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94B8E" w14:textId="005A8E62" w:rsidR="00A63AD7" w:rsidRPr="00767398" w:rsidRDefault="00A63AD7" w:rsidP="00A63AD7">
                            <w:pPr>
                              <w:spacing w:line="276" w:lineRule="auto"/>
                              <w:rPr>
                                <w:rFonts w:asciiTheme="majorHAnsi" w:hAnsiTheme="majorHAnsi" w:cs="Arial"/>
                                <w:b/>
                                <w:bCs/>
                                <w:color w:val="0D0D0D" w:themeColor="text1" w:themeTint="F2"/>
                                <w:sz w:val="36"/>
                                <w:szCs w:val="22"/>
                              </w:rPr>
                            </w:pPr>
                            <w:r w:rsidRPr="00767398">
                              <w:rPr>
                                <w:rFonts w:asciiTheme="majorHAnsi" w:hAnsiTheme="majorHAnsi" w:cs="Arial"/>
                                <w:b/>
                                <w:bCs/>
                                <w:color w:val="0D0D0D" w:themeColor="text1" w:themeTint="F2"/>
                                <w:sz w:val="36"/>
                                <w:szCs w:val="22"/>
                              </w:rPr>
                              <w:t xml:space="preserve">REPORT No. </w:t>
                            </w:r>
                            <w:r w:rsidR="00687534">
                              <w:rPr>
                                <w:rFonts w:asciiTheme="majorHAnsi" w:hAnsiTheme="majorHAnsi" w:cs="Arial"/>
                                <w:b/>
                                <w:bCs/>
                                <w:color w:val="0D0D0D" w:themeColor="text1" w:themeTint="F2"/>
                                <w:sz w:val="36"/>
                                <w:szCs w:val="22"/>
                              </w:rPr>
                              <w:t>167</w:t>
                            </w:r>
                            <w:r w:rsidRPr="00767398">
                              <w:rPr>
                                <w:rFonts w:asciiTheme="majorHAnsi" w:hAnsiTheme="majorHAnsi" w:cs="Arial"/>
                                <w:b/>
                                <w:bCs/>
                                <w:color w:val="0D0D0D" w:themeColor="text1" w:themeTint="F2"/>
                                <w:sz w:val="36"/>
                                <w:szCs w:val="22"/>
                              </w:rPr>
                              <w:t>/17</w:t>
                            </w:r>
                          </w:p>
                          <w:p w14:paraId="514462AC" w14:textId="77777777" w:rsidR="00A63AD7" w:rsidRPr="00596F37" w:rsidRDefault="00A63AD7" w:rsidP="00A63AD7">
                            <w:pPr>
                              <w:spacing w:line="276" w:lineRule="auto"/>
                              <w:rPr>
                                <w:rFonts w:asciiTheme="majorHAnsi" w:hAnsiTheme="majorHAnsi" w:cs="Arial"/>
                                <w:b/>
                                <w:color w:val="0D0D0D" w:themeColor="text1" w:themeTint="F2"/>
                                <w:sz w:val="36"/>
                                <w:szCs w:val="22"/>
                                <w:lang w:val="en-GB"/>
                              </w:rPr>
                            </w:pPr>
                            <w:r w:rsidRPr="00596F37">
                              <w:rPr>
                                <w:rFonts w:asciiTheme="majorHAnsi" w:hAnsiTheme="majorHAnsi" w:cs="Arial"/>
                                <w:b/>
                                <w:color w:val="0D0D0D" w:themeColor="text1" w:themeTint="F2"/>
                                <w:sz w:val="36"/>
                                <w:szCs w:val="22"/>
                                <w:lang w:val="en-GB"/>
                              </w:rPr>
                              <w:t xml:space="preserve">PETITION 1119-10 </w:t>
                            </w:r>
                          </w:p>
                          <w:p w14:paraId="478A4364" w14:textId="77777777" w:rsidR="00A63AD7" w:rsidRPr="00596F37" w:rsidRDefault="00A63AD7" w:rsidP="00A63AD7">
                            <w:pPr>
                              <w:spacing w:line="276" w:lineRule="auto"/>
                              <w:rPr>
                                <w:rFonts w:asciiTheme="majorHAnsi" w:hAnsiTheme="majorHAnsi" w:cs="Arial"/>
                                <w:color w:val="0D0D0D" w:themeColor="text1" w:themeTint="F2"/>
                                <w:szCs w:val="22"/>
                                <w:lang w:val="en-GB"/>
                              </w:rPr>
                            </w:pPr>
                            <w:r w:rsidRPr="00596F37">
                              <w:rPr>
                                <w:rFonts w:asciiTheme="majorHAnsi" w:hAnsiTheme="majorHAnsi" w:cs="Arial"/>
                                <w:color w:val="0D0D0D" w:themeColor="text1" w:themeTint="F2"/>
                                <w:szCs w:val="22"/>
                                <w:lang w:val="en-GB"/>
                              </w:rPr>
                              <w:t xml:space="preserve">REPORT ON ADMISSIBILITY </w:t>
                            </w:r>
                          </w:p>
                          <w:p w14:paraId="1E48242E" w14:textId="77777777" w:rsidR="00A63AD7" w:rsidRPr="00596F37" w:rsidRDefault="00A63AD7" w:rsidP="00A63AD7">
                            <w:pPr>
                              <w:spacing w:line="276" w:lineRule="auto"/>
                              <w:rPr>
                                <w:rFonts w:asciiTheme="majorHAnsi" w:hAnsiTheme="majorHAnsi" w:cs="Arial"/>
                                <w:color w:val="0D0D0D" w:themeColor="text1" w:themeTint="F2"/>
                                <w:szCs w:val="22"/>
                                <w:lang w:val="en-GB"/>
                              </w:rPr>
                            </w:pPr>
                            <w:bookmarkStart w:id="1" w:name="_ftnref1"/>
                          </w:p>
                          <w:p w14:paraId="50A0ABD0" w14:textId="77777777" w:rsidR="00A63AD7" w:rsidRPr="00596F37" w:rsidRDefault="00A63AD7" w:rsidP="00A63AD7">
                            <w:pPr>
                              <w:spacing w:line="276" w:lineRule="auto"/>
                              <w:rPr>
                                <w:rFonts w:asciiTheme="majorHAnsi" w:hAnsiTheme="majorHAnsi" w:cs="Arial"/>
                                <w:color w:val="0D0D0D" w:themeColor="text1" w:themeTint="F2"/>
                                <w:szCs w:val="22"/>
                                <w:lang w:val="en-GB"/>
                              </w:rPr>
                            </w:pPr>
                            <w:r w:rsidRPr="00596F37">
                              <w:rPr>
                                <w:rFonts w:asciiTheme="majorHAnsi" w:hAnsiTheme="majorHAnsi" w:cs="Arial"/>
                                <w:color w:val="0D0D0D" w:themeColor="text1" w:themeTint="F2"/>
                                <w:szCs w:val="22"/>
                                <w:lang w:val="en-GB"/>
                              </w:rPr>
                              <w:t>ALBERTO PATISHTÁN GÓMEZ</w:t>
                            </w:r>
                          </w:p>
                          <w:bookmarkEnd w:id="1"/>
                          <w:p w14:paraId="3EEC1FC2" w14:textId="77777777" w:rsidR="00A63AD7" w:rsidRPr="0010736F" w:rsidRDefault="00A63AD7" w:rsidP="00A63AD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038B1D1D" w14:textId="77777777" w:rsidR="00A63AD7" w:rsidRPr="00AE5488" w:rsidRDefault="00A63AD7" w:rsidP="00A63AD7">
                            <w:pPr>
                              <w:rPr>
                                <w:color w:val="0D0D0D" w:themeColor="text1" w:themeTint="F2"/>
                                <w:lang w:val="es-ES_tradnl"/>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E294B8E" w14:textId="005A8E62" w:rsidR="00A63AD7" w:rsidRPr="00767398" w:rsidRDefault="00A63AD7" w:rsidP="00A63AD7">
                      <w:pPr>
                        <w:spacing w:line="276" w:lineRule="auto"/>
                        <w:rPr>
                          <w:rFonts w:asciiTheme="majorHAnsi" w:hAnsiTheme="majorHAnsi" w:cs="Arial"/>
                          <w:b/>
                          <w:bCs/>
                          <w:color w:val="0D0D0D" w:themeColor="text1" w:themeTint="F2"/>
                          <w:sz w:val="36"/>
                          <w:szCs w:val="22"/>
                        </w:rPr>
                      </w:pPr>
                      <w:r w:rsidRPr="00767398">
                        <w:rPr>
                          <w:rFonts w:asciiTheme="majorHAnsi" w:hAnsiTheme="majorHAnsi" w:cs="Arial"/>
                          <w:b/>
                          <w:bCs/>
                          <w:color w:val="0D0D0D" w:themeColor="text1" w:themeTint="F2"/>
                          <w:sz w:val="36"/>
                          <w:szCs w:val="22"/>
                        </w:rPr>
                        <w:t xml:space="preserve">REPORT No. </w:t>
                      </w:r>
                      <w:r w:rsidR="00687534">
                        <w:rPr>
                          <w:rFonts w:asciiTheme="majorHAnsi" w:hAnsiTheme="majorHAnsi" w:cs="Arial"/>
                          <w:b/>
                          <w:bCs/>
                          <w:color w:val="0D0D0D" w:themeColor="text1" w:themeTint="F2"/>
                          <w:sz w:val="36"/>
                          <w:szCs w:val="22"/>
                        </w:rPr>
                        <w:t>167</w:t>
                      </w:r>
                      <w:r w:rsidRPr="00767398">
                        <w:rPr>
                          <w:rFonts w:asciiTheme="majorHAnsi" w:hAnsiTheme="majorHAnsi" w:cs="Arial"/>
                          <w:b/>
                          <w:bCs/>
                          <w:color w:val="0D0D0D" w:themeColor="text1" w:themeTint="F2"/>
                          <w:sz w:val="36"/>
                          <w:szCs w:val="22"/>
                        </w:rPr>
                        <w:t>/17</w:t>
                      </w:r>
                    </w:p>
                    <w:p w14:paraId="514462AC" w14:textId="77777777" w:rsidR="00A63AD7" w:rsidRPr="00596F37" w:rsidRDefault="00A63AD7" w:rsidP="00A63AD7">
                      <w:pPr>
                        <w:spacing w:line="276" w:lineRule="auto"/>
                        <w:rPr>
                          <w:rFonts w:asciiTheme="majorHAnsi" w:hAnsiTheme="majorHAnsi" w:cs="Arial"/>
                          <w:b/>
                          <w:color w:val="0D0D0D" w:themeColor="text1" w:themeTint="F2"/>
                          <w:sz w:val="36"/>
                          <w:szCs w:val="22"/>
                          <w:lang w:val="en-GB"/>
                        </w:rPr>
                      </w:pPr>
                      <w:r w:rsidRPr="00596F37">
                        <w:rPr>
                          <w:rFonts w:asciiTheme="majorHAnsi" w:hAnsiTheme="majorHAnsi" w:cs="Arial"/>
                          <w:b/>
                          <w:color w:val="0D0D0D" w:themeColor="text1" w:themeTint="F2"/>
                          <w:sz w:val="36"/>
                          <w:szCs w:val="22"/>
                          <w:lang w:val="en-GB"/>
                        </w:rPr>
                        <w:t xml:space="preserve">PETITION 1119-10 </w:t>
                      </w:r>
                    </w:p>
                    <w:p w14:paraId="478A4364" w14:textId="77777777" w:rsidR="00A63AD7" w:rsidRPr="00596F37" w:rsidRDefault="00A63AD7" w:rsidP="00A63AD7">
                      <w:pPr>
                        <w:spacing w:line="276" w:lineRule="auto"/>
                        <w:rPr>
                          <w:rFonts w:asciiTheme="majorHAnsi" w:hAnsiTheme="majorHAnsi" w:cs="Arial"/>
                          <w:color w:val="0D0D0D" w:themeColor="text1" w:themeTint="F2"/>
                          <w:szCs w:val="22"/>
                          <w:lang w:val="en-GB"/>
                        </w:rPr>
                      </w:pPr>
                      <w:r w:rsidRPr="00596F37">
                        <w:rPr>
                          <w:rFonts w:asciiTheme="majorHAnsi" w:hAnsiTheme="majorHAnsi" w:cs="Arial"/>
                          <w:color w:val="0D0D0D" w:themeColor="text1" w:themeTint="F2"/>
                          <w:szCs w:val="22"/>
                          <w:lang w:val="en-GB"/>
                        </w:rPr>
                        <w:t xml:space="preserve">REPORT ON ADMISSIBILITY </w:t>
                      </w:r>
                    </w:p>
                    <w:p w14:paraId="1E48242E" w14:textId="77777777" w:rsidR="00A63AD7" w:rsidRPr="00596F37" w:rsidRDefault="00A63AD7" w:rsidP="00A63AD7">
                      <w:pPr>
                        <w:spacing w:line="276" w:lineRule="auto"/>
                        <w:rPr>
                          <w:rFonts w:asciiTheme="majorHAnsi" w:hAnsiTheme="majorHAnsi" w:cs="Arial"/>
                          <w:color w:val="0D0D0D" w:themeColor="text1" w:themeTint="F2"/>
                          <w:szCs w:val="22"/>
                          <w:lang w:val="en-GB"/>
                        </w:rPr>
                      </w:pPr>
                      <w:bookmarkStart w:id="1" w:name="_ftnref1"/>
                    </w:p>
                    <w:p w14:paraId="50A0ABD0" w14:textId="77777777" w:rsidR="00A63AD7" w:rsidRPr="00596F37" w:rsidRDefault="00A63AD7" w:rsidP="00A63AD7">
                      <w:pPr>
                        <w:spacing w:line="276" w:lineRule="auto"/>
                        <w:rPr>
                          <w:rFonts w:asciiTheme="majorHAnsi" w:hAnsiTheme="majorHAnsi" w:cs="Arial"/>
                          <w:color w:val="0D0D0D" w:themeColor="text1" w:themeTint="F2"/>
                          <w:szCs w:val="22"/>
                          <w:lang w:val="en-GB"/>
                        </w:rPr>
                      </w:pPr>
                      <w:r w:rsidRPr="00596F37">
                        <w:rPr>
                          <w:rFonts w:asciiTheme="majorHAnsi" w:hAnsiTheme="majorHAnsi" w:cs="Arial"/>
                          <w:color w:val="0D0D0D" w:themeColor="text1" w:themeTint="F2"/>
                          <w:szCs w:val="22"/>
                          <w:lang w:val="en-GB"/>
                        </w:rPr>
                        <w:t>ALBERTO PATISHTÁN GÓMEZ</w:t>
                      </w:r>
                    </w:p>
                    <w:bookmarkEnd w:id="1"/>
                    <w:p w14:paraId="3EEC1FC2" w14:textId="77777777" w:rsidR="00A63AD7" w:rsidRPr="0010736F" w:rsidRDefault="00A63AD7" w:rsidP="00A63AD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038B1D1D" w14:textId="77777777" w:rsidR="00A63AD7" w:rsidRPr="00AE5488" w:rsidRDefault="00A63AD7" w:rsidP="00A63AD7">
                      <w:pPr>
                        <w:rPr>
                          <w:color w:val="0D0D0D" w:themeColor="text1" w:themeTint="F2"/>
                          <w:lang w:val="es-ES_tradnl"/>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4DB034A"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A63AD7">
                              <w:rPr>
                                <w:rFonts w:asciiTheme="minorHAnsi" w:hAnsiTheme="minorHAnsi"/>
                                <w:color w:val="FFFFFF" w:themeColor="background1"/>
                                <w:sz w:val="22"/>
                                <w:lang w:val="pt-BR"/>
                              </w:rPr>
                              <w:t>166</w:t>
                            </w:r>
                          </w:p>
                          <w:p w14:paraId="4AA08A8C" w14:textId="0886DCBF"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687534">
                              <w:rPr>
                                <w:rFonts w:asciiTheme="minorHAnsi" w:hAnsiTheme="minorHAnsi"/>
                                <w:color w:val="FFFFFF" w:themeColor="background1"/>
                                <w:sz w:val="22"/>
                                <w:lang w:val="pt-BR"/>
                              </w:rPr>
                              <w:t>. 198</w:t>
                            </w:r>
                          </w:p>
                          <w:p w14:paraId="0BEFF61A" w14:textId="4171F141" w:rsidR="00627C9F" w:rsidRPr="004B7EB6" w:rsidRDefault="001F4812" w:rsidP="009E566A">
                            <w:pPr>
                              <w:jc w:val="right"/>
                              <w:rPr>
                                <w:rFonts w:asciiTheme="minorHAnsi" w:hAnsiTheme="minorHAnsi"/>
                                <w:color w:val="FFFFFF" w:themeColor="background1"/>
                                <w:sz w:val="22"/>
                              </w:rPr>
                            </w:pPr>
                            <w:r>
                              <w:rPr>
                                <w:rFonts w:asciiTheme="minorHAnsi" w:hAnsiTheme="minorHAnsi"/>
                                <w:color w:val="FFFFFF" w:themeColor="background1"/>
                                <w:sz w:val="22"/>
                              </w:rPr>
                              <w:t>1 December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A63AD7">
                              <w:rPr>
                                <w:rFonts w:asciiTheme="minorHAnsi" w:hAnsiTheme="minorHAnsi"/>
                                <w:color w:val="FFFFFF" w:themeColor="background1"/>
                                <w:sz w:val="22"/>
                              </w:rPr>
                              <w:t>017</w:t>
                            </w:r>
                          </w:p>
                          <w:p w14:paraId="0FC103BD" w14:textId="3124DD50"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63AD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4DB034A"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A63AD7">
                        <w:rPr>
                          <w:rFonts w:asciiTheme="minorHAnsi" w:hAnsiTheme="minorHAnsi"/>
                          <w:color w:val="FFFFFF" w:themeColor="background1"/>
                          <w:sz w:val="22"/>
                          <w:lang w:val="pt-BR"/>
                        </w:rPr>
                        <w:t>166</w:t>
                      </w:r>
                    </w:p>
                    <w:p w14:paraId="4AA08A8C" w14:textId="0886DCBF"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687534">
                        <w:rPr>
                          <w:rFonts w:asciiTheme="minorHAnsi" w:hAnsiTheme="minorHAnsi"/>
                          <w:color w:val="FFFFFF" w:themeColor="background1"/>
                          <w:sz w:val="22"/>
                          <w:lang w:val="pt-BR"/>
                        </w:rPr>
                        <w:t>. 198</w:t>
                      </w:r>
                    </w:p>
                    <w:p w14:paraId="0BEFF61A" w14:textId="4171F141" w:rsidR="00627C9F" w:rsidRPr="004B7EB6" w:rsidRDefault="001F4812" w:rsidP="009E566A">
                      <w:pPr>
                        <w:jc w:val="right"/>
                        <w:rPr>
                          <w:rFonts w:asciiTheme="minorHAnsi" w:hAnsiTheme="minorHAnsi"/>
                          <w:color w:val="FFFFFF" w:themeColor="background1"/>
                          <w:sz w:val="22"/>
                        </w:rPr>
                      </w:pPr>
                      <w:r>
                        <w:rPr>
                          <w:rFonts w:asciiTheme="minorHAnsi" w:hAnsiTheme="minorHAnsi"/>
                          <w:color w:val="FFFFFF" w:themeColor="background1"/>
                          <w:sz w:val="22"/>
                        </w:rPr>
                        <w:t>1 December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A63AD7">
                        <w:rPr>
                          <w:rFonts w:asciiTheme="minorHAnsi" w:hAnsiTheme="minorHAnsi"/>
                          <w:color w:val="FFFFFF" w:themeColor="background1"/>
                          <w:sz w:val="22"/>
                        </w:rPr>
                        <w:t>017</w:t>
                      </w:r>
                    </w:p>
                    <w:p w14:paraId="0FC103BD" w14:textId="3124DD50"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63AD7">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B545C82"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687534">
                              <w:rPr>
                                <w:rFonts w:asciiTheme="majorHAnsi" w:hAnsiTheme="majorHAnsi"/>
                                <w:color w:val="0D0D0D" w:themeColor="text1" w:themeTint="F2"/>
                                <w:sz w:val="18"/>
                                <w:szCs w:val="20"/>
                              </w:rPr>
                              <w:t>2111</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687534">
                              <w:rPr>
                                <w:rFonts w:asciiTheme="majorHAnsi" w:hAnsiTheme="majorHAnsi"/>
                                <w:color w:val="0D0D0D" w:themeColor="text1" w:themeTint="F2"/>
                                <w:sz w:val="18"/>
                                <w:szCs w:val="20"/>
                              </w:rPr>
                              <w:t>December 1</w:t>
                            </w:r>
                            <w:r w:rsidR="000C4365">
                              <w:rPr>
                                <w:rFonts w:asciiTheme="majorHAnsi" w:hAnsiTheme="majorHAnsi"/>
                                <w:color w:val="0D0D0D" w:themeColor="text1" w:themeTint="F2"/>
                                <w:sz w:val="18"/>
                                <w:szCs w:val="20"/>
                              </w:rPr>
                              <w:t>, 201</w:t>
                            </w:r>
                            <w:r w:rsidR="00084141">
                              <w:rPr>
                                <w:rFonts w:asciiTheme="majorHAnsi" w:hAnsiTheme="majorHAnsi"/>
                                <w:color w:val="0D0D0D" w:themeColor="text1" w:themeTint="F2"/>
                                <w:sz w:val="18"/>
                                <w:szCs w:val="20"/>
                              </w:rPr>
                              <w:t>7</w:t>
                            </w:r>
                            <w:r w:rsidR="001F481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687534">
                              <w:rPr>
                                <w:rFonts w:asciiTheme="majorHAnsi" w:hAnsiTheme="majorHAnsi" w:cs="Univers"/>
                                <w:color w:val="0D0D0D" w:themeColor="text1" w:themeTint="F2"/>
                                <w:sz w:val="18"/>
                                <w:szCs w:val="20"/>
                              </w:rPr>
                              <w:t>166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687534">
                              <w:rPr>
                                <w:rFonts w:asciiTheme="majorHAnsi" w:hAnsiTheme="majorHAnsi" w:cs="Univers"/>
                                <w:color w:val="0D0D0D" w:themeColor="text1" w:themeTint="F2"/>
                                <w:sz w:val="18"/>
                                <w:szCs w:val="20"/>
                              </w:rPr>
                              <w:t xml:space="preserve">Special </w:t>
                            </w:r>
                            <w:r w:rsidR="00092F32" w:rsidRPr="003C32BC">
                              <w:rPr>
                                <w:rFonts w:asciiTheme="majorHAnsi" w:hAnsiTheme="majorHAnsi" w:cs="Univers"/>
                                <w:color w:val="0D0D0D" w:themeColor="text1" w:themeTint="F2"/>
                                <w:sz w:val="18"/>
                                <w:szCs w:val="20"/>
                              </w:rPr>
                              <w:t>Period of Sessions</w:t>
                            </w:r>
                            <w:r w:rsidR="001F4812">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1B545C82"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687534">
                        <w:rPr>
                          <w:rFonts w:asciiTheme="majorHAnsi" w:hAnsiTheme="majorHAnsi"/>
                          <w:color w:val="0D0D0D" w:themeColor="text1" w:themeTint="F2"/>
                          <w:sz w:val="18"/>
                          <w:szCs w:val="20"/>
                        </w:rPr>
                        <w:t>2111</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687534">
                        <w:rPr>
                          <w:rFonts w:asciiTheme="majorHAnsi" w:hAnsiTheme="majorHAnsi"/>
                          <w:color w:val="0D0D0D" w:themeColor="text1" w:themeTint="F2"/>
                          <w:sz w:val="18"/>
                          <w:szCs w:val="20"/>
                        </w:rPr>
                        <w:t>December 1</w:t>
                      </w:r>
                      <w:r w:rsidR="000C4365">
                        <w:rPr>
                          <w:rFonts w:asciiTheme="majorHAnsi" w:hAnsiTheme="majorHAnsi"/>
                          <w:color w:val="0D0D0D" w:themeColor="text1" w:themeTint="F2"/>
                          <w:sz w:val="18"/>
                          <w:szCs w:val="20"/>
                        </w:rPr>
                        <w:t>, 201</w:t>
                      </w:r>
                      <w:r w:rsidR="00084141">
                        <w:rPr>
                          <w:rFonts w:asciiTheme="majorHAnsi" w:hAnsiTheme="majorHAnsi"/>
                          <w:color w:val="0D0D0D" w:themeColor="text1" w:themeTint="F2"/>
                          <w:sz w:val="18"/>
                          <w:szCs w:val="20"/>
                        </w:rPr>
                        <w:t>7</w:t>
                      </w:r>
                      <w:r w:rsidR="001F481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687534">
                        <w:rPr>
                          <w:rFonts w:asciiTheme="majorHAnsi" w:hAnsiTheme="majorHAnsi" w:cs="Univers"/>
                          <w:color w:val="0D0D0D" w:themeColor="text1" w:themeTint="F2"/>
                          <w:sz w:val="18"/>
                          <w:szCs w:val="20"/>
                        </w:rPr>
                        <w:t>166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687534">
                        <w:rPr>
                          <w:rFonts w:asciiTheme="majorHAnsi" w:hAnsiTheme="majorHAnsi" w:cs="Univers"/>
                          <w:color w:val="0D0D0D" w:themeColor="text1" w:themeTint="F2"/>
                          <w:sz w:val="18"/>
                          <w:szCs w:val="20"/>
                        </w:rPr>
                        <w:t xml:space="preserve">Special </w:t>
                      </w:r>
                      <w:r w:rsidR="00092F32" w:rsidRPr="003C32BC">
                        <w:rPr>
                          <w:rFonts w:asciiTheme="majorHAnsi" w:hAnsiTheme="majorHAnsi" w:cs="Univers"/>
                          <w:color w:val="0D0D0D" w:themeColor="text1" w:themeTint="F2"/>
                          <w:sz w:val="18"/>
                          <w:szCs w:val="20"/>
                        </w:rPr>
                        <w:t>Period of Sessions</w:t>
                      </w:r>
                      <w:r w:rsidR="001F4812">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B1DB00D" w:rsidR="00F644E6" w:rsidRPr="003C32BC" w:rsidRDefault="00F644E6" w:rsidP="00084141">
                            <w:pPr>
                              <w:spacing w:line="276" w:lineRule="auto"/>
                              <w:jc w:val="both"/>
                              <w:rPr>
                                <w:rFonts w:asciiTheme="majorHAnsi" w:hAnsiTheme="majorHAnsi"/>
                                <w:color w:val="595959" w:themeColor="text1" w:themeTint="A6"/>
                                <w:sz w:val="18"/>
                              </w:rPr>
                            </w:pPr>
                            <w:r w:rsidRPr="00084141">
                              <w:rPr>
                                <w:rFonts w:asciiTheme="majorHAnsi" w:hAnsiTheme="majorHAnsi"/>
                                <w:b/>
                                <w:color w:val="595959" w:themeColor="text1" w:themeTint="A6"/>
                                <w:sz w:val="18"/>
                                <w:lang w:val="en-GB"/>
                              </w:rPr>
                              <w:t xml:space="preserve">Cite as: </w:t>
                            </w:r>
                            <w:r w:rsidR="00084141" w:rsidRPr="00084141">
                              <w:rPr>
                                <w:rFonts w:asciiTheme="majorHAnsi" w:hAnsiTheme="majorHAnsi"/>
                                <w:color w:val="595959" w:themeColor="text1" w:themeTint="A6"/>
                                <w:sz w:val="18"/>
                                <w:szCs w:val="18"/>
                                <w:lang w:val="en-GB"/>
                              </w:rPr>
                              <w:t xml:space="preserve">IACHR, Report No. </w:t>
                            </w:r>
                            <w:r w:rsidR="00687534">
                              <w:rPr>
                                <w:rFonts w:asciiTheme="majorHAnsi" w:hAnsiTheme="majorHAnsi"/>
                                <w:color w:val="595959" w:themeColor="text1" w:themeTint="A6"/>
                                <w:sz w:val="18"/>
                                <w:szCs w:val="18"/>
                                <w:lang w:val="en-GB"/>
                              </w:rPr>
                              <w:t>167</w:t>
                            </w:r>
                            <w:r w:rsidR="00084141">
                              <w:rPr>
                                <w:rFonts w:asciiTheme="majorHAnsi" w:hAnsiTheme="majorHAnsi"/>
                                <w:color w:val="595959" w:themeColor="text1" w:themeTint="A6"/>
                                <w:sz w:val="18"/>
                                <w:szCs w:val="18"/>
                                <w:lang w:val="en-GB"/>
                              </w:rPr>
                              <w:t xml:space="preserve">/17, Petition </w:t>
                            </w:r>
                            <w:r w:rsidR="00687534">
                              <w:rPr>
                                <w:rFonts w:asciiTheme="majorHAnsi" w:hAnsiTheme="majorHAnsi"/>
                                <w:color w:val="595959" w:themeColor="text1" w:themeTint="A6"/>
                                <w:sz w:val="18"/>
                                <w:szCs w:val="18"/>
                                <w:lang w:val="en-GB"/>
                              </w:rPr>
                              <w:t>1119-10</w:t>
                            </w:r>
                            <w:r w:rsidR="00084141">
                              <w:rPr>
                                <w:rFonts w:asciiTheme="majorHAnsi" w:hAnsiTheme="majorHAnsi"/>
                                <w:color w:val="595959" w:themeColor="text1" w:themeTint="A6"/>
                                <w:sz w:val="18"/>
                                <w:szCs w:val="18"/>
                                <w:lang w:val="en-GB"/>
                              </w:rPr>
                              <w:t>.</w:t>
                            </w:r>
                            <w:r w:rsidR="00ED26AC" w:rsidRPr="00636217">
                              <w:rPr>
                                <w:rFonts w:asciiTheme="majorHAnsi" w:hAnsiTheme="majorHAnsi"/>
                                <w:color w:val="595959" w:themeColor="text1" w:themeTint="A6"/>
                                <w:sz w:val="18"/>
                                <w:szCs w:val="18"/>
                                <w:lang w:val="en-GB"/>
                              </w:rPr>
                              <w:t xml:space="preserve"> Admissibility. Alberto Patishtán Gómez</w:t>
                            </w:r>
                            <w:r w:rsidR="00687534">
                              <w:rPr>
                                <w:rFonts w:asciiTheme="majorHAnsi" w:hAnsiTheme="majorHAnsi"/>
                                <w:color w:val="595959" w:themeColor="text1" w:themeTint="A6"/>
                                <w:sz w:val="18"/>
                                <w:szCs w:val="18"/>
                                <w:lang w:val="en-GB"/>
                              </w:rPr>
                              <w:t>.</w:t>
                            </w:r>
                            <w:r w:rsidR="00ED26AC" w:rsidRPr="00636217">
                              <w:rPr>
                                <w:rFonts w:asciiTheme="majorHAnsi" w:hAnsiTheme="majorHAnsi"/>
                                <w:color w:val="595959" w:themeColor="text1" w:themeTint="A6"/>
                                <w:sz w:val="18"/>
                                <w:szCs w:val="18"/>
                                <w:lang w:val="en-GB"/>
                              </w:rPr>
                              <w:t xml:space="preserve"> </w:t>
                            </w:r>
                            <w:r w:rsidR="00ED26AC" w:rsidRPr="00084141">
                              <w:rPr>
                                <w:rFonts w:asciiTheme="majorHAnsi" w:hAnsiTheme="majorHAnsi"/>
                                <w:color w:val="595959" w:themeColor="text1" w:themeTint="A6"/>
                                <w:sz w:val="18"/>
                                <w:szCs w:val="18"/>
                                <w:lang w:val="en-GB"/>
                              </w:rPr>
                              <w:t xml:space="preserve">México. </w:t>
                            </w:r>
                            <w:r w:rsidR="00687534">
                              <w:rPr>
                                <w:rFonts w:asciiTheme="majorHAnsi" w:hAnsiTheme="majorHAnsi"/>
                                <w:color w:val="595959" w:themeColor="text1" w:themeTint="A6"/>
                                <w:sz w:val="18"/>
                                <w:szCs w:val="18"/>
                                <w:lang w:val="en-GB"/>
                              </w:rPr>
                              <w:t>December 1, 2017</w:t>
                            </w:r>
                            <w:r w:rsidR="00ED26AC" w:rsidRPr="00084141">
                              <w:rPr>
                                <w:rFonts w:asciiTheme="majorHAnsi" w:hAnsiTheme="majorHAnsi"/>
                                <w:color w:val="595959" w:themeColor="text1" w:themeTint="A6"/>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B1DB00D" w:rsidR="00F644E6" w:rsidRPr="003C32BC" w:rsidRDefault="00F644E6" w:rsidP="00084141">
                      <w:pPr>
                        <w:spacing w:line="276" w:lineRule="auto"/>
                        <w:jc w:val="both"/>
                        <w:rPr>
                          <w:rFonts w:asciiTheme="majorHAnsi" w:hAnsiTheme="majorHAnsi"/>
                          <w:color w:val="595959" w:themeColor="text1" w:themeTint="A6"/>
                          <w:sz w:val="18"/>
                        </w:rPr>
                      </w:pPr>
                      <w:r w:rsidRPr="00084141">
                        <w:rPr>
                          <w:rFonts w:asciiTheme="majorHAnsi" w:hAnsiTheme="majorHAnsi"/>
                          <w:b/>
                          <w:color w:val="595959" w:themeColor="text1" w:themeTint="A6"/>
                          <w:sz w:val="18"/>
                          <w:lang w:val="en-GB"/>
                        </w:rPr>
                        <w:t xml:space="preserve">Cite as: </w:t>
                      </w:r>
                      <w:r w:rsidR="00084141" w:rsidRPr="00084141">
                        <w:rPr>
                          <w:rFonts w:asciiTheme="majorHAnsi" w:hAnsiTheme="majorHAnsi"/>
                          <w:color w:val="595959" w:themeColor="text1" w:themeTint="A6"/>
                          <w:sz w:val="18"/>
                          <w:szCs w:val="18"/>
                          <w:lang w:val="en-GB"/>
                        </w:rPr>
                        <w:t xml:space="preserve">IACHR, Report No. </w:t>
                      </w:r>
                      <w:r w:rsidR="00687534">
                        <w:rPr>
                          <w:rFonts w:asciiTheme="majorHAnsi" w:hAnsiTheme="majorHAnsi"/>
                          <w:color w:val="595959" w:themeColor="text1" w:themeTint="A6"/>
                          <w:sz w:val="18"/>
                          <w:szCs w:val="18"/>
                          <w:lang w:val="en-GB"/>
                        </w:rPr>
                        <w:t>167</w:t>
                      </w:r>
                      <w:r w:rsidR="00084141">
                        <w:rPr>
                          <w:rFonts w:asciiTheme="majorHAnsi" w:hAnsiTheme="majorHAnsi"/>
                          <w:color w:val="595959" w:themeColor="text1" w:themeTint="A6"/>
                          <w:sz w:val="18"/>
                          <w:szCs w:val="18"/>
                          <w:lang w:val="en-GB"/>
                        </w:rPr>
                        <w:t xml:space="preserve">/17, Petition </w:t>
                      </w:r>
                      <w:r w:rsidR="00687534">
                        <w:rPr>
                          <w:rFonts w:asciiTheme="majorHAnsi" w:hAnsiTheme="majorHAnsi"/>
                          <w:color w:val="595959" w:themeColor="text1" w:themeTint="A6"/>
                          <w:sz w:val="18"/>
                          <w:szCs w:val="18"/>
                          <w:lang w:val="en-GB"/>
                        </w:rPr>
                        <w:t>1119-10</w:t>
                      </w:r>
                      <w:r w:rsidR="00084141">
                        <w:rPr>
                          <w:rFonts w:asciiTheme="majorHAnsi" w:hAnsiTheme="majorHAnsi"/>
                          <w:color w:val="595959" w:themeColor="text1" w:themeTint="A6"/>
                          <w:sz w:val="18"/>
                          <w:szCs w:val="18"/>
                          <w:lang w:val="en-GB"/>
                        </w:rPr>
                        <w:t>.</w:t>
                      </w:r>
                      <w:r w:rsidR="00ED26AC" w:rsidRPr="00636217">
                        <w:rPr>
                          <w:rFonts w:asciiTheme="majorHAnsi" w:hAnsiTheme="majorHAnsi"/>
                          <w:color w:val="595959" w:themeColor="text1" w:themeTint="A6"/>
                          <w:sz w:val="18"/>
                          <w:szCs w:val="18"/>
                          <w:lang w:val="en-GB"/>
                        </w:rPr>
                        <w:t xml:space="preserve"> </w:t>
                      </w:r>
                      <w:proofErr w:type="gramStart"/>
                      <w:r w:rsidR="00ED26AC" w:rsidRPr="00636217">
                        <w:rPr>
                          <w:rFonts w:asciiTheme="majorHAnsi" w:hAnsiTheme="majorHAnsi"/>
                          <w:color w:val="595959" w:themeColor="text1" w:themeTint="A6"/>
                          <w:sz w:val="18"/>
                          <w:szCs w:val="18"/>
                          <w:lang w:val="en-GB"/>
                        </w:rPr>
                        <w:t>Admissibility.</w:t>
                      </w:r>
                      <w:proofErr w:type="gramEnd"/>
                      <w:r w:rsidR="00ED26AC" w:rsidRPr="00636217">
                        <w:rPr>
                          <w:rFonts w:asciiTheme="majorHAnsi" w:hAnsiTheme="majorHAnsi"/>
                          <w:color w:val="595959" w:themeColor="text1" w:themeTint="A6"/>
                          <w:sz w:val="18"/>
                          <w:szCs w:val="18"/>
                          <w:lang w:val="en-GB"/>
                        </w:rPr>
                        <w:t xml:space="preserve"> Alberto </w:t>
                      </w:r>
                      <w:proofErr w:type="spellStart"/>
                      <w:r w:rsidR="00ED26AC" w:rsidRPr="00636217">
                        <w:rPr>
                          <w:rFonts w:asciiTheme="majorHAnsi" w:hAnsiTheme="majorHAnsi"/>
                          <w:color w:val="595959" w:themeColor="text1" w:themeTint="A6"/>
                          <w:sz w:val="18"/>
                          <w:szCs w:val="18"/>
                          <w:lang w:val="en-GB"/>
                        </w:rPr>
                        <w:t>Patishtán</w:t>
                      </w:r>
                      <w:proofErr w:type="spellEnd"/>
                      <w:r w:rsidR="00ED26AC" w:rsidRPr="00636217">
                        <w:rPr>
                          <w:rFonts w:asciiTheme="majorHAnsi" w:hAnsiTheme="majorHAnsi"/>
                          <w:color w:val="595959" w:themeColor="text1" w:themeTint="A6"/>
                          <w:sz w:val="18"/>
                          <w:szCs w:val="18"/>
                          <w:lang w:val="en-GB"/>
                        </w:rPr>
                        <w:t xml:space="preserve"> Gómez</w:t>
                      </w:r>
                      <w:r w:rsidR="00687534">
                        <w:rPr>
                          <w:rFonts w:asciiTheme="majorHAnsi" w:hAnsiTheme="majorHAnsi"/>
                          <w:color w:val="595959" w:themeColor="text1" w:themeTint="A6"/>
                          <w:sz w:val="18"/>
                          <w:szCs w:val="18"/>
                          <w:lang w:val="en-GB"/>
                        </w:rPr>
                        <w:t>.</w:t>
                      </w:r>
                      <w:r w:rsidR="00ED26AC" w:rsidRPr="00636217">
                        <w:rPr>
                          <w:rFonts w:asciiTheme="majorHAnsi" w:hAnsiTheme="majorHAnsi"/>
                          <w:color w:val="595959" w:themeColor="text1" w:themeTint="A6"/>
                          <w:sz w:val="18"/>
                          <w:szCs w:val="18"/>
                          <w:lang w:val="en-GB"/>
                        </w:rPr>
                        <w:t xml:space="preserve"> </w:t>
                      </w:r>
                      <w:proofErr w:type="gramStart"/>
                      <w:r w:rsidR="00ED26AC" w:rsidRPr="00084141">
                        <w:rPr>
                          <w:rFonts w:asciiTheme="majorHAnsi" w:hAnsiTheme="majorHAnsi"/>
                          <w:color w:val="595959" w:themeColor="text1" w:themeTint="A6"/>
                          <w:sz w:val="18"/>
                          <w:szCs w:val="18"/>
                          <w:lang w:val="en-GB"/>
                        </w:rPr>
                        <w:t>México.</w:t>
                      </w:r>
                      <w:proofErr w:type="gramEnd"/>
                      <w:r w:rsidR="00ED26AC" w:rsidRPr="00084141">
                        <w:rPr>
                          <w:rFonts w:asciiTheme="majorHAnsi" w:hAnsiTheme="majorHAnsi"/>
                          <w:color w:val="595959" w:themeColor="text1" w:themeTint="A6"/>
                          <w:sz w:val="18"/>
                          <w:szCs w:val="18"/>
                          <w:lang w:val="en-GB"/>
                        </w:rPr>
                        <w:t xml:space="preserve"> </w:t>
                      </w:r>
                      <w:r w:rsidR="00687534">
                        <w:rPr>
                          <w:rFonts w:asciiTheme="majorHAnsi" w:hAnsiTheme="majorHAnsi"/>
                          <w:color w:val="595959" w:themeColor="text1" w:themeTint="A6"/>
                          <w:sz w:val="18"/>
                          <w:szCs w:val="18"/>
                          <w:lang w:val="en-GB"/>
                        </w:rPr>
                        <w:t>December 1, 2017</w:t>
                      </w:r>
                      <w:r w:rsidR="00ED26AC" w:rsidRPr="00084141">
                        <w:rPr>
                          <w:rFonts w:asciiTheme="majorHAnsi" w:hAnsiTheme="majorHAnsi"/>
                          <w:color w:val="595959" w:themeColor="text1" w:themeTint="A6"/>
                          <w:sz w:val="18"/>
                          <w:szCs w:val="18"/>
                          <w:lang w:val="en-GB"/>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A3CAA7A" w14:textId="435B5230" w:rsidR="00ED26AC" w:rsidRPr="00ED26AC" w:rsidRDefault="00F621C3" w:rsidP="00ED26AC">
      <w:pPr>
        <w:tabs>
          <w:tab w:val="center" w:pos="5400"/>
        </w:tabs>
        <w:suppressAutoHyphens/>
        <w:spacing w:line="276" w:lineRule="auto"/>
        <w:jc w:val="center"/>
        <w:rPr>
          <w:rFonts w:asciiTheme="majorHAnsi" w:hAnsiTheme="majorHAnsi"/>
          <w:b/>
          <w:sz w:val="18"/>
          <w:szCs w:val="20"/>
        </w:rPr>
      </w:pPr>
      <w:r w:rsidRPr="00ED26AC">
        <w:rPr>
          <w:rFonts w:asciiTheme="majorHAnsi" w:hAnsiTheme="majorHAnsi"/>
          <w:b/>
          <w:sz w:val="18"/>
          <w:szCs w:val="20"/>
        </w:rPr>
        <w:lastRenderedPageBreak/>
        <w:t xml:space="preserve">REPORT No. </w:t>
      </w:r>
      <w:r w:rsidR="00687534">
        <w:rPr>
          <w:rFonts w:asciiTheme="majorHAnsi" w:hAnsiTheme="majorHAnsi"/>
          <w:b/>
          <w:sz w:val="18"/>
          <w:szCs w:val="20"/>
        </w:rPr>
        <w:t>167</w:t>
      </w:r>
      <w:r w:rsidR="00ED26AC" w:rsidRPr="00ED26AC">
        <w:rPr>
          <w:rFonts w:asciiTheme="majorHAnsi" w:hAnsiTheme="majorHAnsi"/>
          <w:b/>
          <w:sz w:val="18"/>
          <w:szCs w:val="20"/>
        </w:rPr>
        <w:t>/17</w:t>
      </w:r>
      <w:r w:rsidR="00ED26AC" w:rsidRPr="00ED26AC">
        <w:rPr>
          <w:rStyle w:val="FootnoteReference"/>
          <w:rFonts w:asciiTheme="majorHAnsi" w:hAnsiTheme="majorHAnsi"/>
          <w:b/>
          <w:sz w:val="18"/>
          <w:szCs w:val="20"/>
        </w:rPr>
        <w:footnoteReference w:id="2"/>
      </w:r>
    </w:p>
    <w:p w14:paraId="0464FA91" w14:textId="77777777" w:rsidR="00ED26AC" w:rsidRPr="00ED26AC" w:rsidRDefault="00ED26AC" w:rsidP="00ED26AC">
      <w:pPr>
        <w:tabs>
          <w:tab w:val="center" w:pos="5400"/>
        </w:tabs>
        <w:suppressAutoHyphens/>
        <w:spacing w:line="276" w:lineRule="auto"/>
        <w:jc w:val="center"/>
        <w:rPr>
          <w:rFonts w:asciiTheme="majorHAnsi" w:hAnsiTheme="majorHAnsi"/>
          <w:b/>
          <w:sz w:val="18"/>
          <w:szCs w:val="20"/>
        </w:rPr>
      </w:pPr>
      <w:r w:rsidRPr="00ED26AC">
        <w:rPr>
          <w:rFonts w:asciiTheme="majorHAnsi" w:hAnsiTheme="majorHAnsi"/>
          <w:b/>
          <w:sz w:val="18"/>
          <w:szCs w:val="20"/>
        </w:rPr>
        <w:t xml:space="preserve">PETITION 1119-10 </w:t>
      </w:r>
    </w:p>
    <w:p w14:paraId="30ED440D" w14:textId="77777777" w:rsidR="00ED26AC" w:rsidRPr="00ED26AC" w:rsidRDefault="00ED26AC" w:rsidP="00ED26AC">
      <w:pPr>
        <w:tabs>
          <w:tab w:val="center" w:pos="5400"/>
        </w:tabs>
        <w:suppressAutoHyphens/>
        <w:spacing w:line="276" w:lineRule="auto"/>
        <w:jc w:val="center"/>
        <w:rPr>
          <w:rFonts w:asciiTheme="majorHAnsi" w:hAnsiTheme="majorHAnsi"/>
          <w:sz w:val="18"/>
          <w:szCs w:val="20"/>
        </w:rPr>
      </w:pPr>
      <w:r w:rsidRPr="00ED26AC">
        <w:rPr>
          <w:rFonts w:asciiTheme="majorHAnsi" w:hAnsiTheme="majorHAnsi"/>
          <w:sz w:val="18"/>
          <w:szCs w:val="20"/>
        </w:rPr>
        <w:t xml:space="preserve">REPORT ON ADMISSIBILITY  </w:t>
      </w:r>
    </w:p>
    <w:p w14:paraId="0C18DD6B" w14:textId="77777777" w:rsidR="00ED26AC" w:rsidRPr="00292DCE" w:rsidRDefault="00ED26AC" w:rsidP="00ED26AC">
      <w:pPr>
        <w:tabs>
          <w:tab w:val="center" w:pos="5400"/>
        </w:tabs>
        <w:suppressAutoHyphens/>
        <w:spacing w:line="276" w:lineRule="auto"/>
        <w:jc w:val="center"/>
        <w:rPr>
          <w:rFonts w:asciiTheme="majorHAnsi" w:hAnsiTheme="majorHAnsi"/>
          <w:sz w:val="18"/>
          <w:szCs w:val="20"/>
          <w:lang w:val="es-ES"/>
        </w:rPr>
      </w:pPr>
      <w:r w:rsidRPr="00292DCE">
        <w:rPr>
          <w:rFonts w:asciiTheme="majorHAnsi" w:hAnsiTheme="majorHAnsi"/>
          <w:sz w:val="18"/>
          <w:szCs w:val="20"/>
          <w:lang w:val="es-ES"/>
        </w:rPr>
        <w:t>ALBERTO PATISHTÁN GÓMEZ</w:t>
      </w:r>
    </w:p>
    <w:p w14:paraId="6EDF38CF" w14:textId="1569888D" w:rsidR="00ED26AC" w:rsidRPr="00292DCE" w:rsidRDefault="00ED26AC" w:rsidP="00ED26AC">
      <w:pPr>
        <w:tabs>
          <w:tab w:val="center" w:pos="5400"/>
        </w:tabs>
        <w:suppressAutoHyphens/>
        <w:spacing w:line="276" w:lineRule="auto"/>
        <w:jc w:val="center"/>
        <w:rPr>
          <w:rFonts w:asciiTheme="majorHAnsi" w:hAnsiTheme="majorHAnsi"/>
          <w:sz w:val="18"/>
          <w:szCs w:val="20"/>
          <w:lang w:val="es-ES"/>
        </w:rPr>
      </w:pPr>
      <w:r w:rsidRPr="00292DCE">
        <w:rPr>
          <w:rFonts w:asciiTheme="majorHAnsi" w:hAnsiTheme="majorHAnsi"/>
          <w:sz w:val="18"/>
          <w:szCs w:val="20"/>
          <w:lang w:val="es-ES"/>
        </w:rPr>
        <w:t>MEXICO</w:t>
      </w:r>
    </w:p>
    <w:p w14:paraId="2900C44D" w14:textId="4B1E2220" w:rsidR="00F621C3" w:rsidRPr="00292DCE" w:rsidRDefault="00687534" w:rsidP="00ED26AC">
      <w:pPr>
        <w:tabs>
          <w:tab w:val="center" w:pos="5400"/>
        </w:tabs>
        <w:suppressAutoHyphens/>
        <w:spacing w:line="276" w:lineRule="auto"/>
        <w:jc w:val="center"/>
        <w:rPr>
          <w:rFonts w:asciiTheme="majorHAnsi" w:hAnsiTheme="majorHAnsi"/>
          <w:sz w:val="16"/>
          <w:szCs w:val="20"/>
          <w:lang w:val="es-ES"/>
        </w:rPr>
      </w:pPr>
      <w:r w:rsidRPr="00292DCE">
        <w:rPr>
          <w:rFonts w:asciiTheme="majorHAnsi" w:hAnsiTheme="majorHAnsi"/>
          <w:sz w:val="18"/>
          <w:szCs w:val="20"/>
          <w:lang w:val="es-ES"/>
        </w:rPr>
        <w:t>DECEMBER 1, 2017</w:t>
      </w:r>
    </w:p>
    <w:p w14:paraId="1D7793C5" w14:textId="77777777" w:rsidR="00F621C3" w:rsidRPr="00292DCE" w:rsidRDefault="00F621C3" w:rsidP="00F621C3">
      <w:pPr>
        <w:tabs>
          <w:tab w:val="center" w:pos="5400"/>
        </w:tabs>
        <w:suppressAutoHyphens/>
        <w:spacing w:line="276" w:lineRule="auto"/>
        <w:rPr>
          <w:rFonts w:asciiTheme="majorHAnsi" w:hAnsiTheme="majorHAnsi"/>
          <w:sz w:val="20"/>
          <w:szCs w:val="20"/>
          <w:lang w:val="es-ES"/>
        </w:rPr>
      </w:pPr>
    </w:p>
    <w:p w14:paraId="5E0FF173" w14:textId="77777777" w:rsidR="00687534" w:rsidRPr="00292DCE" w:rsidRDefault="00687534" w:rsidP="00F621C3">
      <w:pPr>
        <w:tabs>
          <w:tab w:val="center" w:pos="5400"/>
        </w:tabs>
        <w:suppressAutoHyphens/>
        <w:spacing w:line="276" w:lineRule="auto"/>
        <w:rPr>
          <w:rFonts w:asciiTheme="majorHAnsi" w:hAnsiTheme="majorHAnsi"/>
          <w:sz w:val="20"/>
          <w:szCs w:val="20"/>
          <w:lang w:val="es-ES"/>
        </w:rPr>
      </w:pPr>
    </w:p>
    <w:p w14:paraId="24AEC217" w14:textId="77777777" w:rsidR="00687534" w:rsidRPr="00292DCE" w:rsidRDefault="00687534" w:rsidP="00F621C3">
      <w:pPr>
        <w:tabs>
          <w:tab w:val="center" w:pos="5400"/>
        </w:tabs>
        <w:suppressAutoHyphens/>
        <w:spacing w:line="276" w:lineRule="auto"/>
        <w:rPr>
          <w:rFonts w:asciiTheme="majorHAnsi" w:hAnsiTheme="majorHAnsi"/>
          <w:sz w:val="20"/>
          <w:szCs w:val="20"/>
          <w:lang w:val="es-ES"/>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820CC" w:rsidRPr="000B6B7A" w14:paraId="491E8196" w14:textId="77777777" w:rsidTr="004820CC">
        <w:tc>
          <w:tcPr>
            <w:tcW w:w="4680" w:type="dxa"/>
            <w:tcBorders>
              <w:top w:val="single" w:sz="4" w:space="0" w:color="auto"/>
              <w:bottom w:val="single" w:sz="6" w:space="0" w:color="auto"/>
            </w:tcBorders>
            <w:shd w:val="clear" w:color="auto" w:fill="67AE3C"/>
            <w:vAlign w:val="center"/>
          </w:tcPr>
          <w:p w14:paraId="5524F917" w14:textId="46FA5EC2" w:rsidR="004820CC" w:rsidRPr="000B6B7A" w:rsidRDefault="004820CC" w:rsidP="00BC79D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BC79DF">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165003E9" w14:textId="2F813586" w:rsidR="004820CC" w:rsidRPr="000B6B7A" w:rsidRDefault="004820CC" w:rsidP="009163FC">
            <w:pPr>
              <w:jc w:val="both"/>
              <w:rPr>
                <w:rFonts w:ascii="Cambria" w:hAnsi="Cambria"/>
                <w:bCs/>
                <w:sz w:val="20"/>
                <w:szCs w:val="20"/>
              </w:rPr>
            </w:pPr>
            <w:r w:rsidRPr="00C00736">
              <w:rPr>
                <w:rFonts w:ascii="Cambria" w:hAnsi="Cambria"/>
                <w:bCs/>
                <w:sz w:val="20"/>
                <w:szCs w:val="20"/>
              </w:rPr>
              <w:t>Fray Bartolomé de las Casas Human Rights Center and Alberto Patishtán Gómez</w:t>
            </w:r>
          </w:p>
        </w:tc>
      </w:tr>
      <w:tr w:rsidR="004820CC" w:rsidRPr="000B6B7A" w14:paraId="0F4A57A0" w14:textId="77777777" w:rsidTr="004820CC">
        <w:tc>
          <w:tcPr>
            <w:tcW w:w="4680" w:type="dxa"/>
            <w:tcBorders>
              <w:top w:val="single" w:sz="6" w:space="0" w:color="auto"/>
              <w:bottom w:val="single" w:sz="6" w:space="0" w:color="auto"/>
            </w:tcBorders>
            <w:shd w:val="clear" w:color="auto" w:fill="67AE3C"/>
            <w:vAlign w:val="center"/>
          </w:tcPr>
          <w:p w14:paraId="325E239F" w14:textId="04337FB8" w:rsidR="004820CC" w:rsidRPr="000B6B7A" w:rsidRDefault="003D24A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BD2560B28A14DEBBACB021BB651D05B"/>
                </w:placeholder>
                <w:dropDownList>
                  <w:listItem w:value="Choose an item."/>
                  <w:listItem w:displayText="Alleged victim" w:value="Alleged victim"/>
                  <w:listItem w:displayText="Alleged victims" w:value="Alleged victims"/>
                </w:dropDownList>
              </w:sdtPr>
              <w:sdtEndPr/>
              <w:sdtContent>
                <w:r w:rsidR="004820CC">
                  <w:rPr>
                    <w:rFonts w:ascii="Cambria" w:hAnsi="Cambria"/>
                    <w:b/>
                    <w:bCs/>
                    <w:color w:val="FFFFFF" w:themeColor="background1"/>
                    <w:sz w:val="20"/>
                    <w:szCs w:val="20"/>
                  </w:rPr>
                  <w:t>Alleged victim</w:t>
                </w:r>
              </w:sdtContent>
            </w:sdt>
            <w:r w:rsidR="004820CC" w:rsidRPr="000C4365">
              <w:rPr>
                <w:rFonts w:ascii="Cambria" w:hAnsi="Cambria"/>
                <w:b/>
                <w:bCs/>
                <w:color w:val="FFFFFF" w:themeColor="background1"/>
                <w:sz w:val="20"/>
                <w:szCs w:val="20"/>
              </w:rPr>
              <w:t>:</w:t>
            </w:r>
          </w:p>
        </w:tc>
        <w:tc>
          <w:tcPr>
            <w:tcW w:w="4680" w:type="dxa"/>
            <w:vAlign w:val="center"/>
          </w:tcPr>
          <w:p w14:paraId="63AF9757" w14:textId="0AEF222F" w:rsidR="004820CC" w:rsidRPr="000B6B7A" w:rsidRDefault="004820CC" w:rsidP="009163FC">
            <w:pPr>
              <w:jc w:val="both"/>
              <w:rPr>
                <w:rFonts w:ascii="Cambria" w:hAnsi="Cambria"/>
                <w:bCs/>
                <w:sz w:val="20"/>
                <w:szCs w:val="20"/>
              </w:rPr>
            </w:pPr>
            <w:r w:rsidRPr="00C00736">
              <w:rPr>
                <w:rFonts w:ascii="Cambria" w:hAnsi="Cambria"/>
                <w:bCs/>
                <w:sz w:val="20"/>
                <w:szCs w:val="20"/>
              </w:rPr>
              <w:t>Alberto Patishtán Gómez</w:t>
            </w:r>
          </w:p>
        </w:tc>
      </w:tr>
      <w:tr w:rsidR="004820CC" w:rsidRPr="000B6B7A" w14:paraId="067638D2" w14:textId="77777777" w:rsidTr="004820CC">
        <w:tc>
          <w:tcPr>
            <w:tcW w:w="4680" w:type="dxa"/>
            <w:tcBorders>
              <w:top w:val="single" w:sz="6" w:space="0" w:color="auto"/>
              <w:bottom w:val="single" w:sz="6" w:space="0" w:color="auto"/>
            </w:tcBorders>
            <w:shd w:val="clear" w:color="auto" w:fill="67AE3C"/>
            <w:vAlign w:val="center"/>
          </w:tcPr>
          <w:p w14:paraId="32104528" w14:textId="77777777" w:rsidR="004820CC" w:rsidRPr="000B6B7A" w:rsidRDefault="004820C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60D6F04D" w14:textId="12FF2A03" w:rsidR="004820CC" w:rsidRPr="000B6B7A" w:rsidRDefault="004820CC" w:rsidP="009163FC">
            <w:pPr>
              <w:jc w:val="both"/>
              <w:rPr>
                <w:rFonts w:ascii="Cambria" w:hAnsi="Cambria"/>
                <w:bCs/>
                <w:sz w:val="20"/>
                <w:szCs w:val="20"/>
              </w:rPr>
            </w:pPr>
            <w:r w:rsidRPr="00C00736">
              <w:rPr>
                <w:rFonts w:ascii="Cambria" w:hAnsi="Cambria"/>
                <w:bCs/>
                <w:sz w:val="20"/>
                <w:szCs w:val="20"/>
              </w:rPr>
              <w:t>Mexico</w:t>
            </w:r>
          </w:p>
        </w:tc>
      </w:tr>
      <w:tr w:rsidR="004820CC" w:rsidRPr="000B6B7A" w14:paraId="57F2C481" w14:textId="77777777" w:rsidTr="004820CC">
        <w:tc>
          <w:tcPr>
            <w:tcW w:w="4680" w:type="dxa"/>
            <w:tcBorders>
              <w:top w:val="single" w:sz="6" w:space="0" w:color="auto"/>
              <w:bottom w:val="single" w:sz="6" w:space="0" w:color="auto"/>
            </w:tcBorders>
            <w:shd w:val="clear" w:color="auto" w:fill="67AE3C"/>
            <w:vAlign w:val="center"/>
          </w:tcPr>
          <w:p w14:paraId="62BEEF4B" w14:textId="52EAAEA3" w:rsidR="004820CC" w:rsidRPr="000B6B7A" w:rsidRDefault="004820CC"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C8C4320" w14:textId="37FF9253" w:rsidR="004820CC" w:rsidRPr="000B6B7A" w:rsidRDefault="004820CC" w:rsidP="009163FC">
            <w:pPr>
              <w:jc w:val="both"/>
              <w:rPr>
                <w:rFonts w:ascii="Cambria" w:hAnsi="Cambria"/>
                <w:bCs/>
                <w:sz w:val="20"/>
                <w:szCs w:val="20"/>
              </w:rPr>
            </w:pPr>
            <w:r w:rsidRPr="00C00736">
              <w:rPr>
                <w:rFonts w:ascii="Cambria" w:hAnsi="Cambria"/>
                <w:bCs/>
                <w:sz w:val="20"/>
                <w:szCs w:val="20"/>
              </w:rPr>
              <w:t>Articles 5 (Humane Treatment), 7 (Personal Liberty), 8 (Fair Trial), 13 (Freedom of Thought and Expression), 16 (Freedom of Association) and 25 (Judicial Protection), in connection with Article 1.1 (Obligation to Respect Rights) of the American Convention on Human Rights</w:t>
            </w:r>
            <w:r w:rsidRPr="00C00736">
              <w:rPr>
                <w:rStyle w:val="FootnoteReference"/>
                <w:rFonts w:ascii="Cambria" w:hAnsi="Cambria"/>
                <w:bCs/>
                <w:sz w:val="20"/>
                <w:szCs w:val="20"/>
              </w:rPr>
              <w:footnoteReference w:id="3"/>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820CC" w:rsidRPr="000B6B7A" w14:paraId="1CAEC3AF" w14:textId="77777777" w:rsidTr="004820CC">
        <w:tc>
          <w:tcPr>
            <w:tcW w:w="4680" w:type="dxa"/>
            <w:tcBorders>
              <w:top w:val="single" w:sz="6" w:space="0" w:color="auto"/>
              <w:bottom w:val="single" w:sz="6" w:space="0" w:color="auto"/>
            </w:tcBorders>
            <w:shd w:val="clear" w:color="auto" w:fill="67AE3C"/>
            <w:vAlign w:val="center"/>
          </w:tcPr>
          <w:p w14:paraId="2C2ED774" w14:textId="77777777" w:rsidR="004820CC" w:rsidRPr="000B6B7A" w:rsidRDefault="004820C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0C184DCC" w14:textId="18802B55" w:rsidR="004820CC" w:rsidRPr="000B6B7A" w:rsidRDefault="004820CC" w:rsidP="009163FC">
            <w:pPr>
              <w:jc w:val="both"/>
              <w:rPr>
                <w:rFonts w:ascii="Cambria" w:hAnsi="Cambria"/>
                <w:bCs/>
                <w:sz w:val="20"/>
                <w:szCs w:val="20"/>
              </w:rPr>
            </w:pPr>
            <w:r w:rsidRPr="00C00736">
              <w:rPr>
                <w:rFonts w:ascii="Cambria" w:hAnsi="Cambria"/>
                <w:bCs/>
                <w:sz w:val="20"/>
                <w:szCs w:val="20"/>
              </w:rPr>
              <w:t>August 3, 2010</w:t>
            </w:r>
            <w:r w:rsidRPr="00C00736">
              <w:rPr>
                <w:rStyle w:val="FootnoteReference"/>
                <w:rFonts w:ascii="Cambria" w:hAnsi="Cambria"/>
                <w:bCs/>
                <w:sz w:val="20"/>
                <w:szCs w:val="20"/>
              </w:rPr>
              <w:footnoteReference w:id="5"/>
            </w:r>
          </w:p>
        </w:tc>
      </w:tr>
      <w:tr w:rsidR="004820CC" w:rsidRPr="000B6B7A" w14:paraId="700E913D" w14:textId="77777777" w:rsidTr="004820CC">
        <w:tc>
          <w:tcPr>
            <w:tcW w:w="4680" w:type="dxa"/>
            <w:tcBorders>
              <w:top w:val="single" w:sz="6" w:space="0" w:color="auto"/>
              <w:bottom w:val="single" w:sz="6" w:space="0" w:color="auto"/>
            </w:tcBorders>
            <w:shd w:val="clear" w:color="auto" w:fill="67AE3C"/>
            <w:vAlign w:val="center"/>
          </w:tcPr>
          <w:p w14:paraId="7795D1B9" w14:textId="77777777" w:rsidR="004820CC" w:rsidRPr="000B6B7A" w:rsidRDefault="004820CC"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7ED1ED6" w14:textId="2C1C5EF0" w:rsidR="004820CC" w:rsidRPr="000B6B7A" w:rsidRDefault="004820CC" w:rsidP="009163FC">
            <w:pPr>
              <w:jc w:val="both"/>
              <w:rPr>
                <w:rFonts w:ascii="Cambria" w:hAnsi="Cambria"/>
                <w:bCs/>
                <w:sz w:val="20"/>
                <w:szCs w:val="20"/>
              </w:rPr>
            </w:pPr>
            <w:r w:rsidRPr="00C00736">
              <w:rPr>
                <w:rFonts w:ascii="Cambria" w:hAnsi="Cambria"/>
                <w:bCs/>
                <w:sz w:val="20"/>
                <w:szCs w:val="20"/>
              </w:rPr>
              <w:t xml:space="preserve">March, 12, 27 and 28, April 16, July 14 and August 9, 2012; October 17 and December 16, 2013; May 15, 2014 </w:t>
            </w:r>
          </w:p>
        </w:tc>
      </w:tr>
      <w:tr w:rsidR="004820CC" w:rsidRPr="000B6B7A" w14:paraId="7EAB2BD7" w14:textId="77777777" w:rsidTr="004820CC">
        <w:tc>
          <w:tcPr>
            <w:tcW w:w="4680" w:type="dxa"/>
            <w:tcBorders>
              <w:top w:val="single" w:sz="6" w:space="0" w:color="auto"/>
              <w:bottom w:val="single" w:sz="6" w:space="0" w:color="auto"/>
            </w:tcBorders>
            <w:shd w:val="clear" w:color="auto" w:fill="67AE3C"/>
            <w:vAlign w:val="center"/>
          </w:tcPr>
          <w:p w14:paraId="79E6B4A9" w14:textId="77777777" w:rsidR="004820CC" w:rsidRPr="000B6B7A" w:rsidRDefault="004820CC"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129FF0A9" w14:textId="5772EAE3" w:rsidR="004820CC" w:rsidRPr="000B6B7A" w:rsidRDefault="004820CC" w:rsidP="009163FC">
            <w:pPr>
              <w:jc w:val="both"/>
              <w:rPr>
                <w:rFonts w:ascii="Cambria" w:hAnsi="Cambria"/>
                <w:bCs/>
                <w:sz w:val="20"/>
                <w:szCs w:val="20"/>
              </w:rPr>
            </w:pPr>
            <w:r w:rsidRPr="00C00736">
              <w:rPr>
                <w:rFonts w:ascii="Cambria" w:hAnsi="Cambria"/>
                <w:bCs/>
                <w:sz w:val="20"/>
                <w:szCs w:val="20"/>
              </w:rPr>
              <w:t>May 29, 2014</w:t>
            </w:r>
          </w:p>
        </w:tc>
      </w:tr>
      <w:tr w:rsidR="004820CC" w:rsidRPr="000B6B7A" w14:paraId="56560AE1" w14:textId="77777777" w:rsidTr="004820CC">
        <w:trPr>
          <w:trHeight w:val="264"/>
        </w:trPr>
        <w:tc>
          <w:tcPr>
            <w:tcW w:w="4680" w:type="dxa"/>
            <w:tcBorders>
              <w:top w:val="single" w:sz="6" w:space="0" w:color="auto"/>
              <w:bottom w:val="single" w:sz="6" w:space="0" w:color="auto"/>
            </w:tcBorders>
            <w:shd w:val="clear" w:color="auto" w:fill="67AE3C"/>
            <w:vAlign w:val="center"/>
          </w:tcPr>
          <w:p w14:paraId="07BDDCA2" w14:textId="77777777" w:rsidR="004820CC" w:rsidRPr="000B6B7A" w:rsidRDefault="004820CC"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644930C8" w14:textId="6EA9EE2A" w:rsidR="004820CC" w:rsidRPr="000B6B7A" w:rsidRDefault="004820CC" w:rsidP="009163FC">
            <w:pPr>
              <w:jc w:val="both"/>
              <w:rPr>
                <w:rFonts w:ascii="Cambria" w:hAnsi="Cambria"/>
                <w:bCs/>
                <w:sz w:val="20"/>
                <w:szCs w:val="20"/>
              </w:rPr>
            </w:pPr>
            <w:r w:rsidRPr="00C00736">
              <w:rPr>
                <w:rFonts w:ascii="Cambria" w:hAnsi="Cambria"/>
                <w:bCs/>
                <w:sz w:val="20"/>
                <w:szCs w:val="20"/>
              </w:rPr>
              <w:t>September 3, 2014</w:t>
            </w:r>
            <w:r w:rsidRPr="00C00736">
              <w:rPr>
                <w:rFonts w:ascii="Cambria" w:hAnsi="Cambria"/>
                <w:bCs/>
                <w:color w:val="FF0000"/>
                <w:sz w:val="20"/>
                <w:szCs w:val="20"/>
              </w:rPr>
              <w:t xml:space="preserve"> </w:t>
            </w:r>
          </w:p>
        </w:tc>
      </w:tr>
      <w:tr w:rsidR="004820CC" w:rsidRPr="000B6B7A" w14:paraId="7A8A8A3C" w14:textId="77777777" w:rsidTr="004820CC">
        <w:tc>
          <w:tcPr>
            <w:tcW w:w="4680" w:type="dxa"/>
            <w:tcBorders>
              <w:top w:val="single" w:sz="6" w:space="0" w:color="auto"/>
              <w:bottom w:val="single" w:sz="6" w:space="0" w:color="auto"/>
            </w:tcBorders>
            <w:shd w:val="clear" w:color="auto" w:fill="67AE3C"/>
            <w:vAlign w:val="center"/>
          </w:tcPr>
          <w:p w14:paraId="3DEC3A52" w14:textId="341E8186" w:rsidR="004820CC" w:rsidRPr="000B6B7A" w:rsidRDefault="004820CC" w:rsidP="00BC79DF">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BC79DF">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6BCF07A6" w14:textId="0822AA16" w:rsidR="004820CC" w:rsidRPr="000B6B7A" w:rsidRDefault="004820CC" w:rsidP="009163FC">
            <w:pPr>
              <w:jc w:val="both"/>
              <w:rPr>
                <w:rFonts w:ascii="Cambria" w:hAnsi="Cambria"/>
                <w:bCs/>
                <w:sz w:val="20"/>
                <w:szCs w:val="20"/>
              </w:rPr>
            </w:pPr>
            <w:r w:rsidRPr="00C00736">
              <w:rPr>
                <w:rFonts w:ascii="Cambria" w:hAnsi="Cambria"/>
                <w:bCs/>
                <w:sz w:val="20"/>
                <w:szCs w:val="20"/>
              </w:rPr>
              <w:t>May 5 and 22 and December 30, 2015</w:t>
            </w:r>
          </w:p>
        </w:tc>
      </w:tr>
      <w:tr w:rsidR="004820CC" w:rsidRPr="000B6B7A" w14:paraId="3D79AA57" w14:textId="77777777" w:rsidTr="004820CC">
        <w:tc>
          <w:tcPr>
            <w:tcW w:w="4680" w:type="dxa"/>
            <w:tcBorders>
              <w:top w:val="single" w:sz="6" w:space="0" w:color="auto"/>
              <w:bottom w:val="single" w:sz="6" w:space="0" w:color="auto"/>
            </w:tcBorders>
            <w:shd w:val="clear" w:color="auto" w:fill="67AE3C"/>
            <w:vAlign w:val="center"/>
          </w:tcPr>
          <w:p w14:paraId="2FE60FBE" w14:textId="11BD82D3" w:rsidR="004820CC" w:rsidRPr="000B6B7A" w:rsidRDefault="004820CC"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4D393337" w14:textId="34E3C5F7" w:rsidR="004820CC" w:rsidRPr="000B6B7A" w:rsidRDefault="004820CC" w:rsidP="009163FC">
            <w:pPr>
              <w:jc w:val="both"/>
              <w:rPr>
                <w:rFonts w:ascii="Cambria" w:hAnsi="Cambria"/>
                <w:bCs/>
                <w:sz w:val="20"/>
                <w:szCs w:val="20"/>
              </w:rPr>
            </w:pPr>
            <w:r w:rsidRPr="00C00736">
              <w:rPr>
                <w:rFonts w:ascii="Cambria" w:hAnsi="Cambria"/>
                <w:bCs/>
                <w:sz w:val="20"/>
                <w:szCs w:val="20"/>
              </w:rPr>
              <w:t xml:space="preserve">August 24, 2015 </w:t>
            </w:r>
          </w:p>
        </w:tc>
      </w:tr>
      <w:tr w:rsidR="004820CC" w:rsidRPr="000B6B7A" w14:paraId="7DBE6D67" w14:textId="77777777" w:rsidTr="004820CC">
        <w:tc>
          <w:tcPr>
            <w:tcW w:w="4680" w:type="dxa"/>
            <w:tcBorders>
              <w:top w:val="single" w:sz="6" w:space="0" w:color="auto"/>
              <w:bottom w:val="single" w:sz="6" w:space="0" w:color="auto"/>
            </w:tcBorders>
            <w:shd w:val="clear" w:color="auto" w:fill="67AE3C"/>
            <w:vAlign w:val="center"/>
          </w:tcPr>
          <w:p w14:paraId="472DF345" w14:textId="7FB855CB" w:rsidR="004820CC" w:rsidRDefault="004820CC"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Precautionary measure granted:</w:t>
            </w:r>
          </w:p>
        </w:tc>
        <w:tc>
          <w:tcPr>
            <w:tcW w:w="4680" w:type="dxa"/>
            <w:vAlign w:val="center"/>
          </w:tcPr>
          <w:p w14:paraId="7DE0D20F" w14:textId="212E6282" w:rsidR="004820CC" w:rsidRPr="000B6B7A" w:rsidRDefault="004820CC" w:rsidP="009163FC">
            <w:pPr>
              <w:jc w:val="both"/>
              <w:rPr>
                <w:rFonts w:ascii="Cambria" w:hAnsi="Cambria"/>
                <w:bCs/>
                <w:sz w:val="20"/>
                <w:szCs w:val="20"/>
              </w:rPr>
            </w:pPr>
            <w:r w:rsidRPr="00C00736">
              <w:rPr>
                <w:rFonts w:ascii="Cambria" w:hAnsi="Cambria"/>
                <w:bCs/>
                <w:sz w:val="20"/>
                <w:szCs w:val="20"/>
              </w:rPr>
              <w:t>PM 77-12 (in force), granted on May 24, 2012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A01410" w:rsidRPr="000B6B7A" w14:paraId="2F81CC8B" w14:textId="77777777" w:rsidTr="00A01410">
        <w:trPr>
          <w:cantSplit/>
        </w:trPr>
        <w:tc>
          <w:tcPr>
            <w:tcW w:w="4680" w:type="dxa"/>
            <w:tcBorders>
              <w:top w:val="single" w:sz="4" w:space="0" w:color="auto"/>
              <w:bottom w:val="single" w:sz="6" w:space="0" w:color="auto"/>
            </w:tcBorders>
            <w:shd w:val="clear" w:color="auto" w:fill="67AE3C"/>
            <w:vAlign w:val="center"/>
          </w:tcPr>
          <w:p w14:paraId="3A568008" w14:textId="77777777" w:rsidR="00A01410" w:rsidRPr="000B6B7A" w:rsidRDefault="00A01410"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0F04AFC8" w14:textId="79F94E00" w:rsidR="00A01410" w:rsidRPr="000B6B7A" w:rsidRDefault="00A01410" w:rsidP="009163FC">
            <w:pPr>
              <w:rPr>
                <w:rFonts w:asciiTheme="majorHAnsi" w:hAnsiTheme="majorHAnsi"/>
                <w:bCs/>
                <w:sz w:val="20"/>
                <w:szCs w:val="20"/>
              </w:rPr>
            </w:pPr>
            <w:r w:rsidRPr="00C00736">
              <w:rPr>
                <w:rFonts w:ascii="Cambria" w:hAnsi="Cambria"/>
                <w:bCs/>
                <w:sz w:val="20"/>
                <w:szCs w:val="20"/>
              </w:rPr>
              <w:t>Yes</w:t>
            </w:r>
          </w:p>
        </w:tc>
      </w:tr>
      <w:tr w:rsidR="00A01410" w:rsidRPr="000B6B7A" w14:paraId="5FE56D1B" w14:textId="77777777" w:rsidTr="00A01410">
        <w:trPr>
          <w:cantSplit/>
        </w:trPr>
        <w:tc>
          <w:tcPr>
            <w:tcW w:w="4680" w:type="dxa"/>
            <w:tcBorders>
              <w:top w:val="single" w:sz="6" w:space="0" w:color="auto"/>
              <w:bottom w:val="single" w:sz="6" w:space="0" w:color="auto"/>
            </w:tcBorders>
            <w:shd w:val="clear" w:color="auto" w:fill="67AE3C"/>
            <w:vAlign w:val="center"/>
          </w:tcPr>
          <w:p w14:paraId="2190B967" w14:textId="77777777" w:rsidR="00A01410" w:rsidRPr="000B6B7A" w:rsidRDefault="00A0141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1E8DBD73" w14:textId="6C3241F8" w:rsidR="00A01410" w:rsidRPr="000B6B7A" w:rsidRDefault="00A01410" w:rsidP="009163FC">
            <w:pPr>
              <w:rPr>
                <w:rFonts w:asciiTheme="majorHAnsi" w:hAnsiTheme="majorHAnsi"/>
                <w:bCs/>
                <w:sz w:val="20"/>
                <w:szCs w:val="20"/>
              </w:rPr>
            </w:pPr>
            <w:r w:rsidRPr="00C00736">
              <w:rPr>
                <w:rFonts w:ascii="Cambria" w:hAnsi="Cambria"/>
                <w:bCs/>
                <w:sz w:val="20"/>
                <w:szCs w:val="20"/>
              </w:rPr>
              <w:t>Yes</w:t>
            </w:r>
          </w:p>
        </w:tc>
      </w:tr>
      <w:tr w:rsidR="00A01410" w:rsidRPr="000B6B7A" w14:paraId="372B5DD8" w14:textId="77777777" w:rsidTr="00A01410">
        <w:trPr>
          <w:cantSplit/>
        </w:trPr>
        <w:tc>
          <w:tcPr>
            <w:tcW w:w="4680" w:type="dxa"/>
            <w:tcBorders>
              <w:top w:val="single" w:sz="6" w:space="0" w:color="auto"/>
              <w:bottom w:val="single" w:sz="6" w:space="0" w:color="auto"/>
            </w:tcBorders>
            <w:shd w:val="clear" w:color="auto" w:fill="67AE3C"/>
            <w:vAlign w:val="center"/>
          </w:tcPr>
          <w:p w14:paraId="7F979173" w14:textId="77777777" w:rsidR="00A01410" w:rsidRPr="000B6B7A" w:rsidRDefault="00A0141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0EE33D84" w14:textId="5F19BD8E" w:rsidR="00A01410" w:rsidRPr="000B6B7A" w:rsidRDefault="00A01410" w:rsidP="009163FC">
            <w:pPr>
              <w:rPr>
                <w:rFonts w:asciiTheme="majorHAnsi" w:hAnsiTheme="majorHAnsi"/>
                <w:bCs/>
                <w:sz w:val="20"/>
                <w:szCs w:val="20"/>
              </w:rPr>
            </w:pPr>
            <w:r w:rsidRPr="00C00736">
              <w:rPr>
                <w:rFonts w:ascii="Cambria" w:hAnsi="Cambria"/>
                <w:bCs/>
                <w:sz w:val="20"/>
                <w:szCs w:val="20"/>
              </w:rPr>
              <w:t>Yes</w:t>
            </w:r>
          </w:p>
        </w:tc>
      </w:tr>
      <w:tr w:rsidR="00A01410" w:rsidRPr="000B6B7A" w14:paraId="6648704B" w14:textId="77777777" w:rsidTr="00A01410">
        <w:trPr>
          <w:cantSplit/>
        </w:trPr>
        <w:tc>
          <w:tcPr>
            <w:tcW w:w="4680" w:type="dxa"/>
            <w:tcBorders>
              <w:top w:val="single" w:sz="6" w:space="0" w:color="auto"/>
              <w:bottom w:val="single" w:sz="6" w:space="0" w:color="auto"/>
            </w:tcBorders>
            <w:shd w:val="clear" w:color="auto" w:fill="67AE3C"/>
            <w:vAlign w:val="center"/>
          </w:tcPr>
          <w:p w14:paraId="15BBE7AF" w14:textId="77777777" w:rsidR="00A01410" w:rsidRPr="000B6B7A" w:rsidRDefault="00A0141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414C2E5D" w14:textId="7989D12A" w:rsidR="00A01410" w:rsidRPr="000B6B7A" w:rsidRDefault="00A01410" w:rsidP="009163FC">
            <w:pPr>
              <w:jc w:val="both"/>
              <w:rPr>
                <w:rFonts w:asciiTheme="majorHAnsi" w:hAnsiTheme="majorHAnsi"/>
                <w:bCs/>
                <w:sz w:val="20"/>
                <w:szCs w:val="20"/>
              </w:rPr>
            </w:pPr>
            <w:r w:rsidRPr="00C00736">
              <w:rPr>
                <w:rFonts w:ascii="Cambria" w:hAnsi="Cambria"/>
                <w:bCs/>
                <w:sz w:val="20"/>
                <w:szCs w:val="20"/>
              </w:rPr>
              <w:t xml:space="preserve">Yes; American Convention (deposit of ratification instrument on March 24, 1981) </w:t>
            </w:r>
          </w:p>
        </w:tc>
      </w:tr>
    </w:tbl>
    <w:p w14:paraId="5F58A2C0" w14:textId="77777777" w:rsidR="00687534" w:rsidRDefault="00687534" w:rsidP="00F621C3">
      <w:pPr>
        <w:spacing w:before="240" w:after="240"/>
        <w:ind w:firstLine="720"/>
        <w:jc w:val="both"/>
        <w:rPr>
          <w:rFonts w:asciiTheme="majorHAnsi" w:hAnsiTheme="majorHAnsi"/>
          <w:b/>
          <w:bCs/>
          <w:sz w:val="20"/>
          <w:szCs w:val="20"/>
        </w:rPr>
      </w:pPr>
    </w:p>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E1D7D" w:rsidRPr="000B6B7A" w14:paraId="4091A423" w14:textId="77777777" w:rsidTr="00BE1D7D">
        <w:trPr>
          <w:cantSplit/>
        </w:trPr>
        <w:tc>
          <w:tcPr>
            <w:tcW w:w="4680" w:type="dxa"/>
            <w:tcBorders>
              <w:top w:val="single" w:sz="4" w:space="0" w:color="auto"/>
              <w:bottom w:val="single" w:sz="6" w:space="0" w:color="auto"/>
            </w:tcBorders>
            <w:shd w:val="clear" w:color="auto" w:fill="67AE3C"/>
            <w:vAlign w:val="center"/>
          </w:tcPr>
          <w:p w14:paraId="61D870FF" w14:textId="77777777" w:rsidR="00BE1D7D" w:rsidRPr="000B6B7A" w:rsidRDefault="00BE1D7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D6108E7" w14:textId="5AA083C0" w:rsidR="00BE1D7D" w:rsidRPr="000B6B7A" w:rsidRDefault="00BE1D7D" w:rsidP="009163FC">
            <w:pPr>
              <w:jc w:val="both"/>
              <w:rPr>
                <w:rFonts w:ascii="Cambria" w:hAnsi="Cambria"/>
                <w:bCs/>
                <w:sz w:val="20"/>
                <w:szCs w:val="20"/>
              </w:rPr>
            </w:pPr>
            <w:r w:rsidRPr="00C00736">
              <w:rPr>
                <w:rFonts w:ascii="Cambria" w:hAnsi="Cambria"/>
                <w:bCs/>
                <w:sz w:val="20"/>
                <w:szCs w:val="20"/>
              </w:rPr>
              <w:t>No</w:t>
            </w:r>
          </w:p>
        </w:tc>
      </w:tr>
      <w:tr w:rsidR="00BE1D7D" w:rsidRPr="000B6B7A" w14:paraId="24B3B5A9" w14:textId="77777777" w:rsidTr="00BE1D7D">
        <w:trPr>
          <w:cantSplit/>
        </w:trPr>
        <w:tc>
          <w:tcPr>
            <w:tcW w:w="4680" w:type="dxa"/>
            <w:tcBorders>
              <w:top w:val="single" w:sz="6" w:space="0" w:color="auto"/>
              <w:bottom w:val="single" w:sz="6" w:space="0" w:color="auto"/>
            </w:tcBorders>
            <w:shd w:val="clear" w:color="auto" w:fill="67AE3C"/>
            <w:vAlign w:val="center"/>
          </w:tcPr>
          <w:p w14:paraId="2E52A630" w14:textId="77777777" w:rsidR="00BE1D7D" w:rsidRPr="000B6B7A" w:rsidRDefault="00BE1D7D"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61F5D4FC" w14:textId="5AEB3371" w:rsidR="00BE1D7D" w:rsidRPr="000B6B7A" w:rsidRDefault="00BE1D7D" w:rsidP="009163FC">
            <w:pPr>
              <w:jc w:val="both"/>
              <w:rPr>
                <w:rFonts w:ascii="Cambria" w:hAnsi="Cambria"/>
                <w:bCs/>
                <w:sz w:val="20"/>
                <w:szCs w:val="20"/>
              </w:rPr>
            </w:pPr>
            <w:r w:rsidRPr="00C00736">
              <w:rPr>
                <w:rFonts w:ascii="Cambria" w:hAnsi="Cambria"/>
                <w:bCs/>
                <w:sz w:val="20"/>
                <w:szCs w:val="20"/>
              </w:rPr>
              <w:t>Articles 5 (Humane Treatment), 7 (Personal Liberty), 8 (Fair Trial), 13 (Freedom of Thought and Expression), 16 (Freedom of Association) and 25 (Judicial Protection), in connection with Articles 1.1 and 2 of the American Convention</w:t>
            </w:r>
          </w:p>
        </w:tc>
      </w:tr>
      <w:tr w:rsidR="00BE1D7D" w:rsidRPr="000B6B7A" w14:paraId="4DFB74FC" w14:textId="77777777" w:rsidTr="00BE1D7D">
        <w:trPr>
          <w:cantSplit/>
        </w:trPr>
        <w:tc>
          <w:tcPr>
            <w:tcW w:w="4680" w:type="dxa"/>
            <w:tcBorders>
              <w:top w:val="single" w:sz="6" w:space="0" w:color="auto"/>
              <w:bottom w:val="single" w:sz="6" w:space="0" w:color="auto"/>
            </w:tcBorders>
            <w:shd w:val="clear" w:color="auto" w:fill="67AE3C"/>
            <w:vAlign w:val="center"/>
          </w:tcPr>
          <w:p w14:paraId="1D4CE924" w14:textId="77777777" w:rsidR="00BE1D7D" w:rsidRPr="000B6B7A" w:rsidRDefault="00BE1D7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161A24B2" w14:textId="0C2155F6" w:rsidR="00BE1D7D" w:rsidRPr="000B6B7A" w:rsidRDefault="00BE1D7D" w:rsidP="009163FC">
            <w:pPr>
              <w:rPr>
                <w:rFonts w:ascii="Cambria" w:hAnsi="Cambria"/>
                <w:bCs/>
                <w:sz w:val="20"/>
                <w:szCs w:val="20"/>
              </w:rPr>
            </w:pPr>
            <w:r w:rsidRPr="00C00736">
              <w:rPr>
                <w:rFonts w:ascii="Cambria" w:hAnsi="Cambria"/>
                <w:bCs/>
                <w:sz w:val="20"/>
                <w:szCs w:val="20"/>
              </w:rPr>
              <w:t>Yes, under the terms of Section VI</w:t>
            </w:r>
          </w:p>
        </w:tc>
      </w:tr>
      <w:tr w:rsidR="00BE1D7D" w:rsidRPr="000B6B7A" w14:paraId="6D900199" w14:textId="77777777" w:rsidTr="00BE1D7D">
        <w:trPr>
          <w:cantSplit/>
        </w:trPr>
        <w:tc>
          <w:tcPr>
            <w:tcW w:w="4680" w:type="dxa"/>
            <w:tcBorders>
              <w:top w:val="single" w:sz="6" w:space="0" w:color="auto"/>
              <w:bottom w:val="single" w:sz="6" w:space="0" w:color="auto"/>
            </w:tcBorders>
            <w:shd w:val="clear" w:color="auto" w:fill="67AE3C"/>
            <w:vAlign w:val="center"/>
          </w:tcPr>
          <w:p w14:paraId="42C3BC97" w14:textId="77777777" w:rsidR="00BE1D7D" w:rsidRPr="000B6B7A" w:rsidRDefault="00BE1D7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56581C9E" w14:textId="75EB8506" w:rsidR="00BE1D7D" w:rsidRPr="000B6B7A" w:rsidRDefault="00BE1D7D" w:rsidP="009163FC">
            <w:pPr>
              <w:rPr>
                <w:rFonts w:asciiTheme="majorHAnsi" w:hAnsiTheme="majorHAnsi"/>
                <w:bCs/>
                <w:sz w:val="20"/>
                <w:szCs w:val="20"/>
              </w:rPr>
            </w:pPr>
            <w:r w:rsidRPr="00C00736">
              <w:rPr>
                <w:rFonts w:ascii="Cambria" w:hAnsi="Cambria"/>
                <w:bCs/>
                <w:sz w:val="20"/>
                <w:szCs w:val="20"/>
              </w:rPr>
              <w:t>Yes, 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498F053A" w14:textId="77777777" w:rsidR="00BE1D7D" w:rsidRPr="007A2CF4"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A2CF4">
        <w:rPr>
          <w:rFonts w:ascii="Cambria" w:hAnsi="Cambria"/>
          <w:sz w:val="20"/>
          <w:szCs w:val="20"/>
        </w:rPr>
        <w:t>The petitioners claim that the facts matter of this petition began on June 12, 2000, in the context of the national presidential elections and the aftermath of the Zapatista uprising in the state of Chiapas, when an armed group of individuals attacked a van in which the son of the governor of El Bosque municipality and eight police officers travelled, seven of which were killed. The petitioners indicate that Mr. Alberto Patishtán (hereinafter “the alleged victim” or “the petitioner”), a member of the Tzotzil indigenous people, was declared guilty of the attack, in judicial proceedings flawed by the lack of judicial safeguards. The petitioners submit that his detention and subsequent punishment were based on his political activity in favor of the indigenous communities of the region and the denunciations of corruption that he filed against the governor of El Bosque municipality. They also assert that he worked as a teacher and, as such, has been part of the National Union of Education Workers.</w:t>
      </w:r>
    </w:p>
    <w:p w14:paraId="0EC86368" w14:textId="77777777" w:rsidR="00BE1D7D" w:rsidRPr="007A2CF4" w:rsidRDefault="00BE1D7D" w:rsidP="00BE1D7D">
      <w:pPr>
        <w:suppressAutoHyphens/>
        <w:spacing w:after="240"/>
        <w:ind w:left="720"/>
        <w:jc w:val="both"/>
        <w:rPr>
          <w:rFonts w:ascii="Cambria" w:hAnsi="Cambria"/>
          <w:i/>
          <w:sz w:val="20"/>
          <w:szCs w:val="20"/>
        </w:rPr>
      </w:pPr>
      <w:r w:rsidRPr="007A2CF4">
        <w:rPr>
          <w:rFonts w:ascii="Cambria" w:hAnsi="Cambria"/>
          <w:i/>
          <w:sz w:val="20"/>
          <w:szCs w:val="20"/>
        </w:rPr>
        <w:t>Alleged violations of due process in criminal proceedings</w:t>
      </w:r>
    </w:p>
    <w:p w14:paraId="389A3E62" w14:textId="73A74D05" w:rsidR="00BE1D7D" w:rsidRPr="00DD3567"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A2CF4">
        <w:rPr>
          <w:rFonts w:ascii="Cambria" w:hAnsi="Cambria"/>
          <w:sz w:val="20"/>
          <w:szCs w:val="20"/>
        </w:rPr>
        <w:t xml:space="preserve">The petitioners submit that the alleged victim was arrested on June 19, 2003 without a warrant and taken to the Republic’s Attorney General’s Office. They submit that on the following day, the State District Second </w:t>
      </w:r>
      <w:r w:rsidRPr="00DD3567">
        <w:rPr>
          <w:rFonts w:ascii="Cambria" w:hAnsi="Cambria"/>
          <w:sz w:val="20"/>
          <w:szCs w:val="20"/>
        </w:rPr>
        <w:t xml:space="preserve">Judge ordered to hold him under arrest in a hotel room </w:t>
      </w:r>
      <w:r w:rsidR="00F54A0E" w:rsidRPr="00DD3567">
        <w:rPr>
          <w:rFonts w:ascii="Cambria" w:hAnsi="Cambria"/>
          <w:sz w:val="20"/>
          <w:szCs w:val="20"/>
        </w:rPr>
        <w:t xml:space="preserve">under the legal figure of </w:t>
      </w:r>
      <w:r w:rsidR="00F54A0E" w:rsidRPr="00DD3567">
        <w:rPr>
          <w:rFonts w:ascii="Cambria" w:hAnsi="Cambria"/>
          <w:i/>
          <w:sz w:val="20"/>
          <w:szCs w:val="20"/>
        </w:rPr>
        <w:t xml:space="preserve">arraigo </w:t>
      </w:r>
      <w:r w:rsidRPr="00DD3567">
        <w:rPr>
          <w:rFonts w:ascii="Cambria" w:hAnsi="Cambria"/>
          <w:sz w:val="20"/>
          <w:szCs w:val="20"/>
        </w:rPr>
        <w:t xml:space="preserve">for a month, until July 20, 2000. The available information indicates that, on that date, an arrest warrant was executed and he was brought to court for the first time for his preliminary examination statement. They stress that during his first week in detention, the Public Prosecution Office authorities refused to inform his family on his whereabouts, a common practice in Chiapas. The petitioners moreover allege fabrication of evidence, arbitrary assessment of proof, inappropriate assistance by public defense counsel, arbitrary application of detention, and lack of legal assistance and translation into Mr. Patishtan’s native language during the first stages of the proceedings. In relation to legal assistance, they indicate that during his time in </w:t>
      </w:r>
      <w:r w:rsidR="006C7A53" w:rsidRPr="00DD3567">
        <w:rPr>
          <w:rFonts w:ascii="Cambria" w:hAnsi="Cambria"/>
          <w:i/>
          <w:sz w:val="20"/>
          <w:szCs w:val="20"/>
        </w:rPr>
        <w:t>arraigo</w:t>
      </w:r>
      <w:r w:rsidR="006C7A53" w:rsidRPr="00DD3567">
        <w:rPr>
          <w:rFonts w:ascii="Cambria" w:hAnsi="Cambria"/>
          <w:sz w:val="20"/>
          <w:szCs w:val="20"/>
        </w:rPr>
        <w:t xml:space="preserve"> </w:t>
      </w:r>
      <w:r w:rsidRPr="00DD3567">
        <w:rPr>
          <w:rFonts w:ascii="Cambria" w:hAnsi="Cambria"/>
          <w:sz w:val="20"/>
          <w:szCs w:val="20"/>
        </w:rPr>
        <w:t>detention, until June 30, when the defense counsel confirmed his post, the alleged victim had no legal representation.</w:t>
      </w:r>
    </w:p>
    <w:p w14:paraId="105818E3" w14:textId="77777777" w:rsidR="00BE1D7D" w:rsidRPr="007A2CF4"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A2CF4">
        <w:rPr>
          <w:rFonts w:ascii="Cambria" w:hAnsi="Cambria"/>
          <w:sz w:val="20"/>
          <w:szCs w:val="20"/>
        </w:rPr>
        <w:t>According to information from the case file, on July 25, 2000 the Twentieth Circuit District First Judge of Chiapas ruled the alleged victim’s imprisonment and on March 18, 2002, declared him criminally responsible of the attack, sentencing him to 60 years in prison and to compensation payment. On August 20, 2002, the Twentieth Circuit Second Unitary Court confirmed the judgment in second instance. Mr. Patishtán claims that he challenged this decision by filing an appeal for legal protection that the Twentieth Circuit First Collegiate Court settled on June 11, 2003, reducing the compensation amount but rejecting the rest of his claims.</w:t>
      </w:r>
    </w:p>
    <w:p w14:paraId="1EBF636E" w14:textId="398EF0E5" w:rsidR="00BE1D7D" w:rsidRPr="007A2CF4" w:rsidRDefault="00BE1D7D" w:rsidP="00BE1D7D">
      <w:pPr>
        <w:pStyle w:val="ListParagraph"/>
        <w:numPr>
          <w:ilvl w:val="0"/>
          <w:numId w:val="103"/>
        </w:numPr>
        <w:suppressAutoHyphens/>
        <w:spacing w:after="240"/>
        <w:jc w:val="both"/>
        <w:rPr>
          <w:color w:val="auto"/>
          <w:sz w:val="20"/>
          <w:szCs w:val="20"/>
        </w:rPr>
      </w:pPr>
      <w:r w:rsidRPr="007A2CF4">
        <w:rPr>
          <w:color w:val="auto"/>
          <w:sz w:val="20"/>
          <w:szCs w:val="20"/>
        </w:rPr>
        <w:t xml:space="preserve">On August 20, 2009, the alleged victim lodged a petition </w:t>
      </w:r>
      <w:r w:rsidRPr="00582B3C">
        <w:rPr>
          <w:color w:val="auto"/>
          <w:sz w:val="20"/>
          <w:szCs w:val="20"/>
        </w:rPr>
        <w:t>for recognition of innocence</w:t>
      </w:r>
      <w:r w:rsidRPr="007A2CF4">
        <w:rPr>
          <w:color w:val="auto"/>
          <w:sz w:val="20"/>
          <w:szCs w:val="20"/>
        </w:rPr>
        <w:t xml:space="preserve"> before the same court that on January 21, 2010 declared it unfounded, on the grounds that the petitioner’s claims only concerned irregularities already heard by the lower courts issuing the conviction. The petitioners assert that the remedy was appropriate because the decisions that the Supreme Court of Justice issued on August </w:t>
      </w:r>
      <w:r w:rsidRPr="007A2CF4">
        <w:rPr>
          <w:color w:val="auto"/>
          <w:sz w:val="20"/>
          <w:szCs w:val="20"/>
        </w:rPr>
        <w:lastRenderedPageBreak/>
        <w:t xml:space="preserve">12, 2009 on the </w:t>
      </w:r>
      <w:r w:rsidRPr="00DD3567">
        <w:rPr>
          <w:color w:val="auto"/>
          <w:sz w:val="20"/>
          <w:szCs w:val="20"/>
        </w:rPr>
        <w:t xml:space="preserve">four constitutional appeals –the copies of which were submitted in the domestic proceedings– </w:t>
      </w:r>
      <w:r w:rsidR="00AD176E" w:rsidRPr="00DD3567">
        <w:rPr>
          <w:color w:val="auto"/>
          <w:sz w:val="20"/>
          <w:szCs w:val="20"/>
        </w:rPr>
        <w:t xml:space="preserve">would </w:t>
      </w:r>
      <w:r w:rsidRPr="00DD3567">
        <w:rPr>
          <w:color w:val="auto"/>
          <w:sz w:val="20"/>
          <w:szCs w:val="20"/>
        </w:rPr>
        <w:t>revealed Mr. Patishtán’s innocence. They</w:t>
      </w:r>
      <w:r w:rsidRPr="007A2CF4">
        <w:rPr>
          <w:color w:val="auto"/>
          <w:sz w:val="20"/>
          <w:szCs w:val="20"/>
        </w:rPr>
        <w:t xml:space="preserve"> claim that the four resolutions are public documents supervening on his conviction and that these indicate the materialization of one of the conditions set forth in Part II of Article 560 of the Federal Code of Criminal Procedure.</w:t>
      </w:r>
      <w:r w:rsidRPr="007A2CF4">
        <w:rPr>
          <w:rStyle w:val="FootnoteReference"/>
          <w:color w:val="auto"/>
          <w:sz w:val="20"/>
          <w:szCs w:val="20"/>
        </w:rPr>
        <w:footnoteReference w:id="6"/>
      </w:r>
      <w:r w:rsidRPr="007A2CF4">
        <w:rPr>
          <w:color w:val="auto"/>
          <w:sz w:val="20"/>
          <w:szCs w:val="20"/>
        </w:rPr>
        <w:t xml:space="preserve"> The petitioners submit that domestic remedies were exhausted through the rejection of his motion for recognition of innocence, notified on February 3, 2010.</w:t>
      </w:r>
    </w:p>
    <w:p w14:paraId="2F5637D2" w14:textId="77777777" w:rsidR="00BE1D7D" w:rsidRPr="007A2CF4"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A2CF4">
        <w:rPr>
          <w:rFonts w:ascii="Cambria" w:hAnsi="Cambria"/>
          <w:sz w:val="20"/>
          <w:szCs w:val="20"/>
        </w:rPr>
        <w:t xml:space="preserve"> The petitioners indicate that the alleged victim was held in detention for 13 years in total, until October 31, 2013, when he was released from prison by a presidential pardon. They assert that the legislation allowing for presidential pardon was promoted to be applied on Mr. Patishtán’s case, and that statements by high-level state authorities show that the Mexican State admits that in his case there have been serious violations of due process.</w:t>
      </w:r>
    </w:p>
    <w:p w14:paraId="19A84A5C" w14:textId="77777777" w:rsidR="00BE1D7D" w:rsidRPr="007A2CF4"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A2CF4">
        <w:rPr>
          <w:rFonts w:ascii="Cambria" w:hAnsi="Cambria"/>
          <w:sz w:val="20"/>
          <w:szCs w:val="20"/>
        </w:rPr>
        <w:t>According to the information submitted, many national and international civil society organizations such as Amnesty International have publicly expressed that Mr. Patishtán’s case reveals a bigger problem in the Mexican administration of justice and have requested his release in view of his unfair conviction. The petitioners stress that there is discrimination in access to justice because “due to poverty, social exclusion or language” thousands of people “are clearly at a disadvantage in an inquisitorial systems [sic] that violates (...) the basic rights of due process of law.” Finally, the petitioners request that the Commission order the State to annul the criminal proceedings filed against Mr. Patishtán.</w:t>
      </w:r>
    </w:p>
    <w:p w14:paraId="68396171" w14:textId="77777777" w:rsidR="00BE1D7D" w:rsidRPr="007A2CF4"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A2CF4">
        <w:rPr>
          <w:rFonts w:ascii="Cambria" w:hAnsi="Cambria"/>
          <w:sz w:val="20"/>
          <w:szCs w:val="20"/>
        </w:rPr>
        <w:t>The State argues that, based on the Commission’s decisions, domestic remedies were exhausted on June 11, 2003 by the Court’s settlement of the appeal for legal protection. It asserts that given that the petition was filed seven years after the facts took place, it is untimely and, thus, inadmissible. Moreover, it submits that the exhaustion of the motion for recognition of innocence was not necessary for the purpose of admissibility because Mr. Patishtán did not submit information about supervening facts or facts that had not been heard by the date that his conviction was issued. By referring to an IACHR report,</w:t>
      </w:r>
      <w:r w:rsidRPr="007A2CF4">
        <w:rPr>
          <w:rStyle w:val="FootnoteReference"/>
          <w:rFonts w:ascii="Cambria" w:hAnsi="Cambria"/>
          <w:sz w:val="20"/>
          <w:szCs w:val="20"/>
          <w:lang w:eastAsia="ko-KR"/>
        </w:rPr>
        <w:footnoteReference w:id="7"/>
      </w:r>
      <w:r w:rsidRPr="007A2CF4">
        <w:rPr>
          <w:rFonts w:ascii="Cambria" w:hAnsi="Cambria"/>
          <w:sz w:val="20"/>
          <w:szCs w:val="20"/>
        </w:rPr>
        <w:t xml:space="preserve"> the State indicates that in view of its special nature, this remedy was not appropriate to seek a review of the purported irregularities and inconsistencies that the domestic courts hearing the case failed to correct or consider. It also indicates that even if the decision on the motion for recognition of innocence was considered as final, the petition would still be untimely in its presentation, for it was made one day after the six-month presentation period established in the American Convention was due.</w:t>
      </w:r>
    </w:p>
    <w:p w14:paraId="7C5C2AD3" w14:textId="77777777" w:rsidR="00BE1D7D" w:rsidRPr="007A2CF4"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sz w:val="20"/>
          <w:szCs w:val="20"/>
          <w:u w:color="000000"/>
          <w:lang w:eastAsia="es-ES"/>
        </w:rPr>
      </w:pPr>
      <w:r w:rsidRPr="007A2CF4">
        <w:rPr>
          <w:rFonts w:ascii="Cambria" w:hAnsi="Cambria"/>
          <w:sz w:val="20"/>
          <w:szCs w:val="20"/>
          <w:lang w:eastAsia="ko-KR"/>
        </w:rPr>
        <w:t>The State reports that on October 31, 2013 Mr. Patishtán was released from prison by the first presidential pardon, one day after this power was legally established. It explains that the pardon was granted in light of the existence of “signs of serious human rights violations to the detriment of the convict.” According to the information submitted by the State, the reform in the legislation was unanimously voted by both Chambers of Congress and was proposed “in order to seek justice in cases where procedural violations were such that the convicted person was unable to defend themselves, and as an alternative in cases presenting serious violations of due process or infringements of the defendant’s right of proper defense that may have cause [sic] the inability to prove someone’s innocence.” Moreover, it indicates that in the statements it was explicitly affirmed that the initiative was based on Mr. Patishtan’s case as a paradigmatic example of injustice caused by the manifest violation of due process of law.</w:t>
      </w:r>
    </w:p>
    <w:p w14:paraId="76E3EDBD" w14:textId="77777777" w:rsidR="00BE1D7D" w:rsidRPr="007A2CF4" w:rsidRDefault="00BE1D7D" w:rsidP="00BE1D7D">
      <w:pPr>
        <w:suppressAutoHyphens/>
        <w:spacing w:after="240"/>
        <w:ind w:left="720"/>
        <w:jc w:val="both"/>
        <w:rPr>
          <w:rFonts w:ascii="Cambria" w:hAnsi="Cambria"/>
          <w:i/>
          <w:sz w:val="20"/>
          <w:szCs w:val="20"/>
        </w:rPr>
      </w:pPr>
      <w:r w:rsidRPr="007A2CF4">
        <w:rPr>
          <w:rFonts w:ascii="Cambria" w:hAnsi="Cambria"/>
          <w:i/>
          <w:sz w:val="20"/>
          <w:szCs w:val="20"/>
        </w:rPr>
        <w:t>Detention conditions and alleged lack of proper health treatment</w:t>
      </w:r>
    </w:p>
    <w:p w14:paraId="21246D10" w14:textId="77777777" w:rsidR="00BE1D7D" w:rsidRPr="007A2CF4"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A2CF4">
        <w:rPr>
          <w:rFonts w:ascii="Cambria" w:hAnsi="Cambria"/>
          <w:sz w:val="20"/>
          <w:szCs w:val="20"/>
        </w:rPr>
        <w:t xml:space="preserve">The petitioners assert that the alleged victim, during his deprivation of liberty, was subjected to maltreatment and harassment that harmed his indigenous habits and customs. They submit that, in prison, he became part of a group of prisoners known as “The Voice of </w:t>
      </w:r>
      <w:r w:rsidRPr="007A2CF4">
        <w:rPr>
          <w:rFonts w:ascii="Cambria" w:hAnsi="Cambria"/>
          <w:i/>
          <w:sz w:val="20"/>
          <w:szCs w:val="20"/>
        </w:rPr>
        <w:t>Amate</w:t>
      </w:r>
      <w:r w:rsidRPr="007A2CF4">
        <w:rPr>
          <w:rFonts w:ascii="Cambria" w:hAnsi="Cambria"/>
          <w:sz w:val="20"/>
          <w:szCs w:val="20"/>
        </w:rPr>
        <w:t xml:space="preserve">,” by which he publicly expressed his </w:t>
      </w:r>
      <w:r w:rsidRPr="007A2CF4">
        <w:rPr>
          <w:rFonts w:ascii="Cambria" w:hAnsi="Cambria"/>
          <w:sz w:val="20"/>
          <w:szCs w:val="20"/>
        </w:rPr>
        <w:lastRenderedPageBreak/>
        <w:t>claims of innocence and denounced detention conditions and human rights violations in the prison system of Chiapas. They claim that due to said denunciations and to inhibit his complaints, he was many times forcedly taken from one prison to another, which badly affected his health and family relationships.</w:t>
      </w:r>
    </w:p>
    <w:p w14:paraId="0D78CCF7" w14:textId="77777777" w:rsidR="00BE1D7D" w:rsidRPr="007A2CF4"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A2CF4">
        <w:rPr>
          <w:rFonts w:asciiTheme="majorHAnsi" w:hAnsiTheme="majorHAnsi"/>
          <w:sz w:val="20"/>
          <w:szCs w:val="20"/>
        </w:rPr>
        <w:t>They claim that he lodged an appeal for legal protection against purported maltreatment and a transfer made on October 20, 2011 to a prison in the state of Sinaloa, 2000 kilometers from his family. They indicate that on February 29, 2012 the District Fifth Judge of Chiapas state ruled that he had to serve his sentence in a detention center near his domicile in Chiapas. Mr. Patishtán explains that this decision was confirmed in second instance on June 14, 2012 and that his transfer took place on July 26 of that same year. According to the trial court’s judgment, the prison authorities were acquitted of the charge of maltreatment, as the evidence that the petitioner had submitted was allegedly insufficient to support them.</w:t>
      </w:r>
    </w:p>
    <w:p w14:paraId="6E5BE483" w14:textId="77777777" w:rsidR="00BE1D7D" w:rsidRPr="007A2CF4" w:rsidRDefault="00BE1D7D" w:rsidP="00BE1D7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rPr>
      </w:pPr>
      <w:r w:rsidRPr="007A2CF4">
        <w:rPr>
          <w:color w:val="auto"/>
          <w:sz w:val="20"/>
          <w:szCs w:val="20"/>
        </w:rPr>
        <w:t>Likewise, they assert that as a result of the alleged poor health and feeding conditions in the detention centers, in 2010 Mr. Patishtán was diagnosed with glaucoma, and due to poor health assistance, his condition worsened, putting his sight at risk. They indicate that the alleged victim was in hospital for six months at the “</w:t>
      </w:r>
      <w:r w:rsidRPr="007A2CF4">
        <w:rPr>
          <w:i/>
          <w:color w:val="auto"/>
          <w:sz w:val="20"/>
          <w:szCs w:val="20"/>
        </w:rPr>
        <w:t>Vida Mejor</w:t>
      </w:r>
      <w:r w:rsidRPr="007A2CF4">
        <w:rPr>
          <w:color w:val="auto"/>
          <w:sz w:val="20"/>
          <w:szCs w:val="20"/>
        </w:rPr>
        <w:t xml:space="preserve">” Hospital, in Chiapas. They also indicate that on May 24, 2012 the Inter-American Commission granted Precautionary Measure 77-12, ruling that the State undertake health examinations that would him receive proper medical treatment and that access to his medical records be granted. The petitioners report that the State “showed its good faith (...) when the IACHR imposed the current precautionary measure.” However, they claim that state authorities were negligent about their provision of </w:t>
      </w:r>
      <w:r w:rsidRPr="00911E49">
        <w:rPr>
          <w:color w:val="auto"/>
          <w:sz w:val="20"/>
          <w:szCs w:val="20"/>
        </w:rPr>
        <w:t>several medical studies</w:t>
      </w:r>
      <w:r w:rsidRPr="007A2CF4">
        <w:rPr>
          <w:color w:val="auto"/>
          <w:sz w:val="20"/>
          <w:szCs w:val="20"/>
        </w:rPr>
        <w:t xml:space="preserve"> –later allegedly proven wrong– that delayed his treatment for what was eventually found to be an intracranial tumor. Therefore, they conclude that the State is responsible of causing irreparable damages to the alleged victim’s health and life project, and his family’s life project in view of its failure to provide him with proper and timely medical assistance.</w:t>
      </w:r>
    </w:p>
    <w:p w14:paraId="565A6C0D" w14:textId="77777777" w:rsidR="00BE1D7D" w:rsidRPr="007A2CF4" w:rsidRDefault="00BE1D7D" w:rsidP="00BE1D7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rPr>
      </w:pPr>
      <w:r w:rsidRPr="007A2CF4">
        <w:rPr>
          <w:color w:val="auto"/>
          <w:sz w:val="20"/>
          <w:szCs w:val="20"/>
        </w:rPr>
        <w:t>For its part, the State indicates that it did provide Mr. Patishtán with adequate medical assistance during the time he was held in custody, and that it timely applied the precautionary measure issued by the Commission to preserve the alleged victim’s life and physical integrity, particularly to lower the risk of his losing the sight.</w:t>
      </w:r>
    </w:p>
    <w:p w14:paraId="65F00F4E" w14:textId="77777777" w:rsidR="00BE1D7D" w:rsidRPr="00C00736" w:rsidRDefault="00BE1D7D" w:rsidP="00BE1D7D">
      <w:pPr>
        <w:spacing w:before="240" w:after="240"/>
        <w:ind w:firstLine="720"/>
        <w:jc w:val="both"/>
        <w:rPr>
          <w:rFonts w:ascii="Cambria" w:hAnsi="Cambria"/>
          <w:sz w:val="20"/>
          <w:szCs w:val="20"/>
        </w:rPr>
      </w:pPr>
      <w:r w:rsidRPr="00C00736">
        <w:rPr>
          <w:rFonts w:asciiTheme="majorHAnsi" w:eastAsia="Cambria" w:hAnsiTheme="majorHAnsi" w:cs="Cambria"/>
          <w:b/>
          <w:bCs/>
          <w:color w:val="000000"/>
          <w:sz w:val="20"/>
          <w:szCs w:val="20"/>
          <w:u w:color="000000"/>
          <w:lang w:eastAsia="es-ES"/>
        </w:rPr>
        <w:t>VI.</w:t>
      </w:r>
      <w:r w:rsidRPr="00C00736">
        <w:rPr>
          <w:rFonts w:asciiTheme="majorHAnsi" w:eastAsia="Cambria" w:hAnsiTheme="majorHAnsi" w:cs="Cambria"/>
          <w:b/>
          <w:bCs/>
          <w:color w:val="000000"/>
          <w:sz w:val="20"/>
          <w:szCs w:val="20"/>
          <w:u w:color="000000"/>
          <w:lang w:eastAsia="es-ES"/>
        </w:rPr>
        <w:tab/>
      </w:r>
      <w:r w:rsidRPr="00C00736">
        <w:rPr>
          <w:rFonts w:asciiTheme="majorHAnsi" w:hAnsiTheme="majorHAnsi"/>
          <w:b/>
          <w:sz w:val="20"/>
          <w:szCs w:val="20"/>
        </w:rPr>
        <w:t>EXHAUSTION OF DOMESTIC REMEDIES AND TIMELINESS OF THE PETITION</w:t>
      </w:r>
      <w:r w:rsidRPr="00C00736">
        <w:rPr>
          <w:rFonts w:asciiTheme="majorHAnsi" w:eastAsia="Cambria" w:hAnsiTheme="majorHAnsi" w:cs="Cambria"/>
          <w:b/>
          <w:bCs/>
          <w:color w:val="000000"/>
          <w:sz w:val="20"/>
          <w:szCs w:val="20"/>
          <w:u w:color="000000"/>
          <w:lang w:eastAsia="es-ES"/>
        </w:rPr>
        <w:t xml:space="preserve"> </w:t>
      </w:r>
    </w:p>
    <w:p w14:paraId="45880258" w14:textId="77777777" w:rsidR="00BE1D7D" w:rsidRPr="00C00736"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00736">
        <w:rPr>
          <w:rFonts w:ascii="Cambria" w:hAnsi="Cambria"/>
          <w:sz w:val="20"/>
          <w:szCs w:val="20"/>
        </w:rPr>
        <w:t xml:space="preserve">The petitioners claim that the domestic remedies were exhausted on February 3, 2010 through the notification </w:t>
      </w:r>
      <w:r>
        <w:rPr>
          <w:rFonts w:ascii="Cambria" w:hAnsi="Cambria"/>
          <w:sz w:val="20"/>
          <w:szCs w:val="20"/>
        </w:rPr>
        <w:t>of</w:t>
      </w:r>
      <w:r w:rsidRPr="00C00736">
        <w:rPr>
          <w:rFonts w:ascii="Cambria" w:hAnsi="Cambria"/>
          <w:sz w:val="20"/>
          <w:szCs w:val="20"/>
        </w:rPr>
        <w:t xml:space="preserve"> the settlement of the petition for recognition of innocence. The State asserts that the petition is untimely because</w:t>
      </w:r>
      <w:r>
        <w:rPr>
          <w:rFonts w:ascii="Cambria" w:hAnsi="Cambria"/>
          <w:sz w:val="20"/>
          <w:szCs w:val="20"/>
        </w:rPr>
        <w:t xml:space="preserve"> the</w:t>
      </w:r>
      <w:r w:rsidRPr="00C00736">
        <w:rPr>
          <w:rFonts w:ascii="Cambria" w:hAnsi="Cambria"/>
          <w:sz w:val="20"/>
          <w:szCs w:val="20"/>
        </w:rPr>
        <w:t xml:space="preserve"> domestic remedies were exhausted on June 11, 2003 through the settlement of </w:t>
      </w:r>
      <w:r w:rsidRPr="00F54A0E">
        <w:rPr>
          <w:rFonts w:ascii="Cambria" w:hAnsi="Cambria"/>
          <w:sz w:val="20"/>
          <w:szCs w:val="20"/>
        </w:rPr>
        <w:t>the constitutional appeal that confirmed Mr. Patishtán’s conviction. Likewise, it explains that even if the petition for recognition of innocence</w:t>
      </w:r>
      <w:r w:rsidRPr="00C00736">
        <w:rPr>
          <w:rFonts w:ascii="Cambria" w:hAnsi="Cambria"/>
          <w:sz w:val="20"/>
          <w:szCs w:val="20"/>
        </w:rPr>
        <w:t xml:space="preserve"> was considered, the petition</w:t>
      </w:r>
      <w:r>
        <w:rPr>
          <w:rFonts w:ascii="Cambria" w:hAnsi="Cambria"/>
          <w:sz w:val="20"/>
          <w:szCs w:val="20"/>
        </w:rPr>
        <w:t>’s presentation</w:t>
      </w:r>
      <w:r w:rsidRPr="00C00736">
        <w:rPr>
          <w:rFonts w:ascii="Cambria" w:hAnsi="Cambria"/>
          <w:sz w:val="20"/>
          <w:szCs w:val="20"/>
        </w:rPr>
        <w:t xml:space="preserve"> would still be untimel</w:t>
      </w:r>
      <w:r>
        <w:rPr>
          <w:rFonts w:ascii="Cambria" w:hAnsi="Cambria"/>
          <w:sz w:val="20"/>
          <w:szCs w:val="20"/>
        </w:rPr>
        <w:t>y</w:t>
      </w:r>
      <w:r w:rsidRPr="00C00736">
        <w:rPr>
          <w:rFonts w:ascii="Cambria" w:hAnsi="Cambria"/>
          <w:sz w:val="20"/>
          <w:szCs w:val="20"/>
        </w:rPr>
        <w:t xml:space="preserve"> because it was lodged one day after the six-month presentation period was due.</w:t>
      </w:r>
    </w:p>
    <w:p w14:paraId="0DCED019" w14:textId="77777777" w:rsidR="00BE1D7D" w:rsidRPr="00C00736"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00736">
        <w:rPr>
          <w:rFonts w:ascii="Cambria" w:hAnsi="Cambria"/>
          <w:sz w:val="20"/>
          <w:szCs w:val="20"/>
        </w:rPr>
        <w:t>Based on the available information, the Commission notes that Mr. Patishtán was sentenced on March 18, 2002, a decision confirmed on August 20 of the same year in proceedings that did not respect the safeguards of due process, according to the petitioners. The proceedings on the constitutional appeal lodged by the alleged victim were rejected on June 11, 2003. On August 20, 2009, the alleged victim filed a petition for recognition of innocence claiming that there was supervening evidence, but on January 21, 2010 this remedy was dismissed as groundless</w:t>
      </w:r>
      <w:r>
        <w:rPr>
          <w:rFonts w:ascii="Cambria" w:hAnsi="Cambria"/>
          <w:sz w:val="20"/>
          <w:szCs w:val="20"/>
        </w:rPr>
        <w:t>; this decision</w:t>
      </w:r>
      <w:r w:rsidRPr="00C00736">
        <w:rPr>
          <w:rFonts w:ascii="Cambria" w:hAnsi="Cambria"/>
          <w:sz w:val="20"/>
          <w:szCs w:val="20"/>
        </w:rPr>
        <w:t xml:space="preserve"> </w:t>
      </w:r>
      <w:r>
        <w:rPr>
          <w:rFonts w:ascii="Cambria" w:hAnsi="Cambria"/>
          <w:sz w:val="20"/>
          <w:szCs w:val="20"/>
        </w:rPr>
        <w:t xml:space="preserve">was </w:t>
      </w:r>
      <w:r w:rsidRPr="00C00736">
        <w:rPr>
          <w:rFonts w:ascii="Cambria" w:hAnsi="Cambria"/>
          <w:sz w:val="20"/>
          <w:szCs w:val="20"/>
        </w:rPr>
        <w:t xml:space="preserve">notified on February 3, 2010. On October 31, 2013, Mr. Patishtán was released from prison through the first presidential pardon in view of signs of serious human rights violations. The State itself, for its part, submits documents </w:t>
      </w:r>
      <w:r>
        <w:rPr>
          <w:rFonts w:ascii="Cambria" w:hAnsi="Cambria"/>
          <w:sz w:val="20"/>
          <w:szCs w:val="20"/>
        </w:rPr>
        <w:t>showing</w:t>
      </w:r>
      <w:r w:rsidRPr="00C00736">
        <w:rPr>
          <w:rFonts w:ascii="Cambria" w:hAnsi="Cambria"/>
          <w:sz w:val="20"/>
          <w:szCs w:val="20"/>
        </w:rPr>
        <w:t xml:space="preserve"> that the initiative of presidential pardon was inspired in Mr. Patishtan</w:t>
      </w:r>
      <w:r>
        <w:rPr>
          <w:rFonts w:ascii="Cambria" w:hAnsi="Cambria"/>
          <w:sz w:val="20"/>
          <w:szCs w:val="20"/>
        </w:rPr>
        <w:t>’</w:t>
      </w:r>
      <w:r w:rsidRPr="00C00736">
        <w:rPr>
          <w:rFonts w:ascii="Cambria" w:hAnsi="Cambria"/>
          <w:sz w:val="20"/>
          <w:szCs w:val="20"/>
        </w:rPr>
        <w:t>s case.</w:t>
      </w:r>
    </w:p>
    <w:p w14:paraId="521218A9" w14:textId="555BF6A3" w:rsidR="00BE1D7D" w:rsidRPr="007A2CF4" w:rsidRDefault="00BE1D7D" w:rsidP="00BE1D7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rPr>
      </w:pPr>
      <w:bookmarkStart w:id="2" w:name="_Hlk498707024"/>
      <w:r w:rsidRPr="00C00736">
        <w:rPr>
          <w:sz w:val="20"/>
          <w:szCs w:val="20"/>
          <w:lang w:eastAsia="ko-KR"/>
        </w:rPr>
        <w:t>The Commission warns that the petition for recognition of innocence is a special remedy, thus i</w:t>
      </w:r>
      <w:r>
        <w:rPr>
          <w:sz w:val="20"/>
          <w:szCs w:val="20"/>
          <w:lang w:eastAsia="ko-KR"/>
        </w:rPr>
        <w:t>ts exhaustion is unnecessary</w:t>
      </w:r>
      <w:r w:rsidRPr="00C00736">
        <w:rPr>
          <w:sz w:val="20"/>
          <w:szCs w:val="20"/>
          <w:lang w:eastAsia="ko-KR"/>
        </w:rPr>
        <w:t>. Under certain conditions,</w:t>
      </w:r>
      <w:r w:rsidRPr="00C00736">
        <w:rPr>
          <w:rStyle w:val="FootnoteReference"/>
          <w:sz w:val="20"/>
          <w:szCs w:val="20"/>
          <w:lang w:eastAsia="ko-KR"/>
        </w:rPr>
        <w:footnoteReference w:id="8"/>
      </w:r>
      <w:r w:rsidRPr="00C00736">
        <w:rPr>
          <w:sz w:val="20"/>
          <w:szCs w:val="20"/>
          <w:lang w:eastAsia="ko-KR"/>
        </w:rPr>
        <w:t xml:space="preserve"> this remedy, if filed, might be appropriate if</w:t>
      </w:r>
      <w:r>
        <w:rPr>
          <w:sz w:val="20"/>
          <w:szCs w:val="20"/>
          <w:lang w:eastAsia="ko-KR"/>
        </w:rPr>
        <w:t xml:space="preserve">, </w:t>
      </w:r>
      <w:r>
        <w:rPr>
          <w:sz w:val="20"/>
          <w:szCs w:val="20"/>
          <w:lang w:eastAsia="ko-KR"/>
        </w:rPr>
        <w:lastRenderedPageBreak/>
        <w:t>once granted, it</w:t>
      </w:r>
      <w:r w:rsidRPr="00C00736">
        <w:rPr>
          <w:sz w:val="20"/>
          <w:szCs w:val="20"/>
          <w:lang w:eastAsia="ko-KR"/>
        </w:rPr>
        <w:t xml:space="preserve"> leads to the annulment of criminal proceedings with a final judgment, and </w:t>
      </w:r>
      <w:r>
        <w:rPr>
          <w:sz w:val="20"/>
          <w:szCs w:val="20"/>
          <w:lang w:eastAsia="ko-KR"/>
        </w:rPr>
        <w:t xml:space="preserve">to </w:t>
      </w:r>
      <w:r w:rsidRPr="00C00736">
        <w:rPr>
          <w:sz w:val="20"/>
          <w:szCs w:val="20"/>
          <w:lang w:eastAsia="ko-KR"/>
        </w:rPr>
        <w:t>the person</w:t>
      </w:r>
      <w:r>
        <w:rPr>
          <w:sz w:val="20"/>
          <w:szCs w:val="20"/>
          <w:lang w:eastAsia="ko-KR"/>
        </w:rPr>
        <w:t>’</w:t>
      </w:r>
      <w:r w:rsidRPr="00C00736">
        <w:rPr>
          <w:sz w:val="20"/>
          <w:szCs w:val="20"/>
          <w:lang w:eastAsia="ko-KR"/>
        </w:rPr>
        <w:t xml:space="preserve">s release from prison. In the </w:t>
      </w:r>
      <w:r>
        <w:rPr>
          <w:sz w:val="20"/>
          <w:szCs w:val="20"/>
          <w:lang w:eastAsia="ko-KR"/>
        </w:rPr>
        <w:t>case</w:t>
      </w:r>
      <w:r w:rsidRPr="00C00736">
        <w:rPr>
          <w:sz w:val="20"/>
          <w:szCs w:val="20"/>
          <w:lang w:eastAsia="ko-KR"/>
        </w:rPr>
        <w:t xml:space="preserve"> of this petition, the Commission believes that </w:t>
      </w:r>
      <w:r>
        <w:rPr>
          <w:sz w:val="20"/>
          <w:szCs w:val="20"/>
          <w:lang w:eastAsia="ko-KR"/>
        </w:rPr>
        <w:t xml:space="preserve">the presentation of this </w:t>
      </w:r>
      <w:r w:rsidRPr="00C00736">
        <w:rPr>
          <w:sz w:val="20"/>
          <w:szCs w:val="20"/>
          <w:lang w:eastAsia="ko-KR"/>
        </w:rPr>
        <w:t xml:space="preserve">special remedy was not unreasonable and considers it </w:t>
      </w:r>
      <w:r>
        <w:rPr>
          <w:sz w:val="20"/>
          <w:szCs w:val="20"/>
          <w:lang w:eastAsia="ko-KR"/>
        </w:rPr>
        <w:t xml:space="preserve">in order </w:t>
      </w:r>
      <w:r w:rsidRPr="00C00736">
        <w:rPr>
          <w:sz w:val="20"/>
          <w:szCs w:val="20"/>
          <w:lang w:eastAsia="ko-KR"/>
        </w:rPr>
        <w:t xml:space="preserve">to analyze this petition. According to the case file, the petitioners were notified of the final resolution on February 3, </w:t>
      </w:r>
      <w:r w:rsidRPr="00DD3567">
        <w:rPr>
          <w:sz w:val="20"/>
          <w:szCs w:val="20"/>
          <w:lang w:eastAsia="ko-KR"/>
        </w:rPr>
        <w:t>2010</w:t>
      </w:r>
      <w:r w:rsidR="00B11AFC" w:rsidRPr="00DD3567">
        <w:rPr>
          <w:sz w:val="20"/>
          <w:szCs w:val="20"/>
          <w:lang w:eastAsia="ko-KR"/>
        </w:rPr>
        <w:t xml:space="preserve"> a</w:t>
      </w:r>
      <w:r w:rsidRPr="00DD3567">
        <w:rPr>
          <w:sz w:val="20"/>
          <w:szCs w:val="20"/>
          <w:lang w:eastAsia="ko-KR"/>
        </w:rPr>
        <w:t>nd the Commission</w:t>
      </w:r>
      <w:r w:rsidRPr="00C00736">
        <w:rPr>
          <w:sz w:val="20"/>
          <w:szCs w:val="20"/>
          <w:lang w:eastAsia="ko-KR"/>
        </w:rPr>
        <w:t xml:space="preserve"> received the petition on August 3 of that same year. Consequently, the Commission concludes that the alleged victim met the requirement set forth in Article 46.1.b of the Convention.</w:t>
      </w:r>
    </w:p>
    <w:bookmarkEnd w:id="2"/>
    <w:p w14:paraId="1B48F379" w14:textId="77777777" w:rsidR="00BE1D7D" w:rsidRPr="00C00736" w:rsidRDefault="00BE1D7D" w:rsidP="00BE1D7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C00736">
        <w:rPr>
          <w:rFonts w:asciiTheme="majorHAnsi" w:hAnsiTheme="majorHAnsi"/>
          <w:sz w:val="20"/>
          <w:szCs w:val="20"/>
        </w:rPr>
        <w:t xml:space="preserve">Furthermore, the Commission notes that the state authorities were informed about the </w:t>
      </w:r>
      <w:r>
        <w:rPr>
          <w:rFonts w:asciiTheme="majorHAnsi" w:hAnsiTheme="majorHAnsi"/>
          <w:sz w:val="20"/>
          <w:szCs w:val="20"/>
        </w:rPr>
        <w:t>alleged health problems and poo</w:t>
      </w:r>
      <w:r w:rsidRPr="00C00736">
        <w:rPr>
          <w:rFonts w:asciiTheme="majorHAnsi" w:hAnsiTheme="majorHAnsi"/>
          <w:sz w:val="20"/>
          <w:szCs w:val="20"/>
        </w:rPr>
        <w:t xml:space="preserve">r detention conditions on the following dates: (a) on February 6, 2010, when he was taken to the </w:t>
      </w:r>
      <w:r>
        <w:rPr>
          <w:rFonts w:asciiTheme="majorHAnsi" w:hAnsiTheme="majorHAnsi"/>
          <w:sz w:val="20"/>
          <w:szCs w:val="20"/>
        </w:rPr>
        <w:t>“</w:t>
      </w:r>
      <w:r w:rsidRPr="00502973">
        <w:rPr>
          <w:rFonts w:asciiTheme="majorHAnsi" w:hAnsiTheme="majorHAnsi"/>
          <w:i/>
          <w:sz w:val="20"/>
          <w:szCs w:val="20"/>
        </w:rPr>
        <w:t>Vida Mejor</w:t>
      </w:r>
      <w:r>
        <w:rPr>
          <w:rFonts w:asciiTheme="majorHAnsi" w:hAnsiTheme="majorHAnsi"/>
          <w:sz w:val="20"/>
          <w:szCs w:val="20"/>
        </w:rPr>
        <w:t>”</w:t>
      </w:r>
      <w:r w:rsidRPr="00C00736">
        <w:rPr>
          <w:rFonts w:asciiTheme="majorHAnsi" w:hAnsiTheme="majorHAnsi"/>
          <w:sz w:val="20"/>
          <w:szCs w:val="20"/>
        </w:rPr>
        <w:t xml:space="preserve"> hospital; (b) in October 2011, when he participated in a hunger strike; (c) through several communications sent to different authorities between August and December 2011; (d) on October 20, 2011, through his filing</w:t>
      </w:r>
      <w:r>
        <w:rPr>
          <w:rFonts w:asciiTheme="majorHAnsi" w:hAnsiTheme="majorHAnsi"/>
          <w:sz w:val="20"/>
          <w:szCs w:val="20"/>
        </w:rPr>
        <w:t xml:space="preserve"> of</w:t>
      </w:r>
      <w:r w:rsidRPr="00C00736">
        <w:rPr>
          <w:rFonts w:asciiTheme="majorHAnsi" w:hAnsiTheme="majorHAnsi"/>
          <w:sz w:val="20"/>
          <w:szCs w:val="20"/>
        </w:rPr>
        <w:t xml:space="preserve"> proceedings on indirect constitutional appeal No. 1374/2011; and (e) on April 5, 2012, when the IACHR sent a request for information to the State in the framework of the precautionary measures granted. The State, for its part, does not allege non-exhaustion of remedies concerning these claims or inappropriateness of the remedies filed. In light of the foregoing, the Commission believes that</w:t>
      </w:r>
      <w:r>
        <w:rPr>
          <w:rFonts w:asciiTheme="majorHAnsi" w:hAnsiTheme="majorHAnsi"/>
          <w:sz w:val="20"/>
          <w:szCs w:val="20"/>
        </w:rPr>
        <w:t xml:space="preserve"> the alleged victim</w:t>
      </w:r>
      <w:r w:rsidRPr="00C00736">
        <w:rPr>
          <w:rFonts w:asciiTheme="majorHAnsi" w:hAnsiTheme="majorHAnsi"/>
          <w:sz w:val="20"/>
          <w:szCs w:val="20"/>
        </w:rPr>
        <w:t xml:space="preserve"> denounced situation to </w:t>
      </w:r>
      <w:r>
        <w:rPr>
          <w:rFonts w:asciiTheme="majorHAnsi" w:hAnsiTheme="majorHAnsi"/>
          <w:sz w:val="20"/>
          <w:szCs w:val="20"/>
        </w:rPr>
        <w:t>t</w:t>
      </w:r>
      <w:r w:rsidRPr="00C00736">
        <w:rPr>
          <w:rFonts w:asciiTheme="majorHAnsi" w:hAnsiTheme="majorHAnsi"/>
          <w:sz w:val="20"/>
          <w:szCs w:val="20"/>
        </w:rPr>
        <w:t>he competent authorities, and that the petitio</w:t>
      </w:r>
      <w:r>
        <w:rPr>
          <w:rFonts w:asciiTheme="majorHAnsi" w:hAnsiTheme="majorHAnsi"/>
          <w:sz w:val="20"/>
          <w:szCs w:val="20"/>
        </w:rPr>
        <w:t xml:space="preserve">n was timely presented; and that, </w:t>
      </w:r>
      <w:r w:rsidRPr="00C00736">
        <w:rPr>
          <w:rFonts w:asciiTheme="majorHAnsi" w:hAnsiTheme="majorHAnsi"/>
          <w:sz w:val="20"/>
          <w:szCs w:val="20"/>
        </w:rPr>
        <w:t>as a result</w:t>
      </w:r>
      <w:r>
        <w:rPr>
          <w:rFonts w:asciiTheme="majorHAnsi" w:hAnsiTheme="majorHAnsi"/>
          <w:sz w:val="20"/>
          <w:szCs w:val="20"/>
        </w:rPr>
        <w:t>,</w:t>
      </w:r>
      <w:r w:rsidRPr="00C00736">
        <w:rPr>
          <w:rFonts w:asciiTheme="majorHAnsi" w:hAnsiTheme="majorHAnsi"/>
          <w:sz w:val="20"/>
          <w:szCs w:val="20"/>
        </w:rPr>
        <w:t xml:space="preserve"> the admissibility requirement established in Article 46.1.b of the Convention is met.</w:t>
      </w:r>
    </w:p>
    <w:p w14:paraId="58B127E5" w14:textId="77777777" w:rsidR="00BE1D7D" w:rsidRPr="00C00736" w:rsidRDefault="00BE1D7D" w:rsidP="00BE1D7D">
      <w:pPr>
        <w:spacing w:before="240" w:after="240"/>
        <w:ind w:firstLine="720"/>
        <w:jc w:val="both"/>
        <w:rPr>
          <w:rFonts w:asciiTheme="majorHAnsi" w:hAnsiTheme="majorHAnsi"/>
          <w:b/>
          <w:sz w:val="20"/>
          <w:szCs w:val="20"/>
        </w:rPr>
      </w:pPr>
      <w:r w:rsidRPr="00C00736">
        <w:rPr>
          <w:rFonts w:asciiTheme="majorHAnsi" w:hAnsiTheme="majorHAnsi"/>
          <w:b/>
          <w:bCs/>
          <w:sz w:val="20"/>
          <w:szCs w:val="20"/>
        </w:rPr>
        <w:t>VII.</w:t>
      </w:r>
      <w:r w:rsidRPr="00C00736">
        <w:rPr>
          <w:rFonts w:asciiTheme="majorHAnsi" w:hAnsiTheme="majorHAnsi"/>
          <w:b/>
          <w:bCs/>
          <w:sz w:val="20"/>
          <w:szCs w:val="20"/>
        </w:rPr>
        <w:tab/>
        <w:t>COLORABLE CLAIM</w:t>
      </w:r>
    </w:p>
    <w:p w14:paraId="1F546C36" w14:textId="77777777" w:rsidR="00BE1D7D" w:rsidRPr="00C00736" w:rsidRDefault="00BE1D7D" w:rsidP="00BE1D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rPr>
      </w:pPr>
      <w:r w:rsidRPr="00C00736">
        <w:rPr>
          <w:rFonts w:ascii="Cambria" w:hAnsi="Cambria"/>
          <w:sz w:val="20"/>
          <w:szCs w:val="20"/>
        </w:rPr>
        <w:t xml:space="preserve">In view of the elements of fact and law presented by the parties and the nature of the matter brought to its attention, the IACHR believes that the </w:t>
      </w:r>
      <w:r>
        <w:rPr>
          <w:rFonts w:ascii="Cambria" w:hAnsi="Cambria"/>
          <w:sz w:val="20"/>
          <w:szCs w:val="20"/>
        </w:rPr>
        <w:t>claims of</w:t>
      </w:r>
      <w:r w:rsidRPr="00C00736">
        <w:rPr>
          <w:rFonts w:ascii="Cambria" w:hAnsi="Cambria"/>
          <w:sz w:val="20"/>
          <w:szCs w:val="20"/>
        </w:rPr>
        <w:t xml:space="preserve"> arbitrary </w:t>
      </w:r>
      <w:r w:rsidRPr="00DD3567">
        <w:rPr>
          <w:rFonts w:ascii="Cambria" w:hAnsi="Cambria"/>
          <w:sz w:val="20"/>
          <w:szCs w:val="20"/>
        </w:rPr>
        <w:t>detention, pre-trial detention, flaws</w:t>
      </w:r>
      <w:r w:rsidRPr="00C00736">
        <w:rPr>
          <w:rFonts w:ascii="Cambria" w:hAnsi="Cambria"/>
          <w:sz w:val="20"/>
          <w:szCs w:val="20"/>
        </w:rPr>
        <w:t xml:space="preserve"> in the criminal proceedings, lack of adequate medical diagnosis and treatment</w:t>
      </w:r>
      <w:r>
        <w:rPr>
          <w:rFonts w:ascii="Cambria" w:hAnsi="Cambria"/>
          <w:sz w:val="20"/>
          <w:szCs w:val="20"/>
        </w:rPr>
        <w:t>,</w:t>
      </w:r>
      <w:r w:rsidRPr="00C00736">
        <w:rPr>
          <w:rFonts w:ascii="Cambria" w:hAnsi="Cambria"/>
          <w:sz w:val="20"/>
          <w:szCs w:val="20"/>
        </w:rPr>
        <w:t xml:space="preserve"> and prohibition to protest, during his</w:t>
      </w:r>
      <w:r>
        <w:rPr>
          <w:rFonts w:ascii="Cambria" w:hAnsi="Cambria"/>
          <w:sz w:val="20"/>
          <w:szCs w:val="20"/>
        </w:rPr>
        <w:t xml:space="preserve"> time in detention by the State and </w:t>
      </w:r>
      <w:r w:rsidRPr="00C00736">
        <w:rPr>
          <w:rFonts w:ascii="Cambria" w:hAnsi="Cambria"/>
          <w:sz w:val="20"/>
          <w:szCs w:val="20"/>
        </w:rPr>
        <w:t>allegedly caused by the alleged victim</w:t>
      </w:r>
      <w:r>
        <w:rPr>
          <w:rFonts w:ascii="Cambria" w:hAnsi="Cambria"/>
          <w:sz w:val="20"/>
          <w:szCs w:val="20"/>
        </w:rPr>
        <w:t>’</w:t>
      </w:r>
      <w:r w:rsidRPr="00C00736">
        <w:rPr>
          <w:rFonts w:ascii="Cambria" w:hAnsi="Cambria"/>
          <w:sz w:val="20"/>
          <w:szCs w:val="20"/>
        </w:rPr>
        <w:t>s politic</w:t>
      </w:r>
      <w:r>
        <w:rPr>
          <w:rFonts w:ascii="Cambria" w:hAnsi="Cambria"/>
          <w:sz w:val="20"/>
          <w:szCs w:val="20"/>
        </w:rPr>
        <w:t>al</w:t>
      </w:r>
      <w:r w:rsidRPr="00C00736">
        <w:rPr>
          <w:rFonts w:ascii="Cambria" w:hAnsi="Cambria"/>
          <w:sz w:val="20"/>
          <w:szCs w:val="20"/>
        </w:rPr>
        <w:t xml:space="preserve"> participation in favor of indigenous communities, </w:t>
      </w:r>
      <w:r>
        <w:rPr>
          <w:rFonts w:ascii="Cambria" w:hAnsi="Cambria"/>
          <w:sz w:val="20"/>
          <w:szCs w:val="20"/>
        </w:rPr>
        <w:t xml:space="preserve">all </w:t>
      </w:r>
      <w:r w:rsidRPr="00C00736">
        <w:rPr>
          <w:rFonts w:ascii="Cambria" w:hAnsi="Cambria"/>
          <w:sz w:val="20"/>
          <w:szCs w:val="20"/>
        </w:rPr>
        <w:t>could establish possible violations of the rights enshrined in Article</w:t>
      </w:r>
      <w:r>
        <w:rPr>
          <w:rFonts w:ascii="Cambria" w:hAnsi="Cambria"/>
          <w:sz w:val="20"/>
          <w:szCs w:val="20"/>
        </w:rPr>
        <w:t>s</w:t>
      </w:r>
      <w:r w:rsidRPr="00C00736">
        <w:rPr>
          <w:rFonts w:ascii="Cambria" w:hAnsi="Cambria"/>
          <w:sz w:val="20"/>
          <w:szCs w:val="20"/>
        </w:rPr>
        <w:t xml:space="preserve"> 5 (Humane Treatment), 7 (Personal Liberty), 8 (Fair Trial), 13 (Freedom of Thought and Expression), 16 (Freedom of Association) and 25 (Judicial Protection), </w:t>
      </w:r>
      <w:r>
        <w:rPr>
          <w:rFonts w:ascii="Cambria" w:hAnsi="Cambria"/>
          <w:sz w:val="20"/>
          <w:szCs w:val="20"/>
        </w:rPr>
        <w:t>in light</w:t>
      </w:r>
      <w:r w:rsidRPr="00C00736">
        <w:rPr>
          <w:rFonts w:ascii="Cambria" w:hAnsi="Cambria"/>
          <w:sz w:val="20"/>
          <w:szCs w:val="20"/>
        </w:rPr>
        <w:t xml:space="preserve"> of Articles 1.1 and 2 of the American Convention.</w:t>
      </w:r>
    </w:p>
    <w:p w14:paraId="04C81C4D" w14:textId="77777777" w:rsidR="00BE1D7D" w:rsidRPr="00C00736" w:rsidRDefault="00BE1D7D" w:rsidP="00BE1D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rPr>
      </w:pPr>
      <w:r w:rsidRPr="00C00736">
        <w:rPr>
          <w:rFonts w:asciiTheme="majorHAnsi" w:hAnsiTheme="majorHAnsi"/>
          <w:b/>
          <w:bCs/>
          <w:sz w:val="20"/>
          <w:szCs w:val="20"/>
        </w:rPr>
        <w:t xml:space="preserve">VIII. </w:t>
      </w:r>
      <w:r w:rsidRPr="00C00736">
        <w:rPr>
          <w:rFonts w:asciiTheme="majorHAnsi" w:hAnsiTheme="majorHAnsi"/>
          <w:b/>
          <w:bCs/>
          <w:sz w:val="20"/>
          <w:szCs w:val="20"/>
        </w:rPr>
        <w:tab/>
        <w:t>DECISION</w:t>
      </w:r>
    </w:p>
    <w:p w14:paraId="4D5E127C" w14:textId="77777777" w:rsidR="009769C6" w:rsidRDefault="00BE1D7D" w:rsidP="009769C6">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69C6">
        <w:rPr>
          <w:rFonts w:asciiTheme="majorHAnsi" w:hAnsiTheme="majorHAnsi"/>
          <w:sz w:val="20"/>
          <w:szCs w:val="20"/>
        </w:rPr>
        <w:t>To declare the instant petition admissible in relation to Articles 5, 7, 8, 13, 16 and 25 of the American Convention, in connection with its Articles 1.1  and 2;</w:t>
      </w:r>
    </w:p>
    <w:p w14:paraId="2BDA22FE" w14:textId="77777777" w:rsidR="009769C6" w:rsidRDefault="00BE1D7D" w:rsidP="009769C6">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69C6">
        <w:rPr>
          <w:rFonts w:asciiTheme="majorHAnsi" w:hAnsiTheme="majorHAnsi"/>
          <w:sz w:val="20"/>
          <w:szCs w:val="20"/>
        </w:rPr>
        <w:t>To notify the parties of this decision;</w:t>
      </w:r>
    </w:p>
    <w:p w14:paraId="0A0EE3F5" w14:textId="77777777" w:rsidR="009769C6" w:rsidRDefault="00BE1D7D" w:rsidP="009769C6">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69C6">
        <w:rPr>
          <w:rFonts w:asciiTheme="majorHAnsi" w:hAnsiTheme="majorHAnsi"/>
          <w:sz w:val="20"/>
          <w:szCs w:val="20"/>
        </w:rPr>
        <w:t>To continue with the analysis on the merits; and</w:t>
      </w:r>
    </w:p>
    <w:p w14:paraId="22CC8DDA" w14:textId="784BECB7" w:rsidR="00F621C3" w:rsidRPr="009769C6" w:rsidRDefault="00BE1D7D" w:rsidP="009769C6">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69C6">
        <w:rPr>
          <w:rFonts w:asciiTheme="majorHAnsi" w:hAnsiTheme="majorHAnsi"/>
          <w:sz w:val="20"/>
          <w:szCs w:val="20"/>
        </w:rPr>
        <w:t>To publish this decision and include it in its Annual Report to the General Assembly of the Organization of American States.</w:t>
      </w:r>
    </w:p>
    <w:p w14:paraId="53A25F04" w14:textId="127CFF3F" w:rsidR="00687534" w:rsidRPr="000B6B7A" w:rsidRDefault="00687534" w:rsidP="00687534">
      <w:pPr>
        <w:jc w:val="both"/>
        <w:rPr>
          <w:rFonts w:asciiTheme="majorHAnsi" w:hAnsiTheme="majorHAnsi"/>
          <w:sz w:val="20"/>
          <w:szCs w:val="20"/>
        </w:rPr>
      </w:pPr>
      <w:r>
        <w:rPr>
          <w:rFonts w:asciiTheme="majorHAnsi" w:eastAsia="Cambria" w:hAnsiTheme="majorHAnsi" w:cs="Cambria"/>
          <w:color w:val="000000"/>
          <w:sz w:val="20"/>
          <w:szCs w:val="20"/>
          <w:u w:color="000000"/>
          <w:lang w:eastAsia="es-ES"/>
        </w:rPr>
        <w:tab/>
      </w:r>
      <w:r w:rsidRPr="008A5D2F">
        <w:rPr>
          <w:rFonts w:asciiTheme="majorHAnsi" w:eastAsia="Cambria" w:hAnsiTheme="majorHAnsi" w:cs="Cambria"/>
          <w:color w:val="000000"/>
          <w:sz w:val="20"/>
          <w:szCs w:val="20"/>
          <w:u w:color="000000"/>
          <w:lang w:eastAsia="es-ES"/>
        </w:rPr>
        <w:t xml:space="preserve">Done and signed in </w:t>
      </w:r>
      <w:r>
        <w:rPr>
          <w:rFonts w:asciiTheme="majorHAnsi" w:eastAsia="Cambria" w:hAnsiTheme="majorHAnsi" w:cs="Cambria"/>
          <w:color w:val="000000"/>
          <w:sz w:val="20"/>
          <w:szCs w:val="20"/>
          <w:u w:color="000000"/>
          <w:lang w:eastAsia="es-ES"/>
        </w:rPr>
        <w:t>the city of Washington, D.C.</w:t>
      </w:r>
      <w:r w:rsidRPr="008A5D2F">
        <w:rPr>
          <w:rFonts w:asciiTheme="majorHAnsi" w:eastAsia="Cambria" w:hAnsiTheme="majorHAnsi" w:cs="Cambria"/>
          <w:color w:val="000000"/>
          <w:sz w:val="20"/>
          <w:szCs w:val="20"/>
          <w:u w:color="000000"/>
          <w:lang w:eastAsia="es-ES"/>
        </w:rPr>
        <w:t xml:space="preserve">, on the </w:t>
      </w:r>
      <w:r>
        <w:rPr>
          <w:rFonts w:asciiTheme="majorHAnsi" w:eastAsia="Cambria" w:hAnsiTheme="majorHAnsi" w:cs="Cambria"/>
          <w:color w:val="000000"/>
          <w:sz w:val="20"/>
          <w:szCs w:val="20"/>
          <w:u w:color="000000"/>
          <w:lang w:eastAsia="es-ES"/>
        </w:rPr>
        <w:t>30</w:t>
      </w:r>
      <w:r w:rsidRPr="00F60AFC">
        <w:rPr>
          <w:rFonts w:asciiTheme="majorHAnsi" w:eastAsia="Cambria" w:hAnsiTheme="majorHAnsi" w:cs="Cambria"/>
          <w:color w:val="000000"/>
          <w:sz w:val="20"/>
          <w:szCs w:val="20"/>
          <w:u w:color="000000"/>
          <w:vertAlign w:val="superscript"/>
          <w:lang w:eastAsia="es-ES"/>
        </w:rPr>
        <w:t>th</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day of the month of </w:t>
      </w:r>
      <w:r>
        <w:rPr>
          <w:rFonts w:asciiTheme="majorHAnsi" w:eastAsia="Cambria" w:hAnsiTheme="majorHAnsi" w:cs="Cambria"/>
          <w:color w:val="000000"/>
          <w:sz w:val="20"/>
          <w:szCs w:val="20"/>
          <w:u w:color="000000"/>
          <w:lang w:eastAsia="es-ES"/>
        </w:rPr>
        <w:t>November</w:t>
      </w:r>
      <w:r w:rsidRPr="008A5D2F">
        <w:rPr>
          <w:rFonts w:asciiTheme="majorHAnsi" w:eastAsia="Cambria" w:hAnsiTheme="majorHAnsi" w:cs="Cambria"/>
          <w:color w:val="000000"/>
          <w:sz w:val="20"/>
          <w:szCs w:val="20"/>
          <w:u w:color="000000"/>
          <w:lang w:eastAsia="es-ES"/>
        </w:rPr>
        <w:t xml:space="preserve">, 2017. (Signed): </w:t>
      </w:r>
      <w:r w:rsidRPr="00687534">
        <w:rPr>
          <w:rFonts w:asciiTheme="majorHAnsi" w:eastAsia="Cambria" w:hAnsiTheme="majorHAnsi" w:cs="Cambria"/>
          <w:color w:val="000000"/>
          <w:sz w:val="20"/>
          <w:szCs w:val="20"/>
          <w:u w:color="000000"/>
          <w:lang w:eastAsia="es-ES"/>
        </w:rPr>
        <w:t>Francisco José Eguigure</w:t>
      </w:r>
      <w:r>
        <w:rPr>
          <w:rFonts w:asciiTheme="majorHAnsi" w:eastAsia="Cambria" w:hAnsiTheme="majorHAnsi" w:cs="Cambria"/>
          <w:color w:val="000000"/>
          <w:sz w:val="20"/>
          <w:szCs w:val="20"/>
          <w:u w:color="000000"/>
          <w:lang w:eastAsia="es-ES"/>
        </w:rPr>
        <w:t xml:space="preserve">n, </w:t>
      </w:r>
      <w:r w:rsidRPr="00687534">
        <w:rPr>
          <w:rFonts w:asciiTheme="majorHAnsi" w:eastAsia="Cambria" w:hAnsiTheme="majorHAnsi" w:cs="Cambria"/>
          <w:color w:val="000000"/>
          <w:sz w:val="20"/>
          <w:szCs w:val="20"/>
          <w:u w:color="000000"/>
          <w:lang w:eastAsia="es-ES"/>
        </w:rPr>
        <w:t>President</w:t>
      </w:r>
      <w:r>
        <w:rPr>
          <w:rFonts w:asciiTheme="majorHAnsi" w:eastAsia="Cambria" w:hAnsiTheme="majorHAnsi" w:cs="Cambria"/>
          <w:color w:val="000000"/>
          <w:sz w:val="20"/>
          <w:szCs w:val="20"/>
          <w:u w:color="000000"/>
          <w:lang w:eastAsia="es-ES"/>
        </w:rPr>
        <w:t>;</w:t>
      </w:r>
      <w:r w:rsidRPr="00687534">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Margarette May Macaulay, First Vice President; Esmeralda E. Arosemena Bernal de Troitiño, Second Vice President; Paul</w:t>
      </w:r>
      <w:r>
        <w:rPr>
          <w:rFonts w:asciiTheme="majorHAnsi" w:eastAsia="Cambria" w:hAnsiTheme="majorHAnsi" w:cs="Cambria"/>
          <w:color w:val="000000"/>
          <w:sz w:val="20"/>
          <w:szCs w:val="20"/>
          <w:u w:color="000000"/>
          <w:lang w:eastAsia="es-ES"/>
        </w:rPr>
        <w:t>o Vannuchi, James L. Cavallaro</w:t>
      </w:r>
      <w:r w:rsidRPr="008A5D2F">
        <w:rPr>
          <w:rFonts w:asciiTheme="majorHAnsi" w:eastAsia="Cambria" w:hAnsiTheme="majorHAnsi" w:cs="Cambria"/>
          <w:color w:val="000000"/>
          <w:sz w:val="20"/>
          <w:szCs w:val="20"/>
          <w:u w:color="000000"/>
          <w:lang w:eastAsia="es-ES"/>
        </w:rPr>
        <w:t>,</w:t>
      </w:r>
      <w:r>
        <w:rPr>
          <w:rFonts w:asciiTheme="majorHAnsi" w:eastAsia="Cambria" w:hAnsiTheme="majorHAnsi" w:cs="Cambria"/>
          <w:color w:val="000000"/>
          <w:sz w:val="20"/>
          <w:szCs w:val="20"/>
          <w:u w:color="000000"/>
          <w:lang w:eastAsia="es-ES"/>
        </w:rPr>
        <w:t xml:space="preserve"> and </w:t>
      </w:r>
      <w:r w:rsidRPr="00EB091D">
        <w:rPr>
          <w:rFonts w:asciiTheme="majorHAnsi" w:hAnsiTheme="majorHAnsi"/>
          <w:spacing w:val="-2"/>
          <w:sz w:val="20"/>
          <w:szCs w:val="20"/>
        </w:rPr>
        <w:t>Luis Ernesto Vargas Silva</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Commissioners.</w:t>
      </w:r>
    </w:p>
    <w:sectPr w:rsidR="00687534" w:rsidRPr="000B6B7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D2029" w14:textId="77777777" w:rsidR="003D24A2" w:rsidRDefault="003D24A2" w:rsidP="00036A8A">
      <w:r>
        <w:separator/>
      </w:r>
    </w:p>
  </w:endnote>
  <w:endnote w:type="continuationSeparator" w:id="0">
    <w:p w14:paraId="2CA20BDC" w14:textId="77777777" w:rsidR="003D24A2" w:rsidRDefault="003D24A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2BB4" w14:textId="77777777" w:rsidR="00292DCE" w:rsidRDefault="00292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92DCE">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E39A9" w14:textId="77777777" w:rsidR="003D24A2" w:rsidRPr="00036A8A" w:rsidRDefault="003D24A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A3BDF03" w14:textId="77777777" w:rsidR="003D24A2" w:rsidRPr="00036A8A" w:rsidRDefault="003D24A2" w:rsidP="00036A8A">
      <w:pPr>
        <w:rPr>
          <w:rFonts w:asciiTheme="majorHAnsi" w:hAnsiTheme="majorHAnsi"/>
          <w:sz w:val="16"/>
          <w:szCs w:val="16"/>
        </w:rPr>
      </w:pPr>
      <w:r w:rsidRPr="00036A8A">
        <w:rPr>
          <w:rFonts w:asciiTheme="majorHAnsi" w:hAnsiTheme="majorHAnsi"/>
          <w:sz w:val="16"/>
          <w:szCs w:val="16"/>
        </w:rPr>
        <w:separator/>
      </w:r>
    </w:p>
    <w:p w14:paraId="05E73B41" w14:textId="77777777" w:rsidR="003D24A2" w:rsidRPr="00036A8A" w:rsidRDefault="003D24A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31CDAEC" w14:textId="77777777" w:rsidR="003D24A2" w:rsidRPr="0093441A" w:rsidRDefault="003D24A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FE11EBA" w14:textId="77777777" w:rsidR="00ED26AC" w:rsidRPr="00596F37" w:rsidRDefault="00ED26AC" w:rsidP="00ED26AC">
      <w:pPr>
        <w:pStyle w:val="FootnoteText"/>
        <w:ind w:firstLine="720"/>
        <w:jc w:val="both"/>
        <w:rPr>
          <w:rFonts w:asciiTheme="majorHAnsi" w:hAnsiTheme="majorHAnsi"/>
          <w:sz w:val="16"/>
          <w:szCs w:val="16"/>
          <w:lang w:val="en-GB"/>
        </w:rPr>
      </w:pPr>
      <w:r w:rsidRPr="00C41353">
        <w:rPr>
          <w:rStyle w:val="FootnoteReference"/>
          <w:rFonts w:asciiTheme="majorHAnsi" w:hAnsiTheme="majorHAnsi"/>
          <w:sz w:val="16"/>
          <w:szCs w:val="16"/>
        </w:rPr>
        <w:footnoteRef/>
      </w:r>
      <w:r w:rsidRPr="00596F37">
        <w:rPr>
          <w:rFonts w:asciiTheme="majorHAnsi" w:hAnsiTheme="majorHAnsi"/>
          <w:sz w:val="16"/>
          <w:szCs w:val="16"/>
          <w:lang w:val="en-GB"/>
        </w:rPr>
        <w:t xml:space="preserve"> Pursuant to Article 17.2.a of the IACHR Rules of Procedure, Commissioner José de Jesús Orozco Henríquez, a Mexican national, did not participate in the discussion or the decision on this matter.</w:t>
      </w:r>
    </w:p>
  </w:footnote>
  <w:footnote w:id="3">
    <w:p w14:paraId="629D5A49" w14:textId="77777777" w:rsidR="004820CC" w:rsidRPr="00596F37" w:rsidRDefault="004820CC" w:rsidP="00174F06">
      <w:pPr>
        <w:pStyle w:val="FootnoteText"/>
        <w:ind w:firstLine="720"/>
        <w:jc w:val="both"/>
        <w:rPr>
          <w:rFonts w:asciiTheme="majorHAnsi" w:hAnsiTheme="majorHAnsi"/>
          <w:sz w:val="16"/>
          <w:szCs w:val="16"/>
          <w:lang w:val="en-GB"/>
        </w:rPr>
      </w:pPr>
      <w:r w:rsidRPr="00C41353">
        <w:rPr>
          <w:rStyle w:val="FootnoteReference"/>
          <w:rFonts w:asciiTheme="majorHAnsi" w:hAnsiTheme="majorHAnsi"/>
          <w:sz w:val="16"/>
          <w:szCs w:val="16"/>
        </w:rPr>
        <w:footnoteRef/>
      </w:r>
      <w:r w:rsidRPr="00596F37">
        <w:rPr>
          <w:rFonts w:asciiTheme="majorHAnsi" w:hAnsiTheme="majorHAnsi"/>
          <w:sz w:val="16"/>
          <w:szCs w:val="16"/>
          <w:lang w:val="en-GB"/>
        </w:rPr>
        <w:t xml:space="preserve"> Hereinafter </w:t>
      </w:r>
      <w:r>
        <w:rPr>
          <w:rFonts w:asciiTheme="majorHAnsi" w:hAnsiTheme="majorHAnsi"/>
          <w:sz w:val="16"/>
          <w:szCs w:val="16"/>
          <w:lang w:val="en-GB"/>
        </w:rPr>
        <w:t>“</w:t>
      </w:r>
      <w:r w:rsidRPr="00596F37">
        <w:rPr>
          <w:rFonts w:asciiTheme="majorHAnsi" w:hAnsiTheme="majorHAnsi"/>
          <w:sz w:val="16"/>
          <w:szCs w:val="16"/>
          <w:lang w:val="en-GB"/>
        </w:rPr>
        <w:t>the Convention</w:t>
      </w:r>
      <w:r>
        <w:rPr>
          <w:rFonts w:asciiTheme="majorHAnsi" w:hAnsiTheme="majorHAnsi"/>
          <w:sz w:val="16"/>
          <w:szCs w:val="16"/>
          <w:lang w:val="en-GB"/>
        </w:rPr>
        <w:t>”</w:t>
      </w:r>
      <w:r w:rsidRPr="00596F37">
        <w:rPr>
          <w:rFonts w:asciiTheme="majorHAnsi" w:hAnsiTheme="majorHAnsi"/>
          <w:sz w:val="16"/>
          <w:szCs w:val="16"/>
          <w:lang w:val="en-GB"/>
        </w:rPr>
        <w:t xml:space="preserve"> or </w:t>
      </w:r>
      <w:r>
        <w:rPr>
          <w:rFonts w:asciiTheme="majorHAnsi" w:hAnsiTheme="majorHAnsi"/>
          <w:sz w:val="16"/>
          <w:szCs w:val="16"/>
          <w:lang w:val="en-GB"/>
        </w:rPr>
        <w:t>“</w:t>
      </w:r>
      <w:r w:rsidRPr="00596F37">
        <w:rPr>
          <w:rFonts w:asciiTheme="majorHAnsi" w:hAnsiTheme="majorHAnsi"/>
          <w:sz w:val="16"/>
          <w:szCs w:val="16"/>
          <w:lang w:val="en-GB"/>
        </w:rPr>
        <w:t>the American Convention.</w:t>
      </w:r>
      <w:r>
        <w:rPr>
          <w:rFonts w:asciiTheme="majorHAnsi" w:hAnsiTheme="majorHAnsi"/>
          <w:sz w:val="16"/>
          <w:szCs w:val="16"/>
          <w:lang w:val="en-GB"/>
        </w:rPr>
        <w:t>”</w:t>
      </w:r>
    </w:p>
  </w:footnote>
  <w:footnote w:id="4">
    <w:p w14:paraId="6F51BDAF" w14:textId="2FCEA3A6" w:rsidR="00653EA6" w:rsidRPr="000B6B7A" w:rsidRDefault="00653EA6" w:rsidP="00174F06">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5">
    <w:p w14:paraId="080B1474" w14:textId="77777777" w:rsidR="004820CC" w:rsidRPr="00596F37" w:rsidRDefault="004820CC" w:rsidP="00174F06">
      <w:pPr>
        <w:pStyle w:val="FootnoteText"/>
        <w:ind w:firstLine="720"/>
        <w:jc w:val="both"/>
        <w:rPr>
          <w:lang w:val="en-GB"/>
        </w:rPr>
      </w:pPr>
      <w:r w:rsidRPr="00C41353">
        <w:rPr>
          <w:rStyle w:val="FootnoteReference"/>
          <w:rFonts w:asciiTheme="majorHAnsi" w:hAnsiTheme="majorHAnsi"/>
          <w:sz w:val="16"/>
          <w:szCs w:val="16"/>
        </w:rPr>
        <w:footnoteRef/>
      </w:r>
      <w:r w:rsidRPr="00596F37">
        <w:rPr>
          <w:rFonts w:asciiTheme="majorHAnsi" w:hAnsiTheme="majorHAnsi"/>
          <w:sz w:val="16"/>
          <w:szCs w:val="16"/>
          <w:lang w:val="en-GB"/>
        </w:rPr>
        <w:t xml:space="preserve"> The petition was received by telefax on August 3, 2010 at 7:57 p.m. and sealed by the IACHR Executive Secretariat on August 4, 2010, as stated in the submission report that appears in the case filed.</w:t>
      </w:r>
    </w:p>
  </w:footnote>
  <w:footnote w:id="6">
    <w:p w14:paraId="5A29A3D0" w14:textId="77777777" w:rsidR="00BE1D7D" w:rsidRPr="00596F37" w:rsidRDefault="00BE1D7D" w:rsidP="00BE1D7D">
      <w:pPr>
        <w:pStyle w:val="FootnoteText"/>
        <w:ind w:firstLine="720"/>
        <w:jc w:val="both"/>
        <w:rPr>
          <w:rFonts w:asciiTheme="majorHAnsi" w:eastAsia="MingLiU-ExtB" w:hAnsiTheme="majorHAnsi" w:cs="MingLiU-ExtB"/>
          <w:sz w:val="16"/>
          <w:szCs w:val="16"/>
          <w:lang w:val="en-GB"/>
        </w:rPr>
      </w:pPr>
      <w:r w:rsidRPr="00C41353">
        <w:rPr>
          <w:rStyle w:val="FootnoteReference"/>
          <w:rFonts w:asciiTheme="majorHAnsi" w:hAnsiTheme="majorHAnsi"/>
          <w:sz w:val="16"/>
          <w:szCs w:val="16"/>
        </w:rPr>
        <w:footnoteRef/>
      </w:r>
      <w:r w:rsidRPr="00596F37">
        <w:rPr>
          <w:rFonts w:asciiTheme="majorHAnsi" w:hAnsiTheme="majorHAnsi"/>
          <w:sz w:val="16"/>
          <w:szCs w:val="16"/>
          <w:lang w:val="en-GB"/>
        </w:rPr>
        <w:t xml:space="preserve"> Federal Code of Criminal Procedure, Article 560: </w:t>
      </w:r>
      <w:r>
        <w:rPr>
          <w:rFonts w:asciiTheme="majorHAnsi" w:hAnsiTheme="majorHAnsi"/>
          <w:sz w:val="16"/>
          <w:szCs w:val="16"/>
          <w:lang w:val="en-GB"/>
        </w:rPr>
        <w:t>“</w:t>
      </w:r>
      <w:r w:rsidRPr="00596F37">
        <w:rPr>
          <w:rFonts w:asciiTheme="majorHAnsi" w:hAnsiTheme="majorHAnsi"/>
          <w:sz w:val="16"/>
          <w:szCs w:val="16"/>
          <w:lang w:val="en-GB"/>
        </w:rPr>
        <w:t>Recognition of a convict</w:t>
      </w:r>
      <w:r>
        <w:rPr>
          <w:rFonts w:asciiTheme="majorHAnsi" w:hAnsiTheme="majorHAnsi"/>
          <w:sz w:val="16"/>
          <w:szCs w:val="16"/>
          <w:lang w:val="en-GB"/>
        </w:rPr>
        <w:t>’</w:t>
      </w:r>
      <w:r w:rsidRPr="00596F37">
        <w:rPr>
          <w:rFonts w:asciiTheme="majorHAnsi" w:hAnsiTheme="majorHAnsi"/>
          <w:sz w:val="16"/>
          <w:szCs w:val="16"/>
          <w:lang w:val="en-GB"/>
        </w:rPr>
        <w:t xml:space="preserve">s innocence is subject to any of the following circumstances: [...] II.- When after the condemnatory judgment </w:t>
      </w:r>
      <w:r>
        <w:rPr>
          <w:rFonts w:asciiTheme="majorHAnsi" w:hAnsiTheme="majorHAnsi"/>
          <w:sz w:val="16"/>
          <w:szCs w:val="16"/>
          <w:lang w:val="en-GB"/>
        </w:rPr>
        <w:t>has been</w:t>
      </w:r>
      <w:r w:rsidRPr="00596F37">
        <w:rPr>
          <w:rFonts w:asciiTheme="majorHAnsi" w:hAnsiTheme="majorHAnsi"/>
          <w:sz w:val="16"/>
          <w:szCs w:val="16"/>
          <w:lang w:val="en-GB"/>
        </w:rPr>
        <w:t xml:space="preserve"> issued, there appear public docu</w:t>
      </w:r>
      <w:r>
        <w:rPr>
          <w:rFonts w:asciiTheme="majorHAnsi" w:hAnsiTheme="majorHAnsi"/>
          <w:sz w:val="16"/>
          <w:szCs w:val="16"/>
          <w:lang w:val="en-GB"/>
        </w:rPr>
        <w:t xml:space="preserve">ments that invalidate the </w:t>
      </w:r>
      <w:r w:rsidRPr="00596F37">
        <w:rPr>
          <w:rFonts w:asciiTheme="majorHAnsi" w:hAnsiTheme="majorHAnsi"/>
          <w:sz w:val="16"/>
          <w:szCs w:val="16"/>
          <w:lang w:val="en-GB"/>
        </w:rPr>
        <w:t>evidence supporting said judgment</w:t>
      </w:r>
      <w:r>
        <w:rPr>
          <w:rFonts w:asciiTheme="majorHAnsi" w:hAnsiTheme="majorHAnsi"/>
          <w:sz w:val="16"/>
          <w:szCs w:val="16"/>
          <w:lang w:val="en-GB"/>
        </w:rPr>
        <w:t>,</w:t>
      </w:r>
      <w:r w:rsidRPr="00596F37">
        <w:rPr>
          <w:rFonts w:asciiTheme="majorHAnsi" w:hAnsiTheme="majorHAnsi"/>
          <w:sz w:val="16"/>
          <w:szCs w:val="16"/>
          <w:lang w:val="en-GB"/>
        </w:rPr>
        <w:t xml:space="preserve"> </w:t>
      </w:r>
      <w:r>
        <w:rPr>
          <w:rFonts w:asciiTheme="majorHAnsi" w:hAnsiTheme="majorHAnsi"/>
          <w:sz w:val="16"/>
          <w:szCs w:val="16"/>
          <w:lang w:val="en-GB"/>
        </w:rPr>
        <w:t xml:space="preserve">or the </w:t>
      </w:r>
      <w:r w:rsidRPr="00596F37">
        <w:rPr>
          <w:rFonts w:asciiTheme="majorHAnsi" w:hAnsiTheme="majorHAnsi"/>
          <w:sz w:val="16"/>
          <w:szCs w:val="16"/>
          <w:lang w:val="en-GB"/>
        </w:rPr>
        <w:t xml:space="preserve">evidence presented to the jury </w:t>
      </w:r>
      <w:r>
        <w:rPr>
          <w:rFonts w:asciiTheme="majorHAnsi" w:hAnsiTheme="majorHAnsi"/>
          <w:sz w:val="16"/>
          <w:szCs w:val="16"/>
          <w:lang w:val="en-GB"/>
        </w:rPr>
        <w:t>that</w:t>
      </w:r>
      <w:r w:rsidRPr="00596F37">
        <w:rPr>
          <w:rFonts w:asciiTheme="majorHAnsi" w:hAnsiTheme="majorHAnsi"/>
          <w:sz w:val="16"/>
          <w:szCs w:val="16"/>
          <w:lang w:val="en-GB"/>
        </w:rPr>
        <w:t xml:space="preserve"> was used to found the </w:t>
      </w:r>
      <w:r>
        <w:rPr>
          <w:rFonts w:asciiTheme="majorHAnsi" w:hAnsiTheme="majorHAnsi"/>
          <w:sz w:val="16"/>
          <w:szCs w:val="16"/>
          <w:lang w:val="en-GB"/>
        </w:rPr>
        <w:t>charges and the verdict [...].”</w:t>
      </w:r>
    </w:p>
  </w:footnote>
  <w:footnote w:id="7">
    <w:p w14:paraId="0A7E5AAD" w14:textId="77777777" w:rsidR="00BE1D7D" w:rsidRPr="00F15AE5" w:rsidRDefault="00BE1D7D" w:rsidP="00BE1D7D">
      <w:pPr>
        <w:pStyle w:val="FootnoteText"/>
        <w:ind w:firstLine="720"/>
        <w:jc w:val="both"/>
        <w:rPr>
          <w:rFonts w:asciiTheme="majorHAnsi" w:hAnsiTheme="majorHAnsi"/>
          <w:sz w:val="16"/>
          <w:szCs w:val="16"/>
          <w:lang w:val="en-GB"/>
        </w:rPr>
      </w:pPr>
      <w:r w:rsidRPr="00C41353">
        <w:rPr>
          <w:rStyle w:val="FootnoteReference"/>
          <w:rFonts w:asciiTheme="majorHAnsi" w:hAnsiTheme="majorHAnsi"/>
          <w:sz w:val="16"/>
          <w:szCs w:val="16"/>
        </w:rPr>
        <w:footnoteRef/>
      </w:r>
      <w:r w:rsidRPr="00F15AE5">
        <w:rPr>
          <w:rFonts w:asciiTheme="majorHAnsi" w:hAnsiTheme="majorHAnsi"/>
          <w:sz w:val="16"/>
          <w:szCs w:val="16"/>
          <w:lang w:val="en-GB"/>
        </w:rPr>
        <w:t xml:space="preserve"> IACHR, Report No. 72/10, Irineo Martínez Torrez and Candelario Martínez Damián, Admissibility, Mexico, July 12, 2010, par. 41. </w:t>
      </w:r>
    </w:p>
  </w:footnote>
  <w:footnote w:id="8">
    <w:p w14:paraId="2C6958D8" w14:textId="77777777" w:rsidR="00BE1D7D" w:rsidRPr="00986C77" w:rsidRDefault="00BE1D7D" w:rsidP="00BE1D7D">
      <w:pPr>
        <w:pStyle w:val="FootnoteText"/>
        <w:ind w:firstLine="720"/>
        <w:jc w:val="both"/>
        <w:rPr>
          <w:rFonts w:asciiTheme="majorHAnsi" w:hAnsiTheme="majorHAnsi" w:cs="Arial"/>
          <w:sz w:val="16"/>
          <w:szCs w:val="16"/>
          <w:lang w:val="en-GB" w:eastAsia="ko-KR"/>
        </w:rPr>
      </w:pPr>
      <w:r w:rsidRPr="00C41353">
        <w:rPr>
          <w:rStyle w:val="FootnoteReference"/>
          <w:rFonts w:asciiTheme="majorHAnsi" w:hAnsiTheme="majorHAnsi"/>
          <w:sz w:val="16"/>
          <w:szCs w:val="16"/>
        </w:rPr>
        <w:footnoteRef/>
      </w:r>
      <w:r w:rsidRPr="00F15AE5">
        <w:rPr>
          <w:rFonts w:asciiTheme="majorHAnsi" w:hAnsiTheme="majorHAnsi"/>
          <w:sz w:val="16"/>
          <w:szCs w:val="16"/>
          <w:lang w:val="en-GB"/>
        </w:rPr>
        <w:t xml:space="preserve"> IACHR, Report No. 10/03, Admissibility, Tomás de Jesús Barranco, Mexico, February 20, 2003, par. 27. </w:t>
      </w:r>
      <w:r w:rsidRPr="00986C77">
        <w:rPr>
          <w:rFonts w:asciiTheme="majorHAnsi" w:hAnsiTheme="majorHAnsi"/>
          <w:sz w:val="16"/>
          <w:szCs w:val="16"/>
          <w:lang w:val="en-GB"/>
        </w:rPr>
        <w:t>IACHR, Report No. 72/10, Irineo Martínez Torrez and Can</w:t>
      </w:r>
      <w:r>
        <w:rPr>
          <w:rFonts w:asciiTheme="majorHAnsi" w:hAnsiTheme="majorHAnsi"/>
          <w:sz w:val="16"/>
          <w:szCs w:val="16"/>
          <w:lang w:val="en-GB"/>
        </w:rPr>
        <w:t>delario Martínez Damián, Admissi</w:t>
      </w:r>
      <w:r w:rsidRPr="00986C77">
        <w:rPr>
          <w:rFonts w:asciiTheme="majorHAnsi" w:hAnsiTheme="majorHAnsi"/>
          <w:sz w:val="16"/>
          <w:szCs w:val="16"/>
          <w:lang w:val="en-GB"/>
        </w:rPr>
        <w:t>bility, Mexico, July 12, 2010, par.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D24A2"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72AE8" w14:textId="77777777" w:rsidR="00292DCE" w:rsidRDefault="00292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01EC7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3C50DE7"/>
    <w:multiLevelType w:val="hybridMultilevel"/>
    <w:tmpl w:val="601EC7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0F68A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5"/>
  </w:num>
  <w:num w:numId="104">
    <w:abstractNumId w:val="12"/>
  </w:num>
  <w:num w:numId="105">
    <w:abstractNumId w:val="46"/>
  </w:num>
  <w:num w:numId="106">
    <w:abstractNumId w:val="33"/>
  </w:num>
  <w:num w:numId="107">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84141"/>
    <w:rsid w:val="00092F32"/>
    <w:rsid w:val="0009344A"/>
    <w:rsid w:val="000A575F"/>
    <w:rsid w:val="000C4365"/>
    <w:rsid w:val="000D10DB"/>
    <w:rsid w:val="00124116"/>
    <w:rsid w:val="0013104F"/>
    <w:rsid w:val="00137EBA"/>
    <w:rsid w:val="00145EDC"/>
    <w:rsid w:val="00153084"/>
    <w:rsid w:val="00167A34"/>
    <w:rsid w:val="001714B4"/>
    <w:rsid w:val="00174F06"/>
    <w:rsid w:val="0018037F"/>
    <w:rsid w:val="001A5F27"/>
    <w:rsid w:val="001A65E4"/>
    <w:rsid w:val="001A7870"/>
    <w:rsid w:val="001C1B41"/>
    <w:rsid w:val="001E366B"/>
    <w:rsid w:val="001F4812"/>
    <w:rsid w:val="00210E0E"/>
    <w:rsid w:val="00230067"/>
    <w:rsid w:val="00230163"/>
    <w:rsid w:val="00247403"/>
    <w:rsid w:val="00247542"/>
    <w:rsid w:val="00257893"/>
    <w:rsid w:val="00266092"/>
    <w:rsid w:val="00266B61"/>
    <w:rsid w:val="0026712A"/>
    <w:rsid w:val="002704DB"/>
    <w:rsid w:val="002760CE"/>
    <w:rsid w:val="00292DCE"/>
    <w:rsid w:val="002B7A85"/>
    <w:rsid w:val="002C1641"/>
    <w:rsid w:val="002D7EA2"/>
    <w:rsid w:val="002E15DF"/>
    <w:rsid w:val="002E187C"/>
    <w:rsid w:val="002E6E57"/>
    <w:rsid w:val="00301075"/>
    <w:rsid w:val="00302733"/>
    <w:rsid w:val="00311A4F"/>
    <w:rsid w:val="00314078"/>
    <w:rsid w:val="00322450"/>
    <w:rsid w:val="003246B5"/>
    <w:rsid w:val="0033169F"/>
    <w:rsid w:val="0033716A"/>
    <w:rsid w:val="003414AC"/>
    <w:rsid w:val="00356185"/>
    <w:rsid w:val="00360380"/>
    <w:rsid w:val="00386CF0"/>
    <w:rsid w:val="003A4348"/>
    <w:rsid w:val="003C32BC"/>
    <w:rsid w:val="003D24A2"/>
    <w:rsid w:val="003E3E03"/>
    <w:rsid w:val="003F1BBF"/>
    <w:rsid w:val="004162B1"/>
    <w:rsid w:val="004165C2"/>
    <w:rsid w:val="00450A4A"/>
    <w:rsid w:val="004666FB"/>
    <w:rsid w:val="00466D0B"/>
    <w:rsid w:val="00467B7E"/>
    <w:rsid w:val="004820CC"/>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2B3C"/>
    <w:rsid w:val="0059191A"/>
    <w:rsid w:val="005921FF"/>
    <w:rsid w:val="00592718"/>
    <w:rsid w:val="005A6D0E"/>
    <w:rsid w:val="005B222D"/>
    <w:rsid w:val="005B52B0"/>
    <w:rsid w:val="005B6806"/>
    <w:rsid w:val="005C00F9"/>
    <w:rsid w:val="005C4225"/>
    <w:rsid w:val="005C568F"/>
    <w:rsid w:val="005F0F33"/>
    <w:rsid w:val="00600DEB"/>
    <w:rsid w:val="00613027"/>
    <w:rsid w:val="00627C9F"/>
    <w:rsid w:val="006311DA"/>
    <w:rsid w:val="006311E9"/>
    <w:rsid w:val="006318B2"/>
    <w:rsid w:val="00632354"/>
    <w:rsid w:val="00642810"/>
    <w:rsid w:val="00652333"/>
    <w:rsid w:val="00653EA6"/>
    <w:rsid w:val="00662EB8"/>
    <w:rsid w:val="0068009E"/>
    <w:rsid w:val="00687534"/>
    <w:rsid w:val="006A17D2"/>
    <w:rsid w:val="006A73E6"/>
    <w:rsid w:val="006B2D5C"/>
    <w:rsid w:val="006C4EB1"/>
    <w:rsid w:val="006C7A53"/>
    <w:rsid w:val="006D4707"/>
    <w:rsid w:val="006E0166"/>
    <w:rsid w:val="006E7B34"/>
    <w:rsid w:val="00701B24"/>
    <w:rsid w:val="0071495F"/>
    <w:rsid w:val="0073798E"/>
    <w:rsid w:val="00745899"/>
    <w:rsid w:val="007607C4"/>
    <w:rsid w:val="0076643F"/>
    <w:rsid w:val="00767398"/>
    <w:rsid w:val="00781653"/>
    <w:rsid w:val="007A2CF4"/>
    <w:rsid w:val="007A2F70"/>
    <w:rsid w:val="007C3334"/>
    <w:rsid w:val="007C52BB"/>
    <w:rsid w:val="007D2B98"/>
    <w:rsid w:val="00803F1C"/>
    <w:rsid w:val="0080600E"/>
    <w:rsid w:val="00817612"/>
    <w:rsid w:val="00823FB9"/>
    <w:rsid w:val="00837C45"/>
    <w:rsid w:val="00853419"/>
    <w:rsid w:val="00897E12"/>
    <w:rsid w:val="008D43BA"/>
    <w:rsid w:val="008E3759"/>
    <w:rsid w:val="009041DC"/>
    <w:rsid w:val="009104B4"/>
    <w:rsid w:val="00911E49"/>
    <w:rsid w:val="009228DA"/>
    <w:rsid w:val="00925FCD"/>
    <w:rsid w:val="0093441A"/>
    <w:rsid w:val="00954BF7"/>
    <w:rsid w:val="0096706E"/>
    <w:rsid w:val="009769C6"/>
    <w:rsid w:val="00981FBA"/>
    <w:rsid w:val="009B381B"/>
    <w:rsid w:val="009D7611"/>
    <w:rsid w:val="009E53DE"/>
    <w:rsid w:val="009E566A"/>
    <w:rsid w:val="00A01410"/>
    <w:rsid w:val="00A12DBC"/>
    <w:rsid w:val="00A43458"/>
    <w:rsid w:val="00A528D1"/>
    <w:rsid w:val="00A63AD7"/>
    <w:rsid w:val="00A66BE5"/>
    <w:rsid w:val="00A848E8"/>
    <w:rsid w:val="00AD176E"/>
    <w:rsid w:val="00AD37C1"/>
    <w:rsid w:val="00AE66EC"/>
    <w:rsid w:val="00AE6F91"/>
    <w:rsid w:val="00AF4871"/>
    <w:rsid w:val="00AF5571"/>
    <w:rsid w:val="00B11AFC"/>
    <w:rsid w:val="00B167E9"/>
    <w:rsid w:val="00B179ED"/>
    <w:rsid w:val="00B20B47"/>
    <w:rsid w:val="00B314DB"/>
    <w:rsid w:val="00B31EBE"/>
    <w:rsid w:val="00B3718B"/>
    <w:rsid w:val="00B44B23"/>
    <w:rsid w:val="00B4632A"/>
    <w:rsid w:val="00B51771"/>
    <w:rsid w:val="00B92E49"/>
    <w:rsid w:val="00BA276C"/>
    <w:rsid w:val="00BB306F"/>
    <w:rsid w:val="00BC79DF"/>
    <w:rsid w:val="00BD232B"/>
    <w:rsid w:val="00BD2E42"/>
    <w:rsid w:val="00BD4B89"/>
    <w:rsid w:val="00BE1D7D"/>
    <w:rsid w:val="00C21762"/>
    <w:rsid w:val="00C24543"/>
    <w:rsid w:val="00C256A2"/>
    <w:rsid w:val="00C3492D"/>
    <w:rsid w:val="00C55560"/>
    <w:rsid w:val="00C66B72"/>
    <w:rsid w:val="00C7059C"/>
    <w:rsid w:val="00C74B36"/>
    <w:rsid w:val="00C9567A"/>
    <w:rsid w:val="00CA6577"/>
    <w:rsid w:val="00CB2660"/>
    <w:rsid w:val="00CC5E90"/>
    <w:rsid w:val="00CD046C"/>
    <w:rsid w:val="00CE5199"/>
    <w:rsid w:val="00CE66D5"/>
    <w:rsid w:val="00D34113"/>
    <w:rsid w:val="00D34786"/>
    <w:rsid w:val="00D40A1E"/>
    <w:rsid w:val="00D533C0"/>
    <w:rsid w:val="00D712D3"/>
    <w:rsid w:val="00D71422"/>
    <w:rsid w:val="00D7145E"/>
    <w:rsid w:val="00D75084"/>
    <w:rsid w:val="00D7558D"/>
    <w:rsid w:val="00D804FC"/>
    <w:rsid w:val="00D81D92"/>
    <w:rsid w:val="00D93446"/>
    <w:rsid w:val="00DA7B5F"/>
    <w:rsid w:val="00DD3567"/>
    <w:rsid w:val="00DF078B"/>
    <w:rsid w:val="00DF350D"/>
    <w:rsid w:val="00E227C1"/>
    <w:rsid w:val="00E43157"/>
    <w:rsid w:val="00E47F3D"/>
    <w:rsid w:val="00E533FF"/>
    <w:rsid w:val="00E709B3"/>
    <w:rsid w:val="00E7588C"/>
    <w:rsid w:val="00E850B6"/>
    <w:rsid w:val="00E8789F"/>
    <w:rsid w:val="00E97B71"/>
    <w:rsid w:val="00EB454D"/>
    <w:rsid w:val="00ED0D1B"/>
    <w:rsid w:val="00ED26AC"/>
    <w:rsid w:val="00EE3522"/>
    <w:rsid w:val="00EF619B"/>
    <w:rsid w:val="00F00B55"/>
    <w:rsid w:val="00F1380F"/>
    <w:rsid w:val="00F14F0E"/>
    <w:rsid w:val="00F15A3B"/>
    <w:rsid w:val="00F24C29"/>
    <w:rsid w:val="00F253CC"/>
    <w:rsid w:val="00F42B71"/>
    <w:rsid w:val="00F54A0E"/>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D2560B28A14DEBBACB021BB651D05B"/>
        <w:category>
          <w:name w:val="General"/>
          <w:gallery w:val="placeholder"/>
        </w:category>
        <w:types>
          <w:type w:val="bbPlcHdr"/>
        </w:types>
        <w:behaviors>
          <w:behavior w:val="content"/>
        </w:behaviors>
        <w:guid w:val="{53F4D361-9BE4-4515-8EA0-7BC5F29898B1}"/>
      </w:docPartPr>
      <w:docPartBody>
        <w:p w:rsidR="00EC40C4" w:rsidRDefault="00170441" w:rsidP="00170441">
          <w:pPr>
            <w:pStyle w:val="9BD2560B28A14DEBBACB021BB651D05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0441"/>
    <w:rsid w:val="001807A3"/>
    <w:rsid w:val="00306E9E"/>
    <w:rsid w:val="004108B1"/>
    <w:rsid w:val="00462D55"/>
    <w:rsid w:val="004A5463"/>
    <w:rsid w:val="004C66FF"/>
    <w:rsid w:val="006E4399"/>
    <w:rsid w:val="00727375"/>
    <w:rsid w:val="00AB44F1"/>
    <w:rsid w:val="00D96411"/>
    <w:rsid w:val="00E715BD"/>
    <w:rsid w:val="00EA0868"/>
    <w:rsid w:val="00EC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441"/>
    <w:rPr>
      <w:color w:val="808080"/>
    </w:rPr>
  </w:style>
  <w:style w:type="paragraph" w:customStyle="1" w:styleId="4DBB5F3FC358F64B9E5EFB773263C7D2">
    <w:name w:val="4DBB5F3FC358F64B9E5EFB773263C7D2"/>
    <w:rsid w:val="00AB44F1"/>
  </w:style>
  <w:style w:type="paragraph" w:customStyle="1" w:styleId="DD101E911D004DE8B93ABE6DEE0681F5">
    <w:name w:val="DD101E911D004DE8B93ABE6DEE0681F5"/>
    <w:rsid w:val="00170441"/>
    <w:pPr>
      <w:spacing w:after="200" w:line="276" w:lineRule="auto"/>
    </w:pPr>
    <w:rPr>
      <w:sz w:val="22"/>
      <w:szCs w:val="22"/>
      <w:lang w:val="en-GB" w:eastAsia="en-GB"/>
    </w:rPr>
  </w:style>
  <w:style w:type="paragraph" w:customStyle="1" w:styleId="BB3D52C032B945FB9660C0264460B2D2">
    <w:name w:val="BB3D52C032B945FB9660C0264460B2D2"/>
    <w:rsid w:val="00170441"/>
    <w:pPr>
      <w:spacing w:after="200" w:line="276" w:lineRule="auto"/>
    </w:pPr>
    <w:rPr>
      <w:sz w:val="22"/>
      <w:szCs w:val="22"/>
      <w:lang w:val="en-GB" w:eastAsia="en-GB"/>
    </w:rPr>
  </w:style>
  <w:style w:type="paragraph" w:customStyle="1" w:styleId="9BD2560B28A14DEBBACB021BB651D05B">
    <w:name w:val="9BD2560B28A14DEBBACB021BB651D05B"/>
    <w:rsid w:val="00170441"/>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441"/>
    <w:rPr>
      <w:color w:val="808080"/>
    </w:rPr>
  </w:style>
  <w:style w:type="paragraph" w:customStyle="1" w:styleId="4DBB5F3FC358F64B9E5EFB773263C7D2">
    <w:name w:val="4DBB5F3FC358F64B9E5EFB773263C7D2"/>
    <w:rsid w:val="00AB44F1"/>
  </w:style>
  <w:style w:type="paragraph" w:customStyle="1" w:styleId="DD101E911D004DE8B93ABE6DEE0681F5">
    <w:name w:val="DD101E911D004DE8B93ABE6DEE0681F5"/>
    <w:rsid w:val="00170441"/>
    <w:pPr>
      <w:spacing w:after="200" w:line="276" w:lineRule="auto"/>
    </w:pPr>
    <w:rPr>
      <w:sz w:val="22"/>
      <w:szCs w:val="22"/>
      <w:lang w:val="en-GB" w:eastAsia="en-GB"/>
    </w:rPr>
  </w:style>
  <w:style w:type="paragraph" w:customStyle="1" w:styleId="BB3D52C032B945FB9660C0264460B2D2">
    <w:name w:val="BB3D52C032B945FB9660C0264460B2D2"/>
    <w:rsid w:val="00170441"/>
    <w:pPr>
      <w:spacing w:after="200" w:line="276" w:lineRule="auto"/>
    </w:pPr>
    <w:rPr>
      <w:sz w:val="22"/>
      <w:szCs w:val="22"/>
      <w:lang w:val="en-GB" w:eastAsia="en-GB"/>
    </w:rPr>
  </w:style>
  <w:style w:type="paragraph" w:customStyle="1" w:styleId="9BD2560B28A14DEBBACB021BB651D05B">
    <w:name w:val="9BD2560B28A14DEBBACB021BB651D05B"/>
    <w:rsid w:val="00170441"/>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B859-9182-40DB-B160-ADD22998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2737</Words>
  <Characters>14510</Characters>
  <Application>Microsoft Office Word</Application>
  <DocSecurity>0</DocSecurity>
  <Lines>322</Lines>
  <Paragraphs>110</Paragraphs>
  <ScaleCrop>false</ScaleCrop>
  <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167/17</dc:title>
  <dc:creator/>
  <cp:lastModifiedBy/>
  <cp:revision>1</cp:revision>
  <dcterms:created xsi:type="dcterms:W3CDTF">2018-03-16T15:35:00Z</dcterms:created>
  <dcterms:modified xsi:type="dcterms:W3CDTF">2018-03-16T15:35:00Z</dcterms:modified>
</cp:coreProperties>
</file>