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202BEA" w:rsidRDefault="006311DA" w:rsidP="00627C9F">
      <w:pPr>
        <w:jc w:val="both"/>
        <w:rPr>
          <w:rFonts w:asciiTheme="majorHAnsi" w:hAnsiTheme="majorHAnsi" w:cs="Univers"/>
          <w:b/>
          <w:bCs/>
          <w:sz w:val="22"/>
          <w:szCs w:val="22"/>
        </w:rPr>
      </w:pPr>
      <w:r w:rsidRPr="00202BE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202BE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202BEA" w:rsidRDefault="00040C3A" w:rsidP="00040C3A">
      <w:pPr>
        <w:tabs>
          <w:tab w:val="center" w:pos="5400"/>
        </w:tabs>
        <w:suppressAutoHyphens/>
        <w:jc w:val="both"/>
        <w:rPr>
          <w:rFonts w:asciiTheme="majorHAnsi" w:hAnsiTheme="majorHAnsi"/>
          <w:sz w:val="22"/>
          <w:szCs w:val="22"/>
        </w:rPr>
      </w:pPr>
    </w:p>
    <w:p w14:paraId="54AC1FBF" w14:textId="77777777" w:rsidR="00040C3A" w:rsidRPr="00202BEA" w:rsidRDefault="00040C3A" w:rsidP="00040C3A">
      <w:pPr>
        <w:tabs>
          <w:tab w:val="center" w:pos="5400"/>
        </w:tabs>
        <w:suppressAutoHyphens/>
        <w:jc w:val="both"/>
        <w:rPr>
          <w:rFonts w:asciiTheme="majorHAnsi" w:hAnsiTheme="majorHAnsi"/>
          <w:sz w:val="22"/>
          <w:szCs w:val="22"/>
        </w:rPr>
      </w:pPr>
    </w:p>
    <w:p w14:paraId="6A4AC464" w14:textId="77777777" w:rsidR="005128E4" w:rsidRPr="00202BEA" w:rsidRDefault="005128E4" w:rsidP="00040C3A">
      <w:pPr>
        <w:tabs>
          <w:tab w:val="center" w:pos="5400"/>
        </w:tabs>
        <w:suppressAutoHyphens/>
        <w:rPr>
          <w:rFonts w:asciiTheme="majorHAnsi" w:hAnsiTheme="majorHAnsi"/>
          <w:sz w:val="22"/>
          <w:szCs w:val="22"/>
        </w:rPr>
      </w:pPr>
    </w:p>
    <w:p w14:paraId="515D20A5" w14:textId="77777777" w:rsidR="005128E4" w:rsidRPr="00202BEA" w:rsidRDefault="005128E4" w:rsidP="00040C3A">
      <w:pPr>
        <w:tabs>
          <w:tab w:val="center" w:pos="5400"/>
        </w:tabs>
        <w:suppressAutoHyphens/>
        <w:rPr>
          <w:rFonts w:asciiTheme="majorHAnsi" w:hAnsiTheme="majorHAnsi"/>
          <w:sz w:val="22"/>
          <w:szCs w:val="22"/>
        </w:rPr>
      </w:pPr>
    </w:p>
    <w:p w14:paraId="7CBA3E7E" w14:textId="77777777" w:rsidR="005128E4" w:rsidRPr="00202BEA" w:rsidRDefault="005128E4" w:rsidP="00040C3A">
      <w:pPr>
        <w:tabs>
          <w:tab w:val="center" w:pos="5400"/>
        </w:tabs>
        <w:suppressAutoHyphens/>
        <w:rPr>
          <w:rFonts w:asciiTheme="majorHAnsi" w:hAnsiTheme="majorHAnsi"/>
          <w:sz w:val="22"/>
          <w:szCs w:val="22"/>
        </w:rPr>
      </w:pPr>
    </w:p>
    <w:p w14:paraId="0FFC5ED6" w14:textId="77777777" w:rsidR="00040C3A" w:rsidRPr="00202BEA" w:rsidRDefault="00040C3A" w:rsidP="005128E4">
      <w:pPr>
        <w:tabs>
          <w:tab w:val="center" w:pos="5400"/>
        </w:tabs>
        <w:suppressAutoHyphens/>
        <w:jc w:val="center"/>
        <w:rPr>
          <w:rFonts w:asciiTheme="majorHAnsi" w:hAnsiTheme="majorHAnsi"/>
          <w:sz w:val="22"/>
          <w:szCs w:val="22"/>
        </w:rPr>
      </w:pPr>
    </w:p>
    <w:p w14:paraId="5FCF0358" w14:textId="77777777" w:rsidR="00040C3A" w:rsidRPr="00202BEA" w:rsidRDefault="00040C3A" w:rsidP="005128E4">
      <w:pPr>
        <w:tabs>
          <w:tab w:val="center" w:pos="5400"/>
        </w:tabs>
        <w:suppressAutoHyphens/>
        <w:jc w:val="center"/>
        <w:rPr>
          <w:rFonts w:asciiTheme="majorHAnsi" w:hAnsiTheme="majorHAnsi"/>
          <w:sz w:val="22"/>
          <w:szCs w:val="22"/>
        </w:rPr>
      </w:pPr>
    </w:p>
    <w:p w14:paraId="23C02B60" w14:textId="77777777" w:rsidR="005B52B0" w:rsidRPr="00202BEA" w:rsidRDefault="005B52B0" w:rsidP="005128E4">
      <w:pPr>
        <w:tabs>
          <w:tab w:val="center" w:pos="5400"/>
        </w:tabs>
        <w:suppressAutoHyphens/>
        <w:jc w:val="center"/>
        <w:rPr>
          <w:rFonts w:asciiTheme="majorHAnsi" w:hAnsiTheme="majorHAnsi"/>
          <w:sz w:val="22"/>
          <w:szCs w:val="22"/>
        </w:rPr>
      </w:pPr>
    </w:p>
    <w:p w14:paraId="1E4CC4A3" w14:textId="77777777" w:rsidR="005B52B0" w:rsidRPr="00202BEA" w:rsidRDefault="005B52B0" w:rsidP="005128E4">
      <w:pPr>
        <w:tabs>
          <w:tab w:val="center" w:pos="5400"/>
        </w:tabs>
        <w:suppressAutoHyphens/>
        <w:jc w:val="center"/>
        <w:rPr>
          <w:rFonts w:asciiTheme="majorHAnsi" w:hAnsiTheme="majorHAnsi"/>
          <w:sz w:val="22"/>
          <w:szCs w:val="22"/>
        </w:rPr>
      </w:pPr>
    </w:p>
    <w:p w14:paraId="022074FD" w14:textId="77777777" w:rsidR="005B52B0" w:rsidRPr="00202BEA" w:rsidRDefault="005B52B0" w:rsidP="005128E4">
      <w:pPr>
        <w:tabs>
          <w:tab w:val="center" w:pos="5400"/>
        </w:tabs>
        <w:suppressAutoHyphens/>
        <w:jc w:val="center"/>
        <w:rPr>
          <w:rFonts w:asciiTheme="majorHAnsi" w:hAnsiTheme="majorHAnsi"/>
          <w:sz w:val="22"/>
          <w:szCs w:val="22"/>
        </w:rPr>
      </w:pPr>
    </w:p>
    <w:p w14:paraId="3234C43C" w14:textId="77777777" w:rsidR="00040C3A" w:rsidRPr="00202BEA" w:rsidRDefault="00040C3A" w:rsidP="00040C3A">
      <w:pPr>
        <w:tabs>
          <w:tab w:val="center" w:pos="5400"/>
        </w:tabs>
        <w:suppressAutoHyphens/>
        <w:jc w:val="center"/>
        <w:rPr>
          <w:rFonts w:asciiTheme="majorHAnsi" w:hAnsiTheme="majorHAnsi"/>
          <w:sz w:val="22"/>
          <w:szCs w:val="22"/>
        </w:rPr>
      </w:pPr>
    </w:p>
    <w:p w14:paraId="2D58FFBA" w14:textId="77777777" w:rsidR="00040C3A" w:rsidRPr="00202BEA" w:rsidRDefault="00040C3A" w:rsidP="00040C3A">
      <w:pPr>
        <w:tabs>
          <w:tab w:val="center" w:pos="5400"/>
        </w:tabs>
        <w:suppressAutoHyphens/>
        <w:jc w:val="center"/>
        <w:rPr>
          <w:rFonts w:asciiTheme="majorHAnsi" w:hAnsiTheme="majorHAnsi"/>
          <w:sz w:val="22"/>
          <w:szCs w:val="22"/>
        </w:rPr>
      </w:pPr>
    </w:p>
    <w:p w14:paraId="4A574974" w14:textId="77777777" w:rsidR="00040C3A" w:rsidRPr="00202BEA" w:rsidRDefault="00040C3A" w:rsidP="00040C3A">
      <w:pPr>
        <w:tabs>
          <w:tab w:val="center" w:pos="5400"/>
        </w:tabs>
        <w:suppressAutoHyphens/>
        <w:jc w:val="center"/>
        <w:rPr>
          <w:rFonts w:asciiTheme="majorHAnsi" w:hAnsiTheme="majorHAnsi"/>
          <w:sz w:val="22"/>
          <w:szCs w:val="22"/>
        </w:rPr>
      </w:pPr>
    </w:p>
    <w:p w14:paraId="11A9BA8A" w14:textId="77777777" w:rsidR="00040C3A" w:rsidRPr="00202BEA" w:rsidRDefault="00E533FF" w:rsidP="00040C3A">
      <w:pPr>
        <w:tabs>
          <w:tab w:val="center" w:pos="5400"/>
        </w:tabs>
        <w:suppressAutoHyphens/>
        <w:jc w:val="center"/>
        <w:rPr>
          <w:rFonts w:asciiTheme="majorHAnsi" w:hAnsiTheme="majorHAnsi"/>
          <w:sz w:val="22"/>
          <w:szCs w:val="22"/>
        </w:rPr>
      </w:pPr>
      <w:r w:rsidRPr="00202BE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319E60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B4A25">
                              <w:rPr>
                                <w:rFonts w:asciiTheme="majorHAnsi" w:hAnsiTheme="majorHAnsi" w:cs="Arial"/>
                                <w:b/>
                                <w:bCs/>
                                <w:color w:val="0D0D0D" w:themeColor="text1" w:themeTint="F2"/>
                                <w:sz w:val="36"/>
                                <w:szCs w:val="40"/>
                              </w:rPr>
                              <w:t>127</w:t>
                            </w:r>
                            <w:r w:rsidR="00322450" w:rsidRPr="004B7EB6">
                              <w:rPr>
                                <w:rFonts w:asciiTheme="majorHAnsi" w:hAnsiTheme="majorHAnsi" w:cs="Arial"/>
                                <w:b/>
                                <w:bCs/>
                                <w:color w:val="0D0D0D" w:themeColor="text1" w:themeTint="F2"/>
                                <w:sz w:val="36"/>
                                <w:szCs w:val="40"/>
                              </w:rPr>
                              <w:t>/1</w:t>
                            </w:r>
                            <w:r w:rsidR="00EB2232">
                              <w:rPr>
                                <w:rFonts w:asciiTheme="majorHAnsi" w:hAnsiTheme="majorHAnsi" w:cs="Arial"/>
                                <w:b/>
                                <w:bCs/>
                                <w:color w:val="0D0D0D" w:themeColor="text1" w:themeTint="F2"/>
                                <w:sz w:val="36"/>
                                <w:szCs w:val="40"/>
                              </w:rPr>
                              <w:t>7</w:t>
                            </w:r>
                          </w:p>
                          <w:p w14:paraId="6B2A5D6F" w14:textId="77777777" w:rsidR="00EB2232" w:rsidRPr="00640AB5" w:rsidRDefault="00EB2232" w:rsidP="00EB2232">
                            <w:pPr>
                              <w:spacing w:line="276" w:lineRule="auto"/>
                              <w:rPr>
                                <w:rFonts w:asciiTheme="majorHAnsi" w:hAnsiTheme="majorHAnsi" w:cs="Arial"/>
                                <w:b/>
                                <w:color w:val="0D0D0D" w:themeColor="text1" w:themeTint="F2"/>
                                <w:sz w:val="36"/>
                                <w:szCs w:val="22"/>
                                <w:lang w:val="en-GB"/>
                              </w:rPr>
                            </w:pPr>
                            <w:r w:rsidRPr="00640AB5">
                              <w:rPr>
                                <w:rFonts w:asciiTheme="majorHAnsi" w:hAnsiTheme="majorHAnsi" w:cs="Arial"/>
                                <w:b/>
                                <w:color w:val="0D0D0D" w:themeColor="text1" w:themeTint="F2"/>
                                <w:sz w:val="36"/>
                                <w:szCs w:val="22"/>
                                <w:lang w:val="en-GB"/>
                              </w:rPr>
                              <w:t xml:space="preserve">PETITION 527-07 </w:t>
                            </w:r>
                          </w:p>
                          <w:p w14:paraId="534F6B87" w14:textId="77777777" w:rsidR="00EB2232" w:rsidRPr="00640AB5" w:rsidRDefault="00EB2232" w:rsidP="00EB2232">
                            <w:pPr>
                              <w:spacing w:line="276" w:lineRule="auto"/>
                              <w:rPr>
                                <w:rFonts w:asciiTheme="majorHAnsi" w:hAnsiTheme="majorHAnsi" w:cs="Arial"/>
                                <w:color w:val="0D0D0D" w:themeColor="text1" w:themeTint="F2"/>
                                <w:szCs w:val="22"/>
                                <w:lang w:val="en-GB"/>
                              </w:rPr>
                            </w:pPr>
                            <w:r w:rsidRPr="00640AB5">
                              <w:rPr>
                                <w:rFonts w:asciiTheme="majorHAnsi" w:hAnsiTheme="majorHAnsi" w:cs="Arial"/>
                                <w:color w:val="0D0D0D" w:themeColor="text1" w:themeTint="F2"/>
                                <w:szCs w:val="22"/>
                                <w:lang w:val="en-GB"/>
                              </w:rPr>
                              <w:t>INADMISSIBILITY REPORT</w:t>
                            </w:r>
                          </w:p>
                          <w:p w14:paraId="28DCEBCB" w14:textId="77777777" w:rsidR="00EB2232" w:rsidRPr="00640AB5" w:rsidRDefault="00EB2232" w:rsidP="00EB2232">
                            <w:pPr>
                              <w:spacing w:line="276" w:lineRule="auto"/>
                              <w:rPr>
                                <w:rFonts w:asciiTheme="majorHAnsi" w:hAnsiTheme="majorHAnsi" w:cs="Arial"/>
                                <w:color w:val="0D0D0D" w:themeColor="text1" w:themeTint="F2"/>
                                <w:szCs w:val="22"/>
                                <w:lang w:val="en-GB"/>
                              </w:rPr>
                            </w:pPr>
                            <w:bookmarkStart w:id="1" w:name="_ftnref1"/>
                          </w:p>
                          <w:p w14:paraId="3E4E84BE" w14:textId="77777777" w:rsidR="00EB2232" w:rsidRPr="0010736F" w:rsidRDefault="00EB2232" w:rsidP="00EB223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JOSÉ RESÉNDIZ CHÁVEZ </w:t>
                            </w:r>
                          </w:p>
                          <w:bookmarkEnd w:id="1"/>
                          <w:p w14:paraId="17A89EFB" w14:textId="65473720" w:rsidR="005B52B0" w:rsidRPr="000C4365" w:rsidRDefault="00EB2232" w:rsidP="00EB2232">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319E60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B4A25">
                        <w:rPr>
                          <w:rFonts w:asciiTheme="majorHAnsi" w:hAnsiTheme="majorHAnsi" w:cs="Arial"/>
                          <w:b/>
                          <w:bCs/>
                          <w:color w:val="0D0D0D" w:themeColor="text1" w:themeTint="F2"/>
                          <w:sz w:val="36"/>
                          <w:szCs w:val="40"/>
                        </w:rPr>
                        <w:t>127</w:t>
                      </w:r>
                      <w:r w:rsidR="00322450" w:rsidRPr="004B7EB6">
                        <w:rPr>
                          <w:rFonts w:asciiTheme="majorHAnsi" w:hAnsiTheme="majorHAnsi" w:cs="Arial"/>
                          <w:b/>
                          <w:bCs/>
                          <w:color w:val="0D0D0D" w:themeColor="text1" w:themeTint="F2"/>
                          <w:sz w:val="36"/>
                          <w:szCs w:val="40"/>
                        </w:rPr>
                        <w:t>/1</w:t>
                      </w:r>
                      <w:r w:rsidR="00EB2232">
                        <w:rPr>
                          <w:rFonts w:asciiTheme="majorHAnsi" w:hAnsiTheme="majorHAnsi" w:cs="Arial"/>
                          <w:b/>
                          <w:bCs/>
                          <w:color w:val="0D0D0D" w:themeColor="text1" w:themeTint="F2"/>
                          <w:sz w:val="36"/>
                          <w:szCs w:val="40"/>
                        </w:rPr>
                        <w:t>7</w:t>
                      </w:r>
                    </w:p>
                    <w:p w14:paraId="6B2A5D6F" w14:textId="77777777" w:rsidR="00EB2232" w:rsidRPr="00640AB5" w:rsidRDefault="00EB2232" w:rsidP="00EB2232">
                      <w:pPr>
                        <w:spacing w:line="276" w:lineRule="auto"/>
                        <w:rPr>
                          <w:rFonts w:asciiTheme="majorHAnsi" w:hAnsiTheme="majorHAnsi" w:cs="Arial"/>
                          <w:b/>
                          <w:color w:val="0D0D0D" w:themeColor="text1" w:themeTint="F2"/>
                          <w:sz w:val="36"/>
                          <w:szCs w:val="22"/>
                          <w:lang w:val="en-GB"/>
                        </w:rPr>
                      </w:pPr>
                      <w:r w:rsidRPr="00640AB5">
                        <w:rPr>
                          <w:rFonts w:asciiTheme="majorHAnsi" w:hAnsiTheme="majorHAnsi" w:cs="Arial"/>
                          <w:b/>
                          <w:color w:val="0D0D0D" w:themeColor="text1" w:themeTint="F2"/>
                          <w:sz w:val="36"/>
                          <w:szCs w:val="22"/>
                          <w:lang w:val="en-GB"/>
                        </w:rPr>
                        <w:t xml:space="preserve">PETITION 527-07 </w:t>
                      </w:r>
                    </w:p>
                    <w:p w14:paraId="534F6B87" w14:textId="77777777" w:rsidR="00EB2232" w:rsidRPr="00640AB5" w:rsidRDefault="00EB2232" w:rsidP="00EB2232">
                      <w:pPr>
                        <w:spacing w:line="276" w:lineRule="auto"/>
                        <w:rPr>
                          <w:rFonts w:asciiTheme="majorHAnsi" w:hAnsiTheme="majorHAnsi" w:cs="Arial"/>
                          <w:color w:val="0D0D0D" w:themeColor="text1" w:themeTint="F2"/>
                          <w:szCs w:val="22"/>
                          <w:lang w:val="en-GB"/>
                        </w:rPr>
                      </w:pPr>
                      <w:r w:rsidRPr="00640AB5">
                        <w:rPr>
                          <w:rFonts w:asciiTheme="majorHAnsi" w:hAnsiTheme="majorHAnsi" w:cs="Arial"/>
                          <w:color w:val="0D0D0D" w:themeColor="text1" w:themeTint="F2"/>
                          <w:szCs w:val="22"/>
                          <w:lang w:val="en-GB"/>
                        </w:rPr>
                        <w:t>INADMISSIBILITY REPORT</w:t>
                      </w:r>
                    </w:p>
                    <w:p w14:paraId="28DCEBCB" w14:textId="77777777" w:rsidR="00EB2232" w:rsidRPr="00640AB5" w:rsidRDefault="00EB2232" w:rsidP="00EB2232">
                      <w:pPr>
                        <w:spacing w:line="276" w:lineRule="auto"/>
                        <w:rPr>
                          <w:rFonts w:asciiTheme="majorHAnsi" w:hAnsiTheme="majorHAnsi" w:cs="Arial"/>
                          <w:color w:val="0D0D0D" w:themeColor="text1" w:themeTint="F2"/>
                          <w:szCs w:val="22"/>
                          <w:lang w:val="en-GB"/>
                        </w:rPr>
                      </w:pPr>
                      <w:bookmarkStart w:id="1" w:name="_ftnref1"/>
                    </w:p>
                    <w:p w14:paraId="3E4E84BE" w14:textId="77777777" w:rsidR="00EB2232" w:rsidRPr="0010736F" w:rsidRDefault="00EB2232" w:rsidP="00EB223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JOSÉ RESÉNDIZ CHÁVEZ </w:t>
                      </w:r>
                    </w:p>
                    <w:bookmarkEnd w:id="1"/>
                    <w:p w14:paraId="17A89EFB" w14:textId="65473720" w:rsidR="005B52B0" w:rsidRPr="000C4365" w:rsidRDefault="00EB2232" w:rsidP="00EB2232">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202BE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FED9E" w14:textId="0BFEF0BE" w:rsidR="00EB2232" w:rsidRPr="004E2649" w:rsidRDefault="002B4A25" w:rsidP="00EB223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6CB9E85" w14:textId="7D07838F" w:rsidR="00EB2232" w:rsidRPr="004E2649" w:rsidRDefault="002B4A25" w:rsidP="00EB223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149</w:t>
                            </w:r>
                          </w:p>
                          <w:p w14:paraId="4C8CF8CE" w14:textId="7528C428" w:rsidR="00EB2232" w:rsidRPr="004E2649" w:rsidRDefault="002B4A25" w:rsidP="00EB2232">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29 September</w:t>
                            </w:r>
                            <w:r w:rsidR="00EB2232" w:rsidRPr="004E2649">
                              <w:rPr>
                                <w:rFonts w:asciiTheme="minorHAnsi" w:hAnsiTheme="minorHAnsi"/>
                                <w:color w:val="FFFFFF" w:themeColor="background1"/>
                                <w:sz w:val="22"/>
                              </w:rPr>
                              <w:t xml:space="preserve"> 2017</w:t>
                            </w:r>
                          </w:p>
                          <w:p w14:paraId="5731E248" w14:textId="77777777" w:rsidR="00EB2232" w:rsidRPr="004E2649" w:rsidRDefault="00EB2232" w:rsidP="00EB2232">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Spanish</w:t>
                            </w:r>
                          </w:p>
                          <w:p w14:paraId="0FC103BD" w14:textId="6632A8BB"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07FED9E" w14:textId="0BFEF0BE" w:rsidR="00EB2232" w:rsidRPr="004E2649" w:rsidRDefault="002B4A25" w:rsidP="00EB223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6CB9E85" w14:textId="7D07838F" w:rsidR="00EB2232" w:rsidRPr="004E2649" w:rsidRDefault="002B4A25" w:rsidP="00EB223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149</w:t>
                      </w:r>
                    </w:p>
                    <w:p w14:paraId="4C8CF8CE" w14:textId="7528C428" w:rsidR="00EB2232" w:rsidRPr="004E2649" w:rsidRDefault="002B4A25" w:rsidP="00EB2232">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29 September</w:t>
                      </w:r>
                      <w:r w:rsidR="00EB2232" w:rsidRPr="004E2649">
                        <w:rPr>
                          <w:rFonts w:asciiTheme="minorHAnsi" w:hAnsiTheme="minorHAnsi"/>
                          <w:color w:val="FFFFFF" w:themeColor="background1"/>
                          <w:sz w:val="22"/>
                        </w:rPr>
                        <w:t xml:space="preserve"> 2017</w:t>
                      </w:r>
                    </w:p>
                    <w:p w14:paraId="5731E248" w14:textId="77777777" w:rsidR="00EB2232" w:rsidRPr="004E2649" w:rsidRDefault="00EB2232" w:rsidP="00EB2232">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Spanish</w:t>
                      </w:r>
                    </w:p>
                    <w:p w14:paraId="0FC103BD" w14:textId="6632A8BB"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202BEA" w:rsidRDefault="00040C3A" w:rsidP="00040C3A">
      <w:pPr>
        <w:tabs>
          <w:tab w:val="center" w:pos="5400"/>
        </w:tabs>
        <w:suppressAutoHyphens/>
        <w:jc w:val="center"/>
        <w:rPr>
          <w:rFonts w:asciiTheme="majorHAnsi" w:hAnsiTheme="majorHAnsi"/>
          <w:sz w:val="22"/>
          <w:szCs w:val="22"/>
        </w:rPr>
      </w:pPr>
    </w:p>
    <w:p w14:paraId="5E33CE59" w14:textId="77777777" w:rsidR="00040C3A" w:rsidRPr="00202BEA"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202BEA" w:rsidRDefault="00040C3A" w:rsidP="00040C3A">
      <w:pPr>
        <w:tabs>
          <w:tab w:val="center" w:pos="5400"/>
        </w:tabs>
        <w:suppressAutoHyphens/>
        <w:jc w:val="center"/>
        <w:rPr>
          <w:rFonts w:asciiTheme="majorHAnsi" w:hAnsiTheme="majorHAnsi"/>
          <w:sz w:val="22"/>
          <w:szCs w:val="22"/>
        </w:rPr>
      </w:pPr>
    </w:p>
    <w:p w14:paraId="43677EE2" w14:textId="77777777" w:rsidR="00040C3A" w:rsidRPr="00202BEA" w:rsidRDefault="00040C3A" w:rsidP="00040C3A">
      <w:pPr>
        <w:tabs>
          <w:tab w:val="center" w:pos="5400"/>
        </w:tabs>
        <w:suppressAutoHyphens/>
        <w:jc w:val="center"/>
        <w:rPr>
          <w:rFonts w:asciiTheme="majorHAnsi" w:hAnsiTheme="majorHAnsi"/>
          <w:sz w:val="22"/>
          <w:szCs w:val="22"/>
        </w:rPr>
      </w:pPr>
    </w:p>
    <w:p w14:paraId="747B776B" w14:textId="77777777" w:rsidR="00040C3A" w:rsidRPr="00202BEA" w:rsidRDefault="00040C3A" w:rsidP="00040C3A">
      <w:pPr>
        <w:tabs>
          <w:tab w:val="center" w:pos="5400"/>
        </w:tabs>
        <w:suppressAutoHyphens/>
        <w:jc w:val="center"/>
        <w:rPr>
          <w:rFonts w:asciiTheme="majorHAnsi" w:hAnsiTheme="majorHAnsi"/>
          <w:sz w:val="22"/>
          <w:szCs w:val="22"/>
        </w:rPr>
      </w:pPr>
    </w:p>
    <w:p w14:paraId="3FA14379" w14:textId="77777777" w:rsidR="00040C3A" w:rsidRPr="00202BEA" w:rsidRDefault="00040C3A" w:rsidP="00040C3A">
      <w:pPr>
        <w:tabs>
          <w:tab w:val="center" w:pos="5400"/>
        </w:tabs>
        <w:suppressAutoHyphens/>
        <w:jc w:val="center"/>
        <w:rPr>
          <w:rFonts w:asciiTheme="majorHAnsi" w:hAnsiTheme="majorHAnsi"/>
          <w:sz w:val="22"/>
          <w:szCs w:val="22"/>
        </w:rPr>
      </w:pPr>
    </w:p>
    <w:p w14:paraId="28A65FAF" w14:textId="77777777" w:rsidR="005128E4" w:rsidRPr="00202BEA" w:rsidRDefault="005128E4" w:rsidP="00040C3A">
      <w:pPr>
        <w:tabs>
          <w:tab w:val="center" w:pos="5400"/>
        </w:tabs>
        <w:suppressAutoHyphens/>
        <w:jc w:val="center"/>
        <w:rPr>
          <w:rFonts w:asciiTheme="majorHAnsi" w:hAnsiTheme="majorHAnsi"/>
          <w:sz w:val="22"/>
          <w:szCs w:val="22"/>
        </w:rPr>
      </w:pPr>
    </w:p>
    <w:p w14:paraId="11B1978A" w14:textId="77777777" w:rsidR="00040C3A" w:rsidRPr="00202BEA" w:rsidRDefault="00040C3A" w:rsidP="00040C3A">
      <w:pPr>
        <w:tabs>
          <w:tab w:val="center" w:pos="5400"/>
        </w:tabs>
        <w:suppressAutoHyphens/>
        <w:jc w:val="center"/>
        <w:rPr>
          <w:rFonts w:asciiTheme="majorHAnsi" w:hAnsiTheme="majorHAnsi"/>
          <w:sz w:val="22"/>
          <w:szCs w:val="22"/>
        </w:rPr>
      </w:pPr>
    </w:p>
    <w:p w14:paraId="650F503D" w14:textId="77777777" w:rsidR="005128E4" w:rsidRPr="00202BEA" w:rsidRDefault="005128E4" w:rsidP="00040C3A">
      <w:pPr>
        <w:tabs>
          <w:tab w:val="center" w:pos="5400"/>
        </w:tabs>
        <w:suppressAutoHyphens/>
        <w:jc w:val="center"/>
        <w:rPr>
          <w:rFonts w:asciiTheme="majorHAnsi" w:hAnsiTheme="majorHAnsi"/>
          <w:sz w:val="22"/>
          <w:szCs w:val="22"/>
        </w:rPr>
      </w:pPr>
    </w:p>
    <w:p w14:paraId="17861C77" w14:textId="77777777" w:rsidR="005128E4" w:rsidRPr="00202BEA" w:rsidRDefault="005128E4" w:rsidP="00040C3A">
      <w:pPr>
        <w:tabs>
          <w:tab w:val="center" w:pos="5400"/>
        </w:tabs>
        <w:suppressAutoHyphens/>
        <w:jc w:val="center"/>
        <w:rPr>
          <w:rFonts w:asciiTheme="majorHAnsi" w:hAnsiTheme="majorHAnsi"/>
          <w:sz w:val="22"/>
          <w:szCs w:val="22"/>
        </w:rPr>
      </w:pPr>
    </w:p>
    <w:p w14:paraId="0EFEAEB7" w14:textId="77777777" w:rsidR="005128E4" w:rsidRPr="00202BEA" w:rsidRDefault="005128E4" w:rsidP="00040C3A">
      <w:pPr>
        <w:tabs>
          <w:tab w:val="center" w:pos="5400"/>
        </w:tabs>
        <w:suppressAutoHyphens/>
        <w:jc w:val="center"/>
        <w:rPr>
          <w:rFonts w:asciiTheme="majorHAnsi" w:hAnsiTheme="majorHAnsi"/>
          <w:sz w:val="22"/>
          <w:szCs w:val="22"/>
        </w:rPr>
      </w:pPr>
    </w:p>
    <w:p w14:paraId="5B815FC5" w14:textId="77777777" w:rsidR="00040C3A" w:rsidRPr="00202BEA" w:rsidRDefault="00040C3A" w:rsidP="00040C3A">
      <w:pPr>
        <w:tabs>
          <w:tab w:val="center" w:pos="5400"/>
        </w:tabs>
        <w:suppressAutoHyphens/>
        <w:jc w:val="center"/>
        <w:rPr>
          <w:rFonts w:asciiTheme="majorHAnsi" w:hAnsiTheme="majorHAnsi"/>
          <w:sz w:val="22"/>
          <w:szCs w:val="22"/>
        </w:rPr>
      </w:pPr>
    </w:p>
    <w:p w14:paraId="0D43F8BD" w14:textId="77777777" w:rsidR="00040C3A" w:rsidRPr="00202BEA" w:rsidRDefault="00040C3A" w:rsidP="00040C3A">
      <w:pPr>
        <w:tabs>
          <w:tab w:val="center" w:pos="5400"/>
        </w:tabs>
        <w:suppressAutoHyphens/>
        <w:jc w:val="center"/>
        <w:rPr>
          <w:rFonts w:asciiTheme="majorHAnsi" w:hAnsiTheme="majorHAnsi"/>
          <w:sz w:val="22"/>
          <w:szCs w:val="22"/>
        </w:rPr>
      </w:pPr>
    </w:p>
    <w:p w14:paraId="03AA1AEB" w14:textId="77777777" w:rsidR="002C1641" w:rsidRPr="00202BEA" w:rsidRDefault="002C1641" w:rsidP="00040C3A">
      <w:pPr>
        <w:tabs>
          <w:tab w:val="center" w:pos="5400"/>
        </w:tabs>
        <w:suppressAutoHyphens/>
        <w:jc w:val="center"/>
        <w:rPr>
          <w:rFonts w:asciiTheme="majorHAnsi" w:hAnsiTheme="majorHAnsi"/>
          <w:sz w:val="18"/>
          <w:szCs w:val="22"/>
        </w:rPr>
      </w:pPr>
    </w:p>
    <w:p w14:paraId="2FD75BF3" w14:textId="77777777" w:rsidR="002C1641" w:rsidRPr="00202BEA" w:rsidRDefault="002C1641" w:rsidP="00040C3A">
      <w:pPr>
        <w:tabs>
          <w:tab w:val="center" w:pos="5400"/>
        </w:tabs>
        <w:suppressAutoHyphens/>
        <w:jc w:val="center"/>
        <w:rPr>
          <w:rFonts w:asciiTheme="majorHAnsi" w:hAnsiTheme="majorHAnsi"/>
          <w:sz w:val="18"/>
          <w:szCs w:val="22"/>
        </w:rPr>
      </w:pPr>
    </w:p>
    <w:p w14:paraId="73EF440E" w14:textId="77777777" w:rsidR="002C1641" w:rsidRPr="00202BEA" w:rsidRDefault="002C1641" w:rsidP="00040C3A">
      <w:pPr>
        <w:tabs>
          <w:tab w:val="center" w:pos="5400"/>
        </w:tabs>
        <w:suppressAutoHyphens/>
        <w:jc w:val="center"/>
        <w:rPr>
          <w:rFonts w:asciiTheme="majorHAnsi" w:hAnsiTheme="majorHAnsi"/>
          <w:sz w:val="18"/>
          <w:szCs w:val="22"/>
        </w:rPr>
      </w:pPr>
    </w:p>
    <w:p w14:paraId="3D12B191" w14:textId="77777777" w:rsidR="002C1641" w:rsidRPr="00202BEA" w:rsidRDefault="002C1641" w:rsidP="00040C3A">
      <w:pPr>
        <w:tabs>
          <w:tab w:val="center" w:pos="5400"/>
        </w:tabs>
        <w:suppressAutoHyphens/>
        <w:jc w:val="center"/>
        <w:rPr>
          <w:rFonts w:asciiTheme="majorHAnsi" w:hAnsiTheme="majorHAnsi"/>
          <w:sz w:val="18"/>
          <w:szCs w:val="22"/>
        </w:rPr>
      </w:pPr>
    </w:p>
    <w:p w14:paraId="1132D17C" w14:textId="77777777" w:rsidR="002C1641" w:rsidRPr="00202BEA" w:rsidRDefault="002C1641" w:rsidP="00040C3A">
      <w:pPr>
        <w:tabs>
          <w:tab w:val="center" w:pos="5400"/>
        </w:tabs>
        <w:suppressAutoHyphens/>
        <w:jc w:val="center"/>
        <w:rPr>
          <w:rFonts w:asciiTheme="majorHAnsi" w:hAnsiTheme="majorHAnsi"/>
          <w:sz w:val="18"/>
          <w:szCs w:val="22"/>
        </w:rPr>
      </w:pPr>
    </w:p>
    <w:p w14:paraId="659B324C" w14:textId="77777777" w:rsidR="002C1641" w:rsidRPr="00202BEA" w:rsidRDefault="002C1641" w:rsidP="00040C3A">
      <w:pPr>
        <w:tabs>
          <w:tab w:val="center" w:pos="5400"/>
        </w:tabs>
        <w:suppressAutoHyphens/>
        <w:jc w:val="center"/>
        <w:rPr>
          <w:rFonts w:asciiTheme="majorHAnsi" w:hAnsiTheme="majorHAnsi"/>
          <w:sz w:val="18"/>
          <w:szCs w:val="22"/>
        </w:rPr>
      </w:pPr>
    </w:p>
    <w:p w14:paraId="0DE58CEA" w14:textId="77777777" w:rsidR="002C1641" w:rsidRPr="00202BEA" w:rsidRDefault="002C1641" w:rsidP="00040C3A">
      <w:pPr>
        <w:tabs>
          <w:tab w:val="center" w:pos="5400"/>
        </w:tabs>
        <w:suppressAutoHyphens/>
        <w:jc w:val="center"/>
        <w:rPr>
          <w:rFonts w:asciiTheme="majorHAnsi" w:hAnsiTheme="majorHAnsi"/>
          <w:sz w:val="18"/>
          <w:szCs w:val="22"/>
        </w:rPr>
      </w:pPr>
    </w:p>
    <w:p w14:paraId="3A5BB7C9" w14:textId="77777777" w:rsidR="002C1641" w:rsidRPr="00202BEA" w:rsidRDefault="002C1641" w:rsidP="00040C3A">
      <w:pPr>
        <w:tabs>
          <w:tab w:val="center" w:pos="5400"/>
        </w:tabs>
        <w:suppressAutoHyphens/>
        <w:jc w:val="center"/>
        <w:rPr>
          <w:rFonts w:asciiTheme="majorHAnsi" w:hAnsiTheme="majorHAnsi"/>
          <w:sz w:val="18"/>
          <w:szCs w:val="22"/>
        </w:rPr>
      </w:pPr>
    </w:p>
    <w:p w14:paraId="6BA67E7F" w14:textId="77777777" w:rsidR="002C1641" w:rsidRPr="00202BEA" w:rsidRDefault="002C1641" w:rsidP="00040C3A">
      <w:pPr>
        <w:tabs>
          <w:tab w:val="center" w:pos="5400"/>
        </w:tabs>
        <w:suppressAutoHyphens/>
        <w:jc w:val="center"/>
        <w:rPr>
          <w:rFonts w:asciiTheme="majorHAnsi" w:hAnsiTheme="majorHAnsi"/>
          <w:sz w:val="18"/>
          <w:szCs w:val="22"/>
        </w:rPr>
      </w:pPr>
    </w:p>
    <w:p w14:paraId="6D4FBE3A" w14:textId="77777777" w:rsidR="002C1641" w:rsidRPr="00202BEA" w:rsidRDefault="002C1641" w:rsidP="00040C3A">
      <w:pPr>
        <w:tabs>
          <w:tab w:val="center" w:pos="5400"/>
        </w:tabs>
        <w:suppressAutoHyphens/>
        <w:jc w:val="center"/>
        <w:rPr>
          <w:rFonts w:asciiTheme="majorHAnsi" w:hAnsiTheme="majorHAnsi"/>
          <w:sz w:val="18"/>
          <w:szCs w:val="22"/>
        </w:rPr>
      </w:pPr>
    </w:p>
    <w:p w14:paraId="2741AD16" w14:textId="77777777" w:rsidR="002C1641" w:rsidRPr="00202BEA" w:rsidRDefault="002C1641" w:rsidP="00040C3A">
      <w:pPr>
        <w:tabs>
          <w:tab w:val="center" w:pos="5400"/>
        </w:tabs>
        <w:suppressAutoHyphens/>
        <w:jc w:val="center"/>
        <w:rPr>
          <w:rFonts w:asciiTheme="majorHAnsi" w:hAnsiTheme="majorHAnsi"/>
          <w:sz w:val="18"/>
          <w:szCs w:val="22"/>
        </w:rPr>
      </w:pPr>
    </w:p>
    <w:p w14:paraId="1D99DBC4" w14:textId="77777777" w:rsidR="002C1641" w:rsidRPr="00202BEA" w:rsidRDefault="002C1641" w:rsidP="00040C3A">
      <w:pPr>
        <w:tabs>
          <w:tab w:val="center" w:pos="5400"/>
        </w:tabs>
        <w:suppressAutoHyphens/>
        <w:jc w:val="center"/>
        <w:rPr>
          <w:rFonts w:asciiTheme="majorHAnsi" w:hAnsiTheme="majorHAnsi"/>
          <w:sz w:val="18"/>
          <w:szCs w:val="22"/>
        </w:rPr>
      </w:pPr>
    </w:p>
    <w:p w14:paraId="3290BF94" w14:textId="77777777" w:rsidR="002C1641" w:rsidRPr="00202BEA" w:rsidRDefault="003C32BC" w:rsidP="00040C3A">
      <w:pPr>
        <w:tabs>
          <w:tab w:val="center" w:pos="5400"/>
        </w:tabs>
        <w:suppressAutoHyphens/>
        <w:jc w:val="center"/>
        <w:rPr>
          <w:rFonts w:asciiTheme="majorHAnsi" w:hAnsiTheme="majorHAnsi"/>
          <w:sz w:val="18"/>
          <w:szCs w:val="22"/>
        </w:rPr>
      </w:pPr>
      <w:r w:rsidRPr="00202BE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BE03D" w14:textId="4013D1E0" w:rsidR="002B4A25" w:rsidRPr="003C32BC" w:rsidRDefault="002B4A25" w:rsidP="002B4A25">
                            <w:pPr>
                              <w:tabs>
                                <w:tab w:val="center" w:pos="5400"/>
                              </w:tabs>
                              <w:suppressAutoHyphens/>
                              <w:spacing w:before="60"/>
                              <w:rPr>
                                <w:rFonts w:asciiTheme="majorHAnsi" w:hAnsiTheme="majorHAnsi"/>
                                <w:color w:val="0D0D0D" w:themeColor="text1" w:themeTint="F2"/>
                                <w:sz w:val="18"/>
                                <w:szCs w:val="22"/>
                              </w:rPr>
                            </w:pPr>
                            <w:r w:rsidRPr="00E74DD0">
                              <w:rPr>
                                <w:rFonts w:asciiTheme="majorHAnsi" w:hAnsiTheme="majorHAnsi"/>
                                <w:color w:val="0D0D0D" w:themeColor="text1" w:themeTint="F2"/>
                                <w:sz w:val="18"/>
                                <w:szCs w:val="20"/>
                              </w:rPr>
                              <w:t xml:space="preserve">Approved electronically by the Commission on </w:t>
                            </w:r>
                            <w:r w:rsidR="00923D34">
                              <w:rPr>
                                <w:rFonts w:asciiTheme="majorHAnsi" w:hAnsiTheme="majorHAnsi"/>
                                <w:color w:val="0D0D0D" w:themeColor="text1" w:themeTint="F2"/>
                                <w:sz w:val="18"/>
                                <w:szCs w:val="20"/>
                              </w:rPr>
                              <w:t>September 29</w:t>
                            </w:r>
                            <w:r w:rsidRPr="00E74DD0">
                              <w:rPr>
                                <w:rFonts w:asciiTheme="majorHAnsi" w:hAnsiTheme="majorHAnsi"/>
                                <w:color w:val="0D0D0D" w:themeColor="text1" w:themeTint="F2"/>
                                <w:sz w:val="18"/>
                                <w:szCs w:val="20"/>
                              </w:rPr>
                              <w:t>, 2017</w:t>
                            </w:r>
                            <w:r w:rsidR="00653D45">
                              <w:rPr>
                                <w:rFonts w:asciiTheme="majorHAnsi" w:hAnsiTheme="majorHAnsi"/>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446BE03D" w14:textId="4013D1E0" w:rsidR="002B4A25" w:rsidRPr="003C32BC" w:rsidRDefault="002B4A25" w:rsidP="002B4A25">
                      <w:pPr>
                        <w:tabs>
                          <w:tab w:val="center" w:pos="5400"/>
                        </w:tabs>
                        <w:suppressAutoHyphens/>
                        <w:spacing w:before="60"/>
                        <w:rPr>
                          <w:rFonts w:asciiTheme="majorHAnsi" w:hAnsiTheme="majorHAnsi"/>
                          <w:color w:val="0D0D0D" w:themeColor="text1" w:themeTint="F2"/>
                          <w:sz w:val="18"/>
                          <w:szCs w:val="22"/>
                        </w:rPr>
                      </w:pPr>
                      <w:r w:rsidRPr="00E74DD0">
                        <w:rPr>
                          <w:rFonts w:asciiTheme="majorHAnsi" w:hAnsiTheme="majorHAnsi"/>
                          <w:color w:val="0D0D0D" w:themeColor="text1" w:themeTint="F2"/>
                          <w:sz w:val="18"/>
                          <w:szCs w:val="20"/>
                        </w:rPr>
                        <w:t xml:space="preserve">Approved electronically by the Commission on </w:t>
                      </w:r>
                      <w:r w:rsidR="00923D34">
                        <w:rPr>
                          <w:rFonts w:asciiTheme="majorHAnsi" w:hAnsiTheme="majorHAnsi"/>
                          <w:color w:val="0D0D0D" w:themeColor="text1" w:themeTint="F2"/>
                          <w:sz w:val="18"/>
                          <w:szCs w:val="20"/>
                        </w:rPr>
                        <w:t>September 29</w:t>
                      </w:r>
                      <w:r w:rsidRPr="00E74DD0">
                        <w:rPr>
                          <w:rFonts w:asciiTheme="majorHAnsi" w:hAnsiTheme="majorHAnsi"/>
                          <w:color w:val="0D0D0D" w:themeColor="text1" w:themeTint="F2"/>
                          <w:sz w:val="18"/>
                          <w:szCs w:val="20"/>
                        </w:rPr>
                        <w:t>, 2017</w:t>
                      </w:r>
                      <w:r w:rsidR="00653D45">
                        <w:rPr>
                          <w:rFonts w:asciiTheme="majorHAnsi" w:hAnsiTheme="majorHAnsi"/>
                          <w:color w:val="0D0D0D" w:themeColor="text1" w:themeTint="F2"/>
                          <w:sz w:val="18"/>
                          <w:szCs w:val="20"/>
                        </w:rPr>
                        <w:t>.</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202BEA" w:rsidRDefault="002C1641" w:rsidP="00040C3A">
      <w:pPr>
        <w:tabs>
          <w:tab w:val="center" w:pos="5400"/>
        </w:tabs>
        <w:suppressAutoHyphens/>
        <w:jc w:val="center"/>
        <w:rPr>
          <w:rFonts w:asciiTheme="majorHAnsi" w:hAnsiTheme="majorHAnsi"/>
          <w:sz w:val="18"/>
          <w:szCs w:val="22"/>
        </w:rPr>
      </w:pPr>
    </w:p>
    <w:p w14:paraId="3751FEDE" w14:textId="77777777" w:rsidR="002C1641" w:rsidRPr="00202BEA" w:rsidRDefault="002C1641" w:rsidP="00040C3A">
      <w:pPr>
        <w:tabs>
          <w:tab w:val="center" w:pos="5400"/>
        </w:tabs>
        <w:suppressAutoHyphens/>
        <w:jc w:val="center"/>
        <w:rPr>
          <w:rFonts w:asciiTheme="majorHAnsi" w:hAnsiTheme="majorHAnsi"/>
          <w:sz w:val="18"/>
          <w:szCs w:val="22"/>
        </w:rPr>
      </w:pPr>
    </w:p>
    <w:p w14:paraId="5FAB54E7" w14:textId="77777777" w:rsidR="002C1641" w:rsidRPr="00202BEA" w:rsidRDefault="002C1641" w:rsidP="00040C3A">
      <w:pPr>
        <w:tabs>
          <w:tab w:val="center" w:pos="5400"/>
        </w:tabs>
        <w:suppressAutoHyphens/>
        <w:jc w:val="center"/>
        <w:rPr>
          <w:rFonts w:asciiTheme="majorHAnsi" w:hAnsiTheme="majorHAnsi"/>
          <w:sz w:val="18"/>
          <w:szCs w:val="22"/>
        </w:rPr>
      </w:pPr>
    </w:p>
    <w:p w14:paraId="4AE4FBFB" w14:textId="77777777" w:rsidR="002C1641" w:rsidRPr="00202BEA" w:rsidRDefault="002C1641" w:rsidP="00040C3A">
      <w:pPr>
        <w:tabs>
          <w:tab w:val="center" w:pos="5400"/>
        </w:tabs>
        <w:suppressAutoHyphens/>
        <w:jc w:val="center"/>
        <w:rPr>
          <w:rFonts w:asciiTheme="majorHAnsi" w:hAnsiTheme="majorHAnsi"/>
          <w:sz w:val="18"/>
          <w:szCs w:val="22"/>
        </w:rPr>
      </w:pPr>
    </w:p>
    <w:p w14:paraId="4DA3B2C3" w14:textId="77777777" w:rsidR="002C1641" w:rsidRPr="00202BEA" w:rsidRDefault="003C32BC" w:rsidP="00040C3A">
      <w:pPr>
        <w:tabs>
          <w:tab w:val="center" w:pos="5400"/>
        </w:tabs>
        <w:suppressAutoHyphens/>
        <w:jc w:val="center"/>
        <w:rPr>
          <w:rFonts w:asciiTheme="majorHAnsi" w:hAnsiTheme="majorHAnsi"/>
          <w:sz w:val="18"/>
          <w:szCs w:val="22"/>
        </w:rPr>
      </w:pPr>
      <w:r w:rsidRPr="00202BE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CFF01CE" w:rsidR="00F644E6" w:rsidRPr="003C32BC" w:rsidRDefault="00F644E6" w:rsidP="002B4A2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B4A25">
                              <w:rPr>
                                <w:rFonts w:asciiTheme="majorHAnsi" w:hAnsiTheme="majorHAnsi"/>
                                <w:color w:val="595959" w:themeColor="text1" w:themeTint="A6"/>
                                <w:sz w:val="18"/>
                              </w:rPr>
                              <w:t xml:space="preserve">127/17. Petition 527-07. Inadmissibility. Juan José Reséndiz Chávez. </w:t>
                            </w:r>
                            <w:r w:rsidR="002B4A25" w:rsidRPr="002B4A25">
                              <w:rPr>
                                <w:rFonts w:asciiTheme="majorHAnsi" w:hAnsiTheme="majorHAnsi"/>
                                <w:color w:val="595959" w:themeColor="text1" w:themeTint="A6"/>
                                <w:sz w:val="18"/>
                              </w:rPr>
                              <w:t>Mexico</w:t>
                            </w:r>
                            <w:r w:rsidR="002B4A25">
                              <w:rPr>
                                <w:rFonts w:asciiTheme="majorHAnsi" w:hAnsiTheme="majorHAnsi"/>
                                <w:color w:val="595959" w:themeColor="text1" w:themeTint="A6"/>
                                <w:sz w:val="18"/>
                              </w:rPr>
                              <w:t xml:space="preserve">. </w:t>
                            </w:r>
                            <w:r w:rsidR="00923D34">
                              <w:rPr>
                                <w:rFonts w:asciiTheme="majorHAnsi" w:hAnsiTheme="majorHAnsi"/>
                                <w:color w:val="595959" w:themeColor="text1" w:themeTint="A6"/>
                                <w:sz w:val="18"/>
                              </w:rPr>
                              <w:t>September 29</w:t>
                            </w:r>
                            <w:r w:rsidR="002B4A25">
                              <w:rPr>
                                <w:rFonts w:asciiTheme="majorHAnsi" w:hAnsiTheme="majorHAnsi"/>
                                <w:color w:val="595959" w:themeColor="text1" w:themeTint="A6"/>
                                <w:sz w:val="18"/>
                              </w:rPr>
                              <w: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CFF01CE" w:rsidR="00F644E6" w:rsidRPr="003C32BC" w:rsidRDefault="00F644E6" w:rsidP="002B4A2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B4A25">
                        <w:rPr>
                          <w:rFonts w:asciiTheme="majorHAnsi" w:hAnsiTheme="majorHAnsi"/>
                          <w:color w:val="595959" w:themeColor="text1" w:themeTint="A6"/>
                          <w:sz w:val="18"/>
                        </w:rPr>
                        <w:t xml:space="preserve">127/17. </w:t>
                      </w:r>
                      <w:proofErr w:type="gramStart"/>
                      <w:r w:rsidR="002B4A25">
                        <w:rPr>
                          <w:rFonts w:asciiTheme="majorHAnsi" w:hAnsiTheme="majorHAnsi"/>
                          <w:color w:val="595959" w:themeColor="text1" w:themeTint="A6"/>
                          <w:sz w:val="18"/>
                        </w:rPr>
                        <w:t>Petition 527-07.</w:t>
                      </w:r>
                      <w:proofErr w:type="gramEnd"/>
                      <w:r w:rsidR="002B4A25">
                        <w:rPr>
                          <w:rFonts w:asciiTheme="majorHAnsi" w:hAnsiTheme="majorHAnsi"/>
                          <w:color w:val="595959" w:themeColor="text1" w:themeTint="A6"/>
                          <w:sz w:val="18"/>
                        </w:rPr>
                        <w:t xml:space="preserve"> </w:t>
                      </w:r>
                      <w:proofErr w:type="gramStart"/>
                      <w:r w:rsidR="002B4A25">
                        <w:rPr>
                          <w:rFonts w:asciiTheme="majorHAnsi" w:hAnsiTheme="majorHAnsi"/>
                          <w:color w:val="595959" w:themeColor="text1" w:themeTint="A6"/>
                          <w:sz w:val="18"/>
                        </w:rPr>
                        <w:t>Inadmissibility.</w:t>
                      </w:r>
                      <w:proofErr w:type="gramEnd"/>
                      <w:r w:rsidR="002B4A25">
                        <w:rPr>
                          <w:rFonts w:asciiTheme="majorHAnsi" w:hAnsiTheme="majorHAnsi"/>
                          <w:color w:val="595959" w:themeColor="text1" w:themeTint="A6"/>
                          <w:sz w:val="18"/>
                        </w:rPr>
                        <w:t xml:space="preserve"> Juan José </w:t>
                      </w:r>
                      <w:proofErr w:type="spellStart"/>
                      <w:r w:rsidR="002B4A25">
                        <w:rPr>
                          <w:rFonts w:asciiTheme="majorHAnsi" w:hAnsiTheme="majorHAnsi"/>
                          <w:color w:val="595959" w:themeColor="text1" w:themeTint="A6"/>
                          <w:sz w:val="18"/>
                        </w:rPr>
                        <w:t>Reséndiz</w:t>
                      </w:r>
                      <w:proofErr w:type="spellEnd"/>
                      <w:r w:rsidR="002B4A25">
                        <w:rPr>
                          <w:rFonts w:asciiTheme="majorHAnsi" w:hAnsiTheme="majorHAnsi"/>
                          <w:color w:val="595959" w:themeColor="text1" w:themeTint="A6"/>
                          <w:sz w:val="18"/>
                        </w:rPr>
                        <w:t xml:space="preserve"> Chávez. </w:t>
                      </w:r>
                      <w:r w:rsidR="002B4A25" w:rsidRPr="002B4A25">
                        <w:rPr>
                          <w:rFonts w:asciiTheme="majorHAnsi" w:hAnsiTheme="majorHAnsi"/>
                          <w:color w:val="595959" w:themeColor="text1" w:themeTint="A6"/>
                          <w:sz w:val="18"/>
                        </w:rPr>
                        <w:t>Mexico</w:t>
                      </w:r>
                      <w:r w:rsidR="002B4A25">
                        <w:rPr>
                          <w:rFonts w:asciiTheme="majorHAnsi" w:hAnsiTheme="majorHAnsi"/>
                          <w:color w:val="595959" w:themeColor="text1" w:themeTint="A6"/>
                          <w:sz w:val="18"/>
                        </w:rPr>
                        <w:t xml:space="preserve">. </w:t>
                      </w:r>
                      <w:r w:rsidR="00923D34">
                        <w:rPr>
                          <w:rFonts w:asciiTheme="majorHAnsi" w:hAnsiTheme="majorHAnsi"/>
                          <w:color w:val="595959" w:themeColor="text1" w:themeTint="A6"/>
                          <w:sz w:val="18"/>
                        </w:rPr>
                        <w:t>September 29</w:t>
                      </w:r>
                      <w:r w:rsidR="002B4A25">
                        <w:rPr>
                          <w:rFonts w:asciiTheme="majorHAnsi" w:hAnsiTheme="majorHAnsi"/>
                          <w:color w:val="595959" w:themeColor="text1" w:themeTint="A6"/>
                          <w:sz w:val="18"/>
                        </w:rPr>
                        <w:t>, 2017.</w:t>
                      </w:r>
                    </w:p>
                  </w:txbxContent>
                </v:textbox>
              </v:shape>
            </w:pict>
          </mc:Fallback>
        </mc:AlternateContent>
      </w:r>
    </w:p>
    <w:p w14:paraId="1C0DAFDE" w14:textId="77777777" w:rsidR="002C1641" w:rsidRPr="00202BEA" w:rsidRDefault="002C1641" w:rsidP="00040C3A">
      <w:pPr>
        <w:tabs>
          <w:tab w:val="center" w:pos="5400"/>
        </w:tabs>
        <w:suppressAutoHyphens/>
        <w:jc w:val="center"/>
        <w:rPr>
          <w:rFonts w:asciiTheme="majorHAnsi" w:hAnsiTheme="majorHAnsi"/>
          <w:sz w:val="18"/>
          <w:szCs w:val="22"/>
        </w:rPr>
      </w:pPr>
    </w:p>
    <w:p w14:paraId="5420A6FF" w14:textId="77777777" w:rsidR="002C1641" w:rsidRPr="00202BEA" w:rsidRDefault="002C1641" w:rsidP="00040C3A">
      <w:pPr>
        <w:tabs>
          <w:tab w:val="center" w:pos="5400"/>
        </w:tabs>
        <w:suppressAutoHyphens/>
        <w:jc w:val="center"/>
        <w:rPr>
          <w:rFonts w:asciiTheme="majorHAnsi" w:hAnsiTheme="majorHAnsi"/>
          <w:sz w:val="18"/>
          <w:szCs w:val="22"/>
        </w:rPr>
      </w:pPr>
    </w:p>
    <w:p w14:paraId="03B36C31" w14:textId="77777777" w:rsidR="003C32BC" w:rsidRPr="00202BEA" w:rsidRDefault="003C32BC" w:rsidP="003C32BC">
      <w:pPr>
        <w:tabs>
          <w:tab w:val="center" w:pos="5400"/>
        </w:tabs>
        <w:suppressAutoHyphens/>
        <w:jc w:val="center"/>
        <w:rPr>
          <w:rFonts w:asciiTheme="majorHAnsi" w:hAnsiTheme="majorHAnsi"/>
          <w:sz w:val="18"/>
          <w:szCs w:val="22"/>
        </w:rPr>
      </w:pPr>
    </w:p>
    <w:p w14:paraId="154A4854" w14:textId="77777777" w:rsidR="003C32BC" w:rsidRPr="00202BEA" w:rsidRDefault="006311DA" w:rsidP="003C32BC">
      <w:pPr>
        <w:tabs>
          <w:tab w:val="center" w:pos="5400"/>
        </w:tabs>
        <w:suppressAutoHyphens/>
        <w:jc w:val="center"/>
        <w:rPr>
          <w:rFonts w:asciiTheme="majorHAnsi" w:hAnsiTheme="majorHAnsi"/>
          <w:sz w:val="18"/>
          <w:szCs w:val="22"/>
        </w:rPr>
      </w:pPr>
      <w:r w:rsidRPr="00202BE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02BE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202BEA" w:rsidRDefault="007607C4" w:rsidP="003C32BC">
      <w:pPr>
        <w:tabs>
          <w:tab w:val="center" w:pos="5400"/>
        </w:tabs>
        <w:suppressAutoHyphens/>
        <w:jc w:val="center"/>
        <w:rPr>
          <w:rFonts w:asciiTheme="majorHAnsi" w:hAnsiTheme="majorHAnsi"/>
          <w:sz w:val="18"/>
          <w:szCs w:val="22"/>
        </w:rPr>
        <w:sectPr w:rsidR="007607C4" w:rsidRPr="00202BEA"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611E7FF9" w14:textId="28B665A5" w:rsidR="00EB2232" w:rsidRPr="00202BEA" w:rsidRDefault="002B4A25" w:rsidP="00EB2232">
      <w:pPr>
        <w:tabs>
          <w:tab w:val="center" w:pos="5400"/>
        </w:tabs>
        <w:suppressAutoHyphens/>
        <w:spacing w:line="276" w:lineRule="auto"/>
        <w:jc w:val="center"/>
        <w:rPr>
          <w:rFonts w:asciiTheme="majorHAnsi" w:hAnsiTheme="majorHAnsi"/>
          <w:b/>
          <w:sz w:val="20"/>
          <w:szCs w:val="20"/>
        </w:rPr>
      </w:pPr>
      <w:r>
        <w:rPr>
          <w:rFonts w:asciiTheme="majorHAnsi" w:hAnsiTheme="majorHAnsi"/>
          <w:b/>
          <w:sz w:val="20"/>
          <w:szCs w:val="20"/>
        </w:rPr>
        <w:lastRenderedPageBreak/>
        <w:t>REPORT No. 127</w:t>
      </w:r>
      <w:r w:rsidR="00EB2232" w:rsidRPr="00202BEA">
        <w:rPr>
          <w:rFonts w:asciiTheme="majorHAnsi" w:hAnsiTheme="majorHAnsi"/>
          <w:b/>
          <w:sz w:val="20"/>
          <w:szCs w:val="20"/>
        </w:rPr>
        <w:t>/17</w:t>
      </w:r>
      <w:r w:rsidR="00EB2232" w:rsidRPr="00202BEA">
        <w:rPr>
          <w:rStyle w:val="FootnoteReference"/>
          <w:rFonts w:asciiTheme="majorHAnsi" w:hAnsiTheme="majorHAnsi"/>
          <w:b/>
          <w:sz w:val="20"/>
          <w:szCs w:val="20"/>
        </w:rPr>
        <w:footnoteReference w:id="2"/>
      </w:r>
    </w:p>
    <w:p w14:paraId="6A206F9C" w14:textId="77777777" w:rsidR="00EB2232" w:rsidRPr="00202BEA" w:rsidRDefault="00EB2232" w:rsidP="00EB2232">
      <w:pPr>
        <w:tabs>
          <w:tab w:val="center" w:pos="5400"/>
        </w:tabs>
        <w:suppressAutoHyphens/>
        <w:spacing w:line="276" w:lineRule="auto"/>
        <w:jc w:val="center"/>
        <w:rPr>
          <w:rFonts w:asciiTheme="majorHAnsi" w:hAnsiTheme="majorHAnsi"/>
          <w:b/>
          <w:sz w:val="20"/>
          <w:szCs w:val="20"/>
        </w:rPr>
      </w:pPr>
      <w:r w:rsidRPr="00202BEA">
        <w:rPr>
          <w:rFonts w:asciiTheme="majorHAnsi" w:hAnsiTheme="majorHAnsi"/>
          <w:b/>
          <w:sz w:val="20"/>
          <w:szCs w:val="20"/>
        </w:rPr>
        <w:t xml:space="preserve">PETITION 527-07 </w:t>
      </w:r>
    </w:p>
    <w:p w14:paraId="7966B30C" w14:textId="77777777" w:rsidR="00EB2232" w:rsidRPr="00202BEA" w:rsidRDefault="00EB2232" w:rsidP="00EB2232">
      <w:pPr>
        <w:tabs>
          <w:tab w:val="center" w:pos="5400"/>
        </w:tabs>
        <w:suppressAutoHyphens/>
        <w:spacing w:line="276" w:lineRule="auto"/>
        <w:jc w:val="center"/>
        <w:rPr>
          <w:rFonts w:asciiTheme="majorHAnsi" w:hAnsiTheme="majorHAnsi"/>
          <w:sz w:val="20"/>
          <w:szCs w:val="20"/>
        </w:rPr>
      </w:pPr>
      <w:r w:rsidRPr="00202BEA">
        <w:rPr>
          <w:rFonts w:asciiTheme="majorHAnsi" w:hAnsiTheme="majorHAnsi"/>
          <w:sz w:val="20"/>
          <w:szCs w:val="20"/>
        </w:rPr>
        <w:t xml:space="preserve">INADMISSIBILITY REPORT </w:t>
      </w:r>
    </w:p>
    <w:p w14:paraId="73EFCB77" w14:textId="77777777" w:rsidR="00EB2232" w:rsidRPr="00653D45" w:rsidRDefault="00EB2232" w:rsidP="00EB2232">
      <w:pPr>
        <w:tabs>
          <w:tab w:val="center" w:pos="5400"/>
        </w:tabs>
        <w:suppressAutoHyphens/>
        <w:spacing w:line="276" w:lineRule="auto"/>
        <w:jc w:val="center"/>
        <w:rPr>
          <w:rFonts w:asciiTheme="majorHAnsi" w:hAnsiTheme="majorHAnsi"/>
          <w:sz w:val="20"/>
          <w:szCs w:val="20"/>
        </w:rPr>
      </w:pPr>
      <w:r w:rsidRPr="00653D45">
        <w:rPr>
          <w:rFonts w:asciiTheme="majorHAnsi" w:hAnsiTheme="majorHAnsi"/>
          <w:sz w:val="20"/>
          <w:szCs w:val="20"/>
        </w:rPr>
        <w:t>JUAN JOSÉ RESÉNDIZ CHÁVEZ</w:t>
      </w:r>
    </w:p>
    <w:p w14:paraId="2900C44D" w14:textId="7DEA5B5E" w:rsidR="00F621C3" w:rsidRPr="00653D45" w:rsidRDefault="00923D34" w:rsidP="00F621C3">
      <w:pPr>
        <w:tabs>
          <w:tab w:val="center" w:pos="5400"/>
        </w:tabs>
        <w:suppressAutoHyphens/>
        <w:spacing w:line="276" w:lineRule="auto"/>
        <w:jc w:val="center"/>
        <w:rPr>
          <w:rFonts w:asciiTheme="majorHAnsi" w:hAnsiTheme="majorHAnsi"/>
          <w:sz w:val="20"/>
          <w:szCs w:val="20"/>
        </w:rPr>
      </w:pPr>
      <w:r w:rsidRPr="00653D45">
        <w:rPr>
          <w:rFonts w:asciiTheme="majorHAnsi" w:hAnsiTheme="majorHAnsi"/>
          <w:sz w:val="20"/>
          <w:szCs w:val="20"/>
        </w:rPr>
        <w:t>SEPTEMBER 29</w:t>
      </w:r>
      <w:r w:rsidR="00310578" w:rsidRPr="00653D45">
        <w:rPr>
          <w:rFonts w:asciiTheme="majorHAnsi" w:hAnsiTheme="majorHAnsi"/>
          <w:sz w:val="20"/>
          <w:szCs w:val="20"/>
        </w:rPr>
        <w:t>, 2017</w:t>
      </w:r>
    </w:p>
    <w:p w14:paraId="1D7793C5" w14:textId="77777777" w:rsidR="00F621C3" w:rsidRPr="00653D45"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202BEA" w:rsidRDefault="00F621C3" w:rsidP="00F621C3">
      <w:pPr>
        <w:spacing w:after="240"/>
        <w:ind w:firstLine="720"/>
        <w:jc w:val="both"/>
        <w:rPr>
          <w:rFonts w:asciiTheme="majorHAnsi" w:hAnsiTheme="majorHAnsi"/>
          <w:b/>
          <w:bCs/>
          <w:sz w:val="20"/>
          <w:szCs w:val="20"/>
        </w:rPr>
      </w:pPr>
      <w:r w:rsidRPr="00202BEA">
        <w:rPr>
          <w:rFonts w:asciiTheme="majorHAnsi" w:hAnsiTheme="majorHAnsi"/>
          <w:b/>
          <w:bCs/>
          <w:sz w:val="20"/>
          <w:szCs w:val="20"/>
        </w:rPr>
        <w:t>I.</w:t>
      </w:r>
      <w:r w:rsidRPr="00202BEA">
        <w:rPr>
          <w:rFonts w:asciiTheme="majorHAnsi" w:hAnsiTheme="majorHAnsi"/>
          <w:b/>
          <w:bCs/>
          <w:sz w:val="20"/>
          <w:szCs w:val="20"/>
        </w:rPr>
        <w:tab/>
      </w:r>
      <w:r w:rsidR="00592718" w:rsidRPr="00202BEA">
        <w:rPr>
          <w:rFonts w:asciiTheme="majorHAnsi" w:hAnsiTheme="majorHAnsi"/>
          <w:b/>
          <w:bCs/>
          <w:sz w:val="20"/>
          <w:szCs w:val="20"/>
        </w:rPr>
        <w:t>INFORMATION ABOUT THE PETITION</w:t>
      </w:r>
      <w:r w:rsidRPr="00202BE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202BE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F621C3" w:rsidRPr="00202BEA" w:rsidRDefault="00F621C3"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Petitioning party:</w:t>
            </w:r>
          </w:p>
        </w:tc>
        <w:tc>
          <w:tcPr>
            <w:tcW w:w="4680" w:type="dxa"/>
            <w:vAlign w:val="center"/>
          </w:tcPr>
          <w:p w14:paraId="0674C7B8" w14:textId="6B01B892" w:rsidR="00F621C3" w:rsidRPr="00202BEA" w:rsidRDefault="00A9177B" w:rsidP="009163FC">
            <w:pPr>
              <w:jc w:val="both"/>
              <w:rPr>
                <w:rFonts w:ascii="Cambria" w:hAnsi="Cambria"/>
                <w:bCs/>
                <w:sz w:val="20"/>
                <w:szCs w:val="20"/>
              </w:rPr>
            </w:pPr>
            <w:r w:rsidRPr="00202BEA">
              <w:rPr>
                <w:rFonts w:ascii="Cambria" w:hAnsi="Cambria"/>
                <w:bCs/>
                <w:sz w:val="20"/>
                <w:szCs w:val="20"/>
              </w:rPr>
              <w:t>Juan José Reséndiz Chávez</w:t>
            </w:r>
          </w:p>
        </w:tc>
      </w:tr>
      <w:tr w:rsidR="00F621C3" w:rsidRPr="00202BE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0EACDA90" w:rsidR="00F621C3" w:rsidRPr="00202BEA" w:rsidRDefault="008B57E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A9177B" w:rsidRPr="00202BEA">
                  <w:rPr>
                    <w:rFonts w:ascii="Cambria" w:hAnsi="Cambria"/>
                    <w:b/>
                    <w:bCs/>
                    <w:color w:val="FFFFFF" w:themeColor="background1"/>
                    <w:sz w:val="20"/>
                    <w:szCs w:val="20"/>
                  </w:rPr>
                  <w:t>Alleged victim</w:t>
                </w:r>
              </w:sdtContent>
            </w:sdt>
            <w:r w:rsidR="00F621C3" w:rsidRPr="00202BEA">
              <w:rPr>
                <w:rFonts w:ascii="Cambria" w:hAnsi="Cambria"/>
                <w:b/>
                <w:bCs/>
                <w:color w:val="FFFFFF" w:themeColor="background1"/>
                <w:sz w:val="20"/>
                <w:szCs w:val="20"/>
              </w:rPr>
              <w:t>:</w:t>
            </w:r>
          </w:p>
        </w:tc>
        <w:tc>
          <w:tcPr>
            <w:tcW w:w="4680" w:type="dxa"/>
            <w:vAlign w:val="center"/>
          </w:tcPr>
          <w:p w14:paraId="60895337" w14:textId="3C12AFF3" w:rsidR="00F621C3" w:rsidRPr="00202BEA" w:rsidRDefault="00A9177B" w:rsidP="009163FC">
            <w:pPr>
              <w:jc w:val="both"/>
              <w:rPr>
                <w:rFonts w:ascii="Cambria" w:hAnsi="Cambria"/>
                <w:bCs/>
                <w:sz w:val="20"/>
                <w:szCs w:val="20"/>
              </w:rPr>
            </w:pPr>
            <w:r w:rsidRPr="00202BEA">
              <w:rPr>
                <w:rFonts w:ascii="Cambria" w:hAnsi="Cambria"/>
                <w:bCs/>
                <w:sz w:val="20"/>
                <w:szCs w:val="20"/>
              </w:rPr>
              <w:t>Juan José Reséndiz Chávez</w:t>
            </w:r>
          </w:p>
        </w:tc>
      </w:tr>
      <w:tr w:rsidR="00F621C3" w:rsidRPr="00202BE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202BEA" w:rsidRDefault="00F621C3"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State denounced:</w:t>
            </w:r>
          </w:p>
        </w:tc>
        <w:tc>
          <w:tcPr>
            <w:tcW w:w="4680" w:type="dxa"/>
            <w:vAlign w:val="center"/>
          </w:tcPr>
          <w:p w14:paraId="3539D391" w14:textId="33F4E14F" w:rsidR="00F621C3" w:rsidRPr="00202BEA" w:rsidRDefault="00A9177B" w:rsidP="009163FC">
            <w:pPr>
              <w:jc w:val="both"/>
              <w:rPr>
                <w:rFonts w:ascii="Cambria" w:hAnsi="Cambria"/>
                <w:bCs/>
                <w:sz w:val="20"/>
                <w:szCs w:val="20"/>
              </w:rPr>
            </w:pPr>
            <w:r w:rsidRPr="00202BEA">
              <w:rPr>
                <w:rFonts w:ascii="Cambria" w:hAnsi="Cambria"/>
                <w:bCs/>
                <w:sz w:val="20"/>
                <w:szCs w:val="20"/>
              </w:rPr>
              <w:t>Mexico</w:t>
            </w:r>
          </w:p>
        </w:tc>
      </w:tr>
      <w:tr w:rsidR="00E47F3D" w:rsidRPr="00202BE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47F3D" w:rsidRPr="00202BEA" w:rsidRDefault="00E47F3D" w:rsidP="00E7588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 xml:space="preserve">Rights </w:t>
            </w:r>
            <w:r w:rsidR="00E7588C" w:rsidRPr="00202BEA">
              <w:rPr>
                <w:rFonts w:ascii="Cambria" w:hAnsi="Cambria"/>
                <w:b/>
                <w:bCs/>
                <w:color w:val="FFFFFF" w:themeColor="background1"/>
                <w:sz w:val="20"/>
                <w:szCs w:val="20"/>
              </w:rPr>
              <w:t>invoked:</w:t>
            </w:r>
          </w:p>
        </w:tc>
        <w:tc>
          <w:tcPr>
            <w:tcW w:w="4680" w:type="dxa"/>
            <w:vAlign w:val="center"/>
          </w:tcPr>
          <w:p w14:paraId="51EEF9D2" w14:textId="3F035682" w:rsidR="00E47F3D" w:rsidRPr="00202BEA" w:rsidRDefault="00A9177B" w:rsidP="00A9177B">
            <w:pPr>
              <w:jc w:val="both"/>
              <w:rPr>
                <w:rFonts w:ascii="Cambria" w:hAnsi="Cambria"/>
                <w:bCs/>
                <w:sz w:val="20"/>
                <w:szCs w:val="20"/>
              </w:rPr>
            </w:pPr>
            <w:r w:rsidRPr="00202BEA">
              <w:rPr>
                <w:rFonts w:ascii="Cambria" w:hAnsi="Cambria"/>
                <w:bCs/>
                <w:sz w:val="20"/>
                <w:szCs w:val="20"/>
              </w:rPr>
              <w:t>Articles 1 (Obligation to Respect Rights), 8 (Fair Trial), 24 (Equal Protection) and 25 (Judicial Protection) of the American Convention on Human Rights;</w:t>
            </w:r>
            <w:r w:rsidRPr="00202BEA">
              <w:rPr>
                <w:rStyle w:val="FootnoteReference"/>
                <w:rFonts w:ascii="Cambria" w:hAnsi="Cambria"/>
                <w:bCs/>
                <w:sz w:val="20"/>
                <w:szCs w:val="20"/>
              </w:rPr>
              <w:footnoteReference w:id="3"/>
            </w:r>
            <w:r w:rsidRPr="00202BEA">
              <w:rPr>
                <w:rFonts w:ascii="Cambria" w:hAnsi="Cambria"/>
                <w:bCs/>
                <w:sz w:val="20"/>
                <w:szCs w:val="20"/>
              </w:rPr>
              <w:t xml:space="preserve"> and Articles 1 (Obligation to Adopt Measures), 2 (Obligation to Enact Domestic Legislation), 3 (Obligation of nondiscrimination) and 7 (Just, Equitable, and Satisfactory Conditions of Work) of the Protocol of San Salvador</w:t>
            </w:r>
          </w:p>
        </w:tc>
      </w:tr>
    </w:tbl>
    <w:p w14:paraId="006E8D49" w14:textId="33200AF9" w:rsidR="00F621C3" w:rsidRPr="00202BEA" w:rsidRDefault="00F621C3" w:rsidP="00F621C3">
      <w:pPr>
        <w:spacing w:before="240" w:after="240"/>
        <w:ind w:firstLine="720"/>
        <w:jc w:val="both"/>
        <w:rPr>
          <w:rFonts w:asciiTheme="majorHAnsi" w:hAnsiTheme="majorHAnsi"/>
          <w:b/>
          <w:bCs/>
          <w:sz w:val="20"/>
          <w:szCs w:val="20"/>
        </w:rPr>
      </w:pPr>
      <w:r w:rsidRPr="00202BEA">
        <w:rPr>
          <w:rFonts w:asciiTheme="majorHAnsi" w:hAnsiTheme="majorHAnsi"/>
          <w:b/>
          <w:bCs/>
          <w:sz w:val="20"/>
          <w:szCs w:val="20"/>
        </w:rPr>
        <w:t>II.</w:t>
      </w:r>
      <w:r w:rsidRPr="00202BEA">
        <w:rPr>
          <w:rFonts w:asciiTheme="majorHAnsi" w:hAnsiTheme="majorHAnsi"/>
          <w:b/>
          <w:bCs/>
          <w:sz w:val="20"/>
          <w:szCs w:val="20"/>
        </w:rPr>
        <w:tab/>
        <w:t>PROCEDURE BEFORE THE IACHR</w:t>
      </w:r>
      <w:r w:rsidR="00653EA6" w:rsidRPr="00202BEA">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202BE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202BEA" w:rsidRDefault="00F621C3"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Date on which the petition was received:</w:t>
            </w:r>
          </w:p>
        </w:tc>
        <w:tc>
          <w:tcPr>
            <w:tcW w:w="4680" w:type="dxa"/>
            <w:vAlign w:val="center"/>
          </w:tcPr>
          <w:p w14:paraId="1C0C3DE2" w14:textId="6DCD3D52" w:rsidR="00F621C3" w:rsidRPr="00202BEA" w:rsidRDefault="00597D7D" w:rsidP="009163FC">
            <w:pPr>
              <w:jc w:val="both"/>
              <w:rPr>
                <w:rFonts w:ascii="Cambria" w:hAnsi="Cambria"/>
                <w:bCs/>
                <w:sz w:val="20"/>
                <w:szCs w:val="20"/>
              </w:rPr>
            </w:pPr>
            <w:r w:rsidRPr="00202BEA">
              <w:rPr>
                <w:rFonts w:ascii="Cambria" w:hAnsi="Cambria"/>
                <w:bCs/>
                <w:sz w:val="20"/>
                <w:szCs w:val="20"/>
              </w:rPr>
              <w:t>April 26, 2007</w:t>
            </w:r>
          </w:p>
        </w:tc>
      </w:tr>
      <w:tr w:rsidR="00883534" w:rsidRPr="00202BE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883534" w:rsidRPr="00202BEA" w:rsidRDefault="00883534" w:rsidP="009163FC">
            <w:pPr>
              <w:jc w:val="center"/>
              <w:rPr>
                <w:rFonts w:ascii="Cambria" w:hAnsi="Cambria"/>
                <w:b/>
                <w:bCs/>
                <w:color w:val="FFFFFF" w:themeColor="background1"/>
                <w:sz w:val="20"/>
                <w:szCs w:val="20"/>
              </w:rPr>
            </w:pPr>
            <w:r w:rsidRPr="00202BEA">
              <w:rPr>
                <w:rFonts w:ascii="Cambria" w:hAnsi="Cambria"/>
                <w:b/>
                <w:color w:val="FFFFFF" w:themeColor="background1"/>
                <w:sz w:val="20"/>
                <w:szCs w:val="20"/>
              </w:rPr>
              <w:t>Date on which the petition was transmitted to the State:</w:t>
            </w:r>
          </w:p>
        </w:tc>
        <w:tc>
          <w:tcPr>
            <w:tcW w:w="4680" w:type="dxa"/>
            <w:vAlign w:val="center"/>
          </w:tcPr>
          <w:p w14:paraId="22ADBFFE" w14:textId="2C363839" w:rsidR="00883534" w:rsidRPr="00202BEA" w:rsidRDefault="00883534" w:rsidP="009163FC">
            <w:pPr>
              <w:jc w:val="both"/>
              <w:rPr>
                <w:rFonts w:ascii="Cambria" w:hAnsi="Cambria"/>
                <w:bCs/>
                <w:sz w:val="20"/>
                <w:szCs w:val="20"/>
              </w:rPr>
            </w:pPr>
            <w:r w:rsidRPr="00202BEA">
              <w:rPr>
                <w:rFonts w:ascii="Cambria" w:hAnsi="Cambria"/>
                <w:bCs/>
                <w:sz w:val="20"/>
                <w:szCs w:val="20"/>
              </w:rPr>
              <w:t>January 20, 2011</w:t>
            </w:r>
          </w:p>
        </w:tc>
      </w:tr>
      <w:tr w:rsidR="00883534" w:rsidRPr="00202BE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883534" w:rsidRPr="00202BEA" w:rsidRDefault="00883534" w:rsidP="009163FC">
            <w:pPr>
              <w:jc w:val="center"/>
              <w:rPr>
                <w:rFonts w:ascii="Cambria" w:hAnsi="Cambria"/>
                <w:b/>
                <w:bCs/>
                <w:color w:val="FFFFFF" w:themeColor="background1"/>
                <w:sz w:val="20"/>
                <w:szCs w:val="20"/>
              </w:rPr>
            </w:pPr>
            <w:r w:rsidRPr="00202BEA">
              <w:rPr>
                <w:rFonts w:ascii="Cambria" w:hAnsi="Cambria"/>
                <w:b/>
                <w:color w:val="FFFFFF" w:themeColor="background1"/>
                <w:sz w:val="20"/>
                <w:szCs w:val="20"/>
              </w:rPr>
              <w:t>Date of the State’s first response:</w:t>
            </w:r>
          </w:p>
        </w:tc>
        <w:tc>
          <w:tcPr>
            <w:tcW w:w="4680" w:type="dxa"/>
            <w:vAlign w:val="center"/>
          </w:tcPr>
          <w:p w14:paraId="19C5DA57" w14:textId="3717A70B" w:rsidR="00883534" w:rsidRPr="00202BEA" w:rsidRDefault="00883534" w:rsidP="009163FC">
            <w:pPr>
              <w:jc w:val="both"/>
              <w:rPr>
                <w:rFonts w:ascii="Cambria" w:hAnsi="Cambria"/>
                <w:bCs/>
                <w:sz w:val="20"/>
                <w:szCs w:val="20"/>
              </w:rPr>
            </w:pPr>
            <w:r w:rsidRPr="00202BEA">
              <w:rPr>
                <w:rFonts w:ascii="Cambria" w:hAnsi="Cambria"/>
                <w:bCs/>
                <w:sz w:val="20"/>
                <w:szCs w:val="20"/>
              </w:rPr>
              <w:t>April 14, 2011</w:t>
            </w:r>
          </w:p>
        </w:tc>
      </w:tr>
      <w:tr w:rsidR="00883534" w:rsidRPr="00202BE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1D48ED1F" w:rsidR="00883534" w:rsidRPr="00202BEA" w:rsidRDefault="00883534" w:rsidP="00653EA6">
            <w:pPr>
              <w:ind w:left="-288"/>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Additional observations from the petitioning party:</w:t>
            </w:r>
          </w:p>
        </w:tc>
        <w:tc>
          <w:tcPr>
            <w:tcW w:w="4680" w:type="dxa"/>
            <w:vAlign w:val="center"/>
          </w:tcPr>
          <w:p w14:paraId="2A863ACD" w14:textId="21701DA6" w:rsidR="00883534" w:rsidRPr="00202BEA" w:rsidRDefault="00883534" w:rsidP="009163FC">
            <w:pPr>
              <w:jc w:val="both"/>
              <w:rPr>
                <w:rFonts w:ascii="Cambria" w:hAnsi="Cambria"/>
                <w:bCs/>
                <w:sz w:val="20"/>
                <w:szCs w:val="20"/>
              </w:rPr>
            </w:pPr>
            <w:r w:rsidRPr="00202BEA">
              <w:rPr>
                <w:rFonts w:ascii="Cambria" w:hAnsi="Cambria"/>
                <w:bCs/>
                <w:sz w:val="20"/>
                <w:szCs w:val="20"/>
              </w:rPr>
              <w:t>September 21, 2011; January 21 and September 20, 2012; August 9, 2013 and April 10, 2015</w:t>
            </w:r>
          </w:p>
        </w:tc>
      </w:tr>
      <w:tr w:rsidR="00883534" w:rsidRPr="00202BEA"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883534" w:rsidRPr="00202BEA" w:rsidRDefault="00883534" w:rsidP="00653EA6">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Additional observations from the State:</w:t>
            </w:r>
          </w:p>
        </w:tc>
        <w:tc>
          <w:tcPr>
            <w:tcW w:w="4680" w:type="dxa"/>
            <w:vAlign w:val="center"/>
          </w:tcPr>
          <w:p w14:paraId="27F6ADE3" w14:textId="652E3C2C" w:rsidR="00883534" w:rsidRPr="00202BEA" w:rsidRDefault="00883534" w:rsidP="009163FC">
            <w:pPr>
              <w:jc w:val="both"/>
              <w:rPr>
                <w:rFonts w:ascii="Cambria" w:hAnsi="Cambria"/>
                <w:bCs/>
                <w:sz w:val="20"/>
                <w:szCs w:val="20"/>
              </w:rPr>
            </w:pPr>
            <w:r w:rsidRPr="00202BEA">
              <w:rPr>
                <w:rFonts w:ascii="Cambria" w:hAnsi="Cambria"/>
                <w:bCs/>
                <w:sz w:val="20"/>
                <w:szCs w:val="20"/>
              </w:rPr>
              <w:t>December 14, 2011; April 18, 2012; May 31 and December 20, 2013</w:t>
            </w:r>
          </w:p>
        </w:tc>
      </w:tr>
    </w:tbl>
    <w:p w14:paraId="7F88B361" w14:textId="77777777" w:rsidR="00F621C3" w:rsidRPr="00202BEA" w:rsidRDefault="00F621C3" w:rsidP="00F621C3">
      <w:pPr>
        <w:spacing w:before="240" w:after="240"/>
        <w:ind w:firstLine="720"/>
        <w:jc w:val="both"/>
        <w:rPr>
          <w:rFonts w:asciiTheme="majorHAnsi" w:hAnsiTheme="majorHAnsi"/>
          <w:b/>
          <w:bCs/>
          <w:sz w:val="20"/>
          <w:szCs w:val="20"/>
        </w:rPr>
      </w:pPr>
      <w:r w:rsidRPr="00202BEA">
        <w:rPr>
          <w:rFonts w:asciiTheme="majorHAnsi" w:hAnsiTheme="majorHAnsi"/>
          <w:b/>
          <w:bCs/>
          <w:sz w:val="20"/>
          <w:szCs w:val="20"/>
        </w:rPr>
        <w:t xml:space="preserve">III. </w:t>
      </w:r>
      <w:r w:rsidRPr="00202BE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202BE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202BEA" w:rsidRDefault="00F621C3" w:rsidP="009163FC">
            <w:pPr>
              <w:jc w:val="center"/>
              <w:rPr>
                <w:rFonts w:ascii="Cambria" w:hAnsi="Cambria"/>
                <w:b/>
                <w:bCs/>
                <w:i/>
                <w:color w:val="FFFFFF" w:themeColor="background1"/>
                <w:sz w:val="20"/>
                <w:szCs w:val="20"/>
              </w:rPr>
            </w:pPr>
            <w:r w:rsidRPr="00202BEA">
              <w:rPr>
                <w:rFonts w:ascii="Cambria" w:hAnsi="Cambria"/>
                <w:b/>
                <w:bCs/>
                <w:color w:val="FFFFFF" w:themeColor="background1"/>
                <w:sz w:val="20"/>
                <w:szCs w:val="20"/>
              </w:rPr>
              <w:t>Competence</w:t>
            </w:r>
            <w:r w:rsidRPr="00202BEA">
              <w:rPr>
                <w:rFonts w:ascii="Cambria" w:hAnsi="Cambria"/>
                <w:b/>
                <w:bCs/>
                <w:i/>
                <w:color w:val="FFFFFF" w:themeColor="background1"/>
                <w:sz w:val="20"/>
                <w:szCs w:val="20"/>
              </w:rPr>
              <w:t xml:space="preserve"> Ratione personae:</w:t>
            </w:r>
          </w:p>
        </w:tc>
        <w:tc>
          <w:tcPr>
            <w:tcW w:w="4680" w:type="dxa"/>
            <w:vAlign w:val="center"/>
          </w:tcPr>
          <w:p w14:paraId="237A8D0C" w14:textId="554F5077" w:rsidR="00F621C3" w:rsidRPr="00202BEA" w:rsidRDefault="00883534" w:rsidP="009163FC">
            <w:pPr>
              <w:rPr>
                <w:rFonts w:asciiTheme="majorHAnsi" w:hAnsiTheme="majorHAnsi"/>
                <w:bCs/>
                <w:sz w:val="20"/>
                <w:szCs w:val="20"/>
              </w:rPr>
            </w:pPr>
            <w:r w:rsidRPr="00202BEA">
              <w:rPr>
                <w:rFonts w:asciiTheme="majorHAnsi" w:hAnsiTheme="majorHAnsi"/>
                <w:bCs/>
                <w:sz w:val="20"/>
                <w:szCs w:val="20"/>
              </w:rPr>
              <w:t>Yes</w:t>
            </w:r>
          </w:p>
        </w:tc>
      </w:tr>
      <w:tr w:rsidR="00F621C3" w:rsidRPr="00202BE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202BEA" w:rsidRDefault="00F621C3"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Competence</w:t>
            </w:r>
            <w:r w:rsidRPr="00202BEA">
              <w:rPr>
                <w:rFonts w:ascii="Cambria" w:hAnsi="Cambria"/>
                <w:b/>
                <w:bCs/>
                <w:i/>
                <w:color w:val="FFFFFF" w:themeColor="background1"/>
                <w:sz w:val="20"/>
                <w:szCs w:val="20"/>
              </w:rPr>
              <w:t xml:space="preserve"> Ratione loci</w:t>
            </w:r>
            <w:r w:rsidRPr="00202BEA">
              <w:rPr>
                <w:rFonts w:ascii="Cambria" w:hAnsi="Cambria"/>
                <w:b/>
                <w:bCs/>
                <w:color w:val="FFFFFF" w:themeColor="background1"/>
                <w:sz w:val="20"/>
                <w:szCs w:val="20"/>
              </w:rPr>
              <w:t>:</w:t>
            </w:r>
          </w:p>
        </w:tc>
        <w:tc>
          <w:tcPr>
            <w:tcW w:w="4680" w:type="dxa"/>
            <w:vAlign w:val="center"/>
          </w:tcPr>
          <w:p w14:paraId="48257424" w14:textId="5ECEC596" w:rsidR="00F621C3" w:rsidRPr="00202BEA" w:rsidRDefault="00883534" w:rsidP="009163FC">
            <w:pPr>
              <w:rPr>
                <w:rFonts w:asciiTheme="majorHAnsi" w:hAnsiTheme="majorHAnsi"/>
                <w:bCs/>
                <w:sz w:val="20"/>
                <w:szCs w:val="20"/>
              </w:rPr>
            </w:pPr>
            <w:r w:rsidRPr="00202BEA">
              <w:rPr>
                <w:rFonts w:asciiTheme="majorHAnsi" w:hAnsiTheme="majorHAnsi"/>
                <w:bCs/>
                <w:sz w:val="20"/>
                <w:szCs w:val="20"/>
              </w:rPr>
              <w:t>Yes</w:t>
            </w:r>
          </w:p>
        </w:tc>
      </w:tr>
      <w:tr w:rsidR="00F621C3" w:rsidRPr="00202BE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202BEA" w:rsidRDefault="00F621C3"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Competence</w:t>
            </w:r>
            <w:r w:rsidRPr="00202BEA">
              <w:rPr>
                <w:rFonts w:ascii="Cambria" w:hAnsi="Cambria"/>
                <w:b/>
                <w:bCs/>
                <w:i/>
                <w:color w:val="FFFFFF" w:themeColor="background1"/>
                <w:sz w:val="20"/>
                <w:szCs w:val="20"/>
              </w:rPr>
              <w:t xml:space="preserve"> Ratione temporis</w:t>
            </w:r>
            <w:r w:rsidRPr="00202BEA">
              <w:rPr>
                <w:rFonts w:ascii="Cambria" w:hAnsi="Cambria"/>
                <w:b/>
                <w:bCs/>
                <w:color w:val="FFFFFF" w:themeColor="background1"/>
                <w:sz w:val="20"/>
                <w:szCs w:val="20"/>
              </w:rPr>
              <w:t>:</w:t>
            </w:r>
          </w:p>
        </w:tc>
        <w:tc>
          <w:tcPr>
            <w:tcW w:w="4680" w:type="dxa"/>
            <w:vAlign w:val="center"/>
          </w:tcPr>
          <w:p w14:paraId="74B3F783" w14:textId="3D7EFBF6" w:rsidR="00F621C3" w:rsidRPr="00202BEA" w:rsidRDefault="00883534" w:rsidP="009163FC">
            <w:pPr>
              <w:rPr>
                <w:rFonts w:asciiTheme="majorHAnsi" w:hAnsiTheme="majorHAnsi"/>
                <w:bCs/>
                <w:sz w:val="20"/>
                <w:szCs w:val="20"/>
              </w:rPr>
            </w:pPr>
            <w:r w:rsidRPr="00202BEA">
              <w:rPr>
                <w:rFonts w:asciiTheme="majorHAnsi" w:hAnsiTheme="majorHAnsi"/>
                <w:bCs/>
                <w:sz w:val="20"/>
                <w:szCs w:val="20"/>
              </w:rPr>
              <w:t>Yes</w:t>
            </w:r>
          </w:p>
        </w:tc>
      </w:tr>
      <w:tr w:rsidR="00F621C3" w:rsidRPr="00202BE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202BEA" w:rsidRDefault="00F621C3"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Competence</w:t>
            </w:r>
            <w:r w:rsidRPr="00202BEA">
              <w:rPr>
                <w:rFonts w:ascii="Cambria" w:hAnsi="Cambria"/>
                <w:b/>
                <w:bCs/>
                <w:i/>
                <w:color w:val="FFFFFF" w:themeColor="background1"/>
                <w:sz w:val="20"/>
                <w:szCs w:val="20"/>
              </w:rPr>
              <w:t xml:space="preserve"> Ratione materiae</w:t>
            </w:r>
            <w:r w:rsidRPr="00202BEA">
              <w:rPr>
                <w:rFonts w:ascii="Cambria" w:hAnsi="Cambria"/>
                <w:b/>
                <w:bCs/>
                <w:color w:val="FFFFFF" w:themeColor="background1"/>
                <w:sz w:val="20"/>
                <w:szCs w:val="20"/>
              </w:rPr>
              <w:t>:</w:t>
            </w:r>
          </w:p>
        </w:tc>
        <w:tc>
          <w:tcPr>
            <w:tcW w:w="4680" w:type="dxa"/>
            <w:vAlign w:val="center"/>
          </w:tcPr>
          <w:p w14:paraId="64B3F199" w14:textId="30C01E18" w:rsidR="00F621C3" w:rsidRPr="00202BEA" w:rsidRDefault="00883534" w:rsidP="009163FC">
            <w:pPr>
              <w:jc w:val="both"/>
              <w:rPr>
                <w:rFonts w:asciiTheme="majorHAnsi" w:hAnsiTheme="majorHAnsi"/>
                <w:bCs/>
                <w:sz w:val="20"/>
                <w:szCs w:val="20"/>
              </w:rPr>
            </w:pPr>
            <w:r w:rsidRPr="00202BEA">
              <w:rPr>
                <w:rFonts w:ascii="Cambria" w:hAnsi="Cambria"/>
                <w:bCs/>
                <w:sz w:val="20"/>
                <w:szCs w:val="20"/>
              </w:rPr>
              <w:t>Yes; American Convention (deposit of instrument of ratification: March 24, 1981)</w:t>
            </w:r>
          </w:p>
        </w:tc>
      </w:tr>
    </w:tbl>
    <w:p w14:paraId="0408D4CD" w14:textId="77777777" w:rsidR="00F621C3" w:rsidRPr="00202BEA" w:rsidRDefault="00F621C3" w:rsidP="00F621C3">
      <w:pPr>
        <w:spacing w:before="240" w:after="240"/>
        <w:ind w:firstLine="720"/>
        <w:jc w:val="both"/>
        <w:rPr>
          <w:rFonts w:asciiTheme="majorHAnsi" w:hAnsiTheme="majorHAnsi"/>
          <w:b/>
          <w:bCs/>
          <w:sz w:val="20"/>
          <w:szCs w:val="20"/>
        </w:rPr>
      </w:pPr>
      <w:r w:rsidRPr="00202BEA">
        <w:rPr>
          <w:rFonts w:asciiTheme="majorHAnsi" w:hAnsiTheme="majorHAnsi"/>
          <w:b/>
          <w:bCs/>
          <w:sz w:val="20"/>
          <w:szCs w:val="20"/>
        </w:rPr>
        <w:t xml:space="preserve">IV. </w:t>
      </w:r>
      <w:r w:rsidRPr="00202BEA">
        <w:rPr>
          <w:rFonts w:asciiTheme="majorHAnsi" w:hAnsiTheme="majorHAnsi"/>
          <w:b/>
          <w:bCs/>
          <w:sz w:val="20"/>
          <w:szCs w:val="20"/>
        </w:rPr>
        <w:tab/>
        <w:t xml:space="preserve">ANALYSIS OF DUPLICATION OF PROCEDURES AND INTERNATIONAL </w:t>
      </w:r>
      <w:r w:rsidRPr="00202BEA">
        <w:rPr>
          <w:rFonts w:asciiTheme="majorHAnsi" w:hAnsiTheme="majorHAnsi"/>
          <w:b/>
          <w:bCs/>
          <w:i/>
          <w:sz w:val="20"/>
          <w:szCs w:val="20"/>
        </w:rPr>
        <w:t>RES JUDICATA</w:t>
      </w:r>
      <w:r w:rsidRPr="00202BE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02BEA" w:rsidRPr="00202BEA" w14:paraId="4091A423" w14:textId="77777777" w:rsidTr="00202BEA">
        <w:trPr>
          <w:cantSplit/>
        </w:trPr>
        <w:tc>
          <w:tcPr>
            <w:tcW w:w="4680" w:type="dxa"/>
            <w:tcBorders>
              <w:top w:val="single" w:sz="4" w:space="0" w:color="auto"/>
              <w:bottom w:val="single" w:sz="6" w:space="0" w:color="auto"/>
            </w:tcBorders>
            <w:shd w:val="clear" w:color="auto" w:fill="67AE3C"/>
            <w:vAlign w:val="center"/>
          </w:tcPr>
          <w:p w14:paraId="61D870FF" w14:textId="77777777" w:rsidR="00202BEA" w:rsidRPr="00202BEA" w:rsidRDefault="00202BEA"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 xml:space="preserve">Duplication of procedures and International </w:t>
            </w:r>
            <w:r w:rsidRPr="00202BEA">
              <w:rPr>
                <w:rFonts w:ascii="Cambria" w:hAnsi="Cambria"/>
                <w:b/>
                <w:bCs/>
                <w:i/>
                <w:color w:val="FFFFFF" w:themeColor="background1"/>
                <w:sz w:val="20"/>
                <w:szCs w:val="20"/>
              </w:rPr>
              <w:t>res judicata</w:t>
            </w:r>
            <w:r w:rsidRPr="00202BEA">
              <w:rPr>
                <w:rFonts w:ascii="Cambria" w:hAnsi="Cambria"/>
                <w:b/>
                <w:bCs/>
                <w:color w:val="FFFFFF" w:themeColor="background1"/>
                <w:sz w:val="20"/>
                <w:szCs w:val="20"/>
              </w:rPr>
              <w:t>:</w:t>
            </w:r>
          </w:p>
        </w:tc>
        <w:tc>
          <w:tcPr>
            <w:tcW w:w="4680" w:type="dxa"/>
            <w:vAlign w:val="center"/>
          </w:tcPr>
          <w:p w14:paraId="17F79104" w14:textId="0056EABB" w:rsidR="00202BEA" w:rsidRPr="00202BEA" w:rsidRDefault="00202BEA" w:rsidP="009163FC">
            <w:pPr>
              <w:jc w:val="both"/>
              <w:rPr>
                <w:rFonts w:ascii="Cambria" w:hAnsi="Cambria"/>
                <w:bCs/>
                <w:sz w:val="20"/>
                <w:szCs w:val="20"/>
              </w:rPr>
            </w:pPr>
            <w:r w:rsidRPr="00202BEA">
              <w:rPr>
                <w:rFonts w:ascii="Cambria" w:hAnsi="Cambria"/>
                <w:bCs/>
                <w:sz w:val="20"/>
                <w:szCs w:val="20"/>
              </w:rPr>
              <w:t>No</w:t>
            </w:r>
          </w:p>
        </w:tc>
      </w:tr>
      <w:tr w:rsidR="00202BEA" w:rsidRPr="00202BEA" w14:paraId="24B3B5A9" w14:textId="77777777" w:rsidTr="00202BEA">
        <w:trPr>
          <w:cantSplit/>
        </w:trPr>
        <w:tc>
          <w:tcPr>
            <w:tcW w:w="4680" w:type="dxa"/>
            <w:tcBorders>
              <w:top w:val="single" w:sz="6" w:space="0" w:color="auto"/>
              <w:bottom w:val="single" w:sz="6" w:space="0" w:color="auto"/>
            </w:tcBorders>
            <w:shd w:val="clear" w:color="auto" w:fill="67AE3C"/>
            <w:vAlign w:val="center"/>
          </w:tcPr>
          <w:p w14:paraId="2E52A630" w14:textId="77777777" w:rsidR="00202BEA" w:rsidRPr="00202BEA" w:rsidRDefault="00202BEA" w:rsidP="009163FC">
            <w:pPr>
              <w:jc w:val="center"/>
              <w:rPr>
                <w:rFonts w:ascii="Cambria" w:hAnsi="Cambria"/>
                <w:b/>
                <w:bCs/>
                <w:i/>
                <w:color w:val="FFFFFF" w:themeColor="background1"/>
                <w:sz w:val="20"/>
                <w:szCs w:val="20"/>
              </w:rPr>
            </w:pPr>
            <w:r w:rsidRPr="00202BEA">
              <w:rPr>
                <w:rFonts w:ascii="Cambria" w:hAnsi="Cambria"/>
                <w:b/>
                <w:bCs/>
                <w:color w:val="FFFFFF" w:themeColor="background1"/>
                <w:sz w:val="20"/>
                <w:szCs w:val="20"/>
              </w:rPr>
              <w:t>Rights declared admissible</w:t>
            </w:r>
          </w:p>
        </w:tc>
        <w:tc>
          <w:tcPr>
            <w:tcW w:w="4680" w:type="dxa"/>
            <w:vAlign w:val="center"/>
          </w:tcPr>
          <w:p w14:paraId="317571B5" w14:textId="2177B78D" w:rsidR="00202BEA" w:rsidRPr="00202BEA" w:rsidRDefault="00202BEA" w:rsidP="009163FC">
            <w:pPr>
              <w:jc w:val="both"/>
              <w:rPr>
                <w:rFonts w:ascii="Cambria" w:hAnsi="Cambria"/>
                <w:bCs/>
                <w:sz w:val="20"/>
                <w:szCs w:val="20"/>
              </w:rPr>
            </w:pPr>
            <w:r w:rsidRPr="00202BEA">
              <w:rPr>
                <w:rFonts w:ascii="Cambria" w:hAnsi="Cambria"/>
                <w:bCs/>
                <w:sz w:val="20"/>
                <w:szCs w:val="20"/>
              </w:rPr>
              <w:t>None</w:t>
            </w:r>
          </w:p>
        </w:tc>
      </w:tr>
      <w:tr w:rsidR="00202BEA" w:rsidRPr="00202BEA" w14:paraId="4DFB74FC" w14:textId="77777777" w:rsidTr="00202BEA">
        <w:trPr>
          <w:cantSplit/>
        </w:trPr>
        <w:tc>
          <w:tcPr>
            <w:tcW w:w="4680" w:type="dxa"/>
            <w:tcBorders>
              <w:top w:val="single" w:sz="6" w:space="0" w:color="auto"/>
              <w:bottom w:val="single" w:sz="6" w:space="0" w:color="auto"/>
            </w:tcBorders>
            <w:shd w:val="clear" w:color="auto" w:fill="67AE3C"/>
            <w:vAlign w:val="center"/>
          </w:tcPr>
          <w:p w14:paraId="1D4CE924" w14:textId="77777777" w:rsidR="00202BEA" w:rsidRPr="00202BEA" w:rsidRDefault="00202BEA"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lastRenderedPageBreak/>
              <w:t>Exhaustion of domestic remedies or applicability of an exception to the rule:</w:t>
            </w:r>
          </w:p>
        </w:tc>
        <w:tc>
          <w:tcPr>
            <w:tcW w:w="4680" w:type="dxa"/>
            <w:vAlign w:val="center"/>
          </w:tcPr>
          <w:p w14:paraId="3F982E85" w14:textId="08C9737B" w:rsidR="00202BEA" w:rsidRPr="00202BEA" w:rsidRDefault="00202BEA" w:rsidP="009163FC">
            <w:pPr>
              <w:rPr>
                <w:rFonts w:ascii="Cambria" w:hAnsi="Cambria"/>
                <w:bCs/>
                <w:sz w:val="20"/>
                <w:szCs w:val="20"/>
              </w:rPr>
            </w:pPr>
            <w:r w:rsidRPr="00202BEA">
              <w:rPr>
                <w:rFonts w:ascii="Cambria" w:hAnsi="Cambria"/>
                <w:bCs/>
                <w:sz w:val="20"/>
                <w:szCs w:val="20"/>
              </w:rPr>
              <w:t>No; under the terms of Section VI</w:t>
            </w:r>
          </w:p>
        </w:tc>
      </w:tr>
      <w:tr w:rsidR="00202BEA" w:rsidRPr="00202BEA" w14:paraId="6D900199" w14:textId="77777777" w:rsidTr="00202BEA">
        <w:trPr>
          <w:cantSplit/>
        </w:trPr>
        <w:tc>
          <w:tcPr>
            <w:tcW w:w="4680" w:type="dxa"/>
            <w:tcBorders>
              <w:top w:val="single" w:sz="6" w:space="0" w:color="auto"/>
              <w:bottom w:val="single" w:sz="6" w:space="0" w:color="auto"/>
            </w:tcBorders>
            <w:shd w:val="clear" w:color="auto" w:fill="67AE3C"/>
            <w:vAlign w:val="center"/>
          </w:tcPr>
          <w:p w14:paraId="42C3BC97" w14:textId="77777777" w:rsidR="00202BEA" w:rsidRPr="00202BEA" w:rsidRDefault="00202BEA" w:rsidP="009163FC">
            <w:pPr>
              <w:jc w:val="center"/>
              <w:rPr>
                <w:rFonts w:ascii="Cambria" w:hAnsi="Cambria"/>
                <w:b/>
                <w:bCs/>
                <w:color w:val="FFFFFF" w:themeColor="background1"/>
                <w:sz w:val="20"/>
                <w:szCs w:val="20"/>
              </w:rPr>
            </w:pPr>
            <w:r w:rsidRPr="00202BEA">
              <w:rPr>
                <w:rFonts w:ascii="Cambria" w:hAnsi="Cambria"/>
                <w:b/>
                <w:bCs/>
                <w:color w:val="FFFFFF" w:themeColor="background1"/>
                <w:sz w:val="20"/>
                <w:szCs w:val="20"/>
              </w:rPr>
              <w:t>Timeliness of the petition:</w:t>
            </w:r>
          </w:p>
        </w:tc>
        <w:tc>
          <w:tcPr>
            <w:tcW w:w="4680" w:type="dxa"/>
            <w:vAlign w:val="center"/>
          </w:tcPr>
          <w:p w14:paraId="6FFDAC11" w14:textId="335FF855" w:rsidR="00202BEA" w:rsidRPr="00202BEA" w:rsidRDefault="00202BEA" w:rsidP="009163FC">
            <w:pPr>
              <w:rPr>
                <w:rFonts w:asciiTheme="majorHAnsi" w:hAnsiTheme="majorHAnsi"/>
                <w:bCs/>
                <w:sz w:val="20"/>
                <w:szCs w:val="20"/>
              </w:rPr>
            </w:pPr>
            <w:r w:rsidRPr="00202BEA">
              <w:rPr>
                <w:bCs/>
                <w:sz w:val="20"/>
                <w:szCs w:val="20"/>
              </w:rPr>
              <w:t>Not applicable, under the terms of Section VI</w:t>
            </w:r>
            <w:r w:rsidRPr="00202BEA">
              <w:rPr>
                <w:rFonts w:ascii="Cambria" w:hAnsi="Cambria"/>
                <w:bCs/>
                <w:sz w:val="20"/>
                <w:szCs w:val="20"/>
              </w:rPr>
              <w:t xml:space="preserve"> </w:t>
            </w:r>
          </w:p>
        </w:tc>
      </w:tr>
    </w:tbl>
    <w:p w14:paraId="629E2DE8" w14:textId="2F9276D8" w:rsidR="00F621C3" w:rsidRPr="00202BEA" w:rsidRDefault="00B40CDB" w:rsidP="00F621C3">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t>ALLEGED FACTS</w:t>
      </w:r>
    </w:p>
    <w:p w14:paraId="0E087B1F" w14:textId="016C1E72" w:rsidR="00202BEA" w:rsidRPr="00202BEA" w:rsidRDefault="006318B2"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 xml:space="preserve"> </w:t>
      </w:r>
      <w:r w:rsidR="00202BEA" w:rsidRPr="00202BEA">
        <w:rPr>
          <w:rFonts w:ascii="Cambria" w:hAnsi="Cambria"/>
          <w:sz w:val="20"/>
          <w:szCs w:val="20"/>
        </w:rPr>
        <w:t>The petitioner and alleged victim, Juan José Reséndiz Chávez, ("the petitioner" or "the alleged victim") asserts that he worked at the Local Office of the Ombudsman’s Federal Institute in Baja California ("the Institute") for a year and three months, until he was removed from his job as a judicial officer on July 15, 2004. He claims that his removal was arbitrary and based on false facts, that it was decided through partial proceedings before a final court of appeals, in which his right not to be removed from his post was not recognized.</w:t>
      </w:r>
    </w:p>
    <w:p w14:paraId="7667FA19" w14:textId="0CE0FDD2"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 xml:space="preserve">He indicates that a competitive selection process was open at the Institute in order to fill a vacancy, and that he applied but was not chosen for the job. Dissatisfied with the results, he wrote to the Institute to request his examination results, the reasons he was not selected and a review of the selection process results. He </w:t>
      </w:r>
      <w:r w:rsidR="003B4BC9">
        <w:rPr>
          <w:rFonts w:ascii="Cambria" w:hAnsi="Cambria"/>
          <w:sz w:val="20"/>
          <w:szCs w:val="20"/>
        </w:rPr>
        <w:t>states</w:t>
      </w:r>
      <w:r w:rsidRPr="00202BEA">
        <w:rPr>
          <w:rFonts w:ascii="Cambria" w:hAnsi="Cambria"/>
          <w:sz w:val="20"/>
          <w:szCs w:val="20"/>
        </w:rPr>
        <w:t xml:space="preserve"> that, in reply, he was given access to his results and told that it was impossible to reconsider the decision in view of the nature of the selection process.</w:t>
      </w:r>
      <w:r w:rsidR="00E92D48">
        <w:rPr>
          <w:rFonts w:ascii="Cambria" w:hAnsi="Cambria"/>
          <w:sz w:val="20"/>
          <w:szCs w:val="20"/>
        </w:rPr>
        <w:t xml:space="preserve"> </w:t>
      </w:r>
      <w:r w:rsidRPr="00202BEA">
        <w:rPr>
          <w:rFonts w:ascii="Cambria" w:hAnsi="Cambria"/>
          <w:sz w:val="20"/>
          <w:szCs w:val="20"/>
        </w:rPr>
        <w:t>The petitioner sent two other disconformity letters to the President of the Council of the Federal Judiciary, who, by a letter of June 2, 2004, expressed again that he had not been the most suitable candidate for the job. Subsequently, he submits in general terms that on July 15, 2004 he was arbitrarily removed from his job on the basis of false facts. He claims that said decision, adopted in partial proceedings before a final court of appeals, violated his rights not to be removed from his post and to compensation for arbitrary removal in accordance with the law.</w:t>
      </w:r>
    </w:p>
    <w:p w14:paraId="0DF286DF" w14:textId="382B70B5"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The petitioner submits that he filed a labor claim before the Single Trial Commission of the Federal Judiciary</w:t>
      </w:r>
      <w:r w:rsidR="00E92D48">
        <w:rPr>
          <w:rFonts w:ascii="Cambria" w:hAnsi="Cambria"/>
          <w:sz w:val="20"/>
          <w:szCs w:val="20"/>
        </w:rPr>
        <w:t xml:space="preserve"> </w:t>
      </w:r>
      <w:r w:rsidRPr="00202BEA">
        <w:rPr>
          <w:rFonts w:ascii="Cambria" w:hAnsi="Cambria"/>
          <w:sz w:val="20"/>
          <w:szCs w:val="20"/>
        </w:rPr>
        <w:t xml:space="preserve">in view of the purported arbitrary removal, and that the remedy was settled on March 22, 2006 by the Plenary of the Council of the Federal Judiciary. By said resolution, the authorities ruled, in favor of the petitioner, the recognition of seniority </w:t>
      </w:r>
      <w:r w:rsidR="00310578">
        <w:rPr>
          <w:rFonts w:ascii="Cambria" w:hAnsi="Cambria"/>
          <w:sz w:val="20"/>
          <w:szCs w:val="20"/>
        </w:rPr>
        <w:t>premium,</w:t>
      </w:r>
      <w:r w:rsidRPr="00202BEA">
        <w:rPr>
          <w:rFonts w:ascii="Cambria" w:hAnsi="Cambria"/>
          <w:sz w:val="20"/>
          <w:szCs w:val="20"/>
        </w:rPr>
        <w:t xml:space="preserve"> pay for additional hours worked, proportional extra month's pay for the first semester of 2004, vacation pay and other benefits that he claimed. However, the purported arbitrary dismissal was not recognized; therefore, the claim for compensation was dismissed as well. In light of this judgment, the petitioner indicates that the proceedings were partial in favor of the State, and that the </w:t>
      </w:r>
      <w:r w:rsidR="00E92D48" w:rsidRPr="00202BEA">
        <w:rPr>
          <w:rFonts w:ascii="Cambria" w:hAnsi="Cambria"/>
          <w:sz w:val="20"/>
          <w:szCs w:val="20"/>
        </w:rPr>
        <w:t>authorities</w:t>
      </w:r>
      <w:r w:rsidRPr="00202BEA">
        <w:rPr>
          <w:rFonts w:ascii="Cambria" w:hAnsi="Cambria"/>
          <w:sz w:val="20"/>
          <w:szCs w:val="20"/>
        </w:rPr>
        <w:t xml:space="preserve"> failed to consider all the evidence presented, such as the documents that duly certify his working period and his satisfactory performance during said time.</w:t>
      </w:r>
    </w:p>
    <w:p w14:paraId="2C2CE12B" w14:textId="77777777"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The petitioner asserts that pursuant to Article 100 of the National Constitution resolutions by the Judiciary Council are final and unappealable, which violates Article 8 of the American Convention as it sets forth that proceedings before said body are of single instance of jurisdiction. However, the petitioner filed a direct constitutional appeal before the Eleventh Collegiate Court for Labor Matters of the First Circuit to request protection from the federal court in view of the violated rights. He submits that on August 7, 2006 said court, without a prior analysis of the merits, dismissed his claim on the basis of Article 73 of the Law on Constitutional Appeals, under which this remedy is inapplicable whenever another law so establishes –in this case, Article 100 of the National Constitution. In the face of this ruling, the petitioner lodged a claim for review before the National Supreme Court of Justice, but this court, by a resolution of November 7, 2006, rejected the claim as out of order, noting that a complaint would have been the appropriate remedy.</w:t>
      </w:r>
    </w:p>
    <w:p w14:paraId="50C70563" w14:textId="2E762147"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The petitioner also claims that he had the right not to be removed from his post</w:t>
      </w:r>
      <w:r w:rsidR="00EC5F7C" w:rsidRPr="00202BEA">
        <w:rPr>
          <w:rStyle w:val="FootnoteReference"/>
          <w:rFonts w:ascii="Cambria" w:hAnsi="Cambria"/>
          <w:sz w:val="20"/>
          <w:szCs w:val="20"/>
        </w:rPr>
        <w:footnoteReference w:id="5"/>
      </w:r>
      <w:r w:rsidRPr="00202BEA">
        <w:rPr>
          <w:rFonts w:ascii="Cambria" w:hAnsi="Cambria"/>
          <w:sz w:val="20"/>
          <w:szCs w:val="20"/>
        </w:rPr>
        <w:t xml:space="preserve"> in view of the fact that he met the following legal requirements: several </w:t>
      </w:r>
      <w:r w:rsidR="00E92D48" w:rsidRPr="00202BEA">
        <w:rPr>
          <w:rFonts w:ascii="Cambria" w:hAnsi="Cambria"/>
          <w:sz w:val="20"/>
          <w:szCs w:val="20"/>
        </w:rPr>
        <w:t>uninterrupted</w:t>
      </w:r>
      <w:r w:rsidRPr="00202BEA">
        <w:rPr>
          <w:rFonts w:ascii="Cambria" w:hAnsi="Cambria"/>
          <w:sz w:val="20"/>
          <w:szCs w:val="20"/>
        </w:rPr>
        <w:t xml:space="preserve"> appointments for over six months to a steady job and a professional record without negative observations. With regard to this, he submits that he had no negative observations until after the selection process for the vacancy was made. Moreover, he indicates that through the remedies that he filed</w:t>
      </w:r>
      <w:r w:rsidR="003B4BC9">
        <w:rPr>
          <w:rFonts w:ascii="Cambria" w:hAnsi="Cambria"/>
          <w:sz w:val="20"/>
          <w:szCs w:val="20"/>
        </w:rPr>
        <w:t>,</w:t>
      </w:r>
      <w:r w:rsidRPr="00202BEA">
        <w:rPr>
          <w:rFonts w:ascii="Cambria" w:hAnsi="Cambria"/>
          <w:sz w:val="20"/>
          <w:szCs w:val="20"/>
        </w:rPr>
        <w:t xml:space="preserve"> he requested the application of the principle of </w:t>
      </w:r>
      <w:r w:rsidRPr="00202BEA">
        <w:rPr>
          <w:rFonts w:ascii="Cambria" w:hAnsi="Cambria"/>
          <w:sz w:val="20"/>
          <w:szCs w:val="20"/>
        </w:rPr>
        <w:lastRenderedPageBreak/>
        <w:t>"amendment of the complaint,"</w:t>
      </w:r>
      <w:r w:rsidR="00EC5F7C" w:rsidRPr="00202BEA">
        <w:rPr>
          <w:rStyle w:val="FootnoteReference"/>
          <w:rFonts w:ascii="Cambria" w:hAnsi="Cambria"/>
          <w:sz w:val="20"/>
          <w:szCs w:val="20"/>
        </w:rPr>
        <w:footnoteReference w:id="6"/>
      </w:r>
      <w:r w:rsidRPr="00202BEA">
        <w:rPr>
          <w:rFonts w:ascii="Cambria" w:hAnsi="Cambria"/>
          <w:sz w:val="20"/>
          <w:szCs w:val="20"/>
        </w:rPr>
        <w:t xml:space="preserve"> under which, in the petitioner's view, the court itself had to amend any omissions made by the claimant. Nevertheless, the competent authority apparently failed to abide by this rule, as it dismissed the claim for review. Finally, he claims that he was not granted public legal assistance, since he resorted to the Federal Ombudsman's Office for Labor Matters ("PROFEDET") seeking said legal assistance but he was told that said body deals only with cases likely to be settled by arbitration and settlement, and that disputes before the Judiciary are not applicable.</w:t>
      </w:r>
    </w:p>
    <w:p w14:paraId="7E268DD7" w14:textId="54D6463C"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The State claims that after the selection process in which the petitioner was not chosen, he adopted an unacceptable and disrespectful attitude and reduced his efficiency at work; therefore, the Institute's Directorate was obliged to call his attention in writ</w:t>
      </w:r>
      <w:r w:rsidR="00640AB5">
        <w:rPr>
          <w:rFonts w:ascii="Cambria" w:hAnsi="Cambria"/>
          <w:sz w:val="20"/>
          <w:szCs w:val="20"/>
        </w:rPr>
        <w:t>ing</w:t>
      </w:r>
      <w:r w:rsidRPr="00202BEA">
        <w:rPr>
          <w:rFonts w:ascii="Cambria" w:hAnsi="Cambria"/>
          <w:sz w:val="20"/>
          <w:szCs w:val="20"/>
        </w:rPr>
        <w:t xml:space="preserve">. As a result, the </w:t>
      </w:r>
      <w:r w:rsidR="00E92D48" w:rsidRPr="00202BEA">
        <w:rPr>
          <w:rFonts w:ascii="Cambria" w:hAnsi="Cambria"/>
          <w:sz w:val="20"/>
          <w:szCs w:val="20"/>
        </w:rPr>
        <w:t>authority</w:t>
      </w:r>
      <w:r w:rsidRPr="00202BEA">
        <w:rPr>
          <w:rFonts w:ascii="Cambria" w:hAnsi="Cambria"/>
          <w:sz w:val="20"/>
          <w:szCs w:val="20"/>
        </w:rPr>
        <w:t xml:space="preserve"> in charge of the Local Office of Baja California recommended the Institute's Directorate not to renew the petitioner's contract; the petitioner was notified of this decision on July 12, 2004.</w:t>
      </w:r>
    </w:p>
    <w:p w14:paraId="281C5A02" w14:textId="1B534225"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 xml:space="preserve">The State indicates that the petitioner had access to a fair trial and due process in the courts foreseen by the Mexican law; thus, this petition is an attempt by the petitioner to have the IACHR work as a fourth instance, in view of the fact that the domestic courts' rulings were contrary to his interests. Moreover, it submits that the claim for review he presented was inadequate, that the appropriate remedy was a complaint, which was not filed; consequently, it alleges lack of exhaustion of domestic remedies. It considers that the petitioner, in light of his profession (a lawyer) and experience, should have known which </w:t>
      </w:r>
      <w:r w:rsidR="0071013A" w:rsidRPr="00202BEA">
        <w:rPr>
          <w:rFonts w:ascii="Cambria" w:hAnsi="Cambria"/>
          <w:sz w:val="20"/>
          <w:szCs w:val="20"/>
        </w:rPr>
        <w:t>the appropriate remedies were</w:t>
      </w:r>
      <w:r w:rsidRPr="00202BEA">
        <w:rPr>
          <w:rFonts w:ascii="Cambria" w:hAnsi="Cambria"/>
          <w:sz w:val="20"/>
          <w:szCs w:val="20"/>
        </w:rPr>
        <w:t>. The State believes that the existence of a suitable remedy proves that the proceedings were not of single instance of jurisdiction to the detriment of Article 8 of the Convention. It asserts that Article 25 of the Convention was not violated, since any decision made the petitioner himself is not attributable to the State.</w:t>
      </w:r>
    </w:p>
    <w:p w14:paraId="62B5BD97" w14:textId="7E546E3B"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In addition, as to the petitioner's purported right not to be removed from his post, the State submits that the "staff" status mentioned in the legislation applies to workers who were, in writ</w:t>
      </w:r>
      <w:r w:rsidR="00640AB5">
        <w:rPr>
          <w:rFonts w:ascii="Cambria" w:hAnsi="Cambria"/>
          <w:sz w:val="20"/>
          <w:szCs w:val="20"/>
        </w:rPr>
        <w:t>ten form</w:t>
      </w:r>
      <w:r w:rsidRPr="00202BEA">
        <w:rPr>
          <w:rFonts w:ascii="Cambria" w:hAnsi="Cambria"/>
          <w:sz w:val="20"/>
          <w:szCs w:val="20"/>
        </w:rPr>
        <w:t xml:space="preserve"> only, appointed accordingly, which was not the petitioner's case. Lastly, it indicates that PROFEDET gives legal assistance and represent</w:t>
      </w:r>
      <w:r w:rsidR="0071013A">
        <w:rPr>
          <w:rFonts w:ascii="Cambria" w:hAnsi="Cambria"/>
          <w:sz w:val="20"/>
          <w:szCs w:val="20"/>
        </w:rPr>
        <w:t>ation on a free-of-charge basis</w:t>
      </w:r>
      <w:r w:rsidRPr="00202BEA">
        <w:rPr>
          <w:rFonts w:ascii="Cambria" w:hAnsi="Cambria"/>
          <w:sz w:val="20"/>
          <w:szCs w:val="20"/>
        </w:rPr>
        <w:t xml:space="preserve"> pursuant to Article 530 of the Federal Law on Labor under which one of PROFEDET's functions is to provide free-of-charge legal assistance "before any authority."</w:t>
      </w:r>
    </w:p>
    <w:p w14:paraId="713732E7" w14:textId="5240CF08" w:rsidR="00202BEA" w:rsidRPr="00202BEA" w:rsidRDefault="00202BEA" w:rsidP="00202BEA">
      <w:pPr>
        <w:spacing w:before="240" w:after="240"/>
        <w:ind w:firstLine="720"/>
        <w:jc w:val="both"/>
        <w:rPr>
          <w:rFonts w:ascii="Cambria" w:hAnsi="Cambria"/>
          <w:sz w:val="20"/>
          <w:szCs w:val="20"/>
        </w:rPr>
      </w:pPr>
      <w:r w:rsidRPr="00202BEA">
        <w:rPr>
          <w:rFonts w:asciiTheme="majorHAnsi" w:eastAsia="Cambria" w:hAnsiTheme="majorHAnsi" w:cs="Cambria"/>
          <w:b/>
          <w:bCs/>
          <w:color w:val="000000"/>
          <w:sz w:val="20"/>
          <w:szCs w:val="20"/>
          <w:u w:color="000000"/>
          <w:lang w:eastAsia="es-ES"/>
        </w:rPr>
        <w:t>VI.</w:t>
      </w:r>
      <w:r w:rsidRPr="00202BEA">
        <w:rPr>
          <w:rFonts w:asciiTheme="majorHAnsi" w:eastAsia="Cambria" w:hAnsiTheme="majorHAnsi" w:cs="Cambria"/>
          <w:b/>
          <w:bCs/>
          <w:color w:val="000000"/>
          <w:sz w:val="20"/>
          <w:szCs w:val="20"/>
          <w:u w:color="000000"/>
          <w:lang w:eastAsia="es-ES"/>
        </w:rPr>
        <w:tab/>
      </w:r>
      <w:r w:rsidRPr="00202BEA">
        <w:rPr>
          <w:rFonts w:asciiTheme="majorHAnsi" w:hAnsiTheme="majorHAnsi"/>
          <w:b/>
          <w:sz w:val="20"/>
          <w:szCs w:val="20"/>
        </w:rPr>
        <w:t>EXHAUSTION OF DOMESTIC REMEDIES AND TIMELINESS OF THE PETITION</w:t>
      </w:r>
    </w:p>
    <w:p w14:paraId="6DA8BB15" w14:textId="5D420A8C"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In this case, the petitioner claims that the proceedings undertaken before the Council of the Federal Judiciary are of single instance of jurisdiction and that, as a result, it was impossible for him to file remedies against the decisions made by this court. Still, he presented a constitutional appeal against the Judiciary Council's ruling, which was contrary to his interests.</w:t>
      </w:r>
      <w:r w:rsidR="0071013A">
        <w:rPr>
          <w:rFonts w:ascii="Cambria" w:hAnsi="Cambria"/>
          <w:sz w:val="20"/>
          <w:szCs w:val="20"/>
        </w:rPr>
        <w:t xml:space="preserve"> </w:t>
      </w:r>
      <w:r w:rsidRPr="00202BEA">
        <w:rPr>
          <w:rFonts w:ascii="Cambria" w:hAnsi="Cambria"/>
          <w:sz w:val="20"/>
          <w:szCs w:val="20"/>
        </w:rPr>
        <w:t xml:space="preserve">The State, for its part, alleges lack of exhaustion of domestic remedies on the grounds that the petitioner should have exhausted the remedy of complaint before the National Supreme Court of Justice. </w:t>
      </w:r>
    </w:p>
    <w:p w14:paraId="7D1DF582" w14:textId="3CF07A46"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hAnsi="Cambria"/>
          <w:sz w:val="20"/>
          <w:szCs w:val="20"/>
        </w:rPr>
        <w:t>The Commission notes that the petitioner filed a direct constitutional appeal before the Eleventh Collegiate Court for Labor Matters of the First Circuit, but it was rejected on August 7, 2006. The court considered that under Article 73 of the Law on Constitutional Appeals, said remedy is out of order whenever another special law so rules; in the petitioner's case, in particular, this special law would be Article 100 of the National Constitution. Said decision was challenged before the National Supreme Court of Justice, which confirmed the collegiate court's decision and also invoked, as the basis of its decision to dismiss, Article 103 of the Law on Constitutional Appeals, which sets forth that "[t]he remedy of complaint is appropriate to challenge decisions issued by the president of the Supreme Court of Justice or by the presidents of its Chambers or the Circuit Collegiate Courts."</w:t>
      </w:r>
    </w:p>
    <w:p w14:paraId="01607730" w14:textId="04E77F48" w:rsidR="00202BEA" w:rsidRPr="00202BEA" w:rsidRDefault="00202BEA" w:rsidP="0020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Cambria" w:eastAsia="Times New Roman" w:hAnsi="Cambria"/>
          <w:sz w:val="20"/>
          <w:szCs w:val="20"/>
          <w:bdr w:val="none" w:sz="0" w:space="0" w:color="auto"/>
        </w:rPr>
        <w:lastRenderedPageBreak/>
        <w:t>The Commission also notes that, in the face of the State's observation that the petitioner failed to exhaust the appropriate remedies, the petitioner claims that, in any case, the court hearing the constitutional appeal should have applied the rule known as "amendment of the complaint," set forth in Article 76.a of the Law on Constitutional Appeals. However, based on the content of this rule, the Commission prima facie notes that said rule of amendment of a complaint appears to be applicable only if or as long as, in a particular case, a constitutional appeal is the appropriate remedy to file the specific complaint at issue, but not when the legislation itself establishes another appropriate remedy.</w:t>
      </w:r>
    </w:p>
    <w:p w14:paraId="6CC922C2" w14:textId="6C69CC37" w:rsidR="00202BEA" w:rsidRPr="00202BEA" w:rsidRDefault="00202BEA" w:rsidP="00202BEA">
      <w:pPr>
        <w:pStyle w:val="ListParagraph"/>
        <w:numPr>
          <w:ilvl w:val="0"/>
          <w:numId w:val="103"/>
        </w:numPr>
        <w:jc w:val="both"/>
        <w:rPr>
          <w:rFonts w:eastAsia="Times New Roman" w:cs="Times New Roman"/>
          <w:color w:val="auto"/>
          <w:sz w:val="20"/>
          <w:szCs w:val="20"/>
          <w:bdr w:val="none" w:sz="0" w:space="0" w:color="auto"/>
          <w:lang w:eastAsia="en-US"/>
        </w:rPr>
      </w:pPr>
      <w:r w:rsidRPr="00202BEA">
        <w:rPr>
          <w:rFonts w:eastAsia="Times New Roman"/>
          <w:sz w:val="20"/>
          <w:szCs w:val="20"/>
          <w:bdr w:val="none" w:sz="0" w:space="0" w:color="auto"/>
        </w:rPr>
        <w:t>As a result, the Commission concludes that the subsidiarity principle concerning the protection provided by the American Convention on Human Rights demands that all petitions be previously heard, in substance, by the domestic courts. As to this case, the fact that the alleged victim did not file the corresponding remedy pursuant to the rules in force at the time of the facts means that the Commission cannot find this petition admissible in accordance with Article 46.1.a of the Convention, as the domestic remedies were not duly exhausted.</w:t>
      </w:r>
      <w:r w:rsidRPr="00202BEA">
        <w:rPr>
          <w:rStyle w:val="FootnoteReference"/>
          <w:rFonts w:eastAsia="Times New Roman"/>
          <w:color w:val="auto"/>
          <w:sz w:val="20"/>
          <w:szCs w:val="20"/>
          <w:bdr w:val="none" w:sz="0" w:space="0" w:color="auto"/>
          <w:lang w:eastAsia="en-US"/>
        </w:rPr>
        <w:footnoteReference w:id="7"/>
      </w:r>
    </w:p>
    <w:p w14:paraId="7B4760C3" w14:textId="77777777" w:rsidR="00202BEA" w:rsidRPr="00202BEA" w:rsidRDefault="00202BEA" w:rsidP="00202BEA">
      <w:pPr>
        <w:pStyle w:val="ListParagraph"/>
        <w:spacing w:before="240" w:after="240"/>
        <w:jc w:val="both"/>
        <w:rPr>
          <w:rFonts w:asciiTheme="majorHAnsi" w:hAnsiTheme="majorHAnsi"/>
          <w:b/>
          <w:bCs/>
          <w:sz w:val="20"/>
          <w:szCs w:val="20"/>
        </w:rPr>
      </w:pPr>
      <w:r w:rsidRPr="00202BEA">
        <w:rPr>
          <w:rFonts w:asciiTheme="majorHAnsi" w:hAnsiTheme="majorHAnsi"/>
          <w:b/>
          <w:bCs/>
          <w:sz w:val="20"/>
          <w:szCs w:val="20"/>
        </w:rPr>
        <w:t xml:space="preserve">VII. </w:t>
      </w:r>
      <w:r w:rsidRPr="00202BEA">
        <w:rPr>
          <w:rFonts w:asciiTheme="majorHAnsi" w:hAnsiTheme="majorHAnsi"/>
          <w:b/>
          <w:bCs/>
          <w:sz w:val="20"/>
          <w:szCs w:val="20"/>
        </w:rPr>
        <w:tab/>
        <w:t>DECISION</w:t>
      </w:r>
    </w:p>
    <w:p w14:paraId="7C5820FB" w14:textId="1A594F30" w:rsidR="00202BEA" w:rsidRPr="00202BEA" w:rsidRDefault="00202BEA" w:rsidP="00202BE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Theme="majorHAnsi" w:hAnsiTheme="majorHAnsi"/>
          <w:sz w:val="20"/>
          <w:szCs w:val="20"/>
        </w:rPr>
        <w:t>To find the instant petition inadmissible in relation to Article 46.1.a of the American Convention;</w:t>
      </w:r>
    </w:p>
    <w:p w14:paraId="5BF63F08" w14:textId="77777777" w:rsidR="00202BEA" w:rsidRPr="00202BEA" w:rsidRDefault="00202BEA" w:rsidP="00202BE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Theme="majorHAnsi" w:hAnsiTheme="majorHAnsi"/>
          <w:sz w:val="20"/>
          <w:szCs w:val="20"/>
        </w:rPr>
        <w:t>To notify the parties of this decision;</w:t>
      </w:r>
    </w:p>
    <w:p w14:paraId="0D7F13A2" w14:textId="23B4C0E8" w:rsidR="002B4A25" w:rsidRPr="002B4A25" w:rsidRDefault="00202BEA" w:rsidP="002B4A2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02BEA">
        <w:rPr>
          <w:rFonts w:asciiTheme="majorHAnsi" w:hAnsiTheme="majorHAnsi"/>
          <w:sz w:val="20"/>
          <w:szCs w:val="20"/>
        </w:rPr>
        <w:t>To publish this decision and include it in its Annual Report to the General Assembly of the Organization of American States.</w:t>
      </w:r>
    </w:p>
    <w:p w14:paraId="5F20DBA2" w14:textId="40A15147" w:rsidR="002B4A25" w:rsidRPr="00145EDC" w:rsidRDefault="002B4A25" w:rsidP="002B4A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937D23">
        <w:rPr>
          <w:rFonts w:asciiTheme="majorHAnsi" w:hAnsiTheme="majorHAnsi"/>
          <w:sz w:val="20"/>
          <w:szCs w:val="20"/>
        </w:rPr>
        <w:t xml:space="preserve">Approved electronically by the Commission on the </w:t>
      </w:r>
      <w:r w:rsidR="00923D34">
        <w:rPr>
          <w:rFonts w:asciiTheme="majorHAnsi" w:hAnsiTheme="majorHAnsi"/>
          <w:sz w:val="20"/>
          <w:szCs w:val="20"/>
        </w:rPr>
        <w:t>29</w:t>
      </w:r>
      <w:r w:rsidR="00653D45" w:rsidRPr="00653D45">
        <w:rPr>
          <w:rFonts w:asciiTheme="majorHAnsi" w:hAnsiTheme="majorHAnsi"/>
          <w:sz w:val="20"/>
          <w:szCs w:val="20"/>
          <w:vertAlign w:val="superscript"/>
        </w:rPr>
        <w:t>th</w:t>
      </w:r>
      <w:r w:rsidR="00310578">
        <w:rPr>
          <w:rFonts w:asciiTheme="majorHAnsi" w:hAnsiTheme="majorHAnsi"/>
          <w:sz w:val="20"/>
          <w:szCs w:val="20"/>
        </w:rPr>
        <w:t xml:space="preserve"> day of the month of September</w:t>
      </w:r>
      <w:r w:rsidRPr="00937D23">
        <w:rPr>
          <w:rFonts w:asciiTheme="majorHAnsi" w:hAnsiTheme="majorHAnsi"/>
          <w:sz w:val="20"/>
          <w:szCs w:val="20"/>
        </w:rPr>
        <w:t>, 2017. (Signed): Francisco José Eguiguren, President; Margarette May Macaulay, First Vice President; Esmeralda E. Arosemena Bernal de Troitiño, Second Vice President; Paulo Vannuchi, James L. Cavallaro, and Luis Ernesto Vargas Silva, Commissioners.</w:t>
      </w:r>
    </w:p>
    <w:p w14:paraId="7F495022" w14:textId="77777777" w:rsidR="00202BEA" w:rsidRPr="00202BEA" w:rsidRDefault="00202BEA" w:rsidP="00202B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202BEA" w:rsidRPr="00202BE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6FD1E" w14:textId="77777777" w:rsidR="008B57EE" w:rsidRDefault="008B57EE" w:rsidP="00036A8A">
      <w:r>
        <w:separator/>
      </w:r>
    </w:p>
  </w:endnote>
  <w:endnote w:type="continuationSeparator" w:id="0">
    <w:p w14:paraId="479B769D" w14:textId="77777777" w:rsidR="008B57EE" w:rsidRDefault="008B57E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9647" w14:textId="77777777" w:rsidR="00314829" w:rsidRDefault="00314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14829">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FEBA4" w14:textId="77777777" w:rsidR="008B57EE" w:rsidRPr="00036A8A" w:rsidRDefault="008B57E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D37400E" w14:textId="77777777" w:rsidR="008B57EE" w:rsidRPr="00036A8A" w:rsidRDefault="008B57EE" w:rsidP="00036A8A">
      <w:pPr>
        <w:rPr>
          <w:rFonts w:asciiTheme="majorHAnsi" w:hAnsiTheme="majorHAnsi"/>
          <w:sz w:val="16"/>
          <w:szCs w:val="16"/>
        </w:rPr>
      </w:pPr>
      <w:r w:rsidRPr="00036A8A">
        <w:rPr>
          <w:rFonts w:asciiTheme="majorHAnsi" w:hAnsiTheme="majorHAnsi"/>
          <w:sz w:val="16"/>
          <w:szCs w:val="16"/>
        </w:rPr>
        <w:separator/>
      </w:r>
    </w:p>
    <w:p w14:paraId="5BA144FB" w14:textId="77777777" w:rsidR="008B57EE" w:rsidRPr="00036A8A" w:rsidRDefault="008B57E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A1B319B" w14:textId="77777777" w:rsidR="008B57EE" w:rsidRPr="0093441A" w:rsidRDefault="008B57E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15D9B07" w14:textId="77777777" w:rsidR="00EB2232" w:rsidRPr="0071013A" w:rsidRDefault="00EB2232" w:rsidP="00EB2232">
      <w:pPr>
        <w:pStyle w:val="FootnoteText"/>
        <w:spacing w:after="120"/>
        <w:ind w:firstLine="720"/>
        <w:jc w:val="both"/>
        <w:rPr>
          <w:rFonts w:ascii="Cambria" w:hAnsi="Cambria"/>
          <w:sz w:val="16"/>
          <w:szCs w:val="16"/>
        </w:rPr>
      </w:pPr>
      <w:r w:rsidRPr="0071013A">
        <w:rPr>
          <w:rStyle w:val="FootnoteReference"/>
          <w:rFonts w:ascii="Cambria" w:hAnsi="Cambria"/>
          <w:sz w:val="16"/>
          <w:szCs w:val="16"/>
        </w:rPr>
        <w:footnoteRef/>
      </w:r>
      <w:r w:rsidRPr="0071013A">
        <w:rPr>
          <w:rFonts w:ascii="Cambria" w:hAnsi="Cambria"/>
          <w:sz w:val="16"/>
          <w:szCs w:val="16"/>
        </w:rPr>
        <w:t xml:space="preserve"> Pursuant to Article 17.2.a of the IACHR Rules of Procedure, Commissioner José de Jesús Orozco Henríquez, a Mexican national, did not participate in the discussion or the decision on this matter.</w:t>
      </w:r>
    </w:p>
  </w:footnote>
  <w:footnote w:id="3">
    <w:p w14:paraId="7E010479" w14:textId="77777777" w:rsidR="00A9177B" w:rsidRPr="0071013A" w:rsidRDefault="00A9177B" w:rsidP="00A9177B">
      <w:pPr>
        <w:pStyle w:val="FootnoteText"/>
        <w:spacing w:after="120"/>
        <w:ind w:firstLine="720"/>
        <w:jc w:val="both"/>
        <w:rPr>
          <w:rFonts w:ascii="Cambria" w:hAnsi="Cambria"/>
          <w:sz w:val="16"/>
          <w:szCs w:val="16"/>
        </w:rPr>
      </w:pPr>
      <w:r w:rsidRPr="0071013A">
        <w:rPr>
          <w:rStyle w:val="FootnoteReference"/>
          <w:rFonts w:ascii="Cambria" w:hAnsi="Cambria"/>
          <w:sz w:val="16"/>
          <w:szCs w:val="16"/>
        </w:rPr>
        <w:footnoteRef/>
      </w:r>
      <w:r w:rsidRPr="0071013A">
        <w:rPr>
          <w:rFonts w:ascii="Cambria" w:hAnsi="Cambria"/>
          <w:sz w:val="16"/>
          <w:szCs w:val="16"/>
        </w:rPr>
        <w:t xml:space="preserve"> Hereinafter "the Convention" or "the American Convention."</w:t>
      </w:r>
    </w:p>
  </w:footnote>
  <w:footnote w:id="4">
    <w:p w14:paraId="6F51BDAF" w14:textId="2FCEA3A6" w:rsidR="00653EA6" w:rsidRPr="0071013A" w:rsidRDefault="00653EA6" w:rsidP="00653EA6">
      <w:pPr>
        <w:pStyle w:val="FootnoteText"/>
        <w:spacing w:after="120"/>
        <w:ind w:firstLine="720"/>
        <w:jc w:val="both"/>
        <w:rPr>
          <w:rFonts w:ascii="Cambria" w:hAnsi="Cambria"/>
          <w:sz w:val="16"/>
          <w:szCs w:val="16"/>
        </w:rPr>
      </w:pPr>
      <w:r w:rsidRPr="0071013A">
        <w:rPr>
          <w:rStyle w:val="FootnoteReference"/>
          <w:rFonts w:ascii="Cambria" w:hAnsi="Cambria"/>
          <w:sz w:val="16"/>
          <w:szCs w:val="16"/>
        </w:rPr>
        <w:footnoteRef/>
      </w:r>
      <w:r w:rsidRPr="0071013A">
        <w:rPr>
          <w:rFonts w:ascii="Cambria" w:hAnsi="Cambria"/>
          <w:sz w:val="16"/>
          <w:szCs w:val="16"/>
        </w:rPr>
        <w:t xml:space="preserve"> The observations presented by each party were duly transmitted to the opposing party.</w:t>
      </w:r>
    </w:p>
  </w:footnote>
  <w:footnote w:id="5">
    <w:p w14:paraId="0A6F27B7" w14:textId="77777777" w:rsidR="00EC5F7C" w:rsidRPr="0071013A" w:rsidRDefault="00EC5F7C" w:rsidP="00EC5F7C">
      <w:pPr>
        <w:pStyle w:val="FootnoteText"/>
        <w:spacing w:after="120"/>
        <w:jc w:val="both"/>
        <w:rPr>
          <w:rFonts w:ascii="Cambria" w:hAnsi="Cambria"/>
          <w:sz w:val="16"/>
          <w:szCs w:val="16"/>
        </w:rPr>
      </w:pPr>
      <w:r w:rsidRPr="0071013A">
        <w:rPr>
          <w:rFonts w:ascii="Cambria" w:hAnsi="Cambria"/>
          <w:sz w:val="16"/>
          <w:szCs w:val="16"/>
        </w:rPr>
        <w:tab/>
      </w:r>
      <w:r w:rsidRPr="0071013A">
        <w:rPr>
          <w:rStyle w:val="FootnoteReference"/>
          <w:rFonts w:ascii="Cambria" w:hAnsi="Cambria"/>
          <w:sz w:val="16"/>
          <w:szCs w:val="16"/>
        </w:rPr>
        <w:footnoteRef/>
      </w:r>
      <w:r w:rsidRPr="0071013A">
        <w:rPr>
          <w:rFonts w:ascii="Cambria" w:hAnsi="Cambria"/>
          <w:sz w:val="16"/>
          <w:szCs w:val="16"/>
        </w:rPr>
        <w:t xml:space="preserve"> The petitioner refers to Article 6 of the Federal Law for State Workers, under which "Staff workers are: those not included in the above list and who will therefore be steady. Those recently recruited will become steady only after six months in service unless negative observations appear on their record."</w:t>
      </w:r>
    </w:p>
  </w:footnote>
  <w:footnote w:id="6">
    <w:p w14:paraId="68833298" w14:textId="77777777" w:rsidR="00EC5F7C" w:rsidRPr="0071013A" w:rsidRDefault="00EC5F7C" w:rsidP="00EC5F7C">
      <w:pPr>
        <w:pStyle w:val="FootnoteText"/>
        <w:spacing w:after="120"/>
        <w:jc w:val="both"/>
        <w:rPr>
          <w:rFonts w:ascii="Cambria" w:hAnsi="Cambria"/>
          <w:sz w:val="16"/>
          <w:szCs w:val="16"/>
        </w:rPr>
      </w:pPr>
      <w:r w:rsidRPr="0071013A">
        <w:rPr>
          <w:rFonts w:ascii="Cambria" w:hAnsi="Cambria"/>
          <w:sz w:val="16"/>
          <w:szCs w:val="16"/>
        </w:rPr>
        <w:tab/>
      </w:r>
      <w:r w:rsidRPr="0071013A">
        <w:rPr>
          <w:rStyle w:val="FootnoteReference"/>
          <w:rFonts w:ascii="Cambria" w:hAnsi="Cambria"/>
          <w:sz w:val="16"/>
          <w:szCs w:val="16"/>
        </w:rPr>
        <w:footnoteRef/>
      </w:r>
      <w:r w:rsidRPr="0071013A">
        <w:rPr>
          <w:rFonts w:ascii="Cambria" w:hAnsi="Cambria"/>
          <w:sz w:val="16"/>
          <w:szCs w:val="16"/>
        </w:rPr>
        <w:t xml:space="preserve"> The petitioner invokes the rule contained in Article 76.a of the Law on Constitutional Appeals, under which "Authorities hearing the constitutional appeal proceedings must amend conceptual omissions regarding the denounced violation as well as those regarding the grievances denounced through the remedies foreseen by the law (...)."</w:t>
      </w:r>
    </w:p>
  </w:footnote>
  <w:footnote w:id="7">
    <w:p w14:paraId="020E13D9" w14:textId="77777777" w:rsidR="00202BEA" w:rsidRPr="0071013A" w:rsidRDefault="00202BEA" w:rsidP="00202BEA">
      <w:pPr>
        <w:pStyle w:val="FootnoteText"/>
        <w:spacing w:after="120"/>
        <w:jc w:val="both"/>
        <w:rPr>
          <w:rFonts w:ascii="Cambria" w:hAnsi="Cambria"/>
          <w:sz w:val="16"/>
          <w:szCs w:val="16"/>
        </w:rPr>
      </w:pPr>
      <w:r w:rsidRPr="0071013A">
        <w:rPr>
          <w:rFonts w:ascii="Cambria" w:hAnsi="Cambria"/>
          <w:sz w:val="16"/>
          <w:szCs w:val="16"/>
        </w:rPr>
        <w:tab/>
      </w:r>
      <w:r w:rsidRPr="0071013A">
        <w:rPr>
          <w:rStyle w:val="FootnoteReference"/>
          <w:rFonts w:ascii="Cambria" w:hAnsi="Cambria"/>
          <w:sz w:val="16"/>
          <w:szCs w:val="16"/>
        </w:rPr>
        <w:footnoteRef/>
      </w:r>
      <w:r w:rsidRPr="0071013A">
        <w:rPr>
          <w:rFonts w:ascii="Cambria" w:hAnsi="Cambria"/>
          <w:sz w:val="16"/>
          <w:szCs w:val="16"/>
        </w:rPr>
        <w:t xml:space="preserve"> IACHR, Inadmissibility Report No. 71/14, Petition 537-03, Mayra Espinoza Figueroa, Chile, July 25, 2014; par. 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B57E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FE0D1" w14:textId="77777777" w:rsidR="00314829" w:rsidRDefault="00314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C4365"/>
    <w:rsid w:val="000D10DB"/>
    <w:rsid w:val="000F7598"/>
    <w:rsid w:val="001130FA"/>
    <w:rsid w:val="00124116"/>
    <w:rsid w:val="0013104F"/>
    <w:rsid w:val="00137EBA"/>
    <w:rsid w:val="00145EDC"/>
    <w:rsid w:val="00153084"/>
    <w:rsid w:val="00167A34"/>
    <w:rsid w:val="001714B4"/>
    <w:rsid w:val="0018037F"/>
    <w:rsid w:val="001A5F27"/>
    <w:rsid w:val="001A65E4"/>
    <w:rsid w:val="001A7870"/>
    <w:rsid w:val="001B61AB"/>
    <w:rsid w:val="001C1B41"/>
    <w:rsid w:val="001E366B"/>
    <w:rsid w:val="00202BEA"/>
    <w:rsid w:val="00210E0E"/>
    <w:rsid w:val="00230163"/>
    <w:rsid w:val="00247403"/>
    <w:rsid w:val="00247542"/>
    <w:rsid w:val="00257893"/>
    <w:rsid w:val="00266092"/>
    <w:rsid w:val="00266B61"/>
    <w:rsid w:val="0026712A"/>
    <w:rsid w:val="002704DB"/>
    <w:rsid w:val="002760CE"/>
    <w:rsid w:val="002B4A25"/>
    <w:rsid w:val="002B7A85"/>
    <w:rsid w:val="002C1641"/>
    <w:rsid w:val="002D7EA2"/>
    <w:rsid w:val="002E15DF"/>
    <w:rsid w:val="002E187C"/>
    <w:rsid w:val="002E6E57"/>
    <w:rsid w:val="00301075"/>
    <w:rsid w:val="00302733"/>
    <w:rsid w:val="00310578"/>
    <w:rsid w:val="00311A4F"/>
    <w:rsid w:val="00314078"/>
    <w:rsid w:val="00314829"/>
    <w:rsid w:val="00322450"/>
    <w:rsid w:val="003246B5"/>
    <w:rsid w:val="0033169F"/>
    <w:rsid w:val="003414AC"/>
    <w:rsid w:val="00356185"/>
    <w:rsid w:val="00360380"/>
    <w:rsid w:val="00386CF0"/>
    <w:rsid w:val="003A4348"/>
    <w:rsid w:val="003B4BC9"/>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94A17"/>
    <w:rsid w:val="00597D7D"/>
    <w:rsid w:val="005A52AD"/>
    <w:rsid w:val="005A6D0E"/>
    <w:rsid w:val="005B222D"/>
    <w:rsid w:val="005B52B0"/>
    <w:rsid w:val="005B6806"/>
    <w:rsid w:val="005C00F9"/>
    <w:rsid w:val="005C4225"/>
    <w:rsid w:val="005C568F"/>
    <w:rsid w:val="005F0F33"/>
    <w:rsid w:val="00600DEB"/>
    <w:rsid w:val="00613027"/>
    <w:rsid w:val="00627C9F"/>
    <w:rsid w:val="006311DA"/>
    <w:rsid w:val="006311E9"/>
    <w:rsid w:val="006318B2"/>
    <w:rsid w:val="00632354"/>
    <w:rsid w:val="00640AB5"/>
    <w:rsid w:val="00642810"/>
    <w:rsid w:val="00652333"/>
    <w:rsid w:val="00653D45"/>
    <w:rsid w:val="00653EA6"/>
    <w:rsid w:val="0068009E"/>
    <w:rsid w:val="006A17D2"/>
    <w:rsid w:val="006A73E6"/>
    <w:rsid w:val="006B2D5C"/>
    <w:rsid w:val="006C4EB1"/>
    <w:rsid w:val="006D4707"/>
    <w:rsid w:val="006D5D0F"/>
    <w:rsid w:val="006E0166"/>
    <w:rsid w:val="006E7B34"/>
    <w:rsid w:val="006F1CD1"/>
    <w:rsid w:val="00701B24"/>
    <w:rsid w:val="0071013A"/>
    <w:rsid w:val="0071495F"/>
    <w:rsid w:val="0073498D"/>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83534"/>
    <w:rsid w:val="00897E12"/>
    <w:rsid w:val="008B57EE"/>
    <w:rsid w:val="008D43BA"/>
    <w:rsid w:val="008E3759"/>
    <w:rsid w:val="009041DC"/>
    <w:rsid w:val="009104B4"/>
    <w:rsid w:val="009228DA"/>
    <w:rsid w:val="00923D34"/>
    <w:rsid w:val="00925FCD"/>
    <w:rsid w:val="0093441A"/>
    <w:rsid w:val="00954BF7"/>
    <w:rsid w:val="00965741"/>
    <w:rsid w:val="0096706E"/>
    <w:rsid w:val="00981FBA"/>
    <w:rsid w:val="009B381B"/>
    <w:rsid w:val="009D7611"/>
    <w:rsid w:val="009E53DE"/>
    <w:rsid w:val="009E566A"/>
    <w:rsid w:val="00A12DBC"/>
    <w:rsid w:val="00A41479"/>
    <w:rsid w:val="00A43458"/>
    <w:rsid w:val="00A528D1"/>
    <w:rsid w:val="00A66BE5"/>
    <w:rsid w:val="00A9177B"/>
    <w:rsid w:val="00AD37C1"/>
    <w:rsid w:val="00AE66EC"/>
    <w:rsid w:val="00AE6F91"/>
    <w:rsid w:val="00AF5571"/>
    <w:rsid w:val="00B167E9"/>
    <w:rsid w:val="00B179ED"/>
    <w:rsid w:val="00B20B47"/>
    <w:rsid w:val="00B314DB"/>
    <w:rsid w:val="00B31EBE"/>
    <w:rsid w:val="00B3718B"/>
    <w:rsid w:val="00B40CDB"/>
    <w:rsid w:val="00B44B23"/>
    <w:rsid w:val="00B4632A"/>
    <w:rsid w:val="00B51771"/>
    <w:rsid w:val="00B92E49"/>
    <w:rsid w:val="00BA276C"/>
    <w:rsid w:val="00BB306F"/>
    <w:rsid w:val="00BD232B"/>
    <w:rsid w:val="00BD2E42"/>
    <w:rsid w:val="00BD4B89"/>
    <w:rsid w:val="00C21762"/>
    <w:rsid w:val="00C24543"/>
    <w:rsid w:val="00C256A2"/>
    <w:rsid w:val="00C3492D"/>
    <w:rsid w:val="00C55560"/>
    <w:rsid w:val="00C66B72"/>
    <w:rsid w:val="00C84343"/>
    <w:rsid w:val="00C9567A"/>
    <w:rsid w:val="00CA6577"/>
    <w:rsid w:val="00CB2660"/>
    <w:rsid w:val="00CC5E90"/>
    <w:rsid w:val="00CD046C"/>
    <w:rsid w:val="00CE5199"/>
    <w:rsid w:val="00CE66D5"/>
    <w:rsid w:val="00D34786"/>
    <w:rsid w:val="00D40A1E"/>
    <w:rsid w:val="00D533C0"/>
    <w:rsid w:val="00D712D3"/>
    <w:rsid w:val="00D71422"/>
    <w:rsid w:val="00D7145E"/>
    <w:rsid w:val="00D73293"/>
    <w:rsid w:val="00D75084"/>
    <w:rsid w:val="00D7558D"/>
    <w:rsid w:val="00D804FC"/>
    <w:rsid w:val="00D81D92"/>
    <w:rsid w:val="00D93446"/>
    <w:rsid w:val="00DA7B5F"/>
    <w:rsid w:val="00DF078B"/>
    <w:rsid w:val="00DF350D"/>
    <w:rsid w:val="00E227C1"/>
    <w:rsid w:val="00E43157"/>
    <w:rsid w:val="00E47F3D"/>
    <w:rsid w:val="00E533FF"/>
    <w:rsid w:val="00E709B3"/>
    <w:rsid w:val="00E7588C"/>
    <w:rsid w:val="00E850B6"/>
    <w:rsid w:val="00E8789F"/>
    <w:rsid w:val="00E92D48"/>
    <w:rsid w:val="00E97B71"/>
    <w:rsid w:val="00EB2232"/>
    <w:rsid w:val="00EB454D"/>
    <w:rsid w:val="00EC5F7C"/>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745F7"/>
    <w:rsid w:val="004108B1"/>
    <w:rsid w:val="004C66FF"/>
    <w:rsid w:val="00611362"/>
    <w:rsid w:val="006B3984"/>
    <w:rsid w:val="00727375"/>
    <w:rsid w:val="007B1ABB"/>
    <w:rsid w:val="00927991"/>
    <w:rsid w:val="009460EE"/>
    <w:rsid w:val="00AB44F1"/>
    <w:rsid w:val="00E715BD"/>
    <w:rsid w:val="00EA0868"/>
    <w:rsid w:val="00EB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4196-6643-4A02-8B68-16C9D362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10141</Characters>
  <Application>Microsoft Office Word</Application>
  <DocSecurity>0</DocSecurity>
  <Lines>235</Lines>
  <Paragraphs>80</Paragraphs>
  <ScaleCrop>false</ScaleCrop>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127/17</dc:title>
  <dc:creator/>
  <cp:lastModifiedBy/>
  <cp:revision>1</cp:revision>
  <dcterms:created xsi:type="dcterms:W3CDTF">2018-01-24T16:34:00Z</dcterms:created>
  <dcterms:modified xsi:type="dcterms:W3CDTF">2018-01-24T16:34:00Z</dcterms:modified>
</cp:coreProperties>
</file>