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2BC1461" w14:textId="77777777" w:rsidR="00040C3A" w:rsidRPr="003C32BC" w:rsidRDefault="006311DA" w:rsidP="005B7726">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9C14CFA" wp14:editId="47B2D2C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83840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24E2DAF" wp14:editId="7C3B6E4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FEF09" w14:textId="77777777" w:rsidR="00CB2660" w:rsidRDefault="002C1641">
                            <w:r>
                              <w:rPr>
                                <w:noProof/>
                              </w:rPr>
                              <w:drawing>
                                <wp:inline distT="0" distB="0" distL="0" distR="0" wp14:anchorId="58FEF9FE" wp14:editId="48C9637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E2DA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07EFEF09" w14:textId="77777777" w:rsidR="00CB2660" w:rsidRDefault="002C1641">
                      <w:r>
                        <w:rPr>
                          <w:noProof/>
                        </w:rPr>
                        <w:drawing>
                          <wp:inline distT="0" distB="0" distL="0" distR="0" wp14:anchorId="58FEF9FE" wp14:editId="48C9637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6466B0BE" w14:textId="77777777" w:rsidR="00040C3A" w:rsidRPr="003C32BC" w:rsidRDefault="00040C3A" w:rsidP="005B7726">
      <w:pPr>
        <w:tabs>
          <w:tab w:val="center" w:pos="5400"/>
        </w:tabs>
        <w:suppressAutoHyphens/>
        <w:jc w:val="both"/>
        <w:rPr>
          <w:rFonts w:asciiTheme="majorHAnsi" w:hAnsiTheme="majorHAnsi"/>
          <w:sz w:val="22"/>
          <w:szCs w:val="22"/>
          <w:lang w:val="es-ES"/>
        </w:rPr>
      </w:pPr>
    </w:p>
    <w:p w14:paraId="52974B41" w14:textId="77777777" w:rsidR="00040C3A" w:rsidRPr="003C32BC" w:rsidRDefault="00040C3A" w:rsidP="005B7726">
      <w:pPr>
        <w:tabs>
          <w:tab w:val="center" w:pos="5400"/>
        </w:tabs>
        <w:suppressAutoHyphens/>
        <w:jc w:val="both"/>
        <w:rPr>
          <w:rFonts w:asciiTheme="majorHAnsi" w:hAnsiTheme="majorHAnsi"/>
          <w:sz w:val="22"/>
          <w:szCs w:val="22"/>
          <w:lang w:val="es-ES"/>
        </w:rPr>
      </w:pPr>
    </w:p>
    <w:p w14:paraId="112EDB7A" w14:textId="77777777" w:rsidR="005128E4" w:rsidRPr="003C32BC" w:rsidRDefault="005128E4" w:rsidP="005B7726">
      <w:pPr>
        <w:tabs>
          <w:tab w:val="center" w:pos="5400"/>
        </w:tabs>
        <w:suppressAutoHyphens/>
        <w:jc w:val="both"/>
        <w:rPr>
          <w:rFonts w:asciiTheme="majorHAnsi" w:hAnsiTheme="majorHAnsi"/>
          <w:sz w:val="22"/>
          <w:szCs w:val="22"/>
          <w:lang w:val="es-ES_tradnl"/>
        </w:rPr>
      </w:pPr>
    </w:p>
    <w:p w14:paraId="4DA68926" w14:textId="77777777" w:rsidR="005128E4" w:rsidRPr="003C32BC" w:rsidRDefault="005128E4" w:rsidP="005B7726">
      <w:pPr>
        <w:tabs>
          <w:tab w:val="center" w:pos="5400"/>
        </w:tabs>
        <w:suppressAutoHyphens/>
        <w:jc w:val="both"/>
        <w:rPr>
          <w:rFonts w:asciiTheme="majorHAnsi" w:hAnsiTheme="majorHAnsi"/>
          <w:sz w:val="22"/>
          <w:szCs w:val="22"/>
          <w:lang w:val="es-ES_tradnl"/>
        </w:rPr>
      </w:pPr>
    </w:p>
    <w:p w14:paraId="08E848A1" w14:textId="77777777" w:rsidR="005128E4" w:rsidRPr="003C32BC" w:rsidRDefault="005128E4" w:rsidP="005B7726">
      <w:pPr>
        <w:tabs>
          <w:tab w:val="center" w:pos="5400"/>
        </w:tabs>
        <w:suppressAutoHyphens/>
        <w:jc w:val="both"/>
        <w:rPr>
          <w:rFonts w:asciiTheme="majorHAnsi" w:hAnsiTheme="majorHAnsi"/>
          <w:sz w:val="22"/>
          <w:szCs w:val="22"/>
          <w:lang w:val="es-ES_tradnl"/>
        </w:rPr>
      </w:pPr>
    </w:p>
    <w:p w14:paraId="52370973" w14:textId="77777777" w:rsidR="00040C3A" w:rsidRPr="003C32BC" w:rsidRDefault="00040C3A" w:rsidP="005B7726">
      <w:pPr>
        <w:tabs>
          <w:tab w:val="center" w:pos="5400"/>
        </w:tabs>
        <w:suppressAutoHyphens/>
        <w:jc w:val="both"/>
        <w:rPr>
          <w:rFonts w:asciiTheme="majorHAnsi" w:hAnsiTheme="majorHAnsi"/>
          <w:sz w:val="22"/>
          <w:szCs w:val="22"/>
          <w:lang w:val="es-ES_tradnl"/>
        </w:rPr>
      </w:pPr>
    </w:p>
    <w:p w14:paraId="24726D20" w14:textId="77777777" w:rsidR="00040C3A" w:rsidRPr="003C32BC" w:rsidRDefault="00040C3A" w:rsidP="005B7726">
      <w:pPr>
        <w:tabs>
          <w:tab w:val="center" w:pos="5400"/>
        </w:tabs>
        <w:suppressAutoHyphens/>
        <w:jc w:val="both"/>
        <w:rPr>
          <w:rFonts w:asciiTheme="majorHAnsi" w:hAnsiTheme="majorHAnsi"/>
          <w:sz w:val="22"/>
          <w:szCs w:val="22"/>
          <w:lang w:val="es-ES_tradnl"/>
        </w:rPr>
      </w:pPr>
    </w:p>
    <w:p w14:paraId="54D13120" w14:textId="77777777" w:rsidR="005B52B0" w:rsidRPr="003C32BC" w:rsidRDefault="005B52B0" w:rsidP="005B7726">
      <w:pPr>
        <w:tabs>
          <w:tab w:val="center" w:pos="5400"/>
        </w:tabs>
        <w:suppressAutoHyphens/>
        <w:jc w:val="both"/>
        <w:rPr>
          <w:rFonts w:asciiTheme="majorHAnsi" w:hAnsiTheme="majorHAnsi"/>
          <w:sz w:val="22"/>
          <w:szCs w:val="22"/>
          <w:lang w:val="es-ES_tradnl"/>
        </w:rPr>
      </w:pPr>
    </w:p>
    <w:p w14:paraId="785683EB" w14:textId="77777777" w:rsidR="005B52B0" w:rsidRPr="003C32BC" w:rsidRDefault="005B52B0" w:rsidP="005B7726">
      <w:pPr>
        <w:tabs>
          <w:tab w:val="center" w:pos="5400"/>
        </w:tabs>
        <w:suppressAutoHyphens/>
        <w:jc w:val="both"/>
        <w:rPr>
          <w:rFonts w:asciiTheme="majorHAnsi" w:hAnsiTheme="majorHAnsi"/>
          <w:sz w:val="22"/>
          <w:szCs w:val="22"/>
          <w:lang w:val="es-ES_tradnl"/>
        </w:rPr>
      </w:pPr>
    </w:p>
    <w:p w14:paraId="2A0FD2C5" w14:textId="77777777" w:rsidR="005B52B0" w:rsidRPr="003C32BC" w:rsidRDefault="005B52B0" w:rsidP="005B7726">
      <w:pPr>
        <w:tabs>
          <w:tab w:val="center" w:pos="5400"/>
        </w:tabs>
        <w:suppressAutoHyphens/>
        <w:jc w:val="both"/>
        <w:rPr>
          <w:rFonts w:asciiTheme="majorHAnsi" w:hAnsiTheme="majorHAnsi"/>
          <w:sz w:val="22"/>
          <w:szCs w:val="22"/>
          <w:lang w:val="es-ES_tradnl"/>
        </w:rPr>
      </w:pPr>
    </w:p>
    <w:p w14:paraId="3C15A7E8" w14:textId="77777777" w:rsidR="00040C3A" w:rsidRPr="003C32BC" w:rsidRDefault="00040C3A" w:rsidP="005B7726">
      <w:pPr>
        <w:tabs>
          <w:tab w:val="center" w:pos="5400"/>
        </w:tabs>
        <w:suppressAutoHyphens/>
        <w:jc w:val="both"/>
        <w:rPr>
          <w:rFonts w:asciiTheme="majorHAnsi" w:hAnsiTheme="majorHAnsi"/>
          <w:sz w:val="22"/>
          <w:szCs w:val="22"/>
          <w:lang w:val="es-ES_tradnl"/>
        </w:rPr>
      </w:pPr>
    </w:p>
    <w:p w14:paraId="25D74F0B" w14:textId="77777777" w:rsidR="00040C3A" w:rsidRPr="003C32BC" w:rsidRDefault="00040C3A" w:rsidP="005B7726">
      <w:pPr>
        <w:tabs>
          <w:tab w:val="center" w:pos="5400"/>
        </w:tabs>
        <w:suppressAutoHyphens/>
        <w:jc w:val="both"/>
        <w:rPr>
          <w:rFonts w:asciiTheme="majorHAnsi" w:hAnsiTheme="majorHAnsi"/>
          <w:sz w:val="22"/>
          <w:szCs w:val="22"/>
          <w:lang w:val="es-ES_tradnl"/>
        </w:rPr>
      </w:pPr>
    </w:p>
    <w:p w14:paraId="500011B7" w14:textId="77777777" w:rsidR="00040C3A" w:rsidRPr="003C32BC" w:rsidRDefault="00040C3A" w:rsidP="005B7726">
      <w:pPr>
        <w:tabs>
          <w:tab w:val="center" w:pos="5400"/>
        </w:tabs>
        <w:suppressAutoHyphens/>
        <w:jc w:val="both"/>
        <w:rPr>
          <w:rFonts w:asciiTheme="majorHAnsi" w:hAnsiTheme="majorHAnsi"/>
          <w:sz w:val="22"/>
          <w:szCs w:val="22"/>
          <w:lang w:val="es-ES_tradnl"/>
        </w:rPr>
      </w:pPr>
    </w:p>
    <w:p w14:paraId="2DB48694" w14:textId="77777777" w:rsidR="00040C3A" w:rsidRPr="003C32BC" w:rsidRDefault="00E533FF" w:rsidP="005B7726">
      <w:pPr>
        <w:tabs>
          <w:tab w:val="center" w:pos="5400"/>
        </w:tabs>
        <w:suppressAutoHyphens/>
        <w:jc w:val="both"/>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F02CCF3" wp14:editId="797D4570">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ABB8F" w14:textId="113D9E8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sidRPr="0070581C">
                              <w:rPr>
                                <w:rFonts w:asciiTheme="majorHAnsi" w:hAnsiTheme="majorHAnsi" w:cs="Arial"/>
                                <w:b/>
                                <w:bCs/>
                                <w:color w:val="0D0D0D" w:themeColor="text1" w:themeTint="F2"/>
                                <w:sz w:val="36"/>
                                <w:szCs w:val="40"/>
                              </w:rPr>
                              <w:t xml:space="preserve">. </w:t>
                            </w:r>
                            <w:r w:rsidR="00B94283">
                              <w:rPr>
                                <w:rFonts w:asciiTheme="majorHAnsi" w:hAnsiTheme="majorHAnsi" w:cs="Arial"/>
                                <w:b/>
                                <w:bCs/>
                                <w:color w:val="0D0D0D" w:themeColor="text1" w:themeTint="F2"/>
                                <w:sz w:val="36"/>
                                <w:szCs w:val="40"/>
                              </w:rPr>
                              <w:t>175</w:t>
                            </w:r>
                            <w:r w:rsidR="00322450" w:rsidRPr="0070581C">
                              <w:rPr>
                                <w:rFonts w:asciiTheme="majorHAnsi" w:hAnsiTheme="majorHAnsi" w:cs="Arial"/>
                                <w:b/>
                                <w:bCs/>
                                <w:color w:val="0D0D0D" w:themeColor="text1" w:themeTint="F2"/>
                                <w:sz w:val="36"/>
                                <w:szCs w:val="40"/>
                              </w:rPr>
                              <w:t>/1</w:t>
                            </w:r>
                            <w:r w:rsidR="00931907" w:rsidRPr="0070581C">
                              <w:rPr>
                                <w:rFonts w:asciiTheme="majorHAnsi" w:hAnsiTheme="majorHAnsi" w:cs="Arial"/>
                                <w:b/>
                                <w:bCs/>
                                <w:color w:val="0D0D0D" w:themeColor="text1" w:themeTint="F2"/>
                                <w:sz w:val="36"/>
                                <w:szCs w:val="40"/>
                              </w:rPr>
                              <w:t>8</w:t>
                            </w:r>
                          </w:p>
                          <w:p w14:paraId="4C3A3F2E" w14:textId="7777777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31907">
                              <w:rPr>
                                <w:rFonts w:asciiTheme="majorHAnsi" w:hAnsiTheme="majorHAnsi" w:cs="Arial"/>
                                <w:b/>
                                <w:bCs/>
                                <w:color w:val="0D0D0D" w:themeColor="text1" w:themeTint="F2"/>
                                <w:sz w:val="36"/>
                                <w:szCs w:val="40"/>
                              </w:rPr>
                              <w:t>571</w:t>
                            </w:r>
                            <w:r w:rsidR="00F621C3">
                              <w:rPr>
                                <w:rFonts w:asciiTheme="majorHAnsi" w:hAnsiTheme="majorHAnsi" w:cs="Arial"/>
                                <w:b/>
                                <w:bCs/>
                                <w:color w:val="0D0D0D" w:themeColor="text1" w:themeTint="F2"/>
                                <w:sz w:val="36"/>
                                <w:szCs w:val="40"/>
                              </w:rPr>
                              <w:t>-</w:t>
                            </w:r>
                            <w:r w:rsidR="00931907">
                              <w:rPr>
                                <w:rFonts w:asciiTheme="majorHAnsi" w:hAnsiTheme="majorHAnsi" w:cs="Arial"/>
                                <w:b/>
                                <w:bCs/>
                                <w:color w:val="0D0D0D" w:themeColor="text1" w:themeTint="F2"/>
                                <w:sz w:val="36"/>
                                <w:szCs w:val="40"/>
                              </w:rPr>
                              <w:t>08</w:t>
                            </w:r>
                          </w:p>
                          <w:p w14:paraId="7196A691"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70581C">
                              <w:rPr>
                                <w:rFonts w:asciiTheme="majorHAnsi" w:hAnsiTheme="majorHAnsi" w:cs="Arial"/>
                                <w:color w:val="0D0D0D" w:themeColor="text1" w:themeTint="F2"/>
                                <w:szCs w:val="22"/>
                              </w:rPr>
                              <w:t>ADMISSIBILITY</w:t>
                            </w:r>
                            <w:r w:rsidR="00F621C3" w:rsidRPr="0070581C">
                              <w:rPr>
                                <w:rFonts w:asciiTheme="majorHAnsi" w:hAnsiTheme="majorHAnsi" w:cs="Arial"/>
                                <w:color w:val="0D0D0D" w:themeColor="text1" w:themeTint="F2"/>
                                <w:szCs w:val="22"/>
                              </w:rPr>
                              <w:t xml:space="preserve"> </w:t>
                            </w:r>
                          </w:p>
                          <w:p w14:paraId="3B81073B" w14:textId="77777777" w:rsidR="00450A4A" w:rsidRPr="004B7EB6" w:rsidRDefault="00450A4A" w:rsidP="004B7EB6">
                            <w:pPr>
                              <w:spacing w:line="276" w:lineRule="auto"/>
                              <w:rPr>
                                <w:rFonts w:asciiTheme="majorHAnsi" w:hAnsiTheme="majorHAnsi" w:cs="Arial"/>
                                <w:color w:val="0D0D0D" w:themeColor="text1" w:themeTint="F2"/>
                                <w:szCs w:val="22"/>
                              </w:rPr>
                            </w:pPr>
                          </w:p>
                          <w:p w14:paraId="5FFF3454" w14:textId="77777777" w:rsidR="00F42B71" w:rsidRPr="004B625D" w:rsidRDefault="0093190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POMPILIO CAMPOS BONILLA</w:t>
                            </w:r>
                          </w:p>
                          <w:p w14:paraId="5C8768CF" w14:textId="77777777" w:rsidR="00F42B71" w:rsidRPr="004B625D" w:rsidRDefault="0093190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COSTA RICA</w:t>
                            </w:r>
                          </w:p>
                          <w:p w14:paraId="51CCB56C"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CF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343ABB8F" w14:textId="113D9E8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sidRPr="0070581C">
                        <w:rPr>
                          <w:rFonts w:asciiTheme="majorHAnsi" w:hAnsiTheme="majorHAnsi" w:cs="Arial"/>
                          <w:b/>
                          <w:bCs/>
                          <w:color w:val="0D0D0D" w:themeColor="text1" w:themeTint="F2"/>
                          <w:sz w:val="36"/>
                          <w:szCs w:val="40"/>
                        </w:rPr>
                        <w:t xml:space="preserve">. </w:t>
                      </w:r>
                      <w:r w:rsidR="00B94283">
                        <w:rPr>
                          <w:rFonts w:asciiTheme="majorHAnsi" w:hAnsiTheme="majorHAnsi" w:cs="Arial"/>
                          <w:b/>
                          <w:bCs/>
                          <w:color w:val="0D0D0D" w:themeColor="text1" w:themeTint="F2"/>
                          <w:sz w:val="36"/>
                          <w:szCs w:val="40"/>
                        </w:rPr>
                        <w:t>175</w:t>
                      </w:r>
                      <w:r w:rsidR="00322450" w:rsidRPr="0070581C">
                        <w:rPr>
                          <w:rFonts w:asciiTheme="majorHAnsi" w:hAnsiTheme="majorHAnsi" w:cs="Arial"/>
                          <w:b/>
                          <w:bCs/>
                          <w:color w:val="0D0D0D" w:themeColor="text1" w:themeTint="F2"/>
                          <w:sz w:val="36"/>
                          <w:szCs w:val="40"/>
                        </w:rPr>
                        <w:t>/1</w:t>
                      </w:r>
                      <w:r w:rsidR="00931907" w:rsidRPr="0070581C">
                        <w:rPr>
                          <w:rFonts w:asciiTheme="majorHAnsi" w:hAnsiTheme="majorHAnsi" w:cs="Arial"/>
                          <w:b/>
                          <w:bCs/>
                          <w:color w:val="0D0D0D" w:themeColor="text1" w:themeTint="F2"/>
                          <w:sz w:val="36"/>
                          <w:szCs w:val="40"/>
                        </w:rPr>
                        <w:t>8</w:t>
                      </w:r>
                    </w:p>
                    <w:p w14:paraId="4C3A3F2E" w14:textId="7777777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31907">
                        <w:rPr>
                          <w:rFonts w:asciiTheme="majorHAnsi" w:hAnsiTheme="majorHAnsi" w:cs="Arial"/>
                          <w:b/>
                          <w:bCs/>
                          <w:color w:val="0D0D0D" w:themeColor="text1" w:themeTint="F2"/>
                          <w:sz w:val="36"/>
                          <w:szCs w:val="40"/>
                        </w:rPr>
                        <w:t>571</w:t>
                      </w:r>
                      <w:r w:rsidR="00F621C3">
                        <w:rPr>
                          <w:rFonts w:asciiTheme="majorHAnsi" w:hAnsiTheme="majorHAnsi" w:cs="Arial"/>
                          <w:b/>
                          <w:bCs/>
                          <w:color w:val="0D0D0D" w:themeColor="text1" w:themeTint="F2"/>
                          <w:sz w:val="36"/>
                          <w:szCs w:val="40"/>
                        </w:rPr>
                        <w:t>-</w:t>
                      </w:r>
                      <w:r w:rsidR="00931907">
                        <w:rPr>
                          <w:rFonts w:asciiTheme="majorHAnsi" w:hAnsiTheme="majorHAnsi" w:cs="Arial"/>
                          <w:b/>
                          <w:bCs/>
                          <w:color w:val="0D0D0D" w:themeColor="text1" w:themeTint="F2"/>
                          <w:sz w:val="36"/>
                          <w:szCs w:val="40"/>
                        </w:rPr>
                        <w:t>08</w:t>
                      </w:r>
                    </w:p>
                    <w:p w14:paraId="7196A691"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70581C">
                        <w:rPr>
                          <w:rFonts w:asciiTheme="majorHAnsi" w:hAnsiTheme="majorHAnsi" w:cs="Arial"/>
                          <w:color w:val="0D0D0D" w:themeColor="text1" w:themeTint="F2"/>
                          <w:szCs w:val="22"/>
                        </w:rPr>
                        <w:t>ADMISSIBILITY</w:t>
                      </w:r>
                      <w:r w:rsidR="00F621C3" w:rsidRPr="0070581C">
                        <w:rPr>
                          <w:rFonts w:asciiTheme="majorHAnsi" w:hAnsiTheme="majorHAnsi" w:cs="Arial"/>
                          <w:color w:val="0D0D0D" w:themeColor="text1" w:themeTint="F2"/>
                          <w:szCs w:val="22"/>
                        </w:rPr>
                        <w:t xml:space="preserve"> </w:t>
                      </w:r>
                    </w:p>
                    <w:p w14:paraId="3B81073B" w14:textId="77777777" w:rsidR="00450A4A" w:rsidRPr="004B7EB6" w:rsidRDefault="00450A4A" w:rsidP="004B7EB6">
                      <w:pPr>
                        <w:spacing w:line="276" w:lineRule="auto"/>
                        <w:rPr>
                          <w:rFonts w:asciiTheme="majorHAnsi" w:hAnsiTheme="majorHAnsi" w:cs="Arial"/>
                          <w:color w:val="0D0D0D" w:themeColor="text1" w:themeTint="F2"/>
                          <w:szCs w:val="22"/>
                        </w:rPr>
                      </w:pPr>
                    </w:p>
                    <w:p w14:paraId="5FFF3454" w14:textId="77777777" w:rsidR="00F42B71" w:rsidRPr="004B625D" w:rsidRDefault="0093190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POMPILIO CAMPOS BONILLA</w:t>
                      </w:r>
                    </w:p>
                    <w:p w14:paraId="5C8768CF" w14:textId="77777777" w:rsidR="00F42B71" w:rsidRPr="004B625D" w:rsidRDefault="0093190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COSTA RICA</w:t>
                      </w:r>
                    </w:p>
                    <w:p w14:paraId="51CCB56C"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5DDDE9C" wp14:editId="3BB1E98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B80BC" w14:textId="1E1F3F82" w:rsidR="00627C9F" w:rsidRPr="00BE03BD" w:rsidRDefault="009E566A" w:rsidP="009E566A">
                            <w:pPr>
                              <w:jc w:val="right"/>
                              <w:rPr>
                                <w:rFonts w:asciiTheme="minorHAnsi" w:hAnsiTheme="minorHAnsi"/>
                                <w:color w:val="FFFFFF" w:themeColor="background1"/>
                                <w:sz w:val="22"/>
                                <w:lang w:val="es-US"/>
                              </w:rPr>
                            </w:pPr>
                            <w:r w:rsidRPr="00BE03BD">
                              <w:rPr>
                                <w:rFonts w:asciiTheme="minorHAnsi" w:hAnsiTheme="minorHAnsi"/>
                                <w:color w:val="FFFFFF" w:themeColor="background1"/>
                                <w:sz w:val="22"/>
                                <w:lang w:val="es-US"/>
                              </w:rPr>
                              <w:t>OEA/Ser.L/V/II</w:t>
                            </w:r>
                          </w:p>
                          <w:p w14:paraId="702675B9" w14:textId="39153BFB" w:rsidR="00627C9F" w:rsidRPr="00BE03BD" w:rsidRDefault="00CA6577" w:rsidP="009E566A">
                            <w:pPr>
                              <w:jc w:val="right"/>
                              <w:rPr>
                                <w:rFonts w:asciiTheme="minorHAnsi" w:hAnsiTheme="minorHAnsi"/>
                                <w:color w:val="FFFFFF" w:themeColor="background1"/>
                                <w:sz w:val="22"/>
                                <w:lang w:val="es-US"/>
                              </w:rPr>
                            </w:pPr>
                            <w:r w:rsidRPr="00BE03BD">
                              <w:rPr>
                                <w:rFonts w:asciiTheme="minorHAnsi" w:hAnsiTheme="minorHAnsi"/>
                                <w:color w:val="FFFFFF" w:themeColor="background1"/>
                                <w:sz w:val="22"/>
                                <w:lang w:val="es-US"/>
                              </w:rPr>
                              <w:t xml:space="preserve">Doc. </w:t>
                            </w:r>
                            <w:r w:rsidR="009251C9" w:rsidRPr="00BE03BD">
                              <w:rPr>
                                <w:rFonts w:asciiTheme="minorHAnsi" w:hAnsiTheme="minorHAnsi"/>
                                <w:color w:val="FFFFFF" w:themeColor="background1"/>
                                <w:sz w:val="22"/>
                                <w:lang w:val="es-US"/>
                              </w:rPr>
                              <w:t>200</w:t>
                            </w:r>
                          </w:p>
                          <w:p w14:paraId="0E7F3AB6" w14:textId="79754443" w:rsidR="00627C9F" w:rsidRPr="009251C9" w:rsidRDefault="009251C9" w:rsidP="009E566A">
                            <w:pPr>
                              <w:jc w:val="right"/>
                              <w:rPr>
                                <w:rFonts w:asciiTheme="minorHAnsi" w:hAnsiTheme="minorHAnsi"/>
                                <w:color w:val="FFFFFF" w:themeColor="background1"/>
                                <w:sz w:val="22"/>
                              </w:rPr>
                            </w:pPr>
                            <w:r w:rsidRPr="009251C9">
                              <w:rPr>
                                <w:rFonts w:asciiTheme="minorHAnsi" w:hAnsiTheme="minorHAnsi"/>
                                <w:color w:val="FFFFFF" w:themeColor="background1"/>
                                <w:sz w:val="22"/>
                              </w:rPr>
                              <w:t>26 December</w:t>
                            </w:r>
                            <w:r w:rsidR="000C4365" w:rsidRPr="009251C9">
                              <w:rPr>
                                <w:rFonts w:asciiTheme="minorHAnsi" w:hAnsiTheme="minorHAnsi"/>
                                <w:color w:val="FFFFFF" w:themeColor="background1"/>
                                <w:sz w:val="22"/>
                              </w:rPr>
                              <w:t xml:space="preserve"> </w:t>
                            </w:r>
                            <w:r w:rsidR="00F42B71" w:rsidRPr="009251C9">
                              <w:rPr>
                                <w:rFonts w:asciiTheme="minorHAnsi" w:hAnsiTheme="minorHAnsi"/>
                                <w:color w:val="FFFFFF" w:themeColor="background1"/>
                                <w:sz w:val="22"/>
                              </w:rPr>
                              <w:t>20</w:t>
                            </w:r>
                            <w:r w:rsidR="00931907" w:rsidRPr="009251C9">
                              <w:rPr>
                                <w:rFonts w:asciiTheme="minorHAnsi" w:hAnsiTheme="minorHAnsi"/>
                                <w:color w:val="FFFFFF" w:themeColor="background1"/>
                                <w:sz w:val="22"/>
                              </w:rPr>
                              <w:t>18</w:t>
                            </w:r>
                          </w:p>
                          <w:p w14:paraId="41FC1F60" w14:textId="77777777" w:rsidR="00627C9F" w:rsidRPr="009251C9" w:rsidRDefault="00627C9F" w:rsidP="009E566A">
                            <w:pPr>
                              <w:jc w:val="right"/>
                              <w:rPr>
                                <w:rFonts w:asciiTheme="minorHAnsi" w:hAnsiTheme="minorHAnsi"/>
                                <w:color w:val="FFFFFF" w:themeColor="background1"/>
                                <w:sz w:val="22"/>
                              </w:rPr>
                            </w:pPr>
                            <w:r w:rsidRPr="009251C9">
                              <w:rPr>
                                <w:rFonts w:asciiTheme="minorHAnsi" w:hAnsiTheme="minorHAnsi"/>
                                <w:color w:val="FFFFFF" w:themeColor="background1"/>
                                <w:sz w:val="22"/>
                              </w:rPr>
                              <w:t>Original:</w:t>
                            </w:r>
                            <w:r w:rsidR="002C1641" w:rsidRPr="009251C9">
                              <w:rPr>
                                <w:rFonts w:asciiTheme="minorHAnsi" w:hAnsiTheme="minorHAnsi"/>
                                <w:color w:val="FFFFFF" w:themeColor="background1"/>
                                <w:sz w:val="22"/>
                              </w:rPr>
                              <w:t xml:space="preserve"> </w:t>
                            </w:r>
                            <w:r w:rsidR="000C4365" w:rsidRPr="009251C9">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DDE9C"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2E1B80BC" w14:textId="1E1F3F82" w:rsidR="00627C9F" w:rsidRPr="00BE03BD" w:rsidRDefault="009E566A" w:rsidP="009E566A">
                      <w:pPr>
                        <w:jc w:val="right"/>
                        <w:rPr>
                          <w:rFonts w:asciiTheme="minorHAnsi" w:hAnsiTheme="minorHAnsi"/>
                          <w:color w:val="FFFFFF" w:themeColor="background1"/>
                          <w:sz w:val="22"/>
                          <w:lang w:val="es-US"/>
                        </w:rPr>
                      </w:pPr>
                      <w:r w:rsidRPr="00BE03BD">
                        <w:rPr>
                          <w:rFonts w:asciiTheme="minorHAnsi" w:hAnsiTheme="minorHAnsi"/>
                          <w:color w:val="FFFFFF" w:themeColor="background1"/>
                          <w:sz w:val="22"/>
                          <w:lang w:val="es-US"/>
                        </w:rPr>
                        <w:t>OEA/Ser.L/V/II</w:t>
                      </w:r>
                    </w:p>
                    <w:p w14:paraId="702675B9" w14:textId="39153BFB" w:rsidR="00627C9F" w:rsidRPr="00BE03BD" w:rsidRDefault="00CA6577" w:rsidP="009E566A">
                      <w:pPr>
                        <w:jc w:val="right"/>
                        <w:rPr>
                          <w:rFonts w:asciiTheme="minorHAnsi" w:hAnsiTheme="minorHAnsi"/>
                          <w:color w:val="FFFFFF" w:themeColor="background1"/>
                          <w:sz w:val="22"/>
                          <w:lang w:val="es-US"/>
                        </w:rPr>
                      </w:pPr>
                      <w:r w:rsidRPr="00BE03BD">
                        <w:rPr>
                          <w:rFonts w:asciiTheme="minorHAnsi" w:hAnsiTheme="minorHAnsi"/>
                          <w:color w:val="FFFFFF" w:themeColor="background1"/>
                          <w:sz w:val="22"/>
                          <w:lang w:val="es-US"/>
                        </w:rPr>
                        <w:t xml:space="preserve">Doc. </w:t>
                      </w:r>
                      <w:r w:rsidR="009251C9" w:rsidRPr="00BE03BD">
                        <w:rPr>
                          <w:rFonts w:asciiTheme="minorHAnsi" w:hAnsiTheme="minorHAnsi"/>
                          <w:color w:val="FFFFFF" w:themeColor="background1"/>
                          <w:sz w:val="22"/>
                          <w:lang w:val="es-US"/>
                        </w:rPr>
                        <w:t>200</w:t>
                      </w:r>
                    </w:p>
                    <w:p w14:paraId="0E7F3AB6" w14:textId="79754443" w:rsidR="00627C9F" w:rsidRPr="009251C9" w:rsidRDefault="009251C9" w:rsidP="009E566A">
                      <w:pPr>
                        <w:jc w:val="right"/>
                        <w:rPr>
                          <w:rFonts w:asciiTheme="minorHAnsi" w:hAnsiTheme="minorHAnsi"/>
                          <w:color w:val="FFFFFF" w:themeColor="background1"/>
                          <w:sz w:val="22"/>
                        </w:rPr>
                      </w:pPr>
                      <w:r w:rsidRPr="009251C9">
                        <w:rPr>
                          <w:rFonts w:asciiTheme="minorHAnsi" w:hAnsiTheme="minorHAnsi"/>
                          <w:color w:val="FFFFFF" w:themeColor="background1"/>
                          <w:sz w:val="22"/>
                        </w:rPr>
                        <w:t>26 December</w:t>
                      </w:r>
                      <w:r w:rsidR="000C4365" w:rsidRPr="009251C9">
                        <w:rPr>
                          <w:rFonts w:asciiTheme="minorHAnsi" w:hAnsiTheme="minorHAnsi"/>
                          <w:color w:val="FFFFFF" w:themeColor="background1"/>
                          <w:sz w:val="22"/>
                        </w:rPr>
                        <w:t xml:space="preserve"> </w:t>
                      </w:r>
                      <w:r w:rsidR="00F42B71" w:rsidRPr="009251C9">
                        <w:rPr>
                          <w:rFonts w:asciiTheme="minorHAnsi" w:hAnsiTheme="minorHAnsi"/>
                          <w:color w:val="FFFFFF" w:themeColor="background1"/>
                          <w:sz w:val="22"/>
                        </w:rPr>
                        <w:t>20</w:t>
                      </w:r>
                      <w:r w:rsidR="00931907" w:rsidRPr="009251C9">
                        <w:rPr>
                          <w:rFonts w:asciiTheme="minorHAnsi" w:hAnsiTheme="minorHAnsi"/>
                          <w:color w:val="FFFFFF" w:themeColor="background1"/>
                          <w:sz w:val="22"/>
                        </w:rPr>
                        <w:t>18</w:t>
                      </w:r>
                    </w:p>
                    <w:p w14:paraId="41FC1F60" w14:textId="77777777" w:rsidR="00627C9F" w:rsidRPr="009251C9" w:rsidRDefault="00627C9F" w:rsidP="009E566A">
                      <w:pPr>
                        <w:jc w:val="right"/>
                        <w:rPr>
                          <w:rFonts w:asciiTheme="minorHAnsi" w:hAnsiTheme="minorHAnsi"/>
                          <w:color w:val="FFFFFF" w:themeColor="background1"/>
                          <w:sz w:val="22"/>
                        </w:rPr>
                      </w:pPr>
                      <w:r w:rsidRPr="009251C9">
                        <w:rPr>
                          <w:rFonts w:asciiTheme="minorHAnsi" w:hAnsiTheme="minorHAnsi"/>
                          <w:color w:val="FFFFFF" w:themeColor="background1"/>
                          <w:sz w:val="22"/>
                        </w:rPr>
                        <w:t>Original:</w:t>
                      </w:r>
                      <w:r w:rsidR="002C1641" w:rsidRPr="009251C9">
                        <w:rPr>
                          <w:rFonts w:asciiTheme="minorHAnsi" w:hAnsiTheme="minorHAnsi"/>
                          <w:color w:val="FFFFFF" w:themeColor="background1"/>
                          <w:sz w:val="22"/>
                        </w:rPr>
                        <w:t xml:space="preserve"> </w:t>
                      </w:r>
                      <w:r w:rsidR="000C4365" w:rsidRPr="009251C9">
                        <w:rPr>
                          <w:rFonts w:asciiTheme="minorHAnsi" w:hAnsiTheme="minorHAnsi"/>
                          <w:color w:val="FFFFFF" w:themeColor="background1"/>
                          <w:sz w:val="22"/>
                        </w:rPr>
                        <w:t>English</w:t>
                      </w:r>
                    </w:p>
                  </w:txbxContent>
                </v:textbox>
              </v:shape>
            </w:pict>
          </mc:Fallback>
        </mc:AlternateContent>
      </w:r>
    </w:p>
    <w:p w14:paraId="019BA13A" w14:textId="77777777" w:rsidR="00040C3A" w:rsidRPr="003C32BC" w:rsidRDefault="00040C3A" w:rsidP="005B7726">
      <w:pPr>
        <w:tabs>
          <w:tab w:val="center" w:pos="5400"/>
        </w:tabs>
        <w:suppressAutoHyphens/>
        <w:jc w:val="both"/>
        <w:rPr>
          <w:rFonts w:asciiTheme="majorHAnsi" w:hAnsiTheme="majorHAnsi"/>
          <w:sz w:val="22"/>
          <w:szCs w:val="22"/>
          <w:lang w:val="es-ES_tradnl"/>
        </w:rPr>
      </w:pPr>
    </w:p>
    <w:p w14:paraId="4A84F028" w14:textId="77777777" w:rsidR="00040C3A" w:rsidRPr="003C32BC" w:rsidRDefault="00040C3A" w:rsidP="005B7726">
      <w:pPr>
        <w:tabs>
          <w:tab w:val="center" w:pos="5400"/>
        </w:tabs>
        <w:suppressAutoHyphens/>
        <w:jc w:val="both"/>
        <w:rPr>
          <w:rFonts w:asciiTheme="majorHAnsi" w:hAnsiTheme="majorHAnsi" w:cs="Arial"/>
          <w:sz w:val="22"/>
          <w:szCs w:val="22"/>
          <w:lang w:val="es-ES_tradnl"/>
        </w:rPr>
      </w:pPr>
    </w:p>
    <w:p w14:paraId="68FE1050" w14:textId="77777777" w:rsidR="00040C3A" w:rsidRPr="003C32BC" w:rsidRDefault="00040C3A" w:rsidP="005B7726">
      <w:pPr>
        <w:tabs>
          <w:tab w:val="center" w:pos="5400"/>
        </w:tabs>
        <w:suppressAutoHyphens/>
        <w:jc w:val="both"/>
        <w:rPr>
          <w:rFonts w:asciiTheme="majorHAnsi" w:hAnsiTheme="majorHAnsi"/>
          <w:sz w:val="22"/>
          <w:szCs w:val="22"/>
          <w:lang w:val="es-ES_tradnl"/>
        </w:rPr>
      </w:pPr>
    </w:p>
    <w:p w14:paraId="75C4B3F0" w14:textId="77777777" w:rsidR="00040C3A" w:rsidRPr="003C32BC" w:rsidRDefault="00040C3A" w:rsidP="005B7726">
      <w:pPr>
        <w:tabs>
          <w:tab w:val="center" w:pos="5400"/>
        </w:tabs>
        <w:suppressAutoHyphens/>
        <w:jc w:val="both"/>
        <w:rPr>
          <w:rFonts w:asciiTheme="majorHAnsi" w:hAnsiTheme="majorHAnsi"/>
          <w:sz w:val="22"/>
          <w:szCs w:val="22"/>
          <w:lang w:val="es-ES_tradnl"/>
        </w:rPr>
      </w:pPr>
    </w:p>
    <w:p w14:paraId="1637E717" w14:textId="77777777" w:rsidR="00040C3A" w:rsidRPr="003C32BC" w:rsidRDefault="00040C3A" w:rsidP="005B7726">
      <w:pPr>
        <w:tabs>
          <w:tab w:val="center" w:pos="5400"/>
        </w:tabs>
        <w:suppressAutoHyphens/>
        <w:jc w:val="both"/>
        <w:rPr>
          <w:rFonts w:asciiTheme="majorHAnsi" w:hAnsiTheme="majorHAnsi"/>
          <w:sz w:val="22"/>
          <w:szCs w:val="22"/>
          <w:lang w:val="es-ES_tradnl"/>
        </w:rPr>
      </w:pPr>
    </w:p>
    <w:p w14:paraId="79A91C38" w14:textId="77777777" w:rsidR="00040C3A" w:rsidRPr="003C32BC" w:rsidRDefault="00040C3A" w:rsidP="005B7726">
      <w:pPr>
        <w:tabs>
          <w:tab w:val="center" w:pos="5400"/>
        </w:tabs>
        <w:suppressAutoHyphens/>
        <w:jc w:val="both"/>
        <w:rPr>
          <w:rFonts w:asciiTheme="majorHAnsi" w:hAnsiTheme="majorHAnsi"/>
          <w:sz w:val="22"/>
          <w:szCs w:val="22"/>
          <w:lang w:val="es-ES_tradnl"/>
        </w:rPr>
      </w:pPr>
    </w:p>
    <w:p w14:paraId="67AC7964" w14:textId="77777777" w:rsidR="005128E4" w:rsidRPr="003C32BC" w:rsidRDefault="005128E4" w:rsidP="005B7726">
      <w:pPr>
        <w:tabs>
          <w:tab w:val="center" w:pos="5400"/>
        </w:tabs>
        <w:suppressAutoHyphens/>
        <w:jc w:val="both"/>
        <w:rPr>
          <w:rFonts w:asciiTheme="majorHAnsi" w:hAnsiTheme="majorHAnsi"/>
          <w:sz w:val="22"/>
          <w:szCs w:val="22"/>
          <w:lang w:val="es-ES_tradnl"/>
        </w:rPr>
      </w:pPr>
    </w:p>
    <w:p w14:paraId="5EB9E4A4" w14:textId="77777777" w:rsidR="00040C3A" w:rsidRPr="003C32BC" w:rsidRDefault="00040C3A" w:rsidP="005B7726">
      <w:pPr>
        <w:tabs>
          <w:tab w:val="center" w:pos="5400"/>
        </w:tabs>
        <w:suppressAutoHyphens/>
        <w:jc w:val="both"/>
        <w:rPr>
          <w:rFonts w:asciiTheme="majorHAnsi" w:hAnsiTheme="majorHAnsi"/>
          <w:sz w:val="22"/>
          <w:szCs w:val="22"/>
          <w:lang w:val="es-ES_tradnl"/>
        </w:rPr>
      </w:pPr>
    </w:p>
    <w:p w14:paraId="1C855653" w14:textId="77777777" w:rsidR="005128E4" w:rsidRPr="003C32BC" w:rsidRDefault="005128E4" w:rsidP="005B7726">
      <w:pPr>
        <w:tabs>
          <w:tab w:val="center" w:pos="5400"/>
        </w:tabs>
        <w:suppressAutoHyphens/>
        <w:jc w:val="both"/>
        <w:rPr>
          <w:rFonts w:asciiTheme="majorHAnsi" w:hAnsiTheme="majorHAnsi"/>
          <w:sz w:val="22"/>
          <w:szCs w:val="22"/>
          <w:lang w:val="es-ES_tradnl"/>
        </w:rPr>
      </w:pPr>
    </w:p>
    <w:p w14:paraId="424D7376" w14:textId="77777777" w:rsidR="005128E4" w:rsidRPr="003C32BC" w:rsidRDefault="005128E4" w:rsidP="005B7726">
      <w:pPr>
        <w:tabs>
          <w:tab w:val="center" w:pos="5400"/>
        </w:tabs>
        <w:suppressAutoHyphens/>
        <w:jc w:val="both"/>
        <w:rPr>
          <w:rFonts w:asciiTheme="majorHAnsi" w:hAnsiTheme="majorHAnsi"/>
          <w:sz w:val="22"/>
          <w:szCs w:val="22"/>
          <w:lang w:val="es-ES_tradnl"/>
        </w:rPr>
      </w:pPr>
    </w:p>
    <w:p w14:paraId="30535062" w14:textId="77777777" w:rsidR="005128E4" w:rsidRPr="003C32BC" w:rsidRDefault="005128E4" w:rsidP="005B7726">
      <w:pPr>
        <w:tabs>
          <w:tab w:val="center" w:pos="5400"/>
        </w:tabs>
        <w:suppressAutoHyphens/>
        <w:jc w:val="both"/>
        <w:rPr>
          <w:rFonts w:asciiTheme="majorHAnsi" w:hAnsiTheme="majorHAnsi"/>
          <w:sz w:val="22"/>
          <w:szCs w:val="22"/>
          <w:lang w:val="es-ES_tradnl"/>
        </w:rPr>
      </w:pPr>
    </w:p>
    <w:p w14:paraId="073F8344" w14:textId="77777777" w:rsidR="00040C3A" w:rsidRPr="003C32BC" w:rsidRDefault="00040C3A" w:rsidP="005B7726">
      <w:pPr>
        <w:tabs>
          <w:tab w:val="center" w:pos="5400"/>
        </w:tabs>
        <w:suppressAutoHyphens/>
        <w:jc w:val="both"/>
        <w:rPr>
          <w:rFonts w:asciiTheme="majorHAnsi" w:hAnsiTheme="majorHAnsi"/>
          <w:sz w:val="22"/>
          <w:szCs w:val="22"/>
          <w:lang w:val="es-ES_tradnl"/>
        </w:rPr>
      </w:pPr>
    </w:p>
    <w:p w14:paraId="2A9B7C01" w14:textId="77777777" w:rsidR="00040C3A" w:rsidRPr="003C32BC" w:rsidRDefault="00040C3A" w:rsidP="005B7726">
      <w:pPr>
        <w:tabs>
          <w:tab w:val="center" w:pos="5400"/>
        </w:tabs>
        <w:suppressAutoHyphens/>
        <w:jc w:val="both"/>
        <w:rPr>
          <w:rFonts w:asciiTheme="majorHAnsi" w:hAnsiTheme="majorHAnsi"/>
          <w:sz w:val="22"/>
          <w:szCs w:val="22"/>
          <w:lang w:val="es-ES_tradnl"/>
        </w:rPr>
      </w:pPr>
    </w:p>
    <w:p w14:paraId="29F103F6"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1E31C6CA"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76A405BA"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0D7CA251"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016BA6B7"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19E7712E"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5EEDBC1D"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61569809"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52137E37"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50DDE1DD"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6B2ECBFA"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7D5416D9"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1DFD8BBA" w14:textId="77777777" w:rsidR="002C1641" w:rsidRPr="003C32BC" w:rsidRDefault="003C32BC" w:rsidP="005B7726">
      <w:pPr>
        <w:tabs>
          <w:tab w:val="center" w:pos="5400"/>
        </w:tabs>
        <w:suppressAutoHyphens/>
        <w:jc w:val="both"/>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357C3BE" wp14:editId="48FD2D9C">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E125B" w14:textId="0EE00F6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9251C9">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9251C9">
                              <w:rPr>
                                <w:rFonts w:asciiTheme="majorHAnsi" w:hAnsiTheme="majorHAnsi"/>
                                <w:color w:val="0D0D0D" w:themeColor="text1" w:themeTint="F2"/>
                                <w:sz w:val="18"/>
                                <w:szCs w:val="20"/>
                              </w:rPr>
                              <w:t>on December 26,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7C3B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104E125B" w14:textId="0EE00F6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9251C9">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9251C9">
                        <w:rPr>
                          <w:rFonts w:asciiTheme="majorHAnsi" w:hAnsiTheme="majorHAnsi"/>
                          <w:color w:val="0D0D0D" w:themeColor="text1" w:themeTint="F2"/>
                          <w:sz w:val="18"/>
                          <w:szCs w:val="20"/>
                        </w:rPr>
                        <w:t>on December 26, 2018.</w:t>
                      </w:r>
                    </w:p>
                  </w:txbxContent>
                </v:textbox>
              </v:shape>
            </w:pict>
          </mc:Fallback>
        </mc:AlternateContent>
      </w:r>
    </w:p>
    <w:p w14:paraId="22E63304"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743FEF20"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53C59430"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5DD2CF20"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7B60E8B8" w14:textId="77777777" w:rsidR="002C1641" w:rsidRPr="003C32BC" w:rsidRDefault="003C32BC" w:rsidP="005B7726">
      <w:pPr>
        <w:tabs>
          <w:tab w:val="center" w:pos="5400"/>
        </w:tabs>
        <w:suppressAutoHyphens/>
        <w:jc w:val="both"/>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3CB8E7E" wp14:editId="232642E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21593" w14:textId="6AEE165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251C9">
                              <w:rPr>
                                <w:rFonts w:asciiTheme="majorHAnsi" w:hAnsiTheme="majorHAnsi"/>
                                <w:color w:val="595959" w:themeColor="text1" w:themeTint="A6"/>
                                <w:sz w:val="18"/>
                              </w:rPr>
                              <w:t>175</w:t>
                            </w:r>
                            <w:r w:rsidR="00022CF5">
                              <w:rPr>
                                <w:rFonts w:asciiTheme="majorHAnsi" w:hAnsiTheme="majorHAnsi"/>
                                <w:color w:val="595959" w:themeColor="text1" w:themeTint="A6"/>
                                <w:sz w:val="18"/>
                              </w:rPr>
                              <w:t>/</w:t>
                            </w:r>
                            <w:r w:rsidR="009251C9">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31907">
                              <w:rPr>
                                <w:rFonts w:asciiTheme="majorHAnsi" w:hAnsiTheme="majorHAnsi"/>
                                <w:color w:val="595959" w:themeColor="text1" w:themeTint="A6"/>
                                <w:sz w:val="18"/>
                              </w:rPr>
                              <w:t>571-08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327E15">
                              <w:rPr>
                                <w:rFonts w:asciiTheme="majorHAnsi" w:hAnsiTheme="majorHAnsi"/>
                                <w:color w:val="595959" w:themeColor="text1" w:themeTint="A6"/>
                                <w:sz w:val="18"/>
                                <w:lang w:val="pt-BR"/>
                              </w:rPr>
                              <w:t>Admissibility</w:t>
                            </w:r>
                            <w:r w:rsidRPr="00327E15">
                              <w:rPr>
                                <w:rFonts w:asciiTheme="majorHAnsi" w:hAnsiTheme="majorHAnsi"/>
                                <w:color w:val="595959" w:themeColor="text1" w:themeTint="A6"/>
                                <w:sz w:val="18"/>
                                <w:lang w:val="pt-BR"/>
                              </w:rPr>
                              <w:t xml:space="preserve">. </w:t>
                            </w:r>
                            <w:r w:rsidR="00931907" w:rsidRPr="00327E15">
                              <w:rPr>
                                <w:rFonts w:asciiTheme="majorHAnsi" w:hAnsiTheme="majorHAnsi"/>
                                <w:color w:val="595959" w:themeColor="text1" w:themeTint="A6"/>
                                <w:sz w:val="18"/>
                                <w:lang w:val="pt-BR"/>
                              </w:rPr>
                              <w:t>Pompilio Campos Bonilla</w:t>
                            </w:r>
                            <w:r w:rsidRPr="00327E15">
                              <w:rPr>
                                <w:rFonts w:asciiTheme="majorHAnsi" w:hAnsiTheme="majorHAnsi"/>
                                <w:color w:val="595959" w:themeColor="text1" w:themeTint="A6"/>
                                <w:sz w:val="18"/>
                                <w:lang w:val="pt-BR"/>
                              </w:rPr>
                              <w:t xml:space="preserve">. </w:t>
                            </w:r>
                            <w:r w:rsidR="00931907" w:rsidRPr="00327E15">
                              <w:rPr>
                                <w:rFonts w:asciiTheme="majorHAnsi" w:hAnsiTheme="majorHAnsi"/>
                                <w:color w:val="595959" w:themeColor="text1" w:themeTint="A6"/>
                                <w:sz w:val="18"/>
                                <w:lang w:val="pt-BR"/>
                              </w:rPr>
                              <w:t>Costa Rica</w:t>
                            </w:r>
                            <w:r w:rsidR="00022CF5" w:rsidRPr="00327E15">
                              <w:rPr>
                                <w:rFonts w:asciiTheme="majorHAnsi" w:hAnsiTheme="majorHAnsi"/>
                                <w:color w:val="595959" w:themeColor="text1" w:themeTint="A6"/>
                                <w:sz w:val="18"/>
                                <w:lang w:val="pt-BR"/>
                              </w:rPr>
                              <w:t xml:space="preserve">. </w:t>
                            </w:r>
                            <w:r w:rsidR="009251C9">
                              <w:rPr>
                                <w:rFonts w:asciiTheme="majorHAnsi" w:hAnsiTheme="majorHAnsi"/>
                                <w:color w:val="595959" w:themeColor="text1" w:themeTint="A6"/>
                                <w:sz w:val="18"/>
                              </w:rPr>
                              <w:t>December 26,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B8E7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3CA21593" w14:textId="6AEE165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251C9">
                        <w:rPr>
                          <w:rFonts w:asciiTheme="majorHAnsi" w:hAnsiTheme="majorHAnsi"/>
                          <w:color w:val="595959" w:themeColor="text1" w:themeTint="A6"/>
                          <w:sz w:val="18"/>
                        </w:rPr>
                        <w:t>175</w:t>
                      </w:r>
                      <w:r w:rsidR="00022CF5">
                        <w:rPr>
                          <w:rFonts w:asciiTheme="majorHAnsi" w:hAnsiTheme="majorHAnsi"/>
                          <w:color w:val="595959" w:themeColor="text1" w:themeTint="A6"/>
                          <w:sz w:val="18"/>
                        </w:rPr>
                        <w:t>/</w:t>
                      </w:r>
                      <w:r w:rsidR="009251C9">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31907">
                        <w:rPr>
                          <w:rFonts w:asciiTheme="majorHAnsi" w:hAnsiTheme="majorHAnsi"/>
                          <w:color w:val="595959" w:themeColor="text1" w:themeTint="A6"/>
                          <w:sz w:val="18"/>
                        </w:rPr>
                        <w:t>571-08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327E15">
                        <w:rPr>
                          <w:rFonts w:asciiTheme="majorHAnsi" w:hAnsiTheme="majorHAnsi"/>
                          <w:color w:val="595959" w:themeColor="text1" w:themeTint="A6"/>
                          <w:sz w:val="18"/>
                          <w:lang w:val="pt-BR"/>
                        </w:rPr>
                        <w:t>Admissibility</w:t>
                      </w:r>
                      <w:r w:rsidRPr="00327E15">
                        <w:rPr>
                          <w:rFonts w:asciiTheme="majorHAnsi" w:hAnsiTheme="majorHAnsi"/>
                          <w:color w:val="595959" w:themeColor="text1" w:themeTint="A6"/>
                          <w:sz w:val="18"/>
                          <w:lang w:val="pt-BR"/>
                        </w:rPr>
                        <w:t xml:space="preserve">. </w:t>
                      </w:r>
                      <w:r w:rsidR="00931907" w:rsidRPr="00327E15">
                        <w:rPr>
                          <w:rFonts w:asciiTheme="majorHAnsi" w:hAnsiTheme="majorHAnsi"/>
                          <w:color w:val="595959" w:themeColor="text1" w:themeTint="A6"/>
                          <w:sz w:val="18"/>
                          <w:lang w:val="pt-BR"/>
                        </w:rPr>
                        <w:t>Pompilio Campos Bonilla</w:t>
                      </w:r>
                      <w:r w:rsidRPr="00327E15">
                        <w:rPr>
                          <w:rFonts w:asciiTheme="majorHAnsi" w:hAnsiTheme="majorHAnsi"/>
                          <w:color w:val="595959" w:themeColor="text1" w:themeTint="A6"/>
                          <w:sz w:val="18"/>
                          <w:lang w:val="pt-BR"/>
                        </w:rPr>
                        <w:t xml:space="preserve">. </w:t>
                      </w:r>
                      <w:r w:rsidR="00931907" w:rsidRPr="00327E15">
                        <w:rPr>
                          <w:rFonts w:asciiTheme="majorHAnsi" w:hAnsiTheme="majorHAnsi"/>
                          <w:color w:val="595959" w:themeColor="text1" w:themeTint="A6"/>
                          <w:sz w:val="18"/>
                          <w:lang w:val="pt-BR"/>
                        </w:rPr>
                        <w:t>Costa Rica</w:t>
                      </w:r>
                      <w:r w:rsidR="00022CF5" w:rsidRPr="00327E15">
                        <w:rPr>
                          <w:rFonts w:asciiTheme="majorHAnsi" w:hAnsiTheme="majorHAnsi"/>
                          <w:color w:val="595959" w:themeColor="text1" w:themeTint="A6"/>
                          <w:sz w:val="18"/>
                          <w:lang w:val="pt-BR"/>
                        </w:rPr>
                        <w:t xml:space="preserve">. </w:t>
                      </w:r>
                      <w:r w:rsidR="009251C9">
                        <w:rPr>
                          <w:rFonts w:asciiTheme="majorHAnsi" w:hAnsiTheme="majorHAnsi"/>
                          <w:color w:val="595959" w:themeColor="text1" w:themeTint="A6"/>
                          <w:sz w:val="18"/>
                        </w:rPr>
                        <w:t>December 26, 2018</w:t>
                      </w:r>
                      <w:r w:rsidRPr="007607C4">
                        <w:rPr>
                          <w:rFonts w:asciiTheme="majorHAnsi" w:hAnsiTheme="majorHAnsi"/>
                          <w:color w:val="595959" w:themeColor="text1" w:themeTint="A6"/>
                          <w:sz w:val="18"/>
                        </w:rPr>
                        <w:t>.</w:t>
                      </w:r>
                    </w:p>
                  </w:txbxContent>
                </v:textbox>
              </v:shape>
            </w:pict>
          </mc:Fallback>
        </mc:AlternateContent>
      </w:r>
    </w:p>
    <w:p w14:paraId="4FCCE2D7"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02271FA9" w14:textId="77777777" w:rsidR="002C1641" w:rsidRPr="003C32BC" w:rsidRDefault="002C1641" w:rsidP="005B7726">
      <w:pPr>
        <w:tabs>
          <w:tab w:val="center" w:pos="5400"/>
        </w:tabs>
        <w:suppressAutoHyphens/>
        <w:jc w:val="both"/>
        <w:rPr>
          <w:rFonts w:asciiTheme="majorHAnsi" w:hAnsiTheme="majorHAnsi"/>
          <w:sz w:val="18"/>
          <w:szCs w:val="22"/>
          <w:lang w:val="es-ES_tradnl"/>
        </w:rPr>
      </w:pPr>
    </w:p>
    <w:p w14:paraId="31F649CC" w14:textId="77777777" w:rsidR="003C32BC" w:rsidRPr="003C32BC" w:rsidRDefault="003C32BC" w:rsidP="005B7726">
      <w:pPr>
        <w:tabs>
          <w:tab w:val="center" w:pos="5400"/>
        </w:tabs>
        <w:suppressAutoHyphens/>
        <w:jc w:val="both"/>
        <w:rPr>
          <w:rFonts w:asciiTheme="majorHAnsi" w:hAnsiTheme="majorHAnsi"/>
          <w:sz w:val="18"/>
          <w:szCs w:val="22"/>
        </w:rPr>
      </w:pPr>
    </w:p>
    <w:p w14:paraId="5079E1D1" w14:textId="77777777" w:rsidR="003C32BC" w:rsidRPr="003C32BC" w:rsidRDefault="006311DA" w:rsidP="005B7726">
      <w:pPr>
        <w:tabs>
          <w:tab w:val="center" w:pos="5400"/>
        </w:tabs>
        <w:suppressAutoHyphens/>
        <w:jc w:val="both"/>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DE25F0F" wp14:editId="4065779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85B5F" w14:textId="6277846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87DF7">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25F0F"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13785B5F" w14:textId="6277846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87DF7">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FA913ED" wp14:editId="646E368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7AEB2" w14:textId="29BDFA3E" w:rsidR="003C32BC" w:rsidRDefault="00D52EAC">
                            <w:r>
                              <w:rPr>
                                <w:noProof/>
                                <w:color w:val="FFFFFF" w:themeColor="background1"/>
                              </w:rPr>
                              <w:drawing>
                                <wp:inline distT="0" distB="0" distL="0" distR="0" wp14:anchorId="7835EE58" wp14:editId="48058D4B">
                                  <wp:extent cx="183769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9">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913E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EC7AEB2" w14:textId="29BDFA3E" w:rsidR="003C32BC" w:rsidRDefault="00D52EAC">
                      <w:r>
                        <w:rPr>
                          <w:noProof/>
                          <w:color w:val="FFFFFF" w:themeColor="background1"/>
                        </w:rPr>
                        <w:drawing>
                          <wp:inline distT="0" distB="0" distL="0" distR="0" wp14:anchorId="7835EE58" wp14:editId="48058D4B">
                            <wp:extent cx="183769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9">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p>
    <w:p w14:paraId="6ED8DD13" w14:textId="77777777" w:rsidR="007607C4" w:rsidRDefault="007607C4" w:rsidP="005B7726">
      <w:pPr>
        <w:tabs>
          <w:tab w:val="center" w:pos="5400"/>
        </w:tabs>
        <w:suppressAutoHyphens/>
        <w:jc w:val="both"/>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10A60D0E" w14:textId="77777777" w:rsidR="00F621C3" w:rsidRPr="00466D0B" w:rsidRDefault="00F621C3" w:rsidP="005B7726">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21AC8EF" w14:textId="77777777" w:rsidTr="00B06BB7">
        <w:tc>
          <w:tcPr>
            <w:tcW w:w="3690" w:type="dxa"/>
            <w:tcBorders>
              <w:top w:val="single" w:sz="4" w:space="0" w:color="auto"/>
              <w:bottom w:val="single" w:sz="6" w:space="0" w:color="auto"/>
            </w:tcBorders>
            <w:shd w:val="clear" w:color="auto" w:fill="67AE3C"/>
            <w:vAlign w:val="center"/>
          </w:tcPr>
          <w:p w14:paraId="4D4F7BF8" w14:textId="77777777" w:rsidR="00F621C3" w:rsidRPr="000B6B7A" w:rsidRDefault="003771A3" w:rsidP="005B7726">
            <w:pPr>
              <w:jc w:val="both"/>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7D53C789" w14:textId="77777777" w:rsidR="00F621C3" w:rsidRPr="000B6B7A" w:rsidRDefault="00931907" w:rsidP="005B7726">
            <w:pPr>
              <w:jc w:val="both"/>
              <w:rPr>
                <w:rFonts w:ascii="Cambria" w:hAnsi="Cambria"/>
                <w:bCs/>
                <w:sz w:val="20"/>
                <w:szCs w:val="20"/>
              </w:rPr>
            </w:pPr>
            <w:r>
              <w:rPr>
                <w:rFonts w:ascii="Cambria" w:hAnsi="Cambria"/>
                <w:bCs/>
                <w:sz w:val="20"/>
                <w:szCs w:val="20"/>
              </w:rPr>
              <w:t>Pompilio Campos Bonilla</w:t>
            </w:r>
          </w:p>
        </w:tc>
      </w:tr>
      <w:tr w:rsidR="00F621C3" w:rsidRPr="000B6B7A" w14:paraId="6915512E" w14:textId="77777777" w:rsidTr="00B06BB7">
        <w:tc>
          <w:tcPr>
            <w:tcW w:w="3690" w:type="dxa"/>
            <w:tcBorders>
              <w:top w:val="single" w:sz="6" w:space="0" w:color="auto"/>
              <w:bottom w:val="single" w:sz="6" w:space="0" w:color="auto"/>
            </w:tcBorders>
            <w:shd w:val="clear" w:color="auto" w:fill="67AE3C"/>
            <w:vAlign w:val="center"/>
          </w:tcPr>
          <w:p w14:paraId="289B3D89" w14:textId="77777777" w:rsidR="00F621C3" w:rsidRPr="000B6B7A" w:rsidRDefault="0091222D" w:rsidP="005B7726">
            <w:pPr>
              <w:jc w:val="both"/>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69479E6" w14:textId="77777777" w:rsidR="00F621C3" w:rsidRPr="000B6B7A" w:rsidRDefault="00931907" w:rsidP="005B7726">
            <w:pPr>
              <w:jc w:val="both"/>
              <w:rPr>
                <w:rFonts w:ascii="Cambria" w:hAnsi="Cambria"/>
                <w:bCs/>
                <w:sz w:val="20"/>
                <w:szCs w:val="20"/>
              </w:rPr>
            </w:pPr>
            <w:r>
              <w:rPr>
                <w:rFonts w:ascii="Cambria" w:hAnsi="Cambria"/>
                <w:bCs/>
                <w:sz w:val="20"/>
                <w:szCs w:val="20"/>
              </w:rPr>
              <w:t>Pompilio Campos Bonilla</w:t>
            </w:r>
          </w:p>
        </w:tc>
      </w:tr>
      <w:tr w:rsidR="00F621C3" w:rsidRPr="000B6B7A" w14:paraId="1EC2A0D9" w14:textId="77777777" w:rsidTr="00B06BB7">
        <w:tc>
          <w:tcPr>
            <w:tcW w:w="3690" w:type="dxa"/>
            <w:tcBorders>
              <w:top w:val="single" w:sz="6" w:space="0" w:color="auto"/>
              <w:bottom w:val="single" w:sz="6" w:space="0" w:color="auto"/>
            </w:tcBorders>
            <w:shd w:val="clear" w:color="auto" w:fill="67AE3C"/>
            <w:vAlign w:val="center"/>
          </w:tcPr>
          <w:p w14:paraId="71D84FBD" w14:textId="77777777" w:rsidR="00F621C3" w:rsidRPr="000B6B7A" w:rsidRDefault="005816E5" w:rsidP="005B7726">
            <w:pPr>
              <w:jc w:val="both"/>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1277F36F" w14:textId="77777777" w:rsidR="00F621C3" w:rsidRPr="000B6B7A" w:rsidRDefault="00931907" w:rsidP="005B7726">
            <w:pPr>
              <w:jc w:val="both"/>
              <w:rPr>
                <w:rFonts w:ascii="Cambria" w:hAnsi="Cambria"/>
                <w:bCs/>
                <w:sz w:val="20"/>
                <w:szCs w:val="20"/>
              </w:rPr>
            </w:pPr>
            <w:r>
              <w:rPr>
                <w:rFonts w:ascii="Cambria" w:hAnsi="Cambria"/>
                <w:bCs/>
                <w:sz w:val="20"/>
                <w:szCs w:val="20"/>
              </w:rPr>
              <w:t>Costa Rica</w:t>
            </w:r>
          </w:p>
        </w:tc>
      </w:tr>
      <w:tr w:rsidR="00E47F3D" w:rsidRPr="000B6B7A" w14:paraId="058A5E8F" w14:textId="77777777" w:rsidTr="00B06BB7">
        <w:tc>
          <w:tcPr>
            <w:tcW w:w="3690" w:type="dxa"/>
            <w:tcBorders>
              <w:top w:val="single" w:sz="6" w:space="0" w:color="auto"/>
              <w:bottom w:val="single" w:sz="6" w:space="0" w:color="auto"/>
            </w:tcBorders>
            <w:shd w:val="clear" w:color="auto" w:fill="67AE3C"/>
            <w:vAlign w:val="center"/>
          </w:tcPr>
          <w:p w14:paraId="2BA16F2A" w14:textId="77777777" w:rsidR="00E47F3D" w:rsidRPr="000B6B7A" w:rsidRDefault="00E47F3D" w:rsidP="005B7726">
            <w:pPr>
              <w:jc w:val="both"/>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6B3258ED" w14:textId="77777777" w:rsidR="00E47F3D" w:rsidRPr="000B6B7A" w:rsidRDefault="00931907" w:rsidP="005B7726">
            <w:pPr>
              <w:jc w:val="both"/>
              <w:rPr>
                <w:rFonts w:ascii="Cambria" w:hAnsi="Cambria"/>
                <w:bCs/>
                <w:sz w:val="20"/>
                <w:szCs w:val="20"/>
              </w:rPr>
            </w:pPr>
            <w:r>
              <w:rPr>
                <w:rFonts w:ascii="Cambria" w:hAnsi="Cambria"/>
                <w:bCs/>
                <w:sz w:val="20"/>
                <w:szCs w:val="20"/>
              </w:rPr>
              <w:t>A</w:t>
            </w:r>
            <w:r w:rsidR="00B44D23">
              <w:rPr>
                <w:rFonts w:ascii="Cambria" w:hAnsi="Cambria"/>
                <w:bCs/>
                <w:sz w:val="20"/>
                <w:szCs w:val="20"/>
              </w:rPr>
              <w:t xml:space="preserve">rticles </w:t>
            </w:r>
            <w:r w:rsidR="00677DF0">
              <w:rPr>
                <w:rFonts w:ascii="Cambria" w:hAnsi="Cambria"/>
                <w:bCs/>
                <w:sz w:val="20"/>
                <w:szCs w:val="20"/>
              </w:rPr>
              <w:t>3 (</w:t>
            </w:r>
            <w:r w:rsidR="00D215DF">
              <w:rPr>
                <w:rFonts w:ascii="Cambria" w:hAnsi="Cambria"/>
                <w:bCs/>
                <w:sz w:val="20"/>
                <w:szCs w:val="20"/>
              </w:rPr>
              <w:t>juridical</w:t>
            </w:r>
            <w:r w:rsidR="00677DF0">
              <w:rPr>
                <w:rFonts w:ascii="Cambria" w:hAnsi="Cambria"/>
                <w:bCs/>
                <w:sz w:val="20"/>
                <w:szCs w:val="20"/>
              </w:rPr>
              <w:t xml:space="preserve"> personality), 5 (human</w:t>
            </w:r>
            <w:r w:rsidR="003A7E54">
              <w:rPr>
                <w:rFonts w:ascii="Cambria" w:hAnsi="Cambria"/>
                <w:bCs/>
                <w:sz w:val="20"/>
                <w:szCs w:val="20"/>
              </w:rPr>
              <w:t>e</w:t>
            </w:r>
            <w:r w:rsidR="00677DF0">
              <w:rPr>
                <w:rFonts w:ascii="Cambria" w:hAnsi="Cambria"/>
                <w:bCs/>
                <w:sz w:val="20"/>
                <w:szCs w:val="20"/>
              </w:rPr>
              <w:t xml:space="preserve"> treatment), </w:t>
            </w:r>
            <w:r w:rsidR="00B44D23">
              <w:rPr>
                <w:rFonts w:ascii="Cambria" w:hAnsi="Cambria"/>
                <w:bCs/>
                <w:sz w:val="20"/>
                <w:szCs w:val="20"/>
              </w:rPr>
              <w:t xml:space="preserve">11 </w:t>
            </w:r>
            <w:r w:rsidR="00677DF0">
              <w:rPr>
                <w:rFonts w:ascii="Cambria" w:hAnsi="Cambria"/>
                <w:bCs/>
                <w:sz w:val="20"/>
                <w:szCs w:val="20"/>
              </w:rPr>
              <w:t xml:space="preserve">(privacy), 12 (conscience and religion), 13 (thought and expression) </w:t>
            </w:r>
            <w:r w:rsidR="00B44D23">
              <w:rPr>
                <w:rFonts w:ascii="Cambria" w:hAnsi="Cambria"/>
                <w:bCs/>
                <w:sz w:val="20"/>
                <w:szCs w:val="20"/>
              </w:rPr>
              <w:t>and 24</w:t>
            </w:r>
            <w:r>
              <w:rPr>
                <w:rFonts w:ascii="Cambria" w:hAnsi="Cambria"/>
                <w:bCs/>
                <w:sz w:val="20"/>
                <w:szCs w:val="20"/>
              </w:rPr>
              <w:t xml:space="preserve"> </w:t>
            </w:r>
            <w:r w:rsidR="00677DF0">
              <w:rPr>
                <w:rFonts w:ascii="Cambria" w:hAnsi="Cambria"/>
                <w:bCs/>
                <w:sz w:val="20"/>
                <w:szCs w:val="20"/>
              </w:rPr>
              <w:t>(equal protection) of the American Convention on</w:t>
            </w:r>
            <w:r>
              <w:rPr>
                <w:rFonts w:ascii="Cambria" w:hAnsi="Cambria"/>
                <w:bCs/>
                <w:sz w:val="20"/>
                <w:szCs w:val="20"/>
              </w:rPr>
              <w:t xml:space="preserve"> Human Rights</w:t>
            </w:r>
            <w:r>
              <w:rPr>
                <w:rStyle w:val="FootnoteReference"/>
                <w:rFonts w:ascii="Cambria" w:hAnsi="Cambria"/>
                <w:bCs/>
                <w:sz w:val="20"/>
                <w:szCs w:val="20"/>
              </w:rPr>
              <w:footnoteReference w:id="2"/>
            </w:r>
            <w:r>
              <w:rPr>
                <w:rFonts w:ascii="Cambria" w:hAnsi="Cambria"/>
                <w:bCs/>
                <w:sz w:val="20"/>
                <w:szCs w:val="20"/>
              </w:rPr>
              <w:t xml:space="preserve"> </w:t>
            </w:r>
            <w:r w:rsidR="00677DF0">
              <w:rPr>
                <w:rFonts w:ascii="Cambria" w:hAnsi="Cambria"/>
                <w:bCs/>
                <w:sz w:val="20"/>
                <w:szCs w:val="20"/>
              </w:rPr>
              <w:t>in relation to its Art</w:t>
            </w:r>
            <w:r w:rsidR="00692074">
              <w:rPr>
                <w:rFonts w:ascii="Cambria" w:hAnsi="Cambria"/>
                <w:bCs/>
                <w:sz w:val="20"/>
                <w:szCs w:val="20"/>
              </w:rPr>
              <w:t>icle 2 (domestic legal effect</w:t>
            </w:r>
            <w:r w:rsidR="00D215DF">
              <w:rPr>
                <w:rFonts w:ascii="Cambria" w:hAnsi="Cambria"/>
                <w:bCs/>
                <w:sz w:val="20"/>
                <w:szCs w:val="20"/>
              </w:rPr>
              <w:t>s</w:t>
            </w:r>
            <w:r w:rsidR="00692074">
              <w:rPr>
                <w:rFonts w:ascii="Cambria" w:hAnsi="Cambria"/>
                <w:bCs/>
                <w:sz w:val="20"/>
                <w:szCs w:val="20"/>
              </w:rPr>
              <w:t xml:space="preserve">); </w:t>
            </w:r>
            <w:r w:rsidR="00A96748">
              <w:rPr>
                <w:rFonts w:ascii="Cambria" w:hAnsi="Cambria"/>
                <w:bCs/>
                <w:sz w:val="20"/>
                <w:szCs w:val="20"/>
              </w:rPr>
              <w:t xml:space="preserve">Article I (life, liberty, security and integrity) and XVI (social security) </w:t>
            </w:r>
            <w:r w:rsidR="00E434DE">
              <w:rPr>
                <w:sz w:val="20"/>
                <w:szCs w:val="20"/>
              </w:rPr>
              <w:t>of the American Declaration of The Rights and Duties of Man</w:t>
            </w:r>
            <w:r w:rsidR="00E434DE">
              <w:rPr>
                <w:rStyle w:val="FootnoteReference"/>
                <w:sz w:val="20"/>
                <w:szCs w:val="20"/>
              </w:rPr>
              <w:footnoteReference w:id="3"/>
            </w:r>
            <w:r w:rsidR="00E434DE">
              <w:rPr>
                <w:sz w:val="13"/>
                <w:szCs w:val="13"/>
              </w:rPr>
              <w:t xml:space="preserve"> </w:t>
            </w:r>
            <w:r w:rsidR="00660B4B">
              <w:rPr>
                <w:rFonts w:ascii="Cambria" w:hAnsi="Cambria"/>
                <w:bCs/>
                <w:sz w:val="20"/>
                <w:szCs w:val="20"/>
              </w:rPr>
              <w:t>and other International Treaties</w:t>
            </w:r>
            <w:r w:rsidR="00660B4B">
              <w:rPr>
                <w:rStyle w:val="FootnoteReference"/>
                <w:rFonts w:ascii="Cambria" w:hAnsi="Cambria"/>
                <w:bCs/>
                <w:sz w:val="20"/>
                <w:szCs w:val="20"/>
              </w:rPr>
              <w:footnoteReference w:id="4"/>
            </w:r>
          </w:p>
        </w:tc>
      </w:tr>
    </w:tbl>
    <w:p w14:paraId="285A3B23" w14:textId="77777777" w:rsidR="00F621C3" w:rsidRPr="000B6B7A" w:rsidRDefault="00F621C3" w:rsidP="005B7726">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05B1677B" w14:textId="77777777" w:rsidTr="00B06BB7">
        <w:tc>
          <w:tcPr>
            <w:tcW w:w="3690" w:type="dxa"/>
            <w:tcBorders>
              <w:top w:val="single" w:sz="6" w:space="0" w:color="auto"/>
              <w:bottom w:val="single" w:sz="6" w:space="0" w:color="auto"/>
            </w:tcBorders>
            <w:shd w:val="clear" w:color="auto" w:fill="67AE3C"/>
            <w:vAlign w:val="center"/>
          </w:tcPr>
          <w:p w14:paraId="289B877B" w14:textId="77777777" w:rsidR="00F621C3" w:rsidRPr="000B6B7A" w:rsidRDefault="00B06BB7" w:rsidP="005B7726">
            <w:pPr>
              <w:jc w:val="both"/>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71A94462" w14:textId="77777777" w:rsidR="00F621C3" w:rsidRPr="000B6B7A" w:rsidRDefault="00164EAF" w:rsidP="005B7726">
            <w:pPr>
              <w:jc w:val="both"/>
              <w:rPr>
                <w:rFonts w:ascii="Cambria" w:hAnsi="Cambria"/>
                <w:bCs/>
                <w:sz w:val="20"/>
                <w:szCs w:val="20"/>
              </w:rPr>
            </w:pPr>
            <w:r>
              <w:rPr>
                <w:rFonts w:ascii="Cambria" w:hAnsi="Cambria"/>
                <w:bCs/>
                <w:sz w:val="20"/>
                <w:szCs w:val="20"/>
              </w:rPr>
              <w:t>May 8, 2008</w:t>
            </w:r>
          </w:p>
        </w:tc>
      </w:tr>
      <w:tr w:rsidR="00F621C3" w:rsidRPr="000B6B7A" w14:paraId="15027890" w14:textId="77777777" w:rsidTr="00B06BB7">
        <w:tc>
          <w:tcPr>
            <w:tcW w:w="3690" w:type="dxa"/>
            <w:tcBorders>
              <w:top w:val="single" w:sz="6" w:space="0" w:color="auto"/>
              <w:bottom w:val="single" w:sz="6" w:space="0" w:color="auto"/>
            </w:tcBorders>
            <w:shd w:val="clear" w:color="auto" w:fill="67AE3C"/>
            <w:vAlign w:val="center"/>
          </w:tcPr>
          <w:p w14:paraId="01DB812D" w14:textId="77777777" w:rsidR="00F621C3" w:rsidRPr="000B6B7A" w:rsidRDefault="00F621C3" w:rsidP="005B7726">
            <w:pPr>
              <w:jc w:val="both"/>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5CF74442" w14:textId="77777777" w:rsidR="00F621C3" w:rsidRPr="000B6B7A" w:rsidRDefault="00E1180B" w:rsidP="005B7726">
            <w:pPr>
              <w:jc w:val="both"/>
              <w:rPr>
                <w:rFonts w:ascii="Cambria" w:hAnsi="Cambria"/>
                <w:bCs/>
                <w:sz w:val="20"/>
                <w:szCs w:val="20"/>
              </w:rPr>
            </w:pPr>
            <w:r>
              <w:rPr>
                <w:rFonts w:ascii="Cambria" w:hAnsi="Cambria"/>
                <w:bCs/>
                <w:sz w:val="20"/>
                <w:szCs w:val="20"/>
              </w:rPr>
              <w:t>January 23, 2014</w:t>
            </w:r>
          </w:p>
        </w:tc>
      </w:tr>
      <w:tr w:rsidR="00F621C3" w:rsidRPr="000B6B7A" w14:paraId="2AACEB5E" w14:textId="77777777" w:rsidTr="00B06BB7">
        <w:tc>
          <w:tcPr>
            <w:tcW w:w="3690" w:type="dxa"/>
            <w:tcBorders>
              <w:top w:val="single" w:sz="6" w:space="0" w:color="auto"/>
              <w:bottom w:val="single" w:sz="6" w:space="0" w:color="auto"/>
            </w:tcBorders>
            <w:shd w:val="clear" w:color="auto" w:fill="67AE3C"/>
            <w:vAlign w:val="center"/>
          </w:tcPr>
          <w:p w14:paraId="1AD7FBF7" w14:textId="77777777" w:rsidR="00F621C3" w:rsidRPr="00D215DF" w:rsidRDefault="00B06BB7" w:rsidP="005B7726">
            <w:pPr>
              <w:jc w:val="both"/>
              <w:rPr>
                <w:rFonts w:ascii="Cambria" w:hAnsi="Cambria"/>
                <w:b/>
                <w:bCs/>
                <w:color w:val="FFFFFF" w:themeColor="background1"/>
                <w:sz w:val="19"/>
                <w:szCs w:val="19"/>
              </w:rPr>
            </w:pPr>
            <w:r w:rsidRPr="00D215DF">
              <w:rPr>
                <w:rFonts w:ascii="Cambria" w:hAnsi="Cambria"/>
                <w:b/>
                <w:color w:val="FFFFFF" w:themeColor="background1"/>
                <w:sz w:val="19"/>
                <w:szCs w:val="19"/>
              </w:rPr>
              <w:t>Notification of the petition to</w:t>
            </w:r>
            <w:r w:rsidR="00F621C3" w:rsidRPr="00D215DF">
              <w:rPr>
                <w:rFonts w:ascii="Cambria" w:hAnsi="Cambria"/>
                <w:b/>
                <w:color w:val="FFFFFF" w:themeColor="background1"/>
                <w:sz w:val="19"/>
                <w:szCs w:val="19"/>
              </w:rPr>
              <w:t xml:space="preserve"> the State:</w:t>
            </w:r>
          </w:p>
        </w:tc>
        <w:tc>
          <w:tcPr>
            <w:tcW w:w="5670" w:type="dxa"/>
            <w:vAlign w:val="center"/>
          </w:tcPr>
          <w:p w14:paraId="6AE9E96D" w14:textId="77777777" w:rsidR="00F621C3" w:rsidRPr="000B6B7A" w:rsidRDefault="00E1180B" w:rsidP="005B7726">
            <w:pPr>
              <w:jc w:val="both"/>
              <w:rPr>
                <w:rFonts w:ascii="Cambria" w:hAnsi="Cambria"/>
                <w:bCs/>
                <w:sz w:val="20"/>
                <w:szCs w:val="20"/>
              </w:rPr>
            </w:pPr>
            <w:r>
              <w:rPr>
                <w:rFonts w:ascii="Cambria" w:hAnsi="Cambria"/>
                <w:bCs/>
                <w:sz w:val="20"/>
                <w:szCs w:val="20"/>
              </w:rPr>
              <w:t>August 24, 2016</w:t>
            </w:r>
          </w:p>
        </w:tc>
      </w:tr>
      <w:tr w:rsidR="00F621C3" w:rsidRPr="000B6B7A" w14:paraId="695329B9" w14:textId="77777777" w:rsidTr="00B06BB7">
        <w:trPr>
          <w:trHeight w:val="264"/>
        </w:trPr>
        <w:tc>
          <w:tcPr>
            <w:tcW w:w="3690" w:type="dxa"/>
            <w:tcBorders>
              <w:top w:val="single" w:sz="6" w:space="0" w:color="auto"/>
              <w:bottom w:val="single" w:sz="6" w:space="0" w:color="auto"/>
            </w:tcBorders>
            <w:shd w:val="clear" w:color="auto" w:fill="67AE3C"/>
            <w:vAlign w:val="center"/>
          </w:tcPr>
          <w:p w14:paraId="46CE36DC" w14:textId="77777777" w:rsidR="00F621C3" w:rsidRPr="000B6B7A" w:rsidRDefault="00F621C3" w:rsidP="005B7726">
            <w:pPr>
              <w:jc w:val="both"/>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701B7B39" w14:textId="77777777" w:rsidR="00F621C3" w:rsidRPr="000B6B7A" w:rsidRDefault="0022761C" w:rsidP="005B7726">
            <w:pPr>
              <w:jc w:val="both"/>
              <w:rPr>
                <w:rFonts w:ascii="Cambria" w:hAnsi="Cambria"/>
                <w:bCs/>
                <w:sz w:val="20"/>
                <w:szCs w:val="20"/>
              </w:rPr>
            </w:pPr>
            <w:r>
              <w:rPr>
                <w:rFonts w:ascii="Cambria" w:hAnsi="Cambria"/>
                <w:bCs/>
                <w:sz w:val="20"/>
                <w:szCs w:val="20"/>
              </w:rPr>
              <w:t>September 26, 2017</w:t>
            </w:r>
          </w:p>
        </w:tc>
      </w:tr>
    </w:tbl>
    <w:p w14:paraId="36748D54" w14:textId="77777777" w:rsidR="00F621C3" w:rsidRPr="000B6B7A" w:rsidRDefault="00F621C3" w:rsidP="005B7726">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0EC9ED6C" w14:textId="77777777" w:rsidTr="001F1902">
        <w:trPr>
          <w:cantSplit/>
        </w:trPr>
        <w:tc>
          <w:tcPr>
            <w:tcW w:w="3690" w:type="dxa"/>
            <w:tcBorders>
              <w:top w:val="single" w:sz="4" w:space="0" w:color="auto"/>
              <w:bottom w:val="single" w:sz="6" w:space="0" w:color="auto"/>
            </w:tcBorders>
            <w:shd w:val="clear" w:color="auto" w:fill="67AE3C"/>
            <w:vAlign w:val="center"/>
          </w:tcPr>
          <w:p w14:paraId="305E914E" w14:textId="77777777" w:rsidR="00F621C3" w:rsidRPr="000B6B7A" w:rsidRDefault="00F621C3" w:rsidP="005B7726">
            <w:pPr>
              <w:jc w:val="both"/>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36F9233F" w14:textId="77777777" w:rsidR="00F621C3" w:rsidRPr="000B6B7A" w:rsidRDefault="00121875" w:rsidP="005B7726">
            <w:pPr>
              <w:jc w:val="both"/>
              <w:rPr>
                <w:rFonts w:asciiTheme="majorHAnsi" w:hAnsiTheme="majorHAnsi"/>
                <w:bCs/>
                <w:sz w:val="20"/>
                <w:szCs w:val="20"/>
              </w:rPr>
            </w:pPr>
            <w:r>
              <w:rPr>
                <w:rFonts w:asciiTheme="majorHAnsi" w:hAnsiTheme="majorHAnsi"/>
                <w:bCs/>
                <w:sz w:val="20"/>
                <w:szCs w:val="20"/>
              </w:rPr>
              <w:t>Yes</w:t>
            </w:r>
          </w:p>
        </w:tc>
      </w:tr>
      <w:tr w:rsidR="00F621C3" w:rsidRPr="000B6B7A" w14:paraId="17FDAD70" w14:textId="77777777" w:rsidTr="001F1902">
        <w:trPr>
          <w:cantSplit/>
        </w:trPr>
        <w:tc>
          <w:tcPr>
            <w:tcW w:w="3690" w:type="dxa"/>
            <w:tcBorders>
              <w:top w:val="single" w:sz="6" w:space="0" w:color="auto"/>
              <w:bottom w:val="single" w:sz="6" w:space="0" w:color="auto"/>
            </w:tcBorders>
            <w:shd w:val="clear" w:color="auto" w:fill="67AE3C"/>
            <w:vAlign w:val="center"/>
          </w:tcPr>
          <w:p w14:paraId="73A61149" w14:textId="77777777" w:rsidR="00F621C3" w:rsidRPr="000B6B7A" w:rsidRDefault="00F621C3" w:rsidP="005B7726">
            <w:pPr>
              <w:jc w:val="both"/>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4F2218B" w14:textId="77777777" w:rsidR="00F621C3" w:rsidRPr="000B6B7A" w:rsidRDefault="00211841" w:rsidP="005B7726">
            <w:pPr>
              <w:jc w:val="both"/>
              <w:rPr>
                <w:rFonts w:asciiTheme="majorHAnsi" w:hAnsiTheme="majorHAnsi"/>
                <w:bCs/>
                <w:sz w:val="20"/>
                <w:szCs w:val="20"/>
              </w:rPr>
            </w:pPr>
            <w:r>
              <w:rPr>
                <w:rFonts w:asciiTheme="majorHAnsi" w:hAnsiTheme="majorHAnsi"/>
                <w:bCs/>
                <w:sz w:val="20"/>
                <w:szCs w:val="20"/>
              </w:rPr>
              <w:t>Yes</w:t>
            </w:r>
          </w:p>
        </w:tc>
      </w:tr>
      <w:tr w:rsidR="00F621C3" w:rsidRPr="000B6B7A" w14:paraId="18378A09" w14:textId="77777777" w:rsidTr="001F1902">
        <w:trPr>
          <w:cantSplit/>
        </w:trPr>
        <w:tc>
          <w:tcPr>
            <w:tcW w:w="3690" w:type="dxa"/>
            <w:tcBorders>
              <w:top w:val="single" w:sz="6" w:space="0" w:color="auto"/>
              <w:bottom w:val="single" w:sz="6" w:space="0" w:color="auto"/>
            </w:tcBorders>
            <w:shd w:val="clear" w:color="auto" w:fill="67AE3C"/>
            <w:vAlign w:val="center"/>
          </w:tcPr>
          <w:p w14:paraId="79F3504A" w14:textId="77777777" w:rsidR="00F621C3" w:rsidRPr="000B6B7A" w:rsidRDefault="00F621C3" w:rsidP="005B7726">
            <w:pPr>
              <w:jc w:val="both"/>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065C2657" w14:textId="77777777" w:rsidR="00F621C3" w:rsidRPr="000B6B7A" w:rsidRDefault="00EA6647" w:rsidP="005B7726">
            <w:pPr>
              <w:jc w:val="both"/>
              <w:rPr>
                <w:rFonts w:asciiTheme="majorHAnsi" w:hAnsiTheme="majorHAnsi"/>
                <w:bCs/>
                <w:sz w:val="20"/>
                <w:szCs w:val="20"/>
              </w:rPr>
            </w:pPr>
            <w:r>
              <w:rPr>
                <w:rFonts w:asciiTheme="majorHAnsi" w:hAnsiTheme="majorHAnsi"/>
                <w:bCs/>
                <w:sz w:val="20"/>
                <w:szCs w:val="20"/>
              </w:rPr>
              <w:t>Yes</w:t>
            </w:r>
          </w:p>
        </w:tc>
      </w:tr>
      <w:tr w:rsidR="00F621C3" w:rsidRPr="000B6B7A" w14:paraId="240DF82C" w14:textId="77777777" w:rsidTr="001F1902">
        <w:trPr>
          <w:cantSplit/>
        </w:trPr>
        <w:tc>
          <w:tcPr>
            <w:tcW w:w="3690" w:type="dxa"/>
            <w:tcBorders>
              <w:top w:val="single" w:sz="6" w:space="0" w:color="auto"/>
              <w:bottom w:val="single" w:sz="6" w:space="0" w:color="auto"/>
            </w:tcBorders>
            <w:shd w:val="clear" w:color="auto" w:fill="67AE3C"/>
            <w:vAlign w:val="center"/>
          </w:tcPr>
          <w:p w14:paraId="25B7381D" w14:textId="77777777" w:rsidR="00F621C3" w:rsidRPr="000B6B7A" w:rsidRDefault="00F621C3" w:rsidP="005B7726">
            <w:pPr>
              <w:jc w:val="both"/>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00F076E6" w14:textId="77777777" w:rsidR="00F621C3" w:rsidRPr="000B6B7A" w:rsidRDefault="00211841" w:rsidP="005B7726">
            <w:pPr>
              <w:jc w:val="both"/>
              <w:rPr>
                <w:rFonts w:asciiTheme="majorHAnsi" w:hAnsiTheme="majorHAnsi"/>
                <w:bCs/>
                <w:sz w:val="20"/>
                <w:szCs w:val="20"/>
              </w:rPr>
            </w:pPr>
            <w:r>
              <w:rPr>
                <w:rFonts w:asciiTheme="majorHAnsi" w:hAnsiTheme="majorHAnsi"/>
                <w:bCs/>
                <w:sz w:val="20"/>
                <w:szCs w:val="20"/>
              </w:rPr>
              <w:t>Yes</w:t>
            </w:r>
            <w:r w:rsidR="00121875">
              <w:rPr>
                <w:rFonts w:asciiTheme="majorHAnsi" w:hAnsiTheme="majorHAnsi"/>
                <w:bCs/>
                <w:sz w:val="20"/>
                <w:szCs w:val="20"/>
              </w:rPr>
              <w:t>,</w:t>
            </w:r>
            <w:r w:rsidR="00196F3B">
              <w:rPr>
                <w:rFonts w:asciiTheme="majorHAnsi" w:hAnsiTheme="majorHAnsi"/>
                <w:bCs/>
                <w:sz w:val="20"/>
                <w:szCs w:val="20"/>
              </w:rPr>
              <w:t xml:space="preserve"> American Convention (</w:t>
            </w:r>
            <w:r w:rsidR="00121875">
              <w:rPr>
                <w:rFonts w:asciiTheme="majorHAnsi" w:hAnsiTheme="majorHAnsi"/>
                <w:bCs/>
                <w:sz w:val="20"/>
                <w:szCs w:val="20"/>
              </w:rPr>
              <w:t>deposit of ratification instrument</w:t>
            </w:r>
            <w:r w:rsidR="00196F3B">
              <w:rPr>
                <w:rFonts w:asciiTheme="majorHAnsi" w:hAnsiTheme="majorHAnsi"/>
                <w:bCs/>
                <w:sz w:val="20"/>
                <w:szCs w:val="20"/>
              </w:rPr>
              <w:t xml:space="preserve"> </w:t>
            </w:r>
            <w:r w:rsidR="00121875">
              <w:rPr>
                <w:rFonts w:asciiTheme="majorHAnsi" w:hAnsiTheme="majorHAnsi"/>
                <w:bCs/>
                <w:sz w:val="20"/>
                <w:szCs w:val="20"/>
              </w:rPr>
              <w:t>April 8, 1970</w:t>
            </w:r>
            <w:r w:rsidR="00196F3B">
              <w:rPr>
                <w:rFonts w:asciiTheme="majorHAnsi" w:hAnsiTheme="majorHAnsi"/>
                <w:bCs/>
                <w:sz w:val="20"/>
                <w:szCs w:val="20"/>
              </w:rPr>
              <w:t>)</w:t>
            </w:r>
          </w:p>
        </w:tc>
      </w:tr>
    </w:tbl>
    <w:p w14:paraId="46F686AD" w14:textId="77777777" w:rsidR="00F621C3" w:rsidRPr="000B6B7A" w:rsidRDefault="00F621C3" w:rsidP="005B7726">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6645AAA2" w14:textId="77777777" w:rsidTr="001F1902">
        <w:trPr>
          <w:cantSplit/>
        </w:trPr>
        <w:tc>
          <w:tcPr>
            <w:tcW w:w="3690" w:type="dxa"/>
            <w:tcBorders>
              <w:top w:val="single" w:sz="4" w:space="0" w:color="auto"/>
              <w:bottom w:val="single" w:sz="6" w:space="0" w:color="auto"/>
            </w:tcBorders>
            <w:shd w:val="clear" w:color="auto" w:fill="67AE3C"/>
            <w:vAlign w:val="center"/>
          </w:tcPr>
          <w:p w14:paraId="7A998641" w14:textId="77777777" w:rsidR="00F621C3" w:rsidRPr="000B6B7A" w:rsidRDefault="00F621C3" w:rsidP="005B7726">
            <w:pPr>
              <w:jc w:val="both"/>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6EC0673E" w14:textId="77777777" w:rsidR="00F621C3" w:rsidRPr="000B6B7A" w:rsidRDefault="0087510F" w:rsidP="005B7726">
            <w:pPr>
              <w:jc w:val="both"/>
              <w:rPr>
                <w:rFonts w:ascii="Cambria" w:hAnsi="Cambria"/>
                <w:bCs/>
                <w:sz w:val="20"/>
                <w:szCs w:val="20"/>
              </w:rPr>
            </w:pPr>
            <w:r>
              <w:rPr>
                <w:rFonts w:ascii="Cambria" w:hAnsi="Cambria"/>
                <w:bCs/>
                <w:sz w:val="20"/>
                <w:szCs w:val="20"/>
              </w:rPr>
              <w:t>No</w:t>
            </w:r>
          </w:p>
        </w:tc>
      </w:tr>
      <w:tr w:rsidR="00F621C3" w:rsidRPr="000B6B7A" w14:paraId="51F9241D" w14:textId="77777777" w:rsidTr="001F1902">
        <w:trPr>
          <w:cantSplit/>
        </w:trPr>
        <w:tc>
          <w:tcPr>
            <w:tcW w:w="3690" w:type="dxa"/>
            <w:tcBorders>
              <w:top w:val="single" w:sz="6" w:space="0" w:color="auto"/>
              <w:bottom w:val="single" w:sz="6" w:space="0" w:color="auto"/>
            </w:tcBorders>
            <w:shd w:val="clear" w:color="auto" w:fill="67AE3C"/>
            <w:vAlign w:val="center"/>
          </w:tcPr>
          <w:p w14:paraId="19B00576" w14:textId="77777777" w:rsidR="00F621C3" w:rsidRPr="000B6B7A" w:rsidRDefault="00F621C3" w:rsidP="005B7726">
            <w:pPr>
              <w:jc w:val="both"/>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10CE35F8" w14:textId="77777777" w:rsidR="00117B50" w:rsidRPr="000B6B7A" w:rsidRDefault="00F72A41" w:rsidP="005B7726">
            <w:pPr>
              <w:jc w:val="both"/>
              <w:rPr>
                <w:rFonts w:ascii="Cambria" w:hAnsi="Cambria"/>
                <w:bCs/>
                <w:sz w:val="20"/>
                <w:szCs w:val="20"/>
              </w:rPr>
            </w:pPr>
            <w:r w:rsidRPr="00CC6867">
              <w:rPr>
                <w:rFonts w:ascii="Cambria" w:hAnsi="Cambria"/>
                <w:bCs/>
                <w:sz w:val="20"/>
                <w:szCs w:val="20"/>
              </w:rPr>
              <w:t xml:space="preserve">Articles </w:t>
            </w:r>
            <w:r w:rsidR="00A5637B">
              <w:rPr>
                <w:rFonts w:ascii="Cambria" w:hAnsi="Cambria"/>
                <w:bCs/>
                <w:sz w:val="20"/>
                <w:szCs w:val="20"/>
              </w:rPr>
              <w:t xml:space="preserve">5 (humane treatment), </w:t>
            </w:r>
            <w:r w:rsidRPr="00CC6867">
              <w:rPr>
                <w:rFonts w:ascii="Cambria" w:hAnsi="Cambria"/>
                <w:bCs/>
                <w:sz w:val="20"/>
                <w:szCs w:val="20"/>
              </w:rPr>
              <w:t>11 (</w:t>
            </w:r>
            <w:r w:rsidR="00623397">
              <w:rPr>
                <w:rFonts w:ascii="Cambria" w:hAnsi="Cambria"/>
                <w:bCs/>
                <w:sz w:val="20"/>
                <w:szCs w:val="20"/>
              </w:rPr>
              <w:t>p</w:t>
            </w:r>
            <w:r w:rsidR="0087510F" w:rsidRPr="00CC6867">
              <w:rPr>
                <w:rFonts w:ascii="Cambria" w:hAnsi="Cambria"/>
                <w:bCs/>
                <w:sz w:val="20"/>
                <w:szCs w:val="20"/>
              </w:rPr>
              <w:t>rivacy</w:t>
            </w:r>
            <w:r w:rsidR="00CC6867" w:rsidRPr="00CC6867">
              <w:rPr>
                <w:rFonts w:ascii="Cambria" w:hAnsi="Cambria"/>
                <w:bCs/>
                <w:sz w:val="20"/>
                <w:szCs w:val="20"/>
              </w:rPr>
              <w:t>)</w:t>
            </w:r>
            <w:r w:rsidR="00A8519C">
              <w:rPr>
                <w:rFonts w:ascii="Cambria" w:hAnsi="Cambria"/>
                <w:bCs/>
                <w:sz w:val="20"/>
                <w:szCs w:val="20"/>
              </w:rPr>
              <w:t xml:space="preserve">, </w:t>
            </w:r>
            <w:r w:rsidR="002E1D8C">
              <w:rPr>
                <w:rFonts w:ascii="Cambria" w:hAnsi="Cambria"/>
                <w:bCs/>
                <w:sz w:val="20"/>
                <w:szCs w:val="20"/>
              </w:rPr>
              <w:t xml:space="preserve">12 (conscience and religion), </w:t>
            </w:r>
            <w:r w:rsidR="00A8519C">
              <w:rPr>
                <w:rFonts w:ascii="Cambria" w:hAnsi="Cambria"/>
                <w:bCs/>
                <w:sz w:val="20"/>
                <w:szCs w:val="20"/>
              </w:rPr>
              <w:t>13 (</w:t>
            </w:r>
            <w:r w:rsidR="002E1D8C">
              <w:rPr>
                <w:rFonts w:ascii="Cambria" w:hAnsi="Cambria"/>
                <w:bCs/>
                <w:sz w:val="20"/>
                <w:szCs w:val="20"/>
              </w:rPr>
              <w:t xml:space="preserve">thought and expression), </w:t>
            </w:r>
            <w:r w:rsidRPr="00CC6867">
              <w:rPr>
                <w:rFonts w:ascii="Cambria" w:hAnsi="Cambria"/>
                <w:bCs/>
                <w:sz w:val="20"/>
                <w:szCs w:val="20"/>
              </w:rPr>
              <w:t>24 (</w:t>
            </w:r>
            <w:r w:rsidR="0087510F" w:rsidRPr="00CC6867">
              <w:rPr>
                <w:rFonts w:ascii="Cambria" w:hAnsi="Cambria"/>
                <w:bCs/>
                <w:sz w:val="20"/>
                <w:szCs w:val="20"/>
              </w:rPr>
              <w:t xml:space="preserve">right to </w:t>
            </w:r>
            <w:r w:rsidRPr="00CC6867">
              <w:rPr>
                <w:rFonts w:ascii="Cambria" w:hAnsi="Cambria"/>
                <w:bCs/>
                <w:sz w:val="20"/>
                <w:szCs w:val="20"/>
              </w:rPr>
              <w:t>equal protection)</w:t>
            </w:r>
            <w:r w:rsidR="00956CA7" w:rsidRPr="00CC6867">
              <w:rPr>
                <w:rFonts w:ascii="Cambria" w:hAnsi="Cambria"/>
                <w:bCs/>
                <w:sz w:val="20"/>
                <w:szCs w:val="20"/>
              </w:rPr>
              <w:t xml:space="preserve"> </w:t>
            </w:r>
            <w:r w:rsidR="002E1D8C">
              <w:rPr>
                <w:rFonts w:ascii="Cambria" w:hAnsi="Cambria"/>
                <w:bCs/>
                <w:sz w:val="20"/>
                <w:szCs w:val="20"/>
              </w:rPr>
              <w:t xml:space="preserve">and 25 (right to judicial protection) </w:t>
            </w:r>
            <w:r w:rsidR="00CC6867" w:rsidRPr="00CC6867">
              <w:rPr>
                <w:rFonts w:ascii="Cambria" w:hAnsi="Cambria"/>
                <w:bCs/>
                <w:sz w:val="20"/>
                <w:szCs w:val="20"/>
              </w:rPr>
              <w:t>of the American Convention</w:t>
            </w:r>
            <w:r w:rsidR="00327E15">
              <w:rPr>
                <w:rFonts w:ascii="Cambria" w:hAnsi="Cambria"/>
                <w:bCs/>
                <w:sz w:val="20"/>
                <w:szCs w:val="20"/>
              </w:rPr>
              <w:t xml:space="preserve"> in relation to its Article 1</w:t>
            </w:r>
            <w:r w:rsidR="009F5D3D">
              <w:rPr>
                <w:rFonts w:ascii="Cambria" w:hAnsi="Cambria"/>
                <w:bCs/>
                <w:sz w:val="20"/>
                <w:szCs w:val="20"/>
              </w:rPr>
              <w:t>.1</w:t>
            </w:r>
            <w:r w:rsidR="006634F1">
              <w:rPr>
                <w:rFonts w:ascii="Cambria" w:hAnsi="Cambria"/>
                <w:bCs/>
                <w:sz w:val="20"/>
                <w:szCs w:val="20"/>
              </w:rPr>
              <w:t>.</w:t>
            </w:r>
          </w:p>
        </w:tc>
      </w:tr>
      <w:tr w:rsidR="00F621C3" w:rsidRPr="000B6B7A" w14:paraId="7DC14332" w14:textId="77777777" w:rsidTr="001F1902">
        <w:trPr>
          <w:cantSplit/>
        </w:trPr>
        <w:tc>
          <w:tcPr>
            <w:tcW w:w="3690" w:type="dxa"/>
            <w:tcBorders>
              <w:top w:val="single" w:sz="6" w:space="0" w:color="auto"/>
              <w:bottom w:val="single" w:sz="6" w:space="0" w:color="auto"/>
            </w:tcBorders>
            <w:shd w:val="clear" w:color="auto" w:fill="67AE3C"/>
            <w:vAlign w:val="center"/>
          </w:tcPr>
          <w:p w14:paraId="5DEB4F24" w14:textId="77777777" w:rsidR="00F621C3" w:rsidRPr="00623397" w:rsidRDefault="00F621C3" w:rsidP="005B7726">
            <w:pPr>
              <w:jc w:val="both"/>
              <w:rPr>
                <w:rFonts w:ascii="Cambria" w:hAnsi="Cambria"/>
                <w:b/>
                <w:bCs/>
                <w:color w:val="FFFFFF" w:themeColor="background1"/>
                <w:sz w:val="19"/>
                <w:szCs w:val="19"/>
              </w:rPr>
            </w:pPr>
            <w:r w:rsidRPr="00623397">
              <w:rPr>
                <w:rFonts w:ascii="Cambria" w:hAnsi="Cambria"/>
                <w:b/>
                <w:bCs/>
                <w:color w:val="FFFFFF" w:themeColor="background1"/>
                <w:sz w:val="19"/>
                <w:szCs w:val="19"/>
              </w:rPr>
              <w:t>Exhaustion of domestic remedies or applicability of an exception to the rule:</w:t>
            </w:r>
          </w:p>
        </w:tc>
        <w:tc>
          <w:tcPr>
            <w:tcW w:w="5670" w:type="dxa"/>
            <w:vAlign w:val="center"/>
          </w:tcPr>
          <w:p w14:paraId="2747F36B" w14:textId="77777777" w:rsidR="00F621C3" w:rsidRPr="000B6B7A" w:rsidRDefault="00F621C3" w:rsidP="005B7726">
            <w:pPr>
              <w:jc w:val="both"/>
              <w:rPr>
                <w:rFonts w:ascii="Cambria" w:hAnsi="Cambria"/>
                <w:bCs/>
                <w:sz w:val="20"/>
                <w:szCs w:val="20"/>
              </w:rPr>
            </w:pPr>
          </w:p>
          <w:p w14:paraId="0E521376" w14:textId="77777777" w:rsidR="00F621C3" w:rsidRPr="000B6B7A" w:rsidRDefault="00195FE1" w:rsidP="005B7726">
            <w:pPr>
              <w:jc w:val="both"/>
              <w:rPr>
                <w:rFonts w:ascii="Cambria" w:hAnsi="Cambria"/>
                <w:bCs/>
                <w:sz w:val="20"/>
                <w:szCs w:val="20"/>
              </w:rPr>
            </w:pPr>
            <w:r>
              <w:rPr>
                <w:rFonts w:ascii="Cambria" w:hAnsi="Cambria"/>
                <w:bCs/>
                <w:sz w:val="20"/>
                <w:szCs w:val="20"/>
              </w:rPr>
              <w:t>Yes</w:t>
            </w:r>
          </w:p>
        </w:tc>
      </w:tr>
      <w:tr w:rsidR="00F621C3" w:rsidRPr="000B6B7A" w14:paraId="5156B9C4" w14:textId="77777777" w:rsidTr="001F1902">
        <w:trPr>
          <w:cantSplit/>
        </w:trPr>
        <w:tc>
          <w:tcPr>
            <w:tcW w:w="3690" w:type="dxa"/>
            <w:tcBorders>
              <w:top w:val="single" w:sz="6" w:space="0" w:color="auto"/>
              <w:bottom w:val="single" w:sz="6" w:space="0" w:color="auto"/>
            </w:tcBorders>
            <w:shd w:val="clear" w:color="auto" w:fill="67AE3C"/>
            <w:vAlign w:val="center"/>
          </w:tcPr>
          <w:p w14:paraId="7A3BD13E" w14:textId="77777777" w:rsidR="00F621C3" w:rsidRPr="000B6B7A" w:rsidRDefault="00F621C3" w:rsidP="005B7726">
            <w:pPr>
              <w:jc w:val="both"/>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3D72FEE" w14:textId="77777777" w:rsidR="00F621C3" w:rsidRPr="000B6B7A" w:rsidRDefault="00327E15" w:rsidP="005B7726">
            <w:pPr>
              <w:jc w:val="both"/>
              <w:rPr>
                <w:rFonts w:asciiTheme="majorHAnsi" w:hAnsiTheme="majorHAnsi"/>
                <w:bCs/>
                <w:sz w:val="20"/>
                <w:szCs w:val="20"/>
              </w:rPr>
            </w:pPr>
            <w:r>
              <w:rPr>
                <w:rFonts w:ascii="Cambria" w:hAnsi="Cambria"/>
                <w:bCs/>
                <w:sz w:val="20"/>
                <w:szCs w:val="20"/>
              </w:rPr>
              <w:t>Yes</w:t>
            </w:r>
          </w:p>
        </w:tc>
      </w:tr>
    </w:tbl>
    <w:p w14:paraId="07217B29" w14:textId="77777777" w:rsidR="00F621C3" w:rsidRPr="000B6B7A" w:rsidRDefault="00F621C3" w:rsidP="005B7726">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2A7E770A" w14:textId="77777777" w:rsidR="00F621C3" w:rsidRDefault="006318B2" w:rsidP="005B77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0340A2">
        <w:rPr>
          <w:rFonts w:ascii="Cambria" w:hAnsi="Cambria"/>
          <w:sz w:val="20"/>
          <w:szCs w:val="20"/>
        </w:rPr>
        <w:t>The petitioner</w:t>
      </w:r>
      <w:r w:rsidR="00195FE1">
        <w:rPr>
          <w:rFonts w:ascii="Cambria" w:hAnsi="Cambria"/>
          <w:sz w:val="20"/>
          <w:szCs w:val="20"/>
        </w:rPr>
        <w:t>, Mr. Pompilio Campos Bonilla worked in the secretariat of a Judge for the city of San José from</w:t>
      </w:r>
      <w:r w:rsidR="00327E15">
        <w:rPr>
          <w:rFonts w:ascii="Cambria" w:hAnsi="Cambria"/>
          <w:sz w:val="20"/>
          <w:szCs w:val="20"/>
        </w:rPr>
        <w:t xml:space="preserve"> </w:t>
      </w:r>
      <w:r w:rsidR="00195FE1">
        <w:rPr>
          <w:rFonts w:ascii="Cambria" w:hAnsi="Cambria"/>
          <w:sz w:val="20"/>
          <w:szCs w:val="20"/>
        </w:rPr>
        <w:t xml:space="preserve">1998 and </w:t>
      </w:r>
      <w:r w:rsidR="000340A2">
        <w:rPr>
          <w:rFonts w:ascii="Cambria" w:hAnsi="Cambria"/>
          <w:sz w:val="20"/>
          <w:szCs w:val="20"/>
        </w:rPr>
        <w:t xml:space="preserve">alleges that </w:t>
      </w:r>
      <w:r w:rsidR="000D52C2">
        <w:rPr>
          <w:rFonts w:ascii="Cambria" w:hAnsi="Cambria"/>
          <w:sz w:val="20"/>
          <w:szCs w:val="20"/>
        </w:rPr>
        <w:t xml:space="preserve">in 2005 a </w:t>
      </w:r>
      <w:r w:rsidR="007E3196">
        <w:rPr>
          <w:rFonts w:ascii="Cambria" w:hAnsi="Cambria"/>
          <w:sz w:val="20"/>
          <w:szCs w:val="20"/>
        </w:rPr>
        <w:t>notice</w:t>
      </w:r>
      <w:r w:rsidR="000D52C2">
        <w:rPr>
          <w:rFonts w:ascii="Cambria" w:hAnsi="Cambria"/>
          <w:sz w:val="20"/>
          <w:szCs w:val="20"/>
        </w:rPr>
        <w:t xml:space="preserve"> was issued by his employer</w:t>
      </w:r>
      <w:r w:rsidR="000340A2">
        <w:rPr>
          <w:rFonts w:ascii="Cambria" w:hAnsi="Cambria"/>
          <w:sz w:val="20"/>
          <w:szCs w:val="20"/>
        </w:rPr>
        <w:t xml:space="preserve"> titled “correct personal presentation” of officials, which </w:t>
      </w:r>
      <w:r w:rsidR="00195FE1">
        <w:rPr>
          <w:rFonts w:ascii="Cambria" w:hAnsi="Cambria"/>
          <w:sz w:val="20"/>
          <w:szCs w:val="20"/>
        </w:rPr>
        <w:t>regulated</w:t>
      </w:r>
      <w:r w:rsidR="00F26076">
        <w:rPr>
          <w:rFonts w:ascii="Cambria" w:hAnsi="Cambria"/>
          <w:sz w:val="20"/>
          <w:szCs w:val="20"/>
        </w:rPr>
        <w:t xml:space="preserve"> the attire of officials and their appearance</w:t>
      </w:r>
      <w:r w:rsidR="000D52C2">
        <w:rPr>
          <w:rFonts w:ascii="Cambria" w:hAnsi="Cambria"/>
          <w:sz w:val="20"/>
          <w:szCs w:val="20"/>
        </w:rPr>
        <w:t>;</w:t>
      </w:r>
      <w:r w:rsidR="00195FE1">
        <w:rPr>
          <w:rFonts w:ascii="Cambria" w:hAnsi="Cambria"/>
          <w:sz w:val="20"/>
          <w:szCs w:val="20"/>
        </w:rPr>
        <w:t xml:space="preserve"> including</w:t>
      </w:r>
      <w:r w:rsidR="00F26076">
        <w:rPr>
          <w:rFonts w:ascii="Cambria" w:hAnsi="Cambria"/>
          <w:sz w:val="20"/>
          <w:szCs w:val="20"/>
        </w:rPr>
        <w:t xml:space="preserve"> the prohibition of</w:t>
      </w:r>
      <w:r w:rsidR="000340A2">
        <w:rPr>
          <w:rFonts w:ascii="Cambria" w:hAnsi="Cambria"/>
          <w:sz w:val="20"/>
          <w:szCs w:val="20"/>
        </w:rPr>
        <w:t xml:space="preserve"> </w:t>
      </w:r>
      <w:r w:rsidR="004A2B5A">
        <w:rPr>
          <w:rFonts w:ascii="Cambria" w:hAnsi="Cambria"/>
          <w:sz w:val="20"/>
          <w:szCs w:val="20"/>
        </w:rPr>
        <w:t>wearing long</w:t>
      </w:r>
      <w:r w:rsidR="007D5BD7">
        <w:rPr>
          <w:rFonts w:ascii="Cambria" w:hAnsi="Cambria"/>
          <w:sz w:val="20"/>
          <w:szCs w:val="20"/>
        </w:rPr>
        <w:t xml:space="preserve"> hair</w:t>
      </w:r>
      <w:r w:rsidR="004B3B70">
        <w:rPr>
          <w:rFonts w:ascii="Cambria" w:hAnsi="Cambria"/>
          <w:sz w:val="20"/>
          <w:szCs w:val="20"/>
        </w:rPr>
        <w:t xml:space="preserve">. </w:t>
      </w:r>
      <w:r w:rsidR="0083223F">
        <w:rPr>
          <w:rFonts w:ascii="Cambria" w:hAnsi="Cambria"/>
          <w:sz w:val="20"/>
          <w:szCs w:val="20"/>
        </w:rPr>
        <w:t xml:space="preserve">The petitioner alleges specifically that the notice prohibits male officials of the judiciary </w:t>
      </w:r>
      <w:r w:rsidR="0083223F">
        <w:rPr>
          <w:rFonts w:ascii="Cambria" w:hAnsi="Cambria"/>
          <w:sz w:val="20"/>
          <w:szCs w:val="20"/>
        </w:rPr>
        <w:lastRenderedPageBreak/>
        <w:t>from wearing long hair.</w:t>
      </w:r>
      <w:r w:rsidR="00F92C5B">
        <w:rPr>
          <w:rFonts w:ascii="Cambria" w:hAnsi="Cambria"/>
          <w:sz w:val="20"/>
          <w:szCs w:val="20"/>
        </w:rPr>
        <w:t xml:space="preserve"> He claims that by official letter N° 620-ORS-05 of the Headquarters of the Agency for Judicial Investigation of Sarapiquί, he was instructed to wear his hair short within two days after receiving the letter or be dismissed for non-compliance</w:t>
      </w:r>
      <w:r w:rsidR="00783BB5">
        <w:rPr>
          <w:rFonts w:ascii="Cambria" w:hAnsi="Cambria"/>
          <w:sz w:val="20"/>
          <w:szCs w:val="20"/>
        </w:rPr>
        <w:t>.</w:t>
      </w:r>
    </w:p>
    <w:p w14:paraId="50A97560" w14:textId="77777777" w:rsidR="00DA6040" w:rsidRPr="0032393F" w:rsidRDefault="000D52C2" w:rsidP="005B77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w:t>
      </w:r>
      <w:r w:rsidR="006F5B08">
        <w:rPr>
          <w:rFonts w:ascii="Cambria" w:hAnsi="Cambria"/>
          <w:sz w:val="20"/>
          <w:szCs w:val="20"/>
        </w:rPr>
        <w:t>petitioner</w:t>
      </w:r>
      <w:r>
        <w:rPr>
          <w:rFonts w:ascii="Cambria" w:hAnsi="Cambria"/>
          <w:sz w:val="20"/>
          <w:szCs w:val="20"/>
        </w:rPr>
        <w:t xml:space="preserve"> </w:t>
      </w:r>
      <w:r w:rsidR="004544B7">
        <w:rPr>
          <w:rFonts w:ascii="Cambria" w:hAnsi="Cambria"/>
          <w:sz w:val="20"/>
          <w:szCs w:val="20"/>
        </w:rPr>
        <w:t xml:space="preserve">asserts </w:t>
      </w:r>
      <w:r w:rsidR="004B3B70">
        <w:rPr>
          <w:rFonts w:ascii="Cambria" w:hAnsi="Cambria"/>
          <w:sz w:val="20"/>
          <w:szCs w:val="20"/>
        </w:rPr>
        <w:t xml:space="preserve">that he has a good appearance and has succeeded in taking care of his hair and keeping it well presented. </w:t>
      </w:r>
      <w:r>
        <w:rPr>
          <w:rFonts w:ascii="Cambria" w:hAnsi="Cambria"/>
          <w:sz w:val="20"/>
          <w:szCs w:val="20"/>
        </w:rPr>
        <w:t>He alleges</w:t>
      </w:r>
      <w:r w:rsidR="004B3B70">
        <w:rPr>
          <w:rFonts w:ascii="Cambria" w:hAnsi="Cambria"/>
          <w:sz w:val="20"/>
          <w:szCs w:val="20"/>
        </w:rPr>
        <w:t xml:space="preserve"> that the prohibition</w:t>
      </w:r>
      <w:r w:rsidR="00F9242C">
        <w:rPr>
          <w:rFonts w:ascii="Cambria" w:hAnsi="Cambria"/>
          <w:sz w:val="20"/>
          <w:szCs w:val="20"/>
        </w:rPr>
        <w:t xml:space="preserve"> on wearing long hair for officials of the Judiciary is based on discriminatory criteria, as the same prohibition does not exist for officials of the </w:t>
      </w:r>
      <w:r>
        <w:rPr>
          <w:rFonts w:ascii="Cambria" w:hAnsi="Cambria"/>
          <w:sz w:val="20"/>
          <w:szCs w:val="20"/>
        </w:rPr>
        <w:t>Executive</w:t>
      </w:r>
      <w:r w:rsidR="00F9242C">
        <w:rPr>
          <w:rFonts w:ascii="Cambria" w:hAnsi="Cambria"/>
          <w:sz w:val="20"/>
          <w:szCs w:val="20"/>
        </w:rPr>
        <w:t xml:space="preserve">. </w:t>
      </w:r>
      <w:r w:rsidR="0032393F">
        <w:rPr>
          <w:rFonts w:ascii="Cambria" w:hAnsi="Cambria"/>
          <w:sz w:val="20"/>
          <w:szCs w:val="20"/>
        </w:rPr>
        <w:t>Further, he alleges</w:t>
      </w:r>
      <w:r>
        <w:rPr>
          <w:rFonts w:ascii="Cambria" w:hAnsi="Cambria"/>
          <w:sz w:val="20"/>
          <w:szCs w:val="20"/>
        </w:rPr>
        <w:t xml:space="preserve"> discrimination and</w:t>
      </w:r>
      <w:r w:rsidR="00261113">
        <w:rPr>
          <w:rFonts w:ascii="Cambria" w:hAnsi="Cambria"/>
          <w:sz w:val="20"/>
          <w:szCs w:val="20"/>
        </w:rPr>
        <w:t xml:space="preserve"> unequal treatment </w:t>
      </w:r>
      <w:r w:rsidR="0032393F">
        <w:rPr>
          <w:rFonts w:ascii="Cambria" w:hAnsi="Cambria"/>
          <w:sz w:val="20"/>
          <w:szCs w:val="20"/>
        </w:rPr>
        <w:t>between himself and citizens who have the freedom to wear long facial hair and beards</w:t>
      </w:r>
      <w:r w:rsidR="00F0681B">
        <w:rPr>
          <w:rFonts w:ascii="Cambria" w:hAnsi="Cambria"/>
          <w:sz w:val="20"/>
          <w:szCs w:val="20"/>
        </w:rPr>
        <w:t>;</w:t>
      </w:r>
      <w:r w:rsidR="0032393F">
        <w:rPr>
          <w:rFonts w:ascii="Cambria" w:hAnsi="Cambria"/>
          <w:sz w:val="20"/>
          <w:szCs w:val="20"/>
        </w:rPr>
        <w:t xml:space="preserve"> and women who are permitted to wear their hair long or short. He also alleges unequal treatment by the Constitutional C</w:t>
      </w:r>
      <w:r w:rsidR="00783BB5">
        <w:rPr>
          <w:rFonts w:ascii="Cambria" w:hAnsi="Cambria"/>
          <w:sz w:val="20"/>
          <w:szCs w:val="20"/>
        </w:rPr>
        <w:t>ourt</w:t>
      </w:r>
      <w:r w:rsidR="00F0681B">
        <w:rPr>
          <w:rFonts w:ascii="Cambria" w:hAnsi="Cambria"/>
          <w:sz w:val="20"/>
          <w:szCs w:val="20"/>
        </w:rPr>
        <w:t>,</w:t>
      </w:r>
      <w:r w:rsidR="0032393F">
        <w:rPr>
          <w:rFonts w:ascii="Cambria" w:hAnsi="Cambria"/>
          <w:sz w:val="20"/>
          <w:szCs w:val="20"/>
        </w:rPr>
        <w:t xml:space="preserve"> which has protected the rights of persons whose religious belief </w:t>
      </w:r>
      <w:r w:rsidR="00DA6040" w:rsidRPr="0032393F">
        <w:rPr>
          <w:rFonts w:ascii="Cambria" w:hAnsi="Cambria"/>
          <w:sz w:val="20"/>
          <w:szCs w:val="20"/>
        </w:rPr>
        <w:t>aligns with</w:t>
      </w:r>
      <w:r w:rsidR="0074501C" w:rsidRPr="0032393F">
        <w:rPr>
          <w:rFonts w:ascii="Cambria" w:hAnsi="Cambria"/>
          <w:sz w:val="20"/>
          <w:szCs w:val="20"/>
        </w:rPr>
        <w:t xml:space="preserve"> </w:t>
      </w:r>
      <w:r w:rsidR="0032393F">
        <w:rPr>
          <w:rFonts w:ascii="Cambria" w:hAnsi="Cambria"/>
          <w:sz w:val="20"/>
          <w:szCs w:val="20"/>
        </w:rPr>
        <w:t xml:space="preserve">the wearing of </w:t>
      </w:r>
      <w:r w:rsidR="0074501C" w:rsidRPr="0032393F">
        <w:rPr>
          <w:rFonts w:ascii="Cambria" w:hAnsi="Cambria"/>
          <w:sz w:val="20"/>
          <w:szCs w:val="20"/>
        </w:rPr>
        <w:t>long hair.</w:t>
      </w:r>
    </w:p>
    <w:p w14:paraId="1008CD4D" w14:textId="77777777" w:rsidR="006F5B08" w:rsidRPr="00334956" w:rsidRDefault="00F9242C" w:rsidP="005B77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Mr. Pompilio Campos claims to have filed actions for “amparo” </w:t>
      </w:r>
      <w:r w:rsidR="00F84D1A">
        <w:rPr>
          <w:rFonts w:ascii="Cambria" w:hAnsi="Cambria"/>
          <w:sz w:val="20"/>
          <w:szCs w:val="20"/>
        </w:rPr>
        <w:t>(</w:t>
      </w:r>
      <w:r w:rsidR="00F140CB">
        <w:rPr>
          <w:rFonts w:ascii="Cambria" w:hAnsi="Cambria"/>
          <w:sz w:val="20"/>
          <w:szCs w:val="20"/>
        </w:rPr>
        <w:t>remedy</w:t>
      </w:r>
      <w:r w:rsidR="00F84D1A">
        <w:rPr>
          <w:rFonts w:ascii="Cambria" w:hAnsi="Cambria"/>
          <w:sz w:val="20"/>
          <w:szCs w:val="20"/>
        </w:rPr>
        <w:t xml:space="preserve"> to protect </w:t>
      </w:r>
      <w:r w:rsidR="00F140CB">
        <w:rPr>
          <w:rFonts w:ascii="Cambria" w:hAnsi="Cambria"/>
          <w:sz w:val="20"/>
          <w:szCs w:val="20"/>
        </w:rPr>
        <w:t xml:space="preserve">constitutional </w:t>
      </w:r>
      <w:r w:rsidR="00F84D1A">
        <w:rPr>
          <w:rFonts w:ascii="Cambria" w:hAnsi="Cambria"/>
          <w:sz w:val="20"/>
          <w:szCs w:val="20"/>
        </w:rPr>
        <w:t>rights) before the Constitutional Court;</w:t>
      </w:r>
      <w:r>
        <w:rPr>
          <w:rFonts w:ascii="Cambria" w:hAnsi="Cambria"/>
          <w:sz w:val="20"/>
          <w:szCs w:val="20"/>
        </w:rPr>
        <w:t xml:space="preserve"> an administrative complaint before the </w:t>
      </w:r>
      <w:r w:rsidR="00151D59">
        <w:rPr>
          <w:rFonts w:ascii="Cambria" w:hAnsi="Cambria"/>
          <w:sz w:val="20"/>
          <w:szCs w:val="20"/>
        </w:rPr>
        <w:t>T</w:t>
      </w:r>
      <w:r>
        <w:rPr>
          <w:rFonts w:ascii="Cambria" w:hAnsi="Cambria"/>
          <w:sz w:val="20"/>
          <w:szCs w:val="20"/>
        </w:rPr>
        <w:t>echnical Secretariat of the Judiciary</w:t>
      </w:r>
      <w:r w:rsidR="00F84D1A">
        <w:rPr>
          <w:rFonts w:ascii="Cambria" w:hAnsi="Cambria"/>
          <w:sz w:val="20"/>
          <w:szCs w:val="20"/>
        </w:rPr>
        <w:t>;</w:t>
      </w:r>
      <w:r>
        <w:rPr>
          <w:rFonts w:ascii="Cambria" w:hAnsi="Cambria"/>
          <w:sz w:val="20"/>
          <w:szCs w:val="20"/>
        </w:rPr>
        <w:t xml:space="preserve"> and a complaint before the </w:t>
      </w:r>
      <w:r w:rsidR="00F140CB">
        <w:rPr>
          <w:rFonts w:ascii="Cambria" w:hAnsi="Cambria"/>
          <w:sz w:val="20"/>
          <w:szCs w:val="20"/>
        </w:rPr>
        <w:t xml:space="preserve">Ombudsperson </w:t>
      </w:r>
      <w:r>
        <w:rPr>
          <w:rFonts w:ascii="Cambria" w:hAnsi="Cambria"/>
          <w:sz w:val="20"/>
          <w:szCs w:val="20"/>
        </w:rPr>
        <w:t xml:space="preserve">of </w:t>
      </w:r>
      <w:r w:rsidR="00F84D1A">
        <w:rPr>
          <w:rFonts w:ascii="Cambria" w:hAnsi="Cambria"/>
          <w:sz w:val="20"/>
          <w:szCs w:val="20"/>
        </w:rPr>
        <w:t xml:space="preserve">Costa Rica. </w:t>
      </w:r>
      <w:r w:rsidR="001E3DC4">
        <w:rPr>
          <w:rFonts w:ascii="Cambria" w:hAnsi="Cambria"/>
          <w:sz w:val="20"/>
          <w:szCs w:val="20"/>
        </w:rPr>
        <w:t>He was notified on the 12</w:t>
      </w:r>
      <w:r w:rsidR="00151D59" w:rsidRPr="00151D59">
        <w:rPr>
          <w:rFonts w:ascii="Cambria" w:hAnsi="Cambria"/>
          <w:sz w:val="20"/>
          <w:szCs w:val="20"/>
          <w:vertAlign w:val="superscript"/>
        </w:rPr>
        <w:t>th</w:t>
      </w:r>
      <w:r w:rsidR="001E3DC4">
        <w:rPr>
          <w:rFonts w:ascii="Cambria" w:hAnsi="Cambria"/>
          <w:sz w:val="20"/>
          <w:szCs w:val="20"/>
        </w:rPr>
        <w:t xml:space="preserve"> </w:t>
      </w:r>
      <w:r w:rsidR="00151D59">
        <w:rPr>
          <w:rFonts w:ascii="Cambria" w:hAnsi="Cambria"/>
          <w:sz w:val="20"/>
          <w:szCs w:val="20"/>
        </w:rPr>
        <w:t>of December 2007 that his claim to the Constitutional Court was rejected</w:t>
      </w:r>
      <w:r w:rsidR="001E3DC4">
        <w:rPr>
          <w:rFonts w:ascii="Cambria" w:hAnsi="Cambria"/>
          <w:sz w:val="20"/>
          <w:szCs w:val="20"/>
        </w:rPr>
        <w:t xml:space="preserve"> </w:t>
      </w:r>
      <w:r w:rsidR="00C07C31">
        <w:rPr>
          <w:rFonts w:ascii="Cambria" w:hAnsi="Cambria"/>
          <w:sz w:val="20"/>
          <w:szCs w:val="20"/>
        </w:rPr>
        <w:t>by a decision given on the 19</w:t>
      </w:r>
      <w:r w:rsidR="00C07C31" w:rsidRPr="001E3DC4">
        <w:rPr>
          <w:rFonts w:ascii="Cambria" w:hAnsi="Cambria"/>
          <w:sz w:val="20"/>
          <w:szCs w:val="20"/>
          <w:vertAlign w:val="superscript"/>
        </w:rPr>
        <w:t>th</w:t>
      </w:r>
      <w:r w:rsidR="00C07C31">
        <w:rPr>
          <w:rFonts w:ascii="Cambria" w:hAnsi="Cambria"/>
          <w:sz w:val="20"/>
          <w:szCs w:val="20"/>
        </w:rPr>
        <w:t xml:space="preserve"> of October, 2007, </w:t>
      </w:r>
      <w:r w:rsidR="00A46562">
        <w:rPr>
          <w:rFonts w:ascii="Cambria" w:hAnsi="Cambria"/>
          <w:sz w:val="20"/>
          <w:szCs w:val="20"/>
        </w:rPr>
        <w:t>on a principle that the Constitutional Court was unable to admit a remedy against the sente</w:t>
      </w:r>
      <w:r w:rsidR="004F2D30">
        <w:rPr>
          <w:rFonts w:ascii="Cambria" w:hAnsi="Cambria"/>
          <w:sz w:val="20"/>
          <w:szCs w:val="20"/>
        </w:rPr>
        <w:t>nces issued by the same Chamber;</w:t>
      </w:r>
      <w:r w:rsidR="00A46562">
        <w:rPr>
          <w:rFonts w:ascii="Cambria" w:hAnsi="Cambria"/>
          <w:sz w:val="20"/>
          <w:szCs w:val="20"/>
        </w:rPr>
        <w:t xml:space="preserve"> it being the Court of supreme </w:t>
      </w:r>
      <w:r w:rsidR="004F2D30">
        <w:rPr>
          <w:rFonts w:ascii="Cambria" w:hAnsi="Cambria"/>
          <w:sz w:val="20"/>
          <w:szCs w:val="20"/>
        </w:rPr>
        <w:t>jurisdiction and only instance</w:t>
      </w:r>
      <w:r w:rsidR="001E3DC4">
        <w:rPr>
          <w:rFonts w:ascii="Cambria" w:hAnsi="Cambria"/>
          <w:sz w:val="20"/>
          <w:szCs w:val="20"/>
        </w:rPr>
        <w:t xml:space="preserve">. Similarly, </w:t>
      </w:r>
      <w:r w:rsidR="00151D59">
        <w:rPr>
          <w:rFonts w:ascii="Cambria" w:hAnsi="Cambria"/>
          <w:sz w:val="20"/>
          <w:szCs w:val="20"/>
        </w:rPr>
        <w:t xml:space="preserve">the Technical Secretariat dismissed </w:t>
      </w:r>
      <w:r w:rsidR="001E3DC4">
        <w:rPr>
          <w:rFonts w:ascii="Cambria" w:hAnsi="Cambria"/>
          <w:sz w:val="20"/>
          <w:szCs w:val="20"/>
        </w:rPr>
        <w:t xml:space="preserve">his claim </w:t>
      </w:r>
      <w:r w:rsidR="00BA3C08">
        <w:rPr>
          <w:rFonts w:ascii="Cambria" w:hAnsi="Cambria"/>
          <w:sz w:val="20"/>
          <w:szCs w:val="20"/>
        </w:rPr>
        <w:t>on the</w:t>
      </w:r>
      <w:r w:rsidR="001E3DC4">
        <w:rPr>
          <w:rFonts w:ascii="Cambria" w:hAnsi="Cambria"/>
          <w:sz w:val="20"/>
          <w:szCs w:val="20"/>
        </w:rPr>
        <w:t xml:space="preserve"> 17</w:t>
      </w:r>
      <w:r w:rsidR="001E3DC4" w:rsidRPr="001E3DC4">
        <w:rPr>
          <w:rFonts w:ascii="Cambria" w:hAnsi="Cambria"/>
          <w:sz w:val="20"/>
          <w:szCs w:val="20"/>
          <w:vertAlign w:val="superscript"/>
        </w:rPr>
        <w:t>th</w:t>
      </w:r>
      <w:r w:rsidR="001E3DC4">
        <w:rPr>
          <w:rFonts w:ascii="Cambria" w:hAnsi="Cambria"/>
          <w:sz w:val="20"/>
          <w:szCs w:val="20"/>
        </w:rPr>
        <w:t xml:space="preserve"> </w:t>
      </w:r>
      <w:r w:rsidR="00BA3C08">
        <w:rPr>
          <w:rFonts w:ascii="Cambria" w:hAnsi="Cambria"/>
          <w:sz w:val="20"/>
          <w:szCs w:val="20"/>
        </w:rPr>
        <w:t>November</w:t>
      </w:r>
      <w:r w:rsidR="006F04FB">
        <w:rPr>
          <w:rFonts w:ascii="Cambria" w:hAnsi="Cambria"/>
          <w:sz w:val="20"/>
          <w:szCs w:val="20"/>
        </w:rPr>
        <w:t>,</w:t>
      </w:r>
      <w:r w:rsidR="004A2B5A">
        <w:rPr>
          <w:rFonts w:ascii="Cambria" w:hAnsi="Cambria"/>
          <w:sz w:val="20"/>
          <w:szCs w:val="20"/>
        </w:rPr>
        <w:t xml:space="preserve"> </w:t>
      </w:r>
      <w:r w:rsidR="006F04FB">
        <w:rPr>
          <w:rFonts w:ascii="Cambria" w:hAnsi="Cambria"/>
          <w:sz w:val="20"/>
          <w:szCs w:val="20"/>
        </w:rPr>
        <w:t>and he was notified of this on December 19, 2007</w:t>
      </w:r>
      <w:r w:rsidR="001E3DC4">
        <w:rPr>
          <w:rFonts w:ascii="Cambria" w:hAnsi="Cambria"/>
          <w:sz w:val="20"/>
          <w:szCs w:val="20"/>
        </w:rPr>
        <w:t>.  T</w:t>
      </w:r>
      <w:r w:rsidR="00151D59">
        <w:rPr>
          <w:rFonts w:ascii="Cambria" w:hAnsi="Cambria"/>
          <w:sz w:val="20"/>
          <w:szCs w:val="20"/>
        </w:rPr>
        <w:t xml:space="preserve">he claim before the </w:t>
      </w:r>
      <w:r w:rsidR="00F140CB">
        <w:rPr>
          <w:rFonts w:ascii="Cambria" w:hAnsi="Cambria"/>
          <w:sz w:val="20"/>
          <w:szCs w:val="20"/>
        </w:rPr>
        <w:t xml:space="preserve">Ombudsperson </w:t>
      </w:r>
      <w:r w:rsidR="00151D59">
        <w:rPr>
          <w:rFonts w:ascii="Cambria" w:hAnsi="Cambria"/>
          <w:sz w:val="20"/>
          <w:szCs w:val="20"/>
        </w:rPr>
        <w:t>was rejected on the 2</w:t>
      </w:r>
      <w:r w:rsidR="00151D59" w:rsidRPr="00151D59">
        <w:rPr>
          <w:rFonts w:ascii="Cambria" w:hAnsi="Cambria"/>
          <w:sz w:val="20"/>
          <w:szCs w:val="20"/>
          <w:vertAlign w:val="superscript"/>
        </w:rPr>
        <w:t>nd</w:t>
      </w:r>
      <w:r w:rsidR="00151D59">
        <w:rPr>
          <w:rFonts w:ascii="Cambria" w:hAnsi="Cambria"/>
          <w:sz w:val="20"/>
          <w:szCs w:val="20"/>
        </w:rPr>
        <w:t xml:space="preserve"> of November, 2007</w:t>
      </w:r>
      <w:r w:rsidR="001E3DC4">
        <w:rPr>
          <w:rFonts w:ascii="Cambria" w:hAnsi="Cambria"/>
          <w:sz w:val="20"/>
          <w:szCs w:val="20"/>
        </w:rPr>
        <w:t xml:space="preserve"> and </w:t>
      </w:r>
      <w:r w:rsidR="004913C4">
        <w:rPr>
          <w:rFonts w:ascii="Cambria" w:hAnsi="Cambria"/>
          <w:sz w:val="20"/>
          <w:szCs w:val="20"/>
        </w:rPr>
        <w:t>he</w:t>
      </w:r>
      <w:r w:rsidR="001E3DC4">
        <w:rPr>
          <w:rFonts w:ascii="Cambria" w:hAnsi="Cambria"/>
          <w:sz w:val="20"/>
          <w:szCs w:val="20"/>
        </w:rPr>
        <w:t xml:space="preserve"> was </w:t>
      </w:r>
      <w:r w:rsidR="00B83400">
        <w:rPr>
          <w:rFonts w:ascii="Cambria" w:hAnsi="Cambria"/>
          <w:sz w:val="20"/>
          <w:szCs w:val="20"/>
        </w:rPr>
        <w:t>notified</w:t>
      </w:r>
      <w:r w:rsidR="001E3DC4">
        <w:rPr>
          <w:rFonts w:ascii="Cambria" w:hAnsi="Cambria"/>
          <w:sz w:val="20"/>
          <w:szCs w:val="20"/>
        </w:rPr>
        <w:t xml:space="preserve"> on the 7</w:t>
      </w:r>
      <w:r w:rsidR="001E3DC4" w:rsidRPr="001E3DC4">
        <w:rPr>
          <w:rFonts w:ascii="Cambria" w:hAnsi="Cambria"/>
          <w:sz w:val="20"/>
          <w:szCs w:val="20"/>
          <w:vertAlign w:val="superscript"/>
        </w:rPr>
        <w:t>th</w:t>
      </w:r>
      <w:r w:rsidR="001E3DC4">
        <w:rPr>
          <w:rFonts w:ascii="Cambria" w:hAnsi="Cambria"/>
          <w:sz w:val="20"/>
          <w:szCs w:val="20"/>
        </w:rPr>
        <w:t xml:space="preserve"> of November, 2007</w:t>
      </w:r>
      <w:r w:rsidR="00334956">
        <w:rPr>
          <w:rFonts w:ascii="Cambria" w:hAnsi="Cambria"/>
          <w:sz w:val="20"/>
          <w:szCs w:val="20"/>
        </w:rPr>
        <w:t xml:space="preserve">. </w:t>
      </w:r>
      <w:r w:rsidR="006F5B08" w:rsidRPr="00334956">
        <w:rPr>
          <w:rFonts w:ascii="Cambria" w:hAnsi="Cambria"/>
          <w:sz w:val="20"/>
          <w:szCs w:val="20"/>
        </w:rPr>
        <w:t>The petitioner has since retired but remains intere</w:t>
      </w:r>
      <w:r w:rsidR="00334956">
        <w:rPr>
          <w:rFonts w:ascii="Cambria" w:hAnsi="Cambria"/>
          <w:sz w:val="20"/>
          <w:szCs w:val="20"/>
        </w:rPr>
        <w:t>sted in the determination of the petition</w:t>
      </w:r>
      <w:r w:rsidR="004913C4">
        <w:rPr>
          <w:rFonts w:ascii="Cambria" w:hAnsi="Cambria"/>
          <w:sz w:val="20"/>
          <w:szCs w:val="20"/>
        </w:rPr>
        <w:t xml:space="preserve"> as he believes the State should compensate him </w:t>
      </w:r>
      <w:r w:rsidR="005B7EC6">
        <w:rPr>
          <w:rFonts w:ascii="Cambria" w:hAnsi="Cambria"/>
          <w:sz w:val="20"/>
          <w:szCs w:val="20"/>
        </w:rPr>
        <w:t xml:space="preserve">for </w:t>
      </w:r>
      <w:r w:rsidR="004913C4">
        <w:rPr>
          <w:rFonts w:ascii="Cambria" w:hAnsi="Cambria"/>
          <w:sz w:val="20"/>
          <w:szCs w:val="20"/>
        </w:rPr>
        <w:t>distress endured by him</w:t>
      </w:r>
      <w:r w:rsidR="005B7EC6">
        <w:rPr>
          <w:rFonts w:ascii="Cambria" w:hAnsi="Cambria"/>
          <w:sz w:val="20"/>
          <w:szCs w:val="20"/>
        </w:rPr>
        <w:t>self</w:t>
      </w:r>
      <w:r w:rsidR="004913C4">
        <w:rPr>
          <w:rFonts w:ascii="Cambria" w:hAnsi="Cambria"/>
          <w:sz w:val="20"/>
          <w:szCs w:val="20"/>
        </w:rPr>
        <w:t xml:space="preserve"> and his family</w:t>
      </w:r>
      <w:r w:rsidR="00437EB0">
        <w:rPr>
          <w:rFonts w:ascii="Cambria" w:hAnsi="Cambria"/>
          <w:sz w:val="20"/>
          <w:szCs w:val="20"/>
        </w:rPr>
        <w:t xml:space="preserve"> in trying to fight for his rights to his personal beliefs</w:t>
      </w:r>
      <w:r w:rsidR="006F5B08" w:rsidRPr="00334956">
        <w:rPr>
          <w:rFonts w:ascii="Cambria" w:hAnsi="Cambria"/>
          <w:sz w:val="20"/>
          <w:szCs w:val="20"/>
        </w:rPr>
        <w:t xml:space="preserve">. </w:t>
      </w:r>
    </w:p>
    <w:p w14:paraId="3CB8CC41" w14:textId="77777777" w:rsidR="003D6C88" w:rsidRPr="006318B2" w:rsidRDefault="001203E4" w:rsidP="005B77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w:t>
      </w:r>
      <w:r w:rsidR="00B83400">
        <w:rPr>
          <w:rFonts w:ascii="Cambria" w:hAnsi="Cambria"/>
          <w:sz w:val="20"/>
          <w:szCs w:val="20"/>
        </w:rPr>
        <w:t>S</w:t>
      </w:r>
      <w:r>
        <w:rPr>
          <w:rFonts w:ascii="Cambria" w:hAnsi="Cambria"/>
          <w:sz w:val="20"/>
          <w:szCs w:val="20"/>
        </w:rPr>
        <w:t xml:space="preserve">tate of Costa Rica alleges that the petition is inadmissible </w:t>
      </w:r>
      <w:r w:rsidR="0029401D">
        <w:rPr>
          <w:rFonts w:ascii="Cambria" w:hAnsi="Cambria"/>
          <w:sz w:val="20"/>
          <w:szCs w:val="20"/>
        </w:rPr>
        <w:t xml:space="preserve">for a) </w:t>
      </w:r>
      <w:r w:rsidR="00A53492">
        <w:rPr>
          <w:rFonts w:ascii="Cambria" w:hAnsi="Cambria"/>
          <w:sz w:val="20"/>
          <w:szCs w:val="20"/>
        </w:rPr>
        <w:t>breach of Article 46.</w:t>
      </w:r>
      <w:r>
        <w:rPr>
          <w:rFonts w:ascii="Cambria" w:hAnsi="Cambria"/>
          <w:sz w:val="20"/>
          <w:szCs w:val="20"/>
        </w:rPr>
        <w:t>1.b, alleging the petition was lodged after six months from the date on which the petitioner was notified of the final judgment on the alleged vi</w:t>
      </w:r>
      <w:r w:rsidR="0029401D">
        <w:rPr>
          <w:rFonts w:ascii="Cambria" w:hAnsi="Cambria"/>
          <w:sz w:val="20"/>
          <w:szCs w:val="20"/>
        </w:rPr>
        <w:t>olation of his rights; and b)</w:t>
      </w:r>
      <w:r>
        <w:rPr>
          <w:rFonts w:ascii="Cambria" w:hAnsi="Cambria"/>
          <w:sz w:val="20"/>
          <w:szCs w:val="20"/>
        </w:rPr>
        <w:t xml:space="preserve"> non-adherence to </w:t>
      </w:r>
      <w:r w:rsidR="0065079A">
        <w:rPr>
          <w:rFonts w:ascii="Cambria" w:hAnsi="Cambria"/>
          <w:sz w:val="20"/>
          <w:szCs w:val="20"/>
        </w:rPr>
        <w:t>the doctrine of fourth instance -</w:t>
      </w:r>
      <w:r>
        <w:rPr>
          <w:rFonts w:ascii="Cambria" w:hAnsi="Cambria"/>
          <w:sz w:val="20"/>
          <w:szCs w:val="20"/>
        </w:rPr>
        <w:t xml:space="preserve"> that the Commission is unable to review decisions given by national courts for the purpose of determining whether the court was acting within its sphere of competence and applied the appropriate judicial guarantees, but is to only consider the possibility of any violations of the Convention. </w:t>
      </w:r>
    </w:p>
    <w:p w14:paraId="1880A5D1" w14:textId="77777777" w:rsidR="00F621C3" w:rsidRPr="000B6B7A" w:rsidRDefault="00F621C3" w:rsidP="005B7726">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1A66125A" w14:textId="7CFF1820" w:rsidR="005F1F79" w:rsidRPr="0014389A" w:rsidRDefault="00084042" w:rsidP="005B7726">
      <w:pPr>
        <w:pStyle w:val="Default"/>
        <w:numPr>
          <w:ilvl w:val="0"/>
          <w:numId w:val="103"/>
        </w:numPr>
        <w:jc w:val="both"/>
        <w:rPr>
          <w:sz w:val="20"/>
          <w:szCs w:val="20"/>
        </w:rPr>
      </w:pPr>
      <w:r>
        <w:rPr>
          <w:sz w:val="20"/>
          <w:szCs w:val="20"/>
        </w:rPr>
        <w:t>According to the information provided, the petitioner sought both administrative and judicial remedies to challenge the alleged discrimination. It is noted that, as alleged by the Petitioner, the judicial decision that gave the final domestic ruling was issued by the Constitutional Chamber on 19</w:t>
      </w:r>
      <w:r w:rsidRPr="00390F47">
        <w:rPr>
          <w:sz w:val="20"/>
          <w:szCs w:val="20"/>
          <w:vertAlign w:val="superscript"/>
        </w:rPr>
        <w:t>th</w:t>
      </w:r>
      <w:r>
        <w:rPr>
          <w:sz w:val="20"/>
          <w:szCs w:val="20"/>
        </w:rPr>
        <w:t xml:space="preserve"> October, 2007. </w:t>
      </w:r>
      <w:r w:rsidR="00996DD1" w:rsidRPr="00AF4455">
        <w:rPr>
          <w:sz w:val="20"/>
          <w:szCs w:val="20"/>
        </w:rPr>
        <w:t>Further, i</w:t>
      </w:r>
      <w:r w:rsidR="00390F47" w:rsidRPr="00AF4455">
        <w:rPr>
          <w:sz w:val="20"/>
          <w:szCs w:val="20"/>
        </w:rPr>
        <w:t>t is observed that the notification of the decision of the Constitutional Chamber was communicated to the Petitioner on the 12</w:t>
      </w:r>
      <w:r w:rsidR="00390F47" w:rsidRPr="00AF4455">
        <w:rPr>
          <w:sz w:val="20"/>
          <w:szCs w:val="20"/>
          <w:vertAlign w:val="superscript"/>
        </w:rPr>
        <w:t>th</w:t>
      </w:r>
      <w:r w:rsidR="00390F47" w:rsidRPr="00AF4455">
        <w:rPr>
          <w:sz w:val="20"/>
          <w:szCs w:val="20"/>
        </w:rPr>
        <w:t xml:space="preserve"> of December 2007.</w:t>
      </w:r>
      <w:r w:rsidR="005804C6">
        <w:rPr>
          <w:rStyle w:val="FootnoteReference"/>
          <w:sz w:val="20"/>
          <w:szCs w:val="20"/>
        </w:rPr>
        <w:footnoteReference w:id="6"/>
      </w:r>
      <w:r w:rsidR="00EC1408" w:rsidRPr="00AF4455">
        <w:rPr>
          <w:sz w:val="20"/>
          <w:szCs w:val="20"/>
        </w:rPr>
        <w:t xml:space="preserve"> The Commission received the petition on the 8</w:t>
      </w:r>
      <w:r w:rsidR="00EC1408" w:rsidRPr="00AF4455">
        <w:rPr>
          <w:sz w:val="20"/>
          <w:szCs w:val="20"/>
          <w:vertAlign w:val="superscript"/>
        </w:rPr>
        <w:t>th</w:t>
      </w:r>
      <w:r w:rsidR="00EC1408" w:rsidRPr="00AF4455">
        <w:rPr>
          <w:sz w:val="20"/>
          <w:szCs w:val="20"/>
        </w:rPr>
        <w:t xml:space="preserve"> of May 2008 and therefore can conclude that the petition was lodged within the deadl</w:t>
      </w:r>
      <w:r w:rsidR="001E7B2D">
        <w:rPr>
          <w:sz w:val="20"/>
          <w:szCs w:val="20"/>
        </w:rPr>
        <w:t>ine established in Article 46</w:t>
      </w:r>
      <w:r w:rsidR="006D7A30">
        <w:rPr>
          <w:sz w:val="20"/>
          <w:szCs w:val="20"/>
        </w:rPr>
        <w:t>.1</w:t>
      </w:r>
      <w:r w:rsidR="00EC1408" w:rsidRPr="00AF4455">
        <w:rPr>
          <w:sz w:val="20"/>
          <w:szCs w:val="20"/>
        </w:rPr>
        <w:t xml:space="preserve"> of the American Convention. </w:t>
      </w:r>
    </w:p>
    <w:p w14:paraId="58DACEDA" w14:textId="77777777" w:rsidR="00F621C3" w:rsidRPr="000B6B7A" w:rsidRDefault="00F621C3" w:rsidP="005B7726">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5D3E57F6" w14:textId="77777777" w:rsidR="00E434DE" w:rsidRDefault="0033433A" w:rsidP="005B77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282232">
        <w:rPr>
          <w:rFonts w:ascii="Cambria" w:hAnsi="Cambria"/>
          <w:sz w:val="20"/>
          <w:szCs w:val="20"/>
        </w:rPr>
        <w:t xml:space="preserve">The petitioner claims that he was treated unequally in his place </w:t>
      </w:r>
      <w:r w:rsidR="00424C2A">
        <w:rPr>
          <w:rFonts w:ascii="Cambria" w:hAnsi="Cambria"/>
          <w:sz w:val="20"/>
          <w:szCs w:val="20"/>
        </w:rPr>
        <w:t xml:space="preserve">of </w:t>
      </w:r>
      <w:r w:rsidRPr="00282232">
        <w:rPr>
          <w:rFonts w:ascii="Cambria" w:hAnsi="Cambria"/>
          <w:sz w:val="20"/>
          <w:szCs w:val="20"/>
        </w:rPr>
        <w:t>employment by prohibitions on the wearing of long hair</w:t>
      </w:r>
      <w:r w:rsidR="00424C2A">
        <w:rPr>
          <w:rFonts w:ascii="Cambria" w:hAnsi="Cambria"/>
          <w:sz w:val="20"/>
          <w:szCs w:val="20"/>
        </w:rPr>
        <w:t>, a prohibition</w:t>
      </w:r>
      <w:r w:rsidRPr="00282232">
        <w:rPr>
          <w:rFonts w:ascii="Cambria" w:hAnsi="Cambria"/>
          <w:sz w:val="20"/>
          <w:szCs w:val="20"/>
        </w:rPr>
        <w:t xml:space="preserve"> which was not subject</w:t>
      </w:r>
      <w:r w:rsidRPr="00282232">
        <w:rPr>
          <w:sz w:val="20"/>
          <w:szCs w:val="20"/>
        </w:rPr>
        <w:t>ed onto female</w:t>
      </w:r>
      <w:r w:rsidRPr="00282232">
        <w:rPr>
          <w:rFonts w:ascii="Cambria" w:hAnsi="Cambria"/>
          <w:sz w:val="20"/>
          <w:szCs w:val="20"/>
        </w:rPr>
        <w:t xml:space="preserve"> workers or similar employees within the Executive of the State</w:t>
      </w:r>
      <w:r w:rsidR="00424C2A">
        <w:rPr>
          <w:sz w:val="20"/>
          <w:szCs w:val="20"/>
        </w:rPr>
        <w:t>.</w:t>
      </w:r>
      <w:r w:rsidR="00683091" w:rsidRPr="00282232">
        <w:rPr>
          <w:sz w:val="20"/>
          <w:szCs w:val="20"/>
        </w:rPr>
        <w:t xml:space="preserve"> </w:t>
      </w:r>
      <w:r w:rsidR="00424C2A">
        <w:rPr>
          <w:sz w:val="20"/>
          <w:szCs w:val="20"/>
        </w:rPr>
        <w:t>Further, a prohibition</w:t>
      </w:r>
      <w:r w:rsidR="00683091" w:rsidRPr="00282232">
        <w:rPr>
          <w:sz w:val="20"/>
          <w:szCs w:val="20"/>
        </w:rPr>
        <w:t xml:space="preserve"> which is similarly protected against as regards the wearing of facial hair and bear</w:t>
      </w:r>
      <w:r w:rsidR="00F40F7B">
        <w:rPr>
          <w:sz w:val="20"/>
          <w:szCs w:val="20"/>
        </w:rPr>
        <w:t>d</w:t>
      </w:r>
      <w:r w:rsidR="00683091" w:rsidRPr="00282232">
        <w:rPr>
          <w:sz w:val="20"/>
          <w:szCs w:val="20"/>
        </w:rPr>
        <w:t>s, as well as for religious inclinations</w:t>
      </w:r>
      <w:r w:rsidRPr="00282232">
        <w:rPr>
          <w:rFonts w:ascii="Cambria" w:hAnsi="Cambria"/>
          <w:sz w:val="20"/>
          <w:szCs w:val="20"/>
        </w:rPr>
        <w:t xml:space="preserve">. </w:t>
      </w:r>
      <w:r w:rsidRPr="00282232">
        <w:rPr>
          <w:sz w:val="20"/>
          <w:szCs w:val="20"/>
        </w:rPr>
        <w:t xml:space="preserve">If proved, the facts alleged could establish a possible violation of the rights protected by Articles </w:t>
      </w:r>
      <w:r w:rsidR="00F93E72">
        <w:rPr>
          <w:sz w:val="20"/>
          <w:szCs w:val="20"/>
        </w:rPr>
        <w:t xml:space="preserve">5, </w:t>
      </w:r>
      <w:r w:rsidRPr="00282232">
        <w:rPr>
          <w:sz w:val="20"/>
          <w:szCs w:val="20"/>
        </w:rPr>
        <w:t>11</w:t>
      </w:r>
      <w:r w:rsidR="006651BA">
        <w:rPr>
          <w:sz w:val="20"/>
          <w:szCs w:val="20"/>
        </w:rPr>
        <w:t>,</w:t>
      </w:r>
      <w:r w:rsidR="00B65FD9">
        <w:rPr>
          <w:sz w:val="20"/>
          <w:szCs w:val="20"/>
        </w:rPr>
        <w:t xml:space="preserve"> </w:t>
      </w:r>
      <w:r w:rsidR="006A2C8B">
        <w:rPr>
          <w:sz w:val="20"/>
          <w:szCs w:val="20"/>
        </w:rPr>
        <w:t xml:space="preserve">12, </w:t>
      </w:r>
      <w:r w:rsidR="00F93E72">
        <w:rPr>
          <w:sz w:val="20"/>
          <w:szCs w:val="20"/>
        </w:rPr>
        <w:t>13</w:t>
      </w:r>
      <w:r w:rsidR="00B65FD9">
        <w:rPr>
          <w:sz w:val="20"/>
          <w:szCs w:val="20"/>
        </w:rPr>
        <w:t>, 24</w:t>
      </w:r>
      <w:r w:rsidRPr="00282232">
        <w:rPr>
          <w:sz w:val="20"/>
          <w:szCs w:val="20"/>
        </w:rPr>
        <w:t xml:space="preserve"> and 2</w:t>
      </w:r>
      <w:r w:rsidR="00B65FD9">
        <w:rPr>
          <w:sz w:val="20"/>
          <w:szCs w:val="20"/>
        </w:rPr>
        <w:t>5</w:t>
      </w:r>
      <w:r w:rsidRPr="00282232">
        <w:rPr>
          <w:sz w:val="20"/>
          <w:szCs w:val="20"/>
        </w:rPr>
        <w:t xml:space="preserve"> of the Convention</w:t>
      </w:r>
      <w:r w:rsidR="00B65FD9">
        <w:rPr>
          <w:sz w:val="20"/>
          <w:szCs w:val="20"/>
        </w:rPr>
        <w:t xml:space="preserve"> in relation to its Article 1(1).</w:t>
      </w:r>
      <w:r w:rsidRPr="00282232">
        <w:rPr>
          <w:sz w:val="20"/>
          <w:szCs w:val="20"/>
        </w:rPr>
        <w:t xml:space="preserve"> </w:t>
      </w:r>
      <w:r w:rsidR="00126A69" w:rsidRPr="00282232">
        <w:rPr>
          <w:sz w:val="20"/>
          <w:szCs w:val="20"/>
        </w:rPr>
        <w:t xml:space="preserve">The petition does not </w:t>
      </w:r>
      <w:r w:rsidR="00E623B2">
        <w:rPr>
          <w:sz w:val="20"/>
          <w:szCs w:val="20"/>
        </w:rPr>
        <w:t xml:space="preserve">allege any facts that give rise to or </w:t>
      </w:r>
      <w:r w:rsidR="00126A69" w:rsidRPr="00282232">
        <w:rPr>
          <w:sz w:val="20"/>
          <w:szCs w:val="20"/>
        </w:rPr>
        <w:t xml:space="preserve">sufficiently substantiated </w:t>
      </w:r>
      <w:r w:rsidR="00126A69" w:rsidRPr="00282232">
        <w:rPr>
          <w:i/>
          <w:iCs/>
          <w:sz w:val="20"/>
          <w:szCs w:val="20"/>
        </w:rPr>
        <w:t xml:space="preserve">prima facie </w:t>
      </w:r>
      <w:r w:rsidR="006A2C8B">
        <w:rPr>
          <w:sz w:val="20"/>
          <w:szCs w:val="20"/>
        </w:rPr>
        <w:t>violations of Article 3</w:t>
      </w:r>
      <w:r w:rsidR="00126A69" w:rsidRPr="00282232">
        <w:rPr>
          <w:sz w:val="20"/>
          <w:szCs w:val="20"/>
        </w:rPr>
        <w:t xml:space="preserve"> of the Convention</w:t>
      </w:r>
      <w:r w:rsidR="004C1808" w:rsidRPr="00282232">
        <w:rPr>
          <w:sz w:val="20"/>
          <w:szCs w:val="20"/>
        </w:rPr>
        <w:t>.</w:t>
      </w:r>
    </w:p>
    <w:p w14:paraId="3BC15F3F" w14:textId="77777777" w:rsidR="00E434DE" w:rsidRPr="00E434DE" w:rsidRDefault="00E434DE" w:rsidP="005B77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E434DE">
        <w:rPr>
          <w:sz w:val="20"/>
          <w:szCs w:val="20"/>
        </w:rPr>
        <w:lastRenderedPageBreak/>
        <w:t xml:space="preserve">As regards the allegations of violations of </w:t>
      </w:r>
      <w:r w:rsidR="004F6833">
        <w:rPr>
          <w:rFonts w:ascii="Cambria" w:hAnsi="Cambria"/>
          <w:bCs/>
          <w:sz w:val="20"/>
          <w:szCs w:val="20"/>
        </w:rPr>
        <w:t xml:space="preserve">Article I and XVI </w:t>
      </w:r>
      <w:r w:rsidR="004F6833">
        <w:rPr>
          <w:sz w:val="20"/>
          <w:szCs w:val="20"/>
        </w:rPr>
        <w:t>of the American Declaration</w:t>
      </w:r>
      <w:r w:rsidRPr="00E434DE">
        <w:rPr>
          <w:sz w:val="20"/>
          <w:szCs w:val="20"/>
        </w:rPr>
        <w:t>, the IACHR has previously established that once the American Convention enters into force with respect to a State, it is that instrument, and not the Declaration, that becomes the specific source of law to be applied by the Inter-American Commission, provided that the petition alleges violations of rights of identical substance upheld by both instruments. In this petition, the Commission has analyzed the American Declaration rights invoked by the petitioners in li</w:t>
      </w:r>
      <w:r w:rsidR="00FC48E2">
        <w:rPr>
          <w:sz w:val="20"/>
          <w:szCs w:val="20"/>
        </w:rPr>
        <w:t>ght of the American Convention.</w:t>
      </w:r>
    </w:p>
    <w:p w14:paraId="046FB66D" w14:textId="551706D8" w:rsidR="00E434DE" w:rsidRDefault="007F5654" w:rsidP="005B7726">
      <w:pPr>
        <w:pStyle w:val="Default"/>
        <w:numPr>
          <w:ilvl w:val="0"/>
          <w:numId w:val="103"/>
        </w:numPr>
        <w:jc w:val="both"/>
        <w:rPr>
          <w:sz w:val="20"/>
          <w:szCs w:val="20"/>
        </w:rPr>
      </w:pPr>
      <w:r>
        <w:rPr>
          <w:sz w:val="20"/>
          <w:szCs w:val="20"/>
        </w:rPr>
        <w:t>In respect of</w:t>
      </w:r>
      <w:r w:rsidR="00E434DE">
        <w:rPr>
          <w:sz w:val="20"/>
          <w:szCs w:val="20"/>
        </w:rPr>
        <w:t xml:space="preserve"> the International Covenant on Civil and Political Rights</w:t>
      </w:r>
      <w:r w:rsidR="005C0469">
        <w:rPr>
          <w:sz w:val="20"/>
          <w:szCs w:val="20"/>
        </w:rPr>
        <w:t xml:space="preserve"> and the </w:t>
      </w:r>
      <w:r w:rsidR="005C0469" w:rsidRPr="005C0469">
        <w:rPr>
          <w:sz w:val="20"/>
          <w:szCs w:val="20"/>
        </w:rPr>
        <w:t>Declaration on the Elimination of All Forms of Intolerance and Discrimination based on Region and Belief</w:t>
      </w:r>
      <w:r w:rsidR="00E434DE">
        <w:rPr>
          <w:sz w:val="20"/>
          <w:szCs w:val="20"/>
        </w:rPr>
        <w:t>, the Commission is not competent to determine violations of the rules of said instrument. However, the IACHR may consider it for interpretation purposes of the American Convention at the merits stage of this case, pursuant to Article 29 of the American Convention.</w:t>
      </w:r>
      <w:r w:rsidR="005804C6">
        <w:rPr>
          <w:rStyle w:val="FootnoteReference"/>
          <w:sz w:val="20"/>
          <w:szCs w:val="20"/>
        </w:rPr>
        <w:footnoteReference w:id="7"/>
      </w:r>
      <w:r w:rsidR="00E434DE">
        <w:rPr>
          <w:sz w:val="20"/>
          <w:szCs w:val="20"/>
        </w:rPr>
        <w:t xml:space="preserve"> </w:t>
      </w:r>
    </w:p>
    <w:p w14:paraId="4CB63276" w14:textId="77777777" w:rsidR="00E434DE" w:rsidRPr="00E434DE" w:rsidRDefault="00E434DE" w:rsidP="005B7726">
      <w:pPr>
        <w:pStyle w:val="Default"/>
        <w:ind w:left="720"/>
        <w:jc w:val="both"/>
        <w:rPr>
          <w:sz w:val="20"/>
          <w:szCs w:val="20"/>
        </w:rPr>
      </w:pPr>
    </w:p>
    <w:p w14:paraId="04BAC1EC" w14:textId="0E0E4919" w:rsidR="00F621C3" w:rsidRDefault="00282232" w:rsidP="005B7726">
      <w:pPr>
        <w:pStyle w:val="Default"/>
        <w:numPr>
          <w:ilvl w:val="0"/>
          <w:numId w:val="103"/>
        </w:numPr>
        <w:jc w:val="both"/>
        <w:rPr>
          <w:sz w:val="20"/>
          <w:szCs w:val="20"/>
        </w:rPr>
      </w:pPr>
      <w:r>
        <w:rPr>
          <w:sz w:val="20"/>
          <w:szCs w:val="20"/>
        </w:rPr>
        <w:t xml:space="preserve">Regarding the State’s pleadings on the doctrine of fourth instance, the Commission recognizes that </w:t>
      </w:r>
      <w:r w:rsidR="00804758">
        <w:rPr>
          <w:rFonts w:asciiTheme="majorHAnsi" w:hAnsiTheme="majorHAnsi"/>
          <w:sz w:val="20"/>
          <w:szCs w:val="20"/>
        </w:rPr>
        <w:t>it</w:t>
      </w:r>
      <w:r w:rsidR="00804758" w:rsidRPr="00804758">
        <w:rPr>
          <w:rFonts w:asciiTheme="majorHAnsi" w:hAnsiTheme="majorHAnsi"/>
          <w:sz w:val="20"/>
          <w:szCs w:val="20"/>
        </w:rPr>
        <w:t xml:space="preserve"> cannot serve as an appellate court to examine alleged errors of internal law or fact which may have been committed by the domestic courts acting within their jurisdiction.  However, within its mandate to ensure the observance of the rights set forth in the American Convention, the Commission is necessarily competent to declare a petition admissible and rule on its merits when it refers to a domestic legal decision ruled in violation of any right protected by the American Convention</w:t>
      </w:r>
      <w:r w:rsidR="005804C6">
        <w:rPr>
          <w:rFonts w:asciiTheme="majorHAnsi" w:hAnsiTheme="majorHAnsi"/>
          <w:sz w:val="20"/>
          <w:szCs w:val="20"/>
        </w:rPr>
        <w:t>.</w:t>
      </w:r>
      <w:r w:rsidR="00774F59">
        <w:rPr>
          <w:rStyle w:val="FootnoteReference"/>
          <w:sz w:val="20"/>
          <w:szCs w:val="20"/>
        </w:rPr>
        <w:footnoteReference w:id="8"/>
      </w:r>
      <w:r>
        <w:rPr>
          <w:sz w:val="20"/>
          <w:szCs w:val="20"/>
        </w:rPr>
        <w:t xml:space="preserve"> </w:t>
      </w:r>
    </w:p>
    <w:p w14:paraId="0BAE212D" w14:textId="77777777" w:rsidR="0062399C" w:rsidRDefault="0062399C" w:rsidP="005B7726">
      <w:pPr>
        <w:pStyle w:val="Default"/>
        <w:ind w:left="720"/>
        <w:jc w:val="both"/>
        <w:rPr>
          <w:sz w:val="20"/>
          <w:szCs w:val="20"/>
        </w:rPr>
      </w:pPr>
    </w:p>
    <w:p w14:paraId="323B75CB" w14:textId="0FF2B7AC" w:rsidR="0062399C" w:rsidRPr="0062399C" w:rsidRDefault="0062399C" w:rsidP="005B77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jurisdiction of the Commission to examine the admissibility of the matter, involves a </w:t>
      </w:r>
      <w:r w:rsidRPr="00F64472">
        <w:rPr>
          <w:rFonts w:ascii="Cambria" w:hAnsi="Cambria"/>
          <w:i/>
          <w:sz w:val="20"/>
          <w:szCs w:val="20"/>
        </w:rPr>
        <w:t>prima facie</w:t>
      </w:r>
      <w:r>
        <w:rPr>
          <w:rFonts w:ascii="Cambria" w:hAnsi="Cambria"/>
          <w:sz w:val="20"/>
          <w:szCs w:val="20"/>
        </w:rPr>
        <w:t xml:space="preserve"> examination of the petition to determine whether it sets out facts that establish a possible or potential violation of a right as stipulated in Article 47.b of the Convention; </w:t>
      </w:r>
      <w:r w:rsidR="00F64472">
        <w:rPr>
          <w:rFonts w:ascii="Cambria" w:hAnsi="Cambria"/>
          <w:sz w:val="20"/>
          <w:szCs w:val="20"/>
        </w:rPr>
        <w:t>moreover,</w:t>
      </w:r>
      <w:r>
        <w:rPr>
          <w:rFonts w:ascii="Cambria" w:hAnsi="Cambria"/>
          <w:sz w:val="20"/>
          <w:szCs w:val="20"/>
        </w:rPr>
        <w:t xml:space="preserve"> to ensure the petition is not “manifestly groundless” and “obviously out of order” pursuant to Article 47.c of the Convention. Therefore, the action of the Commission hinges on whether the notice issued to officials of the Judiciary prohibiting wearing long hair for male employees like Mr. Bonilla is a possible violation of the rights under the Convention and whether the petitioner exhausted domestic remedies that were adequate and effective to remedy the alleged violation. By virtue of this assessment</w:t>
      </w:r>
      <w:r w:rsidR="00F64472">
        <w:rPr>
          <w:rFonts w:ascii="Cambria" w:hAnsi="Cambria"/>
          <w:sz w:val="20"/>
          <w:szCs w:val="20"/>
        </w:rPr>
        <w:t>,</w:t>
      </w:r>
      <w:r>
        <w:rPr>
          <w:rFonts w:ascii="Cambria" w:hAnsi="Cambria"/>
          <w:sz w:val="20"/>
          <w:szCs w:val="20"/>
        </w:rPr>
        <w:t xml:space="preserve"> the Commission is not reviewing the decision of the national courts to determine whether it was acting competently, as alleged by the State. </w:t>
      </w:r>
    </w:p>
    <w:p w14:paraId="2E22BA4C" w14:textId="77777777" w:rsidR="00F621C3" w:rsidRPr="000B6B7A" w:rsidRDefault="00F621C3" w:rsidP="005B7726">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0551CF61" w14:textId="77777777" w:rsidR="00F621C3" w:rsidRPr="00CF5A2F" w:rsidRDefault="00F621C3" w:rsidP="005B7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A5637B">
        <w:rPr>
          <w:rFonts w:asciiTheme="majorHAnsi" w:hAnsiTheme="majorHAnsi"/>
          <w:sz w:val="20"/>
          <w:szCs w:val="20"/>
        </w:rPr>
        <w:t xml:space="preserve">5, </w:t>
      </w:r>
      <w:r w:rsidR="00774F59">
        <w:rPr>
          <w:rFonts w:asciiTheme="majorHAnsi" w:hAnsiTheme="majorHAnsi"/>
          <w:sz w:val="20"/>
          <w:szCs w:val="20"/>
        </w:rPr>
        <w:t>11</w:t>
      </w:r>
      <w:r w:rsidR="00A5637B">
        <w:rPr>
          <w:rFonts w:asciiTheme="majorHAnsi" w:hAnsiTheme="majorHAnsi"/>
          <w:sz w:val="20"/>
          <w:szCs w:val="20"/>
        </w:rPr>
        <w:t xml:space="preserve">, </w:t>
      </w:r>
      <w:r w:rsidR="00B65FD9">
        <w:rPr>
          <w:rFonts w:asciiTheme="majorHAnsi" w:hAnsiTheme="majorHAnsi"/>
          <w:sz w:val="20"/>
          <w:szCs w:val="20"/>
        </w:rPr>
        <w:t xml:space="preserve">12, </w:t>
      </w:r>
      <w:r w:rsidR="00A5637B">
        <w:rPr>
          <w:rFonts w:asciiTheme="majorHAnsi" w:hAnsiTheme="majorHAnsi"/>
          <w:sz w:val="20"/>
          <w:szCs w:val="20"/>
        </w:rPr>
        <w:t>13</w:t>
      </w:r>
      <w:r w:rsidR="00B65FD9">
        <w:rPr>
          <w:rFonts w:asciiTheme="majorHAnsi" w:hAnsiTheme="majorHAnsi"/>
          <w:sz w:val="20"/>
          <w:szCs w:val="20"/>
        </w:rPr>
        <w:t>, 24</w:t>
      </w:r>
      <w:r w:rsidR="00774F59">
        <w:rPr>
          <w:rFonts w:asciiTheme="majorHAnsi" w:hAnsiTheme="majorHAnsi"/>
          <w:sz w:val="20"/>
          <w:szCs w:val="20"/>
        </w:rPr>
        <w:t xml:space="preserve"> and 2</w:t>
      </w:r>
      <w:r w:rsidR="00B65FD9">
        <w:rPr>
          <w:rFonts w:asciiTheme="majorHAnsi" w:hAnsiTheme="majorHAnsi"/>
          <w:sz w:val="20"/>
          <w:szCs w:val="20"/>
        </w:rPr>
        <w:t>5</w:t>
      </w:r>
      <w:r w:rsidR="00774F59">
        <w:rPr>
          <w:rFonts w:asciiTheme="majorHAnsi" w:hAnsiTheme="majorHAnsi"/>
          <w:sz w:val="20"/>
          <w:szCs w:val="20"/>
        </w:rPr>
        <w:t xml:space="preserve"> of the American Convention</w:t>
      </w:r>
      <w:r w:rsidR="0030766B">
        <w:rPr>
          <w:rFonts w:asciiTheme="majorHAnsi" w:hAnsiTheme="majorHAnsi"/>
          <w:sz w:val="20"/>
          <w:szCs w:val="20"/>
        </w:rPr>
        <w:t xml:space="preserve"> in relation to its Article 1</w:t>
      </w:r>
      <w:r w:rsidR="00B65FD9">
        <w:rPr>
          <w:rFonts w:asciiTheme="majorHAnsi" w:hAnsiTheme="majorHAnsi"/>
          <w:sz w:val="20"/>
          <w:szCs w:val="20"/>
        </w:rPr>
        <w:t>(</w:t>
      </w:r>
      <w:r w:rsidR="0030766B">
        <w:rPr>
          <w:rFonts w:asciiTheme="majorHAnsi" w:hAnsiTheme="majorHAnsi"/>
          <w:sz w:val="20"/>
          <w:szCs w:val="20"/>
        </w:rPr>
        <w:t>1</w:t>
      </w:r>
      <w:r w:rsidR="00B95E01">
        <w:rPr>
          <w:rFonts w:asciiTheme="majorHAnsi" w:hAnsiTheme="majorHAnsi"/>
          <w:sz w:val="20"/>
          <w:szCs w:val="20"/>
        </w:rPr>
        <w:t>)</w:t>
      </w:r>
      <w:r w:rsidRPr="000B6B7A">
        <w:rPr>
          <w:rFonts w:asciiTheme="majorHAnsi" w:hAnsiTheme="majorHAnsi"/>
          <w:sz w:val="20"/>
          <w:szCs w:val="20"/>
        </w:rPr>
        <w:t>;</w:t>
      </w:r>
      <w:r w:rsidR="00774F59">
        <w:rPr>
          <w:rFonts w:asciiTheme="majorHAnsi" w:hAnsiTheme="majorHAnsi"/>
          <w:sz w:val="20"/>
          <w:szCs w:val="20"/>
        </w:rPr>
        <w:t xml:space="preserve"> </w:t>
      </w:r>
    </w:p>
    <w:p w14:paraId="2E8D6094" w14:textId="77777777" w:rsidR="00CF5A2F" w:rsidRPr="00CC6867" w:rsidRDefault="00CF5A2F" w:rsidP="005B7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w:t>
      </w:r>
      <w:r w:rsidRPr="00CF5A2F">
        <w:rPr>
          <w:rFonts w:asciiTheme="majorHAnsi" w:hAnsiTheme="majorHAnsi"/>
          <w:sz w:val="20"/>
          <w:szCs w:val="20"/>
        </w:rPr>
        <w:t>inadmissible</w:t>
      </w:r>
      <w:r w:rsidRPr="000B6B7A">
        <w:rPr>
          <w:rFonts w:asciiTheme="majorHAnsi" w:hAnsiTheme="majorHAnsi"/>
          <w:color w:val="FF0000"/>
          <w:sz w:val="20"/>
          <w:szCs w:val="20"/>
        </w:rPr>
        <w:t xml:space="preserve"> </w:t>
      </w:r>
      <w:r w:rsidRPr="000B6B7A">
        <w:rPr>
          <w:rFonts w:asciiTheme="majorHAnsi" w:hAnsiTheme="majorHAnsi"/>
          <w:sz w:val="20"/>
          <w:szCs w:val="20"/>
        </w:rPr>
        <w:t>in relation to Article</w:t>
      </w:r>
      <w:r w:rsidR="00B95E01">
        <w:rPr>
          <w:rFonts w:asciiTheme="majorHAnsi" w:hAnsiTheme="majorHAnsi"/>
          <w:sz w:val="20"/>
          <w:szCs w:val="20"/>
        </w:rPr>
        <w:t xml:space="preserve"> </w:t>
      </w:r>
      <w:r w:rsidR="00A5637B">
        <w:rPr>
          <w:sz w:val="20"/>
          <w:szCs w:val="20"/>
        </w:rPr>
        <w:t>3 of the Convention</w:t>
      </w:r>
      <w:r w:rsidRPr="000B6B7A">
        <w:rPr>
          <w:sz w:val="20"/>
          <w:szCs w:val="20"/>
        </w:rPr>
        <w:t>;</w:t>
      </w:r>
      <w:r>
        <w:rPr>
          <w:sz w:val="20"/>
          <w:szCs w:val="20"/>
        </w:rPr>
        <w:t xml:space="preserve"> and</w:t>
      </w:r>
      <w:r w:rsidR="00B65FD9">
        <w:rPr>
          <w:sz w:val="20"/>
          <w:szCs w:val="20"/>
        </w:rPr>
        <w:t>;</w:t>
      </w:r>
    </w:p>
    <w:p w14:paraId="00BEEB48" w14:textId="77777777" w:rsidR="00F621C3" w:rsidRPr="001F1902" w:rsidRDefault="00F621C3" w:rsidP="005B772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3754D0A5" w14:textId="5DDE6190" w:rsidR="00F621C3" w:rsidRPr="002970A4" w:rsidRDefault="002970A4" w:rsidP="005B77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2970A4">
        <w:rPr>
          <w:rFonts w:asciiTheme="majorHAnsi" w:hAnsiTheme="majorHAnsi"/>
          <w:sz w:val="20"/>
          <w:szCs w:val="20"/>
        </w:rPr>
        <w:t>Approved by the Inter-American Commission on Human Rights on the 26</w:t>
      </w:r>
      <w:r w:rsidRPr="002970A4">
        <w:rPr>
          <w:rFonts w:asciiTheme="majorHAnsi" w:hAnsiTheme="majorHAnsi"/>
          <w:sz w:val="20"/>
          <w:szCs w:val="20"/>
          <w:vertAlign w:val="superscript"/>
        </w:rPr>
        <w:t>th</w:t>
      </w:r>
      <w:r w:rsidRPr="002970A4">
        <w:rPr>
          <w:rFonts w:asciiTheme="majorHAnsi" w:hAnsiTheme="majorHAnsi"/>
          <w:sz w:val="20"/>
          <w:szCs w:val="20"/>
        </w:rPr>
        <w:t xml:space="preserve"> day of the month of December, 2018. (Signed): Margarette May Macaulay, President; Esmeralda E. Arosemena Bernal de Troitiño, First Vice President; Luis Ernesto Vargas Silva, Second Vice President; Francisco José Eguiguren Praeli, Joel Hernández García, Antonia Urrejola, and Flávia Piovesan, Commissioners. </w:t>
      </w:r>
    </w:p>
    <w:p w14:paraId="4BD51937" w14:textId="77777777" w:rsidR="00F621C3" w:rsidRPr="000B6B7A" w:rsidRDefault="00F621C3" w:rsidP="005B7726">
      <w:pPr>
        <w:tabs>
          <w:tab w:val="center" w:pos="5400"/>
        </w:tabs>
        <w:suppressAutoHyphens/>
        <w:spacing w:line="276" w:lineRule="auto"/>
        <w:jc w:val="both"/>
        <w:rPr>
          <w:rFonts w:asciiTheme="majorHAnsi" w:hAnsiTheme="majorHAnsi"/>
          <w:sz w:val="20"/>
          <w:szCs w:val="20"/>
        </w:rPr>
      </w:pPr>
    </w:p>
    <w:p w14:paraId="49353F07" w14:textId="77777777" w:rsidR="00F621C3" w:rsidRPr="000B6B7A" w:rsidRDefault="00F621C3" w:rsidP="005B7726">
      <w:pPr>
        <w:tabs>
          <w:tab w:val="center" w:pos="5400"/>
        </w:tabs>
        <w:suppressAutoHyphens/>
        <w:spacing w:line="276" w:lineRule="auto"/>
        <w:jc w:val="both"/>
        <w:rPr>
          <w:rFonts w:asciiTheme="majorHAnsi" w:hAnsiTheme="majorHAnsi"/>
          <w:sz w:val="20"/>
          <w:szCs w:val="20"/>
        </w:rPr>
      </w:pPr>
    </w:p>
    <w:p w14:paraId="1ABFC68A" w14:textId="77777777" w:rsidR="00F621C3" w:rsidRPr="000B6B7A" w:rsidRDefault="00F621C3" w:rsidP="005B7726">
      <w:pPr>
        <w:jc w:val="both"/>
        <w:rPr>
          <w:rFonts w:ascii="Cambria" w:hAnsi="Cambria" w:cs="Calibri"/>
          <w:sz w:val="20"/>
          <w:szCs w:val="20"/>
        </w:rPr>
      </w:pPr>
    </w:p>
    <w:p w14:paraId="4A304B30" w14:textId="77777777" w:rsidR="00C55560" w:rsidRPr="00145EDC" w:rsidRDefault="00C55560" w:rsidP="005B7726">
      <w:pPr>
        <w:tabs>
          <w:tab w:val="left" w:pos="2820"/>
        </w:tabs>
        <w:suppressAutoHyphens/>
        <w:spacing w:line="276" w:lineRule="auto"/>
        <w:jc w:val="both"/>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29A2D" w14:textId="77777777" w:rsidR="0091222D" w:rsidRDefault="0091222D" w:rsidP="00036A8A">
      <w:r>
        <w:separator/>
      </w:r>
    </w:p>
  </w:endnote>
  <w:endnote w:type="continuationSeparator" w:id="0">
    <w:p w14:paraId="6862FFA3" w14:textId="77777777" w:rsidR="0091222D" w:rsidRDefault="0091222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2499" w14:textId="77777777" w:rsidR="00BE03BD" w:rsidRDefault="00BE03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385F3356" w14:textId="336BE5BE"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E03BD">
          <w:rPr>
            <w:noProof/>
            <w:sz w:val="16"/>
          </w:rPr>
          <w:t>1</w:t>
        </w:r>
        <w:r w:rsidRPr="006311DA">
          <w:rPr>
            <w:noProof/>
            <w:sz w:val="16"/>
          </w:rPr>
          <w:fldChar w:fldCharType="end"/>
        </w:r>
      </w:p>
    </w:sdtContent>
  </w:sdt>
  <w:p w14:paraId="37413E8A"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E674" w14:textId="77777777" w:rsidR="007607C4" w:rsidRDefault="007607C4">
    <w:pPr>
      <w:pStyle w:val="Footer"/>
      <w:jc w:val="center"/>
    </w:pPr>
  </w:p>
  <w:p w14:paraId="0CE3C902"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EC2B2" w14:textId="77777777" w:rsidR="0091222D" w:rsidRPr="00036A8A" w:rsidRDefault="0091222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EBBFD09" w14:textId="77777777" w:rsidR="0091222D" w:rsidRPr="00036A8A" w:rsidRDefault="0091222D" w:rsidP="00036A8A">
      <w:pPr>
        <w:rPr>
          <w:rFonts w:asciiTheme="majorHAnsi" w:hAnsiTheme="majorHAnsi"/>
          <w:sz w:val="16"/>
          <w:szCs w:val="16"/>
        </w:rPr>
      </w:pPr>
      <w:r w:rsidRPr="00036A8A">
        <w:rPr>
          <w:rFonts w:asciiTheme="majorHAnsi" w:hAnsiTheme="majorHAnsi"/>
          <w:sz w:val="16"/>
          <w:szCs w:val="16"/>
        </w:rPr>
        <w:separator/>
      </w:r>
    </w:p>
    <w:p w14:paraId="3CE7362F" w14:textId="77777777" w:rsidR="0091222D" w:rsidRPr="00036A8A" w:rsidRDefault="0091222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3A91CAE" w14:textId="77777777" w:rsidR="0091222D" w:rsidRPr="0093441A" w:rsidRDefault="0091222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586EFC0" w14:textId="77777777" w:rsidR="00931907" w:rsidRPr="00EB639C" w:rsidRDefault="00931907" w:rsidP="0017501D">
      <w:pPr>
        <w:pStyle w:val="FootnoteText"/>
        <w:ind w:firstLine="720"/>
        <w:rPr>
          <w:rFonts w:asciiTheme="majorHAnsi" w:hAnsiTheme="majorHAnsi"/>
          <w:sz w:val="16"/>
          <w:szCs w:val="16"/>
        </w:rPr>
      </w:pPr>
      <w:r w:rsidRPr="00EB639C">
        <w:rPr>
          <w:rStyle w:val="FootnoteReference"/>
          <w:rFonts w:asciiTheme="majorHAnsi" w:hAnsiTheme="majorHAnsi"/>
          <w:sz w:val="16"/>
          <w:szCs w:val="16"/>
        </w:rPr>
        <w:footnoteRef/>
      </w:r>
      <w:r w:rsidRPr="00EB639C">
        <w:rPr>
          <w:rFonts w:asciiTheme="majorHAnsi" w:hAnsiTheme="majorHAnsi"/>
          <w:sz w:val="16"/>
          <w:szCs w:val="16"/>
        </w:rPr>
        <w:t xml:space="preserve"> Hereinafter, the “American Convention” or the “Convention.”</w:t>
      </w:r>
    </w:p>
  </w:footnote>
  <w:footnote w:id="3">
    <w:p w14:paraId="14A86C00" w14:textId="77777777" w:rsidR="00E434DE" w:rsidRPr="00EB639C" w:rsidRDefault="00E434DE" w:rsidP="0017501D">
      <w:pPr>
        <w:pStyle w:val="FootnoteText"/>
        <w:ind w:firstLine="720"/>
        <w:rPr>
          <w:rFonts w:asciiTheme="majorHAnsi" w:hAnsiTheme="majorHAnsi"/>
          <w:sz w:val="16"/>
          <w:szCs w:val="16"/>
        </w:rPr>
      </w:pPr>
      <w:r w:rsidRPr="00EB639C">
        <w:rPr>
          <w:rStyle w:val="FootnoteReference"/>
          <w:rFonts w:asciiTheme="majorHAnsi" w:hAnsiTheme="majorHAnsi"/>
          <w:sz w:val="16"/>
          <w:szCs w:val="16"/>
        </w:rPr>
        <w:footnoteRef/>
      </w:r>
      <w:r w:rsidRPr="00EB639C">
        <w:rPr>
          <w:rFonts w:asciiTheme="majorHAnsi" w:hAnsiTheme="majorHAnsi"/>
          <w:sz w:val="16"/>
          <w:szCs w:val="16"/>
        </w:rPr>
        <w:t xml:space="preserve"> Hereinafter “the American Declaration” or “the Declaration.” </w:t>
      </w:r>
      <w:r w:rsidRPr="00EB639C">
        <w:rPr>
          <w:rFonts w:asciiTheme="majorHAnsi" w:hAnsiTheme="majorHAnsi"/>
        </w:rPr>
        <w:t xml:space="preserve"> </w:t>
      </w:r>
    </w:p>
  </w:footnote>
  <w:footnote w:id="4">
    <w:p w14:paraId="1C43E7E9" w14:textId="77777777" w:rsidR="00660B4B" w:rsidRPr="00EB639C" w:rsidRDefault="00660B4B" w:rsidP="0017501D">
      <w:pPr>
        <w:pStyle w:val="FootnoteText"/>
        <w:ind w:firstLine="720"/>
        <w:rPr>
          <w:rFonts w:asciiTheme="majorHAnsi" w:hAnsiTheme="majorHAnsi"/>
          <w:sz w:val="16"/>
          <w:szCs w:val="16"/>
        </w:rPr>
      </w:pPr>
      <w:r w:rsidRPr="00EB639C">
        <w:rPr>
          <w:rStyle w:val="FootnoteReference"/>
          <w:rFonts w:asciiTheme="majorHAnsi" w:hAnsiTheme="majorHAnsi"/>
          <w:sz w:val="16"/>
          <w:szCs w:val="16"/>
        </w:rPr>
        <w:footnoteRef/>
      </w:r>
      <w:r w:rsidRPr="00EB639C">
        <w:rPr>
          <w:rFonts w:asciiTheme="majorHAnsi" w:hAnsiTheme="majorHAnsi"/>
          <w:sz w:val="16"/>
          <w:szCs w:val="16"/>
        </w:rPr>
        <w:t xml:space="preserve"> Articles 1, 2, 3, 4 and 7 of the Declaration on the Elimination of All Forms of Intolerance and Discrimination based on Re</w:t>
      </w:r>
      <w:r w:rsidR="00DF664D" w:rsidRPr="00EB639C">
        <w:rPr>
          <w:rFonts w:asciiTheme="majorHAnsi" w:hAnsiTheme="majorHAnsi"/>
          <w:sz w:val="16"/>
          <w:szCs w:val="16"/>
        </w:rPr>
        <w:t>li</w:t>
      </w:r>
      <w:r w:rsidRPr="00EB639C">
        <w:rPr>
          <w:rFonts w:asciiTheme="majorHAnsi" w:hAnsiTheme="majorHAnsi"/>
          <w:sz w:val="16"/>
          <w:szCs w:val="16"/>
        </w:rPr>
        <w:t>gion and Belief;</w:t>
      </w:r>
      <w:r w:rsidR="0092201E" w:rsidRPr="00EB639C">
        <w:rPr>
          <w:rFonts w:asciiTheme="majorHAnsi" w:hAnsiTheme="majorHAnsi"/>
          <w:sz w:val="16"/>
          <w:szCs w:val="16"/>
        </w:rPr>
        <w:t xml:space="preserve"> and</w:t>
      </w:r>
      <w:r w:rsidRPr="00EB639C">
        <w:rPr>
          <w:rFonts w:asciiTheme="majorHAnsi" w:hAnsiTheme="majorHAnsi"/>
          <w:sz w:val="16"/>
          <w:szCs w:val="16"/>
        </w:rPr>
        <w:t xml:space="preserve"> Articles 2, 3, 5, 16, 17, 18 and 19 of the International Convention on Civil and Political Rights; and Articles 1, 2, 3, 6, 7, 12, 18 and 19 of the Universal Declaration of Human Rights.</w:t>
      </w:r>
    </w:p>
  </w:footnote>
  <w:footnote w:id="5">
    <w:p w14:paraId="74249A0D" w14:textId="77777777" w:rsidR="00653EA6" w:rsidRPr="00EB639C" w:rsidRDefault="00653EA6" w:rsidP="0017501D">
      <w:pPr>
        <w:pStyle w:val="FootnoteText"/>
        <w:ind w:firstLine="720"/>
        <w:jc w:val="both"/>
        <w:rPr>
          <w:rFonts w:asciiTheme="majorHAnsi" w:hAnsiTheme="majorHAnsi"/>
          <w:sz w:val="16"/>
          <w:szCs w:val="16"/>
        </w:rPr>
      </w:pPr>
      <w:r w:rsidRPr="00EB639C">
        <w:rPr>
          <w:rStyle w:val="FootnoteReference"/>
          <w:rFonts w:asciiTheme="majorHAnsi" w:hAnsiTheme="majorHAnsi"/>
          <w:sz w:val="16"/>
          <w:szCs w:val="16"/>
        </w:rPr>
        <w:footnoteRef/>
      </w:r>
      <w:r w:rsidRPr="00EB639C">
        <w:rPr>
          <w:rFonts w:asciiTheme="majorHAnsi" w:hAnsiTheme="majorHAnsi"/>
          <w:sz w:val="16"/>
          <w:szCs w:val="16"/>
        </w:rPr>
        <w:t xml:space="preserve"> The observations </w:t>
      </w:r>
      <w:r w:rsidR="00321AFD" w:rsidRPr="00EB639C">
        <w:rPr>
          <w:rFonts w:asciiTheme="majorHAnsi" w:hAnsiTheme="majorHAnsi"/>
          <w:sz w:val="16"/>
          <w:szCs w:val="16"/>
        </w:rPr>
        <w:t>submitted</w:t>
      </w:r>
      <w:r w:rsidRPr="00EB639C">
        <w:rPr>
          <w:rFonts w:asciiTheme="majorHAnsi" w:hAnsiTheme="majorHAnsi"/>
          <w:sz w:val="16"/>
          <w:szCs w:val="16"/>
        </w:rPr>
        <w:t xml:space="preserve"> by each party were duly transmitted to the opposing party.</w:t>
      </w:r>
    </w:p>
  </w:footnote>
  <w:footnote w:id="6">
    <w:p w14:paraId="614D87A6" w14:textId="1CC51A7D" w:rsidR="005804C6" w:rsidRPr="00E1143F" w:rsidRDefault="005804C6" w:rsidP="00E1143F">
      <w:pPr>
        <w:pStyle w:val="FootnoteText"/>
        <w:jc w:val="both"/>
        <w:rPr>
          <w:rFonts w:asciiTheme="majorHAnsi" w:hAnsiTheme="majorHAnsi"/>
          <w:sz w:val="16"/>
          <w:szCs w:val="16"/>
        </w:rPr>
      </w:pPr>
    </w:p>
  </w:footnote>
  <w:footnote w:id="7">
    <w:p w14:paraId="6F6E603C" w14:textId="08A952BF" w:rsidR="005804C6" w:rsidRPr="00FB29AD" w:rsidRDefault="005804C6" w:rsidP="00E1143F">
      <w:pPr>
        <w:pStyle w:val="FootnoteText"/>
        <w:jc w:val="both"/>
      </w:pPr>
      <w:r w:rsidRPr="00FB29AD">
        <w:t xml:space="preserve"> </w:t>
      </w:r>
    </w:p>
  </w:footnote>
  <w:footnote w:id="8">
    <w:p w14:paraId="3B36DEB5" w14:textId="48B0B71E" w:rsidR="00774F59" w:rsidRPr="00EB639C" w:rsidRDefault="00774F59" w:rsidP="0042252C">
      <w:pPr>
        <w:pStyle w:val="Default"/>
        <w:ind w:firstLine="720"/>
        <w:jc w:val="both"/>
        <w:rPr>
          <w:rFonts w:asciiTheme="majorHAnsi" w:hAnsiTheme="majorHAnsi"/>
          <w:sz w:val="16"/>
          <w:szCs w:val="16"/>
        </w:rPr>
      </w:pPr>
      <w:r w:rsidRPr="00EB639C">
        <w:rPr>
          <w:rStyle w:val="FootnoteReference"/>
          <w:rFonts w:asciiTheme="majorHAnsi" w:hAnsiTheme="majorHAnsi"/>
          <w:sz w:val="16"/>
          <w:szCs w:val="16"/>
        </w:rPr>
        <w:footnoteRef/>
      </w:r>
      <w:r w:rsidR="00CD7180" w:rsidRPr="00E1143F">
        <w:rPr>
          <w:rFonts w:asciiTheme="majorHAnsi" w:hAnsiTheme="majorHAnsi"/>
          <w:sz w:val="16"/>
          <w:szCs w:val="16"/>
        </w:rPr>
        <w:t xml:space="preserve"> IACHR, Report No. 42/08, Petition 1271-04</w:t>
      </w:r>
      <w:r w:rsidRPr="00E1143F">
        <w:rPr>
          <w:rFonts w:asciiTheme="majorHAnsi" w:hAnsiTheme="majorHAnsi"/>
          <w:sz w:val="16"/>
          <w:szCs w:val="16"/>
        </w:rPr>
        <w:t xml:space="preserve">. </w:t>
      </w:r>
      <w:r w:rsidRPr="00EB639C">
        <w:rPr>
          <w:rFonts w:asciiTheme="majorHAnsi" w:hAnsiTheme="majorHAnsi"/>
          <w:sz w:val="16"/>
          <w:szCs w:val="16"/>
        </w:rPr>
        <w:t xml:space="preserve">Admissibility. </w:t>
      </w:r>
      <w:r w:rsidR="00CD7180" w:rsidRPr="00EB639C">
        <w:rPr>
          <w:rFonts w:asciiTheme="majorHAnsi" w:hAnsiTheme="majorHAnsi"/>
          <w:sz w:val="16"/>
          <w:szCs w:val="16"/>
        </w:rPr>
        <w:t>Karen Atala and Daughters</w:t>
      </w:r>
      <w:r w:rsidRPr="00EB639C">
        <w:rPr>
          <w:rFonts w:asciiTheme="majorHAnsi" w:hAnsiTheme="majorHAnsi"/>
          <w:sz w:val="16"/>
          <w:szCs w:val="16"/>
        </w:rPr>
        <w:t xml:space="preserve">. </w:t>
      </w:r>
      <w:r w:rsidR="00CD7180" w:rsidRPr="00EB639C">
        <w:rPr>
          <w:rFonts w:asciiTheme="majorHAnsi" w:hAnsiTheme="majorHAnsi"/>
          <w:sz w:val="16"/>
          <w:szCs w:val="16"/>
        </w:rPr>
        <w:t>Chile</w:t>
      </w:r>
      <w:r w:rsidRPr="00EB639C">
        <w:rPr>
          <w:rFonts w:asciiTheme="majorHAnsi" w:hAnsiTheme="majorHAnsi"/>
          <w:sz w:val="16"/>
          <w:szCs w:val="16"/>
        </w:rPr>
        <w:t xml:space="preserve">. </w:t>
      </w:r>
      <w:r w:rsidR="00CD7180" w:rsidRPr="00EB639C">
        <w:rPr>
          <w:rFonts w:asciiTheme="majorHAnsi" w:hAnsiTheme="majorHAnsi"/>
          <w:sz w:val="16"/>
          <w:szCs w:val="16"/>
        </w:rPr>
        <w:t>July 23, 2008, para. 59</w:t>
      </w:r>
      <w:r w:rsidR="00E1143F">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063DC"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73DDBE"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5F65D"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1F6D32DE" wp14:editId="3B4541D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E79382F" w14:textId="77777777" w:rsidR="00040C3A" w:rsidRPr="00EC7D62" w:rsidRDefault="0091222D" w:rsidP="002C1641">
    <w:pPr>
      <w:pStyle w:val="Header"/>
      <w:tabs>
        <w:tab w:val="clear" w:pos="4320"/>
        <w:tab w:val="clear" w:pos="8640"/>
      </w:tabs>
      <w:jc w:val="center"/>
      <w:rPr>
        <w:sz w:val="22"/>
        <w:szCs w:val="22"/>
      </w:rPr>
    </w:pPr>
    <w:r>
      <w:rPr>
        <w:sz w:val="22"/>
        <w:szCs w:val="22"/>
      </w:rPr>
      <w:pict w14:anchorId="6AFAE09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A4A8" w14:textId="77777777" w:rsidR="00BE03BD" w:rsidRDefault="00BE03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3014C2EE"/>
    <w:lvl w:ilvl="0" w:tplc="AB5A3202">
      <w:start w:val="1"/>
      <w:numFmt w:val="decimal"/>
      <w:lvlText w:val="%1."/>
      <w:lvlJc w:val="left"/>
      <w:pPr>
        <w:tabs>
          <w:tab w:val="num" w:pos="720"/>
        </w:tabs>
        <w:ind w:left="0" w:firstLine="720"/>
      </w:pPr>
      <w:rPr>
        <w:rFonts w:asciiTheme="majorHAnsi" w:hAnsiTheme="majorHAnsi"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09CC"/>
    <w:rsid w:val="000111A8"/>
    <w:rsid w:val="0001788C"/>
    <w:rsid w:val="00022CF5"/>
    <w:rsid w:val="000340A2"/>
    <w:rsid w:val="00036A8A"/>
    <w:rsid w:val="00040C3A"/>
    <w:rsid w:val="000639C0"/>
    <w:rsid w:val="00070F3A"/>
    <w:rsid w:val="000714F0"/>
    <w:rsid w:val="000716C5"/>
    <w:rsid w:val="00075512"/>
    <w:rsid w:val="00075E23"/>
    <w:rsid w:val="00084042"/>
    <w:rsid w:val="00092F32"/>
    <w:rsid w:val="0009344A"/>
    <w:rsid w:val="000A575F"/>
    <w:rsid w:val="000C4365"/>
    <w:rsid w:val="000D10DB"/>
    <w:rsid w:val="000D52C2"/>
    <w:rsid w:val="000F1D2C"/>
    <w:rsid w:val="0011248D"/>
    <w:rsid w:val="00117B50"/>
    <w:rsid w:val="001203E4"/>
    <w:rsid w:val="00121875"/>
    <w:rsid w:val="00124116"/>
    <w:rsid w:val="00126A69"/>
    <w:rsid w:val="0013104F"/>
    <w:rsid w:val="00137EBA"/>
    <w:rsid w:val="0014389A"/>
    <w:rsid w:val="00145EDC"/>
    <w:rsid w:val="00151D59"/>
    <w:rsid w:val="00153084"/>
    <w:rsid w:val="0016366C"/>
    <w:rsid w:val="00164EAF"/>
    <w:rsid w:val="00167A34"/>
    <w:rsid w:val="001714B4"/>
    <w:rsid w:val="0017456F"/>
    <w:rsid w:val="0017501D"/>
    <w:rsid w:val="0018037F"/>
    <w:rsid w:val="00181D22"/>
    <w:rsid w:val="00195FE1"/>
    <w:rsid w:val="0019670F"/>
    <w:rsid w:val="00196F3B"/>
    <w:rsid w:val="001A5725"/>
    <w:rsid w:val="001A5F27"/>
    <w:rsid w:val="001A65E4"/>
    <w:rsid w:val="001A6CC5"/>
    <w:rsid w:val="001A7870"/>
    <w:rsid w:val="001B3D47"/>
    <w:rsid w:val="001C1B41"/>
    <w:rsid w:val="001E366B"/>
    <w:rsid w:val="001E3DC4"/>
    <w:rsid w:val="001E7B2D"/>
    <w:rsid w:val="001F1902"/>
    <w:rsid w:val="00210E0E"/>
    <w:rsid w:val="00210F4B"/>
    <w:rsid w:val="00211841"/>
    <w:rsid w:val="0022761C"/>
    <w:rsid w:val="00230163"/>
    <w:rsid w:val="0023351C"/>
    <w:rsid w:val="00247403"/>
    <w:rsid w:val="00247542"/>
    <w:rsid w:val="00257893"/>
    <w:rsid w:val="00261113"/>
    <w:rsid w:val="00266092"/>
    <w:rsid w:val="00266B61"/>
    <w:rsid w:val="0026712A"/>
    <w:rsid w:val="002704DB"/>
    <w:rsid w:val="00271AC4"/>
    <w:rsid w:val="002760CE"/>
    <w:rsid w:val="00282232"/>
    <w:rsid w:val="0029401D"/>
    <w:rsid w:val="002970A4"/>
    <w:rsid w:val="002A6207"/>
    <w:rsid w:val="002B7A85"/>
    <w:rsid w:val="002C1641"/>
    <w:rsid w:val="002C479C"/>
    <w:rsid w:val="002D7EA2"/>
    <w:rsid w:val="002E0BE2"/>
    <w:rsid w:val="002E15DF"/>
    <w:rsid w:val="002E187C"/>
    <w:rsid w:val="002E1D8C"/>
    <w:rsid w:val="002E6E57"/>
    <w:rsid w:val="00301075"/>
    <w:rsid w:val="00302733"/>
    <w:rsid w:val="0030766B"/>
    <w:rsid w:val="00311A4F"/>
    <w:rsid w:val="00314078"/>
    <w:rsid w:val="00321AFD"/>
    <w:rsid w:val="00322450"/>
    <w:rsid w:val="0032393F"/>
    <w:rsid w:val="003246B5"/>
    <w:rsid w:val="00327E15"/>
    <w:rsid w:val="0033169F"/>
    <w:rsid w:val="0033433A"/>
    <w:rsid w:val="00334956"/>
    <w:rsid w:val="003414AC"/>
    <w:rsid w:val="003415BF"/>
    <w:rsid w:val="00356185"/>
    <w:rsid w:val="00360380"/>
    <w:rsid w:val="00373A28"/>
    <w:rsid w:val="003771A3"/>
    <w:rsid w:val="00386CF0"/>
    <w:rsid w:val="00390F47"/>
    <w:rsid w:val="003A4348"/>
    <w:rsid w:val="003A7E54"/>
    <w:rsid w:val="003C32BC"/>
    <w:rsid w:val="003D0BC8"/>
    <w:rsid w:val="003D14F4"/>
    <w:rsid w:val="003D6C88"/>
    <w:rsid w:val="003E3E03"/>
    <w:rsid w:val="003E753B"/>
    <w:rsid w:val="003F1BBF"/>
    <w:rsid w:val="003F1F87"/>
    <w:rsid w:val="00406875"/>
    <w:rsid w:val="004162B1"/>
    <w:rsid w:val="004165C2"/>
    <w:rsid w:val="004223B9"/>
    <w:rsid w:val="0042252C"/>
    <w:rsid w:val="00424194"/>
    <w:rsid w:val="00424C2A"/>
    <w:rsid w:val="00437EB0"/>
    <w:rsid w:val="00450A4A"/>
    <w:rsid w:val="0045235B"/>
    <w:rsid w:val="004544B7"/>
    <w:rsid w:val="004666FB"/>
    <w:rsid w:val="00466D0B"/>
    <w:rsid w:val="00467B7E"/>
    <w:rsid w:val="00487E25"/>
    <w:rsid w:val="004913C4"/>
    <w:rsid w:val="0049419D"/>
    <w:rsid w:val="004A2B5A"/>
    <w:rsid w:val="004B2762"/>
    <w:rsid w:val="004B3B70"/>
    <w:rsid w:val="004B7EB6"/>
    <w:rsid w:val="004C1808"/>
    <w:rsid w:val="004C33BD"/>
    <w:rsid w:val="004C41DE"/>
    <w:rsid w:val="004C4B62"/>
    <w:rsid w:val="004D4BC0"/>
    <w:rsid w:val="004D6025"/>
    <w:rsid w:val="004D72BC"/>
    <w:rsid w:val="004E4423"/>
    <w:rsid w:val="004F2D30"/>
    <w:rsid w:val="004F6833"/>
    <w:rsid w:val="004F6B67"/>
    <w:rsid w:val="00501399"/>
    <w:rsid w:val="00502341"/>
    <w:rsid w:val="00507BC4"/>
    <w:rsid w:val="005128E4"/>
    <w:rsid w:val="00525560"/>
    <w:rsid w:val="005357A6"/>
    <w:rsid w:val="00544C49"/>
    <w:rsid w:val="0057402A"/>
    <w:rsid w:val="005771D0"/>
    <w:rsid w:val="005804C6"/>
    <w:rsid w:val="0058151E"/>
    <w:rsid w:val="005816E5"/>
    <w:rsid w:val="00587DF7"/>
    <w:rsid w:val="0059191A"/>
    <w:rsid w:val="005921FF"/>
    <w:rsid w:val="00592718"/>
    <w:rsid w:val="005A6D0E"/>
    <w:rsid w:val="005B222D"/>
    <w:rsid w:val="005B52B0"/>
    <w:rsid w:val="005B6806"/>
    <w:rsid w:val="005B7726"/>
    <w:rsid w:val="005B7EC6"/>
    <w:rsid w:val="005C00F9"/>
    <w:rsid w:val="005C0469"/>
    <w:rsid w:val="005C4225"/>
    <w:rsid w:val="005C7D85"/>
    <w:rsid w:val="005F0F33"/>
    <w:rsid w:val="005F1F79"/>
    <w:rsid w:val="005F27C1"/>
    <w:rsid w:val="00600DEB"/>
    <w:rsid w:val="00613027"/>
    <w:rsid w:val="00623397"/>
    <w:rsid w:val="0062399C"/>
    <w:rsid w:val="00627C9F"/>
    <w:rsid w:val="006311DA"/>
    <w:rsid w:val="006311E9"/>
    <w:rsid w:val="006318B2"/>
    <w:rsid w:val="00632354"/>
    <w:rsid w:val="00637DE3"/>
    <w:rsid w:val="00642810"/>
    <w:rsid w:val="0065079A"/>
    <w:rsid w:val="00652333"/>
    <w:rsid w:val="00653EA6"/>
    <w:rsid w:val="00660B4B"/>
    <w:rsid w:val="006634F1"/>
    <w:rsid w:val="006651BA"/>
    <w:rsid w:val="00677DF0"/>
    <w:rsid w:val="0068009E"/>
    <w:rsid w:val="00683091"/>
    <w:rsid w:val="00687543"/>
    <w:rsid w:val="00692074"/>
    <w:rsid w:val="006A17D2"/>
    <w:rsid w:val="006A2C8B"/>
    <w:rsid w:val="006A73E6"/>
    <w:rsid w:val="006B2D5C"/>
    <w:rsid w:val="006C2F17"/>
    <w:rsid w:val="006C4EB1"/>
    <w:rsid w:val="006D4707"/>
    <w:rsid w:val="006D7A30"/>
    <w:rsid w:val="006E0166"/>
    <w:rsid w:val="006E7B34"/>
    <w:rsid w:val="006F04FB"/>
    <w:rsid w:val="006F5B08"/>
    <w:rsid w:val="00701B24"/>
    <w:rsid w:val="0070581C"/>
    <w:rsid w:val="0071495F"/>
    <w:rsid w:val="007327A7"/>
    <w:rsid w:val="0073798E"/>
    <w:rsid w:val="0074501C"/>
    <w:rsid w:val="00745899"/>
    <w:rsid w:val="00752E90"/>
    <w:rsid w:val="007607C4"/>
    <w:rsid w:val="0076643F"/>
    <w:rsid w:val="00774F59"/>
    <w:rsid w:val="007776B6"/>
    <w:rsid w:val="00781653"/>
    <w:rsid w:val="00783BB5"/>
    <w:rsid w:val="00793AE6"/>
    <w:rsid w:val="007A2ACA"/>
    <w:rsid w:val="007A2F70"/>
    <w:rsid w:val="007C3334"/>
    <w:rsid w:val="007C52BB"/>
    <w:rsid w:val="007D2B98"/>
    <w:rsid w:val="007D5BD7"/>
    <w:rsid w:val="007E3196"/>
    <w:rsid w:val="007F5654"/>
    <w:rsid w:val="00803F1C"/>
    <w:rsid w:val="00804758"/>
    <w:rsid w:val="0080600E"/>
    <w:rsid w:val="00815B58"/>
    <w:rsid w:val="00817612"/>
    <w:rsid w:val="00826452"/>
    <w:rsid w:val="0083223F"/>
    <w:rsid w:val="00837C45"/>
    <w:rsid w:val="00853419"/>
    <w:rsid w:val="00871075"/>
    <w:rsid w:val="0087510F"/>
    <w:rsid w:val="008872C2"/>
    <w:rsid w:val="00897E12"/>
    <w:rsid w:val="008A61D1"/>
    <w:rsid w:val="008D43BA"/>
    <w:rsid w:val="008E273A"/>
    <w:rsid w:val="008E3759"/>
    <w:rsid w:val="008F2771"/>
    <w:rsid w:val="009041DC"/>
    <w:rsid w:val="009104B4"/>
    <w:rsid w:val="0091222D"/>
    <w:rsid w:val="0092201E"/>
    <w:rsid w:val="009228DA"/>
    <w:rsid w:val="009251C9"/>
    <w:rsid w:val="00925FCD"/>
    <w:rsid w:val="00931907"/>
    <w:rsid w:val="0093441A"/>
    <w:rsid w:val="00952C98"/>
    <w:rsid w:val="00954BF7"/>
    <w:rsid w:val="00956CA7"/>
    <w:rsid w:val="0096706E"/>
    <w:rsid w:val="00981FBA"/>
    <w:rsid w:val="00996DD1"/>
    <w:rsid w:val="009A49B1"/>
    <w:rsid w:val="009B381B"/>
    <w:rsid w:val="009B605D"/>
    <w:rsid w:val="009B77A8"/>
    <w:rsid w:val="009D7611"/>
    <w:rsid w:val="009E08E1"/>
    <w:rsid w:val="009E53DE"/>
    <w:rsid w:val="009E566A"/>
    <w:rsid w:val="009F5D3D"/>
    <w:rsid w:val="00A12DBC"/>
    <w:rsid w:val="00A24D9F"/>
    <w:rsid w:val="00A40588"/>
    <w:rsid w:val="00A43458"/>
    <w:rsid w:val="00A46562"/>
    <w:rsid w:val="00A528D1"/>
    <w:rsid w:val="00A53492"/>
    <w:rsid w:val="00A5637B"/>
    <w:rsid w:val="00A66BE5"/>
    <w:rsid w:val="00A8519C"/>
    <w:rsid w:val="00A94498"/>
    <w:rsid w:val="00A96748"/>
    <w:rsid w:val="00AA2315"/>
    <w:rsid w:val="00AA2AB1"/>
    <w:rsid w:val="00AD37C1"/>
    <w:rsid w:val="00AE3056"/>
    <w:rsid w:val="00AE66EC"/>
    <w:rsid w:val="00AE6F91"/>
    <w:rsid w:val="00AF4455"/>
    <w:rsid w:val="00AF5571"/>
    <w:rsid w:val="00B06BB7"/>
    <w:rsid w:val="00B06DEC"/>
    <w:rsid w:val="00B07C9D"/>
    <w:rsid w:val="00B167E9"/>
    <w:rsid w:val="00B179ED"/>
    <w:rsid w:val="00B314DB"/>
    <w:rsid w:val="00B31EBE"/>
    <w:rsid w:val="00B3718B"/>
    <w:rsid w:val="00B44B23"/>
    <w:rsid w:val="00B44D23"/>
    <w:rsid w:val="00B4632A"/>
    <w:rsid w:val="00B473D1"/>
    <w:rsid w:val="00B61CBB"/>
    <w:rsid w:val="00B65FD9"/>
    <w:rsid w:val="00B8301F"/>
    <w:rsid w:val="00B83400"/>
    <w:rsid w:val="00B92E49"/>
    <w:rsid w:val="00B94283"/>
    <w:rsid w:val="00B95E01"/>
    <w:rsid w:val="00BA0BD7"/>
    <w:rsid w:val="00BA276C"/>
    <w:rsid w:val="00BA34BB"/>
    <w:rsid w:val="00BA3C08"/>
    <w:rsid w:val="00BB306F"/>
    <w:rsid w:val="00BD232B"/>
    <w:rsid w:val="00BD2E42"/>
    <w:rsid w:val="00BD4B89"/>
    <w:rsid w:val="00BD67E4"/>
    <w:rsid w:val="00BD72B7"/>
    <w:rsid w:val="00BE03BD"/>
    <w:rsid w:val="00BE7B7D"/>
    <w:rsid w:val="00C06C24"/>
    <w:rsid w:val="00C07C31"/>
    <w:rsid w:val="00C21762"/>
    <w:rsid w:val="00C23291"/>
    <w:rsid w:val="00C24543"/>
    <w:rsid w:val="00C256A2"/>
    <w:rsid w:val="00C3492D"/>
    <w:rsid w:val="00C41069"/>
    <w:rsid w:val="00C50055"/>
    <w:rsid w:val="00C55560"/>
    <w:rsid w:val="00C66B72"/>
    <w:rsid w:val="00C930FD"/>
    <w:rsid w:val="00C9567A"/>
    <w:rsid w:val="00CA4270"/>
    <w:rsid w:val="00CA6577"/>
    <w:rsid w:val="00CB2660"/>
    <w:rsid w:val="00CB4830"/>
    <w:rsid w:val="00CC5E90"/>
    <w:rsid w:val="00CC6867"/>
    <w:rsid w:val="00CC7932"/>
    <w:rsid w:val="00CD046C"/>
    <w:rsid w:val="00CD7180"/>
    <w:rsid w:val="00CE5199"/>
    <w:rsid w:val="00CE66D5"/>
    <w:rsid w:val="00CF5A2F"/>
    <w:rsid w:val="00D16A05"/>
    <w:rsid w:val="00D215DF"/>
    <w:rsid w:val="00D2303B"/>
    <w:rsid w:val="00D34786"/>
    <w:rsid w:val="00D40035"/>
    <w:rsid w:val="00D40A1E"/>
    <w:rsid w:val="00D52EAC"/>
    <w:rsid w:val="00D533C0"/>
    <w:rsid w:val="00D712D3"/>
    <w:rsid w:val="00D71422"/>
    <w:rsid w:val="00D7145E"/>
    <w:rsid w:val="00D75084"/>
    <w:rsid w:val="00D7558D"/>
    <w:rsid w:val="00D81D92"/>
    <w:rsid w:val="00D93446"/>
    <w:rsid w:val="00DA6040"/>
    <w:rsid w:val="00DA6F76"/>
    <w:rsid w:val="00DA7B5F"/>
    <w:rsid w:val="00DB0B36"/>
    <w:rsid w:val="00DF078B"/>
    <w:rsid w:val="00DF350D"/>
    <w:rsid w:val="00DF664D"/>
    <w:rsid w:val="00E1143F"/>
    <w:rsid w:val="00E1180B"/>
    <w:rsid w:val="00E16189"/>
    <w:rsid w:val="00E227C1"/>
    <w:rsid w:val="00E43157"/>
    <w:rsid w:val="00E434DE"/>
    <w:rsid w:val="00E47F3D"/>
    <w:rsid w:val="00E533FF"/>
    <w:rsid w:val="00E623B2"/>
    <w:rsid w:val="00E709B3"/>
    <w:rsid w:val="00E7588C"/>
    <w:rsid w:val="00E7797F"/>
    <w:rsid w:val="00E850B6"/>
    <w:rsid w:val="00E8789F"/>
    <w:rsid w:val="00E97B71"/>
    <w:rsid w:val="00EA6647"/>
    <w:rsid w:val="00EA7BD5"/>
    <w:rsid w:val="00EB325A"/>
    <w:rsid w:val="00EB454D"/>
    <w:rsid w:val="00EB639C"/>
    <w:rsid w:val="00EC1408"/>
    <w:rsid w:val="00EC1A24"/>
    <w:rsid w:val="00EC42C3"/>
    <w:rsid w:val="00EC746B"/>
    <w:rsid w:val="00ED0D1B"/>
    <w:rsid w:val="00EE3522"/>
    <w:rsid w:val="00EF619B"/>
    <w:rsid w:val="00F00B55"/>
    <w:rsid w:val="00F0681B"/>
    <w:rsid w:val="00F1380F"/>
    <w:rsid w:val="00F140CB"/>
    <w:rsid w:val="00F14F0E"/>
    <w:rsid w:val="00F152C9"/>
    <w:rsid w:val="00F15A3B"/>
    <w:rsid w:val="00F24C29"/>
    <w:rsid w:val="00F253CC"/>
    <w:rsid w:val="00F26076"/>
    <w:rsid w:val="00F36BA6"/>
    <w:rsid w:val="00F40F7B"/>
    <w:rsid w:val="00F42B71"/>
    <w:rsid w:val="00F56BA5"/>
    <w:rsid w:val="00F621C3"/>
    <w:rsid w:val="00F64472"/>
    <w:rsid w:val="00F644E6"/>
    <w:rsid w:val="00F72A41"/>
    <w:rsid w:val="00F8333B"/>
    <w:rsid w:val="00F84D1A"/>
    <w:rsid w:val="00F9242C"/>
    <w:rsid w:val="00F92A10"/>
    <w:rsid w:val="00F92C5B"/>
    <w:rsid w:val="00F93E72"/>
    <w:rsid w:val="00F94125"/>
    <w:rsid w:val="00F9653B"/>
    <w:rsid w:val="00FA1B0D"/>
    <w:rsid w:val="00FB29AD"/>
    <w:rsid w:val="00FB62CF"/>
    <w:rsid w:val="00FC3EB4"/>
    <w:rsid w:val="00FC48E2"/>
    <w:rsid w:val="00FC6C58"/>
    <w:rsid w:val="00FD2E13"/>
    <w:rsid w:val="00FD702C"/>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3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EndnoteText">
    <w:name w:val="endnote text"/>
    <w:basedOn w:val="Normal"/>
    <w:link w:val="EndnoteTextChar"/>
    <w:uiPriority w:val="99"/>
    <w:semiHidden/>
    <w:unhideWhenUsed/>
    <w:rsid w:val="00660B4B"/>
    <w:rPr>
      <w:sz w:val="20"/>
      <w:szCs w:val="20"/>
    </w:rPr>
  </w:style>
  <w:style w:type="character" w:customStyle="1" w:styleId="EndnoteTextChar">
    <w:name w:val="Endnote Text Char"/>
    <w:basedOn w:val="DefaultParagraphFont"/>
    <w:link w:val="EndnoteText"/>
    <w:uiPriority w:val="99"/>
    <w:semiHidden/>
    <w:rsid w:val="00660B4B"/>
    <w:rPr>
      <w:lang w:val="en-US" w:eastAsia="en-US"/>
    </w:rPr>
  </w:style>
  <w:style w:type="character" w:styleId="EndnoteReference">
    <w:name w:val="endnote reference"/>
    <w:basedOn w:val="DefaultParagraphFont"/>
    <w:uiPriority w:val="99"/>
    <w:semiHidden/>
    <w:unhideWhenUsed/>
    <w:rsid w:val="00660B4B"/>
    <w:rPr>
      <w:vertAlign w:val="superscript"/>
    </w:rPr>
  </w:style>
  <w:style w:type="paragraph" w:customStyle="1" w:styleId="Default">
    <w:name w:val="Default"/>
    <w:rsid w:val="008264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 w:type="character" w:styleId="CommentReference">
    <w:name w:val="annotation reference"/>
    <w:basedOn w:val="DefaultParagraphFont"/>
    <w:uiPriority w:val="99"/>
    <w:semiHidden/>
    <w:unhideWhenUsed/>
    <w:rsid w:val="00327E15"/>
    <w:rPr>
      <w:sz w:val="16"/>
      <w:szCs w:val="16"/>
    </w:rPr>
  </w:style>
  <w:style w:type="paragraph" w:styleId="CommentText">
    <w:name w:val="annotation text"/>
    <w:basedOn w:val="Normal"/>
    <w:link w:val="CommentTextChar"/>
    <w:uiPriority w:val="99"/>
    <w:semiHidden/>
    <w:unhideWhenUsed/>
    <w:rsid w:val="00327E15"/>
    <w:rPr>
      <w:sz w:val="20"/>
      <w:szCs w:val="20"/>
    </w:rPr>
  </w:style>
  <w:style w:type="character" w:customStyle="1" w:styleId="CommentTextChar">
    <w:name w:val="Comment Text Char"/>
    <w:basedOn w:val="DefaultParagraphFont"/>
    <w:link w:val="CommentText"/>
    <w:uiPriority w:val="99"/>
    <w:semiHidden/>
    <w:rsid w:val="00327E15"/>
    <w:rPr>
      <w:lang w:val="en-US" w:eastAsia="en-US"/>
    </w:rPr>
  </w:style>
  <w:style w:type="paragraph" w:styleId="CommentSubject">
    <w:name w:val="annotation subject"/>
    <w:basedOn w:val="CommentText"/>
    <w:next w:val="CommentText"/>
    <w:link w:val="CommentSubjectChar"/>
    <w:uiPriority w:val="99"/>
    <w:semiHidden/>
    <w:unhideWhenUsed/>
    <w:rsid w:val="00327E15"/>
    <w:rPr>
      <w:b/>
      <w:bCs/>
    </w:rPr>
  </w:style>
  <w:style w:type="character" w:customStyle="1" w:styleId="CommentSubjectChar">
    <w:name w:val="Comment Subject Char"/>
    <w:basedOn w:val="CommentTextChar"/>
    <w:link w:val="CommentSubject"/>
    <w:uiPriority w:val="99"/>
    <w:semiHidden/>
    <w:rsid w:val="00327E15"/>
    <w:rPr>
      <w:b/>
      <w:bCs/>
      <w:lang w:val="en-US" w:eastAsia="en-US"/>
    </w:rPr>
  </w:style>
  <w:style w:type="paragraph" w:styleId="Revision">
    <w:name w:val="Revision"/>
    <w:hidden/>
    <w:uiPriority w:val="99"/>
    <w:semiHidden/>
    <w:rsid w:val="00E623B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7841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25964"/>
    <w:rsid w:val="000573C6"/>
    <w:rsid w:val="00102F35"/>
    <w:rsid w:val="002947C5"/>
    <w:rsid w:val="002C57DB"/>
    <w:rsid w:val="00377B00"/>
    <w:rsid w:val="00391C9C"/>
    <w:rsid w:val="004108B1"/>
    <w:rsid w:val="004C22A7"/>
    <w:rsid w:val="005D6BFC"/>
    <w:rsid w:val="006D1D6A"/>
    <w:rsid w:val="006F5C5E"/>
    <w:rsid w:val="00752FF4"/>
    <w:rsid w:val="00753DBE"/>
    <w:rsid w:val="008C7440"/>
    <w:rsid w:val="00903D64"/>
    <w:rsid w:val="009D47B6"/>
    <w:rsid w:val="00AB44F1"/>
    <w:rsid w:val="00B22842"/>
    <w:rsid w:val="00BB1292"/>
    <w:rsid w:val="00C27D4D"/>
    <w:rsid w:val="00C549B8"/>
    <w:rsid w:val="00C64523"/>
    <w:rsid w:val="00C969EA"/>
    <w:rsid w:val="00D80B84"/>
    <w:rsid w:val="00D970D0"/>
    <w:rsid w:val="00E715BD"/>
    <w:rsid w:val="00EA0868"/>
    <w:rsid w:val="00F5293A"/>
    <w:rsid w:val="00F7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DB81-11BF-4B2E-BE9B-3672E290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8182</Characters>
  <Application>Microsoft Office Word</Application>
  <DocSecurity>0</DocSecurity>
  <Lines>151</Lines>
  <Paragraphs>41</Paragraphs>
  <ScaleCrop>false</ScaleCrop>
  <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175/18</dc:title>
  <dc:creator/>
  <cp:lastModifiedBy/>
  <cp:revision>1</cp:revision>
  <dcterms:created xsi:type="dcterms:W3CDTF">2021-06-25T19:16:00Z</dcterms:created>
  <dcterms:modified xsi:type="dcterms:W3CDTF">2021-06-25T19:16:00Z</dcterms:modified>
</cp:coreProperties>
</file>