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EA177E" w:rsidRDefault="006311DA" w:rsidP="00627C9F">
      <w:pPr>
        <w:jc w:val="both"/>
        <w:rPr>
          <w:rFonts w:asciiTheme="majorHAnsi" w:hAnsiTheme="majorHAnsi" w:cs="Univers"/>
          <w:b/>
          <w:bCs/>
          <w:sz w:val="22"/>
          <w:szCs w:val="22"/>
        </w:rPr>
      </w:pPr>
      <w:bookmarkStart w:id="0" w:name="_GoBack"/>
      <w:bookmarkEnd w:id="0"/>
      <w:r w:rsidRPr="00EA17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A36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EA17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70751" w:rsidRDefault="0047075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70751" w:rsidRDefault="0047075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EA177E" w:rsidRDefault="00040C3A" w:rsidP="00040C3A">
      <w:pPr>
        <w:tabs>
          <w:tab w:val="center" w:pos="5400"/>
        </w:tabs>
        <w:suppressAutoHyphens/>
        <w:jc w:val="both"/>
        <w:rPr>
          <w:rFonts w:asciiTheme="majorHAnsi" w:hAnsiTheme="majorHAnsi"/>
          <w:sz w:val="22"/>
          <w:szCs w:val="22"/>
        </w:rPr>
      </w:pPr>
    </w:p>
    <w:p w14:paraId="54AC1FBF" w14:textId="77777777" w:rsidR="00040C3A" w:rsidRPr="00EA177E" w:rsidRDefault="00040C3A" w:rsidP="00040C3A">
      <w:pPr>
        <w:tabs>
          <w:tab w:val="center" w:pos="5400"/>
        </w:tabs>
        <w:suppressAutoHyphens/>
        <w:jc w:val="both"/>
        <w:rPr>
          <w:rFonts w:asciiTheme="majorHAnsi" w:hAnsiTheme="majorHAnsi"/>
          <w:sz w:val="22"/>
          <w:szCs w:val="22"/>
        </w:rPr>
      </w:pPr>
    </w:p>
    <w:p w14:paraId="6A4AC464" w14:textId="77777777" w:rsidR="005128E4" w:rsidRPr="00EA177E" w:rsidRDefault="005128E4" w:rsidP="00040C3A">
      <w:pPr>
        <w:tabs>
          <w:tab w:val="center" w:pos="5400"/>
        </w:tabs>
        <w:suppressAutoHyphens/>
        <w:rPr>
          <w:rFonts w:asciiTheme="majorHAnsi" w:hAnsiTheme="majorHAnsi"/>
          <w:sz w:val="22"/>
          <w:szCs w:val="22"/>
        </w:rPr>
      </w:pPr>
    </w:p>
    <w:p w14:paraId="515D20A5" w14:textId="77777777" w:rsidR="005128E4" w:rsidRPr="00EA177E" w:rsidRDefault="005128E4" w:rsidP="00040C3A">
      <w:pPr>
        <w:tabs>
          <w:tab w:val="center" w:pos="5400"/>
        </w:tabs>
        <w:suppressAutoHyphens/>
        <w:rPr>
          <w:rFonts w:asciiTheme="majorHAnsi" w:hAnsiTheme="majorHAnsi"/>
          <w:sz w:val="22"/>
          <w:szCs w:val="22"/>
        </w:rPr>
      </w:pPr>
    </w:p>
    <w:p w14:paraId="7CBA3E7E" w14:textId="77777777" w:rsidR="005128E4" w:rsidRPr="00EA177E" w:rsidRDefault="005128E4" w:rsidP="00040C3A">
      <w:pPr>
        <w:tabs>
          <w:tab w:val="center" w:pos="5400"/>
        </w:tabs>
        <w:suppressAutoHyphens/>
        <w:rPr>
          <w:rFonts w:asciiTheme="majorHAnsi" w:hAnsiTheme="majorHAnsi"/>
          <w:sz w:val="22"/>
          <w:szCs w:val="22"/>
        </w:rPr>
      </w:pPr>
    </w:p>
    <w:p w14:paraId="0FFC5ED6" w14:textId="77777777" w:rsidR="00040C3A" w:rsidRPr="00EA177E" w:rsidRDefault="00040C3A" w:rsidP="005128E4">
      <w:pPr>
        <w:tabs>
          <w:tab w:val="center" w:pos="5400"/>
        </w:tabs>
        <w:suppressAutoHyphens/>
        <w:jc w:val="center"/>
        <w:rPr>
          <w:rFonts w:asciiTheme="majorHAnsi" w:hAnsiTheme="majorHAnsi"/>
          <w:sz w:val="22"/>
          <w:szCs w:val="22"/>
        </w:rPr>
      </w:pPr>
    </w:p>
    <w:p w14:paraId="5FCF0358" w14:textId="77777777" w:rsidR="00040C3A" w:rsidRPr="00EA177E" w:rsidRDefault="00040C3A" w:rsidP="005128E4">
      <w:pPr>
        <w:tabs>
          <w:tab w:val="center" w:pos="5400"/>
        </w:tabs>
        <w:suppressAutoHyphens/>
        <w:jc w:val="center"/>
        <w:rPr>
          <w:rFonts w:asciiTheme="majorHAnsi" w:hAnsiTheme="majorHAnsi"/>
          <w:sz w:val="22"/>
          <w:szCs w:val="22"/>
        </w:rPr>
      </w:pPr>
    </w:p>
    <w:p w14:paraId="23C02B60" w14:textId="77777777" w:rsidR="005B52B0" w:rsidRPr="00EA177E" w:rsidRDefault="005B52B0" w:rsidP="005128E4">
      <w:pPr>
        <w:tabs>
          <w:tab w:val="center" w:pos="5400"/>
        </w:tabs>
        <w:suppressAutoHyphens/>
        <w:jc w:val="center"/>
        <w:rPr>
          <w:rFonts w:asciiTheme="majorHAnsi" w:hAnsiTheme="majorHAnsi"/>
          <w:sz w:val="22"/>
          <w:szCs w:val="22"/>
        </w:rPr>
      </w:pPr>
    </w:p>
    <w:p w14:paraId="1E4CC4A3" w14:textId="77777777" w:rsidR="005B52B0" w:rsidRPr="00EA177E" w:rsidRDefault="005B52B0" w:rsidP="005128E4">
      <w:pPr>
        <w:tabs>
          <w:tab w:val="center" w:pos="5400"/>
        </w:tabs>
        <w:suppressAutoHyphens/>
        <w:jc w:val="center"/>
        <w:rPr>
          <w:rFonts w:asciiTheme="majorHAnsi" w:hAnsiTheme="majorHAnsi"/>
          <w:sz w:val="22"/>
          <w:szCs w:val="22"/>
        </w:rPr>
      </w:pPr>
    </w:p>
    <w:p w14:paraId="022074FD" w14:textId="77777777" w:rsidR="005B52B0" w:rsidRPr="00EA177E" w:rsidRDefault="005B52B0" w:rsidP="005128E4">
      <w:pPr>
        <w:tabs>
          <w:tab w:val="center" w:pos="5400"/>
        </w:tabs>
        <w:suppressAutoHyphens/>
        <w:jc w:val="center"/>
        <w:rPr>
          <w:rFonts w:asciiTheme="majorHAnsi" w:hAnsiTheme="majorHAnsi"/>
          <w:sz w:val="22"/>
          <w:szCs w:val="22"/>
        </w:rPr>
      </w:pPr>
    </w:p>
    <w:p w14:paraId="3234C43C" w14:textId="77777777" w:rsidR="00040C3A" w:rsidRPr="00EA177E" w:rsidRDefault="00040C3A" w:rsidP="00040C3A">
      <w:pPr>
        <w:tabs>
          <w:tab w:val="center" w:pos="5400"/>
        </w:tabs>
        <w:suppressAutoHyphens/>
        <w:jc w:val="center"/>
        <w:rPr>
          <w:rFonts w:asciiTheme="majorHAnsi" w:hAnsiTheme="majorHAnsi"/>
          <w:sz w:val="22"/>
          <w:szCs w:val="22"/>
        </w:rPr>
      </w:pPr>
    </w:p>
    <w:p w14:paraId="2D58FFBA" w14:textId="77777777" w:rsidR="00040C3A" w:rsidRPr="00EA177E" w:rsidRDefault="00040C3A" w:rsidP="00040C3A">
      <w:pPr>
        <w:tabs>
          <w:tab w:val="center" w:pos="5400"/>
        </w:tabs>
        <w:suppressAutoHyphens/>
        <w:jc w:val="center"/>
        <w:rPr>
          <w:rFonts w:asciiTheme="majorHAnsi" w:hAnsiTheme="majorHAnsi"/>
          <w:sz w:val="22"/>
          <w:szCs w:val="22"/>
        </w:rPr>
      </w:pPr>
    </w:p>
    <w:p w14:paraId="4A574974" w14:textId="77777777" w:rsidR="00040C3A" w:rsidRPr="00EA177E" w:rsidRDefault="00040C3A" w:rsidP="00040C3A">
      <w:pPr>
        <w:tabs>
          <w:tab w:val="center" w:pos="5400"/>
        </w:tabs>
        <w:suppressAutoHyphens/>
        <w:jc w:val="center"/>
        <w:rPr>
          <w:rFonts w:asciiTheme="majorHAnsi" w:hAnsiTheme="majorHAnsi"/>
          <w:sz w:val="22"/>
          <w:szCs w:val="22"/>
        </w:rPr>
      </w:pPr>
    </w:p>
    <w:p w14:paraId="11A9BA8A" w14:textId="77777777" w:rsidR="00040C3A" w:rsidRPr="00EA177E" w:rsidRDefault="00E533FF" w:rsidP="00040C3A">
      <w:pPr>
        <w:tabs>
          <w:tab w:val="center" w:pos="5400"/>
        </w:tabs>
        <w:suppressAutoHyphens/>
        <w:jc w:val="center"/>
        <w:rPr>
          <w:rFonts w:asciiTheme="majorHAnsi" w:hAnsiTheme="majorHAnsi"/>
          <w:sz w:val="22"/>
          <w:szCs w:val="22"/>
        </w:rPr>
      </w:pPr>
      <w:r w:rsidRPr="00EA17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E9F1159" w:rsidR="00470751" w:rsidRPr="004B7EB6" w:rsidRDefault="004707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A3C2B">
                              <w:rPr>
                                <w:rFonts w:asciiTheme="majorHAnsi" w:hAnsiTheme="majorHAnsi" w:cs="Arial"/>
                                <w:b/>
                                <w:bCs/>
                                <w:color w:val="0D0D0D" w:themeColor="text1" w:themeTint="F2"/>
                                <w:sz w:val="36"/>
                                <w:szCs w:val="40"/>
                              </w:rPr>
                              <w:t>168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16C416ED" w:rsidR="00470751" w:rsidRPr="004B7EB6" w:rsidRDefault="004707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101-07</w:t>
                            </w:r>
                          </w:p>
                          <w:p w14:paraId="34978E5A" w14:textId="31604172" w:rsidR="00470751" w:rsidRPr="004B7EB6" w:rsidRDefault="0047075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70751" w:rsidRPr="004B7EB6" w:rsidRDefault="00470751" w:rsidP="004B7EB6">
                            <w:pPr>
                              <w:spacing w:line="276" w:lineRule="auto"/>
                              <w:rPr>
                                <w:rFonts w:asciiTheme="majorHAnsi" w:hAnsiTheme="majorHAnsi" w:cs="Arial"/>
                                <w:color w:val="0D0D0D" w:themeColor="text1" w:themeTint="F2"/>
                                <w:szCs w:val="22"/>
                              </w:rPr>
                            </w:pPr>
                          </w:p>
                          <w:p w14:paraId="7A73D628" w14:textId="3AA723C9" w:rsidR="00470751" w:rsidRPr="004B625D" w:rsidRDefault="004707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GUILLERO NOBOA MOLINA</w:t>
                            </w:r>
                          </w:p>
                          <w:p w14:paraId="48EBC31A" w14:textId="6846ECA1" w:rsidR="00470751" w:rsidRPr="004B625D" w:rsidRDefault="004707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ECUADOR</w:t>
                            </w:r>
                          </w:p>
                          <w:p w14:paraId="17A89EFB" w14:textId="77777777" w:rsidR="00470751" w:rsidRPr="000C4365" w:rsidRDefault="00470751"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E9F1159" w:rsidR="00470751" w:rsidRPr="004B7EB6" w:rsidRDefault="004707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A3C2B">
                        <w:rPr>
                          <w:rFonts w:asciiTheme="majorHAnsi" w:hAnsiTheme="majorHAnsi" w:cs="Arial"/>
                          <w:b/>
                          <w:bCs/>
                          <w:color w:val="0D0D0D" w:themeColor="text1" w:themeTint="F2"/>
                          <w:sz w:val="36"/>
                          <w:szCs w:val="40"/>
                        </w:rPr>
                        <w:t>168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16C416ED" w:rsidR="00470751" w:rsidRPr="004B7EB6" w:rsidRDefault="004707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101-07</w:t>
                      </w:r>
                    </w:p>
                    <w:p w14:paraId="34978E5A" w14:textId="31604172" w:rsidR="00470751" w:rsidRPr="004B7EB6" w:rsidRDefault="0047075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70751" w:rsidRPr="004B7EB6" w:rsidRDefault="00470751" w:rsidP="004B7EB6">
                      <w:pPr>
                        <w:spacing w:line="276" w:lineRule="auto"/>
                        <w:rPr>
                          <w:rFonts w:asciiTheme="majorHAnsi" w:hAnsiTheme="majorHAnsi" w:cs="Arial"/>
                          <w:color w:val="0D0D0D" w:themeColor="text1" w:themeTint="F2"/>
                          <w:szCs w:val="22"/>
                        </w:rPr>
                      </w:pPr>
                    </w:p>
                    <w:p w14:paraId="7A73D628" w14:textId="3AA723C9" w:rsidR="00470751" w:rsidRPr="004B625D" w:rsidRDefault="004707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GUILLERO NOBOA MOLINA</w:t>
                      </w:r>
                    </w:p>
                    <w:p w14:paraId="48EBC31A" w14:textId="6846ECA1" w:rsidR="00470751" w:rsidRPr="004B625D" w:rsidRDefault="004707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ECUADOR</w:t>
                      </w:r>
                    </w:p>
                    <w:p w14:paraId="17A89EFB" w14:textId="77777777" w:rsidR="00470751" w:rsidRPr="000C4365" w:rsidRDefault="00470751" w:rsidP="00F42B71">
                      <w:pPr>
                        <w:spacing w:line="276" w:lineRule="auto"/>
                        <w:rPr>
                          <w:rFonts w:asciiTheme="majorHAnsi" w:hAnsiTheme="majorHAnsi"/>
                          <w:color w:val="0D0D0D" w:themeColor="text1" w:themeTint="F2"/>
                        </w:rPr>
                      </w:pPr>
                    </w:p>
                  </w:txbxContent>
                </v:textbox>
              </v:shape>
            </w:pict>
          </mc:Fallback>
        </mc:AlternateContent>
      </w:r>
      <w:r w:rsidR="004B7EB6" w:rsidRPr="00EA17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38F88E9" w:rsidR="00470751" w:rsidRPr="00466D0B" w:rsidRDefault="00470751"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C85A7A3" w:rsidR="00470751" w:rsidRPr="004A3C2B" w:rsidRDefault="00470751" w:rsidP="009E566A">
                            <w:pPr>
                              <w:jc w:val="right"/>
                              <w:rPr>
                                <w:rFonts w:asciiTheme="minorHAnsi" w:hAnsiTheme="minorHAnsi"/>
                                <w:color w:val="FFFFFF" w:themeColor="background1"/>
                                <w:sz w:val="22"/>
                              </w:rPr>
                            </w:pPr>
                            <w:r w:rsidRPr="004A3C2B">
                              <w:rPr>
                                <w:rFonts w:asciiTheme="minorHAnsi" w:hAnsiTheme="minorHAnsi"/>
                                <w:color w:val="FFFFFF" w:themeColor="background1"/>
                                <w:sz w:val="22"/>
                              </w:rPr>
                              <w:t>Doc</w:t>
                            </w:r>
                            <w:r w:rsidR="004A3C2B">
                              <w:rPr>
                                <w:rFonts w:asciiTheme="minorHAnsi" w:hAnsiTheme="minorHAnsi"/>
                                <w:color w:val="FFFFFF" w:themeColor="background1"/>
                                <w:sz w:val="22"/>
                              </w:rPr>
                              <w:t>. 193</w:t>
                            </w:r>
                          </w:p>
                          <w:p w14:paraId="6838A3DE" w14:textId="4E4D055B" w:rsidR="004A3C2B" w:rsidRDefault="006A1F53"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21 December </w:t>
                            </w:r>
                            <w:r w:rsidR="004A3C2B">
                              <w:rPr>
                                <w:rFonts w:asciiTheme="minorHAnsi" w:hAnsiTheme="minorHAnsi"/>
                                <w:color w:val="FFFFFF" w:themeColor="background1"/>
                                <w:sz w:val="22"/>
                              </w:rPr>
                              <w:t>2018</w:t>
                            </w:r>
                          </w:p>
                          <w:p w14:paraId="0FC103BD" w14:textId="0517CB97" w:rsidR="00470751" w:rsidRPr="004B7EB6" w:rsidRDefault="00470751"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A3C2B">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38F88E9" w:rsidR="00470751" w:rsidRPr="00466D0B" w:rsidRDefault="00470751"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C85A7A3" w:rsidR="00470751" w:rsidRPr="004A3C2B" w:rsidRDefault="00470751" w:rsidP="009E566A">
                      <w:pPr>
                        <w:jc w:val="right"/>
                        <w:rPr>
                          <w:rFonts w:asciiTheme="minorHAnsi" w:hAnsiTheme="minorHAnsi"/>
                          <w:color w:val="FFFFFF" w:themeColor="background1"/>
                          <w:sz w:val="22"/>
                        </w:rPr>
                      </w:pPr>
                      <w:r w:rsidRPr="004A3C2B">
                        <w:rPr>
                          <w:rFonts w:asciiTheme="minorHAnsi" w:hAnsiTheme="minorHAnsi"/>
                          <w:color w:val="FFFFFF" w:themeColor="background1"/>
                          <w:sz w:val="22"/>
                        </w:rPr>
                        <w:t>Doc</w:t>
                      </w:r>
                      <w:r w:rsidR="004A3C2B">
                        <w:rPr>
                          <w:rFonts w:asciiTheme="minorHAnsi" w:hAnsiTheme="minorHAnsi"/>
                          <w:color w:val="FFFFFF" w:themeColor="background1"/>
                          <w:sz w:val="22"/>
                        </w:rPr>
                        <w:t>. 193</w:t>
                      </w:r>
                    </w:p>
                    <w:p w14:paraId="6838A3DE" w14:textId="4E4D055B" w:rsidR="004A3C2B" w:rsidRDefault="006A1F53"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21 December </w:t>
                      </w:r>
                      <w:r w:rsidR="004A3C2B">
                        <w:rPr>
                          <w:rFonts w:asciiTheme="minorHAnsi" w:hAnsiTheme="minorHAnsi"/>
                          <w:color w:val="FFFFFF" w:themeColor="background1"/>
                          <w:sz w:val="22"/>
                        </w:rPr>
                        <w:t>2018</w:t>
                      </w:r>
                    </w:p>
                    <w:p w14:paraId="0FC103BD" w14:textId="0517CB97" w:rsidR="00470751" w:rsidRPr="004B7EB6" w:rsidRDefault="00470751"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A3C2B">
                        <w:rPr>
                          <w:rFonts w:asciiTheme="minorHAnsi" w:hAnsiTheme="minorHAnsi"/>
                          <w:color w:val="FFFFFF" w:themeColor="background1"/>
                          <w:sz w:val="22"/>
                        </w:rPr>
                        <w:t>: Spanish</w:t>
                      </w:r>
                    </w:p>
                  </w:txbxContent>
                </v:textbox>
              </v:shape>
            </w:pict>
          </mc:Fallback>
        </mc:AlternateContent>
      </w:r>
    </w:p>
    <w:p w14:paraId="3765F9FA" w14:textId="77777777" w:rsidR="00040C3A" w:rsidRPr="00EA177E" w:rsidRDefault="00040C3A" w:rsidP="00040C3A">
      <w:pPr>
        <w:tabs>
          <w:tab w:val="center" w:pos="5400"/>
        </w:tabs>
        <w:suppressAutoHyphens/>
        <w:jc w:val="center"/>
        <w:rPr>
          <w:rFonts w:asciiTheme="majorHAnsi" w:hAnsiTheme="majorHAnsi"/>
          <w:sz w:val="22"/>
          <w:szCs w:val="22"/>
        </w:rPr>
      </w:pPr>
    </w:p>
    <w:p w14:paraId="5E33CE59" w14:textId="77777777" w:rsidR="00040C3A" w:rsidRPr="00EA177E"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EA177E" w:rsidRDefault="00040C3A" w:rsidP="00040C3A">
      <w:pPr>
        <w:tabs>
          <w:tab w:val="center" w:pos="5400"/>
        </w:tabs>
        <w:suppressAutoHyphens/>
        <w:jc w:val="center"/>
        <w:rPr>
          <w:rFonts w:asciiTheme="majorHAnsi" w:hAnsiTheme="majorHAnsi"/>
          <w:sz w:val="22"/>
          <w:szCs w:val="22"/>
        </w:rPr>
      </w:pPr>
    </w:p>
    <w:p w14:paraId="43677EE2" w14:textId="77777777" w:rsidR="00040C3A" w:rsidRPr="00EA177E" w:rsidRDefault="00040C3A" w:rsidP="00040C3A">
      <w:pPr>
        <w:tabs>
          <w:tab w:val="center" w:pos="5400"/>
        </w:tabs>
        <w:suppressAutoHyphens/>
        <w:jc w:val="center"/>
        <w:rPr>
          <w:rFonts w:asciiTheme="majorHAnsi" w:hAnsiTheme="majorHAnsi"/>
          <w:sz w:val="22"/>
          <w:szCs w:val="22"/>
        </w:rPr>
      </w:pPr>
    </w:p>
    <w:p w14:paraId="747B776B" w14:textId="77777777" w:rsidR="00040C3A" w:rsidRPr="00EA177E" w:rsidRDefault="00040C3A" w:rsidP="00040C3A">
      <w:pPr>
        <w:tabs>
          <w:tab w:val="center" w:pos="5400"/>
        </w:tabs>
        <w:suppressAutoHyphens/>
        <w:jc w:val="center"/>
        <w:rPr>
          <w:rFonts w:asciiTheme="majorHAnsi" w:hAnsiTheme="majorHAnsi"/>
          <w:sz w:val="22"/>
          <w:szCs w:val="22"/>
        </w:rPr>
      </w:pPr>
    </w:p>
    <w:p w14:paraId="3FA14379" w14:textId="77777777" w:rsidR="00040C3A" w:rsidRPr="00EA177E" w:rsidRDefault="00040C3A" w:rsidP="00040C3A">
      <w:pPr>
        <w:tabs>
          <w:tab w:val="center" w:pos="5400"/>
        </w:tabs>
        <w:suppressAutoHyphens/>
        <w:jc w:val="center"/>
        <w:rPr>
          <w:rFonts w:asciiTheme="majorHAnsi" w:hAnsiTheme="majorHAnsi"/>
          <w:sz w:val="22"/>
          <w:szCs w:val="22"/>
        </w:rPr>
      </w:pPr>
    </w:p>
    <w:p w14:paraId="28A65FAF" w14:textId="77777777" w:rsidR="005128E4" w:rsidRPr="00EA177E" w:rsidRDefault="005128E4" w:rsidP="00040C3A">
      <w:pPr>
        <w:tabs>
          <w:tab w:val="center" w:pos="5400"/>
        </w:tabs>
        <w:suppressAutoHyphens/>
        <w:jc w:val="center"/>
        <w:rPr>
          <w:rFonts w:asciiTheme="majorHAnsi" w:hAnsiTheme="majorHAnsi"/>
          <w:sz w:val="22"/>
          <w:szCs w:val="22"/>
        </w:rPr>
      </w:pPr>
    </w:p>
    <w:p w14:paraId="11B1978A" w14:textId="77777777" w:rsidR="00040C3A" w:rsidRPr="00EA177E" w:rsidRDefault="00040C3A" w:rsidP="00040C3A">
      <w:pPr>
        <w:tabs>
          <w:tab w:val="center" w:pos="5400"/>
        </w:tabs>
        <w:suppressAutoHyphens/>
        <w:jc w:val="center"/>
        <w:rPr>
          <w:rFonts w:asciiTheme="majorHAnsi" w:hAnsiTheme="majorHAnsi"/>
          <w:sz w:val="22"/>
          <w:szCs w:val="22"/>
        </w:rPr>
      </w:pPr>
    </w:p>
    <w:p w14:paraId="650F503D" w14:textId="77777777" w:rsidR="005128E4" w:rsidRPr="00EA177E" w:rsidRDefault="005128E4" w:rsidP="00040C3A">
      <w:pPr>
        <w:tabs>
          <w:tab w:val="center" w:pos="5400"/>
        </w:tabs>
        <w:suppressAutoHyphens/>
        <w:jc w:val="center"/>
        <w:rPr>
          <w:rFonts w:asciiTheme="majorHAnsi" w:hAnsiTheme="majorHAnsi"/>
          <w:sz w:val="22"/>
          <w:szCs w:val="22"/>
        </w:rPr>
      </w:pPr>
    </w:p>
    <w:p w14:paraId="17861C77" w14:textId="77777777" w:rsidR="005128E4" w:rsidRPr="00EA177E" w:rsidRDefault="005128E4" w:rsidP="00040C3A">
      <w:pPr>
        <w:tabs>
          <w:tab w:val="center" w:pos="5400"/>
        </w:tabs>
        <w:suppressAutoHyphens/>
        <w:jc w:val="center"/>
        <w:rPr>
          <w:rFonts w:asciiTheme="majorHAnsi" w:hAnsiTheme="majorHAnsi"/>
          <w:sz w:val="22"/>
          <w:szCs w:val="22"/>
        </w:rPr>
      </w:pPr>
    </w:p>
    <w:p w14:paraId="0EFEAEB7" w14:textId="77777777" w:rsidR="005128E4" w:rsidRPr="00EA177E" w:rsidRDefault="005128E4" w:rsidP="00040C3A">
      <w:pPr>
        <w:tabs>
          <w:tab w:val="center" w:pos="5400"/>
        </w:tabs>
        <w:suppressAutoHyphens/>
        <w:jc w:val="center"/>
        <w:rPr>
          <w:rFonts w:asciiTheme="majorHAnsi" w:hAnsiTheme="majorHAnsi"/>
          <w:sz w:val="22"/>
          <w:szCs w:val="22"/>
        </w:rPr>
      </w:pPr>
    </w:p>
    <w:p w14:paraId="5B815FC5" w14:textId="77777777" w:rsidR="00040C3A" w:rsidRPr="00EA177E" w:rsidRDefault="00040C3A" w:rsidP="00040C3A">
      <w:pPr>
        <w:tabs>
          <w:tab w:val="center" w:pos="5400"/>
        </w:tabs>
        <w:suppressAutoHyphens/>
        <w:jc w:val="center"/>
        <w:rPr>
          <w:rFonts w:asciiTheme="majorHAnsi" w:hAnsiTheme="majorHAnsi"/>
          <w:sz w:val="22"/>
          <w:szCs w:val="22"/>
        </w:rPr>
      </w:pPr>
    </w:p>
    <w:p w14:paraId="0D43F8BD" w14:textId="77777777" w:rsidR="00040C3A" w:rsidRPr="00EA177E" w:rsidRDefault="00040C3A" w:rsidP="00040C3A">
      <w:pPr>
        <w:tabs>
          <w:tab w:val="center" w:pos="5400"/>
        </w:tabs>
        <w:suppressAutoHyphens/>
        <w:jc w:val="center"/>
        <w:rPr>
          <w:rFonts w:asciiTheme="majorHAnsi" w:hAnsiTheme="majorHAnsi"/>
          <w:sz w:val="22"/>
          <w:szCs w:val="22"/>
        </w:rPr>
      </w:pPr>
    </w:p>
    <w:p w14:paraId="03AA1AEB" w14:textId="77777777" w:rsidR="002C1641" w:rsidRPr="00EA177E" w:rsidRDefault="002C1641" w:rsidP="00040C3A">
      <w:pPr>
        <w:tabs>
          <w:tab w:val="center" w:pos="5400"/>
        </w:tabs>
        <w:suppressAutoHyphens/>
        <w:jc w:val="center"/>
        <w:rPr>
          <w:rFonts w:asciiTheme="majorHAnsi" w:hAnsiTheme="majorHAnsi"/>
          <w:sz w:val="18"/>
          <w:szCs w:val="22"/>
        </w:rPr>
      </w:pPr>
    </w:p>
    <w:p w14:paraId="2FD75BF3" w14:textId="77777777" w:rsidR="002C1641" w:rsidRPr="00EA177E" w:rsidRDefault="002C1641" w:rsidP="00040C3A">
      <w:pPr>
        <w:tabs>
          <w:tab w:val="center" w:pos="5400"/>
        </w:tabs>
        <w:suppressAutoHyphens/>
        <w:jc w:val="center"/>
        <w:rPr>
          <w:rFonts w:asciiTheme="majorHAnsi" w:hAnsiTheme="majorHAnsi"/>
          <w:sz w:val="18"/>
          <w:szCs w:val="22"/>
        </w:rPr>
      </w:pPr>
    </w:p>
    <w:p w14:paraId="73EF440E" w14:textId="77777777" w:rsidR="002C1641" w:rsidRPr="00EA177E" w:rsidRDefault="002C1641" w:rsidP="00040C3A">
      <w:pPr>
        <w:tabs>
          <w:tab w:val="center" w:pos="5400"/>
        </w:tabs>
        <w:suppressAutoHyphens/>
        <w:jc w:val="center"/>
        <w:rPr>
          <w:rFonts w:asciiTheme="majorHAnsi" w:hAnsiTheme="majorHAnsi"/>
          <w:sz w:val="18"/>
          <w:szCs w:val="22"/>
        </w:rPr>
      </w:pPr>
    </w:p>
    <w:p w14:paraId="3D12B191" w14:textId="77777777" w:rsidR="002C1641" w:rsidRPr="00EA177E" w:rsidRDefault="002C1641" w:rsidP="00040C3A">
      <w:pPr>
        <w:tabs>
          <w:tab w:val="center" w:pos="5400"/>
        </w:tabs>
        <w:suppressAutoHyphens/>
        <w:jc w:val="center"/>
        <w:rPr>
          <w:rFonts w:asciiTheme="majorHAnsi" w:hAnsiTheme="majorHAnsi"/>
          <w:sz w:val="18"/>
          <w:szCs w:val="22"/>
        </w:rPr>
      </w:pPr>
    </w:p>
    <w:p w14:paraId="1132D17C" w14:textId="77777777" w:rsidR="002C1641" w:rsidRPr="00EA177E" w:rsidRDefault="002C1641" w:rsidP="00040C3A">
      <w:pPr>
        <w:tabs>
          <w:tab w:val="center" w:pos="5400"/>
        </w:tabs>
        <w:suppressAutoHyphens/>
        <w:jc w:val="center"/>
        <w:rPr>
          <w:rFonts w:asciiTheme="majorHAnsi" w:hAnsiTheme="majorHAnsi"/>
          <w:sz w:val="18"/>
          <w:szCs w:val="22"/>
        </w:rPr>
      </w:pPr>
    </w:p>
    <w:p w14:paraId="659B324C" w14:textId="77777777" w:rsidR="002C1641" w:rsidRPr="00EA177E" w:rsidRDefault="002C1641" w:rsidP="00040C3A">
      <w:pPr>
        <w:tabs>
          <w:tab w:val="center" w:pos="5400"/>
        </w:tabs>
        <w:suppressAutoHyphens/>
        <w:jc w:val="center"/>
        <w:rPr>
          <w:rFonts w:asciiTheme="majorHAnsi" w:hAnsiTheme="majorHAnsi"/>
          <w:sz w:val="18"/>
          <w:szCs w:val="22"/>
        </w:rPr>
      </w:pPr>
    </w:p>
    <w:p w14:paraId="0DE58CEA" w14:textId="77777777" w:rsidR="002C1641" w:rsidRPr="00EA177E" w:rsidRDefault="002C1641" w:rsidP="00040C3A">
      <w:pPr>
        <w:tabs>
          <w:tab w:val="center" w:pos="5400"/>
        </w:tabs>
        <w:suppressAutoHyphens/>
        <w:jc w:val="center"/>
        <w:rPr>
          <w:rFonts w:asciiTheme="majorHAnsi" w:hAnsiTheme="majorHAnsi"/>
          <w:sz w:val="18"/>
          <w:szCs w:val="22"/>
        </w:rPr>
      </w:pPr>
    </w:p>
    <w:p w14:paraId="3A5BB7C9" w14:textId="77777777" w:rsidR="002C1641" w:rsidRPr="00EA177E" w:rsidRDefault="002C1641" w:rsidP="00040C3A">
      <w:pPr>
        <w:tabs>
          <w:tab w:val="center" w:pos="5400"/>
        </w:tabs>
        <w:suppressAutoHyphens/>
        <w:jc w:val="center"/>
        <w:rPr>
          <w:rFonts w:asciiTheme="majorHAnsi" w:hAnsiTheme="majorHAnsi"/>
          <w:sz w:val="18"/>
          <w:szCs w:val="22"/>
        </w:rPr>
      </w:pPr>
    </w:p>
    <w:p w14:paraId="6BA67E7F" w14:textId="77777777" w:rsidR="002C1641" w:rsidRPr="00EA177E" w:rsidRDefault="002C1641" w:rsidP="00040C3A">
      <w:pPr>
        <w:tabs>
          <w:tab w:val="center" w:pos="5400"/>
        </w:tabs>
        <w:suppressAutoHyphens/>
        <w:jc w:val="center"/>
        <w:rPr>
          <w:rFonts w:asciiTheme="majorHAnsi" w:hAnsiTheme="majorHAnsi"/>
          <w:sz w:val="18"/>
          <w:szCs w:val="22"/>
        </w:rPr>
      </w:pPr>
    </w:p>
    <w:p w14:paraId="6D4FBE3A" w14:textId="19F9AC68" w:rsidR="002C1641" w:rsidRPr="00EA177E" w:rsidRDefault="005B62A7" w:rsidP="00040C3A">
      <w:pPr>
        <w:tabs>
          <w:tab w:val="center" w:pos="5400"/>
        </w:tabs>
        <w:suppressAutoHyphens/>
        <w:jc w:val="center"/>
        <w:rPr>
          <w:rFonts w:asciiTheme="majorHAnsi" w:hAnsiTheme="majorHAnsi"/>
          <w:sz w:val="18"/>
          <w:szCs w:val="22"/>
        </w:rPr>
      </w:pPr>
      <w:r w:rsidRPr="00EA17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6C4E7A33">
                <wp:simplePos x="0" y="0"/>
                <wp:positionH relativeFrom="column">
                  <wp:posOffset>1206500</wp:posOffset>
                </wp:positionH>
                <wp:positionV relativeFrom="paragraph">
                  <wp:posOffset>37465</wp:posOffset>
                </wp:positionV>
                <wp:extent cx="4622800" cy="9366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622800" cy="936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569DF" w14:textId="5317E517" w:rsidR="00470751" w:rsidRPr="003C32BC" w:rsidRDefault="0047075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4A3C2B">
                              <w:rPr>
                                <w:rFonts w:asciiTheme="majorHAnsi" w:hAnsiTheme="majorHAnsi" w:cs="Univers"/>
                                <w:color w:val="0D0D0D" w:themeColor="text1" w:themeTint="F2"/>
                                <w:sz w:val="18"/>
                                <w:szCs w:val="20"/>
                              </w:rPr>
                              <w:t>December 21</w:t>
                            </w:r>
                            <w:r>
                              <w:rPr>
                                <w:rFonts w:asciiTheme="majorHAnsi" w:hAnsiTheme="majorHAnsi" w:cs="Univers"/>
                                <w:color w:val="0D0D0D" w:themeColor="text1" w:themeTint="F2"/>
                                <w:sz w:val="18"/>
                                <w:szCs w:val="20"/>
                              </w:rPr>
                              <w:t>, 2018</w:t>
                            </w:r>
                            <w:r w:rsidR="008051A6">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2.95pt;width:364pt;height:7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XNgAIAAGk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" filled="f" stroked="f" strokeweight=".5pt">
                <v:textbox>
                  <w:txbxContent>
                    <w:p w14:paraId="601569DF" w14:textId="5317E517" w:rsidR="00470751" w:rsidRPr="003C32BC" w:rsidRDefault="0047075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4A3C2B">
                        <w:rPr>
                          <w:rFonts w:asciiTheme="majorHAnsi" w:hAnsiTheme="majorHAnsi" w:cs="Univers"/>
                          <w:color w:val="0D0D0D" w:themeColor="text1" w:themeTint="F2"/>
                          <w:sz w:val="18"/>
                          <w:szCs w:val="20"/>
                        </w:rPr>
                        <w:t>December 21</w:t>
                      </w:r>
                      <w:r>
                        <w:rPr>
                          <w:rFonts w:asciiTheme="majorHAnsi" w:hAnsiTheme="majorHAnsi" w:cs="Univers"/>
                          <w:color w:val="0D0D0D" w:themeColor="text1" w:themeTint="F2"/>
                          <w:sz w:val="18"/>
                          <w:szCs w:val="20"/>
                        </w:rPr>
                        <w:t>, 2018</w:t>
                      </w:r>
                      <w:r w:rsidR="008051A6">
                        <w:rPr>
                          <w:rFonts w:asciiTheme="majorHAnsi" w:hAnsiTheme="majorHAnsi" w:cs="Univers"/>
                          <w:color w:val="0D0D0D" w:themeColor="text1" w:themeTint="F2"/>
                          <w:sz w:val="18"/>
                          <w:szCs w:val="20"/>
                        </w:rPr>
                        <w:t>.</w:t>
                      </w:r>
                    </w:p>
                  </w:txbxContent>
                </v:textbox>
              </v:shape>
            </w:pict>
          </mc:Fallback>
        </mc:AlternateContent>
      </w:r>
    </w:p>
    <w:p w14:paraId="2741AD16" w14:textId="70F24979" w:rsidR="002C1641" w:rsidRPr="00EA177E" w:rsidRDefault="002C1641" w:rsidP="00040C3A">
      <w:pPr>
        <w:tabs>
          <w:tab w:val="center" w:pos="5400"/>
        </w:tabs>
        <w:suppressAutoHyphens/>
        <w:jc w:val="center"/>
        <w:rPr>
          <w:rFonts w:asciiTheme="majorHAnsi" w:hAnsiTheme="majorHAnsi"/>
          <w:sz w:val="18"/>
          <w:szCs w:val="22"/>
        </w:rPr>
      </w:pPr>
    </w:p>
    <w:p w14:paraId="1D99DBC4" w14:textId="77777777" w:rsidR="002C1641" w:rsidRPr="00EA177E" w:rsidRDefault="002C1641" w:rsidP="00040C3A">
      <w:pPr>
        <w:tabs>
          <w:tab w:val="center" w:pos="5400"/>
        </w:tabs>
        <w:suppressAutoHyphens/>
        <w:jc w:val="center"/>
        <w:rPr>
          <w:rFonts w:asciiTheme="majorHAnsi" w:hAnsiTheme="majorHAnsi"/>
          <w:sz w:val="18"/>
          <w:szCs w:val="22"/>
        </w:rPr>
      </w:pPr>
    </w:p>
    <w:p w14:paraId="3290BF94" w14:textId="170F4094" w:rsidR="002C1641" w:rsidRPr="00EA177E" w:rsidRDefault="002C1641" w:rsidP="00040C3A">
      <w:pPr>
        <w:tabs>
          <w:tab w:val="center" w:pos="5400"/>
        </w:tabs>
        <w:suppressAutoHyphens/>
        <w:jc w:val="center"/>
        <w:rPr>
          <w:rFonts w:asciiTheme="majorHAnsi" w:hAnsiTheme="majorHAnsi"/>
          <w:sz w:val="18"/>
          <w:szCs w:val="22"/>
        </w:rPr>
      </w:pPr>
    </w:p>
    <w:p w14:paraId="76124E47" w14:textId="77777777" w:rsidR="002C1641" w:rsidRPr="00EA177E" w:rsidRDefault="002C1641" w:rsidP="00040C3A">
      <w:pPr>
        <w:tabs>
          <w:tab w:val="center" w:pos="5400"/>
        </w:tabs>
        <w:suppressAutoHyphens/>
        <w:jc w:val="center"/>
        <w:rPr>
          <w:rFonts w:asciiTheme="majorHAnsi" w:hAnsiTheme="majorHAnsi"/>
          <w:sz w:val="18"/>
          <w:szCs w:val="22"/>
        </w:rPr>
      </w:pPr>
    </w:p>
    <w:p w14:paraId="3751FEDE" w14:textId="77777777" w:rsidR="002C1641" w:rsidRPr="00EA177E" w:rsidRDefault="002C1641" w:rsidP="00040C3A">
      <w:pPr>
        <w:tabs>
          <w:tab w:val="center" w:pos="5400"/>
        </w:tabs>
        <w:suppressAutoHyphens/>
        <w:jc w:val="center"/>
        <w:rPr>
          <w:rFonts w:asciiTheme="majorHAnsi" w:hAnsiTheme="majorHAnsi"/>
          <w:sz w:val="18"/>
          <w:szCs w:val="22"/>
        </w:rPr>
      </w:pPr>
    </w:p>
    <w:p w14:paraId="5FAB54E7" w14:textId="77777777" w:rsidR="002C1641" w:rsidRPr="00EA177E" w:rsidRDefault="002C1641" w:rsidP="00040C3A">
      <w:pPr>
        <w:tabs>
          <w:tab w:val="center" w:pos="5400"/>
        </w:tabs>
        <w:suppressAutoHyphens/>
        <w:jc w:val="center"/>
        <w:rPr>
          <w:rFonts w:asciiTheme="majorHAnsi" w:hAnsiTheme="majorHAnsi"/>
          <w:sz w:val="18"/>
          <w:szCs w:val="22"/>
        </w:rPr>
      </w:pPr>
    </w:p>
    <w:p w14:paraId="4AE4FBFB" w14:textId="77777777" w:rsidR="002C1641" w:rsidRPr="00EA177E" w:rsidRDefault="002C1641" w:rsidP="00040C3A">
      <w:pPr>
        <w:tabs>
          <w:tab w:val="center" w:pos="5400"/>
        </w:tabs>
        <w:suppressAutoHyphens/>
        <w:jc w:val="center"/>
        <w:rPr>
          <w:rFonts w:asciiTheme="majorHAnsi" w:hAnsiTheme="majorHAnsi"/>
          <w:sz w:val="18"/>
          <w:szCs w:val="22"/>
        </w:rPr>
      </w:pPr>
    </w:p>
    <w:p w14:paraId="4DA3B2C3" w14:textId="77777777" w:rsidR="002C1641" w:rsidRPr="00EA177E" w:rsidRDefault="003C32BC" w:rsidP="00040C3A">
      <w:pPr>
        <w:tabs>
          <w:tab w:val="center" w:pos="5400"/>
        </w:tabs>
        <w:suppressAutoHyphens/>
        <w:jc w:val="center"/>
        <w:rPr>
          <w:rFonts w:asciiTheme="majorHAnsi" w:hAnsiTheme="majorHAnsi"/>
          <w:sz w:val="18"/>
          <w:szCs w:val="22"/>
        </w:rPr>
      </w:pPr>
      <w:r w:rsidRPr="00EA177E">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A0DB0C6" w:rsidR="00470751" w:rsidRPr="003C32BC" w:rsidRDefault="0047075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4A3C2B">
                              <w:rPr>
                                <w:rFonts w:asciiTheme="majorHAnsi" w:hAnsiTheme="majorHAnsi"/>
                                <w:color w:val="595959" w:themeColor="text1" w:themeTint="A6"/>
                                <w:sz w:val="18"/>
                              </w:rPr>
                              <w:t xml:space="preserve"> 168/18.</w:t>
                            </w:r>
                            <w:r w:rsidRPr="003C32BC">
                              <w:rPr>
                                <w:rFonts w:asciiTheme="majorHAnsi" w:hAnsiTheme="majorHAnsi"/>
                                <w:color w:val="595959" w:themeColor="text1" w:themeTint="A6"/>
                                <w:sz w:val="18"/>
                              </w:rPr>
                              <w:t xml:space="preserve"> </w:t>
                            </w:r>
                            <w:r w:rsidRPr="006A1F53">
                              <w:rPr>
                                <w:rFonts w:asciiTheme="majorHAnsi" w:hAnsiTheme="majorHAnsi"/>
                                <w:color w:val="595959" w:themeColor="text1" w:themeTint="A6"/>
                                <w:sz w:val="18"/>
                                <w:lang w:val="pt-BR"/>
                              </w:rPr>
                              <w:t xml:space="preserve">Petition </w:t>
                            </w:r>
                            <w:r w:rsidR="004A3C2B" w:rsidRPr="006A1F53">
                              <w:rPr>
                                <w:rFonts w:asciiTheme="majorHAnsi" w:hAnsiTheme="majorHAnsi"/>
                                <w:color w:val="595959" w:themeColor="text1" w:themeTint="A6"/>
                                <w:sz w:val="18"/>
                                <w:lang w:val="pt-BR"/>
                              </w:rPr>
                              <w:t>101-07</w:t>
                            </w:r>
                            <w:r w:rsidRPr="006A1F53">
                              <w:rPr>
                                <w:rFonts w:asciiTheme="majorHAnsi" w:hAnsiTheme="majorHAnsi"/>
                                <w:color w:val="595959" w:themeColor="text1" w:themeTint="A6"/>
                                <w:sz w:val="18"/>
                                <w:lang w:val="pt-BR"/>
                              </w:rPr>
                              <w:t xml:space="preserve">. Admissibility. </w:t>
                            </w:r>
                            <w:r w:rsidR="004A3C2B" w:rsidRPr="006A1F53">
                              <w:rPr>
                                <w:rFonts w:asciiTheme="majorHAnsi" w:hAnsiTheme="majorHAnsi"/>
                                <w:color w:val="595959" w:themeColor="text1" w:themeTint="A6"/>
                                <w:sz w:val="18"/>
                                <w:lang w:val="pt-BR"/>
                              </w:rPr>
                              <w:t>Guillermo Noboa Molina</w:t>
                            </w:r>
                            <w:r w:rsidRPr="006A1F53">
                              <w:rPr>
                                <w:rFonts w:asciiTheme="majorHAnsi" w:hAnsiTheme="majorHAnsi"/>
                                <w:color w:val="595959" w:themeColor="text1" w:themeTint="A6"/>
                                <w:sz w:val="18"/>
                                <w:lang w:val="pt-BR"/>
                              </w:rPr>
                              <w:t xml:space="preserve">. </w:t>
                            </w:r>
                            <w:r w:rsidR="004A3C2B" w:rsidRPr="006A1F53">
                              <w:rPr>
                                <w:rFonts w:asciiTheme="majorHAnsi" w:hAnsiTheme="majorHAnsi"/>
                                <w:color w:val="595959" w:themeColor="text1" w:themeTint="A6"/>
                                <w:sz w:val="18"/>
                                <w:lang w:val="pt-BR"/>
                              </w:rPr>
                              <w:t>Ecuador</w:t>
                            </w:r>
                            <w:r w:rsidRPr="006A1F53">
                              <w:rPr>
                                <w:rFonts w:asciiTheme="majorHAnsi" w:hAnsiTheme="majorHAnsi"/>
                                <w:color w:val="595959" w:themeColor="text1" w:themeTint="A6"/>
                                <w:sz w:val="18"/>
                                <w:lang w:val="pt-BR"/>
                              </w:rPr>
                              <w:t xml:space="preserve">. </w:t>
                            </w:r>
                            <w:r w:rsidR="004A3C2B">
                              <w:rPr>
                                <w:rFonts w:asciiTheme="majorHAnsi" w:hAnsiTheme="majorHAnsi"/>
                                <w:color w:val="595959" w:themeColor="text1" w:themeTint="A6"/>
                                <w:sz w:val="18"/>
                              </w:rPr>
                              <w:t>December 21,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A0DB0C6" w:rsidR="00470751" w:rsidRPr="003C32BC" w:rsidRDefault="0047075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4A3C2B">
                        <w:rPr>
                          <w:rFonts w:asciiTheme="majorHAnsi" w:hAnsiTheme="majorHAnsi"/>
                          <w:color w:val="595959" w:themeColor="text1" w:themeTint="A6"/>
                          <w:sz w:val="18"/>
                        </w:rPr>
                        <w:t xml:space="preserve"> 168/18.</w:t>
                      </w:r>
                      <w:r w:rsidRPr="003C32BC">
                        <w:rPr>
                          <w:rFonts w:asciiTheme="majorHAnsi" w:hAnsiTheme="majorHAnsi"/>
                          <w:color w:val="595959" w:themeColor="text1" w:themeTint="A6"/>
                          <w:sz w:val="18"/>
                        </w:rPr>
                        <w:t xml:space="preserve"> </w:t>
                      </w:r>
                      <w:r w:rsidRPr="006A1F53">
                        <w:rPr>
                          <w:rFonts w:asciiTheme="majorHAnsi" w:hAnsiTheme="majorHAnsi"/>
                          <w:color w:val="595959" w:themeColor="text1" w:themeTint="A6"/>
                          <w:sz w:val="18"/>
                          <w:lang w:val="pt-BR"/>
                        </w:rPr>
                        <w:t xml:space="preserve">Petition </w:t>
                      </w:r>
                      <w:r w:rsidR="004A3C2B" w:rsidRPr="006A1F53">
                        <w:rPr>
                          <w:rFonts w:asciiTheme="majorHAnsi" w:hAnsiTheme="majorHAnsi"/>
                          <w:color w:val="595959" w:themeColor="text1" w:themeTint="A6"/>
                          <w:sz w:val="18"/>
                          <w:lang w:val="pt-BR"/>
                        </w:rPr>
                        <w:t>101-07</w:t>
                      </w:r>
                      <w:r w:rsidRPr="006A1F53">
                        <w:rPr>
                          <w:rFonts w:asciiTheme="majorHAnsi" w:hAnsiTheme="majorHAnsi"/>
                          <w:color w:val="595959" w:themeColor="text1" w:themeTint="A6"/>
                          <w:sz w:val="18"/>
                          <w:lang w:val="pt-BR"/>
                        </w:rPr>
                        <w:t xml:space="preserve">. Admissibility. </w:t>
                      </w:r>
                      <w:r w:rsidR="004A3C2B" w:rsidRPr="006A1F53">
                        <w:rPr>
                          <w:rFonts w:asciiTheme="majorHAnsi" w:hAnsiTheme="majorHAnsi"/>
                          <w:color w:val="595959" w:themeColor="text1" w:themeTint="A6"/>
                          <w:sz w:val="18"/>
                          <w:lang w:val="pt-BR"/>
                        </w:rPr>
                        <w:t>Guillermo Noboa Molina</w:t>
                      </w:r>
                      <w:r w:rsidRPr="006A1F53">
                        <w:rPr>
                          <w:rFonts w:asciiTheme="majorHAnsi" w:hAnsiTheme="majorHAnsi"/>
                          <w:color w:val="595959" w:themeColor="text1" w:themeTint="A6"/>
                          <w:sz w:val="18"/>
                          <w:lang w:val="pt-BR"/>
                        </w:rPr>
                        <w:t xml:space="preserve">. </w:t>
                      </w:r>
                      <w:r w:rsidR="004A3C2B" w:rsidRPr="006A1F53">
                        <w:rPr>
                          <w:rFonts w:asciiTheme="majorHAnsi" w:hAnsiTheme="majorHAnsi"/>
                          <w:color w:val="595959" w:themeColor="text1" w:themeTint="A6"/>
                          <w:sz w:val="18"/>
                          <w:lang w:val="pt-BR"/>
                        </w:rPr>
                        <w:t>Ecuador</w:t>
                      </w:r>
                      <w:r w:rsidRPr="006A1F53">
                        <w:rPr>
                          <w:rFonts w:asciiTheme="majorHAnsi" w:hAnsiTheme="majorHAnsi"/>
                          <w:color w:val="595959" w:themeColor="text1" w:themeTint="A6"/>
                          <w:sz w:val="18"/>
                          <w:lang w:val="pt-BR"/>
                        </w:rPr>
                        <w:t xml:space="preserve">. </w:t>
                      </w:r>
                      <w:r w:rsidR="004A3C2B">
                        <w:rPr>
                          <w:rFonts w:asciiTheme="majorHAnsi" w:hAnsiTheme="majorHAnsi"/>
                          <w:color w:val="595959" w:themeColor="text1" w:themeTint="A6"/>
                          <w:sz w:val="18"/>
                        </w:rPr>
                        <w:t>December 21,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EA177E" w:rsidRDefault="002C1641" w:rsidP="00040C3A">
      <w:pPr>
        <w:tabs>
          <w:tab w:val="center" w:pos="5400"/>
        </w:tabs>
        <w:suppressAutoHyphens/>
        <w:jc w:val="center"/>
        <w:rPr>
          <w:rFonts w:asciiTheme="majorHAnsi" w:hAnsiTheme="majorHAnsi"/>
          <w:sz w:val="18"/>
          <w:szCs w:val="22"/>
        </w:rPr>
      </w:pPr>
    </w:p>
    <w:p w14:paraId="5420A6FF" w14:textId="77777777" w:rsidR="002C1641" w:rsidRPr="00EA177E" w:rsidRDefault="002C1641" w:rsidP="00040C3A">
      <w:pPr>
        <w:tabs>
          <w:tab w:val="center" w:pos="5400"/>
        </w:tabs>
        <w:suppressAutoHyphens/>
        <w:jc w:val="center"/>
        <w:rPr>
          <w:rFonts w:asciiTheme="majorHAnsi" w:hAnsiTheme="majorHAnsi"/>
          <w:sz w:val="18"/>
          <w:szCs w:val="22"/>
        </w:rPr>
      </w:pPr>
    </w:p>
    <w:p w14:paraId="03B36C31" w14:textId="77777777" w:rsidR="003C32BC" w:rsidRPr="00EA177E" w:rsidRDefault="003C32BC" w:rsidP="003C32BC">
      <w:pPr>
        <w:tabs>
          <w:tab w:val="center" w:pos="5400"/>
        </w:tabs>
        <w:suppressAutoHyphens/>
        <w:jc w:val="center"/>
        <w:rPr>
          <w:rFonts w:asciiTheme="majorHAnsi" w:hAnsiTheme="majorHAnsi"/>
          <w:sz w:val="18"/>
          <w:szCs w:val="22"/>
        </w:rPr>
      </w:pPr>
    </w:p>
    <w:p w14:paraId="154A4854" w14:textId="77777777" w:rsidR="003C32BC" w:rsidRPr="00EA177E" w:rsidRDefault="006311DA" w:rsidP="003C32BC">
      <w:pPr>
        <w:tabs>
          <w:tab w:val="center" w:pos="5400"/>
        </w:tabs>
        <w:suppressAutoHyphens/>
        <w:jc w:val="center"/>
        <w:rPr>
          <w:rFonts w:asciiTheme="majorHAnsi" w:hAnsiTheme="majorHAnsi"/>
          <w:sz w:val="18"/>
          <w:szCs w:val="22"/>
        </w:rPr>
      </w:pPr>
      <w:r w:rsidRPr="00EA177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470751" w:rsidRPr="004B7EB6" w:rsidRDefault="0047075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470751" w:rsidRPr="004B7EB6" w:rsidRDefault="0047075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A177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470751" w:rsidRDefault="0047075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470751" w:rsidRDefault="0047075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EA177E" w:rsidRDefault="007607C4" w:rsidP="003C32BC">
      <w:pPr>
        <w:tabs>
          <w:tab w:val="center" w:pos="5400"/>
        </w:tabs>
        <w:suppressAutoHyphens/>
        <w:jc w:val="center"/>
        <w:rPr>
          <w:rFonts w:asciiTheme="majorHAnsi" w:hAnsiTheme="majorHAnsi"/>
          <w:sz w:val="18"/>
          <w:szCs w:val="22"/>
        </w:rPr>
        <w:sectPr w:rsidR="007607C4" w:rsidRPr="00EA177E"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EA177E" w:rsidRDefault="00F621C3" w:rsidP="00F621C3">
      <w:pPr>
        <w:spacing w:after="240"/>
        <w:ind w:firstLine="720"/>
        <w:jc w:val="both"/>
        <w:rPr>
          <w:rFonts w:asciiTheme="majorHAnsi" w:hAnsiTheme="majorHAnsi"/>
          <w:b/>
          <w:bCs/>
          <w:sz w:val="20"/>
          <w:szCs w:val="20"/>
        </w:rPr>
      </w:pPr>
      <w:r w:rsidRPr="00EA177E">
        <w:rPr>
          <w:rFonts w:asciiTheme="majorHAnsi" w:hAnsiTheme="majorHAnsi"/>
          <w:b/>
          <w:bCs/>
          <w:sz w:val="20"/>
          <w:szCs w:val="20"/>
        </w:rPr>
        <w:lastRenderedPageBreak/>
        <w:t>I.</w:t>
      </w:r>
      <w:r w:rsidRPr="00EA177E">
        <w:rPr>
          <w:rFonts w:asciiTheme="majorHAnsi" w:hAnsiTheme="majorHAnsi"/>
          <w:b/>
          <w:bCs/>
          <w:sz w:val="20"/>
          <w:szCs w:val="20"/>
        </w:rPr>
        <w:tab/>
      </w:r>
      <w:r w:rsidR="00592718" w:rsidRPr="00EA177E">
        <w:rPr>
          <w:rFonts w:asciiTheme="majorHAnsi" w:hAnsiTheme="majorHAnsi"/>
          <w:b/>
          <w:bCs/>
          <w:sz w:val="20"/>
          <w:szCs w:val="20"/>
        </w:rPr>
        <w:t>INFORMATION ABOUT THE PETITION</w:t>
      </w:r>
      <w:r w:rsidRPr="00EA177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4750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EA177E" w:rsidRDefault="003771A3" w:rsidP="00BA7C24">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Petitioner</w:t>
            </w:r>
            <w:r w:rsidR="00F621C3" w:rsidRPr="00EA177E">
              <w:rPr>
                <w:rFonts w:ascii="Cambria" w:hAnsi="Cambria"/>
                <w:b/>
                <w:bCs/>
                <w:color w:val="FFFFFF" w:themeColor="background1"/>
                <w:sz w:val="20"/>
                <w:szCs w:val="20"/>
              </w:rPr>
              <w:t>:</w:t>
            </w:r>
          </w:p>
        </w:tc>
        <w:tc>
          <w:tcPr>
            <w:tcW w:w="5670" w:type="dxa"/>
            <w:vAlign w:val="center"/>
          </w:tcPr>
          <w:p w14:paraId="0674C7B8" w14:textId="38522C5B" w:rsidR="00F621C3" w:rsidRPr="00E47503" w:rsidRDefault="005B62A7" w:rsidP="00BA7C24">
            <w:pPr>
              <w:jc w:val="both"/>
              <w:rPr>
                <w:rFonts w:ascii="Cambria" w:hAnsi="Cambria"/>
                <w:bCs/>
                <w:sz w:val="20"/>
                <w:szCs w:val="20"/>
                <w:lang w:val="es-AR"/>
              </w:rPr>
            </w:pPr>
            <w:r w:rsidRPr="00E47503">
              <w:rPr>
                <w:rFonts w:asciiTheme="majorHAnsi" w:hAnsiTheme="majorHAnsi"/>
                <w:bCs/>
                <w:sz w:val="20"/>
                <w:szCs w:val="20"/>
                <w:lang w:val="es-AR"/>
              </w:rPr>
              <w:t xml:space="preserve">Law Clinic of the University </w:t>
            </w:r>
            <w:r w:rsidR="00FF7EF0" w:rsidRPr="00E47503">
              <w:rPr>
                <w:rFonts w:asciiTheme="majorHAnsi" w:hAnsiTheme="majorHAnsi"/>
                <w:bCs/>
                <w:sz w:val="20"/>
                <w:szCs w:val="20"/>
                <w:lang w:val="es-AR"/>
              </w:rPr>
              <w:t xml:space="preserve">of San Francisco de </w:t>
            </w:r>
            <w:r w:rsidRPr="00E47503">
              <w:rPr>
                <w:rFonts w:asciiTheme="majorHAnsi" w:hAnsiTheme="majorHAnsi"/>
                <w:bCs/>
                <w:sz w:val="20"/>
                <w:szCs w:val="20"/>
                <w:lang w:val="es-AR"/>
              </w:rPr>
              <w:t>Quito (</w:t>
            </w:r>
            <w:r w:rsidRPr="00E47503">
              <w:rPr>
                <w:rFonts w:asciiTheme="majorHAnsi" w:hAnsiTheme="majorHAnsi"/>
                <w:bCs/>
                <w:i/>
                <w:sz w:val="20"/>
                <w:szCs w:val="20"/>
                <w:lang w:val="es-AR"/>
              </w:rPr>
              <w:t>Clínicas Jurídicas de la Universidad San Francisco</w:t>
            </w:r>
            <w:r w:rsidRPr="00E47503">
              <w:rPr>
                <w:rFonts w:asciiTheme="majorHAnsi" w:hAnsiTheme="majorHAnsi"/>
                <w:bCs/>
                <w:sz w:val="20"/>
                <w:szCs w:val="20"/>
                <w:lang w:val="es-AR"/>
              </w:rPr>
              <w:t xml:space="preserve"> de Quito)</w:t>
            </w:r>
          </w:p>
        </w:tc>
      </w:tr>
      <w:tr w:rsidR="00F621C3" w:rsidRPr="00EA177E"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EA177E" w:rsidRDefault="002C6A30" w:rsidP="00BA7C2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A177E">
                  <w:rPr>
                    <w:rFonts w:ascii="Cambria" w:hAnsi="Cambria"/>
                    <w:b/>
                    <w:bCs/>
                    <w:color w:val="FFFFFF" w:themeColor="background1"/>
                    <w:sz w:val="20"/>
                    <w:szCs w:val="20"/>
                  </w:rPr>
                  <w:t>Alleged victim</w:t>
                </w:r>
              </w:sdtContent>
            </w:sdt>
            <w:r w:rsidR="00F621C3" w:rsidRPr="00EA177E">
              <w:rPr>
                <w:rFonts w:ascii="Cambria" w:hAnsi="Cambria"/>
                <w:b/>
                <w:bCs/>
                <w:color w:val="FFFFFF" w:themeColor="background1"/>
                <w:sz w:val="20"/>
                <w:szCs w:val="20"/>
              </w:rPr>
              <w:t>:</w:t>
            </w:r>
          </w:p>
        </w:tc>
        <w:tc>
          <w:tcPr>
            <w:tcW w:w="5670" w:type="dxa"/>
            <w:vAlign w:val="center"/>
          </w:tcPr>
          <w:p w14:paraId="60895337" w14:textId="3643535F" w:rsidR="00F621C3" w:rsidRPr="00EA177E" w:rsidRDefault="005B62A7" w:rsidP="00BA7C24">
            <w:pPr>
              <w:jc w:val="both"/>
              <w:rPr>
                <w:rFonts w:ascii="Cambria" w:hAnsi="Cambria"/>
                <w:bCs/>
                <w:sz w:val="20"/>
                <w:szCs w:val="20"/>
              </w:rPr>
            </w:pPr>
            <w:r w:rsidRPr="00EA177E">
              <w:rPr>
                <w:rFonts w:asciiTheme="majorHAnsi" w:hAnsiTheme="majorHAnsi"/>
                <w:sz w:val="20"/>
                <w:szCs w:val="20"/>
              </w:rPr>
              <w:t>Guillermo Noboa Molina</w:t>
            </w:r>
          </w:p>
        </w:tc>
      </w:tr>
      <w:tr w:rsidR="00F621C3" w:rsidRPr="00EA177E"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EA177E" w:rsidRDefault="005816E5" w:rsidP="005816E5">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 xml:space="preserve">Respondent </w:t>
            </w:r>
            <w:r w:rsidR="00F621C3" w:rsidRPr="00EA177E">
              <w:rPr>
                <w:rFonts w:ascii="Cambria" w:hAnsi="Cambria"/>
                <w:b/>
                <w:bCs/>
                <w:color w:val="FFFFFF" w:themeColor="background1"/>
                <w:sz w:val="20"/>
                <w:szCs w:val="20"/>
              </w:rPr>
              <w:t>State:</w:t>
            </w:r>
          </w:p>
        </w:tc>
        <w:tc>
          <w:tcPr>
            <w:tcW w:w="5670" w:type="dxa"/>
            <w:vAlign w:val="center"/>
          </w:tcPr>
          <w:p w14:paraId="3539D391" w14:textId="4FE224A0" w:rsidR="00F621C3" w:rsidRPr="00EA177E" w:rsidRDefault="005B62A7" w:rsidP="00BA7C24">
            <w:pPr>
              <w:jc w:val="both"/>
              <w:rPr>
                <w:rFonts w:ascii="Cambria" w:hAnsi="Cambria"/>
                <w:bCs/>
                <w:sz w:val="20"/>
                <w:szCs w:val="20"/>
              </w:rPr>
            </w:pPr>
            <w:r w:rsidRPr="00EA177E">
              <w:rPr>
                <w:rFonts w:ascii="Cambria" w:hAnsi="Cambria"/>
                <w:bCs/>
                <w:sz w:val="20"/>
                <w:szCs w:val="20"/>
              </w:rPr>
              <w:t>Ecuador</w:t>
            </w:r>
          </w:p>
        </w:tc>
      </w:tr>
      <w:tr w:rsidR="00E47F3D" w:rsidRPr="00EA177E"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EA177E" w:rsidRDefault="00E47F3D" w:rsidP="00E7588C">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 xml:space="preserve">Rights </w:t>
            </w:r>
            <w:r w:rsidR="00E7588C" w:rsidRPr="00EA177E">
              <w:rPr>
                <w:rFonts w:ascii="Cambria" w:hAnsi="Cambria"/>
                <w:b/>
                <w:bCs/>
                <w:color w:val="FFFFFF" w:themeColor="background1"/>
                <w:sz w:val="20"/>
                <w:szCs w:val="20"/>
              </w:rPr>
              <w:t>invoked:</w:t>
            </w:r>
          </w:p>
        </w:tc>
        <w:tc>
          <w:tcPr>
            <w:tcW w:w="5670" w:type="dxa"/>
            <w:vAlign w:val="center"/>
          </w:tcPr>
          <w:p w14:paraId="51EEF9D2" w14:textId="2BC908AA" w:rsidR="00E47F3D" w:rsidRPr="00EA177E" w:rsidRDefault="005B62A7" w:rsidP="00BA7C24">
            <w:pPr>
              <w:jc w:val="both"/>
              <w:rPr>
                <w:rFonts w:ascii="Cambria" w:hAnsi="Cambria"/>
                <w:bCs/>
                <w:sz w:val="20"/>
                <w:szCs w:val="20"/>
              </w:rPr>
            </w:pPr>
            <w:r w:rsidRPr="00EA177E">
              <w:rPr>
                <w:rFonts w:ascii="Cambria" w:hAnsi="Cambria"/>
                <w:bCs/>
                <w:sz w:val="20"/>
                <w:szCs w:val="20"/>
              </w:rPr>
              <w:t>Articles 3 (right to juridical personality), 5 (right to humane treatment), 7 (right to personal liberty), 8 (right to a fair trial), 24 (right to equal protection), and 25 (right to judicial protection) of the American Convention on Human Rights,</w:t>
            </w:r>
            <w:r w:rsidRPr="00EA177E">
              <w:rPr>
                <w:rStyle w:val="FootnoteReference"/>
                <w:rFonts w:asciiTheme="majorHAnsi" w:hAnsiTheme="majorHAnsi"/>
                <w:bCs/>
                <w:sz w:val="20"/>
                <w:szCs w:val="20"/>
              </w:rPr>
              <w:footnoteReference w:id="2"/>
            </w:r>
            <w:r w:rsidRPr="00EA177E">
              <w:rPr>
                <w:rFonts w:ascii="Cambria" w:hAnsi="Cambria"/>
                <w:bCs/>
                <w:sz w:val="20"/>
                <w:szCs w:val="20"/>
              </w:rPr>
              <w:t xml:space="preserve"> in relation to Articles 1.1 (obligation to respect rights) and 2 (domestic legal effects)</w:t>
            </w:r>
          </w:p>
        </w:tc>
      </w:tr>
    </w:tbl>
    <w:p w14:paraId="006E8D49" w14:textId="1C646C41" w:rsidR="00F621C3" w:rsidRPr="00EA177E" w:rsidRDefault="00F621C3" w:rsidP="00F621C3">
      <w:pPr>
        <w:spacing w:before="240" w:after="240"/>
        <w:ind w:firstLine="720"/>
        <w:jc w:val="both"/>
        <w:rPr>
          <w:rFonts w:asciiTheme="majorHAnsi" w:hAnsiTheme="majorHAnsi"/>
          <w:b/>
          <w:bCs/>
          <w:sz w:val="20"/>
          <w:szCs w:val="20"/>
        </w:rPr>
      </w:pPr>
      <w:r w:rsidRPr="00EA177E">
        <w:rPr>
          <w:rFonts w:asciiTheme="majorHAnsi" w:hAnsiTheme="majorHAnsi"/>
          <w:b/>
          <w:bCs/>
          <w:sz w:val="20"/>
          <w:szCs w:val="20"/>
        </w:rPr>
        <w:t>II.</w:t>
      </w:r>
      <w:r w:rsidRPr="00EA177E">
        <w:rPr>
          <w:rFonts w:asciiTheme="majorHAnsi" w:hAnsiTheme="majorHAnsi"/>
          <w:b/>
          <w:bCs/>
          <w:sz w:val="20"/>
          <w:szCs w:val="20"/>
        </w:rPr>
        <w:tab/>
        <w:t>PROCE</w:t>
      </w:r>
      <w:r w:rsidR="00321AFD" w:rsidRPr="00EA177E">
        <w:rPr>
          <w:rFonts w:asciiTheme="majorHAnsi" w:hAnsiTheme="majorHAnsi"/>
          <w:b/>
          <w:bCs/>
          <w:sz w:val="20"/>
          <w:szCs w:val="20"/>
        </w:rPr>
        <w:t>EDINGS</w:t>
      </w:r>
      <w:r w:rsidRPr="00EA177E">
        <w:rPr>
          <w:rFonts w:asciiTheme="majorHAnsi" w:hAnsiTheme="majorHAnsi"/>
          <w:b/>
          <w:bCs/>
          <w:sz w:val="20"/>
          <w:szCs w:val="20"/>
        </w:rPr>
        <w:t xml:space="preserve"> BEFORE THE IACHR</w:t>
      </w:r>
      <w:r w:rsidR="00653EA6" w:rsidRPr="00EA177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177E"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EA177E" w:rsidRDefault="00B06BB7" w:rsidP="00B06BB7">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Filing of the petition</w:t>
            </w:r>
            <w:r w:rsidR="00F621C3" w:rsidRPr="00EA177E">
              <w:rPr>
                <w:rFonts w:ascii="Cambria" w:hAnsi="Cambria"/>
                <w:b/>
                <w:bCs/>
                <w:color w:val="FFFFFF" w:themeColor="background1"/>
                <w:sz w:val="20"/>
                <w:szCs w:val="20"/>
              </w:rPr>
              <w:t>:</w:t>
            </w:r>
          </w:p>
        </w:tc>
        <w:tc>
          <w:tcPr>
            <w:tcW w:w="5670" w:type="dxa"/>
            <w:vAlign w:val="center"/>
          </w:tcPr>
          <w:p w14:paraId="1C0C3DE2" w14:textId="5A5E3A9F" w:rsidR="00F621C3" w:rsidRPr="00EA177E" w:rsidRDefault="005B62A7" w:rsidP="00BA7C24">
            <w:pPr>
              <w:jc w:val="both"/>
              <w:rPr>
                <w:rFonts w:ascii="Cambria" w:hAnsi="Cambria"/>
                <w:bCs/>
                <w:sz w:val="20"/>
                <w:szCs w:val="20"/>
              </w:rPr>
            </w:pPr>
            <w:r w:rsidRPr="00EA177E">
              <w:rPr>
                <w:rFonts w:ascii="Cambria" w:hAnsi="Cambria"/>
                <w:bCs/>
                <w:sz w:val="20"/>
                <w:szCs w:val="20"/>
              </w:rPr>
              <w:t>January 29, 2007</w:t>
            </w:r>
          </w:p>
        </w:tc>
      </w:tr>
      <w:tr w:rsidR="00F621C3" w:rsidRPr="00EA177E"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EA177E" w:rsidRDefault="00F621C3" w:rsidP="003771A3">
            <w:pPr>
              <w:jc w:val="center"/>
              <w:rPr>
                <w:rFonts w:ascii="Cambria" w:hAnsi="Cambria"/>
                <w:b/>
                <w:color w:val="FFFFFF" w:themeColor="background1"/>
                <w:sz w:val="20"/>
                <w:szCs w:val="20"/>
              </w:rPr>
            </w:pPr>
            <w:r w:rsidRPr="00EA177E">
              <w:rPr>
                <w:rFonts w:ascii="Cambria" w:hAnsi="Cambria"/>
                <w:b/>
                <w:color w:val="FFFFFF" w:themeColor="background1"/>
                <w:sz w:val="20"/>
                <w:szCs w:val="20"/>
              </w:rPr>
              <w:t xml:space="preserve">Additional information received at the </w:t>
            </w:r>
            <w:r w:rsidR="003771A3" w:rsidRPr="00EA177E">
              <w:rPr>
                <w:rFonts w:ascii="Cambria" w:hAnsi="Cambria"/>
                <w:b/>
                <w:color w:val="FFFFFF" w:themeColor="background1"/>
                <w:sz w:val="20"/>
                <w:szCs w:val="20"/>
              </w:rPr>
              <w:t>s</w:t>
            </w:r>
            <w:r w:rsidRPr="00EA177E">
              <w:rPr>
                <w:rFonts w:ascii="Cambria" w:hAnsi="Cambria"/>
                <w:b/>
                <w:color w:val="FFFFFF" w:themeColor="background1"/>
                <w:sz w:val="20"/>
                <w:szCs w:val="20"/>
              </w:rPr>
              <w:t>tage</w:t>
            </w:r>
            <w:r w:rsidR="003771A3" w:rsidRPr="00EA177E">
              <w:rPr>
                <w:rFonts w:ascii="Cambria" w:hAnsi="Cambria"/>
                <w:b/>
                <w:color w:val="FFFFFF" w:themeColor="background1"/>
                <w:sz w:val="20"/>
                <w:szCs w:val="20"/>
              </w:rPr>
              <w:t xml:space="preserve"> of initial review</w:t>
            </w:r>
            <w:r w:rsidRPr="00EA177E">
              <w:rPr>
                <w:rFonts w:ascii="Cambria" w:hAnsi="Cambria"/>
                <w:b/>
                <w:color w:val="FFFFFF" w:themeColor="background1"/>
                <w:sz w:val="20"/>
                <w:szCs w:val="20"/>
              </w:rPr>
              <w:t>:</w:t>
            </w:r>
          </w:p>
        </w:tc>
        <w:tc>
          <w:tcPr>
            <w:tcW w:w="5670" w:type="dxa"/>
            <w:vAlign w:val="center"/>
          </w:tcPr>
          <w:p w14:paraId="499B90CB" w14:textId="6BFBCFEF" w:rsidR="00F621C3" w:rsidRPr="00EA177E" w:rsidRDefault="005B62A7" w:rsidP="00BA7C24">
            <w:pPr>
              <w:jc w:val="both"/>
              <w:rPr>
                <w:rFonts w:ascii="Cambria" w:hAnsi="Cambria"/>
                <w:bCs/>
                <w:sz w:val="20"/>
                <w:szCs w:val="20"/>
              </w:rPr>
            </w:pPr>
            <w:r w:rsidRPr="00EA177E">
              <w:rPr>
                <w:rFonts w:ascii="Cambria" w:hAnsi="Cambria"/>
                <w:bCs/>
                <w:sz w:val="20"/>
                <w:szCs w:val="20"/>
              </w:rPr>
              <w:t>April 31, 2008</w:t>
            </w:r>
          </w:p>
        </w:tc>
      </w:tr>
      <w:tr w:rsidR="00F621C3" w:rsidRPr="00EA177E"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EA177E" w:rsidRDefault="00B06BB7" w:rsidP="00B06BB7">
            <w:pPr>
              <w:jc w:val="center"/>
              <w:rPr>
                <w:rFonts w:ascii="Cambria" w:hAnsi="Cambria"/>
                <w:b/>
                <w:bCs/>
                <w:color w:val="FFFFFF" w:themeColor="background1"/>
                <w:sz w:val="20"/>
                <w:szCs w:val="20"/>
              </w:rPr>
            </w:pPr>
            <w:r w:rsidRPr="00EA177E">
              <w:rPr>
                <w:rFonts w:ascii="Cambria" w:hAnsi="Cambria"/>
                <w:b/>
                <w:color w:val="FFFFFF" w:themeColor="background1"/>
                <w:sz w:val="20"/>
                <w:szCs w:val="20"/>
              </w:rPr>
              <w:t>Notification of the petition to</w:t>
            </w:r>
            <w:r w:rsidR="00F621C3" w:rsidRPr="00EA177E">
              <w:rPr>
                <w:rFonts w:ascii="Cambria" w:hAnsi="Cambria"/>
                <w:b/>
                <w:color w:val="FFFFFF" w:themeColor="background1"/>
                <w:sz w:val="20"/>
                <w:szCs w:val="20"/>
              </w:rPr>
              <w:t xml:space="preserve"> the State:</w:t>
            </w:r>
          </w:p>
        </w:tc>
        <w:tc>
          <w:tcPr>
            <w:tcW w:w="5670" w:type="dxa"/>
            <w:vAlign w:val="center"/>
          </w:tcPr>
          <w:p w14:paraId="22ADBFFE" w14:textId="3664EC6D" w:rsidR="00F621C3" w:rsidRPr="00EA177E" w:rsidRDefault="005B62A7" w:rsidP="00BA7C24">
            <w:pPr>
              <w:jc w:val="both"/>
              <w:rPr>
                <w:rFonts w:ascii="Cambria" w:hAnsi="Cambria"/>
                <w:bCs/>
                <w:sz w:val="20"/>
                <w:szCs w:val="20"/>
              </w:rPr>
            </w:pPr>
            <w:r w:rsidRPr="00EA177E">
              <w:rPr>
                <w:rFonts w:ascii="Cambria" w:hAnsi="Cambria"/>
                <w:bCs/>
                <w:sz w:val="20"/>
                <w:szCs w:val="20"/>
              </w:rPr>
              <w:t>May 22, 2008</w:t>
            </w:r>
          </w:p>
        </w:tc>
      </w:tr>
      <w:tr w:rsidR="00F621C3" w:rsidRPr="00EA177E"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EA177E" w:rsidRDefault="00F621C3" w:rsidP="00BA7C24">
            <w:pPr>
              <w:jc w:val="center"/>
              <w:rPr>
                <w:rFonts w:ascii="Cambria" w:hAnsi="Cambria"/>
                <w:b/>
                <w:bCs/>
                <w:color w:val="FFFFFF" w:themeColor="background1"/>
                <w:sz w:val="20"/>
                <w:szCs w:val="20"/>
              </w:rPr>
            </w:pPr>
            <w:r w:rsidRPr="00EA177E">
              <w:rPr>
                <w:rFonts w:ascii="Cambria" w:hAnsi="Cambria"/>
                <w:b/>
                <w:color w:val="FFFFFF" w:themeColor="background1"/>
                <w:sz w:val="20"/>
                <w:szCs w:val="20"/>
              </w:rPr>
              <w:t>State’s first response:</w:t>
            </w:r>
          </w:p>
        </w:tc>
        <w:tc>
          <w:tcPr>
            <w:tcW w:w="5670" w:type="dxa"/>
            <w:vAlign w:val="center"/>
          </w:tcPr>
          <w:p w14:paraId="19C5DA57" w14:textId="58CEDAF4" w:rsidR="00F621C3" w:rsidRPr="00EA177E" w:rsidRDefault="005B62A7" w:rsidP="00BA7C24">
            <w:pPr>
              <w:jc w:val="both"/>
              <w:rPr>
                <w:rFonts w:ascii="Cambria" w:hAnsi="Cambria"/>
                <w:bCs/>
                <w:sz w:val="20"/>
                <w:szCs w:val="20"/>
              </w:rPr>
            </w:pPr>
            <w:r w:rsidRPr="00EA177E">
              <w:rPr>
                <w:rFonts w:ascii="Cambria" w:hAnsi="Cambria"/>
                <w:bCs/>
                <w:sz w:val="20"/>
                <w:szCs w:val="20"/>
              </w:rPr>
              <w:t>February 24, 2010</w:t>
            </w:r>
          </w:p>
        </w:tc>
      </w:tr>
      <w:tr w:rsidR="003771A3" w:rsidRPr="00EA177E"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EA177E" w:rsidRDefault="003771A3" w:rsidP="0023351C">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Additional observations from the petition</w:t>
            </w:r>
            <w:r w:rsidR="0023351C" w:rsidRPr="00EA177E">
              <w:rPr>
                <w:rFonts w:ascii="Cambria" w:hAnsi="Cambria"/>
                <w:b/>
                <w:bCs/>
                <w:color w:val="FFFFFF" w:themeColor="background1"/>
                <w:sz w:val="20"/>
                <w:szCs w:val="20"/>
              </w:rPr>
              <w:t>er</w:t>
            </w:r>
            <w:r w:rsidRPr="00EA177E">
              <w:rPr>
                <w:rFonts w:ascii="Cambria" w:hAnsi="Cambria"/>
                <w:b/>
                <w:bCs/>
                <w:color w:val="FFFFFF" w:themeColor="background1"/>
                <w:sz w:val="20"/>
                <w:szCs w:val="20"/>
              </w:rPr>
              <w:t>:</w:t>
            </w:r>
          </w:p>
        </w:tc>
        <w:tc>
          <w:tcPr>
            <w:tcW w:w="5670" w:type="dxa"/>
            <w:vAlign w:val="center"/>
          </w:tcPr>
          <w:p w14:paraId="2A863ACD" w14:textId="12B295D0" w:rsidR="003771A3" w:rsidRPr="00EA177E" w:rsidRDefault="005B62A7" w:rsidP="00BA7C24">
            <w:pPr>
              <w:jc w:val="both"/>
              <w:rPr>
                <w:rFonts w:ascii="Cambria" w:hAnsi="Cambria"/>
                <w:bCs/>
                <w:sz w:val="20"/>
                <w:szCs w:val="20"/>
              </w:rPr>
            </w:pPr>
            <w:r w:rsidRPr="00EA177E">
              <w:rPr>
                <w:rFonts w:ascii="Cambria" w:hAnsi="Cambria"/>
                <w:bCs/>
                <w:sz w:val="20"/>
                <w:szCs w:val="20"/>
              </w:rPr>
              <w:t>April 14, 2014</w:t>
            </w:r>
          </w:p>
        </w:tc>
      </w:tr>
      <w:tr w:rsidR="003771A3" w:rsidRPr="00EA177E"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EA177E" w:rsidRDefault="003771A3" w:rsidP="00653EA6">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Additional observations from the State:</w:t>
            </w:r>
          </w:p>
        </w:tc>
        <w:tc>
          <w:tcPr>
            <w:tcW w:w="5670" w:type="dxa"/>
            <w:vAlign w:val="center"/>
          </w:tcPr>
          <w:p w14:paraId="27F6ADE3" w14:textId="682A17DD" w:rsidR="003771A3" w:rsidRPr="00EA177E" w:rsidRDefault="005B62A7" w:rsidP="00BA7C24">
            <w:pPr>
              <w:jc w:val="both"/>
              <w:rPr>
                <w:rFonts w:ascii="Cambria" w:hAnsi="Cambria"/>
                <w:bCs/>
                <w:sz w:val="20"/>
                <w:szCs w:val="20"/>
              </w:rPr>
            </w:pPr>
            <w:r w:rsidRPr="00EA177E">
              <w:rPr>
                <w:rFonts w:ascii="Cambria" w:hAnsi="Cambria"/>
                <w:bCs/>
                <w:sz w:val="20"/>
                <w:szCs w:val="20"/>
              </w:rPr>
              <w:t>January 26, 2016</w:t>
            </w:r>
          </w:p>
        </w:tc>
      </w:tr>
    </w:tbl>
    <w:p w14:paraId="7F88B361" w14:textId="77777777" w:rsidR="00F621C3" w:rsidRPr="00EA177E" w:rsidRDefault="00F621C3" w:rsidP="00F621C3">
      <w:pPr>
        <w:spacing w:before="240" w:after="240"/>
        <w:ind w:firstLine="720"/>
        <w:jc w:val="both"/>
        <w:rPr>
          <w:rFonts w:asciiTheme="majorHAnsi" w:hAnsiTheme="majorHAnsi"/>
          <w:b/>
          <w:bCs/>
          <w:sz w:val="20"/>
          <w:szCs w:val="20"/>
        </w:rPr>
      </w:pPr>
      <w:r w:rsidRPr="00EA177E">
        <w:rPr>
          <w:rFonts w:asciiTheme="majorHAnsi" w:hAnsiTheme="majorHAnsi"/>
          <w:b/>
          <w:bCs/>
          <w:sz w:val="20"/>
          <w:szCs w:val="20"/>
        </w:rPr>
        <w:t xml:space="preserve">III. </w:t>
      </w:r>
      <w:r w:rsidRPr="00EA177E">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177E"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EA177E" w:rsidRDefault="00F621C3" w:rsidP="00BA7C24">
            <w:pPr>
              <w:jc w:val="center"/>
              <w:rPr>
                <w:rFonts w:ascii="Cambria" w:hAnsi="Cambria"/>
                <w:b/>
                <w:bCs/>
                <w:i/>
                <w:color w:val="FFFFFF" w:themeColor="background1"/>
                <w:sz w:val="20"/>
                <w:szCs w:val="20"/>
              </w:rPr>
            </w:pPr>
            <w:r w:rsidRPr="00EA177E">
              <w:rPr>
                <w:rFonts w:ascii="Cambria" w:hAnsi="Cambria"/>
                <w:b/>
                <w:bCs/>
                <w:color w:val="FFFFFF" w:themeColor="background1"/>
                <w:sz w:val="20"/>
                <w:szCs w:val="20"/>
              </w:rPr>
              <w:t>Competence</w:t>
            </w:r>
            <w:r w:rsidRPr="00EA177E">
              <w:rPr>
                <w:rFonts w:ascii="Cambria" w:hAnsi="Cambria"/>
                <w:b/>
                <w:bCs/>
                <w:i/>
                <w:color w:val="FFFFFF" w:themeColor="background1"/>
                <w:sz w:val="20"/>
                <w:szCs w:val="20"/>
              </w:rPr>
              <w:t xml:space="preserve"> Ratione personae:</w:t>
            </w:r>
          </w:p>
        </w:tc>
        <w:tc>
          <w:tcPr>
            <w:tcW w:w="5670" w:type="dxa"/>
            <w:vAlign w:val="center"/>
          </w:tcPr>
          <w:p w14:paraId="237A8D0C" w14:textId="31E2682E" w:rsidR="00F621C3" w:rsidRPr="00EA177E" w:rsidRDefault="005B62A7" w:rsidP="00BA7C24">
            <w:pPr>
              <w:rPr>
                <w:rFonts w:asciiTheme="majorHAnsi" w:hAnsiTheme="majorHAnsi"/>
                <w:bCs/>
                <w:sz w:val="20"/>
                <w:szCs w:val="20"/>
              </w:rPr>
            </w:pPr>
            <w:r w:rsidRPr="00EA177E">
              <w:rPr>
                <w:rFonts w:asciiTheme="majorHAnsi" w:hAnsiTheme="majorHAnsi"/>
                <w:bCs/>
                <w:sz w:val="20"/>
                <w:szCs w:val="20"/>
              </w:rPr>
              <w:t>Yes</w:t>
            </w:r>
          </w:p>
        </w:tc>
      </w:tr>
      <w:tr w:rsidR="00F621C3" w:rsidRPr="00EA177E"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EA177E" w:rsidRDefault="00F621C3" w:rsidP="00BA7C24">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Competence</w:t>
            </w:r>
            <w:r w:rsidRPr="00EA177E">
              <w:rPr>
                <w:rFonts w:ascii="Cambria" w:hAnsi="Cambria"/>
                <w:b/>
                <w:bCs/>
                <w:i/>
                <w:color w:val="FFFFFF" w:themeColor="background1"/>
                <w:sz w:val="20"/>
                <w:szCs w:val="20"/>
              </w:rPr>
              <w:t xml:space="preserve"> Ratione loci</w:t>
            </w:r>
            <w:r w:rsidRPr="00EA177E">
              <w:rPr>
                <w:rFonts w:ascii="Cambria" w:hAnsi="Cambria"/>
                <w:b/>
                <w:bCs/>
                <w:color w:val="FFFFFF" w:themeColor="background1"/>
                <w:sz w:val="20"/>
                <w:szCs w:val="20"/>
              </w:rPr>
              <w:t>:</w:t>
            </w:r>
          </w:p>
        </w:tc>
        <w:tc>
          <w:tcPr>
            <w:tcW w:w="5670" w:type="dxa"/>
            <w:vAlign w:val="center"/>
          </w:tcPr>
          <w:p w14:paraId="48257424" w14:textId="55C37FF5" w:rsidR="00F621C3" w:rsidRPr="00EA177E" w:rsidRDefault="005B62A7" w:rsidP="00BA7C24">
            <w:pPr>
              <w:rPr>
                <w:rFonts w:asciiTheme="majorHAnsi" w:hAnsiTheme="majorHAnsi"/>
                <w:bCs/>
                <w:sz w:val="20"/>
                <w:szCs w:val="20"/>
              </w:rPr>
            </w:pPr>
            <w:r w:rsidRPr="00EA177E">
              <w:rPr>
                <w:rFonts w:asciiTheme="majorHAnsi" w:hAnsiTheme="majorHAnsi"/>
                <w:bCs/>
                <w:sz w:val="20"/>
                <w:szCs w:val="20"/>
              </w:rPr>
              <w:t>Yes</w:t>
            </w:r>
          </w:p>
        </w:tc>
      </w:tr>
      <w:tr w:rsidR="00F621C3" w:rsidRPr="00EA177E"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EA177E" w:rsidRDefault="00F621C3" w:rsidP="00BA7C24">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Competence</w:t>
            </w:r>
            <w:r w:rsidRPr="00EA177E">
              <w:rPr>
                <w:rFonts w:ascii="Cambria" w:hAnsi="Cambria"/>
                <w:b/>
                <w:bCs/>
                <w:i/>
                <w:color w:val="FFFFFF" w:themeColor="background1"/>
                <w:sz w:val="20"/>
                <w:szCs w:val="20"/>
              </w:rPr>
              <w:t xml:space="preserve"> Ratione temporis</w:t>
            </w:r>
            <w:r w:rsidRPr="00EA177E">
              <w:rPr>
                <w:rFonts w:ascii="Cambria" w:hAnsi="Cambria"/>
                <w:b/>
                <w:bCs/>
                <w:color w:val="FFFFFF" w:themeColor="background1"/>
                <w:sz w:val="20"/>
                <w:szCs w:val="20"/>
              </w:rPr>
              <w:t>:</w:t>
            </w:r>
          </w:p>
        </w:tc>
        <w:tc>
          <w:tcPr>
            <w:tcW w:w="5670" w:type="dxa"/>
            <w:vAlign w:val="center"/>
          </w:tcPr>
          <w:p w14:paraId="74B3F783" w14:textId="4810AC46" w:rsidR="00F621C3" w:rsidRPr="00EA177E" w:rsidRDefault="005B62A7" w:rsidP="00BA7C24">
            <w:pPr>
              <w:rPr>
                <w:rFonts w:asciiTheme="majorHAnsi" w:hAnsiTheme="majorHAnsi"/>
                <w:bCs/>
                <w:sz w:val="20"/>
                <w:szCs w:val="20"/>
              </w:rPr>
            </w:pPr>
            <w:r w:rsidRPr="00EA177E">
              <w:rPr>
                <w:rFonts w:asciiTheme="majorHAnsi" w:hAnsiTheme="majorHAnsi"/>
                <w:bCs/>
                <w:sz w:val="20"/>
                <w:szCs w:val="20"/>
              </w:rPr>
              <w:t>Yes</w:t>
            </w:r>
          </w:p>
        </w:tc>
      </w:tr>
      <w:tr w:rsidR="00F621C3" w:rsidRPr="00EA177E"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EA177E" w:rsidRDefault="00F621C3" w:rsidP="00BA7C24">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Competence</w:t>
            </w:r>
            <w:r w:rsidRPr="00EA177E">
              <w:rPr>
                <w:rFonts w:ascii="Cambria" w:hAnsi="Cambria"/>
                <w:b/>
                <w:bCs/>
                <w:i/>
                <w:color w:val="FFFFFF" w:themeColor="background1"/>
                <w:sz w:val="20"/>
                <w:szCs w:val="20"/>
              </w:rPr>
              <w:t xml:space="preserve"> Ratione materiae</w:t>
            </w:r>
            <w:r w:rsidRPr="00EA177E">
              <w:rPr>
                <w:rFonts w:ascii="Cambria" w:hAnsi="Cambria"/>
                <w:b/>
                <w:bCs/>
                <w:color w:val="FFFFFF" w:themeColor="background1"/>
                <w:sz w:val="20"/>
                <w:szCs w:val="20"/>
              </w:rPr>
              <w:t>:</w:t>
            </w:r>
          </w:p>
        </w:tc>
        <w:tc>
          <w:tcPr>
            <w:tcW w:w="5670" w:type="dxa"/>
            <w:vAlign w:val="center"/>
          </w:tcPr>
          <w:p w14:paraId="64B3F199" w14:textId="42ADE434" w:rsidR="00F621C3" w:rsidRPr="00EA177E" w:rsidRDefault="005B62A7" w:rsidP="00BA7C24">
            <w:pPr>
              <w:jc w:val="both"/>
              <w:rPr>
                <w:rFonts w:asciiTheme="majorHAnsi" w:hAnsiTheme="majorHAnsi"/>
                <w:bCs/>
                <w:sz w:val="20"/>
                <w:szCs w:val="20"/>
              </w:rPr>
            </w:pPr>
            <w:r w:rsidRPr="00EA177E">
              <w:rPr>
                <w:rFonts w:asciiTheme="majorHAnsi" w:hAnsiTheme="majorHAnsi"/>
                <w:bCs/>
                <w:sz w:val="20"/>
                <w:szCs w:val="20"/>
              </w:rPr>
              <w:t>Yes, American Convention (deposit of instrument made on December 28, 1977)</w:t>
            </w:r>
          </w:p>
        </w:tc>
      </w:tr>
    </w:tbl>
    <w:p w14:paraId="0408D4CD" w14:textId="54A61356" w:rsidR="00F621C3" w:rsidRPr="00EA177E" w:rsidRDefault="00F621C3" w:rsidP="00F621C3">
      <w:pPr>
        <w:spacing w:before="240" w:after="240"/>
        <w:ind w:firstLine="720"/>
        <w:jc w:val="both"/>
        <w:rPr>
          <w:rFonts w:asciiTheme="majorHAnsi" w:hAnsiTheme="majorHAnsi"/>
          <w:b/>
          <w:bCs/>
          <w:sz w:val="20"/>
          <w:szCs w:val="20"/>
        </w:rPr>
      </w:pPr>
      <w:r w:rsidRPr="00EA177E">
        <w:rPr>
          <w:rFonts w:asciiTheme="majorHAnsi" w:hAnsiTheme="majorHAnsi"/>
          <w:b/>
          <w:bCs/>
          <w:sz w:val="20"/>
          <w:szCs w:val="20"/>
        </w:rPr>
        <w:t xml:space="preserve">IV. </w:t>
      </w:r>
      <w:r w:rsidRPr="00EA177E">
        <w:rPr>
          <w:rFonts w:asciiTheme="majorHAnsi" w:hAnsiTheme="majorHAnsi"/>
          <w:b/>
          <w:bCs/>
          <w:sz w:val="20"/>
          <w:szCs w:val="20"/>
        </w:rPr>
        <w:tab/>
        <w:t xml:space="preserve">DUPLICATION OF PROCEDURES AND INTERNATIONAL </w:t>
      </w:r>
      <w:r w:rsidRPr="00EA177E">
        <w:rPr>
          <w:rFonts w:asciiTheme="majorHAnsi" w:hAnsiTheme="majorHAnsi"/>
          <w:b/>
          <w:bCs/>
          <w:i/>
          <w:sz w:val="20"/>
          <w:szCs w:val="20"/>
        </w:rPr>
        <w:t>RES JUDICATA</w:t>
      </w:r>
      <w:r w:rsidRPr="00EA177E">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177E"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EA177E" w:rsidRDefault="00F621C3" w:rsidP="00BA7C24">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 xml:space="preserve">Duplication of procedures and International </w:t>
            </w:r>
            <w:r w:rsidRPr="00EA177E">
              <w:rPr>
                <w:rFonts w:ascii="Cambria" w:hAnsi="Cambria"/>
                <w:b/>
                <w:bCs/>
                <w:i/>
                <w:color w:val="FFFFFF" w:themeColor="background1"/>
                <w:sz w:val="20"/>
                <w:szCs w:val="20"/>
              </w:rPr>
              <w:t>res judicata</w:t>
            </w:r>
            <w:r w:rsidRPr="00EA177E">
              <w:rPr>
                <w:rFonts w:ascii="Cambria" w:hAnsi="Cambria"/>
                <w:b/>
                <w:bCs/>
                <w:color w:val="FFFFFF" w:themeColor="background1"/>
                <w:sz w:val="20"/>
                <w:szCs w:val="20"/>
              </w:rPr>
              <w:t>:</w:t>
            </w:r>
          </w:p>
        </w:tc>
        <w:tc>
          <w:tcPr>
            <w:tcW w:w="5670" w:type="dxa"/>
            <w:vAlign w:val="center"/>
          </w:tcPr>
          <w:p w14:paraId="4773CD23" w14:textId="24187283" w:rsidR="00F621C3" w:rsidRPr="00EA177E" w:rsidRDefault="005B62A7" w:rsidP="00BA7C24">
            <w:pPr>
              <w:jc w:val="both"/>
              <w:rPr>
                <w:rFonts w:ascii="Cambria" w:hAnsi="Cambria"/>
                <w:bCs/>
                <w:sz w:val="20"/>
                <w:szCs w:val="20"/>
              </w:rPr>
            </w:pPr>
            <w:r w:rsidRPr="00EA177E">
              <w:rPr>
                <w:rFonts w:ascii="Cambria" w:hAnsi="Cambria"/>
                <w:bCs/>
                <w:sz w:val="20"/>
                <w:szCs w:val="20"/>
              </w:rPr>
              <w:t>No</w:t>
            </w:r>
          </w:p>
        </w:tc>
      </w:tr>
      <w:tr w:rsidR="00F621C3" w:rsidRPr="00EA177E"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EA177E" w:rsidRDefault="00F621C3" w:rsidP="00BA7C24">
            <w:pPr>
              <w:jc w:val="center"/>
              <w:rPr>
                <w:rFonts w:ascii="Cambria" w:hAnsi="Cambria"/>
                <w:b/>
                <w:bCs/>
                <w:i/>
                <w:color w:val="FFFFFF" w:themeColor="background1"/>
                <w:sz w:val="20"/>
                <w:szCs w:val="20"/>
              </w:rPr>
            </w:pPr>
            <w:r w:rsidRPr="00EA177E">
              <w:rPr>
                <w:rFonts w:ascii="Cambria" w:hAnsi="Cambria"/>
                <w:b/>
                <w:bCs/>
                <w:color w:val="FFFFFF" w:themeColor="background1"/>
                <w:sz w:val="20"/>
                <w:szCs w:val="20"/>
              </w:rPr>
              <w:t>Rights declared admissible</w:t>
            </w:r>
          </w:p>
        </w:tc>
        <w:tc>
          <w:tcPr>
            <w:tcW w:w="5670" w:type="dxa"/>
            <w:vAlign w:val="center"/>
          </w:tcPr>
          <w:p w14:paraId="33BE4040" w14:textId="0C328B97" w:rsidR="00F621C3" w:rsidRPr="00EA177E" w:rsidRDefault="005B62A7" w:rsidP="005B62A7">
            <w:pPr>
              <w:jc w:val="both"/>
              <w:rPr>
                <w:rFonts w:ascii="Cambria" w:hAnsi="Cambria"/>
                <w:bCs/>
                <w:sz w:val="20"/>
                <w:szCs w:val="20"/>
              </w:rPr>
            </w:pPr>
            <w:r w:rsidRPr="00EA177E">
              <w:rPr>
                <w:rFonts w:ascii="Cambria" w:hAnsi="Cambria"/>
                <w:bCs/>
                <w:sz w:val="20"/>
                <w:szCs w:val="20"/>
              </w:rPr>
              <w:t>Articles 5 (right to humane treatment), 7 (right to personal liberty), 8 (right to a fair trial), 24 (right to equal protection), and 25 (right to judicial protection) of the American Convention on Human Rights, in relation to Articles 1.1 (obligation to respect rights) and 2 (domestic legal effects)</w:t>
            </w:r>
          </w:p>
        </w:tc>
      </w:tr>
      <w:tr w:rsidR="00F621C3" w:rsidRPr="00EA177E"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EA177E" w:rsidRDefault="00F621C3" w:rsidP="00BA7C24">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A21CA58" w:rsidR="00F621C3" w:rsidRPr="00EA177E" w:rsidRDefault="005B62A7" w:rsidP="00BA7C24">
            <w:pPr>
              <w:rPr>
                <w:rFonts w:ascii="Cambria" w:hAnsi="Cambria"/>
                <w:bCs/>
                <w:sz w:val="20"/>
                <w:szCs w:val="20"/>
              </w:rPr>
            </w:pPr>
            <w:r w:rsidRPr="00EA177E">
              <w:rPr>
                <w:rFonts w:ascii="Cambria" w:hAnsi="Cambria"/>
                <w:bCs/>
                <w:sz w:val="20"/>
                <w:szCs w:val="20"/>
              </w:rPr>
              <w:t>Yes, in the terms of Section VI</w:t>
            </w:r>
          </w:p>
          <w:p w14:paraId="432DC56B" w14:textId="77777777" w:rsidR="00F621C3" w:rsidRPr="00EA177E" w:rsidRDefault="00F621C3" w:rsidP="00BA7C24">
            <w:pPr>
              <w:rPr>
                <w:rFonts w:ascii="Cambria" w:hAnsi="Cambria"/>
                <w:bCs/>
                <w:sz w:val="20"/>
                <w:szCs w:val="20"/>
              </w:rPr>
            </w:pPr>
          </w:p>
        </w:tc>
      </w:tr>
      <w:tr w:rsidR="00F621C3" w:rsidRPr="00EA177E"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EA177E" w:rsidRDefault="00F621C3" w:rsidP="00BA7C24">
            <w:pPr>
              <w:jc w:val="center"/>
              <w:rPr>
                <w:rFonts w:ascii="Cambria" w:hAnsi="Cambria"/>
                <w:b/>
                <w:bCs/>
                <w:color w:val="FFFFFF" w:themeColor="background1"/>
                <w:sz w:val="20"/>
                <w:szCs w:val="20"/>
              </w:rPr>
            </w:pPr>
            <w:r w:rsidRPr="00EA177E">
              <w:rPr>
                <w:rFonts w:ascii="Cambria" w:hAnsi="Cambria"/>
                <w:b/>
                <w:bCs/>
                <w:color w:val="FFFFFF" w:themeColor="background1"/>
                <w:sz w:val="20"/>
                <w:szCs w:val="20"/>
              </w:rPr>
              <w:t>Timeliness of the petition:</w:t>
            </w:r>
          </w:p>
        </w:tc>
        <w:tc>
          <w:tcPr>
            <w:tcW w:w="5670" w:type="dxa"/>
            <w:vAlign w:val="center"/>
          </w:tcPr>
          <w:p w14:paraId="6A26CCE9" w14:textId="4D5C4512" w:rsidR="00F621C3" w:rsidRPr="00EA177E" w:rsidRDefault="005B62A7" w:rsidP="00BA7C24">
            <w:pPr>
              <w:rPr>
                <w:rFonts w:asciiTheme="majorHAnsi" w:hAnsiTheme="majorHAnsi"/>
                <w:bCs/>
                <w:sz w:val="20"/>
                <w:szCs w:val="20"/>
              </w:rPr>
            </w:pPr>
            <w:r w:rsidRPr="00EA177E">
              <w:rPr>
                <w:rFonts w:asciiTheme="majorHAnsi" w:hAnsiTheme="majorHAnsi"/>
                <w:bCs/>
                <w:sz w:val="20"/>
                <w:szCs w:val="20"/>
              </w:rPr>
              <w:t>Yes, in the terms of Section VI</w:t>
            </w:r>
          </w:p>
        </w:tc>
      </w:tr>
    </w:tbl>
    <w:p w14:paraId="030F3F08" w14:textId="77777777" w:rsidR="00210F4B" w:rsidRPr="00EA177E" w:rsidRDefault="00210F4B" w:rsidP="00F621C3">
      <w:pPr>
        <w:spacing w:before="240" w:after="240"/>
        <w:ind w:firstLine="720"/>
        <w:jc w:val="both"/>
        <w:rPr>
          <w:rFonts w:asciiTheme="majorHAnsi" w:hAnsiTheme="majorHAnsi"/>
          <w:b/>
          <w:sz w:val="20"/>
          <w:szCs w:val="20"/>
        </w:rPr>
      </w:pPr>
    </w:p>
    <w:p w14:paraId="629E2DE8" w14:textId="62D32F02" w:rsidR="00F621C3" w:rsidRPr="00EA177E" w:rsidRDefault="00F621C3" w:rsidP="00F621C3">
      <w:pPr>
        <w:spacing w:before="240" w:after="240"/>
        <w:ind w:firstLine="720"/>
        <w:jc w:val="both"/>
        <w:rPr>
          <w:rFonts w:asciiTheme="majorHAnsi" w:hAnsiTheme="majorHAnsi"/>
          <w:b/>
          <w:sz w:val="20"/>
          <w:szCs w:val="20"/>
        </w:rPr>
      </w:pPr>
      <w:r w:rsidRPr="00EA177E">
        <w:rPr>
          <w:rFonts w:asciiTheme="majorHAnsi" w:hAnsiTheme="majorHAnsi"/>
          <w:b/>
          <w:sz w:val="20"/>
          <w:szCs w:val="20"/>
        </w:rPr>
        <w:lastRenderedPageBreak/>
        <w:t xml:space="preserve">V. </w:t>
      </w:r>
      <w:r w:rsidRPr="00EA177E">
        <w:rPr>
          <w:rFonts w:asciiTheme="majorHAnsi" w:hAnsiTheme="majorHAnsi"/>
          <w:b/>
          <w:sz w:val="20"/>
          <w:szCs w:val="20"/>
        </w:rPr>
        <w:tab/>
        <w:t xml:space="preserve">FACTS </w:t>
      </w:r>
      <w:r w:rsidR="005816E5" w:rsidRPr="00EA177E">
        <w:rPr>
          <w:rFonts w:asciiTheme="majorHAnsi" w:hAnsiTheme="majorHAnsi"/>
          <w:b/>
          <w:sz w:val="20"/>
          <w:szCs w:val="20"/>
        </w:rPr>
        <w:t>ALLEGED</w:t>
      </w:r>
    </w:p>
    <w:p w14:paraId="6953F7A4" w14:textId="48F4E674" w:rsidR="00F621C3" w:rsidRPr="00EA177E" w:rsidRDefault="00FF7EF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The petitioners</w:t>
      </w:r>
      <w:r w:rsidR="00EF1313" w:rsidRPr="00EA177E">
        <w:rPr>
          <w:rFonts w:ascii="Cambria" w:hAnsi="Cambria"/>
          <w:sz w:val="20"/>
          <w:szCs w:val="20"/>
        </w:rPr>
        <w:t xml:space="preserve"> maintain that Mr. Guillermo Noboa Molina (hereinafter also "the alleged victim") was arbitrarily detained on July 13, 1992</w:t>
      </w:r>
      <w:r w:rsidRPr="00EA177E">
        <w:rPr>
          <w:rFonts w:ascii="Cambria" w:hAnsi="Cambria"/>
          <w:sz w:val="20"/>
          <w:szCs w:val="20"/>
        </w:rPr>
        <w:t>,</w:t>
      </w:r>
      <w:r w:rsidR="00EF1313" w:rsidRPr="00EA177E">
        <w:rPr>
          <w:rFonts w:ascii="Cambria" w:hAnsi="Cambria"/>
          <w:sz w:val="20"/>
          <w:szCs w:val="20"/>
        </w:rPr>
        <w:t xml:space="preserve"> and held incommunicado for 15 days. </w:t>
      </w:r>
      <w:r w:rsidR="00504AC1" w:rsidRPr="00EA177E">
        <w:rPr>
          <w:rFonts w:ascii="Cambria" w:hAnsi="Cambria"/>
          <w:sz w:val="20"/>
          <w:szCs w:val="20"/>
        </w:rPr>
        <w:t xml:space="preserve">They point out </w:t>
      </w:r>
      <w:r w:rsidR="00EF1313" w:rsidRPr="00EA177E">
        <w:rPr>
          <w:rFonts w:ascii="Cambria" w:hAnsi="Cambria"/>
          <w:sz w:val="20"/>
          <w:szCs w:val="20"/>
        </w:rPr>
        <w:t xml:space="preserve">that he was </w:t>
      </w:r>
      <w:r w:rsidR="00504AC1" w:rsidRPr="00EA177E">
        <w:rPr>
          <w:rFonts w:ascii="Cambria" w:hAnsi="Cambria"/>
          <w:sz w:val="20"/>
          <w:szCs w:val="20"/>
        </w:rPr>
        <w:t xml:space="preserve">held </w:t>
      </w:r>
      <w:r w:rsidR="00EF1313" w:rsidRPr="00EA177E">
        <w:rPr>
          <w:rFonts w:ascii="Cambria" w:hAnsi="Cambria"/>
          <w:sz w:val="20"/>
          <w:szCs w:val="20"/>
        </w:rPr>
        <w:t xml:space="preserve">in preventive detention for more than six years in the context of four criminal proceedings on the same facts and police report and that this period </w:t>
      </w:r>
      <w:r w:rsidR="00504AC1" w:rsidRPr="00EA177E">
        <w:rPr>
          <w:rFonts w:ascii="Cambria" w:hAnsi="Cambria"/>
          <w:sz w:val="20"/>
          <w:szCs w:val="20"/>
        </w:rPr>
        <w:t xml:space="preserve">represented </w:t>
      </w:r>
      <w:r w:rsidR="00EE2366" w:rsidRPr="00EA177E">
        <w:rPr>
          <w:rFonts w:ascii="Cambria" w:hAnsi="Cambria"/>
          <w:sz w:val="20"/>
          <w:szCs w:val="20"/>
        </w:rPr>
        <w:t>punishment prior to conviction</w:t>
      </w:r>
      <w:r w:rsidR="00EF1313" w:rsidRPr="00EA177E">
        <w:rPr>
          <w:rFonts w:ascii="Cambria" w:hAnsi="Cambria"/>
          <w:sz w:val="20"/>
          <w:szCs w:val="20"/>
        </w:rPr>
        <w:t xml:space="preserve">. </w:t>
      </w:r>
      <w:r w:rsidR="00504AC1" w:rsidRPr="00EA177E">
        <w:rPr>
          <w:rFonts w:ascii="Cambria" w:hAnsi="Cambria"/>
          <w:sz w:val="20"/>
          <w:szCs w:val="20"/>
        </w:rPr>
        <w:t>They argue</w:t>
      </w:r>
      <w:r w:rsidR="00EF1313" w:rsidRPr="00EA177E">
        <w:rPr>
          <w:rFonts w:ascii="Cambria" w:hAnsi="Cambria"/>
          <w:sz w:val="20"/>
          <w:szCs w:val="20"/>
        </w:rPr>
        <w:t xml:space="preserve"> that </w:t>
      </w:r>
      <w:r w:rsidR="00504AC1" w:rsidRPr="00EA177E">
        <w:rPr>
          <w:rFonts w:ascii="Cambria" w:hAnsi="Cambria"/>
          <w:sz w:val="20"/>
          <w:szCs w:val="20"/>
        </w:rPr>
        <w:t>while detained</w:t>
      </w:r>
      <w:r w:rsidR="00EF1313" w:rsidRPr="00EA177E">
        <w:rPr>
          <w:rFonts w:ascii="Cambria" w:hAnsi="Cambria"/>
          <w:sz w:val="20"/>
          <w:szCs w:val="20"/>
        </w:rPr>
        <w:t xml:space="preserve"> he was subjected to psychological torture and physical and moral mistreatment, that his conditions of detention were degrading and </w:t>
      </w:r>
      <w:r w:rsidRPr="00EA177E">
        <w:rPr>
          <w:rFonts w:ascii="Cambria" w:hAnsi="Cambria"/>
          <w:sz w:val="20"/>
          <w:szCs w:val="20"/>
        </w:rPr>
        <w:t>had</w:t>
      </w:r>
      <w:r w:rsidR="00504AC1" w:rsidRPr="00EA177E">
        <w:rPr>
          <w:rFonts w:ascii="Cambria" w:hAnsi="Cambria"/>
          <w:sz w:val="20"/>
          <w:szCs w:val="20"/>
        </w:rPr>
        <w:t xml:space="preserve"> consequences</w:t>
      </w:r>
      <w:r w:rsidR="00EF1313" w:rsidRPr="00EA177E">
        <w:rPr>
          <w:rFonts w:ascii="Cambria" w:hAnsi="Cambria"/>
          <w:sz w:val="20"/>
          <w:szCs w:val="20"/>
        </w:rPr>
        <w:t xml:space="preserve"> that lasted until his death on November 1, 2007.</w:t>
      </w:r>
    </w:p>
    <w:p w14:paraId="6EF5686F" w14:textId="3BB7E072" w:rsidR="00E52CF8" w:rsidRPr="00EA177E" w:rsidRDefault="007931F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They argue than on </w:t>
      </w:r>
      <w:r w:rsidR="00EF1313" w:rsidRPr="00EA177E">
        <w:rPr>
          <w:rFonts w:ascii="Cambria" w:hAnsi="Cambria"/>
          <w:sz w:val="20"/>
          <w:szCs w:val="20"/>
        </w:rPr>
        <w:t xml:space="preserve">July 13, 1992, the alleged victim was detained in the </w:t>
      </w:r>
      <w:r w:rsidRPr="00EA177E">
        <w:rPr>
          <w:rFonts w:ascii="Cambria" w:hAnsi="Cambria"/>
          <w:sz w:val="20"/>
          <w:szCs w:val="20"/>
        </w:rPr>
        <w:t xml:space="preserve">context </w:t>
      </w:r>
      <w:r w:rsidR="00EF1313" w:rsidRPr="00EA177E">
        <w:rPr>
          <w:rFonts w:ascii="Cambria" w:hAnsi="Cambria"/>
          <w:sz w:val="20"/>
          <w:szCs w:val="20"/>
        </w:rPr>
        <w:t xml:space="preserve">of a large </w:t>
      </w:r>
      <w:r w:rsidRPr="00EA177E">
        <w:rPr>
          <w:rFonts w:ascii="Cambria" w:hAnsi="Cambria"/>
          <w:sz w:val="20"/>
          <w:szCs w:val="20"/>
        </w:rPr>
        <w:t xml:space="preserve">counter-narcotics </w:t>
      </w:r>
      <w:r w:rsidR="00EF1313" w:rsidRPr="00EA177E">
        <w:rPr>
          <w:rFonts w:ascii="Cambria" w:hAnsi="Cambria"/>
          <w:sz w:val="20"/>
          <w:szCs w:val="20"/>
        </w:rPr>
        <w:t xml:space="preserve">operation called "Operation Cyclone." </w:t>
      </w:r>
      <w:r w:rsidR="00FF7EF0" w:rsidRPr="00EA177E">
        <w:rPr>
          <w:rFonts w:ascii="Cambria" w:hAnsi="Cambria"/>
          <w:sz w:val="20"/>
          <w:szCs w:val="20"/>
        </w:rPr>
        <w:t>T</w:t>
      </w:r>
      <w:r w:rsidR="00EF1313" w:rsidRPr="00EA177E">
        <w:rPr>
          <w:rFonts w:ascii="Cambria" w:hAnsi="Cambria"/>
          <w:sz w:val="20"/>
          <w:szCs w:val="20"/>
        </w:rPr>
        <w:t xml:space="preserve">hat day, police officers </w:t>
      </w:r>
      <w:r w:rsidR="00FF7EF0" w:rsidRPr="00EA177E">
        <w:rPr>
          <w:rFonts w:ascii="Cambria" w:hAnsi="Cambria"/>
          <w:sz w:val="20"/>
          <w:szCs w:val="20"/>
        </w:rPr>
        <w:t xml:space="preserve">arrived at the </w:t>
      </w:r>
      <w:r w:rsidR="00EF1313" w:rsidRPr="00EA177E">
        <w:rPr>
          <w:rFonts w:ascii="Cambria" w:hAnsi="Cambria"/>
          <w:sz w:val="20"/>
          <w:szCs w:val="20"/>
        </w:rPr>
        <w:t xml:space="preserve">General Rumiñahui </w:t>
      </w:r>
      <w:r w:rsidR="00FF7EF0" w:rsidRPr="00EA177E">
        <w:rPr>
          <w:rFonts w:ascii="Cambria" w:hAnsi="Cambria"/>
          <w:sz w:val="20"/>
          <w:szCs w:val="20"/>
        </w:rPr>
        <w:t xml:space="preserve">Bank </w:t>
      </w:r>
      <w:r w:rsidR="00EF1313" w:rsidRPr="00EA177E">
        <w:rPr>
          <w:rFonts w:ascii="Cambria" w:hAnsi="Cambria"/>
          <w:sz w:val="20"/>
          <w:szCs w:val="20"/>
        </w:rPr>
        <w:t>(hereinafter "BGR") -where he worked as Manager of Auditing, Control and Method</w:t>
      </w:r>
      <w:r w:rsidR="00EB11F9" w:rsidRPr="00EA177E">
        <w:rPr>
          <w:rFonts w:ascii="Cambria" w:hAnsi="Cambria"/>
          <w:sz w:val="20"/>
          <w:szCs w:val="20"/>
        </w:rPr>
        <w:t>ol</w:t>
      </w:r>
      <w:r w:rsidR="004450FA" w:rsidRPr="00EA177E">
        <w:rPr>
          <w:rFonts w:ascii="Cambria" w:hAnsi="Cambria"/>
          <w:sz w:val="20"/>
          <w:szCs w:val="20"/>
        </w:rPr>
        <w:t>o</w:t>
      </w:r>
      <w:r w:rsidR="00EB11F9" w:rsidRPr="00EA177E">
        <w:rPr>
          <w:rFonts w:ascii="Cambria" w:hAnsi="Cambria"/>
          <w:sz w:val="20"/>
          <w:szCs w:val="20"/>
        </w:rPr>
        <w:t>gy</w:t>
      </w:r>
      <w:r w:rsidR="00EF1313" w:rsidRPr="00EA177E">
        <w:rPr>
          <w:rFonts w:ascii="Cambria" w:hAnsi="Cambria"/>
          <w:sz w:val="20"/>
          <w:szCs w:val="20"/>
        </w:rPr>
        <w:t xml:space="preserve">. </w:t>
      </w:r>
      <w:r w:rsidR="00EB11F9" w:rsidRPr="00EA177E">
        <w:rPr>
          <w:rFonts w:ascii="Cambria" w:hAnsi="Cambria"/>
          <w:sz w:val="20"/>
          <w:szCs w:val="20"/>
        </w:rPr>
        <w:t>They state that</w:t>
      </w:r>
      <w:r w:rsidR="00EF1313" w:rsidRPr="00EA177E">
        <w:rPr>
          <w:rFonts w:ascii="Cambria" w:hAnsi="Cambria"/>
          <w:sz w:val="20"/>
          <w:szCs w:val="20"/>
        </w:rPr>
        <w:t xml:space="preserve"> </w:t>
      </w:r>
      <w:r w:rsidR="00932EB7" w:rsidRPr="00EA177E">
        <w:rPr>
          <w:rFonts w:ascii="Cambria" w:hAnsi="Cambria"/>
          <w:sz w:val="20"/>
          <w:szCs w:val="20"/>
        </w:rPr>
        <w:t xml:space="preserve">even thought he was not </w:t>
      </w:r>
      <w:r w:rsidR="00932EB7" w:rsidRPr="00EA177E">
        <w:rPr>
          <w:rFonts w:ascii="Cambria" w:hAnsi="Cambria"/>
          <w:i/>
          <w:sz w:val="20"/>
          <w:szCs w:val="20"/>
        </w:rPr>
        <w:t>in flagrante delicto</w:t>
      </w:r>
      <w:r w:rsidR="00932EB7" w:rsidRPr="00EA177E">
        <w:rPr>
          <w:rFonts w:ascii="Cambria" w:hAnsi="Cambria"/>
          <w:sz w:val="20"/>
          <w:szCs w:val="20"/>
        </w:rPr>
        <w:t xml:space="preserve">, </w:t>
      </w:r>
      <w:r w:rsidR="00EF1313" w:rsidRPr="00EA177E">
        <w:rPr>
          <w:rFonts w:ascii="Cambria" w:hAnsi="Cambria"/>
          <w:sz w:val="20"/>
          <w:szCs w:val="20"/>
        </w:rPr>
        <w:t>he was take</w:t>
      </w:r>
      <w:r w:rsidR="00F82761" w:rsidRPr="00EA177E">
        <w:rPr>
          <w:rFonts w:ascii="Cambria" w:hAnsi="Cambria"/>
          <w:sz w:val="20"/>
          <w:szCs w:val="20"/>
        </w:rPr>
        <w:t>n to the Quito Headquarters</w:t>
      </w:r>
      <w:r w:rsidR="00EF1313" w:rsidRPr="00EA177E">
        <w:rPr>
          <w:rFonts w:ascii="Cambria" w:hAnsi="Cambria"/>
          <w:sz w:val="20"/>
          <w:szCs w:val="20"/>
        </w:rPr>
        <w:t xml:space="preserve"> where </w:t>
      </w:r>
      <w:r w:rsidR="00932EB7" w:rsidRPr="00EA177E">
        <w:rPr>
          <w:rFonts w:ascii="Cambria" w:hAnsi="Cambria"/>
          <w:sz w:val="20"/>
          <w:szCs w:val="20"/>
        </w:rPr>
        <w:t>they took his details and</w:t>
      </w:r>
      <w:r w:rsidR="00EB11F9" w:rsidRPr="00EA177E">
        <w:rPr>
          <w:rFonts w:ascii="Cambria" w:hAnsi="Cambria"/>
          <w:sz w:val="20"/>
          <w:szCs w:val="20"/>
        </w:rPr>
        <w:t xml:space="preserve"> belongings </w:t>
      </w:r>
      <w:r w:rsidR="00932EB7" w:rsidRPr="00EA177E">
        <w:rPr>
          <w:rFonts w:ascii="Cambria" w:hAnsi="Cambria"/>
          <w:sz w:val="20"/>
          <w:szCs w:val="20"/>
        </w:rPr>
        <w:t xml:space="preserve">and performed </w:t>
      </w:r>
      <w:r w:rsidR="00EB11F9" w:rsidRPr="00EA177E">
        <w:rPr>
          <w:rFonts w:ascii="Cambria" w:hAnsi="Cambria"/>
          <w:sz w:val="20"/>
          <w:szCs w:val="20"/>
        </w:rPr>
        <w:t>a physical examination</w:t>
      </w:r>
      <w:r w:rsidR="00932EB7" w:rsidRPr="00EA177E">
        <w:rPr>
          <w:rFonts w:ascii="Cambria" w:hAnsi="Cambria"/>
          <w:sz w:val="20"/>
          <w:szCs w:val="20"/>
        </w:rPr>
        <w:t>, all without an arrest warrant, or any indication that he was under arrest</w:t>
      </w:r>
      <w:r w:rsidR="00EB11F9" w:rsidRPr="00EA177E">
        <w:rPr>
          <w:rFonts w:ascii="Cambria" w:hAnsi="Cambria"/>
          <w:sz w:val="20"/>
          <w:szCs w:val="20"/>
        </w:rPr>
        <w:t>. They allege</w:t>
      </w:r>
      <w:r w:rsidR="00EF1313" w:rsidRPr="00EA177E">
        <w:rPr>
          <w:rFonts w:ascii="Cambria" w:hAnsi="Cambria"/>
          <w:sz w:val="20"/>
          <w:szCs w:val="20"/>
        </w:rPr>
        <w:t xml:space="preserve"> that the police officers intimidated the alleged victim and </w:t>
      </w:r>
      <w:r w:rsidR="00932EB7" w:rsidRPr="00EA177E">
        <w:rPr>
          <w:rFonts w:ascii="Cambria" w:hAnsi="Cambria"/>
          <w:sz w:val="20"/>
          <w:szCs w:val="20"/>
        </w:rPr>
        <w:t>held</w:t>
      </w:r>
      <w:r w:rsidR="00EF1313" w:rsidRPr="00EA177E">
        <w:rPr>
          <w:rFonts w:ascii="Cambria" w:hAnsi="Cambria"/>
          <w:sz w:val="20"/>
          <w:szCs w:val="20"/>
        </w:rPr>
        <w:t xml:space="preserve"> him in</w:t>
      </w:r>
      <w:r w:rsidR="00932EB7" w:rsidRPr="00EA177E">
        <w:rPr>
          <w:rFonts w:ascii="Cambria" w:hAnsi="Cambria"/>
          <w:sz w:val="20"/>
          <w:szCs w:val="20"/>
        </w:rPr>
        <w:t>communicado in a dark cell</w:t>
      </w:r>
      <w:r w:rsidR="00EF1313" w:rsidRPr="00EA177E">
        <w:rPr>
          <w:rFonts w:ascii="Cambria" w:hAnsi="Cambria"/>
          <w:sz w:val="20"/>
          <w:szCs w:val="20"/>
        </w:rPr>
        <w:t>.</w:t>
      </w:r>
    </w:p>
    <w:p w14:paraId="40282633" w14:textId="0F9414F3" w:rsidR="00E52CF8" w:rsidRPr="00EA177E" w:rsidRDefault="00EF131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On July 14, 1992, </w:t>
      </w:r>
      <w:r w:rsidR="004E18CF" w:rsidRPr="00EA177E">
        <w:rPr>
          <w:rFonts w:ascii="Cambria" w:hAnsi="Cambria"/>
          <w:sz w:val="20"/>
          <w:szCs w:val="20"/>
        </w:rPr>
        <w:t xml:space="preserve">he made a formal statement </w:t>
      </w:r>
      <w:r w:rsidRPr="00EA177E">
        <w:rPr>
          <w:rFonts w:ascii="Cambria" w:hAnsi="Cambria"/>
          <w:sz w:val="20"/>
          <w:szCs w:val="20"/>
        </w:rPr>
        <w:t xml:space="preserve">in a hostile </w:t>
      </w:r>
      <w:r w:rsidR="004E18CF" w:rsidRPr="00EA177E">
        <w:rPr>
          <w:rFonts w:ascii="Cambria" w:hAnsi="Cambria"/>
          <w:sz w:val="20"/>
          <w:szCs w:val="20"/>
        </w:rPr>
        <w:t>atmosphere of threats, shouting</w:t>
      </w:r>
      <w:r w:rsidRPr="00EA177E">
        <w:rPr>
          <w:rFonts w:ascii="Cambria" w:hAnsi="Cambria"/>
          <w:sz w:val="20"/>
          <w:szCs w:val="20"/>
        </w:rPr>
        <w:t xml:space="preserve"> and accusations and without a defense lawyer or </w:t>
      </w:r>
      <w:r w:rsidR="004E18CF" w:rsidRPr="00EA177E">
        <w:rPr>
          <w:rFonts w:ascii="Cambria" w:hAnsi="Cambria"/>
          <w:sz w:val="20"/>
          <w:szCs w:val="20"/>
        </w:rPr>
        <w:t xml:space="preserve">a member of the </w:t>
      </w:r>
      <w:r w:rsidR="00781A7D" w:rsidRPr="00EA177E">
        <w:rPr>
          <w:rFonts w:ascii="Cambria" w:hAnsi="Cambria"/>
          <w:sz w:val="20"/>
          <w:szCs w:val="20"/>
        </w:rPr>
        <w:t>competent judicial authorities</w:t>
      </w:r>
      <w:r w:rsidR="004E18CF" w:rsidRPr="00EA177E">
        <w:rPr>
          <w:rFonts w:ascii="Cambria" w:hAnsi="Cambria"/>
          <w:sz w:val="20"/>
          <w:szCs w:val="20"/>
        </w:rPr>
        <w:t xml:space="preserve"> being present</w:t>
      </w:r>
      <w:r w:rsidRPr="00EA177E">
        <w:rPr>
          <w:rFonts w:ascii="Cambria" w:hAnsi="Cambria"/>
          <w:sz w:val="20"/>
          <w:szCs w:val="20"/>
        </w:rPr>
        <w:t xml:space="preserve">. </w:t>
      </w:r>
      <w:r w:rsidR="004E18CF" w:rsidRPr="00EA177E">
        <w:rPr>
          <w:rFonts w:ascii="Cambria" w:hAnsi="Cambria"/>
          <w:sz w:val="20"/>
          <w:szCs w:val="20"/>
        </w:rPr>
        <w:t>They complain</w:t>
      </w:r>
      <w:r w:rsidRPr="00EA177E">
        <w:rPr>
          <w:rFonts w:ascii="Cambria" w:hAnsi="Cambria"/>
          <w:sz w:val="20"/>
          <w:szCs w:val="20"/>
        </w:rPr>
        <w:t xml:space="preserve"> that he was forced to sign a self-incriminating statement prepared by members of the National Police and a Prosecutor who was present. Later he was taken</w:t>
      </w:r>
      <w:r w:rsidR="00781A7D" w:rsidRPr="00EA177E">
        <w:rPr>
          <w:rFonts w:ascii="Cambria" w:hAnsi="Cambria"/>
          <w:sz w:val="20"/>
          <w:szCs w:val="20"/>
        </w:rPr>
        <w:t xml:space="preserve"> to a cell in the Quito Headquarters</w:t>
      </w:r>
      <w:r w:rsidRPr="00EA177E">
        <w:rPr>
          <w:rFonts w:ascii="Cambria" w:hAnsi="Cambria"/>
          <w:sz w:val="20"/>
          <w:szCs w:val="20"/>
        </w:rPr>
        <w:t>, where detainees were crowded and slept on the damp ground, with newspapers</w:t>
      </w:r>
      <w:r w:rsidR="004E18CF" w:rsidRPr="00EA177E">
        <w:rPr>
          <w:rFonts w:ascii="Cambria" w:hAnsi="Cambria"/>
          <w:sz w:val="20"/>
          <w:szCs w:val="20"/>
        </w:rPr>
        <w:t xml:space="preserve"> used as covers,</w:t>
      </w:r>
      <w:r w:rsidRPr="00EA177E">
        <w:rPr>
          <w:rFonts w:ascii="Cambria" w:hAnsi="Cambria"/>
          <w:sz w:val="20"/>
          <w:szCs w:val="20"/>
        </w:rPr>
        <w:t xml:space="preserve"> and exposed to diseases. </w:t>
      </w:r>
      <w:r w:rsidR="004E18CF" w:rsidRPr="00EA177E">
        <w:rPr>
          <w:rFonts w:ascii="Cambria" w:hAnsi="Cambria"/>
          <w:sz w:val="20"/>
          <w:szCs w:val="20"/>
        </w:rPr>
        <w:t>They report that in these conditions</w:t>
      </w:r>
      <w:r w:rsidRPr="00EA177E">
        <w:rPr>
          <w:rFonts w:ascii="Cambria" w:hAnsi="Cambria"/>
          <w:sz w:val="20"/>
          <w:szCs w:val="20"/>
        </w:rPr>
        <w:t xml:space="preserve"> the alleged victim became ill without adequate and timely attention.</w:t>
      </w:r>
    </w:p>
    <w:p w14:paraId="5AB7999A" w14:textId="59436FA6" w:rsidR="00E52CF8" w:rsidRPr="00EA177E" w:rsidRDefault="00EF131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The petitioner</w:t>
      </w:r>
      <w:r w:rsidR="00201FC8" w:rsidRPr="00EA177E">
        <w:rPr>
          <w:rFonts w:ascii="Cambria" w:hAnsi="Cambria"/>
          <w:sz w:val="20"/>
          <w:szCs w:val="20"/>
        </w:rPr>
        <w:t>s</w:t>
      </w:r>
      <w:r w:rsidRPr="00EA177E">
        <w:rPr>
          <w:rFonts w:ascii="Cambria" w:hAnsi="Cambria"/>
          <w:sz w:val="20"/>
          <w:szCs w:val="20"/>
        </w:rPr>
        <w:t xml:space="preserve"> i</w:t>
      </w:r>
      <w:r w:rsidR="00201FC8" w:rsidRPr="00EA177E">
        <w:rPr>
          <w:rFonts w:ascii="Cambria" w:hAnsi="Cambria"/>
          <w:sz w:val="20"/>
          <w:szCs w:val="20"/>
        </w:rPr>
        <w:t>ndicate</w:t>
      </w:r>
      <w:r w:rsidRPr="00EA177E">
        <w:rPr>
          <w:rFonts w:ascii="Cambria" w:hAnsi="Cambria"/>
          <w:sz w:val="20"/>
          <w:szCs w:val="20"/>
        </w:rPr>
        <w:t xml:space="preserve"> that on July 23, the alleged victim and other </w:t>
      </w:r>
      <w:r w:rsidR="00201FC8" w:rsidRPr="00EA177E">
        <w:rPr>
          <w:rFonts w:ascii="Cambria" w:hAnsi="Cambria"/>
          <w:sz w:val="20"/>
          <w:szCs w:val="20"/>
        </w:rPr>
        <w:t xml:space="preserve">detainees </w:t>
      </w:r>
      <w:r w:rsidRPr="00EA177E">
        <w:rPr>
          <w:rFonts w:ascii="Cambria" w:hAnsi="Cambria"/>
          <w:sz w:val="20"/>
          <w:szCs w:val="20"/>
        </w:rPr>
        <w:t>were subjected to "</w:t>
      </w:r>
      <w:r w:rsidR="00201FC8" w:rsidRPr="00EA177E">
        <w:rPr>
          <w:rFonts w:ascii="Cambria" w:hAnsi="Cambria"/>
          <w:sz w:val="20"/>
          <w:szCs w:val="20"/>
        </w:rPr>
        <w:t xml:space="preserve">el </w:t>
      </w:r>
      <w:r w:rsidRPr="00EA177E">
        <w:rPr>
          <w:rFonts w:ascii="Cambria" w:hAnsi="Cambria"/>
          <w:sz w:val="20"/>
          <w:szCs w:val="20"/>
        </w:rPr>
        <w:t xml:space="preserve">teque." This procedure consisted of the detainees trotting around the patio, while the police </w:t>
      </w:r>
      <w:r w:rsidR="00201FC8" w:rsidRPr="00EA177E">
        <w:rPr>
          <w:rFonts w:ascii="Cambria" w:hAnsi="Cambria"/>
          <w:sz w:val="20"/>
          <w:szCs w:val="20"/>
        </w:rPr>
        <w:t>jostled them, spat on them</w:t>
      </w:r>
      <w:r w:rsidRPr="00EA177E">
        <w:rPr>
          <w:rFonts w:ascii="Cambria" w:hAnsi="Cambria"/>
          <w:sz w:val="20"/>
          <w:szCs w:val="20"/>
        </w:rPr>
        <w:t xml:space="preserve">, </w:t>
      </w:r>
      <w:r w:rsidR="00201FC8" w:rsidRPr="00EA177E">
        <w:rPr>
          <w:rFonts w:ascii="Cambria" w:hAnsi="Cambria"/>
          <w:sz w:val="20"/>
          <w:szCs w:val="20"/>
        </w:rPr>
        <w:t>hit them with rifle buts and their fists</w:t>
      </w:r>
      <w:r w:rsidRPr="00EA177E">
        <w:rPr>
          <w:rFonts w:ascii="Cambria" w:hAnsi="Cambria"/>
          <w:sz w:val="20"/>
          <w:szCs w:val="20"/>
        </w:rPr>
        <w:t xml:space="preserve">, </w:t>
      </w:r>
      <w:r w:rsidR="00201FC8" w:rsidRPr="00EA177E">
        <w:rPr>
          <w:rFonts w:ascii="Cambria" w:hAnsi="Cambria"/>
          <w:sz w:val="20"/>
          <w:szCs w:val="20"/>
        </w:rPr>
        <w:t>and tripped them over</w:t>
      </w:r>
      <w:r w:rsidRPr="00EA177E">
        <w:rPr>
          <w:rFonts w:ascii="Cambria" w:hAnsi="Cambria"/>
          <w:sz w:val="20"/>
          <w:szCs w:val="20"/>
        </w:rPr>
        <w:t xml:space="preserve">. In addition, they were forced to do </w:t>
      </w:r>
      <w:r w:rsidR="004C4449" w:rsidRPr="00EA177E">
        <w:rPr>
          <w:rFonts w:ascii="Cambria" w:hAnsi="Cambria"/>
          <w:sz w:val="20"/>
          <w:szCs w:val="20"/>
        </w:rPr>
        <w:t xml:space="preserve">sit-ups, </w:t>
      </w:r>
      <w:r w:rsidRPr="00EA177E">
        <w:rPr>
          <w:rFonts w:ascii="Cambria" w:hAnsi="Cambria"/>
          <w:sz w:val="20"/>
          <w:szCs w:val="20"/>
        </w:rPr>
        <w:t xml:space="preserve">push-ups, and squatting walks while they put gun barrels in their mouths, firing </w:t>
      </w:r>
      <w:r w:rsidR="004C4449" w:rsidRPr="00EA177E">
        <w:rPr>
          <w:rFonts w:ascii="Cambria" w:hAnsi="Cambria"/>
          <w:sz w:val="20"/>
          <w:szCs w:val="20"/>
        </w:rPr>
        <w:t>blanks</w:t>
      </w:r>
      <w:r w:rsidRPr="00EA177E">
        <w:rPr>
          <w:rFonts w:ascii="Cambria" w:hAnsi="Cambria"/>
          <w:sz w:val="20"/>
          <w:szCs w:val="20"/>
        </w:rPr>
        <w:t xml:space="preserve">, </w:t>
      </w:r>
      <w:r w:rsidR="004C4449" w:rsidRPr="00EA177E">
        <w:rPr>
          <w:rFonts w:ascii="Cambria" w:hAnsi="Cambria"/>
          <w:sz w:val="20"/>
          <w:szCs w:val="20"/>
        </w:rPr>
        <w:t>and</w:t>
      </w:r>
      <w:r w:rsidRPr="00EA177E">
        <w:rPr>
          <w:rFonts w:ascii="Cambria" w:hAnsi="Cambria"/>
          <w:sz w:val="20"/>
          <w:szCs w:val="20"/>
        </w:rPr>
        <w:t xml:space="preserve"> calling them by </w:t>
      </w:r>
      <w:r w:rsidR="004C4449" w:rsidRPr="00EA177E">
        <w:rPr>
          <w:rFonts w:ascii="Cambria" w:hAnsi="Cambria"/>
          <w:sz w:val="20"/>
          <w:szCs w:val="20"/>
        </w:rPr>
        <w:t>name</w:t>
      </w:r>
      <w:r w:rsidRPr="00EA177E">
        <w:rPr>
          <w:rFonts w:ascii="Cambria" w:hAnsi="Cambria"/>
          <w:sz w:val="20"/>
          <w:szCs w:val="20"/>
        </w:rPr>
        <w:t xml:space="preserve"> and accusing them of being the perpetrators of crimes. </w:t>
      </w:r>
      <w:r w:rsidR="004C4449" w:rsidRPr="00EA177E">
        <w:rPr>
          <w:rFonts w:ascii="Cambria" w:hAnsi="Cambria"/>
          <w:sz w:val="20"/>
          <w:szCs w:val="20"/>
        </w:rPr>
        <w:t>On the night of</w:t>
      </w:r>
      <w:r w:rsidRPr="00EA177E">
        <w:rPr>
          <w:rFonts w:ascii="Cambria" w:hAnsi="Cambria"/>
          <w:sz w:val="20"/>
          <w:szCs w:val="20"/>
        </w:rPr>
        <w:t xml:space="preserve"> July 23, 1992, he was transferred to the Social Rehabilitation Center No. 1 of Quito with his ha</w:t>
      </w:r>
      <w:r w:rsidR="00F3424A" w:rsidRPr="00EA177E">
        <w:rPr>
          <w:rFonts w:ascii="Cambria" w:hAnsi="Cambria"/>
          <w:sz w:val="20"/>
          <w:szCs w:val="20"/>
        </w:rPr>
        <w:t>nds tied with electricity cord</w:t>
      </w:r>
      <w:r w:rsidRPr="00EA177E">
        <w:rPr>
          <w:rFonts w:ascii="Cambria" w:hAnsi="Cambria"/>
          <w:sz w:val="20"/>
          <w:szCs w:val="20"/>
        </w:rPr>
        <w:t>, his eyes and mouth covered and piled on top of other detainees</w:t>
      </w:r>
      <w:r w:rsidR="004C4449" w:rsidRPr="00EA177E">
        <w:rPr>
          <w:rFonts w:ascii="Cambria" w:hAnsi="Cambria"/>
          <w:sz w:val="20"/>
          <w:szCs w:val="20"/>
        </w:rPr>
        <w:t>’ bodies</w:t>
      </w:r>
      <w:r w:rsidRPr="00EA177E">
        <w:rPr>
          <w:rFonts w:ascii="Cambria" w:hAnsi="Cambria"/>
          <w:sz w:val="20"/>
          <w:szCs w:val="20"/>
        </w:rPr>
        <w:t xml:space="preserve">. </w:t>
      </w:r>
      <w:r w:rsidR="004C4449" w:rsidRPr="00EA177E">
        <w:rPr>
          <w:rFonts w:ascii="Cambria" w:hAnsi="Cambria"/>
          <w:sz w:val="20"/>
          <w:szCs w:val="20"/>
        </w:rPr>
        <w:t xml:space="preserve">They argue that during </w:t>
      </w:r>
      <w:r w:rsidRPr="00EA177E">
        <w:rPr>
          <w:rFonts w:ascii="Cambria" w:hAnsi="Cambria"/>
          <w:sz w:val="20"/>
          <w:szCs w:val="20"/>
        </w:rPr>
        <w:t xml:space="preserve">the trip he was intimidated several times by a policeman who </w:t>
      </w:r>
      <w:r w:rsidR="004C4449" w:rsidRPr="00EA177E">
        <w:rPr>
          <w:rFonts w:ascii="Cambria" w:hAnsi="Cambria"/>
          <w:sz w:val="20"/>
          <w:szCs w:val="20"/>
        </w:rPr>
        <w:t>pulled</w:t>
      </w:r>
      <w:r w:rsidRPr="00EA177E">
        <w:rPr>
          <w:rFonts w:ascii="Cambria" w:hAnsi="Cambria"/>
          <w:sz w:val="20"/>
          <w:szCs w:val="20"/>
        </w:rPr>
        <w:t xml:space="preserve"> the trigger of a weapon </w:t>
      </w:r>
      <w:r w:rsidR="004C4449" w:rsidRPr="00EA177E">
        <w:rPr>
          <w:rFonts w:ascii="Cambria" w:hAnsi="Cambria"/>
          <w:sz w:val="20"/>
          <w:szCs w:val="20"/>
        </w:rPr>
        <w:t>aimed at</w:t>
      </w:r>
      <w:r w:rsidRPr="00EA177E">
        <w:rPr>
          <w:rFonts w:ascii="Cambria" w:hAnsi="Cambria"/>
          <w:sz w:val="20"/>
          <w:szCs w:val="20"/>
        </w:rPr>
        <w:t xml:space="preserve"> his temple.</w:t>
      </w:r>
    </w:p>
    <w:p w14:paraId="3C64E975" w14:textId="572DA85C" w:rsidR="00E52CF8" w:rsidRPr="00EA177E" w:rsidRDefault="00EF131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The petitioner</w:t>
      </w:r>
      <w:r w:rsidR="0035194F" w:rsidRPr="00EA177E">
        <w:rPr>
          <w:rFonts w:ascii="Cambria" w:hAnsi="Cambria"/>
          <w:sz w:val="20"/>
          <w:szCs w:val="20"/>
        </w:rPr>
        <w:t>s allege</w:t>
      </w:r>
      <w:r w:rsidRPr="00EA177E">
        <w:rPr>
          <w:rFonts w:ascii="Cambria" w:hAnsi="Cambria"/>
          <w:sz w:val="20"/>
          <w:szCs w:val="20"/>
        </w:rPr>
        <w:t xml:space="preserve"> that he was hel</w:t>
      </w:r>
      <w:r w:rsidR="00F3424A" w:rsidRPr="00EA177E">
        <w:rPr>
          <w:rFonts w:ascii="Cambria" w:hAnsi="Cambria"/>
          <w:sz w:val="20"/>
          <w:szCs w:val="20"/>
        </w:rPr>
        <w:t>d in a maximum-</w:t>
      </w:r>
      <w:r w:rsidR="0035194F" w:rsidRPr="00EA177E">
        <w:rPr>
          <w:rFonts w:ascii="Cambria" w:hAnsi="Cambria"/>
          <w:sz w:val="20"/>
          <w:szCs w:val="20"/>
        </w:rPr>
        <w:t>security wing at the Social Rehabilitation Center</w:t>
      </w:r>
      <w:r w:rsidRPr="00EA177E">
        <w:rPr>
          <w:rFonts w:ascii="Cambria" w:hAnsi="Cambria"/>
          <w:sz w:val="20"/>
          <w:szCs w:val="20"/>
        </w:rPr>
        <w:t xml:space="preserve"> where he remained incommunicado until July 28, 1992, when he was able to receive visits from his family and have a</w:t>
      </w:r>
      <w:r w:rsidR="0035194F" w:rsidRPr="00EA177E">
        <w:rPr>
          <w:rFonts w:ascii="Cambria" w:hAnsi="Cambria"/>
          <w:sz w:val="20"/>
          <w:szCs w:val="20"/>
        </w:rPr>
        <w:t>ccess to limited legal representation</w:t>
      </w:r>
      <w:r w:rsidRPr="00EA177E">
        <w:rPr>
          <w:rFonts w:ascii="Cambria" w:hAnsi="Cambria"/>
          <w:sz w:val="20"/>
          <w:szCs w:val="20"/>
        </w:rPr>
        <w:t xml:space="preserve">, </w:t>
      </w:r>
      <w:r w:rsidR="0035194F" w:rsidRPr="00EA177E">
        <w:rPr>
          <w:rFonts w:ascii="Cambria" w:hAnsi="Cambria"/>
          <w:sz w:val="20"/>
          <w:szCs w:val="20"/>
        </w:rPr>
        <w:t>due to</w:t>
      </w:r>
      <w:r w:rsidRPr="00EA177E">
        <w:rPr>
          <w:rFonts w:ascii="Cambria" w:hAnsi="Cambria"/>
          <w:sz w:val="20"/>
          <w:szCs w:val="20"/>
        </w:rPr>
        <w:t xml:space="preserve"> the presence of </w:t>
      </w:r>
      <w:r w:rsidR="0035194F" w:rsidRPr="00EA177E">
        <w:rPr>
          <w:rFonts w:ascii="Cambria" w:hAnsi="Cambria"/>
          <w:sz w:val="20"/>
          <w:szCs w:val="20"/>
        </w:rPr>
        <w:t xml:space="preserve">the </w:t>
      </w:r>
      <w:r w:rsidRPr="00EA177E">
        <w:rPr>
          <w:rFonts w:ascii="Cambria" w:hAnsi="Cambria"/>
          <w:sz w:val="20"/>
          <w:szCs w:val="20"/>
        </w:rPr>
        <w:t xml:space="preserve">police or </w:t>
      </w:r>
      <w:r w:rsidR="0035194F" w:rsidRPr="00EA177E">
        <w:rPr>
          <w:rFonts w:ascii="Cambria" w:hAnsi="Cambria"/>
          <w:sz w:val="20"/>
          <w:szCs w:val="20"/>
        </w:rPr>
        <w:t xml:space="preserve">by having to </w:t>
      </w:r>
      <w:r w:rsidRPr="00EA177E">
        <w:rPr>
          <w:rFonts w:ascii="Cambria" w:hAnsi="Cambria"/>
          <w:sz w:val="20"/>
          <w:szCs w:val="20"/>
        </w:rPr>
        <w:t>commun</w:t>
      </w:r>
      <w:r w:rsidR="00534AED" w:rsidRPr="00EA177E">
        <w:rPr>
          <w:rFonts w:ascii="Cambria" w:hAnsi="Cambria"/>
          <w:sz w:val="20"/>
          <w:szCs w:val="20"/>
        </w:rPr>
        <w:t>icate through his wife. They maintain</w:t>
      </w:r>
      <w:r w:rsidRPr="00EA177E">
        <w:rPr>
          <w:rFonts w:ascii="Cambria" w:hAnsi="Cambria"/>
          <w:sz w:val="20"/>
          <w:szCs w:val="20"/>
        </w:rPr>
        <w:t xml:space="preserve"> that he was kept </w:t>
      </w:r>
      <w:r w:rsidR="00534AED" w:rsidRPr="00EA177E">
        <w:rPr>
          <w:rFonts w:ascii="Cambria" w:hAnsi="Cambria"/>
          <w:sz w:val="20"/>
          <w:szCs w:val="20"/>
        </w:rPr>
        <w:t xml:space="preserve">at the Centre </w:t>
      </w:r>
      <w:r w:rsidRPr="00EA177E">
        <w:rPr>
          <w:rFonts w:ascii="Cambria" w:hAnsi="Cambria"/>
          <w:sz w:val="20"/>
          <w:szCs w:val="20"/>
        </w:rPr>
        <w:t xml:space="preserve">locked in a cell for prolonged periods, with short </w:t>
      </w:r>
      <w:r w:rsidR="001329E8" w:rsidRPr="00EA177E">
        <w:rPr>
          <w:rFonts w:ascii="Cambria" w:hAnsi="Cambria"/>
          <w:sz w:val="20"/>
          <w:szCs w:val="20"/>
        </w:rPr>
        <w:t xml:space="preserve">outings </w:t>
      </w:r>
      <w:r w:rsidR="00F3424A" w:rsidRPr="00EA177E">
        <w:rPr>
          <w:rFonts w:ascii="Cambria" w:hAnsi="Cambria"/>
          <w:sz w:val="20"/>
          <w:szCs w:val="20"/>
        </w:rPr>
        <w:t>to a patio;</w:t>
      </w:r>
      <w:r w:rsidRPr="00EA177E">
        <w:rPr>
          <w:rFonts w:ascii="Cambria" w:hAnsi="Cambria"/>
          <w:sz w:val="20"/>
          <w:szCs w:val="20"/>
        </w:rPr>
        <w:t xml:space="preserve"> </w:t>
      </w:r>
      <w:r w:rsidR="001329E8" w:rsidRPr="00EA177E">
        <w:rPr>
          <w:rFonts w:ascii="Cambria" w:hAnsi="Cambria"/>
          <w:sz w:val="20"/>
          <w:szCs w:val="20"/>
        </w:rPr>
        <w:t>his</w:t>
      </w:r>
      <w:r w:rsidRPr="00EA177E">
        <w:rPr>
          <w:rFonts w:ascii="Cambria" w:hAnsi="Cambria"/>
          <w:sz w:val="20"/>
          <w:szCs w:val="20"/>
        </w:rPr>
        <w:t xml:space="preserve"> sleep </w:t>
      </w:r>
      <w:r w:rsidR="001329E8" w:rsidRPr="00EA177E">
        <w:rPr>
          <w:rFonts w:ascii="Cambria" w:hAnsi="Cambria"/>
          <w:sz w:val="20"/>
          <w:szCs w:val="20"/>
        </w:rPr>
        <w:t xml:space="preserve">being </w:t>
      </w:r>
      <w:r w:rsidRPr="00EA177E">
        <w:rPr>
          <w:rFonts w:ascii="Cambria" w:hAnsi="Cambria"/>
          <w:sz w:val="20"/>
          <w:szCs w:val="20"/>
        </w:rPr>
        <w:t xml:space="preserve">interrupted by the police and </w:t>
      </w:r>
      <w:r w:rsidR="001329E8" w:rsidRPr="00EA177E">
        <w:rPr>
          <w:rFonts w:ascii="Cambria" w:hAnsi="Cambria"/>
          <w:sz w:val="20"/>
          <w:szCs w:val="20"/>
        </w:rPr>
        <w:t>in</w:t>
      </w:r>
      <w:r w:rsidRPr="00EA177E">
        <w:rPr>
          <w:rFonts w:ascii="Cambria" w:hAnsi="Cambria"/>
          <w:sz w:val="20"/>
          <w:szCs w:val="20"/>
        </w:rPr>
        <w:t xml:space="preserve"> fear due to </w:t>
      </w:r>
      <w:r w:rsidR="001329E8" w:rsidRPr="00EA177E">
        <w:rPr>
          <w:rFonts w:ascii="Cambria" w:hAnsi="Cambria"/>
          <w:sz w:val="20"/>
          <w:szCs w:val="20"/>
        </w:rPr>
        <w:t>shots fired into the air</w:t>
      </w:r>
      <w:r w:rsidRPr="00EA177E">
        <w:rPr>
          <w:rFonts w:ascii="Cambria" w:hAnsi="Cambria"/>
          <w:sz w:val="20"/>
          <w:szCs w:val="20"/>
        </w:rPr>
        <w:t xml:space="preserve"> </w:t>
      </w:r>
      <w:r w:rsidR="001329E8" w:rsidRPr="00EA177E">
        <w:rPr>
          <w:rFonts w:ascii="Cambria" w:hAnsi="Cambria"/>
          <w:sz w:val="20"/>
          <w:szCs w:val="20"/>
        </w:rPr>
        <w:t>inside the wing</w:t>
      </w:r>
      <w:r w:rsidRPr="00EA177E">
        <w:rPr>
          <w:rFonts w:ascii="Cambria" w:hAnsi="Cambria"/>
          <w:sz w:val="20"/>
          <w:szCs w:val="20"/>
        </w:rPr>
        <w:t xml:space="preserve">. </w:t>
      </w:r>
      <w:r w:rsidR="001329E8" w:rsidRPr="00EA177E">
        <w:rPr>
          <w:rFonts w:ascii="Cambria" w:hAnsi="Cambria"/>
          <w:sz w:val="20"/>
          <w:szCs w:val="20"/>
        </w:rPr>
        <w:t>They complain</w:t>
      </w:r>
      <w:r w:rsidRPr="00EA177E">
        <w:rPr>
          <w:rFonts w:ascii="Cambria" w:hAnsi="Cambria"/>
          <w:sz w:val="20"/>
          <w:szCs w:val="20"/>
        </w:rPr>
        <w:t xml:space="preserve"> that the alleged victim </w:t>
      </w:r>
      <w:r w:rsidR="001329E8" w:rsidRPr="00EA177E">
        <w:rPr>
          <w:rFonts w:ascii="Cambria" w:hAnsi="Cambria"/>
          <w:sz w:val="20"/>
          <w:szCs w:val="20"/>
        </w:rPr>
        <w:t>developed</w:t>
      </w:r>
      <w:r w:rsidRPr="00EA177E">
        <w:rPr>
          <w:rFonts w:ascii="Cambria" w:hAnsi="Cambria"/>
          <w:sz w:val="20"/>
          <w:szCs w:val="20"/>
        </w:rPr>
        <w:t xml:space="preserve"> a severe depressive disorder and that his health deteriorated progressively </w:t>
      </w:r>
      <w:r w:rsidR="001329E8" w:rsidRPr="00EA177E">
        <w:rPr>
          <w:rFonts w:ascii="Cambria" w:hAnsi="Cambria"/>
          <w:sz w:val="20"/>
          <w:szCs w:val="20"/>
        </w:rPr>
        <w:t>while he received</w:t>
      </w:r>
      <w:r w:rsidRPr="00EA177E">
        <w:rPr>
          <w:rFonts w:ascii="Cambria" w:hAnsi="Cambria"/>
          <w:sz w:val="20"/>
          <w:szCs w:val="20"/>
        </w:rPr>
        <w:t xml:space="preserve"> minimal or inadequate treatment. According </w:t>
      </w:r>
      <w:r w:rsidR="001329E8" w:rsidRPr="00EA177E">
        <w:rPr>
          <w:rFonts w:ascii="Cambria" w:hAnsi="Cambria"/>
          <w:sz w:val="20"/>
          <w:szCs w:val="20"/>
        </w:rPr>
        <w:t xml:space="preserve">to the </w:t>
      </w:r>
      <w:r w:rsidRPr="00EA177E">
        <w:rPr>
          <w:rFonts w:ascii="Cambria" w:hAnsi="Cambria"/>
          <w:sz w:val="20"/>
          <w:szCs w:val="20"/>
        </w:rPr>
        <w:t xml:space="preserve">doctors </w:t>
      </w:r>
      <w:r w:rsidR="001329E8" w:rsidRPr="00EA177E">
        <w:rPr>
          <w:rFonts w:ascii="Cambria" w:hAnsi="Cambria"/>
          <w:sz w:val="20"/>
          <w:szCs w:val="20"/>
        </w:rPr>
        <w:t>treating him upon his release, his conditions of detention</w:t>
      </w:r>
      <w:r w:rsidRPr="00EA177E">
        <w:rPr>
          <w:rFonts w:ascii="Cambria" w:hAnsi="Cambria"/>
          <w:sz w:val="20"/>
          <w:szCs w:val="20"/>
        </w:rPr>
        <w:t xml:space="preserve"> </w:t>
      </w:r>
      <w:r w:rsidR="001329E8" w:rsidRPr="00EA177E">
        <w:rPr>
          <w:rFonts w:ascii="Cambria" w:hAnsi="Cambria"/>
          <w:sz w:val="20"/>
          <w:szCs w:val="20"/>
        </w:rPr>
        <w:t xml:space="preserve">caused him bone marrow aplasia and </w:t>
      </w:r>
      <w:r w:rsidR="00F3424A" w:rsidRPr="00EA177E">
        <w:rPr>
          <w:rFonts w:ascii="Cambria" w:hAnsi="Cambria"/>
          <w:sz w:val="20"/>
          <w:szCs w:val="20"/>
        </w:rPr>
        <w:t xml:space="preserve">other </w:t>
      </w:r>
      <w:r w:rsidRPr="00EA177E">
        <w:rPr>
          <w:rFonts w:ascii="Cambria" w:hAnsi="Cambria"/>
          <w:sz w:val="20"/>
          <w:szCs w:val="20"/>
        </w:rPr>
        <w:t>ailments.</w:t>
      </w:r>
    </w:p>
    <w:p w14:paraId="366055A3" w14:textId="08141B42" w:rsidR="00E52CF8" w:rsidRPr="00EA177E" w:rsidRDefault="001329E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With regard to</w:t>
      </w:r>
      <w:r w:rsidR="00EF1313" w:rsidRPr="00EA177E">
        <w:rPr>
          <w:rFonts w:ascii="Cambria" w:hAnsi="Cambria"/>
          <w:sz w:val="20"/>
          <w:szCs w:val="20"/>
        </w:rPr>
        <w:t xml:space="preserve"> the four legal proceedings against the alleged victim - two for conversion and transfer of assets, one for </w:t>
      </w:r>
      <w:r w:rsidRPr="00EA177E">
        <w:rPr>
          <w:rFonts w:ascii="Cambria" w:hAnsi="Cambria"/>
          <w:sz w:val="20"/>
          <w:szCs w:val="20"/>
        </w:rPr>
        <w:t>unlawful</w:t>
      </w:r>
      <w:r w:rsidR="00EF1313" w:rsidRPr="00EA177E">
        <w:rPr>
          <w:rFonts w:ascii="Cambria" w:hAnsi="Cambria"/>
          <w:sz w:val="20"/>
          <w:szCs w:val="20"/>
        </w:rPr>
        <w:t xml:space="preserve"> enrichment</w:t>
      </w:r>
      <w:r w:rsidR="00F3424A" w:rsidRPr="00EA177E">
        <w:rPr>
          <w:rFonts w:ascii="Cambria" w:hAnsi="Cambria"/>
          <w:sz w:val="20"/>
          <w:szCs w:val="20"/>
        </w:rPr>
        <w:t xml:space="preserve"> and the other for being a front</w:t>
      </w:r>
      <w:r w:rsidR="001C065C" w:rsidRPr="00EA177E">
        <w:rPr>
          <w:rFonts w:ascii="Cambria" w:hAnsi="Cambria"/>
          <w:sz w:val="20"/>
          <w:szCs w:val="20"/>
        </w:rPr>
        <w:t xml:space="preserve"> (</w:t>
      </w:r>
      <w:r w:rsidR="001C065C" w:rsidRPr="00EA177E">
        <w:rPr>
          <w:rFonts w:asciiTheme="majorHAnsi" w:hAnsiTheme="majorHAnsi"/>
          <w:i/>
          <w:sz w:val="20"/>
          <w:szCs w:val="20"/>
        </w:rPr>
        <w:t>testaferrismo</w:t>
      </w:r>
      <w:r w:rsidR="001C065C" w:rsidRPr="00EA177E">
        <w:rPr>
          <w:rFonts w:asciiTheme="majorHAnsi" w:hAnsiTheme="majorHAnsi"/>
          <w:sz w:val="20"/>
          <w:szCs w:val="20"/>
        </w:rPr>
        <w:t>)</w:t>
      </w:r>
      <w:r w:rsidR="00BC6699" w:rsidRPr="00EA177E">
        <w:rPr>
          <w:rFonts w:ascii="Cambria" w:hAnsi="Cambria"/>
          <w:sz w:val="20"/>
          <w:szCs w:val="20"/>
        </w:rPr>
        <w:t xml:space="preserve"> </w:t>
      </w:r>
      <w:r w:rsidR="00EF1313" w:rsidRPr="00EA177E">
        <w:rPr>
          <w:rFonts w:ascii="Cambria" w:hAnsi="Cambria"/>
          <w:sz w:val="20"/>
          <w:szCs w:val="20"/>
        </w:rPr>
        <w:t xml:space="preserve"> - </w:t>
      </w:r>
      <w:r w:rsidR="00397075" w:rsidRPr="00EA177E">
        <w:rPr>
          <w:rFonts w:ascii="Cambria" w:hAnsi="Cambria"/>
          <w:sz w:val="20"/>
          <w:szCs w:val="20"/>
        </w:rPr>
        <w:t>t</w:t>
      </w:r>
      <w:r w:rsidR="00EF1313" w:rsidRPr="00EA177E">
        <w:rPr>
          <w:rFonts w:ascii="Cambria" w:hAnsi="Cambria"/>
          <w:sz w:val="20"/>
          <w:szCs w:val="20"/>
        </w:rPr>
        <w:t>he</w:t>
      </w:r>
      <w:r w:rsidR="00397075" w:rsidRPr="00EA177E">
        <w:rPr>
          <w:rFonts w:ascii="Cambria" w:hAnsi="Cambria"/>
          <w:sz w:val="20"/>
          <w:szCs w:val="20"/>
        </w:rPr>
        <w:t>y argue</w:t>
      </w:r>
      <w:r w:rsidR="00EF1313" w:rsidRPr="00EA177E">
        <w:rPr>
          <w:rFonts w:ascii="Cambria" w:hAnsi="Cambria"/>
          <w:sz w:val="20"/>
          <w:szCs w:val="20"/>
        </w:rPr>
        <w:t xml:space="preserve"> that these proceedings were based on police report No. 080-JPEIP-CPI -92 violating the principle of </w:t>
      </w:r>
      <w:r w:rsidR="00EF1313" w:rsidRPr="00EA177E">
        <w:rPr>
          <w:rFonts w:ascii="Cambria" w:hAnsi="Cambria"/>
          <w:i/>
          <w:sz w:val="20"/>
          <w:szCs w:val="20"/>
        </w:rPr>
        <w:t>non bis ibídem</w:t>
      </w:r>
      <w:r w:rsidR="00EF1313" w:rsidRPr="00EA177E">
        <w:rPr>
          <w:rFonts w:ascii="Cambria" w:hAnsi="Cambria"/>
          <w:sz w:val="20"/>
          <w:szCs w:val="20"/>
        </w:rPr>
        <w:t xml:space="preserve">. </w:t>
      </w:r>
      <w:r w:rsidR="00397075" w:rsidRPr="00EA177E">
        <w:rPr>
          <w:rFonts w:ascii="Cambria" w:hAnsi="Cambria"/>
          <w:sz w:val="20"/>
          <w:szCs w:val="20"/>
        </w:rPr>
        <w:t>They maintain</w:t>
      </w:r>
      <w:r w:rsidR="00EF1313" w:rsidRPr="00EA177E">
        <w:rPr>
          <w:rFonts w:ascii="Cambria" w:hAnsi="Cambria"/>
          <w:sz w:val="20"/>
          <w:szCs w:val="20"/>
        </w:rPr>
        <w:t xml:space="preserve"> that in none of the four proceedings </w:t>
      </w:r>
      <w:r w:rsidR="00397075" w:rsidRPr="00EA177E">
        <w:rPr>
          <w:rFonts w:ascii="Cambria" w:hAnsi="Cambria"/>
          <w:sz w:val="20"/>
          <w:szCs w:val="20"/>
        </w:rPr>
        <w:t>did the</w:t>
      </w:r>
      <w:r w:rsidR="00EF1313" w:rsidRPr="00EA177E">
        <w:rPr>
          <w:rFonts w:ascii="Cambria" w:hAnsi="Cambria"/>
          <w:sz w:val="20"/>
          <w:szCs w:val="20"/>
        </w:rPr>
        <w:t xml:space="preserve"> alleged victim </w:t>
      </w:r>
      <w:r w:rsidR="00397075" w:rsidRPr="00EA177E">
        <w:rPr>
          <w:rFonts w:ascii="Cambria" w:hAnsi="Cambria"/>
          <w:sz w:val="20"/>
          <w:szCs w:val="20"/>
        </w:rPr>
        <w:t xml:space="preserve">appear or was </w:t>
      </w:r>
      <w:r w:rsidR="00EF1313" w:rsidRPr="00EA177E">
        <w:rPr>
          <w:rFonts w:ascii="Cambria" w:hAnsi="Cambria"/>
          <w:sz w:val="20"/>
          <w:szCs w:val="20"/>
        </w:rPr>
        <w:t xml:space="preserve">brought before the competent judicial authorities to inform him of the charges against him. </w:t>
      </w:r>
      <w:r w:rsidR="00397075" w:rsidRPr="00EA177E">
        <w:rPr>
          <w:rFonts w:ascii="Cambria" w:hAnsi="Cambria"/>
          <w:sz w:val="20"/>
          <w:szCs w:val="20"/>
        </w:rPr>
        <w:t>They argue</w:t>
      </w:r>
      <w:r w:rsidR="00EF1313" w:rsidRPr="00EA177E">
        <w:rPr>
          <w:rFonts w:ascii="Cambria" w:hAnsi="Cambria"/>
          <w:sz w:val="20"/>
          <w:szCs w:val="20"/>
        </w:rPr>
        <w:t xml:space="preserve"> that although the Police Superintendent</w:t>
      </w:r>
      <w:r w:rsidR="00397075" w:rsidRPr="00EA177E">
        <w:rPr>
          <w:rFonts w:ascii="Cambria" w:hAnsi="Cambria"/>
          <w:sz w:val="20"/>
          <w:szCs w:val="20"/>
        </w:rPr>
        <w:t xml:space="preserve"> issued arrest warrants on July 30 and 31, 1992</w:t>
      </w:r>
      <w:r w:rsidR="00EF1313" w:rsidRPr="00EA177E">
        <w:rPr>
          <w:rFonts w:ascii="Cambria" w:hAnsi="Cambria"/>
          <w:sz w:val="20"/>
          <w:szCs w:val="20"/>
        </w:rPr>
        <w:t xml:space="preserve">, the orders for preventive detention were issued in November 1992, four months after the arrest. Additionally, they argue that the State violated Article 3 of the American Convention given that the alleged victim </w:t>
      </w:r>
      <w:r w:rsidR="00397075" w:rsidRPr="00EA177E">
        <w:rPr>
          <w:rFonts w:ascii="Cambria" w:hAnsi="Cambria"/>
          <w:sz w:val="20"/>
          <w:szCs w:val="20"/>
        </w:rPr>
        <w:t xml:space="preserve">was restricted in the enjoyment of his rights by </w:t>
      </w:r>
      <w:r w:rsidR="00EF1313" w:rsidRPr="00EA177E">
        <w:rPr>
          <w:rFonts w:ascii="Cambria" w:hAnsi="Cambria"/>
          <w:sz w:val="20"/>
          <w:szCs w:val="20"/>
        </w:rPr>
        <w:t xml:space="preserve">not being able to </w:t>
      </w:r>
      <w:r w:rsidR="00397075" w:rsidRPr="00EA177E">
        <w:rPr>
          <w:rFonts w:ascii="Cambria" w:hAnsi="Cambria"/>
          <w:sz w:val="20"/>
          <w:szCs w:val="20"/>
        </w:rPr>
        <w:t>properly engage</w:t>
      </w:r>
      <w:r w:rsidR="00EF1313" w:rsidRPr="00EA177E">
        <w:rPr>
          <w:rFonts w:ascii="Cambria" w:hAnsi="Cambria"/>
          <w:sz w:val="20"/>
          <w:szCs w:val="20"/>
        </w:rPr>
        <w:t xml:space="preserve"> the judicial system to defend hims</w:t>
      </w:r>
      <w:r w:rsidR="00397075" w:rsidRPr="00EA177E">
        <w:rPr>
          <w:rFonts w:ascii="Cambria" w:hAnsi="Cambria"/>
          <w:sz w:val="20"/>
          <w:szCs w:val="20"/>
        </w:rPr>
        <w:t>elf against the accusations</w:t>
      </w:r>
      <w:r w:rsidR="00EF1313" w:rsidRPr="00EA177E">
        <w:rPr>
          <w:rFonts w:ascii="Cambria" w:hAnsi="Cambria"/>
          <w:sz w:val="20"/>
          <w:szCs w:val="20"/>
        </w:rPr>
        <w:t>.</w:t>
      </w:r>
    </w:p>
    <w:p w14:paraId="3BC3D00B" w14:textId="799CB64E" w:rsidR="00E52CF8" w:rsidRPr="00EA177E" w:rsidRDefault="00B814D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lastRenderedPageBreak/>
        <w:t>O</w:t>
      </w:r>
      <w:r w:rsidR="00EF1313" w:rsidRPr="00EA177E">
        <w:rPr>
          <w:rFonts w:ascii="Cambria" w:hAnsi="Cambria"/>
          <w:sz w:val="20"/>
          <w:szCs w:val="20"/>
        </w:rPr>
        <w:t xml:space="preserve">n </w:t>
      </w:r>
      <w:r w:rsidRPr="00EA177E">
        <w:rPr>
          <w:rFonts w:ascii="Cambria" w:hAnsi="Cambria"/>
          <w:sz w:val="20"/>
          <w:szCs w:val="20"/>
        </w:rPr>
        <w:t>July 30, 1992, 17 days after his</w:t>
      </w:r>
      <w:r w:rsidR="00EF1313" w:rsidRPr="00EA177E">
        <w:rPr>
          <w:rFonts w:ascii="Cambria" w:hAnsi="Cambria"/>
          <w:sz w:val="20"/>
          <w:szCs w:val="20"/>
        </w:rPr>
        <w:t xml:space="preserve"> arrest, </w:t>
      </w:r>
      <w:r w:rsidRPr="00EA177E">
        <w:rPr>
          <w:rFonts w:ascii="Cambria" w:hAnsi="Cambria"/>
          <w:sz w:val="20"/>
          <w:szCs w:val="20"/>
        </w:rPr>
        <w:t xml:space="preserve">in the proceedings for unlawful enrichment </w:t>
      </w:r>
      <w:r w:rsidR="00EF1313" w:rsidRPr="00EA177E">
        <w:rPr>
          <w:rFonts w:ascii="Cambria" w:hAnsi="Cambria"/>
          <w:sz w:val="20"/>
          <w:szCs w:val="20"/>
        </w:rPr>
        <w:t xml:space="preserve">the </w:t>
      </w:r>
      <w:r w:rsidRPr="00EA177E">
        <w:rPr>
          <w:rFonts w:ascii="Cambria" w:hAnsi="Cambria"/>
          <w:sz w:val="20"/>
          <w:szCs w:val="20"/>
        </w:rPr>
        <w:t>Chief Constable of Police</w:t>
      </w:r>
      <w:r w:rsidR="00EF1313" w:rsidRPr="00EA177E">
        <w:rPr>
          <w:rFonts w:ascii="Cambria" w:hAnsi="Cambria"/>
          <w:sz w:val="20"/>
          <w:szCs w:val="20"/>
        </w:rPr>
        <w:t xml:space="preserve"> of Pichincha </w:t>
      </w:r>
      <w:r w:rsidR="001B049D" w:rsidRPr="00EA177E">
        <w:rPr>
          <w:rFonts w:ascii="Cambria" w:hAnsi="Cambria"/>
          <w:sz w:val="20"/>
          <w:szCs w:val="20"/>
        </w:rPr>
        <w:t>initiated</w:t>
      </w:r>
      <w:r w:rsidRPr="00EA177E">
        <w:rPr>
          <w:rFonts w:ascii="Cambria" w:hAnsi="Cambria"/>
          <w:sz w:val="20"/>
          <w:szCs w:val="20"/>
        </w:rPr>
        <w:t xml:space="preserve"> proceedings</w:t>
      </w:r>
      <w:r w:rsidR="001B049D" w:rsidRPr="00EA177E">
        <w:rPr>
          <w:rFonts w:ascii="Cambria" w:hAnsi="Cambria"/>
          <w:sz w:val="20"/>
          <w:szCs w:val="20"/>
        </w:rPr>
        <w:t xml:space="preserve"> accusing him of being guilty</w:t>
      </w:r>
      <w:r w:rsidR="00EF1313" w:rsidRPr="00EA177E">
        <w:rPr>
          <w:rFonts w:ascii="Cambria" w:hAnsi="Cambria"/>
          <w:sz w:val="20"/>
          <w:szCs w:val="20"/>
        </w:rPr>
        <w:t xml:space="preserve">. On August 25, 1992, the Fourth Criminal Judge of Pichincha refused to hear the case because one of the parties </w:t>
      </w:r>
      <w:r w:rsidR="001B049D" w:rsidRPr="00EA177E">
        <w:rPr>
          <w:rFonts w:ascii="Cambria" w:hAnsi="Cambria"/>
          <w:sz w:val="20"/>
          <w:szCs w:val="20"/>
        </w:rPr>
        <w:t>under investigation</w:t>
      </w:r>
      <w:r w:rsidR="001E573F" w:rsidRPr="00EA177E">
        <w:rPr>
          <w:rFonts w:ascii="Cambria" w:hAnsi="Cambria"/>
          <w:sz w:val="20"/>
          <w:szCs w:val="20"/>
        </w:rPr>
        <w:t xml:space="preserve"> could only be tried before a Superior Court</w:t>
      </w:r>
      <w:r w:rsidR="00EF1313" w:rsidRPr="00EA177E">
        <w:rPr>
          <w:rFonts w:ascii="Cambria" w:hAnsi="Cambria"/>
          <w:sz w:val="20"/>
          <w:szCs w:val="20"/>
        </w:rPr>
        <w:t xml:space="preserve">. The case was referred to the Superior Court of Quito, which </w:t>
      </w:r>
      <w:r w:rsidR="00391256" w:rsidRPr="00EA177E">
        <w:rPr>
          <w:rFonts w:ascii="Cambria" w:hAnsi="Cambria"/>
          <w:sz w:val="20"/>
          <w:szCs w:val="20"/>
        </w:rPr>
        <w:t>charged</w:t>
      </w:r>
      <w:r w:rsidR="00EF1313" w:rsidRPr="00EA177E">
        <w:rPr>
          <w:rFonts w:ascii="Cambria" w:hAnsi="Cambria"/>
          <w:sz w:val="20"/>
          <w:szCs w:val="20"/>
        </w:rPr>
        <w:t xml:space="preserve"> the alleged victim without issuing a preventive detention or</w:t>
      </w:r>
      <w:r w:rsidR="001B049D" w:rsidRPr="00EA177E">
        <w:rPr>
          <w:rFonts w:ascii="Cambria" w:hAnsi="Cambria"/>
          <w:sz w:val="20"/>
          <w:szCs w:val="20"/>
        </w:rPr>
        <w:t>der. On November 22, 1996, the P</w:t>
      </w:r>
      <w:r w:rsidR="00EF1313" w:rsidRPr="00EA177E">
        <w:rPr>
          <w:rFonts w:ascii="Cambria" w:hAnsi="Cambria"/>
          <w:sz w:val="20"/>
          <w:szCs w:val="20"/>
        </w:rPr>
        <w:t xml:space="preserve">resident of the Superior Court opened the plenary trial stage and </w:t>
      </w:r>
      <w:r w:rsidR="00391256" w:rsidRPr="00EA177E">
        <w:rPr>
          <w:rFonts w:ascii="Cambria" w:hAnsi="Cambria"/>
          <w:sz w:val="20"/>
          <w:szCs w:val="20"/>
        </w:rPr>
        <w:t>indicted</w:t>
      </w:r>
      <w:r w:rsidR="00EF1313" w:rsidRPr="00EA177E">
        <w:rPr>
          <w:rFonts w:ascii="Cambria" w:hAnsi="Cambria"/>
          <w:sz w:val="20"/>
          <w:szCs w:val="20"/>
        </w:rPr>
        <w:t xml:space="preserve"> the alleged victim. In November 1996, the then </w:t>
      </w:r>
      <w:r w:rsidR="00391256" w:rsidRPr="00EA177E">
        <w:rPr>
          <w:rFonts w:ascii="Cambria" w:hAnsi="Cambria"/>
          <w:sz w:val="20"/>
          <w:szCs w:val="20"/>
        </w:rPr>
        <w:t>Attorney General</w:t>
      </w:r>
      <w:r w:rsidR="00EF1313" w:rsidRPr="00EA177E">
        <w:rPr>
          <w:rFonts w:ascii="Cambria" w:hAnsi="Cambria"/>
          <w:sz w:val="20"/>
          <w:szCs w:val="20"/>
        </w:rPr>
        <w:t xml:space="preserve"> issued a provisional acquittal</w:t>
      </w:r>
      <w:r w:rsidR="00391256" w:rsidRPr="00EA177E">
        <w:rPr>
          <w:rFonts w:ascii="Cambria" w:hAnsi="Cambria"/>
          <w:sz w:val="20"/>
          <w:szCs w:val="20"/>
        </w:rPr>
        <w:t>,</w:t>
      </w:r>
      <w:r w:rsidR="00EF1313" w:rsidRPr="00EA177E">
        <w:rPr>
          <w:rFonts w:ascii="Cambria" w:hAnsi="Cambria"/>
          <w:sz w:val="20"/>
          <w:szCs w:val="20"/>
        </w:rPr>
        <w:t xml:space="preserve"> and on May 7, 1998, the Fourth Criminal Chamber of Pichincha issued a final dismissal order.</w:t>
      </w:r>
    </w:p>
    <w:p w14:paraId="420F8822" w14:textId="4339574E" w:rsidR="00E52CF8" w:rsidRPr="00EA177E" w:rsidRDefault="00871D5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O</w:t>
      </w:r>
      <w:r w:rsidR="00EF1313" w:rsidRPr="00EA177E">
        <w:rPr>
          <w:rFonts w:ascii="Cambria" w:hAnsi="Cambria"/>
          <w:sz w:val="20"/>
          <w:szCs w:val="20"/>
        </w:rPr>
        <w:t xml:space="preserve">n July 31, 1992, 18 days after </w:t>
      </w:r>
      <w:r w:rsidRPr="00EA177E">
        <w:rPr>
          <w:rFonts w:ascii="Cambria" w:hAnsi="Cambria"/>
          <w:sz w:val="20"/>
          <w:szCs w:val="20"/>
        </w:rPr>
        <w:t>his arrest</w:t>
      </w:r>
      <w:r w:rsidR="00EF1313" w:rsidRPr="00EA177E">
        <w:rPr>
          <w:rFonts w:ascii="Cambria" w:hAnsi="Cambria"/>
          <w:sz w:val="20"/>
          <w:szCs w:val="20"/>
        </w:rPr>
        <w:t xml:space="preserve">, </w:t>
      </w:r>
      <w:r w:rsidRPr="00EA177E">
        <w:rPr>
          <w:rFonts w:ascii="Cambria" w:hAnsi="Cambria"/>
          <w:sz w:val="20"/>
          <w:szCs w:val="20"/>
        </w:rPr>
        <w:t xml:space="preserve">in the first proceedings for conversion and transfer of property, </w:t>
      </w:r>
      <w:r w:rsidR="00EF1313" w:rsidRPr="00EA177E">
        <w:rPr>
          <w:rFonts w:ascii="Cambria" w:hAnsi="Cambria"/>
          <w:sz w:val="20"/>
          <w:szCs w:val="20"/>
        </w:rPr>
        <w:t xml:space="preserve">the </w:t>
      </w:r>
      <w:r w:rsidR="00107BD3" w:rsidRPr="00EA177E">
        <w:rPr>
          <w:rFonts w:ascii="Cambria" w:hAnsi="Cambria"/>
          <w:sz w:val="20"/>
          <w:szCs w:val="20"/>
        </w:rPr>
        <w:t xml:space="preserve">Chief Constable of Police </w:t>
      </w:r>
      <w:r w:rsidR="00EF1313" w:rsidRPr="00EA177E">
        <w:rPr>
          <w:rFonts w:ascii="Cambria" w:hAnsi="Cambria"/>
          <w:sz w:val="20"/>
          <w:szCs w:val="20"/>
        </w:rPr>
        <w:t xml:space="preserve">of Pichincha </w:t>
      </w:r>
      <w:r w:rsidR="001B049D" w:rsidRPr="00EA177E">
        <w:rPr>
          <w:rFonts w:ascii="Cambria" w:hAnsi="Cambria"/>
          <w:sz w:val="20"/>
          <w:szCs w:val="20"/>
        </w:rPr>
        <w:t xml:space="preserve">initiated </w:t>
      </w:r>
      <w:r w:rsidRPr="00EA177E">
        <w:rPr>
          <w:rFonts w:ascii="Cambria" w:hAnsi="Cambria"/>
          <w:sz w:val="20"/>
          <w:szCs w:val="20"/>
        </w:rPr>
        <w:t>proceedings</w:t>
      </w:r>
      <w:r w:rsidR="001B049D" w:rsidRPr="00EA177E">
        <w:rPr>
          <w:rFonts w:ascii="Cambria" w:hAnsi="Cambria"/>
          <w:sz w:val="20"/>
          <w:szCs w:val="20"/>
        </w:rPr>
        <w:t xml:space="preserve"> accusing him of being </w:t>
      </w:r>
      <w:r w:rsidRPr="00EA177E">
        <w:rPr>
          <w:rFonts w:ascii="Cambria" w:hAnsi="Cambria"/>
          <w:sz w:val="20"/>
          <w:szCs w:val="20"/>
        </w:rPr>
        <w:t>guilty</w:t>
      </w:r>
      <w:r w:rsidR="00EF1313" w:rsidRPr="00EA177E">
        <w:rPr>
          <w:rFonts w:ascii="Cambria" w:hAnsi="Cambria"/>
          <w:sz w:val="20"/>
          <w:szCs w:val="20"/>
        </w:rPr>
        <w:t xml:space="preserve">. On September 29, 1992, the First Criminal Judge of Pichincha refused to hear the case because </w:t>
      </w:r>
      <w:r w:rsidR="001B049D" w:rsidRPr="00EA177E">
        <w:rPr>
          <w:rFonts w:ascii="Cambria" w:hAnsi="Cambria"/>
          <w:sz w:val="20"/>
          <w:szCs w:val="20"/>
        </w:rPr>
        <w:t xml:space="preserve">there were parties under investigation </w:t>
      </w:r>
      <w:r w:rsidR="001E573F" w:rsidRPr="00EA177E">
        <w:rPr>
          <w:rFonts w:ascii="Cambria" w:hAnsi="Cambria"/>
          <w:sz w:val="20"/>
          <w:szCs w:val="20"/>
        </w:rPr>
        <w:t>who could only be tried before a Superior Court</w:t>
      </w:r>
      <w:r w:rsidR="00EF1313" w:rsidRPr="00EA177E">
        <w:rPr>
          <w:rFonts w:ascii="Cambria" w:hAnsi="Cambria"/>
          <w:sz w:val="20"/>
          <w:szCs w:val="20"/>
        </w:rPr>
        <w:t xml:space="preserve">. The case was referred to the presidency of the Superior Court of Quito, which in November 1992 </w:t>
      </w:r>
      <w:r w:rsidRPr="00EA177E">
        <w:rPr>
          <w:rFonts w:ascii="Cambria" w:hAnsi="Cambria"/>
          <w:sz w:val="20"/>
          <w:szCs w:val="20"/>
        </w:rPr>
        <w:t>accepted jurisdiction in</w:t>
      </w:r>
      <w:r w:rsidR="00EF1313" w:rsidRPr="00EA177E">
        <w:rPr>
          <w:rFonts w:ascii="Cambria" w:hAnsi="Cambria"/>
          <w:sz w:val="20"/>
          <w:szCs w:val="20"/>
        </w:rPr>
        <w:t xml:space="preserve"> the </w:t>
      </w:r>
      <w:r w:rsidRPr="00EA177E">
        <w:rPr>
          <w:rFonts w:ascii="Cambria" w:hAnsi="Cambria"/>
          <w:sz w:val="20"/>
          <w:szCs w:val="20"/>
        </w:rPr>
        <w:t xml:space="preserve">case and </w:t>
      </w:r>
      <w:r w:rsidR="001E573F" w:rsidRPr="00EA177E">
        <w:rPr>
          <w:rFonts w:ascii="Cambria" w:hAnsi="Cambria"/>
          <w:sz w:val="20"/>
          <w:szCs w:val="20"/>
        </w:rPr>
        <w:t>issued a formal investigation against</w:t>
      </w:r>
      <w:r w:rsidR="00EF1313" w:rsidRPr="00EA177E">
        <w:rPr>
          <w:rFonts w:ascii="Cambria" w:hAnsi="Cambria"/>
          <w:sz w:val="20"/>
          <w:szCs w:val="20"/>
        </w:rPr>
        <w:t xml:space="preserve"> the alleged victim. On September 30, 1996, the </w:t>
      </w:r>
      <w:r w:rsidR="001E573F" w:rsidRPr="00EA177E">
        <w:rPr>
          <w:rFonts w:ascii="Cambria" w:hAnsi="Cambria"/>
          <w:sz w:val="20"/>
          <w:szCs w:val="20"/>
        </w:rPr>
        <w:t>Public Prosecutor</w:t>
      </w:r>
      <w:r w:rsidR="00EF1313" w:rsidRPr="00EA177E">
        <w:rPr>
          <w:rFonts w:ascii="Cambria" w:hAnsi="Cambria"/>
          <w:sz w:val="20"/>
          <w:szCs w:val="20"/>
        </w:rPr>
        <w:t xml:space="preserve"> of Pichincha issued a</w:t>
      </w:r>
      <w:r w:rsidR="001E573F" w:rsidRPr="00EA177E">
        <w:rPr>
          <w:rFonts w:ascii="Cambria" w:hAnsi="Cambria"/>
          <w:sz w:val="20"/>
          <w:szCs w:val="20"/>
        </w:rPr>
        <w:t xml:space="preserve"> decision not to indict </w:t>
      </w:r>
      <w:r w:rsidR="00EF1313" w:rsidRPr="00EA177E">
        <w:rPr>
          <w:rFonts w:ascii="Cambria" w:hAnsi="Cambria"/>
          <w:sz w:val="20"/>
          <w:szCs w:val="20"/>
        </w:rPr>
        <w:t xml:space="preserve">the alleged victim; however, in October 1996, the President of the Superior Court of Quito opened the plenary trial stage </w:t>
      </w:r>
      <w:r w:rsidR="00107BD3" w:rsidRPr="00EA177E">
        <w:rPr>
          <w:rFonts w:ascii="Cambria" w:hAnsi="Cambria"/>
          <w:sz w:val="20"/>
          <w:szCs w:val="20"/>
        </w:rPr>
        <w:t>indicting</w:t>
      </w:r>
      <w:r w:rsidR="00EF1313" w:rsidRPr="00EA177E">
        <w:rPr>
          <w:rFonts w:ascii="Cambria" w:hAnsi="Cambria"/>
          <w:sz w:val="20"/>
          <w:szCs w:val="20"/>
        </w:rPr>
        <w:t xml:space="preserve"> the alleged victim. In August 1997, the then Attorney General of Pichincha issued a new </w:t>
      </w:r>
      <w:r w:rsidR="00107BD3" w:rsidRPr="00EA177E">
        <w:rPr>
          <w:rFonts w:ascii="Cambria" w:hAnsi="Cambria"/>
          <w:sz w:val="20"/>
          <w:szCs w:val="20"/>
        </w:rPr>
        <w:t>order provisionally acquitting</w:t>
      </w:r>
      <w:r w:rsidR="00EF1313" w:rsidRPr="00EA177E">
        <w:rPr>
          <w:rFonts w:ascii="Cambria" w:hAnsi="Cambria"/>
          <w:sz w:val="20"/>
          <w:szCs w:val="20"/>
        </w:rPr>
        <w:t xml:space="preserve"> the alleged victim. On April 29, 1998, the Fourth Criminal Chamber of Pichincha issued a final dismissal order.</w:t>
      </w:r>
    </w:p>
    <w:p w14:paraId="666CCF00" w14:textId="1408D318" w:rsidR="00E52CF8" w:rsidRPr="00EA177E" w:rsidRDefault="00107BD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O</w:t>
      </w:r>
      <w:r w:rsidR="00EF1313" w:rsidRPr="00EA177E">
        <w:rPr>
          <w:rFonts w:ascii="Cambria" w:hAnsi="Cambria"/>
          <w:sz w:val="20"/>
          <w:szCs w:val="20"/>
        </w:rPr>
        <w:t xml:space="preserve">n August 3, 1992, 21 days after the arrest, </w:t>
      </w:r>
      <w:r w:rsidRPr="00EA177E">
        <w:rPr>
          <w:rFonts w:ascii="Cambria" w:hAnsi="Cambria"/>
          <w:sz w:val="20"/>
          <w:szCs w:val="20"/>
        </w:rPr>
        <w:t xml:space="preserve">in the proceedings </w:t>
      </w:r>
      <w:r w:rsidR="001E573F" w:rsidRPr="00EA177E">
        <w:rPr>
          <w:rFonts w:ascii="Cambria" w:hAnsi="Cambria"/>
          <w:sz w:val="20"/>
          <w:szCs w:val="20"/>
        </w:rPr>
        <w:t>for acting as a front (</w:t>
      </w:r>
      <w:r w:rsidR="001E573F" w:rsidRPr="00EA177E">
        <w:rPr>
          <w:rFonts w:asciiTheme="majorHAnsi" w:hAnsiTheme="majorHAnsi"/>
          <w:i/>
          <w:sz w:val="20"/>
          <w:szCs w:val="20"/>
        </w:rPr>
        <w:t>testaferrismo</w:t>
      </w:r>
      <w:r w:rsidR="001E573F" w:rsidRPr="00EA177E">
        <w:rPr>
          <w:rFonts w:asciiTheme="majorHAnsi" w:hAnsiTheme="majorHAnsi"/>
          <w:sz w:val="20"/>
          <w:szCs w:val="20"/>
        </w:rPr>
        <w:t>)</w:t>
      </w:r>
      <w:r w:rsidRPr="00EA177E">
        <w:rPr>
          <w:rFonts w:ascii="Cambria" w:hAnsi="Cambria"/>
          <w:sz w:val="20"/>
          <w:szCs w:val="20"/>
        </w:rPr>
        <w:t xml:space="preserve">, </w:t>
      </w:r>
      <w:r w:rsidR="00EF1313" w:rsidRPr="00EA177E">
        <w:rPr>
          <w:rFonts w:ascii="Cambria" w:hAnsi="Cambria"/>
          <w:sz w:val="20"/>
          <w:szCs w:val="20"/>
        </w:rPr>
        <w:t xml:space="preserve">the </w:t>
      </w:r>
      <w:r w:rsidRPr="00EA177E">
        <w:rPr>
          <w:rFonts w:ascii="Cambria" w:hAnsi="Cambria"/>
          <w:sz w:val="20"/>
          <w:szCs w:val="20"/>
        </w:rPr>
        <w:t xml:space="preserve">Chief Constable of Police </w:t>
      </w:r>
      <w:r w:rsidR="00EF1313" w:rsidRPr="00EA177E">
        <w:rPr>
          <w:rFonts w:ascii="Cambria" w:hAnsi="Cambria"/>
          <w:sz w:val="20"/>
          <w:szCs w:val="20"/>
        </w:rPr>
        <w:t xml:space="preserve">of Pichincha </w:t>
      </w:r>
      <w:r w:rsidR="001E573F" w:rsidRPr="00EA177E">
        <w:rPr>
          <w:rFonts w:ascii="Cambria" w:hAnsi="Cambria"/>
          <w:sz w:val="20"/>
          <w:szCs w:val="20"/>
        </w:rPr>
        <w:t>initiated</w:t>
      </w:r>
      <w:r w:rsidRPr="00EA177E">
        <w:rPr>
          <w:rFonts w:ascii="Cambria" w:hAnsi="Cambria"/>
          <w:sz w:val="20"/>
          <w:szCs w:val="20"/>
        </w:rPr>
        <w:t xml:space="preserve"> proceedings </w:t>
      </w:r>
      <w:r w:rsidR="00EF1313" w:rsidRPr="00EA177E">
        <w:rPr>
          <w:rFonts w:ascii="Cambria" w:hAnsi="Cambria"/>
          <w:sz w:val="20"/>
          <w:szCs w:val="20"/>
        </w:rPr>
        <w:t xml:space="preserve">and decided not to indict the alleged victim. </w:t>
      </w:r>
      <w:r w:rsidRPr="00EA177E">
        <w:rPr>
          <w:rFonts w:ascii="Cambria" w:hAnsi="Cambria"/>
          <w:sz w:val="20"/>
          <w:szCs w:val="20"/>
        </w:rPr>
        <w:t xml:space="preserve">The VII Criminal </w:t>
      </w:r>
      <w:r w:rsidR="00EF1313" w:rsidRPr="00EA177E">
        <w:rPr>
          <w:rFonts w:ascii="Cambria" w:hAnsi="Cambria"/>
          <w:sz w:val="20"/>
          <w:szCs w:val="20"/>
        </w:rPr>
        <w:t xml:space="preserve">Judge of Pichincha </w:t>
      </w:r>
      <w:r w:rsidRPr="00EA177E">
        <w:rPr>
          <w:rFonts w:ascii="Cambria" w:hAnsi="Cambria"/>
          <w:sz w:val="20"/>
          <w:szCs w:val="20"/>
        </w:rPr>
        <w:t>accepted jurisdiction and did not charge him. Days later, a</w:t>
      </w:r>
      <w:r w:rsidR="00EF1313" w:rsidRPr="00EA177E">
        <w:rPr>
          <w:rFonts w:ascii="Cambria" w:hAnsi="Cambria"/>
          <w:sz w:val="20"/>
          <w:szCs w:val="20"/>
        </w:rPr>
        <w:t xml:space="preserve">t the request of </w:t>
      </w:r>
      <w:r w:rsidRPr="00EA177E">
        <w:rPr>
          <w:rFonts w:ascii="Cambria" w:hAnsi="Cambria"/>
          <w:sz w:val="20"/>
          <w:szCs w:val="20"/>
        </w:rPr>
        <w:t xml:space="preserve">the VII Criminal </w:t>
      </w:r>
      <w:r w:rsidR="00EF1313" w:rsidRPr="00EA177E">
        <w:rPr>
          <w:rFonts w:ascii="Cambria" w:hAnsi="Cambria"/>
          <w:sz w:val="20"/>
          <w:szCs w:val="20"/>
        </w:rPr>
        <w:t>Prosecuto</w:t>
      </w:r>
      <w:r w:rsidRPr="00EA177E">
        <w:rPr>
          <w:rFonts w:ascii="Cambria" w:hAnsi="Cambria"/>
          <w:sz w:val="20"/>
          <w:szCs w:val="20"/>
        </w:rPr>
        <w:t>r, the same judge</w:t>
      </w:r>
      <w:r w:rsidR="00EF1313" w:rsidRPr="00EA177E">
        <w:rPr>
          <w:rFonts w:ascii="Cambria" w:hAnsi="Cambria"/>
          <w:sz w:val="20"/>
          <w:szCs w:val="20"/>
        </w:rPr>
        <w:t xml:space="preserve"> extended the </w:t>
      </w:r>
      <w:r w:rsidR="001E573F" w:rsidRPr="00EA177E">
        <w:rPr>
          <w:rFonts w:ascii="Cambria" w:hAnsi="Cambria"/>
          <w:sz w:val="20"/>
          <w:szCs w:val="20"/>
        </w:rPr>
        <w:t>proceedings</w:t>
      </w:r>
      <w:r w:rsidR="00EF1313" w:rsidRPr="00EA177E">
        <w:rPr>
          <w:rFonts w:ascii="Cambria" w:hAnsi="Cambria"/>
          <w:sz w:val="20"/>
          <w:szCs w:val="20"/>
        </w:rPr>
        <w:t xml:space="preserve"> and </w:t>
      </w:r>
      <w:r w:rsidR="001E573F" w:rsidRPr="00EA177E">
        <w:rPr>
          <w:rFonts w:ascii="Cambria" w:hAnsi="Cambria"/>
          <w:sz w:val="20"/>
          <w:szCs w:val="20"/>
        </w:rPr>
        <w:t>indicted</w:t>
      </w:r>
      <w:r w:rsidR="00EF1313" w:rsidRPr="00EA177E">
        <w:rPr>
          <w:rFonts w:ascii="Cambria" w:hAnsi="Cambria"/>
          <w:sz w:val="20"/>
          <w:szCs w:val="20"/>
        </w:rPr>
        <w:t xml:space="preserve"> the alleged vict</w:t>
      </w:r>
      <w:r w:rsidRPr="00EA177E">
        <w:rPr>
          <w:rFonts w:ascii="Cambria" w:hAnsi="Cambria"/>
          <w:sz w:val="20"/>
          <w:szCs w:val="20"/>
        </w:rPr>
        <w:t xml:space="preserve">im </w:t>
      </w:r>
      <w:r w:rsidR="001E573F" w:rsidRPr="00EA177E">
        <w:rPr>
          <w:rFonts w:ascii="Cambria" w:hAnsi="Cambria"/>
          <w:sz w:val="20"/>
          <w:szCs w:val="20"/>
        </w:rPr>
        <w:t>for</w:t>
      </w:r>
      <w:r w:rsidRPr="00EA177E">
        <w:rPr>
          <w:rFonts w:ascii="Cambria" w:hAnsi="Cambria"/>
          <w:sz w:val="20"/>
          <w:szCs w:val="20"/>
        </w:rPr>
        <w:t xml:space="preserve"> the offense of </w:t>
      </w:r>
      <w:r w:rsidR="0011064B" w:rsidRPr="00EA177E">
        <w:rPr>
          <w:rFonts w:ascii="Cambria" w:hAnsi="Cambria"/>
          <w:sz w:val="20"/>
          <w:szCs w:val="20"/>
        </w:rPr>
        <w:t>acting as a front (</w:t>
      </w:r>
      <w:r w:rsidR="0011064B" w:rsidRPr="00EA177E">
        <w:rPr>
          <w:rFonts w:asciiTheme="majorHAnsi" w:hAnsiTheme="majorHAnsi"/>
          <w:i/>
          <w:sz w:val="20"/>
          <w:szCs w:val="20"/>
        </w:rPr>
        <w:t>testaferrismo</w:t>
      </w:r>
      <w:r w:rsidR="0011064B" w:rsidRPr="00EA177E">
        <w:rPr>
          <w:rFonts w:asciiTheme="majorHAnsi" w:hAnsiTheme="majorHAnsi"/>
          <w:sz w:val="20"/>
          <w:szCs w:val="20"/>
        </w:rPr>
        <w:t>)</w:t>
      </w:r>
      <w:r w:rsidR="00EF1313" w:rsidRPr="00EA177E">
        <w:rPr>
          <w:rFonts w:ascii="Cambria" w:hAnsi="Cambria"/>
          <w:sz w:val="20"/>
          <w:szCs w:val="20"/>
        </w:rPr>
        <w:t xml:space="preserve">. The VII </w:t>
      </w:r>
      <w:r w:rsidRPr="00EA177E">
        <w:rPr>
          <w:rFonts w:ascii="Cambria" w:hAnsi="Cambria"/>
          <w:sz w:val="20"/>
          <w:szCs w:val="20"/>
        </w:rPr>
        <w:t xml:space="preserve">Criminal Judge </w:t>
      </w:r>
      <w:r w:rsidR="00EF1313" w:rsidRPr="00EA177E">
        <w:rPr>
          <w:rFonts w:ascii="Cambria" w:hAnsi="Cambria"/>
          <w:sz w:val="20"/>
          <w:szCs w:val="20"/>
        </w:rPr>
        <w:t xml:space="preserve">of Pichincha </w:t>
      </w:r>
      <w:r w:rsidRPr="00EA177E">
        <w:rPr>
          <w:rFonts w:ascii="Cambria" w:hAnsi="Cambria"/>
          <w:sz w:val="20"/>
          <w:szCs w:val="20"/>
        </w:rPr>
        <w:t>refused to hear the case</w:t>
      </w:r>
      <w:r w:rsidR="00EF1313" w:rsidRPr="00EA177E">
        <w:rPr>
          <w:rFonts w:ascii="Cambria" w:hAnsi="Cambria"/>
          <w:sz w:val="20"/>
          <w:szCs w:val="20"/>
        </w:rPr>
        <w:t xml:space="preserve"> </w:t>
      </w:r>
      <w:r w:rsidR="0011064B" w:rsidRPr="00EA177E">
        <w:rPr>
          <w:rFonts w:ascii="Cambria" w:hAnsi="Cambria"/>
          <w:sz w:val="20"/>
          <w:szCs w:val="20"/>
        </w:rPr>
        <w:t xml:space="preserve">on the ground that one of the </w:t>
      </w:r>
      <w:r w:rsidR="00EF1313" w:rsidRPr="00EA177E">
        <w:rPr>
          <w:rFonts w:ascii="Cambria" w:hAnsi="Cambria"/>
          <w:sz w:val="20"/>
          <w:szCs w:val="20"/>
        </w:rPr>
        <w:t xml:space="preserve">defendants </w:t>
      </w:r>
      <w:r w:rsidR="0011064B" w:rsidRPr="00EA177E">
        <w:rPr>
          <w:rFonts w:ascii="Cambria" w:hAnsi="Cambria"/>
          <w:sz w:val="20"/>
          <w:szCs w:val="20"/>
        </w:rPr>
        <w:t>could only be tried before a</w:t>
      </w:r>
      <w:r w:rsidRPr="00EA177E">
        <w:rPr>
          <w:rFonts w:ascii="Cambria" w:hAnsi="Cambria"/>
          <w:sz w:val="20"/>
          <w:szCs w:val="20"/>
        </w:rPr>
        <w:t xml:space="preserve"> Superior Court. The case was</w:t>
      </w:r>
      <w:r w:rsidR="00EF1313" w:rsidRPr="00EA177E">
        <w:rPr>
          <w:rFonts w:ascii="Cambria" w:hAnsi="Cambria"/>
          <w:sz w:val="20"/>
          <w:szCs w:val="20"/>
        </w:rPr>
        <w:t xml:space="preserve"> referred to the presidency of the Superior Court of Quito, which </w:t>
      </w:r>
      <w:r w:rsidRPr="00EA177E">
        <w:rPr>
          <w:rFonts w:ascii="Cambria" w:hAnsi="Cambria"/>
          <w:sz w:val="20"/>
          <w:szCs w:val="20"/>
        </w:rPr>
        <w:t>accepted jurisdiction over the case</w:t>
      </w:r>
      <w:r w:rsidR="00EF1313" w:rsidRPr="00EA177E">
        <w:rPr>
          <w:rFonts w:ascii="Cambria" w:hAnsi="Cambria"/>
          <w:sz w:val="20"/>
          <w:szCs w:val="20"/>
        </w:rPr>
        <w:t xml:space="preserve">, </w:t>
      </w:r>
      <w:r w:rsidRPr="00EA177E">
        <w:rPr>
          <w:rFonts w:ascii="Cambria" w:hAnsi="Cambria"/>
          <w:sz w:val="20"/>
          <w:szCs w:val="20"/>
        </w:rPr>
        <w:t>issued an order initiating proceedings</w:t>
      </w:r>
      <w:r w:rsidR="00EF1313" w:rsidRPr="00EA177E">
        <w:rPr>
          <w:rFonts w:ascii="Cambria" w:hAnsi="Cambria"/>
          <w:sz w:val="20"/>
          <w:szCs w:val="20"/>
        </w:rPr>
        <w:t xml:space="preserve"> and </w:t>
      </w:r>
      <w:r w:rsidRPr="00EA177E">
        <w:rPr>
          <w:rFonts w:ascii="Cambria" w:hAnsi="Cambria"/>
          <w:sz w:val="20"/>
          <w:szCs w:val="20"/>
        </w:rPr>
        <w:t>indicted the</w:t>
      </w:r>
      <w:r w:rsidR="00EF1313" w:rsidRPr="00EA177E">
        <w:rPr>
          <w:rFonts w:ascii="Cambria" w:hAnsi="Cambria"/>
          <w:sz w:val="20"/>
          <w:szCs w:val="20"/>
        </w:rPr>
        <w:t xml:space="preserve"> alleged victim. They allege that in December 1992, </w:t>
      </w:r>
      <w:r w:rsidR="00BA2415" w:rsidRPr="00EA177E">
        <w:rPr>
          <w:rFonts w:ascii="Cambria" w:hAnsi="Cambria"/>
          <w:sz w:val="20"/>
          <w:szCs w:val="20"/>
        </w:rPr>
        <w:t xml:space="preserve">after four months of detention, </w:t>
      </w:r>
      <w:r w:rsidR="00EF1313" w:rsidRPr="00EA177E">
        <w:rPr>
          <w:rFonts w:ascii="Cambria" w:hAnsi="Cambria"/>
          <w:sz w:val="20"/>
          <w:szCs w:val="20"/>
        </w:rPr>
        <w:t xml:space="preserve">the president of the Superior Court of Justice of Quito issued an </w:t>
      </w:r>
      <w:r w:rsidR="0011064B" w:rsidRPr="00EA177E">
        <w:rPr>
          <w:rFonts w:ascii="Cambria" w:hAnsi="Cambria"/>
          <w:sz w:val="20"/>
          <w:szCs w:val="20"/>
        </w:rPr>
        <w:t>arrest warrant. In March 1998, the P</w:t>
      </w:r>
      <w:r w:rsidR="00EF1313" w:rsidRPr="00EA177E">
        <w:rPr>
          <w:rFonts w:ascii="Cambria" w:hAnsi="Cambria"/>
          <w:sz w:val="20"/>
          <w:szCs w:val="20"/>
        </w:rPr>
        <w:t xml:space="preserve">resident of the Superior Court </w:t>
      </w:r>
      <w:r w:rsidR="00BA2415" w:rsidRPr="00EA177E">
        <w:rPr>
          <w:rFonts w:ascii="Cambria" w:hAnsi="Cambria"/>
          <w:sz w:val="20"/>
          <w:szCs w:val="20"/>
        </w:rPr>
        <w:t>ordered the opening of the trial stage</w:t>
      </w:r>
      <w:r w:rsidR="00EF1313" w:rsidRPr="00EA177E">
        <w:rPr>
          <w:rFonts w:ascii="Cambria" w:hAnsi="Cambria"/>
          <w:sz w:val="20"/>
          <w:szCs w:val="20"/>
        </w:rPr>
        <w:t xml:space="preserve"> and accused the alleged victim of complicity. In October 1998, the </w:t>
      </w:r>
      <w:r w:rsidR="00BA2415" w:rsidRPr="00EA177E">
        <w:rPr>
          <w:rFonts w:ascii="Cambria" w:hAnsi="Cambria"/>
          <w:sz w:val="20"/>
          <w:szCs w:val="20"/>
        </w:rPr>
        <w:t>Attorney General’s Office of</w:t>
      </w:r>
      <w:r w:rsidR="00EF1313" w:rsidRPr="00EA177E">
        <w:rPr>
          <w:rFonts w:ascii="Cambria" w:hAnsi="Cambria"/>
          <w:sz w:val="20"/>
          <w:szCs w:val="20"/>
        </w:rPr>
        <w:t xml:space="preserve"> Pichincha again issued an opinion </w:t>
      </w:r>
      <w:r w:rsidR="0063471E" w:rsidRPr="00EA177E">
        <w:rPr>
          <w:rFonts w:ascii="Cambria" w:hAnsi="Cambria"/>
          <w:sz w:val="20"/>
          <w:szCs w:val="20"/>
        </w:rPr>
        <w:t>not to charge</w:t>
      </w:r>
      <w:r w:rsidR="00EF1313" w:rsidRPr="00EA177E">
        <w:rPr>
          <w:rFonts w:ascii="Cambria" w:hAnsi="Cambria"/>
          <w:sz w:val="20"/>
          <w:szCs w:val="20"/>
        </w:rPr>
        <w:t xml:space="preserve"> the alleged victim. On September 9, 2003, the </w:t>
      </w:r>
      <w:r w:rsidR="0063471E" w:rsidRPr="00EA177E">
        <w:rPr>
          <w:rFonts w:ascii="Cambria" w:hAnsi="Cambria"/>
          <w:sz w:val="20"/>
          <w:szCs w:val="20"/>
        </w:rPr>
        <w:t>Deputy</w:t>
      </w:r>
      <w:r w:rsidR="00EF1313" w:rsidRPr="00EA177E">
        <w:rPr>
          <w:rFonts w:ascii="Cambria" w:hAnsi="Cambria"/>
          <w:sz w:val="20"/>
          <w:szCs w:val="20"/>
        </w:rPr>
        <w:t xml:space="preserve"> President of the Superior Court of Justice of Quito, </w:t>
      </w:r>
      <w:r w:rsidR="0063471E" w:rsidRPr="00EA177E">
        <w:rPr>
          <w:rFonts w:ascii="Cambria" w:hAnsi="Cambria"/>
          <w:sz w:val="20"/>
          <w:szCs w:val="20"/>
        </w:rPr>
        <w:t>issued</w:t>
      </w:r>
      <w:r w:rsidR="00EF1313" w:rsidRPr="00EA177E">
        <w:rPr>
          <w:rFonts w:ascii="Cambria" w:hAnsi="Cambria"/>
          <w:sz w:val="20"/>
          <w:szCs w:val="20"/>
        </w:rPr>
        <w:t xml:space="preserve"> a provisional acquittal</w:t>
      </w:r>
      <w:r w:rsidR="0063471E" w:rsidRPr="00EA177E">
        <w:rPr>
          <w:rFonts w:ascii="Cambria" w:hAnsi="Cambria"/>
          <w:sz w:val="20"/>
          <w:szCs w:val="20"/>
        </w:rPr>
        <w:t xml:space="preserve"> order</w:t>
      </w:r>
      <w:r w:rsidR="00EF1313" w:rsidRPr="00EA177E">
        <w:rPr>
          <w:rFonts w:ascii="Cambria" w:hAnsi="Cambria"/>
          <w:sz w:val="20"/>
          <w:szCs w:val="20"/>
        </w:rPr>
        <w:t xml:space="preserve">, elevating the process </w:t>
      </w:r>
      <w:r w:rsidR="0063471E" w:rsidRPr="00EA177E">
        <w:rPr>
          <w:rFonts w:ascii="Cambria" w:hAnsi="Cambria"/>
          <w:sz w:val="20"/>
          <w:szCs w:val="20"/>
        </w:rPr>
        <w:t>for</w:t>
      </w:r>
      <w:r w:rsidR="00EF1313" w:rsidRPr="00EA177E">
        <w:rPr>
          <w:rFonts w:ascii="Cambria" w:hAnsi="Cambria"/>
          <w:sz w:val="20"/>
          <w:szCs w:val="20"/>
        </w:rPr>
        <w:t xml:space="preserve"> consultation. The petitioner</w:t>
      </w:r>
      <w:r w:rsidR="0063471E" w:rsidRPr="00EA177E">
        <w:rPr>
          <w:rFonts w:ascii="Cambria" w:hAnsi="Cambria"/>
          <w:sz w:val="20"/>
          <w:szCs w:val="20"/>
        </w:rPr>
        <w:t>s indicate</w:t>
      </w:r>
      <w:r w:rsidR="00EF1313" w:rsidRPr="00EA177E">
        <w:rPr>
          <w:rFonts w:ascii="Cambria" w:hAnsi="Cambria"/>
          <w:sz w:val="20"/>
          <w:szCs w:val="20"/>
        </w:rPr>
        <w:t xml:space="preserve"> that </w:t>
      </w:r>
      <w:r w:rsidR="0063471E" w:rsidRPr="00EA177E">
        <w:rPr>
          <w:rFonts w:ascii="Cambria" w:hAnsi="Cambria"/>
          <w:sz w:val="20"/>
          <w:szCs w:val="20"/>
        </w:rPr>
        <w:t>this consultation resolution</w:t>
      </w:r>
      <w:r w:rsidR="00EF1313" w:rsidRPr="00EA177E">
        <w:rPr>
          <w:rFonts w:ascii="Cambria" w:hAnsi="Cambria"/>
          <w:sz w:val="20"/>
          <w:szCs w:val="20"/>
        </w:rPr>
        <w:t xml:space="preserve"> is necessary for the judgment to be enforceable and therefore, without</w:t>
      </w:r>
      <w:r w:rsidR="0063471E" w:rsidRPr="00EA177E">
        <w:rPr>
          <w:rFonts w:ascii="Cambria" w:hAnsi="Cambria"/>
          <w:sz w:val="20"/>
          <w:szCs w:val="20"/>
        </w:rPr>
        <w:t xml:space="preserve"> it, the proceedings are still ongoing. They maintain</w:t>
      </w:r>
      <w:r w:rsidR="00EF1313" w:rsidRPr="00EA177E">
        <w:rPr>
          <w:rFonts w:ascii="Cambria" w:hAnsi="Cambria"/>
          <w:sz w:val="20"/>
          <w:szCs w:val="20"/>
        </w:rPr>
        <w:t xml:space="preserve"> that by the time the petition was filed, 14 years had elapsed without </w:t>
      </w:r>
      <w:r w:rsidR="0063471E" w:rsidRPr="00EA177E">
        <w:rPr>
          <w:rFonts w:ascii="Cambria" w:hAnsi="Cambria"/>
          <w:sz w:val="20"/>
          <w:szCs w:val="20"/>
        </w:rPr>
        <w:t>any definitive resolution</w:t>
      </w:r>
      <w:r w:rsidR="00EF1313" w:rsidRPr="00EA177E">
        <w:rPr>
          <w:rFonts w:ascii="Cambria" w:hAnsi="Cambria"/>
          <w:sz w:val="20"/>
          <w:szCs w:val="20"/>
        </w:rPr>
        <w:t xml:space="preserve">, exceeding any </w:t>
      </w:r>
      <w:r w:rsidR="0063471E" w:rsidRPr="00EA177E">
        <w:rPr>
          <w:rFonts w:ascii="Cambria" w:hAnsi="Cambria"/>
          <w:sz w:val="20"/>
          <w:szCs w:val="20"/>
        </w:rPr>
        <w:t>reasonable period of time to resolve proceedings</w:t>
      </w:r>
      <w:r w:rsidR="00EF1313" w:rsidRPr="00EA177E">
        <w:rPr>
          <w:rFonts w:ascii="Cambria" w:hAnsi="Cambria"/>
          <w:sz w:val="20"/>
          <w:szCs w:val="20"/>
        </w:rPr>
        <w:t xml:space="preserve">. </w:t>
      </w:r>
      <w:r w:rsidR="0011064B" w:rsidRPr="00EA177E">
        <w:rPr>
          <w:rFonts w:ascii="Cambria" w:hAnsi="Cambria"/>
          <w:sz w:val="20"/>
          <w:szCs w:val="20"/>
        </w:rPr>
        <w:t>They add that due to the</w:t>
      </w:r>
      <w:r w:rsidR="00EF1313" w:rsidRPr="00EA177E">
        <w:rPr>
          <w:rFonts w:ascii="Cambria" w:hAnsi="Cambria"/>
          <w:sz w:val="20"/>
          <w:szCs w:val="20"/>
        </w:rPr>
        <w:t xml:space="preserve"> denial of justice and unj</w:t>
      </w:r>
      <w:r w:rsidR="0063471E" w:rsidRPr="00EA177E">
        <w:rPr>
          <w:rFonts w:ascii="Cambria" w:hAnsi="Cambria"/>
          <w:sz w:val="20"/>
          <w:szCs w:val="20"/>
        </w:rPr>
        <w:t>ustified delay in resolving these</w:t>
      </w:r>
      <w:r w:rsidR="00EF1313" w:rsidRPr="00EA177E">
        <w:rPr>
          <w:rFonts w:ascii="Cambria" w:hAnsi="Cambria"/>
          <w:sz w:val="20"/>
          <w:szCs w:val="20"/>
        </w:rPr>
        <w:t xml:space="preserve"> criminal proceeding</w:t>
      </w:r>
      <w:r w:rsidR="0063471E" w:rsidRPr="00EA177E">
        <w:rPr>
          <w:rFonts w:ascii="Cambria" w:hAnsi="Cambria"/>
          <w:sz w:val="20"/>
          <w:szCs w:val="20"/>
        </w:rPr>
        <w:t>s</w:t>
      </w:r>
      <w:r w:rsidR="00EF1313" w:rsidRPr="00EA177E">
        <w:rPr>
          <w:rFonts w:ascii="Cambria" w:hAnsi="Cambria"/>
          <w:sz w:val="20"/>
          <w:szCs w:val="20"/>
        </w:rPr>
        <w:t xml:space="preserve">, the </w:t>
      </w:r>
      <w:r w:rsidR="0063471E" w:rsidRPr="00EA177E">
        <w:rPr>
          <w:rFonts w:ascii="Cambria" w:hAnsi="Cambria"/>
          <w:sz w:val="20"/>
          <w:szCs w:val="20"/>
        </w:rPr>
        <w:t xml:space="preserve">alleged </w:t>
      </w:r>
      <w:r w:rsidR="00EF1313" w:rsidRPr="00EA177E">
        <w:rPr>
          <w:rFonts w:ascii="Cambria" w:hAnsi="Cambria"/>
          <w:sz w:val="20"/>
          <w:szCs w:val="20"/>
        </w:rPr>
        <w:t xml:space="preserve">victim </w:t>
      </w:r>
      <w:r w:rsidR="0063471E" w:rsidRPr="00EA177E">
        <w:rPr>
          <w:rFonts w:ascii="Cambria" w:hAnsi="Cambria"/>
          <w:sz w:val="20"/>
          <w:szCs w:val="20"/>
        </w:rPr>
        <w:t>has suffered</w:t>
      </w:r>
      <w:r w:rsidR="00EF1313" w:rsidRPr="00EA177E">
        <w:rPr>
          <w:rFonts w:ascii="Cambria" w:hAnsi="Cambria"/>
          <w:sz w:val="20"/>
          <w:szCs w:val="20"/>
        </w:rPr>
        <w:t xml:space="preserve"> unjustified damage, </w:t>
      </w:r>
      <w:r w:rsidR="0011064B" w:rsidRPr="00EA177E">
        <w:rPr>
          <w:rFonts w:ascii="Cambria" w:hAnsi="Cambria"/>
          <w:sz w:val="20"/>
          <w:szCs w:val="20"/>
        </w:rPr>
        <w:t>in view of the fact that, for instance, freezing orders were issued on his property</w:t>
      </w:r>
      <w:r w:rsidR="00EF1313" w:rsidRPr="00EA177E">
        <w:rPr>
          <w:rFonts w:ascii="Cambria" w:hAnsi="Cambria"/>
          <w:sz w:val="20"/>
          <w:szCs w:val="20"/>
        </w:rPr>
        <w:t>.</w:t>
      </w:r>
    </w:p>
    <w:p w14:paraId="0982F7F1" w14:textId="7908E1EA" w:rsidR="00E52CF8" w:rsidRPr="00EA177E" w:rsidRDefault="00EF131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With regard to the second proceeding</w:t>
      </w:r>
      <w:r w:rsidR="00EE13A4" w:rsidRPr="00EA177E">
        <w:rPr>
          <w:rFonts w:ascii="Cambria" w:hAnsi="Cambria"/>
          <w:sz w:val="20"/>
          <w:szCs w:val="20"/>
        </w:rPr>
        <w:t>s</w:t>
      </w:r>
      <w:r w:rsidRPr="00EA177E">
        <w:rPr>
          <w:rFonts w:ascii="Cambria" w:hAnsi="Cambria"/>
          <w:sz w:val="20"/>
          <w:szCs w:val="20"/>
        </w:rPr>
        <w:t xml:space="preserve"> for conversion and transfer of property, on November 11, 1992, the Fourth Criminal Judge of Pichincha </w:t>
      </w:r>
      <w:r w:rsidR="008C3B1C" w:rsidRPr="00EA177E">
        <w:rPr>
          <w:rFonts w:ascii="Cambria" w:hAnsi="Cambria"/>
          <w:sz w:val="20"/>
          <w:szCs w:val="20"/>
        </w:rPr>
        <w:t>assumed jurisdiction in the</w:t>
      </w:r>
      <w:r w:rsidRPr="00EA177E">
        <w:rPr>
          <w:rFonts w:ascii="Cambria" w:hAnsi="Cambria"/>
          <w:sz w:val="20"/>
          <w:szCs w:val="20"/>
        </w:rPr>
        <w:t xml:space="preserve"> case and issued a</w:t>
      </w:r>
      <w:r w:rsidR="008C3B1C" w:rsidRPr="00EA177E">
        <w:rPr>
          <w:rFonts w:ascii="Cambria" w:hAnsi="Cambria"/>
          <w:sz w:val="20"/>
          <w:szCs w:val="20"/>
        </w:rPr>
        <w:t>n o</w:t>
      </w:r>
      <w:r w:rsidR="00346A24" w:rsidRPr="00EA177E">
        <w:rPr>
          <w:rFonts w:ascii="Cambria" w:hAnsi="Cambria"/>
          <w:sz w:val="20"/>
          <w:szCs w:val="20"/>
        </w:rPr>
        <w:t>rder initiating proceedings for embezzlement</w:t>
      </w:r>
      <w:r w:rsidRPr="00EA177E">
        <w:rPr>
          <w:rFonts w:ascii="Cambria" w:hAnsi="Cambria"/>
          <w:sz w:val="20"/>
          <w:szCs w:val="20"/>
        </w:rPr>
        <w:t>. In May 1993, the Fourth Criminal</w:t>
      </w:r>
      <w:r w:rsidR="00EE13A4" w:rsidRPr="00EA177E">
        <w:rPr>
          <w:rFonts w:ascii="Cambria" w:hAnsi="Cambria"/>
          <w:sz w:val="20"/>
          <w:szCs w:val="20"/>
        </w:rPr>
        <w:t xml:space="preserve"> Prosecutor of Pichincha accused the </w:t>
      </w:r>
      <w:r w:rsidRPr="00EA177E">
        <w:rPr>
          <w:rFonts w:ascii="Cambria" w:hAnsi="Cambria"/>
          <w:sz w:val="20"/>
          <w:szCs w:val="20"/>
        </w:rPr>
        <w:t xml:space="preserve">alleged victim </w:t>
      </w:r>
      <w:r w:rsidR="00EE13A4" w:rsidRPr="00EA177E">
        <w:rPr>
          <w:rFonts w:ascii="Cambria" w:hAnsi="Cambria"/>
          <w:sz w:val="20"/>
          <w:szCs w:val="20"/>
        </w:rPr>
        <w:t>for the offense</w:t>
      </w:r>
      <w:r w:rsidRPr="00EA177E">
        <w:rPr>
          <w:rFonts w:ascii="Cambria" w:hAnsi="Cambria"/>
          <w:sz w:val="20"/>
          <w:szCs w:val="20"/>
        </w:rPr>
        <w:t xml:space="preserve"> of </w:t>
      </w:r>
      <w:r w:rsidR="00EE13A4" w:rsidRPr="00EA177E">
        <w:rPr>
          <w:rFonts w:ascii="Cambria" w:hAnsi="Cambria"/>
          <w:sz w:val="20"/>
          <w:szCs w:val="20"/>
        </w:rPr>
        <w:t xml:space="preserve">adulteration of </w:t>
      </w:r>
      <w:r w:rsidRPr="00EA177E">
        <w:rPr>
          <w:rFonts w:ascii="Cambria" w:hAnsi="Cambria"/>
          <w:sz w:val="20"/>
          <w:szCs w:val="20"/>
        </w:rPr>
        <w:t>document</w:t>
      </w:r>
      <w:r w:rsidR="00EE13A4" w:rsidRPr="00EA177E">
        <w:rPr>
          <w:rFonts w:ascii="Cambria" w:hAnsi="Cambria"/>
          <w:sz w:val="20"/>
          <w:szCs w:val="20"/>
        </w:rPr>
        <w:t>s</w:t>
      </w:r>
      <w:r w:rsidRPr="00EA177E">
        <w:rPr>
          <w:rFonts w:ascii="Cambria" w:hAnsi="Cambria"/>
          <w:sz w:val="20"/>
          <w:szCs w:val="20"/>
        </w:rPr>
        <w:t xml:space="preserve"> and money laundering. On August 16, 1993, the Fourth Criminal Judge of Pichincha issued an order to open a plenary trial accusing the alleged victim of embezzlement and ordering his preventive detention, </w:t>
      </w:r>
      <w:r w:rsidR="00EE13A4" w:rsidRPr="00EA177E">
        <w:rPr>
          <w:rFonts w:ascii="Cambria" w:hAnsi="Cambria"/>
          <w:sz w:val="20"/>
          <w:szCs w:val="20"/>
        </w:rPr>
        <w:t>elevating the decision for consultation</w:t>
      </w:r>
      <w:r w:rsidRPr="00EA177E">
        <w:rPr>
          <w:rFonts w:ascii="Cambria" w:hAnsi="Cambria"/>
          <w:sz w:val="20"/>
          <w:szCs w:val="20"/>
        </w:rPr>
        <w:t xml:space="preserve">. In January 1995, the </w:t>
      </w:r>
      <w:r w:rsidR="00EE13A4" w:rsidRPr="00EA177E">
        <w:rPr>
          <w:rFonts w:ascii="Cambria" w:hAnsi="Cambria"/>
          <w:sz w:val="20"/>
          <w:szCs w:val="20"/>
        </w:rPr>
        <w:t>Public Prosecutor</w:t>
      </w:r>
      <w:r w:rsidRPr="00EA177E">
        <w:rPr>
          <w:rFonts w:ascii="Cambria" w:hAnsi="Cambria"/>
          <w:sz w:val="20"/>
          <w:szCs w:val="20"/>
        </w:rPr>
        <w:t xml:space="preserve"> of Pichincha issued an </w:t>
      </w:r>
      <w:r w:rsidR="00654E28" w:rsidRPr="00EA177E">
        <w:rPr>
          <w:rFonts w:ascii="Cambria" w:hAnsi="Cambria"/>
          <w:sz w:val="20"/>
          <w:szCs w:val="20"/>
        </w:rPr>
        <w:t>indictment</w:t>
      </w:r>
      <w:r w:rsidRPr="00EA177E">
        <w:rPr>
          <w:rFonts w:ascii="Cambria" w:hAnsi="Cambria"/>
          <w:sz w:val="20"/>
          <w:szCs w:val="20"/>
        </w:rPr>
        <w:t xml:space="preserve"> accusing the all</w:t>
      </w:r>
      <w:r w:rsidR="00654E28" w:rsidRPr="00EA177E">
        <w:rPr>
          <w:rFonts w:ascii="Cambria" w:hAnsi="Cambria"/>
          <w:sz w:val="20"/>
          <w:szCs w:val="20"/>
        </w:rPr>
        <w:t xml:space="preserve">eged victim of money laundering, </w:t>
      </w:r>
      <w:r w:rsidRPr="00EA177E">
        <w:rPr>
          <w:rFonts w:ascii="Cambria" w:hAnsi="Cambria"/>
          <w:sz w:val="20"/>
          <w:szCs w:val="20"/>
        </w:rPr>
        <w:t xml:space="preserve">conversion and transfer of assets. On March 20, 1996, the Third Chamber of </w:t>
      </w:r>
      <w:r w:rsidR="00654E28" w:rsidRPr="00EA177E">
        <w:rPr>
          <w:rFonts w:ascii="Cambria" w:hAnsi="Cambria"/>
          <w:sz w:val="20"/>
          <w:szCs w:val="20"/>
        </w:rPr>
        <w:t>Justices</w:t>
      </w:r>
      <w:r w:rsidRPr="00EA177E">
        <w:rPr>
          <w:rFonts w:ascii="Cambria" w:hAnsi="Cambria"/>
          <w:sz w:val="20"/>
          <w:szCs w:val="20"/>
        </w:rPr>
        <w:t xml:space="preserve"> of the Superior Court of Justice of Quito </w:t>
      </w:r>
      <w:r w:rsidR="00654E28" w:rsidRPr="00EA177E">
        <w:rPr>
          <w:rFonts w:ascii="Cambria" w:hAnsi="Cambria"/>
          <w:sz w:val="20"/>
          <w:szCs w:val="20"/>
        </w:rPr>
        <w:t>sentenced him to</w:t>
      </w:r>
      <w:r w:rsidRPr="00EA177E">
        <w:rPr>
          <w:rFonts w:ascii="Cambria" w:hAnsi="Cambria"/>
          <w:sz w:val="20"/>
          <w:szCs w:val="20"/>
        </w:rPr>
        <w:t xml:space="preserve"> two years' imprisonment for embezzlement. On March 22, 19</w:t>
      </w:r>
      <w:r w:rsidR="00654E28" w:rsidRPr="00EA177E">
        <w:rPr>
          <w:rFonts w:ascii="Cambria" w:hAnsi="Cambria"/>
          <w:sz w:val="20"/>
          <w:szCs w:val="20"/>
        </w:rPr>
        <w:t xml:space="preserve">96, the alleged victim filed a </w:t>
      </w:r>
      <w:r w:rsidR="00654E28" w:rsidRPr="00EA177E">
        <w:rPr>
          <w:rFonts w:ascii="Cambria" w:hAnsi="Cambria"/>
          <w:i/>
          <w:sz w:val="20"/>
          <w:szCs w:val="20"/>
        </w:rPr>
        <w:t>cassation</w:t>
      </w:r>
      <w:r w:rsidR="00654E28" w:rsidRPr="00EA177E">
        <w:rPr>
          <w:rFonts w:ascii="Cambria" w:hAnsi="Cambria"/>
          <w:sz w:val="20"/>
          <w:szCs w:val="20"/>
        </w:rPr>
        <w:t xml:space="preserve"> appeal</w:t>
      </w:r>
      <w:r w:rsidRPr="00EA177E">
        <w:rPr>
          <w:rFonts w:ascii="Cambria" w:hAnsi="Cambria"/>
          <w:sz w:val="20"/>
          <w:szCs w:val="20"/>
        </w:rPr>
        <w:t xml:space="preserve">, which was </w:t>
      </w:r>
      <w:r w:rsidR="00654E28" w:rsidRPr="00EA177E">
        <w:rPr>
          <w:rFonts w:ascii="Cambria" w:hAnsi="Cambria"/>
          <w:sz w:val="20"/>
          <w:szCs w:val="20"/>
        </w:rPr>
        <w:t>dismissed</w:t>
      </w:r>
      <w:r w:rsidRPr="00EA177E">
        <w:rPr>
          <w:rFonts w:ascii="Cambria" w:hAnsi="Cambria"/>
          <w:sz w:val="20"/>
          <w:szCs w:val="20"/>
        </w:rPr>
        <w:t xml:space="preserve"> on February 4, 1997.</w:t>
      </w:r>
    </w:p>
    <w:p w14:paraId="2ED8D95E" w14:textId="38FAD3BC" w:rsidR="00E52CF8" w:rsidRPr="00EA177E" w:rsidRDefault="00E52CF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 </w:t>
      </w:r>
      <w:r w:rsidR="00EF1313" w:rsidRPr="00EA177E">
        <w:rPr>
          <w:rFonts w:ascii="Cambria" w:hAnsi="Cambria"/>
          <w:sz w:val="20"/>
          <w:szCs w:val="20"/>
        </w:rPr>
        <w:t>The petitioner</w:t>
      </w:r>
      <w:r w:rsidR="000450F7" w:rsidRPr="00EA177E">
        <w:rPr>
          <w:rFonts w:ascii="Cambria" w:hAnsi="Cambria"/>
          <w:sz w:val="20"/>
          <w:szCs w:val="20"/>
        </w:rPr>
        <w:t>s indicate</w:t>
      </w:r>
      <w:r w:rsidR="00EF1313" w:rsidRPr="00EA177E">
        <w:rPr>
          <w:rFonts w:ascii="Cambria" w:hAnsi="Cambria"/>
          <w:sz w:val="20"/>
          <w:szCs w:val="20"/>
        </w:rPr>
        <w:t xml:space="preserve"> that during Mr. Guillermo Noboa Molina</w:t>
      </w:r>
      <w:r w:rsidR="000450F7" w:rsidRPr="00EA177E">
        <w:rPr>
          <w:rFonts w:ascii="Cambria" w:hAnsi="Cambria"/>
          <w:sz w:val="20"/>
          <w:szCs w:val="20"/>
        </w:rPr>
        <w:t>’s detention</w:t>
      </w:r>
      <w:r w:rsidR="00EF1313" w:rsidRPr="00EA177E">
        <w:rPr>
          <w:rFonts w:ascii="Cambria" w:hAnsi="Cambria"/>
          <w:sz w:val="20"/>
          <w:szCs w:val="20"/>
        </w:rPr>
        <w:t xml:space="preserve">, two </w:t>
      </w:r>
      <w:r w:rsidR="000450F7" w:rsidRPr="00EA177E">
        <w:rPr>
          <w:rFonts w:ascii="Cambria" w:hAnsi="Cambria"/>
          <w:sz w:val="20"/>
          <w:szCs w:val="20"/>
        </w:rPr>
        <w:t xml:space="preserve">writs of </w:t>
      </w:r>
      <w:r w:rsidR="00EF1313" w:rsidRPr="00EA177E">
        <w:rPr>
          <w:rFonts w:ascii="Cambria" w:hAnsi="Cambria"/>
          <w:i/>
          <w:sz w:val="20"/>
          <w:szCs w:val="20"/>
        </w:rPr>
        <w:t>Habeas Corpus</w:t>
      </w:r>
      <w:r w:rsidR="00EF1313" w:rsidRPr="00EA177E">
        <w:rPr>
          <w:rFonts w:ascii="Cambria" w:hAnsi="Cambria"/>
          <w:sz w:val="20"/>
          <w:szCs w:val="20"/>
        </w:rPr>
        <w:t xml:space="preserve"> were filed in his favor. The first, on October 4, 1996, before the Mayor of Quito, </w:t>
      </w:r>
      <w:r w:rsidR="000450F7" w:rsidRPr="00EA177E">
        <w:rPr>
          <w:rFonts w:ascii="Cambria" w:hAnsi="Cambria"/>
          <w:sz w:val="20"/>
          <w:szCs w:val="20"/>
        </w:rPr>
        <w:t xml:space="preserve">which was </w:t>
      </w:r>
      <w:r w:rsidR="000450F7" w:rsidRPr="00EA177E">
        <w:rPr>
          <w:rFonts w:ascii="Cambria" w:hAnsi="Cambria"/>
          <w:sz w:val="20"/>
          <w:szCs w:val="20"/>
        </w:rPr>
        <w:lastRenderedPageBreak/>
        <w:t>dismissed</w:t>
      </w:r>
      <w:r w:rsidR="00EF1313" w:rsidRPr="00EA177E">
        <w:rPr>
          <w:rFonts w:ascii="Cambria" w:hAnsi="Cambria"/>
          <w:sz w:val="20"/>
          <w:szCs w:val="20"/>
        </w:rPr>
        <w:t xml:space="preserve"> and an appeal with the Constitutional Court</w:t>
      </w:r>
      <w:r w:rsidR="000450F7" w:rsidRPr="00EA177E">
        <w:rPr>
          <w:rFonts w:ascii="Cambria" w:hAnsi="Cambria"/>
          <w:sz w:val="20"/>
          <w:szCs w:val="20"/>
        </w:rPr>
        <w:t xml:space="preserve"> was then filed</w:t>
      </w:r>
      <w:r w:rsidR="00EF1313" w:rsidRPr="00EA177E">
        <w:rPr>
          <w:rFonts w:ascii="Cambria" w:hAnsi="Cambria"/>
          <w:sz w:val="20"/>
          <w:szCs w:val="20"/>
        </w:rPr>
        <w:t xml:space="preserve">. The Court </w:t>
      </w:r>
      <w:r w:rsidR="000450F7" w:rsidRPr="00EA177E">
        <w:rPr>
          <w:rFonts w:ascii="Cambria" w:hAnsi="Cambria"/>
          <w:sz w:val="20"/>
          <w:szCs w:val="20"/>
        </w:rPr>
        <w:t>dismissed</w:t>
      </w:r>
      <w:r w:rsidR="00EF1313" w:rsidRPr="00EA177E">
        <w:rPr>
          <w:rFonts w:ascii="Cambria" w:hAnsi="Cambria"/>
          <w:sz w:val="20"/>
          <w:szCs w:val="20"/>
        </w:rPr>
        <w:t xml:space="preserve"> the appeal on the grounds that</w:t>
      </w:r>
      <w:r w:rsidR="000450F7" w:rsidRPr="00EA177E">
        <w:rPr>
          <w:rFonts w:ascii="Cambria" w:hAnsi="Cambria"/>
          <w:sz w:val="20"/>
          <w:szCs w:val="20"/>
        </w:rPr>
        <w:t xml:space="preserve"> it was a case related to offenses</w:t>
      </w:r>
      <w:r w:rsidR="00EF1313" w:rsidRPr="00EA177E">
        <w:rPr>
          <w:rFonts w:ascii="Cambria" w:hAnsi="Cambria"/>
          <w:sz w:val="20"/>
          <w:szCs w:val="20"/>
        </w:rPr>
        <w:t xml:space="preserve"> under the law on narcotic and psychotropic substances.</w:t>
      </w:r>
      <w:r w:rsidR="00EF1313" w:rsidRPr="00EA177E">
        <w:rPr>
          <w:rStyle w:val="FootnoteReference"/>
          <w:rFonts w:asciiTheme="majorHAnsi" w:hAnsiTheme="majorHAnsi"/>
          <w:sz w:val="20"/>
          <w:szCs w:val="20"/>
        </w:rPr>
        <w:footnoteReference w:id="4"/>
      </w:r>
      <w:r w:rsidR="00EF1313" w:rsidRPr="00EA177E">
        <w:rPr>
          <w:rFonts w:ascii="Cambria" w:hAnsi="Cambria"/>
          <w:sz w:val="20"/>
          <w:szCs w:val="20"/>
        </w:rPr>
        <w:t xml:space="preserve"> They indicate that this </w:t>
      </w:r>
      <w:r w:rsidR="000450F7" w:rsidRPr="00EA177E">
        <w:rPr>
          <w:rFonts w:ascii="Cambria" w:hAnsi="Cambria"/>
          <w:sz w:val="20"/>
          <w:szCs w:val="20"/>
        </w:rPr>
        <w:t>appeal took an excessive amount of time</w:t>
      </w:r>
      <w:r w:rsidR="00EF1313" w:rsidRPr="00EA177E">
        <w:rPr>
          <w:rFonts w:ascii="Cambria" w:hAnsi="Cambria"/>
          <w:sz w:val="20"/>
          <w:szCs w:val="20"/>
        </w:rPr>
        <w:t xml:space="preserve"> of 10 months. The second was </w:t>
      </w:r>
      <w:r w:rsidR="000450F7" w:rsidRPr="00EA177E">
        <w:rPr>
          <w:rFonts w:ascii="Cambria" w:hAnsi="Cambria"/>
          <w:sz w:val="20"/>
          <w:szCs w:val="20"/>
        </w:rPr>
        <w:t>filed</w:t>
      </w:r>
      <w:r w:rsidR="00EF1313" w:rsidRPr="00EA177E">
        <w:rPr>
          <w:rFonts w:ascii="Cambria" w:hAnsi="Cambria"/>
          <w:sz w:val="20"/>
          <w:szCs w:val="20"/>
        </w:rPr>
        <w:t xml:space="preserve"> on April 7, 1998</w:t>
      </w:r>
      <w:r w:rsidR="00CF12AD" w:rsidRPr="00EA177E">
        <w:rPr>
          <w:rFonts w:ascii="Cambria" w:hAnsi="Cambria"/>
          <w:sz w:val="20"/>
          <w:szCs w:val="20"/>
        </w:rPr>
        <w:t>,</w:t>
      </w:r>
      <w:r w:rsidR="00EF1313" w:rsidRPr="00EA177E">
        <w:rPr>
          <w:rFonts w:ascii="Cambria" w:hAnsi="Cambria"/>
          <w:sz w:val="20"/>
          <w:szCs w:val="20"/>
        </w:rPr>
        <w:t xml:space="preserve"> befor</w:t>
      </w:r>
      <w:r w:rsidR="000450F7" w:rsidRPr="00EA177E">
        <w:rPr>
          <w:rFonts w:ascii="Cambria" w:hAnsi="Cambria"/>
          <w:sz w:val="20"/>
          <w:szCs w:val="20"/>
        </w:rPr>
        <w:t>e the Mayor of Quito, who dismissed</w:t>
      </w:r>
      <w:r w:rsidR="00EF1313" w:rsidRPr="00EA177E">
        <w:rPr>
          <w:rFonts w:ascii="Cambria" w:hAnsi="Cambria"/>
          <w:sz w:val="20"/>
          <w:szCs w:val="20"/>
        </w:rPr>
        <w:t xml:space="preserve"> it. The same Habeas Corpus was appealed before the Constitutional Court on May 26, 1998. The Second Chamber of the Constitutional Court </w:t>
      </w:r>
      <w:r w:rsidR="002D6665" w:rsidRPr="00EA177E">
        <w:rPr>
          <w:rFonts w:ascii="Cambria" w:hAnsi="Cambria"/>
          <w:sz w:val="20"/>
          <w:szCs w:val="20"/>
        </w:rPr>
        <w:t>allowed</w:t>
      </w:r>
      <w:r w:rsidR="00EF1313" w:rsidRPr="00EA177E">
        <w:rPr>
          <w:rFonts w:ascii="Cambria" w:hAnsi="Cambria"/>
          <w:sz w:val="20"/>
          <w:szCs w:val="20"/>
        </w:rPr>
        <w:t xml:space="preserve"> the appeal and ordered the release of the alleged victim.</w:t>
      </w:r>
    </w:p>
    <w:p w14:paraId="39380EBE" w14:textId="2B212339" w:rsidR="00E52CF8" w:rsidRPr="00EA177E" w:rsidRDefault="00D61C4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They point out that at</w:t>
      </w:r>
      <w:r w:rsidR="00CF12AD" w:rsidRPr="00EA177E">
        <w:rPr>
          <w:rFonts w:ascii="Cambria" w:hAnsi="Cambria"/>
          <w:sz w:val="20"/>
          <w:szCs w:val="20"/>
        </w:rPr>
        <w:t xml:space="preserve"> the </w:t>
      </w:r>
      <w:r w:rsidR="004D6B16" w:rsidRPr="00EA177E">
        <w:rPr>
          <w:rFonts w:ascii="Cambria" w:hAnsi="Cambria"/>
          <w:sz w:val="20"/>
          <w:szCs w:val="20"/>
        </w:rPr>
        <w:t xml:space="preserve">time, Habeas Corpus was the only means </w:t>
      </w:r>
      <w:r w:rsidRPr="00EA177E">
        <w:rPr>
          <w:rFonts w:ascii="Cambria" w:hAnsi="Cambria"/>
          <w:sz w:val="20"/>
          <w:szCs w:val="20"/>
        </w:rPr>
        <w:t>provided by</w:t>
      </w:r>
      <w:r w:rsidR="004D6B16" w:rsidRPr="00EA177E">
        <w:rPr>
          <w:rFonts w:ascii="Cambria" w:hAnsi="Cambria"/>
          <w:sz w:val="20"/>
          <w:szCs w:val="20"/>
        </w:rPr>
        <w:t xml:space="preserve"> Ecuadorian legislation to protect the </w:t>
      </w:r>
      <w:r w:rsidR="006C0738" w:rsidRPr="00EA177E">
        <w:rPr>
          <w:rFonts w:ascii="Cambria" w:hAnsi="Cambria"/>
          <w:sz w:val="20"/>
          <w:szCs w:val="20"/>
        </w:rPr>
        <w:t xml:space="preserve">alleged victim’s </w:t>
      </w:r>
      <w:r w:rsidR="004D6B16" w:rsidRPr="00EA177E">
        <w:rPr>
          <w:rFonts w:ascii="Cambria" w:hAnsi="Cambria"/>
          <w:sz w:val="20"/>
          <w:szCs w:val="20"/>
        </w:rPr>
        <w:t>righ</w:t>
      </w:r>
      <w:r w:rsidR="006C0738" w:rsidRPr="00EA177E">
        <w:rPr>
          <w:rFonts w:ascii="Cambria" w:hAnsi="Cambria"/>
          <w:sz w:val="20"/>
          <w:szCs w:val="20"/>
        </w:rPr>
        <w:t>t to freedom</w:t>
      </w:r>
      <w:r w:rsidR="004D6B16" w:rsidRPr="00EA177E">
        <w:rPr>
          <w:rFonts w:ascii="Cambria" w:hAnsi="Cambria"/>
          <w:sz w:val="20"/>
          <w:szCs w:val="20"/>
        </w:rPr>
        <w:t xml:space="preserve">. </w:t>
      </w:r>
      <w:r w:rsidR="00401601" w:rsidRPr="00EA177E">
        <w:rPr>
          <w:rFonts w:ascii="Cambria" w:hAnsi="Cambria"/>
          <w:sz w:val="20"/>
          <w:szCs w:val="20"/>
        </w:rPr>
        <w:t>They argue</w:t>
      </w:r>
      <w:r w:rsidR="004D6B16" w:rsidRPr="00EA177E">
        <w:rPr>
          <w:rFonts w:ascii="Cambria" w:hAnsi="Cambria"/>
          <w:sz w:val="20"/>
          <w:szCs w:val="20"/>
        </w:rPr>
        <w:t xml:space="preserve"> that although Ecuador formally </w:t>
      </w:r>
      <w:r w:rsidR="00401601" w:rsidRPr="00EA177E">
        <w:rPr>
          <w:rFonts w:ascii="Cambria" w:hAnsi="Cambria"/>
          <w:sz w:val="20"/>
          <w:szCs w:val="20"/>
        </w:rPr>
        <w:t>provides</w:t>
      </w:r>
      <w:r w:rsidR="004D6B16" w:rsidRPr="00EA177E">
        <w:rPr>
          <w:rFonts w:ascii="Cambria" w:hAnsi="Cambria"/>
          <w:sz w:val="20"/>
          <w:szCs w:val="20"/>
        </w:rPr>
        <w:t xml:space="preserve"> remedies </w:t>
      </w:r>
      <w:r w:rsidR="00401601" w:rsidRPr="00EA177E">
        <w:rPr>
          <w:rFonts w:ascii="Cambria" w:hAnsi="Cambria"/>
          <w:sz w:val="20"/>
          <w:szCs w:val="20"/>
        </w:rPr>
        <w:t>protecting</w:t>
      </w:r>
      <w:r w:rsidR="004D6B16" w:rsidRPr="00EA177E">
        <w:rPr>
          <w:rFonts w:ascii="Cambria" w:hAnsi="Cambria"/>
          <w:sz w:val="20"/>
          <w:szCs w:val="20"/>
        </w:rPr>
        <w:t xml:space="preserve"> the alleged victim against acts </w:t>
      </w:r>
      <w:r w:rsidR="00401601" w:rsidRPr="00EA177E">
        <w:rPr>
          <w:rFonts w:ascii="Cambria" w:hAnsi="Cambria"/>
          <w:sz w:val="20"/>
          <w:szCs w:val="20"/>
        </w:rPr>
        <w:t>violating</w:t>
      </w:r>
      <w:r w:rsidR="004D6B16" w:rsidRPr="00EA177E">
        <w:rPr>
          <w:rFonts w:ascii="Cambria" w:hAnsi="Cambria"/>
          <w:sz w:val="20"/>
          <w:szCs w:val="20"/>
        </w:rPr>
        <w:t xml:space="preserve"> his fundamental rights, they were ineffective in practice since they </w:t>
      </w:r>
      <w:r w:rsidR="00401601" w:rsidRPr="00EA177E">
        <w:rPr>
          <w:rFonts w:ascii="Cambria" w:hAnsi="Cambria"/>
          <w:sz w:val="20"/>
          <w:szCs w:val="20"/>
        </w:rPr>
        <w:t>only</w:t>
      </w:r>
      <w:r w:rsidR="004D6B16" w:rsidRPr="00EA177E">
        <w:rPr>
          <w:rFonts w:ascii="Cambria" w:hAnsi="Cambria"/>
          <w:sz w:val="20"/>
          <w:szCs w:val="20"/>
        </w:rPr>
        <w:t xml:space="preserve"> grant</w:t>
      </w:r>
      <w:r w:rsidR="00401601" w:rsidRPr="00EA177E">
        <w:rPr>
          <w:rFonts w:ascii="Cambria" w:hAnsi="Cambria"/>
          <w:sz w:val="20"/>
          <w:szCs w:val="20"/>
        </w:rPr>
        <w:t>ed</w:t>
      </w:r>
      <w:r w:rsidR="004D6B16" w:rsidRPr="00EA177E">
        <w:rPr>
          <w:rFonts w:ascii="Cambria" w:hAnsi="Cambria"/>
          <w:sz w:val="20"/>
          <w:szCs w:val="20"/>
        </w:rPr>
        <w:t xml:space="preserve"> him freedom six years after his arrest. In addition to the foregoing, </w:t>
      </w:r>
      <w:r w:rsidR="00401601" w:rsidRPr="00EA177E">
        <w:rPr>
          <w:rFonts w:ascii="Cambria" w:hAnsi="Cambria"/>
          <w:sz w:val="20"/>
          <w:szCs w:val="20"/>
        </w:rPr>
        <w:t>they alleged</w:t>
      </w:r>
      <w:r w:rsidR="004D6B16" w:rsidRPr="00EA177E">
        <w:rPr>
          <w:rFonts w:ascii="Cambria" w:hAnsi="Cambria"/>
          <w:sz w:val="20"/>
          <w:szCs w:val="20"/>
        </w:rPr>
        <w:t xml:space="preserve"> that Article 114 of the Ecuadorian Criminal Code established discriminatory treatment for </w:t>
      </w:r>
      <w:r w:rsidR="00401601" w:rsidRPr="00EA177E">
        <w:rPr>
          <w:rFonts w:ascii="Cambria" w:hAnsi="Cambria"/>
          <w:sz w:val="20"/>
          <w:szCs w:val="20"/>
        </w:rPr>
        <w:t>individuals charged with</w:t>
      </w:r>
      <w:r w:rsidR="004D6B16" w:rsidRPr="00EA177E">
        <w:rPr>
          <w:rFonts w:ascii="Cambria" w:hAnsi="Cambria"/>
          <w:sz w:val="20"/>
          <w:szCs w:val="20"/>
        </w:rPr>
        <w:t xml:space="preserve"> offenses punishable under the Law on Narcotic and Psychotropic Substances. </w:t>
      </w:r>
      <w:r w:rsidR="00401601" w:rsidRPr="00EA177E">
        <w:rPr>
          <w:rFonts w:ascii="Cambria" w:hAnsi="Cambria"/>
          <w:sz w:val="20"/>
          <w:szCs w:val="20"/>
        </w:rPr>
        <w:t>They maintain</w:t>
      </w:r>
      <w:r w:rsidR="004D6B16" w:rsidRPr="00EA177E">
        <w:rPr>
          <w:rFonts w:ascii="Cambria" w:hAnsi="Cambria"/>
          <w:sz w:val="20"/>
          <w:szCs w:val="20"/>
        </w:rPr>
        <w:t xml:space="preserve"> that the alleged victim remained deprived of his liberty in pretrial detention for more than six years, a period greater than one-third</w:t>
      </w:r>
      <w:r w:rsidR="00401601" w:rsidRPr="00EA177E">
        <w:rPr>
          <w:rFonts w:ascii="Cambria" w:hAnsi="Cambria"/>
          <w:sz w:val="20"/>
          <w:szCs w:val="20"/>
        </w:rPr>
        <w:t>,</w:t>
      </w:r>
      <w:r w:rsidR="004D6B16" w:rsidRPr="00EA177E">
        <w:rPr>
          <w:rFonts w:ascii="Cambria" w:hAnsi="Cambria"/>
          <w:sz w:val="20"/>
          <w:szCs w:val="20"/>
        </w:rPr>
        <w:t xml:space="preserve"> and </w:t>
      </w:r>
      <w:r w:rsidR="00401601" w:rsidRPr="00EA177E">
        <w:rPr>
          <w:rFonts w:ascii="Cambria" w:hAnsi="Cambria"/>
          <w:sz w:val="20"/>
          <w:szCs w:val="20"/>
        </w:rPr>
        <w:t xml:space="preserve">a </w:t>
      </w:r>
      <w:r w:rsidR="004D6B16" w:rsidRPr="00EA177E">
        <w:rPr>
          <w:rFonts w:ascii="Cambria" w:hAnsi="Cambria"/>
          <w:sz w:val="20"/>
          <w:szCs w:val="20"/>
        </w:rPr>
        <w:t xml:space="preserve">half of the maximum </w:t>
      </w:r>
      <w:r w:rsidR="00401601" w:rsidRPr="00EA177E">
        <w:rPr>
          <w:rFonts w:ascii="Cambria" w:hAnsi="Cambria"/>
          <w:sz w:val="20"/>
          <w:szCs w:val="20"/>
        </w:rPr>
        <w:t>sentence</w:t>
      </w:r>
      <w:r w:rsidR="004D6B16" w:rsidRPr="00EA177E">
        <w:rPr>
          <w:rFonts w:ascii="Cambria" w:hAnsi="Cambria"/>
          <w:sz w:val="20"/>
          <w:szCs w:val="20"/>
        </w:rPr>
        <w:t xml:space="preserve"> established</w:t>
      </w:r>
      <w:r w:rsidR="00401601" w:rsidRPr="00EA177E">
        <w:rPr>
          <w:rFonts w:ascii="Cambria" w:hAnsi="Cambria"/>
          <w:sz w:val="20"/>
          <w:szCs w:val="20"/>
        </w:rPr>
        <w:t xml:space="preserve"> in Ecuadorian law for the offences</w:t>
      </w:r>
      <w:r w:rsidR="004D6B16" w:rsidRPr="00EA177E">
        <w:rPr>
          <w:rFonts w:ascii="Cambria" w:hAnsi="Cambria"/>
          <w:sz w:val="20"/>
          <w:szCs w:val="20"/>
        </w:rPr>
        <w:t xml:space="preserve"> for which he was accused.</w:t>
      </w:r>
    </w:p>
    <w:p w14:paraId="5AF82C00" w14:textId="23CCF62C" w:rsidR="00E52CF8" w:rsidRPr="00EA177E" w:rsidRDefault="004D6B1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For its part, the State </w:t>
      </w:r>
      <w:r w:rsidR="00F60820" w:rsidRPr="00EA177E">
        <w:rPr>
          <w:rFonts w:ascii="Cambria" w:hAnsi="Cambria"/>
          <w:sz w:val="20"/>
          <w:szCs w:val="20"/>
        </w:rPr>
        <w:t>advances</w:t>
      </w:r>
      <w:r w:rsidRPr="00EA177E">
        <w:rPr>
          <w:rFonts w:ascii="Cambria" w:hAnsi="Cambria"/>
          <w:sz w:val="20"/>
          <w:szCs w:val="20"/>
        </w:rPr>
        <w:t xml:space="preserve"> three</w:t>
      </w:r>
      <w:r w:rsidR="00F60820" w:rsidRPr="00EA177E">
        <w:rPr>
          <w:rFonts w:ascii="Cambria" w:hAnsi="Cambria"/>
          <w:sz w:val="20"/>
          <w:szCs w:val="20"/>
        </w:rPr>
        <w:t xml:space="preserve"> main</w:t>
      </w:r>
      <w:r w:rsidRPr="00EA177E">
        <w:rPr>
          <w:rFonts w:ascii="Cambria" w:hAnsi="Cambria"/>
          <w:sz w:val="20"/>
          <w:szCs w:val="20"/>
        </w:rPr>
        <w:t xml:space="preserve"> arguments, on the one hand that the criminal proceedings </w:t>
      </w:r>
      <w:r w:rsidR="00F60820" w:rsidRPr="00EA177E">
        <w:rPr>
          <w:rFonts w:ascii="Cambria" w:hAnsi="Cambria"/>
          <w:sz w:val="20"/>
          <w:szCs w:val="20"/>
        </w:rPr>
        <w:t>related to the trials of unlawful</w:t>
      </w:r>
      <w:r w:rsidRPr="00EA177E">
        <w:rPr>
          <w:rFonts w:ascii="Cambria" w:hAnsi="Cambria"/>
          <w:sz w:val="20"/>
          <w:szCs w:val="20"/>
        </w:rPr>
        <w:t xml:space="preserve"> enrichment, conversion</w:t>
      </w:r>
      <w:r w:rsidR="00F60820" w:rsidRPr="00EA177E">
        <w:rPr>
          <w:rFonts w:ascii="Cambria" w:hAnsi="Cambria"/>
          <w:sz w:val="20"/>
          <w:szCs w:val="20"/>
        </w:rPr>
        <w:t>,</w:t>
      </w:r>
      <w:r w:rsidRPr="00EA177E">
        <w:rPr>
          <w:rFonts w:ascii="Cambria" w:hAnsi="Cambria"/>
          <w:sz w:val="20"/>
          <w:szCs w:val="20"/>
        </w:rPr>
        <w:t xml:space="preserve"> transfer of property and embezzlement were resolved through final resolutions in 1997 and 1998, while the petition </w:t>
      </w:r>
      <w:r w:rsidR="00F60820" w:rsidRPr="00EA177E">
        <w:rPr>
          <w:rFonts w:ascii="Cambria" w:hAnsi="Cambria"/>
          <w:sz w:val="20"/>
          <w:szCs w:val="20"/>
        </w:rPr>
        <w:t>was filed</w:t>
      </w:r>
      <w:r w:rsidRPr="00EA177E">
        <w:rPr>
          <w:rFonts w:ascii="Cambria" w:hAnsi="Cambria"/>
          <w:sz w:val="20"/>
          <w:szCs w:val="20"/>
        </w:rPr>
        <w:t xml:space="preserve"> in 2006, so such </w:t>
      </w:r>
      <w:r w:rsidR="003523A3" w:rsidRPr="00EA177E">
        <w:rPr>
          <w:rFonts w:ascii="Cambria" w:hAnsi="Cambria"/>
          <w:sz w:val="20"/>
          <w:szCs w:val="20"/>
        </w:rPr>
        <w:t>proceedings</w:t>
      </w:r>
      <w:r w:rsidRPr="00EA177E">
        <w:rPr>
          <w:rFonts w:ascii="Cambria" w:hAnsi="Cambria"/>
          <w:sz w:val="20"/>
          <w:szCs w:val="20"/>
        </w:rPr>
        <w:t xml:space="preserve"> would b</w:t>
      </w:r>
      <w:r w:rsidR="007C21CA" w:rsidRPr="00EA177E">
        <w:rPr>
          <w:rFonts w:ascii="Cambria" w:hAnsi="Cambria"/>
          <w:sz w:val="20"/>
          <w:szCs w:val="20"/>
        </w:rPr>
        <w:t>e outside the six-month time limit</w:t>
      </w:r>
      <w:r w:rsidRPr="00EA177E">
        <w:rPr>
          <w:rFonts w:ascii="Cambria" w:hAnsi="Cambria"/>
          <w:sz w:val="20"/>
          <w:szCs w:val="20"/>
        </w:rPr>
        <w:t xml:space="preserve">. The second allegation refers to the trial for </w:t>
      </w:r>
      <w:r w:rsidR="007C21CA" w:rsidRPr="00EA177E">
        <w:rPr>
          <w:rFonts w:ascii="Cambria" w:hAnsi="Cambria"/>
          <w:sz w:val="20"/>
          <w:szCs w:val="20"/>
        </w:rPr>
        <w:t>acting as a front (</w:t>
      </w:r>
      <w:r w:rsidR="007C21CA" w:rsidRPr="00EA177E">
        <w:rPr>
          <w:rFonts w:asciiTheme="majorHAnsi" w:hAnsiTheme="majorHAnsi"/>
          <w:i/>
          <w:sz w:val="20"/>
          <w:szCs w:val="20"/>
        </w:rPr>
        <w:t>testaferrismo</w:t>
      </w:r>
      <w:r w:rsidR="007C21CA" w:rsidRPr="00EA177E">
        <w:rPr>
          <w:rFonts w:asciiTheme="majorHAnsi" w:hAnsiTheme="majorHAnsi"/>
          <w:sz w:val="20"/>
          <w:szCs w:val="20"/>
        </w:rPr>
        <w:t>)</w:t>
      </w:r>
      <w:r w:rsidRPr="00EA177E">
        <w:rPr>
          <w:rFonts w:ascii="Cambria" w:hAnsi="Cambria"/>
          <w:sz w:val="20"/>
          <w:szCs w:val="20"/>
        </w:rPr>
        <w:t xml:space="preserve">, </w:t>
      </w:r>
      <w:r w:rsidR="007C21CA" w:rsidRPr="00EA177E">
        <w:rPr>
          <w:rFonts w:ascii="Cambria" w:hAnsi="Cambria"/>
          <w:sz w:val="20"/>
          <w:szCs w:val="20"/>
        </w:rPr>
        <w:t xml:space="preserve">where </w:t>
      </w:r>
      <w:r w:rsidRPr="00EA177E">
        <w:rPr>
          <w:rFonts w:ascii="Cambria" w:hAnsi="Cambria"/>
          <w:sz w:val="20"/>
          <w:szCs w:val="20"/>
        </w:rPr>
        <w:t xml:space="preserve">the State alleges </w:t>
      </w:r>
      <w:r w:rsidR="003523A3" w:rsidRPr="00EA177E">
        <w:rPr>
          <w:rFonts w:ascii="Cambria" w:hAnsi="Cambria"/>
          <w:sz w:val="20"/>
          <w:szCs w:val="20"/>
        </w:rPr>
        <w:t xml:space="preserve">a </w:t>
      </w:r>
      <w:r w:rsidRPr="00EA177E">
        <w:rPr>
          <w:rFonts w:ascii="Cambria" w:hAnsi="Cambria"/>
          <w:sz w:val="20"/>
          <w:szCs w:val="20"/>
        </w:rPr>
        <w:t xml:space="preserve">failure to exhaust domestic remedies at the </w:t>
      </w:r>
      <w:r w:rsidR="007C21CA" w:rsidRPr="00EA177E">
        <w:rPr>
          <w:rFonts w:ascii="Cambria" w:hAnsi="Cambria"/>
          <w:sz w:val="20"/>
          <w:szCs w:val="20"/>
        </w:rPr>
        <w:t xml:space="preserve">moment of filing the </w:t>
      </w:r>
      <w:r w:rsidRPr="00EA177E">
        <w:rPr>
          <w:rFonts w:ascii="Cambria" w:hAnsi="Cambria"/>
          <w:sz w:val="20"/>
          <w:szCs w:val="20"/>
        </w:rPr>
        <w:t xml:space="preserve">petition with the IACHR. </w:t>
      </w:r>
      <w:r w:rsidR="003523A3" w:rsidRPr="00EA177E">
        <w:rPr>
          <w:rFonts w:ascii="Cambria" w:hAnsi="Cambria"/>
          <w:sz w:val="20"/>
          <w:szCs w:val="20"/>
        </w:rPr>
        <w:t>In the trial as an accessory</w:t>
      </w:r>
      <w:r w:rsidRPr="00EA177E">
        <w:rPr>
          <w:rFonts w:ascii="Cambria" w:hAnsi="Cambria"/>
          <w:sz w:val="20"/>
          <w:szCs w:val="20"/>
        </w:rPr>
        <w:t xml:space="preserve">, </w:t>
      </w:r>
      <w:r w:rsidR="003523A3" w:rsidRPr="00EA177E">
        <w:rPr>
          <w:rFonts w:ascii="Cambria" w:hAnsi="Cambria"/>
          <w:sz w:val="20"/>
          <w:szCs w:val="20"/>
        </w:rPr>
        <w:t>where he was acquitted</w:t>
      </w:r>
      <w:r w:rsidRPr="00EA177E">
        <w:rPr>
          <w:rFonts w:ascii="Cambria" w:hAnsi="Cambria"/>
          <w:sz w:val="20"/>
          <w:szCs w:val="20"/>
        </w:rPr>
        <w:t xml:space="preserve"> on September 9, 2003, the alleged victim could have filed a recusal </w:t>
      </w:r>
      <w:r w:rsidR="007C21CA" w:rsidRPr="00EA177E">
        <w:rPr>
          <w:rFonts w:ascii="Cambria" w:hAnsi="Cambria"/>
          <w:sz w:val="20"/>
          <w:szCs w:val="20"/>
        </w:rPr>
        <w:t>action</w:t>
      </w:r>
      <w:r w:rsidRPr="00EA177E">
        <w:rPr>
          <w:rFonts w:ascii="Cambria" w:hAnsi="Cambria"/>
          <w:sz w:val="20"/>
          <w:szCs w:val="20"/>
        </w:rPr>
        <w:t xml:space="preserve"> as </w:t>
      </w:r>
      <w:r w:rsidR="007C21CA" w:rsidRPr="00EA177E">
        <w:rPr>
          <w:rFonts w:ascii="Cambria" w:hAnsi="Cambria"/>
          <w:sz w:val="20"/>
          <w:szCs w:val="20"/>
        </w:rPr>
        <w:t>an adequate remedy</w:t>
      </w:r>
      <w:r w:rsidRPr="00EA177E">
        <w:rPr>
          <w:rFonts w:ascii="Cambria" w:hAnsi="Cambria"/>
          <w:sz w:val="20"/>
          <w:szCs w:val="20"/>
        </w:rPr>
        <w:t xml:space="preserve"> to deal with the delay in the administration of justice so that a new judge could, effectively, </w:t>
      </w:r>
      <w:r w:rsidR="003523A3" w:rsidRPr="00EA177E">
        <w:rPr>
          <w:rFonts w:ascii="Cambria" w:hAnsi="Cambria"/>
          <w:sz w:val="20"/>
          <w:szCs w:val="20"/>
        </w:rPr>
        <w:t>carry on the proceedings</w:t>
      </w:r>
      <w:r w:rsidRPr="00EA177E">
        <w:rPr>
          <w:rFonts w:ascii="Cambria" w:hAnsi="Cambria"/>
          <w:sz w:val="20"/>
          <w:szCs w:val="20"/>
        </w:rPr>
        <w:t xml:space="preserve">. </w:t>
      </w:r>
      <w:r w:rsidR="003523A3" w:rsidRPr="00EA177E">
        <w:rPr>
          <w:rFonts w:ascii="Cambria" w:hAnsi="Cambria"/>
          <w:sz w:val="20"/>
          <w:szCs w:val="20"/>
        </w:rPr>
        <w:t>It states that these proceedings were</w:t>
      </w:r>
      <w:r w:rsidRPr="00EA177E">
        <w:rPr>
          <w:rFonts w:ascii="Cambria" w:hAnsi="Cambria"/>
          <w:sz w:val="20"/>
          <w:szCs w:val="20"/>
        </w:rPr>
        <w:t xml:space="preserve"> definitively resolved on September 8, 2008, when the Superior Court of Justice issued a final acquittal</w:t>
      </w:r>
      <w:r w:rsidR="003523A3" w:rsidRPr="00EA177E">
        <w:rPr>
          <w:rFonts w:ascii="Cambria" w:hAnsi="Cambria"/>
          <w:sz w:val="20"/>
          <w:szCs w:val="20"/>
        </w:rPr>
        <w:t xml:space="preserve"> of the alleged victim</w:t>
      </w:r>
      <w:r w:rsidRPr="00EA177E">
        <w:rPr>
          <w:rFonts w:ascii="Cambria" w:hAnsi="Cambria"/>
          <w:sz w:val="20"/>
          <w:szCs w:val="20"/>
        </w:rPr>
        <w:t>, and therefore maintains that the petitioner</w:t>
      </w:r>
      <w:r w:rsidR="003523A3" w:rsidRPr="00EA177E">
        <w:rPr>
          <w:rFonts w:ascii="Cambria" w:hAnsi="Cambria"/>
          <w:sz w:val="20"/>
          <w:szCs w:val="20"/>
        </w:rPr>
        <w:t>s filed their complaints</w:t>
      </w:r>
      <w:r w:rsidRPr="00EA177E">
        <w:rPr>
          <w:rFonts w:ascii="Cambria" w:hAnsi="Cambria"/>
          <w:sz w:val="20"/>
          <w:szCs w:val="20"/>
        </w:rPr>
        <w:t xml:space="preserve"> in advance before the IACHR without having exhausted </w:t>
      </w:r>
      <w:r w:rsidR="003523A3" w:rsidRPr="00EA177E">
        <w:rPr>
          <w:rFonts w:ascii="Cambria" w:hAnsi="Cambria"/>
          <w:sz w:val="20"/>
          <w:szCs w:val="20"/>
        </w:rPr>
        <w:t>domestic remedies</w:t>
      </w:r>
      <w:r w:rsidRPr="00EA177E">
        <w:rPr>
          <w:rFonts w:ascii="Cambria" w:hAnsi="Cambria"/>
          <w:sz w:val="20"/>
          <w:szCs w:val="20"/>
        </w:rPr>
        <w:t>.</w:t>
      </w:r>
    </w:p>
    <w:p w14:paraId="5410607D" w14:textId="4A8CF30B" w:rsidR="00E52CF8" w:rsidRPr="00EA177E" w:rsidRDefault="003523A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The</w:t>
      </w:r>
      <w:r w:rsidR="004D6B16" w:rsidRPr="00EA177E">
        <w:rPr>
          <w:rFonts w:ascii="Cambria" w:hAnsi="Cambria"/>
          <w:sz w:val="20"/>
          <w:szCs w:val="20"/>
        </w:rPr>
        <w:t xml:space="preserve"> State</w:t>
      </w:r>
      <w:r w:rsidRPr="00EA177E">
        <w:rPr>
          <w:rFonts w:ascii="Cambria" w:hAnsi="Cambria"/>
          <w:sz w:val="20"/>
          <w:szCs w:val="20"/>
        </w:rPr>
        <w:t>’s third argument</w:t>
      </w:r>
      <w:r w:rsidR="004D6B16" w:rsidRPr="00EA177E">
        <w:rPr>
          <w:rFonts w:ascii="Cambria" w:hAnsi="Cambria"/>
          <w:sz w:val="20"/>
          <w:szCs w:val="20"/>
        </w:rPr>
        <w:t xml:space="preserve"> refers </w:t>
      </w:r>
      <w:r w:rsidR="00403C70" w:rsidRPr="00EA177E">
        <w:rPr>
          <w:rFonts w:ascii="Cambria" w:hAnsi="Cambria"/>
          <w:sz w:val="20"/>
          <w:szCs w:val="20"/>
        </w:rPr>
        <w:t xml:space="preserve">to the failure to exhaust </w:t>
      </w:r>
      <w:r w:rsidR="004D6B16" w:rsidRPr="00EA177E">
        <w:rPr>
          <w:rFonts w:ascii="Cambria" w:hAnsi="Cambria"/>
          <w:sz w:val="20"/>
          <w:szCs w:val="20"/>
        </w:rPr>
        <w:t xml:space="preserve">domestic remedies to obtain reparation for the alleged violations. The State indicates that the alleged victim could have filed a claim for damages before the Supreme Court of Justice against the </w:t>
      </w:r>
      <w:r w:rsidRPr="00EA177E">
        <w:rPr>
          <w:rFonts w:ascii="Cambria" w:hAnsi="Cambria"/>
          <w:sz w:val="20"/>
          <w:szCs w:val="20"/>
        </w:rPr>
        <w:t>Justices</w:t>
      </w:r>
      <w:r w:rsidR="004D6B16" w:rsidRPr="00EA177E">
        <w:rPr>
          <w:rFonts w:ascii="Cambria" w:hAnsi="Cambria"/>
          <w:sz w:val="20"/>
          <w:szCs w:val="20"/>
        </w:rPr>
        <w:t xml:space="preserve"> of the Superior Court of Justice for the delay, negligence or denial of justice in accordance with the provisions of the Code of Civil Procedure and the Organic L</w:t>
      </w:r>
      <w:r w:rsidR="00403C70" w:rsidRPr="00EA177E">
        <w:rPr>
          <w:rFonts w:ascii="Cambria" w:hAnsi="Cambria"/>
          <w:sz w:val="20"/>
          <w:szCs w:val="20"/>
        </w:rPr>
        <w:t>aw of the Judiciary</w:t>
      </w:r>
      <w:r w:rsidR="004D6B16" w:rsidRPr="00EA177E">
        <w:rPr>
          <w:rFonts w:ascii="Cambria" w:hAnsi="Cambria"/>
          <w:sz w:val="20"/>
          <w:szCs w:val="20"/>
        </w:rPr>
        <w:t xml:space="preserve">. </w:t>
      </w:r>
      <w:r w:rsidR="00403C70" w:rsidRPr="00EA177E">
        <w:rPr>
          <w:rFonts w:ascii="Cambria" w:hAnsi="Cambria"/>
          <w:sz w:val="20"/>
          <w:szCs w:val="20"/>
        </w:rPr>
        <w:t>This remedy</w:t>
      </w:r>
      <w:r w:rsidRPr="00EA177E">
        <w:rPr>
          <w:rFonts w:ascii="Cambria" w:hAnsi="Cambria"/>
          <w:sz w:val="20"/>
          <w:szCs w:val="20"/>
        </w:rPr>
        <w:t xml:space="preserve"> could have </w:t>
      </w:r>
      <w:r w:rsidR="00403C70" w:rsidRPr="00EA177E">
        <w:rPr>
          <w:rFonts w:ascii="Cambria" w:hAnsi="Cambria"/>
          <w:sz w:val="20"/>
          <w:szCs w:val="20"/>
        </w:rPr>
        <w:t>led to</w:t>
      </w:r>
      <w:r w:rsidR="004D6B16" w:rsidRPr="00EA177E">
        <w:rPr>
          <w:rFonts w:ascii="Cambria" w:hAnsi="Cambria"/>
          <w:sz w:val="20"/>
          <w:szCs w:val="20"/>
        </w:rPr>
        <w:t xml:space="preserve"> the removal of the </w:t>
      </w:r>
      <w:r w:rsidRPr="00EA177E">
        <w:rPr>
          <w:rFonts w:ascii="Cambria" w:hAnsi="Cambria"/>
          <w:sz w:val="20"/>
          <w:szCs w:val="20"/>
        </w:rPr>
        <w:t>Justices</w:t>
      </w:r>
      <w:r w:rsidR="00403C70" w:rsidRPr="00EA177E">
        <w:rPr>
          <w:rFonts w:ascii="Cambria" w:hAnsi="Cambria"/>
          <w:sz w:val="20"/>
          <w:szCs w:val="20"/>
        </w:rPr>
        <w:t xml:space="preserve"> of the Superior Court</w:t>
      </w:r>
      <w:r w:rsidR="004D6B16" w:rsidRPr="00EA177E">
        <w:rPr>
          <w:rFonts w:ascii="Cambria" w:hAnsi="Cambria"/>
          <w:sz w:val="20"/>
          <w:szCs w:val="20"/>
        </w:rPr>
        <w:t xml:space="preserve"> for serious misconduct in the performance of their duties and in addition </w:t>
      </w:r>
      <w:r w:rsidR="00403C70" w:rsidRPr="00EA177E">
        <w:rPr>
          <w:rFonts w:ascii="Cambria" w:hAnsi="Cambria"/>
          <w:sz w:val="20"/>
          <w:szCs w:val="20"/>
        </w:rPr>
        <w:t>could have resulted in</w:t>
      </w:r>
      <w:r w:rsidR="004D6B16" w:rsidRPr="00EA177E">
        <w:rPr>
          <w:rFonts w:ascii="Cambria" w:hAnsi="Cambria"/>
          <w:sz w:val="20"/>
          <w:szCs w:val="20"/>
        </w:rPr>
        <w:t xml:space="preserve"> the payment </w:t>
      </w:r>
      <w:r w:rsidR="00403C70" w:rsidRPr="00EA177E">
        <w:rPr>
          <w:rFonts w:ascii="Cambria" w:hAnsi="Cambria"/>
          <w:sz w:val="20"/>
          <w:szCs w:val="20"/>
        </w:rPr>
        <w:t>of</w:t>
      </w:r>
      <w:r w:rsidR="004D6B16" w:rsidRPr="00EA177E">
        <w:rPr>
          <w:rFonts w:ascii="Cambria" w:hAnsi="Cambria"/>
          <w:sz w:val="20"/>
          <w:szCs w:val="20"/>
        </w:rPr>
        <w:t xml:space="preserve"> damages </w:t>
      </w:r>
      <w:r w:rsidRPr="00EA177E">
        <w:rPr>
          <w:rFonts w:ascii="Cambria" w:hAnsi="Cambria"/>
          <w:sz w:val="20"/>
          <w:szCs w:val="20"/>
        </w:rPr>
        <w:t>in civil proceedings</w:t>
      </w:r>
      <w:r w:rsidR="004D6B16" w:rsidRPr="00EA177E">
        <w:rPr>
          <w:rFonts w:ascii="Cambria" w:hAnsi="Cambria"/>
          <w:sz w:val="20"/>
          <w:szCs w:val="20"/>
        </w:rPr>
        <w:t xml:space="preserve">. In view of the above arguments, the State considers that the petition </w:t>
      </w:r>
      <w:r w:rsidRPr="00EA177E">
        <w:rPr>
          <w:rFonts w:ascii="Cambria" w:hAnsi="Cambria"/>
          <w:sz w:val="20"/>
          <w:szCs w:val="20"/>
        </w:rPr>
        <w:t>fails to</w:t>
      </w:r>
      <w:r w:rsidR="004D6B16" w:rsidRPr="00EA177E">
        <w:rPr>
          <w:rFonts w:ascii="Cambria" w:hAnsi="Cambria"/>
          <w:sz w:val="20"/>
          <w:szCs w:val="20"/>
        </w:rPr>
        <w:t xml:space="preserve"> comply with t</w:t>
      </w:r>
      <w:r w:rsidRPr="00EA177E">
        <w:rPr>
          <w:rFonts w:ascii="Cambria" w:hAnsi="Cambria"/>
          <w:sz w:val="20"/>
          <w:szCs w:val="20"/>
        </w:rPr>
        <w:t>he requirements established in A</w:t>
      </w:r>
      <w:r w:rsidR="004D6B16" w:rsidRPr="00EA177E">
        <w:rPr>
          <w:rFonts w:ascii="Cambria" w:hAnsi="Cambria"/>
          <w:sz w:val="20"/>
          <w:szCs w:val="20"/>
        </w:rPr>
        <w:t>rt. 46 of the Convention and requests that it be declared inadmissible.</w:t>
      </w:r>
    </w:p>
    <w:p w14:paraId="55505107" w14:textId="28153572" w:rsidR="00F621C3" w:rsidRPr="00EA177E" w:rsidRDefault="00F621C3" w:rsidP="00F621C3">
      <w:pPr>
        <w:spacing w:before="240" w:after="240"/>
        <w:ind w:firstLine="720"/>
        <w:jc w:val="both"/>
        <w:rPr>
          <w:rFonts w:ascii="Cambria" w:hAnsi="Cambria"/>
          <w:sz w:val="20"/>
          <w:szCs w:val="20"/>
        </w:rPr>
      </w:pPr>
      <w:r w:rsidRPr="00EA177E">
        <w:rPr>
          <w:rFonts w:asciiTheme="majorHAnsi" w:eastAsia="Cambria" w:hAnsiTheme="majorHAnsi" w:cs="Cambria"/>
          <w:b/>
          <w:bCs/>
          <w:color w:val="000000"/>
          <w:sz w:val="20"/>
          <w:szCs w:val="20"/>
          <w:u w:color="000000"/>
          <w:lang w:eastAsia="es-ES"/>
        </w:rPr>
        <w:t>VI.</w:t>
      </w:r>
      <w:r w:rsidRPr="00EA177E">
        <w:rPr>
          <w:rFonts w:asciiTheme="majorHAnsi" w:eastAsia="Cambria" w:hAnsiTheme="majorHAnsi" w:cs="Cambria"/>
          <w:b/>
          <w:bCs/>
          <w:color w:val="000000"/>
          <w:sz w:val="20"/>
          <w:szCs w:val="20"/>
          <w:u w:color="000000"/>
          <w:lang w:eastAsia="es-ES"/>
        </w:rPr>
        <w:tab/>
      </w:r>
      <w:r w:rsidR="001F1902" w:rsidRPr="00EA177E">
        <w:rPr>
          <w:rFonts w:asciiTheme="majorHAnsi" w:hAnsiTheme="majorHAnsi"/>
          <w:b/>
          <w:bCs/>
          <w:sz w:val="20"/>
          <w:szCs w:val="20"/>
        </w:rPr>
        <w:t xml:space="preserve">ANALYSIS OF </w:t>
      </w:r>
      <w:r w:rsidRPr="00EA177E">
        <w:rPr>
          <w:rFonts w:asciiTheme="majorHAnsi" w:hAnsiTheme="majorHAnsi"/>
          <w:b/>
          <w:sz w:val="20"/>
          <w:szCs w:val="20"/>
        </w:rPr>
        <w:t>EXHAUSTION OF DOMESTIC REMEDIES AND TIMELINESS OF THE PETITION</w:t>
      </w:r>
      <w:r w:rsidRPr="00EA177E">
        <w:rPr>
          <w:rFonts w:asciiTheme="majorHAnsi" w:eastAsia="Cambria" w:hAnsiTheme="majorHAnsi" w:cs="Cambria"/>
          <w:b/>
          <w:bCs/>
          <w:color w:val="000000"/>
          <w:sz w:val="20"/>
          <w:szCs w:val="20"/>
          <w:u w:color="000000"/>
          <w:lang w:eastAsia="es-ES"/>
        </w:rPr>
        <w:t xml:space="preserve"> </w:t>
      </w:r>
    </w:p>
    <w:p w14:paraId="05415C74" w14:textId="2818EC8B" w:rsidR="00F621C3" w:rsidRPr="00EA177E" w:rsidRDefault="004D6B1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The petitioner</w:t>
      </w:r>
      <w:r w:rsidR="009A6025" w:rsidRPr="00EA177E">
        <w:rPr>
          <w:rFonts w:ascii="Cambria" w:hAnsi="Cambria"/>
          <w:sz w:val="20"/>
          <w:szCs w:val="20"/>
        </w:rPr>
        <w:t>s indicate</w:t>
      </w:r>
      <w:r w:rsidRPr="00EA177E">
        <w:rPr>
          <w:rFonts w:ascii="Cambria" w:hAnsi="Cambria"/>
          <w:sz w:val="20"/>
          <w:szCs w:val="20"/>
        </w:rPr>
        <w:t xml:space="preserve"> that the alleged victim was detained on July 13, 1992, </w:t>
      </w:r>
      <w:r w:rsidR="009A6025" w:rsidRPr="00EA177E">
        <w:rPr>
          <w:rFonts w:ascii="Cambria" w:hAnsi="Cambria"/>
          <w:sz w:val="20"/>
          <w:szCs w:val="20"/>
        </w:rPr>
        <w:t>and subjected to four</w:t>
      </w:r>
      <w:r w:rsidRPr="00EA177E">
        <w:rPr>
          <w:rFonts w:ascii="Cambria" w:hAnsi="Cambria"/>
          <w:sz w:val="20"/>
          <w:szCs w:val="20"/>
        </w:rPr>
        <w:t xml:space="preserve"> legal proceedings against him based on the same facts and police r</w:t>
      </w:r>
      <w:r w:rsidR="009A6025" w:rsidRPr="00EA177E">
        <w:rPr>
          <w:rFonts w:ascii="Cambria" w:hAnsi="Cambria"/>
          <w:sz w:val="20"/>
          <w:szCs w:val="20"/>
        </w:rPr>
        <w:t>eport. These proceedings</w:t>
      </w:r>
      <w:r w:rsidRPr="00EA177E">
        <w:rPr>
          <w:rFonts w:ascii="Cambria" w:hAnsi="Cambria"/>
          <w:sz w:val="20"/>
          <w:szCs w:val="20"/>
        </w:rPr>
        <w:t xml:space="preserve"> </w:t>
      </w:r>
      <w:r w:rsidR="009A6025" w:rsidRPr="00EA177E">
        <w:rPr>
          <w:rFonts w:ascii="Cambria" w:hAnsi="Cambria"/>
          <w:sz w:val="20"/>
          <w:szCs w:val="20"/>
        </w:rPr>
        <w:t>took</w:t>
      </w:r>
      <w:r w:rsidRPr="00EA177E">
        <w:rPr>
          <w:rFonts w:ascii="Cambria" w:hAnsi="Cambria"/>
          <w:sz w:val="20"/>
          <w:szCs w:val="20"/>
        </w:rPr>
        <w:t xml:space="preserve"> from </w:t>
      </w:r>
      <w:r w:rsidRPr="00EA177E">
        <w:rPr>
          <w:rFonts w:ascii="Cambria" w:hAnsi="Cambria"/>
          <w:sz w:val="20"/>
          <w:szCs w:val="20"/>
        </w:rPr>
        <w:lastRenderedPageBreak/>
        <w:t xml:space="preserve">four years and three months to 16 years to reach </w:t>
      </w:r>
      <w:r w:rsidR="009A6025" w:rsidRPr="00EA177E">
        <w:rPr>
          <w:rFonts w:ascii="Cambria" w:hAnsi="Cambria"/>
          <w:sz w:val="20"/>
          <w:szCs w:val="20"/>
        </w:rPr>
        <w:t>final decisions, namely: unlawful</w:t>
      </w:r>
      <w:r w:rsidRPr="00EA177E">
        <w:rPr>
          <w:rFonts w:ascii="Cambria" w:hAnsi="Cambria"/>
          <w:sz w:val="20"/>
          <w:szCs w:val="20"/>
        </w:rPr>
        <w:t xml:space="preserve"> enrichment (initiated on July 30, 1992 with definitive dismissal of May 7, 1998), conversion and transfer of assets (initiated on July 3</w:t>
      </w:r>
      <w:r w:rsidR="00713AFE" w:rsidRPr="00EA177E">
        <w:rPr>
          <w:rFonts w:ascii="Cambria" w:hAnsi="Cambria"/>
          <w:sz w:val="20"/>
          <w:szCs w:val="20"/>
        </w:rPr>
        <w:t>1, 1992, with final dismissal on</w:t>
      </w:r>
      <w:r w:rsidRPr="00EA177E">
        <w:rPr>
          <w:rFonts w:ascii="Cambria" w:hAnsi="Cambria"/>
          <w:sz w:val="20"/>
          <w:szCs w:val="20"/>
        </w:rPr>
        <w:t xml:space="preserve"> April 29, 1998), conversion and transfer of assets (commenced on November 11, 1992, with a </w:t>
      </w:r>
      <w:r w:rsidR="009A6025" w:rsidRPr="00EA177E">
        <w:rPr>
          <w:rFonts w:ascii="Cambria" w:hAnsi="Cambria"/>
          <w:sz w:val="20"/>
          <w:szCs w:val="20"/>
        </w:rPr>
        <w:t>sentence</w:t>
      </w:r>
      <w:r w:rsidRPr="00EA177E">
        <w:rPr>
          <w:rFonts w:ascii="Cambria" w:hAnsi="Cambria"/>
          <w:sz w:val="20"/>
          <w:szCs w:val="20"/>
        </w:rPr>
        <w:t xml:space="preserve"> of two years in prison for embezzlement on February 4, 1997) and </w:t>
      </w:r>
      <w:r w:rsidR="00713AFE" w:rsidRPr="00EA177E">
        <w:rPr>
          <w:rFonts w:ascii="Cambria" w:hAnsi="Cambria"/>
          <w:sz w:val="20"/>
          <w:szCs w:val="20"/>
        </w:rPr>
        <w:t>acting as a front (</w:t>
      </w:r>
      <w:r w:rsidR="00713AFE" w:rsidRPr="00EA177E">
        <w:rPr>
          <w:rFonts w:asciiTheme="majorHAnsi" w:hAnsiTheme="majorHAnsi"/>
          <w:i/>
          <w:sz w:val="20"/>
          <w:szCs w:val="20"/>
        </w:rPr>
        <w:t>testaferrismo</w:t>
      </w:r>
      <w:r w:rsidR="00713AFE" w:rsidRPr="00EA177E">
        <w:rPr>
          <w:rFonts w:asciiTheme="majorHAnsi" w:hAnsiTheme="majorHAnsi"/>
          <w:sz w:val="20"/>
          <w:szCs w:val="20"/>
        </w:rPr>
        <w:t>)</w:t>
      </w:r>
      <w:r w:rsidRPr="00EA177E">
        <w:rPr>
          <w:rFonts w:ascii="Cambria" w:hAnsi="Cambria"/>
          <w:sz w:val="20"/>
          <w:szCs w:val="20"/>
        </w:rPr>
        <w:t xml:space="preserve"> (initiated on August 3, 1992</w:t>
      </w:r>
      <w:r w:rsidR="00713AFE" w:rsidRPr="00EA177E">
        <w:rPr>
          <w:rFonts w:ascii="Cambria" w:hAnsi="Cambria"/>
          <w:sz w:val="20"/>
          <w:szCs w:val="20"/>
        </w:rPr>
        <w:t>,</w:t>
      </w:r>
      <w:r w:rsidRPr="00EA177E">
        <w:rPr>
          <w:rFonts w:ascii="Cambria" w:hAnsi="Cambria"/>
          <w:sz w:val="20"/>
          <w:szCs w:val="20"/>
        </w:rPr>
        <w:t xml:space="preserve"> with </w:t>
      </w:r>
      <w:r w:rsidR="009A6025" w:rsidRPr="00EA177E">
        <w:rPr>
          <w:rFonts w:ascii="Cambria" w:hAnsi="Cambria"/>
          <w:sz w:val="20"/>
          <w:szCs w:val="20"/>
        </w:rPr>
        <w:t xml:space="preserve">a </w:t>
      </w:r>
      <w:r w:rsidRPr="00EA177E">
        <w:rPr>
          <w:rFonts w:ascii="Cambria" w:hAnsi="Cambria"/>
          <w:sz w:val="20"/>
          <w:szCs w:val="20"/>
        </w:rPr>
        <w:t>final acquittal on September 8, 2008).</w:t>
      </w:r>
    </w:p>
    <w:p w14:paraId="5C9FB2F9" w14:textId="312C5194" w:rsidR="00E52CF8" w:rsidRPr="00EA177E" w:rsidRDefault="004D6B1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The petitioner</w:t>
      </w:r>
      <w:r w:rsidR="009A6025" w:rsidRPr="00EA177E">
        <w:rPr>
          <w:rFonts w:ascii="Cambria" w:hAnsi="Cambria"/>
          <w:sz w:val="20"/>
          <w:szCs w:val="20"/>
        </w:rPr>
        <w:t>s</w:t>
      </w:r>
      <w:r w:rsidRPr="00EA177E">
        <w:rPr>
          <w:rFonts w:ascii="Cambria" w:hAnsi="Cambria"/>
          <w:sz w:val="20"/>
          <w:szCs w:val="20"/>
        </w:rPr>
        <w:t xml:space="preserve">, among other allegations, </w:t>
      </w:r>
      <w:r w:rsidR="009A6025" w:rsidRPr="00EA177E">
        <w:rPr>
          <w:rFonts w:ascii="Cambria" w:hAnsi="Cambria"/>
          <w:sz w:val="20"/>
          <w:szCs w:val="20"/>
        </w:rPr>
        <w:t xml:space="preserve">complain of </w:t>
      </w:r>
      <w:r w:rsidRPr="00EA177E">
        <w:rPr>
          <w:rFonts w:ascii="Cambria" w:hAnsi="Cambria"/>
          <w:sz w:val="20"/>
          <w:szCs w:val="20"/>
        </w:rPr>
        <w:t>violations of due process based on allegations of illegal deten</w:t>
      </w:r>
      <w:r w:rsidR="00713AFE" w:rsidRPr="00EA177E">
        <w:rPr>
          <w:rFonts w:ascii="Cambria" w:hAnsi="Cambria"/>
          <w:sz w:val="20"/>
          <w:szCs w:val="20"/>
        </w:rPr>
        <w:t>tion without lawful warrants;</w:t>
      </w:r>
      <w:r w:rsidRPr="00EA177E">
        <w:rPr>
          <w:rFonts w:ascii="Cambria" w:hAnsi="Cambria"/>
          <w:sz w:val="20"/>
          <w:szCs w:val="20"/>
        </w:rPr>
        <w:t xml:space="preserve"> having been forced to </w:t>
      </w:r>
      <w:r w:rsidR="009A6025" w:rsidRPr="00EA177E">
        <w:rPr>
          <w:rFonts w:ascii="Cambria" w:hAnsi="Cambria"/>
          <w:sz w:val="20"/>
          <w:szCs w:val="20"/>
        </w:rPr>
        <w:t>incriminate himself</w:t>
      </w:r>
      <w:r w:rsidR="00713AFE" w:rsidRPr="00EA177E">
        <w:rPr>
          <w:rFonts w:ascii="Cambria" w:hAnsi="Cambria"/>
          <w:sz w:val="20"/>
          <w:szCs w:val="20"/>
        </w:rPr>
        <w:t>;</w:t>
      </w:r>
      <w:r w:rsidRPr="00EA177E">
        <w:rPr>
          <w:rFonts w:ascii="Cambria" w:hAnsi="Cambria"/>
          <w:sz w:val="20"/>
          <w:szCs w:val="20"/>
        </w:rPr>
        <w:t xml:space="preserve"> having been held incommunicado for a period exceeding that established by law</w:t>
      </w:r>
      <w:r w:rsidR="00713AFE" w:rsidRPr="00EA177E">
        <w:rPr>
          <w:rFonts w:ascii="Cambria" w:hAnsi="Cambria"/>
          <w:sz w:val="20"/>
          <w:szCs w:val="20"/>
        </w:rPr>
        <w:t>;</w:t>
      </w:r>
      <w:r w:rsidRPr="00EA177E">
        <w:rPr>
          <w:rFonts w:ascii="Cambria" w:hAnsi="Cambria"/>
          <w:sz w:val="20"/>
          <w:szCs w:val="20"/>
        </w:rPr>
        <w:t xml:space="preserve"> and </w:t>
      </w:r>
      <w:r w:rsidR="00713AFE" w:rsidRPr="00EA177E">
        <w:rPr>
          <w:rFonts w:ascii="Cambria" w:hAnsi="Cambria"/>
          <w:sz w:val="20"/>
          <w:szCs w:val="20"/>
        </w:rPr>
        <w:t>having had</w:t>
      </w:r>
      <w:r w:rsidRPr="00EA177E">
        <w:rPr>
          <w:rFonts w:ascii="Cambria" w:hAnsi="Cambria"/>
          <w:sz w:val="20"/>
          <w:szCs w:val="20"/>
        </w:rPr>
        <w:t xml:space="preserve"> limited </w:t>
      </w:r>
      <w:r w:rsidR="00713AFE" w:rsidRPr="00EA177E">
        <w:rPr>
          <w:rFonts w:ascii="Cambria" w:hAnsi="Cambria"/>
          <w:sz w:val="20"/>
          <w:szCs w:val="20"/>
        </w:rPr>
        <w:t>opportunities</w:t>
      </w:r>
      <w:r w:rsidRPr="00EA177E">
        <w:rPr>
          <w:rFonts w:ascii="Cambria" w:hAnsi="Cambria"/>
          <w:sz w:val="20"/>
          <w:szCs w:val="20"/>
        </w:rPr>
        <w:t xml:space="preserve"> </w:t>
      </w:r>
      <w:r w:rsidR="00713AFE" w:rsidRPr="00EA177E">
        <w:rPr>
          <w:rFonts w:ascii="Cambria" w:hAnsi="Cambria"/>
          <w:sz w:val="20"/>
          <w:szCs w:val="20"/>
        </w:rPr>
        <w:t>for</w:t>
      </w:r>
      <w:r w:rsidRPr="00EA177E">
        <w:rPr>
          <w:rFonts w:ascii="Cambria" w:hAnsi="Cambria"/>
          <w:sz w:val="20"/>
          <w:szCs w:val="20"/>
        </w:rPr>
        <w:t xml:space="preserve"> </w:t>
      </w:r>
      <w:r w:rsidR="009A6025" w:rsidRPr="00EA177E">
        <w:rPr>
          <w:rFonts w:ascii="Cambria" w:hAnsi="Cambria"/>
          <w:sz w:val="20"/>
          <w:szCs w:val="20"/>
        </w:rPr>
        <w:t>arranging his defense</w:t>
      </w:r>
      <w:r w:rsidRPr="00EA177E">
        <w:rPr>
          <w:rFonts w:ascii="Cambria" w:hAnsi="Cambria"/>
          <w:sz w:val="20"/>
          <w:szCs w:val="20"/>
        </w:rPr>
        <w:t xml:space="preserve"> and </w:t>
      </w:r>
      <w:r w:rsidR="00713AFE" w:rsidRPr="00EA177E">
        <w:rPr>
          <w:rFonts w:ascii="Cambria" w:hAnsi="Cambria"/>
          <w:sz w:val="20"/>
          <w:szCs w:val="20"/>
        </w:rPr>
        <w:t>for meeting</w:t>
      </w:r>
      <w:r w:rsidR="009A6025" w:rsidRPr="00EA177E">
        <w:rPr>
          <w:rFonts w:ascii="Cambria" w:hAnsi="Cambria"/>
          <w:sz w:val="20"/>
          <w:szCs w:val="20"/>
        </w:rPr>
        <w:t xml:space="preserve"> freely with his</w:t>
      </w:r>
      <w:r w:rsidRPr="00EA177E">
        <w:rPr>
          <w:rFonts w:ascii="Cambria" w:hAnsi="Cambria"/>
          <w:sz w:val="20"/>
          <w:szCs w:val="20"/>
        </w:rPr>
        <w:t xml:space="preserve"> defense counsel. </w:t>
      </w:r>
      <w:r w:rsidR="009A6025" w:rsidRPr="00EA177E">
        <w:rPr>
          <w:rFonts w:ascii="Cambria" w:hAnsi="Cambria"/>
          <w:sz w:val="20"/>
          <w:szCs w:val="20"/>
        </w:rPr>
        <w:t>They also argue that</w:t>
      </w:r>
      <w:r w:rsidRPr="00EA177E">
        <w:rPr>
          <w:rFonts w:ascii="Cambria" w:hAnsi="Cambria"/>
          <w:sz w:val="20"/>
          <w:szCs w:val="20"/>
        </w:rPr>
        <w:t xml:space="preserve"> having been tried more than once for the same facts </w:t>
      </w:r>
      <w:r w:rsidR="009A6025" w:rsidRPr="00EA177E">
        <w:rPr>
          <w:rFonts w:ascii="Cambria" w:hAnsi="Cambria"/>
          <w:sz w:val="20"/>
          <w:szCs w:val="20"/>
        </w:rPr>
        <w:t>exceeded</w:t>
      </w:r>
      <w:r w:rsidRPr="00EA177E">
        <w:rPr>
          <w:rFonts w:ascii="Cambria" w:hAnsi="Cambria"/>
          <w:sz w:val="20"/>
          <w:szCs w:val="20"/>
        </w:rPr>
        <w:t xml:space="preserve"> the limits of reasonableness. The petitioner</w:t>
      </w:r>
      <w:r w:rsidR="009A6025" w:rsidRPr="00EA177E">
        <w:rPr>
          <w:rFonts w:ascii="Cambria" w:hAnsi="Cambria"/>
          <w:sz w:val="20"/>
          <w:szCs w:val="20"/>
        </w:rPr>
        <w:t xml:space="preserve">s </w:t>
      </w:r>
      <w:r w:rsidR="00713AFE" w:rsidRPr="00EA177E">
        <w:rPr>
          <w:rFonts w:ascii="Cambria" w:hAnsi="Cambria"/>
          <w:sz w:val="20"/>
          <w:szCs w:val="20"/>
        </w:rPr>
        <w:t>argue</w:t>
      </w:r>
      <w:r w:rsidRPr="00EA177E">
        <w:rPr>
          <w:rFonts w:ascii="Cambria" w:hAnsi="Cambria"/>
          <w:sz w:val="20"/>
          <w:szCs w:val="20"/>
        </w:rPr>
        <w:t xml:space="preserve"> that the alleged victim was held in preventive detention for six years, </w:t>
      </w:r>
      <w:r w:rsidR="00713AFE" w:rsidRPr="00EA177E">
        <w:rPr>
          <w:rFonts w:ascii="Cambria" w:hAnsi="Cambria"/>
          <w:sz w:val="20"/>
          <w:szCs w:val="20"/>
        </w:rPr>
        <w:t>in violation of the</w:t>
      </w:r>
      <w:r w:rsidRPr="00EA177E">
        <w:rPr>
          <w:rFonts w:ascii="Cambria" w:hAnsi="Cambria"/>
          <w:sz w:val="20"/>
          <w:szCs w:val="20"/>
        </w:rPr>
        <w:t xml:space="preserve"> principle of </w:t>
      </w:r>
      <w:r w:rsidR="009A6025" w:rsidRPr="00EA177E">
        <w:rPr>
          <w:rFonts w:ascii="Cambria" w:hAnsi="Cambria"/>
          <w:sz w:val="20"/>
          <w:szCs w:val="20"/>
        </w:rPr>
        <w:t xml:space="preserve">the </w:t>
      </w:r>
      <w:r w:rsidRPr="00EA177E">
        <w:rPr>
          <w:rFonts w:ascii="Cambria" w:hAnsi="Cambria"/>
          <w:sz w:val="20"/>
          <w:szCs w:val="20"/>
        </w:rPr>
        <w:t xml:space="preserve">presumption of innocence and in </w:t>
      </w:r>
      <w:r w:rsidR="00713AFE" w:rsidRPr="00EA177E">
        <w:rPr>
          <w:rFonts w:ascii="Cambria" w:hAnsi="Cambria"/>
          <w:sz w:val="20"/>
          <w:szCs w:val="20"/>
        </w:rPr>
        <w:t>inhumane</w:t>
      </w:r>
      <w:r w:rsidRPr="00EA177E">
        <w:rPr>
          <w:rFonts w:ascii="Cambria" w:hAnsi="Cambria"/>
          <w:sz w:val="20"/>
          <w:szCs w:val="20"/>
        </w:rPr>
        <w:t xml:space="preserve"> conditions of detention.</w:t>
      </w:r>
      <w:r w:rsidR="009A6025" w:rsidRPr="00EA177E">
        <w:rPr>
          <w:rFonts w:ascii="Cambria" w:hAnsi="Cambria"/>
          <w:sz w:val="20"/>
          <w:szCs w:val="20"/>
        </w:rPr>
        <w:t xml:space="preserve"> T</w:t>
      </w:r>
      <w:r w:rsidRPr="00EA177E">
        <w:rPr>
          <w:rFonts w:ascii="Cambria" w:hAnsi="Cambria"/>
          <w:sz w:val="20"/>
          <w:szCs w:val="20"/>
        </w:rPr>
        <w:t xml:space="preserve">wo Habeas Corpus </w:t>
      </w:r>
      <w:r w:rsidR="009A6025" w:rsidRPr="00EA177E">
        <w:rPr>
          <w:rFonts w:ascii="Cambria" w:hAnsi="Cambria"/>
          <w:sz w:val="20"/>
          <w:szCs w:val="20"/>
        </w:rPr>
        <w:t>writs</w:t>
      </w:r>
      <w:r w:rsidRPr="00EA177E">
        <w:rPr>
          <w:rFonts w:ascii="Cambria" w:hAnsi="Cambria"/>
          <w:sz w:val="20"/>
          <w:szCs w:val="20"/>
        </w:rPr>
        <w:t xml:space="preserve"> were filed</w:t>
      </w:r>
      <w:r w:rsidR="009A6025" w:rsidRPr="00EA177E">
        <w:rPr>
          <w:rFonts w:ascii="Cambria" w:hAnsi="Cambria"/>
          <w:sz w:val="20"/>
          <w:szCs w:val="20"/>
        </w:rPr>
        <w:t xml:space="preserve"> on behalf of Mr. Guillermo Noboa Molina</w:t>
      </w:r>
      <w:r w:rsidRPr="00EA177E">
        <w:rPr>
          <w:rFonts w:ascii="Cambria" w:hAnsi="Cambria"/>
          <w:sz w:val="20"/>
          <w:szCs w:val="20"/>
        </w:rPr>
        <w:t>, one on O</w:t>
      </w:r>
      <w:r w:rsidR="00F010A0" w:rsidRPr="00EA177E">
        <w:rPr>
          <w:rFonts w:ascii="Cambria" w:hAnsi="Cambria"/>
          <w:sz w:val="20"/>
          <w:szCs w:val="20"/>
        </w:rPr>
        <w:t>ctober 4, 1996, which was dismissed on the grounds</w:t>
      </w:r>
      <w:r w:rsidRPr="00EA177E">
        <w:rPr>
          <w:rFonts w:ascii="Cambria" w:hAnsi="Cambria"/>
          <w:sz w:val="20"/>
          <w:szCs w:val="20"/>
        </w:rPr>
        <w:t xml:space="preserve"> of the application of a law they claim to be discriminatory, and another on April 7, 1998, which was </w:t>
      </w:r>
      <w:r w:rsidR="00F010A0" w:rsidRPr="00EA177E">
        <w:rPr>
          <w:rFonts w:ascii="Cambria" w:hAnsi="Cambria"/>
          <w:sz w:val="20"/>
          <w:szCs w:val="20"/>
        </w:rPr>
        <w:t xml:space="preserve">accepted and </w:t>
      </w:r>
      <w:r w:rsidR="00713AFE" w:rsidRPr="00EA177E">
        <w:rPr>
          <w:rFonts w:ascii="Cambria" w:hAnsi="Cambria"/>
          <w:sz w:val="20"/>
          <w:szCs w:val="20"/>
        </w:rPr>
        <w:t xml:space="preserve">which </w:t>
      </w:r>
      <w:r w:rsidR="00F010A0" w:rsidRPr="00EA177E">
        <w:rPr>
          <w:rFonts w:ascii="Cambria" w:hAnsi="Cambria"/>
          <w:sz w:val="20"/>
          <w:szCs w:val="20"/>
        </w:rPr>
        <w:t>ordered</w:t>
      </w:r>
      <w:r w:rsidRPr="00EA177E">
        <w:rPr>
          <w:rFonts w:ascii="Cambria" w:hAnsi="Cambria"/>
          <w:sz w:val="20"/>
          <w:szCs w:val="20"/>
        </w:rPr>
        <w:t xml:space="preserve"> his release. For its part, the State adduced late</w:t>
      </w:r>
      <w:r w:rsidR="00F010A0" w:rsidRPr="00EA177E">
        <w:rPr>
          <w:rFonts w:ascii="Cambria" w:hAnsi="Cambria"/>
          <w:sz w:val="20"/>
          <w:szCs w:val="20"/>
        </w:rPr>
        <w:t>ness</w:t>
      </w:r>
      <w:r w:rsidRPr="00EA177E">
        <w:rPr>
          <w:rFonts w:ascii="Cambria" w:hAnsi="Cambria"/>
          <w:sz w:val="20"/>
          <w:szCs w:val="20"/>
        </w:rPr>
        <w:t xml:space="preserve"> in the filin</w:t>
      </w:r>
      <w:r w:rsidR="00F010A0" w:rsidRPr="00EA177E">
        <w:rPr>
          <w:rFonts w:ascii="Cambria" w:hAnsi="Cambria"/>
          <w:sz w:val="20"/>
          <w:szCs w:val="20"/>
        </w:rPr>
        <w:t>g period regarding the proceedings for</w:t>
      </w:r>
      <w:r w:rsidRPr="00EA177E">
        <w:rPr>
          <w:rFonts w:ascii="Cambria" w:hAnsi="Cambria"/>
          <w:sz w:val="20"/>
          <w:szCs w:val="20"/>
        </w:rPr>
        <w:t xml:space="preserve"> </w:t>
      </w:r>
      <w:r w:rsidR="00F010A0" w:rsidRPr="00EA177E">
        <w:rPr>
          <w:rFonts w:ascii="Cambria" w:hAnsi="Cambria"/>
          <w:sz w:val="20"/>
          <w:szCs w:val="20"/>
        </w:rPr>
        <w:t>unlawful enrichment, conversion,</w:t>
      </w:r>
      <w:r w:rsidRPr="00EA177E">
        <w:rPr>
          <w:rFonts w:ascii="Cambria" w:hAnsi="Cambria"/>
          <w:sz w:val="20"/>
          <w:szCs w:val="20"/>
        </w:rPr>
        <w:t xml:space="preserve"> transfer of property and embezzlement and </w:t>
      </w:r>
      <w:r w:rsidR="00F010A0" w:rsidRPr="00EA177E">
        <w:rPr>
          <w:rFonts w:ascii="Cambria" w:hAnsi="Cambria"/>
          <w:sz w:val="20"/>
          <w:szCs w:val="20"/>
        </w:rPr>
        <w:t xml:space="preserve">a </w:t>
      </w:r>
      <w:r w:rsidRPr="00EA177E">
        <w:rPr>
          <w:rFonts w:ascii="Cambria" w:hAnsi="Cambria"/>
          <w:sz w:val="20"/>
          <w:szCs w:val="20"/>
        </w:rPr>
        <w:t xml:space="preserve">lack of exhaustion of domestic remedies with respect to the </w:t>
      </w:r>
      <w:r w:rsidR="00F010A0" w:rsidRPr="00EA177E">
        <w:rPr>
          <w:rFonts w:ascii="Cambria" w:hAnsi="Cambria"/>
          <w:sz w:val="20"/>
          <w:szCs w:val="20"/>
        </w:rPr>
        <w:t xml:space="preserve">proceedings for </w:t>
      </w:r>
      <w:r w:rsidR="00713AFE" w:rsidRPr="00EA177E">
        <w:rPr>
          <w:rFonts w:ascii="Cambria" w:hAnsi="Cambria"/>
          <w:sz w:val="20"/>
          <w:szCs w:val="20"/>
        </w:rPr>
        <w:t>acting as a front (</w:t>
      </w:r>
      <w:r w:rsidR="00713AFE" w:rsidRPr="00EA177E">
        <w:rPr>
          <w:rFonts w:asciiTheme="majorHAnsi" w:hAnsiTheme="majorHAnsi"/>
          <w:i/>
          <w:sz w:val="20"/>
          <w:szCs w:val="20"/>
        </w:rPr>
        <w:t>testaferrismo</w:t>
      </w:r>
      <w:r w:rsidR="00713AFE" w:rsidRPr="00EA177E">
        <w:rPr>
          <w:rFonts w:asciiTheme="majorHAnsi" w:hAnsiTheme="majorHAnsi"/>
          <w:sz w:val="20"/>
          <w:szCs w:val="20"/>
        </w:rPr>
        <w:t>)</w:t>
      </w:r>
      <w:r w:rsidRPr="00EA177E">
        <w:rPr>
          <w:rFonts w:ascii="Cambria" w:hAnsi="Cambria"/>
          <w:sz w:val="20"/>
          <w:szCs w:val="20"/>
        </w:rPr>
        <w:t>. It maintains that the alleged victim could have filed a recusal</w:t>
      </w:r>
      <w:r w:rsidR="00713AFE" w:rsidRPr="00EA177E">
        <w:rPr>
          <w:rFonts w:ascii="Cambria" w:hAnsi="Cambria"/>
          <w:sz w:val="20"/>
          <w:szCs w:val="20"/>
        </w:rPr>
        <w:t xml:space="preserve"> action</w:t>
      </w:r>
      <w:r w:rsidRPr="00EA177E">
        <w:rPr>
          <w:rFonts w:ascii="Cambria" w:hAnsi="Cambria"/>
          <w:sz w:val="20"/>
          <w:szCs w:val="20"/>
        </w:rPr>
        <w:t xml:space="preserve"> and a </w:t>
      </w:r>
      <w:r w:rsidR="00713AFE" w:rsidRPr="00EA177E">
        <w:rPr>
          <w:rFonts w:ascii="Cambria" w:hAnsi="Cambria"/>
          <w:sz w:val="20"/>
          <w:szCs w:val="20"/>
        </w:rPr>
        <w:t>law</w:t>
      </w:r>
      <w:r w:rsidR="00F010A0" w:rsidRPr="00EA177E">
        <w:rPr>
          <w:rFonts w:ascii="Cambria" w:hAnsi="Cambria"/>
          <w:sz w:val="20"/>
          <w:szCs w:val="20"/>
        </w:rPr>
        <w:t>suit</w:t>
      </w:r>
      <w:r w:rsidRPr="00EA177E">
        <w:rPr>
          <w:rFonts w:ascii="Cambria" w:hAnsi="Cambria"/>
          <w:sz w:val="20"/>
          <w:szCs w:val="20"/>
        </w:rPr>
        <w:t xml:space="preserve"> for damages.</w:t>
      </w:r>
    </w:p>
    <w:p w14:paraId="5F4597A8" w14:textId="129AE5F1" w:rsidR="00E52CF8" w:rsidRPr="00EA177E" w:rsidRDefault="00A754D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According to the</w:t>
      </w:r>
      <w:r w:rsidR="004D6B16" w:rsidRPr="00EA177E">
        <w:rPr>
          <w:rFonts w:ascii="Cambria" w:hAnsi="Cambria"/>
          <w:sz w:val="20"/>
          <w:szCs w:val="20"/>
        </w:rPr>
        <w:t xml:space="preserve"> Commission's Rules of Procedure and as the Inter-American Court</w:t>
      </w:r>
      <w:r w:rsidRPr="00EA177E">
        <w:rPr>
          <w:rFonts w:ascii="Cambria" w:hAnsi="Cambria"/>
          <w:sz w:val="20"/>
          <w:szCs w:val="20"/>
        </w:rPr>
        <w:t xml:space="preserve"> has established</w:t>
      </w:r>
      <w:r w:rsidR="004D6B16" w:rsidRPr="00EA177E">
        <w:rPr>
          <w:rFonts w:ascii="Cambria" w:hAnsi="Cambria"/>
          <w:sz w:val="20"/>
          <w:szCs w:val="20"/>
        </w:rPr>
        <w:t xml:space="preserve">, </w:t>
      </w:r>
      <w:r w:rsidR="00FD7C95" w:rsidRPr="00EA177E">
        <w:rPr>
          <w:rFonts w:ascii="Cambria" w:hAnsi="Cambria" w:cs="Cambria"/>
          <w:sz w:val="20"/>
          <w:szCs w:val="20"/>
        </w:rPr>
        <w:t>whenever a State claims that a petitioner has not exhausted the relevant domestic remedies, it is required to identify the remedies that have not been exhausted and to demonstrate that they are “adequate” for redressing the alleged violation, meaning that the role of those remedies within the domestic legal system is relevant to the protection of the rights violated</w:t>
      </w:r>
      <w:r w:rsidR="004D6B16" w:rsidRPr="00EA177E">
        <w:rPr>
          <w:rFonts w:ascii="Cambria" w:hAnsi="Cambria"/>
          <w:sz w:val="20"/>
          <w:szCs w:val="20"/>
        </w:rPr>
        <w:t>.</w:t>
      </w:r>
    </w:p>
    <w:p w14:paraId="745CF58B" w14:textId="14428E62" w:rsidR="00E52CF8" w:rsidRPr="00EA177E" w:rsidRDefault="00E52CF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 </w:t>
      </w:r>
      <w:r w:rsidR="00BF2110" w:rsidRPr="00EA177E">
        <w:rPr>
          <w:rFonts w:ascii="Cambria" w:hAnsi="Cambria"/>
          <w:sz w:val="20"/>
          <w:szCs w:val="20"/>
        </w:rPr>
        <w:t xml:space="preserve">With respect to </w:t>
      </w:r>
      <w:r w:rsidR="00470751" w:rsidRPr="00EA177E">
        <w:rPr>
          <w:rFonts w:ascii="Cambria" w:hAnsi="Cambria"/>
          <w:sz w:val="20"/>
          <w:szCs w:val="20"/>
        </w:rPr>
        <w:t>excessive length of the proceedings</w:t>
      </w:r>
      <w:r w:rsidR="004D6B16" w:rsidRPr="00EA177E">
        <w:rPr>
          <w:rFonts w:ascii="Cambria" w:hAnsi="Cambria"/>
          <w:sz w:val="20"/>
          <w:szCs w:val="20"/>
        </w:rPr>
        <w:t xml:space="preserve">, the Commission </w:t>
      </w:r>
      <w:r w:rsidR="00FD7C95" w:rsidRPr="00EA177E">
        <w:rPr>
          <w:rFonts w:ascii="Cambria" w:hAnsi="Cambria"/>
          <w:sz w:val="20"/>
          <w:szCs w:val="20"/>
        </w:rPr>
        <w:t>must evaluate</w:t>
      </w:r>
      <w:r w:rsidR="004D6B16" w:rsidRPr="00EA177E">
        <w:rPr>
          <w:rFonts w:ascii="Cambria" w:hAnsi="Cambria"/>
          <w:sz w:val="20"/>
          <w:szCs w:val="20"/>
        </w:rPr>
        <w:t xml:space="preserve"> the circumstances and </w:t>
      </w:r>
      <w:r w:rsidR="00FD7C95" w:rsidRPr="00EA177E">
        <w:rPr>
          <w:rFonts w:ascii="Cambria" w:hAnsi="Cambria"/>
          <w:sz w:val="20"/>
          <w:szCs w:val="20"/>
        </w:rPr>
        <w:t>conduct a</w:t>
      </w:r>
      <w:r w:rsidR="004D6B16" w:rsidRPr="00EA177E">
        <w:rPr>
          <w:rFonts w:ascii="Cambria" w:hAnsi="Cambria"/>
          <w:sz w:val="20"/>
          <w:szCs w:val="20"/>
        </w:rPr>
        <w:t xml:space="preserve"> case-by-case analysis to </w:t>
      </w:r>
      <w:r w:rsidR="00FD7C95" w:rsidRPr="00EA177E">
        <w:rPr>
          <w:rFonts w:ascii="Cambria" w:hAnsi="Cambria"/>
          <w:sz w:val="20"/>
          <w:szCs w:val="20"/>
        </w:rPr>
        <w:t>establish</w:t>
      </w:r>
      <w:r w:rsidR="004D6B16" w:rsidRPr="00EA177E">
        <w:rPr>
          <w:rFonts w:ascii="Cambria" w:hAnsi="Cambria"/>
          <w:sz w:val="20"/>
          <w:szCs w:val="20"/>
        </w:rPr>
        <w:t xml:space="preserve"> </w:t>
      </w:r>
      <w:r w:rsidR="00BF2110" w:rsidRPr="00EA177E">
        <w:rPr>
          <w:rFonts w:ascii="Cambria" w:hAnsi="Cambria"/>
          <w:sz w:val="20"/>
          <w:szCs w:val="20"/>
        </w:rPr>
        <w:t>whether</w:t>
      </w:r>
      <w:r w:rsidR="004D6B16" w:rsidRPr="00EA177E">
        <w:rPr>
          <w:rFonts w:ascii="Cambria" w:hAnsi="Cambria"/>
          <w:sz w:val="20"/>
          <w:szCs w:val="20"/>
        </w:rPr>
        <w:t xml:space="preserve"> an undue delay</w:t>
      </w:r>
      <w:r w:rsidR="00BF2110" w:rsidRPr="00EA177E">
        <w:rPr>
          <w:rFonts w:ascii="Cambria" w:hAnsi="Cambria"/>
          <w:sz w:val="20"/>
          <w:szCs w:val="20"/>
        </w:rPr>
        <w:t xml:space="preserve"> </w:t>
      </w:r>
      <w:r w:rsidR="00470751" w:rsidRPr="00EA177E">
        <w:rPr>
          <w:rFonts w:ascii="Cambria" w:hAnsi="Cambria"/>
          <w:sz w:val="20"/>
          <w:szCs w:val="20"/>
        </w:rPr>
        <w:t xml:space="preserve">has </w:t>
      </w:r>
      <w:r w:rsidR="00BF2110" w:rsidRPr="00EA177E">
        <w:rPr>
          <w:rFonts w:ascii="Cambria" w:hAnsi="Cambria"/>
          <w:sz w:val="20"/>
          <w:szCs w:val="20"/>
        </w:rPr>
        <w:t>occurred</w:t>
      </w:r>
      <w:r w:rsidR="004D6B16" w:rsidRPr="00EA177E">
        <w:rPr>
          <w:rFonts w:ascii="Cambria" w:hAnsi="Cambria"/>
          <w:sz w:val="20"/>
          <w:szCs w:val="20"/>
        </w:rPr>
        <w:t xml:space="preserve">. As a general rule, the Commission determines that "a criminal investigation </w:t>
      </w:r>
      <w:r w:rsidR="00BF2110" w:rsidRPr="00EA177E">
        <w:rPr>
          <w:rFonts w:ascii="Cambria" w:hAnsi="Cambria"/>
          <w:sz w:val="20"/>
          <w:szCs w:val="20"/>
        </w:rPr>
        <w:t>should be carried out</w:t>
      </w:r>
      <w:r w:rsidR="004D6B16" w:rsidRPr="00EA177E">
        <w:rPr>
          <w:rFonts w:ascii="Cambria" w:hAnsi="Cambria"/>
          <w:sz w:val="20"/>
          <w:szCs w:val="20"/>
        </w:rPr>
        <w:t xml:space="preserve"> promptly to protect the interests of the victims and </w:t>
      </w:r>
      <w:r w:rsidR="00BF2110" w:rsidRPr="00EA177E">
        <w:rPr>
          <w:rFonts w:ascii="Cambria" w:hAnsi="Cambria"/>
          <w:sz w:val="20"/>
          <w:szCs w:val="20"/>
        </w:rPr>
        <w:t>to preserve evidence." To determine whether</w:t>
      </w:r>
      <w:r w:rsidR="004D6B16" w:rsidRPr="00EA177E">
        <w:rPr>
          <w:rFonts w:ascii="Cambria" w:hAnsi="Cambria"/>
          <w:sz w:val="20"/>
          <w:szCs w:val="20"/>
        </w:rPr>
        <w:t xml:space="preserve"> an investigation has been carried out "promptly", the Commission </w:t>
      </w:r>
      <w:r w:rsidR="00BF2110" w:rsidRPr="00EA177E">
        <w:rPr>
          <w:rFonts w:ascii="Cambria" w:hAnsi="Cambria"/>
          <w:sz w:val="20"/>
          <w:szCs w:val="20"/>
        </w:rPr>
        <w:t>takes into account</w:t>
      </w:r>
      <w:r w:rsidR="004D6B16" w:rsidRPr="00EA177E">
        <w:rPr>
          <w:rFonts w:ascii="Cambria" w:hAnsi="Cambria"/>
          <w:sz w:val="20"/>
          <w:szCs w:val="20"/>
        </w:rPr>
        <w:t xml:space="preserve"> a number of factors, such as the time elapsed since the crime was committed, </w:t>
      </w:r>
      <w:r w:rsidR="00BF2110" w:rsidRPr="00EA177E">
        <w:rPr>
          <w:rFonts w:ascii="Cambria" w:hAnsi="Cambria"/>
          <w:sz w:val="20"/>
          <w:szCs w:val="20"/>
        </w:rPr>
        <w:t>whether</w:t>
      </w:r>
      <w:r w:rsidR="004D6B16" w:rsidRPr="00EA177E">
        <w:rPr>
          <w:rFonts w:ascii="Cambria" w:hAnsi="Cambria"/>
          <w:sz w:val="20"/>
          <w:szCs w:val="20"/>
        </w:rPr>
        <w:t xml:space="preserve"> the investigation has </w:t>
      </w:r>
      <w:r w:rsidR="00BF2110" w:rsidRPr="00EA177E">
        <w:rPr>
          <w:rFonts w:ascii="Cambria" w:hAnsi="Cambria"/>
          <w:sz w:val="20"/>
          <w:szCs w:val="20"/>
        </w:rPr>
        <w:t>moved beyond</w:t>
      </w:r>
      <w:r w:rsidR="004D6B16" w:rsidRPr="00EA177E">
        <w:rPr>
          <w:rFonts w:ascii="Cambria" w:hAnsi="Cambria"/>
          <w:sz w:val="20"/>
          <w:szCs w:val="20"/>
        </w:rPr>
        <w:t xml:space="preserve"> the preliminary stage, the measur</w:t>
      </w:r>
      <w:r w:rsidR="00BF2110" w:rsidRPr="00EA177E">
        <w:rPr>
          <w:rFonts w:ascii="Cambria" w:hAnsi="Cambria"/>
          <w:sz w:val="20"/>
          <w:szCs w:val="20"/>
        </w:rPr>
        <w:t>es adopted by the authorities, and</w:t>
      </w:r>
      <w:r w:rsidR="004D6B16" w:rsidRPr="00EA177E">
        <w:rPr>
          <w:rFonts w:ascii="Cambria" w:hAnsi="Cambria"/>
          <w:sz w:val="20"/>
          <w:szCs w:val="20"/>
        </w:rPr>
        <w:t xml:space="preserve"> the complexity of the case.</w:t>
      </w:r>
      <w:r w:rsidR="00CF3B44" w:rsidRPr="00EA177E">
        <w:rPr>
          <w:rStyle w:val="FootnoteReference"/>
          <w:rFonts w:asciiTheme="majorHAnsi" w:hAnsiTheme="majorHAnsi"/>
          <w:sz w:val="20"/>
          <w:szCs w:val="20"/>
        </w:rPr>
        <w:footnoteReference w:id="5"/>
      </w:r>
    </w:p>
    <w:p w14:paraId="4231E385" w14:textId="74055B2E" w:rsidR="00E52CF8" w:rsidRPr="00EA177E" w:rsidRDefault="004D6B1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With </w:t>
      </w:r>
      <w:r w:rsidR="00BF2110" w:rsidRPr="00EA177E">
        <w:rPr>
          <w:rFonts w:ascii="Cambria" w:hAnsi="Cambria"/>
          <w:sz w:val="20"/>
          <w:szCs w:val="20"/>
        </w:rPr>
        <w:t>respect to recusal proceedings</w:t>
      </w:r>
      <w:r w:rsidRPr="00EA177E">
        <w:rPr>
          <w:rFonts w:ascii="Cambria" w:hAnsi="Cambria"/>
          <w:sz w:val="20"/>
          <w:szCs w:val="20"/>
        </w:rPr>
        <w:t xml:space="preserve"> and </w:t>
      </w:r>
      <w:r w:rsidR="00470751" w:rsidRPr="00EA177E">
        <w:rPr>
          <w:rFonts w:ascii="Cambria" w:hAnsi="Cambria"/>
          <w:sz w:val="20"/>
          <w:szCs w:val="20"/>
        </w:rPr>
        <w:t xml:space="preserve">the </w:t>
      </w:r>
      <w:r w:rsidR="00EA177E" w:rsidRPr="00EA177E">
        <w:rPr>
          <w:rFonts w:ascii="Cambria" w:hAnsi="Cambria"/>
          <w:sz w:val="20"/>
          <w:szCs w:val="20"/>
        </w:rPr>
        <w:t>lawsuit</w:t>
      </w:r>
      <w:r w:rsidR="00BF2110" w:rsidRPr="00EA177E">
        <w:rPr>
          <w:rFonts w:ascii="Cambria" w:hAnsi="Cambria"/>
          <w:sz w:val="20"/>
          <w:szCs w:val="20"/>
        </w:rPr>
        <w:t xml:space="preserve"> for damages </w:t>
      </w:r>
      <w:r w:rsidR="00470751" w:rsidRPr="00EA177E">
        <w:rPr>
          <w:rFonts w:ascii="Cambria" w:hAnsi="Cambria"/>
          <w:sz w:val="20"/>
          <w:szCs w:val="20"/>
        </w:rPr>
        <w:t>identified</w:t>
      </w:r>
      <w:r w:rsidRPr="00EA177E">
        <w:rPr>
          <w:rFonts w:ascii="Cambria" w:hAnsi="Cambria"/>
          <w:sz w:val="20"/>
          <w:szCs w:val="20"/>
        </w:rPr>
        <w:t xml:space="preserve"> by the State as the appropriate remedies available to the alleged victim, the Commission </w:t>
      </w:r>
      <w:r w:rsidR="00BF2110" w:rsidRPr="00EA177E">
        <w:rPr>
          <w:rFonts w:ascii="Cambria" w:hAnsi="Cambria"/>
          <w:sz w:val="20"/>
          <w:szCs w:val="20"/>
        </w:rPr>
        <w:t>observes</w:t>
      </w:r>
      <w:r w:rsidRPr="00EA177E">
        <w:rPr>
          <w:rFonts w:ascii="Cambria" w:hAnsi="Cambria"/>
          <w:sz w:val="20"/>
          <w:szCs w:val="20"/>
        </w:rPr>
        <w:t xml:space="preserve"> that </w:t>
      </w:r>
      <w:r w:rsidR="00470751" w:rsidRPr="00EA177E">
        <w:rPr>
          <w:rFonts w:ascii="Cambria" w:hAnsi="Cambria"/>
          <w:sz w:val="20"/>
          <w:szCs w:val="20"/>
        </w:rPr>
        <w:t>their features are not adequate to redress</w:t>
      </w:r>
      <w:r w:rsidRPr="00EA177E">
        <w:rPr>
          <w:rFonts w:ascii="Cambria" w:hAnsi="Cambria"/>
          <w:sz w:val="20"/>
          <w:szCs w:val="20"/>
        </w:rPr>
        <w:t xml:space="preserve"> the </w:t>
      </w:r>
      <w:r w:rsidR="00470751" w:rsidRPr="00EA177E">
        <w:rPr>
          <w:rFonts w:ascii="Cambria" w:hAnsi="Cambria"/>
          <w:sz w:val="20"/>
          <w:szCs w:val="20"/>
        </w:rPr>
        <w:t>claim brought</w:t>
      </w:r>
      <w:r w:rsidRPr="00EA177E">
        <w:rPr>
          <w:rFonts w:ascii="Cambria" w:hAnsi="Cambria"/>
          <w:sz w:val="20"/>
          <w:szCs w:val="20"/>
        </w:rPr>
        <w:t xml:space="preserve"> by the </w:t>
      </w:r>
      <w:r w:rsidR="00BF2110" w:rsidRPr="00EA177E">
        <w:rPr>
          <w:rFonts w:ascii="Cambria" w:hAnsi="Cambria"/>
          <w:sz w:val="20"/>
          <w:szCs w:val="20"/>
        </w:rPr>
        <w:t>petitioners</w:t>
      </w:r>
      <w:r w:rsidRPr="00EA177E">
        <w:rPr>
          <w:rFonts w:ascii="Cambria" w:hAnsi="Cambria"/>
          <w:sz w:val="20"/>
          <w:szCs w:val="20"/>
        </w:rPr>
        <w:t>. Wit</w:t>
      </w:r>
      <w:r w:rsidR="00BF2110" w:rsidRPr="00EA177E">
        <w:rPr>
          <w:rFonts w:ascii="Cambria" w:hAnsi="Cambria"/>
          <w:sz w:val="20"/>
          <w:szCs w:val="20"/>
        </w:rPr>
        <w:t xml:space="preserve">h respect to </w:t>
      </w:r>
      <w:r w:rsidR="00470751" w:rsidRPr="00EA177E">
        <w:rPr>
          <w:rFonts w:ascii="Cambria" w:hAnsi="Cambria"/>
          <w:sz w:val="20"/>
          <w:szCs w:val="20"/>
        </w:rPr>
        <w:t xml:space="preserve">the </w:t>
      </w:r>
      <w:r w:rsidR="00BF2110" w:rsidRPr="00EA177E">
        <w:rPr>
          <w:rFonts w:ascii="Cambria" w:hAnsi="Cambria"/>
          <w:sz w:val="20"/>
          <w:szCs w:val="20"/>
        </w:rPr>
        <w:t>recusal proceedings</w:t>
      </w:r>
      <w:r w:rsidRPr="00EA177E">
        <w:rPr>
          <w:rFonts w:ascii="Cambria" w:hAnsi="Cambria"/>
          <w:sz w:val="20"/>
          <w:szCs w:val="20"/>
        </w:rPr>
        <w:t xml:space="preserve">, the IACHR observes that the State </w:t>
      </w:r>
      <w:r w:rsidR="00BF2110" w:rsidRPr="00EA177E">
        <w:rPr>
          <w:rFonts w:ascii="Cambria" w:hAnsi="Cambria"/>
          <w:sz w:val="20"/>
          <w:szCs w:val="20"/>
        </w:rPr>
        <w:t>failed to demonstrate how such a remedy</w:t>
      </w:r>
      <w:r w:rsidRPr="00EA177E">
        <w:rPr>
          <w:rFonts w:ascii="Cambria" w:hAnsi="Cambria"/>
          <w:sz w:val="20"/>
          <w:szCs w:val="20"/>
        </w:rPr>
        <w:t xml:space="preserve"> could be effective to </w:t>
      </w:r>
      <w:r w:rsidR="00470751" w:rsidRPr="00EA177E">
        <w:rPr>
          <w:rFonts w:ascii="Cambria" w:hAnsi="Cambria"/>
          <w:sz w:val="20"/>
          <w:szCs w:val="20"/>
        </w:rPr>
        <w:t>expedite</w:t>
      </w:r>
      <w:r w:rsidRPr="00EA177E">
        <w:rPr>
          <w:rFonts w:ascii="Cambria" w:hAnsi="Cambria"/>
          <w:sz w:val="20"/>
          <w:szCs w:val="20"/>
        </w:rPr>
        <w:t xml:space="preserve"> the criminal proceedings, </w:t>
      </w:r>
      <w:r w:rsidR="00470751" w:rsidRPr="00EA177E">
        <w:rPr>
          <w:rFonts w:ascii="Cambria" w:hAnsi="Cambria"/>
          <w:sz w:val="20"/>
          <w:szCs w:val="20"/>
        </w:rPr>
        <w:t>in view of the fact that it is</w:t>
      </w:r>
      <w:r w:rsidR="00BF2110" w:rsidRPr="00EA177E">
        <w:rPr>
          <w:rFonts w:ascii="Cambria" w:hAnsi="Cambria"/>
          <w:sz w:val="20"/>
          <w:szCs w:val="20"/>
        </w:rPr>
        <w:t xml:space="preserve"> a procedural remedy</w:t>
      </w:r>
      <w:r w:rsidRPr="00EA177E">
        <w:rPr>
          <w:rFonts w:ascii="Cambria" w:hAnsi="Cambria"/>
          <w:sz w:val="20"/>
          <w:szCs w:val="20"/>
        </w:rPr>
        <w:t xml:space="preserve"> designed to protect the right </w:t>
      </w:r>
      <w:r w:rsidR="00470751" w:rsidRPr="00EA177E">
        <w:rPr>
          <w:rFonts w:ascii="Cambria" w:hAnsi="Cambria"/>
          <w:sz w:val="20"/>
          <w:szCs w:val="20"/>
        </w:rPr>
        <w:t>to be tried by an impartial organ</w:t>
      </w:r>
      <w:r w:rsidRPr="00EA177E">
        <w:rPr>
          <w:rFonts w:ascii="Cambria" w:hAnsi="Cambria"/>
          <w:sz w:val="20"/>
          <w:szCs w:val="20"/>
        </w:rPr>
        <w:t xml:space="preserve"> and </w:t>
      </w:r>
      <w:r w:rsidR="00470751" w:rsidRPr="00EA177E">
        <w:rPr>
          <w:rFonts w:ascii="Cambria" w:hAnsi="Cambria"/>
          <w:sz w:val="20"/>
          <w:szCs w:val="20"/>
        </w:rPr>
        <w:t>that it is not necessarily a definitive</w:t>
      </w:r>
      <w:r w:rsidRPr="00EA177E">
        <w:rPr>
          <w:rFonts w:ascii="Cambria" w:hAnsi="Cambria"/>
          <w:sz w:val="20"/>
          <w:szCs w:val="20"/>
        </w:rPr>
        <w:t xml:space="preserve"> </w:t>
      </w:r>
      <w:r w:rsidR="00470751" w:rsidRPr="00EA177E">
        <w:rPr>
          <w:rFonts w:ascii="Cambria" w:hAnsi="Cambria"/>
          <w:sz w:val="20"/>
          <w:szCs w:val="20"/>
        </w:rPr>
        <w:t xml:space="preserve">element for </w:t>
      </w:r>
      <w:r w:rsidR="00056277" w:rsidRPr="00EA177E">
        <w:rPr>
          <w:rFonts w:ascii="Cambria" w:hAnsi="Cambria"/>
          <w:sz w:val="20"/>
          <w:szCs w:val="20"/>
        </w:rPr>
        <w:t>these proceedings be decided more expeditiously</w:t>
      </w:r>
      <w:r w:rsidRPr="00EA177E">
        <w:rPr>
          <w:rFonts w:ascii="Cambria" w:hAnsi="Cambria"/>
          <w:sz w:val="20"/>
          <w:szCs w:val="20"/>
        </w:rPr>
        <w:t xml:space="preserve">. Regarding </w:t>
      </w:r>
      <w:r w:rsidR="00470751" w:rsidRPr="00EA177E">
        <w:rPr>
          <w:rFonts w:ascii="Cambria" w:hAnsi="Cambria"/>
          <w:sz w:val="20"/>
          <w:szCs w:val="20"/>
        </w:rPr>
        <w:t xml:space="preserve">the </w:t>
      </w:r>
      <w:r w:rsidR="00EA177E" w:rsidRPr="00EA177E">
        <w:rPr>
          <w:rFonts w:ascii="Cambria" w:hAnsi="Cambria"/>
          <w:sz w:val="20"/>
          <w:szCs w:val="20"/>
        </w:rPr>
        <w:t>lawsuit</w:t>
      </w:r>
      <w:r w:rsidR="00056277" w:rsidRPr="00EA177E">
        <w:rPr>
          <w:rFonts w:ascii="Cambria" w:hAnsi="Cambria"/>
          <w:sz w:val="20"/>
          <w:szCs w:val="20"/>
        </w:rPr>
        <w:t xml:space="preserve"> for damages</w:t>
      </w:r>
      <w:r w:rsidRPr="00EA177E">
        <w:rPr>
          <w:rFonts w:ascii="Cambria" w:hAnsi="Cambria"/>
          <w:sz w:val="20"/>
          <w:szCs w:val="20"/>
        </w:rPr>
        <w:t xml:space="preserve">, the IACHR notes that this would not be an adequate </w:t>
      </w:r>
      <w:r w:rsidR="00470751" w:rsidRPr="00EA177E">
        <w:rPr>
          <w:rFonts w:ascii="Cambria" w:hAnsi="Cambria"/>
          <w:sz w:val="20"/>
          <w:szCs w:val="20"/>
        </w:rPr>
        <w:t>remedy</w:t>
      </w:r>
      <w:r w:rsidRPr="00EA177E">
        <w:rPr>
          <w:rFonts w:ascii="Cambria" w:hAnsi="Cambria"/>
          <w:sz w:val="20"/>
          <w:szCs w:val="20"/>
        </w:rPr>
        <w:t xml:space="preserve"> since it </w:t>
      </w:r>
      <w:r w:rsidR="00470751" w:rsidRPr="00EA177E">
        <w:rPr>
          <w:rFonts w:ascii="Cambria" w:hAnsi="Cambria"/>
          <w:sz w:val="20"/>
          <w:szCs w:val="20"/>
        </w:rPr>
        <w:t>seeks to establish</w:t>
      </w:r>
      <w:r w:rsidRPr="00EA177E">
        <w:rPr>
          <w:rFonts w:ascii="Cambria" w:hAnsi="Cambria"/>
          <w:sz w:val="20"/>
          <w:szCs w:val="20"/>
        </w:rPr>
        <w:t xml:space="preserve"> </w:t>
      </w:r>
      <w:r w:rsidR="00056277" w:rsidRPr="00EA177E">
        <w:rPr>
          <w:rFonts w:ascii="Cambria" w:hAnsi="Cambria"/>
          <w:sz w:val="20"/>
          <w:szCs w:val="20"/>
        </w:rPr>
        <w:t xml:space="preserve">a monetary </w:t>
      </w:r>
      <w:r w:rsidR="00470751" w:rsidRPr="00EA177E">
        <w:rPr>
          <w:rFonts w:ascii="Cambria" w:hAnsi="Cambria"/>
          <w:sz w:val="20"/>
          <w:szCs w:val="20"/>
        </w:rPr>
        <w:t>compensation</w:t>
      </w:r>
      <w:r w:rsidRPr="00EA177E">
        <w:rPr>
          <w:rFonts w:ascii="Cambria" w:hAnsi="Cambria"/>
          <w:sz w:val="20"/>
          <w:szCs w:val="20"/>
        </w:rPr>
        <w:t xml:space="preserve"> for the individual </w:t>
      </w:r>
      <w:r w:rsidR="00056277" w:rsidRPr="00EA177E">
        <w:rPr>
          <w:rFonts w:ascii="Cambria" w:hAnsi="Cambria"/>
          <w:sz w:val="20"/>
          <w:szCs w:val="20"/>
        </w:rPr>
        <w:t>liability</w:t>
      </w:r>
      <w:r w:rsidRPr="00EA177E">
        <w:rPr>
          <w:rFonts w:ascii="Cambria" w:hAnsi="Cambria"/>
          <w:sz w:val="20"/>
          <w:szCs w:val="20"/>
        </w:rPr>
        <w:t xml:space="preserve"> of State official</w:t>
      </w:r>
      <w:r w:rsidR="00470751" w:rsidRPr="00EA177E">
        <w:rPr>
          <w:rFonts w:ascii="Cambria" w:hAnsi="Cambria"/>
          <w:sz w:val="20"/>
          <w:szCs w:val="20"/>
        </w:rPr>
        <w:t>s</w:t>
      </w:r>
      <w:r w:rsidRPr="00EA177E">
        <w:rPr>
          <w:rFonts w:ascii="Cambria" w:hAnsi="Cambria"/>
          <w:sz w:val="20"/>
          <w:szCs w:val="20"/>
        </w:rPr>
        <w:t xml:space="preserve">, </w:t>
      </w:r>
      <w:r w:rsidR="00470751" w:rsidRPr="00EA177E">
        <w:rPr>
          <w:rFonts w:ascii="Cambria" w:hAnsi="Cambria"/>
          <w:sz w:val="20"/>
          <w:szCs w:val="20"/>
        </w:rPr>
        <w:t xml:space="preserve">and therefore fails to </w:t>
      </w:r>
      <w:r w:rsidRPr="00EA177E">
        <w:rPr>
          <w:rFonts w:ascii="Cambria" w:hAnsi="Cambria"/>
          <w:sz w:val="20"/>
          <w:szCs w:val="20"/>
        </w:rPr>
        <w:t xml:space="preserve">provide </w:t>
      </w:r>
      <w:r w:rsidR="00470751" w:rsidRPr="00EA177E">
        <w:rPr>
          <w:rFonts w:ascii="Cambria" w:hAnsi="Cambria"/>
          <w:sz w:val="20"/>
          <w:szCs w:val="20"/>
        </w:rPr>
        <w:t>integral</w:t>
      </w:r>
      <w:r w:rsidRPr="00EA177E">
        <w:rPr>
          <w:rFonts w:ascii="Cambria" w:hAnsi="Cambria"/>
          <w:sz w:val="20"/>
          <w:szCs w:val="20"/>
        </w:rPr>
        <w:t xml:space="preserve"> reparation and justice to the </w:t>
      </w:r>
      <w:r w:rsidR="00056277" w:rsidRPr="00EA177E">
        <w:rPr>
          <w:rFonts w:ascii="Cambria" w:hAnsi="Cambria"/>
          <w:sz w:val="20"/>
          <w:szCs w:val="20"/>
        </w:rPr>
        <w:t>alleged victim and his next-of-kin</w:t>
      </w:r>
      <w:r w:rsidRPr="00EA177E">
        <w:rPr>
          <w:rFonts w:ascii="Cambria" w:hAnsi="Cambria"/>
          <w:sz w:val="20"/>
          <w:szCs w:val="20"/>
        </w:rPr>
        <w:t>.</w:t>
      </w:r>
    </w:p>
    <w:p w14:paraId="7DB89B59" w14:textId="6F3F0F53" w:rsidR="00E52CF8" w:rsidRPr="00EA177E" w:rsidRDefault="004D6B1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The Commission notes that from the beginning of the proceedings initiated against the alleged victim until the last final decision </w:t>
      </w:r>
      <w:r w:rsidR="00D24441" w:rsidRPr="00EA177E">
        <w:rPr>
          <w:rFonts w:ascii="Cambria" w:hAnsi="Cambria"/>
          <w:sz w:val="20"/>
          <w:szCs w:val="20"/>
        </w:rPr>
        <w:t>–</w:t>
      </w:r>
      <w:r w:rsidRPr="00EA177E">
        <w:rPr>
          <w:rFonts w:ascii="Cambria" w:hAnsi="Cambria"/>
          <w:sz w:val="20"/>
          <w:szCs w:val="20"/>
        </w:rPr>
        <w:t xml:space="preserve"> </w:t>
      </w:r>
      <w:r w:rsidR="00D24441" w:rsidRPr="00EA177E">
        <w:rPr>
          <w:rFonts w:ascii="Cambria" w:hAnsi="Cambria"/>
          <w:sz w:val="20"/>
          <w:szCs w:val="20"/>
        </w:rPr>
        <w:t xml:space="preserve">issued </w:t>
      </w:r>
      <w:r w:rsidRPr="00EA177E">
        <w:rPr>
          <w:rFonts w:ascii="Cambria" w:hAnsi="Cambria"/>
          <w:sz w:val="20"/>
          <w:szCs w:val="20"/>
        </w:rPr>
        <w:t xml:space="preserve">after the petition was presented to the IACHR - 16 years </w:t>
      </w:r>
      <w:r w:rsidR="00D24441" w:rsidRPr="00EA177E">
        <w:rPr>
          <w:rFonts w:ascii="Cambria" w:hAnsi="Cambria"/>
          <w:sz w:val="20"/>
          <w:szCs w:val="20"/>
        </w:rPr>
        <w:t xml:space="preserve">had </w:t>
      </w:r>
      <w:r w:rsidRPr="00EA177E">
        <w:rPr>
          <w:rFonts w:ascii="Cambria" w:hAnsi="Cambria"/>
          <w:sz w:val="20"/>
          <w:szCs w:val="20"/>
        </w:rPr>
        <w:t>ela</w:t>
      </w:r>
      <w:r w:rsidR="00D24441" w:rsidRPr="00EA177E">
        <w:rPr>
          <w:rFonts w:ascii="Cambria" w:hAnsi="Cambria"/>
          <w:sz w:val="20"/>
          <w:szCs w:val="20"/>
        </w:rPr>
        <w:t>psed.  Therefore</w:t>
      </w:r>
      <w:r w:rsidRPr="00EA177E">
        <w:rPr>
          <w:rFonts w:ascii="Cambria" w:hAnsi="Cambria"/>
          <w:sz w:val="20"/>
          <w:szCs w:val="20"/>
        </w:rPr>
        <w:t xml:space="preserve"> the Commission concludes that</w:t>
      </w:r>
      <w:r w:rsidR="00D24441" w:rsidRPr="00EA177E">
        <w:rPr>
          <w:rFonts w:ascii="Cambria" w:hAnsi="Cambria"/>
          <w:sz w:val="20"/>
          <w:szCs w:val="20"/>
        </w:rPr>
        <w:t xml:space="preserve"> the petition has been filed</w:t>
      </w:r>
      <w:r w:rsidRPr="00EA177E">
        <w:rPr>
          <w:rFonts w:ascii="Cambria" w:hAnsi="Cambria"/>
          <w:sz w:val="20"/>
          <w:szCs w:val="20"/>
        </w:rPr>
        <w:t xml:space="preserve"> within a reasonable period of time based on</w:t>
      </w:r>
      <w:r w:rsidR="00D24441" w:rsidRPr="00EA177E">
        <w:rPr>
          <w:rFonts w:ascii="Cambria" w:hAnsi="Cambria"/>
          <w:sz w:val="20"/>
          <w:szCs w:val="20"/>
        </w:rPr>
        <w:t xml:space="preserve"> Article 32.2 of its Rules of Procedure</w:t>
      </w:r>
      <w:r w:rsidRPr="00EA177E">
        <w:rPr>
          <w:rFonts w:ascii="Cambria" w:hAnsi="Cambria"/>
          <w:sz w:val="20"/>
          <w:szCs w:val="20"/>
        </w:rPr>
        <w:t>.</w:t>
      </w:r>
    </w:p>
    <w:p w14:paraId="006FFAC3" w14:textId="5D9AC827" w:rsidR="00E52CF8" w:rsidRPr="00EA177E" w:rsidRDefault="004D6B1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 xml:space="preserve">In view of the context and characteristics of the facts </w:t>
      </w:r>
      <w:r w:rsidR="00B70F32" w:rsidRPr="00EA177E">
        <w:rPr>
          <w:rFonts w:ascii="Cambria" w:hAnsi="Cambria"/>
          <w:sz w:val="20"/>
          <w:szCs w:val="20"/>
        </w:rPr>
        <w:t>in the present</w:t>
      </w:r>
      <w:r w:rsidRPr="00EA177E">
        <w:rPr>
          <w:rFonts w:ascii="Cambria" w:hAnsi="Cambria"/>
          <w:sz w:val="20"/>
          <w:szCs w:val="20"/>
        </w:rPr>
        <w:t xml:space="preserve"> case, the Commission considers that th</w:t>
      </w:r>
      <w:r w:rsidR="00116402" w:rsidRPr="00EA177E">
        <w:rPr>
          <w:rFonts w:ascii="Cambria" w:hAnsi="Cambria"/>
          <w:sz w:val="20"/>
          <w:szCs w:val="20"/>
        </w:rPr>
        <w:t>e petition was filed</w:t>
      </w:r>
      <w:r w:rsidRPr="00EA177E">
        <w:rPr>
          <w:rFonts w:ascii="Cambria" w:hAnsi="Cambria"/>
          <w:sz w:val="20"/>
          <w:szCs w:val="20"/>
        </w:rPr>
        <w:t xml:space="preserve"> within a reasonable time and that the admissibility requirement </w:t>
      </w:r>
      <w:r w:rsidR="00B70F32" w:rsidRPr="00EA177E">
        <w:rPr>
          <w:rFonts w:ascii="Cambria" w:hAnsi="Cambria"/>
          <w:sz w:val="20"/>
          <w:szCs w:val="20"/>
        </w:rPr>
        <w:t>on</w:t>
      </w:r>
      <w:r w:rsidR="00116402" w:rsidRPr="00EA177E">
        <w:rPr>
          <w:rFonts w:ascii="Cambria" w:hAnsi="Cambria"/>
          <w:sz w:val="20"/>
          <w:szCs w:val="20"/>
        </w:rPr>
        <w:t xml:space="preserve"> </w:t>
      </w:r>
      <w:r w:rsidR="00F42F00" w:rsidRPr="00EA177E">
        <w:rPr>
          <w:rFonts w:ascii="Cambria" w:hAnsi="Cambria"/>
          <w:sz w:val="20"/>
          <w:szCs w:val="20"/>
        </w:rPr>
        <w:lastRenderedPageBreak/>
        <w:t xml:space="preserve">timeliness </w:t>
      </w:r>
      <w:r w:rsidR="00B70F32" w:rsidRPr="00EA177E">
        <w:rPr>
          <w:rFonts w:ascii="Cambria" w:hAnsi="Cambria"/>
          <w:sz w:val="20"/>
          <w:szCs w:val="20"/>
        </w:rPr>
        <w:t>has been satisfied</w:t>
      </w:r>
      <w:r w:rsidRPr="00EA177E">
        <w:rPr>
          <w:rFonts w:ascii="Cambria" w:hAnsi="Cambria"/>
          <w:sz w:val="20"/>
          <w:szCs w:val="20"/>
        </w:rPr>
        <w:t xml:space="preserve">, </w:t>
      </w:r>
      <w:r w:rsidR="00B70F32" w:rsidRPr="00EA177E">
        <w:rPr>
          <w:rFonts w:ascii="Cambria" w:hAnsi="Cambria"/>
          <w:sz w:val="20"/>
          <w:szCs w:val="20"/>
        </w:rPr>
        <w:t>in the context of</w:t>
      </w:r>
      <w:r w:rsidR="00116402" w:rsidRPr="00EA177E">
        <w:rPr>
          <w:rFonts w:ascii="Cambria" w:hAnsi="Cambria"/>
          <w:sz w:val="20"/>
          <w:szCs w:val="20"/>
        </w:rPr>
        <w:t xml:space="preserve"> </w:t>
      </w:r>
      <w:r w:rsidRPr="00EA177E">
        <w:rPr>
          <w:rFonts w:ascii="Cambria" w:hAnsi="Cambria"/>
          <w:sz w:val="20"/>
          <w:szCs w:val="20"/>
        </w:rPr>
        <w:t>the application of the exception to the exhaustion of domestic remedies</w:t>
      </w:r>
      <w:r w:rsidR="00B70F32" w:rsidRPr="00EA177E">
        <w:rPr>
          <w:rFonts w:ascii="Cambria" w:hAnsi="Cambria"/>
          <w:sz w:val="20"/>
          <w:szCs w:val="20"/>
        </w:rPr>
        <w:t>.</w:t>
      </w:r>
      <w:r w:rsidRPr="00EA177E">
        <w:rPr>
          <w:rFonts w:ascii="Cambria" w:hAnsi="Cambria"/>
          <w:sz w:val="20"/>
          <w:szCs w:val="20"/>
        </w:rPr>
        <w:t xml:space="preserve"> </w:t>
      </w:r>
      <w:r w:rsidR="00B70F32" w:rsidRPr="00EA177E">
        <w:rPr>
          <w:rFonts w:ascii="Cambria" w:hAnsi="Cambria"/>
          <w:sz w:val="20"/>
          <w:szCs w:val="20"/>
        </w:rPr>
        <w:t>T</w:t>
      </w:r>
      <w:r w:rsidRPr="00EA177E">
        <w:rPr>
          <w:rFonts w:ascii="Cambria" w:hAnsi="Cambria"/>
          <w:sz w:val="20"/>
          <w:szCs w:val="20"/>
        </w:rPr>
        <w:t>he petition before the IACHR was received on January 29, 2007</w:t>
      </w:r>
      <w:r w:rsidR="00B70F32" w:rsidRPr="00EA177E">
        <w:rPr>
          <w:rFonts w:ascii="Cambria" w:hAnsi="Cambria"/>
          <w:sz w:val="20"/>
          <w:szCs w:val="20"/>
        </w:rPr>
        <w:t>;</w:t>
      </w:r>
      <w:r w:rsidRPr="00EA177E">
        <w:rPr>
          <w:rFonts w:ascii="Cambria" w:hAnsi="Cambria"/>
          <w:sz w:val="20"/>
          <w:szCs w:val="20"/>
        </w:rPr>
        <w:t xml:space="preserve"> the facts </w:t>
      </w:r>
      <w:r w:rsidR="00B70F32" w:rsidRPr="00EA177E">
        <w:rPr>
          <w:rFonts w:ascii="Cambria" w:hAnsi="Cambria"/>
          <w:sz w:val="20"/>
          <w:szCs w:val="20"/>
        </w:rPr>
        <w:t>alleged in the complaint began</w:t>
      </w:r>
      <w:r w:rsidRPr="00EA177E">
        <w:rPr>
          <w:rFonts w:ascii="Cambria" w:hAnsi="Cambria"/>
          <w:sz w:val="20"/>
          <w:szCs w:val="20"/>
        </w:rPr>
        <w:t xml:space="preserve"> on July 13, 1992</w:t>
      </w:r>
      <w:r w:rsidR="00B70F32" w:rsidRPr="00EA177E">
        <w:rPr>
          <w:rFonts w:ascii="Cambria" w:hAnsi="Cambria"/>
          <w:sz w:val="20"/>
          <w:szCs w:val="20"/>
        </w:rPr>
        <w:t>, and their</w:t>
      </w:r>
      <w:r w:rsidRPr="00EA177E">
        <w:rPr>
          <w:rFonts w:ascii="Cambria" w:hAnsi="Cambria"/>
          <w:sz w:val="20"/>
          <w:szCs w:val="20"/>
        </w:rPr>
        <w:t xml:space="preserve"> effects </w:t>
      </w:r>
      <w:r w:rsidR="00116402" w:rsidRPr="00EA177E">
        <w:rPr>
          <w:rFonts w:ascii="Cambria" w:hAnsi="Cambria"/>
          <w:sz w:val="20"/>
          <w:szCs w:val="20"/>
        </w:rPr>
        <w:t>contin</w:t>
      </w:r>
      <w:r w:rsidR="00F42F00" w:rsidRPr="00EA177E">
        <w:rPr>
          <w:rFonts w:ascii="Cambria" w:hAnsi="Cambria"/>
          <w:sz w:val="20"/>
          <w:szCs w:val="20"/>
        </w:rPr>
        <w:t>u</w:t>
      </w:r>
      <w:r w:rsidR="00116402" w:rsidRPr="00EA177E">
        <w:rPr>
          <w:rFonts w:ascii="Cambria" w:hAnsi="Cambria"/>
          <w:sz w:val="20"/>
          <w:szCs w:val="20"/>
        </w:rPr>
        <w:t xml:space="preserve">ed until </w:t>
      </w:r>
      <w:r w:rsidRPr="00EA177E">
        <w:rPr>
          <w:rFonts w:ascii="Cambria" w:hAnsi="Cambria"/>
          <w:sz w:val="20"/>
          <w:szCs w:val="20"/>
        </w:rPr>
        <w:t>the alleged victim</w:t>
      </w:r>
      <w:r w:rsidR="00116402" w:rsidRPr="00EA177E">
        <w:rPr>
          <w:rFonts w:ascii="Cambria" w:hAnsi="Cambria"/>
          <w:sz w:val="20"/>
          <w:szCs w:val="20"/>
        </w:rPr>
        <w:t>’s death</w:t>
      </w:r>
      <w:r w:rsidRPr="00EA177E">
        <w:rPr>
          <w:rFonts w:ascii="Cambria" w:hAnsi="Cambria"/>
          <w:sz w:val="20"/>
          <w:szCs w:val="20"/>
        </w:rPr>
        <w:t xml:space="preserve"> on November 1, 2007, given that the last definitive decision in the </w:t>
      </w:r>
      <w:r w:rsidR="00116402" w:rsidRPr="00EA177E">
        <w:rPr>
          <w:rFonts w:ascii="Cambria" w:hAnsi="Cambria"/>
          <w:sz w:val="20"/>
          <w:szCs w:val="20"/>
        </w:rPr>
        <w:t xml:space="preserve">proceedings for </w:t>
      </w:r>
      <w:r w:rsidR="00195560" w:rsidRPr="00EA177E">
        <w:rPr>
          <w:rFonts w:ascii="Cambria" w:hAnsi="Cambria"/>
          <w:sz w:val="20"/>
          <w:szCs w:val="20"/>
        </w:rPr>
        <w:t>acting as a front (</w:t>
      </w:r>
      <w:r w:rsidR="00195560" w:rsidRPr="00EA177E">
        <w:rPr>
          <w:rFonts w:asciiTheme="majorHAnsi" w:hAnsiTheme="majorHAnsi"/>
          <w:i/>
          <w:sz w:val="20"/>
          <w:szCs w:val="20"/>
        </w:rPr>
        <w:t>testaferrismo</w:t>
      </w:r>
      <w:r w:rsidR="00195560" w:rsidRPr="00EA177E">
        <w:rPr>
          <w:rFonts w:asciiTheme="majorHAnsi" w:hAnsiTheme="majorHAnsi"/>
          <w:sz w:val="20"/>
          <w:szCs w:val="20"/>
        </w:rPr>
        <w:t>)</w:t>
      </w:r>
      <w:r w:rsidRPr="00EA177E">
        <w:rPr>
          <w:rFonts w:ascii="Cambria" w:hAnsi="Cambria"/>
          <w:sz w:val="20"/>
          <w:szCs w:val="20"/>
        </w:rPr>
        <w:t xml:space="preserve"> was issued on September 8, 2008.</w:t>
      </w:r>
    </w:p>
    <w:p w14:paraId="378478A0" w14:textId="50B01E58" w:rsidR="00F621C3" w:rsidRPr="00EA177E" w:rsidRDefault="00F621C3" w:rsidP="00F621C3">
      <w:pPr>
        <w:pStyle w:val="ListParagraph"/>
        <w:spacing w:before="240" w:after="240"/>
        <w:jc w:val="both"/>
        <w:rPr>
          <w:rFonts w:asciiTheme="majorHAnsi" w:hAnsiTheme="majorHAnsi"/>
          <w:b/>
          <w:sz w:val="20"/>
          <w:szCs w:val="20"/>
        </w:rPr>
      </w:pPr>
      <w:r w:rsidRPr="00EA177E">
        <w:rPr>
          <w:rFonts w:asciiTheme="majorHAnsi" w:hAnsiTheme="majorHAnsi"/>
          <w:b/>
          <w:bCs/>
          <w:sz w:val="20"/>
          <w:szCs w:val="20"/>
        </w:rPr>
        <w:t>VII.</w:t>
      </w:r>
      <w:r w:rsidRPr="00EA177E">
        <w:rPr>
          <w:rFonts w:asciiTheme="majorHAnsi" w:hAnsiTheme="majorHAnsi"/>
          <w:b/>
          <w:bCs/>
          <w:sz w:val="20"/>
          <w:szCs w:val="20"/>
        </w:rPr>
        <w:tab/>
      </w:r>
      <w:r w:rsidR="001F1902" w:rsidRPr="00EA177E">
        <w:rPr>
          <w:rFonts w:asciiTheme="majorHAnsi" w:hAnsiTheme="majorHAnsi"/>
          <w:b/>
          <w:bCs/>
          <w:sz w:val="20"/>
          <w:szCs w:val="20"/>
        </w:rPr>
        <w:t xml:space="preserve">ANALYSIS OF </w:t>
      </w:r>
      <w:r w:rsidRPr="00EA177E">
        <w:rPr>
          <w:rFonts w:asciiTheme="majorHAnsi" w:hAnsiTheme="majorHAnsi"/>
          <w:b/>
          <w:bCs/>
          <w:sz w:val="20"/>
          <w:szCs w:val="20"/>
        </w:rPr>
        <w:t>COLORABLE CLAIM</w:t>
      </w:r>
    </w:p>
    <w:p w14:paraId="70146B96" w14:textId="1C2D51EA" w:rsidR="00F621C3" w:rsidRPr="00EA177E" w:rsidRDefault="004D6B1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177E">
        <w:rPr>
          <w:rFonts w:ascii="Cambria" w:hAnsi="Cambria"/>
          <w:sz w:val="20"/>
          <w:szCs w:val="20"/>
        </w:rPr>
        <w:t>In view of the fa</w:t>
      </w:r>
      <w:r w:rsidR="00897C39" w:rsidRPr="00EA177E">
        <w:rPr>
          <w:rFonts w:ascii="Cambria" w:hAnsi="Cambria"/>
          <w:sz w:val="20"/>
          <w:szCs w:val="20"/>
        </w:rPr>
        <w:t>ctual and legal elements presented</w:t>
      </w:r>
      <w:r w:rsidRPr="00EA177E">
        <w:rPr>
          <w:rFonts w:ascii="Cambria" w:hAnsi="Cambria"/>
          <w:sz w:val="20"/>
          <w:szCs w:val="20"/>
        </w:rPr>
        <w:t xml:space="preserve"> by the parties and the nature of</w:t>
      </w:r>
      <w:r w:rsidR="00897C39" w:rsidRPr="00EA177E">
        <w:rPr>
          <w:rFonts w:ascii="Cambria" w:hAnsi="Cambria"/>
          <w:sz w:val="20"/>
          <w:szCs w:val="20"/>
        </w:rPr>
        <w:t xml:space="preserve"> the matter brought to its attention</w:t>
      </w:r>
      <w:r w:rsidRPr="00EA177E">
        <w:rPr>
          <w:rFonts w:ascii="Cambria" w:hAnsi="Cambria"/>
          <w:sz w:val="20"/>
          <w:szCs w:val="20"/>
        </w:rPr>
        <w:t xml:space="preserve">, </w:t>
      </w:r>
      <w:r w:rsidR="00897C39" w:rsidRPr="00EA177E">
        <w:rPr>
          <w:rFonts w:ascii="Cambria" w:hAnsi="Cambria"/>
          <w:sz w:val="20"/>
          <w:szCs w:val="20"/>
        </w:rPr>
        <w:t>upon proof of the alleged violations relating</w:t>
      </w:r>
      <w:r w:rsidRPr="00EA177E">
        <w:rPr>
          <w:rFonts w:ascii="Cambria" w:hAnsi="Cambria"/>
          <w:sz w:val="20"/>
          <w:szCs w:val="20"/>
        </w:rPr>
        <w:t xml:space="preserve"> to </w:t>
      </w:r>
      <w:r w:rsidR="00897C39" w:rsidRPr="00EA177E">
        <w:rPr>
          <w:rFonts w:ascii="Cambria" w:hAnsi="Cambria"/>
          <w:sz w:val="20"/>
          <w:szCs w:val="20"/>
        </w:rPr>
        <w:t>a</w:t>
      </w:r>
      <w:r w:rsidRPr="00EA177E">
        <w:rPr>
          <w:rFonts w:ascii="Cambria" w:hAnsi="Cambria"/>
          <w:sz w:val="20"/>
          <w:szCs w:val="20"/>
        </w:rPr>
        <w:t xml:space="preserve"> lack of due process and access to justice, </w:t>
      </w:r>
      <w:r w:rsidR="00BC2AA1" w:rsidRPr="00EA177E">
        <w:rPr>
          <w:rFonts w:ascii="Cambria" w:hAnsi="Cambria"/>
          <w:sz w:val="20"/>
          <w:szCs w:val="20"/>
        </w:rPr>
        <w:t>the arbitrary</w:t>
      </w:r>
      <w:r w:rsidRPr="00EA177E">
        <w:rPr>
          <w:rFonts w:ascii="Cambria" w:hAnsi="Cambria"/>
          <w:sz w:val="20"/>
          <w:szCs w:val="20"/>
        </w:rPr>
        <w:t xml:space="preserve"> </w:t>
      </w:r>
      <w:r w:rsidR="00BC2AA1" w:rsidRPr="00EA177E">
        <w:rPr>
          <w:rFonts w:ascii="Cambria" w:hAnsi="Cambria"/>
          <w:sz w:val="20"/>
          <w:szCs w:val="20"/>
        </w:rPr>
        <w:t>deprivation</w:t>
      </w:r>
      <w:r w:rsidR="00897C39" w:rsidRPr="00EA177E">
        <w:rPr>
          <w:rFonts w:ascii="Cambria" w:hAnsi="Cambria"/>
          <w:sz w:val="20"/>
          <w:szCs w:val="20"/>
        </w:rPr>
        <w:t xml:space="preserve"> of liberty, prolonged i</w:t>
      </w:r>
      <w:r w:rsidRPr="00EA177E">
        <w:rPr>
          <w:rFonts w:ascii="Cambria" w:hAnsi="Cambria"/>
          <w:sz w:val="20"/>
          <w:szCs w:val="20"/>
        </w:rPr>
        <w:t xml:space="preserve">ncommunicado detention, </w:t>
      </w:r>
      <w:r w:rsidR="00897C39" w:rsidRPr="00EA177E">
        <w:rPr>
          <w:rFonts w:ascii="Cambria" w:hAnsi="Cambria"/>
          <w:sz w:val="20"/>
          <w:szCs w:val="20"/>
        </w:rPr>
        <w:t xml:space="preserve">the </w:t>
      </w:r>
      <w:r w:rsidRPr="00EA177E">
        <w:rPr>
          <w:rFonts w:ascii="Cambria" w:hAnsi="Cambria"/>
          <w:sz w:val="20"/>
          <w:szCs w:val="20"/>
        </w:rPr>
        <w:t xml:space="preserve">excessive duration of preventive detention, </w:t>
      </w:r>
      <w:r w:rsidR="00897C39" w:rsidRPr="00EA177E">
        <w:rPr>
          <w:rFonts w:ascii="Cambria" w:hAnsi="Cambria"/>
          <w:sz w:val="20"/>
          <w:szCs w:val="20"/>
        </w:rPr>
        <w:t xml:space="preserve">the </w:t>
      </w:r>
      <w:r w:rsidRPr="00EA177E">
        <w:rPr>
          <w:rFonts w:ascii="Cambria" w:hAnsi="Cambria"/>
          <w:sz w:val="20"/>
          <w:szCs w:val="20"/>
        </w:rPr>
        <w:t xml:space="preserve">psychological torture, physical abuse, and discriminatory treatment before the law, could constitute </w:t>
      </w:r>
      <w:r w:rsidRPr="00EA177E">
        <w:rPr>
          <w:rFonts w:ascii="Cambria" w:hAnsi="Cambria"/>
          <w:i/>
          <w:sz w:val="20"/>
          <w:szCs w:val="20"/>
        </w:rPr>
        <w:t>prima facie</w:t>
      </w:r>
      <w:r w:rsidRPr="00EA177E">
        <w:rPr>
          <w:rFonts w:ascii="Cambria" w:hAnsi="Cambria"/>
          <w:sz w:val="20"/>
          <w:szCs w:val="20"/>
        </w:rPr>
        <w:t xml:space="preserve"> violati</w:t>
      </w:r>
      <w:r w:rsidR="00897C39" w:rsidRPr="00EA177E">
        <w:rPr>
          <w:rFonts w:ascii="Cambria" w:hAnsi="Cambria"/>
          <w:sz w:val="20"/>
          <w:szCs w:val="20"/>
        </w:rPr>
        <w:t>ons of the rights enshrined in A</w:t>
      </w:r>
      <w:r w:rsidRPr="00EA177E">
        <w:rPr>
          <w:rFonts w:ascii="Cambria" w:hAnsi="Cambria"/>
          <w:sz w:val="20"/>
          <w:szCs w:val="20"/>
        </w:rPr>
        <w:t>rticles 5 (</w:t>
      </w:r>
      <w:r w:rsidR="00897C39" w:rsidRPr="00EA177E">
        <w:rPr>
          <w:rFonts w:ascii="Cambria" w:hAnsi="Cambria"/>
          <w:sz w:val="20"/>
          <w:szCs w:val="20"/>
        </w:rPr>
        <w:t>right to humane treatment</w:t>
      </w:r>
      <w:r w:rsidRPr="00EA177E">
        <w:rPr>
          <w:rFonts w:ascii="Cambria" w:hAnsi="Cambria"/>
          <w:sz w:val="20"/>
          <w:szCs w:val="20"/>
        </w:rPr>
        <w:t>), 7 (</w:t>
      </w:r>
      <w:r w:rsidR="00897C39" w:rsidRPr="00EA177E">
        <w:rPr>
          <w:rFonts w:ascii="Cambria" w:hAnsi="Cambria"/>
          <w:sz w:val="20"/>
          <w:szCs w:val="20"/>
        </w:rPr>
        <w:t xml:space="preserve">right to </w:t>
      </w:r>
      <w:r w:rsidRPr="00EA177E">
        <w:rPr>
          <w:rFonts w:ascii="Cambria" w:hAnsi="Cambria"/>
          <w:sz w:val="20"/>
          <w:szCs w:val="20"/>
        </w:rPr>
        <w:t>personal liberty), 8 (</w:t>
      </w:r>
      <w:r w:rsidR="00897C39" w:rsidRPr="00EA177E">
        <w:rPr>
          <w:rFonts w:ascii="Cambria" w:hAnsi="Cambria"/>
          <w:sz w:val="20"/>
          <w:szCs w:val="20"/>
        </w:rPr>
        <w:t>right to a fair trial</w:t>
      </w:r>
      <w:r w:rsidRPr="00EA177E">
        <w:rPr>
          <w:rFonts w:ascii="Cambria" w:hAnsi="Cambria"/>
          <w:sz w:val="20"/>
          <w:szCs w:val="20"/>
        </w:rPr>
        <w:t>), 24 (</w:t>
      </w:r>
      <w:r w:rsidR="00897C39" w:rsidRPr="00EA177E">
        <w:rPr>
          <w:rFonts w:ascii="Cambria" w:hAnsi="Cambria"/>
          <w:sz w:val="20"/>
          <w:szCs w:val="20"/>
        </w:rPr>
        <w:t>right to equal protection</w:t>
      </w:r>
      <w:r w:rsidRPr="00EA177E">
        <w:rPr>
          <w:rFonts w:ascii="Cambria" w:hAnsi="Cambria"/>
          <w:sz w:val="20"/>
          <w:szCs w:val="20"/>
        </w:rPr>
        <w:t>) and 25 (</w:t>
      </w:r>
      <w:r w:rsidR="00897C39" w:rsidRPr="00EA177E">
        <w:rPr>
          <w:rFonts w:ascii="Cambria" w:hAnsi="Cambria"/>
          <w:sz w:val="20"/>
          <w:szCs w:val="20"/>
        </w:rPr>
        <w:t xml:space="preserve">right to </w:t>
      </w:r>
      <w:r w:rsidRPr="00EA177E">
        <w:rPr>
          <w:rFonts w:ascii="Cambria" w:hAnsi="Cambria"/>
          <w:sz w:val="20"/>
          <w:szCs w:val="20"/>
        </w:rPr>
        <w:t>judicial protection) of the American Convention on Human Rights in relation to Article</w:t>
      </w:r>
      <w:r w:rsidR="003A1830" w:rsidRPr="00EA177E">
        <w:rPr>
          <w:rFonts w:ascii="Cambria" w:hAnsi="Cambria"/>
          <w:sz w:val="20"/>
          <w:szCs w:val="20"/>
        </w:rPr>
        <w:t>s</w:t>
      </w:r>
      <w:r w:rsidRPr="00EA177E">
        <w:rPr>
          <w:rFonts w:ascii="Cambria" w:hAnsi="Cambria"/>
          <w:sz w:val="20"/>
          <w:szCs w:val="20"/>
        </w:rPr>
        <w:t xml:space="preserve"> 1.1 (obligation to respect rights) and 2 (</w:t>
      </w:r>
      <w:r w:rsidR="00897C39" w:rsidRPr="00EA177E">
        <w:rPr>
          <w:rFonts w:ascii="Cambria" w:hAnsi="Cambria"/>
          <w:sz w:val="20"/>
          <w:szCs w:val="20"/>
        </w:rPr>
        <w:t>domestic legal effects</w:t>
      </w:r>
      <w:r w:rsidRPr="00EA177E">
        <w:rPr>
          <w:rFonts w:ascii="Cambria" w:hAnsi="Cambria"/>
          <w:sz w:val="20"/>
          <w:szCs w:val="20"/>
        </w:rPr>
        <w:t>) of the same instrument, to the detriment of Mr. Guillermo Noboa Molina.</w:t>
      </w:r>
    </w:p>
    <w:p w14:paraId="5A70550C" w14:textId="77777777" w:rsidR="00F621C3" w:rsidRPr="00EA177E" w:rsidRDefault="00F621C3" w:rsidP="00F621C3">
      <w:pPr>
        <w:pStyle w:val="ListParagraph"/>
        <w:spacing w:before="240" w:after="240"/>
        <w:jc w:val="both"/>
        <w:rPr>
          <w:rFonts w:asciiTheme="majorHAnsi" w:hAnsiTheme="majorHAnsi"/>
          <w:b/>
          <w:bCs/>
          <w:sz w:val="20"/>
          <w:szCs w:val="20"/>
        </w:rPr>
      </w:pPr>
      <w:r w:rsidRPr="00EA177E">
        <w:rPr>
          <w:rFonts w:asciiTheme="majorHAnsi" w:hAnsiTheme="majorHAnsi"/>
          <w:b/>
          <w:bCs/>
          <w:sz w:val="20"/>
          <w:szCs w:val="20"/>
        </w:rPr>
        <w:t xml:space="preserve">VIII. </w:t>
      </w:r>
      <w:r w:rsidRPr="00EA177E">
        <w:rPr>
          <w:rFonts w:asciiTheme="majorHAnsi" w:hAnsiTheme="majorHAnsi"/>
          <w:b/>
          <w:bCs/>
          <w:sz w:val="20"/>
          <w:szCs w:val="20"/>
        </w:rPr>
        <w:tab/>
        <w:t>DECISION</w:t>
      </w:r>
    </w:p>
    <w:p w14:paraId="26CD5E9A" w14:textId="77777777" w:rsidR="00E47503" w:rsidRPr="00E47503" w:rsidRDefault="00F621C3" w:rsidP="00E52CF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E47503">
        <w:rPr>
          <w:rFonts w:asciiTheme="majorHAnsi" w:hAnsiTheme="majorHAnsi"/>
          <w:sz w:val="20"/>
          <w:szCs w:val="20"/>
        </w:rPr>
        <w:t>To find the instant petition admiss</w:t>
      </w:r>
      <w:r w:rsidR="00E52CF8" w:rsidRPr="00E47503">
        <w:rPr>
          <w:rFonts w:asciiTheme="majorHAnsi" w:hAnsiTheme="majorHAnsi"/>
          <w:sz w:val="20"/>
          <w:szCs w:val="20"/>
        </w:rPr>
        <w:t>ible in relation to Articles 5, 7, 8, 24, and 25 of the American Convention, in the light of the obligations set out in Articles 1.1 and 2 of the same instrument</w:t>
      </w:r>
      <w:r w:rsidRPr="00E47503">
        <w:rPr>
          <w:rFonts w:asciiTheme="majorHAnsi" w:hAnsiTheme="majorHAnsi"/>
          <w:sz w:val="20"/>
          <w:szCs w:val="20"/>
        </w:rPr>
        <w:t>;</w:t>
      </w:r>
      <w:r w:rsidR="00E47503">
        <w:rPr>
          <w:rFonts w:asciiTheme="majorHAnsi" w:hAnsiTheme="majorHAnsi"/>
          <w:sz w:val="20"/>
          <w:szCs w:val="20"/>
        </w:rPr>
        <w:t xml:space="preserve"> and</w:t>
      </w:r>
    </w:p>
    <w:p w14:paraId="22CC8DDA" w14:textId="2FB30447" w:rsidR="00F621C3" w:rsidRPr="00E47503" w:rsidRDefault="00F621C3" w:rsidP="00E52CF8">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E47503">
        <w:rPr>
          <w:rFonts w:asciiTheme="majorHAnsi" w:hAnsiTheme="majorHAnsi"/>
          <w:sz w:val="20"/>
          <w:szCs w:val="20"/>
        </w:rPr>
        <w:t>To notify the parties of this decision;</w:t>
      </w:r>
      <w:r w:rsidR="001F1902" w:rsidRPr="00E47503">
        <w:rPr>
          <w:rFonts w:asciiTheme="majorHAnsi" w:hAnsiTheme="majorHAnsi"/>
          <w:sz w:val="20"/>
          <w:szCs w:val="20"/>
        </w:rPr>
        <w:t xml:space="preserve"> t</w:t>
      </w:r>
      <w:r w:rsidRPr="00E47503">
        <w:rPr>
          <w:rFonts w:asciiTheme="majorHAnsi" w:hAnsiTheme="majorHAnsi"/>
          <w:sz w:val="20"/>
          <w:szCs w:val="20"/>
        </w:rPr>
        <w:t xml:space="preserve">o continue with the analysis on the merits; and </w:t>
      </w:r>
      <w:r w:rsidR="001F1902" w:rsidRPr="00E47503">
        <w:rPr>
          <w:rFonts w:asciiTheme="majorHAnsi" w:hAnsiTheme="majorHAnsi"/>
          <w:sz w:val="20"/>
          <w:szCs w:val="20"/>
        </w:rPr>
        <w:t>t</w:t>
      </w:r>
      <w:r w:rsidRPr="00E47503">
        <w:rPr>
          <w:rFonts w:asciiTheme="majorHAnsi" w:hAnsiTheme="majorHAnsi"/>
          <w:sz w:val="20"/>
          <w:szCs w:val="20"/>
        </w:rPr>
        <w:t>o publish this decision and include it in its Annual Report to the General Assembly of the Organization of American States.</w:t>
      </w:r>
    </w:p>
    <w:p w14:paraId="1C6AA622" w14:textId="7F8F724F" w:rsidR="00F621C3" w:rsidRPr="00EA177E" w:rsidRDefault="004A3C2B" w:rsidP="004A3C2B">
      <w:pPr>
        <w:pStyle w:val="ListParagraph"/>
        <w:suppressAutoHyphens/>
        <w:spacing w:before="240" w:after="240"/>
        <w:ind w:left="0" w:firstLine="720"/>
        <w:jc w:val="both"/>
        <w:rPr>
          <w:rFonts w:asciiTheme="majorHAnsi" w:hAnsiTheme="majorHAnsi"/>
          <w:sz w:val="20"/>
          <w:szCs w:val="20"/>
        </w:rPr>
      </w:pPr>
      <w:r w:rsidRPr="004A3C2B">
        <w:rPr>
          <w:rFonts w:asciiTheme="majorHAnsi" w:hAnsiTheme="majorHAnsi"/>
          <w:sz w:val="20"/>
          <w:szCs w:val="20"/>
        </w:rPr>
        <w:t xml:space="preserve">Approved by the Inter-American Commission on Human Rights on the </w:t>
      </w:r>
      <w:r>
        <w:rPr>
          <w:rFonts w:asciiTheme="majorHAnsi" w:hAnsiTheme="majorHAnsi"/>
          <w:sz w:val="20"/>
          <w:szCs w:val="20"/>
        </w:rPr>
        <w:t>21</w:t>
      </w:r>
      <w:r w:rsidRPr="004A3C2B">
        <w:rPr>
          <w:rFonts w:asciiTheme="majorHAnsi" w:hAnsiTheme="majorHAnsi"/>
          <w:sz w:val="20"/>
          <w:szCs w:val="20"/>
          <w:vertAlign w:val="superscript"/>
        </w:rPr>
        <w:t>st</w:t>
      </w:r>
      <w:r w:rsidRPr="004A3C2B">
        <w:rPr>
          <w:rFonts w:asciiTheme="majorHAnsi" w:hAnsiTheme="majorHAnsi"/>
          <w:sz w:val="20"/>
          <w:szCs w:val="20"/>
        </w:rPr>
        <w:t xml:space="preserve"> day of the month of </w:t>
      </w:r>
      <w:r>
        <w:rPr>
          <w:rFonts w:asciiTheme="majorHAnsi" w:hAnsiTheme="majorHAnsi"/>
          <w:sz w:val="20"/>
          <w:szCs w:val="20"/>
        </w:rPr>
        <w:t>December</w:t>
      </w:r>
      <w:r w:rsidRPr="004A3C2B">
        <w:rPr>
          <w:rFonts w:asciiTheme="majorHAnsi" w:hAnsiTheme="majorHAnsi"/>
          <w:sz w:val="20"/>
          <w:szCs w:val="20"/>
        </w:rPr>
        <w:t>, 2018. (Signed):  Margarette May Macaulay, President; Esmeralda E. Arosemena Bernal de Troitiño, First Vice President; Luis Ernesto Vargas Silva, Second Vice President; Francisco José Eguiguren Praeli, Joel Hernández García, Antonia Urrejola, and Flávia Piovesan, Commissioners.</w:t>
      </w:r>
    </w:p>
    <w:p w14:paraId="42743A32" w14:textId="77777777" w:rsidR="00F621C3" w:rsidRPr="00EA177E"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EA177E"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EA177E" w:rsidRDefault="00F621C3" w:rsidP="00F621C3">
      <w:pPr>
        <w:rPr>
          <w:rFonts w:ascii="Cambria" w:hAnsi="Cambria" w:cs="Calibri"/>
          <w:sz w:val="20"/>
          <w:szCs w:val="20"/>
        </w:rPr>
      </w:pPr>
    </w:p>
    <w:p w14:paraId="2122B46A" w14:textId="77777777" w:rsidR="00C55560" w:rsidRPr="00EA177E" w:rsidRDefault="00C55560" w:rsidP="00230163">
      <w:pPr>
        <w:tabs>
          <w:tab w:val="left" w:pos="2820"/>
        </w:tabs>
        <w:suppressAutoHyphens/>
        <w:spacing w:line="276" w:lineRule="auto"/>
        <w:rPr>
          <w:rFonts w:asciiTheme="majorHAnsi" w:hAnsiTheme="majorHAnsi"/>
          <w:sz w:val="20"/>
          <w:szCs w:val="20"/>
        </w:rPr>
      </w:pPr>
    </w:p>
    <w:sectPr w:rsidR="00C55560" w:rsidRPr="00EA177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E9FD2" w14:textId="77777777" w:rsidR="002C6A30" w:rsidRDefault="002C6A30" w:rsidP="00036A8A">
      <w:r>
        <w:separator/>
      </w:r>
    </w:p>
  </w:endnote>
  <w:endnote w:type="continuationSeparator" w:id="0">
    <w:p w14:paraId="64C45558" w14:textId="77777777" w:rsidR="002C6A30" w:rsidRDefault="002C6A3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0E7E" w14:textId="77777777" w:rsidR="005F64D8" w:rsidRDefault="005F6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470751" w:rsidRPr="006311DA" w:rsidRDefault="0047075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F64D8">
          <w:rPr>
            <w:noProof/>
            <w:sz w:val="16"/>
          </w:rPr>
          <w:t>6</w:t>
        </w:r>
        <w:r w:rsidRPr="006311DA">
          <w:rPr>
            <w:noProof/>
            <w:sz w:val="16"/>
          </w:rPr>
          <w:fldChar w:fldCharType="end"/>
        </w:r>
      </w:p>
    </w:sdtContent>
  </w:sdt>
  <w:p w14:paraId="767961CB" w14:textId="77777777" w:rsidR="00470751" w:rsidRDefault="004707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470751" w:rsidRDefault="00470751">
    <w:pPr>
      <w:pStyle w:val="Footer"/>
      <w:jc w:val="center"/>
    </w:pPr>
  </w:p>
  <w:p w14:paraId="2699B8C1" w14:textId="77777777" w:rsidR="00470751" w:rsidRDefault="00470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98C6A" w14:textId="77777777" w:rsidR="002C6A30" w:rsidRPr="00036A8A" w:rsidRDefault="002C6A3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D3F1FEF" w14:textId="77777777" w:rsidR="002C6A30" w:rsidRPr="00036A8A" w:rsidRDefault="002C6A30" w:rsidP="00036A8A">
      <w:pPr>
        <w:rPr>
          <w:rFonts w:asciiTheme="majorHAnsi" w:hAnsiTheme="majorHAnsi"/>
          <w:sz w:val="16"/>
          <w:szCs w:val="16"/>
        </w:rPr>
      </w:pPr>
      <w:r w:rsidRPr="00036A8A">
        <w:rPr>
          <w:rFonts w:asciiTheme="majorHAnsi" w:hAnsiTheme="majorHAnsi"/>
          <w:sz w:val="16"/>
          <w:szCs w:val="16"/>
        </w:rPr>
        <w:separator/>
      </w:r>
    </w:p>
    <w:p w14:paraId="09B8E979" w14:textId="77777777" w:rsidR="002C6A30" w:rsidRPr="00036A8A" w:rsidRDefault="002C6A3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3EC7F7A" w14:textId="77777777" w:rsidR="002C6A30" w:rsidRPr="0093441A" w:rsidRDefault="002C6A3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BA657B0" w14:textId="124D3CFE" w:rsidR="00470751" w:rsidRPr="00EA177E" w:rsidRDefault="00470751" w:rsidP="005B62A7">
      <w:pPr>
        <w:pStyle w:val="FootnoteText"/>
        <w:ind w:firstLine="720"/>
        <w:jc w:val="both"/>
        <w:rPr>
          <w:rFonts w:asciiTheme="majorHAnsi" w:hAnsiTheme="majorHAnsi"/>
          <w:color w:val="auto"/>
          <w:sz w:val="16"/>
          <w:szCs w:val="16"/>
        </w:rPr>
      </w:pPr>
      <w:r w:rsidRPr="00EA177E">
        <w:rPr>
          <w:rStyle w:val="FootnoteReference"/>
          <w:rFonts w:asciiTheme="majorHAnsi" w:hAnsiTheme="majorHAnsi"/>
          <w:color w:val="auto"/>
          <w:sz w:val="16"/>
          <w:szCs w:val="16"/>
        </w:rPr>
        <w:footnoteRef/>
      </w:r>
      <w:r w:rsidRPr="00EA177E">
        <w:rPr>
          <w:rFonts w:asciiTheme="majorHAnsi" w:hAnsiTheme="majorHAnsi"/>
          <w:color w:val="auto"/>
          <w:sz w:val="16"/>
          <w:szCs w:val="16"/>
        </w:rPr>
        <w:t xml:space="preserve"> Hereinafter “the Convention” or “the American Convention”.</w:t>
      </w:r>
    </w:p>
  </w:footnote>
  <w:footnote w:id="3">
    <w:p w14:paraId="6F51BDAF" w14:textId="5F4755E7" w:rsidR="00470751" w:rsidRPr="00EA177E" w:rsidRDefault="00470751" w:rsidP="00210F4B">
      <w:pPr>
        <w:pStyle w:val="FootnoteText"/>
        <w:ind w:firstLine="720"/>
        <w:jc w:val="both"/>
        <w:rPr>
          <w:rFonts w:ascii="Cambria" w:hAnsi="Cambria"/>
          <w:sz w:val="16"/>
          <w:szCs w:val="16"/>
        </w:rPr>
      </w:pPr>
      <w:r w:rsidRPr="00EA177E">
        <w:rPr>
          <w:rStyle w:val="FootnoteReference"/>
          <w:rFonts w:ascii="Cambria" w:hAnsi="Cambria"/>
          <w:sz w:val="16"/>
          <w:szCs w:val="16"/>
        </w:rPr>
        <w:footnoteRef/>
      </w:r>
      <w:r w:rsidRPr="00EA177E">
        <w:rPr>
          <w:rFonts w:ascii="Cambria" w:hAnsi="Cambria"/>
          <w:sz w:val="16"/>
          <w:szCs w:val="16"/>
        </w:rPr>
        <w:t xml:space="preserve"> The observations submitted by each party were duly transmitted to the opposing party.</w:t>
      </w:r>
    </w:p>
  </w:footnote>
  <w:footnote w:id="4">
    <w:p w14:paraId="181DA191" w14:textId="2F4D9095" w:rsidR="00470751" w:rsidRPr="00EA177E" w:rsidRDefault="00470751" w:rsidP="00EF1313">
      <w:pPr>
        <w:ind w:firstLine="720"/>
        <w:rPr>
          <w:rFonts w:asciiTheme="majorHAnsi" w:eastAsia="Calibri" w:hAnsiTheme="majorHAnsi"/>
          <w:sz w:val="16"/>
          <w:szCs w:val="16"/>
          <w:bdr w:val="none" w:sz="0" w:space="0" w:color="auto"/>
        </w:rPr>
      </w:pPr>
      <w:r w:rsidRPr="00EA177E">
        <w:rPr>
          <w:rStyle w:val="FootnoteReference"/>
          <w:rFonts w:asciiTheme="majorHAnsi" w:hAnsiTheme="majorHAnsi"/>
          <w:sz w:val="16"/>
          <w:szCs w:val="16"/>
        </w:rPr>
        <w:footnoteRef/>
      </w:r>
      <w:r w:rsidRPr="00EA177E">
        <w:t xml:space="preserve"> </w:t>
      </w:r>
      <w:r w:rsidRPr="00EA177E">
        <w:rPr>
          <w:rFonts w:asciiTheme="majorHAnsi" w:eastAsia="Calibri" w:hAnsiTheme="majorHAnsi"/>
          <w:sz w:val="16"/>
          <w:szCs w:val="16"/>
          <w:bdr w:val="none" w:sz="0" w:space="0" w:color="auto"/>
        </w:rPr>
        <w:t>Article 114 of the Criminal Code of Ecuador, in force at the time of Guillermo Noboa’s detention, provided as follows:</w:t>
      </w:r>
    </w:p>
    <w:p w14:paraId="74C3B8A1" w14:textId="77777777" w:rsidR="00E47503" w:rsidRDefault="00E47503" w:rsidP="00EF1313">
      <w:pPr>
        <w:pStyle w:val="FootnoteText"/>
        <w:ind w:left="720" w:right="720"/>
        <w:jc w:val="both"/>
        <w:rPr>
          <w:rFonts w:asciiTheme="majorHAnsi" w:hAnsiTheme="majorHAnsi"/>
          <w:sz w:val="16"/>
          <w:szCs w:val="16"/>
          <w:bdr w:val="none" w:sz="0" w:space="0" w:color="auto"/>
        </w:rPr>
      </w:pPr>
    </w:p>
    <w:p w14:paraId="03BAE9CE" w14:textId="5F3E0C30" w:rsidR="00470751" w:rsidRPr="00EA177E" w:rsidRDefault="00470751" w:rsidP="00EF1313">
      <w:pPr>
        <w:pStyle w:val="FootnoteText"/>
        <w:ind w:left="720" w:right="720"/>
        <w:jc w:val="both"/>
        <w:rPr>
          <w:rFonts w:asciiTheme="majorHAnsi" w:hAnsiTheme="majorHAnsi"/>
          <w:sz w:val="16"/>
          <w:szCs w:val="16"/>
          <w:bdr w:val="none" w:sz="0" w:space="0" w:color="auto"/>
        </w:rPr>
      </w:pPr>
      <w:r w:rsidRPr="00EA177E">
        <w:rPr>
          <w:rFonts w:asciiTheme="majorHAnsi" w:hAnsiTheme="majorHAnsi"/>
          <w:sz w:val="16"/>
          <w:szCs w:val="16"/>
          <w:bdr w:val="none" w:sz="0" w:space="0" w:color="auto"/>
        </w:rPr>
        <w:t>Any person who, having been in detention without receiving either an order dismissing or commencing a full trial for a period equal to or greater than a third of the time established under the Penal Code as the maximum sentence for the offense charged, shall be immediately released by the judge in charge of proceedings.</w:t>
      </w:r>
    </w:p>
    <w:p w14:paraId="34A83F41" w14:textId="77777777" w:rsidR="00470751" w:rsidRPr="00EA177E" w:rsidRDefault="00470751" w:rsidP="00EF1313">
      <w:pPr>
        <w:pStyle w:val="FootnoteText"/>
        <w:ind w:left="720" w:right="720"/>
        <w:jc w:val="both"/>
        <w:rPr>
          <w:rFonts w:asciiTheme="majorHAnsi" w:hAnsiTheme="majorHAnsi"/>
          <w:sz w:val="16"/>
          <w:szCs w:val="16"/>
          <w:bdr w:val="none" w:sz="0" w:space="0" w:color="auto"/>
        </w:rPr>
      </w:pPr>
      <w:r w:rsidRPr="00EA177E">
        <w:rPr>
          <w:rFonts w:asciiTheme="majorHAnsi" w:hAnsiTheme="majorHAnsi"/>
          <w:sz w:val="16"/>
          <w:szCs w:val="16"/>
          <w:bdr w:val="none" w:sz="0" w:space="0" w:color="auto"/>
        </w:rPr>
        <w:t>Similarly, any person who has been detained without having judgment passed, for a period equal to or greater than half the time established in the Penal Code as the maximum sentence for the offense charged shall be released by the court in charge of proceedings.</w:t>
      </w:r>
    </w:p>
    <w:p w14:paraId="358F7C07" w14:textId="35A49FBA" w:rsidR="00470751" w:rsidRPr="00EA177E" w:rsidRDefault="005255B2" w:rsidP="00EF1313">
      <w:pPr>
        <w:pStyle w:val="FootnoteText"/>
        <w:ind w:left="720" w:right="720"/>
        <w:jc w:val="both"/>
        <w:rPr>
          <w:rFonts w:asciiTheme="majorHAnsi" w:hAnsiTheme="majorHAnsi"/>
          <w:sz w:val="16"/>
          <w:szCs w:val="16"/>
          <w:bdr w:val="none" w:sz="0" w:space="0" w:color="auto"/>
        </w:rPr>
      </w:pPr>
      <w:r>
        <w:rPr>
          <w:rFonts w:asciiTheme="majorHAnsi" w:hAnsiTheme="majorHAnsi"/>
          <w:sz w:val="16"/>
          <w:szCs w:val="16"/>
          <w:bdr w:val="none" w:sz="0" w:space="0" w:color="auto"/>
        </w:rPr>
        <w:t>The prece</w:t>
      </w:r>
      <w:r w:rsidR="00470751" w:rsidRPr="00EA177E">
        <w:rPr>
          <w:rFonts w:asciiTheme="majorHAnsi" w:hAnsiTheme="majorHAnsi"/>
          <w:sz w:val="16"/>
          <w:szCs w:val="16"/>
          <w:bdr w:val="none" w:sz="0" w:space="0" w:color="auto"/>
        </w:rPr>
        <w:t>ding provisions shall not apply to any person charged with offenses under the Law on Narcotic or Psychotropic Substances.</w:t>
      </w:r>
    </w:p>
    <w:p w14:paraId="5C95E318" w14:textId="77777777" w:rsidR="00470751" w:rsidRPr="00EA177E" w:rsidRDefault="00470751" w:rsidP="00EF1313">
      <w:pPr>
        <w:pStyle w:val="FootnoteText"/>
        <w:ind w:left="720" w:right="720"/>
        <w:jc w:val="both"/>
      </w:pPr>
    </w:p>
  </w:footnote>
  <w:footnote w:id="5">
    <w:p w14:paraId="2A2BE1C6" w14:textId="6A735C2C" w:rsidR="00470751" w:rsidRPr="00EA177E" w:rsidRDefault="00470751" w:rsidP="00CF3B44">
      <w:pPr>
        <w:pStyle w:val="FootnoteText"/>
        <w:ind w:firstLine="720"/>
        <w:jc w:val="both"/>
        <w:rPr>
          <w:rFonts w:asciiTheme="majorHAnsi" w:hAnsiTheme="majorHAnsi"/>
          <w:color w:val="auto"/>
          <w:sz w:val="16"/>
          <w:szCs w:val="16"/>
        </w:rPr>
      </w:pPr>
      <w:r w:rsidRPr="00EA177E">
        <w:rPr>
          <w:rStyle w:val="FootnoteReference"/>
          <w:rFonts w:asciiTheme="majorHAnsi" w:hAnsiTheme="majorHAnsi"/>
          <w:color w:val="auto"/>
          <w:sz w:val="16"/>
          <w:szCs w:val="16"/>
        </w:rPr>
        <w:footnoteRef/>
      </w:r>
      <w:r w:rsidRPr="00EA177E">
        <w:rPr>
          <w:rFonts w:asciiTheme="majorHAnsi" w:hAnsiTheme="majorHAnsi"/>
          <w:color w:val="auto"/>
          <w:sz w:val="16"/>
          <w:szCs w:val="16"/>
        </w:rPr>
        <w:t xml:space="preserve"> </w:t>
      </w:r>
      <w:r w:rsidRPr="00EA177E">
        <w:rPr>
          <w:rFonts w:asciiTheme="majorHAnsi" w:eastAsia="Arial Unicode MS" w:hAnsiTheme="majorHAnsi" w:cs="Times New Roman"/>
          <w:color w:val="auto"/>
          <w:sz w:val="16"/>
          <w:szCs w:val="16"/>
          <w:lang w:eastAsia="en-US"/>
        </w:rPr>
        <w:t>IACHR, Report, Nº 50/08 (Admissibility), Petition 298-2007 Admissibility, Néstor Jose Uzcategui and others, Venezuela, July 24, 2008, para.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470751" w:rsidRDefault="00470751" w:rsidP="00BA7C2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70751" w:rsidRDefault="00470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470751" w:rsidRDefault="0047075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70751" w:rsidRPr="00EC7D62" w:rsidRDefault="002C6A3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C6E5C" w14:textId="77777777" w:rsidR="005F64D8" w:rsidRDefault="005F6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334"/>
    <w:multiLevelType w:val="hybridMultilevel"/>
    <w:tmpl w:val="93CA2CC4"/>
    <w:lvl w:ilvl="0" w:tplc="30E89256">
      <w:start w:val="1"/>
      <w:numFmt w:val="decimal"/>
      <w:lvlText w:val="%1."/>
      <w:lvlJc w:val="left"/>
      <w:pPr>
        <w:ind w:left="720" w:hanging="360"/>
      </w:pPr>
      <w:rPr>
        <w:rFonts w:asciiTheme="majorHAnsi" w:hAnsiTheme="majorHAns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1"/>
  </w:num>
  <w:num w:numId="54">
    <w:abstractNumId w:val="39"/>
  </w:num>
  <w:num w:numId="55">
    <w:abstractNumId w:val="40"/>
  </w:num>
  <w:num w:numId="56">
    <w:abstractNumId w:val="46"/>
  </w:num>
  <w:num w:numId="57">
    <w:abstractNumId w:val="2"/>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4"/>
  </w:num>
  <w:num w:numId="101">
    <w:abstractNumId w:val="27"/>
  </w:num>
  <w:num w:numId="102">
    <w:abstractNumId w:val="49"/>
  </w:num>
  <w:num w:numId="103">
    <w:abstractNumId w:val="6"/>
  </w:num>
  <w:num w:numId="104">
    <w:abstractNumId w:val="12"/>
  </w:num>
  <w:num w:numId="105">
    <w:abstractNumId w:val="45"/>
  </w:num>
  <w:num w:numId="106">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50F7"/>
    <w:rsid w:val="00056277"/>
    <w:rsid w:val="000639C0"/>
    <w:rsid w:val="00070F3A"/>
    <w:rsid w:val="000716C5"/>
    <w:rsid w:val="00075E23"/>
    <w:rsid w:val="0009048A"/>
    <w:rsid w:val="00092F32"/>
    <w:rsid w:val="0009344A"/>
    <w:rsid w:val="000A575F"/>
    <w:rsid w:val="000C4365"/>
    <w:rsid w:val="000C7993"/>
    <w:rsid w:val="000D10DB"/>
    <w:rsid w:val="00107BD3"/>
    <w:rsid w:val="0011064B"/>
    <w:rsid w:val="00116402"/>
    <w:rsid w:val="00124116"/>
    <w:rsid w:val="0013104F"/>
    <w:rsid w:val="001329E8"/>
    <w:rsid w:val="00137EBA"/>
    <w:rsid w:val="00145EDC"/>
    <w:rsid w:val="00153084"/>
    <w:rsid w:val="00167A34"/>
    <w:rsid w:val="001714B4"/>
    <w:rsid w:val="0018037F"/>
    <w:rsid w:val="00195560"/>
    <w:rsid w:val="001A5F27"/>
    <w:rsid w:val="001A65E4"/>
    <w:rsid w:val="001A7870"/>
    <w:rsid w:val="001B049D"/>
    <w:rsid w:val="001C065C"/>
    <w:rsid w:val="001C1B41"/>
    <w:rsid w:val="001E366B"/>
    <w:rsid w:val="001E573F"/>
    <w:rsid w:val="001F1902"/>
    <w:rsid w:val="00201FC8"/>
    <w:rsid w:val="00210E0E"/>
    <w:rsid w:val="00210F4B"/>
    <w:rsid w:val="00230163"/>
    <w:rsid w:val="0023351C"/>
    <w:rsid w:val="0023509E"/>
    <w:rsid w:val="00247403"/>
    <w:rsid w:val="00247542"/>
    <w:rsid w:val="00257893"/>
    <w:rsid w:val="00266092"/>
    <w:rsid w:val="00266B61"/>
    <w:rsid w:val="0026712A"/>
    <w:rsid w:val="002704DB"/>
    <w:rsid w:val="002760CE"/>
    <w:rsid w:val="002B7A85"/>
    <w:rsid w:val="002C1641"/>
    <w:rsid w:val="002C6A30"/>
    <w:rsid w:val="002D6665"/>
    <w:rsid w:val="002D7EA2"/>
    <w:rsid w:val="002E15DF"/>
    <w:rsid w:val="002E187C"/>
    <w:rsid w:val="002E6E57"/>
    <w:rsid w:val="00301075"/>
    <w:rsid w:val="00302733"/>
    <w:rsid w:val="00311A4F"/>
    <w:rsid w:val="00314078"/>
    <w:rsid w:val="00321AFD"/>
    <w:rsid w:val="00322450"/>
    <w:rsid w:val="003246B5"/>
    <w:rsid w:val="0033169F"/>
    <w:rsid w:val="003414AC"/>
    <w:rsid w:val="00346A24"/>
    <w:rsid w:val="0035194F"/>
    <w:rsid w:val="003523A3"/>
    <w:rsid w:val="00356185"/>
    <w:rsid w:val="00360380"/>
    <w:rsid w:val="003771A3"/>
    <w:rsid w:val="00386CF0"/>
    <w:rsid w:val="00391256"/>
    <w:rsid w:val="00397075"/>
    <w:rsid w:val="003A1830"/>
    <w:rsid w:val="003A4348"/>
    <w:rsid w:val="003C32BC"/>
    <w:rsid w:val="003D3E7D"/>
    <w:rsid w:val="003E3E03"/>
    <w:rsid w:val="003F1BBF"/>
    <w:rsid w:val="00401601"/>
    <w:rsid w:val="00403C70"/>
    <w:rsid w:val="004162B1"/>
    <w:rsid w:val="004165C2"/>
    <w:rsid w:val="004450FA"/>
    <w:rsid w:val="00450A4A"/>
    <w:rsid w:val="004666FB"/>
    <w:rsid w:val="00466D0B"/>
    <w:rsid w:val="00467B7E"/>
    <w:rsid w:val="00470751"/>
    <w:rsid w:val="00482586"/>
    <w:rsid w:val="0049419D"/>
    <w:rsid w:val="004A3C2B"/>
    <w:rsid w:val="004B2762"/>
    <w:rsid w:val="004B7EB6"/>
    <w:rsid w:val="004C41DE"/>
    <w:rsid w:val="004C4449"/>
    <w:rsid w:val="004C4B62"/>
    <w:rsid w:val="004D6025"/>
    <w:rsid w:val="004D6B16"/>
    <w:rsid w:val="004D72BC"/>
    <w:rsid w:val="004E18CF"/>
    <w:rsid w:val="004F6B67"/>
    <w:rsid w:val="00501399"/>
    <w:rsid w:val="00504AC1"/>
    <w:rsid w:val="00507BC4"/>
    <w:rsid w:val="005128E4"/>
    <w:rsid w:val="00525560"/>
    <w:rsid w:val="005255B2"/>
    <w:rsid w:val="005340ED"/>
    <w:rsid w:val="00534AED"/>
    <w:rsid w:val="005357A6"/>
    <w:rsid w:val="00544C49"/>
    <w:rsid w:val="0057402A"/>
    <w:rsid w:val="005771D0"/>
    <w:rsid w:val="00577751"/>
    <w:rsid w:val="005816E5"/>
    <w:rsid w:val="0059191A"/>
    <w:rsid w:val="005921FF"/>
    <w:rsid w:val="00592718"/>
    <w:rsid w:val="005A6D0E"/>
    <w:rsid w:val="005B222D"/>
    <w:rsid w:val="005B52B0"/>
    <w:rsid w:val="005B62A7"/>
    <w:rsid w:val="005B6806"/>
    <w:rsid w:val="005C00F9"/>
    <w:rsid w:val="005C4225"/>
    <w:rsid w:val="005F0F33"/>
    <w:rsid w:val="005F64D8"/>
    <w:rsid w:val="00600DEB"/>
    <w:rsid w:val="00603612"/>
    <w:rsid w:val="00613027"/>
    <w:rsid w:val="00627C9F"/>
    <w:rsid w:val="006311DA"/>
    <w:rsid w:val="006311E9"/>
    <w:rsid w:val="006318B2"/>
    <w:rsid w:val="00632354"/>
    <w:rsid w:val="0063471E"/>
    <w:rsid w:val="00642810"/>
    <w:rsid w:val="00652333"/>
    <w:rsid w:val="00653EA6"/>
    <w:rsid w:val="00654E28"/>
    <w:rsid w:val="0068009E"/>
    <w:rsid w:val="006A17D2"/>
    <w:rsid w:val="006A1F53"/>
    <w:rsid w:val="006A73E6"/>
    <w:rsid w:val="006B2D5C"/>
    <w:rsid w:val="006C0738"/>
    <w:rsid w:val="006C4EB1"/>
    <w:rsid w:val="006D4707"/>
    <w:rsid w:val="006E0166"/>
    <w:rsid w:val="006E7B34"/>
    <w:rsid w:val="00701B24"/>
    <w:rsid w:val="00713AFE"/>
    <w:rsid w:val="0071495F"/>
    <w:rsid w:val="0073798E"/>
    <w:rsid w:val="00745899"/>
    <w:rsid w:val="007607C4"/>
    <w:rsid w:val="007636A8"/>
    <w:rsid w:val="0076643F"/>
    <w:rsid w:val="00781653"/>
    <w:rsid w:val="00781A7D"/>
    <w:rsid w:val="007931F0"/>
    <w:rsid w:val="007A2F70"/>
    <w:rsid w:val="007A612F"/>
    <w:rsid w:val="007C21CA"/>
    <w:rsid w:val="007C3334"/>
    <w:rsid w:val="007C52BB"/>
    <w:rsid w:val="007D2B98"/>
    <w:rsid w:val="00803F1C"/>
    <w:rsid w:val="008051A6"/>
    <w:rsid w:val="0080600E"/>
    <w:rsid w:val="00817612"/>
    <w:rsid w:val="00837C45"/>
    <w:rsid w:val="00853419"/>
    <w:rsid w:val="00871D59"/>
    <w:rsid w:val="00897C39"/>
    <w:rsid w:val="00897E12"/>
    <w:rsid w:val="008C3B1C"/>
    <w:rsid w:val="008D43BA"/>
    <w:rsid w:val="008E3759"/>
    <w:rsid w:val="009041DC"/>
    <w:rsid w:val="009104B4"/>
    <w:rsid w:val="009228DA"/>
    <w:rsid w:val="00925FCD"/>
    <w:rsid w:val="00932EB7"/>
    <w:rsid w:val="0093441A"/>
    <w:rsid w:val="00954BF7"/>
    <w:rsid w:val="0096706E"/>
    <w:rsid w:val="00981FBA"/>
    <w:rsid w:val="009A6025"/>
    <w:rsid w:val="009B381B"/>
    <w:rsid w:val="009D7611"/>
    <w:rsid w:val="009E53DE"/>
    <w:rsid w:val="009E566A"/>
    <w:rsid w:val="00A12DBC"/>
    <w:rsid w:val="00A43458"/>
    <w:rsid w:val="00A528D1"/>
    <w:rsid w:val="00A66BE5"/>
    <w:rsid w:val="00A754D4"/>
    <w:rsid w:val="00AA305A"/>
    <w:rsid w:val="00AD37C1"/>
    <w:rsid w:val="00AE1E4A"/>
    <w:rsid w:val="00AE66EC"/>
    <w:rsid w:val="00AE6F91"/>
    <w:rsid w:val="00AF0775"/>
    <w:rsid w:val="00AF5571"/>
    <w:rsid w:val="00B06BB7"/>
    <w:rsid w:val="00B11515"/>
    <w:rsid w:val="00B167E9"/>
    <w:rsid w:val="00B179ED"/>
    <w:rsid w:val="00B314DB"/>
    <w:rsid w:val="00B31EBE"/>
    <w:rsid w:val="00B3718B"/>
    <w:rsid w:val="00B44B23"/>
    <w:rsid w:val="00B4632A"/>
    <w:rsid w:val="00B70F32"/>
    <w:rsid w:val="00B814DE"/>
    <w:rsid w:val="00B92E49"/>
    <w:rsid w:val="00B93DAA"/>
    <w:rsid w:val="00BA2415"/>
    <w:rsid w:val="00BA276C"/>
    <w:rsid w:val="00BA7C24"/>
    <w:rsid w:val="00BB306F"/>
    <w:rsid w:val="00BC2AA1"/>
    <w:rsid w:val="00BC6699"/>
    <w:rsid w:val="00BD1458"/>
    <w:rsid w:val="00BD232B"/>
    <w:rsid w:val="00BD2E42"/>
    <w:rsid w:val="00BD4B89"/>
    <w:rsid w:val="00BF2110"/>
    <w:rsid w:val="00C21762"/>
    <w:rsid w:val="00C24543"/>
    <w:rsid w:val="00C256A2"/>
    <w:rsid w:val="00C3492D"/>
    <w:rsid w:val="00C55560"/>
    <w:rsid w:val="00C66B72"/>
    <w:rsid w:val="00C9567A"/>
    <w:rsid w:val="00CA6577"/>
    <w:rsid w:val="00CB2660"/>
    <w:rsid w:val="00CC5E90"/>
    <w:rsid w:val="00CD046C"/>
    <w:rsid w:val="00CE5199"/>
    <w:rsid w:val="00CE66D5"/>
    <w:rsid w:val="00CF12AD"/>
    <w:rsid w:val="00CF3B44"/>
    <w:rsid w:val="00D24441"/>
    <w:rsid w:val="00D34786"/>
    <w:rsid w:val="00D3742C"/>
    <w:rsid w:val="00D40A1E"/>
    <w:rsid w:val="00D533C0"/>
    <w:rsid w:val="00D61C47"/>
    <w:rsid w:val="00D712D3"/>
    <w:rsid w:val="00D71422"/>
    <w:rsid w:val="00D7145E"/>
    <w:rsid w:val="00D75084"/>
    <w:rsid w:val="00D7558D"/>
    <w:rsid w:val="00D81D92"/>
    <w:rsid w:val="00D93446"/>
    <w:rsid w:val="00DA7B5F"/>
    <w:rsid w:val="00DF078B"/>
    <w:rsid w:val="00DF350D"/>
    <w:rsid w:val="00E227C1"/>
    <w:rsid w:val="00E43157"/>
    <w:rsid w:val="00E47503"/>
    <w:rsid w:val="00E47F3D"/>
    <w:rsid w:val="00E52CF8"/>
    <w:rsid w:val="00E533FF"/>
    <w:rsid w:val="00E709B3"/>
    <w:rsid w:val="00E7588C"/>
    <w:rsid w:val="00E850B6"/>
    <w:rsid w:val="00E8789F"/>
    <w:rsid w:val="00E97B71"/>
    <w:rsid w:val="00EA177E"/>
    <w:rsid w:val="00EA594B"/>
    <w:rsid w:val="00EB11F9"/>
    <w:rsid w:val="00EB454D"/>
    <w:rsid w:val="00ED0D1B"/>
    <w:rsid w:val="00EE13A4"/>
    <w:rsid w:val="00EE2366"/>
    <w:rsid w:val="00EE3522"/>
    <w:rsid w:val="00EF1313"/>
    <w:rsid w:val="00EF619B"/>
    <w:rsid w:val="00F00B55"/>
    <w:rsid w:val="00F010A0"/>
    <w:rsid w:val="00F1380F"/>
    <w:rsid w:val="00F14F0E"/>
    <w:rsid w:val="00F15A3B"/>
    <w:rsid w:val="00F24C29"/>
    <w:rsid w:val="00F253CC"/>
    <w:rsid w:val="00F3424A"/>
    <w:rsid w:val="00F42B71"/>
    <w:rsid w:val="00F42F00"/>
    <w:rsid w:val="00F56BA5"/>
    <w:rsid w:val="00F60820"/>
    <w:rsid w:val="00F621C3"/>
    <w:rsid w:val="00F644E6"/>
    <w:rsid w:val="00F77108"/>
    <w:rsid w:val="00F82761"/>
    <w:rsid w:val="00F9653B"/>
    <w:rsid w:val="00FB62CF"/>
    <w:rsid w:val="00FC3EB4"/>
    <w:rsid w:val="00FC6C58"/>
    <w:rsid w:val="00FD7C95"/>
    <w:rsid w:val="00FE4E7E"/>
    <w:rsid w:val="00FE6B45"/>
    <w:rsid w:val="00FF5851"/>
    <w:rsid w:val="00FF6F1D"/>
    <w:rsid w:val="00FF7B79"/>
    <w:rsid w:val="00FF7E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D6013"/>
    <w:rsid w:val="004108B1"/>
    <w:rsid w:val="0053681F"/>
    <w:rsid w:val="00AB44F1"/>
    <w:rsid w:val="00B07724"/>
    <w:rsid w:val="00D8000B"/>
    <w:rsid w:val="00E715BD"/>
    <w:rsid w:val="00EA0868"/>
    <w:rsid w:val="00FE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DE2D-3437-4B06-8D61-083059F6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168/18</dc:title>
  <dc:creator/>
  <cp:lastModifiedBy/>
  <cp:revision>1</cp:revision>
  <dcterms:created xsi:type="dcterms:W3CDTF">2019-03-13T16:18:00Z</dcterms:created>
  <dcterms:modified xsi:type="dcterms:W3CDTF">2019-03-13T16:18:00Z</dcterms:modified>
</cp:coreProperties>
</file>