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477D3" w:rsidRDefault="006311DA" w:rsidP="00627C9F">
      <w:pPr>
        <w:jc w:val="both"/>
        <w:rPr>
          <w:rFonts w:asciiTheme="majorHAnsi" w:hAnsiTheme="majorHAnsi" w:cs="Univers"/>
          <w:b/>
          <w:bCs/>
          <w:sz w:val="22"/>
          <w:szCs w:val="22"/>
        </w:rPr>
      </w:pPr>
      <w:bookmarkStart w:id="0" w:name="_GoBack"/>
      <w:bookmarkEnd w:id="0"/>
      <w:r w:rsidRPr="00A477D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ABA36FB" wp14:editId="74DBEFDB">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2372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477D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48D9900" wp14:editId="373352F7">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25B1DF76" wp14:editId="33D678E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D990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25B1DF76" wp14:editId="33D678E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A477D3" w:rsidRDefault="00040C3A" w:rsidP="00040C3A">
      <w:pPr>
        <w:tabs>
          <w:tab w:val="center" w:pos="5400"/>
        </w:tabs>
        <w:suppressAutoHyphens/>
        <w:jc w:val="both"/>
        <w:rPr>
          <w:rFonts w:asciiTheme="majorHAnsi" w:hAnsiTheme="majorHAnsi"/>
          <w:sz w:val="22"/>
          <w:szCs w:val="22"/>
        </w:rPr>
      </w:pPr>
    </w:p>
    <w:p w:rsidR="00040C3A" w:rsidRPr="00A477D3" w:rsidRDefault="00040C3A" w:rsidP="00040C3A">
      <w:pPr>
        <w:tabs>
          <w:tab w:val="center" w:pos="5400"/>
        </w:tabs>
        <w:suppressAutoHyphens/>
        <w:jc w:val="both"/>
        <w:rPr>
          <w:rFonts w:asciiTheme="majorHAnsi" w:hAnsiTheme="majorHAnsi"/>
          <w:sz w:val="22"/>
          <w:szCs w:val="22"/>
        </w:rPr>
      </w:pPr>
    </w:p>
    <w:p w:rsidR="005128E4" w:rsidRPr="00A477D3" w:rsidRDefault="005128E4" w:rsidP="00040C3A">
      <w:pPr>
        <w:tabs>
          <w:tab w:val="center" w:pos="5400"/>
        </w:tabs>
        <w:suppressAutoHyphens/>
        <w:rPr>
          <w:rFonts w:asciiTheme="majorHAnsi" w:hAnsiTheme="majorHAnsi"/>
          <w:sz w:val="22"/>
          <w:szCs w:val="22"/>
        </w:rPr>
      </w:pPr>
    </w:p>
    <w:p w:rsidR="005128E4" w:rsidRPr="00A477D3" w:rsidRDefault="005128E4" w:rsidP="00040C3A">
      <w:pPr>
        <w:tabs>
          <w:tab w:val="center" w:pos="5400"/>
        </w:tabs>
        <w:suppressAutoHyphens/>
        <w:rPr>
          <w:rFonts w:asciiTheme="majorHAnsi" w:hAnsiTheme="majorHAnsi"/>
          <w:sz w:val="22"/>
          <w:szCs w:val="22"/>
        </w:rPr>
      </w:pPr>
    </w:p>
    <w:p w:rsidR="005128E4" w:rsidRPr="00A477D3" w:rsidRDefault="005128E4" w:rsidP="00040C3A">
      <w:pPr>
        <w:tabs>
          <w:tab w:val="center" w:pos="5400"/>
        </w:tabs>
        <w:suppressAutoHyphens/>
        <w:rPr>
          <w:rFonts w:asciiTheme="majorHAnsi" w:hAnsiTheme="majorHAnsi"/>
          <w:sz w:val="22"/>
          <w:szCs w:val="22"/>
        </w:rPr>
      </w:pPr>
    </w:p>
    <w:p w:rsidR="00040C3A" w:rsidRPr="00A477D3" w:rsidRDefault="00040C3A" w:rsidP="005128E4">
      <w:pPr>
        <w:tabs>
          <w:tab w:val="center" w:pos="5400"/>
        </w:tabs>
        <w:suppressAutoHyphens/>
        <w:jc w:val="center"/>
        <w:rPr>
          <w:rFonts w:asciiTheme="majorHAnsi" w:hAnsiTheme="majorHAnsi"/>
          <w:sz w:val="22"/>
          <w:szCs w:val="22"/>
        </w:rPr>
      </w:pPr>
    </w:p>
    <w:p w:rsidR="00040C3A" w:rsidRPr="00A477D3" w:rsidRDefault="00040C3A" w:rsidP="005128E4">
      <w:pPr>
        <w:tabs>
          <w:tab w:val="center" w:pos="5400"/>
        </w:tabs>
        <w:suppressAutoHyphens/>
        <w:jc w:val="center"/>
        <w:rPr>
          <w:rFonts w:asciiTheme="majorHAnsi" w:hAnsiTheme="majorHAnsi"/>
          <w:sz w:val="22"/>
          <w:szCs w:val="22"/>
        </w:rPr>
      </w:pPr>
    </w:p>
    <w:p w:rsidR="005B52B0" w:rsidRPr="00A477D3" w:rsidRDefault="005B52B0" w:rsidP="005128E4">
      <w:pPr>
        <w:tabs>
          <w:tab w:val="center" w:pos="5400"/>
        </w:tabs>
        <w:suppressAutoHyphens/>
        <w:jc w:val="center"/>
        <w:rPr>
          <w:rFonts w:asciiTheme="majorHAnsi" w:hAnsiTheme="majorHAnsi"/>
          <w:sz w:val="22"/>
          <w:szCs w:val="22"/>
        </w:rPr>
      </w:pPr>
    </w:p>
    <w:p w:rsidR="005B52B0" w:rsidRPr="00A477D3" w:rsidRDefault="005B52B0" w:rsidP="005128E4">
      <w:pPr>
        <w:tabs>
          <w:tab w:val="center" w:pos="5400"/>
        </w:tabs>
        <w:suppressAutoHyphens/>
        <w:jc w:val="center"/>
        <w:rPr>
          <w:rFonts w:asciiTheme="majorHAnsi" w:hAnsiTheme="majorHAnsi"/>
          <w:sz w:val="22"/>
          <w:szCs w:val="22"/>
        </w:rPr>
      </w:pPr>
    </w:p>
    <w:p w:rsidR="005B52B0" w:rsidRPr="00A477D3" w:rsidRDefault="005B52B0" w:rsidP="005128E4">
      <w:pPr>
        <w:tabs>
          <w:tab w:val="center" w:pos="5400"/>
        </w:tabs>
        <w:suppressAutoHyphens/>
        <w:jc w:val="center"/>
        <w:rPr>
          <w:rFonts w:asciiTheme="majorHAnsi" w:hAnsiTheme="majorHAnsi"/>
          <w:sz w:val="22"/>
          <w:szCs w:val="22"/>
        </w:rPr>
      </w:pPr>
    </w:p>
    <w:p w:rsidR="00040C3A" w:rsidRPr="00A477D3" w:rsidRDefault="00040C3A" w:rsidP="00040C3A">
      <w:pPr>
        <w:tabs>
          <w:tab w:val="center" w:pos="5400"/>
        </w:tabs>
        <w:suppressAutoHyphens/>
        <w:jc w:val="center"/>
        <w:rPr>
          <w:rFonts w:asciiTheme="majorHAnsi" w:hAnsiTheme="majorHAnsi"/>
          <w:sz w:val="22"/>
          <w:szCs w:val="22"/>
        </w:rPr>
      </w:pPr>
    </w:p>
    <w:p w:rsidR="00040C3A" w:rsidRPr="00A477D3" w:rsidRDefault="00040C3A" w:rsidP="00040C3A">
      <w:pPr>
        <w:tabs>
          <w:tab w:val="center" w:pos="5400"/>
        </w:tabs>
        <w:suppressAutoHyphens/>
        <w:jc w:val="center"/>
        <w:rPr>
          <w:rFonts w:asciiTheme="majorHAnsi" w:hAnsiTheme="majorHAnsi"/>
          <w:sz w:val="22"/>
          <w:szCs w:val="22"/>
        </w:rPr>
      </w:pPr>
    </w:p>
    <w:p w:rsidR="00040C3A" w:rsidRPr="00A477D3" w:rsidRDefault="00040C3A" w:rsidP="00040C3A">
      <w:pPr>
        <w:tabs>
          <w:tab w:val="center" w:pos="5400"/>
        </w:tabs>
        <w:suppressAutoHyphens/>
        <w:jc w:val="center"/>
        <w:rPr>
          <w:rFonts w:asciiTheme="majorHAnsi" w:hAnsiTheme="majorHAnsi"/>
          <w:sz w:val="22"/>
          <w:szCs w:val="22"/>
        </w:rPr>
      </w:pPr>
    </w:p>
    <w:p w:rsidR="00040C3A" w:rsidRPr="00A477D3" w:rsidRDefault="00A1138F" w:rsidP="00040C3A">
      <w:pPr>
        <w:tabs>
          <w:tab w:val="center" w:pos="5400"/>
        </w:tabs>
        <w:suppressAutoHyphens/>
        <w:jc w:val="center"/>
        <w:rPr>
          <w:rFonts w:asciiTheme="majorHAnsi" w:hAnsiTheme="majorHAnsi"/>
          <w:sz w:val="22"/>
          <w:szCs w:val="22"/>
        </w:rPr>
      </w:pPr>
      <w:r w:rsidRPr="00A477D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8C089E7" wp14:editId="7D77198A">
                <wp:simplePos x="0" y="0"/>
                <wp:positionH relativeFrom="column">
                  <wp:posOffset>-417195</wp:posOffset>
                </wp:positionH>
                <wp:positionV relativeFrom="paragraph">
                  <wp:posOffset>128270</wp:posOffset>
                </wp:positionV>
                <wp:extent cx="13779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79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774E71" w:rsidRDefault="009E566A" w:rsidP="009E566A">
                            <w:pPr>
                              <w:jc w:val="right"/>
                              <w:rPr>
                                <w:rFonts w:asciiTheme="minorHAnsi" w:hAnsiTheme="minorHAnsi"/>
                                <w:color w:val="FFFFFF" w:themeColor="background1"/>
                                <w:sz w:val="22"/>
                                <w:lang w:val="es-US"/>
                              </w:rPr>
                            </w:pPr>
                            <w:r w:rsidRPr="00774E71">
                              <w:rPr>
                                <w:rFonts w:asciiTheme="minorHAnsi" w:hAnsiTheme="minorHAnsi"/>
                                <w:color w:val="FFFFFF" w:themeColor="background1"/>
                                <w:sz w:val="22"/>
                                <w:lang w:val="es-US"/>
                              </w:rPr>
                              <w:t>OEA/</w:t>
                            </w:r>
                            <w:proofErr w:type="spellStart"/>
                            <w:r w:rsidRPr="00774E71">
                              <w:rPr>
                                <w:rFonts w:asciiTheme="minorHAnsi" w:hAnsiTheme="minorHAnsi"/>
                                <w:color w:val="FFFFFF" w:themeColor="background1"/>
                                <w:sz w:val="22"/>
                                <w:lang w:val="es-US"/>
                              </w:rPr>
                              <w:t>Ser.L</w:t>
                            </w:r>
                            <w:proofErr w:type="spellEnd"/>
                            <w:r w:rsidRPr="00774E71">
                              <w:rPr>
                                <w:rFonts w:asciiTheme="minorHAnsi" w:hAnsiTheme="minorHAnsi"/>
                                <w:color w:val="FFFFFF" w:themeColor="background1"/>
                                <w:sz w:val="22"/>
                                <w:lang w:val="es-US"/>
                              </w:rPr>
                              <w:t>/V/II.</w:t>
                            </w:r>
                          </w:p>
                          <w:p w:rsidR="00A1138F" w:rsidRDefault="00CA6577" w:rsidP="009E566A">
                            <w:pPr>
                              <w:jc w:val="right"/>
                              <w:rPr>
                                <w:rFonts w:asciiTheme="minorHAnsi" w:hAnsiTheme="minorHAnsi"/>
                                <w:color w:val="FFFFFF" w:themeColor="background1"/>
                                <w:sz w:val="22"/>
                              </w:rPr>
                            </w:pPr>
                            <w:r w:rsidRPr="00A1138F">
                              <w:rPr>
                                <w:rFonts w:asciiTheme="minorHAnsi" w:hAnsiTheme="minorHAnsi"/>
                                <w:color w:val="FFFFFF" w:themeColor="background1"/>
                                <w:sz w:val="22"/>
                              </w:rPr>
                              <w:t>Doc</w:t>
                            </w:r>
                            <w:r w:rsidR="00A1138F" w:rsidRPr="00A1138F">
                              <w:rPr>
                                <w:rFonts w:asciiTheme="minorHAnsi" w:hAnsiTheme="minorHAnsi"/>
                                <w:color w:val="FFFFFF" w:themeColor="background1"/>
                                <w:sz w:val="22"/>
                              </w:rPr>
                              <w:t xml:space="preserve">. </w:t>
                            </w:r>
                            <w:r w:rsidR="00A1138F">
                              <w:rPr>
                                <w:rFonts w:asciiTheme="minorHAnsi" w:hAnsiTheme="minorHAnsi"/>
                                <w:color w:val="FFFFFF" w:themeColor="background1"/>
                                <w:sz w:val="22"/>
                              </w:rPr>
                              <w:t>118</w:t>
                            </w:r>
                          </w:p>
                          <w:p w:rsidR="00627C9F" w:rsidRPr="00AD16DA" w:rsidRDefault="00D02D11" w:rsidP="009E566A">
                            <w:pPr>
                              <w:jc w:val="right"/>
                              <w:rPr>
                                <w:rFonts w:asciiTheme="minorHAnsi" w:hAnsiTheme="minorHAnsi"/>
                                <w:color w:val="FFFFFF" w:themeColor="background1"/>
                                <w:sz w:val="22"/>
                              </w:rPr>
                            </w:pPr>
                            <w:r>
                              <w:rPr>
                                <w:rFonts w:asciiTheme="minorHAnsi" w:hAnsiTheme="minorHAnsi"/>
                                <w:color w:val="FFFFFF" w:themeColor="background1"/>
                                <w:sz w:val="22"/>
                              </w:rPr>
                              <w:t>20</w:t>
                            </w:r>
                            <w:r>
                              <w:rPr>
                                <w:rFonts w:asciiTheme="minorHAnsi" w:hAnsiTheme="minorHAnsi"/>
                                <w:color w:val="FFFFFF" w:themeColor="background1"/>
                                <w:sz w:val="22"/>
                              </w:rPr>
                              <w:t xml:space="preserve"> </w:t>
                            </w:r>
                            <w:r w:rsidR="00A1138F">
                              <w:rPr>
                                <w:rFonts w:asciiTheme="minorHAnsi" w:hAnsiTheme="minorHAnsi"/>
                                <w:color w:val="FFFFFF" w:themeColor="background1"/>
                                <w:sz w:val="22"/>
                              </w:rPr>
                              <w:t>September 2018</w:t>
                            </w:r>
                            <w:r w:rsidR="000C4365">
                              <w:rPr>
                                <w:rFonts w:asciiTheme="minorHAnsi" w:hAnsiTheme="minorHAnsi"/>
                                <w:color w:val="FFFFFF" w:themeColor="background1"/>
                                <w:sz w:val="22"/>
                              </w:rPr>
                              <w:t xml:space="preserve"> </w:t>
                            </w:r>
                          </w:p>
                          <w:p w:rsidR="00627C9F" w:rsidRPr="00AD16DA" w:rsidRDefault="00627C9F" w:rsidP="009E566A">
                            <w:pPr>
                              <w:jc w:val="right"/>
                              <w:rPr>
                                <w:rFonts w:asciiTheme="minorHAnsi" w:hAnsiTheme="minorHAnsi"/>
                                <w:color w:val="FFFFFF" w:themeColor="background1"/>
                                <w:sz w:val="22"/>
                              </w:rPr>
                            </w:pPr>
                            <w:r w:rsidRPr="00AD16DA">
                              <w:rPr>
                                <w:rFonts w:asciiTheme="minorHAnsi" w:hAnsiTheme="minorHAnsi"/>
                                <w:color w:val="FFFFFF" w:themeColor="background1"/>
                                <w:sz w:val="22"/>
                              </w:rPr>
                              <w:t>Original:</w:t>
                            </w:r>
                            <w:r w:rsidR="002C1641" w:rsidRPr="00AD16DA">
                              <w:rPr>
                                <w:rFonts w:asciiTheme="minorHAnsi" w:hAnsiTheme="minorHAnsi"/>
                                <w:color w:val="FFFFFF" w:themeColor="background1"/>
                                <w:sz w:val="22"/>
                              </w:rPr>
                              <w:t xml:space="preserve"> </w:t>
                            </w:r>
                            <w:r w:rsidR="00F42B71" w:rsidRPr="00AD16D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089E7" id="Text Box 8" o:spid="_x0000_s1027" type="#_x0000_t202" style="position:absolute;left:0;text-align:left;margin-left:-32.85pt;margin-top:10.1pt;width:108.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" filled="f" stroked="f" strokeweight=".5pt">
                <v:textbox>
                  <w:txbxContent>
                    <w:p w:rsidR="00627C9F" w:rsidRPr="00774E71" w:rsidRDefault="009E566A" w:rsidP="009E566A">
                      <w:pPr>
                        <w:jc w:val="right"/>
                        <w:rPr>
                          <w:rFonts w:asciiTheme="minorHAnsi" w:hAnsiTheme="minorHAnsi"/>
                          <w:color w:val="FFFFFF" w:themeColor="background1"/>
                          <w:sz w:val="22"/>
                          <w:lang w:val="es-US"/>
                        </w:rPr>
                      </w:pPr>
                      <w:r w:rsidRPr="00774E71">
                        <w:rPr>
                          <w:rFonts w:asciiTheme="minorHAnsi" w:hAnsiTheme="minorHAnsi"/>
                          <w:color w:val="FFFFFF" w:themeColor="background1"/>
                          <w:sz w:val="22"/>
                          <w:lang w:val="es-US"/>
                        </w:rPr>
                        <w:t>OEA/</w:t>
                      </w:r>
                      <w:proofErr w:type="spellStart"/>
                      <w:r w:rsidRPr="00774E71">
                        <w:rPr>
                          <w:rFonts w:asciiTheme="minorHAnsi" w:hAnsiTheme="minorHAnsi"/>
                          <w:color w:val="FFFFFF" w:themeColor="background1"/>
                          <w:sz w:val="22"/>
                          <w:lang w:val="es-US"/>
                        </w:rPr>
                        <w:t>Ser.L</w:t>
                      </w:r>
                      <w:proofErr w:type="spellEnd"/>
                      <w:r w:rsidRPr="00774E71">
                        <w:rPr>
                          <w:rFonts w:asciiTheme="minorHAnsi" w:hAnsiTheme="minorHAnsi"/>
                          <w:color w:val="FFFFFF" w:themeColor="background1"/>
                          <w:sz w:val="22"/>
                          <w:lang w:val="es-US"/>
                        </w:rPr>
                        <w:t>/V/II.</w:t>
                      </w:r>
                    </w:p>
                    <w:p w:rsidR="00A1138F" w:rsidRDefault="00CA6577" w:rsidP="009E566A">
                      <w:pPr>
                        <w:jc w:val="right"/>
                        <w:rPr>
                          <w:rFonts w:asciiTheme="minorHAnsi" w:hAnsiTheme="minorHAnsi"/>
                          <w:color w:val="FFFFFF" w:themeColor="background1"/>
                          <w:sz w:val="22"/>
                        </w:rPr>
                      </w:pPr>
                      <w:r w:rsidRPr="00A1138F">
                        <w:rPr>
                          <w:rFonts w:asciiTheme="minorHAnsi" w:hAnsiTheme="minorHAnsi"/>
                          <w:color w:val="FFFFFF" w:themeColor="background1"/>
                          <w:sz w:val="22"/>
                        </w:rPr>
                        <w:t>Doc</w:t>
                      </w:r>
                      <w:r w:rsidR="00A1138F" w:rsidRPr="00A1138F">
                        <w:rPr>
                          <w:rFonts w:asciiTheme="minorHAnsi" w:hAnsiTheme="minorHAnsi"/>
                          <w:color w:val="FFFFFF" w:themeColor="background1"/>
                          <w:sz w:val="22"/>
                        </w:rPr>
                        <w:t xml:space="preserve">. </w:t>
                      </w:r>
                      <w:r w:rsidR="00A1138F">
                        <w:rPr>
                          <w:rFonts w:asciiTheme="minorHAnsi" w:hAnsiTheme="minorHAnsi"/>
                          <w:color w:val="FFFFFF" w:themeColor="background1"/>
                          <w:sz w:val="22"/>
                        </w:rPr>
                        <w:t>118</w:t>
                      </w:r>
                    </w:p>
                    <w:p w:rsidR="00627C9F" w:rsidRPr="00AD16DA" w:rsidRDefault="00D02D11" w:rsidP="009E566A">
                      <w:pPr>
                        <w:jc w:val="right"/>
                        <w:rPr>
                          <w:rFonts w:asciiTheme="minorHAnsi" w:hAnsiTheme="minorHAnsi"/>
                          <w:color w:val="FFFFFF" w:themeColor="background1"/>
                          <w:sz w:val="22"/>
                        </w:rPr>
                      </w:pPr>
                      <w:r>
                        <w:rPr>
                          <w:rFonts w:asciiTheme="minorHAnsi" w:hAnsiTheme="minorHAnsi"/>
                          <w:color w:val="FFFFFF" w:themeColor="background1"/>
                          <w:sz w:val="22"/>
                        </w:rPr>
                        <w:t>20</w:t>
                      </w:r>
                      <w:r>
                        <w:rPr>
                          <w:rFonts w:asciiTheme="minorHAnsi" w:hAnsiTheme="minorHAnsi"/>
                          <w:color w:val="FFFFFF" w:themeColor="background1"/>
                          <w:sz w:val="22"/>
                        </w:rPr>
                        <w:t xml:space="preserve"> </w:t>
                      </w:r>
                      <w:r w:rsidR="00A1138F">
                        <w:rPr>
                          <w:rFonts w:asciiTheme="minorHAnsi" w:hAnsiTheme="minorHAnsi"/>
                          <w:color w:val="FFFFFF" w:themeColor="background1"/>
                          <w:sz w:val="22"/>
                        </w:rPr>
                        <w:t>September 2018</w:t>
                      </w:r>
                      <w:r w:rsidR="000C4365">
                        <w:rPr>
                          <w:rFonts w:asciiTheme="minorHAnsi" w:hAnsiTheme="minorHAnsi"/>
                          <w:color w:val="FFFFFF" w:themeColor="background1"/>
                          <w:sz w:val="22"/>
                        </w:rPr>
                        <w:t xml:space="preserve"> </w:t>
                      </w:r>
                    </w:p>
                    <w:p w:rsidR="00627C9F" w:rsidRPr="00AD16DA" w:rsidRDefault="00627C9F" w:rsidP="009E566A">
                      <w:pPr>
                        <w:jc w:val="right"/>
                        <w:rPr>
                          <w:rFonts w:asciiTheme="minorHAnsi" w:hAnsiTheme="minorHAnsi"/>
                          <w:color w:val="FFFFFF" w:themeColor="background1"/>
                          <w:sz w:val="22"/>
                        </w:rPr>
                      </w:pPr>
                      <w:r w:rsidRPr="00AD16DA">
                        <w:rPr>
                          <w:rFonts w:asciiTheme="minorHAnsi" w:hAnsiTheme="minorHAnsi"/>
                          <w:color w:val="FFFFFF" w:themeColor="background1"/>
                          <w:sz w:val="22"/>
                        </w:rPr>
                        <w:t>Original:</w:t>
                      </w:r>
                      <w:r w:rsidR="002C1641" w:rsidRPr="00AD16DA">
                        <w:rPr>
                          <w:rFonts w:asciiTheme="minorHAnsi" w:hAnsiTheme="minorHAnsi"/>
                          <w:color w:val="FFFFFF" w:themeColor="background1"/>
                          <w:sz w:val="22"/>
                        </w:rPr>
                        <w:t xml:space="preserve"> </w:t>
                      </w:r>
                      <w:r w:rsidR="00F42B71" w:rsidRPr="00AD16DA">
                        <w:rPr>
                          <w:rFonts w:asciiTheme="minorHAnsi" w:hAnsiTheme="minorHAnsi"/>
                          <w:color w:val="FFFFFF" w:themeColor="background1"/>
                          <w:sz w:val="22"/>
                        </w:rPr>
                        <w:t>Spanish</w:t>
                      </w:r>
                    </w:p>
                  </w:txbxContent>
                </v:textbox>
              </v:shape>
            </w:pict>
          </mc:Fallback>
        </mc:AlternateContent>
      </w:r>
      <w:r w:rsidR="00E533FF" w:rsidRPr="00A477D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7A06E5C" wp14:editId="70B69D6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1138F">
                              <w:rPr>
                                <w:rFonts w:asciiTheme="majorHAnsi" w:hAnsiTheme="majorHAnsi" w:cs="Arial"/>
                                <w:b/>
                                <w:bCs/>
                                <w:color w:val="0D0D0D" w:themeColor="text1" w:themeTint="F2"/>
                                <w:sz w:val="36"/>
                                <w:szCs w:val="40"/>
                              </w:rPr>
                              <w:t>105</w:t>
                            </w:r>
                            <w:r w:rsidR="00322450" w:rsidRPr="004B7EB6">
                              <w:rPr>
                                <w:rFonts w:asciiTheme="majorHAnsi" w:hAnsiTheme="majorHAnsi" w:cs="Arial"/>
                                <w:b/>
                                <w:bCs/>
                                <w:color w:val="0D0D0D" w:themeColor="text1" w:themeTint="F2"/>
                                <w:sz w:val="36"/>
                                <w:szCs w:val="40"/>
                              </w:rPr>
                              <w:t>/1</w:t>
                            </w:r>
                            <w:r w:rsidR="00547773">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47773">
                              <w:rPr>
                                <w:rFonts w:asciiTheme="majorHAnsi" w:hAnsiTheme="majorHAnsi" w:cs="Arial"/>
                                <w:b/>
                                <w:bCs/>
                                <w:color w:val="0D0D0D" w:themeColor="text1" w:themeTint="F2"/>
                                <w:sz w:val="36"/>
                                <w:szCs w:val="40"/>
                              </w:rPr>
                              <w:t>1278-07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54777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547773" w:rsidRPr="00547773" w:rsidRDefault="00547773" w:rsidP="00547773">
                            <w:pPr>
                              <w:spacing w:line="276" w:lineRule="auto"/>
                              <w:rPr>
                                <w:rFonts w:asciiTheme="majorHAnsi" w:hAnsiTheme="majorHAnsi" w:cs="Arial"/>
                                <w:color w:val="0D0D0D" w:themeColor="text1" w:themeTint="F2"/>
                                <w:szCs w:val="22"/>
                                <w:lang w:val="en-GB"/>
                              </w:rPr>
                            </w:pPr>
                            <w:r w:rsidRPr="00547773">
                              <w:rPr>
                                <w:rFonts w:asciiTheme="majorHAnsi" w:hAnsiTheme="majorHAnsi" w:cs="Arial"/>
                                <w:color w:val="0D0D0D" w:themeColor="text1" w:themeTint="F2"/>
                                <w:szCs w:val="22"/>
                                <w:lang w:val="en-GB"/>
                              </w:rPr>
                              <w:t xml:space="preserve">DELMIRO CARRASCO GARCÍA </w:t>
                            </w:r>
                          </w:p>
                          <w:p w:rsidR="00547773" w:rsidRPr="0010736F" w:rsidRDefault="00547773" w:rsidP="00547773">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w:t>
                            </w:r>
                            <w:r w:rsidRPr="00540249">
                              <w:rPr>
                                <w:rFonts w:asciiTheme="majorHAnsi" w:hAnsiTheme="majorHAnsi" w:cs="Arial"/>
                                <w:color w:val="0D0D0D" w:themeColor="text1" w:themeTint="F2"/>
                                <w:lang w:val="es-ES_tradnl"/>
                              </w:rPr>
                              <w:t>R</w:t>
                            </w:r>
                            <w:r>
                              <w:rPr>
                                <w:rFonts w:asciiTheme="majorHAnsi" w:hAnsiTheme="majorHAnsi"/>
                                <w:lang w:val="es-ES"/>
                              </w:rPr>
                              <w:t>U</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06E5C"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1138F">
                        <w:rPr>
                          <w:rFonts w:asciiTheme="majorHAnsi" w:hAnsiTheme="majorHAnsi" w:cs="Arial"/>
                          <w:b/>
                          <w:bCs/>
                          <w:color w:val="0D0D0D" w:themeColor="text1" w:themeTint="F2"/>
                          <w:sz w:val="36"/>
                          <w:szCs w:val="40"/>
                        </w:rPr>
                        <w:t>105</w:t>
                      </w:r>
                      <w:r w:rsidR="00322450" w:rsidRPr="004B7EB6">
                        <w:rPr>
                          <w:rFonts w:asciiTheme="majorHAnsi" w:hAnsiTheme="majorHAnsi" w:cs="Arial"/>
                          <w:b/>
                          <w:bCs/>
                          <w:color w:val="0D0D0D" w:themeColor="text1" w:themeTint="F2"/>
                          <w:sz w:val="36"/>
                          <w:szCs w:val="40"/>
                        </w:rPr>
                        <w:t>/1</w:t>
                      </w:r>
                      <w:r w:rsidR="00547773">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47773">
                        <w:rPr>
                          <w:rFonts w:asciiTheme="majorHAnsi" w:hAnsiTheme="majorHAnsi" w:cs="Arial"/>
                          <w:b/>
                          <w:bCs/>
                          <w:color w:val="0D0D0D" w:themeColor="text1" w:themeTint="F2"/>
                          <w:sz w:val="36"/>
                          <w:szCs w:val="40"/>
                        </w:rPr>
                        <w:t>1278-07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54777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547773" w:rsidRPr="00547773" w:rsidRDefault="00547773" w:rsidP="00547773">
                      <w:pPr>
                        <w:spacing w:line="276" w:lineRule="auto"/>
                        <w:rPr>
                          <w:rFonts w:asciiTheme="majorHAnsi" w:hAnsiTheme="majorHAnsi" w:cs="Arial"/>
                          <w:color w:val="0D0D0D" w:themeColor="text1" w:themeTint="F2"/>
                          <w:szCs w:val="22"/>
                          <w:lang w:val="en-GB"/>
                        </w:rPr>
                      </w:pPr>
                      <w:r w:rsidRPr="00547773">
                        <w:rPr>
                          <w:rFonts w:asciiTheme="majorHAnsi" w:hAnsiTheme="majorHAnsi" w:cs="Arial"/>
                          <w:color w:val="0D0D0D" w:themeColor="text1" w:themeTint="F2"/>
                          <w:szCs w:val="22"/>
                          <w:lang w:val="en-GB"/>
                        </w:rPr>
                        <w:t xml:space="preserve">DELMIRO CARRASCO GARCÍA </w:t>
                      </w:r>
                    </w:p>
                    <w:p w:rsidR="00547773" w:rsidRPr="0010736F" w:rsidRDefault="00547773" w:rsidP="00547773">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w:t>
                      </w:r>
                      <w:r w:rsidRPr="00540249">
                        <w:rPr>
                          <w:rFonts w:asciiTheme="majorHAnsi" w:hAnsiTheme="majorHAnsi" w:cs="Arial"/>
                          <w:color w:val="0D0D0D" w:themeColor="text1" w:themeTint="F2"/>
                          <w:lang w:val="es-ES_tradnl"/>
                        </w:rPr>
                        <w:t>R</w:t>
                      </w:r>
                      <w:r>
                        <w:rPr>
                          <w:rFonts w:asciiTheme="majorHAnsi" w:hAnsiTheme="majorHAnsi"/>
                          <w:lang w:val="es-ES"/>
                        </w:rPr>
                        <w:t>U</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p>
    <w:p w:rsidR="00040C3A" w:rsidRPr="00A477D3" w:rsidRDefault="00040C3A" w:rsidP="00040C3A">
      <w:pPr>
        <w:tabs>
          <w:tab w:val="center" w:pos="5400"/>
        </w:tabs>
        <w:suppressAutoHyphens/>
        <w:jc w:val="center"/>
        <w:rPr>
          <w:rFonts w:asciiTheme="majorHAnsi" w:hAnsiTheme="majorHAnsi"/>
          <w:sz w:val="22"/>
          <w:szCs w:val="22"/>
        </w:rPr>
      </w:pPr>
    </w:p>
    <w:p w:rsidR="00040C3A" w:rsidRPr="00A477D3" w:rsidRDefault="00040C3A" w:rsidP="00040C3A">
      <w:pPr>
        <w:tabs>
          <w:tab w:val="center" w:pos="5400"/>
        </w:tabs>
        <w:suppressAutoHyphens/>
        <w:jc w:val="center"/>
        <w:rPr>
          <w:rFonts w:asciiTheme="majorHAnsi" w:hAnsiTheme="majorHAnsi" w:cs="Arial"/>
          <w:sz w:val="22"/>
          <w:szCs w:val="22"/>
        </w:rPr>
      </w:pPr>
    </w:p>
    <w:p w:rsidR="00040C3A" w:rsidRPr="00A477D3" w:rsidRDefault="00040C3A" w:rsidP="00040C3A">
      <w:pPr>
        <w:tabs>
          <w:tab w:val="center" w:pos="5400"/>
        </w:tabs>
        <w:suppressAutoHyphens/>
        <w:jc w:val="center"/>
        <w:rPr>
          <w:rFonts w:asciiTheme="majorHAnsi" w:hAnsiTheme="majorHAnsi"/>
          <w:sz w:val="22"/>
          <w:szCs w:val="22"/>
        </w:rPr>
      </w:pPr>
    </w:p>
    <w:p w:rsidR="00040C3A" w:rsidRPr="00A477D3" w:rsidRDefault="00040C3A" w:rsidP="00040C3A">
      <w:pPr>
        <w:tabs>
          <w:tab w:val="center" w:pos="5400"/>
        </w:tabs>
        <w:suppressAutoHyphens/>
        <w:jc w:val="center"/>
        <w:rPr>
          <w:rFonts w:asciiTheme="majorHAnsi" w:hAnsiTheme="majorHAnsi"/>
          <w:sz w:val="22"/>
          <w:szCs w:val="22"/>
        </w:rPr>
      </w:pPr>
    </w:p>
    <w:p w:rsidR="00040C3A" w:rsidRPr="00A477D3" w:rsidRDefault="00040C3A" w:rsidP="00040C3A">
      <w:pPr>
        <w:tabs>
          <w:tab w:val="center" w:pos="5400"/>
        </w:tabs>
        <w:suppressAutoHyphens/>
        <w:jc w:val="center"/>
        <w:rPr>
          <w:rFonts w:asciiTheme="majorHAnsi" w:hAnsiTheme="majorHAnsi"/>
          <w:sz w:val="22"/>
          <w:szCs w:val="22"/>
        </w:rPr>
      </w:pPr>
    </w:p>
    <w:p w:rsidR="00040C3A" w:rsidRPr="00A477D3" w:rsidRDefault="00040C3A" w:rsidP="00040C3A">
      <w:pPr>
        <w:tabs>
          <w:tab w:val="center" w:pos="5400"/>
        </w:tabs>
        <w:suppressAutoHyphens/>
        <w:jc w:val="center"/>
        <w:rPr>
          <w:rFonts w:asciiTheme="majorHAnsi" w:hAnsiTheme="majorHAnsi"/>
          <w:sz w:val="22"/>
          <w:szCs w:val="22"/>
        </w:rPr>
      </w:pPr>
    </w:p>
    <w:p w:rsidR="005128E4" w:rsidRPr="00A477D3" w:rsidRDefault="005128E4" w:rsidP="00040C3A">
      <w:pPr>
        <w:tabs>
          <w:tab w:val="center" w:pos="5400"/>
        </w:tabs>
        <w:suppressAutoHyphens/>
        <w:jc w:val="center"/>
        <w:rPr>
          <w:rFonts w:asciiTheme="majorHAnsi" w:hAnsiTheme="majorHAnsi"/>
          <w:sz w:val="22"/>
          <w:szCs w:val="22"/>
        </w:rPr>
      </w:pPr>
    </w:p>
    <w:p w:rsidR="00040C3A" w:rsidRPr="00A477D3" w:rsidRDefault="00040C3A" w:rsidP="00040C3A">
      <w:pPr>
        <w:tabs>
          <w:tab w:val="center" w:pos="5400"/>
        </w:tabs>
        <w:suppressAutoHyphens/>
        <w:jc w:val="center"/>
        <w:rPr>
          <w:rFonts w:asciiTheme="majorHAnsi" w:hAnsiTheme="majorHAnsi"/>
          <w:sz w:val="22"/>
          <w:szCs w:val="22"/>
        </w:rPr>
      </w:pPr>
    </w:p>
    <w:p w:rsidR="005128E4" w:rsidRPr="00A477D3" w:rsidRDefault="005128E4" w:rsidP="00040C3A">
      <w:pPr>
        <w:tabs>
          <w:tab w:val="center" w:pos="5400"/>
        </w:tabs>
        <w:suppressAutoHyphens/>
        <w:jc w:val="center"/>
        <w:rPr>
          <w:rFonts w:asciiTheme="majorHAnsi" w:hAnsiTheme="majorHAnsi"/>
          <w:sz w:val="22"/>
          <w:szCs w:val="22"/>
        </w:rPr>
      </w:pPr>
    </w:p>
    <w:p w:rsidR="005128E4" w:rsidRPr="00A477D3" w:rsidRDefault="005128E4" w:rsidP="00040C3A">
      <w:pPr>
        <w:tabs>
          <w:tab w:val="center" w:pos="5400"/>
        </w:tabs>
        <w:suppressAutoHyphens/>
        <w:jc w:val="center"/>
        <w:rPr>
          <w:rFonts w:asciiTheme="majorHAnsi" w:hAnsiTheme="majorHAnsi"/>
          <w:sz w:val="22"/>
          <w:szCs w:val="22"/>
        </w:rPr>
      </w:pPr>
    </w:p>
    <w:p w:rsidR="005128E4" w:rsidRPr="00A477D3" w:rsidRDefault="005128E4" w:rsidP="00040C3A">
      <w:pPr>
        <w:tabs>
          <w:tab w:val="center" w:pos="5400"/>
        </w:tabs>
        <w:suppressAutoHyphens/>
        <w:jc w:val="center"/>
        <w:rPr>
          <w:rFonts w:asciiTheme="majorHAnsi" w:hAnsiTheme="majorHAnsi"/>
          <w:sz w:val="22"/>
          <w:szCs w:val="22"/>
        </w:rPr>
      </w:pPr>
    </w:p>
    <w:p w:rsidR="00040C3A" w:rsidRPr="00A477D3" w:rsidRDefault="00040C3A" w:rsidP="00040C3A">
      <w:pPr>
        <w:tabs>
          <w:tab w:val="center" w:pos="5400"/>
        </w:tabs>
        <w:suppressAutoHyphens/>
        <w:jc w:val="center"/>
        <w:rPr>
          <w:rFonts w:asciiTheme="majorHAnsi" w:hAnsiTheme="majorHAnsi"/>
          <w:sz w:val="22"/>
          <w:szCs w:val="22"/>
        </w:rPr>
      </w:pPr>
    </w:p>
    <w:p w:rsidR="00040C3A" w:rsidRPr="00A477D3" w:rsidRDefault="00040C3A" w:rsidP="00040C3A">
      <w:pPr>
        <w:tabs>
          <w:tab w:val="center" w:pos="5400"/>
        </w:tabs>
        <w:suppressAutoHyphens/>
        <w:jc w:val="center"/>
        <w:rPr>
          <w:rFonts w:asciiTheme="majorHAnsi" w:hAnsiTheme="majorHAnsi"/>
          <w:sz w:val="22"/>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3C32BC" w:rsidP="00040C3A">
      <w:pPr>
        <w:tabs>
          <w:tab w:val="center" w:pos="5400"/>
        </w:tabs>
        <w:suppressAutoHyphens/>
        <w:jc w:val="center"/>
        <w:rPr>
          <w:rFonts w:asciiTheme="majorHAnsi" w:hAnsiTheme="majorHAnsi"/>
          <w:sz w:val="18"/>
          <w:szCs w:val="22"/>
        </w:rPr>
      </w:pPr>
      <w:r w:rsidRPr="00A477D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5E83CD9" wp14:editId="697351C8">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A1138F">
                              <w:rPr>
                                <w:rFonts w:asciiTheme="majorHAnsi" w:hAnsiTheme="majorHAnsi"/>
                                <w:color w:val="0D0D0D" w:themeColor="text1" w:themeTint="F2"/>
                                <w:sz w:val="18"/>
                                <w:szCs w:val="20"/>
                              </w:rPr>
                              <w:t>September 20</w:t>
                            </w:r>
                            <w:r w:rsidR="000C4365">
                              <w:rPr>
                                <w:rFonts w:asciiTheme="majorHAnsi" w:hAnsiTheme="majorHAnsi"/>
                                <w:color w:val="0D0D0D" w:themeColor="text1" w:themeTint="F2"/>
                                <w:sz w:val="18"/>
                                <w:szCs w:val="20"/>
                              </w:rPr>
                              <w:t>, 201</w:t>
                            </w:r>
                            <w:r w:rsidR="00442F6E">
                              <w:rPr>
                                <w:rFonts w:asciiTheme="majorHAnsi" w:hAnsiTheme="majorHAnsi"/>
                                <w:color w:val="0D0D0D" w:themeColor="text1" w:themeTint="F2"/>
                                <w:sz w:val="18"/>
                                <w:szCs w:val="20"/>
                              </w:rPr>
                              <w:t>8</w:t>
                            </w:r>
                            <w:r w:rsidR="00D02D1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3CD9"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A1138F">
                        <w:rPr>
                          <w:rFonts w:asciiTheme="majorHAnsi" w:hAnsiTheme="majorHAnsi"/>
                          <w:color w:val="0D0D0D" w:themeColor="text1" w:themeTint="F2"/>
                          <w:sz w:val="18"/>
                          <w:szCs w:val="20"/>
                        </w:rPr>
                        <w:t>September 20</w:t>
                      </w:r>
                      <w:r w:rsidR="000C4365">
                        <w:rPr>
                          <w:rFonts w:asciiTheme="majorHAnsi" w:hAnsiTheme="majorHAnsi"/>
                          <w:color w:val="0D0D0D" w:themeColor="text1" w:themeTint="F2"/>
                          <w:sz w:val="18"/>
                          <w:szCs w:val="20"/>
                        </w:rPr>
                        <w:t>, 201</w:t>
                      </w:r>
                      <w:r w:rsidR="00442F6E">
                        <w:rPr>
                          <w:rFonts w:asciiTheme="majorHAnsi" w:hAnsiTheme="majorHAnsi"/>
                          <w:color w:val="0D0D0D" w:themeColor="text1" w:themeTint="F2"/>
                          <w:sz w:val="18"/>
                          <w:szCs w:val="20"/>
                        </w:rPr>
                        <w:t>8</w:t>
                      </w:r>
                      <w:r w:rsidR="00D02D1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3C32BC" w:rsidP="00040C3A">
      <w:pPr>
        <w:tabs>
          <w:tab w:val="center" w:pos="5400"/>
        </w:tabs>
        <w:suppressAutoHyphens/>
        <w:jc w:val="center"/>
        <w:rPr>
          <w:rFonts w:asciiTheme="majorHAnsi" w:hAnsiTheme="majorHAnsi"/>
          <w:sz w:val="18"/>
          <w:szCs w:val="22"/>
        </w:rPr>
      </w:pPr>
      <w:r w:rsidRPr="00A477D3">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81556BA" wp14:editId="35ACD4B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AD16DA" w:rsidRDefault="00F644E6" w:rsidP="00AD16DA">
                            <w:pPr>
                              <w:spacing w:line="276" w:lineRule="auto"/>
                              <w:rPr>
                                <w:rFonts w:asciiTheme="majorHAnsi" w:hAnsiTheme="majorHAnsi"/>
                                <w:color w:val="595959" w:themeColor="text1" w:themeTint="A6"/>
                                <w:sz w:val="18"/>
                                <w:szCs w:val="18"/>
                                <w:lang w:val="en-GB"/>
                              </w:rPr>
                            </w:pPr>
                            <w:r w:rsidRPr="003C32BC">
                              <w:rPr>
                                <w:rFonts w:asciiTheme="majorHAnsi" w:hAnsiTheme="majorHAnsi"/>
                                <w:b/>
                                <w:color w:val="595959" w:themeColor="text1" w:themeTint="A6"/>
                                <w:sz w:val="18"/>
                              </w:rPr>
                              <w:t xml:space="preserve">Cite as: </w:t>
                            </w:r>
                            <w:r w:rsidR="00AD16DA" w:rsidRPr="00CE6AEA">
                              <w:rPr>
                                <w:rFonts w:asciiTheme="majorHAnsi" w:hAnsiTheme="majorHAnsi"/>
                                <w:color w:val="595959" w:themeColor="text1" w:themeTint="A6"/>
                                <w:sz w:val="18"/>
                                <w:szCs w:val="18"/>
                                <w:lang w:val="en-GB"/>
                              </w:rPr>
                              <w:t xml:space="preserve">IACHR, Report No. </w:t>
                            </w:r>
                            <w:r w:rsidR="00A1138F">
                              <w:rPr>
                                <w:rFonts w:asciiTheme="majorHAnsi" w:hAnsiTheme="majorHAnsi"/>
                                <w:color w:val="595959" w:themeColor="text1" w:themeTint="A6"/>
                                <w:sz w:val="18"/>
                                <w:szCs w:val="18"/>
                                <w:lang w:val="en-GB"/>
                              </w:rPr>
                              <w:t>105</w:t>
                            </w:r>
                            <w:r w:rsidR="00AD16DA" w:rsidRPr="00CE6AEA">
                              <w:rPr>
                                <w:rFonts w:asciiTheme="majorHAnsi" w:hAnsiTheme="majorHAnsi"/>
                                <w:color w:val="595959" w:themeColor="text1" w:themeTint="A6"/>
                                <w:sz w:val="18"/>
                                <w:szCs w:val="18"/>
                                <w:lang w:val="en-GB"/>
                              </w:rPr>
                              <w:t xml:space="preserve">/18, Petition 1278-07. </w:t>
                            </w:r>
                            <w:r w:rsidR="00AD16DA" w:rsidRPr="00DF5115">
                              <w:rPr>
                                <w:rFonts w:asciiTheme="majorHAnsi" w:hAnsiTheme="majorHAnsi"/>
                                <w:color w:val="595959" w:themeColor="text1" w:themeTint="A6"/>
                                <w:sz w:val="18"/>
                                <w:szCs w:val="18"/>
                                <w:lang w:val="pt-BR"/>
                              </w:rPr>
                              <w:t xml:space="preserve">Admissibility. Delmiro Carrasco García. Peru. </w:t>
                            </w:r>
                            <w:r w:rsidR="00A1138F">
                              <w:rPr>
                                <w:rFonts w:asciiTheme="majorHAnsi" w:hAnsiTheme="majorHAnsi"/>
                                <w:color w:val="595959" w:themeColor="text1" w:themeTint="A6"/>
                                <w:sz w:val="18"/>
                                <w:szCs w:val="18"/>
                                <w:lang w:val="en-GB"/>
                              </w:rPr>
                              <w:t>September 20, 2018</w:t>
                            </w:r>
                            <w:r w:rsidR="00AD16DA" w:rsidRPr="00CE6AEA">
                              <w:rPr>
                                <w:rFonts w:asciiTheme="majorHAnsi" w:hAnsiTheme="majorHAnsi"/>
                                <w:color w:val="595959" w:themeColor="text1" w:themeTint="A6"/>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556BA"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AD16DA" w:rsidRDefault="00F644E6" w:rsidP="00AD16DA">
                      <w:pPr>
                        <w:spacing w:line="276" w:lineRule="auto"/>
                        <w:rPr>
                          <w:rFonts w:asciiTheme="majorHAnsi" w:hAnsiTheme="majorHAnsi"/>
                          <w:color w:val="595959" w:themeColor="text1" w:themeTint="A6"/>
                          <w:sz w:val="18"/>
                          <w:szCs w:val="18"/>
                          <w:lang w:val="en-GB"/>
                        </w:rPr>
                      </w:pPr>
                      <w:r w:rsidRPr="003C32BC">
                        <w:rPr>
                          <w:rFonts w:asciiTheme="majorHAnsi" w:hAnsiTheme="majorHAnsi"/>
                          <w:b/>
                          <w:color w:val="595959" w:themeColor="text1" w:themeTint="A6"/>
                          <w:sz w:val="18"/>
                        </w:rPr>
                        <w:t xml:space="preserve">Cite as: </w:t>
                      </w:r>
                      <w:r w:rsidR="00AD16DA" w:rsidRPr="00CE6AEA">
                        <w:rPr>
                          <w:rFonts w:asciiTheme="majorHAnsi" w:hAnsiTheme="majorHAnsi"/>
                          <w:color w:val="595959" w:themeColor="text1" w:themeTint="A6"/>
                          <w:sz w:val="18"/>
                          <w:szCs w:val="18"/>
                          <w:lang w:val="en-GB"/>
                        </w:rPr>
                        <w:t xml:space="preserve">IACHR, Report No. </w:t>
                      </w:r>
                      <w:r w:rsidR="00A1138F">
                        <w:rPr>
                          <w:rFonts w:asciiTheme="majorHAnsi" w:hAnsiTheme="majorHAnsi"/>
                          <w:color w:val="595959" w:themeColor="text1" w:themeTint="A6"/>
                          <w:sz w:val="18"/>
                          <w:szCs w:val="18"/>
                          <w:lang w:val="en-GB"/>
                        </w:rPr>
                        <w:t>105</w:t>
                      </w:r>
                      <w:r w:rsidR="00AD16DA" w:rsidRPr="00CE6AEA">
                        <w:rPr>
                          <w:rFonts w:asciiTheme="majorHAnsi" w:hAnsiTheme="majorHAnsi"/>
                          <w:color w:val="595959" w:themeColor="text1" w:themeTint="A6"/>
                          <w:sz w:val="18"/>
                          <w:szCs w:val="18"/>
                          <w:lang w:val="en-GB"/>
                        </w:rPr>
                        <w:t xml:space="preserve">/18, Petition 1278-07. </w:t>
                      </w:r>
                      <w:r w:rsidR="00AD16DA" w:rsidRPr="00DF5115">
                        <w:rPr>
                          <w:rFonts w:asciiTheme="majorHAnsi" w:hAnsiTheme="majorHAnsi"/>
                          <w:color w:val="595959" w:themeColor="text1" w:themeTint="A6"/>
                          <w:sz w:val="18"/>
                          <w:szCs w:val="18"/>
                          <w:lang w:val="pt-BR"/>
                        </w:rPr>
                        <w:t xml:space="preserve">Admissibility. Delmiro Carrasco García. Peru. </w:t>
                      </w:r>
                      <w:r w:rsidR="00A1138F">
                        <w:rPr>
                          <w:rFonts w:asciiTheme="majorHAnsi" w:hAnsiTheme="majorHAnsi"/>
                          <w:color w:val="595959" w:themeColor="text1" w:themeTint="A6"/>
                          <w:sz w:val="18"/>
                          <w:szCs w:val="18"/>
                          <w:lang w:val="en-GB"/>
                        </w:rPr>
                        <w:t>September 20, 2018</w:t>
                      </w:r>
                      <w:r w:rsidR="00AD16DA" w:rsidRPr="00CE6AEA">
                        <w:rPr>
                          <w:rFonts w:asciiTheme="majorHAnsi" w:hAnsiTheme="majorHAnsi"/>
                          <w:color w:val="595959" w:themeColor="text1" w:themeTint="A6"/>
                          <w:sz w:val="18"/>
                          <w:szCs w:val="18"/>
                          <w:lang w:val="en-GB"/>
                        </w:rPr>
                        <w:t>.</w:t>
                      </w:r>
                    </w:p>
                  </w:txbxContent>
                </v:textbox>
              </v:shape>
            </w:pict>
          </mc:Fallback>
        </mc:AlternateContent>
      </w:r>
    </w:p>
    <w:p w:rsidR="002C1641" w:rsidRPr="00A477D3" w:rsidRDefault="002C1641" w:rsidP="00040C3A">
      <w:pPr>
        <w:tabs>
          <w:tab w:val="center" w:pos="5400"/>
        </w:tabs>
        <w:suppressAutoHyphens/>
        <w:jc w:val="center"/>
        <w:rPr>
          <w:rFonts w:asciiTheme="majorHAnsi" w:hAnsiTheme="majorHAnsi"/>
          <w:sz w:val="18"/>
          <w:szCs w:val="22"/>
        </w:rPr>
      </w:pPr>
    </w:p>
    <w:p w:rsidR="002C1641" w:rsidRPr="00A477D3" w:rsidRDefault="002C1641" w:rsidP="00040C3A">
      <w:pPr>
        <w:tabs>
          <w:tab w:val="center" w:pos="5400"/>
        </w:tabs>
        <w:suppressAutoHyphens/>
        <w:jc w:val="center"/>
        <w:rPr>
          <w:rFonts w:asciiTheme="majorHAnsi" w:hAnsiTheme="majorHAnsi"/>
          <w:sz w:val="18"/>
          <w:szCs w:val="22"/>
        </w:rPr>
      </w:pPr>
    </w:p>
    <w:p w:rsidR="003C32BC" w:rsidRPr="00A477D3" w:rsidRDefault="003C32BC" w:rsidP="003C32BC">
      <w:pPr>
        <w:tabs>
          <w:tab w:val="center" w:pos="5400"/>
        </w:tabs>
        <w:suppressAutoHyphens/>
        <w:jc w:val="center"/>
        <w:rPr>
          <w:rFonts w:asciiTheme="majorHAnsi" w:hAnsiTheme="majorHAnsi"/>
          <w:sz w:val="18"/>
          <w:szCs w:val="22"/>
        </w:rPr>
      </w:pPr>
    </w:p>
    <w:p w:rsidR="003C32BC" w:rsidRPr="00A477D3" w:rsidRDefault="006311DA" w:rsidP="003C32BC">
      <w:pPr>
        <w:tabs>
          <w:tab w:val="center" w:pos="5400"/>
        </w:tabs>
        <w:suppressAutoHyphens/>
        <w:jc w:val="center"/>
        <w:rPr>
          <w:rFonts w:asciiTheme="majorHAnsi" w:hAnsiTheme="majorHAnsi"/>
          <w:sz w:val="18"/>
          <w:szCs w:val="22"/>
        </w:rPr>
      </w:pPr>
      <w:r w:rsidRPr="00A477D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26964B2" wp14:editId="6048CFF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964B2"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477D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45E0AC5" wp14:editId="06D0069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52534578" wp14:editId="5F9CFDB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0AC5"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52534578" wp14:editId="5F9CFDB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A477D3" w:rsidRDefault="007607C4" w:rsidP="003C32BC">
      <w:pPr>
        <w:tabs>
          <w:tab w:val="center" w:pos="5400"/>
        </w:tabs>
        <w:suppressAutoHyphens/>
        <w:jc w:val="center"/>
        <w:rPr>
          <w:rFonts w:asciiTheme="majorHAnsi" w:hAnsiTheme="majorHAnsi"/>
          <w:sz w:val="18"/>
          <w:szCs w:val="22"/>
        </w:rPr>
        <w:sectPr w:rsidR="007607C4" w:rsidRPr="00A477D3"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A477D3" w:rsidRDefault="00F621C3" w:rsidP="00F621C3">
      <w:pPr>
        <w:spacing w:after="240"/>
        <w:ind w:firstLine="720"/>
        <w:jc w:val="both"/>
        <w:rPr>
          <w:rFonts w:asciiTheme="majorHAnsi" w:hAnsiTheme="majorHAnsi"/>
          <w:b/>
          <w:bCs/>
          <w:sz w:val="20"/>
          <w:szCs w:val="20"/>
        </w:rPr>
      </w:pPr>
      <w:r w:rsidRPr="00A477D3">
        <w:rPr>
          <w:rFonts w:asciiTheme="majorHAnsi" w:hAnsiTheme="majorHAnsi"/>
          <w:b/>
          <w:bCs/>
          <w:sz w:val="20"/>
          <w:szCs w:val="20"/>
        </w:rPr>
        <w:lastRenderedPageBreak/>
        <w:t>I.</w:t>
      </w:r>
      <w:r w:rsidRPr="00A477D3">
        <w:rPr>
          <w:rFonts w:asciiTheme="majorHAnsi" w:hAnsiTheme="majorHAnsi"/>
          <w:b/>
          <w:bCs/>
          <w:sz w:val="20"/>
          <w:szCs w:val="20"/>
        </w:rPr>
        <w:tab/>
      </w:r>
      <w:r w:rsidR="00592718" w:rsidRPr="00A477D3">
        <w:rPr>
          <w:rFonts w:asciiTheme="majorHAnsi" w:hAnsiTheme="majorHAnsi"/>
          <w:b/>
          <w:bCs/>
          <w:sz w:val="20"/>
          <w:szCs w:val="20"/>
        </w:rPr>
        <w:t>INFORMATION ABOUT THE PETITION</w:t>
      </w:r>
      <w:r w:rsidRPr="00A477D3">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D0FEA" w:rsidRPr="00A477D3" w:rsidTr="00DD0FEA">
        <w:tc>
          <w:tcPr>
            <w:tcW w:w="3690" w:type="dxa"/>
            <w:tcBorders>
              <w:top w:val="single" w:sz="4" w:space="0" w:color="auto"/>
              <w:bottom w:val="single" w:sz="6" w:space="0" w:color="auto"/>
            </w:tcBorders>
            <w:shd w:val="clear" w:color="auto" w:fill="67AE3C"/>
            <w:vAlign w:val="center"/>
          </w:tcPr>
          <w:p w:rsidR="00DD0FEA" w:rsidRPr="00A477D3" w:rsidRDefault="00DD0FEA" w:rsidP="009163FC">
            <w:pPr>
              <w:jc w:val="center"/>
              <w:rPr>
                <w:rFonts w:ascii="Cambria" w:hAnsi="Cambria"/>
                <w:b/>
                <w:bCs/>
                <w:color w:val="FFFFFF" w:themeColor="background1"/>
                <w:sz w:val="20"/>
                <w:szCs w:val="20"/>
              </w:rPr>
            </w:pPr>
            <w:r w:rsidRPr="00A477D3">
              <w:rPr>
                <w:rFonts w:ascii="Cambria" w:hAnsi="Cambria"/>
                <w:b/>
                <w:bCs/>
                <w:color w:val="FFFFFF" w:themeColor="background1"/>
                <w:sz w:val="20"/>
                <w:szCs w:val="20"/>
              </w:rPr>
              <w:t>Petitioner:</w:t>
            </w:r>
          </w:p>
        </w:tc>
        <w:tc>
          <w:tcPr>
            <w:tcW w:w="5670" w:type="dxa"/>
            <w:vAlign w:val="center"/>
          </w:tcPr>
          <w:p w:rsidR="00DD0FEA" w:rsidRPr="00A477D3" w:rsidRDefault="00DD0FEA" w:rsidP="00CD398E">
            <w:pPr>
              <w:jc w:val="both"/>
              <w:rPr>
                <w:rFonts w:ascii="Cambria" w:hAnsi="Cambria"/>
                <w:bCs/>
                <w:sz w:val="20"/>
                <w:szCs w:val="20"/>
              </w:rPr>
            </w:pPr>
            <w:r w:rsidRPr="00A477D3">
              <w:rPr>
                <w:rFonts w:ascii="Cambria" w:hAnsi="Cambria"/>
                <w:bCs/>
                <w:sz w:val="20"/>
                <w:szCs w:val="20"/>
              </w:rPr>
              <w:t>Delmiro Carrasco García</w:t>
            </w:r>
          </w:p>
        </w:tc>
      </w:tr>
      <w:tr w:rsidR="00DD0FEA" w:rsidRPr="00A477D3" w:rsidTr="00DD0FEA">
        <w:tc>
          <w:tcPr>
            <w:tcW w:w="3690" w:type="dxa"/>
            <w:tcBorders>
              <w:top w:val="single" w:sz="6" w:space="0" w:color="auto"/>
              <w:bottom w:val="single" w:sz="6" w:space="0" w:color="auto"/>
            </w:tcBorders>
            <w:shd w:val="clear" w:color="auto" w:fill="67AE3C"/>
            <w:vAlign w:val="center"/>
          </w:tcPr>
          <w:p w:rsidR="00DD0FEA" w:rsidRPr="00A477D3" w:rsidRDefault="009F6BD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264EA0F76BD6451D83CADA08BE007771"/>
                </w:placeholder>
                <w:dropDownList>
                  <w:listItem w:value="Choose an item."/>
                  <w:listItem w:displayText="Alleged victim" w:value="Alleged victim"/>
                  <w:listItem w:displayText="Alleged victims" w:value="Alleged victims"/>
                </w:dropDownList>
              </w:sdtPr>
              <w:sdtEndPr/>
              <w:sdtContent>
                <w:r w:rsidR="00DD0FEA" w:rsidRPr="00A477D3">
                  <w:rPr>
                    <w:rFonts w:ascii="Cambria" w:hAnsi="Cambria"/>
                    <w:b/>
                    <w:bCs/>
                    <w:color w:val="FFFFFF" w:themeColor="background1"/>
                    <w:sz w:val="20"/>
                    <w:szCs w:val="20"/>
                  </w:rPr>
                  <w:t>Alleged victim</w:t>
                </w:r>
              </w:sdtContent>
            </w:sdt>
            <w:r w:rsidR="00DD0FEA" w:rsidRPr="00A477D3">
              <w:rPr>
                <w:rFonts w:ascii="Cambria" w:hAnsi="Cambria"/>
                <w:b/>
                <w:bCs/>
                <w:color w:val="FFFFFF" w:themeColor="background1"/>
                <w:sz w:val="20"/>
                <w:szCs w:val="20"/>
              </w:rPr>
              <w:t>:</w:t>
            </w:r>
          </w:p>
        </w:tc>
        <w:tc>
          <w:tcPr>
            <w:tcW w:w="5670" w:type="dxa"/>
            <w:vAlign w:val="center"/>
          </w:tcPr>
          <w:p w:rsidR="00DD0FEA" w:rsidRPr="00A477D3" w:rsidRDefault="00DD0FEA" w:rsidP="00CD398E">
            <w:pPr>
              <w:jc w:val="both"/>
              <w:rPr>
                <w:rFonts w:ascii="Cambria" w:hAnsi="Cambria"/>
                <w:bCs/>
                <w:sz w:val="20"/>
                <w:szCs w:val="20"/>
              </w:rPr>
            </w:pPr>
            <w:r w:rsidRPr="00A477D3">
              <w:rPr>
                <w:rFonts w:ascii="Cambria" w:hAnsi="Cambria"/>
                <w:bCs/>
                <w:sz w:val="20"/>
                <w:szCs w:val="20"/>
              </w:rPr>
              <w:t>Delmiro Carrasco García</w:t>
            </w:r>
          </w:p>
        </w:tc>
      </w:tr>
      <w:tr w:rsidR="00DD0FEA" w:rsidRPr="00A477D3" w:rsidTr="00DD0FEA">
        <w:tc>
          <w:tcPr>
            <w:tcW w:w="3690" w:type="dxa"/>
            <w:tcBorders>
              <w:top w:val="single" w:sz="6" w:space="0" w:color="auto"/>
              <w:bottom w:val="single" w:sz="6" w:space="0" w:color="auto"/>
            </w:tcBorders>
            <w:shd w:val="clear" w:color="auto" w:fill="67AE3C"/>
            <w:vAlign w:val="center"/>
          </w:tcPr>
          <w:p w:rsidR="00DD0FEA" w:rsidRPr="00A477D3" w:rsidRDefault="00DD0FEA" w:rsidP="00926D2F">
            <w:pPr>
              <w:jc w:val="center"/>
              <w:rPr>
                <w:rFonts w:ascii="Cambria" w:hAnsi="Cambria"/>
                <w:b/>
                <w:bCs/>
                <w:color w:val="FFFFFF" w:themeColor="background1"/>
                <w:sz w:val="20"/>
                <w:szCs w:val="20"/>
              </w:rPr>
            </w:pPr>
            <w:r w:rsidRPr="00A477D3">
              <w:rPr>
                <w:rFonts w:ascii="Cambria" w:hAnsi="Cambria"/>
                <w:b/>
                <w:bCs/>
                <w:color w:val="FFFFFF" w:themeColor="background1"/>
                <w:sz w:val="20"/>
                <w:szCs w:val="20"/>
              </w:rPr>
              <w:t>Respondent State:</w:t>
            </w:r>
          </w:p>
        </w:tc>
        <w:tc>
          <w:tcPr>
            <w:tcW w:w="5670" w:type="dxa"/>
            <w:vAlign w:val="center"/>
          </w:tcPr>
          <w:p w:rsidR="00DD0FEA" w:rsidRPr="00A477D3" w:rsidRDefault="00DD0FEA" w:rsidP="00CD398E">
            <w:pPr>
              <w:jc w:val="both"/>
              <w:rPr>
                <w:rFonts w:ascii="Cambria" w:hAnsi="Cambria"/>
                <w:bCs/>
                <w:sz w:val="20"/>
                <w:szCs w:val="20"/>
              </w:rPr>
            </w:pPr>
            <w:r w:rsidRPr="00A477D3">
              <w:rPr>
                <w:rFonts w:ascii="Cambria" w:hAnsi="Cambria"/>
                <w:bCs/>
                <w:sz w:val="20"/>
                <w:szCs w:val="20"/>
              </w:rPr>
              <w:t>Peru</w:t>
            </w:r>
            <w:r w:rsidRPr="00A477D3">
              <w:rPr>
                <w:rStyle w:val="FootnoteReference"/>
                <w:rFonts w:ascii="Cambria" w:hAnsi="Cambria"/>
                <w:bCs/>
                <w:sz w:val="20"/>
                <w:szCs w:val="20"/>
              </w:rPr>
              <w:footnoteReference w:id="2"/>
            </w:r>
          </w:p>
        </w:tc>
      </w:tr>
      <w:tr w:rsidR="00DD0FEA" w:rsidRPr="00A477D3" w:rsidTr="00DD0FEA">
        <w:tc>
          <w:tcPr>
            <w:tcW w:w="3690" w:type="dxa"/>
            <w:tcBorders>
              <w:top w:val="single" w:sz="6" w:space="0" w:color="auto"/>
              <w:bottom w:val="single" w:sz="6" w:space="0" w:color="auto"/>
            </w:tcBorders>
            <w:shd w:val="clear" w:color="auto" w:fill="67AE3C"/>
            <w:vAlign w:val="center"/>
          </w:tcPr>
          <w:p w:rsidR="00DD0FEA" w:rsidRPr="00A477D3" w:rsidRDefault="00DD0FEA" w:rsidP="00E7588C">
            <w:pPr>
              <w:jc w:val="center"/>
              <w:rPr>
                <w:rFonts w:ascii="Cambria" w:hAnsi="Cambria"/>
                <w:b/>
                <w:bCs/>
                <w:color w:val="FFFFFF" w:themeColor="background1"/>
                <w:sz w:val="20"/>
                <w:szCs w:val="20"/>
              </w:rPr>
            </w:pPr>
            <w:r w:rsidRPr="00A477D3">
              <w:rPr>
                <w:rFonts w:ascii="Cambria" w:hAnsi="Cambria"/>
                <w:b/>
                <w:bCs/>
                <w:color w:val="FFFFFF" w:themeColor="background1"/>
                <w:sz w:val="20"/>
                <w:szCs w:val="20"/>
              </w:rPr>
              <w:t>Rights invoked:</w:t>
            </w:r>
          </w:p>
        </w:tc>
        <w:tc>
          <w:tcPr>
            <w:tcW w:w="5670" w:type="dxa"/>
            <w:vAlign w:val="center"/>
          </w:tcPr>
          <w:p w:rsidR="00DD0FEA" w:rsidRPr="00A477D3" w:rsidRDefault="00DD0FEA" w:rsidP="00CD398E">
            <w:pPr>
              <w:jc w:val="both"/>
              <w:rPr>
                <w:rFonts w:ascii="Cambria" w:hAnsi="Cambria"/>
                <w:bCs/>
                <w:sz w:val="20"/>
                <w:szCs w:val="20"/>
              </w:rPr>
            </w:pPr>
            <w:r w:rsidRPr="00A477D3">
              <w:rPr>
                <w:rFonts w:ascii="Cambria" w:hAnsi="Cambria"/>
                <w:sz w:val="20"/>
                <w:szCs w:val="20"/>
              </w:rPr>
              <w:t>Articles 8 (Fair Trial), 11 (Privacy) and 25 (Judicial Protection) of the American Convention on Human Rights</w:t>
            </w:r>
            <w:r w:rsidRPr="00A477D3">
              <w:rPr>
                <w:rFonts w:ascii="Cambria" w:hAnsi="Cambria"/>
                <w:bCs/>
                <w:sz w:val="20"/>
                <w:szCs w:val="20"/>
                <w:vertAlign w:val="superscript"/>
              </w:rPr>
              <w:footnoteReference w:id="3"/>
            </w:r>
          </w:p>
        </w:tc>
      </w:tr>
    </w:tbl>
    <w:p w:rsidR="00F621C3" w:rsidRPr="00A477D3" w:rsidRDefault="00F621C3" w:rsidP="00F621C3">
      <w:pPr>
        <w:spacing w:before="240" w:after="240"/>
        <w:ind w:firstLine="720"/>
        <w:jc w:val="both"/>
        <w:rPr>
          <w:rFonts w:asciiTheme="majorHAnsi" w:hAnsiTheme="majorHAnsi"/>
          <w:b/>
          <w:bCs/>
          <w:sz w:val="20"/>
          <w:szCs w:val="20"/>
        </w:rPr>
      </w:pPr>
      <w:r w:rsidRPr="00A477D3">
        <w:rPr>
          <w:rFonts w:asciiTheme="majorHAnsi" w:hAnsiTheme="majorHAnsi"/>
          <w:b/>
          <w:bCs/>
          <w:sz w:val="20"/>
          <w:szCs w:val="20"/>
        </w:rPr>
        <w:t>II.</w:t>
      </w:r>
      <w:r w:rsidRPr="00A477D3">
        <w:rPr>
          <w:rFonts w:asciiTheme="majorHAnsi" w:hAnsiTheme="majorHAnsi"/>
          <w:b/>
          <w:bCs/>
          <w:sz w:val="20"/>
          <w:szCs w:val="20"/>
        </w:rPr>
        <w:tab/>
        <w:t>PROCEDURE BEFORE THE IACHR</w:t>
      </w:r>
      <w:r w:rsidR="00653EA6" w:rsidRPr="00A477D3">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D0FEA" w:rsidRPr="00A477D3" w:rsidTr="00DD0FEA">
        <w:tc>
          <w:tcPr>
            <w:tcW w:w="3690" w:type="dxa"/>
            <w:tcBorders>
              <w:top w:val="single" w:sz="6" w:space="0" w:color="auto"/>
              <w:bottom w:val="single" w:sz="6" w:space="0" w:color="auto"/>
            </w:tcBorders>
            <w:shd w:val="clear" w:color="auto" w:fill="67AE3C"/>
            <w:vAlign w:val="center"/>
          </w:tcPr>
          <w:p w:rsidR="00DD0FEA" w:rsidRPr="00A477D3" w:rsidRDefault="00DD0FEA" w:rsidP="00B06BB7">
            <w:pPr>
              <w:jc w:val="center"/>
              <w:rPr>
                <w:rFonts w:ascii="Cambria" w:hAnsi="Cambria"/>
                <w:b/>
                <w:bCs/>
                <w:color w:val="FFFFFF" w:themeColor="background1"/>
                <w:sz w:val="20"/>
                <w:szCs w:val="20"/>
              </w:rPr>
            </w:pPr>
            <w:r w:rsidRPr="00A477D3">
              <w:rPr>
                <w:rFonts w:ascii="Cambria" w:hAnsi="Cambria"/>
                <w:b/>
                <w:bCs/>
                <w:color w:val="FFFFFF" w:themeColor="background1"/>
                <w:sz w:val="20"/>
                <w:szCs w:val="20"/>
              </w:rPr>
              <w:t>Filing of the petition:</w:t>
            </w:r>
          </w:p>
        </w:tc>
        <w:tc>
          <w:tcPr>
            <w:tcW w:w="5670" w:type="dxa"/>
            <w:vAlign w:val="center"/>
          </w:tcPr>
          <w:p w:rsidR="00DD0FEA" w:rsidRPr="00A477D3" w:rsidRDefault="00DD0FEA" w:rsidP="00CD398E">
            <w:pPr>
              <w:jc w:val="both"/>
              <w:rPr>
                <w:rFonts w:ascii="Cambria" w:hAnsi="Cambria"/>
                <w:bCs/>
                <w:sz w:val="20"/>
                <w:szCs w:val="20"/>
              </w:rPr>
            </w:pPr>
            <w:r w:rsidRPr="00A477D3">
              <w:rPr>
                <w:rFonts w:ascii="Cambria" w:hAnsi="Cambria"/>
                <w:bCs/>
                <w:sz w:val="20"/>
                <w:szCs w:val="20"/>
              </w:rPr>
              <w:t>September 29, 2007</w:t>
            </w:r>
          </w:p>
        </w:tc>
      </w:tr>
      <w:tr w:rsidR="00DD0FEA" w:rsidRPr="00A477D3" w:rsidTr="00DD0FEA">
        <w:tc>
          <w:tcPr>
            <w:tcW w:w="3690" w:type="dxa"/>
            <w:tcBorders>
              <w:top w:val="single" w:sz="6" w:space="0" w:color="auto"/>
              <w:bottom w:val="single" w:sz="6" w:space="0" w:color="auto"/>
            </w:tcBorders>
            <w:shd w:val="clear" w:color="auto" w:fill="67AE3C"/>
            <w:vAlign w:val="center"/>
          </w:tcPr>
          <w:p w:rsidR="00DD0FEA" w:rsidRPr="00A477D3" w:rsidRDefault="00DD0FEA" w:rsidP="003771A3">
            <w:pPr>
              <w:jc w:val="center"/>
              <w:rPr>
                <w:rFonts w:ascii="Cambria" w:hAnsi="Cambria"/>
                <w:b/>
                <w:color w:val="FFFFFF" w:themeColor="background1"/>
                <w:sz w:val="20"/>
                <w:szCs w:val="20"/>
              </w:rPr>
            </w:pPr>
            <w:r w:rsidRPr="00A477D3">
              <w:rPr>
                <w:rFonts w:ascii="Cambria" w:hAnsi="Cambria"/>
                <w:b/>
                <w:color w:val="FFFFFF" w:themeColor="background1"/>
                <w:sz w:val="20"/>
                <w:szCs w:val="20"/>
              </w:rPr>
              <w:t>Additional information received at the stage of initial review:</w:t>
            </w:r>
          </w:p>
        </w:tc>
        <w:tc>
          <w:tcPr>
            <w:tcW w:w="5670" w:type="dxa"/>
            <w:vAlign w:val="center"/>
          </w:tcPr>
          <w:p w:rsidR="00DD0FEA" w:rsidRPr="00A477D3" w:rsidRDefault="00DD0FEA" w:rsidP="00CD398E">
            <w:pPr>
              <w:jc w:val="both"/>
              <w:rPr>
                <w:rFonts w:ascii="Cambria" w:hAnsi="Cambria"/>
                <w:bCs/>
                <w:sz w:val="20"/>
                <w:szCs w:val="20"/>
              </w:rPr>
            </w:pPr>
            <w:r w:rsidRPr="00A477D3">
              <w:rPr>
                <w:rFonts w:ascii="Cambria" w:hAnsi="Cambria"/>
                <w:bCs/>
                <w:sz w:val="20"/>
                <w:szCs w:val="20"/>
              </w:rPr>
              <w:t>October 2, 2007; October 14 and 22, 2008</w:t>
            </w:r>
          </w:p>
        </w:tc>
      </w:tr>
      <w:tr w:rsidR="00DD0FEA" w:rsidRPr="00A477D3" w:rsidTr="00DD0FEA">
        <w:tc>
          <w:tcPr>
            <w:tcW w:w="3690" w:type="dxa"/>
            <w:tcBorders>
              <w:top w:val="single" w:sz="6" w:space="0" w:color="auto"/>
              <w:bottom w:val="single" w:sz="6" w:space="0" w:color="auto"/>
            </w:tcBorders>
            <w:shd w:val="clear" w:color="auto" w:fill="67AE3C"/>
            <w:vAlign w:val="center"/>
          </w:tcPr>
          <w:p w:rsidR="00DD0FEA" w:rsidRPr="00A477D3" w:rsidRDefault="00DD0FEA" w:rsidP="00B06BB7">
            <w:pPr>
              <w:jc w:val="center"/>
              <w:rPr>
                <w:rFonts w:ascii="Cambria" w:hAnsi="Cambria"/>
                <w:b/>
                <w:bCs/>
                <w:color w:val="FFFFFF" w:themeColor="background1"/>
                <w:sz w:val="20"/>
                <w:szCs w:val="20"/>
              </w:rPr>
            </w:pPr>
            <w:r w:rsidRPr="00A477D3">
              <w:rPr>
                <w:rFonts w:ascii="Cambria" w:hAnsi="Cambria"/>
                <w:b/>
                <w:color w:val="FFFFFF" w:themeColor="background1"/>
                <w:sz w:val="20"/>
                <w:szCs w:val="20"/>
              </w:rPr>
              <w:t>Notification of the petition to the State:</w:t>
            </w:r>
          </w:p>
        </w:tc>
        <w:tc>
          <w:tcPr>
            <w:tcW w:w="5670" w:type="dxa"/>
            <w:vAlign w:val="center"/>
          </w:tcPr>
          <w:p w:rsidR="00DD0FEA" w:rsidRPr="00A477D3" w:rsidRDefault="00A03F15" w:rsidP="00AA62A3">
            <w:pPr>
              <w:jc w:val="both"/>
              <w:rPr>
                <w:rFonts w:ascii="Cambria" w:hAnsi="Cambria"/>
                <w:bCs/>
                <w:sz w:val="20"/>
                <w:szCs w:val="20"/>
              </w:rPr>
            </w:pPr>
            <w:r w:rsidRPr="00A477D3">
              <w:rPr>
                <w:rFonts w:ascii="Cambria" w:hAnsi="Cambria"/>
                <w:bCs/>
                <w:sz w:val="20"/>
                <w:szCs w:val="20"/>
              </w:rPr>
              <w:t>March 4, 2010</w:t>
            </w:r>
          </w:p>
        </w:tc>
      </w:tr>
      <w:tr w:rsidR="00DD0FEA" w:rsidRPr="00A477D3" w:rsidTr="00DD0FEA">
        <w:trPr>
          <w:trHeight w:val="264"/>
        </w:trPr>
        <w:tc>
          <w:tcPr>
            <w:tcW w:w="3690" w:type="dxa"/>
            <w:tcBorders>
              <w:top w:val="single" w:sz="6" w:space="0" w:color="auto"/>
              <w:bottom w:val="single" w:sz="6" w:space="0" w:color="auto"/>
            </w:tcBorders>
            <w:shd w:val="clear" w:color="auto" w:fill="67AE3C"/>
            <w:vAlign w:val="center"/>
          </w:tcPr>
          <w:p w:rsidR="00DD0FEA" w:rsidRPr="00A477D3" w:rsidRDefault="00DD0FEA" w:rsidP="009163FC">
            <w:pPr>
              <w:jc w:val="center"/>
              <w:rPr>
                <w:rFonts w:ascii="Cambria" w:hAnsi="Cambria"/>
                <w:b/>
                <w:bCs/>
                <w:color w:val="FFFFFF" w:themeColor="background1"/>
                <w:sz w:val="20"/>
                <w:szCs w:val="20"/>
              </w:rPr>
            </w:pPr>
            <w:r w:rsidRPr="00A477D3">
              <w:rPr>
                <w:rFonts w:ascii="Cambria" w:hAnsi="Cambria"/>
                <w:b/>
                <w:color w:val="FFFFFF" w:themeColor="background1"/>
                <w:sz w:val="20"/>
                <w:szCs w:val="20"/>
              </w:rPr>
              <w:t>State</w:t>
            </w:r>
            <w:r w:rsidR="003A6E9D">
              <w:rPr>
                <w:rFonts w:ascii="Cambria" w:hAnsi="Cambria"/>
                <w:b/>
                <w:color w:val="FFFFFF" w:themeColor="background1"/>
                <w:sz w:val="20"/>
                <w:szCs w:val="20"/>
              </w:rPr>
              <w:t>’</w:t>
            </w:r>
            <w:r w:rsidRPr="00A477D3">
              <w:rPr>
                <w:rFonts w:ascii="Cambria" w:hAnsi="Cambria"/>
                <w:b/>
                <w:color w:val="FFFFFF" w:themeColor="background1"/>
                <w:sz w:val="20"/>
                <w:szCs w:val="20"/>
              </w:rPr>
              <w:t>s first response:</w:t>
            </w:r>
          </w:p>
        </w:tc>
        <w:tc>
          <w:tcPr>
            <w:tcW w:w="5670" w:type="dxa"/>
            <w:vAlign w:val="center"/>
          </w:tcPr>
          <w:p w:rsidR="00DD0FEA" w:rsidRPr="00A477D3" w:rsidRDefault="00DD0FEA" w:rsidP="00CD398E">
            <w:pPr>
              <w:jc w:val="both"/>
              <w:rPr>
                <w:rFonts w:ascii="Cambria" w:hAnsi="Cambria"/>
                <w:bCs/>
                <w:sz w:val="20"/>
                <w:szCs w:val="20"/>
              </w:rPr>
            </w:pPr>
            <w:r w:rsidRPr="00A477D3">
              <w:rPr>
                <w:rFonts w:ascii="Cambria" w:hAnsi="Cambria"/>
                <w:bCs/>
                <w:sz w:val="20"/>
                <w:szCs w:val="20"/>
              </w:rPr>
              <w:t>June 17, 2010</w:t>
            </w:r>
          </w:p>
        </w:tc>
      </w:tr>
      <w:tr w:rsidR="00DD0FEA" w:rsidRPr="00A477D3" w:rsidTr="00DD0FEA">
        <w:tc>
          <w:tcPr>
            <w:tcW w:w="3690" w:type="dxa"/>
            <w:tcBorders>
              <w:top w:val="single" w:sz="6" w:space="0" w:color="auto"/>
              <w:bottom w:val="single" w:sz="6" w:space="0" w:color="auto"/>
            </w:tcBorders>
            <w:shd w:val="clear" w:color="auto" w:fill="67AE3C"/>
            <w:vAlign w:val="center"/>
          </w:tcPr>
          <w:p w:rsidR="00DD0FEA" w:rsidRPr="00A477D3" w:rsidRDefault="00DD0FEA" w:rsidP="0023351C">
            <w:pPr>
              <w:jc w:val="center"/>
              <w:rPr>
                <w:rFonts w:ascii="Cambria" w:hAnsi="Cambria"/>
                <w:b/>
                <w:bCs/>
                <w:color w:val="FFFFFF" w:themeColor="background1"/>
                <w:sz w:val="20"/>
                <w:szCs w:val="20"/>
              </w:rPr>
            </w:pPr>
            <w:r w:rsidRPr="00A477D3">
              <w:rPr>
                <w:rFonts w:ascii="Cambria" w:hAnsi="Cambria"/>
                <w:b/>
                <w:bCs/>
                <w:color w:val="FFFFFF" w:themeColor="background1"/>
                <w:sz w:val="20"/>
                <w:szCs w:val="20"/>
              </w:rPr>
              <w:t>Additional observations from the petitioner:</w:t>
            </w:r>
          </w:p>
        </w:tc>
        <w:tc>
          <w:tcPr>
            <w:tcW w:w="5670" w:type="dxa"/>
            <w:vAlign w:val="center"/>
          </w:tcPr>
          <w:p w:rsidR="00DD0FEA" w:rsidRPr="00A477D3" w:rsidRDefault="00DD0FEA" w:rsidP="00CD398E">
            <w:pPr>
              <w:jc w:val="both"/>
              <w:rPr>
                <w:rFonts w:ascii="Cambria" w:hAnsi="Cambria"/>
                <w:bCs/>
                <w:sz w:val="20"/>
                <w:szCs w:val="20"/>
              </w:rPr>
            </w:pPr>
            <w:r w:rsidRPr="00A477D3">
              <w:rPr>
                <w:rFonts w:ascii="Cambria" w:hAnsi="Cambria"/>
                <w:bCs/>
                <w:sz w:val="20"/>
                <w:szCs w:val="20"/>
              </w:rPr>
              <w:t>August 18, 2010; June 20, 2011; August 17, 2012; May 21, 2013; May 6, 2014; March 30, 2015</w:t>
            </w:r>
          </w:p>
        </w:tc>
      </w:tr>
      <w:tr w:rsidR="00DD0FEA" w:rsidRPr="00A477D3" w:rsidTr="00DD0FEA">
        <w:tc>
          <w:tcPr>
            <w:tcW w:w="3690" w:type="dxa"/>
            <w:tcBorders>
              <w:top w:val="single" w:sz="6" w:space="0" w:color="auto"/>
              <w:bottom w:val="single" w:sz="6" w:space="0" w:color="auto"/>
            </w:tcBorders>
            <w:shd w:val="clear" w:color="auto" w:fill="67AE3C"/>
            <w:vAlign w:val="center"/>
          </w:tcPr>
          <w:p w:rsidR="00DD0FEA" w:rsidRPr="00A477D3" w:rsidRDefault="00DD0FEA" w:rsidP="00653EA6">
            <w:pPr>
              <w:jc w:val="center"/>
              <w:rPr>
                <w:rFonts w:ascii="Cambria" w:hAnsi="Cambria"/>
                <w:b/>
                <w:bCs/>
                <w:color w:val="FFFFFF" w:themeColor="background1"/>
                <w:sz w:val="20"/>
                <w:szCs w:val="20"/>
              </w:rPr>
            </w:pPr>
            <w:r w:rsidRPr="00A477D3">
              <w:rPr>
                <w:rFonts w:ascii="Cambria" w:hAnsi="Cambria"/>
                <w:b/>
                <w:bCs/>
                <w:color w:val="FFFFFF" w:themeColor="background1"/>
                <w:sz w:val="20"/>
                <w:szCs w:val="20"/>
              </w:rPr>
              <w:t>Additional observations from the State:</w:t>
            </w:r>
          </w:p>
        </w:tc>
        <w:tc>
          <w:tcPr>
            <w:tcW w:w="5670" w:type="dxa"/>
            <w:vAlign w:val="center"/>
          </w:tcPr>
          <w:p w:rsidR="00DD0FEA" w:rsidRPr="00A477D3" w:rsidRDefault="00DD0FEA" w:rsidP="00CD398E">
            <w:pPr>
              <w:jc w:val="both"/>
              <w:rPr>
                <w:rFonts w:ascii="Cambria" w:hAnsi="Cambria"/>
                <w:bCs/>
                <w:sz w:val="20"/>
                <w:szCs w:val="20"/>
              </w:rPr>
            </w:pPr>
            <w:r w:rsidRPr="00A477D3">
              <w:rPr>
                <w:rFonts w:ascii="Cambria" w:hAnsi="Cambria"/>
                <w:bCs/>
                <w:sz w:val="20"/>
                <w:szCs w:val="20"/>
              </w:rPr>
              <w:t>February 23, 2011; September 9, 2011; January 15 and September 12, 2013</w:t>
            </w:r>
          </w:p>
        </w:tc>
      </w:tr>
    </w:tbl>
    <w:p w:rsidR="00F621C3" w:rsidRPr="00A477D3" w:rsidRDefault="00F621C3" w:rsidP="00F621C3">
      <w:pPr>
        <w:spacing w:before="240" w:after="240"/>
        <w:ind w:firstLine="720"/>
        <w:jc w:val="both"/>
        <w:rPr>
          <w:rFonts w:asciiTheme="majorHAnsi" w:hAnsiTheme="majorHAnsi"/>
          <w:b/>
          <w:bCs/>
          <w:sz w:val="20"/>
          <w:szCs w:val="20"/>
        </w:rPr>
      </w:pPr>
      <w:r w:rsidRPr="00A477D3">
        <w:rPr>
          <w:rFonts w:asciiTheme="majorHAnsi" w:hAnsiTheme="majorHAnsi"/>
          <w:b/>
          <w:bCs/>
          <w:sz w:val="20"/>
          <w:szCs w:val="20"/>
        </w:rPr>
        <w:t xml:space="preserve">III. </w:t>
      </w:r>
      <w:r w:rsidRPr="00A477D3">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BE1D88" w:rsidRPr="00A477D3" w:rsidTr="00BE1D88">
        <w:trPr>
          <w:cantSplit/>
        </w:trPr>
        <w:tc>
          <w:tcPr>
            <w:tcW w:w="3690" w:type="dxa"/>
            <w:tcBorders>
              <w:top w:val="single" w:sz="4" w:space="0" w:color="auto"/>
              <w:bottom w:val="single" w:sz="6" w:space="0" w:color="auto"/>
            </w:tcBorders>
            <w:shd w:val="clear" w:color="auto" w:fill="67AE3C"/>
            <w:vAlign w:val="center"/>
          </w:tcPr>
          <w:p w:rsidR="00BE1D88" w:rsidRPr="00A477D3" w:rsidRDefault="00BE1D88" w:rsidP="009163FC">
            <w:pPr>
              <w:jc w:val="center"/>
              <w:rPr>
                <w:rFonts w:ascii="Cambria" w:hAnsi="Cambria"/>
                <w:b/>
                <w:bCs/>
                <w:i/>
                <w:color w:val="FFFFFF" w:themeColor="background1"/>
                <w:sz w:val="20"/>
                <w:szCs w:val="20"/>
              </w:rPr>
            </w:pPr>
            <w:r w:rsidRPr="00A477D3">
              <w:rPr>
                <w:rFonts w:ascii="Cambria" w:hAnsi="Cambria"/>
                <w:b/>
                <w:bCs/>
                <w:color w:val="FFFFFF" w:themeColor="background1"/>
                <w:sz w:val="20"/>
                <w:szCs w:val="20"/>
              </w:rPr>
              <w:t>Competence</w:t>
            </w:r>
            <w:r w:rsidRPr="00A477D3">
              <w:rPr>
                <w:rFonts w:ascii="Cambria" w:hAnsi="Cambria"/>
                <w:b/>
                <w:bCs/>
                <w:i/>
                <w:color w:val="FFFFFF" w:themeColor="background1"/>
                <w:sz w:val="20"/>
                <w:szCs w:val="20"/>
              </w:rPr>
              <w:t xml:space="preserve"> Ratione personae:</w:t>
            </w:r>
          </w:p>
        </w:tc>
        <w:tc>
          <w:tcPr>
            <w:tcW w:w="5670" w:type="dxa"/>
            <w:vAlign w:val="center"/>
          </w:tcPr>
          <w:p w:rsidR="00BE1D88" w:rsidRPr="00A477D3" w:rsidRDefault="00BE1D88" w:rsidP="00CD398E">
            <w:pPr>
              <w:rPr>
                <w:rFonts w:ascii="Cambria" w:hAnsi="Cambria"/>
                <w:bCs/>
                <w:sz w:val="20"/>
                <w:szCs w:val="20"/>
              </w:rPr>
            </w:pPr>
            <w:r w:rsidRPr="00A477D3">
              <w:rPr>
                <w:rFonts w:ascii="Cambria" w:hAnsi="Cambria"/>
                <w:bCs/>
                <w:sz w:val="20"/>
                <w:szCs w:val="20"/>
              </w:rPr>
              <w:t>Yes</w:t>
            </w:r>
          </w:p>
        </w:tc>
      </w:tr>
      <w:tr w:rsidR="00BE1D88" w:rsidRPr="00A477D3" w:rsidTr="00BE1D88">
        <w:trPr>
          <w:cantSplit/>
        </w:trPr>
        <w:tc>
          <w:tcPr>
            <w:tcW w:w="3690" w:type="dxa"/>
            <w:tcBorders>
              <w:top w:val="single" w:sz="6" w:space="0" w:color="auto"/>
              <w:bottom w:val="single" w:sz="6" w:space="0" w:color="auto"/>
            </w:tcBorders>
            <w:shd w:val="clear" w:color="auto" w:fill="67AE3C"/>
            <w:vAlign w:val="center"/>
          </w:tcPr>
          <w:p w:rsidR="00BE1D88" w:rsidRPr="00A477D3" w:rsidRDefault="00BE1D88" w:rsidP="009163FC">
            <w:pPr>
              <w:jc w:val="center"/>
              <w:rPr>
                <w:rFonts w:ascii="Cambria" w:hAnsi="Cambria"/>
                <w:b/>
                <w:bCs/>
                <w:color w:val="FFFFFF" w:themeColor="background1"/>
                <w:sz w:val="20"/>
                <w:szCs w:val="20"/>
              </w:rPr>
            </w:pPr>
            <w:r w:rsidRPr="00A477D3">
              <w:rPr>
                <w:rFonts w:ascii="Cambria" w:hAnsi="Cambria"/>
                <w:b/>
                <w:bCs/>
                <w:color w:val="FFFFFF" w:themeColor="background1"/>
                <w:sz w:val="20"/>
                <w:szCs w:val="20"/>
              </w:rPr>
              <w:t>Competence</w:t>
            </w:r>
            <w:r w:rsidRPr="00A477D3">
              <w:rPr>
                <w:rFonts w:ascii="Cambria" w:hAnsi="Cambria"/>
                <w:b/>
                <w:bCs/>
                <w:i/>
                <w:color w:val="FFFFFF" w:themeColor="background1"/>
                <w:sz w:val="20"/>
                <w:szCs w:val="20"/>
              </w:rPr>
              <w:t xml:space="preserve"> Ratione loci</w:t>
            </w:r>
            <w:r w:rsidRPr="00A477D3">
              <w:rPr>
                <w:rFonts w:ascii="Cambria" w:hAnsi="Cambria"/>
                <w:b/>
                <w:bCs/>
                <w:color w:val="FFFFFF" w:themeColor="background1"/>
                <w:sz w:val="20"/>
                <w:szCs w:val="20"/>
              </w:rPr>
              <w:t>:</w:t>
            </w:r>
          </w:p>
        </w:tc>
        <w:tc>
          <w:tcPr>
            <w:tcW w:w="5670" w:type="dxa"/>
            <w:vAlign w:val="center"/>
          </w:tcPr>
          <w:p w:rsidR="00BE1D88" w:rsidRPr="00A477D3" w:rsidRDefault="00BE1D88" w:rsidP="00CD398E">
            <w:pPr>
              <w:rPr>
                <w:rFonts w:ascii="Cambria" w:hAnsi="Cambria"/>
                <w:bCs/>
                <w:sz w:val="20"/>
                <w:szCs w:val="20"/>
              </w:rPr>
            </w:pPr>
            <w:r w:rsidRPr="00A477D3">
              <w:rPr>
                <w:rFonts w:ascii="Cambria" w:hAnsi="Cambria"/>
                <w:bCs/>
                <w:sz w:val="20"/>
                <w:szCs w:val="20"/>
              </w:rPr>
              <w:t>Yes</w:t>
            </w:r>
          </w:p>
        </w:tc>
      </w:tr>
      <w:tr w:rsidR="00BE1D88" w:rsidRPr="00A477D3" w:rsidTr="00BE1D88">
        <w:trPr>
          <w:cantSplit/>
        </w:trPr>
        <w:tc>
          <w:tcPr>
            <w:tcW w:w="3690" w:type="dxa"/>
            <w:tcBorders>
              <w:top w:val="single" w:sz="6" w:space="0" w:color="auto"/>
              <w:bottom w:val="single" w:sz="6" w:space="0" w:color="auto"/>
            </w:tcBorders>
            <w:shd w:val="clear" w:color="auto" w:fill="67AE3C"/>
            <w:vAlign w:val="center"/>
          </w:tcPr>
          <w:p w:rsidR="00BE1D88" w:rsidRPr="00A477D3" w:rsidRDefault="00BE1D88" w:rsidP="009163FC">
            <w:pPr>
              <w:jc w:val="center"/>
              <w:rPr>
                <w:rFonts w:ascii="Cambria" w:hAnsi="Cambria"/>
                <w:b/>
                <w:bCs/>
                <w:color w:val="FFFFFF" w:themeColor="background1"/>
                <w:sz w:val="20"/>
                <w:szCs w:val="20"/>
              </w:rPr>
            </w:pPr>
            <w:r w:rsidRPr="00A477D3">
              <w:rPr>
                <w:rFonts w:ascii="Cambria" w:hAnsi="Cambria"/>
                <w:b/>
                <w:bCs/>
                <w:color w:val="FFFFFF" w:themeColor="background1"/>
                <w:sz w:val="20"/>
                <w:szCs w:val="20"/>
              </w:rPr>
              <w:t>Competence</w:t>
            </w:r>
            <w:r w:rsidRPr="00A477D3">
              <w:rPr>
                <w:rFonts w:ascii="Cambria" w:hAnsi="Cambria"/>
                <w:b/>
                <w:bCs/>
                <w:i/>
                <w:color w:val="FFFFFF" w:themeColor="background1"/>
                <w:sz w:val="20"/>
                <w:szCs w:val="20"/>
              </w:rPr>
              <w:t xml:space="preserve"> Ratione temporis</w:t>
            </w:r>
            <w:r w:rsidRPr="00A477D3">
              <w:rPr>
                <w:rFonts w:ascii="Cambria" w:hAnsi="Cambria"/>
                <w:b/>
                <w:bCs/>
                <w:color w:val="FFFFFF" w:themeColor="background1"/>
                <w:sz w:val="20"/>
                <w:szCs w:val="20"/>
              </w:rPr>
              <w:t>:</w:t>
            </w:r>
          </w:p>
        </w:tc>
        <w:tc>
          <w:tcPr>
            <w:tcW w:w="5670" w:type="dxa"/>
            <w:vAlign w:val="center"/>
          </w:tcPr>
          <w:p w:rsidR="00BE1D88" w:rsidRPr="00A477D3" w:rsidRDefault="00BE1D88" w:rsidP="00CD398E">
            <w:pPr>
              <w:rPr>
                <w:bCs/>
                <w:sz w:val="20"/>
                <w:szCs w:val="20"/>
              </w:rPr>
            </w:pPr>
            <w:r w:rsidRPr="00A477D3">
              <w:rPr>
                <w:rFonts w:ascii="Cambria" w:hAnsi="Cambria"/>
                <w:bCs/>
                <w:sz w:val="20"/>
                <w:szCs w:val="20"/>
              </w:rPr>
              <w:t>Yes</w:t>
            </w:r>
          </w:p>
        </w:tc>
      </w:tr>
      <w:tr w:rsidR="00BE1D88" w:rsidRPr="00A477D3" w:rsidTr="00BE1D88">
        <w:trPr>
          <w:cantSplit/>
        </w:trPr>
        <w:tc>
          <w:tcPr>
            <w:tcW w:w="3690" w:type="dxa"/>
            <w:tcBorders>
              <w:top w:val="single" w:sz="6" w:space="0" w:color="auto"/>
              <w:bottom w:val="single" w:sz="6" w:space="0" w:color="auto"/>
            </w:tcBorders>
            <w:shd w:val="clear" w:color="auto" w:fill="67AE3C"/>
            <w:vAlign w:val="center"/>
          </w:tcPr>
          <w:p w:rsidR="00BE1D88" w:rsidRPr="00A477D3" w:rsidRDefault="00BE1D88" w:rsidP="009163FC">
            <w:pPr>
              <w:jc w:val="center"/>
              <w:rPr>
                <w:rFonts w:ascii="Cambria" w:hAnsi="Cambria"/>
                <w:b/>
                <w:bCs/>
                <w:color w:val="FFFFFF" w:themeColor="background1"/>
                <w:sz w:val="20"/>
                <w:szCs w:val="20"/>
              </w:rPr>
            </w:pPr>
            <w:r w:rsidRPr="00A477D3">
              <w:rPr>
                <w:rFonts w:ascii="Cambria" w:hAnsi="Cambria"/>
                <w:b/>
                <w:bCs/>
                <w:color w:val="FFFFFF" w:themeColor="background1"/>
                <w:sz w:val="20"/>
                <w:szCs w:val="20"/>
              </w:rPr>
              <w:t>Competence</w:t>
            </w:r>
            <w:r w:rsidRPr="00A477D3">
              <w:rPr>
                <w:rFonts w:ascii="Cambria" w:hAnsi="Cambria"/>
                <w:b/>
                <w:bCs/>
                <w:i/>
                <w:color w:val="FFFFFF" w:themeColor="background1"/>
                <w:sz w:val="20"/>
                <w:szCs w:val="20"/>
              </w:rPr>
              <w:t xml:space="preserve"> Ratione materiae</w:t>
            </w:r>
            <w:r w:rsidRPr="00A477D3">
              <w:rPr>
                <w:rFonts w:ascii="Cambria" w:hAnsi="Cambria"/>
                <w:b/>
                <w:bCs/>
                <w:color w:val="FFFFFF" w:themeColor="background1"/>
                <w:sz w:val="20"/>
                <w:szCs w:val="20"/>
              </w:rPr>
              <w:t>:</w:t>
            </w:r>
          </w:p>
        </w:tc>
        <w:tc>
          <w:tcPr>
            <w:tcW w:w="5670" w:type="dxa"/>
            <w:vAlign w:val="center"/>
          </w:tcPr>
          <w:p w:rsidR="00BE1D88" w:rsidRPr="00A477D3" w:rsidRDefault="00BE1D88" w:rsidP="00CD398E">
            <w:pPr>
              <w:jc w:val="both"/>
              <w:rPr>
                <w:rFonts w:ascii="Cambria" w:hAnsi="Cambria"/>
                <w:bCs/>
                <w:sz w:val="20"/>
                <w:szCs w:val="20"/>
              </w:rPr>
            </w:pPr>
            <w:r w:rsidRPr="00A477D3">
              <w:rPr>
                <w:rFonts w:ascii="Cambria" w:hAnsi="Cambria"/>
                <w:bCs/>
                <w:sz w:val="20"/>
                <w:szCs w:val="20"/>
              </w:rPr>
              <w:t>Yes, American Convention (deposit of ratification instrument on July 28, 1978)</w:t>
            </w:r>
          </w:p>
        </w:tc>
      </w:tr>
    </w:tbl>
    <w:p w:rsidR="00F621C3" w:rsidRPr="00A477D3" w:rsidRDefault="00F621C3" w:rsidP="00F621C3">
      <w:pPr>
        <w:spacing w:before="240" w:after="240"/>
        <w:ind w:firstLine="720"/>
        <w:jc w:val="both"/>
        <w:rPr>
          <w:rFonts w:asciiTheme="majorHAnsi" w:hAnsiTheme="majorHAnsi"/>
          <w:b/>
          <w:bCs/>
          <w:sz w:val="20"/>
          <w:szCs w:val="20"/>
        </w:rPr>
      </w:pPr>
      <w:r w:rsidRPr="00A477D3">
        <w:rPr>
          <w:rFonts w:asciiTheme="majorHAnsi" w:hAnsiTheme="majorHAnsi"/>
          <w:b/>
          <w:bCs/>
          <w:sz w:val="20"/>
          <w:szCs w:val="20"/>
        </w:rPr>
        <w:t xml:space="preserve">IV. </w:t>
      </w:r>
      <w:r w:rsidRPr="00A477D3">
        <w:rPr>
          <w:rFonts w:asciiTheme="majorHAnsi" w:hAnsiTheme="majorHAnsi"/>
          <w:b/>
          <w:bCs/>
          <w:sz w:val="20"/>
          <w:szCs w:val="20"/>
        </w:rPr>
        <w:tab/>
        <w:t xml:space="preserve">DUPLICATION OF PROCEDURES AND INTERNATIONAL </w:t>
      </w:r>
      <w:r w:rsidRPr="00A477D3">
        <w:rPr>
          <w:rFonts w:asciiTheme="majorHAnsi" w:hAnsiTheme="majorHAnsi"/>
          <w:b/>
          <w:bCs/>
          <w:i/>
          <w:sz w:val="20"/>
          <w:szCs w:val="20"/>
        </w:rPr>
        <w:t>RES JUDICATA</w:t>
      </w:r>
      <w:r w:rsidRPr="00A477D3">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BE1D88" w:rsidRPr="00A477D3" w:rsidTr="00BE1D88">
        <w:trPr>
          <w:cantSplit/>
        </w:trPr>
        <w:tc>
          <w:tcPr>
            <w:tcW w:w="3690" w:type="dxa"/>
            <w:tcBorders>
              <w:top w:val="single" w:sz="4" w:space="0" w:color="auto"/>
              <w:bottom w:val="single" w:sz="6" w:space="0" w:color="auto"/>
            </w:tcBorders>
            <w:shd w:val="clear" w:color="auto" w:fill="67AE3C"/>
            <w:vAlign w:val="center"/>
          </w:tcPr>
          <w:p w:rsidR="00BE1D88" w:rsidRPr="00A477D3" w:rsidRDefault="00BE1D88" w:rsidP="009163FC">
            <w:pPr>
              <w:jc w:val="center"/>
              <w:rPr>
                <w:rFonts w:ascii="Cambria" w:hAnsi="Cambria"/>
                <w:b/>
                <w:bCs/>
                <w:color w:val="FFFFFF" w:themeColor="background1"/>
                <w:sz w:val="20"/>
                <w:szCs w:val="20"/>
              </w:rPr>
            </w:pPr>
            <w:r w:rsidRPr="00A477D3">
              <w:rPr>
                <w:rFonts w:ascii="Cambria" w:hAnsi="Cambria"/>
                <w:b/>
                <w:bCs/>
                <w:color w:val="FFFFFF" w:themeColor="background1"/>
                <w:sz w:val="20"/>
                <w:szCs w:val="20"/>
              </w:rPr>
              <w:t xml:space="preserve">Duplication of procedures and International </w:t>
            </w:r>
            <w:r w:rsidRPr="00A477D3">
              <w:rPr>
                <w:rFonts w:ascii="Cambria" w:hAnsi="Cambria"/>
                <w:b/>
                <w:bCs/>
                <w:i/>
                <w:color w:val="FFFFFF" w:themeColor="background1"/>
                <w:sz w:val="20"/>
                <w:szCs w:val="20"/>
              </w:rPr>
              <w:t>res judicata</w:t>
            </w:r>
            <w:r w:rsidRPr="00A477D3">
              <w:rPr>
                <w:rFonts w:ascii="Cambria" w:hAnsi="Cambria"/>
                <w:b/>
                <w:bCs/>
                <w:color w:val="FFFFFF" w:themeColor="background1"/>
                <w:sz w:val="20"/>
                <w:szCs w:val="20"/>
              </w:rPr>
              <w:t>:</w:t>
            </w:r>
          </w:p>
        </w:tc>
        <w:tc>
          <w:tcPr>
            <w:tcW w:w="5670" w:type="dxa"/>
            <w:vAlign w:val="center"/>
          </w:tcPr>
          <w:p w:rsidR="00BE1D88" w:rsidRPr="00A477D3" w:rsidRDefault="00BE1D88" w:rsidP="00CD398E">
            <w:pPr>
              <w:jc w:val="both"/>
              <w:rPr>
                <w:rFonts w:ascii="Cambria" w:hAnsi="Cambria"/>
                <w:bCs/>
                <w:sz w:val="20"/>
                <w:szCs w:val="20"/>
              </w:rPr>
            </w:pPr>
            <w:r w:rsidRPr="00A477D3">
              <w:rPr>
                <w:rFonts w:ascii="Cambria" w:hAnsi="Cambria"/>
                <w:bCs/>
                <w:sz w:val="20"/>
                <w:szCs w:val="20"/>
              </w:rPr>
              <w:t>No</w:t>
            </w:r>
          </w:p>
        </w:tc>
      </w:tr>
      <w:tr w:rsidR="00BE1D88" w:rsidRPr="00A477D3" w:rsidTr="00BE1D88">
        <w:trPr>
          <w:cantSplit/>
        </w:trPr>
        <w:tc>
          <w:tcPr>
            <w:tcW w:w="3690" w:type="dxa"/>
            <w:tcBorders>
              <w:top w:val="single" w:sz="6" w:space="0" w:color="auto"/>
              <w:bottom w:val="single" w:sz="6" w:space="0" w:color="auto"/>
            </w:tcBorders>
            <w:shd w:val="clear" w:color="auto" w:fill="67AE3C"/>
            <w:vAlign w:val="center"/>
          </w:tcPr>
          <w:p w:rsidR="00BE1D88" w:rsidRPr="00A477D3" w:rsidRDefault="00BE1D88" w:rsidP="009163FC">
            <w:pPr>
              <w:jc w:val="center"/>
              <w:rPr>
                <w:rFonts w:ascii="Cambria" w:hAnsi="Cambria"/>
                <w:b/>
                <w:bCs/>
                <w:i/>
                <w:color w:val="FFFFFF" w:themeColor="background1"/>
                <w:sz w:val="20"/>
                <w:szCs w:val="20"/>
              </w:rPr>
            </w:pPr>
            <w:r w:rsidRPr="00A477D3">
              <w:rPr>
                <w:rFonts w:ascii="Cambria" w:hAnsi="Cambria"/>
                <w:b/>
                <w:bCs/>
                <w:color w:val="FFFFFF" w:themeColor="background1"/>
                <w:sz w:val="20"/>
                <w:szCs w:val="20"/>
              </w:rPr>
              <w:t>Rights declared admissible</w:t>
            </w:r>
          </w:p>
        </w:tc>
        <w:tc>
          <w:tcPr>
            <w:tcW w:w="5670" w:type="dxa"/>
            <w:vAlign w:val="center"/>
          </w:tcPr>
          <w:p w:rsidR="00BE1D88" w:rsidRPr="00A477D3" w:rsidRDefault="00BE1D88" w:rsidP="00CD398E">
            <w:pPr>
              <w:jc w:val="both"/>
              <w:rPr>
                <w:rFonts w:ascii="Cambria" w:hAnsi="Cambria"/>
                <w:bCs/>
                <w:sz w:val="20"/>
                <w:szCs w:val="20"/>
              </w:rPr>
            </w:pPr>
            <w:r w:rsidRPr="00A477D3">
              <w:rPr>
                <w:rFonts w:asciiTheme="majorHAnsi" w:hAnsiTheme="majorHAnsi"/>
                <w:bCs/>
                <w:sz w:val="20"/>
                <w:szCs w:val="20"/>
              </w:rPr>
              <w:t xml:space="preserve">Articles 8 (Fair Trial) and 25 (Judicial Protection) of the American Convention, in relation to Articles 1.1 (Obligation to Respect Rights) and 2 (Domestic Legal Effects) thereof </w:t>
            </w:r>
          </w:p>
        </w:tc>
      </w:tr>
      <w:tr w:rsidR="00BE1D88" w:rsidRPr="00A477D3" w:rsidTr="00BE1D88">
        <w:trPr>
          <w:cantSplit/>
        </w:trPr>
        <w:tc>
          <w:tcPr>
            <w:tcW w:w="3690" w:type="dxa"/>
            <w:tcBorders>
              <w:top w:val="single" w:sz="6" w:space="0" w:color="auto"/>
              <w:bottom w:val="single" w:sz="6" w:space="0" w:color="auto"/>
            </w:tcBorders>
            <w:shd w:val="clear" w:color="auto" w:fill="67AE3C"/>
            <w:vAlign w:val="center"/>
          </w:tcPr>
          <w:p w:rsidR="00BE1D88" w:rsidRPr="00A477D3" w:rsidRDefault="00BE1D88" w:rsidP="009163FC">
            <w:pPr>
              <w:jc w:val="center"/>
              <w:rPr>
                <w:rFonts w:ascii="Cambria" w:hAnsi="Cambria"/>
                <w:b/>
                <w:bCs/>
                <w:color w:val="FFFFFF" w:themeColor="background1"/>
                <w:sz w:val="20"/>
                <w:szCs w:val="20"/>
              </w:rPr>
            </w:pPr>
            <w:r w:rsidRPr="00A477D3">
              <w:rPr>
                <w:rFonts w:ascii="Cambria" w:hAnsi="Cambria"/>
                <w:b/>
                <w:bCs/>
                <w:color w:val="FFFFFF" w:themeColor="background1"/>
                <w:sz w:val="20"/>
                <w:szCs w:val="20"/>
              </w:rPr>
              <w:t>Exhaustion of domestic remedies or applicability of an exception to the rule:</w:t>
            </w:r>
          </w:p>
        </w:tc>
        <w:tc>
          <w:tcPr>
            <w:tcW w:w="5670" w:type="dxa"/>
            <w:vAlign w:val="center"/>
          </w:tcPr>
          <w:p w:rsidR="00BE1D88" w:rsidRPr="00A477D3" w:rsidRDefault="00BE1D88" w:rsidP="00CD398E">
            <w:pPr>
              <w:rPr>
                <w:rFonts w:ascii="Cambria" w:hAnsi="Cambria"/>
                <w:bCs/>
                <w:sz w:val="20"/>
                <w:szCs w:val="20"/>
              </w:rPr>
            </w:pPr>
            <w:r w:rsidRPr="00A477D3">
              <w:rPr>
                <w:rFonts w:ascii="Cambria" w:hAnsi="Cambria"/>
                <w:bCs/>
                <w:sz w:val="20"/>
                <w:szCs w:val="20"/>
              </w:rPr>
              <w:t>Yes, under the terms of Section VI</w:t>
            </w:r>
          </w:p>
        </w:tc>
      </w:tr>
      <w:tr w:rsidR="00BE1D88" w:rsidRPr="00A477D3" w:rsidTr="00BE1D88">
        <w:trPr>
          <w:cantSplit/>
        </w:trPr>
        <w:tc>
          <w:tcPr>
            <w:tcW w:w="3690" w:type="dxa"/>
            <w:tcBorders>
              <w:top w:val="single" w:sz="6" w:space="0" w:color="auto"/>
              <w:bottom w:val="single" w:sz="6" w:space="0" w:color="auto"/>
            </w:tcBorders>
            <w:shd w:val="clear" w:color="auto" w:fill="67AE3C"/>
            <w:vAlign w:val="center"/>
          </w:tcPr>
          <w:p w:rsidR="00BE1D88" w:rsidRPr="00A477D3" w:rsidRDefault="00BE1D88" w:rsidP="009163FC">
            <w:pPr>
              <w:jc w:val="center"/>
              <w:rPr>
                <w:rFonts w:ascii="Cambria" w:hAnsi="Cambria"/>
                <w:b/>
                <w:bCs/>
                <w:color w:val="FFFFFF" w:themeColor="background1"/>
                <w:sz w:val="20"/>
                <w:szCs w:val="20"/>
              </w:rPr>
            </w:pPr>
            <w:r w:rsidRPr="00A477D3">
              <w:rPr>
                <w:rFonts w:ascii="Cambria" w:hAnsi="Cambria"/>
                <w:b/>
                <w:bCs/>
                <w:color w:val="FFFFFF" w:themeColor="background1"/>
                <w:sz w:val="20"/>
                <w:szCs w:val="20"/>
              </w:rPr>
              <w:t>Timeliness of the petition:</w:t>
            </w:r>
          </w:p>
        </w:tc>
        <w:tc>
          <w:tcPr>
            <w:tcW w:w="5670" w:type="dxa"/>
            <w:vAlign w:val="center"/>
          </w:tcPr>
          <w:p w:rsidR="00BE1D88" w:rsidRPr="00A477D3" w:rsidRDefault="00BE1D88" w:rsidP="00CD398E">
            <w:pPr>
              <w:rPr>
                <w:bCs/>
                <w:sz w:val="20"/>
                <w:szCs w:val="20"/>
              </w:rPr>
            </w:pPr>
            <w:r w:rsidRPr="00A477D3">
              <w:rPr>
                <w:rFonts w:ascii="Cambria" w:hAnsi="Cambria"/>
                <w:bCs/>
                <w:sz w:val="20"/>
                <w:szCs w:val="20"/>
              </w:rPr>
              <w:t>Yes, under the terms of Section VI</w:t>
            </w:r>
          </w:p>
        </w:tc>
      </w:tr>
    </w:tbl>
    <w:p w:rsidR="00210F4B" w:rsidRPr="00A477D3" w:rsidRDefault="00210F4B" w:rsidP="00F621C3">
      <w:pPr>
        <w:spacing w:before="240" w:after="240"/>
        <w:ind w:firstLine="720"/>
        <w:jc w:val="both"/>
        <w:rPr>
          <w:rFonts w:asciiTheme="majorHAnsi" w:hAnsiTheme="majorHAnsi"/>
          <w:b/>
          <w:sz w:val="20"/>
          <w:szCs w:val="20"/>
        </w:rPr>
      </w:pPr>
    </w:p>
    <w:p w:rsidR="00B06BB7" w:rsidRPr="00A477D3" w:rsidRDefault="00B06BB7">
      <w:pPr>
        <w:rPr>
          <w:rFonts w:asciiTheme="majorHAnsi" w:hAnsiTheme="majorHAnsi"/>
          <w:b/>
          <w:sz w:val="20"/>
          <w:szCs w:val="20"/>
        </w:rPr>
      </w:pPr>
      <w:r w:rsidRPr="00A477D3">
        <w:rPr>
          <w:rFonts w:asciiTheme="majorHAnsi" w:hAnsiTheme="majorHAnsi"/>
          <w:b/>
          <w:sz w:val="20"/>
          <w:szCs w:val="20"/>
        </w:rPr>
        <w:br w:type="page"/>
      </w:r>
    </w:p>
    <w:p w:rsidR="00F621C3" w:rsidRPr="00A477D3" w:rsidRDefault="00F621C3" w:rsidP="00F621C3">
      <w:pPr>
        <w:spacing w:before="240" w:after="240"/>
        <w:ind w:firstLine="720"/>
        <w:jc w:val="both"/>
        <w:rPr>
          <w:rFonts w:asciiTheme="majorHAnsi" w:hAnsiTheme="majorHAnsi"/>
          <w:b/>
          <w:sz w:val="20"/>
          <w:szCs w:val="20"/>
        </w:rPr>
      </w:pPr>
      <w:r w:rsidRPr="00A477D3">
        <w:rPr>
          <w:rFonts w:asciiTheme="majorHAnsi" w:hAnsiTheme="majorHAnsi"/>
          <w:b/>
          <w:sz w:val="20"/>
          <w:szCs w:val="20"/>
        </w:rPr>
        <w:lastRenderedPageBreak/>
        <w:t xml:space="preserve">V. </w:t>
      </w:r>
      <w:r w:rsidRPr="00A477D3">
        <w:rPr>
          <w:rFonts w:asciiTheme="majorHAnsi" w:hAnsiTheme="majorHAnsi"/>
          <w:b/>
          <w:sz w:val="20"/>
          <w:szCs w:val="20"/>
        </w:rPr>
        <w:tab/>
        <w:t xml:space="preserve">ALLEGED FACTS </w:t>
      </w:r>
    </w:p>
    <w:p w:rsidR="00BE1D88" w:rsidRPr="00A477D3" w:rsidRDefault="006318B2" w:rsidP="00BE1D8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rPr>
      </w:pPr>
      <w:r w:rsidRPr="00A477D3">
        <w:rPr>
          <w:sz w:val="20"/>
          <w:szCs w:val="20"/>
        </w:rPr>
        <w:t xml:space="preserve"> </w:t>
      </w:r>
      <w:r w:rsidR="00BE1D88" w:rsidRPr="00A477D3">
        <w:rPr>
          <w:sz w:val="20"/>
          <w:szCs w:val="20"/>
        </w:rPr>
        <w:t xml:space="preserve">Mr. Delmiro Carrasco García (hereinafter </w:t>
      </w:r>
      <w:r w:rsidR="003A6E9D">
        <w:rPr>
          <w:sz w:val="20"/>
          <w:szCs w:val="20"/>
        </w:rPr>
        <w:t>“</w:t>
      </w:r>
      <w:r w:rsidR="00BE1D88" w:rsidRPr="00A477D3">
        <w:rPr>
          <w:sz w:val="20"/>
          <w:szCs w:val="20"/>
        </w:rPr>
        <w:t>the petitioner</w:t>
      </w:r>
      <w:r w:rsidR="003A6E9D">
        <w:rPr>
          <w:sz w:val="20"/>
          <w:szCs w:val="20"/>
        </w:rPr>
        <w:t>”</w:t>
      </w:r>
      <w:r w:rsidR="00BE1D88" w:rsidRPr="00A477D3">
        <w:rPr>
          <w:sz w:val="20"/>
          <w:szCs w:val="20"/>
        </w:rPr>
        <w:t xml:space="preserve"> or </w:t>
      </w:r>
      <w:r w:rsidR="003A6E9D">
        <w:rPr>
          <w:sz w:val="20"/>
          <w:szCs w:val="20"/>
        </w:rPr>
        <w:t>“</w:t>
      </w:r>
      <w:r w:rsidR="00BE1D88" w:rsidRPr="00A477D3">
        <w:rPr>
          <w:sz w:val="20"/>
          <w:szCs w:val="20"/>
        </w:rPr>
        <w:t>the alleged victim</w:t>
      </w:r>
      <w:r w:rsidR="003A6E9D">
        <w:rPr>
          <w:sz w:val="20"/>
          <w:szCs w:val="20"/>
        </w:rPr>
        <w:t>”</w:t>
      </w:r>
      <w:r w:rsidR="00BE1D88" w:rsidRPr="00A477D3">
        <w:rPr>
          <w:sz w:val="20"/>
          <w:szCs w:val="20"/>
        </w:rPr>
        <w:t xml:space="preserve">) indicates that after </w:t>
      </w:r>
      <w:r w:rsidR="00226496">
        <w:rPr>
          <w:sz w:val="20"/>
          <w:szCs w:val="20"/>
        </w:rPr>
        <w:t>his nomination through</w:t>
      </w:r>
      <w:r w:rsidR="004950D1">
        <w:rPr>
          <w:sz w:val="20"/>
          <w:szCs w:val="20"/>
        </w:rPr>
        <w:t xml:space="preserve"> </w:t>
      </w:r>
      <w:r w:rsidR="00BE1D88" w:rsidRPr="00A477D3">
        <w:rPr>
          <w:sz w:val="20"/>
          <w:szCs w:val="20"/>
        </w:rPr>
        <w:t xml:space="preserve">an open competitive selection process he was appointed </w:t>
      </w:r>
      <w:r w:rsidR="00DF5115">
        <w:rPr>
          <w:sz w:val="20"/>
          <w:szCs w:val="20"/>
        </w:rPr>
        <w:t>Judge</w:t>
      </w:r>
      <w:r w:rsidR="00BE1D88" w:rsidRPr="00A477D3">
        <w:rPr>
          <w:sz w:val="20"/>
          <w:szCs w:val="20"/>
        </w:rPr>
        <w:t xml:space="preserve"> of the Superior Court of Justice of Amazonas. He submits that for six years and seven months he worked at the judiciary</w:t>
      </w:r>
      <w:r w:rsidR="00226496">
        <w:rPr>
          <w:sz w:val="20"/>
          <w:szCs w:val="20"/>
        </w:rPr>
        <w:t>,</w:t>
      </w:r>
      <w:r w:rsidR="00BE1D88" w:rsidRPr="00A477D3">
        <w:rPr>
          <w:sz w:val="20"/>
          <w:szCs w:val="20"/>
        </w:rPr>
        <w:t xml:space="preserve"> with impartiality and independence, and that in 1999 and 2000 he w</w:t>
      </w:r>
      <w:r w:rsidR="00F50F45">
        <w:rPr>
          <w:sz w:val="20"/>
          <w:szCs w:val="20"/>
        </w:rPr>
        <w:t>orked as</w:t>
      </w:r>
      <w:r w:rsidR="00BE1D88" w:rsidRPr="00A477D3">
        <w:rPr>
          <w:sz w:val="20"/>
          <w:szCs w:val="20"/>
        </w:rPr>
        <w:t xml:space="preserve"> President of the Superior Court of Justice of Amazonas. He claims that on April 16, 2002, the Judiciary Council (hereinafter </w:t>
      </w:r>
      <w:r w:rsidR="003A6E9D">
        <w:rPr>
          <w:sz w:val="20"/>
          <w:szCs w:val="20"/>
        </w:rPr>
        <w:t>“</w:t>
      </w:r>
      <w:r w:rsidR="00BE1D88" w:rsidRPr="00A477D3">
        <w:rPr>
          <w:sz w:val="20"/>
          <w:szCs w:val="20"/>
        </w:rPr>
        <w:t>Council</w:t>
      </w:r>
      <w:r w:rsidR="003A6E9D">
        <w:rPr>
          <w:sz w:val="20"/>
          <w:szCs w:val="20"/>
        </w:rPr>
        <w:t>”</w:t>
      </w:r>
      <w:r w:rsidR="00BE1D88" w:rsidRPr="00A477D3">
        <w:rPr>
          <w:sz w:val="20"/>
          <w:szCs w:val="20"/>
        </w:rPr>
        <w:t xml:space="preserve"> or </w:t>
      </w:r>
      <w:r w:rsidR="003A6E9D">
        <w:rPr>
          <w:sz w:val="20"/>
          <w:szCs w:val="20"/>
        </w:rPr>
        <w:t>“</w:t>
      </w:r>
      <w:r w:rsidR="00BE1D88" w:rsidRPr="00A477D3">
        <w:rPr>
          <w:sz w:val="20"/>
          <w:szCs w:val="20"/>
        </w:rPr>
        <w:t>CNM</w:t>
      </w:r>
      <w:r w:rsidR="003A6E9D">
        <w:rPr>
          <w:sz w:val="20"/>
          <w:szCs w:val="20"/>
        </w:rPr>
        <w:t>”</w:t>
      </w:r>
      <w:r w:rsidR="00BE1D88" w:rsidRPr="00A477D3">
        <w:rPr>
          <w:sz w:val="20"/>
          <w:szCs w:val="20"/>
        </w:rPr>
        <w:t xml:space="preserve">) decided to </w:t>
      </w:r>
      <w:r w:rsidR="00471B64">
        <w:rPr>
          <w:sz w:val="20"/>
          <w:szCs w:val="20"/>
        </w:rPr>
        <w:t xml:space="preserve">hold </w:t>
      </w:r>
      <w:r w:rsidR="00BE1D88" w:rsidRPr="00A477D3">
        <w:rPr>
          <w:sz w:val="20"/>
          <w:szCs w:val="20"/>
        </w:rPr>
        <w:t xml:space="preserve">evaluation and confirmation </w:t>
      </w:r>
      <w:r w:rsidR="00471B64">
        <w:rPr>
          <w:sz w:val="20"/>
          <w:szCs w:val="20"/>
        </w:rPr>
        <w:t>proceedings</w:t>
      </w:r>
      <w:r w:rsidR="00471B64" w:rsidRPr="00A477D3">
        <w:rPr>
          <w:sz w:val="20"/>
          <w:szCs w:val="20"/>
        </w:rPr>
        <w:t xml:space="preserve"> </w:t>
      </w:r>
      <w:r w:rsidR="00BE1D88" w:rsidRPr="00A477D3">
        <w:rPr>
          <w:sz w:val="20"/>
          <w:szCs w:val="20"/>
        </w:rPr>
        <w:t xml:space="preserve">of prosecutors and judges, and that on February 7, 2004, </w:t>
      </w:r>
      <w:r w:rsidR="00F50F45">
        <w:rPr>
          <w:sz w:val="20"/>
          <w:szCs w:val="20"/>
        </w:rPr>
        <w:t>after</w:t>
      </w:r>
      <w:r w:rsidR="00BE1D88" w:rsidRPr="00A477D3">
        <w:rPr>
          <w:sz w:val="20"/>
          <w:szCs w:val="20"/>
        </w:rPr>
        <w:t xml:space="preserve"> subjecting him to said </w:t>
      </w:r>
      <w:r w:rsidR="00471B64">
        <w:rPr>
          <w:sz w:val="20"/>
          <w:szCs w:val="20"/>
        </w:rPr>
        <w:t>proceeding</w:t>
      </w:r>
      <w:r w:rsidR="00BE1D88" w:rsidRPr="00A477D3">
        <w:rPr>
          <w:sz w:val="20"/>
          <w:szCs w:val="20"/>
        </w:rPr>
        <w:t xml:space="preserve">, the CNM </w:t>
      </w:r>
      <w:r w:rsidR="001C1BAE">
        <w:rPr>
          <w:sz w:val="20"/>
          <w:szCs w:val="20"/>
        </w:rPr>
        <w:t>ruled to not</w:t>
      </w:r>
      <w:r w:rsidR="004950D1">
        <w:rPr>
          <w:sz w:val="20"/>
          <w:szCs w:val="20"/>
        </w:rPr>
        <w:t xml:space="preserve"> </w:t>
      </w:r>
      <w:r w:rsidR="00BE1D88" w:rsidRPr="00A477D3">
        <w:rPr>
          <w:sz w:val="20"/>
          <w:szCs w:val="20"/>
        </w:rPr>
        <w:t>confirm</w:t>
      </w:r>
      <w:r w:rsidR="001C1BAE">
        <w:rPr>
          <w:sz w:val="20"/>
          <w:szCs w:val="20"/>
        </w:rPr>
        <w:t xml:space="preserve"> him</w:t>
      </w:r>
      <w:r w:rsidR="00BE1D88" w:rsidRPr="00A477D3">
        <w:rPr>
          <w:sz w:val="20"/>
          <w:szCs w:val="20"/>
        </w:rPr>
        <w:t xml:space="preserve">, revoking his appointment and </w:t>
      </w:r>
      <w:r w:rsidR="005F5085">
        <w:rPr>
          <w:sz w:val="20"/>
          <w:szCs w:val="20"/>
        </w:rPr>
        <w:t xml:space="preserve">removing him from office as </w:t>
      </w:r>
      <w:r w:rsidR="00F50F45">
        <w:rPr>
          <w:sz w:val="20"/>
          <w:szCs w:val="20"/>
        </w:rPr>
        <w:t xml:space="preserve">a </w:t>
      </w:r>
      <w:r w:rsidR="00BE1D88" w:rsidRPr="00A477D3">
        <w:rPr>
          <w:sz w:val="20"/>
          <w:szCs w:val="20"/>
        </w:rPr>
        <w:t>magistrate.</w:t>
      </w:r>
      <w:r w:rsidR="00BE1D88" w:rsidRPr="00A477D3">
        <w:rPr>
          <w:rFonts w:asciiTheme="majorHAnsi" w:hAnsiTheme="majorHAnsi"/>
          <w:color w:val="auto"/>
          <w:sz w:val="20"/>
          <w:szCs w:val="20"/>
        </w:rPr>
        <w:t xml:space="preserve"> </w:t>
      </w:r>
    </w:p>
    <w:p w:rsidR="00BE1D88" w:rsidRPr="00A477D3" w:rsidRDefault="00BE1D88" w:rsidP="00BE1D8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rPr>
      </w:pPr>
      <w:r w:rsidRPr="00A477D3">
        <w:rPr>
          <w:rFonts w:asciiTheme="majorHAnsi" w:hAnsiTheme="majorHAnsi"/>
          <w:sz w:val="20"/>
          <w:szCs w:val="20"/>
        </w:rPr>
        <w:t xml:space="preserve">The petitioner submits that, although the CNM assumed </w:t>
      </w:r>
      <w:r w:rsidR="00B80556">
        <w:rPr>
          <w:rFonts w:asciiTheme="majorHAnsi" w:hAnsiTheme="majorHAnsi"/>
          <w:sz w:val="20"/>
          <w:szCs w:val="20"/>
        </w:rPr>
        <w:t>competence</w:t>
      </w:r>
      <w:r w:rsidRPr="00A477D3">
        <w:rPr>
          <w:rFonts w:asciiTheme="majorHAnsi" w:hAnsiTheme="majorHAnsi"/>
          <w:sz w:val="20"/>
          <w:szCs w:val="20"/>
        </w:rPr>
        <w:t xml:space="preserve"> to confirm judges every seven years, the State is constitutionally bound to ensure independence and tenure of magistrates, meaning that confirmation </w:t>
      </w:r>
      <w:r w:rsidR="00B80556">
        <w:rPr>
          <w:rFonts w:asciiTheme="majorHAnsi" w:hAnsiTheme="majorHAnsi"/>
          <w:sz w:val="20"/>
          <w:szCs w:val="20"/>
        </w:rPr>
        <w:t>must</w:t>
      </w:r>
      <w:r w:rsidRPr="00A477D3">
        <w:rPr>
          <w:rFonts w:asciiTheme="majorHAnsi" w:hAnsiTheme="majorHAnsi"/>
          <w:sz w:val="20"/>
          <w:szCs w:val="20"/>
        </w:rPr>
        <w:t xml:space="preserve"> be subject to a </w:t>
      </w:r>
      <w:r w:rsidR="00FA21FD">
        <w:rPr>
          <w:rFonts w:asciiTheme="majorHAnsi" w:hAnsiTheme="majorHAnsi"/>
          <w:sz w:val="20"/>
          <w:szCs w:val="20"/>
        </w:rPr>
        <w:t>well-grounded</w:t>
      </w:r>
      <w:r w:rsidRPr="00A477D3">
        <w:rPr>
          <w:rFonts w:asciiTheme="majorHAnsi" w:hAnsiTheme="majorHAnsi"/>
          <w:sz w:val="20"/>
          <w:szCs w:val="20"/>
        </w:rPr>
        <w:t xml:space="preserve"> evaluation of a judge</w:t>
      </w:r>
      <w:r w:rsidR="003A6E9D">
        <w:rPr>
          <w:rFonts w:asciiTheme="majorHAnsi" w:hAnsiTheme="majorHAnsi"/>
          <w:sz w:val="20"/>
          <w:szCs w:val="20"/>
        </w:rPr>
        <w:t>’</w:t>
      </w:r>
      <w:r w:rsidRPr="00A477D3">
        <w:rPr>
          <w:rFonts w:asciiTheme="majorHAnsi" w:hAnsiTheme="majorHAnsi"/>
          <w:sz w:val="20"/>
          <w:szCs w:val="20"/>
        </w:rPr>
        <w:t>s performance and qualifications. He indicates that said proceeding was held before h</w:t>
      </w:r>
      <w:r w:rsidR="00FA21FD">
        <w:rPr>
          <w:rFonts w:asciiTheme="majorHAnsi" w:hAnsiTheme="majorHAnsi"/>
          <w:sz w:val="20"/>
          <w:szCs w:val="20"/>
        </w:rPr>
        <w:t>e completed a period of</w:t>
      </w:r>
      <w:r w:rsidRPr="00A477D3">
        <w:rPr>
          <w:rFonts w:asciiTheme="majorHAnsi" w:hAnsiTheme="majorHAnsi"/>
          <w:sz w:val="20"/>
          <w:szCs w:val="20"/>
        </w:rPr>
        <w:t xml:space="preserve"> seven years in office, </w:t>
      </w:r>
      <w:r w:rsidR="00CF64E5">
        <w:rPr>
          <w:rFonts w:asciiTheme="majorHAnsi" w:hAnsiTheme="majorHAnsi"/>
          <w:sz w:val="20"/>
          <w:szCs w:val="20"/>
        </w:rPr>
        <w:t>because for six months he had worked</w:t>
      </w:r>
      <w:r w:rsidRPr="00A477D3">
        <w:rPr>
          <w:rFonts w:asciiTheme="majorHAnsi" w:hAnsiTheme="majorHAnsi"/>
          <w:sz w:val="20"/>
          <w:szCs w:val="20"/>
        </w:rPr>
        <w:t xml:space="preserve"> at the electoral court of Utcubamba, and he adds that the </w:t>
      </w:r>
      <w:r w:rsidR="00F751B9">
        <w:rPr>
          <w:rFonts w:asciiTheme="majorHAnsi" w:hAnsiTheme="majorHAnsi"/>
          <w:sz w:val="20"/>
          <w:szCs w:val="20"/>
        </w:rPr>
        <w:t>rule</w:t>
      </w:r>
      <w:r w:rsidR="0015131E">
        <w:rPr>
          <w:rFonts w:asciiTheme="majorHAnsi" w:hAnsiTheme="majorHAnsi"/>
          <w:sz w:val="20"/>
          <w:szCs w:val="20"/>
        </w:rPr>
        <w:t>s of due process were infringed</w:t>
      </w:r>
      <w:r w:rsidRPr="00A477D3">
        <w:rPr>
          <w:rFonts w:asciiTheme="majorHAnsi" w:hAnsiTheme="majorHAnsi"/>
          <w:sz w:val="20"/>
          <w:szCs w:val="20"/>
        </w:rPr>
        <w:t xml:space="preserve"> to the detriment of his right of defense and to be heard, </w:t>
      </w:r>
      <w:r w:rsidR="00EF3FE7">
        <w:rPr>
          <w:rFonts w:asciiTheme="majorHAnsi" w:hAnsiTheme="majorHAnsi"/>
          <w:sz w:val="20"/>
          <w:szCs w:val="20"/>
        </w:rPr>
        <w:t>he being</w:t>
      </w:r>
      <w:r w:rsidRPr="00A477D3">
        <w:rPr>
          <w:rFonts w:asciiTheme="majorHAnsi" w:hAnsiTheme="majorHAnsi"/>
          <w:sz w:val="20"/>
          <w:szCs w:val="20"/>
        </w:rPr>
        <w:t xml:space="preserve"> punished and removed from office </w:t>
      </w:r>
      <w:r w:rsidR="00DB5501">
        <w:rPr>
          <w:rFonts w:asciiTheme="majorHAnsi" w:hAnsiTheme="majorHAnsi"/>
          <w:sz w:val="20"/>
          <w:szCs w:val="20"/>
        </w:rPr>
        <w:t>regardless of</w:t>
      </w:r>
      <w:r w:rsidRPr="00A477D3">
        <w:rPr>
          <w:rFonts w:asciiTheme="majorHAnsi" w:hAnsiTheme="majorHAnsi"/>
          <w:sz w:val="20"/>
          <w:szCs w:val="20"/>
        </w:rPr>
        <w:t xml:space="preserve"> his merits</w:t>
      </w:r>
      <w:r w:rsidR="006F23D9">
        <w:rPr>
          <w:rFonts w:asciiTheme="majorHAnsi" w:hAnsiTheme="majorHAnsi"/>
          <w:sz w:val="20"/>
          <w:szCs w:val="20"/>
        </w:rPr>
        <w:t xml:space="preserve"> as a </w:t>
      </w:r>
      <w:r w:rsidR="006F23D9" w:rsidRPr="00A477D3">
        <w:rPr>
          <w:rFonts w:asciiTheme="majorHAnsi" w:hAnsiTheme="majorHAnsi"/>
          <w:sz w:val="20"/>
          <w:szCs w:val="20"/>
        </w:rPr>
        <w:t>professional</w:t>
      </w:r>
      <w:r w:rsidR="006F23D9">
        <w:rPr>
          <w:rFonts w:asciiTheme="majorHAnsi" w:hAnsiTheme="majorHAnsi"/>
          <w:sz w:val="20"/>
          <w:szCs w:val="20"/>
        </w:rPr>
        <w:t xml:space="preserve"> and as an employee</w:t>
      </w:r>
      <w:r w:rsidRPr="00A477D3">
        <w:rPr>
          <w:rFonts w:asciiTheme="majorHAnsi" w:hAnsiTheme="majorHAnsi"/>
          <w:sz w:val="20"/>
          <w:szCs w:val="20"/>
        </w:rPr>
        <w:t>. He affir</w:t>
      </w:r>
      <w:r w:rsidR="00DB5501">
        <w:rPr>
          <w:rFonts w:asciiTheme="majorHAnsi" w:hAnsiTheme="majorHAnsi"/>
          <w:sz w:val="20"/>
          <w:szCs w:val="20"/>
        </w:rPr>
        <w:t xml:space="preserve">ms that </w:t>
      </w:r>
      <w:r w:rsidR="00A1554C">
        <w:rPr>
          <w:rFonts w:asciiTheme="majorHAnsi" w:hAnsiTheme="majorHAnsi"/>
          <w:sz w:val="20"/>
          <w:szCs w:val="20"/>
        </w:rPr>
        <w:t>said</w:t>
      </w:r>
      <w:r w:rsidR="00DB5501">
        <w:rPr>
          <w:rFonts w:asciiTheme="majorHAnsi" w:hAnsiTheme="majorHAnsi"/>
          <w:sz w:val="20"/>
          <w:szCs w:val="20"/>
        </w:rPr>
        <w:t xml:space="preserve"> unfair judgment</w:t>
      </w:r>
      <w:r w:rsidRPr="00A477D3">
        <w:rPr>
          <w:rFonts w:asciiTheme="majorHAnsi" w:hAnsiTheme="majorHAnsi"/>
          <w:sz w:val="20"/>
          <w:szCs w:val="20"/>
        </w:rPr>
        <w:t xml:space="preserve"> caused</w:t>
      </w:r>
      <w:r w:rsidR="00DB5501">
        <w:rPr>
          <w:rFonts w:asciiTheme="majorHAnsi" w:hAnsiTheme="majorHAnsi"/>
          <w:sz w:val="20"/>
          <w:szCs w:val="20"/>
        </w:rPr>
        <w:t xml:space="preserve"> him</w:t>
      </w:r>
      <w:r w:rsidRPr="00A477D3">
        <w:rPr>
          <w:rFonts w:asciiTheme="majorHAnsi" w:hAnsiTheme="majorHAnsi"/>
          <w:sz w:val="20"/>
          <w:szCs w:val="20"/>
        </w:rPr>
        <w:t xml:space="preserve"> moral and financial damage, affect</w:t>
      </w:r>
      <w:r w:rsidR="00E43357">
        <w:rPr>
          <w:rFonts w:asciiTheme="majorHAnsi" w:hAnsiTheme="majorHAnsi"/>
          <w:sz w:val="20"/>
          <w:szCs w:val="20"/>
        </w:rPr>
        <w:t>ing</w:t>
      </w:r>
      <w:r w:rsidRPr="00A477D3">
        <w:rPr>
          <w:rFonts w:asciiTheme="majorHAnsi" w:hAnsiTheme="majorHAnsi"/>
          <w:sz w:val="20"/>
          <w:szCs w:val="20"/>
        </w:rPr>
        <w:t xml:space="preserve"> his dignity and his and his family</w:t>
      </w:r>
      <w:r w:rsidR="003A6E9D">
        <w:rPr>
          <w:rFonts w:asciiTheme="majorHAnsi" w:hAnsiTheme="majorHAnsi"/>
          <w:sz w:val="20"/>
          <w:szCs w:val="20"/>
        </w:rPr>
        <w:t>’</w:t>
      </w:r>
      <w:r w:rsidRPr="00A477D3">
        <w:rPr>
          <w:rFonts w:asciiTheme="majorHAnsi" w:hAnsiTheme="majorHAnsi"/>
          <w:sz w:val="20"/>
          <w:szCs w:val="20"/>
        </w:rPr>
        <w:t xml:space="preserve">s honor; that he was treated as underserving of the office of magistrate. Likewise, he asserts that when his son, </w:t>
      </w:r>
      <w:r w:rsidR="00FD7787">
        <w:rPr>
          <w:rFonts w:asciiTheme="majorHAnsi" w:hAnsiTheme="majorHAnsi"/>
          <w:sz w:val="20"/>
          <w:szCs w:val="20"/>
        </w:rPr>
        <w:t>a minor</w:t>
      </w:r>
      <w:r w:rsidRPr="00A477D3">
        <w:rPr>
          <w:rFonts w:asciiTheme="majorHAnsi" w:hAnsiTheme="majorHAnsi"/>
          <w:sz w:val="20"/>
          <w:szCs w:val="20"/>
        </w:rPr>
        <w:t xml:space="preserve">, suffered from a serious disease, he was unable to afford </w:t>
      </w:r>
      <w:r w:rsidR="00A1554C">
        <w:rPr>
          <w:rFonts w:asciiTheme="majorHAnsi" w:hAnsiTheme="majorHAnsi"/>
          <w:sz w:val="20"/>
          <w:szCs w:val="20"/>
        </w:rPr>
        <w:t>a</w:t>
      </w:r>
      <w:r w:rsidRPr="00A477D3">
        <w:rPr>
          <w:rFonts w:asciiTheme="majorHAnsi" w:hAnsiTheme="majorHAnsi"/>
          <w:sz w:val="20"/>
          <w:szCs w:val="20"/>
        </w:rPr>
        <w:t xml:space="preserve"> treatment </w:t>
      </w:r>
      <w:r w:rsidR="00A1554C">
        <w:rPr>
          <w:rFonts w:asciiTheme="majorHAnsi" w:hAnsiTheme="majorHAnsi"/>
          <w:sz w:val="20"/>
          <w:szCs w:val="20"/>
        </w:rPr>
        <w:t>for him</w:t>
      </w:r>
      <w:r w:rsidRPr="00A477D3">
        <w:rPr>
          <w:rFonts w:asciiTheme="majorHAnsi" w:hAnsiTheme="majorHAnsi"/>
          <w:sz w:val="20"/>
          <w:szCs w:val="20"/>
        </w:rPr>
        <w:t xml:space="preserve">. Therefore, he </w:t>
      </w:r>
      <w:r w:rsidR="00FD7787">
        <w:rPr>
          <w:rFonts w:asciiTheme="majorHAnsi" w:hAnsiTheme="majorHAnsi"/>
          <w:sz w:val="20"/>
          <w:szCs w:val="20"/>
        </w:rPr>
        <w:t>request</w:t>
      </w:r>
      <w:r w:rsidRPr="00A477D3">
        <w:rPr>
          <w:rFonts w:asciiTheme="majorHAnsi" w:hAnsiTheme="majorHAnsi"/>
          <w:sz w:val="20"/>
          <w:szCs w:val="20"/>
        </w:rPr>
        <w:t xml:space="preserve">s that the State of Peru </w:t>
      </w:r>
      <w:r w:rsidR="006920A5">
        <w:rPr>
          <w:rFonts w:asciiTheme="majorHAnsi" w:hAnsiTheme="majorHAnsi"/>
          <w:sz w:val="20"/>
          <w:szCs w:val="20"/>
        </w:rPr>
        <w:t>pay</w:t>
      </w:r>
      <w:r w:rsidRPr="00A477D3">
        <w:rPr>
          <w:rFonts w:asciiTheme="majorHAnsi" w:hAnsiTheme="majorHAnsi"/>
          <w:sz w:val="20"/>
          <w:szCs w:val="20"/>
        </w:rPr>
        <w:t xml:space="preserve"> reparations for the damage caused by the </w:t>
      </w:r>
      <w:r w:rsidR="003D2D68" w:rsidRPr="00A477D3">
        <w:rPr>
          <w:rFonts w:asciiTheme="majorHAnsi" w:hAnsiTheme="majorHAnsi"/>
          <w:sz w:val="20"/>
          <w:szCs w:val="20"/>
        </w:rPr>
        <w:t>CNM</w:t>
      </w:r>
      <w:r w:rsidR="003D2D68">
        <w:rPr>
          <w:rFonts w:asciiTheme="majorHAnsi" w:hAnsiTheme="majorHAnsi"/>
          <w:sz w:val="20"/>
          <w:szCs w:val="20"/>
        </w:rPr>
        <w:t xml:space="preserve">’s </w:t>
      </w:r>
      <w:r w:rsidR="002C0738">
        <w:rPr>
          <w:rFonts w:asciiTheme="majorHAnsi" w:hAnsiTheme="majorHAnsi"/>
          <w:sz w:val="20"/>
          <w:szCs w:val="20"/>
        </w:rPr>
        <w:t>no</w:t>
      </w:r>
      <w:r w:rsidR="003D2D68">
        <w:rPr>
          <w:rFonts w:asciiTheme="majorHAnsi" w:hAnsiTheme="majorHAnsi"/>
          <w:sz w:val="20"/>
          <w:szCs w:val="20"/>
        </w:rPr>
        <w:t>n-</w:t>
      </w:r>
      <w:r w:rsidR="002C0738">
        <w:rPr>
          <w:rFonts w:asciiTheme="majorHAnsi" w:hAnsiTheme="majorHAnsi"/>
          <w:sz w:val="20"/>
          <w:szCs w:val="20"/>
        </w:rPr>
        <w:t>confirm</w:t>
      </w:r>
      <w:r w:rsidR="003D2D68">
        <w:rPr>
          <w:rFonts w:asciiTheme="majorHAnsi" w:hAnsiTheme="majorHAnsi"/>
          <w:sz w:val="20"/>
          <w:szCs w:val="20"/>
        </w:rPr>
        <w:t>ation</w:t>
      </w:r>
      <w:r w:rsidR="002C0738">
        <w:rPr>
          <w:rFonts w:asciiTheme="majorHAnsi" w:hAnsiTheme="majorHAnsi"/>
          <w:sz w:val="20"/>
          <w:szCs w:val="20"/>
        </w:rPr>
        <w:t xml:space="preserve"> and </w:t>
      </w:r>
      <w:r w:rsidR="00A3529E">
        <w:rPr>
          <w:rFonts w:asciiTheme="majorHAnsi" w:hAnsiTheme="majorHAnsi"/>
          <w:sz w:val="20"/>
          <w:szCs w:val="20"/>
        </w:rPr>
        <w:t>decision to dismiss him</w:t>
      </w:r>
      <w:r w:rsidR="003D2D68">
        <w:rPr>
          <w:rFonts w:asciiTheme="majorHAnsi" w:hAnsiTheme="majorHAnsi"/>
          <w:sz w:val="20"/>
          <w:szCs w:val="20"/>
        </w:rPr>
        <w:t xml:space="preserve"> </w:t>
      </w:r>
      <w:r w:rsidR="002C0738">
        <w:rPr>
          <w:rFonts w:asciiTheme="majorHAnsi" w:hAnsiTheme="majorHAnsi"/>
          <w:sz w:val="20"/>
          <w:szCs w:val="20"/>
        </w:rPr>
        <w:t>from office</w:t>
      </w:r>
      <w:r w:rsidRPr="00A477D3">
        <w:rPr>
          <w:rFonts w:asciiTheme="majorHAnsi" w:hAnsiTheme="majorHAnsi"/>
          <w:sz w:val="20"/>
          <w:szCs w:val="20"/>
        </w:rPr>
        <w:t>.</w:t>
      </w:r>
      <w:r w:rsidR="005F5085">
        <w:rPr>
          <w:rFonts w:asciiTheme="majorHAnsi" w:hAnsiTheme="majorHAnsi"/>
          <w:sz w:val="20"/>
          <w:szCs w:val="20"/>
        </w:rPr>
        <w:t xml:space="preserve"> </w:t>
      </w:r>
    </w:p>
    <w:p w:rsidR="00BE1D88" w:rsidRPr="00A477D3" w:rsidRDefault="00BE1D88" w:rsidP="00BE1D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77D3">
        <w:rPr>
          <w:rFonts w:asciiTheme="majorHAnsi" w:hAnsiTheme="majorHAnsi"/>
          <w:sz w:val="20"/>
          <w:szCs w:val="20"/>
        </w:rPr>
        <w:t xml:space="preserve">The alleged victim moreover indicates that, based on the Peruvian Constitution, judgments from the Council are </w:t>
      </w:r>
      <w:r w:rsidR="00C75BF1" w:rsidRPr="00A477D3">
        <w:rPr>
          <w:rFonts w:asciiTheme="majorHAnsi" w:hAnsiTheme="majorHAnsi"/>
          <w:sz w:val="20"/>
          <w:szCs w:val="20"/>
        </w:rPr>
        <w:t>unappealable</w:t>
      </w:r>
      <w:r w:rsidRPr="00A477D3">
        <w:rPr>
          <w:rFonts w:asciiTheme="majorHAnsi" w:hAnsiTheme="majorHAnsi"/>
          <w:sz w:val="20"/>
          <w:szCs w:val="20"/>
        </w:rPr>
        <w:t xml:space="preserve">. However, due to legal defects in the confirmation </w:t>
      </w:r>
      <w:r w:rsidR="00C75BF1">
        <w:rPr>
          <w:rFonts w:asciiTheme="majorHAnsi" w:hAnsiTheme="majorHAnsi"/>
          <w:sz w:val="20"/>
          <w:szCs w:val="20"/>
        </w:rPr>
        <w:t>proceeding</w:t>
      </w:r>
      <w:r w:rsidRPr="00A477D3">
        <w:rPr>
          <w:rFonts w:asciiTheme="majorHAnsi" w:hAnsiTheme="majorHAnsi"/>
          <w:sz w:val="20"/>
          <w:szCs w:val="20"/>
        </w:rPr>
        <w:t>, on April 28, 2004</w:t>
      </w:r>
      <w:r w:rsidR="00C4022D">
        <w:rPr>
          <w:rFonts w:asciiTheme="majorHAnsi" w:hAnsiTheme="majorHAnsi"/>
          <w:sz w:val="20"/>
          <w:szCs w:val="20"/>
        </w:rPr>
        <w:t>,</w:t>
      </w:r>
      <w:r w:rsidRPr="00A477D3">
        <w:rPr>
          <w:rFonts w:asciiTheme="majorHAnsi" w:hAnsiTheme="majorHAnsi"/>
          <w:sz w:val="20"/>
          <w:szCs w:val="20"/>
        </w:rPr>
        <w:t xml:space="preserve"> he filed an appeal for le</w:t>
      </w:r>
      <w:r w:rsidR="00C4022D">
        <w:rPr>
          <w:rFonts w:asciiTheme="majorHAnsi" w:hAnsiTheme="majorHAnsi"/>
          <w:sz w:val="20"/>
          <w:szCs w:val="20"/>
        </w:rPr>
        <w:t xml:space="preserve">gal protection against the CNM </w:t>
      </w:r>
      <w:r w:rsidRPr="00A477D3">
        <w:rPr>
          <w:rFonts w:asciiTheme="majorHAnsi" w:hAnsiTheme="majorHAnsi"/>
          <w:sz w:val="20"/>
          <w:szCs w:val="20"/>
        </w:rPr>
        <w:t>before the 45th Special Civil Court of Lima, but it was rejected on July 4, 2006. In its judgment, said court concluded that the Council</w:t>
      </w:r>
      <w:r w:rsidR="003A6E9D">
        <w:rPr>
          <w:rFonts w:asciiTheme="majorHAnsi" w:hAnsiTheme="majorHAnsi"/>
          <w:sz w:val="20"/>
          <w:szCs w:val="20"/>
        </w:rPr>
        <w:t>’</w:t>
      </w:r>
      <w:r w:rsidRPr="00A477D3">
        <w:rPr>
          <w:rFonts w:asciiTheme="majorHAnsi" w:hAnsiTheme="majorHAnsi"/>
          <w:sz w:val="20"/>
          <w:szCs w:val="20"/>
        </w:rPr>
        <w:t xml:space="preserve">s decision did not need to be </w:t>
      </w:r>
      <w:r w:rsidR="00C4022D">
        <w:rPr>
          <w:rFonts w:asciiTheme="majorHAnsi" w:hAnsiTheme="majorHAnsi"/>
          <w:sz w:val="20"/>
          <w:szCs w:val="20"/>
        </w:rPr>
        <w:t>substantiated</w:t>
      </w:r>
      <w:r w:rsidRPr="00A477D3">
        <w:rPr>
          <w:rFonts w:asciiTheme="majorHAnsi" w:hAnsiTheme="majorHAnsi"/>
          <w:sz w:val="20"/>
          <w:szCs w:val="20"/>
        </w:rPr>
        <w:t xml:space="preserve"> because the CNM, a discretionary body, did not impose a punishment but that it did not give the alleged victim a vo</w:t>
      </w:r>
      <w:r w:rsidR="000146D1">
        <w:rPr>
          <w:rFonts w:asciiTheme="majorHAnsi" w:hAnsiTheme="majorHAnsi"/>
          <w:sz w:val="20"/>
          <w:szCs w:val="20"/>
        </w:rPr>
        <w:t>t</w:t>
      </w:r>
      <w:r w:rsidRPr="00A477D3">
        <w:rPr>
          <w:rFonts w:asciiTheme="majorHAnsi" w:hAnsiTheme="majorHAnsi"/>
          <w:sz w:val="20"/>
          <w:szCs w:val="20"/>
        </w:rPr>
        <w:t>e of confidence. He submits that, later, he lodged an appeal before the Sixth Civil Chamber of Lima Superior Court of Justice, dismissed on June 4, 2008 in view of the constitutional ban on appeals against resolutions from the CNM. He also asserts that</w:t>
      </w:r>
      <w:r w:rsidR="008C734F">
        <w:rPr>
          <w:rFonts w:asciiTheme="majorHAnsi" w:hAnsiTheme="majorHAnsi"/>
          <w:sz w:val="20"/>
          <w:szCs w:val="20"/>
        </w:rPr>
        <w:t>,</w:t>
      </w:r>
      <w:r w:rsidRPr="00A477D3">
        <w:rPr>
          <w:rFonts w:asciiTheme="majorHAnsi" w:hAnsiTheme="majorHAnsi"/>
          <w:sz w:val="20"/>
          <w:szCs w:val="20"/>
        </w:rPr>
        <w:t xml:space="preserve"> to challenge this resolution</w:t>
      </w:r>
      <w:r w:rsidR="008C734F">
        <w:rPr>
          <w:rFonts w:asciiTheme="majorHAnsi" w:hAnsiTheme="majorHAnsi"/>
          <w:sz w:val="20"/>
          <w:szCs w:val="20"/>
        </w:rPr>
        <w:t>,</w:t>
      </w:r>
      <w:r w:rsidRPr="00A477D3">
        <w:rPr>
          <w:rFonts w:asciiTheme="majorHAnsi" w:hAnsiTheme="majorHAnsi"/>
          <w:sz w:val="20"/>
          <w:szCs w:val="20"/>
        </w:rPr>
        <w:t xml:space="preserve"> he presented a constitutional grievance before the Constitutional Court (</w:t>
      </w:r>
      <w:r w:rsidR="008F0CE3">
        <w:rPr>
          <w:rFonts w:asciiTheme="majorHAnsi" w:hAnsiTheme="majorHAnsi"/>
          <w:sz w:val="20"/>
          <w:szCs w:val="20"/>
        </w:rPr>
        <w:t>hereinafter “</w:t>
      </w:r>
      <w:r w:rsidRPr="00A477D3">
        <w:rPr>
          <w:rFonts w:asciiTheme="majorHAnsi" w:hAnsiTheme="majorHAnsi"/>
          <w:sz w:val="20"/>
          <w:szCs w:val="20"/>
        </w:rPr>
        <w:t>TC</w:t>
      </w:r>
      <w:r w:rsidR="008F0CE3">
        <w:rPr>
          <w:rFonts w:asciiTheme="majorHAnsi" w:hAnsiTheme="majorHAnsi"/>
          <w:sz w:val="20"/>
          <w:szCs w:val="20"/>
        </w:rPr>
        <w:t>”</w:t>
      </w:r>
      <w:r w:rsidRPr="00A477D3">
        <w:rPr>
          <w:rFonts w:asciiTheme="majorHAnsi" w:hAnsiTheme="majorHAnsi"/>
          <w:sz w:val="20"/>
          <w:szCs w:val="20"/>
        </w:rPr>
        <w:t xml:space="preserve">) to obtain his reinstatement as </w:t>
      </w:r>
      <w:r w:rsidR="00321B8B">
        <w:rPr>
          <w:rFonts w:asciiTheme="majorHAnsi" w:hAnsiTheme="majorHAnsi"/>
          <w:sz w:val="20"/>
          <w:szCs w:val="20"/>
        </w:rPr>
        <w:t xml:space="preserve">a </w:t>
      </w:r>
      <w:r w:rsidRPr="00A477D3">
        <w:rPr>
          <w:rFonts w:asciiTheme="majorHAnsi" w:hAnsiTheme="majorHAnsi"/>
          <w:sz w:val="20"/>
          <w:szCs w:val="20"/>
        </w:rPr>
        <w:t xml:space="preserve">magistrate and the payment of the salaries due to him. </w:t>
      </w:r>
    </w:p>
    <w:p w:rsidR="003A6E9D" w:rsidRPr="003A6E9D" w:rsidRDefault="00BE1D88" w:rsidP="00BE1D8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A6E9D">
        <w:rPr>
          <w:rFonts w:asciiTheme="majorHAnsi" w:hAnsiTheme="majorHAnsi"/>
          <w:sz w:val="20"/>
          <w:szCs w:val="20"/>
        </w:rPr>
        <w:t>He claims that the TC, by a resolution</w:t>
      </w:r>
      <w:r w:rsidR="00321B8B">
        <w:rPr>
          <w:rFonts w:asciiTheme="majorHAnsi" w:hAnsiTheme="majorHAnsi"/>
          <w:sz w:val="20"/>
          <w:szCs w:val="20"/>
        </w:rPr>
        <w:t xml:space="preserve"> </w:t>
      </w:r>
      <w:r w:rsidRPr="003A6E9D">
        <w:rPr>
          <w:rFonts w:asciiTheme="majorHAnsi" w:hAnsiTheme="majorHAnsi"/>
          <w:sz w:val="20"/>
          <w:szCs w:val="20"/>
        </w:rPr>
        <w:t xml:space="preserve">of August 31, 2009, found his complaint admissible in relation to the groundlessness of the </w:t>
      </w:r>
      <w:r w:rsidR="002D7B4A">
        <w:rPr>
          <w:rFonts w:asciiTheme="majorHAnsi" w:hAnsiTheme="majorHAnsi"/>
          <w:sz w:val="20"/>
          <w:szCs w:val="20"/>
        </w:rPr>
        <w:t>judgment</w:t>
      </w:r>
      <w:r w:rsidRPr="003A6E9D">
        <w:rPr>
          <w:rFonts w:asciiTheme="majorHAnsi" w:hAnsiTheme="majorHAnsi"/>
          <w:sz w:val="20"/>
          <w:szCs w:val="20"/>
        </w:rPr>
        <w:t xml:space="preserve"> from the CNM, ordering</w:t>
      </w:r>
      <w:r w:rsidR="002D7B4A">
        <w:rPr>
          <w:rFonts w:asciiTheme="majorHAnsi" w:hAnsiTheme="majorHAnsi"/>
          <w:sz w:val="20"/>
          <w:szCs w:val="20"/>
        </w:rPr>
        <w:t xml:space="preserve"> thus</w:t>
      </w:r>
      <w:r w:rsidRPr="003A6E9D">
        <w:rPr>
          <w:rFonts w:asciiTheme="majorHAnsi" w:hAnsiTheme="majorHAnsi"/>
          <w:sz w:val="20"/>
          <w:szCs w:val="20"/>
        </w:rPr>
        <w:t xml:space="preserve"> his </w:t>
      </w:r>
      <w:r w:rsidR="007A040C">
        <w:rPr>
          <w:rFonts w:asciiTheme="majorHAnsi" w:hAnsiTheme="majorHAnsi"/>
          <w:sz w:val="20"/>
          <w:szCs w:val="20"/>
        </w:rPr>
        <w:t xml:space="preserve">immediate </w:t>
      </w:r>
      <w:r w:rsidRPr="003A6E9D">
        <w:rPr>
          <w:rFonts w:asciiTheme="majorHAnsi" w:hAnsiTheme="majorHAnsi"/>
          <w:sz w:val="20"/>
          <w:szCs w:val="20"/>
        </w:rPr>
        <w:t xml:space="preserve">reinstatement as a </w:t>
      </w:r>
      <w:r w:rsidR="00DF5115">
        <w:rPr>
          <w:rFonts w:asciiTheme="majorHAnsi" w:hAnsiTheme="majorHAnsi"/>
          <w:sz w:val="20"/>
          <w:szCs w:val="20"/>
        </w:rPr>
        <w:t>Judge</w:t>
      </w:r>
      <w:r w:rsidRPr="003A6E9D">
        <w:rPr>
          <w:rFonts w:asciiTheme="majorHAnsi" w:hAnsiTheme="majorHAnsi"/>
          <w:sz w:val="20"/>
          <w:szCs w:val="20"/>
        </w:rPr>
        <w:t xml:space="preserve"> of the </w:t>
      </w:r>
      <w:r w:rsidR="00E0394B" w:rsidRPr="003A6E9D">
        <w:rPr>
          <w:rFonts w:asciiTheme="majorHAnsi" w:hAnsiTheme="majorHAnsi"/>
          <w:sz w:val="20"/>
          <w:szCs w:val="20"/>
        </w:rPr>
        <w:t>Superior</w:t>
      </w:r>
      <w:r w:rsidRPr="003A6E9D">
        <w:rPr>
          <w:rFonts w:asciiTheme="majorHAnsi" w:hAnsiTheme="majorHAnsi"/>
          <w:sz w:val="20"/>
          <w:szCs w:val="20"/>
        </w:rPr>
        <w:t xml:space="preserve"> Court of Justice of Amazona</w:t>
      </w:r>
      <w:r w:rsidR="00DF5115">
        <w:rPr>
          <w:rFonts w:asciiTheme="majorHAnsi" w:hAnsiTheme="majorHAnsi"/>
          <w:sz w:val="20"/>
          <w:szCs w:val="20"/>
        </w:rPr>
        <w:t>s</w:t>
      </w:r>
      <w:r w:rsidRPr="003A6E9D">
        <w:rPr>
          <w:rFonts w:asciiTheme="majorHAnsi" w:hAnsiTheme="majorHAnsi"/>
          <w:sz w:val="20"/>
          <w:szCs w:val="20"/>
        </w:rPr>
        <w:t xml:space="preserve">. However, </w:t>
      </w:r>
      <w:r w:rsidR="000527BE">
        <w:rPr>
          <w:rFonts w:asciiTheme="majorHAnsi" w:hAnsiTheme="majorHAnsi"/>
          <w:sz w:val="20"/>
          <w:szCs w:val="20"/>
        </w:rPr>
        <w:t>the TC</w:t>
      </w:r>
      <w:r w:rsidRPr="003A6E9D">
        <w:rPr>
          <w:rFonts w:asciiTheme="majorHAnsi" w:hAnsiTheme="majorHAnsi"/>
          <w:sz w:val="20"/>
          <w:szCs w:val="20"/>
        </w:rPr>
        <w:t xml:space="preserve"> </w:t>
      </w:r>
      <w:r w:rsidR="0033134F">
        <w:rPr>
          <w:rFonts w:asciiTheme="majorHAnsi" w:hAnsiTheme="majorHAnsi"/>
          <w:sz w:val="20"/>
          <w:szCs w:val="20"/>
        </w:rPr>
        <w:t>found</w:t>
      </w:r>
      <w:r w:rsidRPr="003A6E9D">
        <w:rPr>
          <w:rFonts w:asciiTheme="majorHAnsi" w:hAnsiTheme="majorHAnsi"/>
          <w:sz w:val="20"/>
          <w:szCs w:val="20"/>
        </w:rPr>
        <w:t xml:space="preserve"> </w:t>
      </w:r>
      <w:r w:rsidR="0033134F">
        <w:rPr>
          <w:rFonts w:asciiTheme="majorHAnsi" w:hAnsiTheme="majorHAnsi"/>
          <w:sz w:val="20"/>
          <w:szCs w:val="20"/>
        </w:rPr>
        <w:t xml:space="preserve">the </w:t>
      </w:r>
      <w:r w:rsidR="002D7B4A">
        <w:rPr>
          <w:rFonts w:asciiTheme="majorHAnsi" w:hAnsiTheme="majorHAnsi"/>
          <w:sz w:val="20"/>
          <w:szCs w:val="20"/>
        </w:rPr>
        <w:t>claim regarding</w:t>
      </w:r>
      <w:r w:rsidRPr="003A6E9D">
        <w:rPr>
          <w:rFonts w:asciiTheme="majorHAnsi" w:hAnsiTheme="majorHAnsi"/>
          <w:sz w:val="20"/>
          <w:szCs w:val="20"/>
        </w:rPr>
        <w:t xml:space="preserve"> the </w:t>
      </w:r>
      <w:r w:rsidR="0033134F">
        <w:rPr>
          <w:rFonts w:asciiTheme="majorHAnsi" w:hAnsiTheme="majorHAnsi"/>
          <w:sz w:val="20"/>
          <w:szCs w:val="20"/>
        </w:rPr>
        <w:t>unpaid s</w:t>
      </w:r>
      <w:r w:rsidRPr="003A6E9D">
        <w:rPr>
          <w:rFonts w:asciiTheme="majorHAnsi" w:hAnsiTheme="majorHAnsi"/>
          <w:sz w:val="20"/>
          <w:szCs w:val="20"/>
        </w:rPr>
        <w:t xml:space="preserve">alaries </w:t>
      </w:r>
      <w:r w:rsidR="0033134F">
        <w:rPr>
          <w:rFonts w:asciiTheme="majorHAnsi" w:hAnsiTheme="majorHAnsi"/>
          <w:sz w:val="20"/>
          <w:szCs w:val="20"/>
        </w:rPr>
        <w:t xml:space="preserve">inadmissible </w:t>
      </w:r>
      <w:r w:rsidRPr="003A6E9D">
        <w:rPr>
          <w:rFonts w:asciiTheme="majorHAnsi" w:hAnsiTheme="majorHAnsi"/>
          <w:sz w:val="20"/>
          <w:szCs w:val="20"/>
        </w:rPr>
        <w:t>on the grounds that these were compensatory rather than restorative in nature hence the</w:t>
      </w:r>
      <w:r w:rsidR="00212C81">
        <w:rPr>
          <w:rFonts w:asciiTheme="majorHAnsi" w:hAnsiTheme="majorHAnsi"/>
          <w:sz w:val="20"/>
          <w:szCs w:val="20"/>
        </w:rPr>
        <w:t>ir payment cannot be obtained</w:t>
      </w:r>
      <w:r w:rsidRPr="003A6E9D">
        <w:rPr>
          <w:rFonts w:asciiTheme="majorHAnsi" w:hAnsiTheme="majorHAnsi"/>
          <w:sz w:val="20"/>
          <w:szCs w:val="20"/>
        </w:rPr>
        <w:t xml:space="preserve"> through a constitutional appeal proceeding. He </w:t>
      </w:r>
      <w:r w:rsidR="00212C81">
        <w:rPr>
          <w:rFonts w:asciiTheme="majorHAnsi" w:hAnsiTheme="majorHAnsi"/>
          <w:sz w:val="20"/>
          <w:szCs w:val="20"/>
        </w:rPr>
        <w:t>submits not having</w:t>
      </w:r>
      <w:r w:rsidRPr="003A6E9D">
        <w:rPr>
          <w:rFonts w:asciiTheme="majorHAnsi" w:hAnsiTheme="majorHAnsi"/>
          <w:sz w:val="20"/>
          <w:szCs w:val="20"/>
        </w:rPr>
        <w:t xml:space="preserve"> </w:t>
      </w:r>
      <w:r w:rsidR="00616D08">
        <w:rPr>
          <w:rFonts w:asciiTheme="majorHAnsi" w:hAnsiTheme="majorHAnsi"/>
          <w:sz w:val="20"/>
          <w:szCs w:val="20"/>
        </w:rPr>
        <w:t>resorted</w:t>
      </w:r>
      <w:r w:rsidRPr="003A6E9D">
        <w:rPr>
          <w:rFonts w:asciiTheme="majorHAnsi" w:hAnsiTheme="majorHAnsi"/>
          <w:sz w:val="20"/>
          <w:szCs w:val="20"/>
        </w:rPr>
        <w:t xml:space="preserve"> to the ordinary jurisdiction because the confirmation </w:t>
      </w:r>
      <w:r w:rsidR="000527BE">
        <w:rPr>
          <w:rFonts w:asciiTheme="majorHAnsi" w:hAnsiTheme="majorHAnsi"/>
          <w:sz w:val="20"/>
          <w:szCs w:val="20"/>
        </w:rPr>
        <w:t>proceeding</w:t>
      </w:r>
      <w:r w:rsidRPr="003A6E9D">
        <w:rPr>
          <w:rFonts w:asciiTheme="majorHAnsi" w:hAnsiTheme="majorHAnsi"/>
          <w:sz w:val="20"/>
          <w:szCs w:val="20"/>
        </w:rPr>
        <w:t xml:space="preserve"> </w:t>
      </w:r>
      <w:r w:rsidR="007B0D6A">
        <w:rPr>
          <w:rFonts w:asciiTheme="majorHAnsi" w:hAnsiTheme="majorHAnsi"/>
          <w:sz w:val="20"/>
          <w:szCs w:val="20"/>
        </w:rPr>
        <w:t>affects</w:t>
      </w:r>
      <w:r w:rsidRPr="003A6E9D">
        <w:rPr>
          <w:rFonts w:asciiTheme="majorHAnsi" w:hAnsiTheme="majorHAnsi"/>
          <w:sz w:val="20"/>
          <w:szCs w:val="20"/>
        </w:rPr>
        <w:t xml:space="preserve"> the impartiality and independence of the judiciary. In this regard, he submits that judges do not rule against the CNM as the body in charge of evaluating them; </w:t>
      </w:r>
      <w:r w:rsidR="007B0D6A">
        <w:rPr>
          <w:rFonts w:asciiTheme="majorHAnsi" w:hAnsiTheme="majorHAnsi"/>
          <w:sz w:val="20"/>
          <w:szCs w:val="20"/>
        </w:rPr>
        <w:t>consequently</w:t>
      </w:r>
      <w:r w:rsidRPr="003A6E9D">
        <w:rPr>
          <w:rFonts w:asciiTheme="majorHAnsi" w:hAnsiTheme="majorHAnsi"/>
          <w:sz w:val="20"/>
          <w:szCs w:val="20"/>
        </w:rPr>
        <w:t xml:space="preserve">, there was not an effective remedy to obtain the payment of his salaries. Lastly, he alleges an unwarranted delay in the </w:t>
      </w:r>
      <w:r w:rsidR="00007D97">
        <w:rPr>
          <w:rFonts w:asciiTheme="majorHAnsi" w:hAnsiTheme="majorHAnsi"/>
          <w:sz w:val="20"/>
          <w:szCs w:val="20"/>
        </w:rPr>
        <w:t>execution</w:t>
      </w:r>
      <w:r w:rsidRPr="003A6E9D">
        <w:rPr>
          <w:rFonts w:asciiTheme="majorHAnsi" w:hAnsiTheme="majorHAnsi"/>
          <w:sz w:val="20"/>
          <w:szCs w:val="20"/>
        </w:rPr>
        <w:t xml:space="preserve"> of the judgment because he was reinstated on May 5, 2011. Likewise, he claims that his </w:t>
      </w:r>
      <w:r w:rsidR="00B047EB">
        <w:rPr>
          <w:rFonts w:asciiTheme="majorHAnsi" w:hAnsiTheme="majorHAnsi"/>
          <w:sz w:val="20"/>
          <w:szCs w:val="20"/>
        </w:rPr>
        <w:t>length of service for the</w:t>
      </w:r>
      <w:r w:rsidRPr="003A6E9D">
        <w:rPr>
          <w:rFonts w:asciiTheme="majorHAnsi" w:hAnsiTheme="majorHAnsi"/>
          <w:sz w:val="20"/>
          <w:szCs w:val="20"/>
        </w:rPr>
        <w:t xml:space="preserve"> </w:t>
      </w:r>
      <w:r w:rsidR="00B047EB">
        <w:rPr>
          <w:rFonts w:asciiTheme="majorHAnsi" w:hAnsiTheme="majorHAnsi"/>
          <w:sz w:val="20"/>
          <w:szCs w:val="20"/>
        </w:rPr>
        <w:t xml:space="preserve">period from </w:t>
      </w:r>
      <w:r w:rsidRPr="003A6E9D">
        <w:rPr>
          <w:rFonts w:asciiTheme="majorHAnsi" w:hAnsiTheme="majorHAnsi"/>
          <w:sz w:val="20"/>
          <w:szCs w:val="20"/>
        </w:rPr>
        <w:t xml:space="preserve">his arbitrary removal </w:t>
      </w:r>
      <w:r w:rsidR="0019217D">
        <w:rPr>
          <w:rFonts w:asciiTheme="majorHAnsi" w:hAnsiTheme="majorHAnsi"/>
          <w:sz w:val="20"/>
          <w:szCs w:val="20"/>
        </w:rPr>
        <w:t>until</w:t>
      </w:r>
      <w:r w:rsidRPr="003A6E9D">
        <w:rPr>
          <w:rFonts w:asciiTheme="majorHAnsi" w:hAnsiTheme="majorHAnsi"/>
          <w:sz w:val="20"/>
          <w:szCs w:val="20"/>
        </w:rPr>
        <w:t xml:space="preserve"> his effective reinstatement ha</w:t>
      </w:r>
      <w:r w:rsidR="00B047EB">
        <w:rPr>
          <w:rFonts w:asciiTheme="majorHAnsi" w:hAnsiTheme="majorHAnsi"/>
          <w:sz w:val="20"/>
          <w:szCs w:val="20"/>
        </w:rPr>
        <w:t>s</w:t>
      </w:r>
      <w:r w:rsidRPr="003A6E9D">
        <w:rPr>
          <w:rFonts w:asciiTheme="majorHAnsi" w:hAnsiTheme="majorHAnsi"/>
          <w:sz w:val="20"/>
          <w:szCs w:val="20"/>
        </w:rPr>
        <w:t xml:space="preserve"> not been recognized.</w:t>
      </w:r>
      <w:r w:rsidR="00B047EB">
        <w:rPr>
          <w:rFonts w:asciiTheme="majorHAnsi" w:hAnsiTheme="majorHAnsi"/>
          <w:sz w:val="20"/>
          <w:szCs w:val="20"/>
        </w:rPr>
        <w:t xml:space="preserve"> </w:t>
      </w:r>
    </w:p>
    <w:p w:rsidR="00BE1D88" w:rsidRPr="003A6E9D" w:rsidRDefault="00BE1D88" w:rsidP="00BE1D8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A6E9D">
        <w:rPr>
          <w:sz w:val="20"/>
          <w:szCs w:val="20"/>
        </w:rPr>
        <w:t xml:space="preserve">The State claims that the petition must be declared inadmissible </w:t>
      </w:r>
      <w:r w:rsidR="00D67266">
        <w:rPr>
          <w:sz w:val="20"/>
          <w:szCs w:val="20"/>
        </w:rPr>
        <w:t>because</w:t>
      </w:r>
      <w:r w:rsidRPr="003A6E9D">
        <w:rPr>
          <w:sz w:val="20"/>
          <w:szCs w:val="20"/>
        </w:rPr>
        <w:t xml:space="preserve"> the petitioner</w:t>
      </w:r>
      <w:r w:rsidR="003A6E9D" w:rsidRPr="003A6E9D">
        <w:rPr>
          <w:sz w:val="20"/>
          <w:szCs w:val="20"/>
        </w:rPr>
        <w:t>’</w:t>
      </w:r>
      <w:r w:rsidRPr="003A6E9D">
        <w:rPr>
          <w:sz w:val="20"/>
          <w:szCs w:val="20"/>
        </w:rPr>
        <w:t>s situation has been resolved, f</w:t>
      </w:r>
      <w:r w:rsidR="0019217D">
        <w:rPr>
          <w:sz w:val="20"/>
          <w:szCs w:val="20"/>
        </w:rPr>
        <w:t>o</w:t>
      </w:r>
      <w:r w:rsidRPr="003A6E9D">
        <w:rPr>
          <w:sz w:val="20"/>
          <w:szCs w:val="20"/>
        </w:rPr>
        <w:t xml:space="preserve">r the TC recognized the violation of his rights </w:t>
      </w:r>
      <w:r w:rsidR="002A3C07">
        <w:rPr>
          <w:sz w:val="20"/>
          <w:szCs w:val="20"/>
        </w:rPr>
        <w:t>and ordered his reinstatement</w:t>
      </w:r>
      <w:r w:rsidR="00936C60">
        <w:rPr>
          <w:sz w:val="20"/>
          <w:szCs w:val="20"/>
        </w:rPr>
        <w:t>. It alleges that the State am</w:t>
      </w:r>
      <w:r w:rsidRPr="003A6E9D">
        <w:rPr>
          <w:sz w:val="20"/>
          <w:szCs w:val="20"/>
        </w:rPr>
        <w:t xml:space="preserve">ended the Code of Constitutional Procedure and the Law on Administrative Procedures, and </w:t>
      </w:r>
      <w:r w:rsidR="002A3C07">
        <w:rPr>
          <w:sz w:val="20"/>
          <w:szCs w:val="20"/>
        </w:rPr>
        <w:t>issu</w:t>
      </w:r>
      <w:r w:rsidRPr="003A6E9D">
        <w:rPr>
          <w:sz w:val="20"/>
          <w:szCs w:val="20"/>
        </w:rPr>
        <w:t xml:space="preserve">ed a new Rules of Procedure for </w:t>
      </w:r>
      <w:r w:rsidR="003303C1">
        <w:rPr>
          <w:sz w:val="20"/>
          <w:szCs w:val="20"/>
        </w:rPr>
        <w:t xml:space="preserve">the </w:t>
      </w:r>
      <w:r w:rsidRPr="003A6E9D">
        <w:rPr>
          <w:sz w:val="20"/>
          <w:szCs w:val="20"/>
        </w:rPr>
        <w:t>Evaluat</w:t>
      </w:r>
      <w:r w:rsidR="003303C1">
        <w:rPr>
          <w:sz w:val="20"/>
          <w:szCs w:val="20"/>
        </w:rPr>
        <w:t>ion</w:t>
      </w:r>
      <w:r w:rsidRPr="003A6E9D">
        <w:rPr>
          <w:sz w:val="20"/>
          <w:szCs w:val="20"/>
        </w:rPr>
        <w:t xml:space="preserve"> and Confirm</w:t>
      </w:r>
      <w:r w:rsidR="003303C1">
        <w:rPr>
          <w:sz w:val="20"/>
          <w:szCs w:val="20"/>
        </w:rPr>
        <w:t>ation</w:t>
      </w:r>
      <w:r w:rsidRPr="003A6E9D">
        <w:rPr>
          <w:sz w:val="20"/>
          <w:szCs w:val="20"/>
        </w:rPr>
        <w:t xml:space="preserve"> </w:t>
      </w:r>
      <w:r w:rsidR="003303C1">
        <w:rPr>
          <w:sz w:val="20"/>
          <w:szCs w:val="20"/>
        </w:rPr>
        <w:t xml:space="preserve">of </w:t>
      </w:r>
      <w:r w:rsidRPr="003A6E9D">
        <w:rPr>
          <w:sz w:val="20"/>
          <w:szCs w:val="20"/>
        </w:rPr>
        <w:t>Judges of the Judiciary and Prosecutors of the Prosecutor</w:t>
      </w:r>
      <w:r w:rsidR="003A6E9D" w:rsidRPr="003A6E9D">
        <w:rPr>
          <w:sz w:val="20"/>
          <w:szCs w:val="20"/>
        </w:rPr>
        <w:t>’</w:t>
      </w:r>
      <w:r w:rsidRPr="003A6E9D">
        <w:rPr>
          <w:sz w:val="20"/>
          <w:szCs w:val="20"/>
        </w:rPr>
        <w:t xml:space="preserve">s Office, in order that all decisions from the CNM </w:t>
      </w:r>
      <w:r w:rsidR="003303C1">
        <w:rPr>
          <w:sz w:val="20"/>
          <w:szCs w:val="20"/>
        </w:rPr>
        <w:t xml:space="preserve">will </w:t>
      </w:r>
      <w:r w:rsidRPr="003A6E9D">
        <w:rPr>
          <w:sz w:val="20"/>
          <w:szCs w:val="20"/>
        </w:rPr>
        <w:t xml:space="preserve">be </w:t>
      </w:r>
      <w:r w:rsidR="003303C1">
        <w:rPr>
          <w:sz w:val="20"/>
          <w:szCs w:val="20"/>
        </w:rPr>
        <w:t>well-founded</w:t>
      </w:r>
      <w:r w:rsidRPr="003A6E9D">
        <w:rPr>
          <w:sz w:val="20"/>
          <w:szCs w:val="20"/>
        </w:rPr>
        <w:t xml:space="preserve">. Moreover, it indicates that the TC has established a new binding precedent </w:t>
      </w:r>
      <w:r w:rsidR="003659E6">
        <w:rPr>
          <w:sz w:val="20"/>
          <w:szCs w:val="20"/>
        </w:rPr>
        <w:t>that</w:t>
      </w:r>
      <w:r w:rsidRPr="003A6E9D">
        <w:rPr>
          <w:sz w:val="20"/>
          <w:szCs w:val="20"/>
        </w:rPr>
        <w:t xml:space="preserve"> </w:t>
      </w:r>
      <w:r w:rsidR="00065AA8">
        <w:rPr>
          <w:sz w:val="20"/>
          <w:szCs w:val="20"/>
        </w:rPr>
        <w:t>allows</w:t>
      </w:r>
      <w:r w:rsidR="003659E6">
        <w:rPr>
          <w:sz w:val="20"/>
          <w:szCs w:val="20"/>
        </w:rPr>
        <w:t xml:space="preserve"> the filing</w:t>
      </w:r>
      <w:r w:rsidRPr="003A6E9D">
        <w:rPr>
          <w:sz w:val="20"/>
          <w:szCs w:val="20"/>
        </w:rPr>
        <w:t xml:space="preserve"> </w:t>
      </w:r>
      <w:r w:rsidR="003659E6">
        <w:rPr>
          <w:sz w:val="20"/>
          <w:szCs w:val="20"/>
        </w:rPr>
        <w:t>of</w:t>
      </w:r>
      <w:r w:rsidRPr="003A6E9D">
        <w:rPr>
          <w:sz w:val="20"/>
          <w:szCs w:val="20"/>
        </w:rPr>
        <w:t xml:space="preserve"> special remed</w:t>
      </w:r>
      <w:r w:rsidR="003659E6">
        <w:rPr>
          <w:sz w:val="20"/>
          <w:szCs w:val="20"/>
        </w:rPr>
        <w:t>ies</w:t>
      </w:r>
      <w:r w:rsidR="0053452F">
        <w:rPr>
          <w:sz w:val="20"/>
          <w:szCs w:val="20"/>
        </w:rPr>
        <w:t xml:space="preserve"> against </w:t>
      </w:r>
      <w:r w:rsidRPr="003A6E9D">
        <w:rPr>
          <w:sz w:val="20"/>
          <w:szCs w:val="20"/>
        </w:rPr>
        <w:t>resolutions that do not meet the requirement of</w:t>
      </w:r>
      <w:r w:rsidR="00FD3232" w:rsidRPr="00FD3232">
        <w:rPr>
          <w:sz w:val="20"/>
          <w:szCs w:val="20"/>
        </w:rPr>
        <w:t xml:space="preserve"> </w:t>
      </w:r>
      <w:r w:rsidR="00D47851">
        <w:rPr>
          <w:sz w:val="20"/>
          <w:szCs w:val="20"/>
        </w:rPr>
        <w:t>reasonableness</w:t>
      </w:r>
      <w:r w:rsidRPr="003A6E9D">
        <w:rPr>
          <w:sz w:val="20"/>
          <w:szCs w:val="20"/>
        </w:rPr>
        <w:t xml:space="preserve">. </w:t>
      </w:r>
    </w:p>
    <w:p w:rsidR="00F621C3" w:rsidRPr="00A477D3" w:rsidRDefault="00BE1D88" w:rsidP="00BE1D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77D3">
        <w:rPr>
          <w:rFonts w:ascii="Cambria" w:hAnsi="Cambria"/>
          <w:sz w:val="20"/>
          <w:szCs w:val="20"/>
        </w:rPr>
        <w:lastRenderedPageBreak/>
        <w:t>As for the alleged lack of payment of salaries</w:t>
      </w:r>
      <w:r w:rsidR="00D47851">
        <w:rPr>
          <w:rFonts w:ascii="Cambria" w:hAnsi="Cambria"/>
          <w:sz w:val="20"/>
          <w:szCs w:val="20"/>
        </w:rPr>
        <w:t xml:space="preserve"> due</w:t>
      </w:r>
      <w:r w:rsidRPr="00A477D3">
        <w:rPr>
          <w:rFonts w:ascii="Cambria" w:hAnsi="Cambria"/>
          <w:sz w:val="20"/>
          <w:szCs w:val="20"/>
        </w:rPr>
        <w:t>, it argues that domestic remedies have not been exhausted, and that a constitutional appeal is not the appropriate remedy for this</w:t>
      </w:r>
      <w:r w:rsidR="000F0299">
        <w:rPr>
          <w:rFonts w:ascii="Cambria" w:hAnsi="Cambria"/>
          <w:sz w:val="20"/>
          <w:szCs w:val="20"/>
        </w:rPr>
        <w:t>—</w:t>
      </w:r>
      <w:r w:rsidR="00D3180A">
        <w:rPr>
          <w:rFonts w:ascii="Cambria" w:hAnsi="Cambria"/>
          <w:sz w:val="20"/>
          <w:szCs w:val="20"/>
        </w:rPr>
        <w:t>like</w:t>
      </w:r>
      <w:r w:rsidRPr="00A477D3">
        <w:rPr>
          <w:rFonts w:ascii="Cambria" w:hAnsi="Cambria"/>
          <w:sz w:val="20"/>
          <w:szCs w:val="20"/>
        </w:rPr>
        <w:t xml:space="preserve"> the TC </w:t>
      </w:r>
      <w:r w:rsidR="000F0299">
        <w:rPr>
          <w:rFonts w:ascii="Cambria" w:hAnsi="Cambria"/>
          <w:sz w:val="20"/>
          <w:szCs w:val="20"/>
        </w:rPr>
        <w:t>explicitly</w:t>
      </w:r>
      <w:r w:rsidR="00D3180A">
        <w:rPr>
          <w:rFonts w:ascii="Cambria" w:hAnsi="Cambria"/>
          <w:sz w:val="20"/>
          <w:szCs w:val="20"/>
        </w:rPr>
        <w:t xml:space="preserve"> established</w:t>
      </w:r>
      <w:r w:rsidRPr="00A477D3">
        <w:rPr>
          <w:rFonts w:ascii="Cambria" w:hAnsi="Cambria"/>
          <w:sz w:val="20"/>
          <w:szCs w:val="20"/>
        </w:rPr>
        <w:t>. It indicates that said court, in its decision, added that the petitioner</w:t>
      </w:r>
      <w:r w:rsidR="005D59BC">
        <w:rPr>
          <w:rFonts w:ascii="Cambria" w:hAnsi="Cambria"/>
          <w:sz w:val="20"/>
          <w:szCs w:val="20"/>
        </w:rPr>
        <w:t xml:space="preserve"> </w:t>
      </w:r>
      <w:r w:rsidR="00A83B78">
        <w:rPr>
          <w:rFonts w:ascii="Cambria" w:hAnsi="Cambria"/>
          <w:sz w:val="20"/>
          <w:szCs w:val="20"/>
        </w:rPr>
        <w:t xml:space="preserve">still could </w:t>
      </w:r>
      <w:r w:rsidRPr="00A477D3">
        <w:rPr>
          <w:rFonts w:ascii="Cambria" w:hAnsi="Cambria"/>
          <w:sz w:val="20"/>
          <w:szCs w:val="20"/>
        </w:rPr>
        <w:t xml:space="preserve">resort to the ordinary jurisdiction, but that </w:t>
      </w:r>
      <w:r w:rsidR="009E1C26">
        <w:rPr>
          <w:rFonts w:ascii="Cambria" w:hAnsi="Cambria"/>
          <w:sz w:val="20"/>
          <w:szCs w:val="20"/>
        </w:rPr>
        <w:t>he</w:t>
      </w:r>
      <w:r w:rsidRPr="00A477D3">
        <w:rPr>
          <w:rFonts w:ascii="Cambria" w:hAnsi="Cambria"/>
          <w:sz w:val="20"/>
          <w:szCs w:val="20"/>
        </w:rPr>
        <w:t xml:space="preserve"> </w:t>
      </w:r>
      <w:r w:rsidR="000F0299">
        <w:rPr>
          <w:rFonts w:ascii="Cambria" w:hAnsi="Cambria"/>
          <w:sz w:val="20"/>
          <w:szCs w:val="20"/>
        </w:rPr>
        <w:t>failed</w:t>
      </w:r>
      <w:r w:rsidR="009D5727">
        <w:rPr>
          <w:rFonts w:ascii="Cambria" w:hAnsi="Cambria"/>
          <w:sz w:val="20"/>
          <w:szCs w:val="20"/>
        </w:rPr>
        <w:t xml:space="preserve"> do so</w:t>
      </w:r>
      <w:r w:rsidRPr="00A477D3">
        <w:rPr>
          <w:rFonts w:ascii="Cambria" w:hAnsi="Cambria"/>
          <w:sz w:val="20"/>
          <w:szCs w:val="20"/>
        </w:rPr>
        <w:t xml:space="preserve">. It also affirms that the </w:t>
      </w:r>
      <w:r w:rsidR="00D76BEC">
        <w:rPr>
          <w:rFonts w:ascii="Cambria" w:hAnsi="Cambria"/>
          <w:sz w:val="20"/>
          <w:szCs w:val="20"/>
        </w:rPr>
        <w:t>time</w:t>
      </w:r>
      <w:r w:rsidR="009D5727">
        <w:rPr>
          <w:rFonts w:ascii="Cambria" w:hAnsi="Cambria"/>
          <w:sz w:val="20"/>
          <w:szCs w:val="20"/>
        </w:rPr>
        <w:t xml:space="preserve"> </w:t>
      </w:r>
      <w:r w:rsidRPr="00A477D3">
        <w:rPr>
          <w:rFonts w:ascii="Cambria" w:hAnsi="Cambria"/>
          <w:sz w:val="20"/>
          <w:szCs w:val="20"/>
        </w:rPr>
        <w:t>elapsed from his removal until his reinstatement w</w:t>
      </w:r>
      <w:r w:rsidR="00D76BEC">
        <w:rPr>
          <w:rFonts w:ascii="Cambria" w:hAnsi="Cambria"/>
          <w:sz w:val="20"/>
          <w:szCs w:val="20"/>
        </w:rPr>
        <w:t>as</w:t>
      </w:r>
      <w:r w:rsidRPr="00A477D3">
        <w:rPr>
          <w:rFonts w:ascii="Cambria" w:hAnsi="Cambria"/>
          <w:sz w:val="20"/>
          <w:szCs w:val="20"/>
        </w:rPr>
        <w:t xml:space="preserve"> </w:t>
      </w:r>
      <w:r w:rsidR="009D5727">
        <w:rPr>
          <w:rFonts w:ascii="Cambria" w:hAnsi="Cambria"/>
          <w:sz w:val="20"/>
          <w:szCs w:val="20"/>
        </w:rPr>
        <w:t>taken into account</w:t>
      </w:r>
      <w:r w:rsidRPr="00A477D3">
        <w:rPr>
          <w:rFonts w:ascii="Cambria" w:hAnsi="Cambria"/>
          <w:sz w:val="20"/>
          <w:szCs w:val="20"/>
        </w:rPr>
        <w:t xml:space="preserve"> in the calculation of his length of service and </w:t>
      </w:r>
      <w:r w:rsidR="000F0299">
        <w:rPr>
          <w:rFonts w:ascii="Cambria" w:hAnsi="Cambria"/>
          <w:sz w:val="20"/>
          <w:szCs w:val="20"/>
        </w:rPr>
        <w:t xml:space="preserve">his </w:t>
      </w:r>
      <w:r w:rsidRPr="00A477D3">
        <w:rPr>
          <w:rFonts w:ascii="Cambria" w:hAnsi="Cambria"/>
          <w:sz w:val="20"/>
          <w:szCs w:val="20"/>
        </w:rPr>
        <w:t xml:space="preserve">retirement contributions. It claims that the petitioner seeks to have the Commission work as an appeals court, and that his claims do not </w:t>
      </w:r>
      <w:r w:rsidR="00891A82">
        <w:rPr>
          <w:rFonts w:ascii="Cambria" w:hAnsi="Cambria"/>
          <w:sz w:val="20"/>
          <w:szCs w:val="20"/>
        </w:rPr>
        <w:t>constitute</w:t>
      </w:r>
      <w:r w:rsidRPr="00A477D3">
        <w:rPr>
          <w:rFonts w:ascii="Cambria" w:hAnsi="Cambria"/>
          <w:sz w:val="20"/>
          <w:szCs w:val="20"/>
        </w:rPr>
        <w:t xml:space="preserve"> violations of the Ame</w:t>
      </w:r>
      <w:r w:rsidR="009D5727">
        <w:rPr>
          <w:rFonts w:ascii="Cambria" w:hAnsi="Cambria"/>
          <w:sz w:val="20"/>
          <w:szCs w:val="20"/>
        </w:rPr>
        <w:t>r</w:t>
      </w:r>
      <w:r w:rsidRPr="00A477D3">
        <w:rPr>
          <w:rFonts w:ascii="Cambria" w:hAnsi="Cambria"/>
          <w:sz w:val="20"/>
          <w:szCs w:val="20"/>
        </w:rPr>
        <w:t xml:space="preserve">ican Convention. It argues that </w:t>
      </w:r>
      <w:r w:rsidR="006D23D7">
        <w:rPr>
          <w:rFonts w:ascii="Cambria" w:hAnsi="Cambria"/>
          <w:sz w:val="20"/>
          <w:szCs w:val="20"/>
        </w:rPr>
        <w:t>under</w:t>
      </w:r>
      <w:r w:rsidR="00891A82">
        <w:rPr>
          <w:rFonts w:ascii="Cambria" w:hAnsi="Cambria"/>
          <w:sz w:val="20"/>
          <w:szCs w:val="20"/>
        </w:rPr>
        <w:t xml:space="preserve"> </w:t>
      </w:r>
      <w:r w:rsidR="00891A82" w:rsidRPr="00A477D3">
        <w:rPr>
          <w:rFonts w:ascii="Cambria" w:hAnsi="Cambria"/>
          <w:sz w:val="20"/>
          <w:szCs w:val="20"/>
        </w:rPr>
        <w:t xml:space="preserve">the Additional Protocol to the American Convention on Human Rights in the Area of Economic, Social and Cultural Rights </w:t>
      </w:r>
      <w:r w:rsidRPr="00A477D3">
        <w:rPr>
          <w:rFonts w:ascii="Cambria" w:hAnsi="Cambria"/>
          <w:sz w:val="20"/>
          <w:szCs w:val="20"/>
        </w:rPr>
        <w:t>the Comm</w:t>
      </w:r>
      <w:r w:rsidR="005B539A">
        <w:rPr>
          <w:rFonts w:ascii="Cambria" w:hAnsi="Cambria"/>
          <w:sz w:val="20"/>
          <w:szCs w:val="20"/>
        </w:rPr>
        <w:t>i</w:t>
      </w:r>
      <w:r w:rsidRPr="00A477D3">
        <w:rPr>
          <w:rFonts w:ascii="Cambria" w:hAnsi="Cambria"/>
          <w:sz w:val="20"/>
          <w:szCs w:val="20"/>
        </w:rPr>
        <w:t>ssion is not entitled to deal with the alleged payment or l</w:t>
      </w:r>
      <w:r w:rsidR="00891A82">
        <w:rPr>
          <w:rFonts w:ascii="Cambria" w:hAnsi="Cambria"/>
          <w:sz w:val="20"/>
          <w:szCs w:val="20"/>
        </w:rPr>
        <w:t>ack of payment of work benefits</w:t>
      </w:r>
      <w:r w:rsidRPr="00A477D3">
        <w:rPr>
          <w:rFonts w:ascii="Cambria" w:hAnsi="Cambria"/>
          <w:sz w:val="20"/>
          <w:szCs w:val="20"/>
        </w:rPr>
        <w:t>.</w:t>
      </w:r>
      <w:r w:rsidR="009A59B7">
        <w:rPr>
          <w:rFonts w:ascii="Cambria" w:hAnsi="Cambria"/>
          <w:sz w:val="20"/>
          <w:szCs w:val="20"/>
        </w:rPr>
        <w:t xml:space="preserve"> </w:t>
      </w:r>
    </w:p>
    <w:p w:rsidR="00F621C3" w:rsidRPr="00A477D3" w:rsidRDefault="00F621C3" w:rsidP="00F621C3">
      <w:pPr>
        <w:spacing w:before="240" w:after="240"/>
        <w:ind w:firstLine="720"/>
        <w:jc w:val="both"/>
        <w:rPr>
          <w:rFonts w:ascii="Cambria" w:hAnsi="Cambria"/>
          <w:sz w:val="20"/>
          <w:szCs w:val="20"/>
        </w:rPr>
      </w:pPr>
      <w:r w:rsidRPr="00A477D3">
        <w:rPr>
          <w:rFonts w:asciiTheme="majorHAnsi" w:eastAsia="Cambria" w:hAnsiTheme="majorHAnsi" w:cs="Cambria"/>
          <w:b/>
          <w:bCs/>
          <w:color w:val="000000"/>
          <w:sz w:val="20"/>
          <w:szCs w:val="20"/>
          <w:u w:color="000000"/>
          <w:lang w:eastAsia="es-ES"/>
        </w:rPr>
        <w:t>VI.</w:t>
      </w:r>
      <w:r w:rsidRPr="00A477D3">
        <w:rPr>
          <w:rFonts w:asciiTheme="majorHAnsi" w:eastAsia="Cambria" w:hAnsiTheme="majorHAnsi" w:cs="Cambria"/>
          <w:b/>
          <w:bCs/>
          <w:color w:val="000000"/>
          <w:sz w:val="20"/>
          <w:szCs w:val="20"/>
          <w:u w:color="000000"/>
          <w:lang w:eastAsia="es-ES"/>
        </w:rPr>
        <w:tab/>
      </w:r>
      <w:r w:rsidR="001F1902" w:rsidRPr="00A477D3">
        <w:rPr>
          <w:rFonts w:asciiTheme="majorHAnsi" w:hAnsiTheme="majorHAnsi"/>
          <w:b/>
          <w:bCs/>
          <w:sz w:val="20"/>
          <w:szCs w:val="20"/>
        </w:rPr>
        <w:t xml:space="preserve">ANALYSIS OF </w:t>
      </w:r>
      <w:r w:rsidRPr="00A477D3">
        <w:rPr>
          <w:rFonts w:asciiTheme="majorHAnsi" w:hAnsiTheme="majorHAnsi"/>
          <w:b/>
          <w:sz w:val="20"/>
          <w:szCs w:val="20"/>
        </w:rPr>
        <w:t>EXHAUSTION OF DOMESTIC REMEDIES AND TIMELINESS OF THE PETITION</w:t>
      </w:r>
      <w:r w:rsidRPr="00A477D3">
        <w:rPr>
          <w:rFonts w:asciiTheme="majorHAnsi" w:eastAsia="Cambria" w:hAnsiTheme="majorHAnsi" w:cs="Cambria"/>
          <w:b/>
          <w:bCs/>
          <w:color w:val="000000"/>
          <w:sz w:val="20"/>
          <w:szCs w:val="20"/>
          <w:u w:color="000000"/>
          <w:lang w:eastAsia="es-ES"/>
        </w:rPr>
        <w:t xml:space="preserve"> </w:t>
      </w:r>
    </w:p>
    <w:p w:rsidR="00BE1D88" w:rsidRPr="00A477D3" w:rsidRDefault="00BE1D88" w:rsidP="00BE1D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77D3">
        <w:rPr>
          <w:rFonts w:ascii="Cambria" w:hAnsi="Cambria"/>
          <w:sz w:val="20"/>
          <w:szCs w:val="20"/>
        </w:rPr>
        <w:t xml:space="preserve">According to the available information, on April 28, 2004 the petitioner filed an appeal against his removal from office before the 45th Special Civil Court, </w:t>
      </w:r>
      <w:r w:rsidR="00F57001" w:rsidRPr="00A477D3">
        <w:rPr>
          <w:rFonts w:ascii="Cambria" w:hAnsi="Cambria"/>
          <w:sz w:val="20"/>
          <w:szCs w:val="20"/>
        </w:rPr>
        <w:t xml:space="preserve">allegedly </w:t>
      </w:r>
      <w:r w:rsidRPr="00A477D3">
        <w:rPr>
          <w:rFonts w:ascii="Cambria" w:hAnsi="Cambria"/>
          <w:sz w:val="20"/>
          <w:szCs w:val="20"/>
        </w:rPr>
        <w:t xml:space="preserve">dismissed. To challenge this </w:t>
      </w:r>
      <w:r w:rsidR="003E2BD4">
        <w:rPr>
          <w:rFonts w:ascii="Cambria" w:hAnsi="Cambria"/>
          <w:sz w:val="20"/>
          <w:szCs w:val="20"/>
        </w:rPr>
        <w:t>decision</w:t>
      </w:r>
      <w:r w:rsidRPr="00A477D3">
        <w:rPr>
          <w:rFonts w:ascii="Cambria" w:hAnsi="Cambria"/>
          <w:sz w:val="20"/>
          <w:szCs w:val="20"/>
        </w:rPr>
        <w:t xml:space="preserve">, he </w:t>
      </w:r>
      <w:r w:rsidR="003E2BD4">
        <w:rPr>
          <w:rFonts w:ascii="Cambria" w:hAnsi="Cambria"/>
          <w:sz w:val="20"/>
          <w:szCs w:val="20"/>
        </w:rPr>
        <w:t>lodged</w:t>
      </w:r>
      <w:r w:rsidRPr="00A477D3">
        <w:rPr>
          <w:rFonts w:ascii="Cambria" w:hAnsi="Cambria"/>
          <w:sz w:val="20"/>
          <w:szCs w:val="20"/>
        </w:rPr>
        <w:t xml:space="preserve"> an appeal before the Sixth Civil Chamber of the Superior Court of Justice, also dismissed. Finally, on August 31, 2009 the Constitutional Court settled, partly in his favor, a constitutional complaint, ordering his reinstatement but rejecting his claim on the payment of the salaries due, concerning which</w:t>
      </w:r>
      <w:r w:rsidR="00661E0B">
        <w:rPr>
          <w:rFonts w:ascii="Cambria" w:hAnsi="Cambria"/>
          <w:sz w:val="20"/>
          <w:szCs w:val="20"/>
        </w:rPr>
        <w:t>—</w:t>
      </w:r>
      <w:r w:rsidRPr="00A477D3">
        <w:rPr>
          <w:rFonts w:ascii="Cambria" w:hAnsi="Cambria"/>
          <w:sz w:val="20"/>
          <w:szCs w:val="20"/>
        </w:rPr>
        <w:t>the petitioner alleges</w:t>
      </w:r>
      <w:r w:rsidR="00661E0B">
        <w:rPr>
          <w:rFonts w:ascii="Cambria" w:hAnsi="Cambria"/>
          <w:sz w:val="20"/>
          <w:szCs w:val="20"/>
        </w:rPr>
        <w:t>—</w:t>
      </w:r>
      <w:r w:rsidRPr="00A477D3">
        <w:rPr>
          <w:rFonts w:ascii="Cambria" w:hAnsi="Cambria"/>
          <w:sz w:val="20"/>
          <w:szCs w:val="20"/>
        </w:rPr>
        <w:t xml:space="preserve">there are no effective remedies available. For its part, the State claims that domestic remedies </w:t>
      </w:r>
      <w:r w:rsidR="007A292D">
        <w:rPr>
          <w:rFonts w:ascii="Cambria" w:hAnsi="Cambria"/>
          <w:sz w:val="20"/>
          <w:szCs w:val="20"/>
        </w:rPr>
        <w:t>concerning</w:t>
      </w:r>
      <w:r w:rsidRPr="00A477D3">
        <w:rPr>
          <w:rFonts w:ascii="Cambria" w:hAnsi="Cambria"/>
          <w:sz w:val="20"/>
          <w:szCs w:val="20"/>
        </w:rPr>
        <w:t xml:space="preserve"> the lack of payment of salaries due in v</w:t>
      </w:r>
      <w:r w:rsidR="009A59B7">
        <w:rPr>
          <w:rFonts w:ascii="Cambria" w:hAnsi="Cambria"/>
          <w:sz w:val="20"/>
          <w:szCs w:val="20"/>
        </w:rPr>
        <w:t>iew of his removal have not been</w:t>
      </w:r>
      <w:r w:rsidRPr="00A477D3">
        <w:rPr>
          <w:rFonts w:ascii="Cambria" w:hAnsi="Cambria"/>
          <w:sz w:val="20"/>
          <w:szCs w:val="20"/>
        </w:rPr>
        <w:t xml:space="preserve"> exhausted because the petitioner can </w:t>
      </w:r>
      <w:r w:rsidR="007A292D">
        <w:rPr>
          <w:rFonts w:ascii="Cambria" w:hAnsi="Cambria"/>
          <w:sz w:val="20"/>
          <w:szCs w:val="20"/>
        </w:rPr>
        <w:t xml:space="preserve">still </w:t>
      </w:r>
      <w:r w:rsidR="00FE0390">
        <w:rPr>
          <w:rFonts w:ascii="Cambria" w:hAnsi="Cambria"/>
          <w:sz w:val="20"/>
          <w:szCs w:val="20"/>
        </w:rPr>
        <w:t>file</w:t>
      </w:r>
      <w:r w:rsidRPr="00A477D3">
        <w:rPr>
          <w:rFonts w:ascii="Cambria" w:hAnsi="Cambria"/>
          <w:sz w:val="20"/>
          <w:szCs w:val="20"/>
        </w:rPr>
        <w:t xml:space="preserve"> said claim before the ordinary jurisdiction.</w:t>
      </w:r>
      <w:r w:rsidR="007A292D">
        <w:rPr>
          <w:rFonts w:ascii="Cambria" w:hAnsi="Cambria"/>
          <w:sz w:val="20"/>
          <w:szCs w:val="20"/>
        </w:rPr>
        <w:t xml:space="preserve"> </w:t>
      </w:r>
    </w:p>
    <w:p w:rsidR="003A6E9D" w:rsidRDefault="00782C97" w:rsidP="00BE1D88">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The Commission notes that</w:t>
      </w:r>
      <w:r w:rsidR="00BE1D88" w:rsidRPr="003A6E9D">
        <w:rPr>
          <w:rFonts w:eastAsia="Arial Unicode MS" w:cs="Times New Roman"/>
          <w:color w:val="auto"/>
          <w:sz w:val="20"/>
          <w:szCs w:val="20"/>
          <w:lang w:eastAsia="en-US"/>
        </w:rPr>
        <w:t xml:space="preserve"> when the events took p</w:t>
      </w:r>
      <w:r>
        <w:rPr>
          <w:rFonts w:eastAsia="Arial Unicode MS" w:cs="Times New Roman"/>
          <w:color w:val="auto"/>
          <w:sz w:val="20"/>
          <w:szCs w:val="20"/>
          <w:lang w:eastAsia="en-US"/>
        </w:rPr>
        <w:t xml:space="preserve">lace </w:t>
      </w:r>
      <w:r w:rsidR="00BE1D88" w:rsidRPr="003A6E9D">
        <w:rPr>
          <w:rFonts w:eastAsia="Arial Unicode MS" w:cs="Times New Roman"/>
          <w:color w:val="auto"/>
          <w:sz w:val="20"/>
          <w:szCs w:val="20"/>
          <w:lang w:eastAsia="en-US"/>
        </w:rPr>
        <w:t xml:space="preserve">the domestic legal framework established that the Council would not admit appeals for review or reversal filed against decisions from the CNM. However, the IACHR observes that, in regard to his removal from office, the petitioner filed the available legal remedies that he deemed appropriate. Consequently, the instant petition meets the requirement set forth in Article 46.1.a of the Convention. </w:t>
      </w:r>
    </w:p>
    <w:p w:rsidR="007C5282" w:rsidRPr="007C5282" w:rsidRDefault="00BE1D88" w:rsidP="00BE1D88">
      <w:pPr>
        <w:pStyle w:val="ListParagraph"/>
        <w:numPr>
          <w:ilvl w:val="0"/>
          <w:numId w:val="103"/>
        </w:numPr>
        <w:spacing w:before="240"/>
        <w:jc w:val="both"/>
        <w:rPr>
          <w:rFonts w:asciiTheme="majorHAnsi" w:eastAsia="Arial Unicode MS" w:hAnsiTheme="majorHAnsi" w:cs="Times New Roman"/>
          <w:color w:val="auto"/>
          <w:sz w:val="20"/>
          <w:szCs w:val="20"/>
        </w:rPr>
      </w:pPr>
      <w:r w:rsidRPr="007C5282">
        <w:rPr>
          <w:rFonts w:eastAsia="Arial Unicode MS" w:cs="Times New Roman"/>
          <w:color w:val="auto"/>
          <w:sz w:val="20"/>
          <w:szCs w:val="20"/>
          <w:lang w:eastAsia="en-US"/>
        </w:rPr>
        <w:t>Furthermore, as for the purported lack of payment of salaries</w:t>
      </w:r>
      <w:r w:rsidR="00FB2855">
        <w:rPr>
          <w:rFonts w:eastAsia="Arial Unicode MS" w:cs="Times New Roman"/>
          <w:color w:val="auto"/>
          <w:sz w:val="20"/>
          <w:szCs w:val="20"/>
          <w:lang w:eastAsia="en-US"/>
        </w:rPr>
        <w:t xml:space="preserve"> due</w:t>
      </w:r>
      <w:r w:rsidR="003C29EE">
        <w:rPr>
          <w:rFonts w:eastAsia="Arial Unicode MS" w:cs="Times New Roman"/>
          <w:color w:val="auto"/>
          <w:sz w:val="20"/>
          <w:szCs w:val="20"/>
          <w:lang w:eastAsia="en-US"/>
        </w:rPr>
        <w:t xml:space="preserve"> and</w:t>
      </w:r>
      <w:r w:rsidRPr="007C5282">
        <w:rPr>
          <w:rFonts w:eastAsia="Arial Unicode MS" w:cs="Times New Roman"/>
          <w:color w:val="auto"/>
          <w:sz w:val="20"/>
          <w:szCs w:val="20"/>
          <w:lang w:eastAsia="en-US"/>
        </w:rPr>
        <w:t xml:space="preserve"> </w:t>
      </w:r>
      <w:r w:rsidR="00FB2855">
        <w:rPr>
          <w:rFonts w:eastAsia="Arial Unicode MS" w:cs="Times New Roman"/>
          <w:color w:val="auto"/>
          <w:sz w:val="20"/>
          <w:szCs w:val="20"/>
          <w:lang w:eastAsia="en-US"/>
        </w:rPr>
        <w:t xml:space="preserve">the lack of </w:t>
      </w:r>
      <w:r w:rsidRPr="007C5282">
        <w:rPr>
          <w:rFonts w:eastAsia="Arial Unicode MS" w:cs="Times New Roman"/>
          <w:color w:val="auto"/>
          <w:sz w:val="20"/>
          <w:szCs w:val="20"/>
          <w:lang w:eastAsia="en-US"/>
        </w:rPr>
        <w:t xml:space="preserve">recognition of his length of service and </w:t>
      </w:r>
      <w:r w:rsidR="003C29EE">
        <w:rPr>
          <w:rFonts w:eastAsia="Arial Unicode MS" w:cs="Times New Roman"/>
          <w:color w:val="auto"/>
          <w:sz w:val="20"/>
          <w:szCs w:val="20"/>
          <w:lang w:eastAsia="en-US"/>
        </w:rPr>
        <w:t xml:space="preserve">of </w:t>
      </w:r>
      <w:r w:rsidR="00FB2855">
        <w:rPr>
          <w:rFonts w:eastAsia="Arial Unicode MS" w:cs="Times New Roman"/>
          <w:color w:val="auto"/>
          <w:sz w:val="20"/>
          <w:szCs w:val="20"/>
          <w:lang w:eastAsia="en-US"/>
        </w:rPr>
        <w:t xml:space="preserve">the </w:t>
      </w:r>
      <w:r w:rsidRPr="007C5282">
        <w:rPr>
          <w:rFonts w:eastAsia="Arial Unicode MS" w:cs="Times New Roman"/>
          <w:color w:val="auto"/>
          <w:sz w:val="20"/>
          <w:szCs w:val="20"/>
          <w:lang w:eastAsia="en-US"/>
        </w:rPr>
        <w:t xml:space="preserve">eventual compensation of damages derived from his removal from office, the petitioner indicates that he did not </w:t>
      </w:r>
      <w:r w:rsidR="00F201E8">
        <w:rPr>
          <w:rFonts w:eastAsia="Arial Unicode MS" w:cs="Times New Roman"/>
          <w:color w:val="auto"/>
          <w:sz w:val="20"/>
          <w:szCs w:val="20"/>
          <w:lang w:eastAsia="en-US"/>
        </w:rPr>
        <w:t>present</w:t>
      </w:r>
      <w:r w:rsidRPr="007C5282">
        <w:rPr>
          <w:rFonts w:eastAsia="Arial Unicode MS" w:cs="Times New Roman"/>
          <w:color w:val="auto"/>
          <w:sz w:val="20"/>
          <w:szCs w:val="20"/>
          <w:lang w:eastAsia="en-US"/>
        </w:rPr>
        <w:t xml:space="preserve"> his claim before the domestic courts </w:t>
      </w:r>
      <w:r w:rsidR="003C29EE">
        <w:rPr>
          <w:rFonts w:eastAsia="Arial Unicode MS" w:cs="Times New Roman"/>
          <w:color w:val="auto"/>
          <w:sz w:val="20"/>
          <w:szCs w:val="20"/>
          <w:lang w:eastAsia="en-US"/>
        </w:rPr>
        <w:t>because there was</w:t>
      </w:r>
      <w:r w:rsidRPr="007C5282">
        <w:rPr>
          <w:rFonts w:eastAsia="Arial Unicode MS" w:cs="Times New Roman"/>
          <w:color w:val="auto"/>
          <w:sz w:val="20"/>
          <w:szCs w:val="20"/>
          <w:lang w:eastAsia="en-US"/>
        </w:rPr>
        <w:t xml:space="preserve"> </w:t>
      </w:r>
      <w:r w:rsidR="003C29EE">
        <w:rPr>
          <w:rFonts w:eastAsia="Arial Unicode MS" w:cs="Times New Roman"/>
          <w:color w:val="auto"/>
          <w:sz w:val="20"/>
          <w:szCs w:val="20"/>
          <w:lang w:eastAsia="en-US"/>
        </w:rPr>
        <w:t>not an</w:t>
      </w:r>
      <w:r w:rsidRPr="007C5282">
        <w:rPr>
          <w:rFonts w:eastAsia="Arial Unicode MS" w:cs="Times New Roman"/>
          <w:color w:val="auto"/>
          <w:sz w:val="20"/>
          <w:szCs w:val="20"/>
          <w:lang w:eastAsia="en-US"/>
        </w:rPr>
        <w:t xml:space="preserve"> effective remedy</w:t>
      </w:r>
      <w:r w:rsidR="003C29EE">
        <w:rPr>
          <w:rFonts w:eastAsia="Arial Unicode MS" w:cs="Times New Roman"/>
          <w:color w:val="auto"/>
          <w:sz w:val="20"/>
          <w:szCs w:val="20"/>
          <w:lang w:eastAsia="en-US"/>
        </w:rPr>
        <w:t xml:space="preserve"> for this</w:t>
      </w:r>
      <w:r w:rsidRPr="007C5282">
        <w:rPr>
          <w:rFonts w:eastAsia="Arial Unicode MS" w:cs="Times New Roman"/>
          <w:color w:val="auto"/>
          <w:sz w:val="20"/>
          <w:szCs w:val="20"/>
          <w:lang w:eastAsia="en-US"/>
        </w:rPr>
        <w:t>. The Commission therefore reminds that in analyzing the effectiveness of the available domestic remedies, it observes whether the alleged victim did everything reasonably expected from them to exhaust domestic remedies, or if there w</w:t>
      </w:r>
      <w:r w:rsidR="00007110">
        <w:rPr>
          <w:rFonts w:eastAsia="Arial Unicode MS" w:cs="Times New Roman"/>
          <w:color w:val="auto"/>
          <w:sz w:val="20"/>
          <w:szCs w:val="20"/>
          <w:lang w:eastAsia="en-US"/>
        </w:rPr>
        <w:t>ere</w:t>
      </w:r>
      <w:r w:rsidRPr="007C5282">
        <w:rPr>
          <w:rFonts w:eastAsia="Arial Unicode MS" w:cs="Times New Roman"/>
          <w:color w:val="auto"/>
          <w:sz w:val="20"/>
          <w:szCs w:val="20"/>
          <w:lang w:eastAsia="en-US"/>
        </w:rPr>
        <w:t xml:space="preserve"> factual or legal obstacle</w:t>
      </w:r>
      <w:r w:rsidR="00007110">
        <w:rPr>
          <w:rFonts w:eastAsia="Arial Unicode MS" w:cs="Times New Roman"/>
          <w:color w:val="auto"/>
          <w:sz w:val="20"/>
          <w:szCs w:val="20"/>
          <w:lang w:eastAsia="en-US"/>
        </w:rPr>
        <w:t>s</w:t>
      </w:r>
      <w:r w:rsidRPr="007C5282">
        <w:rPr>
          <w:rFonts w:eastAsia="Arial Unicode MS" w:cs="Times New Roman"/>
          <w:color w:val="auto"/>
          <w:sz w:val="20"/>
          <w:szCs w:val="20"/>
          <w:lang w:eastAsia="en-US"/>
        </w:rPr>
        <w:t xml:space="preserve"> for so doing.</w:t>
      </w:r>
      <w:r w:rsidR="00E845BF" w:rsidRPr="00A477D3">
        <w:rPr>
          <w:rStyle w:val="FootnoteReference"/>
          <w:rFonts w:eastAsia="Arial Unicode MS"/>
          <w:color w:val="auto"/>
          <w:sz w:val="20"/>
          <w:szCs w:val="20"/>
          <w:lang w:eastAsia="en-US"/>
        </w:rPr>
        <w:footnoteReference w:id="5"/>
      </w:r>
      <w:r w:rsidRPr="007C5282">
        <w:rPr>
          <w:rFonts w:eastAsia="Arial Unicode MS" w:cs="Times New Roman"/>
          <w:color w:val="auto"/>
          <w:sz w:val="20"/>
          <w:szCs w:val="20"/>
          <w:lang w:eastAsia="en-US"/>
        </w:rPr>
        <w:t xml:space="preserve"> In this regard, from the available information</w:t>
      </w:r>
      <w:r w:rsidR="00E37144">
        <w:rPr>
          <w:rFonts w:eastAsia="Arial Unicode MS" w:cs="Times New Roman"/>
          <w:color w:val="auto"/>
          <w:sz w:val="20"/>
          <w:szCs w:val="20"/>
          <w:lang w:eastAsia="en-US"/>
        </w:rPr>
        <w:t>,</w:t>
      </w:r>
      <w:r w:rsidRPr="007C5282">
        <w:rPr>
          <w:rFonts w:eastAsia="Arial Unicode MS" w:cs="Times New Roman"/>
          <w:color w:val="auto"/>
          <w:sz w:val="20"/>
          <w:szCs w:val="20"/>
          <w:lang w:eastAsia="en-US"/>
        </w:rPr>
        <w:t xml:space="preserve"> there is nothing to indicate that the petitioner has </w:t>
      </w:r>
      <w:r w:rsidR="00E37144">
        <w:rPr>
          <w:rFonts w:eastAsia="Arial Unicode MS" w:cs="Times New Roman"/>
          <w:color w:val="auto"/>
          <w:sz w:val="20"/>
          <w:szCs w:val="20"/>
          <w:lang w:eastAsia="en-US"/>
        </w:rPr>
        <w:t>lodged</w:t>
      </w:r>
      <w:r w:rsidRPr="007C5282">
        <w:rPr>
          <w:rFonts w:eastAsia="Arial Unicode MS" w:cs="Times New Roman"/>
          <w:color w:val="auto"/>
          <w:sz w:val="20"/>
          <w:szCs w:val="20"/>
          <w:lang w:eastAsia="en-US"/>
        </w:rPr>
        <w:t xml:space="preserve"> </w:t>
      </w:r>
      <w:r w:rsidR="00E37144">
        <w:rPr>
          <w:rFonts w:eastAsia="Arial Unicode MS" w:cs="Times New Roman"/>
          <w:color w:val="auto"/>
          <w:sz w:val="20"/>
          <w:szCs w:val="20"/>
          <w:lang w:eastAsia="en-US"/>
        </w:rPr>
        <w:t xml:space="preserve">such </w:t>
      </w:r>
      <w:r w:rsidRPr="007C5282">
        <w:rPr>
          <w:rFonts w:eastAsia="Arial Unicode MS" w:cs="Times New Roman"/>
          <w:color w:val="auto"/>
          <w:sz w:val="20"/>
          <w:szCs w:val="20"/>
          <w:lang w:eastAsia="en-US"/>
        </w:rPr>
        <w:t>claim before the co</w:t>
      </w:r>
      <w:r w:rsidR="00E753A7">
        <w:rPr>
          <w:rFonts w:eastAsia="Arial Unicode MS" w:cs="Times New Roman"/>
          <w:color w:val="auto"/>
          <w:sz w:val="20"/>
          <w:szCs w:val="20"/>
          <w:lang w:eastAsia="en-US"/>
        </w:rPr>
        <w:t>mpetent</w:t>
      </w:r>
      <w:r w:rsidRPr="007C5282">
        <w:rPr>
          <w:rFonts w:eastAsia="Arial Unicode MS" w:cs="Times New Roman"/>
          <w:color w:val="auto"/>
          <w:sz w:val="20"/>
          <w:szCs w:val="20"/>
          <w:lang w:eastAsia="en-US"/>
        </w:rPr>
        <w:t xml:space="preserve"> ordinary court </w:t>
      </w:r>
      <w:r w:rsidR="00AA0AA9">
        <w:rPr>
          <w:rFonts w:eastAsia="Arial Unicode MS" w:cs="Times New Roman"/>
          <w:color w:val="auto"/>
          <w:sz w:val="20"/>
          <w:szCs w:val="20"/>
          <w:lang w:eastAsia="en-US"/>
        </w:rPr>
        <w:t>at the</w:t>
      </w:r>
      <w:r w:rsidRPr="007C5282">
        <w:rPr>
          <w:rFonts w:eastAsia="Arial Unicode MS" w:cs="Times New Roman"/>
          <w:color w:val="auto"/>
          <w:sz w:val="20"/>
          <w:szCs w:val="20"/>
          <w:lang w:eastAsia="en-US"/>
        </w:rPr>
        <w:t xml:space="preserve"> domestic </w:t>
      </w:r>
      <w:r w:rsidR="00AA0AA9">
        <w:rPr>
          <w:rFonts w:eastAsia="Arial Unicode MS" w:cs="Times New Roman"/>
          <w:color w:val="auto"/>
          <w:sz w:val="20"/>
          <w:szCs w:val="20"/>
          <w:lang w:eastAsia="en-US"/>
        </w:rPr>
        <w:t>level,</w:t>
      </w:r>
      <w:r w:rsidRPr="007C5282">
        <w:rPr>
          <w:rFonts w:eastAsia="Arial Unicode MS" w:cs="Times New Roman"/>
          <w:color w:val="auto"/>
          <w:sz w:val="20"/>
          <w:szCs w:val="20"/>
          <w:lang w:eastAsia="en-US"/>
        </w:rPr>
        <w:t xml:space="preserve"> even though the Constitutional Court explicitly </w:t>
      </w:r>
      <w:r w:rsidR="00AA0AA9">
        <w:rPr>
          <w:rFonts w:eastAsia="Arial Unicode MS" w:cs="Times New Roman"/>
          <w:color w:val="auto"/>
          <w:sz w:val="20"/>
          <w:szCs w:val="20"/>
          <w:lang w:eastAsia="en-US"/>
        </w:rPr>
        <w:t>ruled</w:t>
      </w:r>
      <w:r w:rsidRPr="007C5282">
        <w:rPr>
          <w:rFonts w:eastAsia="Arial Unicode MS" w:cs="Times New Roman"/>
          <w:color w:val="auto"/>
          <w:sz w:val="20"/>
          <w:szCs w:val="20"/>
          <w:lang w:eastAsia="en-US"/>
        </w:rPr>
        <w:t xml:space="preserve"> in its decision that </w:t>
      </w:r>
      <w:r w:rsidR="003A6E9D" w:rsidRPr="007C5282">
        <w:rPr>
          <w:rFonts w:eastAsia="Arial Unicode MS" w:cs="Times New Roman"/>
          <w:color w:val="auto"/>
          <w:sz w:val="20"/>
          <w:szCs w:val="20"/>
          <w:lang w:eastAsia="en-US"/>
        </w:rPr>
        <w:t>“</w:t>
      </w:r>
      <w:r w:rsidRPr="007C5282">
        <w:rPr>
          <w:rFonts w:eastAsia="Arial Unicode MS" w:cs="Times New Roman"/>
          <w:color w:val="auto"/>
          <w:sz w:val="20"/>
          <w:szCs w:val="20"/>
          <w:lang w:eastAsia="en-US"/>
        </w:rPr>
        <w:t>the petitioner</w:t>
      </w:r>
      <w:r w:rsidR="00A83B78">
        <w:rPr>
          <w:rFonts w:eastAsia="Arial Unicode MS" w:cs="Times New Roman"/>
          <w:color w:val="auto"/>
          <w:sz w:val="20"/>
          <w:szCs w:val="20"/>
          <w:lang w:eastAsia="en-US"/>
        </w:rPr>
        <w:t xml:space="preserve"> </w:t>
      </w:r>
      <w:r w:rsidR="00336BB7">
        <w:rPr>
          <w:rFonts w:eastAsia="Arial Unicode MS" w:cs="Times New Roman"/>
          <w:color w:val="auto"/>
          <w:sz w:val="20"/>
          <w:szCs w:val="20"/>
          <w:lang w:eastAsia="en-US"/>
        </w:rPr>
        <w:t xml:space="preserve">still </w:t>
      </w:r>
      <w:r w:rsidR="00A83B78">
        <w:rPr>
          <w:rFonts w:eastAsia="Arial Unicode MS" w:cs="Times New Roman"/>
          <w:color w:val="auto"/>
          <w:sz w:val="20"/>
          <w:szCs w:val="20"/>
          <w:lang w:eastAsia="en-US"/>
        </w:rPr>
        <w:t>can</w:t>
      </w:r>
      <w:r w:rsidR="00336BB7">
        <w:rPr>
          <w:rFonts w:eastAsia="Arial Unicode MS" w:cs="Times New Roman"/>
          <w:color w:val="auto"/>
          <w:sz w:val="20"/>
          <w:szCs w:val="20"/>
          <w:lang w:eastAsia="en-US"/>
        </w:rPr>
        <w:t xml:space="preserve"> </w:t>
      </w:r>
      <w:r w:rsidR="00A83B78">
        <w:rPr>
          <w:rFonts w:eastAsia="Arial Unicode MS" w:cs="Times New Roman"/>
          <w:color w:val="auto"/>
          <w:sz w:val="20"/>
          <w:szCs w:val="20"/>
          <w:lang w:eastAsia="en-US"/>
        </w:rPr>
        <w:t>resort to</w:t>
      </w:r>
      <w:r w:rsidRPr="007C5282">
        <w:rPr>
          <w:rFonts w:eastAsia="Arial Unicode MS" w:cs="Times New Roman"/>
          <w:color w:val="auto"/>
          <w:sz w:val="20"/>
          <w:szCs w:val="20"/>
          <w:lang w:eastAsia="en-US"/>
        </w:rPr>
        <w:t xml:space="preserve"> the ordinary jurisdiction</w:t>
      </w:r>
      <w:r w:rsidR="00A83B78">
        <w:rPr>
          <w:rFonts w:eastAsia="Arial Unicode MS" w:cs="Times New Roman"/>
          <w:color w:val="auto"/>
          <w:sz w:val="20"/>
          <w:szCs w:val="20"/>
          <w:lang w:eastAsia="en-US"/>
        </w:rPr>
        <w:t>.”</w:t>
      </w:r>
      <w:r w:rsidRPr="007C5282">
        <w:rPr>
          <w:rFonts w:eastAsia="Arial Unicode MS" w:cs="Times New Roman"/>
          <w:color w:val="auto"/>
          <w:sz w:val="20"/>
          <w:szCs w:val="20"/>
          <w:lang w:eastAsia="en-US"/>
        </w:rPr>
        <w:t xml:space="preserve"> Furthermore, the Commission </w:t>
      </w:r>
      <w:r w:rsidR="008C223F">
        <w:rPr>
          <w:rFonts w:eastAsia="Arial Unicode MS" w:cs="Times New Roman"/>
          <w:color w:val="auto"/>
          <w:sz w:val="20"/>
          <w:szCs w:val="20"/>
          <w:lang w:eastAsia="en-US"/>
        </w:rPr>
        <w:t xml:space="preserve">believes that </w:t>
      </w:r>
      <w:r w:rsidRPr="007C5282">
        <w:rPr>
          <w:rFonts w:eastAsia="Arial Unicode MS" w:cs="Times New Roman"/>
          <w:color w:val="auto"/>
          <w:sz w:val="20"/>
          <w:szCs w:val="20"/>
          <w:lang w:eastAsia="en-US"/>
        </w:rPr>
        <w:t>the mere po</w:t>
      </w:r>
      <w:r w:rsidR="008C223F">
        <w:rPr>
          <w:rFonts w:eastAsia="Arial Unicode MS" w:cs="Times New Roman"/>
          <w:color w:val="auto"/>
          <w:sz w:val="20"/>
          <w:szCs w:val="20"/>
          <w:lang w:eastAsia="en-US"/>
        </w:rPr>
        <w:t>s</w:t>
      </w:r>
      <w:r w:rsidRPr="007C5282">
        <w:rPr>
          <w:rFonts w:eastAsia="Arial Unicode MS" w:cs="Times New Roman"/>
          <w:color w:val="auto"/>
          <w:sz w:val="20"/>
          <w:szCs w:val="20"/>
          <w:lang w:eastAsia="en-US"/>
        </w:rPr>
        <w:t>sibility that a judgment will be unfavora</w:t>
      </w:r>
      <w:r w:rsidR="008C223F">
        <w:rPr>
          <w:rFonts w:eastAsia="Arial Unicode MS" w:cs="Times New Roman"/>
          <w:color w:val="auto"/>
          <w:sz w:val="20"/>
          <w:szCs w:val="20"/>
          <w:lang w:eastAsia="en-US"/>
        </w:rPr>
        <w:t xml:space="preserve">ble does not prove in itself </w:t>
      </w:r>
      <w:r w:rsidRPr="007C5282">
        <w:rPr>
          <w:rFonts w:eastAsia="Arial Unicode MS" w:cs="Times New Roman"/>
          <w:color w:val="auto"/>
          <w:sz w:val="20"/>
          <w:szCs w:val="20"/>
          <w:lang w:eastAsia="en-US"/>
        </w:rPr>
        <w:t xml:space="preserve">the </w:t>
      </w:r>
      <w:r w:rsidR="00D93DF2">
        <w:rPr>
          <w:rFonts w:eastAsia="Arial Unicode MS" w:cs="Times New Roman"/>
          <w:color w:val="auto"/>
          <w:sz w:val="20"/>
          <w:szCs w:val="20"/>
          <w:lang w:eastAsia="en-US"/>
        </w:rPr>
        <w:t>un</w:t>
      </w:r>
      <w:r w:rsidRPr="007C5282">
        <w:rPr>
          <w:rFonts w:eastAsia="Arial Unicode MS" w:cs="Times New Roman"/>
          <w:color w:val="auto"/>
          <w:sz w:val="20"/>
          <w:szCs w:val="20"/>
          <w:lang w:eastAsia="en-US"/>
        </w:rPr>
        <w:t xml:space="preserve">suitability of domestic remedies </w:t>
      </w:r>
      <w:r w:rsidR="00686327">
        <w:rPr>
          <w:rFonts w:eastAsia="Arial Unicode MS" w:cs="Times New Roman"/>
          <w:color w:val="auto"/>
          <w:sz w:val="20"/>
          <w:szCs w:val="20"/>
          <w:lang w:eastAsia="en-US"/>
        </w:rPr>
        <w:t>n</w:t>
      </w:r>
      <w:r w:rsidRPr="007C5282">
        <w:rPr>
          <w:rFonts w:eastAsia="Arial Unicode MS" w:cs="Times New Roman"/>
          <w:color w:val="auto"/>
          <w:sz w:val="20"/>
          <w:szCs w:val="20"/>
          <w:lang w:eastAsia="en-US"/>
        </w:rPr>
        <w:t xml:space="preserve">or is </w:t>
      </w:r>
      <w:r w:rsidR="008C223F">
        <w:rPr>
          <w:rFonts w:eastAsia="Arial Unicode MS" w:cs="Times New Roman"/>
          <w:color w:val="auto"/>
          <w:sz w:val="20"/>
          <w:szCs w:val="20"/>
          <w:lang w:eastAsia="en-US"/>
        </w:rPr>
        <w:t xml:space="preserve">a </w:t>
      </w:r>
      <w:r w:rsidRPr="007C5282">
        <w:rPr>
          <w:rFonts w:eastAsia="Arial Unicode MS" w:cs="Times New Roman"/>
          <w:color w:val="auto"/>
          <w:sz w:val="20"/>
          <w:szCs w:val="20"/>
          <w:lang w:eastAsia="en-US"/>
        </w:rPr>
        <w:t>sufficient reason to constitute an exception to the rule of prior exhaustion of domestic remedies in this case.</w:t>
      </w:r>
      <w:r w:rsidR="00E845BF" w:rsidRPr="00A477D3">
        <w:rPr>
          <w:rStyle w:val="FootnoteReference"/>
          <w:rFonts w:eastAsia="Arial Unicode MS"/>
          <w:color w:val="auto"/>
          <w:sz w:val="20"/>
          <w:szCs w:val="20"/>
          <w:lang w:eastAsia="en-US"/>
        </w:rPr>
        <w:footnoteReference w:id="6"/>
      </w:r>
      <w:r w:rsidRPr="007C5282">
        <w:rPr>
          <w:rFonts w:eastAsia="Arial Unicode MS" w:cs="Times New Roman"/>
          <w:color w:val="auto"/>
          <w:sz w:val="20"/>
          <w:szCs w:val="20"/>
          <w:lang w:eastAsia="en-US"/>
        </w:rPr>
        <w:t xml:space="preserve"> As a result,</w:t>
      </w:r>
      <w:r w:rsidR="00686327">
        <w:rPr>
          <w:rFonts w:eastAsia="Arial Unicode MS" w:cs="Times New Roman"/>
          <w:color w:val="auto"/>
          <w:sz w:val="20"/>
          <w:szCs w:val="20"/>
          <w:lang w:eastAsia="en-US"/>
        </w:rPr>
        <w:t xml:space="preserve"> </w:t>
      </w:r>
      <w:r w:rsidRPr="007C5282">
        <w:rPr>
          <w:rFonts w:eastAsia="Arial Unicode MS" w:cs="Times New Roman"/>
          <w:color w:val="auto"/>
          <w:sz w:val="20"/>
          <w:szCs w:val="20"/>
          <w:lang w:eastAsia="en-US"/>
        </w:rPr>
        <w:t>the Commission finds that</w:t>
      </w:r>
      <w:r w:rsidR="00D93DF2">
        <w:rPr>
          <w:rFonts w:eastAsia="Arial Unicode MS" w:cs="Times New Roman"/>
          <w:color w:val="auto"/>
          <w:sz w:val="20"/>
          <w:szCs w:val="20"/>
          <w:lang w:eastAsia="en-US"/>
        </w:rPr>
        <w:t>,</w:t>
      </w:r>
      <w:r w:rsidRPr="007C5282">
        <w:rPr>
          <w:rFonts w:eastAsia="Arial Unicode MS" w:cs="Times New Roman"/>
          <w:color w:val="auto"/>
          <w:sz w:val="20"/>
          <w:szCs w:val="20"/>
          <w:lang w:eastAsia="en-US"/>
        </w:rPr>
        <w:t xml:space="preserve"> in relation to these aspects, the instant petition does not meet the requirement provided for in Article 46.1.a of the Convent</w:t>
      </w:r>
      <w:r w:rsidR="00686327">
        <w:rPr>
          <w:rFonts w:eastAsia="Arial Unicode MS" w:cs="Times New Roman"/>
          <w:color w:val="auto"/>
          <w:sz w:val="20"/>
          <w:szCs w:val="20"/>
          <w:lang w:eastAsia="en-US"/>
        </w:rPr>
        <w:t xml:space="preserve">ion. </w:t>
      </w:r>
    </w:p>
    <w:p w:rsidR="00BE1D88" w:rsidRPr="004C23C2" w:rsidRDefault="00BE1D88" w:rsidP="00BE1D88">
      <w:pPr>
        <w:pStyle w:val="ListParagraph"/>
        <w:numPr>
          <w:ilvl w:val="0"/>
          <w:numId w:val="103"/>
        </w:numPr>
        <w:spacing w:before="240"/>
        <w:jc w:val="both"/>
        <w:rPr>
          <w:rFonts w:asciiTheme="majorHAnsi" w:eastAsia="Arial Unicode MS" w:hAnsiTheme="majorHAnsi" w:cs="Times New Roman"/>
          <w:color w:val="auto"/>
          <w:sz w:val="20"/>
          <w:szCs w:val="20"/>
        </w:rPr>
      </w:pPr>
      <w:r w:rsidRPr="007C5282">
        <w:rPr>
          <w:rFonts w:asciiTheme="majorHAnsi" w:eastAsia="Arial Unicode MS" w:hAnsiTheme="majorHAnsi" w:cs="Times New Roman"/>
          <w:color w:val="auto"/>
          <w:sz w:val="20"/>
          <w:szCs w:val="20"/>
        </w:rPr>
        <w:t>With regard to the rule of timeliness, the petition was filed before the IACHR on September 29, 2007 and the remedies were allegedly exhausted on August 31, 2009 through the judgment from the Constitutional Court</w:t>
      </w:r>
      <w:r w:rsidR="004C23C2">
        <w:rPr>
          <w:rFonts w:asciiTheme="majorHAnsi" w:eastAsia="Arial Unicode MS" w:hAnsiTheme="majorHAnsi" w:cs="Times New Roman"/>
          <w:color w:val="auto"/>
          <w:sz w:val="20"/>
          <w:szCs w:val="20"/>
        </w:rPr>
        <w:t>—</w:t>
      </w:r>
      <w:r w:rsidRPr="007C5282">
        <w:rPr>
          <w:rFonts w:asciiTheme="majorHAnsi" w:eastAsia="Arial Unicode MS" w:hAnsiTheme="majorHAnsi" w:cs="Times New Roman"/>
          <w:color w:val="auto"/>
          <w:sz w:val="20"/>
          <w:szCs w:val="20"/>
        </w:rPr>
        <w:t xml:space="preserve">when the petition was under study. Based on the IACHR doctrine, the analysis on the requirements set forth in Article 46.1.b of the Convention and Article 32.1 of the </w:t>
      </w:r>
      <w:r w:rsidR="00307085">
        <w:rPr>
          <w:rFonts w:asciiTheme="majorHAnsi" w:eastAsia="Arial Unicode MS" w:hAnsiTheme="majorHAnsi" w:cs="Times New Roman"/>
          <w:color w:val="auto"/>
          <w:sz w:val="20"/>
          <w:szCs w:val="20"/>
        </w:rPr>
        <w:t xml:space="preserve">IACHR </w:t>
      </w:r>
      <w:r w:rsidRPr="007C5282">
        <w:rPr>
          <w:rFonts w:asciiTheme="majorHAnsi" w:eastAsia="Arial Unicode MS" w:hAnsiTheme="majorHAnsi" w:cs="Times New Roman"/>
          <w:color w:val="auto"/>
          <w:sz w:val="20"/>
          <w:szCs w:val="20"/>
        </w:rPr>
        <w:t>Rules</w:t>
      </w:r>
      <w:r w:rsidR="00307085">
        <w:rPr>
          <w:rFonts w:asciiTheme="majorHAnsi" w:eastAsia="Arial Unicode MS" w:hAnsiTheme="majorHAnsi" w:cs="Times New Roman"/>
          <w:color w:val="auto"/>
          <w:sz w:val="20"/>
          <w:szCs w:val="20"/>
        </w:rPr>
        <w:t xml:space="preserve"> of Procedure</w:t>
      </w:r>
      <w:r w:rsidRPr="007C5282">
        <w:rPr>
          <w:rFonts w:asciiTheme="majorHAnsi" w:eastAsia="Arial Unicode MS" w:hAnsiTheme="majorHAnsi" w:cs="Times New Roman"/>
          <w:color w:val="auto"/>
          <w:sz w:val="20"/>
          <w:szCs w:val="20"/>
        </w:rPr>
        <w:t xml:space="preserve"> must be made in the light of the situation in force at the time when the admissibility or inadmissibility of the claim is being considered. Given the above, it is appropriate to find the requirement fulfilled.</w:t>
      </w:r>
      <w:r w:rsidRPr="00A477D3">
        <w:rPr>
          <w:rStyle w:val="FootnoteReference"/>
          <w:rFonts w:asciiTheme="majorHAnsi" w:eastAsia="Arial Unicode MS" w:hAnsiTheme="majorHAnsi"/>
          <w:color w:val="auto"/>
          <w:sz w:val="20"/>
          <w:szCs w:val="20"/>
        </w:rPr>
        <w:footnoteReference w:id="7"/>
      </w:r>
    </w:p>
    <w:p w:rsidR="00DF5115" w:rsidRDefault="00DF5115" w:rsidP="00BE1D88">
      <w:pPr>
        <w:pStyle w:val="ListParagraph"/>
        <w:spacing w:before="240" w:after="240"/>
        <w:jc w:val="both"/>
        <w:rPr>
          <w:rFonts w:asciiTheme="majorHAnsi" w:hAnsiTheme="majorHAnsi"/>
          <w:b/>
          <w:bCs/>
          <w:sz w:val="20"/>
          <w:szCs w:val="20"/>
        </w:rPr>
      </w:pPr>
    </w:p>
    <w:p w:rsidR="00BE1D88" w:rsidRPr="00A477D3" w:rsidRDefault="00BE1D88" w:rsidP="00BE1D88">
      <w:pPr>
        <w:pStyle w:val="ListParagraph"/>
        <w:spacing w:before="240" w:after="240"/>
        <w:jc w:val="both"/>
        <w:rPr>
          <w:rFonts w:asciiTheme="majorHAnsi" w:hAnsiTheme="majorHAnsi"/>
          <w:b/>
          <w:sz w:val="20"/>
          <w:szCs w:val="20"/>
        </w:rPr>
      </w:pPr>
      <w:r w:rsidRPr="00A477D3">
        <w:rPr>
          <w:rFonts w:asciiTheme="majorHAnsi" w:hAnsiTheme="majorHAnsi"/>
          <w:b/>
          <w:bCs/>
          <w:sz w:val="20"/>
          <w:szCs w:val="20"/>
        </w:rPr>
        <w:lastRenderedPageBreak/>
        <w:t>VII.</w:t>
      </w:r>
      <w:r w:rsidRPr="00A477D3">
        <w:rPr>
          <w:rFonts w:asciiTheme="majorHAnsi" w:hAnsiTheme="majorHAnsi"/>
          <w:b/>
          <w:bCs/>
          <w:sz w:val="20"/>
          <w:szCs w:val="20"/>
        </w:rPr>
        <w:tab/>
        <w:t>ANALYSIS OF COLORABLE CLAIM</w:t>
      </w:r>
    </w:p>
    <w:p w:rsidR="007C5282" w:rsidRDefault="00A2610A" w:rsidP="00BE1D88">
      <w:pPr>
        <w:pStyle w:val="ListParagraph"/>
        <w:numPr>
          <w:ilvl w:val="0"/>
          <w:numId w:val="103"/>
        </w:numPr>
        <w:jc w:val="both"/>
        <w:rPr>
          <w:rFonts w:asciiTheme="majorHAnsi" w:hAnsiTheme="majorHAnsi"/>
          <w:sz w:val="20"/>
          <w:szCs w:val="20"/>
        </w:rPr>
      </w:pPr>
      <w:r>
        <w:rPr>
          <w:rFonts w:asciiTheme="majorHAnsi" w:hAnsiTheme="majorHAnsi"/>
          <w:sz w:val="20"/>
          <w:szCs w:val="20"/>
        </w:rPr>
        <w:t>Based on</w:t>
      </w:r>
      <w:r w:rsidR="00BE1D88" w:rsidRPr="007C5282">
        <w:rPr>
          <w:rFonts w:asciiTheme="majorHAnsi" w:hAnsiTheme="majorHAnsi"/>
          <w:sz w:val="20"/>
          <w:szCs w:val="20"/>
        </w:rPr>
        <w:t xml:space="preserve"> the legal and factual elements presented by the petitioner and the nature of the matter brought to its attention, the Commission deems that, if proven, the allegations concerning the unwarranted delay in the </w:t>
      </w:r>
      <w:r w:rsidR="00E63C21">
        <w:rPr>
          <w:rFonts w:asciiTheme="majorHAnsi" w:hAnsiTheme="majorHAnsi"/>
          <w:sz w:val="20"/>
          <w:szCs w:val="20"/>
        </w:rPr>
        <w:t>execution</w:t>
      </w:r>
      <w:r w:rsidR="00BE1D88" w:rsidRPr="007C5282">
        <w:rPr>
          <w:rFonts w:asciiTheme="majorHAnsi" w:hAnsiTheme="majorHAnsi"/>
          <w:sz w:val="20"/>
          <w:szCs w:val="20"/>
        </w:rPr>
        <w:t xml:space="preserve"> of the judicial decision ruling his </w:t>
      </w:r>
      <w:r w:rsidR="007A040C">
        <w:rPr>
          <w:rFonts w:asciiTheme="majorHAnsi" w:hAnsiTheme="majorHAnsi"/>
          <w:sz w:val="20"/>
          <w:szCs w:val="20"/>
        </w:rPr>
        <w:t>immediate</w:t>
      </w:r>
      <w:r w:rsidR="007A040C" w:rsidRPr="007C5282">
        <w:rPr>
          <w:rFonts w:asciiTheme="majorHAnsi" w:hAnsiTheme="majorHAnsi"/>
          <w:sz w:val="20"/>
          <w:szCs w:val="20"/>
        </w:rPr>
        <w:t xml:space="preserve"> </w:t>
      </w:r>
      <w:r w:rsidR="00BE1D88" w:rsidRPr="007C5282">
        <w:rPr>
          <w:rFonts w:asciiTheme="majorHAnsi" w:hAnsiTheme="majorHAnsi"/>
          <w:sz w:val="20"/>
          <w:szCs w:val="20"/>
        </w:rPr>
        <w:t>reinstatement as a judge</w:t>
      </w:r>
      <w:r w:rsidR="007A040C">
        <w:rPr>
          <w:rFonts w:asciiTheme="majorHAnsi" w:hAnsiTheme="majorHAnsi"/>
          <w:sz w:val="20"/>
          <w:szCs w:val="20"/>
        </w:rPr>
        <w:t>, as well as its possible impact on judicial independence,</w:t>
      </w:r>
      <w:r w:rsidR="00BE1D88" w:rsidRPr="007C5282">
        <w:rPr>
          <w:rFonts w:asciiTheme="majorHAnsi" w:hAnsiTheme="majorHAnsi"/>
          <w:sz w:val="20"/>
          <w:szCs w:val="20"/>
        </w:rPr>
        <w:t xml:space="preserve"> could tend to establish violations of the rights protected through Articles 8 (Fair Trial) and 25 (Judicial Protection) of the American Convention, in relation to Articles 1.1 and 2 thereof. </w:t>
      </w:r>
    </w:p>
    <w:p w:rsidR="007C5282" w:rsidRPr="007C5282" w:rsidRDefault="00E63C21" w:rsidP="007C5282">
      <w:pPr>
        <w:pStyle w:val="ListParagraph"/>
        <w:numPr>
          <w:ilvl w:val="0"/>
          <w:numId w:val="103"/>
        </w:numPr>
        <w:spacing w:before="240"/>
        <w:jc w:val="both"/>
        <w:rPr>
          <w:sz w:val="20"/>
          <w:szCs w:val="20"/>
        </w:rPr>
      </w:pPr>
      <w:r>
        <w:rPr>
          <w:rFonts w:asciiTheme="majorHAnsi" w:hAnsiTheme="majorHAnsi"/>
          <w:sz w:val="20"/>
          <w:szCs w:val="20"/>
        </w:rPr>
        <w:t>I</w:t>
      </w:r>
      <w:r w:rsidR="00BE1D88" w:rsidRPr="007C5282">
        <w:rPr>
          <w:rFonts w:asciiTheme="majorHAnsi" w:hAnsiTheme="majorHAnsi"/>
          <w:sz w:val="20"/>
          <w:szCs w:val="20"/>
        </w:rPr>
        <w:t>n addition, as for the alleged victim</w:t>
      </w:r>
      <w:r w:rsidR="003A6E9D" w:rsidRPr="007C5282">
        <w:rPr>
          <w:rFonts w:asciiTheme="majorHAnsi" w:hAnsiTheme="majorHAnsi"/>
          <w:sz w:val="20"/>
          <w:szCs w:val="20"/>
        </w:rPr>
        <w:t>’</w:t>
      </w:r>
      <w:r w:rsidR="00BE1D88" w:rsidRPr="007C5282">
        <w:rPr>
          <w:rFonts w:asciiTheme="majorHAnsi" w:hAnsiTheme="majorHAnsi"/>
          <w:sz w:val="20"/>
          <w:szCs w:val="20"/>
        </w:rPr>
        <w:t xml:space="preserve">s alleged unfair and arbitrary removal from office, and the alleged violation of the rules of due process, the right of defense, the right to a </w:t>
      </w:r>
      <w:r w:rsidR="00BD366C">
        <w:rPr>
          <w:rFonts w:asciiTheme="majorHAnsi" w:hAnsiTheme="majorHAnsi"/>
          <w:sz w:val="20"/>
          <w:szCs w:val="20"/>
        </w:rPr>
        <w:t>well-founded</w:t>
      </w:r>
      <w:r w:rsidR="00BE1D88" w:rsidRPr="007C5282">
        <w:rPr>
          <w:rFonts w:asciiTheme="majorHAnsi" w:hAnsiTheme="majorHAnsi"/>
          <w:sz w:val="20"/>
          <w:szCs w:val="20"/>
        </w:rPr>
        <w:t xml:space="preserve"> judgment and to </w:t>
      </w:r>
      <w:r w:rsidR="00BD366C">
        <w:rPr>
          <w:rFonts w:asciiTheme="majorHAnsi" w:hAnsiTheme="majorHAnsi"/>
          <w:sz w:val="20"/>
          <w:szCs w:val="20"/>
        </w:rPr>
        <w:t>appeal</w:t>
      </w:r>
      <w:r w:rsidR="00BE1D88" w:rsidRPr="007C5282">
        <w:rPr>
          <w:rFonts w:asciiTheme="majorHAnsi" w:hAnsiTheme="majorHAnsi"/>
          <w:sz w:val="20"/>
          <w:szCs w:val="20"/>
        </w:rPr>
        <w:t xml:space="preserve"> a court</w:t>
      </w:r>
      <w:r w:rsidR="003A6E9D" w:rsidRPr="007C5282">
        <w:rPr>
          <w:rFonts w:asciiTheme="majorHAnsi" w:hAnsiTheme="majorHAnsi"/>
          <w:sz w:val="20"/>
          <w:szCs w:val="20"/>
        </w:rPr>
        <w:t>’</w:t>
      </w:r>
      <w:r w:rsidR="00BE1D88" w:rsidRPr="007C5282">
        <w:rPr>
          <w:rFonts w:asciiTheme="majorHAnsi" w:hAnsiTheme="majorHAnsi"/>
          <w:sz w:val="20"/>
          <w:szCs w:val="20"/>
        </w:rPr>
        <w:t xml:space="preserve">s decision, the Commission observes that </w:t>
      </w:r>
      <w:r w:rsidR="00434247">
        <w:rPr>
          <w:rFonts w:asciiTheme="majorHAnsi" w:hAnsiTheme="majorHAnsi"/>
          <w:sz w:val="20"/>
          <w:szCs w:val="20"/>
        </w:rPr>
        <w:t>said</w:t>
      </w:r>
      <w:r w:rsidR="00BE1D88" w:rsidRPr="007C5282">
        <w:rPr>
          <w:rFonts w:asciiTheme="majorHAnsi" w:hAnsiTheme="majorHAnsi"/>
          <w:sz w:val="20"/>
          <w:szCs w:val="20"/>
        </w:rPr>
        <w:t xml:space="preserve"> </w:t>
      </w:r>
      <w:r w:rsidR="00434247">
        <w:rPr>
          <w:rFonts w:asciiTheme="majorHAnsi" w:hAnsiTheme="majorHAnsi"/>
          <w:sz w:val="20"/>
          <w:szCs w:val="20"/>
        </w:rPr>
        <w:t>claims</w:t>
      </w:r>
      <w:r w:rsidR="00BE1D88" w:rsidRPr="007C5282">
        <w:rPr>
          <w:rFonts w:asciiTheme="majorHAnsi" w:hAnsiTheme="majorHAnsi"/>
          <w:sz w:val="20"/>
          <w:szCs w:val="20"/>
        </w:rPr>
        <w:t xml:space="preserve"> were analyzed and resolved in favor of the alleged victim by the Constitutional Court, which ruled to reinstate the petitioner in view of his right to a </w:t>
      </w:r>
      <w:r w:rsidR="00AE4ADF">
        <w:rPr>
          <w:rFonts w:asciiTheme="majorHAnsi" w:hAnsiTheme="majorHAnsi"/>
          <w:sz w:val="20"/>
          <w:szCs w:val="20"/>
        </w:rPr>
        <w:t>fair</w:t>
      </w:r>
      <w:r w:rsidR="00BE1D88" w:rsidRPr="007C5282">
        <w:rPr>
          <w:rFonts w:asciiTheme="majorHAnsi" w:hAnsiTheme="majorHAnsi"/>
          <w:sz w:val="20"/>
          <w:szCs w:val="20"/>
        </w:rPr>
        <w:t xml:space="preserve"> judg</w:t>
      </w:r>
      <w:r w:rsidR="00434247">
        <w:rPr>
          <w:rFonts w:asciiTheme="majorHAnsi" w:hAnsiTheme="majorHAnsi"/>
          <w:sz w:val="20"/>
          <w:szCs w:val="20"/>
        </w:rPr>
        <w:t>ment. The Commission notes that</w:t>
      </w:r>
      <w:r w:rsidR="00BE1D88" w:rsidRPr="007C5282">
        <w:rPr>
          <w:rFonts w:asciiTheme="majorHAnsi" w:hAnsiTheme="majorHAnsi"/>
          <w:sz w:val="20"/>
          <w:szCs w:val="20"/>
        </w:rPr>
        <w:t xml:space="preserve"> by th</w:t>
      </w:r>
      <w:r w:rsidR="00434247">
        <w:rPr>
          <w:rFonts w:asciiTheme="majorHAnsi" w:hAnsiTheme="majorHAnsi"/>
          <w:sz w:val="20"/>
          <w:szCs w:val="20"/>
        </w:rPr>
        <w:t>e time of approval of this report</w:t>
      </w:r>
      <w:r w:rsidR="00BE1D88" w:rsidRPr="007C5282">
        <w:rPr>
          <w:rFonts w:asciiTheme="majorHAnsi" w:hAnsiTheme="majorHAnsi"/>
          <w:sz w:val="20"/>
          <w:szCs w:val="20"/>
        </w:rPr>
        <w:t xml:space="preserve"> </w:t>
      </w:r>
      <w:r>
        <w:rPr>
          <w:rFonts w:asciiTheme="majorHAnsi" w:hAnsiTheme="majorHAnsi"/>
          <w:sz w:val="20"/>
          <w:szCs w:val="20"/>
        </w:rPr>
        <w:t xml:space="preserve">the Constitutional Court has </w:t>
      </w:r>
      <w:r w:rsidR="00AE4ADF">
        <w:rPr>
          <w:rFonts w:asciiTheme="majorHAnsi" w:hAnsiTheme="majorHAnsi"/>
          <w:sz w:val="20"/>
          <w:szCs w:val="20"/>
        </w:rPr>
        <w:t>already resolved</w:t>
      </w:r>
      <w:r w:rsidR="00BE1D88" w:rsidRPr="007C5282">
        <w:rPr>
          <w:rFonts w:asciiTheme="majorHAnsi" w:hAnsiTheme="majorHAnsi"/>
          <w:sz w:val="20"/>
          <w:szCs w:val="20"/>
        </w:rPr>
        <w:t xml:space="preserve">, in the domestic jurisdiction, the purported violations initially </w:t>
      </w:r>
      <w:r w:rsidR="00AE4ADF">
        <w:rPr>
          <w:rFonts w:asciiTheme="majorHAnsi" w:hAnsiTheme="majorHAnsi"/>
          <w:sz w:val="20"/>
          <w:szCs w:val="20"/>
        </w:rPr>
        <w:t>presented by</w:t>
      </w:r>
      <w:r w:rsidR="00BE1D88" w:rsidRPr="007C5282">
        <w:rPr>
          <w:rFonts w:asciiTheme="majorHAnsi" w:hAnsiTheme="majorHAnsi"/>
          <w:sz w:val="20"/>
          <w:szCs w:val="20"/>
        </w:rPr>
        <w:t xml:space="preserve"> the petitioner. Consequently, the Commission declare</w:t>
      </w:r>
      <w:r w:rsidR="00780FD5">
        <w:rPr>
          <w:rFonts w:asciiTheme="majorHAnsi" w:hAnsiTheme="majorHAnsi"/>
          <w:sz w:val="20"/>
          <w:szCs w:val="20"/>
        </w:rPr>
        <w:t>s</w:t>
      </w:r>
      <w:r w:rsidR="00BE1D88" w:rsidRPr="007C5282">
        <w:rPr>
          <w:rFonts w:asciiTheme="majorHAnsi" w:hAnsiTheme="majorHAnsi"/>
          <w:sz w:val="20"/>
          <w:szCs w:val="20"/>
        </w:rPr>
        <w:t xml:space="preserve"> inadmissible those aspects of the petition connected with the </w:t>
      </w:r>
      <w:r w:rsidR="00D11592">
        <w:rPr>
          <w:rFonts w:asciiTheme="majorHAnsi" w:hAnsiTheme="majorHAnsi"/>
          <w:sz w:val="20"/>
          <w:szCs w:val="20"/>
        </w:rPr>
        <w:t>CNM’s</w:t>
      </w:r>
      <w:r w:rsidR="003E4920">
        <w:rPr>
          <w:rFonts w:asciiTheme="majorHAnsi" w:hAnsiTheme="majorHAnsi"/>
          <w:sz w:val="20"/>
          <w:szCs w:val="20"/>
        </w:rPr>
        <w:t xml:space="preserve"> </w:t>
      </w:r>
      <w:r w:rsidR="00BE1D88" w:rsidRPr="007C5282">
        <w:rPr>
          <w:rFonts w:asciiTheme="majorHAnsi" w:hAnsiTheme="majorHAnsi"/>
          <w:sz w:val="20"/>
          <w:szCs w:val="20"/>
        </w:rPr>
        <w:t xml:space="preserve">resolution </w:t>
      </w:r>
      <w:r w:rsidR="003E4920">
        <w:rPr>
          <w:rFonts w:asciiTheme="majorHAnsi" w:hAnsiTheme="majorHAnsi"/>
          <w:sz w:val="20"/>
          <w:szCs w:val="20"/>
        </w:rPr>
        <w:t>to dismiss</w:t>
      </w:r>
      <w:r w:rsidR="00D11592">
        <w:rPr>
          <w:rFonts w:asciiTheme="majorHAnsi" w:hAnsiTheme="majorHAnsi"/>
          <w:sz w:val="20"/>
          <w:szCs w:val="20"/>
        </w:rPr>
        <w:t xml:space="preserve"> the petitioner</w:t>
      </w:r>
      <w:r w:rsidR="00BE1D88" w:rsidRPr="007C5282">
        <w:rPr>
          <w:rFonts w:asciiTheme="majorHAnsi" w:hAnsiTheme="majorHAnsi"/>
          <w:sz w:val="20"/>
          <w:szCs w:val="20"/>
        </w:rPr>
        <w:t>, under the provisions of Articles 47.b of the Convention and 34.c of the IACHR Rules.</w:t>
      </w:r>
      <w:r w:rsidR="00A17A11">
        <w:rPr>
          <w:rFonts w:asciiTheme="majorHAnsi" w:hAnsiTheme="majorHAnsi"/>
          <w:sz w:val="20"/>
          <w:szCs w:val="20"/>
        </w:rPr>
        <w:t xml:space="preserve"> </w:t>
      </w:r>
    </w:p>
    <w:p w:rsidR="007C5282" w:rsidRDefault="00BE1D88" w:rsidP="007C5282">
      <w:pPr>
        <w:pStyle w:val="ListParagraph"/>
        <w:numPr>
          <w:ilvl w:val="0"/>
          <w:numId w:val="103"/>
        </w:numPr>
        <w:spacing w:before="240"/>
        <w:jc w:val="both"/>
        <w:rPr>
          <w:sz w:val="20"/>
          <w:szCs w:val="20"/>
        </w:rPr>
      </w:pPr>
      <w:r w:rsidRPr="007C5282">
        <w:rPr>
          <w:sz w:val="20"/>
          <w:szCs w:val="20"/>
        </w:rPr>
        <w:t>With regard to the petitioning party</w:t>
      </w:r>
      <w:r w:rsidR="003A6E9D" w:rsidRPr="007C5282">
        <w:rPr>
          <w:sz w:val="20"/>
          <w:szCs w:val="20"/>
        </w:rPr>
        <w:t>’</w:t>
      </w:r>
      <w:r w:rsidRPr="007C5282">
        <w:rPr>
          <w:sz w:val="20"/>
          <w:szCs w:val="20"/>
        </w:rPr>
        <w:t xml:space="preserve">s claims on the violation of the rights enshrined in Article 11 (privacy) of the Convention, the Commission observes that the petitioner </w:t>
      </w:r>
      <w:r w:rsidR="00A17A11">
        <w:rPr>
          <w:sz w:val="20"/>
          <w:szCs w:val="20"/>
        </w:rPr>
        <w:t>did</w:t>
      </w:r>
      <w:r w:rsidRPr="007C5282">
        <w:rPr>
          <w:sz w:val="20"/>
          <w:szCs w:val="20"/>
        </w:rPr>
        <w:t xml:space="preserve"> </w:t>
      </w:r>
      <w:r w:rsidR="00A17A11">
        <w:rPr>
          <w:sz w:val="20"/>
          <w:szCs w:val="20"/>
        </w:rPr>
        <w:t xml:space="preserve">not </w:t>
      </w:r>
      <w:r w:rsidRPr="007C5282">
        <w:rPr>
          <w:sz w:val="20"/>
          <w:szCs w:val="20"/>
        </w:rPr>
        <w:t xml:space="preserve">submit evidence for a </w:t>
      </w:r>
      <w:r w:rsidRPr="00EF56A5">
        <w:rPr>
          <w:i/>
          <w:sz w:val="20"/>
          <w:szCs w:val="20"/>
        </w:rPr>
        <w:t>prima facie</w:t>
      </w:r>
      <w:r w:rsidRPr="007C5282">
        <w:rPr>
          <w:sz w:val="20"/>
          <w:szCs w:val="20"/>
        </w:rPr>
        <w:t xml:space="preserve"> consideration of said violation.</w:t>
      </w:r>
      <w:r w:rsidR="00A17A11">
        <w:rPr>
          <w:sz w:val="20"/>
          <w:szCs w:val="20"/>
        </w:rPr>
        <w:t xml:space="preserve"> </w:t>
      </w:r>
    </w:p>
    <w:p w:rsidR="00BE1D88" w:rsidRPr="007C5282" w:rsidRDefault="00BE1D88" w:rsidP="007C5282">
      <w:pPr>
        <w:pStyle w:val="ListParagraph"/>
        <w:numPr>
          <w:ilvl w:val="0"/>
          <w:numId w:val="103"/>
        </w:numPr>
        <w:spacing w:before="240"/>
        <w:jc w:val="both"/>
        <w:rPr>
          <w:sz w:val="20"/>
          <w:szCs w:val="20"/>
        </w:rPr>
      </w:pPr>
      <w:r w:rsidRPr="007C5282">
        <w:rPr>
          <w:sz w:val="20"/>
          <w:szCs w:val="20"/>
        </w:rPr>
        <w:t>Finally, in regard to the allegations from the State about the Commission</w:t>
      </w:r>
      <w:r w:rsidR="003A6E9D" w:rsidRPr="007C5282">
        <w:rPr>
          <w:sz w:val="20"/>
          <w:szCs w:val="20"/>
        </w:rPr>
        <w:t>’</w:t>
      </w:r>
      <w:r w:rsidRPr="007C5282">
        <w:rPr>
          <w:sz w:val="20"/>
          <w:szCs w:val="20"/>
        </w:rPr>
        <w:t xml:space="preserve">s lack of competence, the IACHR </w:t>
      </w:r>
      <w:r w:rsidR="00F249A8">
        <w:rPr>
          <w:sz w:val="20"/>
          <w:szCs w:val="20"/>
        </w:rPr>
        <w:t>considers</w:t>
      </w:r>
      <w:r w:rsidRPr="007C5282">
        <w:rPr>
          <w:sz w:val="20"/>
          <w:szCs w:val="20"/>
        </w:rPr>
        <w:t xml:space="preserve"> that the arguments presented by the petitioner</w:t>
      </w:r>
      <w:r w:rsidR="00F249A8">
        <w:rPr>
          <w:sz w:val="20"/>
          <w:szCs w:val="20"/>
        </w:rPr>
        <w:t xml:space="preserve"> do</w:t>
      </w:r>
      <w:r w:rsidRPr="007C5282">
        <w:rPr>
          <w:sz w:val="20"/>
          <w:szCs w:val="20"/>
        </w:rPr>
        <w:t xml:space="preserve"> fall within its competence pursuant to the American Convention</w:t>
      </w:r>
      <w:r w:rsidR="00E03628">
        <w:rPr>
          <w:sz w:val="20"/>
          <w:szCs w:val="20"/>
        </w:rPr>
        <w:t>;</w:t>
      </w:r>
      <w:r w:rsidRPr="007C5282">
        <w:rPr>
          <w:sz w:val="20"/>
          <w:szCs w:val="20"/>
        </w:rPr>
        <w:t xml:space="preserve"> therefore, there is not a possible issue of competence in this regard.</w:t>
      </w:r>
      <w:r w:rsidRPr="007C5282">
        <w:rPr>
          <w:rFonts w:asciiTheme="majorHAnsi" w:eastAsia="Arial Unicode MS" w:hAnsiTheme="majorHAnsi" w:cs="Times New Roman"/>
          <w:color w:val="auto"/>
          <w:sz w:val="20"/>
          <w:szCs w:val="20"/>
          <w:lang w:eastAsia="en-US"/>
        </w:rPr>
        <w:t xml:space="preserve"> </w:t>
      </w:r>
    </w:p>
    <w:p w:rsidR="00BE1D88" w:rsidRPr="00A477D3" w:rsidRDefault="00BE1D88" w:rsidP="00BE1D88">
      <w:pPr>
        <w:pStyle w:val="ListParagraph"/>
        <w:spacing w:before="240" w:after="240"/>
        <w:jc w:val="both"/>
        <w:rPr>
          <w:rFonts w:asciiTheme="majorHAnsi" w:hAnsiTheme="majorHAnsi"/>
          <w:b/>
          <w:bCs/>
          <w:sz w:val="20"/>
          <w:szCs w:val="20"/>
        </w:rPr>
      </w:pPr>
      <w:r w:rsidRPr="00A477D3">
        <w:rPr>
          <w:rFonts w:asciiTheme="majorHAnsi" w:hAnsiTheme="majorHAnsi"/>
          <w:b/>
          <w:bCs/>
          <w:sz w:val="20"/>
          <w:szCs w:val="20"/>
        </w:rPr>
        <w:t xml:space="preserve">VIII. </w:t>
      </w:r>
      <w:r w:rsidRPr="00A477D3">
        <w:rPr>
          <w:rFonts w:asciiTheme="majorHAnsi" w:hAnsiTheme="majorHAnsi"/>
          <w:b/>
          <w:bCs/>
          <w:sz w:val="20"/>
          <w:szCs w:val="20"/>
        </w:rPr>
        <w:tab/>
        <w:t>DECISION</w:t>
      </w:r>
    </w:p>
    <w:p w:rsidR="00A47BAD" w:rsidRPr="00A477D3" w:rsidRDefault="00BE1D88" w:rsidP="00A47BA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77D3">
        <w:rPr>
          <w:rFonts w:asciiTheme="majorHAnsi" w:hAnsiTheme="majorHAnsi"/>
          <w:sz w:val="20"/>
          <w:szCs w:val="20"/>
        </w:rPr>
        <w:t xml:space="preserve">To find the instant petition admissible in relation to Articles 8 and 25 of the American Convention, in connection with Articles 1.1 and 2 thereof; </w:t>
      </w:r>
    </w:p>
    <w:p w:rsidR="00A47BAD" w:rsidRPr="00A477D3" w:rsidRDefault="00BE1D88" w:rsidP="00A47BA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03628">
        <w:rPr>
          <w:rFonts w:asciiTheme="majorHAnsi" w:hAnsiTheme="majorHAnsi"/>
          <w:sz w:val="20"/>
          <w:szCs w:val="20"/>
        </w:rPr>
        <w:t>To find the instant petition inadmissible in relation to Article 11 of the American Convention; and</w:t>
      </w:r>
      <w:r w:rsidR="00E03628" w:rsidRPr="00E03628">
        <w:rPr>
          <w:rFonts w:asciiTheme="majorHAnsi" w:hAnsiTheme="majorHAnsi"/>
          <w:sz w:val="20"/>
          <w:szCs w:val="20"/>
        </w:rPr>
        <w:t xml:space="preserve"> </w:t>
      </w:r>
    </w:p>
    <w:p w:rsidR="00F621C3" w:rsidRPr="00A477D3" w:rsidRDefault="00F621C3" w:rsidP="00A47BA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77D3">
        <w:rPr>
          <w:rFonts w:asciiTheme="majorHAnsi" w:hAnsiTheme="majorHAnsi"/>
          <w:sz w:val="20"/>
          <w:szCs w:val="20"/>
        </w:rPr>
        <w:t>To notify the parties of this decision;</w:t>
      </w:r>
      <w:r w:rsidR="001F1902" w:rsidRPr="00A477D3">
        <w:rPr>
          <w:rFonts w:asciiTheme="majorHAnsi" w:hAnsiTheme="majorHAnsi"/>
          <w:sz w:val="20"/>
          <w:szCs w:val="20"/>
        </w:rPr>
        <w:t xml:space="preserve"> t</w:t>
      </w:r>
      <w:r w:rsidRPr="00A477D3">
        <w:rPr>
          <w:rFonts w:asciiTheme="majorHAnsi" w:hAnsiTheme="majorHAnsi"/>
          <w:sz w:val="20"/>
          <w:szCs w:val="20"/>
        </w:rPr>
        <w:t xml:space="preserve">o continue with the analysis on the merits; and </w:t>
      </w:r>
      <w:r w:rsidR="001F1902" w:rsidRPr="00A477D3">
        <w:rPr>
          <w:rFonts w:asciiTheme="majorHAnsi" w:hAnsiTheme="majorHAnsi"/>
          <w:sz w:val="20"/>
          <w:szCs w:val="20"/>
        </w:rPr>
        <w:t>t</w:t>
      </w:r>
      <w:r w:rsidRPr="00A477D3">
        <w:rPr>
          <w:rFonts w:asciiTheme="majorHAnsi" w:hAnsiTheme="majorHAnsi"/>
          <w:sz w:val="20"/>
          <w:szCs w:val="20"/>
        </w:rPr>
        <w:t>o publish this decision and include it in its Annual Report to the General Assembly of the Organization of American States.</w:t>
      </w:r>
      <w:r w:rsidR="00E03628">
        <w:rPr>
          <w:rFonts w:asciiTheme="majorHAnsi" w:hAnsiTheme="majorHAnsi"/>
          <w:sz w:val="20"/>
          <w:szCs w:val="20"/>
        </w:rPr>
        <w:t xml:space="preserve"> </w:t>
      </w:r>
    </w:p>
    <w:p w:rsidR="00A1138F" w:rsidRPr="00365F2F" w:rsidRDefault="00D02D11" w:rsidP="00A1138F">
      <w:pPr>
        <w:suppressAutoHyphens/>
        <w:ind w:firstLine="720"/>
        <w:jc w:val="both"/>
        <w:rPr>
          <w:rFonts w:ascii="Cambria" w:hAnsi="Cambria"/>
          <w:spacing w:val="-2"/>
          <w:sz w:val="20"/>
        </w:rPr>
      </w:pPr>
      <w:r>
        <w:rPr>
          <w:rFonts w:ascii="Cambria" w:hAnsi="Cambria"/>
          <w:spacing w:val="-2"/>
          <w:sz w:val="20"/>
        </w:rPr>
        <w:t>Approved by the Inter-American Commission on Human Rights on</w:t>
      </w:r>
      <w:r w:rsidR="00A1138F" w:rsidRPr="00365F2F">
        <w:rPr>
          <w:rFonts w:ascii="Cambria" w:hAnsi="Cambria"/>
          <w:spacing w:val="-2"/>
          <w:sz w:val="20"/>
        </w:rPr>
        <w:t xml:space="preserve"> the </w:t>
      </w:r>
      <w:r w:rsidR="00A1138F">
        <w:rPr>
          <w:rFonts w:ascii="Cambria" w:hAnsi="Cambria"/>
          <w:spacing w:val="-2"/>
          <w:sz w:val="20"/>
        </w:rPr>
        <w:t>20</w:t>
      </w:r>
      <w:r w:rsidR="00A1138F" w:rsidRPr="00A1138F">
        <w:rPr>
          <w:rFonts w:ascii="Cambria" w:hAnsi="Cambria"/>
          <w:spacing w:val="-2"/>
          <w:sz w:val="20"/>
          <w:vertAlign w:val="superscript"/>
        </w:rPr>
        <w:t>th</w:t>
      </w:r>
      <w:r w:rsidR="00A1138F">
        <w:rPr>
          <w:rFonts w:ascii="Cambria" w:hAnsi="Cambria"/>
          <w:spacing w:val="-2"/>
          <w:sz w:val="20"/>
        </w:rPr>
        <w:t xml:space="preserve"> </w:t>
      </w:r>
      <w:r w:rsidR="00A1138F" w:rsidRPr="00365F2F">
        <w:rPr>
          <w:rFonts w:ascii="Cambria" w:hAnsi="Cambria"/>
          <w:spacing w:val="-2"/>
          <w:sz w:val="20"/>
        </w:rPr>
        <w:t xml:space="preserve">day of the month of </w:t>
      </w:r>
      <w:r w:rsidR="00A1138F">
        <w:rPr>
          <w:rFonts w:ascii="Cambria" w:hAnsi="Cambria"/>
          <w:spacing w:val="-2"/>
          <w:sz w:val="20"/>
        </w:rPr>
        <w:t>September</w:t>
      </w:r>
      <w:r w:rsidR="00A1138F" w:rsidRPr="00365F2F">
        <w:rPr>
          <w:rFonts w:ascii="Cambria" w:hAnsi="Cambria"/>
          <w:spacing w:val="-2"/>
          <w:sz w:val="20"/>
        </w:rPr>
        <w:t>, 201</w:t>
      </w:r>
      <w:r w:rsidR="00A1138F">
        <w:rPr>
          <w:rFonts w:ascii="Cambria" w:hAnsi="Cambria"/>
          <w:spacing w:val="-2"/>
          <w:sz w:val="20"/>
        </w:rPr>
        <w:t>8</w:t>
      </w:r>
      <w:r w:rsidR="00A1138F" w:rsidRPr="00365F2F">
        <w:rPr>
          <w:rFonts w:ascii="Cambria" w:hAnsi="Cambria"/>
          <w:spacing w:val="-2"/>
          <w:sz w:val="20"/>
        </w:rPr>
        <w:t xml:space="preserve">. (Signed):  </w:t>
      </w:r>
      <w:r w:rsidR="00A1138F" w:rsidRPr="00F368A7">
        <w:rPr>
          <w:rFonts w:ascii="Cambria" w:hAnsi="Cambria"/>
          <w:sz w:val="20"/>
        </w:rPr>
        <w:t xml:space="preserve">Margarette May Macaulay, President; Esmeralda E. Arosemena Bernal de Troitiño, </w:t>
      </w:r>
      <w:r w:rsidR="00A1138F">
        <w:rPr>
          <w:rFonts w:ascii="Cambria" w:hAnsi="Cambria"/>
          <w:sz w:val="20"/>
        </w:rPr>
        <w:t>First Vice President</w:t>
      </w:r>
      <w:r w:rsidR="00A1138F" w:rsidRPr="00F368A7">
        <w:rPr>
          <w:rFonts w:ascii="Cambria" w:hAnsi="Cambria"/>
          <w:sz w:val="20"/>
        </w:rPr>
        <w:t>; Luis Ernesto Vargas Silva, Se</w:t>
      </w:r>
      <w:r w:rsidR="00A1138F">
        <w:rPr>
          <w:rFonts w:ascii="Cambria" w:hAnsi="Cambria"/>
          <w:sz w:val="20"/>
        </w:rPr>
        <w:t>cond Vice President</w:t>
      </w:r>
      <w:r w:rsidR="00A1138F" w:rsidRPr="00F368A7">
        <w:rPr>
          <w:rFonts w:ascii="Cambria" w:hAnsi="Cambria"/>
          <w:sz w:val="20"/>
        </w:rPr>
        <w:t>; Joel Herná</w:t>
      </w:r>
      <w:r w:rsidR="00A1138F">
        <w:rPr>
          <w:rFonts w:ascii="Cambria" w:hAnsi="Cambria"/>
          <w:sz w:val="20"/>
        </w:rPr>
        <w:t>ndez García, Antonia Urrejola, and</w:t>
      </w:r>
      <w:r w:rsidR="00A1138F" w:rsidRPr="00F368A7">
        <w:rPr>
          <w:rFonts w:ascii="Cambria" w:hAnsi="Cambria"/>
          <w:sz w:val="20"/>
        </w:rPr>
        <w:t xml:space="preserve"> Flávia Piovesan,</w:t>
      </w:r>
      <w:r w:rsidR="00A1138F">
        <w:rPr>
          <w:rFonts w:ascii="Cambria" w:hAnsi="Cambria" w:cs="Arial"/>
          <w:noProof/>
          <w:spacing w:val="-2"/>
          <w:sz w:val="20"/>
        </w:rPr>
        <w:t xml:space="preserve">  </w:t>
      </w:r>
      <w:r w:rsidR="00A1138F" w:rsidRPr="00365F2F">
        <w:rPr>
          <w:rFonts w:ascii="Cambria" w:hAnsi="Cambria"/>
          <w:spacing w:val="-2"/>
          <w:sz w:val="20"/>
        </w:rPr>
        <w:t>Commissioners.</w:t>
      </w:r>
    </w:p>
    <w:p w:rsidR="00F621C3" w:rsidRPr="00A477D3" w:rsidRDefault="00F621C3" w:rsidP="00F621C3">
      <w:pPr>
        <w:pStyle w:val="ListParagraph"/>
        <w:suppressAutoHyphens/>
        <w:spacing w:before="240" w:after="240"/>
        <w:jc w:val="both"/>
        <w:rPr>
          <w:rFonts w:asciiTheme="majorHAnsi" w:hAnsiTheme="majorHAnsi"/>
          <w:sz w:val="20"/>
          <w:szCs w:val="20"/>
        </w:rPr>
      </w:pPr>
    </w:p>
    <w:p w:rsidR="00F621C3" w:rsidRPr="00A477D3" w:rsidRDefault="00F621C3" w:rsidP="00F621C3">
      <w:pPr>
        <w:tabs>
          <w:tab w:val="center" w:pos="5400"/>
        </w:tabs>
        <w:suppressAutoHyphens/>
        <w:spacing w:line="276" w:lineRule="auto"/>
        <w:rPr>
          <w:rFonts w:asciiTheme="majorHAnsi" w:hAnsiTheme="majorHAnsi"/>
          <w:sz w:val="20"/>
          <w:szCs w:val="20"/>
        </w:rPr>
      </w:pPr>
    </w:p>
    <w:p w:rsidR="00F621C3" w:rsidRPr="00A477D3" w:rsidRDefault="00F621C3" w:rsidP="00F621C3">
      <w:pPr>
        <w:tabs>
          <w:tab w:val="center" w:pos="5400"/>
        </w:tabs>
        <w:suppressAutoHyphens/>
        <w:spacing w:line="276" w:lineRule="auto"/>
        <w:rPr>
          <w:rFonts w:asciiTheme="majorHAnsi" w:hAnsiTheme="majorHAnsi"/>
          <w:sz w:val="20"/>
          <w:szCs w:val="20"/>
        </w:rPr>
      </w:pPr>
    </w:p>
    <w:p w:rsidR="00F621C3" w:rsidRPr="00A477D3" w:rsidRDefault="00F621C3" w:rsidP="00F621C3">
      <w:pPr>
        <w:rPr>
          <w:rFonts w:ascii="Cambria" w:hAnsi="Cambria" w:cs="Calibri"/>
          <w:sz w:val="20"/>
          <w:szCs w:val="20"/>
        </w:rPr>
      </w:pPr>
    </w:p>
    <w:p w:rsidR="00C55560" w:rsidRPr="00A477D3" w:rsidRDefault="00C55560" w:rsidP="00230163">
      <w:pPr>
        <w:tabs>
          <w:tab w:val="left" w:pos="2820"/>
        </w:tabs>
        <w:suppressAutoHyphens/>
        <w:spacing w:line="276" w:lineRule="auto"/>
        <w:rPr>
          <w:rFonts w:asciiTheme="majorHAnsi" w:hAnsiTheme="majorHAnsi"/>
          <w:sz w:val="20"/>
          <w:szCs w:val="20"/>
        </w:rPr>
      </w:pPr>
    </w:p>
    <w:sectPr w:rsidR="00C55560" w:rsidRPr="00A477D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D6" w:rsidRDefault="009F6BD6" w:rsidP="00036A8A">
      <w:r>
        <w:separator/>
      </w:r>
    </w:p>
  </w:endnote>
  <w:endnote w:type="continuationSeparator" w:id="0">
    <w:p w:rsidR="009F6BD6" w:rsidRDefault="009F6BD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3F" w:rsidRDefault="00073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73B3F">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D6" w:rsidRPr="00036A8A" w:rsidRDefault="009F6BD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F6BD6" w:rsidRPr="00036A8A" w:rsidRDefault="009F6BD6" w:rsidP="00036A8A">
      <w:pPr>
        <w:rPr>
          <w:rFonts w:asciiTheme="majorHAnsi" w:hAnsiTheme="majorHAnsi"/>
          <w:sz w:val="16"/>
          <w:szCs w:val="16"/>
        </w:rPr>
      </w:pPr>
      <w:r w:rsidRPr="00036A8A">
        <w:rPr>
          <w:rFonts w:asciiTheme="majorHAnsi" w:hAnsiTheme="majorHAnsi"/>
          <w:sz w:val="16"/>
          <w:szCs w:val="16"/>
        </w:rPr>
        <w:separator/>
      </w:r>
    </w:p>
    <w:p w:rsidR="009F6BD6" w:rsidRPr="00036A8A" w:rsidRDefault="009F6BD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9F6BD6" w:rsidRPr="0093441A" w:rsidRDefault="009F6BD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DD0FEA" w:rsidRPr="000766A5" w:rsidRDefault="00DD0FEA" w:rsidP="00E03628">
      <w:pPr>
        <w:pStyle w:val="FootnoteText"/>
        <w:ind w:firstLine="720"/>
        <w:jc w:val="both"/>
        <w:rPr>
          <w:rFonts w:asciiTheme="majorHAnsi" w:hAnsiTheme="majorHAnsi"/>
          <w:sz w:val="16"/>
          <w:szCs w:val="16"/>
          <w:lang w:val="en-GB"/>
        </w:rPr>
      </w:pPr>
      <w:r w:rsidRPr="005874DC">
        <w:rPr>
          <w:rStyle w:val="FootnoteReference"/>
          <w:rFonts w:asciiTheme="majorHAnsi" w:hAnsiTheme="majorHAnsi"/>
          <w:sz w:val="16"/>
          <w:szCs w:val="16"/>
        </w:rPr>
        <w:footnoteRef/>
      </w:r>
      <w:r w:rsidRPr="000766A5">
        <w:rPr>
          <w:rFonts w:asciiTheme="majorHAnsi" w:hAnsiTheme="majorHAnsi"/>
          <w:sz w:val="16"/>
          <w:szCs w:val="16"/>
          <w:lang w:val="en-GB"/>
        </w:rPr>
        <w:t xml:space="preserve"> Pursuant to Article 17.2.</w:t>
      </w:r>
      <w:proofErr w:type="spellStart"/>
      <w:r w:rsidRPr="000766A5">
        <w:rPr>
          <w:rFonts w:asciiTheme="majorHAnsi" w:hAnsiTheme="majorHAnsi"/>
          <w:sz w:val="16"/>
          <w:szCs w:val="16"/>
          <w:lang w:val="en-GB"/>
        </w:rPr>
        <w:t>a</w:t>
      </w:r>
      <w:proofErr w:type="spellEnd"/>
      <w:r w:rsidRPr="000766A5">
        <w:rPr>
          <w:rFonts w:asciiTheme="majorHAnsi" w:hAnsiTheme="majorHAnsi"/>
          <w:sz w:val="16"/>
          <w:szCs w:val="16"/>
          <w:lang w:val="en-GB"/>
        </w:rPr>
        <w:t xml:space="preserve"> of the IACHR Rules of Procedure, Commissioner Francisco José Eguiguren Praeli, a Peruvian national, did not partake in the discussion or the decision on this matter.</w:t>
      </w:r>
    </w:p>
  </w:footnote>
  <w:footnote w:id="3">
    <w:p w:rsidR="00DD0FEA" w:rsidRPr="000766A5" w:rsidRDefault="00DD0FEA" w:rsidP="00E03628">
      <w:pPr>
        <w:pStyle w:val="FootnoteText"/>
        <w:ind w:firstLine="720"/>
        <w:jc w:val="both"/>
        <w:rPr>
          <w:rFonts w:asciiTheme="majorHAnsi" w:hAnsiTheme="majorHAnsi"/>
          <w:sz w:val="16"/>
          <w:szCs w:val="16"/>
          <w:lang w:val="en-GB"/>
        </w:rPr>
      </w:pPr>
      <w:r w:rsidRPr="005874DC">
        <w:rPr>
          <w:rStyle w:val="FootnoteReference"/>
          <w:rFonts w:asciiTheme="majorHAnsi" w:hAnsiTheme="majorHAnsi"/>
          <w:sz w:val="16"/>
          <w:szCs w:val="16"/>
        </w:rPr>
        <w:footnoteRef/>
      </w:r>
      <w:r w:rsidRPr="000766A5">
        <w:rPr>
          <w:rFonts w:asciiTheme="majorHAnsi" w:hAnsiTheme="majorHAnsi"/>
          <w:sz w:val="16"/>
          <w:szCs w:val="16"/>
          <w:lang w:val="en-GB"/>
        </w:rPr>
        <w:t xml:space="preserve"> Hereinafter </w:t>
      </w:r>
      <w:r w:rsidR="003A6E9D">
        <w:rPr>
          <w:rFonts w:asciiTheme="majorHAnsi" w:hAnsiTheme="majorHAnsi"/>
          <w:sz w:val="16"/>
          <w:szCs w:val="16"/>
          <w:lang w:val="en-GB"/>
        </w:rPr>
        <w:t>“</w:t>
      </w:r>
      <w:r w:rsidRPr="000766A5">
        <w:rPr>
          <w:rFonts w:asciiTheme="majorHAnsi" w:hAnsiTheme="majorHAnsi"/>
          <w:sz w:val="16"/>
          <w:szCs w:val="16"/>
          <w:lang w:val="en-GB"/>
        </w:rPr>
        <w:t>Convention,</w:t>
      </w:r>
      <w:r w:rsidR="003A6E9D">
        <w:rPr>
          <w:rFonts w:asciiTheme="majorHAnsi" w:hAnsiTheme="majorHAnsi"/>
          <w:sz w:val="16"/>
          <w:szCs w:val="16"/>
          <w:lang w:val="en-GB"/>
        </w:rPr>
        <w:t>”</w:t>
      </w:r>
      <w:r w:rsidRPr="000766A5">
        <w:rPr>
          <w:rFonts w:asciiTheme="majorHAnsi" w:hAnsiTheme="majorHAnsi"/>
          <w:sz w:val="16"/>
          <w:szCs w:val="16"/>
          <w:lang w:val="en-GB"/>
        </w:rPr>
        <w:t xml:space="preserve"> </w:t>
      </w:r>
      <w:r w:rsidR="003A6E9D">
        <w:rPr>
          <w:rFonts w:asciiTheme="majorHAnsi" w:hAnsiTheme="majorHAnsi"/>
          <w:sz w:val="16"/>
          <w:szCs w:val="16"/>
          <w:lang w:val="en-GB"/>
        </w:rPr>
        <w:t>“</w:t>
      </w:r>
      <w:r w:rsidRPr="000766A5">
        <w:rPr>
          <w:rFonts w:asciiTheme="majorHAnsi" w:hAnsiTheme="majorHAnsi"/>
          <w:sz w:val="16"/>
          <w:szCs w:val="16"/>
          <w:lang w:val="en-GB"/>
        </w:rPr>
        <w:t>American Convention</w:t>
      </w:r>
      <w:r w:rsidR="003A6E9D">
        <w:rPr>
          <w:rFonts w:asciiTheme="majorHAnsi" w:hAnsiTheme="majorHAnsi"/>
          <w:sz w:val="16"/>
          <w:szCs w:val="16"/>
          <w:lang w:val="en-GB"/>
        </w:rPr>
        <w:t>”</w:t>
      </w:r>
      <w:r w:rsidRPr="000766A5">
        <w:rPr>
          <w:rFonts w:asciiTheme="majorHAnsi" w:hAnsiTheme="majorHAnsi"/>
          <w:sz w:val="16"/>
          <w:szCs w:val="16"/>
          <w:lang w:val="en-GB"/>
        </w:rPr>
        <w:t xml:space="preserve"> or </w:t>
      </w:r>
      <w:r w:rsidR="003A6E9D">
        <w:rPr>
          <w:rFonts w:asciiTheme="majorHAnsi" w:hAnsiTheme="majorHAnsi"/>
          <w:sz w:val="16"/>
          <w:szCs w:val="16"/>
          <w:lang w:val="en-GB"/>
        </w:rPr>
        <w:t>“</w:t>
      </w:r>
      <w:r w:rsidRPr="000766A5">
        <w:rPr>
          <w:rFonts w:asciiTheme="majorHAnsi" w:hAnsiTheme="majorHAnsi"/>
          <w:sz w:val="16"/>
          <w:szCs w:val="16"/>
          <w:lang w:val="en-GB"/>
        </w:rPr>
        <w:t>ACHR.</w:t>
      </w:r>
      <w:r w:rsidR="003A6E9D">
        <w:rPr>
          <w:rFonts w:asciiTheme="majorHAnsi" w:hAnsiTheme="majorHAnsi"/>
          <w:sz w:val="16"/>
          <w:szCs w:val="16"/>
          <w:lang w:val="en-GB"/>
        </w:rPr>
        <w:t>”</w:t>
      </w:r>
    </w:p>
  </w:footnote>
  <w:footnote w:id="4">
    <w:p w:rsidR="00653EA6" w:rsidRPr="000B6B7A" w:rsidRDefault="00653EA6" w:rsidP="00E03628">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5">
    <w:p w:rsidR="00E845BF" w:rsidRPr="000766A5" w:rsidRDefault="00E845BF" w:rsidP="00E03628">
      <w:pPr>
        <w:pStyle w:val="FootnoteText"/>
        <w:ind w:firstLine="720"/>
        <w:jc w:val="both"/>
        <w:rPr>
          <w:rFonts w:ascii="Cambria" w:hAnsi="Cambria"/>
          <w:sz w:val="16"/>
          <w:szCs w:val="16"/>
          <w:lang w:val="en-GB"/>
        </w:rPr>
      </w:pPr>
      <w:r w:rsidRPr="005E54B3">
        <w:rPr>
          <w:rStyle w:val="FootnoteReference"/>
          <w:rFonts w:ascii="Cambria" w:hAnsi="Cambria"/>
          <w:sz w:val="16"/>
          <w:szCs w:val="16"/>
        </w:rPr>
        <w:footnoteRef/>
      </w:r>
      <w:r w:rsidRPr="000766A5">
        <w:rPr>
          <w:rFonts w:ascii="Cambria" w:hAnsi="Cambria"/>
          <w:sz w:val="16"/>
          <w:szCs w:val="16"/>
          <w:lang w:val="en-GB"/>
        </w:rPr>
        <w:t xml:space="preserve"> IACHR, Report No. 147/17. Admissibility. Javier </w:t>
      </w:r>
      <w:proofErr w:type="spellStart"/>
      <w:r w:rsidRPr="000766A5">
        <w:rPr>
          <w:rFonts w:ascii="Cambria" w:hAnsi="Cambria"/>
          <w:sz w:val="16"/>
          <w:szCs w:val="16"/>
          <w:lang w:val="en-GB"/>
        </w:rPr>
        <w:t>Arnaldo</w:t>
      </w:r>
      <w:proofErr w:type="spellEnd"/>
      <w:r w:rsidRPr="000766A5">
        <w:rPr>
          <w:rFonts w:ascii="Cambria" w:hAnsi="Cambria"/>
          <w:sz w:val="16"/>
          <w:szCs w:val="16"/>
          <w:lang w:val="en-GB"/>
        </w:rPr>
        <w:t xml:space="preserve"> Córdoba and D. Paraguay. October 26, 2017, par. 10.</w:t>
      </w:r>
    </w:p>
  </w:footnote>
  <w:footnote w:id="6">
    <w:p w:rsidR="00E845BF" w:rsidRPr="000766A5" w:rsidRDefault="00E845BF" w:rsidP="00E03628">
      <w:pPr>
        <w:pStyle w:val="FootnoteText"/>
        <w:ind w:firstLine="720"/>
        <w:jc w:val="both"/>
        <w:rPr>
          <w:rFonts w:ascii="Cambria" w:hAnsi="Cambria"/>
          <w:sz w:val="16"/>
          <w:szCs w:val="16"/>
          <w:lang w:val="en-GB"/>
        </w:rPr>
      </w:pPr>
      <w:r w:rsidRPr="005E54B3">
        <w:rPr>
          <w:rStyle w:val="FootnoteReference"/>
          <w:rFonts w:ascii="Cambria" w:hAnsi="Cambria"/>
          <w:sz w:val="16"/>
          <w:szCs w:val="16"/>
        </w:rPr>
        <w:footnoteRef/>
      </w:r>
      <w:r w:rsidRPr="000766A5">
        <w:rPr>
          <w:rFonts w:ascii="Cambria" w:hAnsi="Cambria"/>
          <w:sz w:val="16"/>
          <w:szCs w:val="16"/>
          <w:lang w:val="en-GB"/>
        </w:rPr>
        <w:t xml:space="preserve"> IACHR, Report No. 122/17. Admissibility. Petition 156-08. Williams Mariano </w:t>
      </w:r>
      <w:proofErr w:type="spellStart"/>
      <w:r w:rsidRPr="000766A5">
        <w:rPr>
          <w:rFonts w:ascii="Cambria" w:hAnsi="Cambria"/>
          <w:sz w:val="16"/>
          <w:szCs w:val="16"/>
          <w:lang w:val="en-GB"/>
        </w:rPr>
        <w:t>Paría</w:t>
      </w:r>
      <w:proofErr w:type="spellEnd"/>
      <w:r w:rsidRPr="000766A5">
        <w:rPr>
          <w:rFonts w:ascii="Cambria" w:hAnsi="Cambria"/>
          <w:sz w:val="16"/>
          <w:szCs w:val="16"/>
          <w:lang w:val="en-GB"/>
        </w:rPr>
        <w:t xml:space="preserve"> Tapia. Peru. September 7, 2017, par. 13, IACHR, Report No. 87/03. Inadmissibility.  Petition 12.006. Oscar Siri </w:t>
      </w:r>
      <w:proofErr w:type="spellStart"/>
      <w:r w:rsidRPr="000766A5">
        <w:rPr>
          <w:rFonts w:ascii="Cambria" w:hAnsi="Cambria"/>
          <w:sz w:val="16"/>
          <w:szCs w:val="16"/>
          <w:lang w:val="en-GB"/>
        </w:rPr>
        <w:t>Zúñiga</w:t>
      </w:r>
      <w:proofErr w:type="spellEnd"/>
      <w:r w:rsidRPr="000766A5">
        <w:rPr>
          <w:rFonts w:ascii="Cambria" w:hAnsi="Cambria"/>
          <w:sz w:val="16"/>
          <w:szCs w:val="16"/>
          <w:lang w:val="en-GB"/>
        </w:rPr>
        <w:t xml:space="preserve">. Honduras. October 22, 2003, pars. 43 and 46. </w:t>
      </w:r>
    </w:p>
  </w:footnote>
  <w:footnote w:id="7">
    <w:p w:rsidR="00BE1D88" w:rsidRPr="0091538B" w:rsidRDefault="00BE1D88" w:rsidP="00E03628">
      <w:pPr>
        <w:pStyle w:val="FootnoteText"/>
        <w:ind w:firstLine="720"/>
        <w:jc w:val="both"/>
        <w:rPr>
          <w:rFonts w:asciiTheme="majorHAnsi" w:hAnsiTheme="majorHAnsi"/>
          <w:sz w:val="16"/>
          <w:szCs w:val="16"/>
          <w:lang w:val="es-ES"/>
        </w:rPr>
      </w:pPr>
      <w:r w:rsidRPr="005A497B">
        <w:rPr>
          <w:rStyle w:val="FootnoteReference"/>
          <w:rFonts w:asciiTheme="majorHAnsi" w:hAnsiTheme="majorHAnsi"/>
          <w:sz w:val="16"/>
          <w:szCs w:val="16"/>
        </w:rPr>
        <w:footnoteRef/>
      </w:r>
      <w:r w:rsidRPr="000766A5">
        <w:rPr>
          <w:rFonts w:asciiTheme="majorHAnsi" w:hAnsiTheme="majorHAnsi"/>
          <w:sz w:val="16"/>
          <w:szCs w:val="16"/>
          <w:lang w:val="en-GB"/>
        </w:rPr>
        <w:t xml:space="preserve"> IACHR, Report No. 153/17. Admissibility. Jimmy Freddy Torres </w:t>
      </w:r>
      <w:proofErr w:type="spellStart"/>
      <w:r w:rsidRPr="000766A5">
        <w:rPr>
          <w:rFonts w:asciiTheme="majorHAnsi" w:hAnsiTheme="majorHAnsi"/>
          <w:sz w:val="16"/>
          <w:szCs w:val="16"/>
          <w:lang w:val="en-GB"/>
        </w:rPr>
        <w:t>Villalva</w:t>
      </w:r>
      <w:proofErr w:type="spellEnd"/>
      <w:r w:rsidRPr="000766A5">
        <w:rPr>
          <w:rFonts w:asciiTheme="majorHAnsi" w:hAnsiTheme="majorHAnsi"/>
          <w:sz w:val="16"/>
          <w:szCs w:val="16"/>
          <w:lang w:val="en-GB"/>
        </w:rPr>
        <w:t xml:space="preserve"> and Family. </w:t>
      </w:r>
      <w:r w:rsidRPr="0091538B">
        <w:rPr>
          <w:rFonts w:asciiTheme="majorHAnsi" w:hAnsiTheme="majorHAnsi"/>
          <w:sz w:val="16"/>
          <w:szCs w:val="16"/>
          <w:lang w:val="es-ES"/>
        </w:rPr>
        <w:t xml:space="preserve">Chile. </w:t>
      </w:r>
      <w:proofErr w:type="spellStart"/>
      <w:r w:rsidRPr="0091538B">
        <w:rPr>
          <w:rFonts w:asciiTheme="majorHAnsi" w:hAnsiTheme="majorHAnsi"/>
          <w:sz w:val="16"/>
          <w:szCs w:val="16"/>
          <w:lang w:val="es-ES"/>
        </w:rPr>
        <w:t>November</w:t>
      </w:r>
      <w:proofErr w:type="spellEnd"/>
      <w:r w:rsidRPr="0091538B">
        <w:rPr>
          <w:rFonts w:asciiTheme="majorHAnsi" w:hAnsiTheme="majorHAnsi"/>
          <w:sz w:val="16"/>
          <w:szCs w:val="16"/>
          <w:lang w:val="es-ES"/>
        </w:rPr>
        <w:t xml:space="preserve"> 30, 2017, par.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2A5EDD6" wp14:editId="72A1F24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F6BD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3F" w:rsidRDefault="00073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D503234"/>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6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07110"/>
    <w:rsid w:val="00007D97"/>
    <w:rsid w:val="000111A8"/>
    <w:rsid w:val="000146D1"/>
    <w:rsid w:val="0001788C"/>
    <w:rsid w:val="00022CF5"/>
    <w:rsid w:val="00036A8A"/>
    <w:rsid w:val="00040C3A"/>
    <w:rsid w:val="000438DC"/>
    <w:rsid w:val="000527BE"/>
    <w:rsid w:val="000639C0"/>
    <w:rsid w:val="00065AA8"/>
    <w:rsid w:val="00070F3A"/>
    <w:rsid w:val="000716C5"/>
    <w:rsid w:val="00073B3F"/>
    <w:rsid w:val="00075E23"/>
    <w:rsid w:val="00092F32"/>
    <w:rsid w:val="0009344A"/>
    <w:rsid w:val="000A515B"/>
    <w:rsid w:val="000A575F"/>
    <w:rsid w:val="000C4365"/>
    <w:rsid w:val="000D0F59"/>
    <w:rsid w:val="000D10DB"/>
    <w:rsid w:val="000D787F"/>
    <w:rsid w:val="000F0299"/>
    <w:rsid w:val="00124116"/>
    <w:rsid w:val="0013104F"/>
    <w:rsid w:val="00137EBA"/>
    <w:rsid w:val="00145EDC"/>
    <w:rsid w:val="0015131E"/>
    <w:rsid w:val="00153084"/>
    <w:rsid w:val="00155827"/>
    <w:rsid w:val="00167A34"/>
    <w:rsid w:val="001714B4"/>
    <w:rsid w:val="0018037F"/>
    <w:rsid w:val="0019217D"/>
    <w:rsid w:val="001A5F27"/>
    <w:rsid w:val="001A65E4"/>
    <w:rsid w:val="001A7870"/>
    <w:rsid w:val="001C1B41"/>
    <w:rsid w:val="001C1BAE"/>
    <w:rsid w:val="001E366B"/>
    <w:rsid w:val="001F1902"/>
    <w:rsid w:val="00210E0E"/>
    <w:rsid w:val="00210F4B"/>
    <w:rsid w:val="00212C81"/>
    <w:rsid w:val="00226496"/>
    <w:rsid w:val="00230163"/>
    <w:rsid w:val="0023351C"/>
    <w:rsid w:val="00247403"/>
    <w:rsid w:val="00247542"/>
    <w:rsid w:val="00257893"/>
    <w:rsid w:val="00266092"/>
    <w:rsid w:val="00266B61"/>
    <w:rsid w:val="0026712A"/>
    <w:rsid w:val="002704DB"/>
    <w:rsid w:val="002760CE"/>
    <w:rsid w:val="002A3C07"/>
    <w:rsid w:val="002B7A85"/>
    <w:rsid w:val="002C0738"/>
    <w:rsid w:val="002C1641"/>
    <w:rsid w:val="002D7B4A"/>
    <w:rsid w:val="002D7EA2"/>
    <w:rsid w:val="002E15DF"/>
    <w:rsid w:val="002E187C"/>
    <w:rsid w:val="002E6E57"/>
    <w:rsid w:val="002F3FA9"/>
    <w:rsid w:val="00301075"/>
    <w:rsid w:val="00302733"/>
    <w:rsid w:val="00307085"/>
    <w:rsid w:val="00311A4F"/>
    <w:rsid w:val="00314078"/>
    <w:rsid w:val="00321B8B"/>
    <w:rsid w:val="00322450"/>
    <w:rsid w:val="003246B5"/>
    <w:rsid w:val="003303C1"/>
    <w:rsid w:val="0033134F"/>
    <w:rsid w:val="0033169F"/>
    <w:rsid w:val="00336BB7"/>
    <w:rsid w:val="003414AC"/>
    <w:rsid w:val="00356185"/>
    <w:rsid w:val="00360380"/>
    <w:rsid w:val="003659E6"/>
    <w:rsid w:val="003771A3"/>
    <w:rsid w:val="00386CF0"/>
    <w:rsid w:val="003A4348"/>
    <w:rsid w:val="003A6E9D"/>
    <w:rsid w:val="003C29EE"/>
    <w:rsid w:val="003C32BC"/>
    <w:rsid w:val="003C5737"/>
    <w:rsid w:val="003D2D68"/>
    <w:rsid w:val="003D7F95"/>
    <w:rsid w:val="003E2BD4"/>
    <w:rsid w:val="003E3E03"/>
    <w:rsid w:val="003E4920"/>
    <w:rsid w:val="003F1BBF"/>
    <w:rsid w:val="004162B1"/>
    <w:rsid w:val="004165C2"/>
    <w:rsid w:val="00434247"/>
    <w:rsid w:val="00442F6E"/>
    <w:rsid w:val="00450A4A"/>
    <w:rsid w:val="004666FB"/>
    <w:rsid w:val="00466D0B"/>
    <w:rsid w:val="00467B7E"/>
    <w:rsid w:val="00471B64"/>
    <w:rsid w:val="0047613F"/>
    <w:rsid w:val="0049419D"/>
    <w:rsid w:val="004950D1"/>
    <w:rsid w:val="004B2762"/>
    <w:rsid w:val="004B7EB6"/>
    <w:rsid w:val="004C23C2"/>
    <w:rsid w:val="004C41DE"/>
    <w:rsid w:val="004C4B62"/>
    <w:rsid w:val="004D6025"/>
    <w:rsid w:val="004D72BC"/>
    <w:rsid w:val="004F6B67"/>
    <w:rsid w:val="00501399"/>
    <w:rsid w:val="00507BC4"/>
    <w:rsid w:val="005128E4"/>
    <w:rsid w:val="00525560"/>
    <w:rsid w:val="0053452F"/>
    <w:rsid w:val="005357A6"/>
    <w:rsid w:val="00544C49"/>
    <w:rsid w:val="00547773"/>
    <w:rsid w:val="0057402A"/>
    <w:rsid w:val="005771D0"/>
    <w:rsid w:val="0059191A"/>
    <w:rsid w:val="005921FF"/>
    <w:rsid w:val="00592718"/>
    <w:rsid w:val="005A6D0E"/>
    <w:rsid w:val="005B222D"/>
    <w:rsid w:val="005B52B0"/>
    <w:rsid w:val="005B539A"/>
    <w:rsid w:val="005B6806"/>
    <w:rsid w:val="005C00F9"/>
    <w:rsid w:val="005C4225"/>
    <w:rsid w:val="005D59BC"/>
    <w:rsid w:val="005E1BDF"/>
    <w:rsid w:val="005F0F33"/>
    <w:rsid w:val="005F5085"/>
    <w:rsid w:val="00600DEB"/>
    <w:rsid w:val="00613027"/>
    <w:rsid w:val="00616D08"/>
    <w:rsid w:val="00625AD4"/>
    <w:rsid w:val="00627C9F"/>
    <w:rsid w:val="006311DA"/>
    <w:rsid w:val="006311E9"/>
    <w:rsid w:val="006318B2"/>
    <w:rsid w:val="00632354"/>
    <w:rsid w:val="00642810"/>
    <w:rsid w:val="00652333"/>
    <w:rsid w:val="00653EA6"/>
    <w:rsid w:val="00661E0B"/>
    <w:rsid w:val="0068009E"/>
    <w:rsid w:val="00686327"/>
    <w:rsid w:val="006920A5"/>
    <w:rsid w:val="00696ED1"/>
    <w:rsid w:val="006A17D2"/>
    <w:rsid w:val="006A73E6"/>
    <w:rsid w:val="006B2D5C"/>
    <w:rsid w:val="006C4EB1"/>
    <w:rsid w:val="006D23D7"/>
    <w:rsid w:val="006D4707"/>
    <w:rsid w:val="006E0166"/>
    <w:rsid w:val="006E7B34"/>
    <w:rsid w:val="006F23D9"/>
    <w:rsid w:val="00701B24"/>
    <w:rsid w:val="0071495F"/>
    <w:rsid w:val="0073798E"/>
    <w:rsid w:val="00745899"/>
    <w:rsid w:val="00747B11"/>
    <w:rsid w:val="007607C4"/>
    <w:rsid w:val="0076643F"/>
    <w:rsid w:val="00774E71"/>
    <w:rsid w:val="00780FD5"/>
    <w:rsid w:val="00781653"/>
    <w:rsid w:val="00782C97"/>
    <w:rsid w:val="007A040C"/>
    <w:rsid w:val="007A292D"/>
    <w:rsid w:val="007A2F70"/>
    <w:rsid w:val="007B0D6A"/>
    <w:rsid w:val="007C3334"/>
    <w:rsid w:val="007C5282"/>
    <w:rsid w:val="007C52BB"/>
    <w:rsid w:val="007D2B98"/>
    <w:rsid w:val="00803F1C"/>
    <w:rsid w:val="0080600E"/>
    <w:rsid w:val="00817612"/>
    <w:rsid w:val="00837C45"/>
    <w:rsid w:val="00853419"/>
    <w:rsid w:val="00891A82"/>
    <w:rsid w:val="00897E12"/>
    <w:rsid w:val="008C223F"/>
    <w:rsid w:val="008C734F"/>
    <w:rsid w:val="008D1ECD"/>
    <w:rsid w:val="008D43BA"/>
    <w:rsid w:val="008E3759"/>
    <w:rsid w:val="008F0CE3"/>
    <w:rsid w:val="009041DC"/>
    <w:rsid w:val="009104B4"/>
    <w:rsid w:val="009228DA"/>
    <w:rsid w:val="00925FCD"/>
    <w:rsid w:val="00926D2F"/>
    <w:rsid w:val="0093441A"/>
    <w:rsid w:val="00936C60"/>
    <w:rsid w:val="00954BF7"/>
    <w:rsid w:val="0096706E"/>
    <w:rsid w:val="00981FBA"/>
    <w:rsid w:val="009A59B7"/>
    <w:rsid w:val="009B381B"/>
    <w:rsid w:val="009D5727"/>
    <w:rsid w:val="009D7611"/>
    <w:rsid w:val="009E1C26"/>
    <w:rsid w:val="009E53DE"/>
    <w:rsid w:val="009E566A"/>
    <w:rsid w:val="009F6BD6"/>
    <w:rsid w:val="00A00121"/>
    <w:rsid w:val="00A03F15"/>
    <w:rsid w:val="00A1138F"/>
    <w:rsid w:val="00A12DBC"/>
    <w:rsid w:val="00A1554C"/>
    <w:rsid w:val="00A17A11"/>
    <w:rsid w:val="00A2610A"/>
    <w:rsid w:val="00A3529E"/>
    <w:rsid w:val="00A43458"/>
    <w:rsid w:val="00A477D3"/>
    <w:rsid w:val="00A47BAD"/>
    <w:rsid w:val="00A528D1"/>
    <w:rsid w:val="00A66BE5"/>
    <w:rsid w:val="00A70CAB"/>
    <w:rsid w:val="00A83B78"/>
    <w:rsid w:val="00AA0AA9"/>
    <w:rsid w:val="00AA62A3"/>
    <w:rsid w:val="00AD16DA"/>
    <w:rsid w:val="00AD37C1"/>
    <w:rsid w:val="00AD60DD"/>
    <w:rsid w:val="00AE4ADF"/>
    <w:rsid w:val="00AE66EC"/>
    <w:rsid w:val="00AE6F91"/>
    <w:rsid w:val="00AF5571"/>
    <w:rsid w:val="00B047EB"/>
    <w:rsid w:val="00B06BB7"/>
    <w:rsid w:val="00B167E9"/>
    <w:rsid w:val="00B179ED"/>
    <w:rsid w:val="00B2730A"/>
    <w:rsid w:val="00B314DB"/>
    <w:rsid w:val="00B31EBE"/>
    <w:rsid w:val="00B3718B"/>
    <w:rsid w:val="00B44B23"/>
    <w:rsid w:val="00B4632A"/>
    <w:rsid w:val="00B80556"/>
    <w:rsid w:val="00B92E49"/>
    <w:rsid w:val="00B96F39"/>
    <w:rsid w:val="00BA276C"/>
    <w:rsid w:val="00BB306F"/>
    <w:rsid w:val="00BD232B"/>
    <w:rsid w:val="00BD2E42"/>
    <w:rsid w:val="00BD366C"/>
    <w:rsid w:val="00BD4B89"/>
    <w:rsid w:val="00BE1D88"/>
    <w:rsid w:val="00C21762"/>
    <w:rsid w:val="00C24543"/>
    <w:rsid w:val="00C256A2"/>
    <w:rsid w:val="00C3492D"/>
    <w:rsid w:val="00C4022D"/>
    <w:rsid w:val="00C55560"/>
    <w:rsid w:val="00C66B72"/>
    <w:rsid w:val="00C75BF1"/>
    <w:rsid w:val="00C8483A"/>
    <w:rsid w:val="00C9567A"/>
    <w:rsid w:val="00CA6577"/>
    <w:rsid w:val="00CB2660"/>
    <w:rsid w:val="00CC5E90"/>
    <w:rsid w:val="00CD046C"/>
    <w:rsid w:val="00CE5199"/>
    <w:rsid w:val="00CE66D5"/>
    <w:rsid w:val="00CF64E5"/>
    <w:rsid w:val="00D02D11"/>
    <w:rsid w:val="00D11592"/>
    <w:rsid w:val="00D3180A"/>
    <w:rsid w:val="00D34786"/>
    <w:rsid w:val="00D40A1E"/>
    <w:rsid w:val="00D47851"/>
    <w:rsid w:val="00D533C0"/>
    <w:rsid w:val="00D67266"/>
    <w:rsid w:val="00D712D3"/>
    <w:rsid w:val="00D71422"/>
    <w:rsid w:val="00D7145E"/>
    <w:rsid w:val="00D75084"/>
    <w:rsid w:val="00D7558D"/>
    <w:rsid w:val="00D76BEC"/>
    <w:rsid w:val="00D81D92"/>
    <w:rsid w:val="00D93446"/>
    <w:rsid w:val="00D93DF2"/>
    <w:rsid w:val="00DA5552"/>
    <w:rsid w:val="00DA7B5F"/>
    <w:rsid w:val="00DB5501"/>
    <w:rsid w:val="00DD0FEA"/>
    <w:rsid w:val="00DF078B"/>
    <w:rsid w:val="00DF350D"/>
    <w:rsid w:val="00DF5115"/>
    <w:rsid w:val="00E03628"/>
    <w:rsid w:val="00E0394B"/>
    <w:rsid w:val="00E203A6"/>
    <w:rsid w:val="00E227C1"/>
    <w:rsid w:val="00E3074E"/>
    <w:rsid w:val="00E37144"/>
    <w:rsid w:val="00E43157"/>
    <w:rsid w:val="00E43357"/>
    <w:rsid w:val="00E434D9"/>
    <w:rsid w:val="00E47F3D"/>
    <w:rsid w:val="00E533FF"/>
    <w:rsid w:val="00E63C21"/>
    <w:rsid w:val="00E709B3"/>
    <w:rsid w:val="00E753A7"/>
    <w:rsid w:val="00E7588C"/>
    <w:rsid w:val="00E845BF"/>
    <w:rsid w:val="00E850B6"/>
    <w:rsid w:val="00E8789F"/>
    <w:rsid w:val="00E97B71"/>
    <w:rsid w:val="00EB454D"/>
    <w:rsid w:val="00ED0D1B"/>
    <w:rsid w:val="00EE3522"/>
    <w:rsid w:val="00EF3FE7"/>
    <w:rsid w:val="00EF56A5"/>
    <w:rsid w:val="00EF619B"/>
    <w:rsid w:val="00F00B55"/>
    <w:rsid w:val="00F01D38"/>
    <w:rsid w:val="00F1380F"/>
    <w:rsid w:val="00F14F0E"/>
    <w:rsid w:val="00F15A3B"/>
    <w:rsid w:val="00F201E8"/>
    <w:rsid w:val="00F249A8"/>
    <w:rsid w:val="00F24C29"/>
    <w:rsid w:val="00F253CC"/>
    <w:rsid w:val="00F340F7"/>
    <w:rsid w:val="00F42B71"/>
    <w:rsid w:val="00F50F45"/>
    <w:rsid w:val="00F56BA5"/>
    <w:rsid w:val="00F57001"/>
    <w:rsid w:val="00F621C3"/>
    <w:rsid w:val="00F644E6"/>
    <w:rsid w:val="00F751B9"/>
    <w:rsid w:val="00F9653B"/>
    <w:rsid w:val="00FA21FD"/>
    <w:rsid w:val="00FB2855"/>
    <w:rsid w:val="00FB62CF"/>
    <w:rsid w:val="00FC3EB4"/>
    <w:rsid w:val="00FC6C58"/>
    <w:rsid w:val="00FD3232"/>
    <w:rsid w:val="00FD7787"/>
    <w:rsid w:val="00FE0390"/>
    <w:rsid w:val="00FE441B"/>
    <w:rsid w:val="00FE6B45"/>
    <w:rsid w:val="00FF1A3B"/>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4EA0F76BD6451D83CADA08BE007771"/>
        <w:category>
          <w:name w:val="General"/>
          <w:gallery w:val="placeholder"/>
        </w:category>
        <w:types>
          <w:type w:val="bbPlcHdr"/>
        </w:types>
        <w:behaviors>
          <w:behavior w:val="content"/>
        </w:behaviors>
        <w:guid w:val="{DBA7025C-911B-4C93-888F-0A06EB483E2B}"/>
      </w:docPartPr>
      <w:docPartBody>
        <w:p w:rsidR="00A85199" w:rsidRDefault="006B12A9" w:rsidP="006B12A9">
          <w:pPr>
            <w:pStyle w:val="264EA0F76BD6451D83CADA08BE00777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1B10A4"/>
    <w:rsid w:val="004108B1"/>
    <w:rsid w:val="006B12A9"/>
    <w:rsid w:val="007C0C7B"/>
    <w:rsid w:val="0092032A"/>
    <w:rsid w:val="00A85199"/>
    <w:rsid w:val="00AB44F1"/>
    <w:rsid w:val="00C83688"/>
    <w:rsid w:val="00E428B3"/>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2A9"/>
    <w:rPr>
      <w:color w:val="808080"/>
    </w:rPr>
  </w:style>
  <w:style w:type="paragraph" w:customStyle="1" w:styleId="4DBB5F3FC358F64B9E5EFB773263C7D2">
    <w:name w:val="4DBB5F3FC358F64B9E5EFB773263C7D2"/>
    <w:rsid w:val="00AB44F1"/>
  </w:style>
  <w:style w:type="paragraph" w:customStyle="1" w:styleId="C152361124FB4AF6B30D82E3660E8A89">
    <w:name w:val="C152361124FB4AF6B30D82E3660E8A89"/>
    <w:rsid w:val="006B12A9"/>
    <w:pPr>
      <w:spacing w:after="200" w:line="276" w:lineRule="auto"/>
    </w:pPr>
    <w:rPr>
      <w:sz w:val="22"/>
      <w:szCs w:val="22"/>
      <w:lang w:val="en-GB" w:eastAsia="en-GB"/>
    </w:rPr>
  </w:style>
  <w:style w:type="paragraph" w:customStyle="1" w:styleId="3F3A9B977E0F417F8AC8979B717CA2DA">
    <w:name w:val="3F3A9B977E0F417F8AC8979B717CA2DA"/>
    <w:rsid w:val="006B12A9"/>
    <w:pPr>
      <w:spacing w:after="200" w:line="276" w:lineRule="auto"/>
    </w:pPr>
    <w:rPr>
      <w:sz w:val="22"/>
      <w:szCs w:val="22"/>
      <w:lang w:val="en-GB" w:eastAsia="en-GB"/>
    </w:rPr>
  </w:style>
  <w:style w:type="paragraph" w:customStyle="1" w:styleId="264EA0F76BD6451D83CADA08BE007771">
    <w:name w:val="264EA0F76BD6451D83CADA08BE007771"/>
    <w:rsid w:val="006B12A9"/>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4FB1-330E-4B44-897D-DB50E75A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11619</Characters>
  <Application>Microsoft Office Word</Application>
  <DocSecurity>0</DocSecurity>
  <Lines>96</Lines>
  <Paragraphs>27</Paragraphs>
  <ScaleCrop>false</ScaleCrop>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105/18</dc:title>
  <dc:creator/>
  <cp:lastModifiedBy/>
  <cp:revision>1</cp:revision>
  <dcterms:created xsi:type="dcterms:W3CDTF">2019-01-05T11:39:00Z</dcterms:created>
  <dcterms:modified xsi:type="dcterms:W3CDTF">2019-01-05T11:39:00Z</dcterms:modified>
</cp:coreProperties>
</file>