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490847" w:rsidRDefault="006311DA" w:rsidP="00627C9F">
      <w:pPr>
        <w:jc w:val="both"/>
        <w:rPr>
          <w:rFonts w:asciiTheme="majorHAnsi" w:hAnsiTheme="majorHAnsi" w:cs="Univers"/>
          <w:b/>
          <w:bCs/>
          <w:sz w:val="22"/>
          <w:szCs w:val="22"/>
        </w:rPr>
      </w:pPr>
      <w:bookmarkStart w:id="0" w:name="_GoBack"/>
      <w:bookmarkEnd w:id="0"/>
      <w:r w:rsidRPr="0049084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BF03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49084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D86DAA" w:rsidRDefault="00D86DA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D86DAA" w:rsidRDefault="00D86DA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490847" w:rsidRDefault="00040C3A" w:rsidP="00040C3A">
      <w:pPr>
        <w:tabs>
          <w:tab w:val="center" w:pos="5400"/>
        </w:tabs>
        <w:suppressAutoHyphens/>
        <w:jc w:val="both"/>
        <w:rPr>
          <w:rFonts w:asciiTheme="majorHAnsi" w:hAnsiTheme="majorHAnsi"/>
          <w:sz w:val="22"/>
          <w:szCs w:val="22"/>
        </w:rPr>
      </w:pPr>
    </w:p>
    <w:p w14:paraId="54AC1FBF" w14:textId="77777777" w:rsidR="00040C3A" w:rsidRPr="00490847" w:rsidRDefault="00040C3A" w:rsidP="00040C3A">
      <w:pPr>
        <w:tabs>
          <w:tab w:val="center" w:pos="5400"/>
        </w:tabs>
        <w:suppressAutoHyphens/>
        <w:jc w:val="both"/>
        <w:rPr>
          <w:rFonts w:asciiTheme="majorHAnsi" w:hAnsiTheme="majorHAnsi"/>
          <w:sz w:val="22"/>
          <w:szCs w:val="22"/>
        </w:rPr>
      </w:pPr>
    </w:p>
    <w:p w14:paraId="6A4AC464" w14:textId="77777777" w:rsidR="005128E4" w:rsidRPr="00490847" w:rsidRDefault="005128E4" w:rsidP="00040C3A">
      <w:pPr>
        <w:tabs>
          <w:tab w:val="center" w:pos="5400"/>
        </w:tabs>
        <w:suppressAutoHyphens/>
        <w:rPr>
          <w:rFonts w:asciiTheme="majorHAnsi" w:hAnsiTheme="majorHAnsi"/>
          <w:sz w:val="22"/>
          <w:szCs w:val="22"/>
        </w:rPr>
      </w:pPr>
    </w:p>
    <w:p w14:paraId="515D20A5" w14:textId="77777777" w:rsidR="005128E4" w:rsidRPr="00490847" w:rsidRDefault="005128E4" w:rsidP="00040C3A">
      <w:pPr>
        <w:tabs>
          <w:tab w:val="center" w:pos="5400"/>
        </w:tabs>
        <w:suppressAutoHyphens/>
        <w:rPr>
          <w:rFonts w:asciiTheme="majorHAnsi" w:hAnsiTheme="majorHAnsi"/>
          <w:sz w:val="22"/>
          <w:szCs w:val="22"/>
        </w:rPr>
      </w:pPr>
    </w:p>
    <w:p w14:paraId="7CBA3E7E" w14:textId="77777777" w:rsidR="005128E4" w:rsidRPr="00490847" w:rsidRDefault="005128E4" w:rsidP="00040C3A">
      <w:pPr>
        <w:tabs>
          <w:tab w:val="center" w:pos="5400"/>
        </w:tabs>
        <w:suppressAutoHyphens/>
        <w:rPr>
          <w:rFonts w:asciiTheme="majorHAnsi" w:hAnsiTheme="majorHAnsi"/>
          <w:sz w:val="22"/>
          <w:szCs w:val="22"/>
        </w:rPr>
      </w:pPr>
    </w:p>
    <w:p w14:paraId="0FFC5ED6" w14:textId="77777777" w:rsidR="00040C3A" w:rsidRPr="00490847" w:rsidRDefault="00040C3A" w:rsidP="005128E4">
      <w:pPr>
        <w:tabs>
          <w:tab w:val="center" w:pos="5400"/>
        </w:tabs>
        <w:suppressAutoHyphens/>
        <w:jc w:val="center"/>
        <w:rPr>
          <w:rFonts w:asciiTheme="majorHAnsi" w:hAnsiTheme="majorHAnsi"/>
          <w:sz w:val="22"/>
          <w:szCs w:val="22"/>
        </w:rPr>
      </w:pPr>
    </w:p>
    <w:p w14:paraId="5FCF0358" w14:textId="77777777" w:rsidR="00040C3A" w:rsidRPr="00490847" w:rsidRDefault="00040C3A" w:rsidP="005128E4">
      <w:pPr>
        <w:tabs>
          <w:tab w:val="center" w:pos="5400"/>
        </w:tabs>
        <w:suppressAutoHyphens/>
        <w:jc w:val="center"/>
        <w:rPr>
          <w:rFonts w:asciiTheme="majorHAnsi" w:hAnsiTheme="majorHAnsi"/>
          <w:sz w:val="22"/>
          <w:szCs w:val="22"/>
        </w:rPr>
      </w:pPr>
    </w:p>
    <w:p w14:paraId="23C02B60" w14:textId="77777777" w:rsidR="005B52B0" w:rsidRPr="00490847" w:rsidRDefault="005B52B0" w:rsidP="005128E4">
      <w:pPr>
        <w:tabs>
          <w:tab w:val="center" w:pos="5400"/>
        </w:tabs>
        <w:suppressAutoHyphens/>
        <w:jc w:val="center"/>
        <w:rPr>
          <w:rFonts w:asciiTheme="majorHAnsi" w:hAnsiTheme="majorHAnsi"/>
          <w:sz w:val="22"/>
          <w:szCs w:val="22"/>
        </w:rPr>
      </w:pPr>
    </w:p>
    <w:p w14:paraId="1E4CC4A3" w14:textId="77777777" w:rsidR="005B52B0" w:rsidRPr="00490847" w:rsidRDefault="005B52B0" w:rsidP="005128E4">
      <w:pPr>
        <w:tabs>
          <w:tab w:val="center" w:pos="5400"/>
        </w:tabs>
        <w:suppressAutoHyphens/>
        <w:jc w:val="center"/>
        <w:rPr>
          <w:rFonts w:asciiTheme="majorHAnsi" w:hAnsiTheme="majorHAnsi"/>
          <w:sz w:val="22"/>
          <w:szCs w:val="22"/>
        </w:rPr>
      </w:pPr>
    </w:p>
    <w:p w14:paraId="022074FD" w14:textId="77777777" w:rsidR="005B52B0" w:rsidRPr="00490847" w:rsidRDefault="005B52B0" w:rsidP="005128E4">
      <w:pPr>
        <w:tabs>
          <w:tab w:val="center" w:pos="5400"/>
        </w:tabs>
        <w:suppressAutoHyphens/>
        <w:jc w:val="center"/>
        <w:rPr>
          <w:rFonts w:asciiTheme="majorHAnsi" w:hAnsiTheme="majorHAnsi"/>
          <w:sz w:val="22"/>
          <w:szCs w:val="22"/>
        </w:rPr>
      </w:pPr>
    </w:p>
    <w:p w14:paraId="3234C43C" w14:textId="77777777" w:rsidR="00040C3A" w:rsidRPr="00490847" w:rsidRDefault="00040C3A" w:rsidP="00040C3A">
      <w:pPr>
        <w:tabs>
          <w:tab w:val="center" w:pos="5400"/>
        </w:tabs>
        <w:suppressAutoHyphens/>
        <w:jc w:val="center"/>
        <w:rPr>
          <w:rFonts w:asciiTheme="majorHAnsi" w:hAnsiTheme="majorHAnsi"/>
          <w:sz w:val="22"/>
          <w:szCs w:val="22"/>
        </w:rPr>
      </w:pPr>
    </w:p>
    <w:p w14:paraId="2D58FFBA" w14:textId="77777777" w:rsidR="00040C3A" w:rsidRPr="00490847" w:rsidRDefault="00040C3A" w:rsidP="00040C3A">
      <w:pPr>
        <w:tabs>
          <w:tab w:val="center" w:pos="5400"/>
        </w:tabs>
        <w:suppressAutoHyphens/>
        <w:jc w:val="center"/>
        <w:rPr>
          <w:rFonts w:asciiTheme="majorHAnsi" w:hAnsiTheme="majorHAnsi"/>
          <w:sz w:val="22"/>
          <w:szCs w:val="22"/>
        </w:rPr>
      </w:pPr>
    </w:p>
    <w:p w14:paraId="4A574974" w14:textId="77777777" w:rsidR="00040C3A" w:rsidRPr="00490847" w:rsidRDefault="00040C3A" w:rsidP="00040C3A">
      <w:pPr>
        <w:tabs>
          <w:tab w:val="center" w:pos="5400"/>
        </w:tabs>
        <w:suppressAutoHyphens/>
        <w:jc w:val="center"/>
        <w:rPr>
          <w:rFonts w:asciiTheme="majorHAnsi" w:hAnsiTheme="majorHAnsi"/>
          <w:sz w:val="22"/>
          <w:szCs w:val="22"/>
        </w:rPr>
      </w:pPr>
    </w:p>
    <w:p w14:paraId="11A9BA8A" w14:textId="77777777" w:rsidR="00040C3A" w:rsidRPr="00490847" w:rsidRDefault="00E533FF" w:rsidP="00040C3A">
      <w:pPr>
        <w:tabs>
          <w:tab w:val="center" w:pos="5400"/>
        </w:tabs>
        <w:suppressAutoHyphens/>
        <w:jc w:val="center"/>
        <w:rPr>
          <w:rFonts w:asciiTheme="majorHAnsi" w:hAnsiTheme="majorHAnsi"/>
          <w:sz w:val="22"/>
          <w:szCs w:val="22"/>
        </w:rPr>
      </w:pPr>
      <w:r w:rsidRPr="0049084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7B7398E" w:rsidR="00D86DAA" w:rsidRPr="004B7EB6" w:rsidRDefault="00D86D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33ABD">
                              <w:rPr>
                                <w:rFonts w:asciiTheme="majorHAnsi" w:hAnsiTheme="majorHAnsi" w:cs="Arial"/>
                                <w:b/>
                                <w:bCs/>
                                <w:color w:val="0D0D0D" w:themeColor="text1" w:themeTint="F2"/>
                                <w:sz w:val="36"/>
                                <w:szCs w:val="40"/>
                              </w:rPr>
                              <w:t>114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6C53CF5F" w:rsidR="00D86DAA" w:rsidRPr="004B7EB6" w:rsidRDefault="00D86D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1403-09</w:t>
                            </w:r>
                          </w:p>
                          <w:p w14:paraId="34978E5A" w14:textId="592064A5" w:rsidR="00D86DAA" w:rsidRPr="004B7EB6" w:rsidRDefault="00D86DA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D86DAA" w:rsidRPr="004B7EB6" w:rsidRDefault="00D86DAA" w:rsidP="004B7EB6">
                            <w:pPr>
                              <w:spacing w:line="276" w:lineRule="auto"/>
                              <w:rPr>
                                <w:rFonts w:asciiTheme="majorHAnsi" w:hAnsiTheme="majorHAnsi" w:cs="Arial"/>
                                <w:color w:val="0D0D0D" w:themeColor="text1" w:themeTint="F2"/>
                                <w:szCs w:val="22"/>
                              </w:rPr>
                            </w:pPr>
                          </w:p>
                          <w:p w14:paraId="7A73D628" w14:textId="734C11D5" w:rsidR="00D86DAA" w:rsidRPr="00B801C0" w:rsidRDefault="00D86DA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B801C0">
                              <w:rPr>
                                <w:rFonts w:asciiTheme="majorHAnsi" w:hAnsiTheme="majorHAnsi" w:cs="Arial"/>
                                <w:color w:val="0D0D0D" w:themeColor="text1" w:themeTint="F2"/>
                                <w:szCs w:val="22"/>
                                <w:lang w:val="pt-BR"/>
                              </w:rPr>
                              <w:t>CARLOS PIZARRO LEONGÓMEZ, MARIA JOSÉ PIZARRO RODRÍGUEZ AND THEIR FAMILY MEMBERS</w:t>
                            </w:r>
                          </w:p>
                          <w:p w14:paraId="48EBC31A" w14:textId="0440B66F" w:rsidR="00D86DAA" w:rsidRPr="004B625D" w:rsidRDefault="00D86DA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D86DAA" w:rsidRPr="000C4365" w:rsidRDefault="00D86DAA"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7B7398E" w:rsidR="00D86DAA" w:rsidRPr="004B7EB6" w:rsidRDefault="00D86D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33ABD">
                        <w:rPr>
                          <w:rFonts w:asciiTheme="majorHAnsi" w:hAnsiTheme="majorHAnsi" w:cs="Arial"/>
                          <w:b/>
                          <w:bCs/>
                          <w:color w:val="0D0D0D" w:themeColor="text1" w:themeTint="F2"/>
                          <w:sz w:val="36"/>
                          <w:szCs w:val="40"/>
                        </w:rPr>
                        <w:t>114</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6C53CF5F" w:rsidR="00D86DAA" w:rsidRPr="004B7EB6" w:rsidRDefault="00D86DA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1403-09</w:t>
                      </w:r>
                    </w:p>
                    <w:p w14:paraId="34978E5A" w14:textId="592064A5" w:rsidR="00D86DAA" w:rsidRPr="004B7EB6" w:rsidRDefault="00D86DA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D86DAA" w:rsidRPr="004B7EB6" w:rsidRDefault="00D86DAA" w:rsidP="004B7EB6">
                      <w:pPr>
                        <w:spacing w:line="276" w:lineRule="auto"/>
                        <w:rPr>
                          <w:rFonts w:asciiTheme="majorHAnsi" w:hAnsiTheme="majorHAnsi" w:cs="Arial"/>
                          <w:color w:val="0D0D0D" w:themeColor="text1" w:themeTint="F2"/>
                          <w:szCs w:val="22"/>
                        </w:rPr>
                      </w:pPr>
                    </w:p>
                    <w:p w14:paraId="7A73D628" w14:textId="734C11D5" w:rsidR="00D86DAA" w:rsidRPr="00B801C0" w:rsidRDefault="00D86DA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B801C0">
                        <w:rPr>
                          <w:rFonts w:asciiTheme="majorHAnsi" w:hAnsiTheme="majorHAnsi" w:cs="Arial"/>
                          <w:color w:val="0D0D0D" w:themeColor="text1" w:themeTint="F2"/>
                          <w:szCs w:val="22"/>
                          <w:lang w:val="pt-BR"/>
                        </w:rPr>
                        <w:t>CARLOS PIZARRO LEONGÓMEZ, MARIA JOSÉ PIZARRO RODRÍGUEZ AND THEIR FAMILY MEMBERS</w:t>
                      </w:r>
                    </w:p>
                    <w:p w14:paraId="48EBC31A" w14:textId="0440B66F" w:rsidR="00D86DAA" w:rsidRPr="004B625D" w:rsidRDefault="00D86DA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D86DAA" w:rsidRPr="000C4365" w:rsidRDefault="00D86DAA" w:rsidP="00F42B71">
                      <w:pPr>
                        <w:spacing w:line="276" w:lineRule="auto"/>
                        <w:rPr>
                          <w:rFonts w:asciiTheme="majorHAnsi" w:hAnsiTheme="majorHAnsi"/>
                          <w:color w:val="0D0D0D" w:themeColor="text1" w:themeTint="F2"/>
                        </w:rPr>
                      </w:pPr>
                    </w:p>
                  </w:txbxContent>
                </v:textbox>
              </v:shape>
            </w:pict>
          </mc:Fallback>
        </mc:AlternateContent>
      </w:r>
      <w:r w:rsidR="004B7EB6" w:rsidRPr="0049084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3CDA060" w:rsidR="00D86DAA" w:rsidRPr="00C33ABD" w:rsidRDefault="00D86DAA" w:rsidP="009E566A">
                            <w:pPr>
                              <w:jc w:val="right"/>
                              <w:rPr>
                                <w:rFonts w:asciiTheme="minorHAnsi" w:hAnsiTheme="minorHAnsi"/>
                                <w:color w:val="FFFFFF" w:themeColor="background1"/>
                                <w:sz w:val="22"/>
                              </w:rPr>
                            </w:pPr>
                            <w:r w:rsidRPr="00C33ABD">
                              <w:rPr>
                                <w:rFonts w:asciiTheme="minorHAnsi" w:hAnsiTheme="minorHAnsi"/>
                                <w:color w:val="FFFFFF" w:themeColor="background1"/>
                                <w:sz w:val="22"/>
                              </w:rPr>
                              <w:t>OEA/</w:t>
                            </w:r>
                            <w:proofErr w:type="spellStart"/>
                            <w:r w:rsidRPr="00C33ABD">
                              <w:rPr>
                                <w:rFonts w:asciiTheme="minorHAnsi" w:hAnsiTheme="minorHAnsi"/>
                                <w:color w:val="FFFFFF" w:themeColor="background1"/>
                                <w:sz w:val="22"/>
                              </w:rPr>
                              <w:t>Ser.L</w:t>
                            </w:r>
                            <w:proofErr w:type="spellEnd"/>
                            <w:r w:rsidRPr="00C33ABD">
                              <w:rPr>
                                <w:rFonts w:asciiTheme="minorHAnsi" w:hAnsiTheme="minorHAnsi"/>
                                <w:color w:val="FFFFFF" w:themeColor="background1"/>
                                <w:sz w:val="22"/>
                              </w:rPr>
                              <w:t>/V/II.</w:t>
                            </w:r>
                          </w:p>
                          <w:p w14:paraId="4AA08A8C" w14:textId="0736D2DF" w:rsidR="00D86DAA" w:rsidRPr="00C33ABD" w:rsidRDefault="00D86DAA" w:rsidP="009E566A">
                            <w:pPr>
                              <w:jc w:val="right"/>
                              <w:rPr>
                                <w:rFonts w:asciiTheme="minorHAnsi" w:hAnsiTheme="minorHAnsi"/>
                                <w:color w:val="FFFFFF" w:themeColor="background1"/>
                                <w:sz w:val="22"/>
                              </w:rPr>
                            </w:pPr>
                            <w:r w:rsidRPr="00C33ABD">
                              <w:rPr>
                                <w:rFonts w:asciiTheme="minorHAnsi" w:hAnsiTheme="minorHAnsi"/>
                                <w:color w:val="FFFFFF" w:themeColor="background1"/>
                                <w:sz w:val="22"/>
                              </w:rPr>
                              <w:t xml:space="preserve">Doc. </w:t>
                            </w:r>
                            <w:r w:rsidR="00C33ABD" w:rsidRPr="00C33ABD">
                              <w:rPr>
                                <w:rFonts w:asciiTheme="minorHAnsi" w:hAnsiTheme="minorHAnsi"/>
                                <w:color w:val="FFFFFF" w:themeColor="background1"/>
                                <w:sz w:val="22"/>
                              </w:rPr>
                              <w:t>123</w:t>
                            </w:r>
                          </w:p>
                          <w:p w14:paraId="0BEFF61A" w14:textId="1EF49A27" w:rsidR="00D86DAA" w:rsidRPr="00C33ABD" w:rsidRDefault="00C33ABD" w:rsidP="009E566A">
                            <w:pPr>
                              <w:jc w:val="right"/>
                              <w:rPr>
                                <w:rFonts w:asciiTheme="minorHAnsi" w:hAnsiTheme="minorHAnsi"/>
                                <w:color w:val="FFFFFF" w:themeColor="background1"/>
                                <w:sz w:val="22"/>
                              </w:rPr>
                            </w:pPr>
                            <w:r w:rsidRPr="00C33ABD">
                              <w:rPr>
                                <w:rFonts w:asciiTheme="minorHAnsi" w:hAnsiTheme="minorHAnsi"/>
                                <w:color w:val="FFFFFF" w:themeColor="background1"/>
                                <w:sz w:val="22"/>
                              </w:rPr>
                              <w:t>7 June</w:t>
                            </w:r>
                            <w:r w:rsidR="00D86DAA" w:rsidRPr="00C33ABD">
                              <w:rPr>
                                <w:rFonts w:asciiTheme="minorHAnsi" w:hAnsiTheme="minorHAnsi"/>
                                <w:color w:val="FFFFFF" w:themeColor="background1"/>
                                <w:sz w:val="22"/>
                              </w:rPr>
                              <w:t xml:space="preserve"> 2019</w:t>
                            </w:r>
                          </w:p>
                          <w:p w14:paraId="0FC103BD" w14:textId="722CEB0A" w:rsidR="00D86DAA" w:rsidRPr="004B7EB6" w:rsidRDefault="00D86DAA" w:rsidP="009E566A">
                            <w:pPr>
                              <w:jc w:val="right"/>
                              <w:rPr>
                                <w:rFonts w:asciiTheme="minorHAnsi" w:hAnsiTheme="minorHAnsi"/>
                                <w:color w:val="FFFFFF" w:themeColor="background1"/>
                                <w:sz w:val="22"/>
                              </w:rPr>
                            </w:pPr>
                            <w:r w:rsidRPr="00C33ABD">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3CDA060" w:rsidR="00D86DAA" w:rsidRPr="00C33ABD" w:rsidRDefault="00D86DAA" w:rsidP="009E566A">
                      <w:pPr>
                        <w:jc w:val="right"/>
                        <w:rPr>
                          <w:rFonts w:asciiTheme="minorHAnsi" w:hAnsiTheme="minorHAnsi"/>
                          <w:color w:val="FFFFFF" w:themeColor="background1"/>
                          <w:sz w:val="22"/>
                        </w:rPr>
                      </w:pPr>
                      <w:r w:rsidRPr="00C33ABD">
                        <w:rPr>
                          <w:rFonts w:asciiTheme="minorHAnsi" w:hAnsiTheme="minorHAnsi"/>
                          <w:color w:val="FFFFFF" w:themeColor="background1"/>
                          <w:sz w:val="22"/>
                        </w:rPr>
                        <w:t>OEA/</w:t>
                      </w:r>
                      <w:proofErr w:type="spellStart"/>
                      <w:r w:rsidRPr="00C33ABD">
                        <w:rPr>
                          <w:rFonts w:asciiTheme="minorHAnsi" w:hAnsiTheme="minorHAnsi"/>
                          <w:color w:val="FFFFFF" w:themeColor="background1"/>
                          <w:sz w:val="22"/>
                        </w:rPr>
                        <w:t>Ser.L</w:t>
                      </w:r>
                      <w:proofErr w:type="spellEnd"/>
                      <w:r w:rsidRPr="00C33ABD">
                        <w:rPr>
                          <w:rFonts w:asciiTheme="minorHAnsi" w:hAnsiTheme="minorHAnsi"/>
                          <w:color w:val="FFFFFF" w:themeColor="background1"/>
                          <w:sz w:val="22"/>
                        </w:rPr>
                        <w:t>/V/II.</w:t>
                      </w:r>
                    </w:p>
                    <w:p w14:paraId="4AA08A8C" w14:textId="0736D2DF" w:rsidR="00D86DAA" w:rsidRPr="00C33ABD" w:rsidRDefault="00D86DAA" w:rsidP="009E566A">
                      <w:pPr>
                        <w:jc w:val="right"/>
                        <w:rPr>
                          <w:rFonts w:asciiTheme="minorHAnsi" w:hAnsiTheme="minorHAnsi"/>
                          <w:color w:val="FFFFFF" w:themeColor="background1"/>
                          <w:sz w:val="22"/>
                        </w:rPr>
                      </w:pPr>
                      <w:r w:rsidRPr="00C33ABD">
                        <w:rPr>
                          <w:rFonts w:asciiTheme="minorHAnsi" w:hAnsiTheme="minorHAnsi"/>
                          <w:color w:val="FFFFFF" w:themeColor="background1"/>
                          <w:sz w:val="22"/>
                        </w:rPr>
                        <w:t xml:space="preserve">Doc. </w:t>
                      </w:r>
                      <w:r w:rsidR="00C33ABD" w:rsidRPr="00C33ABD">
                        <w:rPr>
                          <w:rFonts w:asciiTheme="minorHAnsi" w:hAnsiTheme="minorHAnsi"/>
                          <w:color w:val="FFFFFF" w:themeColor="background1"/>
                          <w:sz w:val="22"/>
                        </w:rPr>
                        <w:t>123</w:t>
                      </w:r>
                    </w:p>
                    <w:p w14:paraId="0BEFF61A" w14:textId="1EF49A27" w:rsidR="00D86DAA" w:rsidRPr="00C33ABD" w:rsidRDefault="00C33ABD" w:rsidP="009E566A">
                      <w:pPr>
                        <w:jc w:val="right"/>
                        <w:rPr>
                          <w:rFonts w:asciiTheme="minorHAnsi" w:hAnsiTheme="minorHAnsi"/>
                          <w:color w:val="FFFFFF" w:themeColor="background1"/>
                          <w:sz w:val="22"/>
                        </w:rPr>
                      </w:pPr>
                      <w:r w:rsidRPr="00C33ABD">
                        <w:rPr>
                          <w:rFonts w:asciiTheme="minorHAnsi" w:hAnsiTheme="minorHAnsi"/>
                          <w:color w:val="FFFFFF" w:themeColor="background1"/>
                          <w:sz w:val="22"/>
                        </w:rPr>
                        <w:t>7 June</w:t>
                      </w:r>
                      <w:r w:rsidR="00D86DAA" w:rsidRPr="00C33ABD">
                        <w:rPr>
                          <w:rFonts w:asciiTheme="minorHAnsi" w:hAnsiTheme="minorHAnsi"/>
                          <w:color w:val="FFFFFF" w:themeColor="background1"/>
                          <w:sz w:val="22"/>
                        </w:rPr>
                        <w:t xml:space="preserve"> 2019</w:t>
                      </w:r>
                    </w:p>
                    <w:p w14:paraId="0FC103BD" w14:textId="722CEB0A" w:rsidR="00D86DAA" w:rsidRPr="004B7EB6" w:rsidRDefault="00D86DAA" w:rsidP="009E566A">
                      <w:pPr>
                        <w:jc w:val="right"/>
                        <w:rPr>
                          <w:rFonts w:asciiTheme="minorHAnsi" w:hAnsiTheme="minorHAnsi"/>
                          <w:color w:val="FFFFFF" w:themeColor="background1"/>
                          <w:sz w:val="22"/>
                        </w:rPr>
                      </w:pPr>
                      <w:r w:rsidRPr="00C33ABD">
                        <w:rPr>
                          <w:rFonts w:asciiTheme="minorHAnsi" w:hAnsiTheme="minorHAnsi"/>
                          <w:color w:val="FFFFFF" w:themeColor="background1"/>
                          <w:sz w:val="22"/>
                        </w:rPr>
                        <w:t>Original: Spanish</w:t>
                      </w:r>
                    </w:p>
                  </w:txbxContent>
                </v:textbox>
              </v:shape>
            </w:pict>
          </mc:Fallback>
        </mc:AlternateContent>
      </w:r>
    </w:p>
    <w:p w14:paraId="3765F9FA" w14:textId="77777777" w:rsidR="00040C3A" w:rsidRPr="00490847" w:rsidRDefault="00040C3A" w:rsidP="00040C3A">
      <w:pPr>
        <w:tabs>
          <w:tab w:val="center" w:pos="5400"/>
        </w:tabs>
        <w:suppressAutoHyphens/>
        <w:jc w:val="center"/>
        <w:rPr>
          <w:rFonts w:asciiTheme="majorHAnsi" w:hAnsiTheme="majorHAnsi"/>
          <w:sz w:val="22"/>
          <w:szCs w:val="22"/>
        </w:rPr>
      </w:pPr>
    </w:p>
    <w:p w14:paraId="5E33CE59" w14:textId="77777777" w:rsidR="00040C3A" w:rsidRPr="00490847"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490847" w:rsidRDefault="00040C3A" w:rsidP="00040C3A">
      <w:pPr>
        <w:tabs>
          <w:tab w:val="center" w:pos="5400"/>
        </w:tabs>
        <w:suppressAutoHyphens/>
        <w:jc w:val="center"/>
        <w:rPr>
          <w:rFonts w:asciiTheme="majorHAnsi" w:hAnsiTheme="majorHAnsi"/>
          <w:sz w:val="22"/>
          <w:szCs w:val="22"/>
        </w:rPr>
      </w:pPr>
    </w:p>
    <w:p w14:paraId="43677EE2" w14:textId="77777777" w:rsidR="00040C3A" w:rsidRPr="00490847" w:rsidRDefault="00040C3A" w:rsidP="00040C3A">
      <w:pPr>
        <w:tabs>
          <w:tab w:val="center" w:pos="5400"/>
        </w:tabs>
        <w:suppressAutoHyphens/>
        <w:jc w:val="center"/>
        <w:rPr>
          <w:rFonts w:asciiTheme="majorHAnsi" w:hAnsiTheme="majorHAnsi"/>
          <w:sz w:val="22"/>
          <w:szCs w:val="22"/>
        </w:rPr>
      </w:pPr>
    </w:p>
    <w:p w14:paraId="747B776B" w14:textId="77777777" w:rsidR="00040C3A" w:rsidRPr="00490847" w:rsidRDefault="00040C3A" w:rsidP="00040C3A">
      <w:pPr>
        <w:tabs>
          <w:tab w:val="center" w:pos="5400"/>
        </w:tabs>
        <w:suppressAutoHyphens/>
        <w:jc w:val="center"/>
        <w:rPr>
          <w:rFonts w:asciiTheme="majorHAnsi" w:hAnsiTheme="majorHAnsi"/>
          <w:sz w:val="22"/>
          <w:szCs w:val="22"/>
        </w:rPr>
      </w:pPr>
    </w:p>
    <w:p w14:paraId="3FA14379" w14:textId="77777777" w:rsidR="00040C3A" w:rsidRPr="00490847" w:rsidRDefault="00040C3A" w:rsidP="00040C3A">
      <w:pPr>
        <w:tabs>
          <w:tab w:val="center" w:pos="5400"/>
        </w:tabs>
        <w:suppressAutoHyphens/>
        <w:jc w:val="center"/>
        <w:rPr>
          <w:rFonts w:asciiTheme="majorHAnsi" w:hAnsiTheme="majorHAnsi"/>
          <w:sz w:val="22"/>
          <w:szCs w:val="22"/>
        </w:rPr>
      </w:pPr>
    </w:p>
    <w:p w14:paraId="28A65FAF" w14:textId="77777777" w:rsidR="005128E4" w:rsidRPr="00490847" w:rsidRDefault="005128E4" w:rsidP="00040C3A">
      <w:pPr>
        <w:tabs>
          <w:tab w:val="center" w:pos="5400"/>
        </w:tabs>
        <w:suppressAutoHyphens/>
        <w:jc w:val="center"/>
        <w:rPr>
          <w:rFonts w:asciiTheme="majorHAnsi" w:hAnsiTheme="majorHAnsi"/>
          <w:sz w:val="22"/>
          <w:szCs w:val="22"/>
        </w:rPr>
      </w:pPr>
    </w:p>
    <w:p w14:paraId="11B1978A" w14:textId="77777777" w:rsidR="00040C3A" w:rsidRPr="00490847" w:rsidRDefault="00040C3A" w:rsidP="00040C3A">
      <w:pPr>
        <w:tabs>
          <w:tab w:val="center" w:pos="5400"/>
        </w:tabs>
        <w:suppressAutoHyphens/>
        <w:jc w:val="center"/>
        <w:rPr>
          <w:rFonts w:asciiTheme="majorHAnsi" w:hAnsiTheme="majorHAnsi"/>
          <w:sz w:val="22"/>
          <w:szCs w:val="22"/>
        </w:rPr>
      </w:pPr>
    </w:p>
    <w:p w14:paraId="650F503D" w14:textId="77777777" w:rsidR="005128E4" w:rsidRPr="00490847" w:rsidRDefault="005128E4" w:rsidP="00040C3A">
      <w:pPr>
        <w:tabs>
          <w:tab w:val="center" w:pos="5400"/>
        </w:tabs>
        <w:suppressAutoHyphens/>
        <w:jc w:val="center"/>
        <w:rPr>
          <w:rFonts w:asciiTheme="majorHAnsi" w:hAnsiTheme="majorHAnsi"/>
          <w:sz w:val="22"/>
          <w:szCs w:val="22"/>
        </w:rPr>
      </w:pPr>
    </w:p>
    <w:p w14:paraId="17861C77" w14:textId="77777777" w:rsidR="005128E4" w:rsidRPr="00490847" w:rsidRDefault="005128E4" w:rsidP="00040C3A">
      <w:pPr>
        <w:tabs>
          <w:tab w:val="center" w:pos="5400"/>
        </w:tabs>
        <w:suppressAutoHyphens/>
        <w:jc w:val="center"/>
        <w:rPr>
          <w:rFonts w:asciiTheme="majorHAnsi" w:hAnsiTheme="majorHAnsi"/>
          <w:sz w:val="22"/>
          <w:szCs w:val="22"/>
        </w:rPr>
      </w:pPr>
    </w:p>
    <w:p w14:paraId="0EFEAEB7" w14:textId="77777777" w:rsidR="005128E4" w:rsidRPr="00490847" w:rsidRDefault="005128E4" w:rsidP="00040C3A">
      <w:pPr>
        <w:tabs>
          <w:tab w:val="center" w:pos="5400"/>
        </w:tabs>
        <w:suppressAutoHyphens/>
        <w:jc w:val="center"/>
        <w:rPr>
          <w:rFonts w:asciiTheme="majorHAnsi" w:hAnsiTheme="majorHAnsi"/>
          <w:sz w:val="22"/>
          <w:szCs w:val="22"/>
        </w:rPr>
      </w:pPr>
    </w:p>
    <w:p w14:paraId="5B815FC5" w14:textId="77777777" w:rsidR="00040C3A" w:rsidRPr="00490847" w:rsidRDefault="00040C3A" w:rsidP="00040C3A">
      <w:pPr>
        <w:tabs>
          <w:tab w:val="center" w:pos="5400"/>
        </w:tabs>
        <w:suppressAutoHyphens/>
        <w:jc w:val="center"/>
        <w:rPr>
          <w:rFonts w:asciiTheme="majorHAnsi" w:hAnsiTheme="majorHAnsi"/>
          <w:sz w:val="22"/>
          <w:szCs w:val="22"/>
        </w:rPr>
      </w:pPr>
    </w:p>
    <w:p w14:paraId="0D43F8BD" w14:textId="77777777" w:rsidR="00040C3A" w:rsidRPr="00490847" w:rsidRDefault="00040C3A" w:rsidP="00040C3A">
      <w:pPr>
        <w:tabs>
          <w:tab w:val="center" w:pos="5400"/>
        </w:tabs>
        <w:suppressAutoHyphens/>
        <w:jc w:val="center"/>
        <w:rPr>
          <w:rFonts w:asciiTheme="majorHAnsi" w:hAnsiTheme="majorHAnsi"/>
          <w:sz w:val="22"/>
          <w:szCs w:val="22"/>
        </w:rPr>
      </w:pPr>
    </w:p>
    <w:p w14:paraId="03AA1AEB" w14:textId="77777777" w:rsidR="002C1641" w:rsidRPr="00490847" w:rsidRDefault="002C1641" w:rsidP="00040C3A">
      <w:pPr>
        <w:tabs>
          <w:tab w:val="center" w:pos="5400"/>
        </w:tabs>
        <w:suppressAutoHyphens/>
        <w:jc w:val="center"/>
        <w:rPr>
          <w:rFonts w:asciiTheme="majorHAnsi" w:hAnsiTheme="majorHAnsi"/>
          <w:sz w:val="18"/>
          <w:szCs w:val="22"/>
        </w:rPr>
      </w:pPr>
    </w:p>
    <w:p w14:paraId="2FD75BF3" w14:textId="77777777" w:rsidR="002C1641" w:rsidRPr="00490847" w:rsidRDefault="002C1641" w:rsidP="00040C3A">
      <w:pPr>
        <w:tabs>
          <w:tab w:val="center" w:pos="5400"/>
        </w:tabs>
        <w:suppressAutoHyphens/>
        <w:jc w:val="center"/>
        <w:rPr>
          <w:rFonts w:asciiTheme="majorHAnsi" w:hAnsiTheme="majorHAnsi"/>
          <w:sz w:val="18"/>
          <w:szCs w:val="22"/>
        </w:rPr>
      </w:pPr>
    </w:p>
    <w:p w14:paraId="73EF440E" w14:textId="77777777" w:rsidR="002C1641" w:rsidRPr="00490847" w:rsidRDefault="002C1641" w:rsidP="00040C3A">
      <w:pPr>
        <w:tabs>
          <w:tab w:val="center" w:pos="5400"/>
        </w:tabs>
        <w:suppressAutoHyphens/>
        <w:jc w:val="center"/>
        <w:rPr>
          <w:rFonts w:asciiTheme="majorHAnsi" w:hAnsiTheme="majorHAnsi"/>
          <w:sz w:val="18"/>
          <w:szCs w:val="22"/>
        </w:rPr>
      </w:pPr>
    </w:p>
    <w:p w14:paraId="3D12B191" w14:textId="77777777" w:rsidR="002C1641" w:rsidRPr="00490847" w:rsidRDefault="002C1641" w:rsidP="00040C3A">
      <w:pPr>
        <w:tabs>
          <w:tab w:val="center" w:pos="5400"/>
        </w:tabs>
        <w:suppressAutoHyphens/>
        <w:jc w:val="center"/>
        <w:rPr>
          <w:rFonts w:asciiTheme="majorHAnsi" w:hAnsiTheme="majorHAnsi"/>
          <w:sz w:val="18"/>
          <w:szCs w:val="22"/>
        </w:rPr>
      </w:pPr>
    </w:p>
    <w:p w14:paraId="1132D17C" w14:textId="77777777" w:rsidR="002C1641" w:rsidRPr="00490847" w:rsidRDefault="002C1641" w:rsidP="00040C3A">
      <w:pPr>
        <w:tabs>
          <w:tab w:val="center" w:pos="5400"/>
        </w:tabs>
        <w:suppressAutoHyphens/>
        <w:jc w:val="center"/>
        <w:rPr>
          <w:rFonts w:asciiTheme="majorHAnsi" w:hAnsiTheme="majorHAnsi"/>
          <w:sz w:val="18"/>
          <w:szCs w:val="22"/>
        </w:rPr>
      </w:pPr>
    </w:p>
    <w:p w14:paraId="659B324C" w14:textId="77777777" w:rsidR="002C1641" w:rsidRPr="00490847" w:rsidRDefault="002C1641" w:rsidP="00040C3A">
      <w:pPr>
        <w:tabs>
          <w:tab w:val="center" w:pos="5400"/>
        </w:tabs>
        <w:suppressAutoHyphens/>
        <w:jc w:val="center"/>
        <w:rPr>
          <w:rFonts w:asciiTheme="majorHAnsi" w:hAnsiTheme="majorHAnsi"/>
          <w:sz w:val="18"/>
          <w:szCs w:val="22"/>
        </w:rPr>
      </w:pPr>
    </w:p>
    <w:p w14:paraId="0DE58CEA" w14:textId="77777777" w:rsidR="002C1641" w:rsidRPr="00490847" w:rsidRDefault="002C1641" w:rsidP="00040C3A">
      <w:pPr>
        <w:tabs>
          <w:tab w:val="center" w:pos="5400"/>
        </w:tabs>
        <w:suppressAutoHyphens/>
        <w:jc w:val="center"/>
        <w:rPr>
          <w:rFonts w:asciiTheme="majorHAnsi" w:hAnsiTheme="majorHAnsi"/>
          <w:sz w:val="18"/>
          <w:szCs w:val="22"/>
        </w:rPr>
      </w:pPr>
    </w:p>
    <w:p w14:paraId="3A5BB7C9" w14:textId="77777777" w:rsidR="002C1641" w:rsidRPr="00490847" w:rsidRDefault="002C1641" w:rsidP="00040C3A">
      <w:pPr>
        <w:tabs>
          <w:tab w:val="center" w:pos="5400"/>
        </w:tabs>
        <w:suppressAutoHyphens/>
        <w:jc w:val="center"/>
        <w:rPr>
          <w:rFonts w:asciiTheme="majorHAnsi" w:hAnsiTheme="majorHAnsi"/>
          <w:sz w:val="18"/>
          <w:szCs w:val="22"/>
        </w:rPr>
      </w:pPr>
    </w:p>
    <w:p w14:paraId="6BA67E7F" w14:textId="77777777" w:rsidR="002C1641" w:rsidRPr="00490847" w:rsidRDefault="002C1641" w:rsidP="00040C3A">
      <w:pPr>
        <w:tabs>
          <w:tab w:val="center" w:pos="5400"/>
        </w:tabs>
        <w:suppressAutoHyphens/>
        <w:jc w:val="center"/>
        <w:rPr>
          <w:rFonts w:asciiTheme="majorHAnsi" w:hAnsiTheme="majorHAnsi"/>
          <w:sz w:val="18"/>
          <w:szCs w:val="22"/>
        </w:rPr>
      </w:pPr>
    </w:p>
    <w:p w14:paraId="6D4FBE3A" w14:textId="77777777" w:rsidR="002C1641" w:rsidRPr="00490847" w:rsidRDefault="002C1641" w:rsidP="00040C3A">
      <w:pPr>
        <w:tabs>
          <w:tab w:val="center" w:pos="5400"/>
        </w:tabs>
        <w:suppressAutoHyphens/>
        <w:jc w:val="center"/>
        <w:rPr>
          <w:rFonts w:asciiTheme="majorHAnsi" w:hAnsiTheme="majorHAnsi"/>
          <w:sz w:val="18"/>
          <w:szCs w:val="22"/>
        </w:rPr>
      </w:pPr>
    </w:p>
    <w:p w14:paraId="2741AD16" w14:textId="77777777" w:rsidR="002C1641" w:rsidRPr="00490847" w:rsidRDefault="002C1641" w:rsidP="00040C3A">
      <w:pPr>
        <w:tabs>
          <w:tab w:val="center" w:pos="5400"/>
        </w:tabs>
        <w:suppressAutoHyphens/>
        <w:jc w:val="center"/>
        <w:rPr>
          <w:rFonts w:asciiTheme="majorHAnsi" w:hAnsiTheme="majorHAnsi"/>
          <w:sz w:val="18"/>
          <w:szCs w:val="22"/>
        </w:rPr>
      </w:pPr>
    </w:p>
    <w:p w14:paraId="1D99DBC4" w14:textId="77777777" w:rsidR="002C1641" w:rsidRPr="00490847" w:rsidRDefault="002C1641" w:rsidP="00040C3A">
      <w:pPr>
        <w:tabs>
          <w:tab w:val="center" w:pos="5400"/>
        </w:tabs>
        <w:suppressAutoHyphens/>
        <w:jc w:val="center"/>
        <w:rPr>
          <w:rFonts w:asciiTheme="majorHAnsi" w:hAnsiTheme="majorHAnsi"/>
          <w:sz w:val="18"/>
          <w:szCs w:val="22"/>
        </w:rPr>
      </w:pPr>
    </w:p>
    <w:p w14:paraId="3290BF94" w14:textId="77777777" w:rsidR="002C1641" w:rsidRPr="00490847" w:rsidRDefault="003C32BC" w:rsidP="00040C3A">
      <w:pPr>
        <w:tabs>
          <w:tab w:val="center" w:pos="5400"/>
        </w:tabs>
        <w:suppressAutoHyphens/>
        <w:jc w:val="center"/>
        <w:rPr>
          <w:rFonts w:asciiTheme="majorHAnsi" w:hAnsiTheme="majorHAnsi"/>
          <w:sz w:val="18"/>
          <w:szCs w:val="22"/>
        </w:rPr>
      </w:pPr>
      <w:r w:rsidRPr="0049084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2999F04" w:rsidR="00D86DAA" w:rsidRPr="003C32BC" w:rsidRDefault="00D86DA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by the Commission on </w:t>
                            </w:r>
                            <w:r w:rsidR="00C33ABD">
                              <w:rPr>
                                <w:rFonts w:asciiTheme="majorHAnsi" w:hAnsiTheme="majorHAnsi"/>
                                <w:color w:val="0D0D0D" w:themeColor="text1" w:themeTint="F2"/>
                                <w:sz w:val="18"/>
                                <w:szCs w:val="20"/>
                              </w:rPr>
                              <w:t>June 7</w:t>
                            </w:r>
                            <w:r>
                              <w:rPr>
                                <w:rFonts w:asciiTheme="majorHAnsi" w:hAnsiTheme="majorHAnsi"/>
                                <w:color w:val="0D0D0D" w:themeColor="text1" w:themeTint="F2"/>
                                <w:sz w:val="18"/>
                                <w:szCs w:val="20"/>
                              </w:rPr>
                              <w:t>, 2019</w:t>
                            </w:r>
                            <w:r w:rsidR="00A20AAC">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2999F04" w:rsidR="00D86DAA" w:rsidRPr="003C32BC" w:rsidRDefault="00D86DA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by the Commission on </w:t>
                      </w:r>
                      <w:r w:rsidR="00C33ABD">
                        <w:rPr>
                          <w:rFonts w:asciiTheme="majorHAnsi" w:hAnsiTheme="majorHAnsi"/>
                          <w:color w:val="0D0D0D" w:themeColor="text1" w:themeTint="F2"/>
                          <w:sz w:val="18"/>
                          <w:szCs w:val="20"/>
                        </w:rPr>
                        <w:t>June 7</w:t>
                      </w:r>
                      <w:r>
                        <w:rPr>
                          <w:rFonts w:asciiTheme="majorHAnsi" w:hAnsiTheme="majorHAnsi"/>
                          <w:color w:val="0D0D0D" w:themeColor="text1" w:themeTint="F2"/>
                          <w:sz w:val="18"/>
                          <w:szCs w:val="20"/>
                        </w:rPr>
                        <w:t>, 2019</w:t>
                      </w:r>
                      <w:r w:rsidR="00A20AAC">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490847" w:rsidRDefault="002C1641" w:rsidP="00040C3A">
      <w:pPr>
        <w:tabs>
          <w:tab w:val="center" w:pos="5400"/>
        </w:tabs>
        <w:suppressAutoHyphens/>
        <w:jc w:val="center"/>
        <w:rPr>
          <w:rFonts w:asciiTheme="majorHAnsi" w:hAnsiTheme="majorHAnsi"/>
          <w:sz w:val="18"/>
          <w:szCs w:val="22"/>
        </w:rPr>
      </w:pPr>
    </w:p>
    <w:p w14:paraId="3751FEDE" w14:textId="77777777" w:rsidR="002C1641" w:rsidRPr="00490847" w:rsidRDefault="002C1641" w:rsidP="00040C3A">
      <w:pPr>
        <w:tabs>
          <w:tab w:val="center" w:pos="5400"/>
        </w:tabs>
        <w:suppressAutoHyphens/>
        <w:jc w:val="center"/>
        <w:rPr>
          <w:rFonts w:asciiTheme="majorHAnsi" w:hAnsiTheme="majorHAnsi"/>
          <w:sz w:val="18"/>
          <w:szCs w:val="22"/>
        </w:rPr>
      </w:pPr>
    </w:p>
    <w:p w14:paraId="5FAB54E7" w14:textId="77777777" w:rsidR="002C1641" w:rsidRPr="00490847" w:rsidRDefault="002C1641" w:rsidP="00040C3A">
      <w:pPr>
        <w:tabs>
          <w:tab w:val="center" w:pos="5400"/>
        </w:tabs>
        <w:suppressAutoHyphens/>
        <w:jc w:val="center"/>
        <w:rPr>
          <w:rFonts w:asciiTheme="majorHAnsi" w:hAnsiTheme="majorHAnsi"/>
          <w:sz w:val="18"/>
          <w:szCs w:val="22"/>
        </w:rPr>
      </w:pPr>
    </w:p>
    <w:p w14:paraId="4AE4FBFB" w14:textId="77777777" w:rsidR="002C1641" w:rsidRPr="00490847" w:rsidRDefault="002C1641" w:rsidP="00040C3A">
      <w:pPr>
        <w:tabs>
          <w:tab w:val="center" w:pos="5400"/>
        </w:tabs>
        <w:suppressAutoHyphens/>
        <w:jc w:val="center"/>
        <w:rPr>
          <w:rFonts w:asciiTheme="majorHAnsi" w:hAnsiTheme="majorHAnsi"/>
          <w:sz w:val="18"/>
          <w:szCs w:val="22"/>
        </w:rPr>
      </w:pPr>
    </w:p>
    <w:p w14:paraId="4DA3B2C3" w14:textId="77777777" w:rsidR="002C1641" w:rsidRPr="00490847" w:rsidRDefault="003C32BC" w:rsidP="00040C3A">
      <w:pPr>
        <w:tabs>
          <w:tab w:val="center" w:pos="5400"/>
        </w:tabs>
        <w:suppressAutoHyphens/>
        <w:jc w:val="center"/>
        <w:rPr>
          <w:rFonts w:asciiTheme="majorHAnsi" w:hAnsiTheme="majorHAnsi"/>
          <w:sz w:val="18"/>
          <w:szCs w:val="22"/>
        </w:rPr>
      </w:pPr>
      <w:r w:rsidRPr="0049084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2BD00ED" w:rsidR="00D86DAA" w:rsidRPr="003C32BC" w:rsidRDefault="00D86DA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33ABD">
                              <w:rPr>
                                <w:rFonts w:asciiTheme="majorHAnsi" w:hAnsiTheme="majorHAnsi"/>
                                <w:color w:val="595959" w:themeColor="text1" w:themeTint="A6"/>
                                <w:sz w:val="18"/>
                              </w:rPr>
                              <w:t>114</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1403-09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B801C0">
                              <w:rPr>
                                <w:rFonts w:asciiTheme="majorHAnsi" w:hAnsiTheme="majorHAnsi"/>
                                <w:color w:val="595959" w:themeColor="text1" w:themeTint="A6"/>
                                <w:sz w:val="18"/>
                                <w:szCs w:val="18"/>
                              </w:rPr>
                              <w:t>Carlos Pizarro Leongómez</w:t>
                            </w:r>
                            <w:r w:rsidR="00B801C0" w:rsidRPr="00B801C0">
                              <w:rPr>
                                <w:rFonts w:asciiTheme="majorHAnsi" w:hAnsiTheme="majorHAnsi"/>
                                <w:color w:val="595959" w:themeColor="text1" w:themeTint="A6"/>
                                <w:sz w:val="18"/>
                                <w:szCs w:val="18"/>
                              </w:rPr>
                              <w:t>, María José Pizarro Rodríguez and their family members</w:t>
                            </w:r>
                            <w:r w:rsidRPr="00B801C0">
                              <w:rPr>
                                <w:rFonts w:asciiTheme="majorHAnsi" w:hAnsiTheme="majorHAnsi"/>
                                <w:color w:val="595959" w:themeColor="text1" w:themeTint="A6"/>
                                <w:sz w:val="18"/>
                                <w:szCs w:val="18"/>
                              </w:rPr>
                              <w:t>. Colombia</w:t>
                            </w:r>
                            <w:r>
                              <w:rPr>
                                <w:rFonts w:asciiTheme="majorHAnsi" w:hAnsiTheme="majorHAnsi"/>
                                <w:color w:val="595959" w:themeColor="text1" w:themeTint="A6"/>
                                <w:sz w:val="18"/>
                              </w:rPr>
                              <w:t xml:space="preserve">. </w:t>
                            </w:r>
                            <w:r w:rsidR="00C33ABD">
                              <w:rPr>
                                <w:rFonts w:asciiTheme="majorHAnsi" w:hAnsiTheme="majorHAnsi"/>
                                <w:color w:val="595959" w:themeColor="text1" w:themeTint="A6"/>
                                <w:sz w:val="18"/>
                              </w:rPr>
                              <w:t>June 7, 2019</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2BD00ED" w:rsidR="00D86DAA" w:rsidRPr="003C32BC" w:rsidRDefault="00D86DA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33ABD">
                        <w:rPr>
                          <w:rFonts w:asciiTheme="majorHAnsi" w:hAnsiTheme="majorHAnsi"/>
                          <w:color w:val="595959" w:themeColor="text1" w:themeTint="A6"/>
                          <w:sz w:val="18"/>
                        </w:rPr>
                        <w:t>114</w:t>
                      </w:r>
                      <w:r>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1403-09</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Pr="00B801C0">
                        <w:rPr>
                          <w:rFonts w:asciiTheme="majorHAnsi" w:hAnsiTheme="majorHAnsi"/>
                          <w:color w:val="595959" w:themeColor="text1" w:themeTint="A6"/>
                          <w:sz w:val="18"/>
                          <w:szCs w:val="18"/>
                        </w:rPr>
                        <w:t>Carlos Pizarro Leongómez</w:t>
                      </w:r>
                      <w:r w:rsidR="00B801C0" w:rsidRPr="00B801C0">
                        <w:rPr>
                          <w:rFonts w:asciiTheme="majorHAnsi" w:hAnsiTheme="majorHAnsi"/>
                          <w:color w:val="595959" w:themeColor="text1" w:themeTint="A6"/>
                          <w:sz w:val="18"/>
                          <w:szCs w:val="18"/>
                        </w:rPr>
                        <w:t>, María José Pizarro Rodríguez and their family members</w:t>
                      </w:r>
                      <w:r w:rsidRPr="00B801C0">
                        <w:rPr>
                          <w:rFonts w:asciiTheme="majorHAnsi" w:hAnsiTheme="majorHAnsi"/>
                          <w:color w:val="595959" w:themeColor="text1" w:themeTint="A6"/>
                          <w:sz w:val="18"/>
                          <w:szCs w:val="18"/>
                        </w:rPr>
                        <w:t>. Colombia</w:t>
                      </w:r>
                      <w:r>
                        <w:rPr>
                          <w:rFonts w:asciiTheme="majorHAnsi" w:hAnsiTheme="majorHAnsi"/>
                          <w:color w:val="595959" w:themeColor="text1" w:themeTint="A6"/>
                          <w:sz w:val="18"/>
                        </w:rPr>
                        <w:t xml:space="preserve">. </w:t>
                      </w:r>
                      <w:r w:rsidR="00C33ABD">
                        <w:rPr>
                          <w:rFonts w:asciiTheme="majorHAnsi" w:hAnsiTheme="majorHAnsi"/>
                          <w:color w:val="595959" w:themeColor="text1" w:themeTint="A6"/>
                          <w:sz w:val="18"/>
                        </w:rPr>
                        <w:t>June 7, 2019</w:t>
                      </w:r>
                      <w:r>
                        <w:rPr>
                          <w:rFonts w:asciiTheme="majorHAnsi" w:hAnsiTheme="majorHAnsi"/>
                          <w:color w:val="595959" w:themeColor="text1" w:themeTint="A6"/>
                          <w:sz w:val="18"/>
                        </w:rPr>
                        <w:t>.</w:t>
                      </w:r>
                    </w:p>
                  </w:txbxContent>
                </v:textbox>
              </v:shape>
            </w:pict>
          </mc:Fallback>
        </mc:AlternateContent>
      </w:r>
    </w:p>
    <w:p w14:paraId="1C0DAFDE" w14:textId="77777777" w:rsidR="002C1641" w:rsidRPr="00490847" w:rsidRDefault="002C1641" w:rsidP="00040C3A">
      <w:pPr>
        <w:tabs>
          <w:tab w:val="center" w:pos="5400"/>
        </w:tabs>
        <w:suppressAutoHyphens/>
        <w:jc w:val="center"/>
        <w:rPr>
          <w:rFonts w:asciiTheme="majorHAnsi" w:hAnsiTheme="majorHAnsi"/>
          <w:sz w:val="18"/>
          <w:szCs w:val="22"/>
        </w:rPr>
      </w:pPr>
    </w:p>
    <w:p w14:paraId="5420A6FF" w14:textId="77777777" w:rsidR="002C1641" w:rsidRPr="00490847" w:rsidRDefault="002C1641" w:rsidP="00040C3A">
      <w:pPr>
        <w:tabs>
          <w:tab w:val="center" w:pos="5400"/>
        </w:tabs>
        <w:suppressAutoHyphens/>
        <w:jc w:val="center"/>
        <w:rPr>
          <w:rFonts w:asciiTheme="majorHAnsi" w:hAnsiTheme="majorHAnsi"/>
          <w:sz w:val="18"/>
          <w:szCs w:val="22"/>
        </w:rPr>
      </w:pPr>
    </w:p>
    <w:p w14:paraId="03B36C31" w14:textId="77777777" w:rsidR="003C32BC" w:rsidRPr="00490847" w:rsidRDefault="003C32BC" w:rsidP="003C32BC">
      <w:pPr>
        <w:tabs>
          <w:tab w:val="center" w:pos="5400"/>
        </w:tabs>
        <w:suppressAutoHyphens/>
        <w:jc w:val="center"/>
        <w:rPr>
          <w:rFonts w:asciiTheme="majorHAnsi" w:hAnsiTheme="majorHAnsi"/>
          <w:sz w:val="18"/>
          <w:szCs w:val="22"/>
        </w:rPr>
      </w:pPr>
    </w:p>
    <w:p w14:paraId="154A4854" w14:textId="77777777" w:rsidR="003C32BC" w:rsidRPr="00490847" w:rsidRDefault="006311DA" w:rsidP="003C32BC">
      <w:pPr>
        <w:tabs>
          <w:tab w:val="center" w:pos="5400"/>
        </w:tabs>
        <w:suppressAutoHyphens/>
        <w:jc w:val="center"/>
        <w:rPr>
          <w:rFonts w:asciiTheme="majorHAnsi" w:hAnsiTheme="majorHAnsi"/>
          <w:sz w:val="18"/>
          <w:szCs w:val="22"/>
        </w:rPr>
      </w:pPr>
      <w:r w:rsidRPr="0049084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D86DAA" w:rsidRPr="004B7EB6" w:rsidRDefault="00D86DA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D86DAA" w:rsidRPr="004B7EB6" w:rsidRDefault="00D86DA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9084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D86DAA" w:rsidRDefault="00D86DA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D86DAA" w:rsidRDefault="00D86DA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490847" w:rsidRDefault="007607C4" w:rsidP="003C32BC">
      <w:pPr>
        <w:tabs>
          <w:tab w:val="center" w:pos="5400"/>
        </w:tabs>
        <w:suppressAutoHyphens/>
        <w:jc w:val="center"/>
        <w:rPr>
          <w:rFonts w:asciiTheme="majorHAnsi" w:hAnsiTheme="majorHAnsi"/>
          <w:sz w:val="18"/>
          <w:szCs w:val="22"/>
        </w:rPr>
        <w:sectPr w:rsidR="007607C4" w:rsidRPr="00490847"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90847" w:rsidRDefault="00F621C3" w:rsidP="00F621C3">
      <w:pPr>
        <w:spacing w:after="240"/>
        <w:ind w:firstLine="720"/>
        <w:jc w:val="both"/>
        <w:rPr>
          <w:rFonts w:asciiTheme="majorHAnsi" w:hAnsiTheme="majorHAnsi"/>
          <w:b/>
          <w:bCs/>
          <w:sz w:val="20"/>
          <w:szCs w:val="20"/>
        </w:rPr>
      </w:pPr>
      <w:r w:rsidRPr="00490847">
        <w:rPr>
          <w:rFonts w:asciiTheme="majorHAnsi" w:hAnsiTheme="majorHAnsi"/>
          <w:b/>
          <w:bCs/>
          <w:sz w:val="20"/>
          <w:szCs w:val="20"/>
        </w:rPr>
        <w:lastRenderedPageBreak/>
        <w:t>I.</w:t>
      </w:r>
      <w:r w:rsidRPr="00490847">
        <w:rPr>
          <w:rFonts w:asciiTheme="majorHAnsi" w:hAnsiTheme="majorHAnsi"/>
          <w:b/>
          <w:bCs/>
          <w:sz w:val="20"/>
          <w:szCs w:val="20"/>
        </w:rPr>
        <w:tab/>
      </w:r>
      <w:r w:rsidR="00592718" w:rsidRPr="00490847">
        <w:rPr>
          <w:rFonts w:asciiTheme="majorHAnsi" w:hAnsiTheme="majorHAnsi"/>
          <w:b/>
          <w:bCs/>
          <w:sz w:val="20"/>
          <w:szCs w:val="20"/>
        </w:rPr>
        <w:t>INFORMATION ABOUT THE PETITION</w:t>
      </w:r>
      <w:r w:rsidRPr="00490847">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90847"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490847" w:rsidRDefault="003771A3" w:rsidP="003472DA">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Petitioner</w:t>
            </w:r>
            <w:r w:rsidR="00F621C3" w:rsidRPr="00490847">
              <w:rPr>
                <w:rFonts w:ascii="Cambria" w:hAnsi="Cambria"/>
                <w:b/>
                <w:bCs/>
                <w:color w:val="FFFFFF" w:themeColor="background1"/>
                <w:sz w:val="20"/>
                <w:szCs w:val="20"/>
              </w:rPr>
              <w:t>:</w:t>
            </w:r>
          </w:p>
        </w:tc>
        <w:tc>
          <w:tcPr>
            <w:tcW w:w="5670" w:type="dxa"/>
            <w:vAlign w:val="center"/>
          </w:tcPr>
          <w:p w14:paraId="0674C7B8" w14:textId="73866DCA" w:rsidR="00F621C3" w:rsidRPr="00490847" w:rsidRDefault="002C1C20" w:rsidP="008026F9">
            <w:pPr>
              <w:jc w:val="both"/>
              <w:rPr>
                <w:rFonts w:ascii="Cambria" w:hAnsi="Cambria"/>
                <w:bCs/>
                <w:sz w:val="20"/>
                <w:szCs w:val="20"/>
              </w:rPr>
            </w:pPr>
            <w:r w:rsidRPr="00490847">
              <w:rPr>
                <w:rFonts w:ascii="Cambria" w:hAnsi="Cambria"/>
                <w:bCs/>
                <w:sz w:val="20"/>
                <w:szCs w:val="20"/>
              </w:rPr>
              <w:t xml:space="preserve">Colombian </w:t>
            </w:r>
            <w:r w:rsidR="008026F9" w:rsidRPr="00490847">
              <w:rPr>
                <w:rFonts w:ascii="Cambria" w:hAnsi="Cambria"/>
                <w:bCs/>
                <w:sz w:val="20"/>
                <w:szCs w:val="20"/>
              </w:rPr>
              <w:t xml:space="preserve">Commission of </w:t>
            </w:r>
            <w:r w:rsidRPr="00490847">
              <w:rPr>
                <w:rFonts w:ascii="Cambria" w:hAnsi="Cambria"/>
                <w:bCs/>
                <w:sz w:val="20"/>
                <w:szCs w:val="20"/>
              </w:rPr>
              <w:t xml:space="preserve">Jurists and the </w:t>
            </w:r>
            <w:r w:rsidR="008026F9" w:rsidRPr="00490847">
              <w:rPr>
                <w:rFonts w:ascii="Cambria" w:hAnsi="Cambria"/>
                <w:bCs/>
                <w:sz w:val="20"/>
                <w:szCs w:val="20"/>
              </w:rPr>
              <w:t xml:space="preserve">Lawyers Collective </w:t>
            </w:r>
            <w:r w:rsidRPr="00490847">
              <w:rPr>
                <w:rFonts w:ascii="Cambria" w:hAnsi="Cambria"/>
                <w:bCs/>
                <w:sz w:val="20"/>
                <w:szCs w:val="20"/>
              </w:rPr>
              <w:t>“José Alvear Restrepo”</w:t>
            </w:r>
          </w:p>
        </w:tc>
      </w:tr>
      <w:tr w:rsidR="00F621C3" w:rsidRPr="00490847"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490847" w:rsidRDefault="00877FD9" w:rsidP="003472D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490847">
                  <w:rPr>
                    <w:rFonts w:ascii="Cambria" w:hAnsi="Cambria"/>
                    <w:b/>
                    <w:bCs/>
                    <w:color w:val="FFFFFF" w:themeColor="background1"/>
                    <w:sz w:val="20"/>
                    <w:szCs w:val="20"/>
                  </w:rPr>
                  <w:t>Alleged victim</w:t>
                </w:r>
              </w:sdtContent>
            </w:sdt>
            <w:r w:rsidR="00F621C3" w:rsidRPr="00490847">
              <w:rPr>
                <w:rFonts w:ascii="Cambria" w:hAnsi="Cambria"/>
                <w:b/>
                <w:bCs/>
                <w:color w:val="FFFFFF" w:themeColor="background1"/>
                <w:sz w:val="20"/>
                <w:szCs w:val="20"/>
              </w:rPr>
              <w:t>:</w:t>
            </w:r>
          </w:p>
        </w:tc>
        <w:tc>
          <w:tcPr>
            <w:tcW w:w="5670" w:type="dxa"/>
            <w:vAlign w:val="center"/>
          </w:tcPr>
          <w:p w14:paraId="60895337" w14:textId="4EF126F1" w:rsidR="00F621C3" w:rsidRPr="00490847" w:rsidRDefault="002C1C20" w:rsidP="002C1C20">
            <w:pPr>
              <w:jc w:val="both"/>
              <w:rPr>
                <w:rFonts w:ascii="Cambria" w:hAnsi="Cambria"/>
                <w:bCs/>
                <w:sz w:val="20"/>
                <w:szCs w:val="20"/>
              </w:rPr>
            </w:pPr>
            <w:r w:rsidRPr="00490847">
              <w:rPr>
                <w:rFonts w:ascii="Cambria" w:hAnsi="Cambria"/>
                <w:bCs/>
                <w:sz w:val="20"/>
                <w:szCs w:val="20"/>
              </w:rPr>
              <w:t>Carlos Pizarro Leongómez, María José Pizarro Rodríguez and their families</w:t>
            </w:r>
          </w:p>
        </w:tc>
      </w:tr>
      <w:tr w:rsidR="00F621C3" w:rsidRPr="00490847"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490847" w:rsidRDefault="005816E5" w:rsidP="005816E5">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 xml:space="preserve">Respondent </w:t>
            </w:r>
            <w:r w:rsidR="00F621C3" w:rsidRPr="00490847">
              <w:rPr>
                <w:rFonts w:ascii="Cambria" w:hAnsi="Cambria"/>
                <w:b/>
                <w:bCs/>
                <w:color w:val="FFFFFF" w:themeColor="background1"/>
                <w:sz w:val="20"/>
                <w:szCs w:val="20"/>
              </w:rPr>
              <w:t>State:</w:t>
            </w:r>
          </w:p>
        </w:tc>
        <w:tc>
          <w:tcPr>
            <w:tcW w:w="5670" w:type="dxa"/>
            <w:vAlign w:val="center"/>
          </w:tcPr>
          <w:p w14:paraId="3539D391" w14:textId="1D8FD57D" w:rsidR="00F621C3" w:rsidRPr="00490847" w:rsidRDefault="002C1C20" w:rsidP="003472DA">
            <w:pPr>
              <w:jc w:val="both"/>
              <w:rPr>
                <w:rFonts w:ascii="Cambria" w:hAnsi="Cambria"/>
                <w:bCs/>
                <w:sz w:val="20"/>
                <w:szCs w:val="20"/>
              </w:rPr>
            </w:pPr>
            <w:r w:rsidRPr="00490847">
              <w:rPr>
                <w:rFonts w:ascii="Cambria" w:hAnsi="Cambria"/>
                <w:bCs/>
                <w:sz w:val="20"/>
                <w:szCs w:val="20"/>
              </w:rPr>
              <w:t>Colombia</w:t>
            </w:r>
            <w:r w:rsidRPr="00490847">
              <w:rPr>
                <w:rStyle w:val="FootnoteReference"/>
                <w:rFonts w:ascii="Cambria" w:hAnsi="Cambria"/>
                <w:bCs/>
                <w:sz w:val="20"/>
                <w:szCs w:val="20"/>
              </w:rPr>
              <w:footnoteReference w:id="2"/>
            </w:r>
          </w:p>
        </w:tc>
      </w:tr>
      <w:tr w:rsidR="00E47F3D" w:rsidRPr="00490847"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490847" w:rsidRDefault="00E47F3D" w:rsidP="00E7588C">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 xml:space="preserve">Rights </w:t>
            </w:r>
            <w:r w:rsidR="00E7588C" w:rsidRPr="00490847">
              <w:rPr>
                <w:rFonts w:ascii="Cambria" w:hAnsi="Cambria"/>
                <w:b/>
                <w:bCs/>
                <w:color w:val="FFFFFF" w:themeColor="background1"/>
                <w:sz w:val="20"/>
                <w:szCs w:val="20"/>
              </w:rPr>
              <w:t>invoked:</w:t>
            </w:r>
          </w:p>
        </w:tc>
        <w:tc>
          <w:tcPr>
            <w:tcW w:w="5670" w:type="dxa"/>
            <w:vAlign w:val="center"/>
          </w:tcPr>
          <w:p w14:paraId="51EEF9D2" w14:textId="10BB7D35" w:rsidR="00E47F3D" w:rsidRPr="00490847" w:rsidRDefault="002C1C20" w:rsidP="00B801C0">
            <w:pPr>
              <w:jc w:val="both"/>
              <w:rPr>
                <w:rFonts w:ascii="Cambria" w:hAnsi="Cambria"/>
                <w:bCs/>
                <w:sz w:val="20"/>
                <w:szCs w:val="20"/>
              </w:rPr>
            </w:pPr>
            <w:r w:rsidRPr="00490847">
              <w:rPr>
                <w:rFonts w:ascii="Cambria" w:hAnsi="Cambria"/>
                <w:bCs/>
                <w:sz w:val="20"/>
                <w:szCs w:val="20"/>
              </w:rPr>
              <w:t>Articles 1.1 (</w:t>
            </w:r>
            <w:r w:rsidR="00975BBB" w:rsidRPr="00490847">
              <w:rPr>
                <w:rFonts w:ascii="Cambria" w:hAnsi="Cambria"/>
                <w:bCs/>
                <w:sz w:val="20"/>
                <w:szCs w:val="20"/>
              </w:rPr>
              <w:t>obligation to respect rights</w:t>
            </w:r>
            <w:r w:rsidRPr="00490847">
              <w:rPr>
                <w:rFonts w:ascii="Cambria" w:hAnsi="Cambria"/>
                <w:bCs/>
                <w:sz w:val="20"/>
                <w:szCs w:val="20"/>
              </w:rPr>
              <w:t>), 3 (</w:t>
            </w:r>
            <w:r w:rsidR="00975BBB" w:rsidRPr="00490847">
              <w:rPr>
                <w:rFonts w:ascii="Cambria" w:hAnsi="Cambria"/>
                <w:bCs/>
                <w:sz w:val="20"/>
                <w:szCs w:val="20"/>
              </w:rPr>
              <w:t>juridical personality</w:t>
            </w:r>
            <w:r w:rsidRPr="00490847">
              <w:rPr>
                <w:rFonts w:ascii="Cambria" w:hAnsi="Cambria"/>
                <w:bCs/>
                <w:sz w:val="20"/>
                <w:szCs w:val="20"/>
              </w:rPr>
              <w:t>), 4 (</w:t>
            </w:r>
            <w:r w:rsidR="00975BBB" w:rsidRPr="00490847">
              <w:rPr>
                <w:rFonts w:ascii="Cambria" w:hAnsi="Cambria"/>
                <w:bCs/>
                <w:sz w:val="20"/>
                <w:szCs w:val="20"/>
              </w:rPr>
              <w:t>life</w:t>
            </w:r>
            <w:r w:rsidRPr="00490847">
              <w:rPr>
                <w:rFonts w:ascii="Cambria" w:hAnsi="Cambria"/>
                <w:bCs/>
                <w:sz w:val="20"/>
                <w:szCs w:val="20"/>
              </w:rPr>
              <w:t>), 5 (</w:t>
            </w:r>
            <w:r w:rsidR="00975BBB" w:rsidRPr="00490847">
              <w:rPr>
                <w:rFonts w:ascii="Cambria" w:hAnsi="Cambria"/>
                <w:bCs/>
                <w:sz w:val="20"/>
                <w:szCs w:val="20"/>
              </w:rPr>
              <w:t>humane treatment</w:t>
            </w:r>
            <w:r w:rsidRPr="00490847">
              <w:rPr>
                <w:rFonts w:ascii="Cambria" w:hAnsi="Cambria"/>
                <w:bCs/>
                <w:sz w:val="20"/>
                <w:szCs w:val="20"/>
              </w:rPr>
              <w:t>), 8 (</w:t>
            </w:r>
            <w:r w:rsidR="00975BBB" w:rsidRPr="00490847">
              <w:rPr>
                <w:rFonts w:ascii="Cambria" w:hAnsi="Cambria"/>
                <w:bCs/>
                <w:sz w:val="20"/>
                <w:szCs w:val="20"/>
              </w:rPr>
              <w:t>fair trial</w:t>
            </w:r>
            <w:r w:rsidRPr="00490847">
              <w:rPr>
                <w:rFonts w:ascii="Cambria" w:hAnsi="Cambria"/>
                <w:bCs/>
                <w:sz w:val="20"/>
                <w:szCs w:val="20"/>
              </w:rPr>
              <w:t>), 11 (</w:t>
            </w:r>
            <w:r w:rsidR="00975BBB" w:rsidRPr="00490847">
              <w:rPr>
                <w:rFonts w:ascii="Cambria" w:hAnsi="Cambria"/>
                <w:bCs/>
                <w:sz w:val="20"/>
                <w:szCs w:val="20"/>
              </w:rPr>
              <w:t>privacy</w:t>
            </w:r>
            <w:r w:rsidRPr="00490847">
              <w:rPr>
                <w:rFonts w:ascii="Cambria" w:hAnsi="Cambria"/>
                <w:bCs/>
                <w:sz w:val="20"/>
                <w:szCs w:val="20"/>
              </w:rPr>
              <w:t>), 19 (</w:t>
            </w:r>
            <w:r w:rsidR="00975BBB" w:rsidRPr="00490847">
              <w:rPr>
                <w:rFonts w:ascii="Cambria" w:hAnsi="Cambria"/>
                <w:bCs/>
                <w:sz w:val="20"/>
                <w:szCs w:val="20"/>
              </w:rPr>
              <w:t>rights of the child</w:t>
            </w:r>
            <w:r w:rsidRPr="00490847">
              <w:rPr>
                <w:rFonts w:ascii="Cambria" w:hAnsi="Cambria"/>
                <w:bCs/>
                <w:sz w:val="20"/>
                <w:szCs w:val="20"/>
              </w:rPr>
              <w:t>), 22 (</w:t>
            </w:r>
            <w:r w:rsidR="00975BBB" w:rsidRPr="00490847">
              <w:rPr>
                <w:rFonts w:ascii="Cambria" w:hAnsi="Cambria"/>
                <w:bCs/>
                <w:sz w:val="20"/>
                <w:szCs w:val="20"/>
              </w:rPr>
              <w:t>freedom of movement and residence</w:t>
            </w:r>
            <w:r w:rsidRPr="00490847">
              <w:rPr>
                <w:rFonts w:ascii="Cambria" w:hAnsi="Cambria"/>
                <w:bCs/>
                <w:sz w:val="20"/>
                <w:szCs w:val="20"/>
              </w:rPr>
              <w:t>), 24 (</w:t>
            </w:r>
            <w:r w:rsidR="00975BBB" w:rsidRPr="00490847">
              <w:rPr>
                <w:rFonts w:ascii="Cambria" w:hAnsi="Cambria"/>
                <w:bCs/>
                <w:sz w:val="20"/>
                <w:szCs w:val="20"/>
              </w:rPr>
              <w:t>equal protection</w:t>
            </w:r>
            <w:r w:rsidRPr="00490847">
              <w:rPr>
                <w:rFonts w:ascii="Cambria" w:hAnsi="Cambria"/>
                <w:bCs/>
                <w:sz w:val="20"/>
                <w:szCs w:val="20"/>
              </w:rPr>
              <w:t>), and 25 (</w:t>
            </w:r>
            <w:r w:rsidR="00975BBB" w:rsidRPr="00490847">
              <w:rPr>
                <w:rFonts w:ascii="Cambria" w:hAnsi="Cambria"/>
                <w:bCs/>
                <w:sz w:val="20"/>
                <w:szCs w:val="20"/>
              </w:rPr>
              <w:t>judicial protection</w:t>
            </w:r>
            <w:r w:rsidRPr="00490847">
              <w:rPr>
                <w:rFonts w:ascii="Cambria" w:hAnsi="Cambria"/>
                <w:bCs/>
                <w:sz w:val="20"/>
                <w:szCs w:val="20"/>
              </w:rPr>
              <w:t>) of the American Convention on Human Rights</w:t>
            </w:r>
            <w:r w:rsidRPr="00490847">
              <w:rPr>
                <w:rStyle w:val="FootnoteReference"/>
                <w:rFonts w:ascii="Cambria" w:hAnsi="Cambria"/>
                <w:bCs/>
                <w:sz w:val="20"/>
                <w:szCs w:val="20"/>
              </w:rPr>
              <w:footnoteReference w:id="3"/>
            </w:r>
          </w:p>
        </w:tc>
      </w:tr>
    </w:tbl>
    <w:p w14:paraId="006E8D49" w14:textId="1C646C41" w:rsidR="00F621C3" w:rsidRPr="00490847" w:rsidRDefault="00F621C3" w:rsidP="00F621C3">
      <w:pPr>
        <w:spacing w:before="240" w:after="240"/>
        <w:ind w:firstLine="720"/>
        <w:jc w:val="both"/>
        <w:rPr>
          <w:rFonts w:asciiTheme="majorHAnsi" w:hAnsiTheme="majorHAnsi"/>
          <w:b/>
          <w:bCs/>
          <w:sz w:val="20"/>
          <w:szCs w:val="20"/>
        </w:rPr>
      </w:pPr>
      <w:r w:rsidRPr="00490847">
        <w:rPr>
          <w:rFonts w:asciiTheme="majorHAnsi" w:hAnsiTheme="majorHAnsi"/>
          <w:b/>
          <w:bCs/>
          <w:sz w:val="20"/>
          <w:szCs w:val="20"/>
        </w:rPr>
        <w:t>II.</w:t>
      </w:r>
      <w:r w:rsidRPr="00490847">
        <w:rPr>
          <w:rFonts w:asciiTheme="majorHAnsi" w:hAnsiTheme="majorHAnsi"/>
          <w:b/>
          <w:bCs/>
          <w:sz w:val="20"/>
          <w:szCs w:val="20"/>
        </w:rPr>
        <w:tab/>
        <w:t>PROCE</w:t>
      </w:r>
      <w:r w:rsidR="00321AFD" w:rsidRPr="00490847">
        <w:rPr>
          <w:rFonts w:asciiTheme="majorHAnsi" w:hAnsiTheme="majorHAnsi"/>
          <w:b/>
          <w:bCs/>
          <w:sz w:val="20"/>
          <w:szCs w:val="20"/>
        </w:rPr>
        <w:t>EDINGS</w:t>
      </w:r>
      <w:r w:rsidRPr="00490847">
        <w:rPr>
          <w:rFonts w:asciiTheme="majorHAnsi" w:hAnsiTheme="majorHAnsi"/>
          <w:b/>
          <w:bCs/>
          <w:sz w:val="20"/>
          <w:szCs w:val="20"/>
        </w:rPr>
        <w:t xml:space="preserve"> BEFORE THE IACHR</w:t>
      </w:r>
      <w:r w:rsidR="00653EA6" w:rsidRPr="00490847">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90847"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490847" w:rsidRDefault="00B06BB7" w:rsidP="00B06BB7">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Filing of the petition</w:t>
            </w:r>
            <w:r w:rsidR="00F621C3" w:rsidRPr="00490847">
              <w:rPr>
                <w:rFonts w:ascii="Cambria" w:hAnsi="Cambria"/>
                <w:b/>
                <w:bCs/>
                <w:color w:val="FFFFFF" w:themeColor="background1"/>
                <w:sz w:val="20"/>
                <w:szCs w:val="20"/>
              </w:rPr>
              <w:t>:</w:t>
            </w:r>
          </w:p>
        </w:tc>
        <w:tc>
          <w:tcPr>
            <w:tcW w:w="5670" w:type="dxa"/>
            <w:vAlign w:val="center"/>
          </w:tcPr>
          <w:p w14:paraId="1C0C3DE2" w14:textId="54ACE00E" w:rsidR="00F621C3" w:rsidRPr="00490847" w:rsidRDefault="00D1387A" w:rsidP="003472DA">
            <w:pPr>
              <w:jc w:val="both"/>
              <w:rPr>
                <w:rFonts w:ascii="Cambria" w:hAnsi="Cambria"/>
                <w:bCs/>
                <w:sz w:val="20"/>
                <w:szCs w:val="20"/>
              </w:rPr>
            </w:pPr>
            <w:r w:rsidRPr="00490847">
              <w:rPr>
                <w:rFonts w:ascii="Cambria" w:hAnsi="Cambria"/>
                <w:bCs/>
                <w:sz w:val="20"/>
                <w:szCs w:val="20"/>
              </w:rPr>
              <w:t>November 6, 2009</w:t>
            </w:r>
          </w:p>
        </w:tc>
      </w:tr>
      <w:tr w:rsidR="00F621C3" w:rsidRPr="00490847"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490847" w:rsidRDefault="00F621C3" w:rsidP="003771A3">
            <w:pPr>
              <w:jc w:val="center"/>
              <w:rPr>
                <w:rFonts w:ascii="Cambria" w:hAnsi="Cambria"/>
                <w:b/>
                <w:color w:val="FFFFFF" w:themeColor="background1"/>
                <w:sz w:val="20"/>
                <w:szCs w:val="20"/>
              </w:rPr>
            </w:pPr>
            <w:r w:rsidRPr="00490847">
              <w:rPr>
                <w:rFonts w:ascii="Cambria" w:hAnsi="Cambria"/>
                <w:b/>
                <w:color w:val="FFFFFF" w:themeColor="background1"/>
                <w:sz w:val="20"/>
                <w:szCs w:val="20"/>
              </w:rPr>
              <w:t xml:space="preserve">Additional information received at the </w:t>
            </w:r>
            <w:r w:rsidR="003771A3" w:rsidRPr="00490847">
              <w:rPr>
                <w:rFonts w:ascii="Cambria" w:hAnsi="Cambria"/>
                <w:b/>
                <w:color w:val="FFFFFF" w:themeColor="background1"/>
                <w:sz w:val="20"/>
                <w:szCs w:val="20"/>
              </w:rPr>
              <w:t>s</w:t>
            </w:r>
            <w:r w:rsidRPr="00490847">
              <w:rPr>
                <w:rFonts w:ascii="Cambria" w:hAnsi="Cambria"/>
                <w:b/>
                <w:color w:val="FFFFFF" w:themeColor="background1"/>
                <w:sz w:val="20"/>
                <w:szCs w:val="20"/>
              </w:rPr>
              <w:t>tage</w:t>
            </w:r>
            <w:r w:rsidR="003771A3" w:rsidRPr="00490847">
              <w:rPr>
                <w:rFonts w:ascii="Cambria" w:hAnsi="Cambria"/>
                <w:b/>
                <w:color w:val="FFFFFF" w:themeColor="background1"/>
                <w:sz w:val="20"/>
                <w:szCs w:val="20"/>
              </w:rPr>
              <w:t xml:space="preserve"> of initial review</w:t>
            </w:r>
            <w:r w:rsidRPr="00490847">
              <w:rPr>
                <w:rFonts w:ascii="Cambria" w:hAnsi="Cambria"/>
                <w:b/>
                <w:color w:val="FFFFFF" w:themeColor="background1"/>
                <w:sz w:val="20"/>
                <w:szCs w:val="20"/>
              </w:rPr>
              <w:t>:</w:t>
            </w:r>
          </w:p>
        </w:tc>
        <w:tc>
          <w:tcPr>
            <w:tcW w:w="5670" w:type="dxa"/>
            <w:vAlign w:val="center"/>
          </w:tcPr>
          <w:p w14:paraId="499B90CB" w14:textId="071C54A7" w:rsidR="00F621C3" w:rsidRPr="00490847" w:rsidRDefault="00D1387A" w:rsidP="003472DA">
            <w:pPr>
              <w:jc w:val="both"/>
              <w:rPr>
                <w:rFonts w:ascii="Cambria" w:hAnsi="Cambria"/>
                <w:bCs/>
                <w:sz w:val="20"/>
                <w:szCs w:val="20"/>
              </w:rPr>
            </w:pPr>
            <w:r w:rsidRPr="00490847">
              <w:rPr>
                <w:rFonts w:ascii="Cambria" w:hAnsi="Cambria"/>
                <w:bCs/>
                <w:sz w:val="20"/>
                <w:szCs w:val="20"/>
              </w:rPr>
              <w:t>September 29, 2010</w:t>
            </w:r>
          </w:p>
        </w:tc>
      </w:tr>
      <w:tr w:rsidR="00F621C3" w:rsidRPr="00490847"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490847" w:rsidRDefault="00B06BB7" w:rsidP="00B06BB7">
            <w:pPr>
              <w:jc w:val="center"/>
              <w:rPr>
                <w:rFonts w:ascii="Cambria" w:hAnsi="Cambria"/>
                <w:b/>
                <w:bCs/>
                <w:color w:val="FFFFFF" w:themeColor="background1"/>
                <w:sz w:val="20"/>
                <w:szCs w:val="20"/>
              </w:rPr>
            </w:pPr>
            <w:r w:rsidRPr="00490847">
              <w:rPr>
                <w:rFonts w:ascii="Cambria" w:hAnsi="Cambria"/>
                <w:b/>
                <w:color w:val="FFFFFF" w:themeColor="background1"/>
                <w:sz w:val="20"/>
                <w:szCs w:val="20"/>
              </w:rPr>
              <w:t>Notification of the petition to</w:t>
            </w:r>
            <w:r w:rsidR="00F621C3" w:rsidRPr="00490847">
              <w:rPr>
                <w:rFonts w:ascii="Cambria" w:hAnsi="Cambria"/>
                <w:b/>
                <w:color w:val="FFFFFF" w:themeColor="background1"/>
                <w:sz w:val="20"/>
                <w:szCs w:val="20"/>
              </w:rPr>
              <w:t xml:space="preserve"> the State:</w:t>
            </w:r>
          </w:p>
        </w:tc>
        <w:tc>
          <w:tcPr>
            <w:tcW w:w="5670" w:type="dxa"/>
            <w:vAlign w:val="center"/>
          </w:tcPr>
          <w:p w14:paraId="22ADBFFE" w14:textId="64E83CCB" w:rsidR="00F621C3" w:rsidRPr="00490847" w:rsidRDefault="00D1387A" w:rsidP="003472DA">
            <w:pPr>
              <w:jc w:val="both"/>
              <w:rPr>
                <w:rFonts w:ascii="Cambria" w:hAnsi="Cambria"/>
                <w:bCs/>
                <w:sz w:val="20"/>
                <w:szCs w:val="20"/>
              </w:rPr>
            </w:pPr>
            <w:r w:rsidRPr="00490847">
              <w:rPr>
                <w:rFonts w:ascii="Cambria" w:hAnsi="Cambria"/>
                <w:bCs/>
                <w:sz w:val="20"/>
                <w:szCs w:val="20"/>
              </w:rPr>
              <w:t>May 3, 2011</w:t>
            </w:r>
          </w:p>
        </w:tc>
      </w:tr>
      <w:tr w:rsidR="00F621C3" w:rsidRPr="00490847"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490847" w:rsidRDefault="00F621C3" w:rsidP="003472DA">
            <w:pPr>
              <w:jc w:val="center"/>
              <w:rPr>
                <w:rFonts w:ascii="Cambria" w:hAnsi="Cambria"/>
                <w:b/>
                <w:bCs/>
                <w:color w:val="FFFFFF" w:themeColor="background1"/>
                <w:sz w:val="20"/>
                <w:szCs w:val="20"/>
              </w:rPr>
            </w:pPr>
            <w:r w:rsidRPr="00490847">
              <w:rPr>
                <w:rFonts w:ascii="Cambria" w:hAnsi="Cambria"/>
                <w:b/>
                <w:color w:val="FFFFFF" w:themeColor="background1"/>
                <w:sz w:val="20"/>
                <w:szCs w:val="20"/>
              </w:rPr>
              <w:t>State’s first response:</w:t>
            </w:r>
          </w:p>
        </w:tc>
        <w:tc>
          <w:tcPr>
            <w:tcW w:w="5670" w:type="dxa"/>
            <w:vAlign w:val="center"/>
          </w:tcPr>
          <w:p w14:paraId="19C5DA57" w14:textId="3C712571" w:rsidR="00F621C3" w:rsidRPr="00490847" w:rsidRDefault="00D1387A" w:rsidP="003472DA">
            <w:pPr>
              <w:jc w:val="both"/>
              <w:rPr>
                <w:rFonts w:ascii="Cambria" w:hAnsi="Cambria"/>
                <w:bCs/>
                <w:sz w:val="20"/>
                <w:szCs w:val="20"/>
              </w:rPr>
            </w:pPr>
            <w:r w:rsidRPr="00490847">
              <w:rPr>
                <w:rFonts w:ascii="Cambria" w:hAnsi="Cambria"/>
                <w:bCs/>
                <w:sz w:val="20"/>
                <w:szCs w:val="20"/>
              </w:rPr>
              <w:t>October 21, 2011</w:t>
            </w:r>
          </w:p>
        </w:tc>
      </w:tr>
      <w:tr w:rsidR="003771A3" w:rsidRPr="00490847"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490847" w:rsidRDefault="003771A3" w:rsidP="0023351C">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Additional observations from the petition</w:t>
            </w:r>
            <w:r w:rsidR="0023351C" w:rsidRPr="00490847">
              <w:rPr>
                <w:rFonts w:ascii="Cambria" w:hAnsi="Cambria"/>
                <w:b/>
                <w:bCs/>
                <w:color w:val="FFFFFF" w:themeColor="background1"/>
                <w:sz w:val="20"/>
                <w:szCs w:val="20"/>
              </w:rPr>
              <w:t>er</w:t>
            </w:r>
            <w:r w:rsidRPr="00490847">
              <w:rPr>
                <w:rFonts w:ascii="Cambria" w:hAnsi="Cambria"/>
                <w:b/>
                <w:bCs/>
                <w:color w:val="FFFFFF" w:themeColor="background1"/>
                <w:sz w:val="20"/>
                <w:szCs w:val="20"/>
              </w:rPr>
              <w:t>:</w:t>
            </w:r>
          </w:p>
        </w:tc>
        <w:tc>
          <w:tcPr>
            <w:tcW w:w="5670" w:type="dxa"/>
            <w:vAlign w:val="center"/>
          </w:tcPr>
          <w:p w14:paraId="2A863ACD" w14:textId="5BB636E4" w:rsidR="003771A3" w:rsidRPr="00490847" w:rsidRDefault="00D1387A" w:rsidP="003472DA">
            <w:pPr>
              <w:jc w:val="both"/>
              <w:rPr>
                <w:rFonts w:ascii="Cambria" w:hAnsi="Cambria"/>
                <w:bCs/>
                <w:sz w:val="20"/>
                <w:szCs w:val="20"/>
              </w:rPr>
            </w:pPr>
            <w:r w:rsidRPr="00490847">
              <w:rPr>
                <w:rFonts w:ascii="Cambria" w:hAnsi="Cambria"/>
                <w:bCs/>
                <w:sz w:val="20"/>
                <w:szCs w:val="20"/>
              </w:rPr>
              <w:t>January 24, 2012; February 10, 2014; June 11, 2018</w:t>
            </w:r>
          </w:p>
        </w:tc>
      </w:tr>
      <w:tr w:rsidR="003771A3" w:rsidRPr="00490847"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490847" w:rsidRDefault="003771A3" w:rsidP="00653EA6">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Additional observations from the State:</w:t>
            </w:r>
          </w:p>
        </w:tc>
        <w:tc>
          <w:tcPr>
            <w:tcW w:w="5670" w:type="dxa"/>
            <w:vAlign w:val="center"/>
          </w:tcPr>
          <w:p w14:paraId="27F6ADE3" w14:textId="7864B6AB" w:rsidR="003771A3" w:rsidRPr="00490847" w:rsidRDefault="00D1387A" w:rsidP="003472DA">
            <w:pPr>
              <w:jc w:val="both"/>
              <w:rPr>
                <w:rFonts w:ascii="Cambria" w:hAnsi="Cambria"/>
                <w:bCs/>
                <w:sz w:val="20"/>
                <w:szCs w:val="20"/>
              </w:rPr>
            </w:pPr>
            <w:r w:rsidRPr="00490847">
              <w:rPr>
                <w:rFonts w:ascii="Cambria" w:hAnsi="Cambria"/>
                <w:bCs/>
                <w:sz w:val="20"/>
                <w:szCs w:val="20"/>
              </w:rPr>
              <w:t>September 7, 2012; October 26, 2016</w:t>
            </w:r>
          </w:p>
        </w:tc>
      </w:tr>
    </w:tbl>
    <w:p w14:paraId="7F88B361" w14:textId="77777777" w:rsidR="00F621C3" w:rsidRPr="00490847" w:rsidRDefault="00F621C3" w:rsidP="00F621C3">
      <w:pPr>
        <w:spacing w:before="240" w:after="240"/>
        <w:ind w:firstLine="720"/>
        <w:jc w:val="both"/>
        <w:rPr>
          <w:rFonts w:asciiTheme="majorHAnsi" w:hAnsiTheme="majorHAnsi"/>
          <w:b/>
          <w:bCs/>
          <w:sz w:val="20"/>
          <w:szCs w:val="20"/>
        </w:rPr>
      </w:pPr>
      <w:r w:rsidRPr="00490847">
        <w:rPr>
          <w:rFonts w:asciiTheme="majorHAnsi" w:hAnsiTheme="majorHAnsi"/>
          <w:b/>
          <w:bCs/>
          <w:sz w:val="20"/>
          <w:szCs w:val="20"/>
        </w:rPr>
        <w:t xml:space="preserve">III. </w:t>
      </w:r>
      <w:r w:rsidRPr="00490847">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90847"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490847" w:rsidRDefault="00F621C3" w:rsidP="003472DA">
            <w:pPr>
              <w:jc w:val="center"/>
              <w:rPr>
                <w:rFonts w:ascii="Cambria" w:hAnsi="Cambria"/>
                <w:b/>
                <w:bCs/>
                <w:i/>
                <w:color w:val="FFFFFF" w:themeColor="background1"/>
                <w:sz w:val="20"/>
                <w:szCs w:val="20"/>
              </w:rPr>
            </w:pPr>
            <w:r w:rsidRPr="00490847">
              <w:rPr>
                <w:rFonts w:ascii="Cambria" w:hAnsi="Cambria"/>
                <w:b/>
                <w:bCs/>
                <w:color w:val="FFFFFF" w:themeColor="background1"/>
                <w:sz w:val="20"/>
                <w:szCs w:val="20"/>
              </w:rPr>
              <w:t>Competence</w:t>
            </w:r>
            <w:r w:rsidRPr="00490847">
              <w:rPr>
                <w:rFonts w:ascii="Cambria" w:hAnsi="Cambria"/>
                <w:b/>
                <w:bCs/>
                <w:i/>
                <w:color w:val="FFFFFF" w:themeColor="background1"/>
                <w:sz w:val="20"/>
                <w:szCs w:val="20"/>
              </w:rPr>
              <w:t xml:space="preserve"> Ratione personae:</w:t>
            </w:r>
          </w:p>
        </w:tc>
        <w:tc>
          <w:tcPr>
            <w:tcW w:w="5670" w:type="dxa"/>
            <w:vAlign w:val="center"/>
          </w:tcPr>
          <w:p w14:paraId="237A8D0C" w14:textId="4AC0C943" w:rsidR="00F621C3" w:rsidRPr="00490847" w:rsidRDefault="00D1387A" w:rsidP="003472DA">
            <w:pPr>
              <w:rPr>
                <w:rFonts w:asciiTheme="majorHAnsi" w:hAnsiTheme="majorHAnsi"/>
                <w:bCs/>
                <w:sz w:val="20"/>
                <w:szCs w:val="20"/>
              </w:rPr>
            </w:pPr>
            <w:r w:rsidRPr="00490847">
              <w:rPr>
                <w:rFonts w:asciiTheme="majorHAnsi" w:hAnsiTheme="majorHAnsi"/>
                <w:bCs/>
                <w:sz w:val="20"/>
                <w:szCs w:val="20"/>
              </w:rPr>
              <w:t>Yes</w:t>
            </w:r>
          </w:p>
        </w:tc>
      </w:tr>
      <w:tr w:rsidR="00F621C3" w:rsidRPr="00490847"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490847" w:rsidRDefault="00F621C3" w:rsidP="003472DA">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Competence</w:t>
            </w:r>
            <w:r w:rsidRPr="00490847">
              <w:rPr>
                <w:rFonts w:ascii="Cambria" w:hAnsi="Cambria"/>
                <w:b/>
                <w:bCs/>
                <w:i/>
                <w:color w:val="FFFFFF" w:themeColor="background1"/>
                <w:sz w:val="20"/>
                <w:szCs w:val="20"/>
              </w:rPr>
              <w:t xml:space="preserve"> Ratione loci</w:t>
            </w:r>
            <w:r w:rsidRPr="00490847">
              <w:rPr>
                <w:rFonts w:ascii="Cambria" w:hAnsi="Cambria"/>
                <w:b/>
                <w:bCs/>
                <w:color w:val="FFFFFF" w:themeColor="background1"/>
                <w:sz w:val="20"/>
                <w:szCs w:val="20"/>
              </w:rPr>
              <w:t>:</w:t>
            </w:r>
          </w:p>
        </w:tc>
        <w:tc>
          <w:tcPr>
            <w:tcW w:w="5670" w:type="dxa"/>
            <w:vAlign w:val="center"/>
          </w:tcPr>
          <w:p w14:paraId="48257424" w14:textId="60F5F504" w:rsidR="00F621C3" w:rsidRPr="00490847" w:rsidRDefault="00D1387A" w:rsidP="003472DA">
            <w:pPr>
              <w:rPr>
                <w:rFonts w:asciiTheme="majorHAnsi" w:hAnsiTheme="majorHAnsi"/>
                <w:bCs/>
                <w:sz w:val="20"/>
                <w:szCs w:val="20"/>
              </w:rPr>
            </w:pPr>
            <w:r w:rsidRPr="00490847">
              <w:rPr>
                <w:rFonts w:asciiTheme="majorHAnsi" w:hAnsiTheme="majorHAnsi"/>
                <w:bCs/>
                <w:sz w:val="20"/>
                <w:szCs w:val="20"/>
              </w:rPr>
              <w:t>Yes</w:t>
            </w:r>
          </w:p>
        </w:tc>
      </w:tr>
      <w:tr w:rsidR="00F621C3" w:rsidRPr="00490847"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490847" w:rsidRDefault="00F621C3" w:rsidP="003472DA">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Competence</w:t>
            </w:r>
            <w:r w:rsidRPr="00490847">
              <w:rPr>
                <w:rFonts w:ascii="Cambria" w:hAnsi="Cambria"/>
                <w:b/>
                <w:bCs/>
                <w:i/>
                <w:color w:val="FFFFFF" w:themeColor="background1"/>
                <w:sz w:val="20"/>
                <w:szCs w:val="20"/>
              </w:rPr>
              <w:t xml:space="preserve"> Ratione temporis</w:t>
            </w:r>
            <w:r w:rsidRPr="00490847">
              <w:rPr>
                <w:rFonts w:ascii="Cambria" w:hAnsi="Cambria"/>
                <w:b/>
                <w:bCs/>
                <w:color w:val="FFFFFF" w:themeColor="background1"/>
                <w:sz w:val="20"/>
                <w:szCs w:val="20"/>
              </w:rPr>
              <w:t>:</w:t>
            </w:r>
          </w:p>
        </w:tc>
        <w:tc>
          <w:tcPr>
            <w:tcW w:w="5670" w:type="dxa"/>
            <w:vAlign w:val="center"/>
          </w:tcPr>
          <w:p w14:paraId="74B3F783" w14:textId="56C586F3" w:rsidR="00F621C3" w:rsidRPr="00490847" w:rsidRDefault="00D1387A" w:rsidP="003472DA">
            <w:pPr>
              <w:rPr>
                <w:rFonts w:asciiTheme="majorHAnsi" w:hAnsiTheme="majorHAnsi"/>
                <w:bCs/>
                <w:sz w:val="20"/>
                <w:szCs w:val="20"/>
              </w:rPr>
            </w:pPr>
            <w:r w:rsidRPr="00490847">
              <w:rPr>
                <w:rFonts w:asciiTheme="majorHAnsi" w:hAnsiTheme="majorHAnsi"/>
                <w:bCs/>
                <w:sz w:val="20"/>
                <w:szCs w:val="20"/>
              </w:rPr>
              <w:t>Yes</w:t>
            </w:r>
          </w:p>
        </w:tc>
      </w:tr>
      <w:tr w:rsidR="00F621C3" w:rsidRPr="00490847"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490847" w:rsidRDefault="00F621C3" w:rsidP="003472DA">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Competence</w:t>
            </w:r>
            <w:r w:rsidRPr="00490847">
              <w:rPr>
                <w:rFonts w:ascii="Cambria" w:hAnsi="Cambria"/>
                <w:b/>
                <w:bCs/>
                <w:i/>
                <w:color w:val="FFFFFF" w:themeColor="background1"/>
                <w:sz w:val="20"/>
                <w:szCs w:val="20"/>
              </w:rPr>
              <w:t xml:space="preserve"> Ratione materiae</w:t>
            </w:r>
            <w:r w:rsidRPr="00490847">
              <w:rPr>
                <w:rFonts w:ascii="Cambria" w:hAnsi="Cambria"/>
                <w:b/>
                <w:bCs/>
                <w:color w:val="FFFFFF" w:themeColor="background1"/>
                <w:sz w:val="20"/>
                <w:szCs w:val="20"/>
              </w:rPr>
              <w:t>:</w:t>
            </w:r>
          </w:p>
        </w:tc>
        <w:tc>
          <w:tcPr>
            <w:tcW w:w="5670" w:type="dxa"/>
            <w:vAlign w:val="center"/>
          </w:tcPr>
          <w:p w14:paraId="64B3F199" w14:textId="72D6F2B7" w:rsidR="00F621C3" w:rsidRPr="00490847" w:rsidRDefault="00D1387A" w:rsidP="003472DA">
            <w:pPr>
              <w:jc w:val="both"/>
              <w:rPr>
                <w:rFonts w:asciiTheme="majorHAnsi" w:hAnsiTheme="majorHAnsi"/>
                <w:bCs/>
                <w:sz w:val="20"/>
                <w:szCs w:val="20"/>
              </w:rPr>
            </w:pPr>
            <w:r w:rsidRPr="00490847">
              <w:rPr>
                <w:rFonts w:asciiTheme="majorHAnsi" w:hAnsiTheme="majorHAnsi"/>
                <w:bCs/>
                <w:sz w:val="20"/>
                <w:szCs w:val="20"/>
              </w:rPr>
              <w:t>Yes, American Convention (deposit of instrument made on July 31, 1973)</w:t>
            </w:r>
          </w:p>
        </w:tc>
      </w:tr>
    </w:tbl>
    <w:p w14:paraId="0408D4CD" w14:textId="54A61356" w:rsidR="00F621C3" w:rsidRPr="00490847" w:rsidRDefault="00F621C3" w:rsidP="00F621C3">
      <w:pPr>
        <w:spacing w:before="240" w:after="240"/>
        <w:ind w:firstLine="720"/>
        <w:jc w:val="both"/>
        <w:rPr>
          <w:rFonts w:asciiTheme="majorHAnsi" w:hAnsiTheme="majorHAnsi"/>
          <w:b/>
          <w:bCs/>
          <w:sz w:val="20"/>
          <w:szCs w:val="20"/>
        </w:rPr>
      </w:pPr>
      <w:r w:rsidRPr="00490847">
        <w:rPr>
          <w:rFonts w:asciiTheme="majorHAnsi" w:hAnsiTheme="majorHAnsi"/>
          <w:b/>
          <w:bCs/>
          <w:sz w:val="20"/>
          <w:szCs w:val="20"/>
        </w:rPr>
        <w:t xml:space="preserve">IV. </w:t>
      </w:r>
      <w:r w:rsidRPr="00490847">
        <w:rPr>
          <w:rFonts w:asciiTheme="majorHAnsi" w:hAnsiTheme="majorHAnsi"/>
          <w:b/>
          <w:bCs/>
          <w:sz w:val="20"/>
          <w:szCs w:val="20"/>
        </w:rPr>
        <w:tab/>
        <w:t xml:space="preserve">DUPLICATION OF PROCEDURES AND INTERNATIONAL </w:t>
      </w:r>
      <w:r w:rsidRPr="00490847">
        <w:rPr>
          <w:rFonts w:asciiTheme="majorHAnsi" w:hAnsiTheme="majorHAnsi"/>
          <w:b/>
          <w:bCs/>
          <w:i/>
          <w:sz w:val="20"/>
          <w:szCs w:val="20"/>
        </w:rPr>
        <w:t>RES JUDICATA</w:t>
      </w:r>
      <w:r w:rsidRPr="00490847">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90847"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490847" w:rsidRDefault="00F621C3" w:rsidP="003472DA">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 xml:space="preserve">Duplication of procedures and International </w:t>
            </w:r>
            <w:r w:rsidRPr="00490847">
              <w:rPr>
                <w:rFonts w:ascii="Cambria" w:hAnsi="Cambria"/>
                <w:b/>
                <w:bCs/>
                <w:i/>
                <w:color w:val="FFFFFF" w:themeColor="background1"/>
                <w:sz w:val="20"/>
                <w:szCs w:val="20"/>
              </w:rPr>
              <w:t>res judicata</w:t>
            </w:r>
            <w:r w:rsidRPr="00490847">
              <w:rPr>
                <w:rFonts w:ascii="Cambria" w:hAnsi="Cambria"/>
                <w:b/>
                <w:bCs/>
                <w:color w:val="FFFFFF" w:themeColor="background1"/>
                <w:sz w:val="20"/>
                <w:szCs w:val="20"/>
              </w:rPr>
              <w:t>:</w:t>
            </w:r>
          </w:p>
        </w:tc>
        <w:tc>
          <w:tcPr>
            <w:tcW w:w="5670" w:type="dxa"/>
            <w:vAlign w:val="center"/>
          </w:tcPr>
          <w:p w14:paraId="4773CD23" w14:textId="3B2A3989" w:rsidR="00F621C3" w:rsidRPr="00490847" w:rsidRDefault="00D1387A" w:rsidP="003472DA">
            <w:pPr>
              <w:jc w:val="both"/>
              <w:rPr>
                <w:rFonts w:ascii="Cambria" w:hAnsi="Cambria"/>
                <w:bCs/>
                <w:sz w:val="20"/>
                <w:szCs w:val="20"/>
              </w:rPr>
            </w:pPr>
            <w:r w:rsidRPr="00490847">
              <w:rPr>
                <w:rFonts w:ascii="Cambria" w:hAnsi="Cambria"/>
                <w:bCs/>
                <w:sz w:val="20"/>
                <w:szCs w:val="20"/>
              </w:rPr>
              <w:t>No</w:t>
            </w:r>
          </w:p>
        </w:tc>
      </w:tr>
      <w:tr w:rsidR="00F621C3" w:rsidRPr="00490847"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490847" w:rsidRDefault="00F621C3" w:rsidP="003472DA">
            <w:pPr>
              <w:jc w:val="center"/>
              <w:rPr>
                <w:rFonts w:ascii="Cambria" w:hAnsi="Cambria"/>
                <w:b/>
                <w:bCs/>
                <w:i/>
                <w:color w:val="FFFFFF" w:themeColor="background1"/>
                <w:sz w:val="20"/>
                <w:szCs w:val="20"/>
              </w:rPr>
            </w:pPr>
            <w:r w:rsidRPr="00490847">
              <w:rPr>
                <w:rFonts w:ascii="Cambria" w:hAnsi="Cambria"/>
                <w:b/>
                <w:bCs/>
                <w:color w:val="FFFFFF" w:themeColor="background1"/>
                <w:sz w:val="20"/>
                <w:szCs w:val="20"/>
              </w:rPr>
              <w:t>Rights declared admissible</w:t>
            </w:r>
          </w:p>
        </w:tc>
        <w:tc>
          <w:tcPr>
            <w:tcW w:w="5670" w:type="dxa"/>
            <w:vAlign w:val="center"/>
          </w:tcPr>
          <w:p w14:paraId="33BE4040" w14:textId="7460867A" w:rsidR="00F621C3" w:rsidRPr="00490847" w:rsidRDefault="00D1387A" w:rsidP="00B801C0">
            <w:pPr>
              <w:jc w:val="both"/>
              <w:rPr>
                <w:rFonts w:ascii="Cambria" w:hAnsi="Cambria"/>
                <w:bCs/>
                <w:sz w:val="20"/>
                <w:szCs w:val="20"/>
              </w:rPr>
            </w:pPr>
            <w:r w:rsidRPr="00490847">
              <w:rPr>
                <w:rFonts w:ascii="Cambria" w:hAnsi="Cambria"/>
                <w:bCs/>
                <w:sz w:val="20"/>
                <w:szCs w:val="20"/>
              </w:rPr>
              <w:t>Articles 3 (juridical personality), 4 (life), 5 (humane treatment), 8 (fair trial), 11 (privacy), 18 (name), 19 (rights of the child), 22 (freedom of movement and residence), 24 (equal protection), and 25 (judicial protection), in relation to Articles 1.1 and 2 of the American Convention</w:t>
            </w:r>
          </w:p>
        </w:tc>
      </w:tr>
      <w:tr w:rsidR="00F621C3" w:rsidRPr="00490847"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490847" w:rsidRDefault="00F621C3" w:rsidP="003472DA">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E4436" w:rsidR="00F621C3" w:rsidRPr="00490847" w:rsidRDefault="00660F4C" w:rsidP="003472DA">
            <w:pPr>
              <w:rPr>
                <w:rFonts w:ascii="Cambria" w:hAnsi="Cambria"/>
                <w:bCs/>
                <w:sz w:val="20"/>
                <w:szCs w:val="20"/>
              </w:rPr>
            </w:pPr>
            <w:r w:rsidRPr="00490847">
              <w:rPr>
                <w:rFonts w:ascii="Cambria" w:hAnsi="Cambria"/>
                <w:bCs/>
                <w:sz w:val="20"/>
                <w:szCs w:val="20"/>
              </w:rPr>
              <w:t>Yes, in the terms of Section VI</w:t>
            </w:r>
          </w:p>
          <w:p w14:paraId="432DC56B" w14:textId="77777777" w:rsidR="00F621C3" w:rsidRPr="00490847" w:rsidRDefault="00F621C3" w:rsidP="003472DA">
            <w:pPr>
              <w:rPr>
                <w:rFonts w:ascii="Cambria" w:hAnsi="Cambria"/>
                <w:bCs/>
                <w:sz w:val="20"/>
                <w:szCs w:val="20"/>
              </w:rPr>
            </w:pPr>
          </w:p>
        </w:tc>
      </w:tr>
      <w:tr w:rsidR="00F621C3" w:rsidRPr="00490847"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490847" w:rsidRDefault="00F621C3" w:rsidP="003472DA">
            <w:pPr>
              <w:jc w:val="center"/>
              <w:rPr>
                <w:rFonts w:ascii="Cambria" w:hAnsi="Cambria"/>
                <w:b/>
                <w:bCs/>
                <w:color w:val="FFFFFF" w:themeColor="background1"/>
                <w:sz w:val="20"/>
                <w:szCs w:val="20"/>
              </w:rPr>
            </w:pPr>
            <w:r w:rsidRPr="00490847">
              <w:rPr>
                <w:rFonts w:ascii="Cambria" w:hAnsi="Cambria"/>
                <w:b/>
                <w:bCs/>
                <w:color w:val="FFFFFF" w:themeColor="background1"/>
                <w:sz w:val="20"/>
                <w:szCs w:val="20"/>
              </w:rPr>
              <w:t>Timeliness of the petition:</w:t>
            </w:r>
          </w:p>
        </w:tc>
        <w:tc>
          <w:tcPr>
            <w:tcW w:w="5670" w:type="dxa"/>
            <w:vAlign w:val="center"/>
          </w:tcPr>
          <w:p w14:paraId="6A26CCE9" w14:textId="420BBDF5" w:rsidR="00F621C3" w:rsidRPr="00490847" w:rsidRDefault="00660F4C" w:rsidP="003472DA">
            <w:pPr>
              <w:rPr>
                <w:rFonts w:asciiTheme="majorHAnsi" w:hAnsiTheme="majorHAnsi"/>
                <w:bCs/>
                <w:sz w:val="20"/>
                <w:szCs w:val="20"/>
              </w:rPr>
            </w:pPr>
            <w:r w:rsidRPr="00490847">
              <w:rPr>
                <w:rFonts w:asciiTheme="majorHAnsi" w:hAnsiTheme="majorHAnsi"/>
                <w:bCs/>
                <w:sz w:val="20"/>
                <w:szCs w:val="20"/>
              </w:rPr>
              <w:t>Yes, in the terms of Section VI</w:t>
            </w:r>
          </w:p>
        </w:tc>
      </w:tr>
    </w:tbl>
    <w:p w14:paraId="629E2DE8" w14:textId="62D32F02" w:rsidR="00F621C3" w:rsidRPr="00490847" w:rsidRDefault="00F621C3" w:rsidP="00F621C3">
      <w:pPr>
        <w:spacing w:before="240" w:after="240"/>
        <w:ind w:firstLine="720"/>
        <w:jc w:val="both"/>
        <w:rPr>
          <w:rFonts w:asciiTheme="majorHAnsi" w:hAnsiTheme="majorHAnsi"/>
          <w:b/>
          <w:sz w:val="20"/>
          <w:szCs w:val="20"/>
        </w:rPr>
      </w:pPr>
      <w:r w:rsidRPr="00490847">
        <w:rPr>
          <w:rFonts w:asciiTheme="majorHAnsi" w:hAnsiTheme="majorHAnsi"/>
          <w:b/>
          <w:sz w:val="20"/>
          <w:szCs w:val="20"/>
        </w:rPr>
        <w:lastRenderedPageBreak/>
        <w:t xml:space="preserve">V. </w:t>
      </w:r>
      <w:r w:rsidRPr="00490847">
        <w:rPr>
          <w:rFonts w:asciiTheme="majorHAnsi" w:hAnsiTheme="majorHAnsi"/>
          <w:b/>
          <w:sz w:val="20"/>
          <w:szCs w:val="20"/>
        </w:rPr>
        <w:tab/>
        <w:t xml:space="preserve">FACTS </w:t>
      </w:r>
      <w:r w:rsidR="005816E5" w:rsidRPr="00490847">
        <w:rPr>
          <w:rFonts w:asciiTheme="majorHAnsi" w:hAnsiTheme="majorHAnsi"/>
          <w:b/>
          <w:sz w:val="20"/>
          <w:szCs w:val="20"/>
        </w:rPr>
        <w:t>ALLEGED</w:t>
      </w:r>
    </w:p>
    <w:p w14:paraId="3DF67AF8" w14:textId="3AB3E9B9" w:rsidR="00145A99" w:rsidRPr="00490847" w:rsidRDefault="00F271A0" w:rsidP="00145A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In the present petition, t</w:t>
      </w:r>
      <w:r w:rsidR="00145A99" w:rsidRPr="00490847">
        <w:rPr>
          <w:rFonts w:ascii="Cambria" w:hAnsi="Cambria"/>
          <w:sz w:val="20"/>
          <w:szCs w:val="20"/>
        </w:rPr>
        <w:t xml:space="preserve">he petitioners </w:t>
      </w:r>
      <w:r w:rsidRPr="00490847">
        <w:rPr>
          <w:rFonts w:ascii="Cambria" w:hAnsi="Cambria"/>
          <w:sz w:val="20"/>
          <w:szCs w:val="20"/>
        </w:rPr>
        <w:t>denounce</w:t>
      </w:r>
      <w:r w:rsidR="00145A99" w:rsidRPr="00490847">
        <w:rPr>
          <w:rFonts w:ascii="Cambria" w:hAnsi="Cambria"/>
          <w:sz w:val="20"/>
          <w:szCs w:val="20"/>
        </w:rPr>
        <w:t xml:space="preserve"> the murder of Mr. Carlos Pizarro Leongómez (hereinafter </w:t>
      </w:r>
      <w:r w:rsidRPr="00490847">
        <w:rPr>
          <w:rFonts w:ascii="Cambria" w:hAnsi="Cambria"/>
          <w:sz w:val="20"/>
          <w:szCs w:val="20"/>
        </w:rPr>
        <w:t>“</w:t>
      </w:r>
      <w:r w:rsidR="00145A99" w:rsidRPr="00490847">
        <w:rPr>
          <w:rFonts w:ascii="Cambria" w:hAnsi="Cambria"/>
          <w:sz w:val="20"/>
          <w:szCs w:val="20"/>
        </w:rPr>
        <w:t>Mr. Carlos Pizarro</w:t>
      </w:r>
      <w:r w:rsidRPr="00490847">
        <w:rPr>
          <w:rFonts w:ascii="Cambria" w:hAnsi="Cambria"/>
          <w:sz w:val="20"/>
          <w:szCs w:val="20"/>
        </w:rPr>
        <w:t>”</w:t>
      </w:r>
      <w:r w:rsidR="00145A99" w:rsidRPr="00490847">
        <w:rPr>
          <w:rFonts w:ascii="Cambria" w:hAnsi="Cambria"/>
          <w:sz w:val="20"/>
          <w:szCs w:val="20"/>
        </w:rPr>
        <w:t>, or "the alleged victim"), which occurred on April 26, 1990, when he was presidenti</w:t>
      </w:r>
      <w:r w:rsidRPr="00490847">
        <w:rPr>
          <w:rFonts w:ascii="Cambria" w:hAnsi="Cambria"/>
          <w:sz w:val="20"/>
          <w:szCs w:val="20"/>
        </w:rPr>
        <w:t xml:space="preserve">al candidate for the period 1990 to </w:t>
      </w:r>
      <w:r w:rsidR="00145A99" w:rsidRPr="00490847">
        <w:rPr>
          <w:rFonts w:ascii="Cambria" w:hAnsi="Cambria"/>
          <w:sz w:val="20"/>
          <w:szCs w:val="20"/>
        </w:rPr>
        <w:t xml:space="preserve">1994. They indicate that the death </w:t>
      </w:r>
      <w:r w:rsidRPr="00490847">
        <w:rPr>
          <w:rFonts w:ascii="Cambria" w:hAnsi="Cambria"/>
          <w:sz w:val="20"/>
          <w:szCs w:val="20"/>
        </w:rPr>
        <w:t>occurred with</w:t>
      </w:r>
      <w:r w:rsidR="00145A99" w:rsidRPr="00490847">
        <w:rPr>
          <w:rFonts w:ascii="Cambria" w:hAnsi="Cambria"/>
          <w:sz w:val="20"/>
          <w:szCs w:val="20"/>
        </w:rPr>
        <w:t xml:space="preserve"> the collaboration of the Administrative Department of Security (hereinafter "DAS"). They </w:t>
      </w:r>
      <w:r w:rsidRPr="00490847">
        <w:rPr>
          <w:rFonts w:ascii="Cambria" w:hAnsi="Cambria"/>
          <w:sz w:val="20"/>
          <w:szCs w:val="20"/>
        </w:rPr>
        <w:t>claim</w:t>
      </w:r>
      <w:r w:rsidR="00145A99" w:rsidRPr="00490847">
        <w:rPr>
          <w:rFonts w:ascii="Cambria" w:hAnsi="Cambria"/>
          <w:sz w:val="20"/>
          <w:szCs w:val="20"/>
        </w:rPr>
        <w:t xml:space="preserve"> that the </w:t>
      </w:r>
      <w:r w:rsidRPr="00490847">
        <w:rPr>
          <w:rFonts w:ascii="Cambria" w:hAnsi="Cambria"/>
          <w:sz w:val="20"/>
          <w:szCs w:val="20"/>
        </w:rPr>
        <w:t>events</w:t>
      </w:r>
      <w:r w:rsidR="00145A99" w:rsidRPr="00490847">
        <w:rPr>
          <w:rFonts w:ascii="Cambria" w:hAnsi="Cambria"/>
          <w:sz w:val="20"/>
          <w:szCs w:val="20"/>
        </w:rPr>
        <w:t xml:space="preserve"> were not properly investigated, </w:t>
      </w:r>
      <w:r w:rsidR="003D2D7B" w:rsidRPr="00490847">
        <w:rPr>
          <w:rFonts w:ascii="Cambria" w:hAnsi="Cambria"/>
          <w:sz w:val="20"/>
          <w:szCs w:val="20"/>
        </w:rPr>
        <w:t>and thus remain in</w:t>
      </w:r>
      <w:r w:rsidR="00145A99" w:rsidRPr="00490847">
        <w:rPr>
          <w:rFonts w:ascii="Cambria" w:hAnsi="Cambria"/>
          <w:sz w:val="20"/>
          <w:szCs w:val="20"/>
        </w:rPr>
        <w:t xml:space="preserve"> impunity. On the other hand, they </w:t>
      </w:r>
      <w:r w:rsidRPr="00490847">
        <w:rPr>
          <w:rFonts w:ascii="Cambria" w:hAnsi="Cambria"/>
          <w:sz w:val="20"/>
          <w:szCs w:val="20"/>
        </w:rPr>
        <w:t>point out</w:t>
      </w:r>
      <w:r w:rsidR="00145A99" w:rsidRPr="00490847">
        <w:rPr>
          <w:rFonts w:ascii="Cambria" w:hAnsi="Cambria"/>
          <w:sz w:val="20"/>
          <w:szCs w:val="20"/>
        </w:rPr>
        <w:t xml:space="preserve"> that the alleged victim</w:t>
      </w:r>
      <w:r w:rsidRPr="00490847">
        <w:rPr>
          <w:rFonts w:ascii="Cambria" w:hAnsi="Cambria"/>
          <w:sz w:val="20"/>
          <w:szCs w:val="20"/>
        </w:rPr>
        <w:t>’s daughter</w:t>
      </w:r>
      <w:r w:rsidR="00145A99" w:rsidRPr="00490847">
        <w:rPr>
          <w:rFonts w:ascii="Cambria" w:hAnsi="Cambria"/>
          <w:sz w:val="20"/>
          <w:szCs w:val="20"/>
        </w:rPr>
        <w:t>, María José Pizarro Rodríguez, was not protected from the threats made against her, nor was her right to identity respected as the daughter of Mr. Carlos Pizarro.</w:t>
      </w:r>
    </w:p>
    <w:p w14:paraId="6953F7A4" w14:textId="0F009101" w:rsidR="00F621C3" w:rsidRPr="00490847" w:rsidRDefault="00145A99" w:rsidP="00145A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90847">
        <w:rPr>
          <w:rFonts w:ascii="Cambria" w:hAnsi="Cambria"/>
          <w:i/>
          <w:sz w:val="20"/>
          <w:szCs w:val="20"/>
        </w:rPr>
        <w:t>Carlos Pizarro Leongómez.</w:t>
      </w:r>
    </w:p>
    <w:p w14:paraId="57834109" w14:textId="6DC40826" w:rsidR="00660F4C" w:rsidRPr="00490847" w:rsidRDefault="00145A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 petitioners allege </w:t>
      </w:r>
      <w:r w:rsidR="000B0AC6" w:rsidRPr="00490847">
        <w:rPr>
          <w:rFonts w:ascii="Cambria" w:hAnsi="Cambria"/>
          <w:sz w:val="20"/>
          <w:szCs w:val="20"/>
        </w:rPr>
        <w:t>that</w:t>
      </w:r>
      <w:r w:rsidRPr="00490847">
        <w:rPr>
          <w:rFonts w:ascii="Cambria" w:hAnsi="Cambria"/>
          <w:sz w:val="20"/>
          <w:szCs w:val="20"/>
        </w:rPr>
        <w:t xml:space="preserve"> Mr. Carlos Pizarro, who was a candidate for the presidency of the Republic of Colombia for the Democratic Alliance Party M-19</w:t>
      </w:r>
      <w:r w:rsidR="000B0AC6" w:rsidRPr="00490847">
        <w:rPr>
          <w:rFonts w:ascii="Cambria" w:hAnsi="Cambria"/>
          <w:sz w:val="20"/>
          <w:szCs w:val="20"/>
        </w:rPr>
        <w:t xml:space="preserve"> was assassinated</w:t>
      </w:r>
      <w:r w:rsidRPr="00490847">
        <w:rPr>
          <w:rFonts w:ascii="Cambria" w:hAnsi="Cambria"/>
          <w:sz w:val="20"/>
          <w:szCs w:val="20"/>
        </w:rPr>
        <w:t xml:space="preserve">. They explain that the alleged victim was the </w:t>
      </w:r>
      <w:r w:rsidR="000B0AC6" w:rsidRPr="00490847">
        <w:rPr>
          <w:rFonts w:ascii="Cambria" w:hAnsi="Cambria"/>
          <w:sz w:val="20"/>
          <w:szCs w:val="20"/>
        </w:rPr>
        <w:t>top</w:t>
      </w:r>
      <w:r w:rsidRPr="00490847">
        <w:rPr>
          <w:rFonts w:ascii="Cambria" w:hAnsi="Cambria"/>
          <w:sz w:val="20"/>
          <w:szCs w:val="20"/>
        </w:rPr>
        <w:t xml:space="preserve"> military commander of the "Movimiento 19 de Abril (M-19)"</w:t>
      </w:r>
      <w:r w:rsidR="000B0AC6" w:rsidRPr="00490847">
        <w:rPr>
          <w:rFonts w:ascii="Cambria" w:hAnsi="Cambria"/>
          <w:sz w:val="20"/>
          <w:szCs w:val="20"/>
        </w:rPr>
        <w:t xml:space="preserve"> guerrilla group</w:t>
      </w:r>
      <w:r w:rsidRPr="00490847">
        <w:rPr>
          <w:rFonts w:ascii="Cambria" w:hAnsi="Cambria"/>
          <w:sz w:val="20"/>
          <w:szCs w:val="20"/>
        </w:rPr>
        <w:t xml:space="preserve">, and that in that capacity </w:t>
      </w:r>
      <w:r w:rsidR="000B0AC6" w:rsidRPr="00490847">
        <w:rPr>
          <w:rFonts w:ascii="Cambria" w:hAnsi="Cambria"/>
          <w:sz w:val="20"/>
          <w:szCs w:val="20"/>
        </w:rPr>
        <w:t>he participated in the dialogue</w:t>
      </w:r>
      <w:r w:rsidRPr="00490847">
        <w:rPr>
          <w:rFonts w:ascii="Cambria" w:hAnsi="Cambria"/>
          <w:sz w:val="20"/>
          <w:szCs w:val="20"/>
        </w:rPr>
        <w:t xml:space="preserve"> with the Colombian State </w:t>
      </w:r>
      <w:r w:rsidR="000B0AC6" w:rsidRPr="00490847">
        <w:rPr>
          <w:rFonts w:ascii="Cambria" w:hAnsi="Cambria"/>
          <w:sz w:val="20"/>
          <w:szCs w:val="20"/>
        </w:rPr>
        <w:t>enabling</w:t>
      </w:r>
      <w:r w:rsidRPr="00490847">
        <w:rPr>
          <w:rFonts w:ascii="Cambria" w:hAnsi="Cambria"/>
          <w:sz w:val="20"/>
          <w:szCs w:val="20"/>
        </w:rPr>
        <w:t xml:space="preserve"> the first joint declaration between th</w:t>
      </w:r>
      <w:r w:rsidR="000B0AC6" w:rsidRPr="00490847">
        <w:rPr>
          <w:rFonts w:ascii="Cambria" w:hAnsi="Cambria"/>
          <w:sz w:val="20"/>
          <w:szCs w:val="20"/>
        </w:rPr>
        <w:t>e Movement and the Government</w:t>
      </w:r>
      <w:r w:rsidRPr="00490847">
        <w:rPr>
          <w:rFonts w:ascii="Cambria" w:hAnsi="Cambria"/>
          <w:sz w:val="20"/>
          <w:szCs w:val="20"/>
        </w:rPr>
        <w:t xml:space="preserve"> on January 10, 1989</w:t>
      </w:r>
      <w:r w:rsidR="000B0AC6" w:rsidRPr="00490847">
        <w:rPr>
          <w:rFonts w:ascii="Cambria" w:hAnsi="Cambria"/>
          <w:sz w:val="20"/>
          <w:szCs w:val="20"/>
        </w:rPr>
        <w:t>,</w:t>
      </w:r>
      <w:r w:rsidRPr="00490847">
        <w:rPr>
          <w:rFonts w:ascii="Cambria" w:hAnsi="Cambria"/>
          <w:sz w:val="20"/>
          <w:szCs w:val="20"/>
        </w:rPr>
        <w:t xml:space="preserve"> in Tolima. They </w:t>
      </w:r>
      <w:r w:rsidR="000B0AC6" w:rsidRPr="00490847">
        <w:rPr>
          <w:rFonts w:ascii="Cambria" w:hAnsi="Cambria"/>
          <w:sz w:val="20"/>
          <w:szCs w:val="20"/>
        </w:rPr>
        <w:t>confirm</w:t>
      </w:r>
      <w:r w:rsidRPr="00490847">
        <w:rPr>
          <w:rFonts w:ascii="Cambria" w:hAnsi="Cambria"/>
          <w:sz w:val="20"/>
          <w:szCs w:val="20"/>
        </w:rPr>
        <w:t xml:space="preserve"> that this </w:t>
      </w:r>
      <w:r w:rsidR="003D2D7B" w:rsidRPr="00490847">
        <w:rPr>
          <w:rFonts w:ascii="Cambria" w:hAnsi="Cambria"/>
          <w:sz w:val="20"/>
          <w:szCs w:val="20"/>
        </w:rPr>
        <w:t>joint statement</w:t>
      </w:r>
      <w:r w:rsidRPr="00490847">
        <w:rPr>
          <w:rFonts w:ascii="Cambria" w:hAnsi="Cambria"/>
          <w:sz w:val="20"/>
          <w:szCs w:val="20"/>
        </w:rPr>
        <w:t xml:space="preserve"> led to the demobilization of the armed group as a political-military structure, the </w:t>
      </w:r>
      <w:r w:rsidR="00F42145" w:rsidRPr="00490847">
        <w:rPr>
          <w:rFonts w:ascii="Cambria" w:hAnsi="Cambria"/>
          <w:sz w:val="20"/>
          <w:szCs w:val="20"/>
        </w:rPr>
        <w:t>surrender</w:t>
      </w:r>
      <w:r w:rsidRPr="00490847">
        <w:rPr>
          <w:rFonts w:ascii="Cambria" w:hAnsi="Cambria"/>
          <w:sz w:val="20"/>
          <w:szCs w:val="20"/>
        </w:rPr>
        <w:t xml:space="preserve"> of its </w:t>
      </w:r>
      <w:r w:rsidR="00F42145" w:rsidRPr="00490847">
        <w:rPr>
          <w:rFonts w:ascii="Cambria" w:hAnsi="Cambria"/>
          <w:sz w:val="20"/>
          <w:szCs w:val="20"/>
        </w:rPr>
        <w:t>weapons</w:t>
      </w:r>
      <w:r w:rsidRPr="00490847">
        <w:rPr>
          <w:rFonts w:ascii="Cambria" w:hAnsi="Cambria"/>
          <w:sz w:val="20"/>
          <w:szCs w:val="20"/>
        </w:rPr>
        <w:t xml:space="preserve"> before an international commission in the Santo Domingo camp on March 8, 1990</w:t>
      </w:r>
      <w:r w:rsidR="003D2D7B" w:rsidRPr="00490847">
        <w:rPr>
          <w:rFonts w:ascii="Cambria" w:hAnsi="Cambria"/>
          <w:sz w:val="20"/>
          <w:szCs w:val="20"/>
        </w:rPr>
        <w:t>,</w:t>
      </w:r>
      <w:r w:rsidRPr="00490847">
        <w:rPr>
          <w:rFonts w:ascii="Cambria" w:hAnsi="Cambria"/>
          <w:sz w:val="20"/>
          <w:szCs w:val="20"/>
        </w:rPr>
        <w:t xml:space="preserve"> and the signing of the p</w:t>
      </w:r>
      <w:r w:rsidR="00F42145" w:rsidRPr="00490847">
        <w:rPr>
          <w:rFonts w:ascii="Cambria" w:hAnsi="Cambria"/>
          <w:sz w:val="20"/>
          <w:szCs w:val="20"/>
        </w:rPr>
        <w:t>eace agreement on March 9, 1990</w:t>
      </w:r>
      <w:r w:rsidRPr="00490847">
        <w:rPr>
          <w:rFonts w:ascii="Cambria" w:hAnsi="Cambria"/>
          <w:sz w:val="20"/>
          <w:szCs w:val="20"/>
        </w:rPr>
        <w:t xml:space="preserve">. They </w:t>
      </w:r>
      <w:r w:rsidR="00F42145" w:rsidRPr="00490847">
        <w:rPr>
          <w:rFonts w:ascii="Cambria" w:hAnsi="Cambria"/>
          <w:sz w:val="20"/>
          <w:szCs w:val="20"/>
        </w:rPr>
        <w:t>point out that</w:t>
      </w:r>
      <w:r w:rsidRPr="00490847">
        <w:rPr>
          <w:rFonts w:ascii="Cambria" w:hAnsi="Cambria"/>
          <w:sz w:val="20"/>
          <w:szCs w:val="20"/>
        </w:rPr>
        <w:t xml:space="preserve"> they </w:t>
      </w:r>
      <w:r w:rsidR="00F42145" w:rsidRPr="00490847">
        <w:rPr>
          <w:rFonts w:ascii="Cambria" w:hAnsi="Cambria"/>
          <w:sz w:val="20"/>
          <w:szCs w:val="20"/>
        </w:rPr>
        <w:t xml:space="preserve">thereby </w:t>
      </w:r>
      <w:r w:rsidRPr="00490847">
        <w:rPr>
          <w:rFonts w:ascii="Cambria" w:hAnsi="Cambria"/>
          <w:sz w:val="20"/>
          <w:szCs w:val="20"/>
        </w:rPr>
        <w:t>achieved their reincorporation into civil</w:t>
      </w:r>
      <w:r w:rsidR="00F42145" w:rsidRPr="00490847">
        <w:rPr>
          <w:rFonts w:ascii="Cambria" w:hAnsi="Cambria"/>
          <w:sz w:val="20"/>
          <w:szCs w:val="20"/>
        </w:rPr>
        <w:t>ian</w:t>
      </w:r>
      <w:r w:rsidRPr="00490847">
        <w:rPr>
          <w:rFonts w:ascii="Cambria" w:hAnsi="Cambria"/>
          <w:sz w:val="20"/>
          <w:szCs w:val="20"/>
        </w:rPr>
        <w:t xml:space="preserve"> life on March 10, 1990, at which point the alleged victim </w:t>
      </w:r>
      <w:r w:rsidR="003D2D7B" w:rsidRPr="00490847">
        <w:rPr>
          <w:rFonts w:ascii="Cambria" w:hAnsi="Cambria"/>
          <w:sz w:val="20"/>
          <w:szCs w:val="20"/>
        </w:rPr>
        <w:t>became a candidate</w:t>
      </w:r>
      <w:r w:rsidRPr="00490847">
        <w:rPr>
          <w:rFonts w:ascii="Cambria" w:hAnsi="Cambria"/>
          <w:sz w:val="20"/>
          <w:szCs w:val="20"/>
        </w:rPr>
        <w:t xml:space="preserve"> for the Presidency.</w:t>
      </w:r>
    </w:p>
    <w:p w14:paraId="282124F9" w14:textId="5537EDC1" w:rsidR="00660F4C" w:rsidRPr="00490847" w:rsidRDefault="00145A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They </w:t>
      </w:r>
      <w:r w:rsidR="00A801FB" w:rsidRPr="00490847">
        <w:rPr>
          <w:rFonts w:ascii="Cambria" w:hAnsi="Cambria"/>
          <w:sz w:val="20"/>
          <w:szCs w:val="20"/>
        </w:rPr>
        <w:t>maintain</w:t>
      </w:r>
      <w:r w:rsidRPr="00490847">
        <w:rPr>
          <w:rFonts w:ascii="Cambria" w:hAnsi="Cambria"/>
          <w:sz w:val="20"/>
          <w:szCs w:val="20"/>
        </w:rPr>
        <w:t xml:space="preserve"> that the events took place in a context of human rights violations committed by paramilitaries and state agents</w:t>
      </w:r>
      <w:r w:rsidR="00A801FB" w:rsidRPr="00490847">
        <w:rPr>
          <w:rFonts w:ascii="Cambria" w:hAnsi="Cambria"/>
          <w:sz w:val="20"/>
          <w:szCs w:val="20"/>
        </w:rPr>
        <w:t>,</w:t>
      </w:r>
      <w:r w:rsidRPr="00490847">
        <w:rPr>
          <w:rFonts w:ascii="Cambria" w:hAnsi="Cambria"/>
          <w:sz w:val="20"/>
          <w:szCs w:val="20"/>
        </w:rPr>
        <w:t xml:space="preserve"> at the end of the 1980s and </w:t>
      </w:r>
      <w:r w:rsidR="00A801FB" w:rsidRPr="00490847">
        <w:rPr>
          <w:rFonts w:ascii="Cambria" w:hAnsi="Cambria"/>
          <w:sz w:val="20"/>
          <w:szCs w:val="20"/>
        </w:rPr>
        <w:t>throughout</w:t>
      </w:r>
      <w:r w:rsidRPr="00490847">
        <w:rPr>
          <w:rFonts w:ascii="Cambria" w:hAnsi="Cambria"/>
          <w:sz w:val="20"/>
          <w:szCs w:val="20"/>
        </w:rPr>
        <w:t xml:space="preserve"> the following decade, as a reaction against the internal peace agreements </w:t>
      </w:r>
      <w:r w:rsidR="00A801FB" w:rsidRPr="00490847">
        <w:rPr>
          <w:rFonts w:ascii="Cambria" w:hAnsi="Cambria"/>
          <w:sz w:val="20"/>
          <w:szCs w:val="20"/>
        </w:rPr>
        <w:t>concluded</w:t>
      </w:r>
      <w:r w:rsidRPr="00490847">
        <w:rPr>
          <w:rFonts w:ascii="Cambria" w:hAnsi="Cambria"/>
          <w:sz w:val="20"/>
          <w:szCs w:val="20"/>
        </w:rPr>
        <w:t xml:space="preserve"> at that time. </w:t>
      </w:r>
      <w:r w:rsidR="00023309" w:rsidRPr="00490847">
        <w:rPr>
          <w:rFonts w:ascii="Cambria" w:hAnsi="Cambria"/>
          <w:sz w:val="20"/>
          <w:szCs w:val="20"/>
        </w:rPr>
        <w:t>They emphasize, among other cases</w:t>
      </w:r>
      <w:r w:rsidRPr="00490847">
        <w:rPr>
          <w:rFonts w:ascii="Cambria" w:hAnsi="Cambria"/>
          <w:sz w:val="20"/>
          <w:szCs w:val="20"/>
        </w:rPr>
        <w:t xml:space="preserve">, the </w:t>
      </w:r>
      <w:r w:rsidR="00023309" w:rsidRPr="00490847">
        <w:rPr>
          <w:rFonts w:ascii="Cambria" w:hAnsi="Cambria"/>
          <w:sz w:val="20"/>
          <w:szCs w:val="20"/>
        </w:rPr>
        <w:t>murders</w:t>
      </w:r>
      <w:r w:rsidRPr="00490847">
        <w:rPr>
          <w:rFonts w:ascii="Cambria" w:hAnsi="Cambria"/>
          <w:sz w:val="20"/>
          <w:szCs w:val="20"/>
        </w:rPr>
        <w:t xml:space="preserve"> of social and political leaders of the time, </w:t>
      </w:r>
      <w:r w:rsidR="00023309" w:rsidRPr="00490847">
        <w:rPr>
          <w:rFonts w:ascii="Cambria" w:hAnsi="Cambria"/>
          <w:sz w:val="20"/>
          <w:szCs w:val="20"/>
        </w:rPr>
        <w:t>including</w:t>
      </w:r>
      <w:r w:rsidRPr="00490847">
        <w:rPr>
          <w:rFonts w:ascii="Cambria" w:hAnsi="Cambria"/>
          <w:sz w:val="20"/>
          <w:szCs w:val="20"/>
        </w:rPr>
        <w:t xml:space="preserve"> Luis Carlos Galán Sarmiento and Bernardo Jaramillo Ossa, who were also presidential candidates in those elections. They </w:t>
      </w:r>
      <w:r w:rsidR="00023309" w:rsidRPr="00490847">
        <w:rPr>
          <w:rFonts w:ascii="Cambria" w:hAnsi="Cambria"/>
          <w:sz w:val="20"/>
          <w:szCs w:val="20"/>
        </w:rPr>
        <w:t>point out</w:t>
      </w:r>
      <w:r w:rsidRPr="00490847">
        <w:rPr>
          <w:rFonts w:ascii="Cambria" w:hAnsi="Cambria"/>
          <w:sz w:val="20"/>
          <w:szCs w:val="20"/>
        </w:rPr>
        <w:t xml:space="preserve"> that the murder of the alleged victim occurred 47 days after the agreements were signed.</w:t>
      </w:r>
    </w:p>
    <w:p w14:paraId="420D3377" w14:textId="20B83126" w:rsidR="00660F4C" w:rsidRPr="00490847" w:rsidRDefault="00802B9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They </w:t>
      </w:r>
      <w:r w:rsidR="009F6125">
        <w:rPr>
          <w:rFonts w:ascii="Cambria" w:hAnsi="Cambria"/>
          <w:sz w:val="20"/>
          <w:szCs w:val="20"/>
        </w:rPr>
        <w:t>refer</w:t>
      </w:r>
      <w:r w:rsidR="00145A99" w:rsidRPr="00490847">
        <w:rPr>
          <w:rFonts w:ascii="Cambria" w:hAnsi="Cambria"/>
          <w:sz w:val="20"/>
          <w:szCs w:val="20"/>
        </w:rPr>
        <w:t xml:space="preserve"> that </w:t>
      </w:r>
      <w:r w:rsidRPr="00490847">
        <w:rPr>
          <w:rFonts w:ascii="Cambria" w:hAnsi="Cambria"/>
          <w:sz w:val="20"/>
          <w:szCs w:val="20"/>
        </w:rPr>
        <w:t>as a result of</w:t>
      </w:r>
      <w:r w:rsidR="00145A99" w:rsidRPr="00490847">
        <w:rPr>
          <w:rFonts w:ascii="Cambria" w:hAnsi="Cambria"/>
          <w:sz w:val="20"/>
          <w:szCs w:val="20"/>
        </w:rPr>
        <w:t xml:space="preserve"> his </w:t>
      </w:r>
      <w:r w:rsidR="00023309" w:rsidRPr="00490847">
        <w:rPr>
          <w:rFonts w:ascii="Cambria" w:hAnsi="Cambria"/>
          <w:sz w:val="20"/>
          <w:szCs w:val="20"/>
        </w:rPr>
        <w:t>activities</w:t>
      </w:r>
      <w:r w:rsidR="00145A99" w:rsidRPr="00490847">
        <w:rPr>
          <w:rFonts w:ascii="Cambria" w:hAnsi="Cambria"/>
          <w:sz w:val="20"/>
          <w:szCs w:val="20"/>
        </w:rPr>
        <w:t xml:space="preserve"> as leader of the M-19 and later as a candidate of the Democratic Alliance party M-19, both Carlos Pizarro and his family </w:t>
      </w:r>
      <w:r w:rsidR="00023309" w:rsidRPr="00490847">
        <w:rPr>
          <w:rFonts w:ascii="Cambria" w:hAnsi="Cambria"/>
          <w:sz w:val="20"/>
          <w:szCs w:val="20"/>
        </w:rPr>
        <w:t>were subjected to violent threats against their lives</w:t>
      </w:r>
      <w:r w:rsidR="00145A99" w:rsidRPr="00490847">
        <w:rPr>
          <w:rFonts w:ascii="Cambria" w:hAnsi="Cambria"/>
          <w:sz w:val="20"/>
          <w:szCs w:val="20"/>
        </w:rPr>
        <w:t xml:space="preserve"> and integrity. They argue that as a candidate for the Presidency, he had a security </w:t>
      </w:r>
      <w:r w:rsidR="009F6125">
        <w:rPr>
          <w:rFonts w:ascii="Cambria" w:hAnsi="Cambria"/>
          <w:sz w:val="20"/>
          <w:szCs w:val="20"/>
        </w:rPr>
        <w:t>scheme</w:t>
      </w:r>
      <w:r w:rsidRPr="00490847">
        <w:rPr>
          <w:rFonts w:ascii="Cambria" w:hAnsi="Cambria"/>
          <w:sz w:val="20"/>
          <w:szCs w:val="20"/>
        </w:rPr>
        <w:t xml:space="preserve"> </w:t>
      </w:r>
      <w:r w:rsidR="004D3565" w:rsidRPr="00490847">
        <w:rPr>
          <w:rFonts w:ascii="Cambria" w:hAnsi="Cambria"/>
          <w:sz w:val="20"/>
          <w:szCs w:val="20"/>
        </w:rPr>
        <w:t>established</w:t>
      </w:r>
      <w:r w:rsidR="00145A99" w:rsidRPr="00490847">
        <w:rPr>
          <w:rFonts w:ascii="Cambria" w:hAnsi="Cambria"/>
          <w:sz w:val="20"/>
          <w:szCs w:val="20"/>
        </w:rPr>
        <w:t xml:space="preserve"> by th</w:t>
      </w:r>
      <w:r w:rsidR="004D3565" w:rsidRPr="00490847">
        <w:rPr>
          <w:rFonts w:ascii="Cambria" w:hAnsi="Cambria"/>
          <w:sz w:val="20"/>
          <w:szCs w:val="20"/>
        </w:rPr>
        <w:t>e national government, given that his particular conditions</w:t>
      </w:r>
      <w:r w:rsidR="00145A99" w:rsidRPr="00490847">
        <w:rPr>
          <w:rFonts w:ascii="Cambria" w:hAnsi="Cambria"/>
          <w:sz w:val="20"/>
          <w:szCs w:val="20"/>
        </w:rPr>
        <w:t xml:space="preserve"> </w:t>
      </w:r>
      <w:r w:rsidR="004D3565" w:rsidRPr="00490847">
        <w:rPr>
          <w:rFonts w:ascii="Cambria" w:hAnsi="Cambria"/>
          <w:sz w:val="20"/>
          <w:szCs w:val="20"/>
        </w:rPr>
        <w:t xml:space="preserve">involved a </w:t>
      </w:r>
      <w:r w:rsidR="00145A99" w:rsidRPr="00490847">
        <w:rPr>
          <w:rFonts w:ascii="Cambria" w:hAnsi="Cambria"/>
          <w:sz w:val="20"/>
          <w:szCs w:val="20"/>
        </w:rPr>
        <w:t>very high level of</w:t>
      </w:r>
      <w:r w:rsidR="004D3565" w:rsidRPr="00490847">
        <w:rPr>
          <w:rFonts w:ascii="Cambria" w:hAnsi="Cambria"/>
          <w:sz w:val="20"/>
          <w:szCs w:val="20"/>
        </w:rPr>
        <w:t xml:space="preserve"> risk</w:t>
      </w:r>
      <w:r w:rsidRPr="00490847">
        <w:rPr>
          <w:rFonts w:ascii="Cambria" w:hAnsi="Cambria"/>
          <w:sz w:val="20"/>
          <w:szCs w:val="20"/>
        </w:rPr>
        <w:t xml:space="preserve">. The </w:t>
      </w:r>
      <w:r w:rsidR="009F6125">
        <w:rPr>
          <w:rFonts w:ascii="Cambria" w:hAnsi="Cambria"/>
          <w:sz w:val="20"/>
          <w:szCs w:val="20"/>
        </w:rPr>
        <w:t>scheme</w:t>
      </w:r>
      <w:r w:rsidR="004D3565" w:rsidRPr="00490847">
        <w:rPr>
          <w:rFonts w:ascii="Cambria" w:hAnsi="Cambria"/>
          <w:sz w:val="20"/>
          <w:szCs w:val="20"/>
        </w:rPr>
        <w:t xml:space="preserve"> consisted,</w:t>
      </w:r>
      <w:r w:rsidRPr="00490847">
        <w:rPr>
          <w:rFonts w:ascii="Cambria" w:hAnsi="Cambria"/>
          <w:sz w:val="20"/>
          <w:szCs w:val="20"/>
        </w:rPr>
        <w:t xml:space="preserve"> in alternating shifts</w:t>
      </w:r>
      <w:r w:rsidR="004D3565" w:rsidRPr="00490847">
        <w:rPr>
          <w:rFonts w:ascii="Cambria" w:hAnsi="Cambria"/>
          <w:sz w:val="20"/>
          <w:szCs w:val="20"/>
        </w:rPr>
        <w:t>,</w:t>
      </w:r>
      <w:r w:rsidRPr="00490847">
        <w:rPr>
          <w:rFonts w:ascii="Cambria" w:hAnsi="Cambria"/>
          <w:sz w:val="20"/>
          <w:szCs w:val="20"/>
        </w:rPr>
        <w:t xml:space="preserve"> of</w:t>
      </w:r>
      <w:r w:rsidR="00145A99" w:rsidRPr="00490847">
        <w:rPr>
          <w:rFonts w:ascii="Cambria" w:hAnsi="Cambria"/>
          <w:sz w:val="20"/>
          <w:szCs w:val="20"/>
        </w:rPr>
        <w:t xml:space="preserve"> 3 drivers and 11 </w:t>
      </w:r>
      <w:r w:rsidRPr="00490847">
        <w:rPr>
          <w:rFonts w:ascii="Cambria" w:hAnsi="Cambria"/>
          <w:sz w:val="20"/>
          <w:szCs w:val="20"/>
        </w:rPr>
        <w:t>bodyguards</w:t>
      </w:r>
      <w:r w:rsidR="00145A99" w:rsidRPr="00490847">
        <w:rPr>
          <w:rFonts w:ascii="Cambria" w:hAnsi="Cambria"/>
          <w:sz w:val="20"/>
          <w:szCs w:val="20"/>
        </w:rPr>
        <w:t xml:space="preserve"> of the DAS and 5 </w:t>
      </w:r>
      <w:r w:rsidRPr="00490847">
        <w:rPr>
          <w:rFonts w:ascii="Cambria" w:hAnsi="Cambria"/>
          <w:sz w:val="20"/>
          <w:szCs w:val="20"/>
        </w:rPr>
        <w:t>close protection personnel</w:t>
      </w:r>
      <w:r w:rsidR="00145A99" w:rsidRPr="00490847">
        <w:rPr>
          <w:rFonts w:ascii="Cambria" w:hAnsi="Cambria"/>
          <w:sz w:val="20"/>
          <w:szCs w:val="20"/>
        </w:rPr>
        <w:t xml:space="preserve"> belonging to</w:t>
      </w:r>
      <w:r w:rsidRPr="00490847">
        <w:rPr>
          <w:rFonts w:ascii="Cambria" w:hAnsi="Cambria"/>
          <w:sz w:val="20"/>
          <w:szCs w:val="20"/>
        </w:rPr>
        <w:t xml:space="preserve"> the M-19</w:t>
      </w:r>
      <w:r w:rsidR="00145A99" w:rsidRPr="00490847">
        <w:rPr>
          <w:rFonts w:ascii="Cambria" w:hAnsi="Cambria"/>
          <w:sz w:val="20"/>
          <w:szCs w:val="20"/>
        </w:rPr>
        <w:t>.</w:t>
      </w:r>
    </w:p>
    <w:p w14:paraId="2A8F8919" w14:textId="71A273FE" w:rsidR="00145A99" w:rsidRPr="00490847" w:rsidRDefault="00145A9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They report that on April 26, 1990, the alleged victim </w:t>
      </w:r>
      <w:r w:rsidR="004D3565" w:rsidRPr="00490847">
        <w:rPr>
          <w:rFonts w:ascii="Cambria" w:hAnsi="Cambria"/>
          <w:sz w:val="20"/>
          <w:szCs w:val="20"/>
        </w:rPr>
        <w:t>had a personal</w:t>
      </w:r>
      <w:r w:rsidRPr="00490847">
        <w:rPr>
          <w:rFonts w:ascii="Cambria" w:hAnsi="Cambria"/>
          <w:sz w:val="20"/>
          <w:szCs w:val="20"/>
        </w:rPr>
        <w:t xml:space="preserve"> commitment </w:t>
      </w:r>
      <w:r w:rsidR="004D3565" w:rsidRPr="00490847">
        <w:rPr>
          <w:rFonts w:ascii="Cambria" w:hAnsi="Cambria"/>
          <w:sz w:val="20"/>
          <w:szCs w:val="20"/>
        </w:rPr>
        <w:t xml:space="preserve">connected with </w:t>
      </w:r>
      <w:r w:rsidRPr="00490847">
        <w:rPr>
          <w:rFonts w:ascii="Cambria" w:hAnsi="Cambria"/>
          <w:sz w:val="20"/>
          <w:szCs w:val="20"/>
        </w:rPr>
        <w:t xml:space="preserve">the electoral campaign in the city of Barranquilla, </w:t>
      </w:r>
      <w:r w:rsidR="004D3565" w:rsidRPr="00490847">
        <w:rPr>
          <w:rFonts w:ascii="Cambria" w:hAnsi="Cambria"/>
          <w:sz w:val="20"/>
          <w:szCs w:val="20"/>
        </w:rPr>
        <w:t>and therefore required</w:t>
      </w:r>
      <w:r w:rsidRPr="00490847">
        <w:rPr>
          <w:rFonts w:ascii="Cambria" w:hAnsi="Cambria"/>
          <w:sz w:val="20"/>
          <w:szCs w:val="20"/>
        </w:rPr>
        <w:t xml:space="preserve"> protection at all tim</w:t>
      </w:r>
      <w:r w:rsidR="00185192" w:rsidRPr="00490847">
        <w:rPr>
          <w:rFonts w:ascii="Cambria" w:hAnsi="Cambria"/>
          <w:sz w:val="20"/>
          <w:szCs w:val="20"/>
        </w:rPr>
        <w:t xml:space="preserve">es </w:t>
      </w:r>
      <w:r w:rsidR="004D3565" w:rsidRPr="00490847">
        <w:rPr>
          <w:rFonts w:ascii="Cambria" w:hAnsi="Cambria"/>
          <w:sz w:val="20"/>
          <w:szCs w:val="20"/>
        </w:rPr>
        <w:t>throughout the trip</w:t>
      </w:r>
      <w:r w:rsidRPr="00490847">
        <w:rPr>
          <w:rFonts w:ascii="Cambria" w:hAnsi="Cambria"/>
          <w:sz w:val="20"/>
          <w:szCs w:val="20"/>
        </w:rPr>
        <w:t xml:space="preserve"> and during the planned events. They </w:t>
      </w:r>
      <w:r w:rsidR="00185192" w:rsidRPr="00490847">
        <w:rPr>
          <w:rFonts w:ascii="Cambria" w:hAnsi="Cambria"/>
          <w:sz w:val="20"/>
          <w:szCs w:val="20"/>
        </w:rPr>
        <w:t>relate</w:t>
      </w:r>
      <w:r w:rsidRPr="00490847">
        <w:rPr>
          <w:rFonts w:ascii="Cambria" w:hAnsi="Cambria"/>
          <w:sz w:val="20"/>
          <w:szCs w:val="20"/>
        </w:rPr>
        <w:t xml:space="preserve"> that the security </w:t>
      </w:r>
      <w:r w:rsidR="009F6125">
        <w:rPr>
          <w:rFonts w:ascii="Cambria" w:hAnsi="Cambria"/>
          <w:sz w:val="20"/>
          <w:szCs w:val="20"/>
        </w:rPr>
        <w:t>scheme</w:t>
      </w:r>
      <w:r w:rsidRPr="00490847">
        <w:rPr>
          <w:rFonts w:ascii="Cambria" w:hAnsi="Cambria"/>
          <w:sz w:val="20"/>
          <w:szCs w:val="20"/>
        </w:rPr>
        <w:t xml:space="preserve"> </w:t>
      </w:r>
      <w:r w:rsidR="00185192" w:rsidRPr="00490847">
        <w:rPr>
          <w:rFonts w:ascii="Cambria" w:hAnsi="Cambria"/>
          <w:sz w:val="20"/>
          <w:szCs w:val="20"/>
        </w:rPr>
        <w:t>suffered from</w:t>
      </w:r>
      <w:r w:rsidR="008D7FFA" w:rsidRPr="00490847">
        <w:rPr>
          <w:rFonts w:ascii="Cambria" w:hAnsi="Cambria"/>
          <w:sz w:val="20"/>
          <w:szCs w:val="20"/>
        </w:rPr>
        <w:t xml:space="preserve"> irregularities in its performance</w:t>
      </w:r>
      <w:r w:rsidRPr="00490847">
        <w:rPr>
          <w:rFonts w:ascii="Cambria" w:hAnsi="Cambria"/>
          <w:sz w:val="20"/>
          <w:szCs w:val="20"/>
        </w:rPr>
        <w:t xml:space="preserve">, </w:t>
      </w:r>
      <w:r w:rsidR="00185192" w:rsidRPr="00490847">
        <w:rPr>
          <w:rFonts w:ascii="Cambria" w:hAnsi="Cambria"/>
          <w:sz w:val="20"/>
          <w:szCs w:val="20"/>
        </w:rPr>
        <w:t>revealing a possible</w:t>
      </w:r>
      <w:r w:rsidRPr="00490847">
        <w:rPr>
          <w:rFonts w:ascii="Cambria" w:hAnsi="Cambria"/>
          <w:sz w:val="20"/>
          <w:szCs w:val="20"/>
        </w:rPr>
        <w:t xml:space="preserve"> collaboration of the DAS in the crime. Thus, they </w:t>
      </w:r>
      <w:r w:rsidR="00185192" w:rsidRPr="00490847">
        <w:rPr>
          <w:rFonts w:ascii="Cambria" w:hAnsi="Cambria"/>
          <w:sz w:val="20"/>
          <w:szCs w:val="20"/>
        </w:rPr>
        <w:t>argue</w:t>
      </w:r>
      <w:r w:rsidRPr="00490847">
        <w:rPr>
          <w:rFonts w:ascii="Cambria" w:hAnsi="Cambria"/>
          <w:sz w:val="20"/>
          <w:szCs w:val="20"/>
        </w:rPr>
        <w:t xml:space="preserve"> that the candidate and some members of his security team received confirmation of </w:t>
      </w:r>
      <w:r w:rsidR="00185192" w:rsidRPr="00490847">
        <w:rPr>
          <w:rFonts w:ascii="Cambria" w:hAnsi="Cambria"/>
          <w:sz w:val="20"/>
          <w:szCs w:val="20"/>
        </w:rPr>
        <w:t xml:space="preserve">commercial airline </w:t>
      </w:r>
      <w:r w:rsidRPr="00490847">
        <w:rPr>
          <w:rFonts w:ascii="Cambria" w:hAnsi="Cambria"/>
          <w:sz w:val="20"/>
          <w:szCs w:val="20"/>
        </w:rPr>
        <w:t xml:space="preserve">flight </w:t>
      </w:r>
      <w:r w:rsidR="00185192" w:rsidRPr="00490847">
        <w:rPr>
          <w:rFonts w:ascii="Cambria" w:hAnsi="Cambria"/>
          <w:sz w:val="20"/>
          <w:szCs w:val="20"/>
        </w:rPr>
        <w:t xml:space="preserve">Avianca </w:t>
      </w:r>
      <w:r w:rsidR="00AC707F" w:rsidRPr="00490847">
        <w:rPr>
          <w:rFonts w:ascii="Cambria" w:hAnsi="Cambria"/>
          <w:sz w:val="20"/>
          <w:szCs w:val="20"/>
        </w:rPr>
        <w:t>532</w:t>
      </w:r>
      <w:r w:rsidRPr="00490847">
        <w:rPr>
          <w:rFonts w:ascii="Cambria" w:hAnsi="Cambria"/>
          <w:sz w:val="20"/>
          <w:szCs w:val="20"/>
        </w:rPr>
        <w:t xml:space="preserve"> only 15 minutes </w:t>
      </w:r>
      <w:r w:rsidR="00AC707F" w:rsidRPr="00490847">
        <w:rPr>
          <w:rFonts w:ascii="Cambria" w:hAnsi="Cambria"/>
          <w:sz w:val="20"/>
          <w:szCs w:val="20"/>
        </w:rPr>
        <w:t>prior to</w:t>
      </w:r>
      <w:r w:rsidRPr="00490847">
        <w:rPr>
          <w:rFonts w:ascii="Cambria" w:hAnsi="Cambria"/>
          <w:sz w:val="20"/>
          <w:szCs w:val="20"/>
        </w:rPr>
        <w:t xml:space="preserve"> boarding, despite </w:t>
      </w:r>
      <w:r w:rsidR="00AC707F" w:rsidRPr="00490847">
        <w:rPr>
          <w:rFonts w:ascii="Cambria" w:hAnsi="Cambria"/>
          <w:sz w:val="20"/>
          <w:szCs w:val="20"/>
        </w:rPr>
        <w:t>the fact that one of the bodyguards</w:t>
      </w:r>
      <w:r w:rsidRPr="00490847">
        <w:rPr>
          <w:rFonts w:ascii="Cambria" w:hAnsi="Cambria"/>
          <w:sz w:val="20"/>
          <w:szCs w:val="20"/>
        </w:rPr>
        <w:t xml:space="preserve"> had requested </w:t>
      </w:r>
      <w:r w:rsidR="00AC707F" w:rsidRPr="00490847">
        <w:rPr>
          <w:rFonts w:ascii="Cambria" w:hAnsi="Cambria"/>
          <w:sz w:val="20"/>
          <w:szCs w:val="20"/>
        </w:rPr>
        <w:t>the flight tickets</w:t>
      </w:r>
      <w:r w:rsidRPr="00490847">
        <w:rPr>
          <w:rFonts w:ascii="Cambria" w:hAnsi="Cambria"/>
          <w:sz w:val="20"/>
          <w:szCs w:val="20"/>
        </w:rPr>
        <w:t xml:space="preserve"> </w:t>
      </w:r>
      <w:r w:rsidR="00AC707F" w:rsidRPr="00490847">
        <w:rPr>
          <w:rFonts w:ascii="Cambria" w:hAnsi="Cambria"/>
          <w:sz w:val="20"/>
          <w:szCs w:val="20"/>
        </w:rPr>
        <w:t>from</w:t>
      </w:r>
      <w:r w:rsidRPr="00490847">
        <w:rPr>
          <w:rFonts w:ascii="Cambria" w:hAnsi="Cambria"/>
          <w:sz w:val="20"/>
          <w:szCs w:val="20"/>
        </w:rPr>
        <w:t xml:space="preserve"> the Presidency of the Republic, two days before the trip. They </w:t>
      </w:r>
      <w:r w:rsidR="008D7FFA" w:rsidRPr="00490847">
        <w:rPr>
          <w:rFonts w:ascii="Cambria" w:hAnsi="Cambria"/>
          <w:sz w:val="20"/>
          <w:szCs w:val="20"/>
        </w:rPr>
        <w:t>indicate</w:t>
      </w:r>
      <w:r w:rsidRPr="00490847">
        <w:rPr>
          <w:rFonts w:ascii="Cambria" w:hAnsi="Cambria"/>
          <w:sz w:val="20"/>
          <w:szCs w:val="20"/>
        </w:rPr>
        <w:t xml:space="preserve"> that a young man known </w:t>
      </w:r>
      <w:r w:rsidR="00AC707F" w:rsidRPr="00490847">
        <w:rPr>
          <w:rFonts w:ascii="Cambria" w:hAnsi="Cambria"/>
          <w:sz w:val="20"/>
          <w:szCs w:val="20"/>
        </w:rPr>
        <w:t>by his</w:t>
      </w:r>
      <w:r w:rsidR="008D7FFA" w:rsidRPr="00490847">
        <w:rPr>
          <w:rFonts w:ascii="Cambria" w:hAnsi="Cambria"/>
          <w:sz w:val="20"/>
          <w:szCs w:val="20"/>
        </w:rPr>
        <w:t xml:space="preserve"> alias "Jerry" - </w:t>
      </w:r>
      <w:r w:rsidRPr="00490847">
        <w:rPr>
          <w:rFonts w:ascii="Cambria" w:hAnsi="Cambria"/>
          <w:sz w:val="20"/>
          <w:szCs w:val="20"/>
        </w:rPr>
        <w:t xml:space="preserve">who would </w:t>
      </w:r>
      <w:r w:rsidR="00AC707F" w:rsidRPr="00490847">
        <w:rPr>
          <w:rFonts w:ascii="Cambria" w:hAnsi="Cambria"/>
          <w:sz w:val="20"/>
          <w:szCs w:val="20"/>
        </w:rPr>
        <w:t>carry out the assassination</w:t>
      </w:r>
      <w:r w:rsidR="008D7FFA" w:rsidRPr="00490847">
        <w:rPr>
          <w:rFonts w:ascii="Cambria" w:hAnsi="Cambria"/>
          <w:sz w:val="20"/>
          <w:szCs w:val="20"/>
        </w:rPr>
        <w:t xml:space="preserve"> minutes later – was booked</w:t>
      </w:r>
      <w:r w:rsidRPr="00490847">
        <w:rPr>
          <w:rFonts w:ascii="Cambria" w:hAnsi="Cambria"/>
          <w:sz w:val="20"/>
          <w:szCs w:val="20"/>
        </w:rPr>
        <w:t xml:space="preserve"> on the same flight </w:t>
      </w:r>
      <w:r w:rsidR="008D7FFA" w:rsidRPr="00490847">
        <w:rPr>
          <w:rFonts w:ascii="Cambria" w:hAnsi="Cambria"/>
          <w:sz w:val="20"/>
          <w:szCs w:val="20"/>
        </w:rPr>
        <w:t>well</w:t>
      </w:r>
      <w:r w:rsidRPr="00490847">
        <w:rPr>
          <w:rFonts w:ascii="Cambria" w:hAnsi="Cambria"/>
          <w:sz w:val="20"/>
          <w:szCs w:val="20"/>
        </w:rPr>
        <w:t xml:space="preserve"> in advance. T</w:t>
      </w:r>
      <w:r w:rsidR="00AC707F" w:rsidRPr="00490847">
        <w:rPr>
          <w:rFonts w:ascii="Cambria" w:hAnsi="Cambria"/>
          <w:sz w:val="20"/>
          <w:szCs w:val="20"/>
        </w:rPr>
        <w:t xml:space="preserve">hey argue that due to the brief </w:t>
      </w:r>
      <w:r w:rsidR="008D7FFA" w:rsidRPr="00490847">
        <w:rPr>
          <w:rFonts w:ascii="Cambria" w:hAnsi="Cambria"/>
          <w:sz w:val="20"/>
          <w:szCs w:val="20"/>
        </w:rPr>
        <w:t>timeframe</w:t>
      </w:r>
      <w:r w:rsidRPr="00490847">
        <w:rPr>
          <w:rFonts w:ascii="Cambria" w:hAnsi="Cambria"/>
          <w:sz w:val="20"/>
          <w:szCs w:val="20"/>
        </w:rPr>
        <w:t xml:space="preserve">, the alleged victim and his </w:t>
      </w:r>
      <w:r w:rsidR="00AC707F" w:rsidRPr="00490847">
        <w:rPr>
          <w:rFonts w:ascii="Cambria" w:hAnsi="Cambria"/>
          <w:sz w:val="20"/>
          <w:szCs w:val="20"/>
        </w:rPr>
        <w:t>bodyguards</w:t>
      </w:r>
      <w:r w:rsidRPr="00490847">
        <w:rPr>
          <w:rFonts w:ascii="Cambria" w:hAnsi="Cambria"/>
          <w:sz w:val="20"/>
          <w:szCs w:val="20"/>
        </w:rPr>
        <w:t xml:space="preserve"> had to </w:t>
      </w:r>
      <w:r w:rsidR="00AC707F" w:rsidRPr="00490847">
        <w:rPr>
          <w:rFonts w:ascii="Cambria" w:hAnsi="Cambria"/>
          <w:sz w:val="20"/>
          <w:szCs w:val="20"/>
        </w:rPr>
        <w:t>board via</w:t>
      </w:r>
      <w:r w:rsidRPr="00490847">
        <w:rPr>
          <w:rFonts w:ascii="Cambria" w:hAnsi="Cambria"/>
          <w:sz w:val="20"/>
          <w:szCs w:val="20"/>
        </w:rPr>
        <w:t xml:space="preserve"> </w:t>
      </w:r>
      <w:r w:rsidR="003D6DC0" w:rsidRPr="00490847">
        <w:rPr>
          <w:rFonts w:ascii="Cambria" w:hAnsi="Cambria"/>
          <w:sz w:val="20"/>
          <w:szCs w:val="20"/>
        </w:rPr>
        <w:t xml:space="preserve">a </w:t>
      </w:r>
      <w:r w:rsidR="00AC707F" w:rsidRPr="00490847">
        <w:rPr>
          <w:rFonts w:ascii="Cambria" w:hAnsi="Cambria"/>
          <w:sz w:val="20"/>
          <w:szCs w:val="20"/>
        </w:rPr>
        <w:t>route that was not in a public area</w:t>
      </w:r>
      <w:r w:rsidRPr="00490847">
        <w:rPr>
          <w:rFonts w:ascii="Cambria" w:hAnsi="Cambria"/>
          <w:sz w:val="20"/>
          <w:szCs w:val="20"/>
        </w:rPr>
        <w:t xml:space="preserve"> and that did no</w:t>
      </w:r>
      <w:r w:rsidR="00AC707F" w:rsidRPr="00490847">
        <w:rPr>
          <w:rFonts w:ascii="Cambria" w:hAnsi="Cambria"/>
          <w:sz w:val="20"/>
          <w:szCs w:val="20"/>
        </w:rPr>
        <w:t xml:space="preserve">t pass through </w:t>
      </w:r>
      <w:r w:rsidR="003D6DC0" w:rsidRPr="00490847">
        <w:rPr>
          <w:rFonts w:ascii="Cambria" w:hAnsi="Cambria"/>
          <w:sz w:val="20"/>
          <w:szCs w:val="20"/>
        </w:rPr>
        <w:t xml:space="preserve">the </w:t>
      </w:r>
      <w:r w:rsidR="00AC707F" w:rsidRPr="00490847">
        <w:rPr>
          <w:rFonts w:ascii="Cambria" w:hAnsi="Cambria"/>
          <w:sz w:val="20"/>
          <w:szCs w:val="20"/>
        </w:rPr>
        <w:t>departure lounge</w:t>
      </w:r>
      <w:r w:rsidRPr="00490847">
        <w:rPr>
          <w:rFonts w:ascii="Cambria" w:hAnsi="Cambria"/>
          <w:sz w:val="20"/>
          <w:szCs w:val="20"/>
        </w:rPr>
        <w:t xml:space="preserve">. They </w:t>
      </w:r>
      <w:r w:rsidR="003D6DC0" w:rsidRPr="00490847">
        <w:rPr>
          <w:rFonts w:ascii="Cambria" w:hAnsi="Cambria"/>
          <w:sz w:val="20"/>
          <w:szCs w:val="20"/>
        </w:rPr>
        <w:t>point out that for</w:t>
      </w:r>
      <w:r w:rsidRPr="00490847">
        <w:rPr>
          <w:rFonts w:ascii="Cambria" w:hAnsi="Cambria"/>
          <w:sz w:val="20"/>
          <w:szCs w:val="20"/>
        </w:rPr>
        <w:t xml:space="preserve"> previous </w:t>
      </w:r>
      <w:r w:rsidR="003D6DC0" w:rsidRPr="00490847">
        <w:rPr>
          <w:rFonts w:ascii="Cambria" w:hAnsi="Cambria"/>
          <w:sz w:val="20"/>
          <w:szCs w:val="20"/>
        </w:rPr>
        <w:t>flights</w:t>
      </w:r>
      <w:r w:rsidRPr="00490847">
        <w:rPr>
          <w:rFonts w:ascii="Cambria" w:hAnsi="Cambria"/>
          <w:sz w:val="20"/>
          <w:szCs w:val="20"/>
        </w:rPr>
        <w:t xml:space="preserve">, </w:t>
      </w:r>
      <w:r w:rsidR="003D6DC0" w:rsidRPr="00490847">
        <w:rPr>
          <w:rFonts w:ascii="Cambria" w:hAnsi="Cambria"/>
          <w:sz w:val="20"/>
          <w:szCs w:val="20"/>
        </w:rPr>
        <w:t>the airline requested that weapons be carried in the check in luggage</w:t>
      </w:r>
      <w:r w:rsidRPr="00490847">
        <w:rPr>
          <w:rFonts w:ascii="Cambria" w:hAnsi="Cambria"/>
          <w:sz w:val="20"/>
          <w:szCs w:val="20"/>
        </w:rPr>
        <w:t>; however,</w:t>
      </w:r>
      <w:r w:rsidR="003D6DC0" w:rsidRPr="00490847">
        <w:rPr>
          <w:rFonts w:ascii="Cambria" w:hAnsi="Cambria"/>
          <w:sz w:val="20"/>
          <w:szCs w:val="20"/>
        </w:rPr>
        <w:t xml:space="preserve"> on that flight</w:t>
      </w:r>
      <w:r w:rsidRPr="00490847">
        <w:rPr>
          <w:rFonts w:ascii="Cambria" w:hAnsi="Cambria"/>
          <w:sz w:val="20"/>
          <w:szCs w:val="20"/>
        </w:rPr>
        <w:t xml:space="preserve">, the </w:t>
      </w:r>
      <w:r w:rsidR="003D6DC0" w:rsidRPr="00490847">
        <w:rPr>
          <w:rFonts w:ascii="Cambria" w:hAnsi="Cambria"/>
          <w:sz w:val="20"/>
          <w:szCs w:val="20"/>
        </w:rPr>
        <w:t>bodyguards</w:t>
      </w:r>
      <w:r w:rsidRPr="00490847">
        <w:rPr>
          <w:rFonts w:ascii="Cambria" w:hAnsi="Cambria"/>
          <w:sz w:val="20"/>
          <w:szCs w:val="20"/>
        </w:rPr>
        <w:t xml:space="preserve"> took their weapons with them inside the passenger cabin, although </w:t>
      </w:r>
      <w:r w:rsidR="008D7FFA" w:rsidRPr="00490847">
        <w:rPr>
          <w:rFonts w:ascii="Cambria" w:hAnsi="Cambria"/>
          <w:sz w:val="20"/>
          <w:szCs w:val="20"/>
        </w:rPr>
        <w:t>in their declarations</w:t>
      </w:r>
      <w:r w:rsidRPr="00490847">
        <w:rPr>
          <w:rFonts w:ascii="Cambria" w:hAnsi="Cambria"/>
          <w:sz w:val="20"/>
          <w:szCs w:val="20"/>
        </w:rPr>
        <w:t xml:space="preserve"> they </w:t>
      </w:r>
      <w:r w:rsidR="003D6DC0" w:rsidRPr="00490847">
        <w:rPr>
          <w:rFonts w:ascii="Cambria" w:hAnsi="Cambria"/>
          <w:sz w:val="20"/>
          <w:szCs w:val="20"/>
        </w:rPr>
        <w:t>stated</w:t>
      </w:r>
      <w:r w:rsidRPr="00490847">
        <w:rPr>
          <w:rFonts w:ascii="Cambria" w:hAnsi="Cambria"/>
          <w:sz w:val="20"/>
          <w:szCs w:val="20"/>
        </w:rPr>
        <w:t xml:space="preserve"> that they had been asked to carry them unloaded.</w:t>
      </w:r>
      <w:r w:rsidR="00BE0858" w:rsidRPr="00490847">
        <w:t xml:space="preserve"> </w:t>
      </w:r>
      <w:r w:rsidR="003D6DC0" w:rsidRPr="00490847">
        <w:rPr>
          <w:rFonts w:ascii="Cambria" w:hAnsi="Cambria"/>
          <w:sz w:val="20"/>
          <w:szCs w:val="20"/>
        </w:rPr>
        <w:t>The petitioners</w:t>
      </w:r>
      <w:r w:rsidR="00BE0858" w:rsidRPr="00490847">
        <w:rPr>
          <w:rFonts w:ascii="Cambria" w:hAnsi="Cambria"/>
          <w:sz w:val="20"/>
          <w:szCs w:val="20"/>
        </w:rPr>
        <w:t xml:space="preserve"> indicate </w:t>
      </w:r>
      <w:r w:rsidR="003D6DC0" w:rsidRPr="00490847">
        <w:rPr>
          <w:rFonts w:ascii="Cambria" w:hAnsi="Cambria"/>
          <w:sz w:val="20"/>
          <w:szCs w:val="20"/>
        </w:rPr>
        <w:t>once on board, the bodyguards</w:t>
      </w:r>
      <w:r w:rsidR="00BE0858" w:rsidRPr="00490847">
        <w:rPr>
          <w:rFonts w:ascii="Cambria" w:hAnsi="Cambria"/>
          <w:sz w:val="20"/>
          <w:szCs w:val="20"/>
        </w:rPr>
        <w:t xml:space="preserve"> suggested, for the protection of the candidate, that </w:t>
      </w:r>
      <w:r w:rsidR="003D6DC0" w:rsidRPr="00490847">
        <w:rPr>
          <w:rFonts w:ascii="Cambria" w:hAnsi="Cambria"/>
          <w:sz w:val="20"/>
          <w:szCs w:val="20"/>
        </w:rPr>
        <w:t>he be seated in the last rows</w:t>
      </w:r>
      <w:r w:rsidR="00BE0858" w:rsidRPr="00490847">
        <w:rPr>
          <w:rFonts w:ascii="Cambria" w:hAnsi="Cambria"/>
          <w:sz w:val="20"/>
          <w:szCs w:val="20"/>
        </w:rPr>
        <w:t xml:space="preserve"> next to the bathroom. They allege that, after a few minutes in the air, the </w:t>
      </w:r>
      <w:r w:rsidR="003D6DC0" w:rsidRPr="00490847">
        <w:rPr>
          <w:rFonts w:ascii="Cambria" w:hAnsi="Cambria"/>
          <w:sz w:val="20"/>
          <w:szCs w:val="20"/>
        </w:rPr>
        <w:t xml:space="preserve">assassin </w:t>
      </w:r>
      <w:r w:rsidR="00BE0858" w:rsidRPr="00490847">
        <w:rPr>
          <w:rFonts w:ascii="Cambria" w:hAnsi="Cambria"/>
          <w:sz w:val="20"/>
          <w:szCs w:val="20"/>
        </w:rPr>
        <w:t xml:space="preserve">walked to the bathroom of the plane, </w:t>
      </w:r>
      <w:r w:rsidR="003D6DC0" w:rsidRPr="00490847">
        <w:rPr>
          <w:rFonts w:ascii="Cambria" w:hAnsi="Cambria"/>
          <w:sz w:val="20"/>
          <w:szCs w:val="20"/>
        </w:rPr>
        <w:t>went in and came back out</w:t>
      </w:r>
      <w:r w:rsidR="00BE0858" w:rsidRPr="00490847">
        <w:rPr>
          <w:rFonts w:ascii="Cambria" w:hAnsi="Cambria"/>
          <w:sz w:val="20"/>
          <w:szCs w:val="20"/>
        </w:rPr>
        <w:t xml:space="preserve"> armed, and from this position </w:t>
      </w:r>
      <w:r w:rsidR="003D6DC0" w:rsidRPr="00490847">
        <w:rPr>
          <w:rFonts w:ascii="Cambria" w:hAnsi="Cambria"/>
          <w:sz w:val="20"/>
          <w:szCs w:val="20"/>
        </w:rPr>
        <w:t xml:space="preserve">he shot the alleged victim </w:t>
      </w:r>
      <w:r w:rsidR="008D7FFA" w:rsidRPr="00490847">
        <w:rPr>
          <w:rFonts w:ascii="Cambria" w:hAnsi="Cambria"/>
          <w:sz w:val="20"/>
          <w:szCs w:val="20"/>
        </w:rPr>
        <w:t>face to face</w:t>
      </w:r>
      <w:r w:rsidR="00BE0858" w:rsidRPr="00490847">
        <w:rPr>
          <w:rFonts w:ascii="Cambria" w:hAnsi="Cambria"/>
          <w:sz w:val="20"/>
          <w:szCs w:val="20"/>
        </w:rPr>
        <w:t xml:space="preserve">. They indicate that the attacker was subdued and disarmed by the security agents and that the DAS </w:t>
      </w:r>
      <w:r w:rsidR="003D6DC0" w:rsidRPr="00490847">
        <w:rPr>
          <w:rFonts w:ascii="Cambria" w:hAnsi="Cambria"/>
          <w:sz w:val="20"/>
          <w:szCs w:val="20"/>
        </w:rPr>
        <w:t>bodyguard repeatedly</w:t>
      </w:r>
      <w:r w:rsidR="00BE0858" w:rsidRPr="00490847">
        <w:rPr>
          <w:rFonts w:ascii="Cambria" w:hAnsi="Cambria"/>
          <w:sz w:val="20"/>
          <w:szCs w:val="20"/>
        </w:rPr>
        <w:t xml:space="preserve"> shot him </w:t>
      </w:r>
      <w:r w:rsidR="003D6DC0" w:rsidRPr="00490847">
        <w:rPr>
          <w:rFonts w:ascii="Cambria" w:hAnsi="Cambria"/>
          <w:sz w:val="20"/>
          <w:szCs w:val="20"/>
        </w:rPr>
        <w:t>despite</w:t>
      </w:r>
      <w:r w:rsidR="00BE0858" w:rsidRPr="00490847">
        <w:rPr>
          <w:rFonts w:ascii="Cambria" w:hAnsi="Cambria"/>
          <w:sz w:val="20"/>
          <w:szCs w:val="20"/>
        </w:rPr>
        <w:t xml:space="preserve"> the protest</w:t>
      </w:r>
      <w:r w:rsidR="008D7FFA" w:rsidRPr="00490847">
        <w:rPr>
          <w:rFonts w:ascii="Cambria" w:hAnsi="Cambria"/>
          <w:sz w:val="20"/>
          <w:szCs w:val="20"/>
        </w:rPr>
        <w:t>ations</w:t>
      </w:r>
      <w:r w:rsidR="00BE0858" w:rsidRPr="00490847">
        <w:rPr>
          <w:rFonts w:ascii="Cambria" w:hAnsi="Cambria"/>
          <w:sz w:val="20"/>
          <w:szCs w:val="20"/>
        </w:rPr>
        <w:t xml:space="preserve"> of his companions </w:t>
      </w:r>
      <w:r w:rsidR="000F32E0" w:rsidRPr="00490847">
        <w:rPr>
          <w:rFonts w:ascii="Cambria" w:hAnsi="Cambria"/>
          <w:sz w:val="20"/>
          <w:szCs w:val="20"/>
        </w:rPr>
        <w:t>and the pleas of alias Jerry who had already surrendered</w:t>
      </w:r>
      <w:r w:rsidR="00BE0858" w:rsidRPr="00490847">
        <w:rPr>
          <w:rFonts w:ascii="Cambria" w:hAnsi="Cambria"/>
          <w:sz w:val="20"/>
          <w:szCs w:val="20"/>
        </w:rPr>
        <w:t>.</w:t>
      </w:r>
    </w:p>
    <w:p w14:paraId="2BA33D2B" w14:textId="26181758" w:rsidR="00660F4C" w:rsidRPr="00490847" w:rsidRDefault="00BE08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lastRenderedPageBreak/>
        <w:t xml:space="preserve">The petitioners state that </w:t>
      </w:r>
      <w:r w:rsidR="000F32E0" w:rsidRPr="00490847">
        <w:rPr>
          <w:rFonts w:ascii="Cambria" w:hAnsi="Cambria"/>
          <w:sz w:val="20"/>
          <w:szCs w:val="20"/>
        </w:rPr>
        <w:t>during the initial investigations</w:t>
      </w:r>
      <w:r w:rsidRPr="00490847">
        <w:rPr>
          <w:rFonts w:ascii="Cambria" w:hAnsi="Cambria"/>
          <w:sz w:val="20"/>
          <w:szCs w:val="20"/>
        </w:rPr>
        <w:t xml:space="preserve">, the inspection of the </w:t>
      </w:r>
      <w:r w:rsidR="000F32E0" w:rsidRPr="00490847">
        <w:rPr>
          <w:rFonts w:ascii="Cambria" w:hAnsi="Cambria"/>
          <w:sz w:val="20"/>
          <w:szCs w:val="20"/>
        </w:rPr>
        <w:t xml:space="preserve">perpetrator’s </w:t>
      </w:r>
      <w:r w:rsidRPr="00490847">
        <w:rPr>
          <w:rFonts w:ascii="Cambria" w:hAnsi="Cambria"/>
          <w:sz w:val="20"/>
          <w:szCs w:val="20"/>
        </w:rPr>
        <w:t xml:space="preserve">corpse established that </w:t>
      </w:r>
      <w:r w:rsidR="000F32E0" w:rsidRPr="00490847">
        <w:rPr>
          <w:rFonts w:ascii="Cambria" w:hAnsi="Cambria"/>
          <w:sz w:val="20"/>
          <w:szCs w:val="20"/>
        </w:rPr>
        <w:t>he</w:t>
      </w:r>
      <w:r w:rsidRPr="00490847">
        <w:rPr>
          <w:rFonts w:ascii="Cambria" w:hAnsi="Cambria"/>
          <w:sz w:val="20"/>
          <w:szCs w:val="20"/>
        </w:rPr>
        <w:t xml:space="preserve"> </w:t>
      </w:r>
      <w:r w:rsidR="00CB28A4" w:rsidRPr="00490847">
        <w:rPr>
          <w:rFonts w:ascii="Cambria" w:hAnsi="Cambria"/>
          <w:sz w:val="20"/>
          <w:szCs w:val="20"/>
        </w:rPr>
        <w:t>was wearing</w:t>
      </w:r>
      <w:r w:rsidRPr="00490847">
        <w:rPr>
          <w:rFonts w:ascii="Cambria" w:hAnsi="Cambria"/>
          <w:sz w:val="20"/>
          <w:szCs w:val="20"/>
        </w:rPr>
        <w:t xml:space="preserve"> light clothing, and that no marks were found </w:t>
      </w:r>
      <w:r w:rsidR="000F32E0" w:rsidRPr="00490847">
        <w:rPr>
          <w:rFonts w:ascii="Cambria" w:hAnsi="Cambria"/>
          <w:sz w:val="20"/>
          <w:szCs w:val="20"/>
        </w:rPr>
        <w:t>indicating that</w:t>
      </w:r>
      <w:r w:rsidRPr="00490847">
        <w:rPr>
          <w:rFonts w:ascii="Cambria" w:hAnsi="Cambria"/>
          <w:sz w:val="20"/>
          <w:szCs w:val="20"/>
        </w:rPr>
        <w:t xml:space="preserve"> the weapon </w:t>
      </w:r>
      <w:r w:rsidR="000F32E0" w:rsidRPr="00490847">
        <w:rPr>
          <w:rFonts w:ascii="Cambria" w:hAnsi="Cambria"/>
          <w:sz w:val="20"/>
          <w:szCs w:val="20"/>
        </w:rPr>
        <w:t>had in any way been</w:t>
      </w:r>
      <w:r w:rsidRPr="00490847">
        <w:rPr>
          <w:rFonts w:ascii="Cambria" w:hAnsi="Cambria"/>
          <w:sz w:val="20"/>
          <w:szCs w:val="20"/>
        </w:rPr>
        <w:t xml:space="preserve"> attached t</w:t>
      </w:r>
      <w:r w:rsidR="000F32E0" w:rsidRPr="00490847">
        <w:rPr>
          <w:rFonts w:ascii="Cambria" w:hAnsi="Cambria"/>
          <w:sz w:val="20"/>
          <w:szCs w:val="20"/>
        </w:rPr>
        <w:t>o his</w:t>
      </w:r>
      <w:r w:rsidRPr="00490847">
        <w:rPr>
          <w:rFonts w:ascii="Cambria" w:hAnsi="Cambria"/>
          <w:sz w:val="20"/>
          <w:szCs w:val="20"/>
        </w:rPr>
        <w:t xml:space="preserve"> body. The </w:t>
      </w:r>
      <w:r w:rsidR="000F32E0" w:rsidRPr="00490847">
        <w:rPr>
          <w:rFonts w:ascii="Cambria" w:hAnsi="Cambria"/>
          <w:sz w:val="20"/>
          <w:szCs w:val="20"/>
        </w:rPr>
        <w:t>murder</w:t>
      </w:r>
      <w:r w:rsidRPr="00490847">
        <w:rPr>
          <w:rFonts w:ascii="Cambria" w:hAnsi="Cambria"/>
          <w:sz w:val="20"/>
          <w:szCs w:val="20"/>
        </w:rPr>
        <w:t xml:space="preserve"> weapon </w:t>
      </w:r>
      <w:r w:rsidR="00CB28A4" w:rsidRPr="00490847">
        <w:rPr>
          <w:rFonts w:ascii="Cambria" w:hAnsi="Cambria"/>
          <w:sz w:val="20"/>
          <w:szCs w:val="20"/>
        </w:rPr>
        <w:t>found was a Mini I</w:t>
      </w:r>
      <w:r w:rsidRPr="00490847">
        <w:rPr>
          <w:rFonts w:ascii="Cambria" w:hAnsi="Cambria"/>
          <w:sz w:val="20"/>
          <w:szCs w:val="20"/>
        </w:rPr>
        <w:t xml:space="preserve">mgram machine </w:t>
      </w:r>
      <w:r w:rsidR="00CB28A4" w:rsidRPr="00490847">
        <w:rPr>
          <w:rFonts w:ascii="Cambria" w:hAnsi="Cambria"/>
          <w:sz w:val="20"/>
          <w:szCs w:val="20"/>
        </w:rPr>
        <w:t>gun</w:t>
      </w:r>
      <w:r w:rsidRPr="00490847">
        <w:rPr>
          <w:rFonts w:ascii="Cambria" w:hAnsi="Cambria"/>
          <w:sz w:val="20"/>
          <w:szCs w:val="20"/>
        </w:rPr>
        <w:t xml:space="preserve">. They point out that the Criminal Investigation Section of Bogota </w:t>
      </w:r>
      <w:r w:rsidR="00CB28A4" w:rsidRPr="00490847">
        <w:rPr>
          <w:rFonts w:ascii="Cambria" w:hAnsi="Cambria"/>
          <w:sz w:val="20"/>
          <w:szCs w:val="20"/>
        </w:rPr>
        <w:t>designated</w:t>
      </w:r>
      <w:r w:rsidRPr="00490847">
        <w:rPr>
          <w:rFonts w:ascii="Cambria" w:hAnsi="Cambria"/>
          <w:sz w:val="20"/>
          <w:szCs w:val="20"/>
        </w:rPr>
        <w:t xml:space="preserve"> an investigative commission composed of Public Order and Mobile Criminal Investigation Judges. They indicate that </w:t>
      </w:r>
      <w:r w:rsidR="000F32E0" w:rsidRPr="00490847">
        <w:rPr>
          <w:rFonts w:ascii="Cambria" w:hAnsi="Cambria"/>
          <w:sz w:val="20"/>
          <w:szCs w:val="20"/>
        </w:rPr>
        <w:t>this</w:t>
      </w:r>
      <w:r w:rsidRPr="00490847">
        <w:rPr>
          <w:rFonts w:ascii="Cambria" w:hAnsi="Cambria"/>
          <w:sz w:val="20"/>
          <w:szCs w:val="20"/>
        </w:rPr>
        <w:t xml:space="preserve"> commission </w:t>
      </w:r>
      <w:r w:rsidR="00CB28A4" w:rsidRPr="00490847">
        <w:rPr>
          <w:rFonts w:ascii="Cambria" w:hAnsi="Cambria"/>
          <w:sz w:val="20"/>
          <w:szCs w:val="20"/>
        </w:rPr>
        <w:t>summoned</w:t>
      </w:r>
      <w:r w:rsidRPr="00490847">
        <w:rPr>
          <w:rFonts w:ascii="Cambria" w:hAnsi="Cambria"/>
          <w:sz w:val="20"/>
          <w:szCs w:val="20"/>
        </w:rPr>
        <w:t xml:space="preserve"> the bodyguards </w:t>
      </w:r>
      <w:r w:rsidR="000F32E0" w:rsidRPr="00490847">
        <w:rPr>
          <w:rFonts w:ascii="Cambria" w:hAnsi="Cambria"/>
          <w:sz w:val="20"/>
          <w:szCs w:val="20"/>
        </w:rPr>
        <w:t xml:space="preserve">who </w:t>
      </w:r>
      <w:r w:rsidR="00CB28A4" w:rsidRPr="00490847">
        <w:rPr>
          <w:rFonts w:ascii="Cambria" w:hAnsi="Cambria"/>
          <w:sz w:val="20"/>
          <w:szCs w:val="20"/>
        </w:rPr>
        <w:t>were part of the security operation</w:t>
      </w:r>
      <w:r w:rsidRPr="00490847">
        <w:rPr>
          <w:rFonts w:ascii="Cambria" w:hAnsi="Cambria"/>
          <w:sz w:val="20"/>
          <w:szCs w:val="20"/>
        </w:rPr>
        <w:t xml:space="preserve"> to ob</w:t>
      </w:r>
      <w:r w:rsidR="000F32E0" w:rsidRPr="00490847">
        <w:rPr>
          <w:rFonts w:ascii="Cambria" w:hAnsi="Cambria"/>
          <w:sz w:val="20"/>
          <w:szCs w:val="20"/>
        </w:rPr>
        <w:t>tain their versions of the events</w:t>
      </w:r>
      <w:r w:rsidRPr="00490847">
        <w:rPr>
          <w:rFonts w:ascii="Cambria" w:hAnsi="Cambria"/>
          <w:sz w:val="20"/>
          <w:szCs w:val="20"/>
        </w:rPr>
        <w:t xml:space="preserve">; however, during the subsequent investigation, </w:t>
      </w:r>
      <w:r w:rsidR="000F32E0" w:rsidRPr="00490847">
        <w:rPr>
          <w:rFonts w:ascii="Cambria" w:hAnsi="Cambria"/>
          <w:sz w:val="20"/>
          <w:szCs w:val="20"/>
        </w:rPr>
        <w:t xml:space="preserve">nothing was added to </w:t>
      </w:r>
      <w:r w:rsidRPr="00490847">
        <w:rPr>
          <w:rFonts w:ascii="Cambria" w:hAnsi="Cambria"/>
          <w:sz w:val="20"/>
          <w:szCs w:val="20"/>
        </w:rPr>
        <w:t>th</w:t>
      </w:r>
      <w:r w:rsidR="000F32E0" w:rsidRPr="00490847">
        <w:rPr>
          <w:rFonts w:ascii="Cambria" w:hAnsi="Cambria"/>
          <w:sz w:val="20"/>
          <w:szCs w:val="20"/>
        </w:rPr>
        <w:t>ese statements</w:t>
      </w:r>
      <w:r w:rsidRPr="00490847">
        <w:rPr>
          <w:rFonts w:ascii="Cambria" w:hAnsi="Cambria"/>
          <w:sz w:val="20"/>
          <w:szCs w:val="20"/>
        </w:rPr>
        <w:t xml:space="preserve">, </w:t>
      </w:r>
      <w:r w:rsidR="000F32E0" w:rsidRPr="00490847">
        <w:rPr>
          <w:rFonts w:ascii="Cambria" w:hAnsi="Cambria"/>
          <w:sz w:val="20"/>
          <w:szCs w:val="20"/>
        </w:rPr>
        <w:t>they were not questioned, nor were the bodyguards</w:t>
      </w:r>
      <w:r w:rsidRPr="00490847">
        <w:rPr>
          <w:rFonts w:ascii="Cambria" w:hAnsi="Cambria"/>
          <w:sz w:val="20"/>
          <w:szCs w:val="20"/>
        </w:rPr>
        <w:t xml:space="preserve"> </w:t>
      </w:r>
      <w:r w:rsidR="007E3037" w:rsidRPr="00490847">
        <w:rPr>
          <w:rFonts w:ascii="Cambria" w:hAnsi="Cambria"/>
          <w:sz w:val="20"/>
          <w:szCs w:val="20"/>
        </w:rPr>
        <w:t>summoned</w:t>
      </w:r>
      <w:r w:rsidRPr="00490847">
        <w:rPr>
          <w:rFonts w:ascii="Cambria" w:hAnsi="Cambria"/>
          <w:sz w:val="20"/>
          <w:szCs w:val="20"/>
        </w:rPr>
        <w:t xml:space="preserve"> again. They </w:t>
      </w:r>
      <w:r w:rsidR="007E3037" w:rsidRPr="00490847">
        <w:rPr>
          <w:rFonts w:ascii="Cambria" w:hAnsi="Cambria"/>
          <w:sz w:val="20"/>
          <w:szCs w:val="20"/>
        </w:rPr>
        <w:t>point out</w:t>
      </w:r>
      <w:r w:rsidRPr="00490847">
        <w:rPr>
          <w:rFonts w:ascii="Cambria" w:hAnsi="Cambria"/>
          <w:sz w:val="20"/>
          <w:szCs w:val="20"/>
        </w:rPr>
        <w:t xml:space="preserve"> that the DAS </w:t>
      </w:r>
      <w:r w:rsidR="000F32E0" w:rsidRPr="00490847">
        <w:rPr>
          <w:rFonts w:ascii="Cambria" w:hAnsi="Cambria"/>
          <w:sz w:val="20"/>
          <w:szCs w:val="20"/>
        </w:rPr>
        <w:t>bodyguard</w:t>
      </w:r>
      <w:r w:rsidRPr="00490847">
        <w:rPr>
          <w:rFonts w:ascii="Cambria" w:hAnsi="Cambria"/>
          <w:sz w:val="20"/>
          <w:szCs w:val="20"/>
        </w:rPr>
        <w:t xml:space="preserve">, who shot the </w:t>
      </w:r>
      <w:r w:rsidR="000F32E0" w:rsidRPr="00490847">
        <w:rPr>
          <w:rFonts w:ascii="Cambria" w:hAnsi="Cambria"/>
          <w:sz w:val="20"/>
          <w:szCs w:val="20"/>
        </w:rPr>
        <w:t>perpetrator</w:t>
      </w:r>
      <w:r w:rsidRPr="00490847">
        <w:rPr>
          <w:rFonts w:ascii="Cambria" w:hAnsi="Cambria"/>
          <w:sz w:val="20"/>
          <w:szCs w:val="20"/>
        </w:rPr>
        <w:t xml:space="preserve">, was not summoned </w:t>
      </w:r>
      <w:r w:rsidR="007E3037" w:rsidRPr="00490847">
        <w:rPr>
          <w:rFonts w:ascii="Cambria" w:hAnsi="Cambria"/>
          <w:sz w:val="20"/>
          <w:szCs w:val="20"/>
        </w:rPr>
        <w:t>n</w:t>
      </w:r>
      <w:r w:rsidRPr="00490847">
        <w:rPr>
          <w:rFonts w:ascii="Cambria" w:hAnsi="Cambria"/>
          <w:sz w:val="20"/>
          <w:szCs w:val="20"/>
        </w:rPr>
        <w:t xml:space="preserve">or </w:t>
      </w:r>
      <w:r w:rsidR="007E3037" w:rsidRPr="00490847">
        <w:rPr>
          <w:rFonts w:ascii="Cambria" w:hAnsi="Cambria"/>
          <w:sz w:val="20"/>
          <w:szCs w:val="20"/>
        </w:rPr>
        <w:t>were his actions investigated in the framework of the</w:t>
      </w:r>
      <w:r w:rsidR="000F32E0" w:rsidRPr="00490847">
        <w:rPr>
          <w:rFonts w:ascii="Cambria" w:hAnsi="Cambria"/>
          <w:sz w:val="20"/>
          <w:szCs w:val="20"/>
        </w:rPr>
        <w:t xml:space="preserve"> proceedings</w:t>
      </w:r>
      <w:r w:rsidRPr="00490847">
        <w:rPr>
          <w:rFonts w:ascii="Cambria" w:hAnsi="Cambria"/>
          <w:sz w:val="20"/>
          <w:szCs w:val="20"/>
        </w:rPr>
        <w:t>.</w:t>
      </w:r>
    </w:p>
    <w:p w14:paraId="174E91DD" w14:textId="7B5C5300" w:rsidR="00660F4C" w:rsidRPr="00490847" w:rsidRDefault="00BE08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They state that four </w:t>
      </w:r>
      <w:r w:rsidR="00DB6593" w:rsidRPr="00490847">
        <w:rPr>
          <w:rFonts w:ascii="Cambria" w:hAnsi="Cambria"/>
          <w:sz w:val="20"/>
          <w:szCs w:val="20"/>
        </w:rPr>
        <w:t>individuals</w:t>
      </w:r>
      <w:r w:rsidRPr="00490847">
        <w:rPr>
          <w:rFonts w:ascii="Cambria" w:hAnsi="Cambria"/>
          <w:sz w:val="20"/>
          <w:szCs w:val="20"/>
        </w:rPr>
        <w:t xml:space="preserve"> </w:t>
      </w:r>
      <w:r w:rsidR="00072E56" w:rsidRPr="00490847">
        <w:rPr>
          <w:rFonts w:ascii="Cambria" w:hAnsi="Cambria"/>
          <w:sz w:val="20"/>
          <w:szCs w:val="20"/>
        </w:rPr>
        <w:t>were investigated within the proceedings</w:t>
      </w:r>
      <w:r w:rsidR="00DB6593" w:rsidRPr="00490847">
        <w:rPr>
          <w:rFonts w:ascii="Cambria" w:hAnsi="Cambria"/>
          <w:sz w:val="20"/>
          <w:szCs w:val="20"/>
        </w:rPr>
        <w:t xml:space="preserve">, among them a </w:t>
      </w:r>
      <w:r w:rsidR="00490847" w:rsidRPr="00490847">
        <w:rPr>
          <w:rFonts w:ascii="Cambria" w:hAnsi="Cambria"/>
          <w:sz w:val="20"/>
          <w:szCs w:val="20"/>
        </w:rPr>
        <w:t>well-known</w:t>
      </w:r>
      <w:r w:rsidR="00DB6593" w:rsidRPr="00490847">
        <w:rPr>
          <w:rFonts w:ascii="Cambria" w:hAnsi="Cambria"/>
          <w:sz w:val="20"/>
          <w:szCs w:val="20"/>
        </w:rPr>
        <w:t xml:space="preserve"> </w:t>
      </w:r>
      <w:r w:rsidR="00490847" w:rsidRPr="00490847">
        <w:rPr>
          <w:rFonts w:ascii="Cambria" w:hAnsi="Cambria"/>
          <w:sz w:val="20"/>
          <w:szCs w:val="20"/>
        </w:rPr>
        <w:t>hit man</w:t>
      </w:r>
      <w:r w:rsidRPr="00490847">
        <w:rPr>
          <w:rFonts w:ascii="Cambria" w:hAnsi="Cambria"/>
          <w:sz w:val="20"/>
          <w:szCs w:val="20"/>
        </w:rPr>
        <w:t xml:space="preserve"> of the Medellín cartel. They point out that on May 14, 1996, the Regional Prosecutor's Office of Santafé de Bogotá decided to </w:t>
      </w:r>
      <w:r w:rsidR="00DC2A6D" w:rsidRPr="00490847">
        <w:rPr>
          <w:rFonts w:ascii="Cambria" w:hAnsi="Cambria"/>
          <w:sz w:val="20"/>
          <w:szCs w:val="20"/>
        </w:rPr>
        <w:t>terminate</w:t>
      </w:r>
      <w:r w:rsidRPr="00490847">
        <w:rPr>
          <w:rFonts w:ascii="Cambria" w:hAnsi="Cambria"/>
          <w:sz w:val="20"/>
          <w:szCs w:val="20"/>
        </w:rPr>
        <w:t xml:space="preserve"> the investigation, </w:t>
      </w:r>
      <w:r w:rsidR="00DC2A6D" w:rsidRPr="00490847">
        <w:rPr>
          <w:rFonts w:ascii="Cambria" w:hAnsi="Cambria"/>
          <w:sz w:val="20"/>
          <w:szCs w:val="20"/>
        </w:rPr>
        <w:t>due to insufficient</w:t>
      </w:r>
      <w:r w:rsidRPr="00490847">
        <w:rPr>
          <w:rFonts w:ascii="Cambria" w:hAnsi="Cambria"/>
          <w:sz w:val="20"/>
          <w:szCs w:val="20"/>
        </w:rPr>
        <w:t xml:space="preserve"> evidence and copies were sent to the Specialized </w:t>
      </w:r>
      <w:r w:rsidR="00DC2A6D" w:rsidRPr="00490847">
        <w:rPr>
          <w:rFonts w:ascii="Cambria" w:hAnsi="Cambria"/>
          <w:sz w:val="20"/>
          <w:szCs w:val="20"/>
        </w:rPr>
        <w:t xml:space="preserve">Investigatory </w:t>
      </w:r>
      <w:r w:rsidRPr="00490847">
        <w:rPr>
          <w:rFonts w:ascii="Cambria" w:hAnsi="Cambria"/>
          <w:sz w:val="20"/>
          <w:szCs w:val="20"/>
        </w:rPr>
        <w:t>Unit of the Bogota Regional</w:t>
      </w:r>
      <w:r w:rsidR="00072E56" w:rsidRPr="00490847">
        <w:rPr>
          <w:rFonts w:ascii="Cambria" w:hAnsi="Cambria"/>
          <w:sz w:val="20"/>
          <w:szCs w:val="20"/>
        </w:rPr>
        <w:t xml:space="preserve"> Prosecutor's Office, in order to establish the motives</w:t>
      </w:r>
      <w:r w:rsidRPr="00490847">
        <w:rPr>
          <w:rFonts w:ascii="Cambria" w:hAnsi="Cambria"/>
          <w:sz w:val="20"/>
          <w:szCs w:val="20"/>
        </w:rPr>
        <w:t xml:space="preserve"> and those responsible for the assassination. They argue that this preliminary </w:t>
      </w:r>
      <w:r w:rsidR="00A70252" w:rsidRPr="00490847">
        <w:rPr>
          <w:rFonts w:ascii="Cambria" w:hAnsi="Cambria"/>
          <w:sz w:val="20"/>
          <w:szCs w:val="20"/>
        </w:rPr>
        <w:t>investigation</w:t>
      </w:r>
      <w:r w:rsidRPr="00490847">
        <w:rPr>
          <w:rFonts w:ascii="Cambria" w:hAnsi="Cambria"/>
          <w:sz w:val="20"/>
          <w:szCs w:val="20"/>
        </w:rPr>
        <w:t xml:space="preserve"> was assigned to the National Human Rights Unit of the Attorney General's Office, which </w:t>
      </w:r>
      <w:r w:rsidR="00B1493E" w:rsidRPr="00490847">
        <w:rPr>
          <w:rFonts w:ascii="Cambria" w:hAnsi="Cambria"/>
          <w:sz w:val="20"/>
          <w:szCs w:val="20"/>
        </w:rPr>
        <w:t>focused on</w:t>
      </w:r>
      <w:r w:rsidRPr="00490847">
        <w:rPr>
          <w:rFonts w:ascii="Cambria" w:hAnsi="Cambria"/>
          <w:sz w:val="20"/>
          <w:szCs w:val="20"/>
        </w:rPr>
        <w:t xml:space="preserve"> the brothers Fidel Antonio and Carlos Castaño Gil. They explain that they were </w:t>
      </w:r>
      <w:r w:rsidR="00A70252" w:rsidRPr="00490847">
        <w:rPr>
          <w:rFonts w:ascii="Cambria" w:hAnsi="Cambria"/>
          <w:sz w:val="20"/>
          <w:szCs w:val="20"/>
        </w:rPr>
        <w:t>convicted</w:t>
      </w:r>
      <w:r w:rsidRPr="00490847">
        <w:rPr>
          <w:rFonts w:ascii="Cambria" w:hAnsi="Cambria"/>
          <w:sz w:val="20"/>
          <w:szCs w:val="20"/>
        </w:rPr>
        <w:t xml:space="preserve"> on December 18, 2002, by the First Criminal Court of the Special Circuit of Decongestion of Bogotá, </w:t>
      </w:r>
      <w:r w:rsidR="00A70252" w:rsidRPr="00490847">
        <w:rPr>
          <w:rFonts w:ascii="Cambria" w:hAnsi="Cambria"/>
          <w:sz w:val="20"/>
          <w:szCs w:val="20"/>
        </w:rPr>
        <w:t xml:space="preserve">and sentenced </w:t>
      </w:r>
      <w:r w:rsidRPr="00490847">
        <w:rPr>
          <w:rFonts w:ascii="Cambria" w:hAnsi="Cambria"/>
          <w:sz w:val="20"/>
          <w:szCs w:val="20"/>
        </w:rPr>
        <w:t xml:space="preserve">to 24 years in prison </w:t>
      </w:r>
      <w:r w:rsidR="00A70252" w:rsidRPr="00490847">
        <w:rPr>
          <w:rFonts w:ascii="Cambria" w:hAnsi="Cambria"/>
          <w:sz w:val="20"/>
          <w:szCs w:val="20"/>
        </w:rPr>
        <w:t>with</w:t>
      </w:r>
      <w:r w:rsidRPr="00490847">
        <w:rPr>
          <w:rFonts w:ascii="Cambria" w:hAnsi="Cambria"/>
          <w:sz w:val="20"/>
          <w:szCs w:val="20"/>
        </w:rPr>
        <w:t xml:space="preserve"> a fine of 2,100 minimum</w:t>
      </w:r>
      <w:r w:rsidR="00A70252" w:rsidRPr="00490847">
        <w:rPr>
          <w:rFonts w:ascii="Cambria" w:hAnsi="Cambria"/>
          <w:sz w:val="20"/>
          <w:szCs w:val="20"/>
        </w:rPr>
        <w:t xml:space="preserve"> wages, as joint participating perpetrators</w:t>
      </w:r>
      <w:r w:rsidRPr="00490847">
        <w:rPr>
          <w:rFonts w:ascii="Cambria" w:hAnsi="Cambria"/>
          <w:sz w:val="20"/>
          <w:szCs w:val="20"/>
        </w:rPr>
        <w:t xml:space="preserve"> </w:t>
      </w:r>
      <w:r w:rsidR="00A70252" w:rsidRPr="00490847">
        <w:rPr>
          <w:rFonts w:ascii="Cambria" w:hAnsi="Cambria"/>
          <w:sz w:val="20"/>
          <w:szCs w:val="20"/>
        </w:rPr>
        <w:t>in the</w:t>
      </w:r>
      <w:r w:rsidRPr="00490847">
        <w:rPr>
          <w:rFonts w:ascii="Cambria" w:hAnsi="Cambria"/>
          <w:sz w:val="20"/>
          <w:szCs w:val="20"/>
        </w:rPr>
        <w:t xml:space="preserve"> </w:t>
      </w:r>
      <w:r w:rsidR="00A70252" w:rsidRPr="00490847">
        <w:rPr>
          <w:rFonts w:ascii="Cambria" w:hAnsi="Cambria"/>
          <w:sz w:val="20"/>
          <w:szCs w:val="20"/>
        </w:rPr>
        <w:t xml:space="preserve">terrorist motivated murder </w:t>
      </w:r>
      <w:r w:rsidRPr="00490847">
        <w:rPr>
          <w:rFonts w:ascii="Cambria" w:hAnsi="Cambria"/>
          <w:sz w:val="20"/>
          <w:szCs w:val="20"/>
        </w:rPr>
        <w:t>of the all</w:t>
      </w:r>
      <w:r w:rsidR="00A70252" w:rsidRPr="00490847">
        <w:rPr>
          <w:rFonts w:ascii="Cambria" w:hAnsi="Cambria"/>
          <w:sz w:val="20"/>
          <w:szCs w:val="20"/>
        </w:rPr>
        <w:t>eged victim</w:t>
      </w:r>
      <w:r w:rsidRPr="00490847">
        <w:rPr>
          <w:rFonts w:ascii="Cambria" w:hAnsi="Cambria"/>
          <w:sz w:val="20"/>
          <w:szCs w:val="20"/>
        </w:rPr>
        <w:t>.</w:t>
      </w:r>
    </w:p>
    <w:p w14:paraId="44DF6D05" w14:textId="6AC2B2EB" w:rsidR="00660F4C" w:rsidRPr="00490847" w:rsidRDefault="00763F8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They allege that this sentence was never carried out</w:t>
      </w:r>
      <w:r w:rsidR="00BE0858" w:rsidRPr="00490847">
        <w:rPr>
          <w:rFonts w:ascii="Cambria" w:hAnsi="Cambria"/>
          <w:sz w:val="20"/>
          <w:szCs w:val="20"/>
        </w:rPr>
        <w:t xml:space="preserve">, since the two paramilitaries were </w:t>
      </w:r>
      <w:r w:rsidRPr="00490847">
        <w:rPr>
          <w:rFonts w:ascii="Cambria" w:hAnsi="Cambria"/>
          <w:sz w:val="20"/>
          <w:szCs w:val="20"/>
        </w:rPr>
        <w:t xml:space="preserve">eventually </w:t>
      </w:r>
      <w:r w:rsidR="00BE0858" w:rsidRPr="00490847">
        <w:rPr>
          <w:rFonts w:ascii="Cambria" w:hAnsi="Cambria"/>
          <w:sz w:val="20"/>
          <w:szCs w:val="20"/>
        </w:rPr>
        <w:t>mur</w:t>
      </w:r>
      <w:r w:rsidRPr="00490847">
        <w:rPr>
          <w:rFonts w:ascii="Cambria" w:hAnsi="Cambria"/>
          <w:sz w:val="20"/>
          <w:szCs w:val="20"/>
        </w:rPr>
        <w:t>dered (Fidel before the judgment</w:t>
      </w:r>
      <w:r w:rsidR="00BE0858" w:rsidRPr="00490847">
        <w:rPr>
          <w:rFonts w:ascii="Cambria" w:hAnsi="Cambria"/>
          <w:sz w:val="20"/>
          <w:szCs w:val="20"/>
        </w:rPr>
        <w:t xml:space="preserve"> in 1994 and Carlos in 2004). They </w:t>
      </w:r>
      <w:r w:rsidRPr="00490847">
        <w:rPr>
          <w:rFonts w:ascii="Cambria" w:hAnsi="Cambria"/>
          <w:sz w:val="20"/>
          <w:szCs w:val="20"/>
        </w:rPr>
        <w:t>point out</w:t>
      </w:r>
      <w:r w:rsidR="00BE0858" w:rsidRPr="00490847">
        <w:rPr>
          <w:rFonts w:ascii="Cambria" w:hAnsi="Cambria"/>
          <w:sz w:val="20"/>
          <w:szCs w:val="20"/>
        </w:rPr>
        <w:t xml:space="preserve"> that there were no actions aimed at confirming the information on the basis of which they </w:t>
      </w:r>
      <w:r w:rsidRPr="00490847">
        <w:rPr>
          <w:rFonts w:ascii="Cambria" w:hAnsi="Cambria"/>
          <w:sz w:val="20"/>
          <w:szCs w:val="20"/>
        </w:rPr>
        <w:t>were tried and convicted</w:t>
      </w:r>
      <w:r w:rsidR="00BE0858" w:rsidRPr="00490847">
        <w:rPr>
          <w:rFonts w:ascii="Cambria" w:hAnsi="Cambria"/>
          <w:sz w:val="20"/>
          <w:szCs w:val="20"/>
        </w:rPr>
        <w:t xml:space="preserve">. They state that this judgment was not appealed and </w:t>
      </w:r>
      <w:r w:rsidRPr="00490847">
        <w:rPr>
          <w:rFonts w:ascii="Cambria" w:hAnsi="Cambria"/>
          <w:sz w:val="20"/>
          <w:szCs w:val="20"/>
        </w:rPr>
        <w:t>became</w:t>
      </w:r>
      <w:r w:rsidR="00BE0858" w:rsidRPr="00490847">
        <w:rPr>
          <w:rFonts w:ascii="Cambria" w:hAnsi="Cambria"/>
          <w:sz w:val="20"/>
          <w:szCs w:val="20"/>
        </w:rPr>
        <w:t xml:space="preserve"> res judicata. They argue that the modus operandi used </w:t>
      </w:r>
      <w:r w:rsidRPr="00490847">
        <w:rPr>
          <w:rFonts w:ascii="Cambria" w:hAnsi="Cambria"/>
          <w:sz w:val="20"/>
          <w:szCs w:val="20"/>
        </w:rPr>
        <w:t>in this assassin</w:t>
      </w:r>
      <w:r w:rsidR="003D5FA7" w:rsidRPr="00490847">
        <w:rPr>
          <w:rFonts w:ascii="Cambria" w:hAnsi="Cambria"/>
          <w:sz w:val="20"/>
          <w:szCs w:val="20"/>
        </w:rPr>
        <w:t>ation</w:t>
      </w:r>
      <w:r w:rsidR="00BE0858" w:rsidRPr="00490847">
        <w:rPr>
          <w:rFonts w:ascii="Cambria" w:hAnsi="Cambria"/>
          <w:sz w:val="20"/>
          <w:szCs w:val="20"/>
        </w:rPr>
        <w:t xml:space="preserve"> is similar to </w:t>
      </w:r>
      <w:r w:rsidR="003D5FA7" w:rsidRPr="00490847">
        <w:rPr>
          <w:rFonts w:ascii="Cambria" w:hAnsi="Cambria"/>
          <w:sz w:val="20"/>
          <w:szCs w:val="20"/>
        </w:rPr>
        <w:t>that</w:t>
      </w:r>
      <w:r w:rsidR="00BE0858" w:rsidRPr="00490847">
        <w:rPr>
          <w:rFonts w:ascii="Cambria" w:hAnsi="Cambria"/>
          <w:sz w:val="20"/>
          <w:szCs w:val="20"/>
        </w:rPr>
        <w:t xml:space="preserve"> </w:t>
      </w:r>
      <w:r w:rsidR="003D5FA7" w:rsidRPr="00490847">
        <w:rPr>
          <w:rFonts w:ascii="Cambria" w:hAnsi="Cambria"/>
          <w:sz w:val="20"/>
          <w:szCs w:val="20"/>
        </w:rPr>
        <w:t>against Bernardo Jaramillo Ossa. In</w:t>
      </w:r>
      <w:r w:rsidR="00BE0858" w:rsidRPr="00490847">
        <w:rPr>
          <w:rFonts w:ascii="Cambria" w:hAnsi="Cambria"/>
          <w:sz w:val="20"/>
          <w:szCs w:val="20"/>
        </w:rPr>
        <w:t xml:space="preserve"> both </w:t>
      </w:r>
      <w:r w:rsidR="006B366B" w:rsidRPr="00490847">
        <w:rPr>
          <w:rFonts w:ascii="Cambria" w:hAnsi="Cambria"/>
          <w:sz w:val="20"/>
          <w:szCs w:val="20"/>
        </w:rPr>
        <w:t>cases</w:t>
      </w:r>
      <w:r w:rsidR="00BE0858" w:rsidRPr="00490847">
        <w:rPr>
          <w:rFonts w:ascii="Cambria" w:hAnsi="Cambria"/>
          <w:sz w:val="20"/>
          <w:szCs w:val="20"/>
        </w:rPr>
        <w:t xml:space="preserve">, the DAS was in charge of security, </w:t>
      </w:r>
      <w:r w:rsidR="003D5FA7" w:rsidRPr="00490847">
        <w:rPr>
          <w:rFonts w:ascii="Cambria" w:hAnsi="Cambria"/>
          <w:sz w:val="20"/>
          <w:szCs w:val="20"/>
        </w:rPr>
        <w:t xml:space="preserve">and </w:t>
      </w:r>
      <w:r w:rsidR="00BE0858" w:rsidRPr="00490847">
        <w:rPr>
          <w:rFonts w:ascii="Cambria" w:hAnsi="Cambria"/>
          <w:sz w:val="20"/>
          <w:szCs w:val="20"/>
        </w:rPr>
        <w:t xml:space="preserve">after the </w:t>
      </w:r>
      <w:r w:rsidR="006B366B" w:rsidRPr="00490847">
        <w:rPr>
          <w:rFonts w:ascii="Cambria" w:hAnsi="Cambria"/>
          <w:sz w:val="20"/>
          <w:szCs w:val="20"/>
        </w:rPr>
        <w:t>offenses</w:t>
      </w:r>
      <w:r w:rsidR="00BE0858" w:rsidRPr="00490847">
        <w:rPr>
          <w:rFonts w:ascii="Cambria" w:hAnsi="Cambria"/>
          <w:sz w:val="20"/>
          <w:szCs w:val="20"/>
        </w:rPr>
        <w:t xml:space="preserve"> occurred, the p</w:t>
      </w:r>
      <w:r w:rsidR="006B366B" w:rsidRPr="00490847">
        <w:rPr>
          <w:rFonts w:ascii="Cambria" w:hAnsi="Cambria"/>
          <w:sz w:val="20"/>
          <w:szCs w:val="20"/>
        </w:rPr>
        <w:t>erpetrators were shot</w:t>
      </w:r>
      <w:r w:rsidR="00BE0858" w:rsidRPr="00490847">
        <w:rPr>
          <w:rFonts w:ascii="Cambria" w:hAnsi="Cambria"/>
          <w:sz w:val="20"/>
          <w:szCs w:val="20"/>
        </w:rPr>
        <w:t xml:space="preserve"> in order to silence them and thus prevent </w:t>
      </w:r>
      <w:r w:rsidR="006B366B" w:rsidRPr="00490847">
        <w:rPr>
          <w:rFonts w:ascii="Cambria" w:hAnsi="Cambria"/>
          <w:sz w:val="20"/>
          <w:szCs w:val="20"/>
        </w:rPr>
        <w:t>identification of the individuals behind the murders.</w:t>
      </w:r>
    </w:p>
    <w:p w14:paraId="4E3382E2" w14:textId="4EB2FE52" w:rsidR="00660F4C" w:rsidRPr="00490847" w:rsidRDefault="0007462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The petitioners</w:t>
      </w:r>
      <w:r w:rsidR="00BE0858" w:rsidRPr="00490847">
        <w:rPr>
          <w:rFonts w:ascii="Cambria" w:hAnsi="Cambria"/>
          <w:sz w:val="20"/>
          <w:szCs w:val="20"/>
        </w:rPr>
        <w:t xml:space="preserve"> indicate that on July 21, 2009, the representatives of the alleged victim's daughter, María José Barón Rodríguez or María José Pizarro Rodriguez, formally requested the Office of the Prosecutor to open preliminary proceedings </w:t>
      </w:r>
      <w:r w:rsidRPr="00490847">
        <w:rPr>
          <w:rFonts w:ascii="Cambria" w:hAnsi="Cambria"/>
          <w:sz w:val="20"/>
          <w:szCs w:val="20"/>
        </w:rPr>
        <w:t xml:space="preserve">to </w:t>
      </w:r>
      <w:r w:rsidR="0043130F" w:rsidRPr="00490847">
        <w:rPr>
          <w:rFonts w:ascii="Cambria" w:hAnsi="Cambria"/>
          <w:sz w:val="20"/>
          <w:szCs w:val="20"/>
        </w:rPr>
        <w:t>further investigate elements that remained unresolved</w:t>
      </w:r>
      <w:r w:rsidR="00BE0858" w:rsidRPr="00490847">
        <w:rPr>
          <w:rFonts w:ascii="Cambria" w:hAnsi="Cambria"/>
          <w:sz w:val="20"/>
          <w:szCs w:val="20"/>
        </w:rPr>
        <w:t xml:space="preserve">. They also demanded that action be taken with urgency and diligence, </w:t>
      </w:r>
      <w:r w:rsidR="000D1BDF" w:rsidRPr="00490847">
        <w:rPr>
          <w:rFonts w:ascii="Cambria" w:hAnsi="Cambria"/>
          <w:sz w:val="20"/>
          <w:szCs w:val="20"/>
        </w:rPr>
        <w:t>given that April 26, 2010,</w:t>
      </w:r>
      <w:r w:rsidRPr="00490847">
        <w:rPr>
          <w:rFonts w:ascii="Cambria" w:hAnsi="Cambria"/>
          <w:sz w:val="20"/>
          <w:szCs w:val="20"/>
        </w:rPr>
        <w:t xml:space="preserve"> would be the 20</w:t>
      </w:r>
      <w:r w:rsidRPr="00490847">
        <w:rPr>
          <w:rFonts w:ascii="Cambria" w:hAnsi="Cambria"/>
          <w:sz w:val="20"/>
          <w:szCs w:val="20"/>
          <w:vertAlign w:val="superscript"/>
        </w:rPr>
        <w:t>th</w:t>
      </w:r>
      <w:r w:rsidRPr="00490847">
        <w:rPr>
          <w:rFonts w:ascii="Cambria" w:hAnsi="Cambria"/>
          <w:sz w:val="20"/>
          <w:szCs w:val="20"/>
        </w:rPr>
        <w:t xml:space="preserve"> anniversary since the events,</w:t>
      </w:r>
      <w:r w:rsidR="00BE0858" w:rsidRPr="00490847">
        <w:rPr>
          <w:rFonts w:ascii="Cambria" w:hAnsi="Cambria"/>
          <w:sz w:val="20"/>
          <w:szCs w:val="20"/>
        </w:rPr>
        <w:t xml:space="preserve"> and the criminal action could be</w:t>
      </w:r>
      <w:r w:rsidR="000D1BDF" w:rsidRPr="00490847">
        <w:rPr>
          <w:rFonts w:ascii="Cambria" w:hAnsi="Cambria"/>
          <w:sz w:val="20"/>
          <w:szCs w:val="20"/>
        </w:rPr>
        <w:t>come</w:t>
      </w:r>
      <w:r w:rsidR="00BE0858" w:rsidRPr="00490847">
        <w:rPr>
          <w:rFonts w:ascii="Cambria" w:hAnsi="Cambria"/>
          <w:sz w:val="20"/>
          <w:szCs w:val="20"/>
        </w:rPr>
        <w:t xml:space="preserve"> </w:t>
      </w:r>
      <w:r w:rsidRPr="00490847">
        <w:rPr>
          <w:rFonts w:ascii="Cambria" w:hAnsi="Cambria"/>
          <w:sz w:val="20"/>
          <w:szCs w:val="20"/>
        </w:rPr>
        <w:t>time barred</w:t>
      </w:r>
      <w:r w:rsidR="00BE0858" w:rsidRPr="00490847">
        <w:rPr>
          <w:rFonts w:ascii="Cambria" w:hAnsi="Cambria"/>
          <w:sz w:val="20"/>
          <w:szCs w:val="20"/>
        </w:rPr>
        <w:t>, preventing the establishment of truth and justice. They s</w:t>
      </w:r>
      <w:r w:rsidR="00E90942" w:rsidRPr="00490847">
        <w:rPr>
          <w:rFonts w:ascii="Cambria" w:hAnsi="Cambria"/>
          <w:sz w:val="20"/>
          <w:szCs w:val="20"/>
        </w:rPr>
        <w:t xml:space="preserve">pecify that after the request, </w:t>
      </w:r>
      <w:r w:rsidR="00BE0858" w:rsidRPr="00490847">
        <w:rPr>
          <w:rFonts w:ascii="Cambria" w:hAnsi="Cambria"/>
          <w:sz w:val="20"/>
          <w:szCs w:val="20"/>
        </w:rPr>
        <w:t>the General Prosecutor's Office opened a preliminary investigation, and since the</w:t>
      </w:r>
      <w:r w:rsidR="00E90942" w:rsidRPr="00490847">
        <w:rPr>
          <w:rFonts w:ascii="Cambria" w:hAnsi="Cambria"/>
          <w:sz w:val="20"/>
          <w:szCs w:val="20"/>
        </w:rPr>
        <w:t>n</w:t>
      </w:r>
      <w:r w:rsidR="000D1BDF" w:rsidRPr="00490847">
        <w:rPr>
          <w:rFonts w:ascii="Cambria" w:hAnsi="Cambria"/>
          <w:sz w:val="20"/>
          <w:szCs w:val="20"/>
        </w:rPr>
        <w:t xml:space="preserve"> evidence has been collected, including</w:t>
      </w:r>
      <w:r w:rsidR="00BE0858" w:rsidRPr="00490847">
        <w:rPr>
          <w:rFonts w:ascii="Cambria" w:hAnsi="Cambria"/>
          <w:sz w:val="20"/>
          <w:szCs w:val="20"/>
        </w:rPr>
        <w:t xml:space="preserve"> </w:t>
      </w:r>
      <w:r w:rsidR="00E90942" w:rsidRPr="00490847">
        <w:rPr>
          <w:rFonts w:ascii="Cambria" w:hAnsi="Cambria"/>
          <w:sz w:val="20"/>
          <w:szCs w:val="20"/>
        </w:rPr>
        <w:t>statements from</w:t>
      </w:r>
      <w:r w:rsidR="00BE0858" w:rsidRPr="00490847">
        <w:rPr>
          <w:rFonts w:ascii="Cambria" w:hAnsi="Cambria"/>
          <w:sz w:val="20"/>
          <w:szCs w:val="20"/>
        </w:rPr>
        <w:t xml:space="preserve"> paramilitaries close to Carlos and Fidel Castaño Gil and former members of State security agencies</w:t>
      </w:r>
      <w:r w:rsidR="000D1BDF" w:rsidRPr="00490847">
        <w:rPr>
          <w:rFonts w:ascii="Cambria" w:hAnsi="Cambria"/>
          <w:sz w:val="20"/>
          <w:szCs w:val="20"/>
        </w:rPr>
        <w:t xml:space="preserve"> abroad</w:t>
      </w:r>
      <w:r w:rsidR="00BE0858" w:rsidRPr="00490847">
        <w:rPr>
          <w:rFonts w:ascii="Cambria" w:hAnsi="Cambria"/>
          <w:sz w:val="20"/>
          <w:szCs w:val="20"/>
        </w:rPr>
        <w:t xml:space="preserve">. They mention that a </w:t>
      </w:r>
      <w:r w:rsidR="006B0E76" w:rsidRPr="00490847">
        <w:rPr>
          <w:rFonts w:ascii="Cambria" w:hAnsi="Cambria"/>
          <w:sz w:val="20"/>
          <w:szCs w:val="20"/>
        </w:rPr>
        <w:t xml:space="preserve">crime scene </w:t>
      </w:r>
      <w:r w:rsidR="00BE0858" w:rsidRPr="00490847">
        <w:rPr>
          <w:rFonts w:ascii="Cambria" w:hAnsi="Cambria"/>
          <w:sz w:val="20"/>
          <w:szCs w:val="20"/>
        </w:rPr>
        <w:t xml:space="preserve">reconstruction </w:t>
      </w:r>
      <w:r w:rsidR="00E90942" w:rsidRPr="00490847">
        <w:rPr>
          <w:rFonts w:ascii="Cambria" w:hAnsi="Cambria"/>
          <w:sz w:val="20"/>
          <w:szCs w:val="20"/>
        </w:rPr>
        <w:t>was performed</w:t>
      </w:r>
      <w:r w:rsidR="00BE0858" w:rsidRPr="00490847">
        <w:rPr>
          <w:rFonts w:ascii="Cambria" w:hAnsi="Cambria"/>
          <w:sz w:val="20"/>
          <w:szCs w:val="20"/>
        </w:rPr>
        <w:t xml:space="preserve">, in order to clarify several inconsistencies in the versions given by the DAS </w:t>
      </w:r>
      <w:r w:rsidR="00E90942" w:rsidRPr="00490847">
        <w:rPr>
          <w:rFonts w:ascii="Cambria" w:hAnsi="Cambria"/>
          <w:sz w:val="20"/>
          <w:szCs w:val="20"/>
        </w:rPr>
        <w:t xml:space="preserve">bodyguards as to the way in which the </w:t>
      </w:r>
      <w:r w:rsidR="00BE0858" w:rsidRPr="00490847">
        <w:rPr>
          <w:rFonts w:ascii="Cambria" w:hAnsi="Cambria"/>
          <w:sz w:val="20"/>
          <w:szCs w:val="20"/>
        </w:rPr>
        <w:t xml:space="preserve">assassin alias Jerry was killed. Additionally, they </w:t>
      </w:r>
      <w:r w:rsidR="00E90942" w:rsidRPr="00490847">
        <w:rPr>
          <w:rFonts w:ascii="Cambria" w:hAnsi="Cambria"/>
          <w:sz w:val="20"/>
          <w:szCs w:val="20"/>
        </w:rPr>
        <w:t>point out</w:t>
      </w:r>
      <w:r w:rsidR="00BE0858" w:rsidRPr="00490847">
        <w:rPr>
          <w:rFonts w:ascii="Cambria" w:hAnsi="Cambria"/>
          <w:sz w:val="20"/>
          <w:szCs w:val="20"/>
        </w:rPr>
        <w:t xml:space="preserve"> that on April 20, 2010, the Sixth Prosecutor of the National Human Rights Unit </w:t>
      </w:r>
      <w:r w:rsidR="00E90942" w:rsidRPr="00490847">
        <w:rPr>
          <w:rFonts w:ascii="Cambria" w:hAnsi="Cambria"/>
          <w:sz w:val="20"/>
          <w:szCs w:val="20"/>
        </w:rPr>
        <w:t xml:space="preserve">decided that the statute of limitations was inapplicable to the relevant criminal proceedings, </w:t>
      </w:r>
      <w:r w:rsidR="006B0E76" w:rsidRPr="00490847">
        <w:rPr>
          <w:rFonts w:ascii="Cambria" w:hAnsi="Cambria"/>
          <w:sz w:val="20"/>
          <w:szCs w:val="20"/>
        </w:rPr>
        <w:t>because it constituted</w:t>
      </w:r>
      <w:r w:rsidR="00BE0858" w:rsidRPr="00490847">
        <w:rPr>
          <w:rFonts w:ascii="Cambria" w:hAnsi="Cambria"/>
          <w:sz w:val="20"/>
          <w:szCs w:val="20"/>
        </w:rPr>
        <w:t xml:space="preserve"> a crime against humanity.</w:t>
      </w:r>
    </w:p>
    <w:p w14:paraId="56A19201" w14:textId="0D821749" w:rsidR="00660F4C" w:rsidRPr="00490847" w:rsidRDefault="00BE08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They argue that there are serious indications of </w:t>
      </w:r>
      <w:r w:rsidR="00910192" w:rsidRPr="00490847">
        <w:rPr>
          <w:rFonts w:ascii="Cambria" w:hAnsi="Cambria"/>
          <w:sz w:val="20"/>
          <w:szCs w:val="20"/>
        </w:rPr>
        <w:t>involvement in the events by action and omission</w:t>
      </w:r>
      <w:r w:rsidRPr="00490847">
        <w:rPr>
          <w:rFonts w:ascii="Cambria" w:hAnsi="Cambria"/>
          <w:sz w:val="20"/>
          <w:szCs w:val="20"/>
        </w:rPr>
        <w:t xml:space="preserve"> </w:t>
      </w:r>
      <w:r w:rsidR="008160C4" w:rsidRPr="00490847">
        <w:rPr>
          <w:rFonts w:ascii="Cambria" w:hAnsi="Cambria"/>
          <w:sz w:val="20"/>
          <w:szCs w:val="20"/>
        </w:rPr>
        <w:t xml:space="preserve">on the part of </w:t>
      </w:r>
      <w:r w:rsidR="00B4410F" w:rsidRPr="00490847">
        <w:rPr>
          <w:rFonts w:ascii="Cambria" w:hAnsi="Cambria"/>
          <w:sz w:val="20"/>
          <w:szCs w:val="20"/>
        </w:rPr>
        <w:t>State agents</w:t>
      </w:r>
      <w:r w:rsidRPr="00490847">
        <w:rPr>
          <w:rFonts w:ascii="Cambria" w:hAnsi="Cambria"/>
          <w:sz w:val="20"/>
          <w:szCs w:val="20"/>
        </w:rPr>
        <w:t xml:space="preserve">, in particular </w:t>
      </w:r>
      <w:r w:rsidR="0056106B" w:rsidRPr="00490847">
        <w:rPr>
          <w:rFonts w:ascii="Cambria" w:hAnsi="Cambria"/>
          <w:sz w:val="20"/>
          <w:szCs w:val="20"/>
        </w:rPr>
        <w:t>by</w:t>
      </w:r>
      <w:r w:rsidRPr="00490847">
        <w:rPr>
          <w:rFonts w:ascii="Cambria" w:hAnsi="Cambria"/>
          <w:sz w:val="20"/>
          <w:szCs w:val="20"/>
        </w:rPr>
        <w:t xml:space="preserve"> DAS members. Thus, they </w:t>
      </w:r>
      <w:r w:rsidR="008160C4" w:rsidRPr="00490847">
        <w:rPr>
          <w:rFonts w:ascii="Cambria" w:hAnsi="Cambria"/>
          <w:sz w:val="20"/>
          <w:szCs w:val="20"/>
        </w:rPr>
        <w:t>indicate</w:t>
      </w:r>
      <w:r w:rsidRPr="00490847">
        <w:rPr>
          <w:rFonts w:ascii="Cambria" w:hAnsi="Cambria"/>
          <w:sz w:val="20"/>
          <w:szCs w:val="20"/>
        </w:rPr>
        <w:t xml:space="preserve"> that on December 21, 2009, before the Prosecutor's Office 15 of the National Human Rights Unit in Antioquia, a </w:t>
      </w:r>
      <w:r w:rsidR="008160C4" w:rsidRPr="00490847">
        <w:rPr>
          <w:rFonts w:ascii="Cambria" w:hAnsi="Cambria"/>
          <w:sz w:val="20"/>
          <w:szCs w:val="20"/>
        </w:rPr>
        <w:t xml:space="preserve">former </w:t>
      </w:r>
      <w:r w:rsidRPr="00490847">
        <w:rPr>
          <w:rFonts w:ascii="Cambria" w:hAnsi="Cambria"/>
          <w:sz w:val="20"/>
          <w:szCs w:val="20"/>
        </w:rPr>
        <w:t xml:space="preserve">paramilitary </w:t>
      </w:r>
      <w:r w:rsidR="00B4410F" w:rsidRPr="00490847">
        <w:rPr>
          <w:rFonts w:ascii="Cambria" w:hAnsi="Cambria"/>
          <w:sz w:val="20"/>
          <w:szCs w:val="20"/>
        </w:rPr>
        <w:t>bodyguard of</w:t>
      </w:r>
      <w:r w:rsidR="008160C4" w:rsidRPr="00490847">
        <w:rPr>
          <w:rFonts w:ascii="Cambria" w:hAnsi="Cambria"/>
          <w:sz w:val="20"/>
          <w:szCs w:val="20"/>
        </w:rPr>
        <w:t xml:space="preserve"> Carlos Castaño claimed</w:t>
      </w:r>
      <w:r w:rsidRPr="00490847">
        <w:rPr>
          <w:rFonts w:ascii="Cambria" w:hAnsi="Cambria"/>
          <w:sz w:val="20"/>
          <w:szCs w:val="20"/>
        </w:rPr>
        <w:t xml:space="preserve"> that the DAS </w:t>
      </w:r>
      <w:r w:rsidR="008160C4" w:rsidRPr="00490847">
        <w:rPr>
          <w:rFonts w:ascii="Cambria" w:hAnsi="Cambria"/>
          <w:sz w:val="20"/>
          <w:szCs w:val="20"/>
        </w:rPr>
        <w:t>provided information</w:t>
      </w:r>
      <w:r w:rsidRPr="00490847">
        <w:rPr>
          <w:rFonts w:ascii="Cambria" w:hAnsi="Cambria"/>
          <w:sz w:val="20"/>
          <w:szCs w:val="20"/>
        </w:rPr>
        <w:t xml:space="preserve"> on </w:t>
      </w:r>
      <w:r w:rsidR="00B4410F" w:rsidRPr="00490847">
        <w:rPr>
          <w:rFonts w:ascii="Cambria" w:hAnsi="Cambria"/>
          <w:sz w:val="20"/>
          <w:szCs w:val="20"/>
        </w:rPr>
        <w:t>Mr. Carlos Pizarro</w:t>
      </w:r>
      <w:r w:rsidR="008160C4" w:rsidRPr="00490847">
        <w:rPr>
          <w:rFonts w:ascii="Cambria" w:hAnsi="Cambria"/>
          <w:sz w:val="20"/>
          <w:szCs w:val="20"/>
        </w:rPr>
        <w:t>’s itineraries and movements, thus confirming</w:t>
      </w:r>
      <w:r w:rsidRPr="00490847">
        <w:rPr>
          <w:rFonts w:ascii="Cambria" w:hAnsi="Cambria"/>
          <w:sz w:val="20"/>
          <w:szCs w:val="20"/>
        </w:rPr>
        <w:t xml:space="preserve"> the Castaño connections with the DAS and with other State security forces. In the same sense, they </w:t>
      </w:r>
      <w:r w:rsidR="00416705" w:rsidRPr="00490847">
        <w:rPr>
          <w:rFonts w:ascii="Cambria" w:hAnsi="Cambria"/>
          <w:sz w:val="20"/>
          <w:szCs w:val="20"/>
        </w:rPr>
        <w:t>point out that</w:t>
      </w:r>
      <w:r w:rsidRPr="00490847">
        <w:rPr>
          <w:rFonts w:ascii="Cambria" w:hAnsi="Cambria"/>
          <w:sz w:val="20"/>
          <w:szCs w:val="20"/>
        </w:rPr>
        <w:t xml:space="preserve"> two former officials of the DAS, were </w:t>
      </w:r>
      <w:r w:rsidR="008160C4" w:rsidRPr="00490847">
        <w:rPr>
          <w:rFonts w:ascii="Cambria" w:hAnsi="Cambria"/>
          <w:sz w:val="20"/>
          <w:szCs w:val="20"/>
        </w:rPr>
        <w:t>summoned to provide statements</w:t>
      </w:r>
      <w:r w:rsidRPr="00490847">
        <w:rPr>
          <w:rFonts w:ascii="Cambria" w:hAnsi="Cambria"/>
          <w:sz w:val="20"/>
          <w:szCs w:val="20"/>
        </w:rPr>
        <w:t xml:space="preserve"> </w:t>
      </w:r>
      <w:r w:rsidR="008160C4" w:rsidRPr="00490847">
        <w:rPr>
          <w:rFonts w:ascii="Cambria" w:hAnsi="Cambria"/>
          <w:sz w:val="20"/>
          <w:szCs w:val="20"/>
        </w:rPr>
        <w:t xml:space="preserve">on the basis of recent testimony </w:t>
      </w:r>
      <w:r w:rsidR="00416705" w:rsidRPr="00490847">
        <w:rPr>
          <w:rFonts w:ascii="Cambria" w:hAnsi="Cambria"/>
          <w:sz w:val="20"/>
          <w:szCs w:val="20"/>
        </w:rPr>
        <w:t>linking</w:t>
      </w:r>
      <w:r w:rsidRPr="00490847">
        <w:rPr>
          <w:rFonts w:ascii="Cambria" w:hAnsi="Cambria"/>
          <w:sz w:val="20"/>
          <w:szCs w:val="20"/>
        </w:rPr>
        <w:t xml:space="preserve"> them to the paramilitary group</w:t>
      </w:r>
      <w:r w:rsidR="008160C4" w:rsidRPr="00490847">
        <w:rPr>
          <w:rFonts w:ascii="Cambria" w:hAnsi="Cambria"/>
          <w:sz w:val="20"/>
          <w:szCs w:val="20"/>
        </w:rPr>
        <w:t xml:space="preserve"> of the Castaño brothers, as evidence of </w:t>
      </w:r>
      <w:r w:rsidR="00416705" w:rsidRPr="00490847">
        <w:rPr>
          <w:rFonts w:ascii="Cambria" w:hAnsi="Cambria"/>
          <w:sz w:val="20"/>
          <w:szCs w:val="20"/>
        </w:rPr>
        <w:t>their participation and</w:t>
      </w:r>
      <w:r w:rsidR="008160C4" w:rsidRPr="00490847">
        <w:rPr>
          <w:rFonts w:ascii="Cambria" w:hAnsi="Cambria"/>
          <w:sz w:val="20"/>
          <w:szCs w:val="20"/>
        </w:rPr>
        <w:t>/or assistance</w:t>
      </w:r>
      <w:r w:rsidRPr="00490847">
        <w:rPr>
          <w:rFonts w:ascii="Cambria" w:hAnsi="Cambria"/>
          <w:sz w:val="20"/>
          <w:szCs w:val="20"/>
        </w:rPr>
        <w:t xml:space="preserve"> in the murder. In addition, the petitioners </w:t>
      </w:r>
      <w:r w:rsidR="008160C4" w:rsidRPr="00490847">
        <w:rPr>
          <w:rFonts w:ascii="Cambria" w:hAnsi="Cambria"/>
          <w:sz w:val="20"/>
          <w:szCs w:val="20"/>
        </w:rPr>
        <w:t>state</w:t>
      </w:r>
      <w:r w:rsidRPr="00490847">
        <w:rPr>
          <w:rFonts w:ascii="Cambria" w:hAnsi="Cambria"/>
          <w:sz w:val="20"/>
          <w:szCs w:val="20"/>
        </w:rPr>
        <w:t xml:space="preserve"> that by 2012, only the Director of Intelligence and Counterintelligence of the DAS had been formally linked to the investigation.</w:t>
      </w:r>
    </w:p>
    <w:p w14:paraId="1B55FD54" w14:textId="127639B5" w:rsidR="00660F4C" w:rsidRPr="00490847" w:rsidRDefault="00BE08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 State, for its part, </w:t>
      </w:r>
      <w:r w:rsidR="004211D5" w:rsidRPr="00490847">
        <w:rPr>
          <w:rFonts w:ascii="Cambria" w:hAnsi="Cambria"/>
          <w:sz w:val="20"/>
          <w:szCs w:val="20"/>
        </w:rPr>
        <w:t>argues</w:t>
      </w:r>
      <w:r w:rsidRPr="00490847">
        <w:rPr>
          <w:rFonts w:ascii="Cambria" w:hAnsi="Cambria"/>
          <w:sz w:val="20"/>
          <w:szCs w:val="20"/>
        </w:rPr>
        <w:t xml:space="preserve"> that the petition is inadmissible </w:t>
      </w:r>
      <w:r w:rsidR="004211D5" w:rsidRPr="00490847">
        <w:rPr>
          <w:rFonts w:ascii="Cambria" w:hAnsi="Cambria"/>
          <w:sz w:val="20"/>
          <w:szCs w:val="20"/>
        </w:rPr>
        <w:t>because</w:t>
      </w:r>
      <w:r w:rsidRPr="00490847">
        <w:rPr>
          <w:rFonts w:ascii="Cambria" w:hAnsi="Cambria"/>
          <w:sz w:val="20"/>
          <w:szCs w:val="20"/>
        </w:rPr>
        <w:t xml:space="preserve"> domestic remedies have not been exhausted. In this regard, </w:t>
      </w:r>
      <w:r w:rsidR="004211D5" w:rsidRPr="00490847">
        <w:rPr>
          <w:rFonts w:ascii="Cambria" w:hAnsi="Cambria"/>
          <w:sz w:val="20"/>
          <w:szCs w:val="20"/>
        </w:rPr>
        <w:t>it</w:t>
      </w:r>
      <w:r w:rsidRPr="00490847">
        <w:rPr>
          <w:rFonts w:ascii="Cambria" w:hAnsi="Cambria"/>
          <w:sz w:val="20"/>
          <w:szCs w:val="20"/>
        </w:rPr>
        <w:t xml:space="preserve"> states that the Colombian justice</w:t>
      </w:r>
      <w:r w:rsidR="004211D5" w:rsidRPr="00490847">
        <w:rPr>
          <w:rFonts w:ascii="Cambria" w:hAnsi="Cambria"/>
          <w:sz w:val="20"/>
          <w:szCs w:val="20"/>
        </w:rPr>
        <w:t xml:space="preserve"> system</w:t>
      </w:r>
      <w:r w:rsidRPr="00490847">
        <w:rPr>
          <w:rFonts w:ascii="Cambria" w:hAnsi="Cambria"/>
          <w:sz w:val="20"/>
          <w:szCs w:val="20"/>
        </w:rPr>
        <w:t xml:space="preserve"> undertook to find the </w:t>
      </w:r>
      <w:r w:rsidR="004211D5" w:rsidRPr="00490847">
        <w:rPr>
          <w:rFonts w:ascii="Cambria" w:hAnsi="Cambria"/>
          <w:sz w:val="20"/>
          <w:szCs w:val="20"/>
        </w:rPr>
        <w:lastRenderedPageBreak/>
        <w:t>perpetrators</w:t>
      </w:r>
      <w:r w:rsidRPr="00490847">
        <w:rPr>
          <w:rFonts w:ascii="Cambria" w:hAnsi="Cambria"/>
          <w:sz w:val="20"/>
          <w:szCs w:val="20"/>
        </w:rPr>
        <w:t xml:space="preserve"> of the assassinat</w:t>
      </w:r>
      <w:r w:rsidR="004211D5" w:rsidRPr="00490847">
        <w:rPr>
          <w:rFonts w:ascii="Cambria" w:hAnsi="Cambria"/>
          <w:sz w:val="20"/>
          <w:szCs w:val="20"/>
        </w:rPr>
        <w:t>ion of the alleged victim. Thus th</w:t>
      </w:r>
      <w:r w:rsidRPr="00490847">
        <w:rPr>
          <w:rFonts w:ascii="Cambria" w:hAnsi="Cambria"/>
          <w:sz w:val="20"/>
          <w:szCs w:val="20"/>
        </w:rPr>
        <w:t>e Prosecutor Gen</w:t>
      </w:r>
      <w:r w:rsidR="004211D5" w:rsidRPr="00490847">
        <w:rPr>
          <w:rFonts w:ascii="Cambria" w:hAnsi="Cambria"/>
          <w:sz w:val="20"/>
          <w:szCs w:val="20"/>
        </w:rPr>
        <w:t>eral's Office declared the offense</w:t>
      </w:r>
      <w:r w:rsidR="002719F0" w:rsidRPr="00490847">
        <w:rPr>
          <w:rFonts w:ascii="Cambria" w:hAnsi="Cambria"/>
          <w:sz w:val="20"/>
          <w:szCs w:val="20"/>
        </w:rPr>
        <w:t xml:space="preserve"> a crime against humanity, thereby</w:t>
      </w:r>
      <w:r w:rsidRPr="00490847">
        <w:rPr>
          <w:rFonts w:ascii="Cambria" w:hAnsi="Cambria"/>
          <w:sz w:val="20"/>
          <w:szCs w:val="20"/>
        </w:rPr>
        <w:t xml:space="preserve"> preventing the investigation from </w:t>
      </w:r>
      <w:r w:rsidR="004211D5" w:rsidRPr="00490847">
        <w:rPr>
          <w:rFonts w:ascii="Cambria" w:hAnsi="Cambria"/>
          <w:sz w:val="20"/>
          <w:szCs w:val="20"/>
        </w:rPr>
        <w:t>becoming time-barred</w:t>
      </w:r>
      <w:r w:rsidRPr="00490847">
        <w:rPr>
          <w:rFonts w:ascii="Cambria" w:hAnsi="Cambria"/>
          <w:sz w:val="20"/>
          <w:szCs w:val="20"/>
        </w:rPr>
        <w:t xml:space="preserve">. </w:t>
      </w:r>
      <w:r w:rsidR="002719F0" w:rsidRPr="00490847">
        <w:rPr>
          <w:rFonts w:ascii="Cambria" w:hAnsi="Cambria"/>
          <w:sz w:val="20"/>
          <w:szCs w:val="20"/>
        </w:rPr>
        <w:t>It</w:t>
      </w:r>
      <w:r w:rsidRPr="00490847">
        <w:rPr>
          <w:rFonts w:ascii="Cambria" w:hAnsi="Cambria"/>
          <w:sz w:val="20"/>
          <w:szCs w:val="20"/>
        </w:rPr>
        <w:t xml:space="preserve"> also </w:t>
      </w:r>
      <w:r w:rsidR="002719F0" w:rsidRPr="00490847">
        <w:rPr>
          <w:rFonts w:ascii="Cambria" w:hAnsi="Cambria"/>
          <w:sz w:val="20"/>
          <w:szCs w:val="20"/>
        </w:rPr>
        <w:t>argues</w:t>
      </w:r>
      <w:r w:rsidRPr="00490847">
        <w:rPr>
          <w:rFonts w:ascii="Cambria" w:hAnsi="Cambria"/>
          <w:sz w:val="20"/>
          <w:szCs w:val="20"/>
        </w:rPr>
        <w:t xml:space="preserve"> that internal remedies were used, </w:t>
      </w:r>
      <w:r w:rsidR="002719F0" w:rsidRPr="00490847">
        <w:rPr>
          <w:rFonts w:ascii="Cambria" w:hAnsi="Cambria"/>
          <w:sz w:val="20"/>
          <w:szCs w:val="20"/>
        </w:rPr>
        <w:t>leading to an investigation and conviction of those responsible</w:t>
      </w:r>
      <w:r w:rsidRPr="00490847">
        <w:rPr>
          <w:rFonts w:ascii="Cambria" w:hAnsi="Cambria"/>
          <w:sz w:val="20"/>
          <w:szCs w:val="20"/>
        </w:rPr>
        <w:t xml:space="preserve"> for the death of Mr. Pizarro, and </w:t>
      </w:r>
      <w:r w:rsidR="008160C4" w:rsidRPr="00490847">
        <w:rPr>
          <w:rFonts w:ascii="Cambria" w:hAnsi="Cambria"/>
          <w:sz w:val="20"/>
          <w:szCs w:val="20"/>
        </w:rPr>
        <w:t xml:space="preserve">that there had been an adequate and effective </w:t>
      </w:r>
      <w:r w:rsidRPr="00490847">
        <w:rPr>
          <w:rFonts w:ascii="Cambria" w:hAnsi="Cambria"/>
          <w:sz w:val="20"/>
          <w:szCs w:val="20"/>
        </w:rPr>
        <w:t>investigation. It emphasizes that investigations and trials have been conducted in the criminal and disciplinary jurisdiction</w:t>
      </w:r>
      <w:r w:rsidR="007D262B" w:rsidRPr="00490847">
        <w:rPr>
          <w:rFonts w:ascii="Cambria" w:hAnsi="Cambria"/>
          <w:sz w:val="20"/>
          <w:szCs w:val="20"/>
        </w:rPr>
        <w:t>s</w:t>
      </w:r>
      <w:r w:rsidRPr="00490847">
        <w:rPr>
          <w:rFonts w:ascii="Cambria" w:hAnsi="Cambria"/>
          <w:sz w:val="20"/>
          <w:szCs w:val="20"/>
        </w:rPr>
        <w:t>. Thus, it mentions December 18, 2002</w:t>
      </w:r>
      <w:r w:rsidR="008160C4" w:rsidRPr="00490847">
        <w:rPr>
          <w:rFonts w:ascii="Cambria" w:hAnsi="Cambria"/>
          <w:sz w:val="20"/>
          <w:szCs w:val="20"/>
        </w:rPr>
        <w:t>, conviction of</w:t>
      </w:r>
      <w:r w:rsidRPr="00490847">
        <w:rPr>
          <w:rFonts w:ascii="Cambria" w:hAnsi="Cambria"/>
          <w:sz w:val="20"/>
          <w:szCs w:val="20"/>
        </w:rPr>
        <w:t xml:space="preserve"> Fidel Antonio Castaño Gil and C</w:t>
      </w:r>
      <w:r w:rsidR="007D262B" w:rsidRPr="00490847">
        <w:rPr>
          <w:rFonts w:ascii="Cambria" w:hAnsi="Cambria"/>
          <w:sz w:val="20"/>
          <w:szCs w:val="20"/>
        </w:rPr>
        <w:t xml:space="preserve">arlos Castaño Gil, as </w:t>
      </w:r>
      <w:r w:rsidR="008160C4" w:rsidRPr="00490847">
        <w:rPr>
          <w:rFonts w:ascii="Cambria" w:hAnsi="Cambria"/>
          <w:sz w:val="20"/>
          <w:szCs w:val="20"/>
        </w:rPr>
        <w:t>joint masterminds</w:t>
      </w:r>
      <w:r w:rsidRPr="00490847">
        <w:rPr>
          <w:rFonts w:ascii="Cambria" w:hAnsi="Cambria"/>
          <w:sz w:val="20"/>
          <w:szCs w:val="20"/>
        </w:rPr>
        <w:t xml:space="preserve"> </w:t>
      </w:r>
      <w:r w:rsidR="008160C4" w:rsidRPr="00490847">
        <w:rPr>
          <w:rFonts w:ascii="Cambria" w:hAnsi="Cambria"/>
          <w:sz w:val="20"/>
          <w:szCs w:val="20"/>
        </w:rPr>
        <w:t xml:space="preserve">in the </w:t>
      </w:r>
      <w:r w:rsidRPr="00490847">
        <w:rPr>
          <w:rFonts w:ascii="Cambria" w:hAnsi="Cambria"/>
          <w:sz w:val="20"/>
          <w:szCs w:val="20"/>
        </w:rPr>
        <w:t xml:space="preserve">death. </w:t>
      </w:r>
      <w:r w:rsidR="008160C4" w:rsidRPr="00490847">
        <w:rPr>
          <w:rFonts w:ascii="Cambria" w:hAnsi="Cambria"/>
          <w:sz w:val="20"/>
          <w:szCs w:val="20"/>
        </w:rPr>
        <w:t>It claims</w:t>
      </w:r>
      <w:r w:rsidRPr="00490847">
        <w:rPr>
          <w:rFonts w:ascii="Cambria" w:hAnsi="Cambria"/>
          <w:sz w:val="20"/>
          <w:szCs w:val="20"/>
        </w:rPr>
        <w:t xml:space="preserve"> that there is no doubt </w:t>
      </w:r>
      <w:r w:rsidR="008160C4" w:rsidRPr="00490847">
        <w:rPr>
          <w:rFonts w:ascii="Cambria" w:hAnsi="Cambria"/>
          <w:sz w:val="20"/>
          <w:szCs w:val="20"/>
        </w:rPr>
        <w:t>regarding the sole</w:t>
      </w:r>
      <w:r w:rsidRPr="00490847">
        <w:rPr>
          <w:rFonts w:ascii="Cambria" w:hAnsi="Cambria"/>
          <w:sz w:val="20"/>
          <w:szCs w:val="20"/>
        </w:rPr>
        <w:t xml:space="preserve"> </w:t>
      </w:r>
      <w:r w:rsidR="00D716BD" w:rsidRPr="00490847">
        <w:rPr>
          <w:rFonts w:ascii="Cambria" w:hAnsi="Cambria"/>
          <w:sz w:val="20"/>
          <w:szCs w:val="20"/>
        </w:rPr>
        <w:t>perpetrator</w:t>
      </w:r>
      <w:r w:rsidRPr="00490847">
        <w:rPr>
          <w:rFonts w:ascii="Cambria" w:hAnsi="Cambria"/>
          <w:sz w:val="20"/>
          <w:szCs w:val="20"/>
        </w:rPr>
        <w:t xml:space="preserve"> who was killed on the same day of the attack. On the other hand, </w:t>
      </w:r>
      <w:r w:rsidR="00D716BD" w:rsidRPr="00490847">
        <w:rPr>
          <w:rFonts w:ascii="Cambria" w:hAnsi="Cambria"/>
          <w:sz w:val="20"/>
          <w:szCs w:val="20"/>
        </w:rPr>
        <w:t>it</w:t>
      </w:r>
      <w:r w:rsidRPr="00490847">
        <w:rPr>
          <w:rFonts w:ascii="Cambria" w:hAnsi="Cambria"/>
          <w:sz w:val="20"/>
          <w:szCs w:val="20"/>
        </w:rPr>
        <w:t xml:space="preserve"> points out that on June 17, 2011, the then head of the DAS Intelligence was </w:t>
      </w:r>
      <w:r w:rsidR="008160C4" w:rsidRPr="00490847">
        <w:rPr>
          <w:rFonts w:ascii="Cambria" w:hAnsi="Cambria"/>
          <w:sz w:val="20"/>
          <w:szCs w:val="20"/>
        </w:rPr>
        <w:t xml:space="preserve">formally linked to the proceedings. However, </w:t>
      </w:r>
      <w:r w:rsidR="00D716BD" w:rsidRPr="00490847">
        <w:rPr>
          <w:rFonts w:ascii="Cambria" w:hAnsi="Cambria"/>
          <w:sz w:val="20"/>
          <w:szCs w:val="20"/>
        </w:rPr>
        <w:t>due to</w:t>
      </w:r>
      <w:r w:rsidRPr="00490847">
        <w:rPr>
          <w:rFonts w:ascii="Cambria" w:hAnsi="Cambria"/>
          <w:sz w:val="20"/>
          <w:szCs w:val="20"/>
        </w:rPr>
        <w:t xml:space="preserve"> his </w:t>
      </w:r>
      <w:r w:rsidR="00D716BD" w:rsidRPr="00490847">
        <w:rPr>
          <w:rFonts w:ascii="Cambria" w:hAnsi="Cambria"/>
          <w:sz w:val="20"/>
          <w:szCs w:val="20"/>
        </w:rPr>
        <w:t>delicate state of health</w:t>
      </w:r>
      <w:r w:rsidRPr="00490847">
        <w:rPr>
          <w:rFonts w:ascii="Cambria" w:hAnsi="Cambria"/>
          <w:sz w:val="20"/>
          <w:szCs w:val="20"/>
        </w:rPr>
        <w:t>,</w:t>
      </w:r>
      <w:r w:rsidRPr="00490847">
        <w:t xml:space="preserve"> </w:t>
      </w:r>
      <w:r w:rsidRPr="00490847">
        <w:rPr>
          <w:rFonts w:ascii="Cambria" w:hAnsi="Cambria"/>
          <w:sz w:val="20"/>
          <w:szCs w:val="20"/>
        </w:rPr>
        <w:t xml:space="preserve">the Institute of Legal Medicine and Forensic Sciences is expected to make a determination of his condition </w:t>
      </w:r>
      <w:r w:rsidR="00D716BD" w:rsidRPr="00490847">
        <w:rPr>
          <w:rFonts w:ascii="Cambria" w:hAnsi="Cambria"/>
          <w:sz w:val="20"/>
          <w:szCs w:val="20"/>
        </w:rPr>
        <w:t>in order</w:t>
      </w:r>
      <w:r w:rsidRPr="00490847">
        <w:rPr>
          <w:rFonts w:ascii="Cambria" w:hAnsi="Cambria"/>
          <w:sz w:val="20"/>
          <w:szCs w:val="20"/>
        </w:rPr>
        <w:t xml:space="preserve"> to establish </w:t>
      </w:r>
      <w:r w:rsidR="00D716BD" w:rsidRPr="00490847">
        <w:rPr>
          <w:rFonts w:ascii="Cambria" w:hAnsi="Cambria"/>
          <w:sz w:val="20"/>
          <w:szCs w:val="20"/>
        </w:rPr>
        <w:t xml:space="preserve">a </w:t>
      </w:r>
      <w:r w:rsidRPr="00490847">
        <w:rPr>
          <w:rFonts w:ascii="Cambria" w:hAnsi="Cambria"/>
          <w:sz w:val="20"/>
          <w:szCs w:val="20"/>
        </w:rPr>
        <w:t>date and time for the investigation. It also sta</w:t>
      </w:r>
      <w:r w:rsidR="00FE2E14" w:rsidRPr="00490847">
        <w:rPr>
          <w:rFonts w:ascii="Cambria" w:hAnsi="Cambria"/>
          <w:sz w:val="20"/>
          <w:szCs w:val="20"/>
        </w:rPr>
        <w:t>tes that the Judicial Police have</w:t>
      </w:r>
      <w:r w:rsidRPr="00490847">
        <w:rPr>
          <w:rFonts w:ascii="Cambria" w:hAnsi="Cambria"/>
          <w:sz w:val="20"/>
          <w:szCs w:val="20"/>
        </w:rPr>
        <w:t xml:space="preserve"> carried out different </w:t>
      </w:r>
      <w:r w:rsidR="00FE2E14" w:rsidRPr="00490847">
        <w:rPr>
          <w:rFonts w:ascii="Cambria" w:hAnsi="Cambria"/>
          <w:sz w:val="20"/>
          <w:szCs w:val="20"/>
        </w:rPr>
        <w:t>steps</w:t>
      </w:r>
      <w:r w:rsidRPr="00490847">
        <w:rPr>
          <w:rFonts w:ascii="Cambria" w:hAnsi="Cambria"/>
          <w:sz w:val="20"/>
          <w:szCs w:val="20"/>
        </w:rPr>
        <w:t xml:space="preserve">, </w:t>
      </w:r>
      <w:r w:rsidR="00FE2E14" w:rsidRPr="00490847">
        <w:rPr>
          <w:rFonts w:ascii="Cambria" w:hAnsi="Cambria"/>
          <w:sz w:val="20"/>
          <w:szCs w:val="20"/>
        </w:rPr>
        <w:t>interviewing</w:t>
      </w:r>
      <w:r w:rsidRPr="00490847">
        <w:rPr>
          <w:rFonts w:ascii="Cambria" w:hAnsi="Cambria"/>
          <w:sz w:val="20"/>
          <w:szCs w:val="20"/>
        </w:rPr>
        <w:t xml:space="preserve"> several demobilized members of the United Self-Defense Groups of Colombia, in order to establish the possible participation of other members without positive results to date. It emphasizes that no link betw</w:t>
      </w:r>
      <w:r w:rsidR="00FE2E14" w:rsidRPr="00490847">
        <w:rPr>
          <w:rFonts w:ascii="Cambria" w:hAnsi="Cambria"/>
          <w:sz w:val="20"/>
          <w:szCs w:val="20"/>
        </w:rPr>
        <w:t>een State officials and the events has been established</w:t>
      </w:r>
      <w:r w:rsidRPr="00490847">
        <w:rPr>
          <w:rFonts w:ascii="Cambria" w:hAnsi="Cambria"/>
          <w:sz w:val="20"/>
          <w:szCs w:val="20"/>
        </w:rPr>
        <w:t>.</w:t>
      </w:r>
    </w:p>
    <w:p w14:paraId="5BCE3780" w14:textId="69D45964" w:rsidR="00BE0858" w:rsidRPr="00490847" w:rsidRDefault="00B4386D" w:rsidP="00BE08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The State p</w:t>
      </w:r>
      <w:r w:rsidR="00BE0858" w:rsidRPr="00490847">
        <w:rPr>
          <w:rFonts w:ascii="Cambria" w:hAnsi="Cambria"/>
          <w:sz w:val="20"/>
          <w:szCs w:val="20"/>
        </w:rPr>
        <w:t xml:space="preserve">oints out that the Office of Registration, Control and Correspondence of the </w:t>
      </w:r>
      <w:r w:rsidRPr="00490847">
        <w:rPr>
          <w:rFonts w:ascii="Cambria" w:hAnsi="Cambria"/>
          <w:sz w:val="20"/>
          <w:szCs w:val="20"/>
        </w:rPr>
        <w:t xml:space="preserve">National Procurator’s </w:t>
      </w:r>
      <w:r w:rsidR="00BE0858" w:rsidRPr="00490847">
        <w:rPr>
          <w:rFonts w:ascii="Cambria" w:hAnsi="Cambria"/>
          <w:sz w:val="20"/>
          <w:szCs w:val="20"/>
        </w:rPr>
        <w:t xml:space="preserve">Office, reported that </w:t>
      </w:r>
      <w:r w:rsidRPr="00490847">
        <w:rPr>
          <w:rFonts w:ascii="Cambria" w:hAnsi="Cambria"/>
          <w:sz w:val="20"/>
          <w:szCs w:val="20"/>
        </w:rPr>
        <w:t xml:space="preserve">there was </w:t>
      </w:r>
      <w:r w:rsidR="00BE0858" w:rsidRPr="00490847">
        <w:rPr>
          <w:rFonts w:ascii="Cambria" w:hAnsi="Cambria"/>
          <w:sz w:val="20"/>
          <w:szCs w:val="20"/>
        </w:rPr>
        <w:t xml:space="preserve">no information </w:t>
      </w:r>
      <w:r w:rsidRPr="00490847">
        <w:rPr>
          <w:rFonts w:ascii="Cambria" w:hAnsi="Cambria"/>
          <w:sz w:val="20"/>
          <w:szCs w:val="20"/>
        </w:rPr>
        <w:t>found relating</w:t>
      </w:r>
      <w:r w:rsidR="00BE0858" w:rsidRPr="00490847">
        <w:rPr>
          <w:rFonts w:ascii="Cambria" w:hAnsi="Cambria"/>
          <w:sz w:val="20"/>
          <w:szCs w:val="20"/>
        </w:rPr>
        <w:t xml:space="preserve"> to the possible failure of the security service provided on April 26, 1990. It indicates that the DAS began a </w:t>
      </w:r>
      <w:r w:rsidR="009406B4" w:rsidRPr="00490847">
        <w:rPr>
          <w:rFonts w:ascii="Cambria" w:hAnsi="Cambria"/>
          <w:sz w:val="20"/>
          <w:szCs w:val="20"/>
        </w:rPr>
        <w:t xml:space="preserve">internal </w:t>
      </w:r>
      <w:r w:rsidR="00BE0858" w:rsidRPr="00490847">
        <w:rPr>
          <w:rFonts w:ascii="Cambria" w:hAnsi="Cambria"/>
          <w:sz w:val="20"/>
          <w:szCs w:val="20"/>
        </w:rPr>
        <w:t xml:space="preserve">disciplinary investigation, </w:t>
      </w:r>
      <w:r w:rsidR="009406B4" w:rsidRPr="00490847">
        <w:rPr>
          <w:rFonts w:ascii="Cambria" w:hAnsi="Cambria"/>
          <w:sz w:val="20"/>
          <w:szCs w:val="20"/>
        </w:rPr>
        <w:t>on the same day of the events. However, it was archived</w:t>
      </w:r>
      <w:r w:rsidR="00BE0858" w:rsidRPr="00490847">
        <w:rPr>
          <w:rFonts w:ascii="Cambria" w:hAnsi="Cambria"/>
          <w:sz w:val="20"/>
          <w:szCs w:val="20"/>
        </w:rPr>
        <w:t xml:space="preserve"> some time later. It </w:t>
      </w:r>
      <w:r w:rsidR="00F206DB" w:rsidRPr="00490847">
        <w:rPr>
          <w:rFonts w:ascii="Cambria" w:hAnsi="Cambria"/>
          <w:sz w:val="20"/>
          <w:szCs w:val="20"/>
        </w:rPr>
        <w:t>argues</w:t>
      </w:r>
      <w:r w:rsidR="00BE0858" w:rsidRPr="00490847">
        <w:rPr>
          <w:rFonts w:ascii="Cambria" w:hAnsi="Cambria"/>
          <w:sz w:val="20"/>
          <w:szCs w:val="20"/>
        </w:rPr>
        <w:t xml:space="preserve"> that there </w:t>
      </w:r>
      <w:r w:rsidR="00F206DB" w:rsidRPr="00490847">
        <w:rPr>
          <w:rFonts w:ascii="Cambria" w:hAnsi="Cambria"/>
          <w:sz w:val="20"/>
          <w:szCs w:val="20"/>
        </w:rPr>
        <w:t>are no proceedings relating to the alleged victim’s death before the contentious-administrative jurisdiction,</w:t>
      </w:r>
      <w:r w:rsidR="00BE0858" w:rsidRPr="00490847">
        <w:rPr>
          <w:rFonts w:ascii="Cambria" w:hAnsi="Cambria"/>
          <w:sz w:val="20"/>
          <w:szCs w:val="20"/>
        </w:rPr>
        <w:t xml:space="preserve"> since there is no indication of participation by </w:t>
      </w:r>
      <w:r w:rsidR="00F206DB" w:rsidRPr="00490847">
        <w:rPr>
          <w:rFonts w:ascii="Cambria" w:hAnsi="Cambria"/>
          <w:sz w:val="20"/>
          <w:szCs w:val="20"/>
        </w:rPr>
        <w:t xml:space="preserve">State </w:t>
      </w:r>
      <w:r w:rsidR="00BE0858" w:rsidRPr="00490847">
        <w:rPr>
          <w:rFonts w:ascii="Cambria" w:hAnsi="Cambria"/>
          <w:sz w:val="20"/>
          <w:szCs w:val="20"/>
        </w:rPr>
        <w:t xml:space="preserve">agents </w:t>
      </w:r>
      <w:r w:rsidR="00F206DB" w:rsidRPr="00490847">
        <w:rPr>
          <w:rFonts w:ascii="Cambria" w:hAnsi="Cambria"/>
          <w:sz w:val="20"/>
          <w:szCs w:val="20"/>
        </w:rPr>
        <w:t xml:space="preserve">and because the legal time limit </w:t>
      </w:r>
      <w:r w:rsidR="00BE0858" w:rsidRPr="00490847">
        <w:rPr>
          <w:rFonts w:ascii="Cambria" w:hAnsi="Cambria"/>
          <w:sz w:val="20"/>
          <w:szCs w:val="20"/>
        </w:rPr>
        <w:t xml:space="preserve">to activate said </w:t>
      </w:r>
      <w:r w:rsidR="007704DC" w:rsidRPr="00490847">
        <w:rPr>
          <w:rFonts w:ascii="Cambria" w:hAnsi="Cambria"/>
          <w:sz w:val="20"/>
          <w:szCs w:val="20"/>
        </w:rPr>
        <w:t>avenue</w:t>
      </w:r>
      <w:r w:rsidR="00BE0858" w:rsidRPr="00490847">
        <w:rPr>
          <w:rFonts w:ascii="Cambria" w:hAnsi="Cambria"/>
          <w:sz w:val="20"/>
          <w:szCs w:val="20"/>
        </w:rPr>
        <w:t xml:space="preserve"> has already </w:t>
      </w:r>
      <w:r w:rsidR="00F206DB" w:rsidRPr="00490847">
        <w:rPr>
          <w:rFonts w:ascii="Cambria" w:hAnsi="Cambria"/>
          <w:sz w:val="20"/>
          <w:szCs w:val="20"/>
        </w:rPr>
        <w:t>expired</w:t>
      </w:r>
      <w:r w:rsidR="00BE0858" w:rsidRPr="00490847">
        <w:rPr>
          <w:rFonts w:ascii="Cambria" w:hAnsi="Cambria"/>
          <w:sz w:val="20"/>
          <w:szCs w:val="20"/>
        </w:rPr>
        <w:t xml:space="preserve">. Likewise, </w:t>
      </w:r>
      <w:r w:rsidR="004621BE" w:rsidRPr="00490847">
        <w:rPr>
          <w:rFonts w:ascii="Cambria" w:hAnsi="Cambria"/>
          <w:sz w:val="20"/>
          <w:szCs w:val="20"/>
        </w:rPr>
        <w:t>the State argues</w:t>
      </w:r>
      <w:r w:rsidR="00BE0858" w:rsidRPr="00490847">
        <w:rPr>
          <w:rFonts w:ascii="Cambria" w:hAnsi="Cambria"/>
          <w:sz w:val="20"/>
          <w:szCs w:val="20"/>
        </w:rPr>
        <w:t xml:space="preserve"> that the administrative mechanisms of integral reparation </w:t>
      </w:r>
      <w:r w:rsidR="004621BE" w:rsidRPr="00490847">
        <w:rPr>
          <w:rFonts w:ascii="Cambria" w:hAnsi="Cambria"/>
          <w:sz w:val="20"/>
          <w:szCs w:val="20"/>
        </w:rPr>
        <w:t>set out in Law 1448 of 2011 have yet to be exhausted</w:t>
      </w:r>
      <w:r w:rsidR="00BE0858" w:rsidRPr="00490847">
        <w:rPr>
          <w:rFonts w:ascii="Cambria" w:hAnsi="Cambria"/>
          <w:sz w:val="20"/>
          <w:szCs w:val="20"/>
        </w:rPr>
        <w:t xml:space="preserve">. </w:t>
      </w:r>
      <w:r w:rsidR="004621BE" w:rsidRPr="00490847">
        <w:rPr>
          <w:rFonts w:ascii="Cambria" w:hAnsi="Cambria"/>
          <w:sz w:val="20"/>
          <w:szCs w:val="20"/>
        </w:rPr>
        <w:t>The State</w:t>
      </w:r>
      <w:r w:rsidR="00BE0858" w:rsidRPr="00490847">
        <w:rPr>
          <w:rFonts w:ascii="Cambria" w:hAnsi="Cambria"/>
          <w:sz w:val="20"/>
          <w:szCs w:val="20"/>
        </w:rPr>
        <w:t xml:space="preserve"> requests that the petition be declared inadmissible </w:t>
      </w:r>
      <w:r w:rsidR="004621BE" w:rsidRPr="00490847">
        <w:rPr>
          <w:rFonts w:ascii="Cambria" w:hAnsi="Cambria"/>
          <w:sz w:val="20"/>
          <w:szCs w:val="20"/>
        </w:rPr>
        <w:t>because</w:t>
      </w:r>
      <w:r w:rsidR="00BE0858" w:rsidRPr="00490847">
        <w:rPr>
          <w:rFonts w:ascii="Cambria" w:hAnsi="Cambria"/>
          <w:sz w:val="20"/>
          <w:szCs w:val="20"/>
        </w:rPr>
        <w:t xml:space="preserve"> the alleged facts do not characterize a violation of the rights guarante</w:t>
      </w:r>
      <w:r w:rsidR="00406590">
        <w:rPr>
          <w:rFonts w:ascii="Cambria" w:hAnsi="Cambria"/>
          <w:sz w:val="20"/>
          <w:szCs w:val="20"/>
        </w:rPr>
        <w:t xml:space="preserve">ed by the American Convention. </w:t>
      </w:r>
    </w:p>
    <w:p w14:paraId="6BB592B9" w14:textId="1134133A" w:rsidR="00660F4C" w:rsidRPr="00B801C0" w:rsidRDefault="00BE0858" w:rsidP="00BE08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BO"/>
        </w:rPr>
      </w:pPr>
      <w:r w:rsidRPr="00B801C0">
        <w:rPr>
          <w:rFonts w:ascii="Cambria" w:hAnsi="Cambria"/>
          <w:i/>
          <w:sz w:val="20"/>
          <w:szCs w:val="20"/>
          <w:lang w:val="es-BO"/>
        </w:rPr>
        <w:t xml:space="preserve">María José Pizarro Rodríguez </w:t>
      </w:r>
      <w:proofErr w:type="spellStart"/>
      <w:r w:rsidRPr="00B801C0">
        <w:rPr>
          <w:rFonts w:ascii="Cambria" w:hAnsi="Cambria"/>
          <w:i/>
          <w:sz w:val="20"/>
          <w:szCs w:val="20"/>
          <w:lang w:val="es-BO"/>
        </w:rPr>
        <w:t>or</w:t>
      </w:r>
      <w:proofErr w:type="spellEnd"/>
      <w:r w:rsidRPr="00B801C0">
        <w:rPr>
          <w:rFonts w:ascii="Cambria" w:hAnsi="Cambria"/>
          <w:i/>
          <w:sz w:val="20"/>
          <w:szCs w:val="20"/>
          <w:lang w:val="es-BO"/>
        </w:rPr>
        <w:t xml:space="preserve"> María José Barón Rodríguez</w:t>
      </w:r>
    </w:p>
    <w:p w14:paraId="10F3C21B" w14:textId="61F38789" w:rsidR="00660F4C" w:rsidRPr="00490847" w:rsidRDefault="00BE08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 petitioners state that María José was born on March 30, 1978, as a result of the de facto marital union between her mother Myriam Beatriz Rodríguez Aragón and her father Carlos Pizarro Leongómez </w:t>
      </w:r>
      <w:r w:rsidR="00842C11" w:rsidRPr="00490847">
        <w:rPr>
          <w:rFonts w:ascii="Cambria" w:hAnsi="Cambria"/>
          <w:sz w:val="20"/>
          <w:szCs w:val="20"/>
        </w:rPr>
        <w:t>between 1973 and</w:t>
      </w:r>
      <w:r w:rsidRPr="00490847">
        <w:rPr>
          <w:rFonts w:ascii="Cambria" w:hAnsi="Cambria"/>
          <w:sz w:val="20"/>
          <w:szCs w:val="20"/>
        </w:rPr>
        <w:t xml:space="preserve"> 1983. They explain that her mother</w:t>
      </w:r>
      <w:r w:rsidR="000C17C4" w:rsidRPr="00490847">
        <w:rPr>
          <w:rFonts w:ascii="Cambria" w:hAnsi="Cambria"/>
          <w:sz w:val="20"/>
          <w:szCs w:val="20"/>
        </w:rPr>
        <w:t>,</w:t>
      </w:r>
      <w:r w:rsidRPr="00490847">
        <w:rPr>
          <w:rFonts w:ascii="Cambria" w:hAnsi="Cambria"/>
          <w:sz w:val="20"/>
          <w:szCs w:val="20"/>
        </w:rPr>
        <w:t xml:space="preserve"> Myriam Rodríguez, </w:t>
      </w:r>
      <w:r w:rsidR="00842C11" w:rsidRPr="00490847">
        <w:rPr>
          <w:rFonts w:ascii="Cambria" w:hAnsi="Cambria"/>
          <w:sz w:val="20"/>
          <w:szCs w:val="20"/>
        </w:rPr>
        <w:t>was previously</w:t>
      </w:r>
      <w:r w:rsidRPr="00490847">
        <w:rPr>
          <w:rFonts w:ascii="Cambria" w:hAnsi="Cambria"/>
          <w:sz w:val="20"/>
          <w:szCs w:val="20"/>
        </w:rPr>
        <w:t xml:space="preserve"> married to Fernando Barón Velásquez, with whom she had her daughter Claudia Alexandra Barón Rodríguez. They indicate that </w:t>
      </w:r>
      <w:r w:rsidR="000C17C4" w:rsidRPr="00490847">
        <w:rPr>
          <w:rFonts w:ascii="Cambria" w:hAnsi="Cambria"/>
          <w:sz w:val="20"/>
          <w:szCs w:val="20"/>
        </w:rPr>
        <w:t>this</w:t>
      </w:r>
      <w:r w:rsidRPr="00490847">
        <w:rPr>
          <w:rFonts w:ascii="Cambria" w:hAnsi="Cambria"/>
          <w:sz w:val="20"/>
          <w:szCs w:val="20"/>
        </w:rPr>
        <w:t xml:space="preserve"> marriage ended in 1973 with the de facto separation of the couple. They point out that </w:t>
      </w:r>
      <w:r w:rsidR="000C17C4" w:rsidRPr="00490847">
        <w:rPr>
          <w:rFonts w:ascii="Cambria" w:hAnsi="Cambria"/>
          <w:sz w:val="20"/>
          <w:szCs w:val="20"/>
        </w:rPr>
        <w:t>subsequently</w:t>
      </w:r>
      <w:r w:rsidRPr="00490847">
        <w:rPr>
          <w:rFonts w:ascii="Cambria" w:hAnsi="Cambria"/>
          <w:sz w:val="20"/>
          <w:szCs w:val="20"/>
        </w:rPr>
        <w:t xml:space="preserve"> Myriam Rodríguez, Carlos Pizarro and the two girls </w:t>
      </w:r>
      <w:r w:rsidR="00842C11" w:rsidRPr="00490847">
        <w:rPr>
          <w:rFonts w:ascii="Cambria" w:hAnsi="Cambria"/>
          <w:sz w:val="20"/>
          <w:szCs w:val="20"/>
        </w:rPr>
        <w:t>became</w:t>
      </w:r>
      <w:r w:rsidRPr="00490847">
        <w:rPr>
          <w:rFonts w:ascii="Cambria" w:hAnsi="Cambria"/>
          <w:sz w:val="20"/>
          <w:szCs w:val="20"/>
        </w:rPr>
        <w:t xml:space="preserve"> a family. They emphasize that María José</w:t>
      </w:r>
      <w:r w:rsidR="00842C11" w:rsidRPr="00490847">
        <w:rPr>
          <w:rFonts w:ascii="Cambria" w:hAnsi="Cambria"/>
          <w:sz w:val="20"/>
          <w:szCs w:val="20"/>
        </w:rPr>
        <w:t xml:space="preserve">’s birth certificate </w:t>
      </w:r>
      <w:r w:rsidR="000C17C4" w:rsidRPr="00490847">
        <w:rPr>
          <w:rFonts w:ascii="Cambria" w:hAnsi="Cambria"/>
          <w:sz w:val="20"/>
          <w:szCs w:val="20"/>
        </w:rPr>
        <w:t>includes information identifying her father.</w:t>
      </w:r>
    </w:p>
    <w:p w14:paraId="6E9AA8E8" w14:textId="44CA8DBE" w:rsidR="00660F4C" w:rsidRPr="00490847" w:rsidRDefault="00BE08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They allege that, </w:t>
      </w:r>
      <w:r w:rsidR="00C7270A" w:rsidRPr="00490847">
        <w:rPr>
          <w:rFonts w:ascii="Cambria" w:hAnsi="Cambria"/>
          <w:sz w:val="20"/>
          <w:szCs w:val="20"/>
        </w:rPr>
        <w:t>as from</w:t>
      </w:r>
      <w:r w:rsidRPr="00490847">
        <w:rPr>
          <w:rFonts w:ascii="Cambria" w:hAnsi="Cambria"/>
          <w:sz w:val="20"/>
          <w:szCs w:val="20"/>
        </w:rPr>
        <w:t xml:space="preserve"> 1988, Mrs. Myriam Rodríguez and her daughters began to receive threats, </w:t>
      </w:r>
      <w:r w:rsidR="00842C11" w:rsidRPr="00490847">
        <w:rPr>
          <w:rFonts w:ascii="Cambria" w:hAnsi="Cambria"/>
          <w:sz w:val="20"/>
          <w:szCs w:val="20"/>
        </w:rPr>
        <w:t>and therefore</w:t>
      </w:r>
      <w:r w:rsidRPr="00490847">
        <w:rPr>
          <w:rFonts w:ascii="Cambria" w:hAnsi="Cambria"/>
          <w:sz w:val="20"/>
          <w:szCs w:val="20"/>
        </w:rPr>
        <w:t xml:space="preserve"> decide</w:t>
      </w:r>
      <w:r w:rsidR="00842C11" w:rsidRPr="00490847">
        <w:rPr>
          <w:rFonts w:ascii="Cambria" w:hAnsi="Cambria"/>
          <w:sz w:val="20"/>
          <w:szCs w:val="20"/>
        </w:rPr>
        <w:t>d to leave the country. To do this they needed to be issued with the appropriate</w:t>
      </w:r>
      <w:r w:rsidRPr="00490847">
        <w:rPr>
          <w:rFonts w:ascii="Cambria" w:hAnsi="Cambria"/>
          <w:sz w:val="20"/>
          <w:szCs w:val="20"/>
        </w:rPr>
        <w:t xml:space="preserve"> passports </w:t>
      </w:r>
      <w:r w:rsidR="00842C11" w:rsidRPr="00490847">
        <w:rPr>
          <w:rFonts w:ascii="Cambria" w:hAnsi="Cambria"/>
          <w:sz w:val="20"/>
          <w:szCs w:val="20"/>
        </w:rPr>
        <w:t>from</w:t>
      </w:r>
      <w:r w:rsidRPr="00490847">
        <w:rPr>
          <w:rFonts w:ascii="Cambria" w:hAnsi="Cambria"/>
          <w:sz w:val="20"/>
          <w:szCs w:val="20"/>
        </w:rPr>
        <w:t xml:space="preserve"> the competent authorities. They </w:t>
      </w:r>
      <w:r w:rsidR="003A0097" w:rsidRPr="00490847">
        <w:rPr>
          <w:rFonts w:ascii="Cambria" w:hAnsi="Cambria"/>
          <w:sz w:val="20"/>
          <w:szCs w:val="20"/>
        </w:rPr>
        <w:t>argue</w:t>
      </w:r>
      <w:r w:rsidRPr="00490847">
        <w:rPr>
          <w:rFonts w:ascii="Cambria" w:hAnsi="Cambria"/>
          <w:sz w:val="20"/>
          <w:szCs w:val="20"/>
        </w:rPr>
        <w:t xml:space="preserve"> that in María José</w:t>
      </w:r>
      <w:r w:rsidR="003A0097" w:rsidRPr="00490847">
        <w:rPr>
          <w:rFonts w:ascii="Cambria" w:hAnsi="Cambria"/>
          <w:sz w:val="20"/>
          <w:szCs w:val="20"/>
        </w:rPr>
        <w:t>’s case</w:t>
      </w:r>
      <w:r w:rsidRPr="00490847">
        <w:rPr>
          <w:rFonts w:ascii="Cambria" w:hAnsi="Cambria"/>
          <w:sz w:val="20"/>
          <w:szCs w:val="20"/>
        </w:rPr>
        <w:t xml:space="preserve">, this document was denied due to </w:t>
      </w:r>
      <w:r w:rsidR="003A0097" w:rsidRPr="00490847">
        <w:rPr>
          <w:rFonts w:ascii="Cambria" w:hAnsi="Cambria"/>
          <w:sz w:val="20"/>
          <w:szCs w:val="20"/>
        </w:rPr>
        <w:t>the fact that it was impossible</w:t>
      </w:r>
      <w:r w:rsidRPr="00490847">
        <w:rPr>
          <w:rFonts w:ascii="Cambria" w:hAnsi="Cambria"/>
          <w:sz w:val="20"/>
          <w:szCs w:val="20"/>
        </w:rPr>
        <w:t xml:space="preserve"> </w:t>
      </w:r>
      <w:r w:rsidR="003A0097" w:rsidRPr="00490847">
        <w:rPr>
          <w:rFonts w:ascii="Cambria" w:hAnsi="Cambria"/>
          <w:sz w:val="20"/>
          <w:szCs w:val="20"/>
        </w:rPr>
        <w:t>for</w:t>
      </w:r>
      <w:r w:rsidRPr="00490847">
        <w:rPr>
          <w:rFonts w:ascii="Cambria" w:hAnsi="Cambria"/>
          <w:sz w:val="20"/>
          <w:szCs w:val="20"/>
        </w:rPr>
        <w:t xml:space="preserve"> Mr. Carlos Pizarro </w:t>
      </w:r>
      <w:r w:rsidR="003A0097" w:rsidRPr="00490847">
        <w:rPr>
          <w:rFonts w:ascii="Cambria" w:hAnsi="Cambria"/>
          <w:sz w:val="20"/>
          <w:szCs w:val="20"/>
        </w:rPr>
        <w:t xml:space="preserve">to </w:t>
      </w:r>
      <w:r w:rsidR="00C7270A" w:rsidRPr="00490847">
        <w:rPr>
          <w:rFonts w:ascii="Cambria" w:hAnsi="Cambria"/>
          <w:sz w:val="20"/>
          <w:szCs w:val="20"/>
        </w:rPr>
        <w:t xml:space="preserve">appear before </w:t>
      </w:r>
      <w:r w:rsidRPr="00490847">
        <w:rPr>
          <w:rFonts w:ascii="Cambria" w:hAnsi="Cambria"/>
          <w:sz w:val="20"/>
          <w:szCs w:val="20"/>
        </w:rPr>
        <w:t>the Ministry of Foreign Affairs, because at that time he was a guerrilla leader, a fa</w:t>
      </w:r>
      <w:r w:rsidR="003A0097" w:rsidRPr="00490847">
        <w:rPr>
          <w:rFonts w:ascii="Cambria" w:hAnsi="Cambria"/>
          <w:sz w:val="20"/>
          <w:szCs w:val="20"/>
        </w:rPr>
        <w:t xml:space="preserve">ct that was public and widely-know; had he done so, </w:t>
      </w:r>
      <w:r w:rsidRPr="00490847">
        <w:rPr>
          <w:rFonts w:ascii="Cambria" w:hAnsi="Cambria"/>
          <w:sz w:val="20"/>
          <w:szCs w:val="20"/>
        </w:rPr>
        <w:t xml:space="preserve">he would have been arrested by the authorities. </w:t>
      </w:r>
      <w:r w:rsidR="00A40A56" w:rsidRPr="00490847">
        <w:rPr>
          <w:rFonts w:ascii="Cambria" w:hAnsi="Cambria"/>
          <w:sz w:val="20"/>
          <w:szCs w:val="20"/>
        </w:rPr>
        <w:t>After this denial</w:t>
      </w:r>
      <w:r w:rsidRPr="00490847">
        <w:rPr>
          <w:rFonts w:ascii="Cambria" w:hAnsi="Cambria"/>
          <w:sz w:val="20"/>
          <w:szCs w:val="20"/>
        </w:rPr>
        <w:t xml:space="preserve">, they </w:t>
      </w:r>
      <w:r w:rsidR="00C7270A" w:rsidRPr="00490847">
        <w:rPr>
          <w:rFonts w:ascii="Cambria" w:hAnsi="Cambria"/>
          <w:sz w:val="20"/>
          <w:szCs w:val="20"/>
        </w:rPr>
        <w:t>indicate</w:t>
      </w:r>
      <w:r w:rsidRPr="00490847">
        <w:rPr>
          <w:rFonts w:ascii="Cambria" w:hAnsi="Cambria"/>
          <w:sz w:val="20"/>
          <w:szCs w:val="20"/>
        </w:rPr>
        <w:t xml:space="preserve"> that Mrs. Myriam Rodríguez </w:t>
      </w:r>
      <w:r w:rsidR="00C7270A" w:rsidRPr="00490847">
        <w:rPr>
          <w:rFonts w:ascii="Cambria" w:hAnsi="Cambria"/>
          <w:sz w:val="20"/>
          <w:szCs w:val="20"/>
        </w:rPr>
        <w:t>resorted</w:t>
      </w:r>
      <w:r w:rsidRPr="00490847">
        <w:rPr>
          <w:rFonts w:ascii="Cambria" w:hAnsi="Cambria"/>
          <w:sz w:val="20"/>
          <w:szCs w:val="20"/>
        </w:rPr>
        <w:t xml:space="preserve"> to the Colombian Institute of Family Welfare (hereinafter "ICBF"), where a certificate </w:t>
      </w:r>
      <w:r w:rsidR="00C7270A" w:rsidRPr="00490847">
        <w:rPr>
          <w:rFonts w:ascii="Cambria" w:hAnsi="Cambria"/>
          <w:sz w:val="20"/>
          <w:szCs w:val="20"/>
        </w:rPr>
        <w:t xml:space="preserve">was issued </w:t>
      </w:r>
      <w:r w:rsidRPr="00490847">
        <w:rPr>
          <w:rFonts w:ascii="Cambria" w:hAnsi="Cambria"/>
          <w:sz w:val="20"/>
          <w:szCs w:val="20"/>
        </w:rPr>
        <w:t xml:space="preserve">stating that parental authority over María José </w:t>
      </w:r>
      <w:r w:rsidR="00A40A56" w:rsidRPr="00490847">
        <w:rPr>
          <w:rFonts w:ascii="Cambria" w:hAnsi="Cambria"/>
          <w:sz w:val="20"/>
          <w:szCs w:val="20"/>
        </w:rPr>
        <w:t>could be</w:t>
      </w:r>
      <w:r w:rsidRPr="00490847">
        <w:rPr>
          <w:rFonts w:ascii="Cambria" w:hAnsi="Cambria"/>
          <w:sz w:val="20"/>
          <w:szCs w:val="20"/>
        </w:rPr>
        <w:t xml:space="preserve"> exercised solely by the mother. Despite this certification, they state that the Ministry of Foreign Affairs de</w:t>
      </w:r>
      <w:r w:rsidR="00A40A56" w:rsidRPr="00490847">
        <w:rPr>
          <w:rFonts w:ascii="Cambria" w:hAnsi="Cambria"/>
          <w:sz w:val="20"/>
          <w:szCs w:val="20"/>
        </w:rPr>
        <w:t xml:space="preserve">cided not to issue María José with a </w:t>
      </w:r>
      <w:r w:rsidRPr="00490847">
        <w:rPr>
          <w:rFonts w:ascii="Cambria" w:hAnsi="Cambria"/>
          <w:sz w:val="20"/>
          <w:szCs w:val="20"/>
        </w:rPr>
        <w:t>passport.</w:t>
      </w:r>
    </w:p>
    <w:p w14:paraId="6E585631" w14:textId="10A48DF0" w:rsidR="00660F4C" w:rsidRPr="00490847" w:rsidRDefault="00BE08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They </w:t>
      </w:r>
      <w:r w:rsidR="004C6A69" w:rsidRPr="00490847">
        <w:rPr>
          <w:rFonts w:ascii="Cambria" w:hAnsi="Cambria"/>
          <w:sz w:val="20"/>
          <w:szCs w:val="20"/>
        </w:rPr>
        <w:t>maintain</w:t>
      </w:r>
      <w:r w:rsidRPr="00490847">
        <w:rPr>
          <w:rFonts w:ascii="Cambria" w:hAnsi="Cambria"/>
          <w:sz w:val="20"/>
          <w:szCs w:val="20"/>
        </w:rPr>
        <w:t xml:space="preserve"> that in view of </w:t>
      </w:r>
      <w:r w:rsidR="00431D15" w:rsidRPr="00490847">
        <w:rPr>
          <w:rFonts w:ascii="Cambria" w:hAnsi="Cambria"/>
          <w:sz w:val="20"/>
          <w:szCs w:val="20"/>
        </w:rPr>
        <w:t xml:space="preserve">the urgency </w:t>
      </w:r>
      <w:r w:rsidR="008A4B51" w:rsidRPr="00490847">
        <w:rPr>
          <w:rFonts w:ascii="Cambria" w:hAnsi="Cambria"/>
          <w:sz w:val="20"/>
          <w:szCs w:val="20"/>
        </w:rPr>
        <w:t>of leaving</w:t>
      </w:r>
      <w:r w:rsidR="00431D15" w:rsidRPr="00490847">
        <w:rPr>
          <w:rFonts w:ascii="Cambria" w:hAnsi="Cambria"/>
          <w:sz w:val="20"/>
          <w:szCs w:val="20"/>
        </w:rPr>
        <w:t xml:space="preserve"> the country</w:t>
      </w:r>
      <w:r w:rsidRPr="00490847">
        <w:rPr>
          <w:rFonts w:ascii="Cambria" w:hAnsi="Cambria"/>
          <w:sz w:val="20"/>
          <w:szCs w:val="20"/>
        </w:rPr>
        <w:t xml:space="preserve">, </w:t>
      </w:r>
      <w:r w:rsidR="00431D15" w:rsidRPr="00490847">
        <w:rPr>
          <w:rFonts w:ascii="Cambria" w:hAnsi="Cambria"/>
          <w:sz w:val="20"/>
          <w:szCs w:val="20"/>
        </w:rPr>
        <w:t>on the basis of</w:t>
      </w:r>
      <w:r w:rsidRPr="00490847">
        <w:rPr>
          <w:rFonts w:ascii="Cambria" w:hAnsi="Cambria"/>
          <w:sz w:val="20"/>
          <w:szCs w:val="20"/>
        </w:rPr>
        <w:t xml:space="preserve"> the document issued by the ICBF and by virtue of the </w:t>
      </w:r>
      <w:r w:rsidR="004C6A69" w:rsidRPr="00490847">
        <w:rPr>
          <w:rFonts w:ascii="Cambria" w:hAnsi="Cambria"/>
          <w:sz w:val="20"/>
          <w:szCs w:val="20"/>
        </w:rPr>
        <w:t>applicable</w:t>
      </w:r>
      <w:r w:rsidRPr="00490847">
        <w:rPr>
          <w:rFonts w:ascii="Cambria" w:hAnsi="Cambria"/>
          <w:sz w:val="20"/>
          <w:szCs w:val="20"/>
        </w:rPr>
        <w:t xml:space="preserve"> legal presumption, </w:t>
      </w:r>
      <w:r w:rsidR="00431D15" w:rsidRPr="00490847">
        <w:rPr>
          <w:rFonts w:ascii="Cambria" w:hAnsi="Cambria"/>
          <w:sz w:val="20"/>
          <w:szCs w:val="20"/>
        </w:rPr>
        <w:t xml:space="preserve">Mrs. Myriam Rodríguez </w:t>
      </w:r>
      <w:r w:rsidRPr="00490847">
        <w:rPr>
          <w:rFonts w:ascii="Cambria" w:hAnsi="Cambria"/>
          <w:sz w:val="20"/>
          <w:szCs w:val="20"/>
        </w:rPr>
        <w:t>requ</w:t>
      </w:r>
      <w:r w:rsidR="00671FCD" w:rsidRPr="00490847">
        <w:rPr>
          <w:rFonts w:ascii="Cambria" w:hAnsi="Cambria"/>
          <w:sz w:val="20"/>
          <w:szCs w:val="20"/>
        </w:rPr>
        <w:t xml:space="preserve">ested Fernando Barón Velásquez - </w:t>
      </w:r>
      <w:r w:rsidRPr="00490847">
        <w:rPr>
          <w:rFonts w:ascii="Cambria" w:hAnsi="Cambria"/>
          <w:sz w:val="20"/>
          <w:szCs w:val="20"/>
        </w:rPr>
        <w:t xml:space="preserve">who for legal purposes </w:t>
      </w:r>
      <w:r w:rsidR="00671FCD" w:rsidRPr="00490847">
        <w:rPr>
          <w:rFonts w:ascii="Cambria" w:hAnsi="Cambria"/>
          <w:sz w:val="20"/>
          <w:szCs w:val="20"/>
        </w:rPr>
        <w:t>was still considered</w:t>
      </w:r>
      <w:r w:rsidR="004C6A69" w:rsidRPr="00490847">
        <w:rPr>
          <w:rFonts w:ascii="Cambria" w:hAnsi="Cambria"/>
          <w:sz w:val="20"/>
          <w:szCs w:val="20"/>
        </w:rPr>
        <w:t xml:space="preserve"> as her</w:t>
      </w:r>
      <w:r w:rsidR="00671FCD" w:rsidRPr="00490847">
        <w:rPr>
          <w:rFonts w:ascii="Cambria" w:hAnsi="Cambria"/>
          <w:sz w:val="20"/>
          <w:szCs w:val="20"/>
        </w:rPr>
        <w:t xml:space="preserve"> husband - </w:t>
      </w:r>
      <w:r w:rsidR="004C6A69" w:rsidRPr="00490847">
        <w:rPr>
          <w:rFonts w:ascii="Cambria" w:hAnsi="Cambria"/>
          <w:sz w:val="20"/>
          <w:szCs w:val="20"/>
        </w:rPr>
        <w:t>to recognize María José as his</w:t>
      </w:r>
      <w:r w:rsidRPr="00490847">
        <w:rPr>
          <w:rFonts w:ascii="Cambria" w:hAnsi="Cambria"/>
          <w:sz w:val="20"/>
          <w:szCs w:val="20"/>
        </w:rPr>
        <w:t xml:space="preserve"> daughter</w:t>
      </w:r>
      <w:r w:rsidR="008A4B51" w:rsidRPr="00490847">
        <w:rPr>
          <w:rFonts w:ascii="Cambria" w:hAnsi="Cambria"/>
          <w:sz w:val="20"/>
          <w:szCs w:val="20"/>
        </w:rPr>
        <w:t>, thus facilitating</w:t>
      </w:r>
      <w:r w:rsidRPr="00490847">
        <w:rPr>
          <w:rFonts w:ascii="Cambria" w:hAnsi="Cambria"/>
          <w:sz w:val="20"/>
          <w:szCs w:val="20"/>
        </w:rPr>
        <w:t xml:space="preserve"> the authorization to take the girl out of the country. They </w:t>
      </w:r>
      <w:r w:rsidR="00791519" w:rsidRPr="00490847">
        <w:rPr>
          <w:rFonts w:ascii="Cambria" w:hAnsi="Cambria"/>
          <w:sz w:val="20"/>
          <w:szCs w:val="20"/>
        </w:rPr>
        <w:t>state</w:t>
      </w:r>
      <w:r w:rsidRPr="00490847">
        <w:rPr>
          <w:rFonts w:ascii="Cambria" w:hAnsi="Cambria"/>
          <w:sz w:val="20"/>
          <w:szCs w:val="20"/>
        </w:rPr>
        <w:t xml:space="preserve"> that this recognition was legalized by public deed on August 3, 1988</w:t>
      </w:r>
      <w:r w:rsidR="008A4B51" w:rsidRPr="00490847">
        <w:rPr>
          <w:rFonts w:ascii="Cambria" w:hAnsi="Cambria"/>
          <w:sz w:val="20"/>
          <w:szCs w:val="20"/>
        </w:rPr>
        <w:t>,</w:t>
      </w:r>
      <w:r w:rsidRPr="00490847">
        <w:rPr>
          <w:rFonts w:ascii="Cambria" w:hAnsi="Cambria"/>
          <w:sz w:val="20"/>
          <w:szCs w:val="20"/>
        </w:rPr>
        <w:t xml:space="preserve"> at the First </w:t>
      </w:r>
      <w:r w:rsidR="008A4B51" w:rsidRPr="00490847">
        <w:rPr>
          <w:rFonts w:ascii="Cambria" w:hAnsi="Cambria"/>
          <w:sz w:val="20"/>
          <w:szCs w:val="20"/>
        </w:rPr>
        <w:t>Public Notary of Bogotá. As</w:t>
      </w:r>
      <w:r w:rsidRPr="00490847">
        <w:rPr>
          <w:rFonts w:ascii="Cambria" w:hAnsi="Cambria"/>
          <w:sz w:val="20"/>
          <w:szCs w:val="20"/>
        </w:rPr>
        <w:t xml:space="preserve"> a result, a new </w:t>
      </w:r>
      <w:r w:rsidR="00791519" w:rsidRPr="00490847">
        <w:rPr>
          <w:rFonts w:ascii="Cambria" w:hAnsi="Cambria"/>
          <w:sz w:val="20"/>
          <w:szCs w:val="20"/>
        </w:rPr>
        <w:t xml:space="preserve">civil birth certificate and </w:t>
      </w:r>
      <w:r w:rsidRPr="00490847">
        <w:rPr>
          <w:rFonts w:ascii="Cambria" w:hAnsi="Cambria"/>
          <w:sz w:val="20"/>
          <w:szCs w:val="20"/>
        </w:rPr>
        <w:t xml:space="preserve">passport were issued, in which the girl was </w:t>
      </w:r>
      <w:r w:rsidR="008A4B51" w:rsidRPr="00490847">
        <w:rPr>
          <w:rFonts w:ascii="Cambria" w:hAnsi="Cambria"/>
          <w:sz w:val="20"/>
          <w:szCs w:val="20"/>
        </w:rPr>
        <w:t>registered</w:t>
      </w:r>
      <w:r w:rsidRPr="00490847">
        <w:rPr>
          <w:rFonts w:ascii="Cambria" w:hAnsi="Cambria"/>
          <w:sz w:val="20"/>
          <w:szCs w:val="20"/>
        </w:rPr>
        <w:t xml:space="preserve"> as María José Barón Rodríguez.</w:t>
      </w:r>
    </w:p>
    <w:p w14:paraId="773B857F" w14:textId="487043A7" w:rsidR="00660F4C" w:rsidRPr="00490847" w:rsidRDefault="00BE08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lastRenderedPageBreak/>
        <w:t xml:space="preserve">Finally, they state that in 1990, after </w:t>
      </w:r>
      <w:r w:rsidR="00ED7409" w:rsidRPr="00490847">
        <w:rPr>
          <w:rFonts w:ascii="Cambria" w:hAnsi="Cambria"/>
          <w:sz w:val="20"/>
          <w:szCs w:val="20"/>
        </w:rPr>
        <w:t>the signing of the peace agreement between</w:t>
      </w:r>
      <w:r w:rsidRPr="00490847">
        <w:rPr>
          <w:rFonts w:ascii="Cambria" w:hAnsi="Cambria"/>
          <w:sz w:val="20"/>
          <w:szCs w:val="20"/>
        </w:rPr>
        <w:t xml:space="preserve"> "M-19" and the Government, Mr. Carlos Pizarro returned to public li</w:t>
      </w:r>
      <w:r w:rsidR="00331351" w:rsidRPr="00490847">
        <w:rPr>
          <w:rFonts w:ascii="Cambria" w:hAnsi="Cambria"/>
          <w:sz w:val="20"/>
          <w:szCs w:val="20"/>
        </w:rPr>
        <w:t xml:space="preserve">fe, but due to his sudden death, </w:t>
      </w:r>
      <w:r w:rsidR="00ED7409" w:rsidRPr="00490847">
        <w:rPr>
          <w:rFonts w:ascii="Cambria" w:hAnsi="Cambria"/>
          <w:sz w:val="20"/>
          <w:szCs w:val="20"/>
        </w:rPr>
        <w:t>was unable</w:t>
      </w:r>
      <w:r w:rsidRPr="00490847">
        <w:rPr>
          <w:rFonts w:ascii="Cambria" w:hAnsi="Cambria"/>
          <w:sz w:val="20"/>
          <w:szCs w:val="20"/>
        </w:rPr>
        <w:t xml:space="preserve"> to </w:t>
      </w:r>
      <w:r w:rsidR="00ED7409" w:rsidRPr="00490847">
        <w:rPr>
          <w:rFonts w:ascii="Cambria" w:hAnsi="Cambria"/>
          <w:sz w:val="20"/>
          <w:szCs w:val="20"/>
        </w:rPr>
        <w:t>re-</w:t>
      </w:r>
      <w:r w:rsidRPr="00490847">
        <w:rPr>
          <w:rFonts w:ascii="Cambria" w:hAnsi="Cambria"/>
          <w:sz w:val="20"/>
          <w:szCs w:val="20"/>
        </w:rPr>
        <w:t xml:space="preserve">register María José as his daughter. They allege that at the time of </w:t>
      </w:r>
      <w:r w:rsidR="00331351" w:rsidRPr="00490847">
        <w:rPr>
          <w:rFonts w:ascii="Cambria" w:hAnsi="Cambria"/>
          <w:sz w:val="20"/>
          <w:szCs w:val="20"/>
        </w:rPr>
        <w:t>her father’s death</w:t>
      </w:r>
      <w:r w:rsidRPr="00490847">
        <w:rPr>
          <w:rFonts w:ascii="Cambria" w:hAnsi="Cambria"/>
          <w:sz w:val="20"/>
          <w:szCs w:val="20"/>
        </w:rPr>
        <w:t xml:space="preserve">, María José was 12 years old and a minor, and </w:t>
      </w:r>
      <w:r w:rsidR="00331351" w:rsidRPr="00490847">
        <w:rPr>
          <w:rFonts w:ascii="Cambria" w:hAnsi="Cambria"/>
          <w:sz w:val="20"/>
          <w:szCs w:val="20"/>
        </w:rPr>
        <w:t>due to the</w:t>
      </w:r>
      <w:r w:rsidRPr="00490847">
        <w:rPr>
          <w:rFonts w:ascii="Cambria" w:hAnsi="Cambria"/>
          <w:sz w:val="20"/>
          <w:szCs w:val="20"/>
        </w:rPr>
        <w:t xml:space="preserve"> situation of risk in which she was before and </w:t>
      </w:r>
      <w:r w:rsidR="00331351" w:rsidRPr="00490847">
        <w:rPr>
          <w:rFonts w:ascii="Cambria" w:hAnsi="Cambria"/>
          <w:sz w:val="20"/>
          <w:szCs w:val="20"/>
        </w:rPr>
        <w:t>subsequently</w:t>
      </w:r>
      <w:r w:rsidRPr="00490847">
        <w:rPr>
          <w:rFonts w:ascii="Cambria" w:hAnsi="Cambria"/>
          <w:sz w:val="20"/>
          <w:szCs w:val="20"/>
        </w:rPr>
        <w:t xml:space="preserve">, she did not have access to judicial remedies to </w:t>
      </w:r>
      <w:r w:rsidR="00107085" w:rsidRPr="00490847">
        <w:rPr>
          <w:rFonts w:ascii="Cambria" w:hAnsi="Cambria"/>
          <w:sz w:val="20"/>
          <w:szCs w:val="20"/>
        </w:rPr>
        <w:t>claim</w:t>
      </w:r>
      <w:r w:rsidRPr="00490847">
        <w:rPr>
          <w:rFonts w:ascii="Cambria" w:hAnsi="Cambria"/>
          <w:sz w:val="20"/>
          <w:szCs w:val="20"/>
        </w:rPr>
        <w:t xml:space="preserve"> her rights as </w:t>
      </w:r>
      <w:r w:rsidR="00331351" w:rsidRPr="00490847">
        <w:rPr>
          <w:rFonts w:ascii="Cambria" w:hAnsi="Cambria"/>
          <w:sz w:val="20"/>
          <w:szCs w:val="20"/>
        </w:rPr>
        <w:t xml:space="preserve">a </w:t>
      </w:r>
      <w:r w:rsidRPr="00490847">
        <w:rPr>
          <w:rFonts w:ascii="Cambria" w:hAnsi="Cambria"/>
          <w:sz w:val="20"/>
          <w:szCs w:val="20"/>
        </w:rPr>
        <w:t>family</w:t>
      </w:r>
      <w:r w:rsidR="00331351" w:rsidRPr="00490847">
        <w:rPr>
          <w:rFonts w:ascii="Cambria" w:hAnsi="Cambria"/>
          <w:sz w:val="20"/>
          <w:szCs w:val="20"/>
        </w:rPr>
        <w:t xml:space="preserve"> member</w:t>
      </w:r>
      <w:r w:rsidRPr="00490847">
        <w:rPr>
          <w:rFonts w:ascii="Cambria" w:hAnsi="Cambria"/>
          <w:sz w:val="20"/>
          <w:szCs w:val="20"/>
        </w:rPr>
        <w:t xml:space="preserve"> of the alleged victim. They indicate that in 1999</w:t>
      </w:r>
      <w:r w:rsidR="00107085" w:rsidRPr="00490847">
        <w:rPr>
          <w:rFonts w:ascii="Cambria" w:hAnsi="Cambria"/>
          <w:sz w:val="20"/>
          <w:szCs w:val="20"/>
        </w:rPr>
        <w:t>,</w:t>
      </w:r>
      <w:r w:rsidRPr="00490847">
        <w:rPr>
          <w:rFonts w:ascii="Cambria" w:hAnsi="Cambria"/>
          <w:sz w:val="20"/>
          <w:szCs w:val="20"/>
        </w:rPr>
        <w:t xml:space="preserve"> </w:t>
      </w:r>
      <w:r w:rsidR="00B6234E" w:rsidRPr="00490847">
        <w:rPr>
          <w:rFonts w:ascii="Cambria" w:hAnsi="Cambria"/>
          <w:sz w:val="20"/>
          <w:szCs w:val="20"/>
        </w:rPr>
        <w:t>s</w:t>
      </w:r>
      <w:r w:rsidR="00107085" w:rsidRPr="00490847">
        <w:rPr>
          <w:rFonts w:ascii="Cambria" w:hAnsi="Cambria"/>
          <w:sz w:val="20"/>
          <w:szCs w:val="20"/>
        </w:rPr>
        <w:t>he left the country once more</w:t>
      </w:r>
      <w:r w:rsidRPr="00490847">
        <w:rPr>
          <w:rFonts w:ascii="Cambria" w:hAnsi="Cambria"/>
          <w:sz w:val="20"/>
          <w:szCs w:val="20"/>
        </w:rPr>
        <w:t xml:space="preserve">, </w:t>
      </w:r>
      <w:r w:rsidR="00107085" w:rsidRPr="00490847">
        <w:rPr>
          <w:rFonts w:ascii="Cambria" w:hAnsi="Cambria"/>
          <w:sz w:val="20"/>
          <w:szCs w:val="20"/>
        </w:rPr>
        <w:t>due to the lack</w:t>
      </w:r>
      <w:r w:rsidR="00B6234E" w:rsidRPr="00490847">
        <w:rPr>
          <w:rFonts w:ascii="Cambria" w:hAnsi="Cambria"/>
          <w:sz w:val="20"/>
          <w:szCs w:val="20"/>
        </w:rPr>
        <w:t xml:space="preserve"> of</w:t>
      </w:r>
      <w:r w:rsidRPr="00490847">
        <w:rPr>
          <w:rFonts w:ascii="Cambria" w:hAnsi="Cambria"/>
          <w:sz w:val="20"/>
          <w:szCs w:val="20"/>
        </w:rPr>
        <w:t xml:space="preserve"> guarantees, and that although </w:t>
      </w:r>
      <w:r w:rsidR="00B6234E" w:rsidRPr="00490847">
        <w:rPr>
          <w:rFonts w:ascii="Cambria" w:hAnsi="Cambria"/>
          <w:sz w:val="20"/>
          <w:szCs w:val="20"/>
        </w:rPr>
        <w:t>s</w:t>
      </w:r>
      <w:r w:rsidRPr="00490847">
        <w:rPr>
          <w:rFonts w:ascii="Cambria" w:hAnsi="Cambria"/>
          <w:sz w:val="20"/>
          <w:szCs w:val="20"/>
        </w:rPr>
        <w:t xml:space="preserve">he returned the following year, on January 25, 2002, </w:t>
      </w:r>
      <w:r w:rsidR="00B6234E" w:rsidRPr="00490847">
        <w:rPr>
          <w:rFonts w:ascii="Cambria" w:hAnsi="Cambria"/>
          <w:sz w:val="20"/>
          <w:szCs w:val="20"/>
        </w:rPr>
        <w:t>s</w:t>
      </w:r>
      <w:r w:rsidRPr="00490847">
        <w:rPr>
          <w:rFonts w:ascii="Cambria" w:hAnsi="Cambria"/>
          <w:sz w:val="20"/>
          <w:szCs w:val="20"/>
        </w:rPr>
        <w:t xml:space="preserve">he had to leave Colombia, due to </w:t>
      </w:r>
      <w:r w:rsidR="00107085" w:rsidRPr="00490847">
        <w:rPr>
          <w:rFonts w:ascii="Cambria" w:hAnsi="Cambria"/>
          <w:sz w:val="20"/>
          <w:szCs w:val="20"/>
        </w:rPr>
        <w:t xml:space="preserve">constant </w:t>
      </w:r>
      <w:r w:rsidRPr="00490847">
        <w:rPr>
          <w:rFonts w:ascii="Cambria" w:hAnsi="Cambria"/>
          <w:sz w:val="20"/>
          <w:szCs w:val="20"/>
        </w:rPr>
        <w:t>threats, harassment and pressure</w:t>
      </w:r>
      <w:r w:rsidR="00107085" w:rsidRPr="00490847">
        <w:rPr>
          <w:rFonts w:ascii="Cambria" w:hAnsi="Cambria"/>
          <w:sz w:val="20"/>
          <w:szCs w:val="20"/>
        </w:rPr>
        <w:t xml:space="preserve">. </w:t>
      </w:r>
      <w:r w:rsidRPr="00490847">
        <w:rPr>
          <w:rFonts w:ascii="Cambria" w:hAnsi="Cambria"/>
          <w:sz w:val="20"/>
          <w:szCs w:val="20"/>
        </w:rPr>
        <w:t xml:space="preserve"> for this reason, </w:t>
      </w:r>
      <w:r w:rsidR="00107085" w:rsidRPr="00490847">
        <w:rPr>
          <w:rFonts w:ascii="Cambria" w:hAnsi="Cambria"/>
          <w:sz w:val="20"/>
          <w:szCs w:val="20"/>
        </w:rPr>
        <w:t>s</w:t>
      </w:r>
      <w:r w:rsidRPr="00490847">
        <w:rPr>
          <w:rFonts w:ascii="Cambria" w:hAnsi="Cambria"/>
          <w:sz w:val="20"/>
          <w:szCs w:val="20"/>
        </w:rPr>
        <w:t xml:space="preserve">he </w:t>
      </w:r>
      <w:r w:rsidR="00107085" w:rsidRPr="00490847">
        <w:rPr>
          <w:rFonts w:ascii="Cambria" w:hAnsi="Cambria"/>
          <w:sz w:val="20"/>
          <w:szCs w:val="20"/>
        </w:rPr>
        <w:t>allegedly received</w:t>
      </w:r>
      <w:r w:rsidRPr="00490847">
        <w:rPr>
          <w:rFonts w:ascii="Cambria" w:hAnsi="Cambria"/>
          <w:sz w:val="20"/>
          <w:szCs w:val="20"/>
        </w:rPr>
        <w:t xml:space="preserve"> protection from the Spanish Government. The petitioners </w:t>
      </w:r>
      <w:r w:rsidR="00F560CF" w:rsidRPr="00490847">
        <w:rPr>
          <w:rFonts w:ascii="Cambria" w:hAnsi="Cambria"/>
          <w:sz w:val="20"/>
          <w:szCs w:val="20"/>
        </w:rPr>
        <w:t xml:space="preserve">argue that </w:t>
      </w:r>
      <w:r w:rsidR="00107085" w:rsidRPr="00490847">
        <w:rPr>
          <w:rFonts w:ascii="Cambria" w:hAnsi="Cambria"/>
          <w:sz w:val="20"/>
          <w:szCs w:val="20"/>
        </w:rPr>
        <w:t xml:space="preserve">the paternity proceedings in the family courts linking Carlos Pizarro to María José </w:t>
      </w:r>
      <w:r w:rsidR="00F560CF" w:rsidRPr="00490847">
        <w:rPr>
          <w:rFonts w:ascii="Cambria" w:hAnsi="Cambria"/>
          <w:sz w:val="20"/>
          <w:szCs w:val="20"/>
        </w:rPr>
        <w:t>are</w:t>
      </w:r>
      <w:r w:rsidRPr="00490847">
        <w:rPr>
          <w:rFonts w:ascii="Cambria" w:hAnsi="Cambria"/>
          <w:sz w:val="20"/>
          <w:szCs w:val="20"/>
        </w:rPr>
        <w:t xml:space="preserve"> </w:t>
      </w:r>
      <w:r w:rsidR="00107085" w:rsidRPr="00490847">
        <w:rPr>
          <w:rFonts w:ascii="Cambria" w:hAnsi="Cambria"/>
          <w:sz w:val="20"/>
          <w:szCs w:val="20"/>
        </w:rPr>
        <w:t>pending</w:t>
      </w:r>
      <w:r w:rsidRPr="00490847">
        <w:rPr>
          <w:rFonts w:ascii="Cambria" w:hAnsi="Cambria"/>
          <w:sz w:val="20"/>
          <w:szCs w:val="20"/>
        </w:rPr>
        <w:t xml:space="preserve"> a f</w:t>
      </w:r>
      <w:r w:rsidR="00107085" w:rsidRPr="00490847">
        <w:rPr>
          <w:rFonts w:ascii="Cambria" w:hAnsi="Cambria"/>
          <w:sz w:val="20"/>
          <w:szCs w:val="20"/>
        </w:rPr>
        <w:t>inal judgment</w:t>
      </w:r>
      <w:r w:rsidR="00E3448C" w:rsidRPr="00490847">
        <w:rPr>
          <w:rFonts w:ascii="Cambria" w:hAnsi="Cambria"/>
          <w:sz w:val="20"/>
          <w:szCs w:val="20"/>
        </w:rPr>
        <w:t xml:space="preserve">. They </w:t>
      </w:r>
      <w:r w:rsidR="00107085" w:rsidRPr="00490847">
        <w:rPr>
          <w:rFonts w:ascii="Cambria" w:hAnsi="Cambria"/>
          <w:sz w:val="20"/>
          <w:szCs w:val="20"/>
        </w:rPr>
        <w:t>indicate</w:t>
      </w:r>
      <w:r w:rsidRPr="00490847">
        <w:rPr>
          <w:rFonts w:ascii="Cambria" w:hAnsi="Cambria"/>
          <w:sz w:val="20"/>
          <w:szCs w:val="20"/>
        </w:rPr>
        <w:t xml:space="preserve"> that there is a favorable ruling </w:t>
      </w:r>
      <w:r w:rsidR="00E3448C" w:rsidRPr="00490847">
        <w:rPr>
          <w:rFonts w:ascii="Cambria" w:hAnsi="Cambria"/>
          <w:sz w:val="20"/>
          <w:szCs w:val="20"/>
        </w:rPr>
        <w:t>at</w:t>
      </w:r>
      <w:r w:rsidRPr="00490847">
        <w:rPr>
          <w:rFonts w:ascii="Cambria" w:hAnsi="Cambria"/>
          <w:sz w:val="20"/>
          <w:szCs w:val="20"/>
        </w:rPr>
        <w:t xml:space="preserve"> first instance, issued by the Third Family Court of Bogotá and </w:t>
      </w:r>
      <w:r w:rsidR="00E3448C" w:rsidRPr="00490847">
        <w:rPr>
          <w:rFonts w:ascii="Cambria" w:hAnsi="Cambria"/>
          <w:sz w:val="20"/>
          <w:szCs w:val="20"/>
        </w:rPr>
        <w:t>they expect it</w:t>
      </w:r>
      <w:r w:rsidRPr="00490847">
        <w:rPr>
          <w:rFonts w:ascii="Cambria" w:hAnsi="Cambria"/>
          <w:sz w:val="20"/>
          <w:szCs w:val="20"/>
        </w:rPr>
        <w:t xml:space="preserve"> to b</w:t>
      </w:r>
      <w:r w:rsidR="00107085" w:rsidRPr="00490847">
        <w:rPr>
          <w:rFonts w:ascii="Cambria" w:hAnsi="Cambria"/>
          <w:sz w:val="20"/>
          <w:szCs w:val="20"/>
        </w:rPr>
        <w:t>e ratified by the Superior Tribunal</w:t>
      </w:r>
      <w:r w:rsidRPr="00490847">
        <w:rPr>
          <w:rFonts w:ascii="Cambria" w:hAnsi="Cambria"/>
          <w:sz w:val="20"/>
          <w:szCs w:val="20"/>
        </w:rPr>
        <w:t>. They point ou</w:t>
      </w:r>
      <w:r w:rsidR="00E3448C" w:rsidRPr="00490847">
        <w:rPr>
          <w:rFonts w:ascii="Cambria" w:hAnsi="Cambria"/>
          <w:sz w:val="20"/>
          <w:szCs w:val="20"/>
        </w:rPr>
        <w:t>t that only after that decision has</w:t>
      </w:r>
      <w:r w:rsidRPr="00490847">
        <w:rPr>
          <w:rFonts w:ascii="Cambria" w:hAnsi="Cambria"/>
          <w:sz w:val="20"/>
          <w:szCs w:val="20"/>
        </w:rPr>
        <w:t xml:space="preserve"> the alleged victim been able to participate in the investigation and in the judicial </w:t>
      </w:r>
      <w:r w:rsidR="00E3448C" w:rsidRPr="00490847">
        <w:rPr>
          <w:rFonts w:ascii="Cambria" w:hAnsi="Cambria"/>
          <w:sz w:val="20"/>
          <w:szCs w:val="20"/>
        </w:rPr>
        <w:t>proceedings concerning</w:t>
      </w:r>
      <w:r w:rsidRPr="00490847">
        <w:rPr>
          <w:rFonts w:ascii="Cambria" w:hAnsi="Cambria"/>
          <w:sz w:val="20"/>
          <w:szCs w:val="20"/>
        </w:rPr>
        <w:t xml:space="preserve"> </w:t>
      </w:r>
      <w:r w:rsidR="00E3448C" w:rsidRPr="00490847">
        <w:rPr>
          <w:rFonts w:ascii="Cambria" w:hAnsi="Cambria"/>
          <w:sz w:val="20"/>
          <w:szCs w:val="20"/>
        </w:rPr>
        <w:t>the death of her father, which has violated her</w:t>
      </w:r>
      <w:r w:rsidRPr="00490847">
        <w:rPr>
          <w:rFonts w:ascii="Cambria" w:hAnsi="Cambria"/>
          <w:sz w:val="20"/>
          <w:szCs w:val="20"/>
        </w:rPr>
        <w:t xml:space="preserve"> right of access to justice.</w:t>
      </w:r>
    </w:p>
    <w:p w14:paraId="7D77F75A" w14:textId="491DF76F" w:rsidR="00660F4C" w:rsidRPr="00490847" w:rsidRDefault="00BE085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 State, on the other hand, </w:t>
      </w:r>
      <w:r w:rsidR="00D94541" w:rsidRPr="00490847">
        <w:rPr>
          <w:rFonts w:ascii="Cambria" w:hAnsi="Cambria"/>
          <w:sz w:val="20"/>
          <w:szCs w:val="20"/>
        </w:rPr>
        <w:t>argues</w:t>
      </w:r>
      <w:r w:rsidRPr="00490847">
        <w:rPr>
          <w:rFonts w:ascii="Cambria" w:hAnsi="Cambria"/>
          <w:sz w:val="20"/>
          <w:szCs w:val="20"/>
        </w:rPr>
        <w:t xml:space="preserve"> that a passport was issued to María José Pizarro Rodríguez</w:t>
      </w:r>
      <w:r w:rsidR="00D94541" w:rsidRPr="00490847">
        <w:rPr>
          <w:rFonts w:ascii="Cambria" w:hAnsi="Cambria"/>
          <w:sz w:val="20"/>
          <w:szCs w:val="20"/>
        </w:rPr>
        <w:t xml:space="preserve"> on March 11, 1982</w:t>
      </w:r>
      <w:r w:rsidRPr="00490847">
        <w:rPr>
          <w:rFonts w:ascii="Cambria" w:hAnsi="Cambria"/>
          <w:sz w:val="20"/>
          <w:szCs w:val="20"/>
        </w:rPr>
        <w:t xml:space="preserve">, based on information from the Civil Registry, where </w:t>
      </w:r>
      <w:r w:rsidR="003845B5" w:rsidRPr="00490847">
        <w:rPr>
          <w:rFonts w:ascii="Cambria" w:hAnsi="Cambria"/>
          <w:sz w:val="20"/>
          <w:szCs w:val="20"/>
        </w:rPr>
        <w:t>Carlos Pizarro Leongómez and Myriam Rodríguez Aragón – the later with her maiden name – are registered as her parents.</w:t>
      </w:r>
      <w:r w:rsidRPr="00490847">
        <w:rPr>
          <w:rFonts w:ascii="Cambria" w:hAnsi="Cambria"/>
          <w:sz w:val="20"/>
          <w:szCs w:val="20"/>
        </w:rPr>
        <w:t xml:space="preserve"> </w:t>
      </w:r>
      <w:r w:rsidR="003845B5" w:rsidRPr="00490847">
        <w:rPr>
          <w:rFonts w:ascii="Cambria" w:hAnsi="Cambria"/>
          <w:sz w:val="20"/>
          <w:szCs w:val="20"/>
        </w:rPr>
        <w:t>In the State’s view it is unclear</w:t>
      </w:r>
      <w:r w:rsidRPr="00490847">
        <w:rPr>
          <w:rFonts w:ascii="Cambria" w:hAnsi="Cambria"/>
          <w:sz w:val="20"/>
          <w:szCs w:val="20"/>
        </w:rPr>
        <w:t xml:space="preserve"> whether</w:t>
      </w:r>
      <w:r w:rsidR="00AA79ED" w:rsidRPr="00490847">
        <w:rPr>
          <w:rFonts w:ascii="Cambria" w:hAnsi="Cambria"/>
          <w:sz w:val="20"/>
          <w:szCs w:val="20"/>
        </w:rPr>
        <w:t xml:space="preserve"> </w:t>
      </w:r>
      <w:r w:rsidR="003845B5" w:rsidRPr="00490847">
        <w:rPr>
          <w:rFonts w:ascii="Cambria" w:hAnsi="Cambria"/>
          <w:sz w:val="20"/>
          <w:szCs w:val="20"/>
        </w:rPr>
        <w:t xml:space="preserve">intentionally or due to an involuntary mistake the marital status and married surname of the girl's mother were omitted </w:t>
      </w:r>
      <w:r w:rsidR="00AA79ED" w:rsidRPr="00490847">
        <w:rPr>
          <w:rFonts w:ascii="Cambria" w:hAnsi="Cambria"/>
          <w:sz w:val="20"/>
          <w:szCs w:val="20"/>
        </w:rPr>
        <w:t>when the registration was ma</w:t>
      </w:r>
      <w:r w:rsidR="003845B5" w:rsidRPr="00490847">
        <w:rPr>
          <w:rFonts w:ascii="Cambria" w:hAnsi="Cambria"/>
          <w:sz w:val="20"/>
          <w:szCs w:val="20"/>
        </w:rPr>
        <w:t>de by the maternal grandmother</w:t>
      </w:r>
      <w:r w:rsidRPr="00490847">
        <w:rPr>
          <w:rFonts w:ascii="Cambria" w:hAnsi="Cambria"/>
          <w:sz w:val="20"/>
          <w:szCs w:val="20"/>
        </w:rPr>
        <w:t xml:space="preserve">. </w:t>
      </w:r>
      <w:r w:rsidR="00AA79ED" w:rsidRPr="00490847">
        <w:rPr>
          <w:rFonts w:ascii="Cambria" w:hAnsi="Cambria"/>
          <w:sz w:val="20"/>
          <w:szCs w:val="20"/>
        </w:rPr>
        <w:t>It</w:t>
      </w:r>
      <w:r w:rsidRPr="00490847">
        <w:rPr>
          <w:rFonts w:ascii="Cambria" w:hAnsi="Cambria"/>
          <w:sz w:val="20"/>
          <w:szCs w:val="20"/>
        </w:rPr>
        <w:t xml:space="preserve"> points out that </w:t>
      </w:r>
      <w:r w:rsidR="00A6140A" w:rsidRPr="00490847">
        <w:rPr>
          <w:rFonts w:ascii="Cambria" w:hAnsi="Cambria"/>
          <w:sz w:val="20"/>
          <w:szCs w:val="20"/>
        </w:rPr>
        <w:t>had</w:t>
      </w:r>
      <w:r w:rsidR="00AA79ED" w:rsidRPr="00490847">
        <w:rPr>
          <w:rFonts w:ascii="Cambria" w:hAnsi="Cambria"/>
          <w:sz w:val="20"/>
          <w:szCs w:val="20"/>
        </w:rPr>
        <w:t xml:space="preserve"> this serious omission</w:t>
      </w:r>
      <w:r w:rsidR="00A6140A" w:rsidRPr="00490847">
        <w:rPr>
          <w:rFonts w:ascii="Cambria" w:hAnsi="Cambria"/>
          <w:sz w:val="20"/>
          <w:szCs w:val="20"/>
        </w:rPr>
        <w:t xml:space="preserve"> not occurred</w:t>
      </w:r>
      <w:r w:rsidRPr="00490847">
        <w:rPr>
          <w:rFonts w:ascii="Cambria" w:hAnsi="Cambria"/>
          <w:sz w:val="20"/>
          <w:szCs w:val="20"/>
        </w:rPr>
        <w:t xml:space="preserve">, the </w:t>
      </w:r>
      <w:r w:rsidR="0062515C" w:rsidRPr="00490847">
        <w:rPr>
          <w:rFonts w:ascii="Cambria" w:hAnsi="Cambria"/>
          <w:sz w:val="20"/>
          <w:szCs w:val="20"/>
        </w:rPr>
        <w:t xml:space="preserve">mother’s </w:t>
      </w:r>
      <w:r w:rsidRPr="00490847">
        <w:rPr>
          <w:rFonts w:ascii="Cambria" w:hAnsi="Cambria"/>
          <w:sz w:val="20"/>
          <w:szCs w:val="20"/>
        </w:rPr>
        <w:t xml:space="preserve">civil status would have </w:t>
      </w:r>
      <w:r w:rsidR="0062515C" w:rsidRPr="00490847">
        <w:rPr>
          <w:rFonts w:ascii="Cambria" w:hAnsi="Cambria"/>
          <w:sz w:val="20"/>
          <w:szCs w:val="20"/>
        </w:rPr>
        <w:t>been evident to the Notary Public and thus the child would not have been register</w:t>
      </w:r>
      <w:r w:rsidR="00722B7F" w:rsidRPr="00490847">
        <w:rPr>
          <w:rFonts w:ascii="Cambria" w:hAnsi="Cambria"/>
          <w:sz w:val="20"/>
          <w:szCs w:val="20"/>
        </w:rPr>
        <w:t>ed</w:t>
      </w:r>
      <w:r w:rsidR="0062515C" w:rsidRPr="00490847">
        <w:rPr>
          <w:rFonts w:ascii="Cambria" w:hAnsi="Cambria"/>
          <w:sz w:val="20"/>
          <w:szCs w:val="20"/>
        </w:rPr>
        <w:t xml:space="preserve"> with the name of a father di</w:t>
      </w:r>
      <w:r w:rsidRPr="00490847">
        <w:rPr>
          <w:rFonts w:ascii="Cambria" w:hAnsi="Cambria"/>
          <w:sz w:val="20"/>
          <w:szCs w:val="20"/>
        </w:rPr>
        <w:t xml:space="preserve">fferent from </w:t>
      </w:r>
      <w:r w:rsidR="0062515C" w:rsidRPr="00490847">
        <w:rPr>
          <w:rFonts w:ascii="Cambria" w:hAnsi="Cambria"/>
          <w:sz w:val="20"/>
          <w:szCs w:val="20"/>
        </w:rPr>
        <w:t>the mother’s</w:t>
      </w:r>
      <w:r w:rsidRPr="00490847">
        <w:rPr>
          <w:rFonts w:ascii="Cambria" w:hAnsi="Cambria"/>
          <w:sz w:val="20"/>
          <w:szCs w:val="20"/>
        </w:rPr>
        <w:t xml:space="preserve"> husband. </w:t>
      </w:r>
      <w:r w:rsidR="006042B6" w:rsidRPr="00490847">
        <w:rPr>
          <w:rFonts w:ascii="Cambria" w:hAnsi="Cambria"/>
          <w:sz w:val="20"/>
          <w:szCs w:val="20"/>
        </w:rPr>
        <w:t>It</w:t>
      </w:r>
      <w:r w:rsidRPr="00490847">
        <w:rPr>
          <w:rFonts w:ascii="Cambria" w:hAnsi="Cambria"/>
          <w:sz w:val="20"/>
          <w:szCs w:val="20"/>
        </w:rPr>
        <w:t xml:space="preserve"> argue</w:t>
      </w:r>
      <w:r w:rsidR="00722B7F" w:rsidRPr="00490847">
        <w:rPr>
          <w:rFonts w:ascii="Cambria" w:hAnsi="Cambria"/>
          <w:sz w:val="20"/>
          <w:szCs w:val="20"/>
        </w:rPr>
        <w:t>s that this</w:t>
      </w:r>
      <w:r w:rsidRPr="00490847">
        <w:rPr>
          <w:rFonts w:ascii="Cambria" w:hAnsi="Cambria"/>
          <w:sz w:val="20"/>
          <w:szCs w:val="20"/>
        </w:rPr>
        <w:t xml:space="preserve"> </w:t>
      </w:r>
      <w:r w:rsidR="00722B7F" w:rsidRPr="00490847">
        <w:rPr>
          <w:rFonts w:ascii="Cambria" w:hAnsi="Cambria"/>
          <w:sz w:val="20"/>
          <w:szCs w:val="20"/>
        </w:rPr>
        <w:t>situation induced</w:t>
      </w:r>
      <w:r w:rsidR="006042B6" w:rsidRPr="00490847">
        <w:rPr>
          <w:rFonts w:ascii="Cambria" w:hAnsi="Cambria"/>
          <w:sz w:val="20"/>
          <w:szCs w:val="20"/>
        </w:rPr>
        <w:t xml:space="preserve"> the administration to commit an error</w:t>
      </w:r>
      <w:r w:rsidRPr="00490847">
        <w:rPr>
          <w:rFonts w:ascii="Cambria" w:hAnsi="Cambria"/>
          <w:sz w:val="20"/>
          <w:szCs w:val="20"/>
        </w:rPr>
        <w:t xml:space="preserve">, </w:t>
      </w:r>
      <w:r w:rsidR="00722B7F" w:rsidRPr="00490847">
        <w:rPr>
          <w:rFonts w:ascii="Cambria" w:hAnsi="Cambria"/>
          <w:sz w:val="20"/>
          <w:szCs w:val="20"/>
        </w:rPr>
        <w:t>and therefore the</w:t>
      </w:r>
      <w:r w:rsidRPr="00490847">
        <w:rPr>
          <w:rFonts w:ascii="Cambria" w:hAnsi="Cambria"/>
          <w:sz w:val="20"/>
          <w:szCs w:val="20"/>
        </w:rPr>
        <w:t xml:space="preserve"> Ministry of Foreign Affairs issued the </w:t>
      </w:r>
      <w:r w:rsidR="00722B7F" w:rsidRPr="00490847">
        <w:rPr>
          <w:rFonts w:ascii="Cambria" w:hAnsi="Cambria"/>
          <w:sz w:val="20"/>
          <w:szCs w:val="20"/>
        </w:rPr>
        <w:t>passport and accepted the authorization</w:t>
      </w:r>
      <w:r w:rsidRPr="00490847">
        <w:rPr>
          <w:rFonts w:ascii="Cambria" w:hAnsi="Cambria"/>
          <w:sz w:val="20"/>
          <w:szCs w:val="20"/>
        </w:rPr>
        <w:t xml:space="preserve"> granted by Carlos Pizarro, who at the time was deprived of his liberty.</w:t>
      </w:r>
    </w:p>
    <w:p w14:paraId="3DF37933" w14:textId="4824362D" w:rsidR="00660F4C" w:rsidRPr="00490847" w:rsidRDefault="00BD603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The State points out</w:t>
      </w:r>
      <w:r w:rsidR="00BE0858" w:rsidRPr="00490847">
        <w:rPr>
          <w:rFonts w:ascii="Cambria" w:hAnsi="Cambria"/>
          <w:sz w:val="20"/>
          <w:szCs w:val="20"/>
        </w:rPr>
        <w:t xml:space="preserve"> that on July 27, 1988, they </w:t>
      </w:r>
      <w:r w:rsidR="00A37460" w:rsidRPr="00490847">
        <w:rPr>
          <w:rFonts w:ascii="Cambria" w:hAnsi="Cambria"/>
          <w:sz w:val="20"/>
          <w:szCs w:val="20"/>
        </w:rPr>
        <w:t>app</w:t>
      </w:r>
      <w:r w:rsidR="0065247E" w:rsidRPr="00490847">
        <w:rPr>
          <w:rFonts w:ascii="Cambria" w:hAnsi="Cambria"/>
          <w:sz w:val="20"/>
          <w:szCs w:val="20"/>
        </w:rPr>
        <w:t>eared</w:t>
      </w:r>
      <w:r w:rsidR="00BE0858" w:rsidRPr="00490847">
        <w:rPr>
          <w:rFonts w:ascii="Cambria" w:hAnsi="Cambria"/>
          <w:sz w:val="20"/>
          <w:szCs w:val="20"/>
        </w:rPr>
        <w:t xml:space="preserve"> </w:t>
      </w:r>
      <w:r w:rsidRPr="00490847">
        <w:rPr>
          <w:rFonts w:ascii="Cambria" w:hAnsi="Cambria"/>
          <w:sz w:val="20"/>
          <w:szCs w:val="20"/>
        </w:rPr>
        <w:t xml:space="preserve">to apply for </w:t>
      </w:r>
      <w:r w:rsidR="0065247E" w:rsidRPr="00490847">
        <w:rPr>
          <w:rFonts w:ascii="Cambria" w:hAnsi="Cambria"/>
          <w:sz w:val="20"/>
          <w:szCs w:val="20"/>
        </w:rPr>
        <w:t>a new travel document.</w:t>
      </w:r>
      <w:r w:rsidR="00BE0858" w:rsidRPr="00490847">
        <w:rPr>
          <w:rFonts w:ascii="Cambria" w:hAnsi="Cambria"/>
          <w:sz w:val="20"/>
          <w:szCs w:val="20"/>
        </w:rPr>
        <w:t xml:space="preserve"> </w:t>
      </w:r>
      <w:r w:rsidR="0065247E" w:rsidRPr="00490847">
        <w:rPr>
          <w:rFonts w:ascii="Cambria" w:hAnsi="Cambria"/>
          <w:sz w:val="20"/>
          <w:szCs w:val="20"/>
        </w:rPr>
        <w:t>Upon request of</w:t>
      </w:r>
      <w:r w:rsidR="00BE0858" w:rsidRPr="00490847">
        <w:rPr>
          <w:rFonts w:ascii="Cambria" w:hAnsi="Cambria"/>
          <w:sz w:val="20"/>
          <w:szCs w:val="20"/>
        </w:rPr>
        <w:t xml:space="preserve"> the daughter's Civil Birth </w:t>
      </w:r>
      <w:r w:rsidRPr="00490847">
        <w:rPr>
          <w:rFonts w:ascii="Cambria" w:hAnsi="Cambria"/>
          <w:sz w:val="20"/>
          <w:szCs w:val="20"/>
        </w:rPr>
        <w:t>Certificate</w:t>
      </w:r>
      <w:r w:rsidR="00BE0858" w:rsidRPr="00490847">
        <w:rPr>
          <w:rFonts w:ascii="Cambria" w:hAnsi="Cambria"/>
          <w:sz w:val="20"/>
          <w:szCs w:val="20"/>
        </w:rPr>
        <w:t xml:space="preserve"> and the father's exit </w:t>
      </w:r>
      <w:r w:rsidR="0065247E" w:rsidRPr="00490847">
        <w:rPr>
          <w:rFonts w:ascii="Cambria" w:hAnsi="Cambria"/>
          <w:sz w:val="20"/>
          <w:szCs w:val="20"/>
        </w:rPr>
        <w:t>authorization</w:t>
      </w:r>
      <w:r w:rsidR="00BE0858" w:rsidRPr="00490847">
        <w:rPr>
          <w:rFonts w:ascii="Cambria" w:hAnsi="Cambria"/>
          <w:sz w:val="20"/>
          <w:szCs w:val="20"/>
        </w:rPr>
        <w:t xml:space="preserve">, the latter was not </w:t>
      </w:r>
      <w:r w:rsidR="0065247E" w:rsidRPr="00490847">
        <w:rPr>
          <w:rFonts w:ascii="Cambria" w:hAnsi="Cambria"/>
          <w:sz w:val="20"/>
          <w:szCs w:val="20"/>
        </w:rPr>
        <w:t>submitted</w:t>
      </w:r>
      <w:r w:rsidR="00BE0858" w:rsidRPr="00490847">
        <w:rPr>
          <w:rFonts w:ascii="Cambria" w:hAnsi="Cambria"/>
          <w:sz w:val="20"/>
          <w:szCs w:val="20"/>
        </w:rPr>
        <w:t xml:space="preserve"> because the father was in hiding. In his absence, Mrs. Rodríguez de Ba</w:t>
      </w:r>
      <w:r w:rsidR="00C5439B" w:rsidRPr="00490847">
        <w:rPr>
          <w:rFonts w:ascii="Cambria" w:hAnsi="Cambria"/>
          <w:sz w:val="20"/>
          <w:szCs w:val="20"/>
        </w:rPr>
        <w:t xml:space="preserve">rón </w:t>
      </w:r>
      <w:r w:rsidR="0065247E" w:rsidRPr="00490847">
        <w:rPr>
          <w:rFonts w:ascii="Cambria" w:hAnsi="Cambria"/>
          <w:sz w:val="20"/>
          <w:szCs w:val="20"/>
        </w:rPr>
        <w:t>submitted</w:t>
      </w:r>
      <w:r w:rsidR="00C5439B" w:rsidRPr="00490847">
        <w:rPr>
          <w:rFonts w:ascii="Cambria" w:hAnsi="Cambria"/>
          <w:sz w:val="20"/>
          <w:szCs w:val="20"/>
        </w:rPr>
        <w:t xml:space="preserve"> an official document</w:t>
      </w:r>
      <w:r w:rsidR="00BE0858" w:rsidRPr="00490847">
        <w:rPr>
          <w:rFonts w:ascii="Cambria" w:hAnsi="Cambria"/>
          <w:sz w:val="20"/>
          <w:szCs w:val="20"/>
        </w:rPr>
        <w:t xml:space="preserve"> </w:t>
      </w:r>
      <w:r w:rsidR="00C5439B" w:rsidRPr="00490847">
        <w:rPr>
          <w:rFonts w:ascii="Cambria" w:hAnsi="Cambria"/>
          <w:sz w:val="20"/>
          <w:szCs w:val="20"/>
        </w:rPr>
        <w:t>issued</w:t>
      </w:r>
      <w:r w:rsidR="00BE0858" w:rsidRPr="00490847">
        <w:rPr>
          <w:rFonts w:ascii="Cambria" w:hAnsi="Cambria"/>
          <w:sz w:val="20"/>
          <w:szCs w:val="20"/>
        </w:rPr>
        <w:t xml:space="preserve"> by an ICBF official, </w:t>
      </w:r>
      <w:r w:rsidR="0065247E" w:rsidRPr="00490847">
        <w:rPr>
          <w:rFonts w:ascii="Cambria" w:hAnsi="Cambria"/>
          <w:sz w:val="20"/>
          <w:szCs w:val="20"/>
        </w:rPr>
        <w:t>identifying her as the</w:t>
      </w:r>
      <w:r w:rsidR="00C5439B" w:rsidRPr="00490847">
        <w:rPr>
          <w:rFonts w:ascii="Cambria" w:hAnsi="Cambria"/>
          <w:sz w:val="20"/>
          <w:szCs w:val="20"/>
        </w:rPr>
        <w:t xml:space="preserve"> mother</w:t>
      </w:r>
      <w:r w:rsidR="00BE0858" w:rsidRPr="00490847">
        <w:rPr>
          <w:rFonts w:ascii="Cambria" w:hAnsi="Cambria"/>
          <w:sz w:val="20"/>
          <w:szCs w:val="20"/>
        </w:rPr>
        <w:t xml:space="preserve"> </w:t>
      </w:r>
      <w:r w:rsidR="0065247E" w:rsidRPr="00490847">
        <w:rPr>
          <w:rFonts w:ascii="Cambria" w:hAnsi="Cambria"/>
          <w:sz w:val="20"/>
          <w:szCs w:val="20"/>
        </w:rPr>
        <w:t>with her name and married surname, evidencing her marriage</w:t>
      </w:r>
      <w:r w:rsidR="00BE0858" w:rsidRPr="00490847">
        <w:rPr>
          <w:rFonts w:ascii="Cambria" w:hAnsi="Cambria"/>
          <w:sz w:val="20"/>
          <w:szCs w:val="20"/>
        </w:rPr>
        <w:t xml:space="preserve"> to Mr. Barón and not Mr. Pizarro. </w:t>
      </w:r>
      <w:r w:rsidR="00C5439B" w:rsidRPr="00490847">
        <w:rPr>
          <w:rFonts w:ascii="Cambria" w:hAnsi="Cambria"/>
          <w:sz w:val="20"/>
          <w:szCs w:val="20"/>
        </w:rPr>
        <w:t>It</w:t>
      </w:r>
      <w:r w:rsidR="00BE0858" w:rsidRPr="00490847">
        <w:rPr>
          <w:rFonts w:ascii="Cambria" w:hAnsi="Cambria"/>
          <w:sz w:val="20"/>
          <w:szCs w:val="20"/>
        </w:rPr>
        <w:t xml:space="preserve"> explains that the document </w:t>
      </w:r>
      <w:r w:rsidR="00C5439B" w:rsidRPr="00490847">
        <w:rPr>
          <w:rFonts w:ascii="Cambria" w:hAnsi="Cambria"/>
          <w:sz w:val="20"/>
          <w:szCs w:val="20"/>
        </w:rPr>
        <w:t>issued by</w:t>
      </w:r>
      <w:r w:rsidR="00BE0858" w:rsidRPr="00490847">
        <w:rPr>
          <w:rFonts w:ascii="Cambria" w:hAnsi="Cambria"/>
          <w:sz w:val="20"/>
          <w:szCs w:val="20"/>
        </w:rPr>
        <w:t xml:space="preserve"> the ICBF indicated "</w:t>
      </w:r>
      <w:r w:rsidR="00C5439B" w:rsidRPr="00490847">
        <w:rPr>
          <w:rFonts w:ascii="Cambria" w:hAnsi="Cambria"/>
          <w:sz w:val="20"/>
          <w:szCs w:val="20"/>
        </w:rPr>
        <w:t>that</w:t>
      </w:r>
      <w:r w:rsidR="00BE0858" w:rsidRPr="00490847">
        <w:rPr>
          <w:rFonts w:ascii="Cambria" w:hAnsi="Cambria"/>
          <w:sz w:val="20"/>
          <w:szCs w:val="20"/>
        </w:rPr>
        <w:t xml:space="preserve"> </w:t>
      </w:r>
      <w:r w:rsidR="00D80E15" w:rsidRPr="00490847">
        <w:rPr>
          <w:rFonts w:ascii="Cambria" w:hAnsi="Cambria"/>
          <w:sz w:val="20"/>
          <w:szCs w:val="20"/>
        </w:rPr>
        <w:t xml:space="preserve">given that the child had not been recognized by </w:t>
      </w:r>
      <w:r w:rsidR="00BE0858" w:rsidRPr="00490847">
        <w:rPr>
          <w:rFonts w:ascii="Cambria" w:hAnsi="Cambria"/>
          <w:sz w:val="20"/>
          <w:szCs w:val="20"/>
        </w:rPr>
        <w:t>the father</w:t>
      </w:r>
      <w:r w:rsidR="00D80E15" w:rsidRPr="00490847">
        <w:rPr>
          <w:rFonts w:ascii="Cambria" w:hAnsi="Cambria"/>
          <w:sz w:val="20"/>
          <w:szCs w:val="20"/>
        </w:rPr>
        <w:t>, she was not Mr. Pizarro’s legitimate daughter.”</w:t>
      </w:r>
      <w:r w:rsidR="00BE0858" w:rsidRPr="00490847">
        <w:rPr>
          <w:rFonts w:ascii="Cambria" w:hAnsi="Cambria"/>
          <w:sz w:val="20"/>
          <w:szCs w:val="20"/>
        </w:rPr>
        <w:t xml:space="preserve"> </w:t>
      </w:r>
      <w:r w:rsidR="00D80E15" w:rsidRPr="00490847">
        <w:rPr>
          <w:rFonts w:ascii="Cambria" w:hAnsi="Cambria"/>
          <w:sz w:val="20"/>
          <w:szCs w:val="20"/>
        </w:rPr>
        <w:t>The State</w:t>
      </w:r>
      <w:r w:rsidR="00BE0858" w:rsidRPr="00490847">
        <w:rPr>
          <w:rFonts w:ascii="Cambria" w:hAnsi="Cambria"/>
          <w:sz w:val="20"/>
          <w:szCs w:val="20"/>
        </w:rPr>
        <w:t xml:space="preserve"> argues that this circumstance and the fact that the </w:t>
      </w:r>
      <w:r w:rsidR="00D80E15" w:rsidRPr="00490847">
        <w:rPr>
          <w:rFonts w:ascii="Cambria" w:hAnsi="Cambria"/>
          <w:sz w:val="20"/>
          <w:szCs w:val="20"/>
        </w:rPr>
        <w:t>identity</w:t>
      </w:r>
      <w:r w:rsidR="00BE0858" w:rsidRPr="00490847">
        <w:rPr>
          <w:rFonts w:ascii="Cambria" w:hAnsi="Cambria"/>
          <w:sz w:val="20"/>
          <w:szCs w:val="20"/>
        </w:rPr>
        <w:t xml:space="preserve"> document submitted by the mother </w:t>
      </w:r>
      <w:r w:rsidR="00D80E15" w:rsidRPr="00490847">
        <w:rPr>
          <w:rFonts w:ascii="Cambria" w:hAnsi="Cambria"/>
          <w:sz w:val="20"/>
          <w:szCs w:val="20"/>
        </w:rPr>
        <w:t>included her married surname</w:t>
      </w:r>
      <w:r w:rsidR="00BE0858" w:rsidRPr="00490847">
        <w:rPr>
          <w:rFonts w:ascii="Cambria" w:hAnsi="Cambria"/>
          <w:sz w:val="20"/>
          <w:szCs w:val="20"/>
        </w:rPr>
        <w:t xml:space="preserve">, </w:t>
      </w:r>
      <w:r w:rsidR="00D80E15" w:rsidRPr="00490847">
        <w:rPr>
          <w:rFonts w:ascii="Cambria" w:hAnsi="Cambria"/>
          <w:sz w:val="20"/>
          <w:szCs w:val="20"/>
        </w:rPr>
        <w:t>made evident to</w:t>
      </w:r>
      <w:r w:rsidR="00BE0858" w:rsidRPr="00490847">
        <w:rPr>
          <w:rFonts w:ascii="Cambria" w:hAnsi="Cambria"/>
          <w:sz w:val="20"/>
          <w:szCs w:val="20"/>
        </w:rPr>
        <w:t xml:space="preserve"> the passport issuing authority </w:t>
      </w:r>
      <w:r w:rsidR="00D80E15" w:rsidRPr="00490847">
        <w:rPr>
          <w:rFonts w:ascii="Cambria" w:hAnsi="Cambria"/>
          <w:sz w:val="20"/>
          <w:szCs w:val="20"/>
        </w:rPr>
        <w:t xml:space="preserve">that </w:t>
      </w:r>
      <w:r w:rsidR="00BE0858" w:rsidRPr="00490847">
        <w:rPr>
          <w:rFonts w:ascii="Cambria" w:hAnsi="Cambria"/>
          <w:sz w:val="20"/>
          <w:szCs w:val="20"/>
        </w:rPr>
        <w:t xml:space="preserve">the authorization flagrantly violated Law 75 of 1968 "On </w:t>
      </w:r>
      <w:r w:rsidR="00D80E15" w:rsidRPr="00490847">
        <w:rPr>
          <w:rFonts w:ascii="Cambria" w:hAnsi="Cambria"/>
          <w:sz w:val="20"/>
          <w:szCs w:val="20"/>
        </w:rPr>
        <w:t>civil reforms (natural paternity</w:t>
      </w:r>
      <w:r w:rsidR="00BE0858" w:rsidRPr="00490847">
        <w:rPr>
          <w:rFonts w:ascii="Cambria" w:hAnsi="Cambria"/>
          <w:sz w:val="20"/>
          <w:szCs w:val="20"/>
        </w:rPr>
        <w:t>)"</w:t>
      </w:r>
      <w:r w:rsidR="00D80E15" w:rsidRPr="00490847">
        <w:rPr>
          <w:rFonts w:ascii="Cambria" w:hAnsi="Cambria"/>
          <w:sz w:val="20"/>
          <w:szCs w:val="20"/>
        </w:rPr>
        <w:t>, then in force</w:t>
      </w:r>
      <w:r w:rsidR="00BE0858" w:rsidRPr="00490847">
        <w:rPr>
          <w:rFonts w:ascii="Cambria" w:hAnsi="Cambria"/>
          <w:sz w:val="20"/>
          <w:szCs w:val="20"/>
        </w:rPr>
        <w:t xml:space="preserve">. </w:t>
      </w:r>
      <w:r w:rsidR="008A72DC" w:rsidRPr="00490847">
        <w:rPr>
          <w:rFonts w:ascii="Cambria" w:hAnsi="Cambria"/>
          <w:sz w:val="20"/>
          <w:szCs w:val="20"/>
        </w:rPr>
        <w:t>I</w:t>
      </w:r>
      <w:r w:rsidR="00D80E15" w:rsidRPr="00490847">
        <w:rPr>
          <w:rFonts w:ascii="Cambria" w:hAnsi="Cambria"/>
          <w:sz w:val="20"/>
          <w:szCs w:val="20"/>
        </w:rPr>
        <w:t>n view of the above the State</w:t>
      </w:r>
      <w:r w:rsidR="00BE0858" w:rsidRPr="00490847">
        <w:rPr>
          <w:rFonts w:ascii="Cambria" w:hAnsi="Cambria"/>
          <w:sz w:val="20"/>
          <w:szCs w:val="20"/>
        </w:rPr>
        <w:t xml:space="preserve"> argues that the head of the Passport office wa</w:t>
      </w:r>
      <w:r w:rsidR="008A72DC" w:rsidRPr="00490847">
        <w:rPr>
          <w:rFonts w:ascii="Cambria" w:hAnsi="Cambria"/>
          <w:sz w:val="20"/>
          <w:szCs w:val="20"/>
        </w:rPr>
        <w:t>s not obliged to comply with her</w:t>
      </w:r>
      <w:r w:rsidR="00BE0858" w:rsidRPr="00490847">
        <w:rPr>
          <w:rFonts w:ascii="Cambria" w:hAnsi="Cambria"/>
          <w:sz w:val="20"/>
          <w:szCs w:val="20"/>
        </w:rPr>
        <w:t xml:space="preserve"> request. </w:t>
      </w:r>
      <w:r w:rsidR="006D43C7" w:rsidRPr="00490847">
        <w:rPr>
          <w:rFonts w:ascii="Cambria" w:hAnsi="Cambria"/>
          <w:sz w:val="20"/>
          <w:szCs w:val="20"/>
        </w:rPr>
        <w:t>The State argues</w:t>
      </w:r>
      <w:r w:rsidR="00BE0858" w:rsidRPr="00490847">
        <w:rPr>
          <w:rFonts w:ascii="Cambria" w:hAnsi="Cambria"/>
          <w:sz w:val="20"/>
          <w:szCs w:val="20"/>
        </w:rPr>
        <w:t xml:space="preserve"> that on August 22, 1988, </w:t>
      </w:r>
      <w:r w:rsidR="006D43C7" w:rsidRPr="00490847">
        <w:rPr>
          <w:rFonts w:ascii="Cambria" w:hAnsi="Cambria"/>
          <w:sz w:val="20"/>
          <w:szCs w:val="20"/>
        </w:rPr>
        <w:t xml:space="preserve">after Mr. Fernando Barón Velásquez authorized the child to leave the country as the father, </w:t>
      </w:r>
      <w:r w:rsidR="00BE0858" w:rsidRPr="00490847">
        <w:rPr>
          <w:rFonts w:ascii="Cambria" w:hAnsi="Cambria"/>
          <w:sz w:val="20"/>
          <w:szCs w:val="20"/>
        </w:rPr>
        <w:t xml:space="preserve">the passport </w:t>
      </w:r>
      <w:r w:rsidR="006D43C7" w:rsidRPr="00490847">
        <w:rPr>
          <w:rFonts w:ascii="Cambria" w:hAnsi="Cambria"/>
          <w:sz w:val="20"/>
          <w:szCs w:val="20"/>
        </w:rPr>
        <w:t xml:space="preserve">was issued on behalf of </w:t>
      </w:r>
      <w:r w:rsidR="00BE0858" w:rsidRPr="00490847">
        <w:rPr>
          <w:rFonts w:ascii="Cambria" w:hAnsi="Cambria"/>
          <w:sz w:val="20"/>
          <w:szCs w:val="20"/>
        </w:rPr>
        <w:t xml:space="preserve">María </w:t>
      </w:r>
      <w:r w:rsidR="006D43C7" w:rsidRPr="00490847">
        <w:rPr>
          <w:rFonts w:ascii="Cambria" w:hAnsi="Cambria"/>
          <w:sz w:val="20"/>
          <w:szCs w:val="20"/>
        </w:rPr>
        <w:t>José Barón Rodríguez</w:t>
      </w:r>
      <w:r w:rsidR="00BE0858" w:rsidRPr="00490847">
        <w:rPr>
          <w:rFonts w:ascii="Cambria" w:hAnsi="Cambria"/>
          <w:sz w:val="20"/>
          <w:szCs w:val="20"/>
        </w:rPr>
        <w:t xml:space="preserve">. </w:t>
      </w:r>
      <w:r w:rsidR="008564FF" w:rsidRPr="00490847">
        <w:rPr>
          <w:rFonts w:ascii="Cambria" w:hAnsi="Cambria"/>
          <w:sz w:val="20"/>
          <w:szCs w:val="20"/>
        </w:rPr>
        <w:t>As a result of the above, t</w:t>
      </w:r>
      <w:r w:rsidR="00D86DAA" w:rsidRPr="00490847">
        <w:rPr>
          <w:rFonts w:ascii="Cambria" w:hAnsi="Cambria"/>
          <w:sz w:val="20"/>
          <w:szCs w:val="20"/>
        </w:rPr>
        <w:t>he State contends</w:t>
      </w:r>
      <w:r w:rsidR="00BE0858" w:rsidRPr="00490847">
        <w:rPr>
          <w:rFonts w:ascii="Cambria" w:hAnsi="Cambria"/>
          <w:sz w:val="20"/>
          <w:szCs w:val="20"/>
        </w:rPr>
        <w:t xml:space="preserve"> that at no time was María José Barón Rodríguez or María José Pizarro Rodríguez denied </w:t>
      </w:r>
      <w:r w:rsidR="008564FF" w:rsidRPr="00490847">
        <w:rPr>
          <w:rFonts w:ascii="Cambria" w:hAnsi="Cambria"/>
          <w:sz w:val="20"/>
          <w:szCs w:val="20"/>
        </w:rPr>
        <w:t>a</w:t>
      </w:r>
      <w:r w:rsidR="00BE0858" w:rsidRPr="00490847">
        <w:rPr>
          <w:rFonts w:ascii="Cambria" w:hAnsi="Cambria"/>
          <w:sz w:val="20"/>
          <w:szCs w:val="20"/>
        </w:rPr>
        <w:t xml:space="preserve"> passport.</w:t>
      </w:r>
    </w:p>
    <w:p w14:paraId="479387F0" w14:textId="6243FBE1" w:rsidR="00660F4C" w:rsidRPr="00307956" w:rsidRDefault="00BE0858" w:rsidP="003079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In addition, in relation to the alleged threats </w:t>
      </w:r>
      <w:r w:rsidR="004F50B3" w:rsidRPr="00490847">
        <w:rPr>
          <w:rFonts w:ascii="Cambria" w:hAnsi="Cambria"/>
          <w:sz w:val="20"/>
          <w:szCs w:val="20"/>
        </w:rPr>
        <w:t>against</w:t>
      </w:r>
      <w:r w:rsidRPr="00490847">
        <w:rPr>
          <w:rFonts w:ascii="Cambria" w:hAnsi="Cambria"/>
          <w:sz w:val="20"/>
          <w:szCs w:val="20"/>
        </w:rPr>
        <w:t xml:space="preserve"> María José, Claudia Barón and Myriam Rodríguez Aragón</w:t>
      </w:r>
      <w:r w:rsidR="008A72DC" w:rsidRPr="00490847">
        <w:rPr>
          <w:rFonts w:ascii="Cambria" w:hAnsi="Cambria"/>
          <w:sz w:val="20"/>
          <w:szCs w:val="20"/>
        </w:rPr>
        <w:t>, it</w:t>
      </w:r>
      <w:r w:rsidRPr="00490847">
        <w:rPr>
          <w:rFonts w:ascii="Cambria" w:hAnsi="Cambria"/>
          <w:sz w:val="20"/>
          <w:szCs w:val="20"/>
        </w:rPr>
        <w:t xml:space="preserve"> points out that there is no record of complaints before the Ministry of Defense or the Ministry of the Interior. However, since 2006, the Protection Program provides </w:t>
      </w:r>
      <w:r w:rsidR="004F50B3" w:rsidRPr="00490847">
        <w:rPr>
          <w:rFonts w:ascii="Cambria" w:hAnsi="Cambria"/>
          <w:sz w:val="20"/>
          <w:szCs w:val="20"/>
        </w:rPr>
        <w:t xml:space="preserve">a mobile security operation including a bullet proof vehicle and bodyguards </w:t>
      </w:r>
      <w:r w:rsidRPr="00490847">
        <w:rPr>
          <w:rFonts w:ascii="Cambria" w:hAnsi="Cambria"/>
          <w:sz w:val="20"/>
          <w:szCs w:val="20"/>
        </w:rPr>
        <w:t xml:space="preserve">to </w:t>
      </w:r>
      <w:r w:rsidR="007324C8" w:rsidRPr="00490847">
        <w:rPr>
          <w:rFonts w:ascii="Cambria" w:hAnsi="Cambria"/>
          <w:sz w:val="20"/>
          <w:szCs w:val="20"/>
        </w:rPr>
        <w:t xml:space="preserve">Carlos Pizarro’s </w:t>
      </w:r>
      <w:r w:rsidR="004F50B3" w:rsidRPr="00490847">
        <w:rPr>
          <w:rFonts w:ascii="Cambria" w:hAnsi="Cambria"/>
          <w:sz w:val="20"/>
          <w:szCs w:val="20"/>
        </w:rPr>
        <w:t xml:space="preserve">brother, </w:t>
      </w:r>
      <w:r w:rsidR="00847075" w:rsidRPr="00490847">
        <w:rPr>
          <w:rFonts w:ascii="Cambria" w:hAnsi="Cambria"/>
          <w:sz w:val="20"/>
          <w:szCs w:val="20"/>
        </w:rPr>
        <w:t xml:space="preserve">Mr. Eduardo Pizarro </w:t>
      </w:r>
      <w:proofErr w:type="spellStart"/>
      <w:r w:rsidR="00847075" w:rsidRPr="00490847">
        <w:rPr>
          <w:rFonts w:ascii="Cambria" w:hAnsi="Cambria"/>
          <w:sz w:val="20"/>
          <w:szCs w:val="20"/>
        </w:rPr>
        <w:t>Leongóme</w:t>
      </w:r>
      <w:r w:rsidR="00307956">
        <w:rPr>
          <w:rFonts w:ascii="Cambria" w:hAnsi="Cambria"/>
          <w:sz w:val="20"/>
          <w:szCs w:val="20"/>
        </w:rPr>
        <w:t>z</w:t>
      </w:r>
      <w:proofErr w:type="spellEnd"/>
      <w:r w:rsidRPr="00490847">
        <w:rPr>
          <w:rFonts w:ascii="Cambria" w:hAnsi="Cambria"/>
          <w:sz w:val="20"/>
          <w:szCs w:val="20"/>
        </w:rPr>
        <w:t>.</w:t>
      </w:r>
    </w:p>
    <w:p w14:paraId="55505107" w14:textId="7A3D542D" w:rsidR="00F621C3" w:rsidRPr="00490847" w:rsidRDefault="00F621C3" w:rsidP="00F621C3">
      <w:pPr>
        <w:spacing w:before="240" w:after="240"/>
        <w:ind w:firstLine="720"/>
        <w:jc w:val="both"/>
        <w:rPr>
          <w:rFonts w:asciiTheme="majorHAnsi" w:eastAsia="Cambria" w:hAnsiTheme="majorHAnsi" w:cs="Cambria"/>
          <w:b/>
          <w:bCs/>
          <w:color w:val="000000"/>
          <w:sz w:val="20"/>
          <w:szCs w:val="20"/>
          <w:u w:color="000000"/>
          <w:lang w:eastAsia="es-ES"/>
        </w:rPr>
      </w:pPr>
      <w:r w:rsidRPr="00490847">
        <w:rPr>
          <w:rFonts w:asciiTheme="majorHAnsi" w:eastAsia="Cambria" w:hAnsiTheme="majorHAnsi" w:cs="Cambria"/>
          <w:b/>
          <w:bCs/>
          <w:color w:val="000000"/>
          <w:sz w:val="20"/>
          <w:szCs w:val="20"/>
          <w:u w:color="000000"/>
          <w:lang w:eastAsia="es-ES"/>
        </w:rPr>
        <w:t>VI.</w:t>
      </w:r>
      <w:r w:rsidRPr="00490847">
        <w:rPr>
          <w:rFonts w:asciiTheme="majorHAnsi" w:eastAsia="Cambria" w:hAnsiTheme="majorHAnsi" w:cs="Cambria"/>
          <w:b/>
          <w:bCs/>
          <w:color w:val="000000"/>
          <w:sz w:val="20"/>
          <w:szCs w:val="20"/>
          <w:u w:color="000000"/>
          <w:lang w:eastAsia="es-ES"/>
        </w:rPr>
        <w:tab/>
      </w:r>
      <w:r w:rsidR="001F1902" w:rsidRPr="00490847">
        <w:rPr>
          <w:rFonts w:asciiTheme="majorHAnsi" w:hAnsiTheme="majorHAnsi"/>
          <w:b/>
          <w:bCs/>
          <w:sz w:val="20"/>
          <w:szCs w:val="20"/>
        </w:rPr>
        <w:t xml:space="preserve">ANALYSIS OF </w:t>
      </w:r>
      <w:r w:rsidRPr="00490847">
        <w:rPr>
          <w:rFonts w:asciiTheme="majorHAnsi" w:hAnsiTheme="majorHAnsi"/>
          <w:b/>
          <w:sz w:val="20"/>
          <w:szCs w:val="20"/>
        </w:rPr>
        <w:t>EXHAUSTION OF DOMESTIC REMEDIES AND TIMELINESS OF THE PETITION</w:t>
      </w:r>
    </w:p>
    <w:p w14:paraId="1D05570A" w14:textId="3FDE7269" w:rsidR="00575CA9" w:rsidRPr="00490847" w:rsidRDefault="00575CA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The petitioners maintain that after more than two decades </w:t>
      </w:r>
      <w:r w:rsidR="00285FEA" w:rsidRPr="00490847">
        <w:rPr>
          <w:rFonts w:ascii="Cambria" w:hAnsi="Cambria"/>
          <w:sz w:val="20"/>
          <w:szCs w:val="20"/>
        </w:rPr>
        <w:t xml:space="preserve">there has been a failure to advance </w:t>
      </w:r>
      <w:r w:rsidR="00926961" w:rsidRPr="00490847">
        <w:rPr>
          <w:rFonts w:ascii="Cambria" w:hAnsi="Cambria"/>
          <w:sz w:val="20"/>
          <w:szCs w:val="20"/>
        </w:rPr>
        <w:t>the</w:t>
      </w:r>
      <w:r w:rsidRPr="00490847">
        <w:rPr>
          <w:rFonts w:ascii="Cambria" w:hAnsi="Cambria"/>
          <w:sz w:val="20"/>
          <w:szCs w:val="20"/>
        </w:rPr>
        <w:t xml:space="preserve"> investigation </w:t>
      </w:r>
      <w:r w:rsidR="00ED6384" w:rsidRPr="00490847">
        <w:rPr>
          <w:rFonts w:ascii="Cambria" w:hAnsi="Cambria"/>
          <w:sz w:val="20"/>
          <w:szCs w:val="20"/>
        </w:rPr>
        <w:t>and establish the truth, and secure the</w:t>
      </w:r>
      <w:r w:rsidRPr="00490847">
        <w:rPr>
          <w:rFonts w:ascii="Cambria" w:hAnsi="Cambria"/>
          <w:sz w:val="20"/>
          <w:szCs w:val="20"/>
        </w:rPr>
        <w:t xml:space="preserve"> </w:t>
      </w:r>
      <w:r w:rsidR="00ED6384" w:rsidRPr="00490847">
        <w:rPr>
          <w:rFonts w:ascii="Cambria" w:hAnsi="Cambria"/>
          <w:sz w:val="20"/>
          <w:szCs w:val="20"/>
        </w:rPr>
        <w:t>identification</w:t>
      </w:r>
      <w:r w:rsidRPr="00490847">
        <w:rPr>
          <w:rFonts w:ascii="Cambria" w:hAnsi="Cambria"/>
          <w:sz w:val="20"/>
          <w:szCs w:val="20"/>
        </w:rPr>
        <w:t xml:space="preserve">, </w:t>
      </w:r>
      <w:r w:rsidR="00926961" w:rsidRPr="00490847">
        <w:rPr>
          <w:rFonts w:ascii="Cambria" w:hAnsi="Cambria"/>
          <w:sz w:val="20"/>
          <w:szCs w:val="20"/>
        </w:rPr>
        <w:t>arrest</w:t>
      </w:r>
      <w:r w:rsidRPr="00490847">
        <w:rPr>
          <w:rFonts w:ascii="Cambria" w:hAnsi="Cambria"/>
          <w:sz w:val="20"/>
          <w:szCs w:val="20"/>
        </w:rPr>
        <w:t xml:space="preserve">, prosecution and punishment of all the perpetrators and participants. Therefore, they request the application of the exception to the requirement </w:t>
      </w:r>
      <w:r w:rsidR="006912F8" w:rsidRPr="00490847">
        <w:rPr>
          <w:rFonts w:ascii="Cambria" w:hAnsi="Cambria"/>
          <w:sz w:val="20"/>
          <w:szCs w:val="20"/>
        </w:rPr>
        <w:t>to exhaust</w:t>
      </w:r>
      <w:r w:rsidRPr="00490847">
        <w:rPr>
          <w:rFonts w:ascii="Cambria" w:hAnsi="Cambria"/>
          <w:sz w:val="20"/>
          <w:szCs w:val="20"/>
        </w:rPr>
        <w:t xml:space="preserve"> domestic remedies, </w:t>
      </w:r>
      <w:r w:rsidR="006912F8" w:rsidRPr="00490847">
        <w:rPr>
          <w:rFonts w:ascii="Cambria" w:hAnsi="Cambria"/>
          <w:sz w:val="20"/>
          <w:szCs w:val="20"/>
        </w:rPr>
        <w:t>on the basis of the undue</w:t>
      </w:r>
      <w:r w:rsidRPr="00490847">
        <w:rPr>
          <w:rFonts w:ascii="Cambria" w:hAnsi="Cambria"/>
          <w:sz w:val="20"/>
          <w:szCs w:val="20"/>
        </w:rPr>
        <w:t xml:space="preserve"> delay. The State, for its part, maintains that </w:t>
      </w:r>
      <w:r w:rsidR="008176D2" w:rsidRPr="00490847">
        <w:rPr>
          <w:rFonts w:ascii="Cambria" w:hAnsi="Cambria"/>
          <w:sz w:val="20"/>
          <w:szCs w:val="20"/>
        </w:rPr>
        <w:t xml:space="preserve">its </w:t>
      </w:r>
      <w:r w:rsidRPr="00490847">
        <w:rPr>
          <w:rFonts w:ascii="Cambria" w:hAnsi="Cambria"/>
          <w:sz w:val="20"/>
          <w:szCs w:val="20"/>
        </w:rPr>
        <w:t xml:space="preserve">domestic remedies are adequate and effective, and </w:t>
      </w:r>
      <w:r w:rsidR="008176D2" w:rsidRPr="00490847">
        <w:rPr>
          <w:rFonts w:ascii="Cambria" w:hAnsi="Cambria"/>
          <w:sz w:val="20"/>
          <w:szCs w:val="20"/>
        </w:rPr>
        <w:t>in the case of the present</w:t>
      </w:r>
      <w:r w:rsidRPr="00490847">
        <w:rPr>
          <w:rFonts w:ascii="Cambria" w:hAnsi="Cambria"/>
          <w:sz w:val="20"/>
          <w:szCs w:val="20"/>
        </w:rPr>
        <w:t xml:space="preserve"> petition, they </w:t>
      </w:r>
      <w:r w:rsidR="00050FF7" w:rsidRPr="00490847">
        <w:rPr>
          <w:rFonts w:ascii="Cambria" w:hAnsi="Cambria"/>
          <w:sz w:val="20"/>
          <w:szCs w:val="20"/>
        </w:rPr>
        <w:t>still have not been exhausted</w:t>
      </w:r>
      <w:r w:rsidRPr="00490847">
        <w:rPr>
          <w:rFonts w:ascii="Cambria" w:hAnsi="Cambria"/>
          <w:sz w:val="20"/>
          <w:szCs w:val="20"/>
        </w:rPr>
        <w:t>.</w:t>
      </w:r>
    </w:p>
    <w:p w14:paraId="05415C74" w14:textId="0C03552C" w:rsidR="00F621C3" w:rsidRPr="00490847" w:rsidRDefault="00BE085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lastRenderedPageBreak/>
        <w:t xml:space="preserve">The </w:t>
      </w:r>
      <w:r w:rsidR="008B47BC" w:rsidRPr="00490847">
        <w:rPr>
          <w:rFonts w:ascii="Cambria" w:hAnsi="Cambria"/>
          <w:sz w:val="20"/>
          <w:szCs w:val="20"/>
        </w:rPr>
        <w:t>case law</w:t>
      </w:r>
      <w:r w:rsidRPr="00490847">
        <w:rPr>
          <w:rFonts w:ascii="Cambria" w:hAnsi="Cambria"/>
          <w:sz w:val="20"/>
          <w:szCs w:val="20"/>
        </w:rPr>
        <w:t xml:space="preserve"> established by the IACHR indicate</w:t>
      </w:r>
      <w:r w:rsidR="008B47BC" w:rsidRPr="00490847">
        <w:rPr>
          <w:rFonts w:ascii="Cambria" w:hAnsi="Cambria"/>
          <w:sz w:val="20"/>
          <w:szCs w:val="20"/>
        </w:rPr>
        <w:t>s</w:t>
      </w:r>
      <w:r w:rsidRPr="00490847">
        <w:rPr>
          <w:rFonts w:ascii="Cambria" w:hAnsi="Cambria"/>
          <w:sz w:val="20"/>
          <w:szCs w:val="20"/>
        </w:rPr>
        <w:t xml:space="preserve"> that whenever </w:t>
      </w:r>
      <w:r w:rsidR="008B47BC" w:rsidRPr="00490847">
        <w:rPr>
          <w:rFonts w:ascii="Cambria" w:hAnsi="Cambria"/>
          <w:sz w:val="20"/>
          <w:szCs w:val="20"/>
        </w:rPr>
        <w:t>an alleged offense is prosecutable</w:t>
      </w:r>
      <w:r w:rsidRPr="00490847">
        <w:rPr>
          <w:rFonts w:ascii="Cambria" w:hAnsi="Cambria"/>
          <w:sz w:val="20"/>
          <w:szCs w:val="20"/>
        </w:rPr>
        <w:t xml:space="preserve"> ex officio, the State has the obligation to </w:t>
      </w:r>
      <w:r w:rsidR="00F25FC9" w:rsidRPr="00490847">
        <w:rPr>
          <w:rFonts w:ascii="Cambria" w:hAnsi="Cambria"/>
          <w:sz w:val="20"/>
          <w:szCs w:val="20"/>
        </w:rPr>
        <w:t>promote</w:t>
      </w:r>
      <w:r w:rsidRPr="00490847">
        <w:rPr>
          <w:rFonts w:ascii="Cambria" w:hAnsi="Cambria"/>
          <w:sz w:val="20"/>
          <w:szCs w:val="20"/>
        </w:rPr>
        <w:t xml:space="preserve"> criminal proceedings </w:t>
      </w:r>
      <w:r w:rsidR="00F25FC9" w:rsidRPr="00490847">
        <w:rPr>
          <w:rFonts w:ascii="Cambria" w:hAnsi="Cambria"/>
          <w:sz w:val="20"/>
          <w:szCs w:val="20"/>
        </w:rPr>
        <w:t>as the adequate avenue to clar</w:t>
      </w:r>
      <w:r w:rsidRPr="00490847">
        <w:rPr>
          <w:rFonts w:ascii="Cambria" w:hAnsi="Cambria"/>
          <w:sz w:val="20"/>
          <w:szCs w:val="20"/>
        </w:rPr>
        <w:t xml:space="preserve">ify the facts, </w:t>
      </w:r>
      <w:r w:rsidR="00F25FC9" w:rsidRPr="00490847">
        <w:rPr>
          <w:rFonts w:ascii="Cambria" w:hAnsi="Cambria"/>
          <w:sz w:val="20"/>
          <w:szCs w:val="20"/>
        </w:rPr>
        <w:t>prosecute those</w:t>
      </w:r>
      <w:r w:rsidRPr="00490847">
        <w:rPr>
          <w:rFonts w:ascii="Cambria" w:hAnsi="Cambria"/>
          <w:sz w:val="20"/>
          <w:szCs w:val="20"/>
        </w:rPr>
        <w:t xml:space="preserve"> responsible and </w:t>
      </w:r>
      <w:r w:rsidR="00F25FC9" w:rsidRPr="00490847">
        <w:rPr>
          <w:rFonts w:ascii="Cambria" w:hAnsi="Cambria"/>
          <w:sz w:val="20"/>
          <w:szCs w:val="20"/>
        </w:rPr>
        <w:t>impose the appropriate</w:t>
      </w:r>
      <w:r w:rsidRPr="00490847">
        <w:rPr>
          <w:rFonts w:ascii="Cambria" w:hAnsi="Cambria"/>
          <w:sz w:val="20"/>
          <w:szCs w:val="20"/>
        </w:rPr>
        <w:t xml:space="preserve"> criminal penalties, in addition to e</w:t>
      </w:r>
      <w:r w:rsidR="00955ACC" w:rsidRPr="00490847">
        <w:rPr>
          <w:rFonts w:ascii="Cambria" w:hAnsi="Cambria"/>
          <w:sz w:val="20"/>
          <w:szCs w:val="20"/>
        </w:rPr>
        <w:t>nabling other forms of financial</w:t>
      </w:r>
      <w:r w:rsidRPr="00490847">
        <w:rPr>
          <w:rFonts w:ascii="Cambria" w:hAnsi="Cambria"/>
          <w:sz w:val="20"/>
          <w:szCs w:val="20"/>
        </w:rPr>
        <w:t xml:space="preserve"> reparation.</w:t>
      </w:r>
      <w:r w:rsidR="00955ACC" w:rsidRPr="00490847">
        <w:rPr>
          <w:rFonts w:ascii="Cambria" w:hAnsi="Cambria"/>
          <w:sz w:val="20"/>
          <w:szCs w:val="20"/>
        </w:rPr>
        <w:t xml:space="preserve"> T</w:t>
      </w:r>
      <w:r w:rsidRPr="00490847">
        <w:rPr>
          <w:rFonts w:ascii="Cambria" w:hAnsi="Cambria"/>
          <w:sz w:val="20"/>
          <w:szCs w:val="20"/>
        </w:rPr>
        <w:t xml:space="preserve">he Commission has </w:t>
      </w:r>
      <w:r w:rsidR="00955ACC" w:rsidRPr="00490847">
        <w:rPr>
          <w:rFonts w:ascii="Cambria" w:hAnsi="Cambria"/>
          <w:sz w:val="20"/>
          <w:szCs w:val="20"/>
        </w:rPr>
        <w:t xml:space="preserve">also </w:t>
      </w:r>
      <w:r w:rsidRPr="00490847">
        <w:rPr>
          <w:rFonts w:ascii="Cambria" w:hAnsi="Cambria"/>
          <w:sz w:val="20"/>
          <w:szCs w:val="20"/>
        </w:rPr>
        <w:t>established that, as a general rule, a criminal investigation must be conducted promptly to protect the interests of the victims, preserve the evidence and even sa</w:t>
      </w:r>
      <w:r w:rsidR="00955ACC" w:rsidRPr="00490847">
        <w:rPr>
          <w:rFonts w:ascii="Cambria" w:hAnsi="Cambria"/>
          <w:sz w:val="20"/>
          <w:szCs w:val="20"/>
        </w:rPr>
        <w:t>feguard the rights of any individual</w:t>
      </w:r>
      <w:r w:rsidRPr="00490847">
        <w:rPr>
          <w:rFonts w:ascii="Cambria" w:hAnsi="Cambria"/>
          <w:sz w:val="20"/>
          <w:szCs w:val="20"/>
        </w:rPr>
        <w:t xml:space="preserve"> who </w:t>
      </w:r>
      <w:r w:rsidR="00955ACC" w:rsidRPr="00490847">
        <w:rPr>
          <w:rFonts w:ascii="Cambria" w:hAnsi="Cambria"/>
          <w:sz w:val="20"/>
          <w:szCs w:val="20"/>
        </w:rPr>
        <w:t>may be considered as a suspect in the context</w:t>
      </w:r>
      <w:r w:rsidRPr="00490847">
        <w:rPr>
          <w:rFonts w:ascii="Cambria" w:hAnsi="Cambria"/>
          <w:sz w:val="20"/>
          <w:szCs w:val="20"/>
        </w:rPr>
        <w:t xml:space="preserve"> of the invest</w:t>
      </w:r>
      <w:r w:rsidR="00955ACC" w:rsidRPr="00490847">
        <w:rPr>
          <w:rFonts w:ascii="Cambria" w:hAnsi="Cambria"/>
          <w:sz w:val="20"/>
          <w:szCs w:val="20"/>
        </w:rPr>
        <w:t>igation</w:t>
      </w:r>
      <w:r w:rsidRPr="00490847">
        <w:rPr>
          <w:rFonts w:ascii="Cambria" w:hAnsi="Cambria"/>
          <w:sz w:val="20"/>
          <w:szCs w:val="20"/>
        </w:rPr>
        <w:t xml:space="preserve">. </w:t>
      </w:r>
      <w:r w:rsidR="00F84716" w:rsidRPr="00490847">
        <w:rPr>
          <w:rFonts w:ascii="Cambria" w:hAnsi="Cambria"/>
          <w:sz w:val="20"/>
          <w:szCs w:val="20"/>
        </w:rPr>
        <w:t>T</w:t>
      </w:r>
      <w:r w:rsidRPr="00490847">
        <w:rPr>
          <w:rFonts w:ascii="Cambria" w:hAnsi="Cambria"/>
          <w:sz w:val="20"/>
          <w:szCs w:val="20"/>
        </w:rPr>
        <w:t>he info</w:t>
      </w:r>
      <w:r w:rsidR="00F84716" w:rsidRPr="00490847">
        <w:rPr>
          <w:rFonts w:ascii="Cambria" w:hAnsi="Cambria"/>
          <w:sz w:val="20"/>
          <w:szCs w:val="20"/>
        </w:rPr>
        <w:t xml:space="preserve">rmation provided by the parties shows that the </w:t>
      </w:r>
      <w:r w:rsidRPr="00490847">
        <w:rPr>
          <w:rFonts w:ascii="Cambria" w:hAnsi="Cambria"/>
          <w:sz w:val="20"/>
          <w:szCs w:val="20"/>
        </w:rPr>
        <w:t>only conviction</w:t>
      </w:r>
      <w:r w:rsidR="00F84716" w:rsidRPr="00490847">
        <w:rPr>
          <w:rFonts w:ascii="Cambria" w:hAnsi="Cambria"/>
          <w:sz w:val="20"/>
          <w:szCs w:val="20"/>
        </w:rPr>
        <w:t xml:space="preserve"> - the one</w:t>
      </w:r>
      <w:r w:rsidRPr="00490847">
        <w:rPr>
          <w:rFonts w:ascii="Cambria" w:hAnsi="Cambria"/>
          <w:sz w:val="20"/>
          <w:szCs w:val="20"/>
        </w:rPr>
        <w:t xml:space="preserve"> issued against the Castaño Gil brothers</w:t>
      </w:r>
      <w:r w:rsidR="00F84716" w:rsidRPr="00490847">
        <w:rPr>
          <w:rFonts w:ascii="Cambria" w:hAnsi="Cambria"/>
          <w:sz w:val="20"/>
          <w:szCs w:val="20"/>
        </w:rPr>
        <w:t xml:space="preserve"> - was not enforced, </w:t>
      </w:r>
      <w:r w:rsidRPr="00490847">
        <w:rPr>
          <w:rFonts w:ascii="Cambria" w:hAnsi="Cambria"/>
          <w:sz w:val="20"/>
          <w:szCs w:val="20"/>
        </w:rPr>
        <w:t xml:space="preserve">and that </w:t>
      </w:r>
      <w:r w:rsidR="00F84716" w:rsidRPr="00490847">
        <w:rPr>
          <w:rFonts w:ascii="Cambria" w:hAnsi="Cambria"/>
          <w:sz w:val="20"/>
          <w:szCs w:val="20"/>
        </w:rPr>
        <w:t>the investigation against other individuals</w:t>
      </w:r>
      <w:r w:rsidRPr="00490847">
        <w:rPr>
          <w:rFonts w:ascii="Cambria" w:hAnsi="Cambria"/>
          <w:sz w:val="20"/>
          <w:szCs w:val="20"/>
        </w:rPr>
        <w:t xml:space="preserve"> involved is still pending, without </w:t>
      </w:r>
      <w:r w:rsidR="00F84716" w:rsidRPr="00490847">
        <w:rPr>
          <w:rFonts w:ascii="Cambria" w:hAnsi="Cambria"/>
          <w:sz w:val="20"/>
          <w:szCs w:val="20"/>
        </w:rPr>
        <w:t>clear results</w:t>
      </w:r>
      <w:r w:rsidRPr="00490847">
        <w:rPr>
          <w:rFonts w:ascii="Cambria" w:hAnsi="Cambria"/>
          <w:sz w:val="20"/>
          <w:szCs w:val="20"/>
        </w:rPr>
        <w:t xml:space="preserve">. Therefore, the Commission concludes that the exception to the exhaustion of domestic remedies provided for in Article 46.2.c of the American Convention is </w:t>
      </w:r>
      <w:r w:rsidR="00F84716" w:rsidRPr="00490847">
        <w:rPr>
          <w:rFonts w:ascii="Cambria" w:hAnsi="Cambria"/>
          <w:sz w:val="20"/>
          <w:szCs w:val="20"/>
        </w:rPr>
        <w:t>applicable</w:t>
      </w:r>
      <w:r w:rsidRPr="00490847">
        <w:rPr>
          <w:rFonts w:ascii="Cambria" w:hAnsi="Cambria"/>
          <w:sz w:val="20"/>
          <w:szCs w:val="20"/>
        </w:rPr>
        <w:t xml:space="preserve"> in this case. In addition, due to the context and characteristics of the present case, the Commission considers that the petition was filed within a reasonable time and that the admissib</w:t>
      </w:r>
      <w:r w:rsidR="0034184E" w:rsidRPr="00490847">
        <w:rPr>
          <w:rFonts w:ascii="Cambria" w:hAnsi="Cambria"/>
          <w:sz w:val="20"/>
          <w:szCs w:val="20"/>
        </w:rPr>
        <w:t xml:space="preserve">ility requirement regarding timeliness </w:t>
      </w:r>
      <w:r w:rsidRPr="00490847">
        <w:rPr>
          <w:rFonts w:ascii="Cambria" w:hAnsi="Cambria"/>
          <w:sz w:val="20"/>
          <w:szCs w:val="20"/>
        </w:rPr>
        <w:t xml:space="preserve">must be </w:t>
      </w:r>
      <w:r w:rsidR="0034184E" w:rsidRPr="00490847">
        <w:rPr>
          <w:rFonts w:ascii="Cambria" w:hAnsi="Cambria"/>
          <w:sz w:val="20"/>
          <w:szCs w:val="20"/>
        </w:rPr>
        <w:t xml:space="preserve">considered </w:t>
      </w:r>
      <w:r w:rsidRPr="00490847">
        <w:rPr>
          <w:rFonts w:ascii="Cambria" w:hAnsi="Cambria"/>
          <w:sz w:val="20"/>
          <w:szCs w:val="20"/>
        </w:rPr>
        <w:t>satisfied.</w:t>
      </w:r>
    </w:p>
    <w:p w14:paraId="50CF26F6" w14:textId="4BDF28CB" w:rsidR="00660F4C" w:rsidRPr="00307956" w:rsidRDefault="00BE0858" w:rsidP="003079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On the other hand, </w:t>
      </w:r>
      <w:r w:rsidR="00A16B02" w:rsidRPr="00490847">
        <w:rPr>
          <w:rFonts w:ascii="Cambria" w:hAnsi="Cambria"/>
          <w:sz w:val="20"/>
          <w:szCs w:val="20"/>
        </w:rPr>
        <w:t xml:space="preserve">with respect to María José Pizarro Rodríguez, the Commission observes that the object of the </w:t>
      </w:r>
      <w:r w:rsidR="00A7707C" w:rsidRPr="00490847">
        <w:rPr>
          <w:rFonts w:ascii="Cambria" w:hAnsi="Cambria"/>
          <w:sz w:val="20"/>
          <w:szCs w:val="20"/>
        </w:rPr>
        <w:t xml:space="preserve">petition </w:t>
      </w:r>
      <w:r w:rsidR="00A16B02" w:rsidRPr="00490847">
        <w:rPr>
          <w:rFonts w:ascii="Cambria" w:hAnsi="Cambria"/>
          <w:sz w:val="20"/>
          <w:szCs w:val="20"/>
        </w:rPr>
        <w:t>is</w:t>
      </w:r>
      <w:r w:rsidR="00A7707C" w:rsidRPr="00490847">
        <w:rPr>
          <w:rFonts w:ascii="Cambria" w:hAnsi="Cambria"/>
          <w:sz w:val="20"/>
          <w:szCs w:val="20"/>
        </w:rPr>
        <w:t xml:space="preserve"> </w:t>
      </w:r>
      <w:r w:rsidRPr="00490847">
        <w:rPr>
          <w:rFonts w:ascii="Cambria" w:hAnsi="Cambria"/>
          <w:sz w:val="20"/>
          <w:szCs w:val="20"/>
        </w:rPr>
        <w:t xml:space="preserve">the alleged lack of protection </w:t>
      </w:r>
      <w:r w:rsidR="00A16B02" w:rsidRPr="00490847">
        <w:rPr>
          <w:rFonts w:ascii="Cambria" w:hAnsi="Cambria"/>
          <w:sz w:val="20"/>
          <w:szCs w:val="20"/>
        </w:rPr>
        <w:t>by the</w:t>
      </w:r>
      <w:r w:rsidRPr="00490847">
        <w:rPr>
          <w:rFonts w:ascii="Cambria" w:hAnsi="Cambria"/>
          <w:sz w:val="20"/>
          <w:szCs w:val="20"/>
        </w:rPr>
        <w:t xml:space="preserve"> autho</w:t>
      </w:r>
      <w:r w:rsidR="00A7707C" w:rsidRPr="00490847">
        <w:rPr>
          <w:rFonts w:ascii="Cambria" w:hAnsi="Cambria"/>
          <w:sz w:val="20"/>
          <w:szCs w:val="20"/>
        </w:rPr>
        <w:t xml:space="preserve">rities </w:t>
      </w:r>
      <w:r w:rsidR="00A16B02" w:rsidRPr="00490847">
        <w:rPr>
          <w:rFonts w:ascii="Cambria" w:hAnsi="Cambria"/>
          <w:sz w:val="20"/>
          <w:szCs w:val="20"/>
        </w:rPr>
        <w:t>when she was a child vis a vis the</w:t>
      </w:r>
      <w:r w:rsidRPr="00490847">
        <w:rPr>
          <w:rFonts w:ascii="Cambria" w:hAnsi="Cambria"/>
          <w:sz w:val="20"/>
          <w:szCs w:val="20"/>
        </w:rPr>
        <w:t xml:space="preserve"> threats against her family, as well as the alleged restriction on the access to justice as the daughter of Mr. Pizarro. The IACHR </w:t>
      </w:r>
      <w:r w:rsidR="00A16B02" w:rsidRPr="00490847">
        <w:rPr>
          <w:rFonts w:ascii="Cambria" w:hAnsi="Cambria"/>
          <w:sz w:val="20"/>
          <w:szCs w:val="20"/>
        </w:rPr>
        <w:t>observes</w:t>
      </w:r>
      <w:r w:rsidRPr="00490847">
        <w:rPr>
          <w:rFonts w:ascii="Cambria" w:hAnsi="Cambria"/>
          <w:sz w:val="20"/>
          <w:szCs w:val="20"/>
        </w:rPr>
        <w:t xml:space="preserve"> that </w:t>
      </w:r>
      <w:r w:rsidR="00A7707C" w:rsidRPr="00490847">
        <w:rPr>
          <w:rFonts w:ascii="Cambria" w:hAnsi="Cambria"/>
          <w:sz w:val="20"/>
          <w:szCs w:val="20"/>
        </w:rPr>
        <w:t>as a result of the refusal</w:t>
      </w:r>
      <w:r w:rsidRPr="00490847">
        <w:rPr>
          <w:rFonts w:ascii="Cambria" w:hAnsi="Cambria"/>
          <w:sz w:val="20"/>
          <w:szCs w:val="20"/>
        </w:rPr>
        <w:t xml:space="preserve"> to issue </w:t>
      </w:r>
      <w:r w:rsidR="00A16B02" w:rsidRPr="00490847">
        <w:rPr>
          <w:rFonts w:ascii="Cambria" w:hAnsi="Cambria"/>
          <w:sz w:val="20"/>
          <w:szCs w:val="20"/>
        </w:rPr>
        <w:t xml:space="preserve">her </w:t>
      </w:r>
      <w:r w:rsidRPr="00490847">
        <w:rPr>
          <w:rFonts w:ascii="Cambria" w:hAnsi="Cambria"/>
          <w:sz w:val="20"/>
          <w:szCs w:val="20"/>
        </w:rPr>
        <w:t xml:space="preserve">a passport in 1988, the alleged victim was registered </w:t>
      </w:r>
      <w:r w:rsidR="00A16B02" w:rsidRPr="00490847">
        <w:rPr>
          <w:rFonts w:ascii="Cambria" w:hAnsi="Cambria"/>
          <w:sz w:val="20"/>
          <w:szCs w:val="20"/>
        </w:rPr>
        <w:t>under</w:t>
      </w:r>
      <w:r w:rsidR="00A7707C" w:rsidRPr="00490847">
        <w:rPr>
          <w:rFonts w:ascii="Cambria" w:hAnsi="Cambria"/>
          <w:sz w:val="20"/>
          <w:szCs w:val="20"/>
        </w:rPr>
        <w:t xml:space="preserve"> another surname to enable her</w:t>
      </w:r>
      <w:r w:rsidRPr="00490847">
        <w:rPr>
          <w:rFonts w:ascii="Cambria" w:hAnsi="Cambria"/>
          <w:sz w:val="20"/>
          <w:szCs w:val="20"/>
        </w:rPr>
        <w:t xml:space="preserve"> to leave the country</w:t>
      </w:r>
      <w:r w:rsidR="00A16B02" w:rsidRPr="00490847">
        <w:rPr>
          <w:rFonts w:ascii="Cambria" w:hAnsi="Cambria"/>
          <w:sz w:val="20"/>
          <w:szCs w:val="20"/>
        </w:rPr>
        <w:t xml:space="preserve">, and that due to her age, </w:t>
      </w:r>
      <w:r w:rsidR="00A7707C" w:rsidRPr="00490847">
        <w:rPr>
          <w:rFonts w:ascii="Cambria" w:hAnsi="Cambria"/>
          <w:sz w:val="20"/>
          <w:szCs w:val="20"/>
        </w:rPr>
        <w:t xml:space="preserve">she </w:t>
      </w:r>
      <w:r w:rsidR="00A16B02" w:rsidRPr="00490847">
        <w:rPr>
          <w:rFonts w:ascii="Cambria" w:hAnsi="Cambria"/>
          <w:sz w:val="20"/>
          <w:szCs w:val="20"/>
        </w:rPr>
        <w:t>was unable to avail herself of</w:t>
      </w:r>
      <w:r w:rsidRPr="00490847">
        <w:rPr>
          <w:rFonts w:ascii="Cambria" w:hAnsi="Cambria"/>
          <w:sz w:val="20"/>
          <w:szCs w:val="20"/>
        </w:rPr>
        <w:t xml:space="preserve"> </w:t>
      </w:r>
      <w:r w:rsidR="00A7707C" w:rsidRPr="00490847">
        <w:rPr>
          <w:rFonts w:ascii="Cambria" w:hAnsi="Cambria"/>
          <w:sz w:val="20"/>
          <w:szCs w:val="20"/>
        </w:rPr>
        <w:t>any act</w:t>
      </w:r>
      <w:r w:rsidR="00A16B02" w:rsidRPr="00490847">
        <w:rPr>
          <w:rFonts w:ascii="Cambria" w:hAnsi="Cambria"/>
          <w:sz w:val="20"/>
          <w:szCs w:val="20"/>
        </w:rPr>
        <w:t>ion or remedy</w:t>
      </w:r>
      <w:r w:rsidR="00A7707C" w:rsidRPr="00490847">
        <w:rPr>
          <w:rFonts w:ascii="Cambria" w:hAnsi="Cambria"/>
          <w:sz w:val="20"/>
          <w:szCs w:val="20"/>
        </w:rPr>
        <w:t>.</w:t>
      </w:r>
      <w:r w:rsidRPr="00490847">
        <w:rPr>
          <w:rFonts w:ascii="Cambria" w:hAnsi="Cambria"/>
          <w:sz w:val="20"/>
          <w:szCs w:val="20"/>
        </w:rPr>
        <w:t xml:space="preserve"> For this reason, </w:t>
      </w:r>
      <w:r w:rsidR="00AC0EB8" w:rsidRPr="00490847">
        <w:rPr>
          <w:rFonts w:ascii="Cambria" w:hAnsi="Cambria"/>
          <w:sz w:val="20"/>
          <w:szCs w:val="20"/>
        </w:rPr>
        <w:t>to the effect of the</w:t>
      </w:r>
      <w:r w:rsidRPr="00490847">
        <w:rPr>
          <w:rFonts w:ascii="Cambria" w:hAnsi="Cambria"/>
          <w:sz w:val="20"/>
          <w:szCs w:val="20"/>
        </w:rPr>
        <w:t xml:space="preserve"> </w:t>
      </w:r>
      <w:r w:rsidRPr="00490847">
        <w:rPr>
          <w:rFonts w:ascii="Cambria" w:hAnsi="Cambria"/>
          <w:i/>
          <w:sz w:val="20"/>
          <w:szCs w:val="20"/>
        </w:rPr>
        <w:t>prima facie</w:t>
      </w:r>
      <w:r w:rsidRPr="00490847">
        <w:rPr>
          <w:rFonts w:ascii="Cambria" w:hAnsi="Cambria"/>
          <w:sz w:val="20"/>
          <w:szCs w:val="20"/>
        </w:rPr>
        <w:t xml:space="preserve"> analysis of </w:t>
      </w:r>
      <w:r w:rsidR="00A7707C" w:rsidRPr="00490847">
        <w:rPr>
          <w:rFonts w:ascii="Cambria" w:hAnsi="Cambria"/>
          <w:sz w:val="20"/>
          <w:szCs w:val="20"/>
        </w:rPr>
        <w:t xml:space="preserve">the </w:t>
      </w:r>
      <w:r w:rsidRPr="00490847">
        <w:rPr>
          <w:rFonts w:ascii="Cambria" w:hAnsi="Cambria"/>
          <w:sz w:val="20"/>
          <w:szCs w:val="20"/>
        </w:rPr>
        <w:t xml:space="preserve">exhaustion of domestic remedies, </w:t>
      </w:r>
      <w:r w:rsidR="005E05A3" w:rsidRPr="00490847">
        <w:rPr>
          <w:rFonts w:ascii="Cambria" w:hAnsi="Cambria"/>
          <w:sz w:val="20"/>
          <w:szCs w:val="20"/>
        </w:rPr>
        <w:t xml:space="preserve">the Commission considers </w:t>
      </w:r>
      <w:r w:rsidRPr="00490847">
        <w:rPr>
          <w:rFonts w:ascii="Cambria" w:hAnsi="Cambria"/>
          <w:sz w:val="20"/>
          <w:szCs w:val="20"/>
        </w:rPr>
        <w:t xml:space="preserve">that the alleged victim </w:t>
      </w:r>
      <w:r w:rsidR="00A7707C" w:rsidRPr="00490847">
        <w:rPr>
          <w:rFonts w:ascii="Cambria" w:hAnsi="Cambria"/>
          <w:sz w:val="20"/>
          <w:szCs w:val="20"/>
        </w:rPr>
        <w:t>was denied</w:t>
      </w:r>
      <w:r w:rsidRPr="00490847">
        <w:rPr>
          <w:rFonts w:ascii="Cambria" w:hAnsi="Cambria"/>
          <w:sz w:val="20"/>
          <w:szCs w:val="20"/>
        </w:rPr>
        <w:t xml:space="preserve"> access to domestic remedies, </w:t>
      </w:r>
      <w:r w:rsidR="005E05A3" w:rsidRPr="00490847">
        <w:rPr>
          <w:rFonts w:ascii="Cambria" w:hAnsi="Cambria"/>
          <w:sz w:val="20"/>
          <w:szCs w:val="20"/>
        </w:rPr>
        <w:t xml:space="preserve">in the sense of the exception in </w:t>
      </w:r>
      <w:r w:rsidRPr="00490847">
        <w:rPr>
          <w:rFonts w:ascii="Cambria" w:hAnsi="Cambria"/>
          <w:sz w:val="20"/>
          <w:szCs w:val="20"/>
        </w:rPr>
        <w:t xml:space="preserve">Article 46.2.b of the American Convention. Additionally, it considers that the </w:t>
      </w:r>
      <w:r w:rsidR="00AC0EB8" w:rsidRPr="00490847">
        <w:rPr>
          <w:rFonts w:ascii="Cambria" w:hAnsi="Cambria"/>
          <w:sz w:val="20"/>
          <w:szCs w:val="20"/>
        </w:rPr>
        <w:t>petition was filed in a timely manner, as it</w:t>
      </w:r>
      <w:r w:rsidRPr="00490847">
        <w:rPr>
          <w:rFonts w:ascii="Cambria" w:hAnsi="Cambria"/>
          <w:sz w:val="20"/>
          <w:szCs w:val="20"/>
        </w:rPr>
        <w:t xml:space="preserve"> was received on November 6, 2009, </w:t>
      </w:r>
      <w:r w:rsidR="00AC0EB8" w:rsidRPr="00490847">
        <w:rPr>
          <w:rFonts w:ascii="Cambria" w:hAnsi="Cambria"/>
          <w:sz w:val="20"/>
          <w:szCs w:val="20"/>
        </w:rPr>
        <w:t xml:space="preserve">and </w:t>
      </w:r>
      <w:r w:rsidRPr="00490847">
        <w:rPr>
          <w:rFonts w:ascii="Cambria" w:hAnsi="Cambria"/>
          <w:sz w:val="20"/>
          <w:szCs w:val="20"/>
        </w:rPr>
        <w:t xml:space="preserve">the alleged facts took place </w:t>
      </w:r>
      <w:r w:rsidR="00AC0EB8" w:rsidRPr="00490847">
        <w:rPr>
          <w:rFonts w:ascii="Cambria" w:hAnsi="Cambria"/>
          <w:sz w:val="20"/>
          <w:szCs w:val="20"/>
        </w:rPr>
        <w:t>as from</w:t>
      </w:r>
      <w:r w:rsidRPr="00490847">
        <w:rPr>
          <w:rFonts w:ascii="Cambria" w:hAnsi="Cambria"/>
          <w:sz w:val="20"/>
          <w:szCs w:val="20"/>
        </w:rPr>
        <w:t xml:space="preserve"> August 1988, and some of </w:t>
      </w:r>
      <w:r w:rsidR="00AC0EB8" w:rsidRPr="00490847">
        <w:rPr>
          <w:rFonts w:ascii="Cambria" w:hAnsi="Cambria"/>
          <w:sz w:val="20"/>
          <w:szCs w:val="20"/>
        </w:rPr>
        <w:t>their consequences - s</w:t>
      </w:r>
      <w:r w:rsidR="00A7707C" w:rsidRPr="00490847">
        <w:rPr>
          <w:rFonts w:ascii="Cambria" w:hAnsi="Cambria"/>
          <w:sz w:val="20"/>
          <w:szCs w:val="20"/>
        </w:rPr>
        <w:t xml:space="preserve">uch </w:t>
      </w:r>
      <w:r w:rsidRPr="00490847">
        <w:rPr>
          <w:rFonts w:ascii="Cambria" w:hAnsi="Cambria"/>
          <w:sz w:val="20"/>
          <w:szCs w:val="20"/>
        </w:rPr>
        <w:t>as the lack of access</w:t>
      </w:r>
      <w:r w:rsidR="00AC0EB8" w:rsidRPr="00490847">
        <w:rPr>
          <w:rFonts w:ascii="Cambria" w:hAnsi="Cambria"/>
          <w:sz w:val="20"/>
          <w:szCs w:val="20"/>
        </w:rPr>
        <w:t xml:space="preserve"> to justice - </w:t>
      </w:r>
      <w:r w:rsidR="00A7707C" w:rsidRPr="00490847">
        <w:rPr>
          <w:rFonts w:ascii="Cambria" w:hAnsi="Cambria"/>
          <w:sz w:val="20"/>
          <w:szCs w:val="20"/>
        </w:rPr>
        <w:t>continue up</w:t>
      </w:r>
      <w:r w:rsidRPr="00490847">
        <w:rPr>
          <w:rFonts w:ascii="Cambria" w:hAnsi="Cambria"/>
          <w:sz w:val="20"/>
          <w:szCs w:val="20"/>
        </w:rPr>
        <w:t xml:space="preserve"> to the present.</w:t>
      </w:r>
    </w:p>
    <w:p w14:paraId="378478A0" w14:textId="50B01E58" w:rsidR="00F621C3" w:rsidRPr="00490847" w:rsidRDefault="00F621C3" w:rsidP="00F621C3">
      <w:pPr>
        <w:pStyle w:val="ListParagraph"/>
        <w:spacing w:before="240" w:after="240"/>
        <w:jc w:val="both"/>
        <w:rPr>
          <w:rFonts w:asciiTheme="majorHAnsi" w:hAnsiTheme="majorHAnsi"/>
          <w:b/>
          <w:sz w:val="20"/>
          <w:szCs w:val="20"/>
        </w:rPr>
      </w:pPr>
      <w:r w:rsidRPr="00490847">
        <w:rPr>
          <w:rFonts w:asciiTheme="majorHAnsi" w:hAnsiTheme="majorHAnsi"/>
          <w:b/>
          <w:bCs/>
          <w:sz w:val="20"/>
          <w:szCs w:val="20"/>
        </w:rPr>
        <w:t>VII.</w:t>
      </w:r>
      <w:r w:rsidRPr="00490847">
        <w:rPr>
          <w:rFonts w:asciiTheme="majorHAnsi" w:hAnsiTheme="majorHAnsi"/>
          <w:b/>
          <w:bCs/>
          <w:sz w:val="20"/>
          <w:szCs w:val="20"/>
        </w:rPr>
        <w:tab/>
      </w:r>
      <w:r w:rsidR="001F1902" w:rsidRPr="00490847">
        <w:rPr>
          <w:rFonts w:asciiTheme="majorHAnsi" w:hAnsiTheme="majorHAnsi"/>
          <w:b/>
          <w:bCs/>
          <w:sz w:val="20"/>
          <w:szCs w:val="20"/>
        </w:rPr>
        <w:t xml:space="preserve">ANALYSIS OF </w:t>
      </w:r>
      <w:r w:rsidRPr="00490847">
        <w:rPr>
          <w:rFonts w:asciiTheme="majorHAnsi" w:hAnsiTheme="majorHAnsi"/>
          <w:b/>
          <w:bCs/>
          <w:sz w:val="20"/>
          <w:szCs w:val="20"/>
        </w:rPr>
        <w:t>COLORABLE CLAIM</w:t>
      </w:r>
    </w:p>
    <w:p w14:paraId="70146B96" w14:textId="7ABE5957" w:rsidR="00F621C3" w:rsidRPr="00490847" w:rsidRDefault="00BE085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Cambria" w:hAnsi="Cambria"/>
          <w:sz w:val="20"/>
          <w:szCs w:val="20"/>
        </w:rPr>
        <w:t xml:space="preserve">In view of the factual and legal arguments presented by the parties and the nature of the </w:t>
      </w:r>
      <w:r w:rsidR="002F4AA7" w:rsidRPr="00490847">
        <w:rPr>
          <w:rFonts w:ascii="Cambria" w:hAnsi="Cambria"/>
          <w:sz w:val="20"/>
          <w:szCs w:val="20"/>
        </w:rPr>
        <w:t>issue</w:t>
      </w:r>
      <w:r w:rsidRPr="00490847">
        <w:rPr>
          <w:rFonts w:ascii="Cambria" w:hAnsi="Cambria"/>
          <w:sz w:val="20"/>
          <w:szCs w:val="20"/>
        </w:rPr>
        <w:t xml:space="preserve">, the Commission considers that, </w:t>
      </w:r>
      <w:r w:rsidR="002F4AA7" w:rsidRPr="00490847">
        <w:rPr>
          <w:rFonts w:ascii="Cambria" w:hAnsi="Cambria"/>
          <w:sz w:val="20"/>
          <w:szCs w:val="20"/>
        </w:rPr>
        <w:t xml:space="preserve">if proven, the connivance of State agents in the killing of </w:t>
      </w:r>
      <w:r w:rsidRPr="00490847">
        <w:rPr>
          <w:rFonts w:ascii="Cambria" w:hAnsi="Cambria"/>
          <w:sz w:val="20"/>
          <w:szCs w:val="20"/>
        </w:rPr>
        <w:t>Mr. Carlos Pizarro Leóngomez</w:t>
      </w:r>
      <w:r w:rsidR="002F4AA7" w:rsidRPr="00490847">
        <w:rPr>
          <w:rFonts w:ascii="Cambria" w:hAnsi="Cambria"/>
          <w:sz w:val="20"/>
          <w:szCs w:val="20"/>
        </w:rPr>
        <w:t xml:space="preserve">, </w:t>
      </w:r>
      <w:r w:rsidRPr="00490847">
        <w:rPr>
          <w:rFonts w:ascii="Cambria" w:hAnsi="Cambria"/>
          <w:sz w:val="20"/>
          <w:szCs w:val="20"/>
        </w:rPr>
        <w:t>the alleged lack of judic</w:t>
      </w:r>
      <w:r w:rsidR="002F4AA7" w:rsidRPr="00490847">
        <w:rPr>
          <w:rFonts w:ascii="Cambria" w:hAnsi="Cambria"/>
          <w:sz w:val="20"/>
          <w:szCs w:val="20"/>
        </w:rPr>
        <w:t xml:space="preserve">ial protection for these events, </w:t>
      </w:r>
      <w:r w:rsidRPr="00490847">
        <w:rPr>
          <w:rFonts w:ascii="Cambria" w:hAnsi="Cambria"/>
          <w:sz w:val="20"/>
          <w:szCs w:val="20"/>
        </w:rPr>
        <w:t xml:space="preserve">as well as the alleged threats and harassment against </w:t>
      </w:r>
      <w:r w:rsidR="002F4AA7" w:rsidRPr="00490847">
        <w:rPr>
          <w:rFonts w:ascii="Cambria" w:hAnsi="Cambria"/>
          <w:sz w:val="20"/>
          <w:szCs w:val="20"/>
        </w:rPr>
        <w:t>his</w:t>
      </w:r>
      <w:r w:rsidRPr="00490847">
        <w:rPr>
          <w:rFonts w:ascii="Cambria" w:hAnsi="Cambria"/>
          <w:sz w:val="20"/>
          <w:szCs w:val="20"/>
        </w:rPr>
        <w:t xml:space="preserve"> relatives, and the </w:t>
      </w:r>
      <w:r w:rsidR="002F4AA7" w:rsidRPr="00490847">
        <w:rPr>
          <w:rFonts w:ascii="Cambria" w:hAnsi="Cambria"/>
          <w:sz w:val="20"/>
          <w:szCs w:val="20"/>
        </w:rPr>
        <w:t>lack</w:t>
      </w:r>
      <w:r w:rsidRPr="00490847">
        <w:rPr>
          <w:rFonts w:ascii="Cambria" w:hAnsi="Cambria"/>
          <w:sz w:val="20"/>
          <w:szCs w:val="20"/>
        </w:rPr>
        <w:t xml:space="preserve"> of special protection for </w:t>
      </w:r>
      <w:r w:rsidR="002F4AA7" w:rsidRPr="00490847">
        <w:rPr>
          <w:rFonts w:ascii="Cambria" w:hAnsi="Cambria"/>
          <w:sz w:val="20"/>
          <w:szCs w:val="20"/>
        </w:rPr>
        <w:t>his</w:t>
      </w:r>
      <w:r w:rsidRPr="00490847">
        <w:rPr>
          <w:rFonts w:ascii="Cambria" w:hAnsi="Cambria"/>
          <w:sz w:val="20"/>
          <w:szCs w:val="20"/>
        </w:rPr>
        <w:t xml:space="preserve"> daughter María José Pizarro Rodríguez, could characterize violations of the rights </w:t>
      </w:r>
      <w:r w:rsidR="00C52FFB" w:rsidRPr="00490847">
        <w:rPr>
          <w:rFonts w:ascii="Cambria" w:hAnsi="Cambria"/>
          <w:sz w:val="20"/>
          <w:szCs w:val="20"/>
        </w:rPr>
        <w:t>enshrined in A</w:t>
      </w:r>
      <w:r w:rsidRPr="00490847">
        <w:rPr>
          <w:rFonts w:ascii="Cambria" w:hAnsi="Cambria"/>
          <w:sz w:val="20"/>
          <w:szCs w:val="20"/>
        </w:rPr>
        <w:t>rticles 3 (</w:t>
      </w:r>
      <w:r w:rsidR="00C52FFB" w:rsidRPr="00490847">
        <w:rPr>
          <w:rFonts w:ascii="Cambria" w:hAnsi="Cambria"/>
          <w:sz w:val="20"/>
          <w:szCs w:val="20"/>
        </w:rPr>
        <w:t>juridical personality</w:t>
      </w:r>
      <w:r w:rsidRPr="00490847">
        <w:rPr>
          <w:rFonts w:ascii="Cambria" w:hAnsi="Cambria"/>
          <w:sz w:val="20"/>
          <w:szCs w:val="20"/>
        </w:rPr>
        <w:t>), 4 (life), 5 (</w:t>
      </w:r>
      <w:r w:rsidR="00C52FFB" w:rsidRPr="00490847">
        <w:rPr>
          <w:rFonts w:ascii="Cambria" w:hAnsi="Cambria"/>
          <w:sz w:val="20"/>
          <w:szCs w:val="20"/>
        </w:rPr>
        <w:t>humane treatment</w:t>
      </w:r>
      <w:r w:rsidRPr="00490847">
        <w:rPr>
          <w:rFonts w:ascii="Cambria" w:hAnsi="Cambria"/>
          <w:sz w:val="20"/>
          <w:szCs w:val="20"/>
        </w:rPr>
        <w:t>), 8 (</w:t>
      </w:r>
      <w:r w:rsidR="00C52FFB" w:rsidRPr="00490847">
        <w:rPr>
          <w:rFonts w:ascii="Cambria" w:hAnsi="Cambria"/>
          <w:sz w:val="20"/>
          <w:szCs w:val="20"/>
        </w:rPr>
        <w:t>fair trial</w:t>
      </w:r>
      <w:r w:rsidRPr="00490847">
        <w:rPr>
          <w:rFonts w:ascii="Cambria" w:hAnsi="Cambria"/>
          <w:sz w:val="20"/>
          <w:szCs w:val="20"/>
        </w:rPr>
        <w:t>), 17 (</w:t>
      </w:r>
      <w:r w:rsidR="00C52FFB" w:rsidRPr="00490847">
        <w:rPr>
          <w:rFonts w:ascii="Cambria" w:hAnsi="Cambria"/>
          <w:sz w:val="20"/>
          <w:szCs w:val="20"/>
        </w:rPr>
        <w:t xml:space="preserve">rights of the </w:t>
      </w:r>
      <w:r w:rsidRPr="00490847">
        <w:rPr>
          <w:rFonts w:ascii="Cambria" w:hAnsi="Cambria"/>
          <w:sz w:val="20"/>
          <w:szCs w:val="20"/>
        </w:rPr>
        <w:t>family), 18 (name), 19 (rights of the child), 22 (</w:t>
      </w:r>
      <w:r w:rsidR="00C52FFB" w:rsidRPr="00490847">
        <w:rPr>
          <w:rFonts w:ascii="Cambria" w:hAnsi="Cambria"/>
          <w:sz w:val="20"/>
          <w:szCs w:val="20"/>
        </w:rPr>
        <w:t>freedom of movement and residence</w:t>
      </w:r>
      <w:r w:rsidRPr="00490847">
        <w:rPr>
          <w:rFonts w:ascii="Cambria" w:hAnsi="Cambria"/>
          <w:sz w:val="20"/>
          <w:szCs w:val="20"/>
        </w:rPr>
        <w:t>), 24 (</w:t>
      </w:r>
      <w:r w:rsidR="00C52FFB" w:rsidRPr="00490847">
        <w:rPr>
          <w:rFonts w:ascii="Cambria" w:hAnsi="Cambria"/>
          <w:sz w:val="20"/>
          <w:szCs w:val="20"/>
        </w:rPr>
        <w:t>equal protection)</w:t>
      </w:r>
      <w:r w:rsidRPr="00490847">
        <w:rPr>
          <w:rFonts w:ascii="Cambria" w:hAnsi="Cambria"/>
          <w:sz w:val="20"/>
          <w:szCs w:val="20"/>
        </w:rPr>
        <w:t xml:space="preserve"> and 25 (</w:t>
      </w:r>
      <w:r w:rsidR="00C52FFB" w:rsidRPr="00490847">
        <w:rPr>
          <w:rFonts w:ascii="Cambria" w:hAnsi="Cambria"/>
          <w:sz w:val="20"/>
          <w:szCs w:val="20"/>
        </w:rPr>
        <w:t>judicial protection</w:t>
      </w:r>
      <w:r w:rsidRPr="00490847">
        <w:rPr>
          <w:rFonts w:ascii="Cambria" w:hAnsi="Cambria"/>
          <w:sz w:val="20"/>
          <w:szCs w:val="20"/>
        </w:rPr>
        <w:t>) of the American</w:t>
      </w:r>
      <w:r w:rsidR="00C52FFB" w:rsidRPr="00490847">
        <w:rPr>
          <w:rFonts w:ascii="Cambria" w:hAnsi="Cambria"/>
          <w:sz w:val="20"/>
          <w:szCs w:val="20"/>
        </w:rPr>
        <w:t xml:space="preserve"> Convention in relation to its A</w:t>
      </w:r>
      <w:r w:rsidRPr="00490847">
        <w:rPr>
          <w:rFonts w:ascii="Cambria" w:hAnsi="Cambria"/>
          <w:sz w:val="20"/>
          <w:szCs w:val="20"/>
        </w:rPr>
        <w:t>rticles 1.1 and 2, to the detriment of the alleged victim and his next of kin.</w:t>
      </w:r>
    </w:p>
    <w:p w14:paraId="5A70550C" w14:textId="77777777" w:rsidR="00F621C3" w:rsidRPr="00490847" w:rsidRDefault="00F621C3" w:rsidP="00F621C3">
      <w:pPr>
        <w:pStyle w:val="ListParagraph"/>
        <w:spacing w:before="240" w:after="240"/>
        <w:jc w:val="both"/>
        <w:rPr>
          <w:rFonts w:asciiTheme="majorHAnsi" w:hAnsiTheme="majorHAnsi"/>
          <w:b/>
          <w:bCs/>
          <w:sz w:val="20"/>
          <w:szCs w:val="20"/>
        </w:rPr>
      </w:pPr>
      <w:r w:rsidRPr="00490847">
        <w:rPr>
          <w:rFonts w:asciiTheme="majorHAnsi" w:hAnsiTheme="majorHAnsi"/>
          <w:b/>
          <w:bCs/>
          <w:sz w:val="20"/>
          <w:szCs w:val="20"/>
        </w:rPr>
        <w:t xml:space="preserve">VIII. </w:t>
      </w:r>
      <w:r w:rsidRPr="00490847">
        <w:rPr>
          <w:rFonts w:asciiTheme="majorHAnsi" w:hAnsiTheme="majorHAnsi"/>
          <w:b/>
          <w:bCs/>
          <w:sz w:val="20"/>
          <w:szCs w:val="20"/>
        </w:rPr>
        <w:tab/>
        <w:t>DECISION</w:t>
      </w:r>
    </w:p>
    <w:p w14:paraId="7B069E47" w14:textId="690FC043" w:rsidR="00F621C3" w:rsidRPr="00490847" w:rsidRDefault="00F621C3" w:rsidP="00660F4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Theme="majorHAnsi" w:hAnsiTheme="majorHAnsi"/>
          <w:sz w:val="20"/>
          <w:szCs w:val="20"/>
        </w:rPr>
        <w:t>To find the instant petition admiss</w:t>
      </w:r>
      <w:r w:rsidR="00660F4C" w:rsidRPr="00490847">
        <w:rPr>
          <w:rFonts w:asciiTheme="majorHAnsi" w:hAnsiTheme="majorHAnsi"/>
          <w:sz w:val="20"/>
          <w:szCs w:val="20"/>
        </w:rPr>
        <w:t xml:space="preserve">ible in relation to Articles 3, 4, 5, 8, 17, 18, 19, </w:t>
      </w:r>
      <w:r w:rsidR="008334F5" w:rsidRPr="00490847">
        <w:rPr>
          <w:rFonts w:asciiTheme="majorHAnsi" w:hAnsiTheme="majorHAnsi"/>
          <w:sz w:val="20"/>
          <w:szCs w:val="20"/>
        </w:rPr>
        <w:t xml:space="preserve">22, </w:t>
      </w:r>
      <w:r w:rsidR="00660F4C" w:rsidRPr="00490847">
        <w:rPr>
          <w:rFonts w:asciiTheme="majorHAnsi" w:hAnsiTheme="majorHAnsi"/>
          <w:sz w:val="20"/>
          <w:szCs w:val="20"/>
        </w:rPr>
        <w:t>24 and 25 of the American Convention in relation to its Articles 1.1 and 2;</w:t>
      </w:r>
    </w:p>
    <w:p w14:paraId="22CC8DDA" w14:textId="51ED6D8B" w:rsidR="00F621C3" w:rsidRPr="00490847"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847">
        <w:rPr>
          <w:rFonts w:asciiTheme="majorHAnsi" w:hAnsiTheme="majorHAnsi"/>
          <w:sz w:val="20"/>
          <w:szCs w:val="20"/>
        </w:rPr>
        <w:t>To notify the parties of this decision;</w:t>
      </w:r>
      <w:r w:rsidR="001F1902" w:rsidRPr="00490847">
        <w:rPr>
          <w:rFonts w:asciiTheme="majorHAnsi" w:hAnsiTheme="majorHAnsi"/>
          <w:sz w:val="20"/>
          <w:szCs w:val="20"/>
        </w:rPr>
        <w:t xml:space="preserve"> t</w:t>
      </w:r>
      <w:r w:rsidRPr="00490847">
        <w:rPr>
          <w:rFonts w:asciiTheme="majorHAnsi" w:hAnsiTheme="majorHAnsi"/>
          <w:sz w:val="20"/>
          <w:szCs w:val="20"/>
        </w:rPr>
        <w:t xml:space="preserve">o continue with the analysis on the merits; and </w:t>
      </w:r>
      <w:r w:rsidR="001F1902" w:rsidRPr="00490847">
        <w:rPr>
          <w:rFonts w:asciiTheme="majorHAnsi" w:hAnsiTheme="majorHAnsi"/>
          <w:sz w:val="20"/>
          <w:szCs w:val="20"/>
        </w:rPr>
        <w:t>t</w:t>
      </w:r>
      <w:r w:rsidRPr="00490847">
        <w:rPr>
          <w:rFonts w:asciiTheme="majorHAnsi" w:hAnsiTheme="majorHAnsi"/>
          <w:sz w:val="20"/>
          <w:szCs w:val="20"/>
        </w:rPr>
        <w:t>o publish this decision and include it in its Annual Report to the General Assembly of the Organization of American States.</w:t>
      </w:r>
    </w:p>
    <w:p w14:paraId="74E376D2" w14:textId="0D92E99A" w:rsidR="00C33ABD" w:rsidRPr="000047F4" w:rsidRDefault="00C33ABD" w:rsidP="00C33ABD">
      <w:pPr>
        <w:pStyle w:val="ListParagraph"/>
        <w:spacing w:before="240"/>
        <w:ind w:left="0"/>
        <w:jc w:val="both"/>
        <w:rPr>
          <w:rFonts w:eastAsia="Arial Unicode MS" w:cs="Times New Roman"/>
          <w:color w:val="auto"/>
          <w:sz w:val="20"/>
          <w:szCs w:val="20"/>
          <w:lang w:eastAsia="en-US"/>
        </w:rPr>
      </w:pPr>
      <w:r>
        <w:rPr>
          <w:rFonts w:eastAsia="Arial Unicode MS" w:cs="Times New Roman"/>
          <w:color w:val="auto"/>
          <w:sz w:val="20"/>
          <w:szCs w:val="20"/>
          <w:lang w:eastAsia="en-US"/>
        </w:rPr>
        <w:tab/>
      </w:r>
      <w:r w:rsidRPr="005018E8">
        <w:rPr>
          <w:rFonts w:eastAsia="Arial Unicode MS" w:cs="Times New Roman"/>
          <w:color w:val="auto"/>
          <w:sz w:val="20"/>
          <w:szCs w:val="20"/>
          <w:lang w:eastAsia="en-US"/>
        </w:rPr>
        <w:t xml:space="preserve">Approved by the Inter-American Commission on Human Rights on the </w:t>
      </w:r>
      <w:r>
        <w:rPr>
          <w:rFonts w:eastAsia="Arial Unicode MS" w:cs="Times New Roman"/>
          <w:color w:val="auto"/>
          <w:sz w:val="20"/>
          <w:szCs w:val="20"/>
          <w:lang w:eastAsia="en-US"/>
        </w:rPr>
        <w:t>7</w:t>
      </w:r>
      <w:r w:rsidRPr="00C33ABD">
        <w:rPr>
          <w:rFonts w:eastAsia="Arial Unicode MS" w:cs="Times New Roman"/>
          <w:color w:val="auto"/>
          <w:sz w:val="20"/>
          <w:szCs w:val="20"/>
          <w:vertAlign w:val="superscript"/>
          <w:lang w:eastAsia="en-US"/>
        </w:rPr>
        <w:t>th</w:t>
      </w:r>
      <w:r>
        <w:rPr>
          <w:rFonts w:eastAsia="Arial Unicode MS" w:cs="Times New Roman"/>
          <w:color w:val="auto"/>
          <w:sz w:val="20"/>
          <w:szCs w:val="20"/>
          <w:lang w:eastAsia="en-US"/>
        </w:rPr>
        <w:t xml:space="preserve"> </w:t>
      </w:r>
      <w:r w:rsidRPr="005018E8">
        <w:rPr>
          <w:rFonts w:eastAsia="Arial Unicode MS" w:cs="Times New Roman"/>
          <w:color w:val="auto"/>
          <w:sz w:val="20"/>
          <w:szCs w:val="20"/>
          <w:lang w:eastAsia="en-US"/>
        </w:rPr>
        <w:t xml:space="preserve">day of the month of </w:t>
      </w:r>
      <w:r>
        <w:rPr>
          <w:rFonts w:eastAsia="Arial Unicode MS" w:cs="Times New Roman"/>
          <w:color w:val="auto"/>
          <w:sz w:val="20"/>
          <w:szCs w:val="20"/>
          <w:lang w:eastAsia="en-US"/>
        </w:rPr>
        <w:t>June</w:t>
      </w:r>
      <w:r w:rsidRPr="005018E8">
        <w:rPr>
          <w:rFonts w:eastAsia="Arial Unicode MS" w:cs="Times New Roman"/>
          <w:color w:val="auto"/>
          <w:sz w:val="20"/>
          <w:szCs w:val="20"/>
          <w:lang w:eastAsia="en-US"/>
        </w:rPr>
        <w:t>, 2019. (Signed):  Esmeralda E. Arosemena Bernal de Troitiño, President; Joel Hernández García, First Vice President; Antonia Urrejola, Second Vice President; Margarette May Macaulay, Francisco José Eguigure</w:t>
      </w:r>
      <w:r>
        <w:rPr>
          <w:rFonts w:eastAsia="Arial Unicode MS" w:cs="Times New Roman"/>
          <w:color w:val="auto"/>
          <w:sz w:val="20"/>
          <w:szCs w:val="20"/>
          <w:lang w:eastAsia="en-US"/>
        </w:rPr>
        <w:t xml:space="preserve">n Praeli </w:t>
      </w:r>
      <w:r w:rsidRPr="005018E8">
        <w:rPr>
          <w:rFonts w:eastAsia="Arial Unicode MS" w:cs="Times New Roman"/>
          <w:color w:val="auto"/>
          <w:sz w:val="20"/>
          <w:szCs w:val="20"/>
          <w:lang w:eastAsia="en-US"/>
        </w:rPr>
        <w:t>and Flávia Piovesan, Commissioners.</w:t>
      </w:r>
    </w:p>
    <w:p w14:paraId="55525AB0" w14:textId="77777777" w:rsidR="00C33ABD" w:rsidRPr="005A77A4" w:rsidRDefault="00C33ABD" w:rsidP="00C33ABD">
      <w:pPr>
        <w:pStyle w:val="ListParagraph"/>
        <w:suppressAutoHyphens/>
        <w:spacing w:before="240" w:after="240"/>
        <w:jc w:val="both"/>
        <w:rPr>
          <w:rFonts w:asciiTheme="majorHAnsi" w:hAnsiTheme="majorHAnsi"/>
          <w:sz w:val="20"/>
          <w:szCs w:val="20"/>
        </w:rPr>
      </w:pPr>
    </w:p>
    <w:p w14:paraId="2122B46A" w14:textId="77777777" w:rsidR="00C55560" w:rsidRPr="00490847" w:rsidRDefault="00C55560" w:rsidP="00230163">
      <w:pPr>
        <w:tabs>
          <w:tab w:val="left" w:pos="2820"/>
        </w:tabs>
        <w:suppressAutoHyphens/>
        <w:spacing w:line="276" w:lineRule="auto"/>
        <w:rPr>
          <w:rFonts w:asciiTheme="majorHAnsi" w:hAnsiTheme="majorHAnsi"/>
          <w:sz w:val="20"/>
          <w:szCs w:val="20"/>
        </w:rPr>
      </w:pPr>
    </w:p>
    <w:sectPr w:rsidR="00C55560" w:rsidRPr="0049084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05F4" w14:textId="77777777" w:rsidR="00877FD9" w:rsidRDefault="00877FD9" w:rsidP="00036A8A">
      <w:r>
        <w:separator/>
      </w:r>
    </w:p>
  </w:endnote>
  <w:endnote w:type="continuationSeparator" w:id="0">
    <w:p w14:paraId="79959042" w14:textId="77777777" w:rsidR="00877FD9" w:rsidRDefault="00877FD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E127" w14:textId="77777777" w:rsidR="00197D06" w:rsidRDefault="0019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D86DAA" w:rsidRPr="006311DA" w:rsidRDefault="00D86DA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97D06">
          <w:rPr>
            <w:noProof/>
            <w:sz w:val="16"/>
          </w:rPr>
          <w:t>3</w:t>
        </w:r>
        <w:r w:rsidRPr="006311DA">
          <w:rPr>
            <w:noProof/>
            <w:sz w:val="16"/>
          </w:rPr>
          <w:fldChar w:fldCharType="end"/>
        </w:r>
      </w:p>
    </w:sdtContent>
  </w:sdt>
  <w:p w14:paraId="767961CB" w14:textId="77777777" w:rsidR="00D86DAA" w:rsidRDefault="00D86D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D86DAA" w:rsidRDefault="00D86DAA">
    <w:pPr>
      <w:pStyle w:val="Footer"/>
      <w:jc w:val="center"/>
    </w:pPr>
  </w:p>
  <w:p w14:paraId="2699B8C1" w14:textId="77777777" w:rsidR="00D86DAA" w:rsidRDefault="00D86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464CD" w14:textId="77777777" w:rsidR="00877FD9" w:rsidRPr="00036A8A" w:rsidRDefault="00877FD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099D73C" w14:textId="77777777" w:rsidR="00877FD9" w:rsidRPr="00036A8A" w:rsidRDefault="00877FD9" w:rsidP="00036A8A">
      <w:pPr>
        <w:rPr>
          <w:rFonts w:asciiTheme="majorHAnsi" w:hAnsiTheme="majorHAnsi"/>
          <w:sz w:val="16"/>
          <w:szCs w:val="16"/>
        </w:rPr>
      </w:pPr>
      <w:r w:rsidRPr="00036A8A">
        <w:rPr>
          <w:rFonts w:asciiTheme="majorHAnsi" w:hAnsiTheme="majorHAnsi"/>
          <w:sz w:val="16"/>
          <w:szCs w:val="16"/>
        </w:rPr>
        <w:separator/>
      </w:r>
    </w:p>
    <w:p w14:paraId="78E2DABB" w14:textId="77777777" w:rsidR="00877FD9" w:rsidRPr="00036A8A" w:rsidRDefault="00877FD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A0672CF" w14:textId="77777777" w:rsidR="00877FD9" w:rsidRPr="0093441A" w:rsidRDefault="00877FD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1FDEDA2" w14:textId="171807A1" w:rsidR="00D86DAA" w:rsidRPr="00B801C0" w:rsidRDefault="00D86DAA" w:rsidP="002C1C20">
      <w:pPr>
        <w:pStyle w:val="FootnoteText"/>
        <w:ind w:firstLine="720"/>
      </w:pPr>
      <w:r>
        <w:rPr>
          <w:rStyle w:val="FootnoteReference"/>
        </w:rPr>
        <w:footnoteRef/>
      </w:r>
      <w:r w:rsidRPr="00B801C0">
        <w:t xml:space="preserve"> </w:t>
      </w:r>
      <w:r w:rsidRPr="0088185A">
        <w:rPr>
          <w:rFonts w:asciiTheme="majorHAnsi" w:hAnsiTheme="majorHAnsi"/>
          <w:sz w:val="16"/>
          <w:szCs w:val="16"/>
        </w:rPr>
        <w:t>In accordance with the provisions of Article 17.2.a of the Commission’s Rules of Procedure, Commissioner Luis Ernesto Vargas Silva, of Colombian nationality, did not participate in either the discussion or decision in the present case</w:t>
      </w:r>
      <w:r w:rsidRPr="00B801C0">
        <w:rPr>
          <w:rFonts w:ascii="Cambria" w:hAnsi="Cambria"/>
          <w:sz w:val="16"/>
          <w:szCs w:val="16"/>
        </w:rPr>
        <w:t>.</w:t>
      </w:r>
    </w:p>
  </w:footnote>
  <w:footnote w:id="3">
    <w:p w14:paraId="521D06B8" w14:textId="74EE3433" w:rsidR="00D86DAA" w:rsidRPr="00B801C0" w:rsidRDefault="00D86DAA" w:rsidP="002C1C20">
      <w:pPr>
        <w:pStyle w:val="FootnoteText"/>
        <w:ind w:firstLine="720"/>
      </w:pPr>
      <w:r>
        <w:rPr>
          <w:rStyle w:val="FootnoteReference"/>
        </w:rPr>
        <w:footnoteRef/>
      </w:r>
      <w:r w:rsidRPr="00B801C0">
        <w:t xml:space="preserve"> </w:t>
      </w:r>
      <w:r w:rsidRPr="00B801C0">
        <w:rPr>
          <w:rFonts w:ascii="Cambria" w:hAnsi="Cambria"/>
          <w:sz w:val="16"/>
          <w:szCs w:val="16"/>
        </w:rPr>
        <w:t>Hereinafter “the Convention” or “the American Convention”.</w:t>
      </w:r>
    </w:p>
  </w:footnote>
  <w:footnote w:id="4">
    <w:p w14:paraId="6F51BDAF" w14:textId="5F4755E7" w:rsidR="00D86DAA" w:rsidRPr="000B6B7A" w:rsidRDefault="00D86DAA"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D86DAA" w:rsidRDefault="00D86DAA" w:rsidP="003472D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D86DAA" w:rsidRDefault="00D86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D86DAA" w:rsidRDefault="00D86DA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D86DAA" w:rsidRPr="00EC7D62" w:rsidRDefault="00877FD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3DC66" w14:textId="77777777" w:rsidR="00197D06" w:rsidRDefault="00197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23309"/>
    <w:rsid w:val="0002346E"/>
    <w:rsid w:val="00036A8A"/>
    <w:rsid w:val="00040C3A"/>
    <w:rsid w:val="00050FF7"/>
    <w:rsid w:val="000639C0"/>
    <w:rsid w:val="00065864"/>
    <w:rsid w:val="00070B6A"/>
    <w:rsid w:val="00070F3A"/>
    <w:rsid w:val="000716C5"/>
    <w:rsid w:val="00072E56"/>
    <w:rsid w:val="00074623"/>
    <w:rsid w:val="00075052"/>
    <w:rsid w:val="00075E23"/>
    <w:rsid w:val="0007721F"/>
    <w:rsid w:val="00092F32"/>
    <w:rsid w:val="0009344A"/>
    <w:rsid w:val="000A575F"/>
    <w:rsid w:val="000B0AC6"/>
    <w:rsid w:val="000C17C4"/>
    <w:rsid w:val="000C4365"/>
    <w:rsid w:val="000D10DB"/>
    <w:rsid w:val="000D1BDF"/>
    <w:rsid w:val="000E1DF2"/>
    <w:rsid w:val="000F32E0"/>
    <w:rsid w:val="00107085"/>
    <w:rsid w:val="00124116"/>
    <w:rsid w:val="0013104F"/>
    <w:rsid w:val="00137EBA"/>
    <w:rsid w:val="00145A99"/>
    <w:rsid w:val="00145EDC"/>
    <w:rsid w:val="00153084"/>
    <w:rsid w:val="00163BC7"/>
    <w:rsid w:val="00167A34"/>
    <w:rsid w:val="001714B4"/>
    <w:rsid w:val="0018037F"/>
    <w:rsid w:val="00185192"/>
    <w:rsid w:val="00197D06"/>
    <w:rsid w:val="001A5F27"/>
    <w:rsid w:val="001A65E4"/>
    <w:rsid w:val="001A7870"/>
    <w:rsid w:val="001C1B41"/>
    <w:rsid w:val="001E366B"/>
    <w:rsid w:val="001E7D3C"/>
    <w:rsid w:val="001F1902"/>
    <w:rsid w:val="002050F3"/>
    <w:rsid w:val="002056E6"/>
    <w:rsid w:val="00210E0E"/>
    <w:rsid w:val="00210F4B"/>
    <w:rsid w:val="00211891"/>
    <w:rsid w:val="00230163"/>
    <w:rsid w:val="0023351C"/>
    <w:rsid w:val="00247403"/>
    <w:rsid w:val="00247542"/>
    <w:rsid w:val="00257893"/>
    <w:rsid w:val="00257A77"/>
    <w:rsid w:val="00266092"/>
    <w:rsid w:val="00266B61"/>
    <w:rsid w:val="0026712A"/>
    <w:rsid w:val="002704DB"/>
    <w:rsid w:val="002719F0"/>
    <w:rsid w:val="002760CE"/>
    <w:rsid w:val="00285FEA"/>
    <w:rsid w:val="002B7A85"/>
    <w:rsid w:val="002C1641"/>
    <w:rsid w:val="002C1C20"/>
    <w:rsid w:val="002C7593"/>
    <w:rsid w:val="002D7EA2"/>
    <w:rsid w:val="002E15DF"/>
    <w:rsid w:val="002E187C"/>
    <w:rsid w:val="002E6E57"/>
    <w:rsid w:val="002F4AA7"/>
    <w:rsid w:val="00301075"/>
    <w:rsid w:val="00302733"/>
    <w:rsid w:val="00307956"/>
    <w:rsid w:val="00311A4F"/>
    <w:rsid w:val="00314078"/>
    <w:rsid w:val="00321AFD"/>
    <w:rsid w:val="00322450"/>
    <w:rsid w:val="003246B5"/>
    <w:rsid w:val="00331351"/>
    <w:rsid w:val="0033169F"/>
    <w:rsid w:val="003414AC"/>
    <w:rsid w:val="0034184E"/>
    <w:rsid w:val="003472DA"/>
    <w:rsid w:val="00356185"/>
    <w:rsid w:val="00360380"/>
    <w:rsid w:val="003771A3"/>
    <w:rsid w:val="003845B5"/>
    <w:rsid w:val="00386CF0"/>
    <w:rsid w:val="003A0097"/>
    <w:rsid w:val="003A4348"/>
    <w:rsid w:val="003C32BC"/>
    <w:rsid w:val="003D2D7B"/>
    <w:rsid w:val="003D5FA7"/>
    <w:rsid w:val="003D6DC0"/>
    <w:rsid w:val="003E3E03"/>
    <w:rsid w:val="003F1BBF"/>
    <w:rsid w:val="003F5F2F"/>
    <w:rsid w:val="00406590"/>
    <w:rsid w:val="004162B1"/>
    <w:rsid w:val="004165C2"/>
    <w:rsid w:val="00416705"/>
    <w:rsid w:val="004211D5"/>
    <w:rsid w:val="00425617"/>
    <w:rsid w:val="0043130F"/>
    <w:rsid w:val="00431D15"/>
    <w:rsid w:val="00450A4A"/>
    <w:rsid w:val="004621BE"/>
    <w:rsid w:val="004666FB"/>
    <w:rsid w:val="00466D0B"/>
    <w:rsid w:val="00467B7E"/>
    <w:rsid w:val="00490847"/>
    <w:rsid w:val="0049419D"/>
    <w:rsid w:val="004B2762"/>
    <w:rsid w:val="004B46AE"/>
    <w:rsid w:val="004B7EB6"/>
    <w:rsid w:val="004C41DE"/>
    <w:rsid w:val="004C4B62"/>
    <w:rsid w:val="004C6A69"/>
    <w:rsid w:val="004D3565"/>
    <w:rsid w:val="004D6025"/>
    <w:rsid w:val="004D72BC"/>
    <w:rsid w:val="004F50B3"/>
    <w:rsid w:val="004F6B67"/>
    <w:rsid w:val="00501399"/>
    <w:rsid w:val="00505756"/>
    <w:rsid w:val="00507BC4"/>
    <w:rsid w:val="005128E4"/>
    <w:rsid w:val="0051512F"/>
    <w:rsid w:val="00525560"/>
    <w:rsid w:val="005357A6"/>
    <w:rsid w:val="00544C49"/>
    <w:rsid w:val="0056106B"/>
    <w:rsid w:val="0057402A"/>
    <w:rsid w:val="00575CA9"/>
    <w:rsid w:val="005771D0"/>
    <w:rsid w:val="005816E5"/>
    <w:rsid w:val="0059191A"/>
    <w:rsid w:val="005921FF"/>
    <w:rsid w:val="00592718"/>
    <w:rsid w:val="005A6D0E"/>
    <w:rsid w:val="005B222D"/>
    <w:rsid w:val="005B52B0"/>
    <w:rsid w:val="005B6806"/>
    <w:rsid w:val="005C00F9"/>
    <w:rsid w:val="005C4225"/>
    <w:rsid w:val="005E05A3"/>
    <w:rsid w:val="005F0F33"/>
    <w:rsid w:val="00600DEB"/>
    <w:rsid w:val="006042B6"/>
    <w:rsid w:val="00613027"/>
    <w:rsid w:val="0062515C"/>
    <w:rsid w:val="00627C9F"/>
    <w:rsid w:val="006311DA"/>
    <w:rsid w:val="006311E9"/>
    <w:rsid w:val="006318B2"/>
    <w:rsid w:val="00632354"/>
    <w:rsid w:val="00642810"/>
    <w:rsid w:val="00646EAE"/>
    <w:rsid w:val="00652333"/>
    <w:rsid w:val="0065247E"/>
    <w:rsid w:val="00653EA6"/>
    <w:rsid w:val="00660F4C"/>
    <w:rsid w:val="00671FCD"/>
    <w:rsid w:val="0068009E"/>
    <w:rsid w:val="006912F8"/>
    <w:rsid w:val="006A17D2"/>
    <w:rsid w:val="006A73E6"/>
    <w:rsid w:val="006B0E76"/>
    <w:rsid w:val="006B2D5C"/>
    <w:rsid w:val="006B366B"/>
    <w:rsid w:val="006C4EB1"/>
    <w:rsid w:val="006D43C7"/>
    <w:rsid w:val="006D4707"/>
    <w:rsid w:val="006E0166"/>
    <w:rsid w:val="006E7B34"/>
    <w:rsid w:val="00701B24"/>
    <w:rsid w:val="0071495F"/>
    <w:rsid w:val="00722B7F"/>
    <w:rsid w:val="007324C8"/>
    <w:rsid w:val="0073798E"/>
    <w:rsid w:val="00745899"/>
    <w:rsid w:val="007607C4"/>
    <w:rsid w:val="00763F8B"/>
    <w:rsid w:val="0076643F"/>
    <w:rsid w:val="007704DC"/>
    <w:rsid w:val="00777143"/>
    <w:rsid w:val="00781653"/>
    <w:rsid w:val="00791519"/>
    <w:rsid w:val="00794C99"/>
    <w:rsid w:val="00795B7F"/>
    <w:rsid w:val="007A2F70"/>
    <w:rsid w:val="007C3334"/>
    <w:rsid w:val="007C52BB"/>
    <w:rsid w:val="007D0FA5"/>
    <w:rsid w:val="007D262B"/>
    <w:rsid w:val="007D2B98"/>
    <w:rsid w:val="007E3037"/>
    <w:rsid w:val="008026F9"/>
    <w:rsid w:val="00802B93"/>
    <w:rsid w:val="00803F1C"/>
    <w:rsid w:val="0080600E"/>
    <w:rsid w:val="008111A0"/>
    <w:rsid w:val="008160C4"/>
    <w:rsid w:val="00817612"/>
    <w:rsid w:val="008176D2"/>
    <w:rsid w:val="008334F5"/>
    <w:rsid w:val="00833AC5"/>
    <w:rsid w:val="00837C45"/>
    <w:rsid w:val="00842C11"/>
    <w:rsid w:val="00847075"/>
    <w:rsid w:val="00853419"/>
    <w:rsid w:val="008564FF"/>
    <w:rsid w:val="00877FD9"/>
    <w:rsid w:val="00897E12"/>
    <w:rsid w:val="008A4B51"/>
    <w:rsid w:val="008A72DC"/>
    <w:rsid w:val="008B47BC"/>
    <w:rsid w:val="008D43BA"/>
    <w:rsid w:val="008D7FFA"/>
    <w:rsid w:val="008E3759"/>
    <w:rsid w:val="009041DC"/>
    <w:rsid w:val="009044FD"/>
    <w:rsid w:val="00910192"/>
    <w:rsid w:val="009104B4"/>
    <w:rsid w:val="009228DA"/>
    <w:rsid w:val="00925FCD"/>
    <w:rsid w:val="00926961"/>
    <w:rsid w:val="00933258"/>
    <w:rsid w:val="0093441A"/>
    <w:rsid w:val="009406B4"/>
    <w:rsid w:val="00954BF7"/>
    <w:rsid w:val="00955ACC"/>
    <w:rsid w:val="0096706E"/>
    <w:rsid w:val="0096776C"/>
    <w:rsid w:val="00975BBB"/>
    <w:rsid w:val="00981FBA"/>
    <w:rsid w:val="009B381B"/>
    <w:rsid w:val="009D42EC"/>
    <w:rsid w:val="009D7611"/>
    <w:rsid w:val="009E53DE"/>
    <w:rsid w:val="009E566A"/>
    <w:rsid w:val="009F6125"/>
    <w:rsid w:val="00A04253"/>
    <w:rsid w:val="00A12DBC"/>
    <w:rsid w:val="00A13A73"/>
    <w:rsid w:val="00A16B02"/>
    <w:rsid w:val="00A20AAC"/>
    <w:rsid w:val="00A26530"/>
    <w:rsid w:val="00A37460"/>
    <w:rsid w:val="00A40A56"/>
    <w:rsid w:val="00A43458"/>
    <w:rsid w:val="00A528D1"/>
    <w:rsid w:val="00A6140A"/>
    <w:rsid w:val="00A66BE5"/>
    <w:rsid w:val="00A70252"/>
    <w:rsid w:val="00A7707C"/>
    <w:rsid w:val="00A801FB"/>
    <w:rsid w:val="00AA79ED"/>
    <w:rsid w:val="00AC0EB8"/>
    <w:rsid w:val="00AC707F"/>
    <w:rsid w:val="00AD37C1"/>
    <w:rsid w:val="00AE66EC"/>
    <w:rsid w:val="00AE6F91"/>
    <w:rsid w:val="00AF5571"/>
    <w:rsid w:val="00AF55B8"/>
    <w:rsid w:val="00B06BB7"/>
    <w:rsid w:val="00B1493E"/>
    <w:rsid w:val="00B14F4C"/>
    <w:rsid w:val="00B167E9"/>
    <w:rsid w:val="00B179ED"/>
    <w:rsid w:val="00B314DB"/>
    <w:rsid w:val="00B31EBE"/>
    <w:rsid w:val="00B3718B"/>
    <w:rsid w:val="00B4386D"/>
    <w:rsid w:val="00B4410F"/>
    <w:rsid w:val="00B44B23"/>
    <w:rsid w:val="00B4632A"/>
    <w:rsid w:val="00B51EAA"/>
    <w:rsid w:val="00B6234E"/>
    <w:rsid w:val="00B801C0"/>
    <w:rsid w:val="00B92E49"/>
    <w:rsid w:val="00BA276C"/>
    <w:rsid w:val="00BB306F"/>
    <w:rsid w:val="00BD2288"/>
    <w:rsid w:val="00BD232B"/>
    <w:rsid w:val="00BD2E42"/>
    <w:rsid w:val="00BD4B89"/>
    <w:rsid w:val="00BD603B"/>
    <w:rsid w:val="00BE0858"/>
    <w:rsid w:val="00C21762"/>
    <w:rsid w:val="00C24543"/>
    <w:rsid w:val="00C256A2"/>
    <w:rsid w:val="00C33ABD"/>
    <w:rsid w:val="00C3492D"/>
    <w:rsid w:val="00C52FFB"/>
    <w:rsid w:val="00C5439B"/>
    <w:rsid w:val="00C55560"/>
    <w:rsid w:val="00C66B72"/>
    <w:rsid w:val="00C7270A"/>
    <w:rsid w:val="00C9567A"/>
    <w:rsid w:val="00CA6577"/>
    <w:rsid w:val="00CB2660"/>
    <w:rsid w:val="00CB28A4"/>
    <w:rsid w:val="00CC5E90"/>
    <w:rsid w:val="00CD046C"/>
    <w:rsid w:val="00CE5199"/>
    <w:rsid w:val="00CE66D5"/>
    <w:rsid w:val="00D1387A"/>
    <w:rsid w:val="00D2032E"/>
    <w:rsid w:val="00D34786"/>
    <w:rsid w:val="00D40A1E"/>
    <w:rsid w:val="00D533C0"/>
    <w:rsid w:val="00D62F7B"/>
    <w:rsid w:val="00D712D3"/>
    <w:rsid w:val="00D71422"/>
    <w:rsid w:val="00D7145E"/>
    <w:rsid w:val="00D716BD"/>
    <w:rsid w:val="00D75084"/>
    <w:rsid w:val="00D7558D"/>
    <w:rsid w:val="00D80E15"/>
    <w:rsid w:val="00D81D92"/>
    <w:rsid w:val="00D86DAA"/>
    <w:rsid w:val="00D93446"/>
    <w:rsid w:val="00D94541"/>
    <w:rsid w:val="00DA7B5F"/>
    <w:rsid w:val="00DB6593"/>
    <w:rsid w:val="00DC0B00"/>
    <w:rsid w:val="00DC2A6D"/>
    <w:rsid w:val="00DF078B"/>
    <w:rsid w:val="00DF350D"/>
    <w:rsid w:val="00E10755"/>
    <w:rsid w:val="00E227C1"/>
    <w:rsid w:val="00E3448C"/>
    <w:rsid w:val="00E43157"/>
    <w:rsid w:val="00E47F3D"/>
    <w:rsid w:val="00E533FF"/>
    <w:rsid w:val="00E67941"/>
    <w:rsid w:val="00E709B3"/>
    <w:rsid w:val="00E7588C"/>
    <w:rsid w:val="00E82074"/>
    <w:rsid w:val="00E850B6"/>
    <w:rsid w:val="00E8789F"/>
    <w:rsid w:val="00E90942"/>
    <w:rsid w:val="00E97B71"/>
    <w:rsid w:val="00EB454D"/>
    <w:rsid w:val="00ED0D1B"/>
    <w:rsid w:val="00ED6384"/>
    <w:rsid w:val="00ED7409"/>
    <w:rsid w:val="00EE3522"/>
    <w:rsid w:val="00EF3F68"/>
    <w:rsid w:val="00EF619B"/>
    <w:rsid w:val="00F00B55"/>
    <w:rsid w:val="00F1380F"/>
    <w:rsid w:val="00F14F0E"/>
    <w:rsid w:val="00F15A3B"/>
    <w:rsid w:val="00F206DB"/>
    <w:rsid w:val="00F24C29"/>
    <w:rsid w:val="00F253CC"/>
    <w:rsid w:val="00F25FC9"/>
    <w:rsid w:val="00F271A0"/>
    <w:rsid w:val="00F42145"/>
    <w:rsid w:val="00F42B71"/>
    <w:rsid w:val="00F560CF"/>
    <w:rsid w:val="00F56BA5"/>
    <w:rsid w:val="00F621C3"/>
    <w:rsid w:val="00F644E6"/>
    <w:rsid w:val="00F7166A"/>
    <w:rsid w:val="00F75083"/>
    <w:rsid w:val="00F84716"/>
    <w:rsid w:val="00F9653B"/>
    <w:rsid w:val="00FA1106"/>
    <w:rsid w:val="00FB62CF"/>
    <w:rsid w:val="00FC3EB4"/>
    <w:rsid w:val="00FC6C58"/>
    <w:rsid w:val="00FE2E14"/>
    <w:rsid w:val="00FE6B45"/>
    <w:rsid w:val="00FF4A6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710FC2"/>
    <w:rsid w:val="008E2C42"/>
    <w:rsid w:val="00AB44F1"/>
    <w:rsid w:val="00DB003E"/>
    <w:rsid w:val="00E34715"/>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86D5-D1BA-4927-9777-23915B21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4018</Words>
  <Characters>21419</Characters>
  <Application>Microsoft Office Word</Application>
  <DocSecurity>0</DocSecurity>
  <Lines>411</Lines>
  <Paragraphs>116</Paragraphs>
  <ScaleCrop>false</ScaleCrop>
  <Company/>
  <LinksUpToDate>false</LinksUpToDate>
  <CharactersWithSpaces>25321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114/19</dc:title>
  <dc:creator/>
  <cp:lastModifiedBy/>
  <cp:revision>1</cp:revision>
  <dcterms:created xsi:type="dcterms:W3CDTF">2019-10-16T19:49:00Z</dcterms:created>
  <dcterms:modified xsi:type="dcterms:W3CDTF">2019-10-16T19:49:00Z</dcterms:modified>
</cp:coreProperties>
</file>