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7810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CEC9B0A">
                <wp:simplePos x="0" y="0"/>
                <wp:positionH relativeFrom="column">
                  <wp:posOffset>1208597</wp:posOffset>
                </wp:positionH>
                <wp:positionV relativeFrom="paragraph">
                  <wp:posOffset>76504</wp:posOffset>
                </wp:positionV>
                <wp:extent cx="4635611"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35611"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28297" w14:textId="4795A43F" w:rsidR="00E60F23" w:rsidRPr="008E0D6F" w:rsidRDefault="00E60F23" w:rsidP="00E60F23">
                            <w:pPr>
                              <w:spacing w:line="276" w:lineRule="auto"/>
                              <w:rPr>
                                <w:rFonts w:asciiTheme="majorHAnsi" w:hAnsiTheme="majorHAnsi" w:cs="Arial"/>
                                <w:b/>
                                <w:bCs/>
                                <w:color w:val="0D0D0D" w:themeColor="text1" w:themeTint="F2"/>
                                <w:sz w:val="36"/>
                                <w:szCs w:val="22"/>
                              </w:rPr>
                            </w:pPr>
                            <w:r w:rsidRPr="008E0D6F">
                              <w:rPr>
                                <w:rFonts w:asciiTheme="majorHAnsi" w:hAnsiTheme="majorHAnsi" w:cs="Arial"/>
                                <w:b/>
                                <w:bCs/>
                                <w:color w:val="0D0D0D" w:themeColor="text1" w:themeTint="F2"/>
                                <w:sz w:val="36"/>
                                <w:szCs w:val="22"/>
                              </w:rPr>
                              <w:t xml:space="preserve">REPORT </w:t>
                            </w:r>
                            <w:r w:rsidRPr="008E0D6F">
                              <w:rPr>
                                <w:rFonts w:asciiTheme="majorHAnsi" w:hAnsiTheme="majorHAnsi" w:cs="Arial"/>
                                <w:b/>
                                <w:bCs/>
                                <w:color w:val="0D0D0D" w:themeColor="text1" w:themeTint="F2"/>
                                <w:sz w:val="36"/>
                                <w:szCs w:val="40"/>
                              </w:rPr>
                              <w:t>No.</w:t>
                            </w:r>
                            <w:r w:rsidRPr="008E0D6F">
                              <w:rPr>
                                <w:rFonts w:asciiTheme="majorHAnsi" w:hAnsiTheme="majorHAnsi" w:cs="Arial"/>
                                <w:b/>
                                <w:bCs/>
                                <w:color w:val="0D0D0D" w:themeColor="text1" w:themeTint="F2"/>
                                <w:sz w:val="36"/>
                                <w:szCs w:val="22"/>
                              </w:rPr>
                              <w:t xml:space="preserve"> </w:t>
                            </w:r>
                            <w:r w:rsidR="0079185B">
                              <w:rPr>
                                <w:rFonts w:asciiTheme="majorHAnsi" w:hAnsiTheme="majorHAnsi" w:cs="Arial"/>
                                <w:b/>
                                <w:bCs/>
                                <w:color w:val="0D0D0D" w:themeColor="text1" w:themeTint="F2"/>
                                <w:sz w:val="36"/>
                                <w:szCs w:val="22"/>
                              </w:rPr>
                              <w:t>113</w:t>
                            </w:r>
                            <w:r w:rsidRPr="008E0D6F">
                              <w:rPr>
                                <w:rFonts w:asciiTheme="majorHAnsi" w:hAnsiTheme="majorHAnsi" w:cs="Arial"/>
                                <w:b/>
                                <w:bCs/>
                                <w:color w:val="0D0D0D" w:themeColor="text1" w:themeTint="F2"/>
                                <w:sz w:val="36"/>
                                <w:szCs w:val="22"/>
                              </w:rPr>
                              <w:t>/19</w:t>
                            </w:r>
                          </w:p>
                          <w:p w14:paraId="1138B5E6" w14:textId="77777777" w:rsidR="00E60F23" w:rsidRPr="008E0D6F" w:rsidRDefault="00E60F23" w:rsidP="00E60F23">
                            <w:pPr>
                              <w:spacing w:line="276" w:lineRule="auto"/>
                              <w:rPr>
                                <w:rFonts w:asciiTheme="majorHAnsi" w:hAnsiTheme="majorHAnsi" w:cs="Arial"/>
                                <w:b/>
                                <w:color w:val="0D0D0D" w:themeColor="text1" w:themeTint="F2"/>
                                <w:sz w:val="36"/>
                                <w:szCs w:val="22"/>
                              </w:rPr>
                            </w:pPr>
                            <w:r w:rsidRPr="008E0D6F">
                              <w:rPr>
                                <w:rFonts w:asciiTheme="majorHAnsi" w:hAnsiTheme="majorHAnsi" w:cs="Arial"/>
                                <w:b/>
                                <w:color w:val="0D0D0D" w:themeColor="text1" w:themeTint="F2"/>
                                <w:sz w:val="36"/>
                                <w:szCs w:val="22"/>
                              </w:rPr>
                              <w:t>PETITION 1378-09</w:t>
                            </w:r>
                          </w:p>
                          <w:p w14:paraId="47A6E044" w14:textId="77777777" w:rsidR="00E60F23" w:rsidRPr="008E0D6F" w:rsidRDefault="00E60F23" w:rsidP="00E60F23">
                            <w:pPr>
                              <w:spacing w:line="276" w:lineRule="auto"/>
                              <w:rPr>
                                <w:rFonts w:asciiTheme="majorHAnsi" w:hAnsiTheme="majorHAnsi" w:cs="Arial"/>
                                <w:color w:val="0D0D0D" w:themeColor="text1" w:themeTint="F2"/>
                                <w:szCs w:val="22"/>
                              </w:rPr>
                            </w:pPr>
                            <w:r w:rsidRPr="008E0D6F">
                              <w:rPr>
                                <w:rFonts w:asciiTheme="majorHAnsi" w:hAnsiTheme="majorHAnsi" w:cs="Arial"/>
                                <w:color w:val="0D0D0D" w:themeColor="text1" w:themeTint="F2"/>
                                <w:szCs w:val="22"/>
                              </w:rPr>
                              <w:t>ADMISSIBILITY REPORT</w:t>
                            </w:r>
                          </w:p>
                          <w:p w14:paraId="67F674E1" w14:textId="77777777" w:rsidR="00E60F23" w:rsidRPr="008E0D6F" w:rsidRDefault="00E60F23" w:rsidP="00E60F23">
                            <w:pPr>
                              <w:spacing w:line="276" w:lineRule="auto"/>
                              <w:rPr>
                                <w:rFonts w:asciiTheme="majorHAnsi" w:hAnsiTheme="majorHAnsi" w:cs="Arial"/>
                                <w:color w:val="0D0D0D" w:themeColor="text1" w:themeTint="F2"/>
                                <w:szCs w:val="22"/>
                              </w:rPr>
                            </w:pPr>
                          </w:p>
                          <w:p w14:paraId="74EED651" w14:textId="77777777" w:rsidR="00E60F23" w:rsidRPr="0010736F" w:rsidRDefault="00E60F23" w:rsidP="00E60F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XAVIER AROSEMENA CAMACHO AND ROSA COTACACHI NARVAEZ</w:t>
                            </w:r>
                          </w:p>
                          <w:p w14:paraId="09A0E7ED" w14:textId="77777777" w:rsidR="00E60F23" w:rsidRPr="0010736F" w:rsidRDefault="00E60F23" w:rsidP="00E60F2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15pt;margin-top:6pt;width:36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" filled="f" stroked="f" strokeweight=".5pt">
                <v:textbox>
                  <w:txbxContent>
                    <w:p w14:paraId="4F628297" w14:textId="4795A43F" w:rsidR="00E60F23" w:rsidRPr="008E0D6F" w:rsidRDefault="00E60F23" w:rsidP="00E60F23">
                      <w:pPr>
                        <w:spacing w:line="276" w:lineRule="auto"/>
                        <w:rPr>
                          <w:rFonts w:asciiTheme="majorHAnsi" w:hAnsiTheme="majorHAnsi" w:cs="Arial"/>
                          <w:b/>
                          <w:bCs/>
                          <w:color w:val="0D0D0D" w:themeColor="text1" w:themeTint="F2"/>
                          <w:sz w:val="36"/>
                          <w:szCs w:val="22"/>
                        </w:rPr>
                      </w:pPr>
                      <w:r w:rsidRPr="008E0D6F">
                        <w:rPr>
                          <w:rFonts w:asciiTheme="majorHAnsi" w:hAnsiTheme="majorHAnsi" w:cs="Arial"/>
                          <w:b/>
                          <w:bCs/>
                          <w:color w:val="0D0D0D" w:themeColor="text1" w:themeTint="F2"/>
                          <w:sz w:val="36"/>
                          <w:szCs w:val="22"/>
                        </w:rPr>
                        <w:t xml:space="preserve">REPORT </w:t>
                      </w:r>
                      <w:r w:rsidRPr="008E0D6F">
                        <w:rPr>
                          <w:rFonts w:asciiTheme="majorHAnsi" w:hAnsiTheme="majorHAnsi" w:cs="Arial"/>
                          <w:b/>
                          <w:bCs/>
                          <w:color w:val="0D0D0D" w:themeColor="text1" w:themeTint="F2"/>
                          <w:sz w:val="36"/>
                          <w:szCs w:val="40"/>
                        </w:rPr>
                        <w:t>No.</w:t>
                      </w:r>
                      <w:r w:rsidRPr="008E0D6F">
                        <w:rPr>
                          <w:rFonts w:asciiTheme="majorHAnsi" w:hAnsiTheme="majorHAnsi" w:cs="Arial"/>
                          <w:b/>
                          <w:bCs/>
                          <w:color w:val="0D0D0D" w:themeColor="text1" w:themeTint="F2"/>
                          <w:sz w:val="36"/>
                          <w:szCs w:val="22"/>
                        </w:rPr>
                        <w:t xml:space="preserve"> </w:t>
                      </w:r>
                      <w:r w:rsidR="0079185B">
                        <w:rPr>
                          <w:rFonts w:asciiTheme="majorHAnsi" w:hAnsiTheme="majorHAnsi" w:cs="Arial"/>
                          <w:b/>
                          <w:bCs/>
                          <w:color w:val="0D0D0D" w:themeColor="text1" w:themeTint="F2"/>
                          <w:sz w:val="36"/>
                          <w:szCs w:val="22"/>
                        </w:rPr>
                        <w:t>113</w:t>
                      </w:r>
                      <w:r w:rsidRPr="008E0D6F">
                        <w:rPr>
                          <w:rFonts w:asciiTheme="majorHAnsi" w:hAnsiTheme="majorHAnsi" w:cs="Arial"/>
                          <w:b/>
                          <w:bCs/>
                          <w:color w:val="0D0D0D" w:themeColor="text1" w:themeTint="F2"/>
                          <w:sz w:val="36"/>
                          <w:szCs w:val="22"/>
                        </w:rPr>
                        <w:t>/19</w:t>
                      </w:r>
                    </w:p>
                    <w:p w14:paraId="1138B5E6" w14:textId="77777777" w:rsidR="00E60F23" w:rsidRPr="008E0D6F" w:rsidRDefault="00E60F23" w:rsidP="00E60F23">
                      <w:pPr>
                        <w:spacing w:line="276" w:lineRule="auto"/>
                        <w:rPr>
                          <w:rFonts w:asciiTheme="majorHAnsi" w:hAnsiTheme="majorHAnsi" w:cs="Arial"/>
                          <w:b/>
                          <w:color w:val="0D0D0D" w:themeColor="text1" w:themeTint="F2"/>
                          <w:sz w:val="36"/>
                          <w:szCs w:val="22"/>
                        </w:rPr>
                      </w:pPr>
                      <w:r w:rsidRPr="008E0D6F">
                        <w:rPr>
                          <w:rFonts w:asciiTheme="majorHAnsi" w:hAnsiTheme="majorHAnsi" w:cs="Arial"/>
                          <w:b/>
                          <w:color w:val="0D0D0D" w:themeColor="text1" w:themeTint="F2"/>
                          <w:sz w:val="36"/>
                          <w:szCs w:val="22"/>
                        </w:rPr>
                        <w:t>PETITION 1378-09</w:t>
                      </w:r>
                    </w:p>
                    <w:p w14:paraId="47A6E044" w14:textId="77777777" w:rsidR="00E60F23" w:rsidRPr="008E0D6F" w:rsidRDefault="00E60F23" w:rsidP="00E60F23">
                      <w:pPr>
                        <w:spacing w:line="276" w:lineRule="auto"/>
                        <w:rPr>
                          <w:rFonts w:asciiTheme="majorHAnsi" w:hAnsiTheme="majorHAnsi" w:cs="Arial"/>
                          <w:color w:val="0D0D0D" w:themeColor="text1" w:themeTint="F2"/>
                          <w:szCs w:val="22"/>
                        </w:rPr>
                      </w:pPr>
                      <w:r w:rsidRPr="008E0D6F">
                        <w:rPr>
                          <w:rFonts w:asciiTheme="majorHAnsi" w:hAnsiTheme="majorHAnsi" w:cs="Arial"/>
                          <w:color w:val="0D0D0D" w:themeColor="text1" w:themeTint="F2"/>
                          <w:szCs w:val="22"/>
                        </w:rPr>
                        <w:t>ADMISSIBILITY REPORT</w:t>
                      </w:r>
                    </w:p>
                    <w:p w14:paraId="67F674E1" w14:textId="77777777" w:rsidR="00E60F23" w:rsidRPr="008E0D6F" w:rsidRDefault="00E60F23" w:rsidP="00E60F23">
                      <w:pPr>
                        <w:spacing w:line="276" w:lineRule="auto"/>
                        <w:rPr>
                          <w:rFonts w:asciiTheme="majorHAnsi" w:hAnsiTheme="majorHAnsi" w:cs="Arial"/>
                          <w:color w:val="0D0D0D" w:themeColor="text1" w:themeTint="F2"/>
                          <w:szCs w:val="22"/>
                        </w:rPr>
                      </w:pPr>
                    </w:p>
                    <w:p w14:paraId="74EED651" w14:textId="77777777" w:rsidR="00E60F23" w:rsidRPr="0010736F" w:rsidRDefault="00E60F23" w:rsidP="00E60F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XAVIER AROSEMENA CAMACHO AND ROSA COTACACHI NARVAEZ</w:t>
                      </w:r>
                    </w:p>
                    <w:p w14:paraId="09A0E7ED" w14:textId="77777777" w:rsidR="00E60F23" w:rsidRPr="0010736F" w:rsidRDefault="00E60F23" w:rsidP="00E60F2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06D155D" w:rsidR="00627C9F" w:rsidRPr="0079185B" w:rsidRDefault="009E566A" w:rsidP="009E566A">
                            <w:pPr>
                              <w:jc w:val="right"/>
                              <w:rPr>
                                <w:rFonts w:asciiTheme="minorHAnsi" w:hAnsiTheme="minorHAnsi"/>
                                <w:color w:val="FFFFFF" w:themeColor="background1"/>
                                <w:sz w:val="22"/>
                                <w:lang w:val="pt-BR"/>
                              </w:rPr>
                            </w:pPr>
                            <w:r w:rsidRPr="0079185B">
                              <w:rPr>
                                <w:rFonts w:asciiTheme="minorHAnsi" w:hAnsiTheme="minorHAnsi"/>
                                <w:color w:val="FFFFFF" w:themeColor="background1"/>
                                <w:sz w:val="22"/>
                                <w:lang w:val="pt-BR"/>
                              </w:rPr>
                              <w:t>OEA/Ser.L/V/II.</w:t>
                            </w:r>
                          </w:p>
                          <w:p w14:paraId="4AA08A8C" w14:textId="3F4ADC15" w:rsidR="00627C9F" w:rsidRPr="0079185B" w:rsidRDefault="00CA6577" w:rsidP="009E566A">
                            <w:pPr>
                              <w:jc w:val="right"/>
                              <w:rPr>
                                <w:rFonts w:asciiTheme="minorHAnsi" w:hAnsiTheme="minorHAnsi"/>
                                <w:color w:val="FFFFFF" w:themeColor="background1"/>
                                <w:sz w:val="22"/>
                                <w:lang w:val="pt-BR"/>
                              </w:rPr>
                            </w:pPr>
                            <w:r w:rsidRPr="0079185B">
                              <w:rPr>
                                <w:rFonts w:asciiTheme="minorHAnsi" w:hAnsiTheme="minorHAnsi"/>
                                <w:color w:val="FFFFFF" w:themeColor="background1"/>
                                <w:sz w:val="22"/>
                                <w:lang w:val="pt-BR"/>
                              </w:rPr>
                              <w:t xml:space="preserve">Doc. </w:t>
                            </w:r>
                            <w:r w:rsidR="0079185B" w:rsidRPr="0079185B">
                              <w:rPr>
                                <w:rFonts w:asciiTheme="minorHAnsi" w:hAnsiTheme="minorHAnsi"/>
                                <w:color w:val="FFFFFF" w:themeColor="background1"/>
                                <w:sz w:val="22"/>
                                <w:lang w:val="pt-BR"/>
                              </w:rPr>
                              <w:t>122</w:t>
                            </w:r>
                          </w:p>
                          <w:p w14:paraId="0BEFF61A" w14:textId="7574DA94" w:rsidR="00627C9F" w:rsidRPr="0079185B" w:rsidRDefault="0079185B" w:rsidP="009E566A">
                            <w:pPr>
                              <w:jc w:val="right"/>
                              <w:rPr>
                                <w:rFonts w:asciiTheme="minorHAnsi" w:hAnsiTheme="minorHAnsi"/>
                                <w:color w:val="FFFFFF" w:themeColor="background1"/>
                                <w:sz w:val="22"/>
                              </w:rPr>
                            </w:pPr>
                            <w:r w:rsidRPr="0079185B">
                              <w:rPr>
                                <w:rFonts w:asciiTheme="minorHAnsi" w:hAnsiTheme="minorHAnsi"/>
                                <w:color w:val="FFFFFF" w:themeColor="background1"/>
                                <w:sz w:val="22"/>
                              </w:rPr>
                              <w:t xml:space="preserve">3 </w:t>
                            </w:r>
                            <w:r>
                              <w:rPr>
                                <w:rFonts w:asciiTheme="minorHAnsi" w:hAnsiTheme="minorHAnsi"/>
                                <w:color w:val="FFFFFF" w:themeColor="background1"/>
                                <w:sz w:val="22"/>
                              </w:rPr>
                              <w:t>July</w:t>
                            </w:r>
                            <w:r w:rsidRPr="0079185B">
                              <w:rPr>
                                <w:rFonts w:asciiTheme="minorHAnsi" w:hAnsiTheme="minorHAnsi"/>
                                <w:color w:val="FFFFFF" w:themeColor="background1"/>
                                <w:sz w:val="22"/>
                              </w:rPr>
                              <w:t xml:space="preserve"> 2019</w:t>
                            </w:r>
                          </w:p>
                          <w:p w14:paraId="0FC103BD" w14:textId="7E1B2039" w:rsidR="00627C9F" w:rsidRPr="0079185B" w:rsidRDefault="00627C9F" w:rsidP="009E566A">
                            <w:pPr>
                              <w:jc w:val="right"/>
                              <w:rPr>
                                <w:rFonts w:asciiTheme="minorHAnsi" w:hAnsiTheme="minorHAnsi"/>
                                <w:color w:val="FFFFFF" w:themeColor="background1"/>
                                <w:sz w:val="22"/>
                              </w:rPr>
                            </w:pPr>
                            <w:r w:rsidRPr="0079185B">
                              <w:rPr>
                                <w:rFonts w:asciiTheme="minorHAnsi" w:hAnsiTheme="minorHAnsi"/>
                                <w:color w:val="FFFFFF" w:themeColor="background1"/>
                                <w:sz w:val="22"/>
                              </w:rPr>
                              <w:t>Original:</w:t>
                            </w:r>
                            <w:r w:rsidR="002C1641" w:rsidRPr="0079185B">
                              <w:rPr>
                                <w:rFonts w:asciiTheme="minorHAnsi" w:hAnsiTheme="minorHAnsi"/>
                                <w:color w:val="FFFFFF" w:themeColor="background1"/>
                                <w:sz w:val="22"/>
                              </w:rPr>
                              <w:t xml:space="preserve"> </w:t>
                            </w:r>
                            <w:r w:rsidR="00F42B71" w:rsidRPr="0079185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06D155D" w:rsidR="00627C9F" w:rsidRPr="0079185B" w:rsidRDefault="009E566A" w:rsidP="009E566A">
                      <w:pPr>
                        <w:jc w:val="right"/>
                        <w:rPr>
                          <w:rFonts w:asciiTheme="minorHAnsi" w:hAnsiTheme="minorHAnsi"/>
                          <w:color w:val="FFFFFF" w:themeColor="background1"/>
                          <w:sz w:val="22"/>
                          <w:lang w:val="pt-BR"/>
                        </w:rPr>
                      </w:pPr>
                      <w:r w:rsidRPr="0079185B">
                        <w:rPr>
                          <w:rFonts w:asciiTheme="minorHAnsi" w:hAnsiTheme="minorHAnsi"/>
                          <w:color w:val="FFFFFF" w:themeColor="background1"/>
                          <w:sz w:val="22"/>
                          <w:lang w:val="pt-BR"/>
                        </w:rPr>
                        <w:t>OEA/Ser.L/V/II.</w:t>
                      </w:r>
                    </w:p>
                    <w:p w14:paraId="4AA08A8C" w14:textId="3F4ADC15" w:rsidR="00627C9F" w:rsidRPr="0079185B" w:rsidRDefault="00CA6577" w:rsidP="009E566A">
                      <w:pPr>
                        <w:jc w:val="right"/>
                        <w:rPr>
                          <w:rFonts w:asciiTheme="minorHAnsi" w:hAnsiTheme="minorHAnsi"/>
                          <w:color w:val="FFFFFF" w:themeColor="background1"/>
                          <w:sz w:val="22"/>
                          <w:lang w:val="pt-BR"/>
                        </w:rPr>
                      </w:pPr>
                      <w:r w:rsidRPr="0079185B">
                        <w:rPr>
                          <w:rFonts w:asciiTheme="minorHAnsi" w:hAnsiTheme="minorHAnsi"/>
                          <w:color w:val="FFFFFF" w:themeColor="background1"/>
                          <w:sz w:val="22"/>
                          <w:lang w:val="pt-BR"/>
                        </w:rPr>
                        <w:t xml:space="preserve">Doc. </w:t>
                      </w:r>
                      <w:r w:rsidR="0079185B" w:rsidRPr="0079185B">
                        <w:rPr>
                          <w:rFonts w:asciiTheme="minorHAnsi" w:hAnsiTheme="minorHAnsi"/>
                          <w:color w:val="FFFFFF" w:themeColor="background1"/>
                          <w:sz w:val="22"/>
                          <w:lang w:val="pt-BR"/>
                        </w:rPr>
                        <w:t>122</w:t>
                      </w:r>
                    </w:p>
                    <w:p w14:paraId="0BEFF61A" w14:textId="7574DA94" w:rsidR="00627C9F" w:rsidRPr="0079185B" w:rsidRDefault="0079185B" w:rsidP="009E566A">
                      <w:pPr>
                        <w:jc w:val="right"/>
                        <w:rPr>
                          <w:rFonts w:asciiTheme="minorHAnsi" w:hAnsiTheme="minorHAnsi"/>
                          <w:color w:val="FFFFFF" w:themeColor="background1"/>
                          <w:sz w:val="22"/>
                        </w:rPr>
                      </w:pPr>
                      <w:r w:rsidRPr="0079185B">
                        <w:rPr>
                          <w:rFonts w:asciiTheme="minorHAnsi" w:hAnsiTheme="minorHAnsi"/>
                          <w:color w:val="FFFFFF" w:themeColor="background1"/>
                          <w:sz w:val="22"/>
                        </w:rPr>
                        <w:t xml:space="preserve">3 </w:t>
                      </w:r>
                      <w:r>
                        <w:rPr>
                          <w:rFonts w:asciiTheme="minorHAnsi" w:hAnsiTheme="minorHAnsi"/>
                          <w:color w:val="FFFFFF" w:themeColor="background1"/>
                          <w:sz w:val="22"/>
                        </w:rPr>
                        <w:t>July</w:t>
                      </w:r>
                      <w:r w:rsidRPr="0079185B">
                        <w:rPr>
                          <w:rFonts w:asciiTheme="minorHAnsi" w:hAnsiTheme="minorHAnsi"/>
                          <w:color w:val="FFFFFF" w:themeColor="background1"/>
                          <w:sz w:val="22"/>
                        </w:rPr>
                        <w:t xml:space="preserve"> 2019</w:t>
                      </w:r>
                    </w:p>
                    <w:p w14:paraId="0FC103BD" w14:textId="7E1B2039" w:rsidR="00627C9F" w:rsidRPr="0079185B" w:rsidRDefault="00627C9F" w:rsidP="009E566A">
                      <w:pPr>
                        <w:jc w:val="right"/>
                        <w:rPr>
                          <w:rFonts w:asciiTheme="minorHAnsi" w:hAnsiTheme="minorHAnsi"/>
                          <w:color w:val="FFFFFF" w:themeColor="background1"/>
                          <w:sz w:val="22"/>
                        </w:rPr>
                      </w:pPr>
                      <w:r w:rsidRPr="0079185B">
                        <w:rPr>
                          <w:rFonts w:asciiTheme="minorHAnsi" w:hAnsiTheme="minorHAnsi"/>
                          <w:color w:val="FFFFFF" w:themeColor="background1"/>
                          <w:sz w:val="22"/>
                        </w:rPr>
                        <w:t>Original:</w:t>
                      </w:r>
                      <w:r w:rsidR="002C1641" w:rsidRPr="0079185B">
                        <w:rPr>
                          <w:rFonts w:asciiTheme="minorHAnsi" w:hAnsiTheme="minorHAnsi"/>
                          <w:color w:val="FFFFFF" w:themeColor="background1"/>
                          <w:sz w:val="22"/>
                        </w:rPr>
                        <w:t xml:space="preserve"> </w:t>
                      </w:r>
                      <w:r w:rsidR="00F42B71" w:rsidRPr="0079185B">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A0DDF6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9185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79185B">
                              <w:rPr>
                                <w:rFonts w:asciiTheme="majorHAnsi" w:hAnsiTheme="majorHAnsi"/>
                                <w:color w:val="0D0D0D" w:themeColor="text1" w:themeTint="F2"/>
                                <w:sz w:val="18"/>
                                <w:szCs w:val="20"/>
                              </w:rPr>
                              <w:t>July 3, 2019</w:t>
                            </w:r>
                            <w:r w:rsidR="004E589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A0DDF61"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9185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79185B">
                        <w:rPr>
                          <w:rFonts w:asciiTheme="majorHAnsi" w:hAnsiTheme="majorHAnsi"/>
                          <w:color w:val="0D0D0D" w:themeColor="text1" w:themeTint="F2"/>
                          <w:sz w:val="18"/>
                          <w:szCs w:val="20"/>
                        </w:rPr>
                        <w:t>July 3, 2019</w:t>
                      </w:r>
                      <w:r w:rsidR="004E589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C9518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9185B">
                              <w:rPr>
                                <w:rFonts w:asciiTheme="majorHAnsi" w:hAnsiTheme="majorHAnsi"/>
                                <w:color w:val="595959" w:themeColor="text1" w:themeTint="A6"/>
                                <w:sz w:val="18"/>
                              </w:rPr>
                              <w:t>113</w:t>
                            </w:r>
                            <w:r w:rsidR="00022CF5">
                              <w:rPr>
                                <w:rFonts w:asciiTheme="majorHAnsi" w:hAnsiTheme="majorHAnsi"/>
                                <w:color w:val="595959" w:themeColor="text1" w:themeTint="A6"/>
                                <w:sz w:val="18"/>
                              </w:rPr>
                              <w:t>/</w:t>
                            </w:r>
                            <w:r w:rsidR="0079185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9185B">
                              <w:rPr>
                                <w:rFonts w:asciiTheme="majorHAnsi" w:hAnsiTheme="majorHAnsi"/>
                                <w:color w:val="595959" w:themeColor="text1" w:themeTint="A6"/>
                                <w:sz w:val="18"/>
                              </w:rPr>
                              <w:t>1378</w:t>
                            </w:r>
                            <w:r w:rsidR="00F621C3">
                              <w:rPr>
                                <w:rFonts w:asciiTheme="majorHAnsi" w:hAnsiTheme="majorHAnsi"/>
                                <w:color w:val="595959" w:themeColor="text1" w:themeTint="A6"/>
                                <w:sz w:val="18"/>
                              </w:rPr>
                              <w:t>-</w:t>
                            </w:r>
                            <w:r w:rsidR="0079185B">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79185B" w:rsidRPr="0079185B">
                              <w:rPr>
                                <w:rFonts w:asciiTheme="majorHAnsi" w:hAnsiTheme="majorHAnsi"/>
                                <w:color w:val="595959" w:themeColor="text1" w:themeTint="A6"/>
                                <w:sz w:val="18"/>
                              </w:rPr>
                              <w:t xml:space="preserve">Xavier </w:t>
                            </w:r>
                            <w:proofErr w:type="spellStart"/>
                            <w:r w:rsidR="0079185B" w:rsidRPr="0079185B">
                              <w:rPr>
                                <w:rFonts w:asciiTheme="majorHAnsi" w:hAnsiTheme="majorHAnsi"/>
                                <w:color w:val="595959" w:themeColor="text1" w:themeTint="A6"/>
                                <w:sz w:val="18"/>
                              </w:rPr>
                              <w:t>Arosemena</w:t>
                            </w:r>
                            <w:proofErr w:type="spellEnd"/>
                            <w:r w:rsidR="0079185B" w:rsidRPr="0079185B">
                              <w:rPr>
                                <w:rFonts w:asciiTheme="majorHAnsi" w:hAnsiTheme="majorHAnsi"/>
                                <w:color w:val="595959" w:themeColor="text1" w:themeTint="A6"/>
                                <w:sz w:val="18"/>
                              </w:rPr>
                              <w:t xml:space="preserve"> Camacho y Rosa </w:t>
                            </w:r>
                            <w:proofErr w:type="spellStart"/>
                            <w:r w:rsidR="0079185B" w:rsidRPr="0079185B">
                              <w:rPr>
                                <w:rFonts w:asciiTheme="majorHAnsi" w:hAnsiTheme="majorHAnsi"/>
                                <w:color w:val="595959" w:themeColor="text1" w:themeTint="A6"/>
                                <w:sz w:val="18"/>
                              </w:rPr>
                              <w:t>Cotacachi</w:t>
                            </w:r>
                            <w:proofErr w:type="spellEnd"/>
                            <w:r w:rsidR="0079185B" w:rsidRPr="0079185B">
                              <w:rPr>
                                <w:rFonts w:asciiTheme="majorHAnsi" w:hAnsiTheme="majorHAnsi"/>
                                <w:color w:val="595959" w:themeColor="text1" w:themeTint="A6"/>
                                <w:sz w:val="18"/>
                              </w:rPr>
                              <w:t xml:space="preserve"> Narvaez</w:t>
                            </w:r>
                            <w:r w:rsidRPr="003C32BC">
                              <w:rPr>
                                <w:rFonts w:asciiTheme="majorHAnsi" w:hAnsiTheme="majorHAnsi"/>
                                <w:color w:val="595959" w:themeColor="text1" w:themeTint="A6"/>
                                <w:sz w:val="18"/>
                              </w:rPr>
                              <w:t xml:space="preserve">. </w:t>
                            </w:r>
                            <w:r w:rsidR="0079185B">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79185B">
                              <w:rPr>
                                <w:rFonts w:asciiTheme="majorHAnsi" w:hAnsiTheme="majorHAnsi"/>
                                <w:color w:val="595959" w:themeColor="text1" w:themeTint="A6"/>
                                <w:sz w:val="18"/>
                              </w:rPr>
                              <w:t>July 3,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C9518D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9185B">
                        <w:rPr>
                          <w:rFonts w:asciiTheme="majorHAnsi" w:hAnsiTheme="majorHAnsi"/>
                          <w:color w:val="595959" w:themeColor="text1" w:themeTint="A6"/>
                          <w:sz w:val="18"/>
                        </w:rPr>
                        <w:t>113</w:t>
                      </w:r>
                      <w:r w:rsidR="00022CF5">
                        <w:rPr>
                          <w:rFonts w:asciiTheme="majorHAnsi" w:hAnsiTheme="majorHAnsi"/>
                          <w:color w:val="595959" w:themeColor="text1" w:themeTint="A6"/>
                          <w:sz w:val="18"/>
                        </w:rPr>
                        <w:t>/</w:t>
                      </w:r>
                      <w:r w:rsidR="0079185B">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79185B">
                        <w:rPr>
                          <w:rFonts w:asciiTheme="majorHAnsi" w:hAnsiTheme="majorHAnsi"/>
                          <w:color w:val="595959" w:themeColor="text1" w:themeTint="A6"/>
                          <w:sz w:val="18"/>
                        </w:rPr>
                        <w:t>1378</w:t>
                      </w:r>
                      <w:r w:rsidR="00F621C3">
                        <w:rPr>
                          <w:rFonts w:asciiTheme="majorHAnsi" w:hAnsiTheme="majorHAnsi"/>
                          <w:color w:val="595959" w:themeColor="text1" w:themeTint="A6"/>
                          <w:sz w:val="18"/>
                        </w:rPr>
                        <w:t>-</w:t>
                      </w:r>
                      <w:r w:rsidR="0079185B">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79185B" w:rsidRPr="0079185B">
                        <w:rPr>
                          <w:rFonts w:asciiTheme="majorHAnsi" w:hAnsiTheme="majorHAnsi"/>
                          <w:color w:val="595959" w:themeColor="text1" w:themeTint="A6"/>
                          <w:sz w:val="18"/>
                        </w:rPr>
                        <w:t xml:space="preserve">Xavier </w:t>
                      </w:r>
                      <w:proofErr w:type="spellStart"/>
                      <w:r w:rsidR="0079185B" w:rsidRPr="0079185B">
                        <w:rPr>
                          <w:rFonts w:asciiTheme="majorHAnsi" w:hAnsiTheme="majorHAnsi"/>
                          <w:color w:val="595959" w:themeColor="text1" w:themeTint="A6"/>
                          <w:sz w:val="18"/>
                        </w:rPr>
                        <w:t>Arosemena</w:t>
                      </w:r>
                      <w:proofErr w:type="spellEnd"/>
                      <w:r w:rsidR="0079185B" w:rsidRPr="0079185B">
                        <w:rPr>
                          <w:rFonts w:asciiTheme="majorHAnsi" w:hAnsiTheme="majorHAnsi"/>
                          <w:color w:val="595959" w:themeColor="text1" w:themeTint="A6"/>
                          <w:sz w:val="18"/>
                        </w:rPr>
                        <w:t xml:space="preserve"> Camacho y Rosa </w:t>
                      </w:r>
                      <w:proofErr w:type="spellStart"/>
                      <w:r w:rsidR="0079185B" w:rsidRPr="0079185B">
                        <w:rPr>
                          <w:rFonts w:asciiTheme="majorHAnsi" w:hAnsiTheme="majorHAnsi"/>
                          <w:color w:val="595959" w:themeColor="text1" w:themeTint="A6"/>
                          <w:sz w:val="18"/>
                        </w:rPr>
                        <w:t>Cotacachi</w:t>
                      </w:r>
                      <w:proofErr w:type="spellEnd"/>
                      <w:r w:rsidR="0079185B" w:rsidRPr="0079185B">
                        <w:rPr>
                          <w:rFonts w:asciiTheme="majorHAnsi" w:hAnsiTheme="majorHAnsi"/>
                          <w:color w:val="595959" w:themeColor="text1" w:themeTint="A6"/>
                          <w:sz w:val="18"/>
                        </w:rPr>
                        <w:t xml:space="preserve"> Narvaez</w:t>
                      </w:r>
                      <w:r w:rsidRPr="003C32BC">
                        <w:rPr>
                          <w:rFonts w:asciiTheme="majorHAnsi" w:hAnsiTheme="majorHAnsi"/>
                          <w:color w:val="595959" w:themeColor="text1" w:themeTint="A6"/>
                          <w:sz w:val="18"/>
                        </w:rPr>
                        <w:t xml:space="preserve">. </w:t>
                      </w:r>
                      <w:r w:rsidR="0079185B">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79185B">
                        <w:rPr>
                          <w:rFonts w:asciiTheme="majorHAnsi" w:hAnsiTheme="majorHAnsi"/>
                          <w:color w:val="595959" w:themeColor="text1" w:themeTint="A6"/>
                          <w:sz w:val="18"/>
                        </w:rPr>
                        <w:t>July 3, 2019.</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E60F2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E60F23" w:rsidRPr="000B6B7A" w:rsidRDefault="00E60F2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74C7B8" w14:textId="276E792B" w:rsidR="00E60F23" w:rsidRPr="000B6B7A" w:rsidRDefault="00E60F23" w:rsidP="009163FC">
            <w:pPr>
              <w:jc w:val="both"/>
              <w:rPr>
                <w:rFonts w:ascii="Cambria" w:hAnsi="Cambria"/>
                <w:bCs/>
                <w:sz w:val="20"/>
                <w:szCs w:val="20"/>
              </w:rPr>
            </w:pPr>
            <w:r w:rsidRPr="00BB0385">
              <w:rPr>
                <w:rFonts w:asciiTheme="majorHAnsi" w:hAnsiTheme="majorHAnsi"/>
                <w:bCs/>
                <w:sz w:val="19"/>
                <w:szCs w:val="19"/>
              </w:rPr>
              <w:t>Jorge Sosa Meza</w:t>
            </w:r>
          </w:p>
        </w:tc>
      </w:tr>
      <w:tr w:rsidR="00E60F2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E60F23" w:rsidRPr="000B6B7A" w:rsidRDefault="00A541E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9189EB386514928B3B0C7D67C86F7B2"/>
                </w:placeholder>
                <w:dropDownList>
                  <w:listItem w:value="Choose an item."/>
                  <w:listItem w:displayText="Alleged victim" w:value="Alleged victim"/>
                  <w:listItem w:displayText="Alleged victims" w:value="Alleged victims"/>
                </w:dropDownList>
              </w:sdtPr>
              <w:sdtEndPr/>
              <w:sdtContent>
                <w:r w:rsidR="00E60F23">
                  <w:rPr>
                    <w:rFonts w:ascii="Cambria" w:hAnsi="Cambria"/>
                    <w:b/>
                    <w:bCs/>
                    <w:color w:val="FFFFFF" w:themeColor="background1"/>
                    <w:sz w:val="20"/>
                    <w:szCs w:val="20"/>
                  </w:rPr>
                  <w:t>Alleged victim</w:t>
                </w:r>
              </w:sdtContent>
            </w:sdt>
            <w:r w:rsidR="00E60F23" w:rsidRPr="000C4365">
              <w:rPr>
                <w:rFonts w:ascii="Cambria" w:hAnsi="Cambria"/>
                <w:b/>
                <w:bCs/>
                <w:color w:val="FFFFFF" w:themeColor="background1"/>
                <w:sz w:val="20"/>
                <w:szCs w:val="20"/>
              </w:rPr>
              <w:t>:</w:t>
            </w:r>
          </w:p>
        </w:tc>
        <w:tc>
          <w:tcPr>
            <w:tcW w:w="5670" w:type="dxa"/>
            <w:vAlign w:val="center"/>
          </w:tcPr>
          <w:p w14:paraId="60895337" w14:textId="1A4D7852" w:rsidR="00E60F23" w:rsidRPr="000B6B7A" w:rsidRDefault="00E60F23" w:rsidP="009163FC">
            <w:pPr>
              <w:jc w:val="both"/>
              <w:rPr>
                <w:rFonts w:ascii="Cambria" w:hAnsi="Cambria"/>
                <w:bCs/>
                <w:sz w:val="20"/>
                <w:szCs w:val="20"/>
              </w:rPr>
            </w:pPr>
            <w:r w:rsidRPr="00BB0385">
              <w:rPr>
                <w:rFonts w:asciiTheme="majorHAnsi" w:hAnsiTheme="majorHAnsi"/>
                <w:bCs/>
                <w:sz w:val="19"/>
                <w:szCs w:val="19"/>
                <w:lang w:val="es-ES"/>
              </w:rPr>
              <w:t xml:space="preserve">Xavier Arosemena Camacho </w:t>
            </w:r>
            <w:r>
              <w:rPr>
                <w:rFonts w:asciiTheme="majorHAnsi" w:hAnsiTheme="majorHAnsi"/>
                <w:bCs/>
                <w:sz w:val="19"/>
                <w:szCs w:val="19"/>
                <w:lang w:val="es-ES"/>
              </w:rPr>
              <w:t>and</w:t>
            </w:r>
            <w:r w:rsidRPr="00BB0385">
              <w:rPr>
                <w:rFonts w:asciiTheme="majorHAnsi" w:hAnsiTheme="majorHAnsi"/>
                <w:bCs/>
                <w:sz w:val="19"/>
                <w:szCs w:val="19"/>
                <w:lang w:val="es-ES"/>
              </w:rPr>
              <w:t xml:space="preserve"> Rosa Cotacachi Narvaez</w:t>
            </w:r>
          </w:p>
        </w:tc>
      </w:tr>
      <w:tr w:rsidR="00E60F2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E60F23" w:rsidRPr="000B6B7A" w:rsidRDefault="00E60F23"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3539D391" w14:textId="680D562F" w:rsidR="00E60F23" w:rsidRPr="000B6B7A" w:rsidRDefault="00E60F23" w:rsidP="009163FC">
            <w:pPr>
              <w:jc w:val="both"/>
              <w:rPr>
                <w:rFonts w:ascii="Cambria" w:hAnsi="Cambria"/>
                <w:bCs/>
                <w:sz w:val="20"/>
                <w:szCs w:val="20"/>
              </w:rPr>
            </w:pPr>
            <w:r w:rsidRPr="00BB0385">
              <w:rPr>
                <w:rFonts w:asciiTheme="majorHAnsi" w:hAnsiTheme="majorHAnsi"/>
                <w:bCs/>
                <w:sz w:val="19"/>
                <w:szCs w:val="19"/>
              </w:rPr>
              <w:t>Ecuador</w:t>
            </w:r>
          </w:p>
        </w:tc>
      </w:tr>
      <w:tr w:rsidR="00E60F23"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60F23" w:rsidRPr="000B6B7A" w:rsidRDefault="00E60F23"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1EEF9D2" w14:textId="504C2B84" w:rsidR="00E60F23" w:rsidRPr="000B6B7A" w:rsidRDefault="00E60F23" w:rsidP="009163FC">
            <w:pPr>
              <w:jc w:val="both"/>
              <w:rPr>
                <w:rFonts w:ascii="Cambria" w:hAnsi="Cambria"/>
                <w:bCs/>
                <w:sz w:val="20"/>
                <w:szCs w:val="20"/>
              </w:rPr>
            </w:pPr>
            <w:r w:rsidRPr="008863CF">
              <w:rPr>
                <w:rFonts w:asciiTheme="majorHAnsi" w:hAnsiTheme="majorHAnsi"/>
                <w:bCs/>
                <w:sz w:val="19"/>
                <w:szCs w:val="19"/>
              </w:rPr>
              <w:t>Articles 8 (right to a fair trial), 9 (freedom from ex post facto laws), and 25 (</w:t>
            </w:r>
            <w:r>
              <w:rPr>
                <w:rFonts w:asciiTheme="majorHAnsi" w:hAnsiTheme="majorHAnsi"/>
                <w:bCs/>
                <w:sz w:val="19"/>
                <w:szCs w:val="19"/>
              </w:rPr>
              <w:t xml:space="preserve">right to </w:t>
            </w:r>
            <w:r w:rsidRPr="008863CF">
              <w:rPr>
                <w:rFonts w:asciiTheme="majorHAnsi" w:hAnsiTheme="majorHAnsi"/>
                <w:bCs/>
                <w:sz w:val="19"/>
                <w:szCs w:val="19"/>
              </w:rPr>
              <w:t>judicial protection) of</w:t>
            </w:r>
            <w:r>
              <w:rPr>
                <w:rFonts w:asciiTheme="majorHAnsi" w:hAnsiTheme="majorHAnsi"/>
                <w:bCs/>
                <w:sz w:val="19"/>
                <w:szCs w:val="19"/>
              </w:rPr>
              <w:t xml:space="preserve"> the</w:t>
            </w:r>
            <w:r w:rsidRPr="008863CF">
              <w:rPr>
                <w:rFonts w:asciiTheme="majorHAnsi" w:hAnsiTheme="majorHAnsi"/>
                <w:bCs/>
                <w:sz w:val="19"/>
                <w:szCs w:val="19"/>
              </w:rPr>
              <w:t xml:space="preserve"> American Convention </w:t>
            </w:r>
            <w:r>
              <w:rPr>
                <w:rFonts w:asciiTheme="majorHAnsi" w:hAnsiTheme="majorHAnsi"/>
                <w:bCs/>
                <w:sz w:val="19"/>
                <w:szCs w:val="19"/>
              </w:rPr>
              <w:t>on Human Rights</w:t>
            </w:r>
            <w:r w:rsidRPr="00BB0385">
              <w:rPr>
                <w:rStyle w:val="FootnoteReference"/>
                <w:rFonts w:asciiTheme="majorHAnsi" w:hAnsiTheme="majorHAnsi"/>
                <w:bCs/>
                <w:sz w:val="19"/>
                <w:szCs w:val="19"/>
                <w:lang w:val="es-PA"/>
              </w:rPr>
              <w:footnoteReference w:id="2"/>
            </w:r>
            <w:r w:rsidRPr="008863CF">
              <w:rPr>
                <w:rFonts w:asciiTheme="majorHAnsi" w:hAnsiTheme="majorHAnsi"/>
                <w:bCs/>
                <w:sz w:val="19"/>
                <w:szCs w:val="19"/>
              </w:rPr>
              <w:t xml:space="preserve"> </w:t>
            </w:r>
            <w:r>
              <w:rPr>
                <w:rFonts w:asciiTheme="majorHAnsi" w:hAnsiTheme="majorHAnsi"/>
                <w:bCs/>
                <w:sz w:val="19"/>
                <w:szCs w:val="19"/>
              </w:rPr>
              <w:t>in connection with Article 1(1) thereof</w:t>
            </w:r>
            <w:r w:rsidRPr="008863CF">
              <w:rPr>
                <w:rFonts w:asciiTheme="majorHAnsi" w:hAnsiTheme="majorHAnsi"/>
                <w:bCs/>
                <w:sz w:val="19"/>
                <w:szCs w:val="19"/>
              </w:rPr>
              <w:t xml:space="preserve"> (obliga</w:t>
            </w:r>
            <w:r>
              <w:rPr>
                <w:rFonts w:asciiTheme="majorHAnsi" w:hAnsiTheme="majorHAnsi"/>
                <w:bCs/>
                <w:sz w:val="19"/>
                <w:szCs w:val="19"/>
              </w:rPr>
              <w:t>tion to respect rights</w:t>
            </w:r>
            <w:r w:rsidRPr="008863CF">
              <w:rPr>
                <w:rFonts w:asciiTheme="majorHAnsi" w:hAnsiTheme="majorHAnsi"/>
                <w:bCs/>
                <w:sz w:val="19"/>
                <w:szCs w:val="19"/>
              </w:rPr>
              <w:t>)</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4AFE43DB" w:rsidR="00F621C3" w:rsidRPr="000B6B7A" w:rsidRDefault="00E60F23" w:rsidP="009163FC">
            <w:pPr>
              <w:jc w:val="both"/>
              <w:rPr>
                <w:rFonts w:ascii="Cambria" w:hAnsi="Cambria"/>
                <w:bCs/>
                <w:sz w:val="20"/>
                <w:szCs w:val="20"/>
              </w:rPr>
            </w:pPr>
            <w:r>
              <w:rPr>
                <w:rFonts w:asciiTheme="majorHAnsi" w:hAnsiTheme="majorHAnsi"/>
                <w:bCs/>
                <w:sz w:val="19"/>
                <w:szCs w:val="19"/>
                <w:lang w:val="es-ES"/>
              </w:rPr>
              <w:t xml:space="preserve">November </w:t>
            </w:r>
            <w:r w:rsidRPr="00BB0385">
              <w:rPr>
                <w:rFonts w:asciiTheme="majorHAnsi" w:hAnsiTheme="majorHAnsi"/>
                <w:bCs/>
                <w:sz w:val="19"/>
                <w:szCs w:val="19"/>
                <w:lang w:val="es-ES"/>
              </w:rPr>
              <w:t>3</w:t>
            </w:r>
            <w:r>
              <w:rPr>
                <w:rFonts w:asciiTheme="majorHAnsi" w:hAnsiTheme="majorHAnsi"/>
                <w:bCs/>
                <w:sz w:val="19"/>
                <w:szCs w:val="19"/>
                <w:lang w:val="es-ES"/>
              </w:rPr>
              <w:t xml:space="preserve">, </w:t>
            </w:r>
            <w:r w:rsidRPr="00BB0385">
              <w:rPr>
                <w:rFonts w:asciiTheme="majorHAnsi" w:hAnsiTheme="majorHAnsi"/>
                <w:bCs/>
                <w:sz w:val="19"/>
                <w:szCs w:val="19"/>
                <w:lang w:val="es-ES"/>
              </w:rPr>
              <w:t>2009</w:t>
            </w:r>
            <w:r w:rsidRPr="00BB0385">
              <w:rPr>
                <w:rStyle w:val="FootnoteReference"/>
                <w:rFonts w:asciiTheme="majorHAnsi" w:hAnsiTheme="majorHAnsi"/>
                <w:bCs/>
                <w:sz w:val="19"/>
                <w:szCs w:val="19"/>
                <w:lang w:val="es-ES"/>
              </w:rPr>
              <w:footnoteReference w:id="4"/>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7DF3B923" w:rsidR="00F621C3" w:rsidRPr="000B6B7A" w:rsidRDefault="00E60F23" w:rsidP="009163FC">
            <w:pPr>
              <w:jc w:val="both"/>
              <w:rPr>
                <w:rFonts w:ascii="Cambria" w:hAnsi="Cambria"/>
                <w:bCs/>
                <w:sz w:val="20"/>
                <w:szCs w:val="20"/>
              </w:rPr>
            </w:pPr>
            <w:r>
              <w:rPr>
                <w:rFonts w:asciiTheme="majorHAnsi" w:hAnsiTheme="majorHAnsi"/>
                <w:bCs/>
                <w:sz w:val="19"/>
                <w:szCs w:val="19"/>
                <w:lang w:val="es-ES"/>
              </w:rPr>
              <w:t xml:space="preserve">January </w:t>
            </w:r>
            <w:r w:rsidRPr="00BB0385">
              <w:rPr>
                <w:rFonts w:asciiTheme="majorHAnsi" w:hAnsiTheme="majorHAnsi"/>
                <w:bCs/>
                <w:sz w:val="19"/>
                <w:szCs w:val="19"/>
                <w:lang w:val="es-ES"/>
              </w:rPr>
              <w:t>27</w:t>
            </w:r>
            <w:r>
              <w:rPr>
                <w:rFonts w:asciiTheme="majorHAnsi" w:hAnsiTheme="majorHAnsi"/>
                <w:bCs/>
                <w:sz w:val="19"/>
                <w:szCs w:val="19"/>
                <w:lang w:val="es-ES"/>
              </w:rPr>
              <w:t xml:space="preserve">, </w:t>
            </w:r>
            <w:r w:rsidRPr="00BB0385">
              <w:rPr>
                <w:rFonts w:asciiTheme="majorHAnsi" w:hAnsiTheme="majorHAnsi"/>
                <w:bCs/>
                <w:sz w:val="19"/>
                <w:szCs w:val="19"/>
                <w:lang w:val="es-ES"/>
              </w:rPr>
              <w:t>2015</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5FF5FF2" w:rsidR="00F621C3" w:rsidRPr="000B6B7A" w:rsidRDefault="00E60F23" w:rsidP="009163FC">
            <w:pPr>
              <w:jc w:val="both"/>
              <w:rPr>
                <w:rFonts w:ascii="Cambria" w:hAnsi="Cambria"/>
                <w:bCs/>
                <w:sz w:val="20"/>
                <w:szCs w:val="20"/>
              </w:rPr>
            </w:pPr>
            <w:r>
              <w:rPr>
                <w:rFonts w:asciiTheme="majorHAnsi" w:hAnsiTheme="majorHAnsi"/>
                <w:bCs/>
                <w:sz w:val="19"/>
                <w:szCs w:val="19"/>
                <w:lang w:val="es-ES"/>
              </w:rPr>
              <w:t xml:space="preserve">May </w:t>
            </w:r>
            <w:r w:rsidRPr="00BB0385">
              <w:rPr>
                <w:rFonts w:asciiTheme="majorHAnsi" w:hAnsiTheme="majorHAnsi"/>
                <w:bCs/>
                <w:sz w:val="19"/>
                <w:szCs w:val="19"/>
                <w:lang w:val="es-ES"/>
              </w:rPr>
              <w:t>27</w:t>
            </w:r>
            <w:r>
              <w:rPr>
                <w:rFonts w:asciiTheme="majorHAnsi" w:hAnsiTheme="majorHAnsi"/>
                <w:bCs/>
                <w:sz w:val="19"/>
                <w:szCs w:val="19"/>
                <w:lang w:val="es-ES"/>
              </w:rPr>
              <w:t xml:space="preserve">, </w:t>
            </w:r>
            <w:r w:rsidRPr="00BB0385">
              <w:rPr>
                <w:rFonts w:asciiTheme="majorHAnsi" w:hAnsiTheme="majorHAnsi"/>
                <w:bCs/>
                <w:sz w:val="19"/>
                <w:szCs w:val="19"/>
                <w:lang w:val="es-ES"/>
              </w:rPr>
              <w:t>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2708578C" w:rsidR="003771A3" w:rsidRPr="000B6B7A" w:rsidRDefault="00E60F23" w:rsidP="009163FC">
            <w:pPr>
              <w:jc w:val="both"/>
              <w:rPr>
                <w:rFonts w:ascii="Cambria" w:hAnsi="Cambria"/>
                <w:bCs/>
                <w:sz w:val="20"/>
                <w:szCs w:val="20"/>
              </w:rPr>
            </w:pPr>
            <w:r>
              <w:rPr>
                <w:rFonts w:asciiTheme="majorHAnsi" w:hAnsiTheme="majorHAnsi"/>
                <w:bCs/>
                <w:sz w:val="19"/>
                <w:szCs w:val="19"/>
                <w:lang w:val="es-ES"/>
              </w:rPr>
              <w:t xml:space="preserve">May </w:t>
            </w:r>
            <w:r w:rsidRPr="00BB0385">
              <w:rPr>
                <w:rFonts w:asciiTheme="majorHAnsi" w:hAnsiTheme="majorHAnsi"/>
                <w:bCs/>
                <w:sz w:val="19"/>
                <w:szCs w:val="19"/>
                <w:lang w:val="es-ES"/>
              </w:rPr>
              <w:t>5</w:t>
            </w:r>
            <w:r>
              <w:rPr>
                <w:rFonts w:asciiTheme="majorHAnsi" w:hAnsiTheme="majorHAnsi"/>
                <w:bCs/>
                <w:sz w:val="19"/>
                <w:szCs w:val="19"/>
                <w:lang w:val="es-ES"/>
              </w:rPr>
              <w:t xml:space="preserve">, </w:t>
            </w:r>
            <w:r w:rsidRPr="00BB0385">
              <w:rPr>
                <w:rFonts w:asciiTheme="majorHAnsi" w:hAnsiTheme="majorHAnsi"/>
                <w:bCs/>
                <w:sz w:val="19"/>
                <w:szCs w:val="19"/>
                <w:lang w:val="es-ES"/>
              </w:rPr>
              <w:t>2017</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7FA58110" w:rsidR="003771A3" w:rsidRPr="000B6B7A" w:rsidRDefault="00E60F23" w:rsidP="009163FC">
            <w:pPr>
              <w:jc w:val="both"/>
              <w:rPr>
                <w:rFonts w:ascii="Cambria" w:hAnsi="Cambria"/>
                <w:bCs/>
                <w:sz w:val="20"/>
                <w:szCs w:val="20"/>
              </w:rPr>
            </w:pPr>
            <w:r>
              <w:rPr>
                <w:rFonts w:asciiTheme="majorHAnsi" w:hAnsiTheme="majorHAnsi"/>
                <w:bCs/>
                <w:sz w:val="19"/>
                <w:szCs w:val="19"/>
              </w:rPr>
              <w:t xml:space="preserve">December </w:t>
            </w:r>
            <w:r w:rsidRPr="00BB0385">
              <w:rPr>
                <w:rFonts w:asciiTheme="majorHAnsi" w:hAnsiTheme="majorHAnsi"/>
                <w:bCs/>
                <w:sz w:val="19"/>
                <w:szCs w:val="19"/>
              </w:rPr>
              <w:t>12</w:t>
            </w:r>
            <w:r>
              <w:rPr>
                <w:rFonts w:asciiTheme="majorHAnsi" w:hAnsiTheme="majorHAnsi"/>
                <w:bCs/>
                <w:sz w:val="19"/>
                <w:szCs w:val="19"/>
              </w:rPr>
              <w:t xml:space="preserve">, </w:t>
            </w:r>
            <w:r w:rsidRPr="00BB0385">
              <w:rPr>
                <w:rFonts w:asciiTheme="majorHAnsi" w:hAnsiTheme="majorHAnsi"/>
                <w:bCs/>
                <w:sz w:val="19"/>
                <w:szCs w:val="19"/>
              </w:rPr>
              <w:t>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2F4123F" w:rsidR="00F621C3" w:rsidRPr="000B6B7A" w:rsidRDefault="00E60F23" w:rsidP="009163FC">
            <w:pPr>
              <w:rPr>
                <w:rFonts w:asciiTheme="majorHAnsi" w:hAnsiTheme="majorHAnsi"/>
                <w:bCs/>
                <w:sz w:val="20"/>
                <w:szCs w:val="20"/>
              </w:rPr>
            </w:pPr>
            <w:r>
              <w:rPr>
                <w:rFonts w:asciiTheme="majorHAnsi" w:hAnsiTheme="majorHAnsi"/>
                <w:bCs/>
                <w:sz w:val="19"/>
                <w:szCs w:val="19"/>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0E45007" w:rsidR="00F621C3" w:rsidRPr="000B6B7A" w:rsidRDefault="00E60F23" w:rsidP="009163FC">
            <w:pPr>
              <w:rPr>
                <w:rFonts w:asciiTheme="majorHAnsi" w:hAnsiTheme="majorHAnsi"/>
                <w:bCs/>
                <w:sz w:val="20"/>
                <w:szCs w:val="20"/>
              </w:rPr>
            </w:pPr>
            <w:r>
              <w:rPr>
                <w:rFonts w:asciiTheme="majorHAnsi" w:hAnsiTheme="majorHAnsi"/>
                <w:bCs/>
                <w:sz w:val="19"/>
                <w:szCs w:val="19"/>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43B0AC67" w:rsidR="00F621C3" w:rsidRPr="000B6B7A" w:rsidRDefault="00E60F23" w:rsidP="009163FC">
            <w:pPr>
              <w:rPr>
                <w:rFonts w:asciiTheme="majorHAnsi" w:hAnsiTheme="majorHAnsi"/>
                <w:bCs/>
                <w:sz w:val="20"/>
                <w:szCs w:val="20"/>
              </w:rPr>
            </w:pPr>
            <w:r>
              <w:rPr>
                <w:rFonts w:asciiTheme="majorHAnsi" w:hAnsiTheme="majorHAnsi"/>
                <w:bCs/>
                <w:sz w:val="19"/>
                <w:szCs w:val="19"/>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EA4DF89" w:rsidR="00F621C3" w:rsidRPr="000B6B7A" w:rsidRDefault="00E60F23" w:rsidP="009163FC">
            <w:pPr>
              <w:jc w:val="both"/>
              <w:rPr>
                <w:rFonts w:asciiTheme="majorHAnsi" w:hAnsiTheme="majorHAnsi"/>
                <w:bCs/>
                <w:sz w:val="20"/>
                <w:szCs w:val="20"/>
              </w:rPr>
            </w:pPr>
            <w:r w:rsidRPr="008863CF">
              <w:rPr>
                <w:rFonts w:asciiTheme="majorHAnsi" w:hAnsiTheme="majorHAnsi"/>
                <w:bCs/>
                <w:sz w:val="19"/>
                <w:szCs w:val="19"/>
              </w:rPr>
              <w:t>Yes, American Convention (instrument of ratification deposited</w:t>
            </w:r>
            <w:r>
              <w:rPr>
                <w:rFonts w:asciiTheme="majorHAnsi" w:hAnsiTheme="majorHAnsi"/>
                <w:bCs/>
                <w:sz w:val="19"/>
                <w:szCs w:val="19"/>
              </w:rPr>
              <w:t xml:space="preserve"> </w:t>
            </w:r>
            <w:r w:rsidRPr="008863CF">
              <w:rPr>
                <w:rFonts w:asciiTheme="majorHAnsi" w:hAnsiTheme="majorHAnsi"/>
                <w:bCs/>
                <w:sz w:val="19"/>
                <w:szCs w:val="19"/>
              </w:rPr>
              <w:t>on December 28, 1977)</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C62F98E" w:rsidR="00F621C3" w:rsidRPr="000B6B7A" w:rsidRDefault="00E60F23" w:rsidP="009163FC">
            <w:pPr>
              <w:jc w:val="both"/>
              <w:rPr>
                <w:rFonts w:ascii="Cambria" w:hAnsi="Cambria"/>
                <w:bCs/>
                <w:sz w:val="20"/>
                <w:szCs w:val="20"/>
              </w:rPr>
            </w:pPr>
            <w:r w:rsidRPr="00BB0385">
              <w:rPr>
                <w:rFonts w:asciiTheme="majorHAnsi" w:hAnsiTheme="majorHAnsi"/>
                <w:bCs/>
                <w:sz w:val="19"/>
                <w:szCs w:val="19"/>
                <w:lang w:val="es-ES"/>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51904EB" w:rsidR="00F621C3" w:rsidRPr="000B6B7A" w:rsidRDefault="00E60F23" w:rsidP="009163FC">
            <w:pPr>
              <w:jc w:val="both"/>
              <w:rPr>
                <w:rFonts w:ascii="Cambria" w:hAnsi="Cambria"/>
                <w:bCs/>
                <w:sz w:val="20"/>
                <w:szCs w:val="20"/>
              </w:rPr>
            </w:pPr>
            <w:r w:rsidRPr="00C21149">
              <w:rPr>
                <w:rFonts w:asciiTheme="majorHAnsi" w:hAnsiTheme="majorHAnsi"/>
                <w:bCs/>
                <w:sz w:val="19"/>
                <w:szCs w:val="19"/>
              </w:rPr>
              <w:t>Articles 8 (right to a fair trial), 9 (freedom from ex post facto laws), 23 (right to participate in government), 25 (right to judicial protection), and 26 (ec</w:t>
            </w:r>
            <w:r>
              <w:rPr>
                <w:rFonts w:asciiTheme="majorHAnsi" w:hAnsiTheme="majorHAnsi"/>
                <w:bCs/>
                <w:sz w:val="19"/>
                <w:szCs w:val="19"/>
              </w:rPr>
              <w:t>onomic, social, and cultural rights</w:t>
            </w:r>
            <w:r w:rsidRPr="00C21149">
              <w:rPr>
                <w:rFonts w:asciiTheme="majorHAnsi" w:hAnsiTheme="majorHAnsi"/>
                <w:bCs/>
                <w:sz w:val="19"/>
                <w:szCs w:val="19"/>
              </w:rPr>
              <w:t xml:space="preserve">) </w:t>
            </w:r>
            <w:r>
              <w:rPr>
                <w:rFonts w:asciiTheme="majorHAnsi" w:hAnsiTheme="majorHAnsi"/>
                <w:bCs/>
                <w:sz w:val="19"/>
                <w:szCs w:val="19"/>
              </w:rPr>
              <w:t>of the American Convention on Human Rights</w:t>
            </w:r>
            <w:r w:rsidRPr="00BB0385">
              <w:rPr>
                <w:rStyle w:val="FootnoteReference"/>
                <w:rFonts w:asciiTheme="majorHAnsi" w:hAnsiTheme="majorHAnsi"/>
                <w:bCs/>
                <w:sz w:val="19"/>
                <w:szCs w:val="19"/>
                <w:lang w:val="es-PA"/>
              </w:rPr>
              <w:footnoteReference w:id="5"/>
            </w:r>
            <w:r w:rsidRPr="00C21149">
              <w:rPr>
                <w:rFonts w:asciiTheme="majorHAnsi" w:hAnsiTheme="majorHAnsi"/>
                <w:bCs/>
                <w:sz w:val="19"/>
                <w:szCs w:val="19"/>
              </w:rPr>
              <w:t xml:space="preserve"> </w:t>
            </w:r>
            <w:r>
              <w:rPr>
                <w:rFonts w:asciiTheme="majorHAnsi" w:hAnsiTheme="majorHAnsi"/>
                <w:bCs/>
                <w:sz w:val="19"/>
                <w:szCs w:val="19"/>
              </w:rPr>
              <w:t xml:space="preserve">in connection with Article </w:t>
            </w:r>
            <w:r w:rsidRPr="00C21149">
              <w:rPr>
                <w:rFonts w:asciiTheme="majorHAnsi" w:hAnsiTheme="majorHAnsi"/>
                <w:bCs/>
                <w:sz w:val="19"/>
                <w:szCs w:val="19"/>
              </w:rPr>
              <w:t>1</w:t>
            </w:r>
            <w:r>
              <w:rPr>
                <w:rFonts w:asciiTheme="majorHAnsi" w:hAnsiTheme="majorHAnsi"/>
                <w:bCs/>
                <w:sz w:val="19"/>
                <w:szCs w:val="19"/>
              </w:rPr>
              <w:t>(</w:t>
            </w:r>
            <w:r w:rsidRPr="00C21149">
              <w:rPr>
                <w:rFonts w:asciiTheme="majorHAnsi" w:hAnsiTheme="majorHAnsi"/>
                <w:bCs/>
                <w:sz w:val="19"/>
                <w:szCs w:val="19"/>
              </w:rPr>
              <w:t>1</w:t>
            </w:r>
            <w:r>
              <w:rPr>
                <w:rFonts w:asciiTheme="majorHAnsi" w:hAnsiTheme="majorHAnsi"/>
                <w:bCs/>
                <w:sz w:val="19"/>
                <w:szCs w:val="19"/>
              </w:rPr>
              <w:t>) thereof</w:t>
            </w:r>
            <w:r w:rsidRPr="00C21149">
              <w:rPr>
                <w:rFonts w:asciiTheme="majorHAnsi" w:hAnsiTheme="majorHAnsi"/>
                <w:bCs/>
                <w:sz w:val="19"/>
                <w:szCs w:val="19"/>
              </w:rPr>
              <w:t xml:space="preserve"> (</w:t>
            </w:r>
            <w:r>
              <w:rPr>
                <w:rFonts w:asciiTheme="majorHAnsi" w:hAnsiTheme="majorHAnsi"/>
                <w:bCs/>
                <w:sz w:val="19"/>
                <w:szCs w:val="19"/>
              </w:rPr>
              <w:t>obligation to respect rights</w:t>
            </w:r>
            <w:r w:rsidRPr="00C21149">
              <w:rPr>
                <w:rFonts w:asciiTheme="majorHAnsi" w:hAnsiTheme="majorHAnsi"/>
                <w:bCs/>
                <w:sz w:val="19"/>
                <w:szCs w:val="19"/>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5D49B71C" w:rsidR="00F621C3" w:rsidRPr="000B6B7A" w:rsidRDefault="00E60F23" w:rsidP="009163FC">
            <w:pPr>
              <w:rPr>
                <w:rFonts w:ascii="Cambria" w:hAnsi="Cambria"/>
                <w:bCs/>
                <w:sz w:val="20"/>
                <w:szCs w:val="20"/>
              </w:rPr>
            </w:pPr>
            <w:r w:rsidRPr="004224D1">
              <w:rPr>
                <w:rFonts w:asciiTheme="majorHAnsi" w:hAnsiTheme="majorHAnsi"/>
                <w:bCs/>
                <w:sz w:val="19"/>
                <w:szCs w:val="19"/>
              </w:rPr>
              <w:t xml:space="preserve">Yes, the exception contained in Article 46(2)(a) of </w:t>
            </w:r>
            <w:r>
              <w:rPr>
                <w:rFonts w:asciiTheme="majorHAnsi" w:hAnsiTheme="majorHAnsi"/>
                <w:bCs/>
                <w:sz w:val="19"/>
                <w:szCs w:val="19"/>
              </w:rPr>
              <w:t xml:space="preserve">the American Convention applies </w:t>
            </w:r>
            <w:r w:rsidRPr="004224D1">
              <w:rPr>
                <w:rFonts w:asciiTheme="majorHAnsi" w:hAnsiTheme="majorHAnsi"/>
                <w:bCs/>
                <w:sz w:val="19"/>
                <w:szCs w:val="19"/>
              </w:rPr>
              <w:t xml:space="preserve">  </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AC16F9A" w:rsidR="00F621C3" w:rsidRPr="000B6B7A" w:rsidRDefault="00E60F23" w:rsidP="009163FC">
            <w:pPr>
              <w:rPr>
                <w:rFonts w:asciiTheme="majorHAnsi" w:hAnsiTheme="majorHAnsi"/>
                <w:bCs/>
                <w:sz w:val="20"/>
                <w:szCs w:val="20"/>
              </w:rPr>
            </w:pPr>
            <w:r w:rsidRPr="00A75918">
              <w:rPr>
                <w:rFonts w:asciiTheme="majorHAnsi" w:hAnsiTheme="majorHAnsi"/>
                <w:bCs/>
                <w:sz w:val="19"/>
                <w:szCs w:val="19"/>
              </w:rPr>
              <w:t>Yes, under the terms of Section VI</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3EF87D4F" w14:textId="77777777" w:rsidR="00C90DB0" w:rsidRPr="003A6030"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A6030">
        <w:rPr>
          <w:rFonts w:ascii="Cambria" w:hAnsi="Cambria"/>
          <w:sz w:val="20"/>
          <w:szCs w:val="20"/>
        </w:rPr>
        <w:t>The petitioner indicates that in</w:t>
      </w:r>
      <w:r w:rsidRPr="003A6030">
        <w:rPr>
          <w:rFonts w:ascii="Cambria" w:hAnsi="Cambria"/>
          <w:bCs/>
          <w:sz w:val="20"/>
          <w:szCs w:val="20"/>
        </w:rPr>
        <w:t xml:space="preserve"> 2006 the alleged victims were </w:t>
      </w:r>
      <w:r>
        <w:rPr>
          <w:rFonts w:ascii="Cambria" w:hAnsi="Cambria"/>
          <w:bCs/>
          <w:sz w:val="20"/>
          <w:szCs w:val="20"/>
        </w:rPr>
        <w:t>appointed</w:t>
      </w:r>
      <w:r w:rsidRPr="002A3EBA">
        <w:rPr>
          <w:rFonts w:ascii="Cambria" w:hAnsi="Cambria"/>
          <w:bCs/>
          <w:sz w:val="20"/>
          <w:szCs w:val="20"/>
        </w:rPr>
        <w:t xml:space="preserve"> as members of</w:t>
      </w:r>
      <w:r w:rsidRPr="003A6030">
        <w:rPr>
          <w:rFonts w:ascii="Cambria" w:hAnsi="Cambria"/>
          <w:bCs/>
          <w:sz w:val="20"/>
          <w:szCs w:val="20"/>
        </w:rPr>
        <w:t xml:space="preserve"> the National Council of the Judiciary (hereinafter “CNJ”) in accordance with </w:t>
      </w:r>
      <w:r>
        <w:rPr>
          <w:rFonts w:ascii="Cambria" w:hAnsi="Cambria"/>
          <w:bCs/>
          <w:sz w:val="20"/>
          <w:szCs w:val="20"/>
        </w:rPr>
        <w:t xml:space="preserve">the </w:t>
      </w:r>
      <w:r w:rsidRPr="003A6030">
        <w:rPr>
          <w:rFonts w:ascii="Cambria" w:hAnsi="Cambria"/>
          <w:bCs/>
          <w:sz w:val="20"/>
          <w:szCs w:val="20"/>
        </w:rPr>
        <w:t>laws in effect at that</w:t>
      </w:r>
      <w:r>
        <w:rPr>
          <w:rFonts w:ascii="Cambria" w:hAnsi="Cambria"/>
          <w:bCs/>
          <w:sz w:val="20"/>
          <w:szCs w:val="20"/>
        </w:rPr>
        <w:t xml:space="preserve"> time, after winning merit-based, open competitions.</w:t>
      </w:r>
      <w:r>
        <w:rPr>
          <w:rStyle w:val="FootnoteReference"/>
          <w:rFonts w:ascii="Cambria" w:hAnsi="Cambria"/>
          <w:bCs/>
          <w:sz w:val="20"/>
          <w:szCs w:val="20"/>
          <w:lang w:val="es-ES"/>
        </w:rPr>
        <w:footnoteReference w:id="6"/>
      </w:r>
      <w:r w:rsidRPr="003A6030">
        <w:rPr>
          <w:rFonts w:ascii="Cambria" w:hAnsi="Cambria"/>
          <w:bCs/>
          <w:sz w:val="20"/>
          <w:szCs w:val="20"/>
        </w:rPr>
        <w:t xml:space="preserve">  </w:t>
      </w:r>
    </w:p>
    <w:p w14:paraId="5DEC0575" w14:textId="42109F19" w:rsidR="00C90DB0" w:rsidRPr="00382B0E"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141">
        <w:rPr>
          <w:rFonts w:ascii="Cambria" w:hAnsi="Cambria"/>
          <w:sz w:val="20"/>
          <w:szCs w:val="20"/>
        </w:rPr>
        <w:t xml:space="preserve">The petitioner indicates that on October 30, 2006, the Supreme Court decided to </w:t>
      </w:r>
      <w:r>
        <w:rPr>
          <w:rFonts w:ascii="Cambria" w:hAnsi="Cambria"/>
          <w:sz w:val="20"/>
          <w:szCs w:val="20"/>
        </w:rPr>
        <w:t>remove</w:t>
      </w:r>
      <w:r w:rsidRPr="000F5141">
        <w:rPr>
          <w:rFonts w:ascii="Cambria" w:hAnsi="Cambria"/>
          <w:sz w:val="20"/>
          <w:szCs w:val="20"/>
        </w:rPr>
        <w:t xml:space="preserve"> the alleged victims from the</w:t>
      </w:r>
      <w:r>
        <w:rPr>
          <w:rFonts w:ascii="Cambria" w:hAnsi="Cambria"/>
          <w:sz w:val="20"/>
          <w:szCs w:val="20"/>
        </w:rPr>
        <w:t>ir</w:t>
      </w:r>
      <w:r w:rsidRPr="000F5141">
        <w:rPr>
          <w:rFonts w:ascii="Cambria" w:hAnsi="Cambria"/>
          <w:sz w:val="20"/>
          <w:szCs w:val="20"/>
        </w:rPr>
        <w:t xml:space="preserve"> </w:t>
      </w:r>
      <w:r>
        <w:rPr>
          <w:rFonts w:ascii="Cambria" w:hAnsi="Cambria"/>
          <w:sz w:val="20"/>
          <w:szCs w:val="20"/>
        </w:rPr>
        <w:t>positions</w:t>
      </w:r>
      <w:r w:rsidRPr="000F5141">
        <w:rPr>
          <w:rFonts w:ascii="Cambria" w:hAnsi="Cambria"/>
          <w:sz w:val="20"/>
          <w:szCs w:val="20"/>
        </w:rPr>
        <w:t xml:space="preserve"> </w:t>
      </w:r>
      <w:r>
        <w:rPr>
          <w:rFonts w:ascii="Cambria" w:hAnsi="Cambria"/>
          <w:sz w:val="20"/>
          <w:szCs w:val="20"/>
        </w:rPr>
        <w:t>on</w:t>
      </w:r>
      <w:r w:rsidRPr="000F5141">
        <w:rPr>
          <w:rFonts w:ascii="Cambria" w:hAnsi="Cambria"/>
          <w:sz w:val="20"/>
          <w:szCs w:val="20"/>
        </w:rPr>
        <w:t xml:space="preserve"> the CNJ </w:t>
      </w:r>
      <w:r>
        <w:rPr>
          <w:rFonts w:ascii="Cambria" w:hAnsi="Cambria"/>
          <w:sz w:val="20"/>
          <w:szCs w:val="20"/>
        </w:rPr>
        <w:t>upon finding</w:t>
      </w:r>
      <w:r w:rsidRPr="000F5141">
        <w:rPr>
          <w:rFonts w:ascii="Cambria" w:hAnsi="Cambria"/>
          <w:sz w:val="20"/>
          <w:szCs w:val="20"/>
        </w:rPr>
        <w:t xml:space="preserve"> that they had acted in violation and contempt of </w:t>
      </w:r>
      <w:r>
        <w:rPr>
          <w:rFonts w:ascii="Cambria" w:hAnsi="Cambria"/>
          <w:sz w:val="20"/>
          <w:szCs w:val="20"/>
        </w:rPr>
        <w:t>an order</w:t>
      </w:r>
      <w:r w:rsidRPr="000F5141">
        <w:rPr>
          <w:rFonts w:ascii="Cambria" w:hAnsi="Cambria"/>
          <w:sz w:val="20"/>
          <w:szCs w:val="20"/>
        </w:rPr>
        <w:t xml:space="preserve"> handed down by the </w:t>
      </w:r>
      <w:r w:rsidR="0069289D">
        <w:rPr>
          <w:rFonts w:ascii="Cambria" w:hAnsi="Cambria"/>
          <w:sz w:val="20"/>
          <w:szCs w:val="20"/>
        </w:rPr>
        <w:t>Constitutional Tribunal</w:t>
      </w:r>
      <w:r>
        <w:rPr>
          <w:rFonts w:ascii="Cambria" w:hAnsi="Cambria"/>
          <w:sz w:val="20"/>
          <w:szCs w:val="20"/>
        </w:rPr>
        <w:t xml:space="preserve">, which had ordered the </w:t>
      </w:r>
      <w:r w:rsidRPr="000F5141">
        <w:rPr>
          <w:rFonts w:ascii="Cambria" w:hAnsi="Cambria"/>
          <w:sz w:val="20"/>
          <w:szCs w:val="20"/>
        </w:rPr>
        <w:t xml:space="preserve">CNJ </w:t>
      </w:r>
      <w:r>
        <w:rPr>
          <w:rFonts w:ascii="Cambria" w:hAnsi="Cambria"/>
          <w:sz w:val="20"/>
          <w:szCs w:val="20"/>
        </w:rPr>
        <w:t xml:space="preserve">to put out a call for nominations of judges to the Superior Court and to district </w:t>
      </w:r>
      <w:r w:rsidRPr="00651A30">
        <w:rPr>
          <w:rFonts w:ascii="Cambria" w:hAnsi="Cambria"/>
          <w:sz w:val="20"/>
          <w:szCs w:val="20"/>
        </w:rPr>
        <w:t>administrative</w:t>
      </w:r>
      <w:r>
        <w:rPr>
          <w:rFonts w:ascii="Cambria" w:hAnsi="Cambria"/>
          <w:sz w:val="20"/>
          <w:szCs w:val="20"/>
        </w:rPr>
        <w:t xml:space="preserve"> courts and tax courts</w:t>
      </w:r>
      <w:r w:rsidRPr="000F5141">
        <w:rPr>
          <w:rFonts w:ascii="Cambria" w:hAnsi="Cambria"/>
          <w:sz w:val="20"/>
          <w:szCs w:val="20"/>
        </w:rPr>
        <w:t xml:space="preserve">. </w:t>
      </w:r>
      <w:r w:rsidRPr="001F6437">
        <w:rPr>
          <w:rFonts w:ascii="Cambria" w:hAnsi="Cambria"/>
          <w:sz w:val="20"/>
          <w:szCs w:val="20"/>
        </w:rPr>
        <w:t xml:space="preserve">The petitioner </w:t>
      </w:r>
      <w:r>
        <w:rPr>
          <w:rFonts w:ascii="Cambria" w:hAnsi="Cambria"/>
          <w:sz w:val="20"/>
          <w:szCs w:val="20"/>
        </w:rPr>
        <w:t>contends</w:t>
      </w:r>
      <w:r w:rsidRPr="001F6437">
        <w:rPr>
          <w:rFonts w:ascii="Cambria" w:hAnsi="Cambria"/>
          <w:sz w:val="20"/>
          <w:szCs w:val="20"/>
        </w:rPr>
        <w:t xml:space="preserve"> that th</w:t>
      </w:r>
      <w:r>
        <w:rPr>
          <w:rFonts w:ascii="Cambria" w:hAnsi="Cambria"/>
          <w:sz w:val="20"/>
          <w:szCs w:val="20"/>
        </w:rPr>
        <w:t>e Supreme Court’s</w:t>
      </w:r>
      <w:r w:rsidRPr="001F6437">
        <w:rPr>
          <w:rFonts w:ascii="Cambria" w:hAnsi="Cambria"/>
          <w:sz w:val="20"/>
          <w:szCs w:val="20"/>
        </w:rPr>
        <w:t xml:space="preserve"> </w:t>
      </w:r>
      <w:r>
        <w:rPr>
          <w:rFonts w:ascii="Cambria" w:hAnsi="Cambria"/>
          <w:sz w:val="20"/>
          <w:szCs w:val="20"/>
        </w:rPr>
        <w:t>decision</w:t>
      </w:r>
      <w:r w:rsidRPr="001F6437">
        <w:rPr>
          <w:rFonts w:ascii="Cambria" w:hAnsi="Cambria"/>
          <w:sz w:val="20"/>
          <w:szCs w:val="20"/>
        </w:rPr>
        <w:t xml:space="preserve"> </w:t>
      </w:r>
      <w:r>
        <w:rPr>
          <w:rFonts w:ascii="Cambria" w:hAnsi="Cambria"/>
          <w:sz w:val="20"/>
          <w:szCs w:val="20"/>
        </w:rPr>
        <w:t>was unfounded,</w:t>
      </w:r>
      <w:r w:rsidRPr="001F6437">
        <w:rPr>
          <w:rFonts w:ascii="Cambria" w:hAnsi="Cambria"/>
          <w:sz w:val="20"/>
          <w:szCs w:val="20"/>
        </w:rPr>
        <w:t xml:space="preserve"> as the alleged victims </w:t>
      </w:r>
      <w:r>
        <w:rPr>
          <w:rFonts w:ascii="Cambria" w:hAnsi="Cambria"/>
          <w:sz w:val="20"/>
          <w:szCs w:val="20"/>
        </w:rPr>
        <w:t>had acted</w:t>
      </w:r>
      <w:r w:rsidRPr="001F6437">
        <w:rPr>
          <w:rFonts w:ascii="Cambria" w:hAnsi="Cambria"/>
          <w:sz w:val="20"/>
          <w:szCs w:val="20"/>
        </w:rPr>
        <w:t xml:space="preserve"> in accordance with the law </w:t>
      </w:r>
      <w:r w:rsidR="0069289D">
        <w:rPr>
          <w:rFonts w:ascii="Cambria" w:hAnsi="Cambria"/>
          <w:sz w:val="20"/>
          <w:szCs w:val="20"/>
        </w:rPr>
        <w:t>as they were</w:t>
      </w:r>
      <w:r w:rsidRPr="001F6437">
        <w:rPr>
          <w:rFonts w:ascii="Cambria" w:hAnsi="Cambria"/>
          <w:sz w:val="20"/>
          <w:szCs w:val="20"/>
        </w:rPr>
        <w:t xml:space="preserve"> </w:t>
      </w:r>
      <w:r>
        <w:rPr>
          <w:rFonts w:ascii="Cambria" w:hAnsi="Cambria"/>
          <w:sz w:val="20"/>
          <w:szCs w:val="20"/>
        </w:rPr>
        <w:t>abiding by</w:t>
      </w:r>
      <w:r w:rsidRPr="001F6437">
        <w:rPr>
          <w:rFonts w:ascii="Cambria" w:hAnsi="Cambria"/>
          <w:sz w:val="20"/>
          <w:szCs w:val="20"/>
        </w:rPr>
        <w:t xml:space="preserve"> a </w:t>
      </w:r>
      <w:r>
        <w:rPr>
          <w:rFonts w:ascii="Cambria" w:hAnsi="Cambria"/>
          <w:sz w:val="20"/>
          <w:szCs w:val="20"/>
        </w:rPr>
        <w:t>decision</w:t>
      </w:r>
      <w:r w:rsidRPr="001F6437">
        <w:rPr>
          <w:rFonts w:ascii="Cambria" w:hAnsi="Cambria"/>
          <w:sz w:val="20"/>
          <w:szCs w:val="20"/>
        </w:rPr>
        <w:t xml:space="preserve"> handed down by the Fourth Civil </w:t>
      </w:r>
      <w:r w:rsidRPr="00651A30">
        <w:rPr>
          <w:rFonts w:ascii="Cambria" w:hAnsi="Cambria"/>
          <w:sz w:val="20"/>
          <w:szCs w:val="20"/>
        </w:rPr>
        <w:t>Court of Portoviejo</w:t>
      </w:r>
      <w:r>
        <w:rPr>
          <w:rFonts w:ascii="Cambria" w:hAnsi="Cambria"/>
          <w:sz w:val="20"/>
          <w:szCs w:val="20"/>
        </w:rPr>
        <w:t>, which</w:t>
      </w:r>
      <w:r w:rsidRPr="00651A30">
        <w:rPr>
          <w:rFonts w:ascii="Cambria" w:hAnsi="Cambria"/>
          <w:sz w:val="20"/>
          <w:szCs w:val="20"/>
        </w:rPr>
        <w:t xml:space="preserve"> </w:t>
      </w:r>
      <w:r>
        <w:rPr>
          <w:rFonts w:ascii="Cambria" w:hAnsi="Cambria"/>
          <w:sz w:val="20"/>
          <w:szCs w:val="20"/>
        </w:rPr>
        <w:t>had issued</w:t>
      </w:r>
      <w:r w:rsidRPr="00651A30">
        <w:rPr>
          <w:rFonts w:ascii="Cambria" w:hAnsi="Cambria"/>
          <w:sz w:val="20"/>
          <w:szCs w:val="20"/>
        </w:rPr>
        <w:t xml:space="preserve"> an injunction on </w:t>
      </w:r>
      <w:r w:rsidRPr="00D13AED">
        <w:rPr>
          <w:rFonts w:ascii="Cambria" w:hAnsi="Cambria"/>
          <w:sz w:val="20"/>
          <w:szCs w:val="20"/>
        </w:rPr>
        <w:t>constitutional grounds (</w:t>
      </w:r>
      <w:r w:rsidRPr="00D13AED">
        <w:rPr>
          <w:rFonts w:ascii="Cambria" w:hAnsi="Cambria"/>
          <w:i/>
          <w:sz w:val="20"/>
          <w:szCs w:val="20"/>
        </w:rPr>
        <w:t>amparo constitucional</w:t>
      </w:r>
      <w:r w:rsidRPr="00D13AED">
        <w:rPr>
          <w:rFonts w:ascii="Cambria" w:hAnsi="Cambria"/>
          <w:sz w:val="20"/>
          <w:szCs w:val="20"/>
        </w:rPr>
        <w:t xml:space="preserve">) against the Constitutional </w:t>
      </w:r>
      <w:r w:rsidR="0069289D">
        <w:rPr>
          <w:rFonts w:ascii="Cambria" w:hAnsi="Cambria"/>
          <w:sz w:val="20"/>
          <w:szCs w:val="20"/>
        </w:rPr>
        <w:t>Tribunal’s</w:t>
      </w:r>
      <w:r w:rsidRPr="00D13AED">
        <w:rPr>
          <w:rFonts w:ascii="Cambria" w:hAnsi="Cambria"/>
          <w:sz w:val="20"/>
          <w:szCs w:val="20"/>
        </w:rPr>
        <w:t xml:space="preserve"> decision. The alleged victims filed an appeal</w:t>
      </w:r>
      <w:r>
        <w:rPr>
          <w:rFonts w:ascii="Cambria" w:hAnsi="Cambria"/>
          <w:sz w:val="20"/>
          <w:szCs w:val="20"/>
        </w:rPr>
        <w:t xml:space="preserve"> for protection of their rights (</w:t>
      </w:r>
      <w:r>
        <w:rPr>
          <w:rFonts w:ascii="Cambria" w:hAnsi="Cambria"/>
          <w:i/>
          <w:sz w:val="20"/>
          <w:szCs w:val="20"/>
        </w:rPr>
        <w:t>recurso de a</w:t>
      </w:r>
      <w:r w:rsidRPr="00651A30">
        <w:rPr>
          <w:rFonts w:ascii="Cambria" w:hAnsi="Cambria"/>
          <w:i/>
          <w:sz w:val="20"/>
          <w:szCs w:val="20"/>
        </w:rPr>
        <w:t>mparo</w:t>
      </w:r>
      <w:r>
        <w:rPr>
          <w:rFonts w:ascii="Cambria" w:hAnsi="Cambria"/>
          <w:i/>
          <w:sz w:val="20"/>
          <w:szCs w:val="20"/>
        </w:rPr>
        <w:t>)</w:t>
      </w:r>
      <w:r w:rsidRPr="00382B0E">
        <w:rPr>
          <w:rFonts w:ascii="Cambria" w:hAnsi="Cambria"/>
          <w:sz w:val="20"/>
          <w:szCs w:val="20"/>
        </w:rPr>
        <w:t>, which was granted by the District Tax Court on February 6, 2007</w:t>
      </w:r>
      <w:r>
        <w:rPr>
          <w:rFonts w:ascii="Cambria" w:hAnsi="Cambria"/>
          <w:sz w:val="20"/>
          <w:szCs w:val="20"/>
        </w:rPr>
        <w:t xml:space="preserve">, and upheld by the Third </w:t>
      </w:r>
      <w:r w:rsidRPr="00651A30">
        <w:rPr>
          <w:rFonts w:ascii="Cambria" w:hAnsi="Cambria"/>
          <w:sz w:val="20"/>
          <w:szCs w:val="20"/>
        </w:rPr>
        <w:t xml:space="preserve">Chamber of the Constitutional </w:t>
      </w:r>
      <w:r w:rsidR="0069289D">
        <w:rPr>
          <w:rFonts w:ascii="Cambria" w:hAnsi="Cambria"/>
          <w:sz w:val="20"/>
          <w:szCs w:val="20"/>
        </w:rPr>
        <w:t>Tribunal</w:t>
      </w:r>
      <w:r w:rsidRPr="00651A30">
        <w:rPr>
          <w:rFonts w:ascii="Cambria" w:hAnsi="Cambria"/>
          <w:sz w:val="20"/>
          <w:szCs w:val="20"/>
        </w:rPr>
        <w:t xml:space="preserve"> on</w:t>
      </w:r>
      <w:r>
        <w:rPr>
          <w:rFonts w:ascii="Cambria" w:hAnsi="Cambria"/>
          <w:sz w:val="20"/>
          <w:szCs w:val="20"/>
        </w:rPr>
        <w:t xml:space="preserve"> March 22, </w:t>
      </w:r>
      <w:r w:rsidRPr="00382B0E">
        <w:rPr>
          <w:rFonts w:ascii="Cambria" w:hAnsi="Cambria"/>
          <w:sz w:val="20"/>
          <w:szCs w:val="20"/>
        </w:rPr>
        <w:t xml:space="preserve">2007. </w:t>
      </w:r>
    </w:p>
    <w:p w14:paraId="429A3777" w14:textId="61D62666" w:rsidR="00C90DB0" w:rsidRPr="00FC0819"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82B0E">
        <w:rPr>
          <w:rFonts w:ascii="Cambria" w:hAnsi="Cambria"/>
          <w:sz w:val="20"/>
          <w:szCs w:val="20"/>
        </w:rPr>
        <w:t xml:space="preserve"> </w:t>
      </w:r>
      <w:r w:rsidRPr="00FC0819">
        <w:rPr>
          <w:rFonts w:ascii="Cambria" w:hAnsi="Cambria"/>
          <w:sz w:val="20"/>
          <w:szCs w:val="20"/>
        </w:rPr>
        <w:t xml:space="preserve">The petitioner indicates that in December 2008 two of the other members of the CNJ, as well as a third person, </w:t>
      </w:r>
      <w:r>
        <w:rPr>
          <w:rFonts w:ascii="Cambria" w:hAnsi="Cambria"/>
          <w:sz w:val="20"/>
          <w:szCs w:val="20"/>
        </w:rPr>
        <w:t>asked</w:t>
      </w:r>
      <w:r w:rsidRPr="00FC0819">
        <w:rPr>
          <w:rFonts w:ascii="Cambria" w:hAnsi="Cambria"/>
          <w:sz w:val="20"/>
          <w:szCs w:val="20"/>
        </w:rPr>
        <w:t xml:space="preserve"> the </w:t>
      </w:r>
      <w:r>
        <w:rPr>
          <w:rFonts w:ascii="Cambria" w:hAnsi="Cambria"/>
          <w:sz w:val="20"/>
          <w:szCs w:val="20"/>
        </w:rPr>
        <w:t>Constitutional Court</w:t>
      </w:r>
      <w:r w:rsidRPr="00FC0819">
        <w:rPr>
          <w:rFonts w:ascii="Cambria" w:hAnsi="Cambria"/>
          <w:sz w:val="20"/>
          <w:szCs w:val="20"/>
        </w:rPr>
        <w:t xml:space="preserve"> for the Transition Period </w:t>
      </w:r>
      <w:r>
        <w:rPr>
          <w:rFonts w:ascii="Cambria" w:hAnsi="Cambria"/>
          <w:sz w:val="20"/>
          <w:szCs w:val="20"/>
        </w:rPr>
        <w:t xml:space="preserve">to </w:t>
      </w:r>
      <w:r w:rsidRPr="00FC0819">
        <w:rPr>
          <w:rFonts w:ascii="Cambria" w:hAnsi="Cambria"/>
          <w:sz w:val="20"/>
          <w:szCs w:val="20"/>
        </w:rPr>
        <w:t xml:space="preserve">provide an interpretation of Article 232 </w:t>
      </w:r>
      <w:r>
        <w:rPr>
          <w:rFonts w:ascii="Cambria" w:hAnsi="Cambria"/>
          <w:sz w:val="20"/>
          <w:szCs w:val="20"/>
        </w:rPr>
        <w:t xml:space="preserve">of the new Constitution (which had entered into </w:t>
      </w:r>
      <w:r w:rsidRPr="00586D00">
        <w:rPr>
          <w:rFonts w:ascii="Cambria" w:hAnsi="Cambria"/>
          <w:sz w:val="20"/>
          <w:szCs w:val="20"/>
        </w:rPr>
        <w:t>effect in October 2008).</w:t>
      </w:r>
      <w:r w:rsidRPr="00586D00">
        <w:rPr>
          <w:rStyle w:val="FootnoteReference"/>
          <w:rFonts w:ascii="Cambria" w:hAnsi="Cambria"/>
          <w:sz w:val="20"/>
          <w:szCs w:val="20"/>
          <w:lang w:val="es-PA"/>
        </w:rPr>
        <w:footnoteReference w:id="7"/>
      </w:r>
      <w:r w:rsidRPr="00586D00">
        <w:rPr>
          <w:rFonts w:ascii="Cambria" w:hAnsi="Cambria"/>
          <w:sz w:val="20"/>
          <w:szCs w:val="20"/>
        </w:rPr>
        <w:t xml:space="preserve"> Those members believed that the participation </w:t>
      </w:r>
      <w:r>
        <w:rPr>
          <w:rFonts w:ascii="Cambria" w:hAnsi="Cambria"/>
          <w:sz w:val="20"/>
          <w:szCs w:val="20"/>
        </w:rPr>
        <w:t xml:space="preserve">of the </w:t>
      </w:r>
      <w:r w:rsidRPr="00586D00">
        <w:rPr>
          <w:rFonts w:ascii="Cambria" w:hAnsi="Cambria"/>
          <w:sz w:val="20"/>
          <w:szCs w:val="20"/>
        </w:rPr>
        <w:t>alleged victims</w:t>
      </w:r>
      <w:r>
        <w:rPr>
          <w:rFonts w:ascii="Cambria" w:hAnsi="Cambria"/>
          <w:sz w:val="20"/>
          <w:szCs w:val="20"/>
        </w:rPr>
        <w:t xml:space="preserve"> on</w:t>
      </w:r>
      <w:r w:rsidRPr="00586D00">
        <w:rPr>
          <w:rFonts w:ascii="Cambria" w:hAnsi="Cambria"/>
          <w:sz w:val="20"/>
          <w:szCs w:val="20"/>
        </w:rPr>
        <w:t xml:space="preserve"> the </w:t>
      </w:r>
      <w:r w:rsidR="0069289D">
        <w:rPr>
          <w:rFonts w:ascii="Cambria" w:hAnsi="Cambria"/>
          <w:sz w:val="20"/>
          <w:szCs w:val="20"/>
        </w:rPr>
        <w:t>CNJ</w:t>
      </w:r>
      <w:r w:rsidRPr="00FC0819">
        <w:rPr>
          <w:rFonts w:ascii="Cambria" w:hAnsi="Cambria"/>
          <w:sz w:val="20"/>
          <w:szCs w:val="20"/>
        </w:rPr>
        <w:t xml:space="preserve"> went against that </w:t>
      </w:r>
      <w:r>
        <w:rPr>
          <w:rFonts w:ascii="Cambria" w:hAnsi="Cambria"/>
          <w:sz w:val="20"/>
          <w:szCs w:val="20"/>
        </w:rPr>
        <w:t>provision</w:t>
      </w:r>
      <w:r w:rsidRPr="00FC0819">
        <w:rPr>
          <w:rFonts w:ascii="Cambria" w:hAnsi="Cambria"/>
          <w:sz w:val="20"/>
          <w:szCs w:val="20"/>
        </w:rPr>
        <w:t xml:space="preserve"> because the</w:t>
      </w:r>
      <w:r>
        <w:rPr>
          <w:rFonts w:ascii="Cambria" w:hAnsi="Cambria"/>
          <w:sz w:val="20"/>
          <w:szCs w:val="20"/>
        </w:rPr>
        <w:t xml:space="preserve"> alleged victims</w:t>
      </w:r>
      <w:r w:rsidRPr="00FC0819">
        <w:rPr>
          <w:rFonts w:ascii="Cambria" w:hAnsi="Cambria"/>
          <w:sz w:val="20"/>
          <w:szCs w:val="20"/>
        </w:rPr>
        <w:t xml:space="preserve"> had been </w:t>
      </w:r>
      <w:r>
        <w:rPr>
          <w:rFonts w:ascii="Cambria" w:hAnsi="Cambria"/>
          <w:sz w:val="20"/>
          <w:szCs w:val="20"/>
        </w:rPr>
        <w:t>appointed</w:t>
      </w:r>
      <w:r w:rsidRPr="00FC0819">
        <w:rPr>
          <w:rFonts w:ascii="Cambria" w:hAnsi="Cambria"/>
          <w:sz w:val="20"/>
          <w:szCs w:val="20"/>
        </w:rPr>
        <w:t xml:space="preserve"> by entities over which the </w:t>
      </w:r>
      <w:r>
        <w:rPr>
          <w:rFonts w:ascii="Cambria" w:hAnsi="Cambria"/>
          <w:sz w:val="20"/>
          <w:szCs w:val="20"/>
        </w:rPr>
        <w:t>CNJ</w:t>
      </w:r>
      <w:r w:rsidRPr="00FC0819">
        <w:rPr>
          <w:rFonts w:ascii="Cambria" w:hAnsi="Cambria"/>
          <w:sz w:val="20"/>
          <w:szCs w:val="20"/>
        </w:rPr>
        <w:t xml:space="preserve"> was suppo</w:t>
      </w:r>
      <w:r>
        <w:rPr>
          <w:rFonts w:ascii="Cambria" w:hAnsi="Cambria"/>
          <w:sz w:val="20"/>
          <w:szCs w:val="20"/>
        </w:rPr>
        <w:t xml:space="preserve">sed to exercise oversight and regulation. </w:t>
      </w:r>
      <w:r w:rsidRPr="00FC0819">
        <w:rPr>
          <w:rFonts w:ascii="Cambria" w:hAnsi="Cambria"/>
          <w:sz w:val="20"/>
          <w:szCs w:val="20"/>
        </w:rPr>
        <w:t xml:space="preserve">On October 1, 2009, the Constitutional Court issued an </w:t>
      </w:r>
      <w:r>
        <w:rPr>
          <w:rFonts w:ascii="Cambria" w:hAnsi="Cambria"/>
          <w:sz w:val="20"/>
          <w:szCs w:val="20"/>
        </w:rPr>
        <w:t>interpretive decision</w:t>
      </w:r>
      <w:r w:rsidRPr="00FC0819">
        <w:rPr>
          <w:rFonts w:ascii="Cambria" w:hAnsi="Cambria"/>
          <w:sz w:val="20"/>
          <w:szCs w:val="20"/>
        </w:rPr>
        <w:t xml:space="preserve"> determining that, in accordance with Article 232, the alleged victims and their alternates were “</w:t>
      </w:r>
      <w:r>
        <w:rPr>
          <w:rFonts w:ascii="Cambria" w:hAnsi="Cambria"/>
          <w:sz w:val="20"/>
          <w:szCs w:val="20"/>
        </w:rPr>
        <w:t>covered by the ban on</w:t>
      </w:r>
      <w:r w:rsidRPr="00FC0819">
        <w:rPr>
          <w:rFonts w:ascii="Cambria" w:hAnsi="Cambria"/>
          <w:sz w:val="20"/>
          <w:szCs w:val="20"/>
        </w:rPr>
        <w:t xml:space="preserve"> cont</w:t>
      </w:r>
      <w:r>
        <w:rPr>
          <w:rFonts w:ascii="Cambria" w:hAnsi="Cambria"/>
          <w:sz w:val="20"/>
          <w:szCs w:val="20"/>
        </w:rPr>
        <w:t xml:space="preserve">inuing to carry out their duties as members of the Council of the Judiciary in the Transition Period,” and ordered them to be replaced. </w:t>
      </w:r>
    </w:p>
    <w:p w14:paraId="314EA187" w14:textId="5E29050F" w:rsidR="00C90DB0" w:rsidRPr="0077386D"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767E3">
        <w:rPr>
          <w:rFonts w:ascii="Cambria" w:hAnsi="Cambria"/>
          <w:sz w:val="20"/>
          <w:szCs w:val="20"/>
        </w:rPr>
        <w:t xml:space="preserve">The petitioner alleges that the interpretive </w:t>
      </w:r>
      <w:r>
        <w:rPr>
          <w:rFonts w:ascii="Cambria" w:hAnsi="Cambria"/>
          <w:sz w:val="20"/>
          <w:szCs w:val="20"/>
        </w:rPr>
        <w:t>decision</w:t>
      </w:r>
      <w:r w:rsidRPr="00FC0819">
        <w:rPr>
          <w:rFonts w:ascii="Cambria" w:hAnsi="Cambria"/>
          <w:sz w:val="20"/>
          <w:szCs w:val="20"/>
        </w:rPr>
        <w:t xml:space="preserve"> </w:t>
      </w:r>
      <w:r w:rsidRPr="00D767E3">
        <w:rPr>
          <w:rFonts w:ascii="Cambria" w:hAnsi="Cambria"/>
          <w:sz w:val="20"/>
          <w:szCs w:val="20"/>
        </w:rPr>
        <w:t xml:space="preserve">constituted an attack on judicial independence and </w:t>
      </w:r>
      <w:r w:rsidR="00BF01A2">
        <w:rPr>
          <w:rFonts w:ascii="Cambria" w:hAnsi="Cambria"/>
          <w:sz w:val="20"/>
          <w:szCs w:val="20"/>
        </w:rPr>
        <w:t xml:space="preserve">was the conclusion of the persecution led against the alleged victims </w:t>
      </w:r>
      <w:r w:rsidRPr="004B2F10">
        <w:rPr>
          <w:rFonts w:ascii="Cambria" w:hAnsi="Cambria"/>
          <w:sz w:val="20"/>
          <w:szCs w:val="20"/>
        </w:rPr>
        <w:t xml:space="preserve">by the Supreme Court and </w:t>
      </w:r>
      <w:r>
        <w:rPr>
          <w:rFonts w:ascii="Cambria" w:hAnsi="Cambria"/>
          <w:sz w:val="20"/>
          <w:szCs w:val="20"/>
        </w:rPr>
        <w:t xml:space="preserve">by </w:t>
      </w:r>
      <w:r w:rsidRPr="004B2F10">
        <w:rPr>
          <w:rFonts w:ascii="Cambria" w:hAnsi="Cambria"/>
          <w:sz w:val="20"/>
          <w:szCs w:val="20"/>
        </w:rPr>
        <w:t xml:space="preserve">the other members of the </w:t>
      </w:r>
      <w:r w:rsidR="00BF01A2">
        <w:rPr>
          <w:rFonts w:ascii="Cambria" w:hAnsi="Cambria"/>
          <w:sz w:val="20"/>
          <w:szCs w:val="20"/>
        </w:rPr>
        <w:t>CNJ</w:t>
      </w:r>
      <w:r w:rsidRPr="004B2F10">
        <w:rPr>
          <w:rFonts w:ascii="Cambria" w:hAnsi="Cambria"/>
          <w:sz w:val="20"/>
          <w:szCs w:val="20"/>
        </w:rPr>
        <w:t xml:space="preserve"> (who answered to the Supreme Court), who were displeased with</w:t>
      </w:r>
      <w:r>
        <w:rPr>
          <w:rFonts w:ascii="Cambria" w:hAnsi="Cambria"/>
          <w:sz w:val="20"/>
          <w:szCs w:val="20"/>
        </w:rPr>
        <w:t xml:space="preserve"> the </w:t>
      </w:r>
      <w:r w:rsidRPr="004B2F10">
        <w:rPr>
          <w:rFonts w:ascii="Cambria" w:hAnsi="Cambria"/>
          <w:sz w:val="20"/>
          <w:szCs w:val="20"/>
        </w:rPr>
        <w:t>alleged victims</w:t>
      </w:r>
      <w:r>
        <w:rPr>
          <w:rFonts w:ascii="Cambria" w:hAnsi="Cambria"/>
          <w:sz w:val="20"/>
          <w:szCs w:val="20"/>
        </w:rPr>
        <w:t xml:space="preserve">’ decision to </w:t>
      </w:r>
      <w:r w:rsidRPr="0091221D">
        <w:rPr>
          <w:rFonts w:ascii="Cambria" w:hAnsi="Cambria"/>
          <w:sz w:val="20"/>
          <w:szCs w:val="20"/>
        </w:rPr>
        <w:t xml:space="preserve">abide by the injunction granted by the Fourth Civil Court of Portoviejo and with their success in having </w:t>
      </w:r>
      <w:r>
        <w:rPr>
          <w:rFonts w:ascii="Cambria" w:hAnsi="Cambria"/>
          <w:sz w:val="20"/>
          <w:szCs w:val="20"/>
        </w:rPr>
        <w:t>been granted</w:t>
      </w:r>
      <w:r w:rsidRPr="0091221D">
        <w:rPr>
          <w:rFonts w:ascii="Cambria" w:hAnsi="Cambria"/>
          <w:sz w:val="20"/>
          <w:szCs w:val="20"/>
        </w:rPr>
        <w:t xml:space="preserve"> constitutional protection against the actions brought against them.</w:t>
      </w:r>
      <w:r w:rsidRPr="0091221D">
        <w:rPr>
          <w:rStyle w:val="FootnoteReference"/>
          <w:rFonts w:ascii="Cambria" w:hAnsi="Cambria"/>
          <w:sz w:val="20"/>
          <w:szCs w:val="20"/>
          <w:lang w:val="es-PA"/>
        </w:rPr>
        <w:footnoteReference w:id="8"/>
      </w:r>
      <w:r w:rsidRPr="0091221D">
        <w:rPr>
          <w:rFonts w:ascii="Cambria" w:hAnsi="Cambria"/>
          <w:sz w:val="20"/>
          <w:szCs w:val="20"/>
        </w:rPr>
        <w:t xml:space="preserve"> The petitioner</w:t>
      </w:r>
      <w:r w:rsidRPr="0077386D">
        <w:rPr>
          <w:rFonts w:ascii="Cambria" w:hAnsi="Cambria"/>
          <w:sz w:val="20"/>
          <w:szCs w:val="20"/>
        </w:rPr>
        <w:t xml:space="preserve"> believes that the decision was </w:t>
      </w:r>
      <w:r>
        <w:rPr>
          <w:rFonts w:ascii="Cambria" w:hAnsi="Cambria"/>
          <w:sz w:val="20"/>
          <w:szCs w:val="20"/>
        </w:rPr>
        <w:t>in error</w:t>
      </w:r>
      <w:r w:rsidRPr="0077386D">
        <w:rPr>
          <w:rFonts w:ascii="Cambria" w:hAnsi="Cambria"/>
          <w:sz w:val="20"/>
          <w:szCs w:val="20"/>
        </w:rPr>
        <w:t xml:space="preserve"> because the </w:t>
      </w:r>
      <w:r>
        <w:rPr>
          <w:rFonts w:ascii="Cambria" w:hAnsi="Cambria"/>
          <w:sz w:val="20"/>
          <w:szCs w:val="20"/>
        </w:rPr>
        <w:t>ban</w:t>
      </w:r>
      <w:r w:rsidRPr="0077386D">
        <w:rPr>
          <w:rFonts w:ascii="Cambria" w:hAnsi="Cambria"/>
          <w:sz w:val="20"/>
          <w:szCs w:val="20"/>
        </w:rPr>
        <w:t xml:space="preserve"> in Article 232 </w:t>
      </w:r>
      <w:r>
        <w:rPr>
          <w:rFonts w:ascii="Cambria" w:hAnsi="Cambria"/>
          <w:sz w:val="20"/>
          <w:szCs w:val="20"/>
        </w:rPr>
        <w:t xml:space="preserve">did not apply to the alleged victims’ situation. </w:t>
      </w:r>
      <w:r w:rsidRPr="0077386D">
        <w:rPr>
          <w:rFonts w:ascii="Cambria" w:hAnsi="Cambria"/>
          <w:sz w:val="20"/>
          <w:szCs w:val="20"/>
        </w:rPr>
        <w:t xml:space="preserve">The petitioner also </w:t>
      </w:r>
      <w:r>
        <w:rPr>
          <w:rFonts w:ascii="Cambria" w:hAnsi="Cambria"/>
          <w:sz w:val="20"/>
          <w:szCs w:val="20"/>
        </w:rPr>
        <w:t>argues</w:t>
      </w:r>
      <w:r w:rsidRPr="0077386D">
        <w:rPr>
          <w:rFonts w:ascii="Cambria" w:hAnsi="Cambria"/>
          <w:sz w:val="20"/>
          <w:szCs w:val="20"/>
        </w:rPr>
        <w:t xml:space="preserve"> that removing them via an interpretive </w:t>
      </w:r>
      <w:r>
        <w:rPr>
          <w:rFonts w:ascii="Cambria" w:hAnsi="Cambria"/>
          <w:sz w:val="20"/>
          <w:szCs w:val="20"/>
        </w:rPr>
        <w:t>decision</w:t>
      </w:r>
      <w:r w:rsidRPr="00FC0819">
        <w:rPr>
          <w:rFonts w:ascii="Cambria" w:hAnsi="Cambria"/>
          <w:sz w:val="20"/>
          <w:szCs w:val="20"/>
        </w:rPr>
        <w:t xml:space="preserve"> </w:t>
      </w:r>
      <w:r>
        <w:rPr>
          <w:rFonts w:ascii="Cambria" w:hAnsi="Cambria"/>
          <w:sz w:val="20"/>
          <w:szCs w:val="20"/>
        </w:rPr>
        <w:t>and not an administrative proceeding violated the alleged victims’ right of defense and due process, as they were not convened to participate in the interpretive process even though the decision affected their rights</w:t>
      </w:r>
      <w:r w:rsidRPr="0077386D">
        <w:rPr>
          <w:rFonts w:ascii="Cambria" w:hAnsi="Cambria"/>
          <w:sz w:val="20"/>
          <w:szCs w:val="20"/>
        </w:rPr>
        <w:t xml:space="preserve">. </w:t>
      </w:r>
    </w:p>
    <w:p w14:paraId="309794F5" w14:textId="77777777" w:rsidR="00C90DB0" w:rsidRPr="00F238C0"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238C0">
        <w:rPr>
          <w:rFonts w:ascii="Cambria" w:hAnsi="Cambria"/>
          <w:sz w:val="20"/>
          <w:szCs w:val="20"/>
        </w:rPr>
        <w:t xml:space="preserve">The petitioner further indicates that the right to judicial protection was violated, as </w:t>
      </w:r>
      <w:r>
        <w:rPr>
          <w:rFonts w:ascii="Cambria" w:hAnsi="Cambria"/>
          <w:sz w:val="20"/>
          <w:szCs w:val="20"/>
        </w:rPr>
        <w:t xml:space="preserve">there was </w:t>
      </w:r>
      <w:r w:rsidRPr="00F238C0">
        <w:rPr>
          <w:rFonts w:ascii="Cambria" w:hAnsi="Cambria"/>
          <w:sz w:val="20"/>
          <w:szCs w:val="20"/>
        </w:rPr>
        <w:t xml:space="preserve">no </w:t>
      </w:r>
      <w:r>
        <w:rPr>
          <w:rFonts w:ascii="Cambria" w:hAnsi="Cambria"/>
          <w:sz w:val="20"/>
          <w:szCs w:val="20"/>
        </w:rPr>
        <w:t xml:space="preserve">recourse against the interpretive decision. </w:t>
      </w:r>
      <w:r w:rsidRPr="00F238C0">
        <w:rPr>
          <w:rFonts w:ascii="Cambria" w:hAnsi="Cambria"/>
          <w:sz w:val="20"/>
          <w:szCs w:val="20"/>
        </w:rPr>
        <w:t xml:space="preserve">The petitioner also </w:t>
      </w:r>
      <w:r>
        <w:rPr>
          <w:rFonts w:ascii="Cambria" w:hAnsi="Cambria"/>
          <w:sz w:val="20"/>
          <w:szCs w:val="20"/>
        </w:rPr>
        <w:t>contends</w:t>
      </w:r>
      <w:r w:rsidRPr="00F238C0">
        <w:rPr>
          <w:rFonts w:ascii="Cambria" w:hAnsi="Cambria"/>
          <w:sz w:val="20"/>
          <w:szCs w:val="20"/>
        </w:rPr>
        <w:t xml:space="preserve"> that Article 9 of the American Convention was violated with the </w:t>
      </w:r>
      <w:r>
        <w:rPr>
          <w:rFonts w:ascii="Cambria" w:hAnsi="Cambria"/>
          <w:sz w:val="20"/>
          <w:szCs w:val="20"/>
        </w:rPr>
        <w:t>removal of the alleged victims from their positions based on rules and interpretive procedures established after they were appointed, adding that the rules were intended for the new Council of the Judiciary that would be appointed under the new constitutional order and not the Council of the Judiciary “in transition” to which the alleged victims belonged</w:t>
      </w:r>
      <w:r w:rsidRPr="00F238C0">
        <w:rPr>
          <w:rFonts w:ascii="Cambria" w:hAnsi="Cambria"/>
          <w:sz w:val="20"/>
          <w:szCs w:val="20"/>
        </w:rPr>
        <w:t xml:space="preserve">.    </w:t>
      </w:r>
    </w:p>
    <w:p w14:paraId="423A3779" w14:textId="77777777" w:rsidR="00C90DB0" w:rsidRPr="005F62C3"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815A0">
        <w:rPr>
          <w:rFonts w:ascii="Cambria" w:hAnsi="Cambria"/>
          <w:sz w:val="20"/>
          <w:szCs w:val="20"/>
        </w:rPr>
        <w:lastRenderedPageBreak/>
        <w:t xml:space="preserve">The petitioner </w:t>
      </w:r>
      <w:r>
        <w:rPr>
          <w:rFonts w:ascii="Cambria" w:hAnsi="Cambria"/>
          <w:sz w:val="20"/>
          <w:szCs w:val="20"/>
        </w:rPr>
        <w:t>claims</w:t>
      </w:r>
      <w:r w:rsidRPr="00D815A0">
        <w:rPr>
          <w:rFonts w:ascii="Cambria" w:hAnsi="Cambria"/>
          <w:sz w:val="20"/>
          <w:szCs w:val="20"/>
        </w:rPr>
        <w:t xml:space="preserve"> that the interpretive </w:t>
      </w:r>
      <w:r>
        <w:rPr>
          <w:rFonts w:ascii="Cambria" w:hAnsi="Cambria"/>
          <w:sz w:val="20"/>
          <w:szCs w:val="20"/>
        </w:rPr>
        <w:t>decision</w:t>
      </w:r>
      <w:r w:rsidRPr="00FC0819">
        <w:rPr>
          <w:rFonts w:ascii="Cambria" w:hAnsi="Cambria"/>
          <w:sz w:val="20"/>
          <w:szCs w:val="20"/>
        </w:rPr>
        <w:t xml:space="preserve"> </w:t>
      </w:r>
      <w:r w:rsidRPr="00D815A0">
        <w:rPr>
          <w:rFonts w:ascii="Cambria" w:hAnsi="Cambria"/>
          <w:sz w:val="20"/>
          <w:szCs w:val="20"/>
        </w:rPr>
        <w:t xml:space="preserve">is </w:t>
      </w:r>
      <w:r>
        <w:rPr>
          <w:rFonts w:ascii="Cambria" w:hAnsi="Cambria"/>
          <w:sz w:val="20"/>
          <w:szCs w:val="20"/>
        </w:rPr>
        <w:t>final,</w:t>
      </w:r>
      <w:r w:rsidRPr="00D815A0">
        <w:rPr>
          <w:rFonts w:ascii="Cambria" w:hAnsi="Cambria"/>
          <w:sz w:val="20"/>
          <w:szCs w:val="20"/>
        </w:rPr>
        <w:t xml:space="preserve"> and no </w:t>
      </w:r>
      <w:r>
        <w:rPr>
          <w:rFonts w:ascii="Cambria" w:hAnsi="Cambria"/>
          <w:sz w:val="20"/>
          <w:szCs w:val="20"/>
        </w:rPr>
        <w:t xml:space="preserve">appeal </w:t>
      </w:r>
      <w:r w:rsidRPr="00D815A0">
        <w:rPr>
          <w:rFonts w:ascii="Cambria" w:hAnsi="Cambria"/>
          <w:sz w:val="20"/>
          <w:szCs w:val="20"/>
        </w:rPr>
        <w:t xml:space="preserve">remedies are available </w:t>
      </w:r>
      <w:r>
        <w:rPr>
          <w:rFonts w:ascii="Cambria" w:hAnsi="Cambria"/>
          <w:sz w:val="20"/>
          <w:szCs w:val="20"/>
        </w:rPr>
        <w:t xml:space="preserve">other </w:t>
      </w:r>
      <w:r w:rsidRPr="00365CEA">
        <w:rPr>
          <w:rFonts w:ascii="Cambria" w:hAnsi="Cambria"/>
          <w:sz w:val="20"/>
          <w:szCs w:val="20"/>
        </w:rPr>
        <w:t xml:space="preserve">than requests to expand on or clarify the ruling; </w:t>
      </w:r>
      <w:r>
        <w:rPr>
          <w:rFonts w:ascii="Cambria" w:hAnsi="Cambria"/>
          <w:sz w:val="20"/>
          <w:szCs w:val="20"/>
        </w:rPr>
        <w:t>such requests</w:t>
      </w:r>
      <w:r w:rsidRPr="00365CEA">
        <w:rPr>
          <w:rFonts w:ascii="Cambria" w:hAnsi="Cambria"/>
          <w:sz w:val="20"/>
          <w:szCs w:val="20"/>
        </w:rPr>
        <w:t xml:space="preserve"> were filed, but at the time the petition was lodged with the IACHR had not been resolved. The petitioner indicates that even though in theory the interpretive </w:t>
      </w:r>
      <w:r>
        <w:rPr>
          <w:rFonts w:ascii="Cambria" w:hAnsi="Cambria"/>
          <w:sz w:val="20"/>
          <w:szCs w:val="20"/>
        </w:rPr>
        <w:t>decision</w:t>
      </w:r>
      <w:r w:rsidRPr="00FC0819">
        <w:rPr>
          <w:rFonts w:ascii="Cambria" w:hAnsi="Cambria"/>
          <w:sz w:val="20"/>
          <w:szCs w:val="20"/>
        </w:rPr>
        <w:t xml:space="preserve"> </w:t>
      </w:r>
      <w:r w:rsidRPr="00365CEA">
        <w:rPr>
          <w:rFonts w:ascii="Cambria" w:hAnsi="Cambria"/>
          <w:sz w:val="20"/>
          <w:szCs w:val="20"/>
        </w:rPr>
        <w:t>has not been</w:t>
      </w:r>
      <w:r w:rsidRPr="005F62C3">
        <w:rPr>
          <w:rFonts w:ascii="Cambria" w:hAnsi="Cambria"/>
          <w:sz w:val="20"/>
          <w:szCs w:val="20"/>
        </w:rPr>
        <w:t xml:space="preserve"> implemented because the </w:t>
      </w:r>
      <w:r w:rsidRPr="00496A40">
        <w:rPr>
          <w:rFonts w:ascii="Cambria" w:hAnsi="Cambria"/>
          <w:sz w:val="20"/>
          <w:szCs w:val="20"/>
        </w:rPr>
        <w:t>resolution of these requests is still pending,</w:t>
      </w:r>
      <w:r w:rsidRPr="005F62C3">
        <w:rPr>
          <w:rFonts w:ascii="Cambria" w:hAnsi="Cambria"/>
          <w:sz w:val="20"/>
          <w:szCs w:val="20"/>
        </w:rPr>
        <w:t xml:space="preserve"> the </w:t>
      </w:r>
      <w:r>
        <w:rPr>
          <w:rFonts w:ascii="Cambria" w:hAnsi="Cambria"/>
          <w:sz w:val="20"/>
          <w:szCs w:val="20"/>
        </w:rPr>
        <w:t>decision</w:t>
      </w:r>
      <w:r w:rsidRPr="005F62C3">
        <w:rPr>
          <w:rFonts w:ascii="Cambria" w:hAnsi="Cambria"/>
          <w:sz w:val="20"/>
          <w:szCs w:val="20"/>
        </w:rPr>
        <w:t xml:space="preserve"> has in effect </w:t>
      </w:r>
      <w:r>
        <w:rPr>
          <w:rFonts w:ascii="Cambria" w:hAnsi="Cambria"/>
          <w:sz w:val="20"/>
          <w:szCs w:val="20"/>
        </w:rPr>
        <w:t xml:space="preserve">been carried out and the alleged victims have been removed from their positions. </w:t>
      </w:r>
      <w:r w:rsidRPr="005F62C3">
        <w:rPr>
          <w:rFonts w:ascii="Cambria" w:hAnsi="Cambria"/>
          <w:sz w:val="20"/>
          <w:szCs w:val="20"/>
        </w:rPr>
        <w:t xml:space="preserve">Therefore, the petitioner indicates that domestic remedies have been exhausted.  </w:t>
      </w:r>
    </w:p>
    <w:p w14:paraId="4E6EE6D6" w14:textId="6506D270" w:rsidR="00C90DB0" w:rsidRPr="00D306E1"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52121">
        <w:rPr>
          <w:rFonts w:ascii="Cambria" w:hAnsi="Cambria"/>
          <w:sz w:val="20"/>
          <w:szCs w:val="20"/>
        </w:rPr>
        <w:t>The State, for its part, requests that the petition be declared inadmissible</w:t>
      </w:r>
      <w:r>
        <w:rPr>
          <w:rFonts w:ascii="Cambria" w:hAnsi="Cambria"/>
          <w:sz w:val="20"/>
          <w:szCs w:val="20"/>
        </w:rPr>
        <w:t>,</w:t>
      </w:r>
      <w:r w:rsidRPr="00652121">
        <w:rPr>
          <w:rFonts w:ascii="Cambria" w:hAnsi="Cambria"/>
          <w:sz w:val="20"/>
          <w:szCs w:val="20"/>
        </w:rPr>
        <w:t xml:space="preserve"> based</w:t>
      </w:r>
      <w:r>
        <w:rPr>
          <w:rFonts w:ascii="Cambria" w:hAnsi="Cambria"/>
          <w:sz w:val="20"/>
          <w:szCs w:val="20"/>
        </w:rPr>
        <w:t xml:space="preserve"> </w:t>
      </w:r>
      <w:r w:rsidRPr="00652121">
        <w:rPr>
          <w:rFonts w:ascii="Cambria" w:hAnsi="Cambria"/>
          <w:sz w:val="20"/>
          <w:szCs w:val="20"/>
        </w:rPr>
        <w:t>on Article 47 of the American Convention</w:t>
      </w:r>
      <w:r>
        <w:rPr>
          <w:rFonts w:ascii="Cambria" w:hAnsi="Cambria"/>
          <w:sz w:val="20"/>
          <w:szCs w:val="20"/>
        </w:rPr>
        <w:t>,</w:t>
      </w:r>
      <w:r w:rsidRPr="00652121">
        <w:rPr>
          <w:rFonts w:ascii="Cambria" w:hAnsi="Cambria"/>
          <w:sz w:val="20"/>
          <w:szCs w:val="20"/>
        </w:rPr>
        <w:t xml:space="preserve"> </w:t>
      </w:r>
      <w:r>
        <w:rPr>
          <w:rFonts w:ascii="Cambria" w:hAnsi="Cambria"/>
          <w:sz w:val="20"/>
          <w:szCs w:val="20"/>
        </w:rPr>
        <w:t>because it is manifestly groundless and because the facts laid out do not tend to establish human rights violations. The State notes that the motion</w:t>
      </w:r>
      <w:r w:rsidRPr="00496A40">
        <w:rPr>
          <w:rFonts w:ascii="Cambria" w:hAnsi="Cambria"/>
          <w:sz w:val="20"/>
          <w:szCs w:val="20"/>
        </w:rPr>
        <w:t xml:space="preserve"> for interpretation</w:t>
      </w:r>
      <w:r>
        <w:rPr>
          <w:rFonts w:ascii="Cambria" w:hAnsi="Cambria"/>
          <w:sz w:val="20"/>
          <w:szCs w:val="20"/>
        </w:rPr>
        <w:t xml:space="preserve"> is established at the constitutional level and allows anyone to request interpretation of a constitutional norm</w:t>
      </w:r>
      <w:r w:rsidRPr="00652121">
        <w:rPr>
          <w:rFonts w:ascii="Cambria" w:hAnsi="Cambria"/>
          <w:sz w:val="20"/>
          <w:szCs w:val="20"/>
        </w:rPr>
        <w:t xml:space="preserve">. </w:t>
      </w:r>
      <w:r w:rsidRPr="005E378B">
        <w:rPr>
          <w:rFonts w:ascii="Cambria" w:hAnsi="Cambria"/>
          <w:sz w:val="20"/>
          <w:szCs w:val="20"/>
        </w:rPr>
        <w:t xml:space="preserve">The State indicates that the Constitution adopted in 2008 revoked or annulled provisions issued previously, making some </w:t>
      </w:r>
      <w:r>
        <w:rPr>
          <w:rFonts w:ascii="Cambria" w:hAnsi="Cambria"/>
          <w:sz w:val="20"/>
          <w:szCs w:val="20"/>
        </w:rPr>
        <w:t>previous</w:t>
      </w:r>
      <w:r w:rsidRPr="005E378B">
        <w:rPr>
          <w:rFonts w:ascii="Cambria" w:hAnsi="Cambria"/>
          <w:sz w:val="20"/>
          <w:szCs w:val="20"/>
        </w:rPr>
        <w:t xml:space="preserve"> norms unconstitutional, and that </w:t>
      </w:r>
      <w:r>
        <w:rPr>
          <w:rFonts w:ascii="Cambria" w:hAnsi="Cambria"/>
          <w:sz w:val="20"/>
          <w:szCs w:val="20"/>
        </w:rPr>
        <w:t xml:space="preserve">it was necessary to abide by </w:t>
      </w:r>
      <w:r w:rsidRPr="005E378B">
        <w:rPr>
          <w:rFonts w:ascii="Cambria" w:hAnsi="Cambria"/>
          <w:sz w:val="20"/>
          <w:szCs w:val="20"/>
        </w:rPr>
        <w:t xml:space="preserve">the new </w:t>
      </w:r>
      <w:r>
        <w:rPr>
          <w:rFonts w:ascii="Cambria" w:hAnsi="Cambria"/>
          <w:sz w:val="20"/>
          <w:szCs w:val="20"/>
        </w:rPr>
        <w:t xml:space="preserve">requirements to be members of the Council of the Judiciary. </w:t>
      </w:r>
      <w:r w:rsidRPr="005E378B">
        <w:rPr>
          <w:rFonts w:ascii="Cambria" w:hAnsi="Cambria"/>
          <w:sz w:val="20"/>
          <w:szCs w:val="20"/>
        </w:rPr>
        <w:t xml:space="preserve">The State </w:t>
      </w:r>
      <w:r>
        <w:rPr>
          <w:rFonts w:ascii="Cambria" w:hAnsi="Cambria"/>
          <w:sz w:val="20"/>
          <w:szCs w:val="20"/>
        </w:rPr>
        <w:t>contends</w:t>
      </w:r>
      <w:r w:rsidRPr="005E378B">
        <w:rPr>
          <w:rFonts w:ascii="Cambria" w:hAnsi="Cambria"/>
          <w:sz w:val="20"/>
          <w:szCs w:val="20"/>
        </w:rPr>
        <w:t xml:space="preserve"> that the alleged victims</w:t>
      </w:r>
      <w:r>
        <w:rPr>
          <w:rFonts w:ascii="Cambria" w:hAnsi="Cambria"/>
          <w:sz w:val="20"/>
          <w:szCs w:val="20"/>
        </w:rPr>
        <w:t>’</w:t>
      </w:r>
      <w:r w:rsidRPr="005E378B">
        <w:rPr>
          <w:rFonts w:ascii="Cambria" w:hAnsi="Cambria"/>
          <w:sz w:val="20"/>
          <w:szCs w:val="20"/>
        </w:rPr>
        <w:t xml:space="preserve"> appointment as </w:t>
      </w:r>
      <w:r w:rsidR="00E43675">
        <w:rPr>
          <w:rFonts w:ascii="Cambria" w:hAnsi="Cambria"/>
          <w:sz w:val="20"/>
          <w:szCs w:val="20"/>
        </w:rPr>
        <w:t xml:space="preserve">CNJ </w:t>
      </w:r>
      <w:r w:rsidRPr="005E378B">
        <w:rPr>
          <w:rFonts w:ascii="Cambria" w:hAnsi="Cambria"/>
          <w:sz w:val="20"/>
          <w:szCs w:val="20"/>
        </w:rPr>
        <w:t>members was based on requirements of the Constitution that was no long</w:t>
      </w:r>
      <w:r>
        <w:rPr>
          <w:rFonts w:ascii="Cambria" w:hAnsi="Cambria"/>
          <w:sz w:val="20"/>
          <w:szCs w:val="20"/>
        </w:rPr>
        <w:t xml:space="preserve">er in effect and that the change in constitutional norms did not violate any right. </w:t>
      </w:r>
      <w:r w:rsidRPr="00D306E1">
        <w:rPr>
          <w:rFonts w:ascii="Cambria" w:hAnsi="Cambria"/>
          <w:sz w:val="20"/>
          <w:szCs w:val="20"/>
        </w:rPr>
        <w:t>The State believes that because the new Constitution emanates from the de</w:t>
      </w:r>
      <w:r w:rsidRPr="00365CEA">
        <w:rPr>
          <w:rFonts w:ascii="Cambria" w:hAnsi="Cambria"/>
          <w:sz w:val="20"/>
          <w:szCs w:val="20"/>
        </w:rPr>
        <w:t xml:space="preserve">mocratic will of the people, there should be a </w:t>
      </w:r>
      <w:r w:rsidRPr="00365CEA">
        <w:rPr>
          <w:rFonts w:ascii="Cambria" w:hAnsi="Cambria"/>
          <w:i/>
          <w:sz w:val="20"/>
          <w:szCs w:val="20"/>
        </w:rPr>
        <w:t>juris tantum</w:t>
      </w:r>
      <w:r w:rsidRPr="00365CEA">
        <w:rPr>
          <w:rFonts w:ascii="Cambria" w:hAnsi="Cambria"/>
          <w:sz w:val="20"/>
          <w:szCs w:val="20"/>
        </w:rPr>
        <w:t xml:space="preserve"> </w:t>
      </w:r>
      <w:r>
        <w:rPr>
          <w:rFonts w:ascii="Cambria" w:hAnsi="Cambria"/>
          <w:sz w:val="20"/>
          <w:szCs w:val="20"/>
        </w:rPr>
        <w:t>pre</w:t>
      </w:r>
      <w:r w:rsidRPr="00365CEA">
        <w:rPr>
          <w:rFonts w:ascii="Cambria" w:hAnsi="Cambria"/>
          <w:sz w:val="20"/>
          <w:szCs w:val="20"/>
        </w:rPr>
        <w:t>sumption that it is valid under the Convention.</w:t>
      </w:r>
    </w:p>
    <w:p w14:paraId="6953F7A4" w14:textId="1BD11A34" w:rsidR="00F621C3" w:rsidRPr="00C90DB0" w:rsidRDefault="00C90DB0" w:rsidP="00C90DB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60285">
        <w:rPr>
          <w:rFonts w:ascii="Cambria" w:hAnsi="Cambria"/>
          <w:sz w:val="20"/>
          <w:szCs w:val="20"/>
        </w:rPr>
        <w:t xml:space="preserve">The State also indicates that the alleged victims’ termination was the result of an interpretive </w:t>
      </w:r>
      <w:r>
        <w:rPr>
          <w:rFonts w:ascii="Cambria" w:hAnsi="Cambria"/>
          <w:sz w:val="20"/>
          <w:szCs w:val="20"/>
        </w:rPr>
        <w:t>ruling</w:t>
      </w:r>
      <w:r w:rsidRPr="00FC0819">
        <w:rPr>
          <w:rFonts w:ascii="Cambria" w:hAnsi="Cambria"/>
          <w:sz w:val="20"/>
          <w:szCs w:val="20"/>
        </w:rPr>
        <w:t xml:space="preserve"> </w:t>
      </w:r>
      <w:r w:rsidRPr="00660285">
        <w:rPr>
          <w:rFonts w:ascii="Cambria" w:hAnsi="Cambria"/>
          <w:sz w:val="20"/>
          <w:szCs w:val="20"/>
        </w:rPr>
        <w:t>of general binding nature and was not a discharge, nor could it be equated with the appl</w:t>
      </w:r>
      <w:r>
        <w:rPr>
          <w:rFonts w:ascii="Cambria" w:hAnsi="Cambria"/>
          <w:sz w:val="20"/>
          <w:szCs w:val="20"/>
        </w:rPr>
        <w:t xml:space="preserve">ication of a sanction. </w:t>
      </w:r>
      <w:r w:rsidRPr="00660285">
        <w:rPr>
          <w:rFonts w:ascii="Cambria" w:hAnsi="Cambria"/>
          <w:sz w:val="20"/>
          <w:szCs w:val="20"/>
        </w:rPr>
        <w:t xml:space="preserve">The State considers that the petitioner’s </w:t>
      </w:r>
      <w:r>
        <w:rPr>
          <w:rFonts w:ascii="Cambria" w:hAnsi="Cambria"/>
          <w:sz w:val="20"/>
          <w:szCs w:val="20"/>
        </w:rPr>
        <w:t>arguments</w:t>
      </w:r>
      <w:r w:rsidRPr="00660285">
        <w:rPr>
          <w:rFonts w:ascii="Cambria" w:hAnsi="Cambria"/>
          <w:sz w:val="20"/>
          <w:szCs w:val="20"/>
        </w:rPr>
        <w:t xml:space="preserve"> are limited to his disagreement with the interpretive </w:t>
      </w:r>
      <w:r>
        <w:rPr>
          <w:rFonts w:ascii="Cambria" w:hAnsi="Cambria"/>
          <w:sz w:val="20"/>
          <w:szCs w:val="20"/>
        </w:rPr>
        <w:t>decision</w:t>
      </w:r>
      <w:r w:rsidRPr="00FC0819">
        <w:rPr>
          <w:rFonts w:ascii="Cambria" w:hAnsi="Cambria"/>
          <w:sz w:val="20"/>
          <w:szCs w:val="20"/>
        </w:rPr>
        <w:t xml:space="preserve"> </w:t>
      </w:r>
      <w:r w:rsidRPr="00660285">
        <w:rPr>
          <w:rFonts w:ascii="Cambria" w:hAnsi="Cambria"/>
          <w:sz w:val="20"/>
          <w:szCs w:val="20"/>
        </w:rPr>
        <w:t xml:space="preserve">issued by the Constitutional Court and that his intention is for the Commission to act </w:t>
      </w:r>
      <w:r>
        <w:rPr>
          <w:rFonts w:ascii="Cambria" w:hAnsi="Cambria"/>
          <w:sz w:val="20"/>
          <w:szCs w:val="20"/>
        </w:rPr>
        <w:t xml:space="preserve">as a court of “fourth instance,” in contravention to its subsidiary nature. </w:t>
      </w:r>
      <w:r w:rsidRPr="00660285">
        <w:rPr>
          <w:rFonts w:ascii="Cambria" w:hAnsi="Cambria"/>
          <w:sz w:val="20"/>
          <w:szCs w:val="20"/>
        </w:rPr>
        <w:t xml:space="preserve">The State also indicates that the decisions adopted previously by the Supreme Court against the alleged victims did not violate their rights in any way, </w:t>
      </w:r>
      <w:r>
        <w:rPr>
          <w:rFonts w:ascii="Cambria" w:hAnsi="Cambria"/>
          <w:sz w:val="20"/>
          <w:szCs w:val="20"/>
        </w:rPr>
        <w:t xml:space="preserve">as it was </w:t>
      </w:r>
      <w:r w:rsidRPr="00660285">
        <w:rPr>
          <w:rFonts w:ascii="Cambria" w:hAnsi="Cambria"/>
          <w:sz w:val="20"/>
          <w:szCs w:val="20"/>
        </w:rPr>
        <w:t>demonstrated that the alleged victims had access to the remedies establis</w:t>
      </w:r>
      <w:r>
        <w:rPr>
          <w:rFonts w:ascii="Cambria" w:hAnsi="Cambria"/>
          <w:sz w:val="20"/>
          <w:szCs w:val="20"/>
        </w:rPr>
        <w:t>hed by law and obtained decisions in their favor.</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A0D4640" w14:textId="415E4AD3" w:rsidR="00C90DB0" w:rsidRPr="0069289D" w:rsidRDefault="00C90DB0" w:rsidP="0069289D">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9289D">
        <w:rPr>
          <w:sz w:val="20"/>
          <w:szCs w:val="20"/>
        </w:rPr>
        <w:t xml:space="preserve">The petitioner has indicated that the interpretive decision that resulted in the removal of the alleged victims from their positions was a single-instance decision that could not be appealed. The State has not indicated that there are any domestic remedies that could be brought against this ruling. The Commission therefore finds that the exception contained in Article 46(2)(a) of the American Convention applies. </w:t>
      </w:r>
    </w:p>
    <w:p w14:paraId="05415C74" w14:textId="06957DDF" w:rsidR="00F621C3" w:rsidRPr="0069289D" w:rsidRDefault="00C90DB0" w:rsidP="0069289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B0F4B">
        <w:rPr>
          <w:rFonts w:ascii="Cambria" w:hAnsi="Cambria"/>
          <w:sz w:val="20"/>
          <w:szCs w:val="20"/>
        </w:rPr>
        <w:t xml:space="preserve">Considering that the interpretive </w:t>
      </w:r>
      <w:r>
        <w:rPr>
          <w:rFonts w:ascii="Cambria" w:hAnsi="Cambria"/>
          <w:sz w:val="20"/>
          <w:szCs w:val="20"/>
        </w:rPr>
        <w:t>decision</w:t>
      </w:r>
      <w:r w:rsidRPr="00FC0819">
        <w:rPr>
          <w:rFonts w:ascii="Cambria" w:hAnsi="Cambria"/>
          <w:sz w:val="20"/>
          <w:szCs w:val="20"/>
        </w:rPr>
        <w:t xml:space="preserve"> </w:t>
      </w:r>
      <w:r w:rsidRPr="006B0F4B">
        <w:rPr>
          <w:rFonts w:ascii="Cambria" w:hAnsi="Cambria"/>
          <w:sz w:val="20"/>
          <w:szCs w:val="20"/>
        </w:rPr>
        <w:t>was issued on October 1, 2009, and the petition was lodged on November 3 of th</w:t>
      </w:r>
      <w:r>
        <w:rPr>
          <w:rFonts w:ascii="Cambria" w:hAnsi="Cambria"/>
          <w:sz w:val="20"/>
          <w:szCs w:val="20"/>
        </w:rPr>
        <w:t>at</w:t>
      </w:r>
      <w:r w:rsidRPr="006B0F4B">
        <w:rPr>
          <w:rFonts w:ascii="Cambria" w:hAnsi="Cambria"/>
          <w:sz w:val="20"/>
          <w:szCs w:val="20"/>
        </w:rPr>
        <w:t xml:space="preserve"> same year, the Commission deems that</w:t>
      </w:r>
      <w:r>
        <w:rPr>
          <w:rFonts w:ascii="Cambria" w:hAnsi="Cambria"/>
          <w:sz w:val="20"/>
          <w:szCs w:val="20"/>
        </w:rPr>
        <w:t xml:space="preserve"> the petition was lodged within a reasonable period of time under the terms of Article </w:t>
      </w:r>
      <w:r w:rsidRPr="006B0F4B">
        <w:rPr>
          <w:rFonts w:ascii="Cambria" w:hAnsi="Cambria"/>
          <w:sz w:val="20"/>
          <w:szCs w:val="20"/>
        </w:rPr>
        <w:t xml:space="preserve">32(2) </w:t>
      </w:r>
      <w:r>
        <w:rPr>
          <w:rFonts w:ascii="Cambria" w:hAnsi="Cambria"/>
          <w:sz w:val="20"/>
          <w:szCs w:val="20"/>
        </w:rPr>
        <w:t>of its Rules of Procedure</w:t>
      </w:r>
      <w:r w:rsidRPr="006B0F4B">
        <w:rPr>
          <w:rFonts w:ascii="Cambria" w:hAnsi="Cambria"/>
          <w:sz w:val="20"/>
          <w:szCs w:val="20"/>
        </w:rPr>
        <w:t xml:space="preserve">.    </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1D6F0A3D" w:rsidR="00F621C3" w:rsidRPr="0069289D" w:rsidRDefault="0069289D" w:rsidP="0069289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512AC">
        <w:rPr>
          <w:rFonts w:ascii="Cambria" w:hAnsi="Cambria"/>
          <w:sz w:val="20"/>
          <w:szCs w:val="20"/>
        </w:rPr>
        <w:t xml:space="preserve">The Commission </w:t>
      </w:r>
      <w:r>
        <w:rPr>
          <w:rFonts w:ascii="Cambria" w:hAnsi="Cambria"/>
          <w:sz w:val="20"/>
          <w:szCs w:val="20"/>
        </w:rPr>
        <w:t>finds</w:t>
      </w:r>
      <w:r w:rsidRPr="005512AC">
        <w:rPr>
          <w:rFonts w:ascii="Cambria" w:hAnsi="Cambria"/>
          <w:sz w:val="20"/>
          <w:szCs w:val="20"/>
        </w:rPr>
        <w:t xml:space="preserve"> that if the petitioner’s allegations are proved with respect to the </w:t>
      </w:r>
      <w:r>
        <w:rPr>
          <w:rFonts w:ascii="Cambria" w:hAnsi="Cambria"/>
          <w:sz w:val="20"/>
          <w:szCs w:val="20"/>
        </w:rPr>
        <w:t xml:space="preserve">claim that the </w:t>
      </w:r>
      <w:r w:rsidRPr="005512AC">
        <w:rPr>
          <w:rFonts w:ascii="Cambria" w:hAnsi="Cambria"/>
          <w:sz w:val="20"/>
          <w:szCs w:val="20"/>
        </w:rPr>
        <w:t xml:space="preserve">alleged victims </w:t>
      </w:r>
      <w:r>
        <w:rPr>
          <w:rFonts w:ascii="Cambria" w:hAnsi="Cambria"/>
          <w:sz w:val="20"/>
          <w:szCs w:val="20"/>
        </w:rPr>
        <w:t xml:space="preserve">were </w:t>
      </w:r>
      <w:r w:rsidRPr="005512AC">
        <w:rPr>
          <w:rFonts w:ascii="Cambria" w:hAnsi="Cambria"/>
          <w:sz w:val="20"/>
          <w:szCs w:val="20"/>
        </w:rPr>
        <w:t xml:space="preserve">subject to dismissal based on an illegitimate, retroactive application of a norm and carried out without due process, this could constitute violations of the rights contained in Articles 8 (right </w:t>
      </w:r>
      <w:r>
        <w:rPr>
          <w:rFonts w:ascii="Cambria" w:hAnsi="Cambria"/>
          <w:sz w:val="20"/>
          <w:szCs w:val="20"/>
        </w:rPr>
        <w:t>to a fair trial</w:t>
      </w:r>
      <w:r w:rsidRPr="005512AC">
        <w:rPr>
          <w:rFonts w:ascii="Cambria" w:hAnsi="Cambria"/>
          <w:sz w:val="20"/>
          <w:szCs w:val="20"/>
        </w:rPr>
        <w:t>), 9 (</w:t>
      </w:r>
      <w:r>
        <w:rPr>
          <w:rFonts w:ascii="Cambria" w:hAnsi="Cambria"/>
          <w:sz w:val="20"/>
          <w:szCs w:val="20"/>
        </w:rPr>
        <w:t>freedom from ex post facto laws</w:t>
      </w:r>
      <w:r w:rsidRPr="005512AC">
        <w:rPr>
          <w:rFonts w:ascii="Cambria" w:hAnsi="Cambria"/>
          <w:sz w:val="20"/>
          <w:szCs w:val="20"/>
        </w:rPr>
        <w:t>), 23 (</w:t>
      </w:r>
      <w:r>
        <w:rPr>
          <w:rFonts w:ascii="Cambria" w:hAnsi="Cambria"/>
          <w:sz w:val="20"/>
          <w:szCs w:val="20"/>
        </w:rPr>
        <w:t>right to participate in government</w:t>
      </w:r>
      <w:r w:rsidRPr="005512AC">
        <w:rPr>
          <w:rFonts w:ascii="Cambria" w:hAnsi="Cambria"/>
          <w:sz w:val="20"/>
          <w:szCs w:val="20"/>
        </w:rPr>
        <w:t>), 25 (</w:t>
      </w:r>
      <w:r>
        <w:rPr>
          <w:rFonts w:ascii="Cambria" w:hAnsi="Cambria"/>
          <w:sz w:val="20"/>
          <w:szCs w:val="20"/>
        </w:rPr>
        <w:t>right to judicial protection</w:t>
      </w:r>
      <w:r w:rsidRPr="005512AC">
        <w:rPr>
          <w:rFonts w:ascii="Cambria" w:hAnsi="Cambria"/>
          <w:sz w:val="20"/>
          <w:szCs w:val="20"/>
        </w:rPr>
        <w:t>)</w:t>
      </w:r>
      <w:r>
        <w:rPr>
          <w:rFonts w:ascii="Cambria" w:hAnsi="Cambria"/>
          <w:sz w:val="20"/>
          <w:szCs w:val="20"/>
        </w:rPr>
        <w:t xml:space="preserve">, and </w:t>
      </w:r>
      <w:r w:rsidRPr="005512AC">
        <w:rPr>
          <w:rFonts w:ascii="Cambria" w:hAnsi="Cambria"/>
          <w:sz w:val="20"/>
          <w:szCs w:val="20"/>
        </w:rPr>
        <w:t>26 (</w:t>
      </w:r>
      <w:r>
        <w:rPr>
          <w:rFonts w:ascii="Cambria" w:hAnsi="Cambria"/>
          <w:sz w:val="20"/>
          <w:szCs w:val="20"/>
        </w:rPr>
        <w:t>economic, social, and cultural rights</w:t>
      </w:r>
      <w:r w:rsidRPr="005512AC">
        <w:rPr>
          <w:rFonts w:ascii="Cambria" w:hAnsi="Cambria"/>
          <w:sz w:val="20"/>
          <w:szCs w:val="20"/>
        </w:rPr>
        <w:t xml:space="preserve">) </w:t>
      </w:r>
      <w:r>
        <w:rPr>
          <w:rFonts w:ascii="Cambria" w:hAnsi="Cambria"/>
          <w:sz w:val="20"/>
          <w:szCs w:val="20"/>
        </w:rPr>
        <w:t xml:space="preserve">of the American Convention in connection with Article 1(1) thereof </w:t>
      </w:r>
      <w:r w:rsidRPr="005E7123">
        <w:rPr>
          <w:rFonts w:ascii="Cambria" w:hAnsi="Cambria"/>
          <w:sz w:val="20"/>
          <w:szCs w:val="20"/>
        </w:rPr>
        <w:t>(obligation to respect rights).</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FCE08E8" w14:textId="77777777" w:rsidR="0069289D" w:rsidRPr="00CA6CE6" w:rsidRDefault="0069289D" w:rsidP="0069289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A6CE6">
        <w:rPr>
          <w:rFonts w:asciiTheme="majorHAnsi" w:hAnsiTheme="majorHAnsi"/>
          <w:sz w:val="20"/>
          <w:szCs w:val="20"/>
        </w:rPr>
        <w:t xml:space="preserve">To declare this petition admissible in relation to Articles 8, 9, 23, 25, and 26 of the American Convention in connection with Article 1(1) thereof. </w:t>
      </w:r>
    </w:p>
    <w:p w14:paraId="6E38763C" w14:textId="77777777" w:rsidR="0069289D" w:rsidRDefault="0069289D" w:rsidP="0069289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A6CE6">
        <w:rPr>
          <w:rFonts w:asciiTheme="majorHAnsi" w:hAnsiTheme="majorHAnsi"/>
          <w:sz w:val="20"/>
          <w:szCs w:val="20"/>
        </w:rPr>
        <w:lastRenderedPageBreak/>
        <w:t>To notify the parties of</w:t>
      </w:r>
      <w:r>
        <w:rPr>
          <w:rFonts w:asciiTheme="majorHAnsi" w:hAnsiTheme="majorHAnsi"/>
          <w:sz w:val="20"/>
          <w:szCs w:val="20"/>
        </w:rPr>
        <w:t xml:space="preserve"> </w:t>
      </w:r>
      <w:r w:rsidRPr="00CA6CE6">
        <w:rPr>
          <w:rFonts w:asciiTheme="majorHAnsi" w:hAnsiTheme="majorHAnsi"/>
          <w:sz w:val="20"/>
          <w:szCs w:val="20"/>
        </w:rPr>
        <w:t xml:space="preserve">this decision; continue with the analysis on the merits of the matter; and publish this decision and include it in the Commission’s Annual Report to the Organization of American States. </w:t>
      </w:r>
    </w:p>
    <w:p w14:paraId="0A79BEC3" w14:textId="4D9E243F" w:rsidR="0079185B" w:rsidRPr="000047F4" w:rsidRDefault="0079185B" w:rsidP="0079185B">
      <w:pPr>
        <w:pStyle w:val="ListParagraph"/>
        <w:spacing w:before="240"/>
        <w:ind w:left="0"/>
        <w:jc w:val="both"/>
        <w:rPr>
          <w:rFonts w:eastAsia="Arial Unicode MS" w:cs="Times New Roman"/>
          <w:color w:val="auto"/>
          <w:sz w:val="20"/>
          <w:szCs w:val="20"/>
          <w:lang w:eastAsia="en-US"/>
        </w:rPr>
      </w:pPr>
      <w:r>
        <w:rPr>
          <w:rFonts w:eastAsia="Arial Unicode MS" w:cs="Times New Roman"/>
          <w:color w:val="auto"/>
          <w:sz w:val="20"/>
          <w:szCs w:val="20"/>
          <w:lang w:eastAsia="en-US"/>
        </w:rPr>
        <w:tab/>
      </w:r>
      <w:r w:rsidRPr="005018E8">
        <w:rPr>
          <w:rFonts w:eastAsia="Arial Unicode MS" w:cs="Times New Roman"/>
          <w:color w:val="auto"/>
          <w:sz w:val="20"/>
          <w:szCs w:val="20"/>
          <w:lang w:eastAsia="en-US"/>
        </w:rPr>
        <w:t xml:space="preserve">Approved by the Inter-American Commission on Human Rights on the </w:t>
      </w:r>
      <w:r w:rsidR="00B65AC4">
        <w:rPr>
          <w:rFonts w:eastAsia="Arial Unicode MS" w:cs="Times New Roman"/>
          <w:color w:val="auto"/>
          <w:sz w:val="20"/>
          <w:szCs w:val="20"/>
          <w:lang w:eastAsia="en-US"/>
        </w:rPr>
        <w:t>3</w:t>
      </w:r>
      <w:r w:rsidR="00B65AC4" w:rsidRPr="00B65AC4">
        <w:rPr>
          <w:rFonts w:eastAsia="Arial Unicode MS" w:cs="Times New Roman"/>
          <w:color w:val="auto"/>
          <w:sz w:val="20"/>
          <w:szCs w:val="20"/>
          <w:vertAlign w:val="superscript"/>
          <w:lang w:eastAsia="en-US"/>
        </w:rPr>
        <w:t>rd</w:t>
      </w:r>
      <w:r w:rsidR="00B65AC4">
        <w:rPr>
          <w:rFonts w:eastAsia="Arial Unicode MS" w:cs="Times New Roman"/>
          <w:color w:val="auto"/>
          <w:sz w:val="20"/>
          <w:szCs w:val="20"/>
          <w:lang w:eastAsia="en-US"/>
        </w:rPr>
        <w:t xml:space="preserve"> </w:t>
      </w:r>
      <w:r w:rsidRPr="005018E8">
        <w:rPr>
          <w:rFonts w:eastAsia="Arial Unicode MS" w:cs="Times New Roman"/>
          <w:color w:val="auto"/>
          <w:sz w:val="20"/>
          <w:szCs w:val="20"/>
          <w:lang w:eastAsia="en-US"/>
        </w:rPr>
        <w:t xml:space="preserve">day of the month of </w:t>
      </w:r>
      <w:r>
        <w:rPr>
          <w:rFonts w:eastAsia="Arial Unicode MS" w:cs="Times New Roman"/>
          <w:color w:val="auto"/>
          <w:sz w:val="20"/>
          <w:szCs w:val="20"/>
          <w:lang w:eastAsia="en-US"/>
        </w:rPr>
        <w:t>Ju</w:t>
      </w:r>
      <w:r w:rsidR="00B65AC4">
        <w:rPr>
          <w:rFonts w:eastAsia="Arial Unicode MS" w:cs="Times New Roman"/>
          <w:color w:val="auto"/>
          <w:sz w:val="20"/>
          <w:szCs w:val="20"/>
          <w:lang w:eastAsia="en-US"/>
        </w:rPr>
        <w:t>ly</w:t>
      </w:r>
      <w:r w:rsidRPr="005018E8">
        <w:rPr>
          <w:rFonts w:eastAsia="Arial Unicode MS" w:cs="Times New Roman"/>
          <w:color w:val="auto"/>
          <w:sz w:val="20"/>
          <w:szCs w:val="20"/>
          <w:lang w:eastAsia="en-US"/>
        </w:rPr>
        <w:t>, 2019. (Signed):  Esmeralda E. Arosemena Bernal de Troitiño, President; Joel Hernández García, First Vice President; Antonia Urrejola, Second Vice President; Margarette May Macaulay, Francisco José Eguiguren Praeli, Luis Ernesto Vargas Silva and Flávia Piovesan, Commissioners.</w:t>
      </w:r>
    </w:p>
    <w:p w14:paraId="3EE7693E" w14:textId="77777777" w:rsidR="0079185B" w:rsidRPr="00CA6CE6" w:rsidRDefault="0079185B" w:rsidP="007918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F567" w14:textId="77777777" w:rsidR="00A541E8" w:rsidRDefault="00A541E8" w:rsidP="00036A8A">
      <w:r>
        <w:separator/>
      </w:r>
    </w:p>
  </w:endnote>
  <w:endnote w:type="continuationSeparator" w:id="0">
    <w:p w14:paraId="47F8F1D4" w14:textId="77777777" w:rsidR="00A541E8" w:rsidRDefault="00A541E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9D26" w14:textId="77777777" w:rsidR="007C4C40" w:rsidRDefault="007C4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C4C40">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8BFA3" w14:textId="77777777" w:rsidR="00A541E8" w:rsidRPr="00036A8A" w:rsidRDefault="00A541E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6DC38A9" w14:textId="77777777" w:rsidR="00A541E8" w:rsidRPr="00036A8A" w:rsidRDefault="00A541E8" w:rsidP="00036A8A">
      <w:pPr>
        <w:rPr>
          <w:rFonts w:asciiTheme="majorHAnsi" w:hAnsiTheme="majorHAnsi"/>
          <w:sz w:val="16"/>
          <w:szCs w:val="16"/>
        </w:rPr>
      </w:pPr>
      <w:r w:rsidRPr="00036A8A">
        <w:rPr>
          <w:rFonts w:asciiTheme="majorHAnsi" w:hAnsiTheme="majorHAnsi"/>
          <w:sz w:val="16"/>
          <w:szCs w:val="16"/>
        </w:rPr>
        <w:separator/>
      </w:r>
    </w:p>
    <w:p w14:paraId="497659ED" w14:textId="77777777" w:rsidR="00A541E8" w:rsidRPr="00036A8A" w:rsidRDefault="00A541E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D09602F" w14:textId="77777777" w:rsidR="00A541E8" w:rsidRPr="0093441A" w:rsidRDefault="00A541E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52E3CAD" w14:textId="77777777" w:rsidR="00E60F23" w:rsidRPr="00FD2268" w:rsidRDefault="00E60F23" w:rsidP="00E60F23">
      <w:pPr>
        <w:pStyle w:val="FootnoteText"/>
        <w:ind w:firstLine="720"/>
        <w:rPr>
          <w:rFonts w:asciiTheme="majorHAnsi" w:hAnsiTheme="majorHAnsi"/>
          <w:sz w:val="16"/>
          <w:szCs w:val="16"/>
          <w:highlight w:val="yellow"/>
        </w:rPr>
      </w:pPr>
      <w:r w:rsidRPr="008863CF">
        <w:rPr>
          <w:rStyle w:val="FootnoteReference"/>
          <w:rFonts w:asciiTheme="majorHAnsi" w:hAnsiTheme="majorHAnsi"/>
          <w:sz w:val="16"/>
          <w:szCs w:val="16"/>
        </w:rPr>
        <w:footnoteRef/>
      </w:r>
      <w:r w:rsidRPr="00FD2268">
        <w:rPr>
          <w:rFonts w:asciiTheme="majorHAnsi" w:hAnsiTheme="majorHAnsi"/>
          <w:sz w:val="16"/>
          <w:szCs w:val="16"/>
        </w:rPr>
        <w:t xml:space="preserve"> Hereinafter “the American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177E05EC" w14:textId="77777777" w:rsidR="00E60F23" w:rsidRPr="004B4A55" w:rsidRDefault="00E60F23" w:rsidP="00E60F23">
      <w:pPr>
        <w:pStyle w:val="FootnoteText"/>
        <w:ind w:firstLine="720"/>
        <w:rPr>
          <w:rFonts w:asciiTheme="majorHAnsi" w:hAnsiTheme="majorHAnsi"/>
          <w:sz w:val="16"/>
          <w:szCs w:val="16"/>
        </w:rPr>
      </w:pPr>
      <w:r w:rsidRPr="004B4A55">
        <w:rPr>
          <w:rStyle w:val="FootnoteReference"/>
          <w:rFonts w:asciiTheme="majorHAnsi" w:hAnsiTheme="majorHAnsi"/>
          <w:sz w:val="16"/>
          <w:szCs w:val="16"/>
        </w:rPr>
        <w:footnoteRef/>
      </w:r>
      <w:r w:rsidRPr="004B4A55">
        <w:rPr>
          <w:rFonts w:asciiTheme="majorHAnsi" w:hAnsiTheme="majorHAnsi"/>
          <w:sz w:val="16"/>
          <w:szCs w:val="16"/>
        </w:rPr>
        <w:t xml:space="preserve"> Before notification of the petition to the State, the IACHR received an </w:t>
      </w:r>
      <w:r w:rsidRPr="004B4A55">
        <w:rPr>
          <w:rFonts w:asciiTheme="majorHAnsi" w:hAnsiTheme="majorHAnsi"/>
          <w:i/>
          <w:sz w:val="16"/>
          <w:szCs w:val="16"/>
        </w:rPr>
        <w:t>amicus curiae</w:t>
      </w:r>
      <w:r w:rsidRPr="004B4A55">
        <w:rPr>
          <w:rFonts w:asciiTheme="majorHAnsi" w:hAnsiTheme="majorHAnsi"/>
          <w:sz w:val="16"/>
          <w:szCs w:val="16"/>
        </w:rPr>
        <w:t xml:space="preserve"> brief presented by the </w:t>
      </w:r>
      <w:proofErr w:type="spellStart"/>
      <w:r w:rsidRPr="004B4A55">
        <w:rPr>
          <w:rFonts w:asciiTheme="majorHAnsi" w:hAnsiTheme="majorHAnsi"/>
          <w:sz w:val="16"/>
          <w:szCs w:val="16"/>
        </w:rPr>
        <w:t>Fundación</w:t>
      </w:r>
      <w:proofErr w:type="spellEnd"/>
      <w:r w:rsidRPr="004B4A55">
        <w:rPr>
          <w:rFonts w:asciiTheme="majorHAnsi" w:hAnsiTheme="majorHAnsi"/>
          <w:sz w:val="16"/>
          <w:szCs w:val="16"/>
        </w:rPr>
        <w:t xml:space="preserve"> de Derechos </w:t>
      </w:r>
      <w:proofErr w:type="spellStart"/>
      <w:r w:rsidRPr="004B4A55">
        <w:rPr>
          <w:rFonts w:asciiTheme="majorHAnsi" w:hAnsiTheme="majorHAnsi"/>
          <w:sz w:val="16"/>
          <w:szCs w:val="16"/>
        </w:rPr>
        <w:t>Humanos</w:t>
      </w:r>
      <w:proofErr w:type="spellEnd"/>
      <w:r w:rsidRPr="004B4A55">
        <w:rPr>
          <w:rFonts w:asciiTheme="majorHAnsi" w:hAnsiTheme="majorHAnsi"/>
          <w:sz w:val="16"/>
          <w:szCs w:val="16"/>
        </w:rPr>
        <w:t xml:space="preserve"> Santiago Nino</w:t>
      </w:r>
      <w:r>
        <w:rPr>
          <w:rFonts w:asciiTheme="majorHAnsi" w:hAnsiTheme="majorHAnsi"/>
          <w:sz w:val="16"/>
          <w:szCs w:val="16"/>
        </w:rPr>
        <w:t>,</w:t>
      </w:r>
      <w:r w:rsidRPr="004B4A55">
        <w:rPr>
          <w:rFonts w:asciiTheme="majorHAnsi" w:hAnsiTheme="majorHAnsi"/>
          <w:sz w:val="16"/>
          <w:szCs w:val="16"/>
        </w:rPr>
        <w:t xml:space="preserve"> on October 28, 2010.</w:t>
      </w:r>
    </w:p>
  </w:footnote>
  <w:footnote w:id="5">
    <w:p w14:paraId="0BDE9194" w14:textId="77777777" w:rsidR="00E60F23" w:rsidRPr="00FC3F2C" w:rsidRDefault="00E60F23" w:rsidP="00E60F23">
      <w:pPr>
        <w:pStyle w:val="FootnoteText"/>
        <w:ind w:firstLine="720"/>
        <w:rPr>
          <w:rFonts w:asciiTheme="majorHAnsi" w:hAnsiTheme="majorHAnsi"/>
          <w:sz w:val="16"/>
          <w:szCs w:val="16"/>
          <w:highlight w:val="yellow"/>
        </w:rPr>
      </w:pPr>
      <w:r w:rsidRPr="004B4A55">
        <w:rPr>
          <w:rStyle w:val="FootnoteReference"/>
          <w:rFonts w:asciiTheme="majorHAnsi" w:hAnsiTheme="majorHAnsi"/>
          <w:sz w:val="16"/>
          <w:szCs w:val="16"/>
        </w:rPr>
        <w:footnoteRef/>
      </w:r>
      <w:r w:rsidRPr="00FC3F2C">
        <w:rPr>
          <w:rFonts w:asciiTheme="majorHAnsi" w:hAnsiTheme="majorHAnsi"/>
          <w:sz w:val="16"/>
          <w:szCs w:val="16"/>
        </w:rPr>
        <w:t xml:space="preserve"> Hereinafter “the American Convention.”</w:t>
      </w:r>
    </w:p>
  </w:footnote>
  <w:footnote w:id="6">
    <w:p w14:paraId="34C6D456" w14:textId="77777777" w:rsidR="00C90DB0" w:rsidRPr="004B4A55" w:rsidRDefault="00C90DB0" w:rsidP="00C90DB0">
      <w:pPr>
        <w:pStyle w:val="FootnoteText"/>
        <w:ind w:firstLine="720"/>
        <w:jc w:val="both"/>
        <w:rPr>
          <w:rFonts w:asciiTheme="majorHAnsi" w:hAnsiTheme="majorHAnsi"/>
          <w:sz w:val="16"/>
          <w:szCs w:val="16"/>
        </w:rPr>
      </w:pPr>
      <w:r w:rsidRPr="001E68F3">
        <w:rPr>
          <w:rStyle w:val="FootnoteReference"/>
          <w:rFonts w:asciiTheme="majorHAnsi" w:hAnsiTheme="majorHAnsi"/>
          <w:sz w:val="16"/>
          <w:szCs w:val="16"/>
        </w:rPr>
        <w:footnoteRef/>
      </w:r>
      <w:r w:rsidRPr="001E68F3">
        <w:rPr>
          <w:rFonts w:asciiTheme="majorHAnsi" w:hAnsiTheme="majorHAnsi"/>
          <w:sz w:val="16"/>
          <w:szCs w:val="16"/>
        </w:rPr>
        <w:t xml:space="preserve"> These competitions were convened by the ministers of the contentious-administrative district courts and </w:t>
      </w:r>
      <w:r>
        <w:rPr>
          <w:rFonts w:asciiTheme="majorHAnsi" w:hAnsiTheme="majorHAnsi"/>
          <w:sz w:val="16"/>
          <w:szCs w:val="16"/>
        </w:rPr>
        <w:t>tax</w:t>
      </w:r>
      <w:r w:rsidRPr="001E68F3">
        <w:rPr>
          <w:rFonts w:asciiTheme="majorHAnsi" w:hAnsiTheme="majorHAnsi"/>
          <w:sz w:val="16"/>
          <w:szCs w:val="16"/>
        </w:rPr>
        <w:t xml:space="preserve"> courts </w:t>
      </w:r>
      <w:r w:rsidRPr="001E68F3">
        <w:rPr>
          <w:rFonts w:asciiTheme="majorHAnsi" w:hAnsiTheme="majorHAnsi"/>
          <w:bCs/>
          <w:sz w:val="16"/>
          <w:szCs w:val="16"/>
        </w:rPr>
        <w:t xml:space="preserve">(in the case of </w:t>
      </w:r>
      <w:proofErr w:type="spellStart"/>
      <w:r w:rsidRPr="001E68F3">
        <w:rPr>
          <w:rFonts w:asciiTheme="majorHAnsi" w:hAnsiTheme="majorHAnsi"/>
          <w:bCs/>
          <w:sz w:val="16"/>
          <w:szCs w:val="16"/>
        </w:rPr>
        <w:t>Arosemena</w:t>
      </w:r>
      <w:proofErr w:type="spellEnd"/>
      <w:r w:rsidRPr="001E68F3">
        <w:rPr>
          <w:rFonts w:asciiTheme="majorHAnsi" w:hAnsiTheme="majorHAnsi"/>
          <w:bCs/>
          <w:sz w:val="16"/>
          <w:szCs w:val="16"/>
        </w:rPr>
        <w:t xml:space="preserve"> Camacho) and by the National Federation of Judicial Associations of Ecuador (in the case of </w:t>
      </w:r>
      <w:proofErr w:type="spellStart"/>
      <w:r w:rsidRPr="001E68F3">
        <w:rPr>
          <w:rFonts w:asciiTheme="majorHAnsi" w:hAnsiTheme="majorHAnsi"/>
          <w:bCs/>
          <w:sz w:val="16"/>
          <w:szCs w:val="16"/>
        </w:rPr>
        <w:t>Cotacachi</w:t>
      </w:r>
      <w:proofErr w:type="spellEnd"/>
      <w:r w:rsidRPr="001E68F3">
        <w:rPr>
          <w:rFonts w:asciiTheme="majorHAnsi" w:hAnsiTheme="majorHAnsi"/>
          <w:bCs/>
          <w:sz w:val="16"/>
          <w:szCs w:val="16"/>
        </w:rPr>
        <w:t xml:space="preserve"> Narvaez.)</w:t>
      </w:r>
    </w:p>
  </w:footnote>
  <w:footnote w:id="7">
    <w:p w14:paraId="4ACCB265" w14:textId="77777777" w:rsidR="00C90DB0" w:rsidRPr="00324338" w:rsidRDefault="00C90DB0" w:rsidP="00C90DB0">
      <w:pPr>
        <w:pStyle w:val="FootnoteText"/>
        <w:ind w:firstLine="720"/>
        <w:jc w:val="both"/>
        <w:rPr>
          <w:rFonts w:asciiTheme="majorHAnsi" w:hAnsiTheme="majorHAnsi"/>
          <w:sz w:val="16"/>
          <w:szCs w:val="16"/>
          <w:highlight w:val="yellow"/>
        </w:rPr>
      </w:pPr>
      <w:r w:rsidRPr="00324338">
        <w:rPr>
          <w:rStyle w:val="FootnoteReference"/>
          <w:rFonts w:asciiTheme="majorHAnsi" w:hAnsiTheme="majorHAnsi"/>
          <w:sz w:val="16"/>
          <w:szCs w:val="16"/>
        </w:rPr>
        <w:footnoteRef/>
      </w:r>
      <w:r w:rsidRPr="00324338">
        <w:rPr>
          <w:rFonts w:asciiTheme="majorHAnsi" w:hAnsiTheme="majorHAnsi"/>
          <w:sz w:val="16"/>
          <w:szCs w:val="16"/>
        </w:rPr>
        <w:t xml:space="preserve"> This established that “those who may have interests in the areas that will be overseen or regulated by entities that exercise the state authority of oversight and regulation, or who may represent third parties who have such interests, may not serve as employees or members of governing bodies of such en</w:t>
      </w:r>
      <w:r>
        <w:rPr>
          <w:rFonts w:asciiTheme="majorHAnsi" w:hAnsiTheme="majorHAnsi"/>
          <w:sz w:val="16"/>
          <w:szCs w:val="16"/>
        </w:rPr>
        <w:t>tities</w:t>
      </w:r>
      <w:r w:rsidRPr="00324338">
        <w:rPr>
          <w:rFonts w:asciiTheme="majorHAnsi" w:hAnsiTheme="majorHAnsi"/>
          <w:sz w:val="16"/>
          <w:szCs w:val="16"/>
        </w:rPr>
        <w:t>.</w:t>
      </w:r>
      <w:r>
        <w:rPr>
          <w:rFonts w:asciiTheme="majorHAnsi" w:hAnsiTheme="majorHAnsi"/>
          <w:sz w:val="16"/>
          <w:szCs w:val="16"/>
        </w:rPr>
        <w:t>”</w:t>
      </w:r>
    </w:p>
  </w:footnote>
  <w:footnote w:id="8">
    <w:p w14:paraId="29E4ADA6" w14:textId="77777777" w:rsidR="00C90DB0" w:rsidRPr="0009183D" w:rsidRDefault="00C90DB0" w:rsidP="00C90DB0">
      <w:pPr>
        <w:pStyle w:val="FootnoteText"/>
        <w:ind w:firstLine="720"/>
        <w:jc w:val="both"/>
        <w:rPr>
          <w:rFonts w:asciiTheme="majorHAnsi" w:hAnsiTheme="majorHAnsi"/>
          <w:sz w:val="16"/>
          <w:szCs w:val="16"/>
        </w:rPr>
      </w:pPr>
      <w:r w:rsidRPr="004C7839">
        <w:rPr>
          <w:rStyle w:val="FootnoteReference"/>
          <w:rFonts w:asciiTheme="majorHAnsi" w:hAnsiTheme="majorHAnsi"/>
          <w:sz w:val="16"/>
          <w:szCs w:val="16"/>
        </w:rPr>
        <w:footnoteRef/>
      </w:r>
      <w:r w:rsidRPr="0009183D">
        <w:rPr>
          <w:rFonts w:asciiTheme="majorHAnsi" w:hAnsiTheme="majorHAnsi"/>
          <w:sz w:val="16"/>
          <w:szCs w:val="16"/>
        </w:rPr>
        <w:t xml:space="preserve"> On that point, the petitioner alleges that the Supreme Court also brought disciplinary proceedings against the alleged victims for having refused to serve as instruments of persecution against a trade union leader, a case that did not succeed thank</w:t>
      </w:r>
      <w:r>
        <w:rPr>
          <w:rFonts w:asciiTheme="majorHAnsi" w:hAnsiTheme="majorHAnsi"/>
          <w:sz w:val="16"/>
          <w:szCs w:val="16"/>
        </w:rPr>
        <w:t xml:space="preserve">s to a constitutional </w:t>
      </w:r>
      <w:proofErr w:type="spellStart"/>
      <w:r>
        <w:rPr>
          <w:rFonts w:asciiTheme="majorHAnsi" w:hAnsiTheme="majorHAnsi"/>
          <w:sz w:val="16"/>
          <w:szCs w:val="16"/>
        </w:rPr>
        <w:t>amparo</w:t>
      </w:r>
      <w:proofErr w:type="spellEnd"/>
      <w:r>
        <w:rPr>
          <w:rFonts w:asciiTheme="majorHAnsi" w:hAnsiTheme="majorHAnsi"/>
          <w:sz w:val="16"/>
          <w:szCs w:val="16"/>
        </w:rPr>
        <w:t xml:space="preserve"> granted by the First Civil Court of </w:t>
      </w:r>
      <w:r w:rsidRPr="0009183D">
        <w:rPr>
          <w:rFonts w:asciiTheme="majorHAnsi" w:hAnsiTheme="majorHAnsi"/>
          <w:sz w:val="16"/>
          <w:szCs w:val="16"/>
        </w:rPr>
        <w:t>Pichincha.</w:t>
      </w:r>
      <w:r w:rsidRPr="0009183D">
        <w:rPr>
          <w:rFonts w:ascii="Cambria" w:hAnsi="Cambria"/>
          <w:sz w:val="16"/>
          <w:szCs w:val="16"/>
        </w:rPr>
        <w:t xml:space="preserve"> The petitioner adds that on March 27, 2007, the plenary of the National Council of the Judiciary decided to reform how its committees were organized, removing Ms. </w:t>
      </w:r>
      <w:proofErr w:type="spellStart"/>
      <w:r w:rsidRPr="0009183D">
        <w:rPr>
          <w:rFonts w:ascii="Cambria" w:hAnsi="Cambria"/>
          <w:sz w:val="16"/>
          <w:szCs w:val="16"/>
        </w:rPr>
        <w:t>Cotacachi</w:t>
      </w:r>
      <w:proofErr w:type="spellEnd"/>
      <w:r w:rsidRPr="0009183D">
        <w:rPr>
          <w:rFonts w:ascii="Cambria" w:hAnsi="Cambria"/>
          <w:sz w:val="16"/>
          <w:szCs w:val="16"/>
        </w:rPr>
        <w:t xml:space="preserve"> Narvaez </w:t>
      </w:r>
      <w:r>
        <w:rPr>
          <w:rFonts w:ascii="Cambria" w:hAnsi="Cambria"/>
          <w:sz w:val="16"/>
          <w:szCs w:val="16"/>
        </w:rPr>
        <w:t xml:space="preserve">from the Human Resource Committee and assigning her to the Administrative-Financial Committee, a move to which the alleged victims were opposed.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541E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827B" w14:textId="77777777" w:rsidR="007C4C40" w:rsidRDefault="007C4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386CF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6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844D1"/>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E5892"/>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9289D"/>
    <w:rsid w:val="006A17D2"/>
    <w:rsid w:val="006A73E6"/>
    <w:rsid w:val="006B2D5C"/>
    <w:rsid w:val="006C4EB1"/>
    <w:rsid w:val="006D4707"/>
    <w:rsid w:val="006E0166"/>
    <w:rsid w:val="006E7B34"/>
    <w:rsid w:val="00701B24"/>
    <w:rsid w:val="00706858"/>
    <w:rsid w:val="0071495F"/>
    <w:rsid w:val="0073798E"/>
    <w:rsid w:val="00745899"/>
    <w:rsid w:val="007607C4"/>
    <w:rsid w:val="0076643F"/>
    <w:rsid w:val="00781653"/>
    <w:rsid w:val="0079185B"/>
    <w:rsid w:val="007A2F70"/>
    <w:rsid w:val="007C3334"/>
    <w:rsid w:val="007C4C40"/>
    <w:rsid w:val="007C52BB"/>
    <w:rsid w:val="007D2B98"/>
    <w:rsid w:val="00803F1C"/>
    <w:rsid w:val="0080600E"/>
    <w:rsid w:val="00817612"/>
    <w:rsid w:val="00837C45"/>
    <w:rsid w:val="00853419"/>
    <w:rsid w:val="00897E12"/>
    <w:rsid w:val="008D43BA"/>
    <w:rsid w:val="008E3759"/>
    <w:rsid w:val="008E40F5"/>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541E8"/>
    <w:rsid w:val="00A66BE5"/>
    <w:rsid w:val="00AD37C1"/>
    <w:rsid w:val="00AE66EC"/>
    <w:rsid w:val="00AE6F91"/>
    <w:rsid w:val="00AF5571"/>
    <w:rsid w:val="00B06BB7"/>
    <w:rsid w:val="00B167E9"/>
    <w:rsid w:val="00B179ED"/>
    <w:rsid w:val="00B314DB"/>
    <w:rsid w:val="00B31EBE"/>
    <w:rsid w:val="00B3718B"/>
    <w:rsid w:val="00B37C45"/>
    <w:rsid w:val="00B44B23"/>
    <w:rsid w:val="00B4632A"/>
    <w:rsid w:val="00B65AC4"/>
    <w:rsid w:val="00B92E49"/>
    <w:rsid w:val="00BA276C"/>
    <w:rsid w:val="00BB306F"/>
    <w:rsid w:val="00BD232B"/>
    <w:rsid w:val="00BD2E42"/>
    <w:rsid w:val="00BD4B89"/>
    <w:rsid w:val="00BF01A2"/>
    <w:rsid w:val="00C21762"/>
    <w:rsid w:val="00C24543"/>
    <w:rsid w:val="00C256A2"/>
    <w:rsid w:val="00C3492D"/>
    <w:rsid w:val="00C55560"/>
    <w:rsid w:val="00C66B72"/>
    <w:rsid w:val="00C90DB0"/>
    <w:rsid w:val="00C9567A"/>
    <w:rsid w:val="00CA6577"/>
    <w:rsid w:val="00CB2660"/>
    <w:rsid w:val="00CC5E90"/>
    <w:rsid w:val="00CD046C"/>
    <w:rsid w:val="00CE5199"/>
    <w:rsid w:val="00CE66D5"/>
    <w:rsid w:val="00D02A46"/>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3675"/>
    <w:rsid w:val="00E47F3D"/>
    <w:rsid w:val="00E533FF"/>
    <w:rsid w:val="00E60F23"/>
    <w:rsid w:val="00E709B3"/>
    <w:rsid w:val="00E7588C"/>
    <w:rsid w:val="00E7797F"/>
    <w:rsid w:val="00E850B6"/>
    <w:rsid w:val="00E8789F"/>
    <w:rsid w:val="00E97B71"/>
    <w:rsid w:val="00EB454D"/>
    <w:rsid w:val="00EC1487"/>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A730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89EB386514928B3B0C7D67C86F7B2"/>
        <w:category>
          <w:name w:val="General"/>
          <w:gallery w:val="placeholder"/>
        </w:category>
        <w:types>
          <w:type w:val="bbPlcHdr"/>
        </w:types>
        <w:behaviors>
          <w:behavior w:val="content"/>
        </w:behaviors>
        <w:guid w:val="{171FBE8D-72F6-40AD-A6FA-6149E8D25B0A}"/>
      </w:docPartPr>
      <w:docPartBody>
        <w:p w:rsidR="00B90F5D" w:rsidRDefault="00646E49" w:rsidP="00646E49">
          <w:pPr>
            <w:pStyle w:val="89189EB386514928B3B0C7D67C86F7B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16D89"/>
    <w:rsid w:val="004108B1"/>
    <w:rsid w:val="00646E49"/>
    <w:rsid w:val="00687C67"/>
    <w:rsid w:val="00AB44F1"/>
    <w:rsid w:val="00B90F5D"/>
    <w:rsid w:val="00E715BD"/>
    <w:rsid w:val="00EA0868"/>
    <w:rsid w:val="00EB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E49"/>
    <w:rPr>
      <w:color w:val="808080"/>
    </w:rPr>
  </w:style>
  <w:style w:type="paragraph" w:customStyle="1" w:styleId="4DBB5F3FC358F64B9E5EFB773263C7D2">
    <w:name w:val="4DBB5F3FC358F64B9E5EFB773263C7D2"/>
    <w:rsid w:val="00AB44F1"/>
  </w:style>
  <w:style w:type="paragraph" w:customStyle="1" w:styleId="89189EB386514928B3B0C7D67C86F7B2">
    <w:name w:val="89189EB386514928B3B0C7D67C86F7B2"/>
    <w:rsid w:val="00646E49"/>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05C6-1C68-40F5-9145-9D23C836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8444</Characters>
  <Application>Microsoft Office Word</Application>
  <DocSecurity>0</DocSecurity>
  <Lines>143</Lines>
  <Paragraphs>35</Paragraphs>
  <ScaleCrop>false</ScaleCrop>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113/19</dc:title>
  <dc:creator/>
  <cp:lastModifiedBy/>
  <cp:revision>1</cp:revision>
  <dcterms:created xsi:type="dcterms:W3CDTF">2019-10-16T19:33:00Z</dcterms:created>
  <dcterms:modified xsi:type="dcterms:W3CDTF">2019-10-16T19:33:00Z</dcterms:modified>
</cp:coreProperties>
</file>