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27DF1" w:rsidRPr="003C32BC" w:rsidRDefault="00AE25AD" w:rsidP="00C27DF1">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E55619D" id="Rectangle 1" o:spid="_x0000_s1026" style="position:absolute;margin-left:-32.75pt;margin-top:-28.1pt;width:111pt;height:7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07C" w:rsidRDefault="0034207C" w:rsidP="00C27DF1">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34207C" w:rsidRDefault="0034207C" w:rsidP="00C27DF1">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C27DF1" w:rsidRPr="003C32BC" w:rsidRDefault="00C27DF1" w:rsidP="00C27DF1">
      <w:pPr>
        <w:tabs>
          <w:tab w:val="center" w:pos="5400"/>
        </w:tabs>
        <w:suppressAutoHyphens/>
        <w:jc w:val="both"/>
        <w:rPr>
          <w:rFonts w:asciiTheme="majorHAnsi" w:hAnsiTheme="majorHAnsi"/>
          <w:sz w:val="22"/>
          <w:szCs w:val="22"/>
          <w:lang w:val="es-ES"/>
        </w:rPr>
      </w:pPr>
    </w:p>
    <w:p w:rsidR="00C27DF1" w:rsidRPr="003C32BC" w:rsidRDefault="00C27DF1" w:rsidP="00C27DF1">
      <w:pPr>
        <w:tabs>
          <w:tab w:val="center" w:pos="5400"/>
        </w:tabs>
        <w:suppressAutoHyphens/>
        <w:jc w:val="both"/>
        <w:rPr>
          <w:rFonts w:asciiTheme="majorHAnsi" w:hAnsiTheme="majorHAnsi"/>
          <w:sz w:val="22"/>
          <w:szCs w:val="22"/>
          <w:lang w:val="es-ES"/>
        </w:rPr>
      </w:pPr>
    </w:p>
    <w:p w:rsidR="00C27DF1" w:rsidRPr="003C32BC" w:rsidRDefault="00C27DF1" w:rsidP="00C27DF1">
      <w:pPr>
        <w:tabs>
          <w:tab w:val="center" w:pos="5400"/>
        </w:tabs>
        <w:suppressAutoHyphens/>
        <w:rPr>
          <w:rFonts w:asciiTheme="majorHAnsi" w:hAnsiTheme="majorHAnsi"/>
          <w:sz w:val="22"/>
          <w:szCs w:val="22"/>
          <w:lang w:val="es-ES_tradnl"/>
        </w:rPr>
      </w:pPr>
    </w:p>
    <w:p w:rsidR="00C27DF1" w:rsidRPr="003C32BC" w:rsidRDefault="00C27DF1" w:rsidP="00C27DF1">
      <w:pPr>
        <w:tabs>
          <w:tab w:val="center" w:pos="5400"/>
        </w:tabs>
        <w:suppressAutoHyphens/>
        <w:rPr>
          <w:rFonts w:asciiTheme="majorHAnsi" w:hAnsiTheme="majorHAnsi"/>
          <w:sz w:val="22"/>
          <w:szCs w:val="22"/>
          <w:lang w:val="es-ES_tradnl"/>
        </w:rPr>
      </w:pPr>
    </w:p>
    <w:p w:rsidR="00C27DF1" w:rsidRPr="003C32BC" w:rsidRDefault="00C27DF1" w:rsidP="00C27DF1">
      <w:pPr>
        <w:tabs>
          <w:tab w:val="center" w:pos="5400"/>
        </w:tabs>
        <w:suppressAutoHyphens/>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AE25AD" w:rsidP="00C27DF1">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07C" w:rsidRPr="004B7EB6" w:rsidRDefault="00285690" w:rsidP="00C27DF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339</w:t>
                            </w:r>
                            <w:r w:rsidR="0034207C" w:rsidRPr="004B7EB6">
                              <w:rPr>
                                <w:rFonts w:asciiTheme="majorHAnsi" w:hAnsiTheme="majorHAnsi" w:cs="Arial"/>
                                <w:b/>
                                <w:bCs/>
                                <w:color w:val="0D0D0D" w:themeColor="text1" w:themeTint="F2"/>
                                <w:sz w:val="36"/>
                                <w:szCs w:val="40"/>
                              </w:rPr>
                              <w:t>/</w:t>
                            </w:r>
                            <w:r w:rsidR="0034207C">
                              <w:rPr>
                                <w:rFonts w:asciiTheme="majorHAnsi" w:hAnsiTheme="majorHAnsi" w:cs="Arial"/>
                                <w:b/>
                                <w:bCs/>
                                <w:color w:val="0D0D0D" w:themeColor="text1" w:themeTint="F2"/>
                                <w:sz w:val="36"/>
                                <w:szCs w:val="40"/>
                              </w:rPr>
                              <w:t>20</w:t>
                            </w:r>
                          </w:p>
                          <w:p w:rsidR="0034207C" w:rsidRPr="004B7EB6" w:rsidRDefault="0034207C" w:rsidP="00C27DF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1676-09</w:t>
                            </w:r>
                          </w:p>
                          <w:p w:rsidR="0034207C" w:rsidRPr="004B7EB6" w:rsidRDefault="0034207C" w:rsidP="00C27DF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34207C" w:rsidRPr="004B7EB6" w:rsidRDefault="0034207C" w:rsidP="00C27DF1">
                            <w:pPr>
                              <w:spacing w:line="276" w:lineRule="auto"/>
                              <w:rPr>
                                <w:rFonts w:asciiTheme="majorHAnsi" w:hAnsiTheme="majorHAnsi" w:cs="Arial"/>
                                <w:color w:val="0D0D0D" w:themeColor="text1" w:themeTint="F2"/>
                                <w:szCs w:val="22"/>
                              </w:rPr>
                            </w:pPr>
                          </w:p>
                          <w:p w:rsidR="0034207C" w:rsidRPr="004B625D" w:rsidRDefault="0034207C" w:rsidP="00C27DF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RELATIVES OF MIGUEL ANGEL RODRIGUEZ GALLARDO</w:t>
                            </w:r>
                          </w:p>
                          <w:p w:rsidR="0034207C" w:rsidRPr="004B625D" w:rsidRDefault="0034207C" w:rsidP="00C27DF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34207C" w:rsidRPr="000C4365" w:rsidRDefault="0034207C" w:rsidP="00C27DF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95.25pt;margin-top:6.25pt;width:341.25pt;height:1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34207C" w:rsidRPr="004B7EB6" w:rsidRDefault="00285690" w:rsidP="00C27DF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339</w:t>
                      </w:r>
                      <w:r w:rsidR="0034207C" w:rsidRPr="004B7EB6">
                        <w:rPr>
                          <w:rFonts w:asciiTheme="majorHAnsi" w:hAnsiTheme="majorHAnsi" w:cs="Arial"/>
                          <w:b/>
                          <w:bCs/>
                          <w:color w:val="0D0D0D" w:themeColor="text1" w:themeTint="F2"/>
                          <w:sz w:val="36"/>
                          <w:szCs w:val="40"/>
                        </w:rPr>
                        <w:t>/</w:t>
                      </w:r>
                      <w:r w:rsidR="0034207C">
                        <w:rPr>
                          <w:rFonts w:asciiTheme="majorHAnsi" w:hAnsiTheme="majorHAnsi" w:cs="Arial"/>
                          <w:b/>
                          <w:bCs/>
                          <w:color w:val="0D0D0D" w:themeColor="text1" w:themeTint="F2"/>
                          <w:sz w:val="36"/>
                          <w:szCs w:val="40"/>
                        </w:rPr>
                        <w:t>20</w:t>
                      </w:r>
                    </w:p>
                    <w:p w:rsidR="0034207C" w:rsidRPr="004B7EB6" w:rsidRDefault="0034207C" w:rsidP="00C27DF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1676-09</w:t>
                      </w:r>
                    </w:p>
                    <w:p w:rsidR="0034207C" w:rsidRPr="004B7EB6" w:rsidRDefault="0034207C" w:rsidP="00C27DF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34207C" w:rsidRPr="004B7EB6" w:rsidRDefault="0034207C" w:rsidP="00C27DF1">
                      <w:pPr>
                        <w:spacing w:line="276" w:lineRule="auto"/>
                        <w:rPr>
                          <w:rFonts w:asciiTheme="majorHAnsi" w:hAnsiTheme="majorHAnsi" w:cs="Arial"/>
                          <w:color w:val="0D0D0D" w:themeColor="text1" w:themeTint="F2"/>
                          <w:szCs w:val="22"/>
                        </w:rPr>
                      </w:pPr>
                    </w:p>
                    <w:p w:rsidR="0034207C" w:rsidRPr="004B625D" w:rsidRDefault="0034207C" w:rsidP="00C27DF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RELATIVES OF MIGUEL ANGEL RODRIGUEZ GALLARDO</w:t>
                      </w:r>
                    </w:p>
                    <w:p w:rsidR="0034207C" w:rsidRPr="004B625D" w:rsidRDefault="0034207C" w:rsidP="00C27DF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34207C" w:rsidRPr="000C4365" w:rsidRDefault="0034207C" w:rsidP="00C27DF1">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3360"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07C" w:rsidRPr="00466D0B" w:rsidRDefault="0034207C" w:rsidP="00C27DF1">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34207C" w:rsidRPr="00466D0B" w:rsidRDefault="0034207C" w:rsidP="00C27DF1">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285690">
                              <w:rPr>
                                <w:rFonts w:asciiTheme="minorHAnsi" w:hAnsiTheme="minorHAnsi"/>
                                <w:color w:val="FFFFFF" w:themeColor="background1"/>
                                <w:sz w:val="22"/>
                                <w:lang w:val="pt-BR"/>
                              </w:rPr>
                              <w:t xml:space="preserve"> 357</w:t>
                            </w:r>
                          </w:p>
                          <w:p w:rsidR="0034207C" w:rsidRPr="004B7EB6" w:rsidRDefault="00285690" w:rsidP="00C27DF1">
                            <w:pPr>
                              <w:jc w:val="right"/>
                              <w:rPr>
                                <w:rFonts w:asciiTheme="minorHAnsi" w:hAnsiTheme="minorHAnsi"/>
                                <w:color w:val="FFFFFF" w:themeColor="background1"/>
                                <w:sz w:val="22"/>
                              </w:rPr>
                            </w:pPr>
                            <w:r>
                              <w:rPr>
                                <w:rFonts w:asciiTheme="minorHAnsi" w:hAnsiTheme="minorHAnsi"/>
                                <w:color w:val="FFFFFF" w:themeColor="background1"/>
                                <w:sz w:val="22"/>
                              </w:rPr>
                              <w:t>22 November</w:t>
                            </w:r>
                            <w:r w:rsidR="0034207C">
                              <w:rPr>
                                <w:rFonts w:asciiTheme="minorHAnsi" w:hAnsiTheme="minorHAnsi"/>
                                <w:color w:val="FFFFFF" w:themeColor="background1"/>
                                <w:sz w:val="22"/>
                              </w:rPr>
                              <w:t xml:space="preserve"> 2020</w:t>
                            </w:r>
                          </w:p>
                          <w:p w:rsidR="0034207C" w:rsidRPr="004B7EB6" w:rsidRDefault="0034207C" w:rsidP="00C27DF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85690">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9.25pt;margin-top:10pt;width:105.05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34207C" w:rsidRPr="00466D0B" w:rsidRDefault="0034207C" w:rsidP="00C27DF1">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34207C" w:rsidRPr="00466D0B" w:rsidRDefault="0034207C" w:rsidP="00C27DF1">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285690">
                        <w:rPr>
                          <w:rFonts w:asciiTheme="minorHAnsi" w:hAnsiTheme="minorHAnsi"/>
                          <w:color w:val="FFFFFF" w:themeColor="background1"/>
                          <w:sz w:val="22"/>
                          <w:lang w:val="pt-BR"/>
                        </w:rPr>
                        <w:t xml:space="preserve"> 357</w:t>
                      </w:r>
                    </w:p>
                    <w:p w:rsidR="0034207C" w:rsidRPr="004B7EB6" w:rsidRDefault="00285690" w:rsidP="00C27DF1">
                      <w:pPr>
                        <w:jc w:val="right"/>
                        <w:rPr>
                          <w:rFonts w:asciiTheme="minorHAnsi" w:hAnsiTheme="minorHAnsi"/>
                          <w:color w:val="FFFFFF" w:themeColor="background1"/>
                          <w:sz w:val="22"/>
                        </w:rPr>
                      </w:pPr>
                      <w:r>
                        <w:rPr>
                          <w:rFonts w:asciiTheme="minorHAnsi" w:hAnsiTheme="minorHAnsi"/>
                          <w:color w:val="FFFFFF" w:themeColor="background1"/>
                          <w:sz w:val="22"/>
                        </w:rPr>
                        <w:t>22 November</w:t>
                      </w:r>
                      <w:r w:rsidR="0034207C">
                        <w:rPr>
                          <w:rFonts w:asciiTheme="minorHAnsi" w:hAnsiTheme="minorHAnsi"/>
                          <w:color w:val="FFFFFF" w:themeColor="background1"/>
                          <w:sz w:val="22"/>
                        </w:rPr>
                        <w:t xml:space="preserve"> 2020</w:t>
                      </w:r>
                    </w:p>
                    <w:p w:rsidR="0034207C" w:rsidRPr="004B7EB6" w:rsidRDefault="0034207C" w:rsidP="00C27DF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85690">
                        <w:rPr>
                          <w:rFonts w:asciiTheme="minorHAnsi" w:hAnsiTheme="minorHAnsi"/>
                          <w:color w:val="FFFFFF" w:themeColor="background1"/>
                          <w:sz w:val="22"/>
                        </w:rPr>
                        <w:t>: Spanish</w:t>
                      </w:r>
                    </w:p>
                  </w:txbxContent>
                </v:textbox>
              </v:shape>
            </w:pict>
          </mc:Fallback>
        </mc:AlternateContent>
      </w: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cs="Arial"/>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22"/>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AE25AD" w:rsidP="00C27DF1">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1207135</wp:posOffset>
                </wp:positionH>
                <wp:positionV relativeFrom="paragraph">
                  <wp:posOffset>19685</wp:posOffset>
                </wp:positionV>
                <wp:extent cx="4595495" cy="12230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1223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07C" w:rsidRPr="003C32BC" w:rsidRDefault="0034207C" w:rsidP="00C27DF1">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285690">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285690">
                              <w:rPr>
                                <w:rFonts w:asciiTheme="majorHAnsi" w:hAnsiTheme="majorHAnsi"/>
                                <w:color w:val="0D0D0D" w:themeColor="text1" w:themeTint="F2"/>
                                <w:sz w:val="18"/>
                                <w:szCs w:val="20"/>
                              </w:rPr>
                              <w:t>November 22</w:t>
                            </w:r>
                            <w:r>
                              <w:rPr>
                                <w:rFonts w:asciiTheme="majorHAnsi" w:hAnsiTheme="majorHAnsi"/>
                                <w:color w:val="0D0D0D" w:themeColor="text1" w:themeTint="F2"/>
                                <w:sz w:val="18"/>
                                <w:szCs w:val="20"/>
                              </w:rPr>
                              <w:t>, 2020</w:t>
                            </w:r>
                            <w:r w:rsidR="00D5738E">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1.55pt;width:361.85pt;height:9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" filled="f" stroked="f" strokeweight=".5pt">
                <v:path arrowok="t"/>
                <v:textbox>
                  <w:txbxContent>
                    <w:p w:rsidR="0034207C" w:rsidRPr="003C32BC" w:rsidRDefault="0034207C" w:rsidP="00C27DF1">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285690">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285690">
                        <w:rPr>
                          <w:rFonts w:asciiTheme="majorHAnsi" w:hAnsiTheme="majorHAnsi"/>
                          <w:color w:val="0D0D0D" w:themeColor="text1" w:themeTint="F2"/>
                          <w:sz w:val="18"/>
                          <w:szCs w:val="20"/>
                        </w:rPr>
                        <w:t>November 22</w:t>
                      </w:r>
                      <w:r>
                        <w:rPr>
                          <w:rFonts w:asciiTheme="majorHAnsi" w:hAnsiTheme="majorHAnsi"/>
                          <w:color w:val="0D0D0D" w:themeColor="text1" w:themeTint="F2"/>
                          <w:sz w:val="18"/>
                          <w:szCs w:val="20"/>
                        </w:rPr>
                        <w:t>, 2020</w:t>
                      </w:r>
                      <w:r w:rsidR="00D5738E">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AE25AD" w:rsidP="00C27DF1">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07C" w:rsidRPr="003C32BC" w:rsidRDefault="0034207C" w:rsidP="00C27DF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85690">
                              <w:rPr>
                                <w:rFonts w:asciiTheme="majorHAnsi" w:hAnsiTheme="majorHAnsi"/>
                                <w:color w:val="595959" w:themeColor="text1" w:themeTint="A6"/>
                                <w:sz w:val="18"/>
                              </w:rPr>
                              <w:t>339</w:t>
                            </w:r>
                            <w:r w:rsidR="00221230">
                              <w:rPr>
                                <w:rFonts w:asciiTheme="majorHAnsi" w:hAnsiTheme="majorHAnsi"/>
                                <w:color w:val="595959" w:themeColor="text1" w:themeTint="A6"/>
                                <w:sz w:val="18"/>
                              </w:rPr>
                              <w:t>/</w:t>
                            </w:r>
                            <w:r w:rsidR="00285690">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1676-09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880D87">
                              <w:rPr>
                                <w:rFonts w:asciiTheme="majorHAnsi" w:hAnsiTheme="majorHAnsi"/>
                                <w:color w:val="595959" w:themeColor="text1" w:themeTint="A6"/>
                                <w:sz w:val="18"/>
                              </w:rPr>
                              <w:t xml:space="preserve">Relatives of </w:t>
                            </w:r>
                            <w:r w:rsidR="00285690">
                              <w:rPr>
                                <w:rFonts w:asciiTheme="majorHAnsi" w:hAnsiTheme="majorHAnsi"/>
                                <w:color w:val="595959" w:themeColor="text1" w:themeTint="A6"/>
                                <w:sz w:val="18"/>
                              </w:rPr>
                              <w:t xml:space="preserve">Miguel </w:t>
                            </w:r>
                            <w:proofErr w:type="spellStart"/>
                            <w:r w:rsidR="00285690">
                              <w:rPr>
                                <w:rFonts w:asciiTheme="majorHAnsi" w:hAnsiTheme="majorHAnsi"/>
                                <w:color w:val="595959" w:themeColor="text1" w:themeTint="A6"/>
                                <w:sz w:val="18"/>
                              </w:rPr>
                              <w:t>Ángel</w:t>
                            </w:r>
                            <w:proofErr w:type="spellEnd"/>
                            <w:r w:rsidR="00285690">
                              <w:rPr>
                                <w:rFonts w:asciiTheme="majorHAnsi" w:hAnsiTheme="majorHAnsi"/>
                                <w:color w:val="595959" w:themeColor="text1" w:themeTint="A6"/>
                                <w:sz w:val="18"/>
                              </w:rPr>
                              <w:t xml:space="preserve"> Rodríguez Gallardo.</w:t>
                            </w:r>
                            <w:r w:rsidRPr="00880D87">
                              <w:rPr>
                                <w:rFonts w:asciiTheme="majorHAnsi" w:hAnsiTheme="majorHAnsi"/>
                                <w:color w:val="595959" w:themeColor="text1" w:themeTint="A6"/>
                                <w:sz w:val="18"/>
                              </w:rPr>
                              <w:t xml:space="preserve"> Chile.</w:t>
                            </w:r>
                            <w:r>
                              <w:rPr>
                                <w:rFonts w:asciiTheme="majorHAnsi" w:hAnsiTheme="majorHAnsi"/>
                                <w:color w:val="595959" w:themeColor="text1" w:themeTint="A6"/>
                                <w:sz w:val="18"/>
                              </w:rPr>
                              <w:t xml:space="preserve"> </w:t>
                            </w:r>
                            <w:r w:rsidR="00285690">
                              <w:rPr>
                                <w:rFonts w:asciiTheme="majorHAnsi" w:hAnsiTheme="majorHAnsi"/>
                                <w:color w:val="595959" w:themeColor="text1" w:themeTint="A6"/>
                                <w:sz w:val="18"/>
                              </w:rPr>
                              <w:t>November 22,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0" type="#_x0000_t202" style="position:absolute;left:0;text-align:left;margin-left:95.25pt;margin-top:7.25pt;width:379.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34207C" w:rsidRPr="003C32BC" w:rsidRDefault="0034207C" w:rsidP="00C27DF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285690">
                        <w:rPr>
                          <w:rFonts w:asciiTheme="majorHAnsi" w:hAnsiTheme="majorHAnsi"/>
                          <w:color w:val="595959" w:themeColor="text1" w:themeTint="A6"/>
                          <w:sz w:val="18"/>
                        </w:rPr>
                        <w:t>339</w:t>
                      </w:r>
                      <w:r w:rsidR="00221230">
                        <w:rPr>
                          <w:rFonts w:asciiTheme="majorHAnsi" w:hAnsiTheme="majorHAnsi"/>
                          <w:color w:val="595959" w:themeColor="text1" w:themeTint="A6"/>
                          <w:sz w:val="18"/>
                        </w:rPr>
                        <w:t>/</w:t>
                      </w:r>
                      <w:r w:rsidR="00285690">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1676-09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880D87">
                        <w:rPr>
                          <w:rFonts w:asciiTheme="majorHAnsi" w:hAnsiTheme="majorHAnsi"/>
                          <w:color w:val="595959" w:themeColor="text1" w:themeTint="A6"/>
                          <w:sz w:val="18"/>
                        </w:rPr>
                        <w:t xml:space="preserve">Relatives of </w:t>
                      </w:r>
                      <w:r w:rsidR="00285690">
                        <w:rPr>
                          <w:rFonts w:asciiTheme="majorHAnsi" w:hAnsiTheme="majorHAnsi"/>
                          <w:color w:val="595959" w:themeColor="text1" w:themeTint="A6"/>
                          <w:sz w:val="18"/>
                        </w:rPr>
                        <w:t xml:space="preserve">Miguel </w:t>
                      </w:r>
                      <w:proofErr w:type="spellStart"/>
                      <w:r w:rsidR="00285690">
                        <w:rPr>
                          <w:rFonts w:asciiTheme="majorHAnsi" w:hAnsiTheme="majorHAnsi"/>
                          <w:color w:val="595959" w:themeColor="text1" w:themeTint="A6"/>
                          <w:sz w:val="18"/>
                        </w:rPr>
                        <w:t>Ángel</w:t>
                      </w:r>
                      <w:proofErr w:type="spellEnd"/>
                      <w:r w:rsidR="00285690">
                        <w:rPr>
                          <w:rFonts w:asciiTheme="majorHAnsi" w:hAnsiTheme="majorHAnsi"/>
                          <w:color w:val="595959" w:themeColor="text1" w:themeTint="A6"/>
                          <w:sz w:val="18"/>
                        </w:rPr>
                        <w:t xml:space="preserve"> Rodríguez Gallardo.</w:t>
                      </w:r>
                      <w:r w:rsidRPr="00880D87">
                        <w:rPr>
                          <w:rFonts w:asciiTheme="majorHAnsi" w:hAnsiTheme="majorHAnsi"/>
                          <w:color w:val="595959" w:themeColor="text1" w:themeTint="A6"/>
                          <w:sz w:val="18"/>
                        </w:rPr>
                        <w:t xml:space="preserve"> Chile.</w:t>
                      </w:r>
                      <w:r>
                        <w:rPr>
                          <w:rFonts w:asciiTheme="majorHAnsi" w:hAnsiTheme="majorHAnsi"/>
                          <w:color w:val="595959" w:themeColor="text1" w:themeTint="A6"/>
                          <w:sz w:val="18"/>
                        </w:rPr>
                        <w:t xml:space="preserve"> </w:t>
                      </w:r>
                      <w:r w:rsidR="00285690">
                        <w:rPr>
                          <w:rFonts w:asciiTheme="majorHAnsi" w:hAnsiTheme="majorHAnsi"/>
                          <w:color w:val="595959" w:themeColor="text1" w:themeTint="A6"/>
                          <w:sz w:val="18"/>
                        </w:rPr>
                        <w:t>November 22, 2020</w:t>
                      </w:r>
                      <w:r>
                        <w:rPr>
                          <w:rFonts w:asciiTheme="majorHAnsi" w:hAnsiTheme="majorHAnsi"/>
                          <w:color w:val="595959" w:themeColor="text1" w:themeTint="A6"/>
                          <w:sz w:val="18"/>
                        </w:rPr>
                        <w:t>.</w:t>
                      </w:r>
                    </w:p>
                  </w:txbxContent>
                </v:textbox>
              </v:shape>
            </w:pict>
          </mc:Fallback>
        </mc:AlternateContent>
      </w: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lang w:val="es-ES_tradnl"/>
        </w:rPr>
      </w:pPr>
    </w:p>
    <w:p w:rsidR="00C27DF1" w:rsidRPr="003C32BC" w:rsidRDefault="00C27DF1" w:rsidP="00C27DF1">
      <w:pPr>
        <w:tabs>
          <w:tab w:val="center" w:pos="5400"/>
        </w:tabs>
        <w:suppressAutoHyphens/>
        <w:jc w:val="center"/>
        <w:rPr>
          <w:rFonts w:asciiTheme="majorHAnsi" w:hAnsiTheme="majorHAnsi"/>
          <w:sz w:val="18"/>
          <w:szCs w:val="22"/>
        </w:rPr>
      </w:pPr>
    </w:p>
    <w:p w:rsidR="00C27DF1" w:rsidRPr="003C32BC" w:rsidRDefault="00AE25AD" w:rsidP="00C27DF1">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67456"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07C" w:rsidRPr="004B7EB6" w:rsidRDefault="0034207C" w:rsidP="00C27DF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23.55pt;margin-top:67.65pt;width:93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34207C" w:rsidRPr="004B7EB6" w:rsidRDefault="0034207C" w:rsidP="00C27DF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6432" behindDoc="0" locked="0" layoutInCell="1" allowOverlap="1">
                <wp:simplePos x="0" y="0"/>
                <wp:positionH relativeFrom="column">
                  <wp:posOffset>1208405</wp:posOffset>
                </wp:positionH>
                <wp:positionV relativeFrom="paragraph">
                  <wp:posOffset>722630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207C" w:rsidRDefault="0034207C" w:rsidP="00C27DF1">
                            <w:r>
                              <w:rPr>
                                <w:noProof/>
                              </w:rPr>
                              <w:drawing>
                                <wp:inline distT="0" distB="0" distL="0" distR="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32" type="#_x0000_t202" style="position:absolute;left:0;text-align:left;margin-left:95.15pt;margin-top:56.9pt;width:16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34207C" w:rsidRDefault="0034207C" w:rsidP="00C27DF1">
                      <w:r>
                        <w:rPr>
                          <w:noProof/>
                        </w:rPr>
                        <w:drawing>
                          <wp:inline distT="0" distB="0" distL="0" distR="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C27DF1" w:rsidRDefault="00C27DF1" w:rsidP="00C27DF1">
      <w:pPr>
        <w:tabs>
          <w:tab w:val="center" w:pos="5400"/>
        </w:tabs>
        <w:suppressAutoHyphens/>
        <w:jc w:val="center"/>
        <w:rPr>
          <w:rFonts w:asciiTheme="majorHAnsi" w:hAnsiTheme="majorHAnsi"/>
          <w:sz w:val="18"/>
          <w:szCs w:val="22"/>
        </w:rPr>
        <w:sectPr w:rsidR="00C27DF1" w:rsidSect="00C27DF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26"/>
        </w:sectPr>
      </w:pPr>
    </w:p>
    <w:p w:rsidR="00C27DF1" w:rsidRPr="00466D0B" w:rsidRDefault="00C27DF1" w:rsidP="007C3D5A">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27DF1" w:rsidRPr="000B6B7A" w:rsidTr="00491BA7">
        <w:tc>
          <w:tcPr>
            <w:tcW w:w="3690" w:type="dxa"/>
            <w:tcBorders>
              <w:top w:val="single" w:sz="4"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Petitioner</w:t>
            </w:r>
            <w:proofErr w:type="spellEnd"/>
            <w:r w:rsidRPr="000B6B7A">
              <w:rPr>
                <w:rFonts w:ascii="Cambria" w:hAnsi="Cambria"/>
                <w:b/>
                <w:bCs/>
                <w:color w:val="FFFFFF" w:themeColor="background1"/>
                <w:sz w:val="20"/>
                <w:szCs w:val="20"/>
              </w:rPr>
              <w:t>:</w:t>
            </w:r>
          </w:p>
        </w:tc>
        <w:tc>
          <w:tcPr>
            <w:tcW w:w="5670" w:type="dxa"/>
            <w:vAlign w:val="center"/>
          </w:tcPr>
          <w:p w:rsidR="00C27DF1" w:rsidRPr="009A34BF" w:rsidRDefault="00880D87" w:rsidP="00491BA7">
            <w:pPr>
              <w:jc w:val="both"/>
              <w:rPr>
                <w:rFonts w:ascii="Cambria" w:hAnsi="Cambria"/>
                <w:bCs/>
                <w:sz w:val="19"/>
                <w:szCs w:val="19"/>
                <w:vertAlign w:val="superscript"/>
              </w:rPr>
            </w:pPr>
            <w:r w:rsidRPr="009A34BF">
              <w:rPr>
                <w:rFonts w:ascii="Cambria" w:hAnsi="Cambria"/>
                <w:bCs/>
                <w:sz w:val="19"/>
                <w:szCs w:val="19"/>
              </w:rPr>
              <w:t xml:space="preserve">Nelson </w:t>
            </w:r>
            <w:proofErr w:type="spellStart"/>
            <w:r w:rsidRPr="009A34BF">
              <w:rPr>
                <w:rFonts w:ascii="Cambria" w:hAnsi="Cambria"/>
                <w:bCs/>
                <w:sz w:val="19"/>
                <w:szCs w:val="19"/>
              </w:rPr>
              <w:t>Caucoto</w:t>
            </w:r>
            <w:proofErr w:type="spellEnd"/>
            <w:r w:rsidRPr="009A34BF">
              <w:rPr>
                <w:rFonts w:ascii="Cambria" w:hAnsi="Cambria"/>
                <w:bCs/>
                <w:sz w:val="19"/>
                <w:szCs w:val="19"/>
              </w:rPr>
              <w:t xml:space="preserve"> Pereira</w:t>
            </w:r>
            <w:r w:rsidR="00D607E9">
              <w:rPr>
                <w:rStyle w:val="FootnoteReference"/>
                <w:rFonts w:ascii="Cambria" w:hAnsi="Cambria"/>
                <w:bCs/>
                <w:sz w:val="19"/>
                <w:szCs w:val="19"/>
              </w:rPr>
              <w:footnoteReference w:id="1"/>
            </w:r>
          </w:p>
        </w:tc>
      </w:tr>
      <w:tr w:rsidR="00C27DF1" w:rsidRPr="000B6B7A" w:rsidTr="00491BA7">
        <w:tc>
          <w:tcPr>
            <w:tcW w:w="3690" w:type="dxa"/>
            <w:tcBorders>
              <w:top w:val="single" w:sz="6" w:space="0" w:color="auto"/>
              <w:bottom w:val="single" w:sz="6" w:space="0" w:color="auto"/>
            </w:tcBorders>
            <w:shd w:val="clear" w:color="auto" w:fill="67AE3C"/>
            <w:vAlign w:val="center"/>
          </w:tcPr>
          <w:p w:rsidR="00C27DF1" w:rsidRPr="000B6B7A" w:rsidRDefault="004C089C" w:rsidP="00491BA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2E3845C71024C73BDBA2F9AFB2F502E"/>
                </w:placeholder>
                <w:dropDownList>
                  <w:listItem w:value="Choose an item."/>
                  <w:listItem w:displayText="Alleged victim" w:value="Alleged victim"/>
                  <w:listItem w:displayText="Alleged victims" w:value="Alleged victims"/>
                </w:dropDownList>
              </w:sdtPr>
              <w:sdtEndPr/>
              <w:sdtContent>
                <w:r w:rsidR="00C27DF1">
                  <w:rPr>
                    <w:rFonts w:ascii="Cambria" w:hAnsi="Cambria"/>
                    <w:b/>
                    <w:bCs/>
                    <w:color w:val="FFFFFF" w:themeColor="background1"/>
                    <w:sz w:val="20"/>
                    <w:szCs w:val="20"/>
                  </w:rPr>
                  <w:t>Alleged victim</w:t>
                </w:r>
              </w:sdtContent>
            </w:sdt>
            <w:r w:rsidR="00C27DF1" w:rsidRPr="000C4365">
              <w:rPr>
                <w:rFonts w:ascii="Cambria" w:hAnsi="Cambria"/>
                <w:b/>
                <w:bCs/>
                <w:color w:val="FFFFFF" w:themeColor="background1"/>
                <w:sz w:val="20"/>
                <w:szCs w:val="20"/>
              </w:rPr>
              <w:t>:</w:t>
            </w:r>
          </w:p>
        </w:tc>
        <w:tc>
          <w:tcPr>
            <w:tcW w:w="5670" w:type="dxa"/>
            <w:vAlign w:val="center"/>
          </w:tcPr>
          <w:p w:rsidR="00C27DF1" w:rsidRPr="009A34BF" w:rsidRDefault="00880D87" w:rsidP="00491BA7">
            <w:pPr>
              <w:jc w:val="both"/>
              <w:rPr>
                <w:rFonts w:ascii="Cambria" w:hAnsi="Cambria"/>
                <w:bCs/>
                <w:sz w:val="19"/>
                <w:szCs w:val="19"/>
                <w:vertAlign w:val="superscript"/>
                <w:lang w:val="en-US"/>
              </w:rPr>
            </w:pPr>
            <w:r w:rsidRPr="009A34BF">
              <w:rPr>
                <w:rFonts w:ascii="Cambria" w:hAnsi="Cambria"/>
                <w:bCs/>
                <w:sz w:val="19"/>
                <w:szCs w:val="19"/>
                <w:lang w:val="en-US"/>
              </w:rPr>
              <w:t xml:space="preserve">Relatives of Miguel </w:t>
            </w:r>
            <w:proofErr w:type="spellStart"/>
            <w:r w:rsidRPr="009A34BF">
              <w:rPr>
                <w:rFonts w:ascii="Cambria" w:hAnsi="Cambria"/>
                <w:bCs/>
                <w:sz w:val="19"/>
                <w:szCs w:val="19"/>
                <w:lang w:val="en-US"/>
              </w:rPr>
              <w:t>Ángel</w:t>
            </w:r>
            <w:proofErr w:type="spellEnd"/>
            <w:r w:rsidRPr="009A34BF">
              <w:rPr>
                <w:rFonts w:ascii="Cambria" w:hAnsi="Cambria"/>
                <w:bCs/>
                <w:sz w:val="19"/>
                <w:szCs w:val="19"/>
                <w:lang w:val="en-US"/>
              </w:rPr>
              <w:t xml:space="preserve"> Rodríguez Gallardo</w:t>
            </w:r>
            <w:r w:rsidR="00D607E9">
              <w:rPr>
                <w:rStyle w:val="FootnoteReference"/>
                <w:rFonts w:ascii="Cambria" w:hAnsi="Cambria"/>
                <w:bCs/>
                <w:sz w:val="19"/>
                <w:szCs w:val="19"/>
                <w:lang w:val="en-US"/>
              </w:rPr>
              <w:footnoteReference w:id="2"/>
            </w:r>
          </w:p>
        </w:tc>
      </w:tr>
      <w:tr w:rsidR="00C27DF1" w:rsidRPr="000B6B7A" w:rsidTr="00491BA7">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Respondent</w:t>
            </w:r>
            <w:proofErr w:type="spellEnd"/>
            <w:r>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State</w:t>
            </w:r>
            <w:proofErr w:type="spellEnd"/>
            <w:r w:rsidRPr="000B6B7A">
              <w:rPr>
                <w:rFonts w:ascii="Cambria" w:hAnsi="Cambria"/>
                <w:b/>
                <w:bCs/>
                <w:color w:val="FFFFFF" w:themeColor="background1"/>
                <w:sz w:val="20"/>
                <w:szCs w:val="20"/>
              </w:rPr>
              <w:t>:</w:t>
            </w:r>
          </w:p>
        </w:tc>
        <w:tc>
          <w:tcPr>
            <w:tcW w:w="5670" w:type="dxa"/>
            <w:vAlign w:val="center"/>
          </w:tcPr>
          <w:p w:rsidR="00C27DF1" w:rsidRPr="009A34BF" w:rsidRDefault="00880D87" w:rsidP="00491BA7">
            <w:pPr>
              <w:jc w:val="both"/>
              <w:rPr>
                <w:rFonts w:ascii="Cambria" w:hAnsi="Cambria"/>
                <w:bCs/>
                <w:sz w:val="19"/>
                <w:szCs w:val="19"/>
                <w:vertAlign w:val="superscript"/>
              </w:rPr>
            </w:pPr>
            <w:r w:rsidRPr="009A34BF">
              <w:rPr>
                <w:rFonts w:ascii="Cambria" w:hAnsi="Cambria"/>
                <w:bCs/>
                <w:sz w:val="19"/>
                <w:szCs w:val="19"/>
              </w:rPr>
              <w:t>Chile</w:t>
            </w:r>
            <w:r w:rsidR="00D607E9">
              <w:rPr>
                <w:rStyle w:val="FootnoteReference"/>
                <w:rFonts w:ascii="Cambria" w:hAnsi="Cambria"/>
                <w:bCs/>
                <w:sz w:val="19"/>
                <w:szCs w:val="19"/>
              </w:rPr>
              <w:footnoteReference w:id="3"/>
            </w:r>
          </w:p>
        </w:tc>
      </w:tr>
      <w:tr w:rsidR="00C27DF1" w:rsidRPr="000B6B7A" w:rsidTr="00491BA7">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Rights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invoked</w:t>
            </w:r>
            <w:proofErr w:type="spellEnd"/>
            <w:r>
              <w:rPr>
                <w:rFonts w:ascii="Cambria" w:hAnsi="Cambria"/>
                <w:b/>
                <w:bCs/>
                <w:color w:val="FFFFFF" w:themeColor="background1"/>
                <w:sz w:val="20"/>
                <w:szCs w:val="20"/>
              </w:rPr>
              <w:t>:</w:t>
            </w:r>
          </w:p>
        </w:tc>
        <w:tc>
          <w:tcPr>
            <w:tcW w:w="5670" w:type="dxa"/>
            <w:vAlign w:val="center"/>
          </w:tcPr>
          <w:p w:rsidR="00C27DF1" w:rsidRPr="009A34BF" w:rsidRDefault="00880D87" w:rsidP="00491BA7">
            <w:pPr>
              <w:jc w:val="both"/>
              <w:rPr>
                <w:rFonts w:ascii="Cambria" w:hAnsi="Cambria"/>
                <w:bCs/>
                <w:sz w:val="19"/>
                <w:szCs w:val="19"/>
                <w:lang w:val="en-US"/>
              </w:rPr>
            </w:pPr>
            <w:r w:rsidRPr="009A34BF">
              <w:rPr>
                <w:rFonts w:ascii="Cambria" w:hAnsi="Cambria"/>
                <w:bCs/>
                <w:sz w:val="19"/>
                <w:szCs w:val="19"/>
                <w:lang w:val="en-US"/>
              </w:rPr>
              <w:t>Articles 8 (fair trial) and 25 (judicial protection) of the American Convention on Human Rights</w:t>
            </w:r>
            <w:r w:rsidR="00D607E9">
              <w:rPr>
                <w:rStyle w:val="FootnoteReference"/>
                <w:rFonts w:ascii="Cambria" w:hAnsi="Cambria"/>
                <w:bCs/>
                <w:sz w:val="19"/>
                <w:szCs w:val="19"/>
                <w:lang w:val="en-US"/>
              </w:rPr>
              <w:footnoteReference w:id="4"/>
            </w:r>
            <w:r w:rsidRPr="009A34BF">
              <w:rPr>
                <w:rFonts w:ascii="Cambria" w:hAnsi="Cambria"/>
                <w:bCs/>
                <w:sz w:val="19"/>
                <w:szCs w:val="19"/>
                <w:lang w:val="en-US"/>
              </w:rPr>
              <w:t xml:space="preserve">, </w:t>
            </w:r>
            <w:r w:rsidRPr="009A34BF">
              <w:rPr>
                <w:rFonts w:asciiTheme="majorHAnsi" w:hAnsiTheme="majorHAnsi"/>
                <w:sz w:val="19"/>
                <w:szCs w:val="19"/>
                <w:lang w:val="en-US"/>
              </w:rPr>
              <w:t>in relation to its Articles 1.1 (obligation to respect rights) and 2 (</w:t>
            </w:r>
            <w:r w:rsidR="00867679">
              <w:rPr>
                <w:rFonts w:asciiTheme="majorHAnsi" w:hAnsiTheme="majorHAnsi"/>
                <w:sz w:val="19"/>
                <w:szCs w:val="19"/>
                <w:lang w:val="en-US"/>
              </w:rPr>
              <w:t>domestic legal effects</w:t>
            </w:r>
            <w:r w:rsidRPr="009A34BF">
              <w:rPr>
                <w:rFonts w:asciiTheme="majorHAnsi" w:hAnsiTheme="majorHAnsi"/>
                <w:sz w:val="19"/>
                <w:szCs w:val="19"/>
                <w:lang w:val="en-US"/>
              </w:rPr>
              <w:t>)</w:t>
            </w:r>
          </w:p>
        </w:tc>
      </w:tr>
    </w:tbl>
    <w:p w:rsidR="00C27DF1" w:rsidRPr="000B6B7A" w:rsidRDefault="00C27DF1" w:rsidP="007C3D5A">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00192001">
        <w:rPr>
          <w:rFonts w:asciiTheme="majorHAnsi" w:hAnsiTheme="majorHAnsi"/>
          <w:b/>
          <w:bCs/>
          <w:sz w:val="20"/>
          <w:szCs w:val="20"/>
          <w:vertAlign w:val="superscript"/>
        </w:rPr>
        <w:t>5</w:t>
      </w:r>
      <w:r w:rsidR="00D607E9">
        <w:rPr>
          <w:rStyle w:val="FootnoteReference"/>
          <w:rFonts w:asciiTheme="majorHAnsi" w:hAnsiTheme="majorHAnsi"/>
          <w:b/>
          <w:bCs/>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27DF1" w:rsidRPr="000B6B7A" w:rsidTr="00491BA7">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Filing</w:t>
            </w:r>
            <w:proofErr w:type="spellEnd"/>
            <w:r>
              <w:rPr>
                <w:rFonts w:ascii="Cambria" w:hAnsi="Cambria"/>
                <w:b/>
                <w:bCs/>
                <w:color w:val="FFFFFF" w:themeColor="background1"/>
                <w:sz w:val="20"/>
                <w:szCs w:val="20"/>
              </w:rPr>
              <w:t xml:space="preserve"> of </w:t>
            </w:r>
            <w:proofErr w:type="spellStart"/>
            <w:r>
              <w:rPr>
                <w:rFonts w:ascii="Cambria" w:hAnsi="Cambria"/>
                <w:b/>
                <w:bCs/>
                <w:color w:val="FFFFFF" w:themeColor="background1"/>
                <w:sz w:val="20"/>
                <w:szCs w:val="20"/>
              </w:rPr>
              <w:t>the</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petition</w:t>
            </w:r>
            <w:proofErr w:type="spellEnd"/>
            <w:r w:rsidRPr="000B6B7A">
              <w:rPr>
                <w:rFonts w:ascii="Cambria" w:hAnsi="Cambria"/>
                <w:b/>
                <w:bCs/>
                <w:color w:val="FFFFFF" w:themeColor="background1"/>
                <w:sz w:val="20"/>
                <w:szCs w:val="20"/>
              </w:rPr>
              <w:t>:</w:t>
            </w:r>
          </w:p>
        </w:tc>
        <w:tc>
          <w:tcPr>
            <w:tcW w:w="5670" w:type="dxa"/>
            <w:vAlign w:val="center"/>
          </w:tcPr>
          <w:p w:rsidR="00C27DF1" w:rsidRPr="00867679" w:rsidRDefault="00880D87" w:rsidP="00491BA7">
            <w:pPr>
              <w:jc w:val="both"/>
              <w:rPr>
                <w:rFonts w:ascii="Cambria" w:hAnsi="Cambria"/>
                <w:bCs/>
                <w:sz w:val="19"/>
                <w:szCs w:val="19"/>
                <w:lang w:val="en-CA"/>
              </w:rPr>
            </w:pPr>
            <w:r w:rsidRPr="00867679">
              <w:rPr>
                <w:rFonts w:ascii="Cambria" w:hAnsi="Cambria"/>
                <w:bCs/>
                <w:sz w:val="19"/>
                <w:szCs w:val="19"/>
                <w:lang w:val="en-CA"/>
              </w:rPr>
              <w:t>December 24, 2009</w:t>
            </w:r>
          </w:p>
        </w:tc>
      </w:tr>
      <w:tr w:rsidR="00C27DF1" w:rsidRPr="000B6B7A" w:rsidTr="00491BA7">
        <w:tc>
          <w:tcPr>
            <w:tcW w:w="3690" w:type="dxa"/>
            <w:tcBorders>
              <w:top w:val="single" w:sz="6" w:space="0" w:color="auto"/>
              <w:bottom w:val="single" w:sz="6" w:space="0" w:color="auto"/>
            </w:tcBorders>
            <w:shd w:val="clear" w:color="auto" w:fill="67AE3C"/>
            <w:vAlign w:val="center"/>
          </w:tcPr>
          <w:p w:rsidR="00C27DF1" w:rsidRPr="00C27DF1" w:rsidRDefault="00C27DF1" w:rsidP="00491BA7">
            <w:pPr>
              <w:jc w:val="center"/>
              <w:rPr>
                <w:rFonts w:ascii="Cambria" w:hAnsi="Cambria"/>
                <w:b/>
                <w:bCs/>
                <w:color w:val="FFFFFF" w:themeColor="background1"/>
                <w:sz w:val="20"/>
                <w:szCs w:val="20"/>
                <w:lang w:val="en-US"/>
              </w:rPr>
            </w:pPr>
            <w:r w:rsidRPr="00C27DF1">
              <w:rPr>
                <w:rFonts w:ascii="Cambria" w:hAnsi="Cambria"/>
                <w:b/>
                <w:color w:val="FFFFFF" w:themeColor="background1"/>
                <w:sz w:val="20"/>
                <w:szCs w:val="20"/>
                <w:lang w:val="en-US"/>
              </w:rPr>
              <w:t>Notification of the petition to the State:</w:t>
            </w:r>
          </w:p>
        </w:tc>
        <w:tc>
          <w:tcPr>
            <w:tcW w:w="5670" w:type="dxa"/>
            <w:vAlign w:val="center"/>
          </w:tcPr>
          <w:p w:rsidR="00C27DF1" w:rsidRPr="00867679" w:rsidRDefault="00880D87" w:rsidP="00491BA7">
            <w:pPr>
              <w:jc w:val="both"/>
              <w:rPr>
                <w:rFonts w:ascii="Cambria" w:hAnsi="Cambria"/>
                <w:bCs/>
                <w:sz w:val="19"/>
                <w:szCs w:val="19"/>
                <w:lang w:val="en-CA"/>
              </w:rPr>
            </w:pPr>
            <w:r w:rsidRPr="00867679">
              <w:rPr>
                <w:rFonts w:ascii="Cambria" w:hAnsi="Cambria"/>
                <w:bCs/>
                <w:sz w:val="19"/>
                <w:szCs w:val="19"/>
                <w:lang w:val="en-CA"/>
              </w:rPr>
              <w:t>May 9, 2014</w:t>
            </w:r>
          </w:p>
        </w:tc>
      </w:tr>
      <w:tr w:rsidR="00C27DF1" w:rsidRPr="000B6B7A" w:rsidTr="00491BA7">
        <w:trPr>
          <w:trHeight w:val="264"/>
        </w:trPr>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sidRPr="000B6B7A">
              <w:rPr>
                <w:rFonts w:ascii="Cambria" w:hAnsi="Cambria"/>
                <w:b/>
                <w:color w:val="FFFFFF" w:themeColor="background1"/>
                <w:sz w:val="20"/>
                <w:szCs w:val="20"/>
              </w:rPr>
              <w:t>State’s</w:t>
            </w:r>
            <w:proofErr w:type="spellEnd"/>
            <w:r w:rsidRPr="000B6B7A">
              <w:rPr>
                <w:rFonts w:ascii="Cambria" w:hAnsi="Cambria"/>
                <w:b/>
                <w:color w:val="FFFFFF" w:themeColor="background1"/>
                <w:sz w:val="20"/>
                <w:szCs w:val="20"/>
              </w:rPr>
              <w:t xml:space="preserve"> </w:t>
            </w:r>
            <w:proofErr w:type="spellStart"/>
            <w:r w:rsidRPr="000B6B7A">
              <w:rPr>
                <w:rFonts w:ascii="Cambria" w:hAnsi="Cambria"/>
                <w:b/>
                <w:color w:val="FFFFFF" w:themeColor="background1"/>
                <w:sz w:val="20"/>
                <w:szCs w:val="20"/>
              </w:rPr>
              <w:t>first</w:t>
            </w:r>
            <w:proofErr w:type="spellEnd"/>
            <w:r w:rsidRPr="000B6B7A">
              <w:rPr>
                <w:rFonts w:ascii="Cambria" w:hAnsi="Cambria"/>
                <w:b/>
                <w:color w:val="FFFFFF" w:themeColor="background1"/>
                <w:sz w:val="20"/>
                <w:szCs w:val="20"/>
              </w:rPr>
              <w:t xml:space="preserve"> response:</w:t>
            </w:r>
          </w:p>
        </w:tc>
        <w:tc>
          <w:tcPr>
            <w:tcW w:w="5670" w:type="dxa"/>
            <w:vAlign w:val="center"/>
          </w:tcPr>
          <w:p w:rsidR="00C27DF1" w:rsidRPr="00867679" w:rsidRDefault="00880D87" w:rsidP="00491BA7">
            <w:pPr>
              <w:jc w:val="both"/>
              <w:rPr>
                <w:rFonts w:ascii="Cambria" w:hAnsi="Cambria"/>
                <w:bCs/>
                <w:sz w:val="19"/>
                <w:szCs w:val="19"/>
                <w:lang w:val="en-CA"/>
              </w:rPr>
            </w:pPr>
            <w:r w:rsidRPr="00867679">
              <w:rPr>
                <w:rFonts w:ascii="Cambria" w:hAnsi="Cambria"/>
                <w:bCs/>
                <w:sz w:val="19"/>
                <w:szCs w:val="19"/>
                <w:lang w:val="en-CA"/>
              </w:rPr>
              <w:t>July 3, 2014</w:t>
            </w:r>
          </w:p>
        </w:tc>
      </w:tr>
      <w:tr w:rsidR="00C27DF1" w:rsidRPr="000B6B7A" w:rsidTr="00491BA7">
        <w:tc>
          <w:tcPr>
            <w:tcW w:w="3690" w:type="dxa"/>
            <w:tcBorders>
              <w:top w:val="single" w:sz="6" w:space="0" w:color="auto"/>
              <w:bottom w:val="single" w:sz="6" w:space="0" w:color="auto"/>
            </w:tcBorders>
            <w:shd w:val="clear" w:color="auto" w:fill="67AE3C"/>
            <w:vAlign w:val="center"/>
          </w:tcPr>
          <w:p w:rsidR="00C27DF1" w:rsidRPr="00C27DF1" w:rsidRDefault="00C27DF1" w:rsidP="00491BA7">
            <w:pPr>
              <w:jc w:val="center"/>
              <w:rPr>
                <w:rFonts w:ascii="Cambria" w:hAnsi="Cambria"/>
                <w:b/>
                <w:bCs/>
                <w:color w:val="FFFFFF" w:themeColor="background1"/>
                <w:sz w:val="20"/>
                <w:szCs w:val="20"/>
                <w:lang w:val="en-US"/>
              </w:rPr>
            </w:pPr>
            <w:r w:rsidRPr="00C27DF1">
              <w:rPr>
                <w:rFonts w:ascii="Cambria" w:hAnsi="Cambria"/>
                <w:b/>
                <w:bCs/>
                <w:color w:val="FFFFFF" w:themeColor="background1"/>
                <w:sz w:val="20"/>
                <w:szCs w:val="20"/>
                <w:lang w:val="en-US"/>
              </w:rPr>
              <w:t>Additional observations from the petitioner:</w:t>
            </w:r>
          </w:p>
        </w:tc>
        <w:tc>
          <w:tcPr>
            <w:tcW w:w="5670" w:type="dxa"/>
            <w:vAlign w:val="center"/>
          </w:tcPr>
          <w:p w:rsidR="00C27DF1" w:rsidRPr="00867679" w:rsidRDefault="00880D87" w:rsidP="00491BA7">
            <w:pPr>
              <w:jc w:val="both"/>
              <w:rPr>
                <w:rFonts w:ascii="Cambria" w:hAnsi="Cambria"/>
                <w:bCs/>
                <w:sz w:val="19"/>
                <w:szCs w:val="19"/>
                <w:lang w:val="en-CA"/>
              </w:rPr>
            </w:pPr>
            <w:r w:rsidRPr="00867679">
              <w:rPr>
                <w:rFonts w:ascii="Cambria" w:hAnsi="Cambria"/>
                <w:bCs/>
                <w:sz w:val="19"/>
                <w:szCs w:val="19"/>
                <w:lang w:val="en-CA"/>
              </w:rPr>
              <w:t>August 22, 2014 and May 8, 2018</w:t>
            </w:r>
          </w:p>
        </w:tc>
      </w:tr>
    </w:tbl>
    <w:p w:rsidR="00C27DF1" w:rsidRPr="000B6B7A" w:rsidRDefault="00C27DF1" w:rsidP="007C3D5A">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C27DF1" w:rsidRPr="000B6B7A" w:rsidTr="00491BA7">
        <w:trPr>
          <w:cantSplit/>
        </w:trPr>
        <w:tc>
          <w:tcPr>
            <w:tcW w:w="3690" w:type="dxa"/>
            <w:tcBorders>
              <w:top w:val="single" w:sz="4" w:space="0" w:color="auto"/>
              <w:bottom w:val="single" w:sz="6" w:space="0" w:color="auto"/>
            </w:tcBorders>
            <w:shd w:val="clear" w:color="auto" w:fill="67AE3C"/>
            <w:vAlign w:val="center"/>
          </w:tcPr>
          <w:p w:rsidR="00C27DF1" w:rsidRPr="000B6B7A" w:rsidRDefault="00C27DF1" w:rsidP="00491BA7">
            <w:pPr>
              <w:jc w:val="center"/>
              <w:rPr>
                <w:rFonts w:ascii="Cambria" w:hAnsi="Cambria"/>
                <w:b/>
                <w:bCs/>
                <w:i/>
                <w:color w:val="FFFFFF" w:themeColor="background1"/>
                <w:sz w:val="20"/>
                <w:szCs w:val="20"/>
              </w:rPr>
            </w:pPr>
            <w:proofErr w:type="spellStart"/>
            <w:r w:rsidRPr="000B6B7A">
              <w:rPr>
                <w:rFonts w:ascii="Cambria" w:hAnsi="Cambria"/>
                <w:b/>
                <w:bCs/>
                <w:color w:val="FFFFFF" w:themeColor="background1"/>
                <w:sz w:val="20"/>
                <w:szCs w:val="20"/>
              </w:rPr>
              <w:t>Competence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personae</w:t>
            </w:r>
            <w:proofErr w:type="spellEnd"/>
            <w:r w:rsidRPr="000B6B7A">
              <w:rPr>
                <w:rFonts w:ascii="Cambria" w:hAnsi="Cambria"/>
                <w:b/>
                <w:bCs/>
                <w:i/>
                <w:color w:val="FFFFFF" w:themeColor="background1"/>
                <w:sz w:val="20"/>
                <w:szCs w:val="20"/>
              </w:rPr>
              <w:t>:</w:t>
            </w:r>
          </w:p>
        </w:tc>
        <w:tc>
          <w:tcPr>
            <w:tcW w:w="5670" w:type="dxa"/>
            <w:vAlign w:val="center"/>
          </w:tcPr>
          <w:p w:rsidR="00C27DF1" w:rsidRPr="009A34BF" w:rsidRDefault="00880D87" w:rsidP="00491BA7">
            <w:pPr>
              <w:rPr>
                <w:rFonts w:asciiTheme="majorHAnsi" w:hAnsiTheme="majorHAnsi"/>
                <w:bCs/>
                <w:sz w:val="19"/>
                <w:szCs w:val="19"/>
              </w:rPr>
            </w:pPr>
            <w:r w:rsidRPr="009A34BF">
              <w:rPr>
                <w:rFonts w:asciiTheme="majorHAnsi" w:hAnsiTheme="majorHAnsi"/>
                <w:bCs/>
                <w:sz w:val="19"/>
                <w:szCs w:val="19"/>
              </w:rPr>
              <w:t>Yes</w:t>
            </w:r>
          </w:p>
        </w:tc>
      </w:tr>
      <w:tr w:rsidR="00C27DF1" w:rsidRPr="000B6B7A" w:rsidTr="00491BA7">
        <w:trPr>
          <w:cantSplit/>
        </w:trPr>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loci</w:t>
            </w:r>
            <w:proofErr w:type="spellEnd"/>
            <w:r w:rsidRPr="000B6B7A">
              <w:rPr>
                <w:rFonts w:ascii="Cambria" w:hAnsi="Cambria"/>
                <w:b/>
                <w:bCs/>
                <w:color w:val="FFFFFF" w:themeColor="background1"/>
                <w:sz w:val="20"/>
                <w:szCs w:val="20"/>
              </w:rPr>
              <w:t>:</w:t>
            </w:r>
          </w:p>
        </w:tc>
        <w:tc>
          <w:tcPr>
            <w:tcW w:w="5670" w:type="dxa"/>
            <w:vAlign w:val="center"/>
          </w:tcPr>
          <w:p w:rsidR="00C27DF1" w:rsidRPr="009A34BF" w:rsidRDefault="00880D87" w:rsidP="00491BA7">
            <w:pPr>
              <w:rPr>
                <w:rFonts w:asciiTheme="majorHAnsi" w:hAnsiTheme="majorHAnsi"/>
                <w:bCs/>
                <w:sz w:val="19"/>
                <w:szCs w:val="19"/>
              </w:rPr>
            </w:pPr>
            <w:r w:rsidRPr="009A34BF">
              <w:rPr>
                <w:rFonts w:asciiTheme="majorHAnsi" w:hAnsiTheme="majorHAnsi"/>
                <w:bCs/>
                <w:sz w:val="19"/>
                <w:szCs w:val="19"/>
              </w:rPr>
              <w:t>Yes</w:t>
            </w:r>
          </w:p>
        </w:tc>
      </w:tr>
      <w:tr w:rsidR="00C27DF1" w:rsidRPr="000B6B7A" w:rsidTr="00491BA7">
        <w:trPr>
          <w:cantSplit/>
        </w:trPr>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C27DF1" w:rsidRPr="009A34BF" w:rsidRDefault="00880D87" w:rsidP="00491BA7">
            <w:pPr>
              <w:rPr>
                <w:rFonts w:asciiTheme="majorHAnsi" w:hAnsiTheme="majorHAnsi"/>
                <w:bCs/>
                <w:sz w:val="19"/>
                <w:szCs w:val="19"/>
              </w:rPr>
            </w:pPr>
            <w:r w:rsidRPr="009A34BF">
              <w:rPr>
                <w:rFonts w:asciiTheme="majorHAnsi" w:hAnsiTheme="majorHAnsi"/>
                <w:bCs/>
                <w:sz w:val="19"/>
                <w:szCs w:val="19"/>
              </w:rPr>
              <w:t xml:space="preserve">Yes </w:t>
            </w:r>
          </w:p>
        </w:tc>
      </w:tr>
      <w:tr w:rsidR="00C27DF1" w:rsidRPr="000B6B7A" w:rsidTr="00491BA7">
        <w:trPr>
          <w:cantSplit/>
        </w:trPr>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C27DF1" w:rsidRPr="009A34BF" w:rsidRDefault="00880D87" w:rsidP="00491BA7">
            <w:pPr>
              <w:jc w:val="both"/>
              <w:rPr>
                <w:rFonts w:asciiTheme="majorHAnsi" w:hAnsiTheme="majorHAnsi"/>
                <w:bCs/>
                <w:sz w:val="19"/>
                <w:szCs w:val="19"/>
                <w:lang w:val="en-US"/>
              </w:rPr>
            </w:pPr>
            <w:r w:rsidRPr="009A34BF">
              <w:rPr>
                <w:rFonts w:asciiTheme="majorHAnsi" w:hAnsiTheme="majorHAnsi"/>
                <w:bCs/>
                <w:sz w:val="19"/>
                <w:szCs w:val="19"/>
                <w:lang w:val="en-US"/>
              </w:rPr>
              <w:t>Yes, American Convention (deposit of the instrument of ratification done on August 21, 1990)</w:t>
            </w:r>
          </w:p>
        </w:tc>
      </w:tr>
    </w:tbl>
    <w:p w:rsidR="00C27DF1" w:rsidRPr="000B6B7A" w:rsidRDefault="00C27DF1" w:rsidP="007C3D5A">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C27DF1" w:rsidRPr="000B6B7A" w:rsidTr="00491BA7">
        <w:trPr>
          <w:cantSplit/>
        </w:trPr>
        <w:tc>
          <w:tcPr>
            <w:tcW w:w="3690" w:type="dxa"/>
            <w:tcBorders>
              <w:top w:val="single" w:sz="4" w:space="0" w:color="auto"/>
              <w:bottom w:val="single" w:sz="6" w:space="0" w:color="auto"/>
            </w:tcBorders>
            <w:shd w:val="clear" w:color="auto" w:fill="67AE3C"/>
            <w:vAlign w:val="center"/>
          </w:tcPr>
          <w:p w:rsidR="00C27DF1" w:rsidRPr="00C27DF1" w:rsidRDefault="00C27DF1" w:rsidP="00491BA7">
            <w:pPr>
              <w:jc w:val="center"/>
              <w:rPr>
                <w:rFonts w:ascii="Cambria" w:hAnsi="Cambria"/>
                <w:b/>
                <w:bCs/>
                <w:color w:val="FFFFFF" w:themeColor="background1"/>
                <w:sz w:val="20"/>
                <w:szCs w:val="20"/>
                <w:lang w:val="en-US"/>
              </w:rPr>
            </w:pPr>
            <w:r w:rsidRPr="00C27DF1">
              <w:rPr>
                <w:rFonts w:ascii="Cambria" w:hAnsi="Cambria"/>
                <w:b/>
                <w:bCs/>
                <w:color w:val="FFFFFF" w:themeColor="background1"/>
                <w:sz w:val="20"/>
                <w:szCs w:val="20"/>
                <w:lang w:val="en-US"/>
              </w:rPr>
              <w:t xml:space="preserve">Duplication of procedures and International </w:t>
            </w:r>
            <w:r w:rsidRPr="00C27DF1">
              <w:rPr>
                <w:rFonts w:ascii="Cambria" w:hAnsi="Cambria"/>
                <w:b/>
                <w:bCs/>
                <w:i/>
                <w:color w:val="FFFFFF" w:themeColor="background1"/>
                <w:sz w:val="20"/>
                <w:szCs w:val="20"/>
                <w:lang w:val="en-US"/>
              </w:rPr>
              <w:t>res judicata</w:t>
            </w:r>
            <w:r w:rsidRPr="00C27DF1">
              <w:rPr>
                <w:rFonts w:ascii="Cambria" w:hAnsi="Cambria"/>
                <w:b/>
                <w:bCs/>
                <w:color w:val="FFFFFF" w:themeColor="background1"/>
                <w:sz w:val="20"/>
                <w:szCs w:val="20"/>
                <w:lang w:val="en-US"/>
              </w:rPr>
              <w:t>:</w:t>
            </w:r>
          </w:p>
        </w:tc>
        <w:tc>
          <w:tcPr>
            <w:tcW w:w="5670" w:type="dxa"/>
            <w:vAlign w:val="center"/>
          </w:tcPr>
          <w:p w:rsidR="00C27DF1" w:rsidRPr="009A34BF" w:rsidRDefault="00880D87" w:rsidP="00491BA7">
            <w:pPr>
              <w:jc w:val="both"/>
              <w:rPr>
                <w:rFonts w:ascii="Cambria" w:hAnsi="Cambria"/>
                <w:bCs/>
                <w:sz w:val="19"/>
                <w:szCs w:val="19"/>
                <w:lang w:val="en-US"/>
              </w:rPr>
            </w:pPr>
            <w:r w:rsidRPr="009A34BF">
              <w:rPr>
                <w:rFonts w:ascii="Cambria" w:hAnsi="Cambria"/>
                <w:bCs/>
                <w:sz w:val="19"/>
                <w:szCs w:val="19"/>
                <w:lang w:val="en-US"/>
              </w:rPr>
              <w:t>No</w:t>
            </w:r>
          </w:p>
        </w:tc>
      </w:tr>
      <w:tr w:rsidR="00C27DF1" w:rsidRPr="000B6B7A" w:rsidTr="00491BA7">
        <w:trPr>
          <w:cantSplit/>
        </w:trPr>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i/>
                <w:color w:val="FFFFFF" w:themeColor="background1"/>
                <w:sz w:val="20"/>
                <w:szCs w:val="20"/>
              </w:rPr>
            </w:pPr>
            <w:proofErr w:type="spellStart"/>
            <w:r w:rsidRPr="000B6B7A">
              <w:rPr>
                <w:rFonts w:ascii="Cambria" w:hAnsi="Cambria"/>
                <w:b/>
                <w:bCs/>
                <w:color w:val="FFFFFF" w:themeColor="background1"/>
                <w:sz w:val="20"/>
                <w:szCs w:val="20"/>
              </w:rPr>
              <w:t>Rights</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declared</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admissible</w:t>
            </w:r>
            <w:proofErr w:type="spellEnd"/>
          </w:p>
        </w:tc>
        <w:tc>
          <w:tcPr>
            <w:tcW w:w="5670" w:type="dxa"/>
            <w:vAlign w:val="center"/>
          </w:tcPr>
          <w:p w:rsidR="00C27DF1" w:rsidRPr="009A34BF" w:rsidRDefault="00880D87" w:rsidP="00491BA7">
            <w:pPr>
              <w:jc w:val="both"/>
              <w:rPr>
                <w:rFonts w:ascii="Cambria" w:hAnsi="Cambria"/>
                <w:bCs/>
                <w:sz w:val="19"/>
                <w:szCs w:val="19"/>
                <w:lang w:val="en-US"/>
              </w:rPr>
            </w:pPr>
            <w:r w:rsidRPr="009A34BF">
              <w:rPr>
                <w:rFonts w:ascii="Cambria" w:hAnsi="Cambria"/>
                <w:bCs/>
                <w:sz w:val="19"/>
                <w:szCs w:val="19"/>
                <w:lang w:val="en-US"/>
              </w:rPr>
              <w:t xml:space="preserve">Articles 8 (fair trial) and 25 (judicial protection) of the American Convention on Human Rights </w:t>
            </w:r>
            <w:r w:rsidRPr="009A34BF">
              <w:rPr>
                <w:rFonts w:asciiTheme="majorHAnsi" w:hAnsiTheme="majorHAnsi"/>
                <w:sz w:val="19"/>
                <w:szCs w:val="19"/>
                <w:lang w:val="en-US"/>
              </w:rPr>
              <w:t>in relation to its Articles 1.1 (obligation to respect rights) and 2 (</w:t>
            </w:r>
            <w:r w:rsidR="00867679">
              <w:rPr>
                <w:rFonts w:asciiTheme="majorHAnsi" w:hAnsiTheme="majorHAnsi"/>
                <w:sz w:val="19"/>
                <w:szCs w:val="19"/>
                <w:lang w:val="en-US"/>
              </w:rPr>
              <w:t>domestic legal effects</w:t>
            </w:r>
            <w:r w:rsidRPr="009A34BF">
              <w:rPr>
                <w:rFonts w:asciiTheme="majorHAnsi" w:hAnsiTheme="majorHAnsi"/>
                <w:sz w:val="19"/>
                <w:szCs w:val="19"/>
                <w:lang w:val="en-US"/>
              </w:rPr>
              <w:t>)</w:t>
            </w:r>
          </w:p>
        </w:tc>
      </w:tr>
      <w:tr w:rsidR="00C27DF1" w:rsidRPr="000B6B7A" w:rsidTr="00491BA7">
        <w:trPr>
          <w:cantSplit/>
        </w:trPr>
        <w:tc>
          <w:tcPr>
            <w:tcW w:w="3690" w:type="dxa"/>
            <w:tcBorders>
              <w:top w:val="single" w:sz="6" w:space="0" w:color="auto"/>
              <w:bottom w:val="single" w:sz="6" w:space="0" w:color="auto"/>
            </w:tcBorders>
            <w:shd w:val="clear" w:color="auto" w:fill="67AE3C"/>
            <w:vAlign w:val="center"/>
          </w:tcPr>
          <w:p w:rsidR="00C27DF1" w:rsidRPr="00C27DF1" w:rsidRDefault="00C27DF1" w:rsidP="00491BA7">
            <w:pPr>
              <w:jc w:val="center"/>
              <w:rPr>
                <w:rFonts w:ascii="Cambria" w:hAnsi="Cambria"/>
                <w:b/>
                <w:bCs/>
                <w:color w:val="FFFFFF" w:themeColor="background1"/>
                <w:sz w:val="20"/>
                <w:szCs w:val="20"/>
                <w:lang w:val="en-US"/>
              </w:rPr>
            </w:pPr>
            <w:r w:rsidRPr="00C27DF1">
              <w:rPr>
                <w:rFonts w:ascii="Cambria" w:hAnsi="Cambria"/>
                <w:b/>
                <w:bCs/>
                <w:color w:val="FFFFFF" w:themeColor="background1"/>
                <w:sz w:val="20"/>
                <w:szCs w:val="20"/>
                <w:lang w:val="en-US"/>
              </w:rPr>
              <w:t>Exhaustion of domestic remedies or applicability of an exception to the rule:</w:t>
            </w:r>
          </w:p>
        </w:tc>
        <w:tc>
          <w:tcPr>
            <w:tcW w:w="5670" w:type="dxa"/>
            <w:vAlign w:val="center"/>
          </w:tcPr>
          <w:p w:rsidR="00C27DF1" w:rsidRPr="009A34BF" w:rsidRDefault="00C27DF1" w:rsidP="00491BA7">
            <w:pPr>
              <w:rPr>
                <w:rFonts w:ascii="Cambria" w:hAnsi="Cambria"/>
                <w:bCs/>
                <w:sz w:val="19"/>
                <w:szCs w:val="19"/>
                <w:lang w:val="en-US"/>
              </w:rPr>
            </w:pPr>
          </w:p>
          <w:p w:rsidR="00C27DF1" w:rsidRPr="009A34BF" w:rsidRDefault="00880D87" w:rsidP="00491BA7">
            <w:pPr>
              <w:rPr>
                <w:rFonts w:ascii="Cambria" w:hAnsi="Cambria"/>
                <w:bCs/>
                <w:sz w:val="19"/>
                <w:szCs w:val="19"/>
                <w:lang w:val="en-US"/>
              </w:rPr>
            </w:pPr>
            <w:r w:rsidRPr="009A34BF">
              <w:rPr>
                <w:rFonts w:ascii="Cambria" w:hAnsi="Cambria"/>
                <w:bCs/>
                <w:sz w:val="19"/>
                <w:szCs w:val="19"/>
                <w:lang w:val="en-US"/>
              </w:rPr>
              <w:t>Yes, on June 24, 2009</w:t>
            </w:r>
          </w:p>
        </w:tc>
      </w:tr>
      <w:tr w:rsidR="00C27DF1" w:rsidRPr="000B6B7A" w:rsidTr="00491BA7">
        <w:trPr>
          <w:cantSplit/>
        </w:trPr>
        <w:tc>
          <w:tcPr>
            <w:tcW w:w="3690" w:type="dxa"/>
            <w:tcBorders>
              <w:top w:val="single" w:sz="6" w:space="0" w:color="auto"/>
              <w:bottom w:val="single" w:sz="6" w:space="0" w:color="auto"/>
            </w:tcBorders>
            <w:shd w:val="clear" w:color="auto" w:fill="67AE3C"/>
            <w:vAlign w:val="center"/>
          </w:tcPr>
          <w:p w:rsidR="00C27DF1" w:rsidRPr="000B6B7A" w:rsidRDefault="00C27DF1" w:rsidP="00491BA7">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Timeliness</w:t>
            </w:r>
            <w:proofErr w:type="spellEnd"/>
            <w:r w:rsidRPr="000B6B7A">
              <w:rPr>
                <w:rFonts w:ascii="Cambria" w:hAnsi="Cambria"/>
                <w:b/>
                <w:bCs/>
                <w:color w:val="FFFFFF" w:themeColor="background1"/>
                <w:sz w:val="20"/>
                <w:szCs w:val="20"/>
              </w:rPr>
              <w:t xml:space="preserve"> of </w:t>
            </w:r>
            <w:proofErr w:type="spellStart"/>
            <w:r w:rsidRPr="000B6B7A">
              <w:rPr>
                <w:rFonts w:ascii="Cambria" w:hAnsi="Cambria"/>
                <w:b/>
                <w:bCs/>
                <w:color w:val="FFFFFF" w:themeColor="background1"/>
                <w:sz w:val="20"/>
                <w:szCs w:val="20"/>
              </w:rPr>
              <w:t>the</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petition</w:t>
            </w:r>
            <w:proofErr w:type="spellEnd"/>
            <w:r w:rsidRPr="000B6B7A">
              <w:rPr>
                <w:rFonts w:ascii="Cambria" w:hAnsi="Cambria"/>
                <w:b/>
                <w:bCs/>
                <w:color w:val="FFFFFF" w:themeColor="background1"/>
                <w:sz w:val="20"/>
                <w:szCs w:val="20"/>
              </w:rPr>
              <w:t>:</w:t>
            </w:r>
          </w:p>
        </w:tc>
        <w:tc>
          <w:tcPr>
            <w:tcW w:w="5670" w:type="dxa"/>
            <w:vAlign w:val="center"/>
          </w:tcPr>
          <w:p w:rsidR="00C27DF1" w:rsidRPr="009A34BF" w:rsidRDefault="00880D87" w:rsidP="00491BA7">
            <w:pPr>
              <w:rPr>
                <w:rFonts w:asciiTheme="majorHAnsi" w:hAnsiTheme="majorHAnsi"/>
                <w:bCs/>
                <w:sz w:val="19"/>
                <w:szCs w:val="19"/>
              </w:rPr>
            </w:pPr>
            <w:r w:rsidRPr="009A34BF">
              <w:rPr>
                <w:rFonts w:asciiTheme="majorHAnsi" w:hAnsiTheme="majorHAnsi"/>
                <w:bCs/>
                <w:sz w:val="19"/>
                <w:szCs w:val="19"/>
              </w:rPr>
              <w:t xml:space="preserve">Yes, </w:t>
            </w:r>
            <w:proofErr w:type="spellStart"/>
            <w:r w:rsidRPr="009A34BF">
              <w:rPr>
                <w:rFonts w:asciiTheme="majorHAnsi" w:hAnsiTheme="majorHAnsi"/>
                <w:bCs/>
                <w:sz w:val="19"/>
                <w:szCs w:val="19"/>
              </w:rPr>
              <w:t>on</w:t>
            </w:r>
            <w:proofErr w:type="spellEnd"/>
            <w:r w:rsidRPr="009A34BF">
              <w:rPr>
                <w:rFonts w:asciiTheme="majorHAnsi" w:hAnsiTheme="majorHAnsi"/>
                <w:bCs/>
                <w:sz w:val="19"/>
                <w:szCs w:val="19"/>
              </w:rPr>
              <w:t xml:space="preserve"> </w:t>
            </w:r>
            <w:proofErr w:type="spellStart"/>
            <w:r w:rsidR="00867679">
              <w:rPr>
                <w:rFonts w:asciiTheme="majorHAnsi" w:hAnsiTheme="majorHAnsi"/>
                <w:bCs/>
                <w:sz w:val="19"/>
                <w:szCs w:val="19"/>
              </w:rPr>
              <w:t>December</w:t>
            </w:r>
            <w:proofErr w:type="spellEnd"/>
            <w:r w:rsidRPr="009A34BF">
              <w:rPr>
                <w:rFonts w:asciiTheme="majorHAnsi" w:hAnsiTheme="majorHAnsi"/>
                <w:bCs/>
                <w:sz w:val="19"/>
                <w:szCs w:val="19"/>
              </w:rPr>
              <w:t xml:space="preserve"> 24, 2009</w:t>
            </w:r>
          </w:p>
        </w:tc>
      </w:tr>
    </w:tbl>
    <w:p w:rsidR="00880D87" w:rsidRDefault="00880D87" w:rsidP="00880D87">
      <w:pPr>
        <w:rPr>
          <w:rFonts w:asciiTheme="majorHAnsi" w:hAnsiTheme="majorHAnsi"/>
          <w:b/>
          <w:sz w:val="20"/>
          <w:szCs w:val="20"/>
        </w:rPr>
      </w:pPr>
    </w:p>
    <w:p w:rsidR="00880D87" w:rsidRPr="000B6B7A" w:rsidRDefault="00C27DF1" w:rsidP="007C3D5A">
      <w:pPr>
        <w:spacing w:after="120"/>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FACTS ALLEGED</w:t>
      </w:r>
    </w:p>
    <w:p w:rsidR="00C27DF1" w:rsidRPr="00D607E9" w:rsidRDefault="00C27DF1" w:rsidP="007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 </w:t>
      </w:r>
      <w:r w:rsidR="00880D87">
        <w:rPr>
          <w:rFonts w:ascii="Cambria" w:hAnsi="Cambria"/>
          <w:sz w:val="20"/>
          <w:szCs w:val="20"/>
        </w:rPr>
        <w:t xml:space="preserve">The petitioner denounces the lack of reparation to the relatives of Miguel </w:t>
      </w:r>
      <w:proofErr w:type="spellStart"/>
      <w:r w:rsidR="00880D87">
        <w:rPr>
          <w:rFonts w:ascii="Cambria" w:hAnsi="Cambria"/>
          <w:sz w:val="20"/>
          <w:szCs w:val="20"/>
        </w:rPr>
        <w:t>Ángel</w:t>
      </w:r>
      <w:proofErr w:type="spellEnd"/>
      <w:r w:rsidR="00880D87">
        <w:rPr>
          <w:rFonts w:ascii="Cambria" w:hAnsi="Cambria"/>
          <w:sz w:val="20"/>
          <w:szCs w:val="20"/>
        </w:rPr>
        <w:t xml:space="preserve"> Rodríguez Gallardo (or, hereinafter “the alleged victim”) for harms caused </w:t>
      </w:r>
      <w:r w:rsidR="00491BA7">
        <w:rPr>
          <w:rFonts w:ascii="Cambria" w:hAnsi="Cambria"/>
          <w:sz w:val="20"/>
          <w:szCs w:val="20"/>
        </w:rPr>
        <w:t xml:space="preserve">due to his extrajudicial arrest and </w:t>
      </w:r>
      <w:r w:rsidR="00F11EFF">
        <w:rPr>
          <w:rFonts w:ascii="Cambria" w:hAnsi="Cambria"/>
          <w:sz w:val="20"/>
          <w:szCs w:val="20"/>
        </w:rPr>
        <w:t>subsequent forced</w:t>
      </w:r>
      <w:r w:rsidR="00491BA7" w:rsidRPr="00D607E9">
        <w:rPr>
          <w:rFonts w:ascii="Cambria" w:hAnsi="Cambria"/>
          <w:sz w:val="20"/>
          <w:szCs w:val="20"/>
        </w:rPr>
        <w:t xml:space="preserve"> disappearance,</w:t>
      </w:r>
      <w:r w:rsidR="007022A1" w:rsidRPr="00D607E9">
        <w:rPr>
          <w:rFonts w:ascii="Cambria" w:hAnsi="Cambria"/>
          <w:sz w:val="20"/>
          <w:szCs w:val="20"/>
        </w:rPr>
        <w:t xml:space="preserve"> as well as the violation to the</w:t>
      </w:r>
      <w:r w:rsidR="00491BA7" w:rsidRPr="00D607E9">
        <w:rPr>
          <w:rFonts w:ascii="Cambria" w:hAnsi="Cambria"/>
          <w:sz w:val="20"/>
          <w:szCs w:val="20"/>
        </w:rPr>
        <w:t xml:space="preserve"> right to fair trial and to judicial protection in the frame of c</w:t>
      </w:r>
      <w:r w:rsidR="007022A1" w:rsidRPr="00D607E9">
        <w:rPr>
          <w:rFonts w:ascii="Cambria" w:hAnsi="Cambria"/>
          <w:sz w:val="20"/>
          <w:szCs w:val="20"/>
        </w:rPr>
        <w:t>ivil procedures</w:t>
      </w:r>
      <w:r w:rsidR="00E8359C" w:rsidRPr="00D607E9">
        <w:rPr>
          <w:rFonts w:ascii="Cambria" w:hAnsi="Cambria"/>
          <w:sz w:val="20"/>
          <w:szCs w:val="20"/>
        </w:rPr>
        <w:t>,</w:t>
      </w:r>
      <w:r w:rsidR="007022A1" w:rsidRPr="00D607E9">
        <w:rPr>
          <w:rFonts w:ascii="Cambria" w:hAnsi="Cambria"/>
          <w:sz w:val="20"/>
          <w:szCs w:val="20"/>
        </w:rPr>
        <w:t xml:space="preserve"> constituting</w:t>
      </w:r>
      <w:r w:rsidR="00491BA7" w:rsidRPr="00D607E9">
        <w:rPr>
          <w:rFonts w:ascii="Cambria" w:hAnsi="Cambria"/>
          <w:sz w:val="20"/>
          <w:szCs w:val="20"/>
        </w:rPr>
        <w:t xml:space="preserve"> denegation of justice. </w:t>
      </w:r>
      <w:r w:rsidR="00E8359C" w:rsidRPr="00D607E9">
        <w:rPr>
          <w:rFonts w:ascii="Cambria" w:hAnsi="Cambria"/>
          <w:sz w:val="20"/>
          <w:szCs w:val="20"/>
        </w:rPr>
        <w:t>The petitioner</w:t>
      </w:r>
      <w:r w:rsidR="00491BA7" w:rsidRPr="00D607E9">
        <w:rPr>
          <w:rFonts w:ascii="Cambria" w:hAnsi="Cambria"/>
          <w:sz w:val="20"/>
          <w:szCs w:val="20"/>
        </w:rPr>
        <w:t xml:space="preserve"> holds that all the domestic remedies were exhausted after the enactment of the American Convention and that the reserves</w:t>
      </w:r>
      <w:r w:rsidR="00E8359C" w:rsidRPr="00D607E9">
        <w:rPr>
          <w:rFonts w:ascii="Cambria" w:hAnsi="Cambria"/>
          <w:sz w:val="20"/>
          <w:szCs w:val="20"/>
        </w:rPr>
        <w:t xml:space="preserve"> invoked</w:t>
      </w:r>
      <w:r w:rsidR="00491BA7" w:rsidRPr="00D607E9">
        <w:rPr>
          <w:rFonts w:ascii="Cambria" w:hAnsi="Cambria"/>
          <w:sz w:val="20"/>
          <w:szCs w:val="20"/>
        </w:rPr>
        <w:t xml:space="preserve"> by the State to restrict the reach of </w:t>
      </w:r>
      <w:r w:rsidR="00E8359C" w:rsidRPr="00D607E9">
        <w:rPr>
          <w:rFonts w:ascii="Cambria" w:hAnsi="Cambria"/>
          <w:sz w:val="20"/>
          <w:szCs w:val="20"/>
        </w:rPr>
        <w:t>it</w:t>
      </w:r>
      <w:r w:rsidR="00491BA7" w:rsidRPr="00D607E9">
        <w:rPr>
          <w:rFonts w:ascii="Cambria" w:hAnsi="Cambria"/>
          <w:sz w:val="20"/>
          <w:szCs w:val="20"/>
        </w:rPr>
        <w:t xml:space="preserve"> have no value whatsoever and seek to leave the judicial norms of </w:t>
      </w:r>
      <w:proofErr w:type="spellStart"/>
      <w:r w:rsidR="00491BA7" w:rsidRPr="00D607E9">
        <w:rPr>
          <w:rFonts w:ascii="Cambria" w:hAnsi="Cambria"/>
          <w:i/>
          <w:sz w:val="20"/>
          <w:szCs w:val="20"/>
        </w:rPr>
        <w:t>ius</w:t>
      </w:r>
      <w:proofErr w:type="spellEnd"/>
      <w:r w:rsidR="00491BA7" w:rsidRPr="00D607E9">
        <w:rPr>
          <w:rFonts w:ascii="Cambria" w:hAnsi="Cambria"/>
          <w:i/>
          <w:sz w:val="20"/>
          <w:szCs w:val="20"/>
        </w:rPr>
        <w:t xml:space="preserve"> </w:t>
      </w:r>
      <w:proofErr w:type="spellStart"/>
      <w:r w:rsidR="00491BA7" w:rsidRPr="00D607E9">
        <w:rPr>
          <w:rFonts w:ascii="Cambria" w:hAnsi="Cambria"/>
          <w:i/>
          <w:sz w:val="20"/>
          <w:szCs w:val="20"/>
        </w:rPr>
        <w:t>cogens</w:t>
      </w:r>
      <w:proofErr w:type="spellEnd"/>
      <w:r w:rsidR="00491BA7" w:rsidRPr="00D607E9">
        <w:rPr>
          <w:rFonts w:ascii="Cambria" w:hAnsi="Cambria"/>
          <w:sz w:val="20"/>
          <w:szCs w:val="20"/>
        </w:rPr>
        <w:t xml:space="preserve"> </w:t>
      </w:r>
      <w:r w:rsidR="000B633C" w:rsidRPr="00D607E9">
        <w:rPr>
          <w:rFonts w:ascii="Cambria" w:hAnsi="Cambria"/>
          <w:sz w:val="20"/>
          <w:szCs w:val="20"/>
        </w:rPr>
        <w:t>purposeless</w:t>
      </w:r>
      <w:r w:rsidR="005111C0" w:rsidRPr="00D607E9">
        <w:rPr>
          <w:rFonts w:ascii="Cambria" w:hAnsi="Cambria"/>
          <w:sz w:val="20"/>
          <w:szCs w:val="20"/>
        </w:rPr>
        <w:t>.</w:t>
      </w:r>
    </w:p>
    <w:p w:rsidR="009A34BF" w:rsidRDefault="00BF2204" w:rsidP="007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lastRenderedPageBreak/>
        <w:t>The petitioner claims</w:t>
      </w:r>
      <w:r w:rsidR="00D607E9">
        <w:rPr>
          <w:rStyle w:val="FootnoteReference"/>
          <w:rFonts w:ascii="Cambria" w:hAnsi="Cambria"/>
          <w:sz w:val="20"/>
          <w:szCs w:val="20"/>
        </w:rPr>
        <w:footnoteReference w:id="6"/>
      </w:r>
      <w:r>
        <w:rPr>
          <w:rFonts w:ascii="Cambria" w:hAnsi="Cambria"/>
          <w:sz w:val="20"/>
          <w:szCs w:val="20"/>
          <w:vertAlign w:val="superscript"/>
        </w:rPr>
        <w:t>6</w:t>
      </w:r>
      <w:r>
        <w:rPr>
          <w:rFonts w:ascii="Cambria" w:hAnsi="Cambria"/>
          <w:sz w:val="20"/>
          <w:szCs w:val="20"/>
        </w:rPr>
        <w:t xml:space="preserve"> that the alleged victim was arrested on August </w:t>
      </w:r>
      <w:r w:rsidRPr="00452523">
        <w:rPr>
          <w:rFonts w:ascii="Cambria" w:hAnsi="Cambria"/>
          <w:sz w:val="20"/>
          <w:szCs w:val="20"/>
        </w:rPr>
        <w:t>28, 1975 by troops of the</w:t>
      </w:r>
      <w:r w:rsidR="00553E3F" w:rsidRPr="00452523">
        <w:rPr>
          <w:rFonts w:ascii="Cambria" w:hAnsi="Cambria"/>
          <w:sz w:val="20"/>
          <w:szCs w:val="20"/>
        </w:rPr>
        <w:t xml:space="preserve"> </w:t>
      </w:r>
      <w:r w:rsidRPr="00452523">
        <w:rPr>
          <w:rFonts w:ascii="Cambria" w:hAnsi="Cambria"/>
          <w:sz w:val="20"/>
          <w:szCs w:val="20"/>
        </w:rPr>
        <w:t>Intelligence Services</w:t>
      </w:r>
      <w:r w:rsidR="00BE26F2" w:rsidRPr="00452523">
        <w:rPr>
          <w:rFonts w:ascii="Cambria" w:hAnsi="Cambria"/>
          <w:sz w:val="20"/>
          <w:szCs w:val="20"/>
        </w:rPr>
        <w:t xml:space="preserve"> of the Government</w:t>
      </w:r>
      <w:r w:rsidRPr="00452523">
        <w:rPr>
          <w:rFonts w:ascii="Cambria" w:hAnsi="Cambria"/>
          <w:sz w:val="20"/>
          <w:szCs w:val="20"/>
        </w:rPr>
        <w:t xml:space="preserve"> belonging to the Joint Command, but the circumstances of his arrest are </w:t>
      </w:r>
      <w:r w:rsidR="005111C0" w:rsidRPr="00452523">
        <w:rPr>
          <w:rFonts w:ascii="Cambria" w:hAnsi="Cambria"/>
          <w:sz w:val="20"/>
          <w:szCs w:val="20"/>
        </w:rPr>
        <w:t>unknown. One week before, while going</w:t>
      </w:r>
      <w:r w:rsidRPr="00452523">
        <w:rPr>
          <w:rFonts w:ascii="Cambria" w:hAnsi="Cambria"/>
          <w:sz w:val="20"/>
          <w:szCs w:val="20"/>
        </w:rPr>
        <w:t xml:space="preserve"> back to his home, he </w:t>
      </w:r>
      <w:r w:rsidR="00553E3F" w:rsidRPr="00452523">
        <w:rPr>
          <w:rFonts w:ascii="Cambria" w:hAnsi="Cambria"/>
          <w:sz w:val="20"/>
          <w:szCs w:val="20"/>
        </w:rPr>
        <w:t>had told his spouse that</w:t>
      </w:r>
      <w:r w:rsidR="00553E3F">
        <w:rPr>
          <w:rFonts w:ascii="Cambria" w:hAnsi="Cambria"/>
          <w:sz w:val="20"/>
          <w:szCs w:val="20"/>
        </w:rPr>
        <w:t xml:space="preserve"> during his route, he had been followed by unknown people that, with certainty, belonged to the Security Services. After his disappearance, on September 13 of the same year, four individuals heavily armed burst in his domicile and identified themselves as “police officers,” one of them was wearing the uniform of the Military of Chile (</w:t>
      </w:r>
      <w:proofErr w:type="spellStart"/>
      <w:r w:rsidR="00553E3F">
        <w:rPr>
          <w:rFonts w:ascii="Cambria" w:hAnsi="Cambria"/>
          <w:sz w:val="20"/>
          <w:szCs w:val="20"/>
        </w:rPr>
        <w:t>FACh</w:t>
      </w:r>
      <w:proofErr w:type="spellEnd"/>
      <w:r w:rsidR="00553E3F">
        <w:rPr>
          <w:rFonts w:ascii="Cambria" w:hAnsi="Cambria"/>
          <w:sz w:val="20"/>
          <w:szCs w:val="20"/>
        </w:rPr>
        <w:t>)</w:t>
      </w:r>
      <w:r w:rsidR="00F76EED">
        <w:rPr>
          <w:rFonts w:ascii="Cambria" w:hAnsi="Cambria"/>
          <w:sz w:val="20"/>
          <w:szCs w:val="20"/>
        </w:rPr>
        <w:t>. W</w:t>
      </w:r>
      <w:r w:rsidR="00BE26F2">
        <w:rPr>
          <w:rFonts w:ascii="Cambria" w:hAnsi="Cambria"/>
          <w:sz w:val="20"/>
          <w:szCs w:val="20"/>
        </w:rPr>
        <w:t>ithout showing a</w:t>
      </w:r>
      <w:r w:rsidR="00006043">
        <w:rPr>
          <w:rFonts w:ascii="Cambria" w:hAnsi="Cambria"/>
          <w:sz w:val="20"/>
          <w:szCs w:val="20"/>
        </w:rPr>
        <w:t xml:space="preserve"> search warrant, they proceeded to search the house. Before leaving the property, they assured the spouse</w:t>
      </w:r>
      <w:r w:rsidR="005111C0">
        <w:rPr>
          <w:rFonts w:ascii="Cambria" w:hAnsi="Cambria"/>
          <w:sz w:val="20"/>
          <w:szCs w:val="20"/>
        </w:rPr>
        <w:t xml:space="preserve"> of the alleged victim that</w:t>
      </w:r>
      <w:r w:rsidR="00006043">
        <w:rPr>
          <w:rFonts w:ascii="Cambria" w:hAnsi="Cambria"/>
          <w:sz w:val="20"/>
          <w:szCs w:val="20"/>
        </w:rPr>
        <w:t xml:space="preserve"> “</w:t>
      </w:r>
      <w:r w:rsidR="005111C0">
        <w:rPr>
          <w:rFonts w:ascii="Cambria" w:hAnsi="Cambria"/>
          <w:sz w:val="20"/>
          <w:szCs w:val="20"/>
        </w:rPr>
        <w:t xml:space="preserve">they </w:t>
      </w:r>
      <w:r w:rsidR="00006043">
        <w:rPr>
          <w:rFonts w:ascii="Cambria" w:hAnsi="Cambria"/>
          <w:sz w:val="20"/>
          <w:szCs w:val="20"/>
        </w:rPr>
        <w:t>would send her husband back.” The presence of the alleged victim in the detention center known as “</w:t>
      </w:r>
      <w:proofErr w:type="spellStart"/>
      <w:r w:rsidR="00006043">
        <w:rPr>
          <w:rFonts w:ascii="Cambria" w:hAnsi="Cambria"/>
          <w:sz w:val="20"/>
          <w:szCs w:val="20"/>
        </w:rPr>
        <w:t>Nido</w:t>
      </w:r>
      <w:proofErr w:type="spellEnd"/>
      <w:r w:rsidR="00006043">
        <w:rPr>
          <w:rFonts w:ascii="Cambria" w:hAnsi="Cambria"/>
          <w:sz w:val="20"/>
          <w:szCs w:val="20"/>
        </w:rPr>
        <w:t xml:space="preserve"> 18” </w:t>
      </w:r>
      <w:r w:rsidR="00BE26F2">
        <w:rPr>
          <w:rFonts w:ascii="Cambria" w:hAnsi="Cambria"/>
          <w:sz w:val="20"/>
          <w:szCs w:val="20"/>
        </w:rPr>
        <w:t>under the care</w:t>
      </w:r>
      <w:r w:rsidR="00006043">
        <w:rPr>
          <w:rFonts w:ascii="Cambria" w:hAnsi="Cambria"/>
          <w:sz w:val="20"/>
          <w:szCs w:val="20"/>
        </w:rPr>
        <w:t xml:space="preserve"> of </w:t>
      </w:r>
      <w:proofErr w:type="spellStart"/>
      <w:r w:rsidR="00006043">
        <w:rPr>
          <w:rFonts w:ascii="Cambria" w:hAnsi="Cambria"/>
          <w:sz w:val="20"/>
          <w:szCs w:val="20"/>
        </w:rPr>
        <w:t>FACh</w:t>
      </w:r>
      <w:proofErr w:type="spellEnd"/>
      <w:r w:rsidR="00006043">
        <w:rPr>
          <w:rFonts w:ascii="Cambria" w:hAnsi="Cambria"/>
          <w:sz w:val="20"/>
          <w:szCs w:val="20"/>
        </w:rPr>
        <w:t>,</w:t>
      </w:r>
      <w:r w:rsidR="00BE26F2">
        <w:rPr>
          <w:rFonts w:ascii="Cambria" w:hAnsi="Cambria"/>
          <w:sz w:val="20"/>
          <w:szCs w:val="20"/>
        </w:rPr>
        <w:t xml:space="preserve"> and then, in</w:t>
      </w:r>
      <w:r w:rsidR="00006043">
        <w:rPr>
          <w:rFonts w:ascii="Cambria" w:hAnsi="Cambria"/>
          <w:sz w:val="20"/>
          <w:szCs w:val="20"/>
        </w:rPr>
        <w:t xml:space="preserve"> the </w:t>
      </w:r>
      <w:r w:rsidR="002C0D95">
        <w:rPr>
          <w:rFonts w:ascii="Cambria" w:hAnsi="Cambria"/>
          <w:sz w:val="20"/>
          <w:szCs w:val="20"/>
        </w:rPr>
        <w:t>Airb</w:t>
      </w:r>
      <w:r w:rsidR="005111C0">
        <w:rPr>
          <w:rFonts w:ascii="Cambria" w:hAnsi="Cambria"/>
          <w:sz w:val="20"/>
          <w:szCs w:val="20"/>
        </w:rPr>
        <w:t xml:space="preserve">ase of </w:t>
      </w:r>
      <w:proofErr w:type="spellStart"/>
      <w:r w:rsidR="005111C0">
        <w:rPr>
          <w:rFonts w:ascii="Cambria" w:hAnsi="Cambria"/>
          <w:sz w:val="20"/>
          <w:szCs w:val="20"/>
        </w:rPr>
        <w:t>Colina</w:t>
      </w:r>
      <w:proofErr w:type="spellEnd"/>
      <w:r w:rsidR="00F76EED">
        <w:rPr>
          <w:rFonts w:ascii="Cambria" w:hAnsi="Cambria"/>
          <w:sz w:val="20"/>
          <w:szCs w:val="20"/>
        </w:rPr>
        <w:t>,</w:t>
      </w:r>
      <w:r w:rsidR="005111C0">
        <w:rPr>
          <w:rFonts w:ascii="Cambria" w:hAnsi="Cambria"/>
          <w:sz w:val="20"/>
          <w:szCs w:val="20"/>
        </w:rPr>
        <w:t xml:space="preserve"> was confirmed</w:t>
      </w:r>
      <w:r w:rsidR="00BE26F2">
        <w:rPr>
          <w:rFonts w:ascii="Cambria" w:hAnsi="Cambria"/>
          <w:sz w:val="20"/>
          <w:szCs w:val="20"/>
        </w:rPr>
        <w:t xml:space="preserve"> through testimonies and recognized on the </w:t>
      </w:r>
      <w:proofErr w:type="spellStart"/>
      <w:r w:rsidR="00BE26F2">
        <w:rPr>
          <w:rFonts w:ascii="Cambria" w:hAnsi="Cambria"/>
          <w:sz w:val="20"/>
          <w:szCs w:val="20"/>
        </w:rPr>
        <w:t>Rettig</w:t>
      </w:r>
      <w:proofErr w:type="spellEnd"/>
      <w:r w:rsidR="00BE26F2">
        <w:rPr>
          <w:rFonts w:ascii="Cambria" w:hAnsi="Cambria"/>
          <w:sz w:val="20"/>
          <w:szCs w:val="20"/>
        </w:rPr>
        <w:t xml:space="preserve"> Report. </w:t>
      </w:r>
      <w:r w:rsidR="00B809DF">
        <w:rPr>
          <w:rFonts w:ascii="Cambria" w:hAnsi="Cambria"/>
          <w:sz w:val="20"/>
          <w:szCs w:val="20"/>
        </w:rPr>
        <w:t>The petitioner claims</w:t>
      </w:r>
      <w:r w:rsidR="00BE26F2">
        <w:rPr>
          <w:rFonts w:ascii="Cambria" w:hAnsi="Cambria"/>
          <w:sz w:val="20"/>
          <w:szCs w:val="20"/>
        </w:rPr>
        <w:t xml:space="preserve"> that all the detainees would have been assassinated in the military lands of </w:t>
      </w:r>
      <w:proofErr w:type="spellStart"/>
      <w:r w:rsidR="00BE26F2">
        <w:rPr>
          <w:rFonts w:ascii="Cambria" w:hAnsi="Cambria"/>
          <w:sz w:val="20"/>
          <w:szCs w:val="20"/>
        </w:rPr>
        <w:t>Peldehue</w:t>
      </w:r>
      <w:proofErr w:type="spellEnd"/>
      <w:r w:rsidR="00BE26F2">
        <w:rPr>
          <w:rFonts w:ascii="Cambria" w:hAnsi="Cambria"/>
          <w:sz w:val="20"/>
          <w:szCs w:val="20"/>
        </w:rPr>
        <w:t xml:space="preserve">, then burnt and </w:t>
      </w:r>
      <w:r w:rsidR="00B809DF">
        <w:rPr>
          <w:rFonts w:ascii="Cambria" w:hAnsi="Cambria"/>
          <w:sz w:val="20"/>
          <w:szCs w:val="20"/>
        </w:rPr>
        <w:t xml:space="preserve">clandestinely </w:t>
      </w:r>
      <w:r w:rsidR="00BE26F2">
        <w:rPr>
          <w:rFonts w:ascii="Cambria" w:hAnsi="Cambria"/>
          <w:sz w:val="20"/>
          <w:szCs w:val="20"/>
        </w:rPr>
        <w:t>buried in that place.</w:t>
      </w:r>
    </w:p>
    <w:p w:rsidR="00BE26F2" w:rsidRDefault="00BE26F2" w:rsidP="007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On September 2, 1975, </w:t>
      </w:r>
      <w:r w:rsidR="00217428">
        <w:rPr>
          <w:rFonts w:ascii="Cambria" w:hAnsi="Cambria"/>
          <w:sz w:val="20"/>
          <w:szCs w:val="20"/>
        </w:rPr>
        <w:t xml:space="preserve">a writ of </w:t>
      </w:r>
      <w:proofErr w:type="spellStart"/>
      <w:r w:rsidR="00217428">
        <w:rPr>
          <w:rFonts w:ascii="Cambria" w:hAnsi="Cambria"/>
          <w:sz w:val="20"/>
          <w:szCs w:val="20"/>
        </w:rPr>
        <w:t>a</w:t>
      </w:r>
      <w:r w:rsidR="00D34259">
        <w:rPr>
          <w:rFonts w:ascii="Cambria" w:hAnsi="Cambria"/>
          <w:sz w:val="20"/>
          <w:szCs w:val="20"/>
        </w:rPr>
        <w:t>mparo</w:t>
      </w:r>
      <w:proofErr w:type="spellEnd"/>
      <w:r w:rsidR="00217428">
        <w:rPr>
          <w:rFonts w:ascii="Cambria" w:hAnsi="Cambria"/>
          <w:sz w:val="20"/>
          <w:szCs w:val="20"/>
        </w:rPr>
        <w:t xml:space="preserve"> </w:t>
      </w:r>
      <w:r>
        <w:rPr>
          <w:rFonts w:ascii="Cambria" w:hAnsi="Cambria"/>
          <w:sz w:val="20"/>
          <w:szCs w:val="20"/>
        </w:rPr>
        <w:t xml:space="preserve">was filed </w:t>
      </w:r>
      <w:r w:rsidR="00217428">
        <w:rPr>
          <w:rFonts w:ascii="Cambria" w:hAnsi="Cambria"/>
          <w:sz w:val="20"/>
          <w:szCs w:val="20"/>
        </w:rPr>
        <w:t xml:space="preserve">before </w:t>
      </w:r>
      <w:r>
        <w:rPr>
          <w:rFonts w:ascii="Cambria" w:hAnsi="Cambria"/>
          <w:sz w:val="20"/>
          <w:szCs w:val="20"/>
        </w:rPr>
        <w:t xml:space="preserve">the Court of Appeals of Santiago in favor of the alleged victim, but it was rejected. On November 13 of the same year, the spouse of the alleged victim filed a lawsuit for </w:t>
      </w:r>
      <w:r w:rsidR="00D34349">
        <w:rPr>
          <w:rFonts w:ascii="Cambria" w:hAnsi="Cambria"/>
          <w:sz w:val="20"/>
          <w:szCs w:val="20"/>
        </w:rPr>
        <w:t xml:space="preserve">the </w:t>
      </w:r>
      <w:r>
        <w:rPr>
          <w:rFonts w:ascii="Cambria" w:hAnsi="Cambria"/>
          <w:sz w:val="20"/>
          <w:szCs w:val="20"/>
        </w:rPr>
        <w:t xml:space="preserve">crimes of illegal arrest and </w:t>
      </w:r>
      <w:r w:rsidR="00D34259">
        <w:rPr>
          <w:rFonts w:ascii="Cambria" w:hAnsi="Cambria"/>
          <w:sz w:val="20"/>
          <w:szCs w:val="20"/>
        </w:rPr>
        <w:t>abusive</w:t>
      </w:r>
      <w:r>
        <w:rPr>
          <w:rFonts w:ascii="Cambria" w:hAnsi="Cambria"/>
          <w:sz w:val="20"/>
          <w:szCs w:val="20"/>
        </w:rPr>
        <w:t xml:space="preserve"> isolation </w:t>
      </w:r>
      <w:r w:rsidR="00C23AD9">
        <w:rPr>
          <w:rFonts w:ascii="Cambria" w:hAnsi="Cambria"/>
          <w:sz w:val="20"/>
          <w:szCs w:val="20"/>
        </w:rPr>
        <w:t xml:space="preserve">against those who turned out to be responsible for this before the Third Court of Crime of Santiago. The court declared itself incompetent and sent the </w:t>
      </w:r>
      <w:r w:rsidR="00BF2AF4">
        <w:rPr>
          <w:rFonts w:ascii="Cambria" w:hAnsi="Cambria"/>
          <w:sz w:val="20"/>
          <w:szCs w:val="20"/>
        </w:rPr>
        <w:t>records</w:t>
      </w:r>
      <w:r w:rsidR="00C23AD9">
        <w:rPr>
          <w:rFonts w:ascii="Cambria" w:hAnsi="Cambria"/>
          <w:sz w:val="20"/>
          <w:szCs w:val="20"/>
        </w:rPr>
        <w:t xml:space="preserve"> to the Fourth </w:t>
      </w:r>
      <w:r w:rsidR="00BF2AF4">
        <w:rPr>
          <w:rFonts w:ascii="Cambria" w:hAnsi="Cambria"/>
          <w:sz w:val="20"/>
          <w:szCs w:val="20"/>
        </w:rPr>
        <w:t>Tribunal</w:t>
      </w:r>
      <w:r w:rsidR="00C23AD9">
        <w:rPr>
          <w:rFonts w:ascii="Cambria" w:hAnsi="Cambria"/>
          <w:sz w:val="20"/>
          <w:szCs w:val="20"/>
        </w:rPr>
        <w:t xml:space="preserve"> of Crime of San Miguel, which accepted the competence. On February 4, 1977</w:t>
      </w:r>
      <w:r>
        <w:rPr>
          <w:rFonts w:ascii="Cambria" w:hAnsi="Cambria"/>
          <w:sz w:val="20"/>
          <w:szCs w:val="20"/>
        </w:rPr>
        <w:t xml:space="preserve"> </w:t>
      </w:r>
      <w:r w:rsidR="00C23AD9">
        <w:rPr>
          <w:rFonts w:ascii="Cambria" w:hAnsi="Cambria"/>
          <w:sz w:val="20"/>
          <w:szCs w:val="20"/>
        </w:rPr>
        <w:t xml:space="preserve">the indictment was declared closed and the cause was temporarily dismissed, taking into account that the perpetration of the denounced fact had not been justified. The resolution was approved by the Court of Appeals of Santiago on August 8, 1977. On September 27, 1985, the process was sent to the Minister in Extraordinary </w:t>
      </w:r>
      <w:r w:rsidR="003E35A1">
        <w:rPr>
          <w:rFonts w:ascii="Cambria" w:hAnsi="Cambria"/>
          <w:sz w:val="20"/>
          <w:szCs w:val="20"/>
        </w:rPr>
        <w:t>Visit</w:t>
      </w:r>
      <w:r w:rsidR="00C23AD9">
        <w:rPr>
          <w:rFonts w:ascii="Cambria" w:hAnsi="Cambria"/>
          <w:sz w:val="20"/>
          <w:szCs w:val="20"/>
        </w:rPr>
        <w:t xml:space="preserve">, who provided new </w:t>
      </w:r>
      <w:r w:rsidR="00425FB7">
        <w:rPr>
          <w:rFonts w:ascii="Cambria" w:hAnsi="Cambria"/>
          <w:sz w:val="20"/>
          <w:szCs w:val="20"/>
        </w:rPr>
        <w:t>records</w:t>
      </w:r>
      <w:r w:rsidR="00C23AD9">
        <w:rPr>
          <w:rFonts w:ascii="Cambria" w:hAnsi="Cambria"/>
          <w:sz w:val="20"/>
          <w:szCs w:val="20"/>
        </w:rPr>
        <w:t xml:space="preserve">, </w:t>
      </w:r>
      <w:r w:rsidR="003479BC">
        <w:rPr>
          <w:rFonts w:ascii="Cambria" w:hAnsi="Cambria"/>
          <w:sz w:val="20"/>
          <w:szCs w:val="20"/>
        </w:rPr>
        <w:t xml:space="preserve">so the Fourth </w:t>
      </w:r>
      <w:r w:rsidR="00425FB7">
        <w:rPr>
          <w:rFonts w:ascii="Cambria" w:hAnsi="Cambria"/>
          <w:sz w:val="20"/>
          <w:szCs w:val="20"/>
        </w:rPr>
        <w:t>Tribunal</w:t>
      </w:r>
      <w:r w:rsidR="003479BC">
        <w:rPr>
          <w:rFonts w:ascii="Cambria" w:hAnsi="Cambria"/>
          <w:sz w:val="20"/>
          <w:szCs w:val="20"/>
        </w:rPr>
        <w:t xml:space="preserve"> of Crime </w:t>
      </w:r>
      <w:r w:rsidR="00425FB7">
        <w:rPr>
          <w:rFonts w:ascii="Cambria" w:hAnsi="Cambria"/>
          <w:sz w:val="20"/>
          <w:szCs w:val="20"/>
        </w:rPr>
        <w:t>would quash</w:t>
      </w:r>
      <w:r w:rsidR="00C23AD9">
        <w:rPr>
          <w:rFonts w:ascii="Cambria" w:hAnsi="Cambria"/>
          <w:sz w:val="20"/>
          <w:szCs w:val="20"/>
        </w:rPr>
        <w:t xml:space="preserve"> the temporary dismissal that </w:t>
      </w:r>
      <w:r w:rsidR="00425FB7">
        <w:rPr>
          <w:rFonts w:ascii="Cambria" w:hAnsi="Cambria"/>
          <w:sz w:val="20"/>
          <w:szCs w:val="20"/>
        </w:rPr>
        <w:t>had been issued</w:t>
      </w:r>
      <w:r w:rsidR="00C23AD9">
        <w:rPr>
          <w:rFonts w:ascii="Cambria" w:hAnsi="Cambria"/>
          <w:sz w:val="20"/>
          <w:szCs w:val="20"/>
        </w:rPr>
        <w:t xml:space="preserve"> </w:t>
      </w:r>
      <w:proofErr w:type="spellStart"/>
      <w:r w:rsidR="00C23AD9">
        <w:rPr>
          <w:rFonts w:ascii="Cambria" w:hAnsi="Cambria"/>
          <w:sz w:val="20"/>
          <w:szCs w:val="20"/>
        </w:rPr>
        <w:t>issued</w:t>
      </w:r>
      <w:proofErr w:type="spellEnd"/>
      <w:r w:rsidR="00B50475">
        <w:rPr>
          <w:rFonts w:ascii="Cambria" w:hAnsi="Cambria"/>
          <w:sz w:val="20"/>
          <w:szCs w:val="20"/>
        </w:rPr>
        <w:t>,</w:t>
      </w:r>
      <w:r w:rsidR="00C23AD9">
        <w:rPr>
          <w:rFonts w:ascii="Cambria" w:hAnsi="Cambria"/>
          <w:sz w:val="20"/>
          <w:szCs w:val="20"/>
        </w:rPr>
        <w:t xml:space="preserve"> </w:t>
      </w:r>
      <w:r w:rsidR="00425FB7">
        <w:rPr>
          <w:rFonts w:ascii="Cambria" w:hAnsi="Cambria"/>
          <w:sz w:val="20"/>
          <w:szCs w:val="20"/>
        </w:rPr>
        <w:t>in order</w:t>
      </w:r>
      <w:r w:rsidR="00C23AD9">
        <w:rPr>
          <w:rFonts w:ascii="Cambria" w:hAnsi="Cambria"/>
          <w:sz w:val="20"/>
          <w:szCs w:val="20"/>
        </w:rPr>
        <w:t xml:space="preserve"> to continue with the investigation. There is no evidence that this has occurred.</w:t>
      </w:r>
    </w:p>
    <w:p w:rsidR="00C23AD9" w:rsidRDefault="00C23AD9" w:rsidP="007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On October 2, 2000, </w:t>
      </w:r>
      <w:r w:rsidR="00515B81">
        <w:rPr>
          <w:rFonts w:ascii="Cambria" w:hAnsi="Cambria"/>
          <w:sz w:val="20"/>
          <w:szCs w:val="20"/>
        </w:rPr>
        <w:t xml:space="preserve">a civil cause </w:t>
      </w:r>
      <w:r>
        <w:rPr>
          <w:rFonts w:ascii="Cambria" w:hAnsi="Cambria"/>
          <w:sz w:val="20"/>
          <w:szCs w:val="20"/>
        </w:rPr>
        <w:t>was initiated in the 28</w:t>
      </w:r>
      <w:r w:rsidRPr="00C23AD9">
        <w:rPr>
          <w:rFonts w:ascii="Cambria" w:hAnsi="Cambria"/>
          <w:sz w:val="20"/>
          <w:szCs w:val="20"/>
          <w:vertAlign w:val="superscript"/>
        </w:rPr>
        <w:t>th</w:t>
      </w:r>
      <w:r>
        <w:rPr>
          <w:rFonts w:ascii="Cambria" w:hAnsi="Cambria"/>
          <w:sz w:val="20"/>
          <w:szCs w:val="20"/>
        </w:rPr>
        <w:t xml:space="preserve"> Civil Court of Santiago, which sentence was given on September 24, 2001 denying the plaintiff</w:t>
      </w:r>
      <w:r w:rsidR="00515B81" w:rsidRPr="00515B81">
        <w:rPr>
          <w:rFonts w:ascii="Cambria" w:hAnsi="Cambria"/>
          <w:sz w:val="20"/>
          <w:szCs w:val="20"/>
        </w:rPr>
        <w:t>’s demand of</w:t>
      </w:r>
      <w:r>
        <w:rPr>
          <w:rFonts w:ascii="Cambria" w:hAnsi="Cambria"/>
          <w:sz w:val="20"/>
          <w:szCs w:val="20"/>
        </w:rPr>
        <w:t xml:space="preserve"> a compensation for the harm </w:t>
      </w:r>
      <w:r w:rsidR="00515B81">
        <w:rPr>
          <w:rFonts w:ascii="Cambria" w:hAnsi="Cambria"/>
          <w:sz w:val="20"/>
          <w:szCs w:val="20"/>
        </w:rPr>
        <w:t>suffered</w:t>
      </w:r>
      <w:r>
        <w:rPr>
          <w:rFonts w:ascii="Cambria" w:hAnsi="Cambria"/>
          <w:sz w:val="20"/>
          <w:szCs w:val="20"/>
        </w:rPr>
        <w:t xml:space="preserve">. The Court of Appeals of Santiago confirmed said sentence on August </w:t>
      </w:r>
      <w:r w:rsidR="005D318B">
        <w:rPr>
          <w:rFonts w:ascii="Cambria" w:hAnsi="Cambria"/>
          <w:sz w:val="20"/>
          <w:szCs w:val="20"/>
        </w:rPr>
        <w:t xml:space="preserve">16, 2007. Against this last verdict, </w:t>
      </w:r>
      <w:r w:rsidR="00515B81">
        <w:rPr>
          <w:rFonts w:ascii="Cambria" w:hAnsi="Cambria"/>
          <w:sz w:val="20"/>
          <w:szCs w:val="20"/>
        </w:rPr>
        <w:t>a cassation appeal was filed</w:t>
      </w:r>
      <w:r w:rsidR="005D318B">
        <w:rPr>
          <w:rFonts w:ascii="Cambria" w:hAnsi="Cambria"/>
          <w:sz w:val="20"/>
          <w:szCs w:val="20"/>
        </w:rPr>
        <w:t xml:space="preserve"> before the Supreme Court, and on June 1, 2009, the Supreme Court </w:t>
      </w:r>
      <w:r w:rsidR="00515B81">
        <w:rPr>
          <w:rFonts w:ascii="Cambria" w:hAnsi="Cambria"/>
          <w:sz w:val="20"/>
          <w:szCs w:val="20"/>
        </w:rPr>
        <w:t xml:space="preserve">ruled in favor of the State, deciding </w:t>
      </w:r>
      <w:r w:rsidR="005D318B">
        <w:rPr>
          <w:rFonts w:ascii="Cambria" w:hAnsi="Cambria"/>
          <w:sz w:val="20"/>
          <w:szCs w:val="20"/>
        </w:rPr>
        <w:t>the</w:t>
      </w:r>
      <w:r w:rsidR="00515B81">
        <w:rPr>
          <w:rFonts w:ascii="Cambria" w:hAnsi="Cambria"/>
          <w:sz w:val="20"/>
          <w:szCs w:val="20"/>
        </w:rPr>
        <w:t xml:space="preserve"> statute of limitations applied to the alleged facts, </w:t>
      </w:r>
      <w:r w:rsidR="005D318B">
        <w:rPr>
          <w:rFonts w:ascii="Cambria" w:hAnsi="Cambria"/>
          <w:sz w:val="20"/>
          <w:szCs w:val="20"/>
        </w:rPr>
        <w:t xml:space="preserve">according to the Chilean civil </w:t>
      </w:r>
      <w:r w:rsidR="00504514">
        <w:rPr>
          <w:rFonts w:ascii="Cambria" w:hAnsi="Cambria"/>
          <w:sz w:val="20"/>
          <w:szCs w:val="20"/>
        </w:rPr>
        <w:t>law</w:t>
      </w:r>
      <w:r w:rsidR="005D318B">
        <w:rPr>
          <w:rFonts w:ascii="Cambria" w:hAnsi="Cambria"/>
          <w:sz w:val="20"/>
          <w:szCs w:val="20"/>
        </w:rPr>
        <w:t xml:space="preserve">. On June 24, 2009, the Civil Court of first instance </w:t>
      </w:r>
      <w:r w:rsidR="007D2752">
        <w:rPr>
          <w:rFonts w:ascii="Cambria" w:hAnsi="Cambria"/>
          <w:sz w:val="20"/>
          <w:szCs w:val="20"/>
        </w:rPr>
        <w:t>issued</w:t>
      </w:r>
      <w:r w:rsidR="005D318B">
        <w:rPr>
          <w:rFonts w:ascii="Cambria" w:hAnsi="Cambria"/>
          <w:sz w:val="20"/>
          <w:szCs w:val="20"/>
        </w:rPr>
        <w:t xml:space="preserve"> </w:t>
      </w:r>
      <w:r w:rsidR="007D2752">
        <w:rPr>
          <w:rFonts w:ascii="Cambria" w:hAnsi="Cambria"/>
          <w:sz w:val="20"/>
          <w:szCs w:val="20"/>
        </w:rPr>
        <w:t xml:space="preserve">a </w:t>
      </w:r>
      <w:proofErr w:type="spellStart"/>
      <w:r w:rsidR="007D2752">
        <w:rPr>
          <w:rFonts w:ascii="Cambria" w:hAnsi="Cambria"/>
          <w:i/>
          <w:sz w:val="20"/>
          <w:szCs w:val="20"/>
        </w:rPr>
        <w:t>c</w:t>
      </w:r>
      <w:r w:rsidR="00905F67">
        <w:rPr>
          <w:rFonts w:ascii="Cambria" w:hAnsi="Cambria"/>
          <w:i/>
          <w:sz w:val="20"/>
          <w:szCs w:val="20"/>
        </w:rPr>
        <w:t>ú</w:t>
      </w:r>
      <w:r w:rsidR="007D2752">
        <w:rPr>
          <w:rFonts w:ascii="Cambria" w:hAnsi="Cambria"/>
          <w:i/>
          <w:sz w:val="20"/>
          <w:szCs w:val="20"/>
        </w:rPr>
        <w:t>mplase</w:t>
      </w:r>
      <w:proofErr w:type="spellEnd"/>
      <w:r w:rsidR="007D2752">
        <w:rPr>
          <w:rFonts w:ascii="Cambria" w:hAnsi="Cambria"/>
          <w:i/>
          <w:sz w:val="20"/>
          <w:szCs w:val="20"/>
        </w:rPr>
        <w:t xml:space="preserve"> </w:t>
      </w:r>
      <w:r w:rsidR="007D2752">
        <w:rPr>
          <w:rFonts w:ascii="Cambria" w:hAnsi="Cambria"/>
          <w:sz w:val="20"/>
          <w:szCs w:val="20"/>
        </w:rPr>
        <w:t>order</w:t>
      </w:r>
      <w:r w:rsidR="00CF36D4">
        <w:rPr>
          <w:rFonts w:ascii="Cambria" w:hAnsi="Cambria"/>
          <w:sz w:val="20"/>
          <w:szCs w:val="20"/>
        </w:rPr>
        <w:t>.</w:t>
      </w:r>
    </w:p>
    <w:p w:rsidR="00B2430F" w:rsidRPr="008741EF" w:rsidRDefault="00B2430F" w:rsidP="007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For its part, the State indicates that, </w:t>
      </w:r>
      <w:r w:rsidR="00A07024">
        <w:rPr>
          <w:rFonts w:ascii="Cambria" w:hAnsi="Cambria"/>
          <w:sz w:val="20"/>
          <w:szCs w:val="20"/>
        </w:rPr>
        <w:t>as for</w:t>
      </w:r>
      <w:r>
        <w:rPr>
          <w:rFonts w:ascii="Cambria" w:hAnsi="Cambria"/>
          <w:sz w:val="20"/>
          <w:szCs w:val="20"/>
        </w:rPr>
        <w:t xml:space="preserve"> the allegation of lack of civil reparation, it does not have objections to set out rel</w:t>
      </w:r>
      <w:r w:rsidR="00CF36D4">
        <w:rPr>
          <w:rFonts w:ascii="Cambria" w:hAnsi="Cambria"/>
          <w:sz w:val="20"/>
          <w:szCs w:val="20"/>
        </w:rPr>
        <w:t xml:space="preserve">ative to the compliance of the </w:t>
      </w:r>
      <w:r>
        <w:rPr>
          <w:rFonts w:ascii="Cambria" w:hAnsi="Cambria"/>
          <w:sz w:val="20"/>
          <w:szCs w:val="20"/>
        </w:rPr>
        <w:t>requirements</w:t>
      </w:r>
      <w:r w:rsidR="00CF36D4">
        <w:rPr>
          <w:rFonts w:ascii="Cambria" w:hAnsi="Cambria"/>
          <w:sz w:val="20"/>
          <w:szCs w:val="20"/>
        </w:rPr>
        <w:t xml:space="preserve"> of form</w:t>
      </w:r>
      <w:r>
        <w:rPr>
          <w:rFonts w:ascii="Cambria" w:hAnsi="Cambria"/>
          <w:sz w:val="20"/>
          <w:szCs w:val="20"/>
        </w:rPr>
        <w:t xml:space="preserve">, </w:t>
      </w:r>
      <w:r w:rsidR="00A07024">
        <w:rPr>
          <w:rFonts w:ascii="Cambria" w:hAnsi="Cambria"/>
          <w:sz w:val="20"/>
          <w:szCs w:val="20"/>
        </w:rPr>
        <w:t>without prejudice to</w:t>
      </w:r>
      <w:r>
        <w:rPr>
          <w:rFonts w:ascii="Cambria" w:hAnsi="Cambria"/>
          <w:sz w:val="20"/>
          <w:szCs w:val="20"/>
        </w:rPr>
        <w:t xml:space="preserve"> the observations o</w:t>
      </w:r>
      <w:r w:rsidR="00A07024">
        <w:rPr>
          <w:rFonts w:ascii="Cambria" w:hAnsi="Cambria"/>
          <w:sz w:val="20"/>
          <w:szCs w:val="20"/>
        </w:rPr>
        <w:t xml:space="preserve">n the merits </w:t>
      </w:r>
      <w:r>
        <w:rPr>
          <w:rFonts w:ascii="Cambria" w:hAnsi="Cambria"/>
          <w:sz w:val="20"/>
          <w:szCs w:val="20"/>
        </w:rPr>
        <w:t xml:space="preserve">that it </w:t>
      </w:r>
      <w:r w:rsidR="00A07024">
        <w:rPr>
          <w:rFonts w:ascii="Cambria" w:hAnsi="Cambria"/>
          <w:sz w:val="20"/>
          <w:szCs w:val="20"/>
        </w:rPr>
        <w:t xml:space="preserve">could present when </w:t>
      </w:r>
      <w:r>
        <w:rPr>
          <w:rFonts w:ascii="Cambria" w:hAnsi="Cambria"/>
          <w:sz w:val="20"/>
          <w:szCs w:val="20"/>
        </w:rPr>
        <w:t xml:space="preserve">appropriate. Regarding the allegations </w:t>
      </w:r>
      <w:r w:rsidR="00E75E16">
        <w:rPr>
          <w:rFonts w:ascii="Cambria" w:hAnsi="Cambria"/>
          <w:sz w:val="20"/>
          <w:szCs w:val="20"/>
        </w:rPr>
        <w:t>of</w:t>
      </w:r>
      <w:r>
        <w:rPr>
          <w:rFonts w:ascii="Cambria" w:hAnsi="Cambria"/>
          <w:sz w:val="20"/>
          <w:szCs w:val="20"/>
        </w:rPr>
        <w:t xml:space="preserve"> facts that would have taken place in August 1984, </w:t>
      </w:r>
      <w:r w:rsidR="00CF36D4">
        <w:rPr>
          <w:rFonts w:ascii="Cambria" w:hAnsi="Cambria"/>
          <w:sz w:val="20"/>
          <w:szCs w:val="20"/>
        </w:rPr>
        <w:t>consistent of</w:t>
      </w:r>
      <w:r w:rsidRPr="00CF36D4">
        <w:rPr>
          <w:rFonts w:ascii="Cambria" w:hAnsi="Cambria"/>
          <w:sz w:val="20"/>
          <w:szCs w:val="20"/>
        </w:rPr>
        <w:t xml:space="preserve"> the</w:t>
      </w:r>
      <w:r>
        <w:rPr>
          <w:rFonts w:ascii="Cambria" w:hAnsi="Cambria"/>
          <w:sz w:val="20"/>
          <w:szCs w:val="20"/>
        </w:rPr>
        <w:t xml:space="preserve"> violation of the rights to life, personal integrity, and personal freedom of the a</w:t>
      </w:r>
      <w:r w:rsidR="00CF36D4">
        <w:rPr>
          <w:rFonts w:ascii="Cambria" w:hAnsi="Cambria"/>
          <w:sz w:val="20"/>
          <w:szCs w:val="20"/>
        </w:rPr>
        <w:t>lleged victim, the State recalls</w:t>
      </w:r>
      <w:r>
        <w:rPr>
          <w:rFonts w:ascii="Cambria" w:hAnsi="Cambria"/>
          <w:sz w:val="20"/>
          <w:szCs w:val="20"/>
        </w:rPr>
        <w:t xml:space="preserve"> its r</w:t>
      </w:r>
      <w:r w:rsidR="00CF36D4">
        <w:rPr>
          <w:rFonts w:ascii="Cambria" w:hAnsi="Cambria"/>
          <w:sz w:val="20"/>
          <w:szCs w:val="20"/>
        </w:rPr>
        <w:t>eserves to the American Conventi</w:t>
      </w:r>
      <w:r>
        <w:rPr>
          <w:rFonts w:ascii="Cambria" w:hAnsi="Cambria"/>
          <w:sz w:val="20"/>
          <w:szCs w:val="20"/>
        </w:rPr>
        <w:t>on, in virtue of which it</w:t>
      </w:r>
      <w:r w:rsidR="00CF36D4">
        <w:rPr>
          <w:rFonts w:ascii="Cambria" w:hAnsi="Cambria"/>
          <w:sz w:val="20"/>
          <w:szCs w:val="20"/>
        </w:rPr>
        <w:t xml:space="preserve"> </w:t>
      </w:r>
      <w:r w:rsidR="00DC2704">
        <w:rPr>
          <w:rFonts w:ascii="Cambria" w:hAnsi="Cambria"/>
          <w:sz w:val="20"/>
          <w:szCs w:val="20"/>
        </w:rPr>
        <w:t xml:space="preserve">expressed </w:t>
      </w:r>
      <w:r w:rsidR="00CF36D4">
        <w:rPr>
          <w:rFonts w:ascii="Cambria" w:hAnsi="Cambria"/>
          <w:sz w:val="20"/>
          <w:szCs w:val="20"/>
        </w:rPr>
        <w:t>that the acknowledgement</w:t>
      </w:r>
      <w:r>
        <w:rPr>
          <w:rFonts w:ascii="Cambria" w:hAnsi="Cambria"/>
          <w:sz w:val="20"/>
          <w:szCs w:val="20"/>
        </w:rPr>
        <w:t xml:space="preserve"> of competence conferred by the States refer</w:t>
      </w:r>
      <w:r w:rsidR="00DC2704">
        <w:rPr>
          <w:rFonts w:ascii="Cambria" w:hAnsi="Cambria"/>
          <w:sz w:val="20"/>
          <w:szCs w:val="20"/>
        </w:rPr>
        <w:t>s</w:t>
      </w:r>
      <w:r>
        <w:rPr>
          <w:rFonts w:ascii="Cambria" w:hAnsi="Cambria"/>
          <w:sz w:val="20"/>
          <w:szCs w:val="20"/>
        </w:rPr>
        <w:t xml:space="preserve"> to facts</w:t>
      </w:r>
      <w:r w:rsidR="00DC2704">
        <w:rPr>
          <w:rFonts w:ascii="Cambria" w:hAnsi="Cambria"/>
          <w:sz w:val="20"/>
          <w:szCs w:val="20"/>
        </w:rPr>
        <w:t xml:space="preserve"> subsequent to</w:t>
      </w:r>
      <w:r>
        <w:rPr>
          <w:rFonts w:ascii="Cambria" w:hAnsi="Cambria"/>
          <w:sz w:val="20"/>
          <w:szCs w:val="20"/>
        </w:rPr>
        <w:t xml:space="preserve"> the date of the deposit of the instrument of ratification, or</w:t>
      </w:r>
      <w:r w:rsidR="00B41224">
        <w:rPr>
          <w:rFonts w:ascii="Cambria" w:hAnsi="Cambria"/>
          <w:sz w:val="20"/>
          <w:szCs w:val="20"/>
        </w:rPr>
        <w:t xml:space="preserve">, in any event, to facts which </w:t>
      </w:r>
      <w:r>
        <w:rPr>
          <w:rFonts w:ascii="Cambria" w:hAnsi="Cambria"/>
          <w:sz w:val="20"/>
          <w:szCs w:val="20"/>
        </w:rPr>
        <w:t>principle</w:t>
      </w:r>
      <w:r w:rsidR="00B41224">
        <w:rPr>
          <w:rFonts w:ascii="Cambria" w:hAnsi="Cambria"/>
          <w:sz w:val="20"/>
          <w:szCs w:val="20"/>
        </w:rPr>
        <w:t xml:space="preserve"> of execution </w:t>
      </w:r>
      <w:r>
        <w:rPr>
          <w:rFonts w:ascii="Cambria" w:hAnsi="Cambria"/>
          <w:sz w:val="20"/>
          <w:szCs w:val="20"/>
        </w:rPr>
        <w:t xml:space="preserve">will be after March 11, 1990. Therefore, the Commission would not have </w:t>
      </w:r>
      <w:r w:rsidR="00B83599">
        <w:rPr>
          <w:rFonts w:ascii="Cambria" w:hAnsi="Cambria"/>
          <w:sz w:val="20"/>
          <w:szCs w:val="20"/>
        </w:rPr>
        <w:t xml:space="preserve">jurisdiction to make pronouncements on said facts </w:t>
      </w:r>
      <w:r>
        <w:rPr>
          <w:rFonts w:ascii="Cambria" w:hAnsi="Cambria"/>
          <w:sz w:val="20"/>
          <w:szCs w:val="20"/>
        </w:rPr>
        <w:t xml:space="preserve">due to a restriction ex </w:t>
      </w:r>
      <w:proofErr w:type="spellStart"/>
      <w:r w:rsidRPr="00B2430F">
        <w:rPr>
          <w:rFonts w:ascii="Cambria" w:hAnsi="Cambria"/>
          <w:i/>
          <w:sz w:val="20"/>
          <w:szCs w:val="20"/>
        </w:rPr>
        <w:t>ratione</w:t>
      </w:r>
      <w:proofErr w:type="spellEnd"/>
      <w:r w:rsidRPr="00B2430F">
        <w:rPr>
          <w:rFonts w:ascii="Cambria" w:hAnsi="Cambria"/>
          <w:i/>
          <w:sz w:val="20"/>
          <w:szCs w:val="20"/>
        </w:rPr>
        <w:t xml:space="preserve"> </w:t>
      </w:r>
      <w:proofErr w:type="spellStart"/>
      <w:r w:rsidRPr="00B2430F">
        <w:rPr>
          <w:rFonts w:ascii="Cambria" w:hAnsi="Cambria"/>
          <w:i/>
          <w:sz w:val="20"/>
          <w:szCs w:val="20"/>
        </w:rPr>
        <w:t>temporis</w:t>
      </w:r>
      <w:proofErr w:type="spellEnd"/>
      <w:r w:rsidRPr="00B2430F">
        <w:rPr>
          <w:rFonts w:ascii="Cambria" w:hAnsi="Cambria"/>
          <w:i/>
          <w:sz w:val="20"/>
          <w:szCs w:val="20"/>
        </w:rPr>
        <w:t>.</w:t>
      </w:r>
    </w:p>
    <w:p w:rsidR="00C27DF1" w:rsidRPr="000B6B7A" w:rsidRDefault="00C27DF1" w:rsidP="007C3D5A">
      <w:pPr>
        <w:spacing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8741EF" w:rsidRPr="008741EF" w:rsidRDefault="006065F5" w:rsidP="007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The </w:t>
      </w:r>
      <w:r w:rsidR="008741EF">
        <w:rPr>
          <w:rFonts w:ascii="Cambria" w:hAnsi="Cambria"/>
          <w:sz w:val="20"/>
          <w:szCs w:val="20"/>
        </w:rPr>
        <w:t xml:space="preserve">IACHR </w:t>
      </w:r>
      <w:r w:rsidR="007D2752">
        <w:rPr>
          <w:rFonts w:ascii="Cambria" w:hAnsi="Cambria"/>
          <w:sz w:val="20"/>
          <w:szCs w:val="20"/>
        </w:rPr>
        <w:t>notes</w:t>
      </w:r>
      <w:r w:rsidR="008741EF">
        <w:rPr>
          <w:rFonts w:ascii="Cambria" w:hAnsi="Cambria"/>
          <w:sz w:val="20"/>
          <w:szCs w:val="20"/>
        </w:rPr>
        <w:t xml:space="preserve"> that the petitioner affirms that the petition is limited to d</w:t>
      </w:r>
      <w:r w:rsidR="00B41224">
        <w:rPr>
          <w:rFonts w:ascii="Cambria" w:hAnsi="Cambria"/>
          <w:sz w:val="20"/>
          <w:szCs w:val="20"/>
        </w:rPr>
        <w:t xml:space="preserve">enounce the lack of access to </w:t>
      </w:r>
      <w:r w:rsidR="008741EF">
        <w:rPr>
          <w:rFonts w:ascii="Cambria" w:hAnsi="Cambria"/>
          <w:sz w:val="20"/>
          <w:szCs w:val="20"/>
        </w:rPr>
        <w:t xml:space="preserve">civil reparation for the relatives of Mr. </w:t>
      </w:r>
      <w:r w:rsidR="008741EF" w:rsidRPr="008741EF">
        <w:rPr>
          <w:rFonts w:ascii="Cambria" w:hAnsi="Cambria"/>
          <w:sz w:val="20"/>
          <w:szCs w:val="20"/>
        </w:rPr>
        <w:t>R</w:t>
      </w:r>
      <w:r w:rsidR="008741EF">
        <w:rPr>
          <w:rFonts w:ascii="Cambria" w:hAnsi="Cambria"/>
          <w:sz w:val="20"/>
          <w:szCs w:val="20"/>
        </w:rPr>
        <w:t xml:space="preserve">odríguez Gallardo, derived from its forced disappearance, </w:t>
      </w:r>
      <w:r w:rsidR="00307C60">
        <w:rPr>
          <w:rFonts w:ascii="Cambria" w:hAnsi="Cambria"/>
          <w:sz w:val="20"/>
          <w:szCs w:val="20"/>
        </w:rPr>
        <w:t xml:space="preserve">and </w:t>
      </w:r>
      <w:r w:rsidR="008741EF">
        <w:rPr>
          <w:rFonts w:ascii="Cambria" w:hAnsi="Cambria"/>
          <w:sz w:val="20"/>
          <w:szCs w:val="20"/>
        </w:rPr>
        <w:t xml:space="preserve">which civil claim was rejected on the grounds of </w:t>
      </w:r>
      <w:r w:rsidR="00307C60">
        <w:rPr>
          <w:rFonts w:ascii="Cambria" w:hAnsi="Cambria"/>
          <w:sz w:val="20"/>
          <w:szCs w:val="20"/>
        </w:rPr>
        <w:t>the application of the statute of limitations</w:t>
      </w:r>
      <w:r w:rsidR="008741EF">
        <w:rPr>
          <w:rFonts w:ascii="Cambria" w:hAnsi="Cambria"/>
          <w:sz w:val="20"/>
          <w:szCs w:val="20"/>
        </w:rPr>
        <w:t xml:space="preserve">. The Commission observes that in the </w:t>
      </w:r>
      <w:r w:rsidR="004913E6">
        <w:rPr>
          <w:rFonts w:ascii="Cambria" w:hAnsi="Cambria"/>
          <w:sz w:val="20"/>
          <w:szCs w:val="20"/>
        </w:rPr>
        <w:t>civil</w:t>
      </w:r>
      <w:r w:rsidR="008741EF">
        <w:rPr>
          <w:rFonts w:ascii="Cambria" w:hAnsi="Cambria"/>
          <w:sz w:val="20"/>
          <w:szCs w:val="20"/>
        </w:rPr>
        <w:t xml:space="preserve"> jurisdiction, the cause was initiated on October 2, 2000 in the 28</w:t>
      </w:r>
      <w:r w:rsidR="008741EF" w:rsidRPr="008741EF">
        <w:rPr>
          <w:rFonts w:ascii="Cambria" w:hAnsi="Cambria"/>
          <w:sz w:val="20"/>
          <w:szCs w:val="20"/>
          <w:vertAlign w:val="superscript"/>
        </w:rPr>
        <w:t>th</w:t>
      </w:r>
      <w:r w:rsidR="008741EF">
        <w:rPr>
          <w:rFonts w:ascii="Cambria" w:hAnsi="Cambria"/>
          <w:sz w:val="20"/>
          <w:szCs w:val="20"/>
        </w:rPr>
        <w:t xml:space="preserve"> Civil Court of Santiago. Additionally, it observes that the domestic remedies were exhausted with the </w:t>
      </w:r>
      <w:r w:rsidR="005C45FB">
        <w:rPr>
          <w:rFonts w:ascii="Cambria" w:hAnsi="Cambria"/>
          <w:sz w:val="20"/>
          <w:szCs w:val="20"/>
        </w:rPr>
        <w:t xml:space="preserve">order of </w:t>
      </w:r>
      <w:proofErr w:type="spellStart"/>
      <w:r w:rsidR="005C45FB" w:rsidRPr="005C45FB">
        <w:rPr>
          <w:rFonts w:ascii="Cambria" w:hAnsi="Cambria"/>
          <w:i/>
          <w:sz w:val="20"/>
          <w:szCs w:val="20"/>
        </w:rPr>
        <w:t>cúmplase</w:t>
      </w:r>
      <w:proofErr w:type="spellEnd"/>
      <w:r w:rsidR="005C45FB" w:rsidRPr="005C45FB">
        <w:rPr>
          <w:rFonts w:ascii="Cambria" w:hAnsi="Cambria"/>
          <w:sz w:val="20"/>
          <w:szCs w:val="20"/>
        </w:rPr>
        <w:t xml:space="preserve"> </w:t>
      </w:r>
      <w:r w:rsidR="005C45FB">
        <w:rPr>
          <w:rFonts w:ascii="Cambria" w:hAnsi="Cambria"/>
          <w:sz w:val="20"/>
          <w:szCs w:val="20"/>
        </w:rPr>
        <w:t xml:space="preserve">issued </w:t>
      </w:r>
      <w:r w:rsidR="008741EF">
        <w:rPr>
          <w:rFonts w:ascii="Cambria" w:hAnsi="Cambria"/>
          <w:sz w:val="20"/>
          <w:szCs w:val="20"/>
        </w:rPr>
        <w:t>by the judge of first instance on June 24, 2009, regardi</w:t>
      </w:r>
      <w:r w:rsidR="00B41224">
        <w:rPr>
          <w:rFonts w:ascii="Cambria" w:hAnsi="Cambria"/>
          <w:sz w:val="20"/>
          <w:szCs w:val="20"/>
        </w:rPr>
        <w:t>ng the decision of the Supreme C</w:t>
      </w:r>
      <w:r w:rsidR="008741EF">
        <w:rPr>
          <w:rFonts w:ascii="Cambria" w:hAnsi="Cambria"/>
          <w:sz w:val="20"/>
          <w:szCs w:val="20"/>
        </w:rPr>
        <w:t>ourt of June 10, 2009</w:t>
      </w:r>
      <w:r w:rsidR="00905F67">
        <w:rPr>
          <w:rFonts w:ascii="Cambria" w:hAnsi="Cambria"/>
          <w:sz w:val="20"/>
          <w:szCs w:val="20"/>
        </w:rPr>
        <w:t>,</w:t>
      </w:r>
      <w:r w:rsidR="008741EF">
        <w:rPr>
          <w:rFonts w:ascii="Cambria" w:hAnsi="Cambria"/>
          <w:sz w:val="20"/>
          <w:szCs w:val="20"/>
        </w:rPr>
        <w:t xml:space="preserve"> rejecting the </w:t>
      </w:r>
      <w:r w:rsidR="00905F67">
        <w:rPr>
          <w:rFonts w:ascii="Cambria" w:hAnsi="Cambria"/>
          <w:sz w:val="20"/>
          <w:szCs w:val="20"/>
        </w:rPr>
        <w:t>claims</w:t>
      </w:r>
      <w:r w:rsidR="008741EF">
        <w:rPr>
          <w:rFonts w:ascii="Cambria" w:hAnsi="Cambria"/>
          <w:sz w:val="20"/>
          <w:szCs w:val="20"/>
        </w:rPr>
        <w:t xml:space="preserve"> of the petitioners. Based on this, the Commission concludes that the present petition meets the requirement established in article 46.1.</w:t>
      </w:r>
      <w:proofErr w:type="spellStart"/>
      <w:r w:rsidR="008741EF">
        <w:rPr>
          <w:rFonts w:ascii="Cambria" w:hAnsi="Cambria"/>
          <w:sz w:val="20"/>
          <w:szCs w:val="20"/>
        </w:rPr>
        <w:t>a</w:t>
      </w:r>
      <w:proofErr w:type="spellEnd"/>
      <w:r w:rsidR="008741EF">
        <w:rPr>
          <w:rFonts w:ascii="Cambria" w:hAnsi="Cambria"/>
          <w:sz w:val="20"/>
          <w:szCs w:val="20"/>
        </w:rPr>
        <w:t xml:space="preserve"> of the Convention.</w:t>
      </w:r>
    </w:p>
    <w:p w:rsidR="00C27DF1" w:rsidRPr="000B6B7A" w:rsidRDefault="008741EF" w:rsidP="007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lastRenderedPageBreak/>
        <w:t xml:space="preserve">Additionally, the petition was presented before the IACHR on December 24, 2009, </w:t>
      </w:r>
      <w:r w:rsidR="00F11EFF" w:rsidRPr="00F11EFF">
        <w:rPr>
          <w:rFonts w:ascii="Cambria" w:hAnsi="Cambria"/>
          <w:sz w:val="20"/>
          <w:szCs w:val="20"/>
        </w:rPr>
        <w:t>having therefore met the filing deadline requirement</w:t>
      </w:r>
      <w:r w:rsidR="00B41224">
        <w:rPr>
          <w:rFonts w:ascii="Cambria" w:hAnsi="Cambria"/>
          <w:sz w:val="20"/>
          <w:szCs w:val="20"/>
        </w:rPr>
        <w:t xml:space="preserve"> established in articles 46.1.b</w:t>
      </w:r>
      <w:r>
        <w:rPr>
          <w:rFonts w:ascii="Cambria" w:hAnsi="Cambria"/>
          <w:sz w:val="20"/>
          <w:szCs w:val="20"/>
        </w:rPr>
        <w:t xml:space="preserve"> of the Convention and 32.1 of the Regulations of</w:t>
      </w:r>
      <w:r w:rsidR="00B41224">
        <w:rPr>
          <w:rFonts w:ascii="Cambria" w:hAnsi="Cambria"/>
          <w:sz w:val="20"/>
          <w:szCs w:val="20"/>
        </w:rPr>
        <w:t xml:space="preserve"> the</w:t>
      </w:r>
      <w:r>
        <w:rPr>
          <w:rFonts w:ascii="Cambria" w:hAnsi="Cambria"/>
          <w:sz w:val="20"/>
          <w:szCs w:val="20"/>
        </w:rPr>
        <w:t xml:space="preserve"> IACHR.</w:t>
      </w:r>
    </w:p>
    <w:p w:rsidR="00C27DF1" w:rsidRPr="000B6B7A" w:rsidRDefault="00C27DF1" w:rsidP="007C3D5A">
      <w:pPr>
        <w:pStyle w:val="ListParagraph"/>
        <w:spacing w:after="1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ANALYSIS OF COLORABLE CLAIM</w:t>
      </w:r>
    </w:p>
    <w:p w:rsidR="00C27DF1" w:rsidRPr="000B6B7A" w:rsidRDefault="00F11EFF" w:rsidP="007C3D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11EFF">
        <w:rPr>
          <w:rFonts w:ascii="Cambria" w:hAnsi="Cambria"/>
          <w:sz w:val="20"/>
          <w:szCs w:val="20"/>
        </w:rPr>
        <w:t>The Commission observes that the present petition includes claims regarding lack of indemnity to relatives of the alleged victim due to his force</w:t>
      </w:r>
      <w:r>
        <w:rPr>
          <w:rFonts w:ascii="Cambria" w:hAnsi="Cambria"/>
          <w:sz w:val="20"/>
          <w:szCs w:val="20"/>
        </w:rPr>
        <w:t>d</w:t>
      </w:r>
      <w:r w:rsidRPr="00F11EFF">
        <w:rPr>
          <w:rFonts w:ascii="Cambria" w:hAnsi="Cambria"/>
          <w:sz w:val="20"/>
          <w:szCs w:val="20"/>
        </w:rPr>
        <w:t xml:space="preserve"> disappearance, in judicial application of </w:t>
      </w:r>
      <w:r>
        <w:rPr>
          <w:rFonts w:ascii="Cambria" w:hAnsi="Cambria"/>
          <w:sz w:val="20"/>
          <w:szCs w:val="20"/>
        </w:rPr>
        <w:t>the statute of limitations in</w:t>
      </w:r>
      <w:r w:rsidRPr="00F11EFF">
        <w:rPr>
          <w:rFonts w:ascii="Cambria" w:hAnsi="Cambria"/>
          <w:sz w:val="20"/>
          <w:szCs w:val="20"/>
        </w:rPr>
        <w:t xml:space="preserve"> civil matter. Regarding the civil actions for reparation filed in matters such as this one, both the Commission and the Inter-American Court have ruled that the application of the statute of limitations constitutes an obstacle to effective access to justice for victims to be repaired</w:t>
      </w:r>
      <w:r>
        <w:rPr>
          <w:rStyle w:val="FootnoteReference"/>
          <w:rFonts w:ascii="Cambria" w:hAnsi="Cambria"/>
          <w:sz w:val="20"/>
          <w:szCs w:val="20"/>
        </w:rPr>
        <w:footnoteReference w:id="7"/>
      </w:r>
      <w:r w:rsidRPr="00F11EFF">
        <w:rPr>
          <w:rFonts w:ascii="Cambria" w:hAnsi="Cambria"/>
          <w:sz w:val="20"/>
          <w:szCs w:val="20"/>
        </w:rPr>
        <w:t xml:space="preserve">. </w:t>
      </w:r>
      <w:r w:rsidR="00FA0CC0" w:rsidRPr="00F11EFF">
        <w:rPr>
          <w:rFonts w:ascii="Cambria" w:hAnsi="Cambria"/>
          <w:sz w:val="20"/>
          <w:szCs w:val="20"/>
        </w:rPr>
        <w:t>Considering</w:t>
      </w:r>
      <w:r w:rsidRPr="00F11EFF">
        <w:rPr>
          <w:rFonts w:ascii="Cambria" w:hAnsi="Cambria"/>
          <w:sz w:val="20"/>
          <w:szCs w:val="20"/>
        </w:rPr>
        <w:t xml:space="preserve"> the foregoing, the IACHR considers that the allegations of the petitioners are not manifestly groundless and require an analysis on the merits, since the alleged facts, if proven, could characterize violations of Articles 8</w:t>
      </w:r>
      <w:r w:rsidR="0034207C" w:rsidRPr="0034207C">
        <w:rPr>
          <w:rFonts w:ascii="Cambria" w:hAnsi="Cambria"/>
          <w:bCs/>
          <w:sz w:val="20"/>
          <w:szCs w:val="20"/>
        </w:rPr>
        <w:t xml:space="preserve"> (fair trial) and 25 (judicial protection) of the American Convention </w:t>
      </w:r>
      <w:r w:rsidR="0034207C" w:rsidRPr="0034207C">
        <w:rPr>
          <w:rFonts w:asciiTheme="majorHAnsi" w:hAnsiTheme="majorHAnsi"/>
          <w:sz w:val="20"/>
          <w:szCs w:val="20"/>
        </w:rPr>
        <w:t>in relation to its Articles 1.1 (obligation to respect rights) and 2 (</w:t>
      </w:r>
      <w:r w:rsidR="00CF0FC0">
        <w:rPr>
          <w:rFonts w:asciiTheme="majorHAnsi" w:hAnsiTheme="majorHAnsi"/>
          <w:sz w:val="20"/>
          <w:szCs w:val="20"/>
        </w:rPr>
        <w:t>domestic legal effects</w:t>
      </w:r>
      <w:r w:rsidR="0034207C" w:rsidRPr="0034207C">
        <w:rPr>
          <w:rFonts w:asciiTheme="majorHAnsi" w:hAnsiTheme="majorHAnsi"/>
          <w:sz w:val="20"/>
          <w:szCs w:val="20"/>
        </w:rPr>
        <w:t>)</w:t>
      </w:r>
      <w:r w:rsidR="0034207C">
        <w:rPr>
          <w:rFonts w:asciiTheme="majorHAnsi" w:hAnsiTheme="majorHAnsi"/>
          <w:sz w:val="20"/>
          <w:szCs w:val="20"/>
        </w:rPr>
        <w:t>, in accordance with other similar cases already decided by the IACHR</w:t>
      </w:r>
      <w:r>
        <w:rPr>
          <w:rStyle w:val="FootnoteReference"/>
          <w:rFonts w:asciiTheme="majorHAnsi" w:hAnsiTheme="majorHAnsi"/>
          <w:sz w:val="20"/>
          <w:szCs w:val="20"/>
        </w:rPr>
        <w:footnoteReference w:id="8"/>
      </w:r>
      <w:r w:rsidR="0034207C">
        <w:rPr>
          <w:rFonts w:asciiTheme="majorHAnsi" w:hAnsiTheme="majorHAnsi"/>
          <w:sz w:val="20"/>
          <w:szCs w:val="20"/>
        </w:rPr>
        <w:t>.</w:t>
      </w:r>
    </w:p>
    <w:p w:rsidR="00C27DF1" w:rsidRPr="000B6B7A" w:rsidRDefault="00C27DF1" w:rsidP="007C3D5A">
      <w:pPr>
        <w:pStyle w:val="ListParagraph"/>
        <w:spacing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C27DF1" w:rsidRPr="0034207C" w:rsidRDefault="00C27DF1" w:rsidP="007C3D5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0B6B7A">
        <w:rPr>
          <w:rFonts w:asciiTheme="majorHAnsi" w:hAnsiTheme="majorHAnsi"/>
          <w:sz w:val="20"/>
          <w:szCs w:val="20"/>
        </w:rPr>
        <w:t>To find the instant petition admissible in relation to Articles</w:t>
      </w:r>
      <w:r w:rsidR="0034207C">
        <w:rPr>
          <w:rFonts w:asciiTheme="majorHAnsi" w:hAnsiTheme="majorHAnsi"/>
          <w:sz w:val="20"/>
          <w:szCs w:val="20"/>
        </w:rPr>
        <w:t xml:space="preserve"> 8 and 25 of the American Convention in relation to its articles 1.1 and 2</w:t>
      </w:r>
      <w:r w:rsidRPr="000B6B7A">
        <w:rPr>
          <w:rFonts w:asciiTheme="majorHAnsi" w:hAnsiTheme="majorHAnsi"/>
          <w:sz w:val="20"/>
          <w:szCs w:val="20"/>
        </w:rPr>
        <w:t>;</w:t>
      </w:r>
      <w:r w:rsidR="0034207C">
        <w:rPr>
          <w:rFonts w:asciiTheme="majorHAnsi" w:hAnsiTheme="majorHAnsi"/>
          <w:sz w:val="20"/>
          <w:szCs w:val="20"/>
        </w:rPr>
        <w:t xml:space="preserve"> and</w:t>
      </w:r>
    </w:p>
    <w:p w:rsidR="00C27DF1" w:rsidRPr="001F1902" w:rsidRDefault="00C27DF1" w:rsidP="007C3D5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1F1902">
        <w:rPr>
          <w:rFonts w:asciiTheme="majorHAnsi" w:hAnsiTheme="majorHAnsi"/>
          <w:sz w:val="20"/>
          <w:szCs w:val="20"/>
        </w:rPr>
        <w:t xml:space="preserve">To notify the parties of this decision; to continue with the analysis on the merits;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285690" w:rsidRDefault="00285690" w:rsidP="00285690">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22</w:t>
      </w:r>
      <w:r w:rsidRPr="00285690">
        <w:rPr>
          <w:rFonts w:ascii="Cambria" w:hAnsi="Cambria"/>
          <w:spacing w:val="-2"/>
          <w:sz w:val="20"/>
          <w:vertAlign w:val="superscript"/>
        </w:rPr>
        <w:t>nd</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November,</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w:t>
      </w:r>
      <w:r>
        <w:rPr>
          <w:rFonts w:asciiTheme="majorHAnsi" w:hAnsiTheme="majorHAnsi" w:cs="Arial"/>
          <w:noProof/>
          <w:spacing w:val="-2"/>
          <w:sz w:val="20"/>
          <w:szCs w:val="20"/>
        </w:rPr>
        <w:t xml:space="preserve"> and</w:t>
      </w:r>
      <w:r w:rsidRPr="00DD57A5">
        <w:rPr>
          <w:rFonts w:asciiTheme="majorHAnsi" w:hAnsiTheme="majorHAnsi" w:cs="Arial"/>
          <w:noProof/>
          <w:spacing w:val="-2"/>
          <w:sz w:val="20"/>
          <w:szCs w:val="20"/>
        </w:rPr>
        <w:t xml:space="preserve"> 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rsidR="00C27DF1" w:rsidRPr="000B6B7A" w:rsidRDefault="00C27DF1" w:rsidP="00C27DF1">
      <w:pPr>
        <w:pStyle w:val="ListParagraph"/>
        <w:suppressAutoHyphens/>
        <w:spacing w:before="240" w:after="240"/>
        <w:jc w:val="both"/>
        <w:rPr>
          <w:rFonts w:asciiTheme="majorHAnsi" w:hAnsiTheme="majorHAnsi"/>
          <w:sz w:val="20"/>
          <w:szCs w:val="20"/>
        </w:rPr>
      </w:pPr>
    </w:p>
    <w:p w:rsidR="00462A2C" w:rsidRPr="00601DD9" w:rsidRDefault="00462A2C" w:rsidP="0007156B">
      <w:pPr>
        <w:pStyle w:val="FootnoteText"/>
        <w:jc w:val="both"/>
        <w:rPr>
          <w:rFonts w:asciiTheme="majorHAnsi" w:hAnsiTheme="majorHAnsi"/>
          <w:sz w:val="16"/>
          <w:szCs w:val="16"/>
        </w:rPr>
      </w:pPr>
    </w:p>
    <w:sectPr w:rsidR="00462A2C" w:rsidRPr="00601DD9" w:rsidSect="00491BA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9C" w:rsidRDefault="004C089C" w:rsidP="00C27DF1">
      <w:r>
        <w:separator/>
      </w:r>
    </w:p>
  </w:endnote>
  <w:endnote w:type="continuationSeparator" w:id="0">
    <w:p w:rsidR="004C089C" w:rsidRDefault="004C089C" w:rsidP="00C2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7C" w:rsidRDefault="00211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34207C" w:rsidRPr="006311DA" w:rsidRDefault="007B6369">
        <w:pPr>
          <w:pStyle w:val="Footer"/>
          <w:jc w:val="center"/>
          <w:rPr>
            <w:sz w:val="16"/>
          </w:rPr>
        </w:pPr>
        <w:r w:rsidRPr="006311DA">
          <w:rPr>
            <w:sz w:val="16"/>
          </w:rPr>
          <w:fldChar w:fldCharType="begin"/>
        </w:r>
        <w:r w:rsidR="0034207C" w:rsidRPr="006311DA">
          <w:rPr>
            <w:sz w:val="16"/>
          </w:rPr>
          <w:instrText xml:space="preserve"> PAGE   \* MERGEFORMAT </w:instrText>
        </w:r>
        <w:r w:rsidRPr="006311DA">
          <w:rPr>
            <w:sz w:val="16"/>
          </w:rPr>
          <w:fldChar w:fldCharType="separate"/>
        </w:r>
        <w:r w:rsidR="0021187C">
          <w:rPr>
            <w:noProof/>
            <w:sz w:val="16"/>
          </w:rPr>
          <w:t>3</w:t>
        </w:r>
        <w:r w:rsidRPr="006311DA">
          <w:rPr>
            <w:noProof/>
            <w:sz w:val="16"/>
          </w:rPr>
          <w:fldChar w:fldCharType="end"/>
        </w:r>
      </w:p>
    </w:sdtContent>
  </w:sdt>
  <w:p w:rsidR="0034207C" w:rsidRDefault="003420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7C" w:rsidRDefault="0034207C">
    <w:pPr>
      <w:pStyle w:val="Footer"/>
      <w:jc w:val="center"/>
    </w:pPr>
  </w:p>
  <w:p w:rsidR="0034207C" w:rsidRDefault="00342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9C" w:rsidRDefault="004C089C" w:rsidP="00C27DF1">
      <w:r>
        <w:separator/>
      </w:r>
    </w:p>
  </w:footnote>
  <w:footnote w:type="continuationSeparator" w:id="0">
    <w:p w:rsidR="004C089C" w:rsidRDefault="004C089C" w:rsidP="00C27DF1">
      <w:r>
        <w:continuationSeparator/>
      </w:r>
    </w:p>
  </w:footnote>
  <w:footnote w:id="1">
    <w:p w:rsidR="00D607E9" w:rsidRPr="007C3D5A" w:rsidRDefault="00285690" w:rsidP="007C3D5A">
      <w:pPr>
        <w:pStyle w:val="FootnoteText"/>
        <w:jc w:val="both"/>
        <w:rPr>
          <w:rFonts w:asciiTheme="majorHAnsi" w:hAnsiTheme="majorHAnsi"/>
          <w:sz w:val="16"/>
          <w:szCs w:val="16"/>
        </w:rPr>
      </w:pPr>
      <w:r>
        <w:rPr>
          <w:rFonts w:asciiTheme="majorHAnsi" w:hAnsiTheme="majorHAnsi"/>
          <w:sz w:val="16"/>
          <w:szCs w:val="16"/>
        </w:rPr>
        <w:tab/>
      </w:r>
      <w:r w:rsidR="00D607E9" w:rsidRPr="007C3D5A">
        <w:rPr>
          <w:rStyle w:val="FootnoteReference"/>
          <w:rFonts w:asciiTheme="majorHAnsi" w:hAnsiTheme="majorHAnsi"/>
          <w:sz w:val="16"/>
          <w:szCs w:val="16"/>
        </w:rPr>
        <w:footnoteRef/>
      </w:r>
      <w:r w:rsidR="00D607E9" w:rsidRPr="007C3D5A">
        <w:rPr>
          <w:rFonts w:asciiTheme="majorHAnsi" w:hAnsiTheme="majorHAnsi"/>
          <w:sz w:val="16"/>
          <w:szCs w:val="16"/>
        </w:rPr>
        <w:t xml:space="preserve"> The petition was initially presented by Franz Moller Morris as well, but through communication of September 26, 2017, he indicated that he refused to be the petitioner.</w:t>
      </w:r>
    </w:p>
  </w:footnote>
  <w:footnote w:id="2">
    <w:p w:rsidR="00D607E9" w:rsidRPr="007C3D5A" w:rsidRDefault="00285690" w:rsidP="007C3D5A">
      <w:pPr>
        <w:pStyle w:val="FootnoteText"/>
        <w:jc w:val="both"/>
        <w:rPr>
          <w:rFonts w:asciiTheme="majorHAnsi" w:hAnsiTheme="majorHAnsi"/>
          <w:sz w:val="16"/>
          <w:szCs w:val="16"/>
        </w:rPr>
      </w:pPr>
      <w:r>
        <w:rPr>
          <w:rFonts w:asciiTheme="majorHAnsi" w:hAnsiTheme="majorHAnsi"/>
          <w:sz w:val="16"/>
          <w:szCs w:val="16"/>
        </w:rPr>
        <w:tab/>
      </w:r>
      <w:r w:rsidR="00D607E9" w:rsidRPr="007C3D5A">
        <w:rPr>
          <w:rStyle w:val="FootnoteReference"/>
          <w:rFonts w:asciiTheme="majorHAnsi" w:hAnsiTheme="majorHAnsi"/>
          <w:sz w:val="16"/>
          <w:szCs w:val="16"/>
        </w:rPr>
        <w:footnoteRef/>
      </w:r>
      <w:r w:rsidR="00D607E9" w:rsidRPr="007C3D5A">
        <w:rPr>
          <w:rFonts w:asciiTheme="majorHAnsi" w:hAnsiTheme="majorHAnsi"/>
          <w:sz w:val="16"/>
          <w:szCs w:val="16"/>
        </w:rPr>
        <w:t xml:space="preserve"> Víctor Manuel Rodríguez Gallardo, brother of the alleged victim, Rosalba </w:t>
      </w:r>
      <w:proofErr w:type="gramStart"/>
      <w:r w:rsidR="00D607E9" w:rsidRPr="007C3D5A">
        <w:rPr>
          <w:rFonts w:asciiTheme="majorHAnsi" w:hAnsiTheme="majorHAnsi"/>
          <w:sz w:val="16"/>
          <w:szCs w:val="16"/>
        </w:rPr>
        <w:t>del</w:t>
      </w:r>
      <w:proofErr w:type="gramEnd"/>
      <w:r w:rsidR="00D607E9" w:rsidRPr="007C3D5A">
        <w:rPr>
          <w:rFonts w:asciiTheme="majorHAnsi" w:hAnsiTheme="majorHAnsi"/>
          <w:sz w:val="16"/>
          <w:szCs w:val="16"/>
        </w:rPr>
        <w:t xml:space="preserve"> Carmen Mendoza Morales, spouse of the alleged victim</w:t>
      </w:r>
      <w:r>
        <w:rPr>
          <w:rFonts w:asciiTheme="majorHAnsi" w:hAnsiTheme="majorHAnsi"/>
          <w:sz w:val="16"/>
          <w:szCs w:val="16"/>
        </w:rPr>
        <w:t>.</w:t>
      </w:r>
    </w:p>
  </w:footnote>
  <w:footnote w:id="3">
    <w:p w:rsidR="00D607E9" w:rsidRPr="007C3D5A" w:rsidRDefault="00285690" w:rsidP="007C3D5A">
      <w:pPr>
        <w:pStyle w:val="FootnoteText"/>
        <w:jc w:val="both"/>
        <w:rPr>
          <w:rFonts w:asciiTheme="majorHAnsi" w:hAnsiTheme="majorHAnsi"/>
          <w:sz w:val="16"/>
          <w:szCs w:val="16"/>
        </w:rPr>
      </w:pPr>
      <w:r>
        <w:rPr>
          <w:rFonts w:asciiTheme="majorHAnsi" w:hAnsiTheme="majorHAnsi"/>
          <w:sz w:val="16"/>
          <w:szCs w:val="16"/>
        </w:rPr>
        <w:tab/>
      </w:r>
      <w:r w:rsidR="00D607E9" w:rsidRPr="007C3D5A">
        <w:rPr>
          <w:rStyle w:val="FootnoteReference"/>
          <w:rFonts w:asciiTheme="majorHAnsi" w:hAnsiTheme="majorHAnsi"/>
          <w:sz w:val="16"/>
          <w:szCs w:val="16"/>
        </w:rPr>
        <w:footnoteRef/>
      </w:r>
      <w:r w:rsidR="00D607E9" w:rsidRPr="007C3D5A">
        <w:rPr>
          <w:rFonts w:asciiTheme="majorHAnsi" w:hAnsiTheme="majorHAnsi"/>
          <w:sz w:val="16"/>
          <w:szCs w:val="16"/>
        </w:rPr>
        <w:t xml:space="preserve"> According to w</w:t>
      </w:r>
      <w:r w:rsidR="00D607E9" w:rsidRPr="007C3D5A">
        <w:rPr>
          <w:rFonts w:asciiTheme="majorHAnsi" w:hAnsiTheme="majorHAnsi"/>
          <w:color w:val="auto"/>
          <w:sz w:val="16"/>
          <w:szCs w:val="16"/>
        </w:rPr>
        <w:t>hat is decreed in article 17.2.</w:t>
      </w:r>
      <w:proofErr w:type="spellStart"/>
      <w:r w:rsidR="00D607E9" w:rsidRPr="007C3D5A">
        <w:rPr>
          <w:rFonts w:asciiTheme="majorHAnsi" w:hAnsiTheme="majorHAnsi"/>
          <w:color w:val="auto"/>
          <w:sz w:val="16"/>
          <w:szCs w:val="16"/>
        </w:rPr>
        <w:t>a</w:t>
      </w:r>
      <w:proofErr w:type="spellEnd"/>
      <w:r w:rsidR="00D607E9" w:rsidRPr="007C3D5A">
        <w:rPr>
          <w:rFonts w:asciiTheme="majorHAnsi" w:hAnsiTheme="majorHAnsi"/>
          <w:color w:val="auto"/>
          <w:sz w:val="16"/>
          <w:szCs w:val="16"/>
        </w:rPr>
        <w:t xml:space="preserve"> of the Regulations of the </w:t>
      </w:r>
      <w:r w:rsidR="00D607E9" w:rsidRPr="007C3D5A">
        <w:rPr>
          <w:rFonts w:asciiTheme="majorHAnsi" w:hAnsiTheme="majorHAnsi" w:cstheme="minorHAnsi"/>
          <w:color w:val="auto"/>
          <w:sz w:val="16"/>
          <w:szCs w:val="16"/>
        </w:rPr>
        <w:t>Commission, Commissioner Antonia Urrejola Noguera, of Chilean nationality, did not participate neither on the debate, nor in the decision of the present subject.</w:t>
      </w:r>
    </w:p>
  </w:footnote>
  <w:footnote w:id="4">
    <w:p w:rsidR="00D607E9" w:rsidRPr="007C3D5A" w:rsidRDefault="00285690" w:rsidP="007C3D5A">
      <w:pPr>
        <w:pStyle w:val="FootnoteText"/>
        <w:jc w:val="both"/>
        <w:rPr>
          <w:rFonts w:asciiTheme="majorHAnsi" w:hAnsiTheme="majorHAnsi" w:cstheme="minorHAnsi"/>
          <w:color w:val="auto"/>
          <w:sz w:val="16"/>
          <w:szCs w:val="16"/>
        </w:rPr>
      </w:pPr>
      <w:r>
        <w:rPr>
          <w:rFonts w:asciiTheme="majorHAnsi" w:hAnsiTheme="majorHAnsi"/>
          <w:sz w:val="16"/>
          <w:szCs w:val="16"/>
        </w:rPr>
        <w:tab/>
      </w:r>
      <w:r w:rsidR="00D607E9" w:rsidRPr="007C3D5A">
        <w:rPr>
          <w:rStyle w:val="FootnoteReference"/>
          <w:rFonts w:asciiTheme="majorHAnsi" w:hAnsiTheme="majorHAnsi"/>
          <w:sz w:val="16"/>
          <w:szCs w:val="16"/>
        </w:rPr>
        <w:footnoteRef/>
      </w:r>
      <w:r w:rsidR="00D607E9" w:rsidRPr="007C3D5A">
        <w:rPr>
          <w:rFonts w:asciiTheme="majorHAnsi" w:hAnsiTheme="majorHAnsi"/>
          <w:sz w:val="16"/>
          <w:szCs w:val="16"/>
        </w:rPr>
        <w:t xml:space="preserve"> </w:t>
      </w:r>
      <w:r w:rsidR="00D607E9" w:rsidRPr="007C3D5A">
        <w:rPr>
          <w:rFonts w:asciiTheme="majorHAnsi" w:hAnsiTheme="majorHAnsi" w:cstheme="minorHAnsi"/>
          <w:color w:val="auto"/>
          <w:sz w:val="16"/>
          <w:szCs w:val="16"/>
        </w:rPr>
        <w:t>Hereinafter “the American Convention” or “The Convention.”</w:t>
      </w:r>
    </w:p>
  </w:footnote>
  <w:footnote w:id="5">
    <w:p w:rsidR="00D607E9" w:rsidRPr="007C3D5A" w:rsidRDefault="00285690" w:rsidP="007C3D5A">
      <w:pPr>
        <w:pStyle w:val="FootnoteText"/>
        <w:jc w:val="both"/>
        <w:rPr>
          <w:rFonts w:asciiTheme="majorHAnsi" w:hAnsiTheme="majorHAnsi"/>
          <w:sz w:val="16"/>
          <w:szCs w:val="16"/>
        </w:rPr>
      </w:pPr>
      <w:r>
        <w:rPr>
          <w:rFonts w:asciiTheme="majorHAnsi" w:hAnsiTheme="majorHAnsi"/>
          <w:sz w:val="16"/>
          <w:szCs w:val="16"/>
        </w:rPr>
        <w:tab/>
      </w:r>
      <w:r w:rsidR="00D607E9" w:rsidRPr="007C3D5A">
        <w:rPr>
          <w:rStyle w:val="FootnoteReference"/>
          <w:rFonts w:asciiTheme="majorHAnsi" w:hAnsiTheme="majorHAnsi"/>
          <w:sz w:val="16"/>
          <w:szCs w:val="16"/>
        </w:rPr>
        <w:footnoteRef/>
      </w:r>
      <w:r w:rsidR="00D607E9" w:rsidRPr="007C3D5A">
        <w:rPr>
          <w:rFonts w:asciiTheme="majorHAnsi" w:hAnsiTheme="majorHAnsi"/>
          <w:sz w:val="16"/>
          <w:szCs w:val="16"/>
        </w:rPr>
        <w:t xml:space="preserve"> The observations submitted by each party were duly transmitted to the opposing party.</w:t>
      </w:r>
    </w:p>
  </w:footnote>
  <w:footnote w:id="6">
    <w:p w:rsidR="00D607E9" w:rsidRPr="007C3D5A" w:rsidRDefault="00285690" w:rsidP="007C3D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6"/>
          <w:szCs w:val="16"/>
        </w:rPr>
      </w:pPr>
      <w:r>
        <w:rPr>
          <w:rFonts w:asciiTheme="majorHAnsi" w:hAnsiTheme="majorHAnsi"/>
          <w:sz w:val="16"/>
          <w:szCs w:val="16"/>
        </w:rPr>
        <w:tab/>
      </w:r>
      <w:r w:rsidR="00D607E9" w:rsidRPr="007C3D5A">
        <w:rPr>
          <w:rStyle w:val="FootnoteReference"/>
          <w:rFonts w:asciiTheme="majorHAnsi" w:hAnsiTheme="majorHAnsi"/>
          <w:sz w:val="16"/>
          <w:szCs w:val="16"/>
        </w:rPr>
        <w:footnoteRef/>
      </w:r>
      <w:r w:rsidR="00D607E9" w:rsidRPr="007C3D5A">
        <w:rPr>
          <w:rFonts w:asciiTheme="majorHAnsi" w:hAnsiTheme="majorHAnsi"/>
          <w:sz w:val="16"/>
          <w:szCs w:val="16"/>
        </w:rPr>
        <w:t xml:space="preserve"> The petition is based on what is written on the Report of the National Commission for Truth and Reconciliation (</w:t>
      </w:r>
      <w:proofErr w:type="spellStart"/>
      <w:r w:rsidR="00D607E9" w:rsidRPr="007C3D5A">
        <w:rPr>
          <w:rFonts w:asciiTheme="majorHAnsi" w:hAnsiTheme="majorHAnsi"/>
          <w:sz w:val="16"/>
          <w:szCs w:val="16"/>
        </w:rPr>
        <w:t>Rettig</w:t>
      </w:r>
      <w:proofErr w:type="spellEnd"/>
      <w:r w:rsidR="00D607E9" w:rsidRPr="007C3D5A">
        <w:rPr>
          <w:rFonts w:asciiTheme="majorHAnsi" w:hAnsiTheme="majorHAnsi"/>
          <w:sz w:val="16"/>
          <w:szCs w:val="16"/>
        </w:rPr>
        <w:t xml:space="preserve"> Report).</w:t>
      </w:r>
    </w:p>
  </w:footnote>
  <w:footnote w:id="7">
    <w:p w:rsidR="00F11EFF" w:rsidRPr="007C3D5A" w:rsidRDefault="00285690" w:rsidP="007C3D5A">
      <w:pPr>
        <w:pStyle w:val="FootnoteText"/>
        <w:jc w:val="both"/>
        <w:rPr>
          <w:rFonts w:asciiTheme="majorHAnsi" w:hAnsiTheme="majorHAnsi"/>
          <w:sz w:val="16"/>
          <w:szCs w:val="16"/>
        </w:rPr>
      </w:pPr>
      <w:r>
        <w:rPr>
          <w:rFonts w:asciiTheme="majorHAnsi" w:hAnsiTheme="majorHAnsi"/>
          <w:sz w:val="16"/>
          <w:szCs w:val="16"/>
        </w:rPr>
        <w:tab/>
      </w:r>
      <w:r w:rsidR="00F11EFF" w:rsidRPr="007C3D5A">
        <w:rPr>
          <w:rStyle w:val="FootnoteReference"/>
          <w:rFonts w:asciiTheme="majorHAnsi" w:hAnsiTheme="majorHAnsi"/>
          <w:sz w:val="16"/>
          <w:szCs w:val="16"/>
        </w:rPr>
        <w:footnoteRef/>
      </w:r>
      <w:r w:rsidR="00F11EFF" w:rsidRPr="007C3D5A">
        <w:rPr>
          <w:rFonts w:asciiTheme="majorHAnsi" w:hAnsiTheme="majorHAnsi"/>
          <w:sz w:val="16"/>
          <w:szCs w:val="16"/>
        </w:rPr>
        <w:t xml:space="preserve"> IACHR, Report No. 52/16, Case 12.521. Merits. Maria Laura </w:t>
      </w:r>
      <w:proofErr w:type="spellStart"/>
      <w:r w:rsidR="00F11EFF" w:rsidRPr="007C3D5A">
        <w:rPr>
          <w:rFonts w:asciiTheme="majorHAnsi" w:hAnsiTheme="majorHAnsi"/>
          <w:sz w:val="16"/>
          <w:szCs w:val="16"/>
        </w:rPr>
        <w:t>Ordenes</w:t>
      </w:r>
      <w:proofErr w:type="spellEnd"/>
      <w:r w:rsidR="00F11EFF" w:rsidRPr="007C3D5A">
        <w:rPr>
          <w:rFonts w:asciiTheme="majorHAnsi" w:hAnsiTheme="majorHAnsi"/>
          <w:sz w:val="16"/>
          <w:szCs w:val="16"/>
        </w:rPr>
        <w:t xml:space="preserve"> Guerra and others. Chile. November 30, 2016; IACHR, Report No. 5/19, Petition 1560-08. Admissibility. Juan Paredes Barrientos and family. Chile. January 31, 2019; IHR Court, Case </w:t>
      </w:r>
      <w:proofErr w:type="spellStart"/>
      <w:r w:rsidR="00F11EFF" w:rsidRPr="007C3D5A">
        <w:rPr>
          <w:rFonts w:asciiTheme="majorHAnsi" w:hAnsiTheme="majorHAnsi"/>
          <w:sz w:val="16"/>
          <w:szCs w:val="16"/>
        </w:rPr>
        <w:t>Órdenes</w:t>
      </w:r>
      <w:proofErr w:type="spellEnd"/>
      <w:r w:rsidR="00F11EFF" w:rsidRPr="007C3D5A">
        <w:rPr>
          <w:rFonts w:asciiTheme="majorHAnsi" w:hAnsiTheme="majorHAnsi"/>
          <w:sz w:val="16"/>
          <w:szCs w:val="16"/>
        </w:rPr>
        <w:t xml:space="preserve"> Guerra and others vs. Chile, Sentence November 29, 2018, (Merits, Damages and Costs).</w:t>
      </w:r>
    </w:p>
  </w:footnote>
  <w:footnote w:id="8">
    <w:p w:rsidR="00F11EFF" w:rsidRPr="007C3D5A" w:rsidRDefault="00285690" w:rsidP="007C3D5A">
      <w:pPr>
        <w:pStyle w:val="FootnoteText"/>
        <w:jc w:val="both"/>
        <w:rPr>
          <w:rFonts w:asciiTheme="majorHAnsi" w:hAnsiTheme="majorHAnsi"/>
          <w:sz w:val="16"/>
          <w:szCs w:val="16"/>
          <w:lang w:val="fr-CA"/>
        </w:rPr>
      </w:pPr>
      <w:r>
        <w:rPr>
          <w:rFonts w:asciiTheme="majorHAnsi" w:hAnsiTheme="majorHAnsi"/>
          <w:sz w:val="16"/>
          <w:szCs w:val="16"/>
        </w:rPr>
        <w:tab/>
      </w:r>
      <w:r w:rsidR="00F11EFF" w:rsidRPr="007C3D5A">
        <w:rPr>
          <w:rStyle w:val="FootnoteReference"/>
          <w:rFonts w:asciiTheme="majorHAnsi" w:hAnsiTheme="majorHAnsi"/>
          <w:sz w:val="16"/>
          <w:szCs w:val="16"/>
        </w:rPr>
        <w:footnoteRef/>
      </w:r>
      <w:r w:rsidR="00F11EFF" w:rsidRPr="007C3D5A">
        <w:rPr>
          <w:rFonts w:asciiTheme="majorHAnsi" w:hAnsiTheme="majorHAnsi"/>
          <w:sz w:val="16"/>
          <w:szCs w:val="16"/>
        </w:rPr>
        <w:t xml:space="preserve"> See IACHR, Report No. 152/17. Admissibility. Hugo </w:t>
      </w:r>
      <w:proofErr w:type="spellStart"/>
      <w:r w:rsidR="00F11EFF" w:rsidRPr="007C3D5A">
        <w:rPr>
          <w:rFonts w:asciiTheme="majorHAnsi" w:hAnsiTheme="majorHAnsi"/>
          <w:sz w:val="16"/>
          <w:szCs w:val="16"/>
        </w:rPr>
        <w:t>Tomás</w:t>
      </w:r>
      <w:proofErr w:type="spellEnd"/>
      <w:r w:rsidR="00F11EFF" w:rsidRPr="007C3D5A">
        <w:rPr>
          <w:rFonts w:asciiTheme="majorHAnsi" w:hAnsiTheme="majorHAnsi"/>
          <w:sz w:val="16"/>
          <w:szCs w:val="16"/>
        </w:rPr>
        <w:t xml:space="preserve"> </w:t>
      </w:r>
      <w:proofErr w:type="spellStart"/>
      <w:r w:rsidR="00F11EFF" w:rsidRPr="007C3D5A">
        <w:rPr>
          <w:rFonts w:asciiTheme="majorHAnsi" w:hAnsiTheme="majorHAnsi"/>
          <w:sz w:val="16"/>
          <w:szCs w:val="16"/>
        </w:rPr>
        <w:t>Martínez</w:t>
      </w:r>
      <w:proofErr w:type="spellEnd"/>
      <w:r w:rsidR="00F11EFF" w:rsidRPr="007C3D5A">
        <w:rPr>
          <w:rFonts w:asciiTheme="majorHAnsi" w:hAnsiTheme="majorHAnsi"/>
          <w:sz w:val="16"/>
          <w:szCs w:val="16"/>
        </w:rPr>
        <w:t xml:space="preserve"> </w:t>
      </w:r>
      <w:proofErr w:type="spellStart"/>
      <w:r w:rsidR="00F11EFF" w:rsidRPr="007C3D5A">
        <w:rPr>
          <w:rFonts w:asciiTheme="majorHAnsi" w:hAnsiTheme="majorHAnsi"/>
          <w:sz w:val="16"/>
          <w:szCs w:val="16"/>
        </w:rPr>
        <w:t>Guillén</w:t>
      </w:r>
      <w:proofErr w:type="spellEnd"/>
      <w:r w:rsidR="00F11EFF" w:rsidRPr="007C3D5A">
        <w:rPr>
          <w:rFonts w:asciiTheme="majorHAnsi" w:hAnsiTheme="majorHAnsi"/>
          <w:sz w:val="16"/>
          <w:szCs w:val="16"/>
        </w:rPr>
        <w:t xml:space="preserve"> and Others. 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7C" w:rsidRDefault="007B6369" w:rsidP="00491BA7">
    <w:pPr>
      <w:pStyle w:val="Header"/>
      <w:framePr w:wrap="around" w:vAnchor="text" w:hAnchor="margin" w:xAlign="center" w:y="1"/>
      <w:rPr>
        <w:rStyle w:val="PageNumber"/>
        <w:rFonts w:eastAsia="Trebuchet MS"/>
      </w:rPr>
    </w:pPr>
    <w:r>
      <w:rPr>
        <w:rStyle w:val="PageNumber"/>
        <w:rFonts w:eastAsia="Trebuchet MS"/>
      </w:rPr>
      <w:fldChar w:fldCharType="begin"/>
    </w:r>
    <w:r w:rsidR="0034207C">
      <w:rPr>
        <w:rStyle w:val="PageNumber"/>
        <w:rFonts w:eastAsia="Trebuchet MS"/>
      </w:rPr>
      <w:instrText xml:space="preserve">PAGE  </w:instrText>
    </w:r>
    <w:r>
      <w:rPr>
        <w:rStyle w:val="PageNumber"/>
        <w:rFonts w:eastAsia="Trebuchet MS"/>
      </w:rPr>
      <w:fldChar w:fldCharType="end"/>
    </w:r>
  </w:p>
  <w:p w:rsidR="0034207C" w:rsidRDefault="00342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07C" w:rsidRDefault="0034207C" w:rsidP="00491BA7">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4207C" w:rsidRPr="00EC7D62" w:rsidRDefault="004C089C" w:rsidP="00491BA7">
    <w:pPr>
      <w:pStyle w:val="Header"/>
      <w:tabs>
        <w:tab w:val="clear" w:pos="4320"/>
        <w:tab w:val="clear" w:pos="8640"/>
      </w:tabs>
      <w:jc w:val="center"/>
      <w:rPr>
        <w:sz w:val="22"/>
        <w:szCs w:val="22"/>
      </w:rPr>
    </w:pPr>
    <w:r>
      <w:rPr>
        <w:noProof/>
        <w:sz w:val="22"/>
        <w:szCs w:val="22"/>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7C" w:rsidRDefault="00211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F1"/>
    <w:rsid w:val="00006043"/>
    <w:rsid w:val="0007156B"/>
    <w:rsid w:val="000B633C"/>
    <w:rsid w:val="00192001"/>
    <w:rsid w:val="0021187C"/>
    <w:rsid w:val="00217428"/>
    <w:rsid w:val="00221230"/>
    <w:rsid w:val="00285690"/>
    <w:rsid w:val="002C0D95"/>
    <w:rsid w:val="00306952"/>
    <w:rsid w:val="00307C60"/>
    <w:rsid w:val="0034207C"/>
    <w:rsid w:val="003479BC"/>
    <w:rsid w:val="003E35A1"/>
    <w:rsid w:val="00425FB7"/>
    <w:rsid w:val="00452523"/>
    <w:rsid w:val="00462A2C"/>
    <w:rsid w:val="00470401"/>
    <w:rsid w:val="004913E6"/>
    <w:rsid w:val="00491BA7"/>
    <w:rsid w:val="004C089C"/>
    <w:rsid w:val="004F3B03"/>
    <w:rsid w:val="00504514"/>
    <w:rsid w:val="005111C0"/>
    <w:rsid w:val="00515B81"/>
    <w:rsid w:val="00553E3F"/>
    <w:rsid w:val="005C45FB"/>
    <w:rsid w:val="005D318B"/>
    <w:rsid w:val="00601DD9"/>
    <w:rsid w:val="006065F5"/>
    <w:rsid w:val="00607CE1"/>
    <w:rsid w:val="007022A1"/>
    <w:rsid w:val="007B6369"/>
    <w:rsid w:val="007C3D5A"/>
    <w:rsid w:val="007C639E"/>
    <w:rsid w:val="007D2752"/>
    <w:rsid w:val="007E2612"/>
    <w:rsid w:val="0080144D"/>
    <w:rsid w:val="00814EE2"/>
    <w:rsid w:val="00863C4C"/>
    <w:rsid w:val="00867679"/>
    <w:rsid w:val="008741EF"/>
    <w:rsid w:val="00880D87"/>
    <w:rsid w:val="00905F67"/>
    <w:rsid w:val="0090649C"/>
    <w:rsid w:val="009A34BF"/>
    <w:rsid w:val="00A07024"/>
    <w:rsid w:val="00AE25AD"/>
    <w:rsid w:val="00B2430F"/>
    <w:rsid w:val="00B41224"/>
    <w:rsid w:val="00B50475"/>
    <w:rsid w:val="00B809DF"/>
    <w:rsid w:val="00B83599"/>
    <w:rsid w:val="00BE26F2"/>
    <w:rsid w:val="00BF2204"/>
    <w:rsid w:val="00BF2AF4"/>
    <w:rsid w:val="00C23AD9"/>
    <w:rsid w:val="00C27DF1"/>
    <w:rsid w:val="00C479E7"/>
    <w:rsid w:val="00C52D0F"/>
    <w:rsid w:val="00CF0FC0"/>
    <w:rsid w:val="00CF36D4"/>
    <w:rsid w:val="00D33D7A"/>
    <w:rsid w:val="00D34259"/>
    <w:rsid w:val="00D34349"/>
    <w:rsid w:val="00D5738E"/>
    <w:rsid w:val="00D607E9"/>
    <w:rsid w:val="00DC2704"/>
    <w:rsid w:val="00E26444"/>
    <w:rsid w:val="00E75E16"/>
    <w:rsid w:val="00E8359C"/>
    <w:rsid w:val="00F11EFF"/>
    <w:rsid w:val="00F66C53"/>
    <w:rsid w:val="00F76EED"/>
    <w:rsid w:val="00F83697"/>
    <w:rsid w:val="00FA0CC0"/>
    <w:rsid w:val="00FA7332"/>
    <w:rsid w:val="00FC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7DF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C27DF1"/>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C27DF1"/>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C27DF1"/>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sid w:val="00C27DF1"/>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rsid w:val="00C27DF1"/>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C27DF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C27DF1"/>
    <w:rPr>
      <w:rFonts w:ascii="Univers" w:eastAsia="Times New Roman" w:hAnsi="Univers" w:cs="Univers"/>
      <w:sz w:val="24"/>
      <w:szCs w:val="24"/>
    </w:rPr>
  </w:style>
  <w:style w:type="character" w:styleId="PageNumber">
    <w:name w:val="page number"/>
    <w:basedOn w:val="DefaultParagraphFont"/>
    <w:rsid w:val="00C27DF1"/>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rsid w:val="00C27DF1"/>
    <w:rPr>
      <w:rFonts w:cs="Times New Roman"/>
      <w:vertAlign w:val="superscript"/>
    </w:rPr>
  </w:style>
  <w:style w:type="table" w:styleId="TableGrid">
    <w:name w:val="Table Grid"/>
    <w:basedOn w:val="TableNormal"/>
    <w:uiPriority w:val="59"/>
    <w:rsid w:val="00C2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DF1"/>
    <w:rPr>
      <w:rFonts w:ascii="Tahoma" w:hAnsi="Tahoma" w:cs="Tahoma"/>
      <w:sz w:val="16"/>
      <w:szCs w:val="16"/>
    </w:rPr>
  </w:style>
  <w:style w:type="character" w:customStyle="1" w:styleId="BalloonTextChar">
    <w:name w:val="Balloon Text Char"/>
    <w:basedOn w:val="DefaultParagraphFont"/>
    <w:link w:val="BalloonText"/>
    <w:uiPriority w:val="99"/>
    <w:semiHidden/>
    <w:rsid w:val="00C27DF1"/>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E3845C71024C73BDBA2F9AFB2F502E"/>
        <w:category>
          <w:name w:val="General"/>
          <w:gallery w:val="placeholder"/>
        </w:category>
        <w:types>
          <w:type w:val="bbPlcHdr"/>
        </w:types>
        <w:behaviors>
          <w:behavior w:val="content"/>
        </w:behaviors>
        <w:guid w:val="{1290F76A-5F95-460B-B930-5997FF71DB74}"/>
      </w:docPartPr>
      <w:docPartBody>
        <w:p w:rsidR="00B9315C" w:rsidRDefault="00B9315C" w:rsidP="00B9315C">
          <w:pPr>
            <w:pStyle w:val="72E3845C71024C73BDBA2F9AFB2F502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B9315C"/>
    <w:rsid w:val="00152DF1"/>
    <w:rsid w:val="00395349"/>
    <w:rsid w:val="00B9315C"/>
    <w:rsid w:val="00C25E4C"/>
    <w:rsid w:val="00D44BBF"/>
    <w:rsid w:val="00DE7751"/>
    <w:rsid w:val="00E9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15C"/>
    <w:rPr>
      <w:color w:val="808080"/>
    </w:rPr>
  </w:style>
  <w:style w:type="paragraph" w:customStyle="1" w:styleId="72E3845C71024C73BDBA2F9AFB2F502E">
    <w:name w:val="72E3845C71024C73BDBA2F9AFB2F502E"/>
    <w:rsid w:val="00B9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BEEA-A455-41D2-A7AE-0EE48F41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7390</Characters>
  <Application>Microsoft Office Word</Application>
  <DocSecurity>0</DocSecurity>
  <Lines>131</Lines>
  <Paragraphs>33</Paragraphs>
  <ScaleCrop>false</ScaleCrop>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339/20</dc:title>
  <dc:creator/>
  <cp:lastModifiedBy/>
  <cp:revision>1</cp:revision>
  <dcterms:created xsi:type="dcterms:W3CDTF">2021-01-13T16:56:00Z</dcterms:created>
  <dcterms:modified xsi:type="dcterms:W3CDTF">2021-01-13T16:57:00Z</dcterms:modified>
</cp:coreProperties>
</file>