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87BD71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22FD8" w:rsidRDefault="00422FD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22FD8" w:rsidRDefault="00422FD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DAEFD1A" w:rsidR="00422FD8" w:rsidRPr="00AE33BB" w:rsidRDefault="00E20D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152</w:t>
                            </w:r>
                            <w:r w:rsidR="00422FD8" w:rsidRPr="00AE33BB">
                              <w:rPr>
                                <w:rFonts w:asciiTheme="majorHAnsi" w:hAnsiTheme="majorHAnsi" w:cs="Arial"/>
                                <w:b/>
                                <w:bCs/>
                                <w:color w:val="0D0D0D" w:themeColor="text1" w:themeTint="F2"/>
                                <w:sz w:val="36"/>
                                <w:szCs w:val="40"/>
                              </w:rPr>
                              <w:t>/20</w:t>
                            </w:r>
                          </w:p>
                          <w:p w14:paraId="081F51F3" w14:textId="27A2054A" w:rsidR="00422FD8" w:rsidRPr="00AE33BB" w:rsidRDefault="00422FD8" w:rsidP="004B7EB6">
                            <w:pPr>
                              <w:spacing w:line="276" w:lineRule="auto"/>
                              <w:rPr>
                                <w:rFonts w:asciiTheme="majorHAnsi" w:hAnsiTheme="majorHAnsi" w:cs="Arial"/>
                                <w:b/>
                                <w:bCs/>
                                <w:color w:val="0D0D0D" w:themeColor="text1" w:themeTint="F2"/>
                                <w:sz w:val="36"/>
                                <w:szCs w:val="40"/>
                              </w:rPr>
                            </w:pPr>
                            <w:r w:rsidRPr="00AE33BB">
                              <w:rPr>
                                <w:rFonts w:asciiTheme="majorHAnsi" w:hAnsiTheme="majorHAnsi" w:cs="Arial"/>
                                <w:b/>
                                <w:bCs/>
                                <w:color w:val="0D0D0D" w:themeColor="text1" w:themeTint="F2"/>
                                <w:sz w:val="36"/>
                                <w:szCs w:val="40"/>
                              </w:rPr>
                              <w:t>PETITION 453-08</w:t>
                            </w:r>
                          </w:p>
                          <w:p w14:paraId="34978E5A" w14:textId="385895D8" w:rsidR="00422FD8" w:rsidRPr="00AE33BB" w:rsidRDefault="00422FD8" w:rsidP="004B7EB6">
                            <w:pPr>
                              <w:spacing w:line="276" w:lineRule="auto"/>
                              <w:rPr>
                                <w:rFonts w:asciiTheme="majorHAnsi" w:hAnsiTheme="majorHAnsi" w:cs="Arial"/>
                                <w:color w:val="0D0D0D" w:themeColor="text1" w:themeTint="F2"/>
                                <w:szCs w:val="22"/>
                              </w:rPr>
                            </w:pPr>
                            <w:r w:rsidRPr="00AE33BB">
                              <w:rPr>
                                <w:rFonts w:asciiTheme="majorHAnsi" w:hAnsiTheme="majorHAnsi" w:cs="Arial"/>
                                <w:color w:val="0D0D0D" w:themeColor="text1" w:themeTint="F2"/>
                                <w:szCs w:val="22"/>
                              </w:rPr>
                              <w:t xml:space="preserve">REPORT ON INADMISSIBILITY </w:t>
                            </w:r>
                          </w:p>
                          <w:p w14:paraId="353CD994" w14:textId="77777777" w:rsidR="00422FD8" w:rsidRPr="00AE33BB" w:rsidRDefault="00422FD8" w:rsidP="004B7EB6">
                            <w:pPr>
                              <w:spacing w:line="276" w:lineRule="auto"/>
                              <w:rPr>
                                <w:rFonts w:asciiTheme="majorHAnsi" w:hAnsiTheme="majorHAnsi" w:cs="Arial"/>
                                <w:color w:val="0D0D0D" w:themeColor="text1" w:themeTint="F2"/>
                                <w:szCs w:val="22"/>
                              </w:rPr>
                            </w:pPr>
                          </w:p>
                          <w:p w14:paraId="09CC8C53" w14:textId="60722CB4" w:rsidR="00422FD8" w:rsidRPr="00AE33BB" w:rsidRDefault="00372232"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rPr>
                            </w:pPr>
                            <w:r w:rsidRPr="00AE33BB">
                              <w:rPr>
                                <w:rFonts w:asciiTheme="majorHAnsi" w:hAnsiTheme="majorHAnsi"/>
                                <w:color w:val="595959"/>
                              </w:rPr>
                              <w:t>FRANCO ESTEBAN ALEGRÍA SEPÚLVEDA</w:t>
                            </w:r>
                            <w:r w:rsidRPr="00AE33BB">
                              <w:rPr>
                                <w:rFonts w:asciiTheme="majorHAnsi" w:hAnsiTheme="majorHAnsi" w:cs="Arial"/>
                                <w:color w:val="0D0D0D"/>
                              </w:rPr>
                              <w:t xml:space="preserve"> </w:t>
                            </w:r>
                          </w:p>
                          <w:p w14:paraId="48EBC31A" w14:textId="07301390" w:rsidR="00422FD8" w:rsidRPr="00AE33BB" w:rsidRDefault="00422FD8"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szCs w:val="22"/>
                              </w:rPr>
                            </w:pPr>
                            <w:r w:rsidRPr="00AE33BB">
                              <w:rPr>
                                <w:rFonts w:asciiTheme="majorHAnsi" w:hAnsiTheme="majorHAnsi" w:cs="Arial"/>
                                <w:color w:val="0D0D0D"/>
                                <w:szCs w:val="22"/>
                              </w:rPr>
                              <w:t>CHILE</w:t>
                            </w:r>
                          </w:p>
                          <w:p w14:paraId="17A89EFB" w14:textId="77777777" w:rsidR="00422FD8" w:rsidRPr="00AE33BB" w:rsidRDefault="00422FD8"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DAEFD1A" w:rsidR="00422FD8" w:rsidRPr="00AE33BB" w:rsidRDefault="00E20D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152</w:t>
                      </w:r>
                      <w:r w:rsidR="00422FD8" w:rsidRPr="00AE33BB">
                        <w:rPr>
                          <w:rFonts w:asciiTheme="majorHAnsi" w:hAnsiTheme="majorHAnsi" w:cs="Arial"/>
                          <w:b/>
                          <w:bCs/>
                          <w:color w:val="0D0D0D" w:themeColor="text1" w:themeTint="F2"/>
                          <w:sz w:val="36"/>
                          <w:szCs w:val="40"/>
                        </w:rPr>
                        <w:t>/20</w:t>
                      </w:r>
                    </w:p>
                    <w:p w14:paraId="081F51F3" w14:textId="27A2054A" w:rsidR="00422FD8" w:rsidRPr="00AE33BB" w:rsidRDefault="00422FD8" w:rsidP="004B7EB6">
                      <w:pPr>
                        <w:spacing w:line="276" w:lineRule="auto"/>
                        <w:rPr>
                          <w:rFonts w:asciiTheme="majorHAnsi" w:hAnsiTheme="majorHAnsi" w:cs="Arial"/>
                          <w:b/>
                          <w:bCs/>
                          <w:color w:val="0D0D0D" w:themeColor="text1" w:themeTint="F2"/>
                          <w:sz w:val="36"/>
                          <w:szCs w:val="40"/>
                        </w:rPr>
                      </w:pPr>
                      <w:r w:rsidRPr="00AE33BB">
                        <w:rPr>
                          <w:rFonts w:asciiTheme="majorHAnsi" w:hAnsiTheme="majorHAnsi" w:cs="Arial"/>
                          <w:b/>
                          <w:bCs/>
                          <w:color w:val="0D0D0D" w:themeColor="text1" w:themeTint="F2"/>
                          <w:sz w:val="36"/>
                          <w:szCs w:val="40"/>
                        </w:rPr>
                        <w:t>PETITION 453-08</w:t>
                      </w:r>
                    </w:p>
                    <w:p w14:paraId="34978E5A" w14:textId="385895D8" w:rsidR="00422FD8" w:rsidRPr="00AE33BB" w:rsidRDefault="00422FD8" w:rsidP="004B7EB6">
                      <w:pPr>
                        <w:spacing w:line="276" w:lineRule="auto"/>
                        <w:rPr>
                          <w:rFonts w:asciiTheme="majorHAnsi" w:hAnsiTheme="majorHAnsi" w:cs="Arial"/>
                          <w:color w:val="0D0D0D" w:themeColor="text1" w:themeTint="F2"/>
                          <w:szCs w:val="22"/>
                        </w:rPr>
                      </w:pPr>
                      <w:r w:rsidRPr="00AE33BB">
                        <w:rPr>
                          <w:rFonts w:asciiTheme="majorHAnsi" w:hAnsiTheme="majorHAnsi" w:cs="Arial"/>
                          <w:color w:val="0D0D0D" w:themeColor="text1" w:themeTint="F2"/>
                          <w:szCs w:val="22"/>
                        </w:rPr>
                        <w:t xml:space="preserve">REPORT ON INADMISSIBILITY </w:t>
                      </w:r>
                    </w:p>
                    <w:p w14:paraId="353CD994" w14:textId="77777777" w:rsidR="00422FD8" w:rsidRPr="00AE33BB" w:rsidRDefault="00422FD8" w:rsidP="004B7EB6">
                      <w:pPr>
                        <w:spacing w:line="276" w:lineRule="auto"/>
                        <w:rPr>
                          <w:rFonts w:asciiTheme="majorHAnsi" w:hAnsiTheme="majorHAnsi" w:cs="Arial"/>
                          <w:color w:val="0D0D0D" w:themeColor="text1" w:themeTint="F2"/>
                          <w:szCs w:val="22"/>
                        </w:rPr>
                      </w:pPr>
                    </w:p>
                    <w:p w14:paraId="09CC8C53" w14:textId="60722CB4" w:rsidR="00422FD8" w:rsidRPr="00AE33BB" w:rsidRDefault="00372232"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rPr>
                      </w:pPr>
                      <w:r w:rsidRPr="00AE33BB">
                        <w:rPr>
                          <w:rFonts w:asciiTheme="majorHAnsi" w:hAnsiTheme="majorHAnsi"/>
                          <w:color w:val="595959"/>
                        </w:rPr>
                        <w:t>FRANCO ESTEBAN ALEGRÍA SEPÚLVEDA</w:t>
                      </w:r>
                      <w:r w:rsidRPr="00AE33BB">
                        <w:rPr>
                          <w:rFonts w:asciiTheme="majorHAnsi" w:hAnsiTheme="majorHAnsi" w:cs="Arial"/>
                          <w:color w:val="0D0D0D"/>
                        </w:rPr>
                        <w:t xml:space="preserve"> </w:t>
                      </w:r>
                    </w:p>
                    <w:p w14:paraId="48EBC31A" w14:textId="07301390" w:rsidR="00422FD8" w:rsidRPr="00AE33BB" w:rsidRDefault="00422FD8"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szCs w:val="22"/>
                        </w:rPr>
                      </w:pPr>
                      <w:r w:rsidRPr="00AE33BB">
                        <w:rPr>
                          <w:rFonts w:asciiTheme="majorHAnsi" w:hAnsiTheme="majorHAnsi" w:cs="Arial"/>
                          <w:color w:val="0D0D0D"/>
                          <w:szCs w:val="22"/>
                        </w:rPr>
                        <w:t>CHILE</w:t>
                      </w:r>
                    </w:p>
                    <w:p w14:paraId="17A89EFB" w14:textId="77777777" w:rsidR="00422FD8" w:rsidRPr="00AE33BB" w:rsidRDefault="00422FD8"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A97A7F6" w:rsidR="00422FD8" w:rsidRPr="00466D0B" w:rsidRDefault="00422FD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C8B7AA9" w:rsidR="00422FD8" w:rsidRPr="00466D0B" w:rsidRDefault="00422FD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E20D7B">
                              <w:rPr>
                                <w:rFonts w:asciiTheme="minorHAnsi" w:hAnsiTheme="minorHAnsi"/>
                                <w:color w:val="FFFFFF" w:themeColor="background1"/>
                                <w:sz w:val="22"/>
                                <w:lang w:val="pt-BR"/>
                              </w:rPr>
                              <w:t xml:space="preserve"> 162</w:t>
                            </w:r>
                          </w:p>
                          <w:p w14:paraId="0BEFF61A" w14:textId="1F361B26" w:rsidR="00422FD8" w:rsidRPr="004B7EB6" w:rsidRDefault="00422FD8"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E20D7B">
                              <w:rPr>
                                <w:rFonts w:asciiTheme="minorHAnsi" w:hAnsiTheme="minorHAnsi"/>
                                <w:color w:val="FFFFFF" w:themeColor="background1"/>
                                <w:sz w:val="22"/>
                              </w:rPr>
                              <w:t>9 June</w:t>
                            </w:r>
                            <w:r>
                              <w:rPr>
                                <w:rFonts w:asciiTheme="minorHAnsi" w:hAnsiTheme="minorHAnsi"/>
                                <w:color w:val="FFFFFF" w:themeColor="background1"/>
                                <w:sz w:val="22"/>
                              </w:rPr>
                              <w:t xml:space="preserve"> </w:t>
                            </w:r>
                            <w:r w:rsidR="00E20D7B">
                              <w:rPr>
                                <w:rFonts w:asciiTheme="minorHAnsi" w:hAnsiTheme="minorHAnsi"/>
                                <w:color w:val="FFFFFF" w:themeColor="background1"/>
                                <w:sz w:val="22"/>
                              </w:rPr>
                              <w:t>20</w:t>
                            </w:r>
                            <w:r>
                              <w:rPr>
                                <w:rFonts w:asciiTheme="minorHAnsi" w:hAnsiTheme="minorHAnsi"/>
                                <w:color w:val="FFFFFF" w:themeColor="background1"/>
                                <w:sz w:val="22"/>
                              </w:rPr>
                              <w:t>20</w:t>
                            </w:r>
                          </w:p>
                          <w:p w14:paraId="0FC103BD" w14:textId="04CE7898" w:rsidR="00422FD8" w:rsidRPr="004B7EB6" w:rsidRDefault="00422FD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E20D7B">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A97A7F6" w:rsidR="00422FD8" w:rsidRPr="00466D0B" w:rsidRDefault="00422FD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C8B7AA9" w:rsidR="00422FD8" w:rsidRPr="00466D0B" w:rsidRDefault="00422FD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E20D7B">
                        <w:rPr>
                          <w:rFonts w:asciiTheme="minorHAnsi" w:hAnsiTheme="minorHAnsi"/>
                          <w:color w:val="FFFFFF" w:themeColor="background1"/>
                          <w:sz w:val="22"/>
                          <w:lang w:val="pt-BR"/>
                        </w:rPr>
                        <w:t xml:space="preserve"> 162</w:t>
                      </w:r>
                    </w:p>
                    <w:p w14:paraId="0BEFF61A" w14:textId="1F361B26" w:rsidR="00422FD8" w:rsidRPr="004B7EB6" w:rsidRDefault="00422FD8"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E20D7B">
                        <w:rPr>
                          <w:rFonts w:asciiTheme="minorHAnsi" w:hAnsiTheme="minorHAnsi"/>
                          <w:color w:val="FFFFFF" w:themeColor="background1"/>
                          <w:sz w:val="22"/>
                        </w:rPr>
                        <w:t>9 June</w:t>
                      </w:r>
                      <w:r>
                        <w:rPr>
                          <w:rFonts w:asciiTheme="minorHAnsi" w:hAnsiTheme="minorHAnsi"/>
                          <w:color w:val="FFFFFF" w:themeColor="background1"/>
                          <w:sz w:val="22"/>
                        </w:rPr>
                        <w:t xml:space="preserve"> </w:t>
                      </w:r>
                      <w:r w:rsidR="00E20D7B">
                        <w:rPr>
                          <w:rFonts w:asciiTheme="minorHAnsi" w:hAnsiTheme="minorHAnsi"/>
                          <w:color w:val="FFFFFF" w:themeColor="background1"/>
                          <w:sz w:val="22"/>
                        </w:rPr>
                        <w:t>20</w:t>
                      </w:r>
                      <w:r>
                        <w:rPr>
                          <w:rFonts w:asciiTheme="minorHAnsi" w:hAnsiTheme="minorHAnsi"/>
                          <w:color w:val="FFFFFF" w:themeColor="background1"/>
                          <w:sz w:val="22"/>
                        </w:rPr>
                        <w:t>20</w:t>
                      </w:r>
                    </w:p>
                    <w:p w14:paraId="0FC103BD" w14:textId="04CE7898" w:rsidR="00422FD8" w:rsidRPr="004B7EB6" w:rsidRDefault="00422FD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E20D7B">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369C5FC" w:rsidR="00422FD8" w:rsidRPr="003C32BC" w:rsidRDefault="00422FD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20D7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E20D7B">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6366D0">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369C5FC" w:rsidR="00422FD8" w:rsidRPr="003C32BC" w:rsidRDefault="00422FD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20D7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E20D7B">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6366D0">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498DD24" w:rsidR="00422FD8" w:rsidRPr="003C32BC" w:rsidRDefault="00422FD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0D7B">
                              <w:rPr>
                                <w:rFonts w:asciiTheme="majorHAnsi" w:hAnsiTheme="majorHAnsi"/>
                                <w:color w:val="595959" w:themeColor="text1" w:themeTint="A6"/>
                                <w:sz w:val="18"/>
                              </w:rPr>
                              <w:t>152</w:t>
                            </w:r>
                            <w:r>
                              <w:rPr>
                                <w:rFonts w:asciiTheme="majorHAnsi" w:hAnsiTheme="majorHAnsi"/>
                                <w:color w:val="595959" w:themeColor="text1" w:themeTint="A6"/>
                                <w:sz w:val="18"/>
                              </w:rPr>
                              <w:t>/</w:t>
                            </w:r>
                            <w:r w:rsidR="00E20D7B">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E20D7B">
                              <w:rPr>
                                <w:rFonts w:asciiTheme="majorHAnsi" w:hAnsiTheme="majorHAnsi"/>
                                <w:color w:val="595959" w:themeColor="text1" w:themeTint="A6"/>
                                <w:sz w:val="18"/>
                              </w:rPr>
                              <w:t>453</w:t>
                            </w:r>
                            <w:r>
                              <w:rPr>
                                <w:rFonts w:asciiTheme="majorHAnsi" w:hAnsiTheme="majorHAnsi"/>
                                <w:color w:val="595959" w:themeColor="text1" w:themeTint="A6"/>
                                <w:sz w:val="18"/>
                              </w:rPr>
                              <w:t>-</w:t>
                            </w:r>
                            <w:r w:rsidR="00E20D7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6366D0">
                              <w:rPr>
                                <w:rFonts w:asciiTheme="majorHAnsi" w:hAnsiTheme="majorHAnsi"/>
                                <w:color w:val="595959" w:themeColor="text1" w:themeTint="A6"/>
                                <w:sz w:val="18"/>
                                <w:lang w:val="es-US"/>
                              </w:rPr>
                              <w:t>Inadmissibility</w:t>
                            </w:r>
                            <w:proofErr w:type="spellEnd"/>
                            <w:r w:rsidRPr="006366D0">
                              <w:rPr>
                                <w:rFonts w:asciiTheme="majorHAnsi" w:hAnsiTheme="majorHAnsi"/>
                                <w:color w:val="595959" w:themeColor="text1" w:themeTint="A6"/>
                                <w:sz w:val="18"/>
                                <w:lang w:val="es-US"/>
                              </w:rPr>
                              <w:t xml:space="preserve">. </w:t>
                            </w:r>
                            <w:r>
                              <w:rPr>
                                <w:rFonts w:ascii="Cambria" w:hAnsi="Cambria"/>
                                <w:color w:val="595959"/>
                                <w:sz w:val="18"/>
                                <w:szCs w:val="18"/>
                                <w:lang w:val="es-ES_tradnl"/>
                              </w:rPr>
                              <w:t>Franco Esteban Alegría Sepúlveda</w:t>
                            </w:r>
                            <w:r w:rsidRPr="006366D0">
                              <w:rPr>
                                <w:rFonts w:asciiTheme="majorHAnsi" w:hAnsiTheme="majorHAnsi"/>
                                <w:color w:val="595959" w:themeColor="text1" w:themeTint="A6"/>
                                <w:sz w:val="18"/>
                                <w:lang w:val="es-US"/>
                              </w:rPr>
                              <w:t xml:space="preserve">. </w:t>
                            </w:r>
                            <w:r>
                              <w:rPr>
                                <w:rFonts w:asciiTheme="majorHAnsi" w:hAnsiTheme="majorHAnsi"/>
                                <w:color w:val="595959" w:themeColor="text1" w:themeTint="A6"/>
                                <w:sz w:val="18"/>
                              </w:rPr>
                              <w:t xml:space="preserve">Chile. </w:t>
                            </w:r>
                            <w:r w:rsidR="00E20D7B">
                              <w:rPr>
                                <w:rFonts w:asciiTheme="majorHAnsi" w:hAnsiTheme="majorHAnsi"/>
                                <w:color w:val="595959" w:themeColor="text1" w:themeTint="A6"/>
                                <w:sz w:val="18"/>
                              </w:rPr>
                              <w:t>June 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498DD24" w:rsidR="00422FD8" w:rsidRPr="003C32BC" w:rsidRDefault="00422FD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E20D7B">
                        <w:rPr>
                          <w:rFonts w:asciiTheme="majorHAnsi" w:hAnsiTheme="majorHAnsi"/>
                          <w:color w:val="595959" w:themeColor="text1" w:themeTint="A6"/>
                          <w:sz w:val="18"/>
                        </w:rPr>
                        <w:t>152</w:t>
                      </w:r>
                      <w:r>
                        <w:rPr>
                          <w:rFonts w:asciiTheme="majorHAnsi" w:hAnsiTheme="majorHAnsi"/>
                          <w:color w:val="595959" w:themeColor="text1" w:themeTint="A6"/>
                          <w:sz w:val="18"/>
                        </w:rPr>
                        <w:t>/</w:t>
                      </w:r>
                      <w:r w:rsidR="00E20D7B">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E20D7B">
                        <w:rPr>
                          <w:rFonts w:asciiTheme="majorHAnsi" w:hAnsiTheme="majorHAnsi"/>
                          <w:color w:val="595959" w:themeColor="text1" w:themeTint="A6"/>
                          <w:sz w:val="18"/>
                        </w:rPr>
                        <w:t>453</w:t>
                      </w:r>
                      <w:r>
                        <w:rPr>
                          <w:rFonts w:asciiTheme="majorHAnsi" w:hAnsiTheme="majorHAnsi"/>
                          <w:color w:val="595959" w:themeColor="text1" w:themeTint="A6"/>
                          <w:sz w:val="18"/>
                        </w:rPr>
                        <w:t>-</w:t>
                      </w:r>
                      <w:r w:rsidR="00E20D7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Inadmissibility</w:t>
                      </w:r>
                      <w:r w:rsidRPr="003C32BC">
                        <w:rPr>
                          <w:rFonts w:asciiTheme="majorHAnsi" w:hAnsiTheme="majorHAnsi"/>
                          <w:color w:val="595959" w:themeColor="text1" w:themeTint="A6"/>
                          <w:sz w:val="18"/>
                        </w:rPr>
                        <w:t xml:space="preserve">. </w:t>
                      </w:r>
                      <w:r>
                        <w:rPr>
                          <w:rFonts w:ascii="Cambria" w:hAnsi="Cambria"/>
                          <w:color w:val="595959"/>
                          <w:sz w:val="18"/>
                          <w:szCs w:val="18"/>
                          <w:lang w:val="es-ES_tradnl"/>
                        </w:rPr>
                        <w:t>Franco Esteban Alegría Sepúlveda</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Chile. </w:t>
                      </w:r>
                      <w:r w:rsidR="00E20D7B">
                        <w:rPr>
                          <w:rFonts w:asciiTheme="majorHAnsi" w:hAnsiTheme="majorHAnsi"/>
                          <w:color w:val="595959" w:themeColor="text1" w:themeTint="A6"/>
                          <w:sz w:val="18"/>
                        </w:rPr>
                        <w:t>June 9,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4039289" w:rsidR="00422FD8" w:rsidRPr="004B7EB6" w:rsidRDefault="00422FD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20D7B">
                              <w:rPr>
                                <w:rFonts w:asciiTheme="minorHAnsi" w:hAnsiTheme="minorHAnsi"/>
                                <w:b/>
                                <w:color w:val="FFFFFF" w:themeColor="background1"/>
                                <w:lang w:val="pt-BR"/>
                              </w:rPr>
                              <w:t>ia</w:t>
                            </w:r>
                            <w:r w:rsidR="00C65210">
                              <w:rPr>
                                <w:rFonts w:asciiTheme="minorHAnsi" w:hAnsiTheme="minorHAnsi"/>
                                <w:b/>
                                <w:color w:val="FFFFFF" w:themeColor="background1"/>
                                <w:lang w:val="pt-BR"/>
                              </w:rPr>
                              <w:t>c</w:t>
                            </w:r>
                            <w:r w:rsidR="00E20D7B">
                              <w:rPr>
                                <w:rFonts w:asciiTheme="minorHAnsi" w:hAnsiTheme="minorHAnsi"/>
                                <w:b/>
                                <w:color w:val="FFFFFF" w:themeColor="background1"/>
                                <w:lang w:val="pt-BR"/>
                              </w:rPr>
                              <w:t>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04039289" w:rsidR="00422FD8" w:rsidRPr="004B7EB6" w:rsidRDefault="00422FD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20D7B">
                        <w:rPr>
                          <w:rFonts w:asciiTheme="minorHAnsi" w:hAnsiTheme="minorHAnsi"/>
                          <w:b/>
                          <w:color w:val="FFFFFF" w:themeColor="background1"/>
                          <w:lang w:val="pt-BR"/>
                        </w:rPr>
                        <w:t>ia</w:t>
                      </w:r>
                      <w:r w:rsidR="00C65210">
                        <w:rPr>
                          <w:rFonts w:asciiTheme="minorHAnsi" w:hAnsiTheme="minorHAnsi"/>
                          <w:b/>
                          <w:color w:val="FFFFFF" w:themeColor="background1"/>
                          <w:lang w:val="pt-BR"/>
                        </w:rPr>
                        <w:t>c</w:t>
                      </w:r>
                      <w:r w:rsidR="00E20D7B">
                        <w:rPr>
                          <w:rFonts w:asciiTheme="minorHAnsi" w:hAnsiTheme="minorHAnsi"/>
                          <w:b/>
                          <w:color w:val="FFFFFF" w:themeColor="background1"/>
                          <w:lang w:val="pt-BR"/>
                        </w:rPr>
                        <w:t>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422FD8" w:rsidRDefault="00422FD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422FD8" w:rsidRDefault="00422FD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815FF0" w:rsidRDefault="003771A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Petitioner</w:t>
            </w:r>
            <w:r w:rsidR="00F621C3" w:rsidRPr="00815FF0">
              <w:rPr>
                <w:rFonts w:ascii="Cambria" w:hAnsi="Cambria"/>
                <w:b/>
                <w:bCs/>
                <w:color w:val="FFFFFF" w:themeColor="background1"/>
                <w:sz w:val="19"/>
                <w:szCs w:val="19"/>
              </w:rPr>
              <w:t>:</w:t>
            </w:r>
          </w:p>
        </w:tc>
        <w:tc>
          <w:tcPr>
            <w:tcW w:w="5670" w:type="dxa"/>
            <w:vAlign w:val="center"/>
          </w:tcPr>
          <w:p w14:paraId="0674C7B8" w14:textId="0AF5229A" w:rsidR="00F621C3" w:rsidRPr="00815FF0" w:rsidRDefault="008855F9" w:rsidP="00445029">
            <w:pPr>
              <w:jc w:val="both"/>
              <w:rPr>
                <w:rFonts w:ascii="Cambria" w:hAnsi="Cambria"/>
                <w:bCs/>
                <w:sz w:val="19"/>
                <w:szCs w:val="19"/>
              </w:rPr>
            </w:pPr>
            <w:r w:rsidRPr="00815FF0">
              <w:rPr>
                <w:rFonts w:ascii="Cambria" w:hAnsi="Cambria"/>
                <w:bCs/>
                <w:sz w:val="19"/>
                <w:szCs w:val="19"/>
                <w:lang w:val="es-ES"/>
              </w:rPr>
              <w:t>Franco Esteban Alegría Sepúlveda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815FF0" w:rsidRDefault="00BF00C0" w:rsidP="00445029">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815FF0">
                  <w:rPr>
                    <w:rFonts w:ascii="Cambria" w:hAnsi="Cambria"/>
                    <w:b/>
                    <w:bCs/>
                    <w:color w:val="FFFFFF" w:themeColor="background1"/>
                    <w:sz w:val="19"/>
                    <w:szCs w:val="19"/>
                  </w:rPr>
                  <w:t>Alleged victim</w:t>
                </w:r>
              </w:sdtContent>
            </w:sdt>
            <w:r w:rsidR="00F621C3" w:rsidRPr="00815FF0">
              <w:rPr>
                <w:rFonts w:ascii="Cambria" w:hAnsi="Cambria"/>
                <w:b/>
                <w:bCs/>
                <w:color w:val="FFFFFF" w:themeColor="background1"/>
                <w:sz w:val="19"/>
                <w:szCs w:val="19"/>
              </w:rPr>
              <w:t>:</w:t>
            </w:r>
          </w:p>
        </w:tc>
        <w:tc>
          <w:tcPr>
            <w:tcW w:w="5670" w:type="dxa"/>
            <w:vAlign w:val="center"/>
          </w:tcPr>
          <w:p w14:paraId="60895337" w14:textId="793D3499" w:rsidR="00F621C3" w:rsidRPr="00815FF0" w:rsidRDefault="008855F9" w:rsidP="00445029">
            <w:pPr>
              <w:jc w:val="both"/>
              <w:rPr>
                <w:rFonts w:ascii="Cambria" w:hAnsi="Cambria"/>
                <w:bCs/>
                <w:sz w:val="19"/>
                <w:szCs w:val="19"/>
              </w:rPr>
            </w:pPr>
            <w:r w:rsidRPr="00815FF0">
              <w:rPr>
                <w:rFonts w:ascii="Cambria" w:hAnsi="Cambria"/>
                <w:bCs/>
                <w:sz w:val="19"/>
                <w:szCs w:val="19"/>
                <w:lang w:val="es-ES"/>
              </w:rPr>
              <w:t>Franco Esteban Alegría Sepúlveda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815FF0" w:rsidRDefault="005816E5" w:rsidP="005816E5">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 xml:space="preserve">Respondent </w:t>
            </w:r>
            <w:r w:rsidR="00F621C3" w:rsidRPr="00815FF0">
              <w:rPr>
                <w:rFonts w:ascii="Cambria" w:hAnsi="Cambria"/>
                <w:b/>
                <w:bCs/>
                <w:color w:val="FFFFFF" w:themeColor="background1"/>
                <w:sz w:val="19"/>
                <w:szCs w:val="19"/>
              </w:rPr>
              <w:t>State:</w:t>
            </w:r>
          </w:p>
        </w:tc>
        <w:tc>
          <w:tcPr>
            <w:tcW w:w="5670" w:type="dxa"/>
            <w:vAlign w:val="center"/>
          </w:tcPr>
          <w:p w14:paraId="3539D391" w14:textId="2083374A" w:rsidR="00F621C3" w:rsidRPr="00815FF0" w:rsidRDefault="008855F9" w:rsidP="00445029">
            <w:pPr>
              <w:jc w:val="both"/>
              <w:rPr>
                <w:rFonts w:ascii="Cambria" w:hAnsi="Cambria"/>
                <w:bCs/>
                <w:sz w:val="19"/>
                <w:szCs w:val="19"/>
              </w:rPr>
            </w:pPr>
            <w:r w:rsidRPr="00815FF0">
              <w:rPr>
                <w:rFonts w:ascii="Cambria" w:hAnsi="Cambria"/>
                <w:bCs/>
                <w:sz w:val="19"/>
                <w:szCs w:val="19"/>
                <w:lang w:val="es-ES"/>
              </w:rPr>
              <w:t>Chile</w:t>
            </w:r>
            <w:r w:rsidRPr="00815FF0">
              <w:rPr>
                <w:rStyle w:val="FootnoteReference"/>
                <w:rFonts w:ascii="Cambria" w:hAnsi="Cambria"/>
                <w:bCs/>
                <w:sz w:val="19"/>
                <w:szCs w:val="19"/>
                <w:lang w:val="es-ES"/>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815FF0" w:rsidRDefault="00E47F3D" w:rsidP="00E7588C">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 xml:space="preserve">Rights </w:t>
            </w:r>
            <w:r w:rsidR="00E7588C" w:rsidRPr="00815FF0">
              <w:rPr>
                <w:rFonts w:ascii="Cambria" w:hAnsi="Cambria"/>
                <w:b/>
                <w:bCs/>
                <w:color w:val="FFFFFF" w:themeColor="background1"/>
                <w:sz w:val="19"/>
                <w:szCs w:val="19"/>
              </w:rPr>
              <w:t>invoked:</w:t>
            </w:r>
          </w:p>
        </w:tc>
        <w:tc>
          <w:tcPr>
            <w:tcW w:w="5670" w:type="dxa"/>
            <w:vAlign w:val="center"/>
          </w:tcPr>
          <w:p w14:paraId="51EEF9D2" w14:textId="47E56EB8" w:rsidR="00E47F3D" w:rsidRPr="00815FF0" w:rsidRDefault="008855F9" w:rsidP="00372232">
            <w:pPr>
              <w:jc w:val="both"/>
              <w:rPr>
                <w:rFonts w:ascii="Cambria" w:hAnsi="Cambria"/>
                <w:bCs/>
                <w:sz w:val="19"/>
                <w:szCs w:val="19"/>
              </w:rPr>
            </w:pPr>
            <w:r w:rsidRPr="00815FF0">
              <w:rPr>
                <w:rFonts w:ascii="Cambria" w:hAnsi="Cambria"/>
                <w:bCs/>
                <w:sz w:val="19"/>
                <w:szCs w:val="19"/>
              </w:rPr>
              <w:t xml:space="preserve">Articles 11 (right to privacy), 23 (right to participate in Government), 24 (right to equal protection), 25 (right to judicial protection), </w:t>
            </w:r>
            <w:r w:rsidR="00372232">
              <w:rPr>
                <w:rFonts w:ascii="Cambria" w:hAnsi="Cambria"/>
                <w:bCs/>
                <w:sz w:val="19"/>
                <w:szCs w:val="19"/>
              </w:rPr>
              <w:t xml:space="preserve">and </w:t>
            </w:r>
            <w:r w:rsidRPr="00815FF0">
              <w:rPr>
                <w:rFonts w:ascii="Cambria" w:hAnsi="Cambria"/>
                <w:bCs/>
                <w:sz w:val="19"/>
                <w:szCs w:val="19"/>
              </w:rPr>
              <w:t xml:space="preserve">29 (restrictions regarding </w:t>
            </w:r>
            <w:r w:rsidR="00372232">
              <w:rPr>
                <w:rFonts w:ascii="Cambria" w:hAnsi="Cambria"/>
                <w:bCs/>
                <w:sz w:val="19"/>
                <w:szCs w:val="19"/>
              </w:rPr>
              <w:t xml:space="preserve">interpretation) of the </w:t>
            </w:r>
            <w:r w:rsidRPr="00815FF0">
              <w:rPr>
                <w:rFonts w:ascii="Cambria" w:hAnsi="Cambria"/>
                <w:bCs/>
                <w:sz w:val="19"/>
                <w:szCs w:val="19"/>
              </w:rPr>
              <w:t>American Convention on Human Rights</w:t>
            </w:r>
            <w:r w:rsidRPr="00815FF0">
              <w:rPr>
                <w:rStyle w:val="FootnoteReference"/>
                <w:rFonts w:ascii="Cambria" w:hAnsi="Cambria"/>
                <w:bCs/>
                <w:sz w:val="19"/>
                <w:szCs w:val="19"/>
                <w:lang w:val="es-ES"/>
              </w:rPr>
              <w:footnoteReference w:id="3"/>
            </w:r>
            <w:r w:rsidR="00372232">
              <w:rPr>
                <w:rFonts w:ascii="Cambria" w:hAnsi="Cambria"/>
                <w:bCs/>
                <w:sz w:val="19"/>
                <w:szCs w:val="19"/>
              </w:rPr>
              <w:t xml:space="preserve"> in relation to articles </w:t>
            </w:r>
            <w:r w:rsidR="00372232" w:rsidRPr="00815FF0">
              <w:rPr>
                <w:rFonts w:ascii="Cambria" w:hAnsi="Cambria"/>
                <w:bCs/>
                <w:sz w:val="19"/>
                <w:szCs w:val="19"/>
              </w:rPr>
              <w:t>1 (obligation to respect rights) and 2 (domestic legal effects)</w:t>
            </w:r>
            <w:r w:rsidR="00372232">
              <w:rPr>
                <w:rFonts w:ascii="Cambria" w:hAnsi="Cambria"/>
                <w:bCs/>
                <w:sz w:val="19"/>
                <w:szCs w:val="19"/>
              </w:rPr>
              <w:t xml:space="preserve"> of the same instrument</w:t>
            </w:r>
            <w:r w:rsidRPr="00815FF0">
              <w:rPr>
                <w:rFonts w:ascii="Cambria" w:hAnsi="Cambria"/>
                <w:bCs/>
                <w:sz w:val="19"/>
                <w:szCs w:val="19"/>
              </w:rPr>
              <w:t>; and other international treaties</w:t>
            </w:r>
            <w:r w:rsidRPr="00815FF0">
              <w:rPr>
                <w:rStyle w:val="FootnoteReference"/>
                <w:rFonts w:ascii="Cambria" w:hAnsi="Cambria"/>
                <w:bCs/>
                <w:sz w:val="19"/>
                <w:szCs w:val="19"/>
                <w:lang w:val="es-ES"/>
              </w:rPr>
              <w:footnoteReference w:id="4"/>
            </w:r>
          </w:p>
        </w:tc>
      </w:tr>
    </w:tbl>
    <w:p w14:paraId="006E8D49" w14:textId="1C646C41" w:rsidR="00F621C3" w:rsidRPr="00815FF0" w:rsidRDefault="00F621C3" w:rsidP="00F621C3">
      <w:pPr>
        <w:spacing w:before="240" w:after="240"/>
        <w:ind w:firstLine="720"/>
        <w:jc w:val="both"/>
        <w:rPr>
          <w:rFonts w:asciiTheme="majorHAnsi" w:hAnsiTheme="majorHAnsi"/>
          <w:b/>
          <w:bCs/>
          <w:sz w:val="19"/>
          <w:szCs w:val="19"/>
        </w:rPr>
      </w:pPr>
      <w:r w:rsidRPr="000B6B7A">
        <w:rPr>
          <w:rFonts w:asciiTheme="majorHAnsi" w:hAnsiTheme="majorHAnsi"/>
          <w:b/>
          <w:bCs/>
          <w:sz w:val="20"/>
          <w:szCs w:val="20"/>
        </w:rPr>
        <w:t>II.</w:t>
      </w:r>
      <w:r w:rsidRPr="00815FF0">
        <w:rPr>
          <w:rFonts w:asciiTheme="majorHAnsi" w:hAnsiTheme="majorHAnsi"/>
          <w:b/>
          <w:bCs/>
          <w:sz w:val="19"/>
          <w:szCs w:val="19"/>
        </w:rPr>
        <w:tab/>
        <w:t>PROCE</w:t>
      </w:r>
      <w:r w:rsidR="00321AFD" w:rsidRPr="00815FF0">
        <w:rPr>
          <w:rFonts w:asciiTheme="majorHAnsi" w:hAnsiTheme="majorHAnsi"/>
          <w:b/>
          <w:bCs/>
          <w:sz w:val="19"/>
          <w:szCs w:val="19"/>
        </w:rPr>
        <w:t>EDINGS</w:t>
      </w:r>
      <w:r w:rsidRPr="00815FF0">
        <w:rPr>
          <w:rFonts w:asciiTheme="majorHAnsi" w:hAnsiTheme="majorHAnsi"/>
          <w:b/>
          <w:bCs/>
          <w:sz w:val="19"/>
          <w:szCs w:val="19"/>
        </w:rPr>
        <w:t xml:space="preserve"> BEFORE THE IACHR</w:t>
      </w:r>
      <w:r w:rsidR="00653EA6" w:rsidRPr="00815FF0">
        <w:rPr>
          <w:rStyle w:val="FootnoteReference"/>
          <w:rFonts w:ascii="Cambria" w:hAnsi="Cambria"/>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15FF0"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815FF0" w:rsidRDefault="00B06BB7" w:rsidP="00B06BB7">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Filing of the petition</w:t>
            </w:r>
            <w:r w:rsidR="00F621C3" w:rsidRPr="00815FF0">
              <w:rPr>
                <w:rFonts w:ascii="Cambria" w:hAnsi="Cambria"/>
                <w:b/>
                <w:bCs/>
                <w:color w:val="FFFFFF" w:themeColor="background1"/>
                <w:sz w:val="19"/>
                <w:szCs w:val="19"/>
              </w:rPr>
              <w:t>:</w:t>
            </w:r>
          </w:p>
        </w:tc>
        <w:tc>
          <w:tcPr>
            <w:tcW w:w="5670" w:type="dxa"/>
            <w:vAlign w:val="center"/>
          </w:tcPr>
          <w:p w14:paraId="1C0C3DE2" w14:textId="3C564B82" w:rsidR="00F621C3" w:rsidRPr="00815FF0" w:rsidRDefault="00F43D98" w:rsidP="00445029">
            <w:pPr>
              <w:jc w:val="both"/>
              <w:rPr>
                <w:rFonts w:ascii="Cambria" w:hAnsi="Cambria"/>
                <w:bCs/>
                <w:sz w:val="19"/>
                <w:szCs w:val="19"/>
              </w:rPr>
            </w:pPr>
            <w:r w:rsidRPr="00815FF0">
              <w:rPr>
                <w:rFonts w:ascii="Cambria" w:hAnsi="Cambria"/>
                <w:bCs/>
                <w:sz w:val="19"/>
                <w:szCs w:val="19"/>
              </w:rPr>
              <w:t>April 15, 2008</w:t>
            </w:r>
          </w:p>
        </w:tc>
      </w:tr>
      <w:tr w:rsidR="00F621C3" w:rsidRPr="00815FF0"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815FF0" w:rsidRDefault="00F621C3" w:rsidP="003771A3">
            <w:pPr>
              <w:jc w:val="center"/>
              <w:rPr>
                <w:rFonts w:ascii="Cambria" w:hAnsi="Cambria"/>
                <w:b/>
                <w:color w:val="FFFFFF" w:themeColor="background1"/>
                <w:sz w:val="19"/>
                <w:szCs w:val="19"/>
              </w:rPr>
            </w:pPr>
            <w:r w:rsidRPr="00815FF0">
              <w:rPr>
                <w:rFonts w:ascii="Cambria" w:hAnsi="Cambria"/>
                <w:b/>
                <w:color w:val="FFFFFF" w:themeColor="background1"/>
                <w:sz w:val="19"/>
                <w:szCs w:val="19"/>
              </w:rPr>
              <w:t xml:space="preserve">Additional information received at the </w:t>
            </w:r>
            <w:r w:rsidR="003771A3" w:rsidRPr="00815FF0">
              <w:rPr>
                <w:rFonts w:ascii="Cambria" w:hAnsi="Cambria"/>
                <w:b/>
                <w:color w:val="FFFFFF" w:themeColor="background1"/>
                <w:sz w:val="19"/>
                <w:szCs w:val="19"/>
              </w:rPr>
              <w:t>s</w:t>
            </w:r>
            <w:r w:rsidRPr="00815FF0">
              <w:rPr>
                <w:rFonts w:ascii="Cambria" w:hAnsi="Cambria"/>
                <w:b/>
                <w:color w:val="FFFFFF" w:themeColor="background1"/>
                <w:sz w:val="19"/>
                <w:szCs w:val="19"/>
              </w:rPr>
              <w:t>tage</w:t>
            </w:r>
            <w:r w:rsidR="003771A3" w:rsidRPr="00815FF0">
              <w:rPr>
                <w:rFonts w:ascii="Cambria" w:hAnsi="Cambria"/>
                <w:b/>
                <w:color w:val="FFFFFF" w:themeColor="background1"/>
                <w:sz w:val="19"/>
                <w:szCs w:val="19"/>
              </w:rPr>
              <w:t xml:space="preserve"> of initial review</w:t>
            </w:r>
            <w:r w:rsidRPr="00815FF0">
              <w:rPr>
                <w:rFonts w:ascii="Cambria" w:hAnsi="Cambria"/>
                <w:b/>
                <w:color w:val="FFFFFF" w:themeColor="background1"/>
                <w:sz w:val="19"/>
                <w:szCs w:val="19"/>
              </w:rPr>
              <w:t>:</w:t>
            </w:r>
          </w:p>
        </w:tc>
        <w:tc>
          <w:tcPr>
            <w:tcW w:w="5670" w:type="dxa"/>
            <w:vAlign w:val="center"/>
          </w:tcPr>
          <w:p w14:paraId="499B90CB" w14:textId="04171965" w:rsidR="00F621C3" w:rsidRPr="00815FF0" w:rsidRDefault="00F43D98" w:rsidP="00445029">
            <w:pPr>
              <w:jc w:val="both"/>
              <w:rPr>
                <w:rFonts w:ascii="Cambria" w:hAnsi="Cambria"/>
                <w:bCs/>
                <w:sz w:val="19"/>
                <w:szCs w:val="19"/>
              </w:rPr>
            </w:pPr>
            <w:r w:rsidRPr="00815FF0">
              <w:rPr>
                <w:rFonts w:ascii="Cambria" w:hAnsi="Cambria"/>
                <w:bCs/>
                <w:sz w:val="19"/>
                <w:szCs w:val="19"/>
              </w:rPr>
              <w:t>July 25, August 13 and 21 and September 2, 2008; August 17, 2010, April 13, and November 7 and 30, 2011; April 9, and May 2 and 15, 2012; May 2, October 22, November 6 and 30, and December 6 and 16, 2013; April 7, May 28 and November 13 and 18, 2014</w:t>
            </w:r>
          </w:p>
        </w:tc>
      </w:tr>
      <w:tr w:rsidR="00F621C3" w:rsidRPr="00815FF0"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815FF0" w:rsidRDefault="00B06BB7" w:rsidP="00B06BB7">
            <w:pPr>
              <w:jc w:val="center"/>
              <w:rPr>
                <w:rFonts w:ascii="Cambria" w:hAnsi="Cambria"/>
                <w:b/>
                <w:bCs/>
                <w:color w:val="FFFFFF" w:themeColor="background1"/>
                <w:sz w:val="19"/>
                <w:szCs w:val="19"/>
              </w:rPr>
            </w:pPr>
            <w:r w:rsidRPr="00815FF0">
              <w:rPr>
                <w:rFonts w:ascii="Cambria" w:hAnsi="Cambria"/>
                <w:b/>
                <w:color w:val="FFFFFF" w:themeColor="background1"/>
                <w:sz w:val="19"/>
                <w:szCs w:val="19"/>
              </w:rPr>
              <w:t>Notification of the petition to</w:t>
            </w:r>
            <w:r w:rsidR="00F621C3" w:rsidRPr="00815FF0">
              <w:rPr>
                <w:rFonts w:ascii="Cambria" w:hAnsi="Cambria"/>
                <w:b/>
                <w:color w:val="FFFFFF" w:themeColor="background1"/>
                <w:sz w:val="19"/>
                <w:szCs w:val="19"/>
              </w:rPr>
              <w:t xml:space="preserve"> the State:</w:t>
            </w:r>
          </w:p>
        </w:tc>
        <w:tc>
          <w:tcPr>
            <w:tcW w:w="5670" w:type="dxa"/>
            <w:vAlign w:val="center"/>
          </w:tcPr>
          <w:p w14:paraId="22ADBFFE" w14:textId="4310BCCD" w:rsidR="00F621C3" w:rsidRPr="00815FF0" w:rsidRDefault="00A4157B" w:rsidP="00445029">
            <w:pPr>
              <w:jc w:val="both"/>
              <w:rPr>
                <w:rFonts w:ascii="Cambria" w:hAnsi="Cambria"/>
                <w:bCs/>
                <w:sz w:val="19"/>
                <w:szCs w:val="19"/>
              </w:rPr>
            </w:pPr>
            <w:r w:rsidRPr="00815FF0">
              <w:rPr>
                <w:rFonts w:ascii="Cambria" w:hAnsi="Cambria"/>
                <w:bCs/>
                <w:sz w:val="19"/>
                <w:szCs w:val="19"/>
              </w:rPr>
              <w:t>December 19, 2014</w:t>
            </w:r>
          </w:p>
        </w:tc>
      </w:tr>
      <w:tr w:rsidR="00F621C3" w:rsidRPr="00815FF0"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815FF0" w:rsidRDefault="00F621C3" w:rsidP="00445029">
            <w:pPr>
              <w:jc w:val="center"/>
              <w:rPr>
                <w:rFonts w:ascii="Cambria" w:hAnsi="Cambria"/>
                <w:b/>
                <w:bCs/>
                <w:color w:val="FFFFFF" w:themeColor="background1"/>
                <w:sz w:val="19"/>
                <w:szCs w:val="19"/>
              </w:rPr>
            </w:pPr>
            <w:r w:rsidRPr="00815FF0">
              <w:rPr>
                <w:rFonts w:ascii="Cambria" w:hAnsi="Cambria"/>
                <w:b/>
                <w:color w:val="FFFFFF" w:themeColor="background1"/>
                <w:sz w:val="19"/>
                <w:szCs w:val="19"/>
              </w:rPr>
              <w:t>State’s first response:</w:t>
            </w:r>
          </w:p>
        </w:tc>
        <w:tc>
          <w:tcPr>
            <w:tcW w:w="5670" w:type="dxa"/>
            <w:vAlign w:val="center"/>
          </w:tcPr>
          <w:p w14:paraId="19C5DA57" w14:textId="7427D757" w:rsidR="00F621C3" w:rsidRPr="00815FF0" w:rsidRDefault="00A4157B" w:rsidP="00445029">
            <w:pPr>
              <w:jc w:val="both"/>
              <w:rPr>
                <w:rFonts w:ascii="Cambria" w:hAnsi="Cambria"/>
                <w:bCs/>
                <w:sz w:val="19"/>
                <w:szCs w:val="19"/>
              </w:rPr>
            </w:pPr>
            <w:r w:rsidRPr="00815FF0">
              <w:rPr>
                <w:rFonts w:ascii="Cambria" w:hAnsi="Cambria"/>
                <w:bCs/>
                <w:sz w:val="19"/>
                <w:szCs w:val="19"/>
              </w:rPr>
              <w:t>June 9, 2015</w:t>
            </w:r>
          </w:p>
        </w:tc>
      </w:tr>
      <w:tr w:rsidR="003771A3" w:rsidRPr="00815FF0"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815FF0" w:rsidRDefault="003771A3" w:rsidP="0023351C">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Additional observations from the petition</w:t>
            </w:r>
            <w:r w:rsidR="0023351C" w:rsidRPr="00815FF0">
              <w:rPr>
                <w:rFonts w:ascii="Cambria" w:hAnsi="Cambria"/>
                <w:b/>
                <w:bCs/>
                <w:color w:val="FFFFFF" w:themeColor="background1"/>
                <w:sz w:val="19"/>
                <w:szCs w:val="19"/>
              </w:rPr>
              <w:t>er</w:t>
            </w:r>
            <w:r w:rsidRPr="00815FF0">
              <w:rPr>
                <w:rFonts w:ascii="Cambria" w:hAnsi="Cambria"/>
                <w:b/>
                <w:bCs/>
                <w:color w:val="FFFFFF" w:themeColor="background1"/>
                <w:sz w:val="19"/>
                <w:szCs w:val="19"/>
              </w:rPr>
              <w:t>:</w:t>
            </w:r>
          </w:p>
        </w:tc>
        <w:tc>
          <w:tcPr>
            <w:tcW w:w="5670" w:type="dxa"/>
            <w:vAlign w:val="center"/>
          </w:tcPr>
          <w:p w14:paraId="2A863ACD" w14:textId="4E0D86F8" w:rsidR="003771A3" w:rsidRPr="00815FF0" w:rsidRDefault="00A4157B" w:rsidP="00445029">
            <w:pPr>
              <w:jc w:val="both"/>
              <w:rPr>
                <w:rFonts w:ascii="Cambria" w:hAnsi="Cambria"/>
                <w:bCs/>
                <w:sz w:val="19"/>
                <w:szCs w:val="19"/>
              </w:rPr>
            </w:pPr>
            <w:r w:rsidRPr="00815FF0">
              <w:rPr>
                <w:rFonts w:ascii="Cambria" w:hAnsi="Cambria"/>
                <w:bCs/>
                <w:sz w:val="19"/>
                <w:szCs w:val="19"/>
              </w:rPr>
              <w:t>January 4 and December 3, 2015; February 24, March 31, April 7 and 11, and May 20, 2016; March 22, May 31 and June 5, 2017;</w:t>
            </w:r>
            <w:r w:rsidR="00DC772A" w:rsidRPr="00815FF0">
              <w:rPr>
                <w:rFonts w:ascii="Cambria" w:hAnsi="Cambria"/>
                <w:bCs/>
                <w:sz w:val="19"/>
                <w:szCs w:val="19"/>
              </w:rPr>
              <w:t xml:space="preserve"> September 28, 2018, May 10 and 13, November 13 and December 3, 2019 and January 8, 2020</w:t>
            </w:r>
          </w:p>
        </w:tc>
      </w:tr>
      <w:tr w:rsidR="003771A3" w:rsidRPr="00815FF0"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815FF0" w:rsidRDefault="003771A3" w:rsidP="00653EA6">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Additional observations from the State:</w:t>
            </w:r>
          </w:p>
        </w:tc>
        <w:tc>
          <w:tcPr>
            <w:tcW w:w="5670" w:type="dxa"/>
            <w:vAlign w:val="center"/>
          </w:tcPr>
          <w:p w14:paraId="27F6ADE3" w14:textId="3E3981D9" w:rsidR="003771A3" w:rsidRPr="00815FF0" w:rsidRDefault="00AB68C9" w:rsidP="00445029">
            <w:pPr>
              <w:jc w:val="both"/>
              <w:rPr>
                <w:rFonts w:ascii="Cambria" w:hAnsi="Cambria"/>
                <w:bCs/>
                <w:sz w:val="19"/>
                <w:szCs w:val="19"/>
              </w:rPr>
            </w:pPr>
            <w:r w:rsidRPr="00815FF0">
              <w:rPr>
                <w:rFonts w:ascii="Cambria" w:hAnsi="Cambria"/>
                <w:bCs/>
                <w:sz w:val="19"/>
                <w:szCs w:val="19"/>
              </w:rPr>
              <w:t>December 19, 2017 and January 30,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815FF0" w:rsidRDefault="00F621C3" w:rsidP="00445029">
            <w:pPr>
              <w:jc w:val="center"/>
              <w:rPr>
                <w:rFonts w:ascii="Cambria" w:hAnsi="Cambria"/>
                <w:b/>
                <w:bCs/>
                <w:i/>
                <w:color w:val="FFFFFF" w:themeColor="background1"/>
                <w:sz w:val="19"/>
                <w:szCs w:val="19"/>
              </w:rPr>
            </w:pPr>
            <w:r w:rsidRPr="00815FF0">
              <w:rPr>
                <w:rFonts w:ascii="Cambria" w:hAnsi="Cambria"/>
                <w:b/>
                <w:bCs/>
                <w:color w:val="FFFFFF" w:themeColor="background1"/>
                <w:sz w:val="19"/>
                <w:szCs w:val="19"/>
              </w:rPr>
              <w:t>Competence</w:t>
            </w:r>
            <w:r w:rsidRPr="00815FF0">
              <w:rPr>
                <w:rFonts w:ascii="Cambria" w:hAnsi="Cambria"/>
                <w:b/>
                <w:bCs/>
                <w:i/>
                <w:color w:val="FFFFFF" w:themeColor="background1"/>
                <w:sz w:val="19"/>
                <w:szCs w:val="19"/>
              </w:rPr>
              <w:t xml:space="preserve"> Ratione personae:</w:t>
            </w:r>
          </w:p>
        </w:tc>
        <w:tc>
          <w:tcPr>
            <w:tcW w:w="5670" w:type="dxa"/>
            <w:vAlign w:val="center"/>
          </w:tcPr>
          <w:p w14:paraId="237A8D0C" w14:textId="0A2751D1" w:rsidR="00F621C3" w:rsidRPr="00815FF0" w:rsidRDefault="001927C2" w:rsidP="00445029">
            <w:pPr>
              <w:rPr>
                <w:rFonts w:asciiTheme="majorHAnsi" w:hAnsiTheme="majorHAnsi"/>
                <w:bCs/>
                <w:sz w:val="19"/>
                <w:szCs w:val="19"/>
              </w:rPr>
            </w:pPr>
            <w:r w:rsidRPr="00815FF0">
              <w:rPr>
                <w:rFonts w:asciiTheme="majorHAnsi" w:hAnsiTheme="majorHAnsi"/>
                <w:bCs/>
                <w:sz w:val="19"/>
                <w:szCs w:val="19"/>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Competence</w:t>
            </w:r>
            <w:r w:rsidRPr="00815FF0">
              <w:rPr>
                <w:rFonts w:ascii="Cambria" w:hAnsi="Cambria"/>
                <w:b/>
                <w:bCs/>
                <w:i/>
                <w:color w:val="FFFFFF" w:themeColor="background1"/>
                <w:sz w:val="19"/>
                <w:szCs w:val="19"/>
              </w:rPr>
              <w:t xml:space="preserve"> Ratione loci</w:t>
            </w:r>
            <w:r w:rsidRPr="00815FF0">
              <w:rPr>
                <w:rFonts w:ascii="Cambria" w:hAnsi="Cambria"/>
                <w:b/>
                <w:bCs/>
                <w:color w:val="FFFFFF" w:themeColor="background1"/>
                <w:sz w:val="19"/>
                <w:szCs w:val="19"/>
              </w:rPr>
              <w:t>:</w:t>
            </w:r>
          </w:p>
        </w:tc>
        <w:tc>
          <w:tcPr>
            <w:tcW w:w="5670" w:type="dxa"/>
            <w:vAlign w:val="center"/>
          </w:tcPr>
          <w:p w14:paraId="48257424" w14:textId="217A8450" w:rsidR="00F621C3" w:rsidRPr="00815FF0" w:rsidRDefault="001927C2" w:rsidP="00445029">
            <w:pPr>
              <w:rPr>
                <w:rFonts w:asciiTheme="majorHAnsi" w:hAnsiTheme="majorHAnsi"/>
                <w:bCs/>
                <w:sz w:val="19"/>
                <w:szCs w:val="19"/>
              </w:rPr>
            </w:pPr>
            <w:r w:rsidRPr="00815FF0">
              <w:rPr>
                <w:rFonts w:asciiTheme="majorHAnsi" w:hAnsiTheme="majorHAnsi"/>
                <w:bCs/>
                <w:sz w:val="19"/>
                <w:szCs w:val="19"/>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Competence</w:t>
            </w:r>
            <w:r w:rsidRPr="00815FF0">
              <w:rPr>
                <w:rFonts w:ascii="Cambria" w:hAnsi="Cambria"/>
                <w:b/>
                <w:bCs/>
                <w:i/>
                <w:color w:val="FFFFFF" w:themeColor="background1"/>
                <w:sz w:val="19"/>
                <w:szCs w:val="19"/>
              </w:rPr>
              <w:t xml:space="preserve"> Ratione temporis</w:t>
            </w:r>
            <w:r w:rsidRPr="00815FF0">
              <w:rPr>
                <w:rFonts w:ascii="Cambria" w:hAnsi="Cambria"/>
                <w:b/>
                <w:bCs/>
                <w:color w:val="FFFFFF" w:themeColor="background1"/>
                <w:sz w:val="19"/>
                <w:szCs w:val="19"/>
              </w:rPr>
              <w:t>:</w:t>
            </w:r>
          </w:p>
        </w:tc>
        <w:tc>
          <w:tcPr>
            <w:tcW w:w="5670" w:type="dxa"/>
            <w:vAlign w:val="center"/>
          </w:tcPr>
          <w:p w14:paraId="74B3F783" w14:textId="7432AC2E" w:rsidR="00F621C3" w:rsidRPr="00815FF0" w:rsidRDefault="001927C2" w:rsidP="00445029">
            <w:pPr>
              <w:rPr>
                <w:rFonts w:asciiTheme="majorHAnsi" w:hAnsiTheme="majorHAnsi"/>
                <w:bCs/>
                <w:sz w:val="19"/>
                <w:szCs w:val="19"/>
              </w:rPr>
            </w:pPr>
            <w:r w:rsidRPr="00815FF0">
              <w:rPr>
                <w:rFonts w:asciiTheme="majorHAnsi" w:hAnsiTheme="majorHAnsi"/>
                <w:bCs/>
                <w:sz w:val="19"/>
                <w:szCs w:val="19"/>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Competence</w:t>
            </w:r>
            <w:r w:rsidRPr="00815FF0">
              <w:rPr>
                <w:rFonts w:ascii="Cambria" w:hAnsi="Cambria"/>
                <w:b/>
                <w:bCs/>
                <w:i/>
                <w:color w:val="FFFFFF" w:themeColor="background1"/>
                <w:sz w:val="19"/>
                <w:szCs w:val="19"/>
              </w:rPr>
              <w:t xml:space="preserve"> Ratione materiae</w:t>
            </w:r>
            <w:r w:rsidRPr="00815FF0">
              <w:rPr>
                <w:rFonts w:ascii="Cambria" w:hAnsi="Cambria"/>
                <w:b/>
                <w:bCs/>
                <w:color w:val="FFFFFF" w:themeColor="background1"/>
                <w:sz w:val="19"/>
                <w:szCs w:val="19"/>
              </w:rPr>
              <w:t>:</w:t>
            </w:r>
          </w:p>
        </w:tc>
        <w:tc>
          <w:tcPr>
            <w:tcW w:w="5670" w:type="dxa"/>
            <w:vAlign w:val="center"/>
          </w:tcPr>
          <w:p w14:paraId="64B3F199" w14:textId="5704469D" w:rsidR="00F621C3" w:rsidRPr="00815FF0" w:rsidRDefault="001927C2" w:rsidP="00445029">
            <w:pPr>
              <w:jc w:val="both"/>
              <w:rPr>
                <w:rFonts w:asciiTheme="majorHAnsi" w:hAnsiTheme="majorHAnsi"/>
                <w:bCs/>
                <w:sz w:val="19"/>
                <w:szCs w:val="19"/>
              </w:rPr>
            </w:pPr>
            <w:r w:rsidRPr="00815FF0">
              <w:rPr>
                <w:rFonts w:asciiTheme="majorHAnsi" w:hAnsiTheme="majorHAnsi"/>
                <w:bCs/>
                <w:sz w:val="19"/>
                <w:szCs w:val="19"/>
              </w:rPr>
              <w:t>Yes, American Convention (deposit of instrument of ratification made on August 21, 1990)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 xml:space="preserve">Duplication of procedures and International </w:t>
            </w:r>
            <w:r w:rsidRPr="00815FF0">
              <w:rPr>
                <w:rFonts w:ascii="Cambria" w:hAnsi="Cambria"/>
                <w:b/>
                <w:bCs/>
                <w:i/>
                <w:color w:val="FFFFFF" w:themeColor="background1"/>
                <w:sz w:val="19"/>
                <w:szCs w:val="19"/>
              </w:rPr>
              <w:t>res judicata</w:t>
            </w:r>
            <w:r w:rsidRPr="00815FF0">
              <w:rPr>
                <w:rFonts w:ascii="Cambria" w:hAnsi="Cambria"/>
                <w:b/>
                <w:bCs/>
                <w:color w:val="FFFFFF" w:themeColor="background1"/>
                <w:sz w:val="19"/>
                <w:szCs w:val="19"/>
              </w:rPr>
              <w:t>:</w:t>
            </w:r>
          </w:p>
        </w:tc>
        <w:tc>
          <w:tcPr>
            <w:tcW w:w="5670" w:type="dxa"/>
            <w:vAlign w:val="center"/>
          </w:tcPr>
          <w:p w14:paraId="4773CD23" w14:textId="76C463CD" w:rsidR="00F621C3" w:rsidRPr="00815FF0" w:rsidRDefault="0073593E" w:rsidP="00445029">
            <w:pPr>
              <w:jc w:val="both"/>
              <w:rPr>
                <w:rFonts w:ascii="Cambria" w:hAnsi="Cambria"/>
                <w:bCs/>
                <w:sz w:val="19"/>
                <w:szCs w:val="19"/>
              </w:rPr>
            </w:pPr>
            <w:r w:rsidRPr="00815FF0">
              <w:rPr>
                <w:rFonts w:ascii="Cambria" w:hAnsi="Cambria"/>
                <w:bCs/>
                <w:sz w:val="19"/>
                <w:szCs w:val="19"/>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815FF0" w:rsidRDefault="00F621C3" w:rsidP="00445029">
            <w:pPr>
              <w:jc w:val="center"/>
              <w:rPr>
                <w:rFonts w:ascii="Cambria" w:hAnsi="Cambria"/>
                <w:b/>
                <w:bCs/>
                <w:i/>
                <w:color w:val="FFFFFF" w:themeColor="background1"/>
                <w:sz w:val="19"/>
                <w:szCs w:val="19"/>
              </w:rPr>
            </w:pPr>
            <w:r w:rsidRPr="00815FF0">
              <w:rPr>
                <w:rFonts w:ascii="Cambria" w:hAnsi="Cambria"/>
                <w:b/>
                <w:bCs/>
                <w:color w:val="FFFFFF" w:themeColor="background1"/>
                <w:sz w:val="19"/>
                <w:szCs w:val="19"/>
              </w:rPr>
              <w:t>Rights declared admissible</w:t>
            </w:r>
          </w:p>
        </w:tc>
        <w:tc>
          <w:tcPr>
            <w:tcW w:w="5670" w:type="dxa"/>
            <w:vAlign w:val="center"/>
          </w:tcPr>
          <w:p w14:paraId="33BE4040" w14:textId="67359406" w:rsidR="00F621C3" w:rsidRPr="00815FF0" w:rsidRDefault="0073593E" w:rsidP="00445029">
            <w:pPr>
              <w:jc w:val="both"/>
              <w:rPr>
                <w:rFonts w:ascii="Cambria" w:hAnsi="Cambria"/>
                <w:bCs/>
                <w:sz w:val="19"/>
                <w:szCs w:val="19"/>
              </w:rPr>
            </w:pPr>
            <w:r w:rsidRPr="00815FF0">
              <w:rPr>
                <w:rFonts w:ascii="Cambria" w:hAnsi="Cambria"/>
                <w:bCs/>
                <w:sz w:val="19"/>
                <w:szCs w:val="19"/>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A98CE44" w14:textId="0D7CA165" w:rsidR="00F621C3" w:rsidRPr="00815FF0" w:rsidRDefault="0073593E" w:rsidP="00445029">
            <w:pPr>
              <w:rPr>
                <w:rFonts w:ascii="Cambria" w:hAnsi="Cambria"/>
                <w:bCs/>
                <w:sz w:val="19"/>
                <w:szCs w:val="19"/>
              </w:rPr>
            </w:pPr>
            <w:r w:rsidRPr="00815FF0">
              <w:rPr>
                <w:rFonts w:ascii="Cambria" w:hAnsi="Cambria"/>
                <w:bCs/>
                <w:sz w:val="19"/>
                <w:szCs w:val="19"/>
              </w:rPr>
              <w:t>Yes, July 8, 2014</w:t>
            </w:r>
          </w:p>
          <w:p w14:paraId="432DC56B" w14:textId="77777777" w:rsidR="00F621C3" w:rsidRPr="00815FF0" w:rsidRDefault="00F621C3" w:rsidP="00445029">
            <w:pPr>
              <w:rPr>
                <w:rFonts w:ascii="Cambria" w:hAnsi="Cambria"/>
                <w:bCs/>
                <w:sz w:val="19"/>
                <w:szCs w:val="19"/>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815FF0" w:rsidRDefault="00F621C3" w:rsidP="00445029">
            <w:pPr>
              <w:jc w:val="center"/>
              <w:rPr>
                <w:rFonts w:ascii="Cambria" w:hAnsi="Cambria"/>
                <w:b/>
                <w:bCs/>
                <w:color w:val="FFFFFF" w:themeColor="background1"/>
                <w:sz w:val="19"/>
                <w:szCs w:val="19"/>
              </w:rPr>
            </w:pPr>
            <w:r w:rsidRPr="00815FF0">
              <w:rPr>
                <w:rFonts w:ascii="Cambria" w:hAnsi="Cambria"/>
                <w:b/>
                <w:bCs/>
                <w:color w:val="FFFFFF" w:themeColor="background1"/>
                <w:sz w:val="19"/>
                <w:szCs w:val="19"/>
              </w:rPr>
              <w:t>Timeliness of the petition:</w:t>
            </w:r>
          </w:p>
        </w:tc>
        <w:tc>
          <w:tcPr>
            <w:tcW w:w="5670" w:type="dxa"/>
            <w:vAlign w:val="center"/>
          </w:tcPr>
          <w:p w14:paraId="6A26CCE9" w14:textId="014852CC" w:rsidR="00F621C3" w:rsidRPr="00815FF0" w:rsidRDefault="0073593E" w:rsidP="00445029">
            <w:pPr>
              <w:rPr>
                <w:rFonts w:asciiTheme="majorHAnsi" w:hAnsiTheme="majorHAnsi"/>
                <w:bCs/>
                <w:sz w:val="19"/>
                <w:szCs w:val="19"/>
              </w:rPr>
            </w:pPr>
            <w:r w:rsidRPr="00815FF0">
              <w:rPr>
                <w:rFonts w:asciiTheme="majorHAnsi" w:hAnsiTheme="majorHAnsi"/>
                <w:bCs/>
                <w:sz w:val="19"/>
                <w:szCs w:val="19"/>
              </w:rPr>
              <w:t>Yes</w:t>
            </w:r>
          </w:p>
        </w:tc>
      </w:tr>
    </w:tbl>
    <w:p w14:paraId="03371078" w14:textId="77777777" w:rsidR="00C65210" w:rsidRDefault="00C65210">
      <w:pPr>
        <w:rPr>
          <w:rFonts w:asciiTheme="majorHAnsi" w:hAnsiTheme="majorHAnsi"/>
          <w:b/>
          <w:sz w:val="20"/>
          <w:szCs w:val="20"/>
        </w:rPr>
      </w:pPr>
      <w:r>
        <w:rPr>
          <w:rFonts w:asciiTheme="majorHAnsi" w:hAnsiTheme="majorHAnsi"/>
          <w:b/>
          <w:sz w:val="20"/>
          <w:szCs w:val="20"/>
        </w:rPr>
        <w:br w:type="page"/>
      </w:r>
    </w:p>
    <w:p w14:paraId="629E2DE8" w14:textId="7318385C"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5F48BBE2" w:rsidR="00F621C3"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The petitioner and alleged victim</w:t>
      </w:r>
      <w:r w:rsidR="00034C4A">
        <w:rPr>
          <w:rFonts w:ascii="Cambria" w:hAnsi="Cambria"/>
          <w:sz w:val="20"/>
          <w:szCs w:val="20"/>
        </w:rPr>
        <w:t xml:space="preserve"> of</w:t>
      </w:r>
      <w:r w:rsidR="00247083">
        <w:rPr>
          <w:rFonts w:ascii="Cambria" w:hAnsi="Cambria"/>
          <w:sz w:val="20"/>
          <w:szCs w:val="20"/>
        </w:rPr>
        <w:t xml:space="preserve"> Chilean national</w:t>
      </w:r>
      <w:r w:rsidR="00034C4A">
        <w:rPr>
          <w:rFonts w:ascii="Cambria" w:hAnsi="Cambria"/>
          <w:sz w:val="20"/>
          <w:szCs w:val="20"/>
        </w:rPr>
        <w:t>ity</w:t>
      </w:r>
      <w:r w:rsidR="00247083">
        <w:rPr>
          <w:rFonts w:ascii="Cambria" w:hAnsi="Cambria"/>
          <w:sz w:val="20"/>
          <w:szCs w:val="20"/>
        </w:rPr>
        <w:t>,</w:t>
      </w:r>
      <w:r w:rsidRPr="0073593E">
        <w:rPr>
          <w:rFonts w:ascii="Cambria" w:hAnsi="Cambria"/>
          <w:sz w:val="20"/>
          <w:szCs w:val="20"/>
        </w:rPr>
        <w:t xml:space="preserve"> </w:t>
      </w:r>
      <w:r w:rsidR="00034C4A">
        <w:rPr>
          <w:rFonts w:ascii="Cambria" w:hAnsi="Cambria"/>
          <w:sz w:val="20"/>
          <w:szCs w:val="20"/>
        </w:rPr>
        <w:t xml:space="preserve">invokes the international responsibility of the </w:t>
      </w:r>
      <w:r w:rsidR="00247083">
        <w:rPr>
          <w:rFonts w:ascii="Cambria" w:hAnsi="Cambria"/>
          <w:sz w:val="20"/>
          <w:szCs w:val="20"/>
        </w:rPr>
        <w:t xml:space="preserve">State of Chile </w:t>
      </w:r>
      <w:r w:rsidRPr="0073593E">
        <w:rPr>
          <w:rFonts w:ascii="Cambria" w:hAnsi="Cambria"/>
          <w:sz w:val="20"/>
          <w:szCs w:val="20"/>
        </w:rPr>
        <w:t xml:space="preserve">for the alleged arbitrary and illegal </w:t>
      </w:r>
      <w:r w:rsidR="00034C4A">
        <w:rPr>
          <w:rFonts w:ascii="Cambria" w:hAnsi="Cambria"/>
          <w:sz w:val="20"/>
          <w:szCs w:val="20"/>
        </w:rPr>
        <w:t xml:space="preserve">actions </w:t>
      </w:r>
      <w:r w:rsidRPr="0073593E">
        <w:rPr>
          <w:rFonts w:ascii="Cambria" w:hAnsi="Cambria"/>
          <w:sz w:val="20"/>
          <w:szCs w:val="20"/>
        </w:rPr>
        <w:t xml:space="preserve">of the Ministry of Foreign Affairs and the Supreme Court of Justice (hereinafter “CSJ”) </w:t>
      </w:r>
      <w:r w:rsidR="00034C4A">
        <w:rPr>
          <w:rFonts w:ascii="Cambria" w:hAnsi="Cambria"/>
          <w:sz w:val="20"/>
          <w:szCs w:val="20"/>
        </w:rPr>
        <w:t xml:space="preserve">in not qualifying </w:t>
      </w:r>
      <w:r w:rsidR="00247083">
        <w:rPr>
          <w:rFonts w:ascii="Cambria" w:hAnsi="Cambria"/>
          <w:sz w:val="20"/>
          <w:szCs w:val="20"/>
        </w:rPr>
        <w:t xml:space="preserve">him </w:t>
      </w:r>
      <w:r w:rsidR="00034C4A">
        <w:rPr>
          <w:rFonts w:ascii="Cambria" w:hAnsi="Cambria"/>
          <w:sz w:val="20"/>
          <w:szCs w:val="20"/>
        </w:rPr>
        <w:t xml:space="preserve">to practice law </w:t>
      </w:r>
      <w:r w:rsidRPr="0073593E">
        <w:rPr>
          <w:rFonts w:ascii="Cambria" w:hAnsi="Cambria"/>
          <w:sz w:val="20"/>
          <w:szCs w:val="20"/>
        </w:rPr>
        <w:t>in Chile after having obtained his law degree from the</w:t>
      </w:r>
      <w:r w:rsidR="00034C4A">
        <w:rPr>
          <w:rFonts w:ascii="Cambria" w:hAnsi="Cambria"/>
          <w:sz w:val="20"/>
          <w:szCs w:val="20"/>
        </w:rPr>
        <w:t xml:space="preserve"> Universidad </w:t>
      </w:r>
      <w:proofErr w:type="spellStart"/>
      <w:r w:rsidR="00034C4A">
        <w:rPr>
          <w:rFonts w:ascii="Cambria" w:hAnsi="Cambria"/>
          <w:sz w:val="20"/>
          <w:szCs w:val="20"/>
        </w:rPr>
        <w:t>Empresarial</w:t>
      </w:r>
      <w:proofErr w:type="spellEnd"/>
      <w:r w:rsidR="00034C4A">
        <w:rPr>
          <w:rFonts w:ascii="Cambria" w:hAnsi="Cambria"/>
          <w:sz w:val="20"/>
          <w:szCs w:val="20"/>
        </w:rPr>
        <w:t xml:space="preserve"> de</w:t>
      </w:r>
      <w:r w:rsidRPr="0073593E">
        <w:rPr>
          <w:rFonts w:ascii="Cambria" w:hAnsi="Cambria"/>
          <w:sz w:val="20"/>
          <w:szCs w:val="20"/>
        </w:rPr>
        <w:t xml:space="preserve"> </w:t>
      </w:r>
      <w:r w:rsidR="00247083">
        <w:rPr>
          <w:rFonts w:ascii="Cambria" w:hAnsi="Cambria"/>
          <w:sz w:val="20"/>
          <w:szCs w:val="20"/>
        </w:rPr>
        <w:t xml:space="preserve">Costa Rica </w:t>
      </w:r>
      <w:r w:rsidRPr="0073593E">
        <w:rPr>
          <w:rFonts w:ascii="Cambria" w:hAnsi="Cambria"/>
          <w:sz w:val="20"/>
          <w:szCs w:val="20"/>
        </w:rPr>
        <w:t>on December 30, 2002. He argues that</w:t>
      </w:r>
      <w:r w:rsidR="00034C4A">
        <w:rPr>
          <w:rFonts w:ascii="Cambria" w:hAnsi="Cambria"/>
          <w:sz w:val="20"/>
          <w:szCs w:val="20"/>
        </w:rPr>
        <w:t xml:space="preserve"> </w:t>
      </w:r>
      <w:r w:rsidRPr="0073593E">
        <w:rPr>
          <w:rFonts w:ascii="Cambria" w:hAnsi="Cambria"/>
          <w:sz w:val="20"/>
          <w:szCs w:val="20"/>
        </w:rPr>
        <w:t>his right</w:t>
      </w:r>
      <w:r w:rsidR="00034C4A">
        <w:rPr>
          <w:rFonts w:ascii="Cambria" w:hAnsi="Cambria"/>
          <w:sz w:val="20"/>
          <w:szCs w:val="20"/>
        </w:rPr>
        <w:t xml:space="preserve"> </w:t>
      </w:r>
      <w:r w:rsidRPr="0073593E">
        <w:rPr>
          <w:rFonts w:ascii="Cambria" w:hAnsi="Cambria"/>
          <w:sz w:val="20"/>
          <w:szCs w:val="20"/>
        </w:rPr>
        <w:t>to education, to work,</w:t>
      </w:r>
      <w:r w:rsidR="00247083">
        <w:rPr>
          <w:rFonts w:ascii="Cambria" w:hAnsi="Cambria"/>
          <w:sz w:val="20"/>
          <w:szCs w:val="20"/>
        </w:rPr>
        <w:t xml:space="preserve"> to</w:t>
      </w:r>
      <w:r w:rsidRPr="0073593E">
        <w:rPr>
          <w:rFonts w:ascii="Cambria" w:hAnsi="Cambria"/>
          <w:sz w:val="20"/>
          <w:szCs w:val="20"/>
        </w:rPr>
        <w:t xml:space="preserve"> </w:t>
      </w:r>
      <w:r w:rsidR="00C25C54">
        <w:rPr>
          <w:rFonts w:ascii="Cambria" w:hAnsi="Cambria"/>
          <w:sz w:val="20"/>
          <w:szCs w:val="20"/>
        </w:rPr>
        <w:t>pursue</w:t>
      </w:r>
      <w:r w:rsidRPr="0073593E">
        <w:rPr>
          <w:rFonts w:ascii="Cambria" w:hAnsi="Cambria"/>
          <w:sz w:val="20"/>
          <w:szCs w:val="20"/>
        </w:rPr>
        <w:t xml:space="preserve"> a dig</w:t>
      </w:r>
      <w:r w:rsidR="00E83FAF">
        <w:rPr>
          <w:rFonts w:ascii="Cambria" w:hAnsi="Cambria"/>
          <w:sz w:val="20"/>
          <w:szCs w:val="20"/>
        </w:rPr>
        <w:t>nified professional activity</w:t>
      </w:r>
      <w:r w:rsidR="00034C4A">
        <w:rPr>
          <w:rFonts w:ascii="Cambria" w:hAnsi="Cambria"/>
          <w:sz w:val="20"/>
          <w:szCs w:val="20"/>
        </w:rPr>
        <w:t xml:space="preserve">, his </w:t>
      </w:r>
      <w:r w:rsidR="00034C4A" w:rsidRPr="0073593E">
        <w:rPr>
          <w:rFonts w:ascii="Cambria" w:hAnsi="Cambria"/>
          <w:sz w:val="20"/>
          <w:szCs w:val="20"/>
        </w:rPr>
        <w:t xml:space="preserve">right to equality before the law and equal protection of the law in the exercise of </w:t>
      </w:r>
      <w:r w:rsidR="00034C4A">
        <w:rPr>
          <w:rFonts w:ascii="Cambria" w:hAnsi="Cambria"/>
          <w:sz w:val="20"/>
          <w:szCs w:val="20"/>
        </w:rPr>
        <w:t xml:space="preserve">his </w:t>
      </w:r>
      <w:r w:rsidR="00034C4A" w:rsidRPr="0073593E">
        <w:rPr>
          <w:rFonts w:ascii="Cambria" w:hAnsi="Cambria"/>
          <w:sz w:val="20"/>
          <w:szCs w:val="20"/>
        </w:rPr>
        <w:t xml:space="preserve">rights and the right to provide a better quality of life </w:t>
      </w:r>
      <w:r w:rsidR="00034C4A">
        <w:rPr>
          <w:rFonts w:ascii="Cambria" w:hAnsi="Cambria"/>
          <w:sz w:val="20"/>
          <w:szCs w:val="20"/>
        </w:rPr>
        <w:t>for his immediate family</w:t>
      </w:r>
      <w:r w:rsidR="00E83FAF">
        <w:rPr>
          <w:rFonts w:ascii="Cambria" w:hAnsi="Cambria"/>
          <w:sz w:val="20"/>
          <w:szCs w:val="20"/>
        </w:rPr>
        <w:t xml:space="preserve"> have</w:t>
      </w:r>
      <w:r w:rsidRPr="0073593E">
        <w:rPr>
          <w:rFonts w:ascii="Cambria" w:hAnsi="Cambria"/>
          <w:sz w:val="20"/>
          <w:szCs w:val="20"/>
        </w:rPr>
        <w:t xml:space="preserve"> been seriously </w:t>
      </w:r>
      <w:r w:rsidR="00034C4A">
        <w:rPr>
          <w:rFonts w:ascii="Cambria" w:hAnsi="Cambria"/>
          <w:sz w:val="20"/>
          <w:szCs w:val="20"/>
        </w:rPr>
        <w:t xml:space="preserve">undermined as a result of </w:t>
      </w:r>
      <w:r w:rsidRPr="0073593E">
        <w:rPr>
          <w:rFonts w:ascii="Cambria" w:hAnsi="Cambria"/>
          <w:sz w:val="20"/>
          <w:szCs w:val="20"/>
        </w:rPr>
        <w:t xml:space="preserve">an erroneous legal-administrative </w:t>
      </w:r>
      <w:r w:rsidR="00247083">
        <w:rPr>
          <w:rFonts w:ascii="Cambria" w:hAnsi="Cambria"/>
          <w:sz w:val="20"/>
          <w:szCs w:val="20"/>
        </w:rPr>
        <w:t>ruling</w:t>
      </w:r>
      <w:r w:rsidRPr="0073593E">
        <w:rPr>
          <w:rFonts w:ascii="Cambria" w:hAnsi="Cambria"/>
          <w:sz w:val="20"/>
          <w:szCs w:val="20"/>
        </w:rPr>
        <w:t xml:space="preserve"> of the CSJ</w:t>
      </w:r>
      <w:r>
        <w:rPr>
          <w:rFonts w:ascii="Cambria" w:hAnsi="Cambria"/>
          <w:sz w:val="20"/>
          <w:szCs w:val="20"/>
        </w:rPr>
        <w:t>.</w:t>
      </w:r>
    </w:p>
    <w:p w14:paraId="4FC779DF" w14:textId="2FC3535E" w:rsidR="00445029"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The petitioner alleges that on June 7, 2007, the Ministry of Foreign Affairs, </w:t>
      </w:r>
      <w:r w:rsidR="00233DBF">
        <w:rPr>
          <w:rFonts w:ascii="Cambria" w:hAnsi="Cambria"/>
          <w:sz w:val="20"/>
          <w:szCs w:val="20"/>
        </w:rPr>
        <w:t>after evaluatin</w:t>
      </w:r>
      <w:r w:rsidR="00034C4A">
        <w:rPr>
          <w:rFonts w:ascii="Cambria" w:hAnsi="Cambria"/>
          <w:sz w:val="20"/>
          <w:szCs w:val="20"/>
        </w:rPr>
        <w:t>g</w:t>
      </w:r>
      <w:r w:rsidR="00233DBF">
        <w:rPr>
          <w:rFonts w:ascii="Cambria" w:hAnsi="Cambria"/>
          <w:sz w:val="20"/>
          <w:szCs w:val="20"/>
        </w:rPr>
        <w:t xml:space="preserve"> </w:t>
      </w:r>
      <w:r w:rsidRPr="0073593E">
        <w:rPr>
          <w:rFonts w:ascii="Cambria" w:hAnsi="Cambria"/>
          <w:sz w:val="20"/>
          <w:szCs w:val="20"/>
        </w:rPr>
        <w:t xml:space="preserve">his academic background and </w:t>
      </w:r>
      <w:r w:rsidR="00233DBF">
        <w:rPr>
          <w:rFonts w:ascii="Cambria" w:hAnsi="Cambria"/>
          <w:sz w:val="20"/>
          <w:szCs w:val="20"/>
        </w:rPr>
        <w:t>verif</w:t>
      </w:r>
      <w:r w:rsidR="00034C4A">
        <w:rPr>
          <w:rFonts w:ascii="Cambria" w:hAnsi="Cambria"/>
          <w:sz w:val="20"/>
          <w:szCs w:val="20"/>
        </w:rPr>
        <w:t>ying</w:t>
      </w:r>
      <w:r w:rsidR="00233DBF">
        <w:rPr>
          <w:rFonts w:ascii="Cambria" w:hAnsi="Cambria"/>
          <w:sz w:val="20"/>
          <w:szCs w:val="20"/>
        </w:rPr>
        <w:t xml:space="preserve"> </w:t>
      </w:r>
      <w:r w:rsidR="00034C4A">
        <w:rPr>
          <w:rFonts w:ascii="Cambria" w:hAnsi="Cambria"/>
          <w:sz w:val="20"/>
          <w:szCs w:val="20"/>
        </w:rPr>
        <w:t xml:space="preserve">his </w:t>
      </w:r>
      <w:r w:rsidRPr="0073593E">
        <w:rPr>
          <w:rFonts w:ascii="Cambria" w:hAnsi="Cambria"/>
          <w:sz w:val="20"/>
          <w:szCs w:val="20"/>
        </w:rPr>
        <w:t xml:space="preserve">compliance with the requirements, officially validated his law degree from the </w:t>
      </w:r>
      <w:r w:rsidR="00034C4A">
        <w:rPr>
          <w:rFonts w:ascii="Cambria" w:hAnsi="Cambria"/>
          <w:sz w:val="20"/>
          <w:szCs w:val="20"/>
        </w:rPr>
        <w:t xml:space="preserve">Universidad </w:t>
      </w:r>
      <w:proofErr w:type="spellStart"/>
      <w:r w:rsidR="00034C4A">
        <w:rPr>
          <w:rFonts w:ascii="Cambria" w:hAnsi="Cambria"/>
          <w:sz w:val="20"/>
          <w:szCs w:val="20"/>
        </w:rPr>
        <w:t>Empresarial</w:t>
      </w:r>
      <w:proofErr w:type="spellEnd"/>
      <w:r w:rsidR="00034C4A">
        <w:rPr>
          <w:rFonts w:ascii="Cambria" w:hAnsi="Cambria"/>
          <w:sz w:val="20"/>
          <w:szCs w:val="20"/>
        </w:rPr>
        <w:t xml:space="preserve"> de </w:t>
      </w:r>
      <w:r w:rsidR="00233DBF">
        <w:rPr>
          <w:rFonts w:ascii="Cambria" w:hAnsi="Cambria"/>
          <w:sz w:val="20"/>
          <w:szCs w:val="20"/>
        </w:rPr>
        <w:t xml:space="preserve">Costa Rica </w:t>
      </w:r>
      <w:r w:rsidRPr="0073593E">
        <w:rPr>
          <w:rFonts w:ascii="Cambria" w:hAnsi="Cambria"/>
          <w:sz w:val="20"/>
          <w:szCs w:val="20"/>
        </w:rPr>
        <w:t xml:space="preserve">by registering </w:t>
      </w:r>
      <w:r w:rsidR="009F3B9E">
        <w:rPr>
          <w:rFonts w:ascii="Cambria" w:hAnsi="Cambria"/>
          <w:sz w:val="20"/>
          <w:szCs w:val="20"/>
        </w:rPr>
        <w:t xml:space="preserve">it </w:t>
      </w:r>
      <w:r w:rsidRPr="0073593E">
        <w:rPr>
          <w:rFonts w:ascii="Cambria" w:hAnsi="Cambria"/>
          <w:sz w:val="20"/>
          <w:szCs w:val="20"/>
        </w:rPr>
        <w:t xml:space="preserve">in the </w:t>
      </w:r>
      <w:r w:rsidR="00890DA9">
        <w:rPr>
          <w:rFonts w:ascii="Cambria" w:hAnsi="Cambria"/>
          <w:sz w:val="20"/>
          <w:szCs w:val="20"/>
        </w:rPr>
        <w:t xml:space="preserve">Book </w:t>
      </w:r>
      <w:r w:rsidR="00E83FAF">
        <w:rPr>
          <w:rFonts w:ascii="Cambria" w:hAnsi="Cambria"/>
          <w:sz w:val="20"/>
          <w:szCs w:val="20"/>
        </w:rPr>
        <w:t>of Foreign Professional Degrees</w:t>
      </w:r>
      <w:r w:rsidRPr="0073593E">
        <w:rPr>
          <w:rFonts w:ascii="Cambria" w:hAnsi="Cambria"/>
          <w:sz w:val="20"/>
          <w:szCs w:val="20"/>
        </w:rPr>
        <w:t xml:space="preserve"> and granted </w:t>
      </w:r>
      <w:r w:rsidR="00233DBF">
        <w:rPr>
          <w:rFonts w:ascii="Cambria" w:hAnsi="Cambria"/>
          <w:sz w:val="20"/>
          <w:szCs w:val="20"/>
        </w:rPr>
        <w:t xml:space="preserve">him </w:t>
      </w:r>
      <w:r w:rsidRPr="0073593E">
        <w:rPr>
          <w:rFonts w:ascii="Cambria" w:hAnsi="Cambria"/>
          <w:sz w:val="20"/>
          <w:szCs w:val="20"/>
        </w:rPr>
        <w:t>the respective certificate of professional registration. Likewise, he argues that on August 14, 2007, he filed a request for authorization</w:t>
      </w:r>
      <w:r w:rsidR="00890DA9">
        <w:rPr>
          <w:rFonts w:ascii="Cambria" w:hAnsi="Cambria"/>
          <w:sz w:val="20"/>
          <w:szCs w:val="20"/>
        </w:rPr>
        <w:t xml:space="preserve"> to practice law</w:t>
      </w:r>
      <w:r w:rsidRPr="0073593E">
        <w:rPr>
          <w:rFonts w:ascii="Cambria" w:hAnsi="Cambria"/>
          <w:sz w:val="20"/>
          <w:szCs w:val="20"/>
        </w:rPr>
        <w:t xml:space="preserve"> before the Supreme Court of Justice</w:t>
      </w:r>
      <w:r w:rsidR="00890DA9">
        <w:rPr>
          <w:rFonts w:ascii="Cambria" w:hAnsi="Cambria"/>
          <w:sz w:val="20"/>
          <w:szCs w:val="20"/>
        </w:rPr>
        <w:t xml:space="preserve">, </w:t>
      </w:r>
      <w:r w:rsidRPr="0073593E">
        <w:rPr>
          <w:rFonts w:ascii="Cambria" w:hAnsi="Cambria"/>
          <w:sz w:val="20"/>
          <w:szCs w:val="20"/>
        </w:rPr>
        <w:t xml:space="preserve">which was rejected on January 30, 2008, </w:t>
      </w:r>
      <w:r w:rsidR="00890DA9">
        <w:rPr>
          <w:rFonts w:ascii="Cambria" w:hAnsi="Cambria"/>
          <w:sz w:val="20"/>
          <w:szCs w:val="20"/>
        </w:rPr>
        <w:t xml:space="preserve">as </w:t>
      </w:r>
      <w:r w:rsidR="00602B8C">
        <w:rPr>
          <w:rFonts w:ascii="Cambria" w:hAnsi="Cambria"/>
          <w:sz w:val="20"/>
          <w:szCs w:val="20"/>
        </w:rPr>
        <w:t>the Court</w:t>
      </w:r>
      <w:r w:rsidRPr="0073593E">
        <w:rPr>
          <w:rFonts w:ascii="Cambria" w:hAnsi="Cambria"/>
          <w:sz w:val="20"/>
          <w:szCs w:val="20"/>
        </w:rPr>
        <w:t xml:space="preserve"> considered that the alleged victim </w:t>
      </w:r>
      <w:r w:rsidR="00602B8C">
        <w:rPr>
          <w:rFonts w:ascii="Cambria" w:hAnsi="Cambria"/>
          <w:sz w:val="20"/>
          <w:szCs w:val="20"/>
        </w:rPr>
        <w:t xml:space="preserve">failed to </w:t>
      </w:r>
      <w:r w:rsidR="00890DA9">
        <w:rPr>
          <w:rFonts w:ascii="Cambria" w:hAnsi="Cambria"/>
          <w:sz w:val="20"/>
          <w:szCs w:val="20"/>
        </w:rPr>
        <w:t>meet</w:t>
      </w:r>
      <w:r w:rsidR="00602B8C">
        <w:rPr>
          <w:rFonts w:ascii="Cambria" w:hAnsi="Cambria"/>
          <w:sz w:val="20"/>
          <w:szCs w:val="20"/>
        </w:rPr>
        <w:t xml:space="preserve"> the requirements of A</w:t>
      </w:r>
      <w:r w:rsidRPr="0073593E">
        <w:rPr>
          <w:rFonts w:ascii="Cambria" w:hAnsi="Cambria"/>
          <w:sz w:val="20"/>
          <w:szCs w:val="20"/>
        </w:rPr>
        <w:t>rticle 523 of the Organic Co</w:t>
      </w:r>
      <w:r w:rsidR="00471B03">
        <w:rPr>
          <w:rFonts w:ascii="Cambria" w:hAnsi="Cambria"/>
          <w:sz w:val="20"/>
          <w:szCs w:val="20"/>
        </w:rPr>
        <w:t>urt Code</w:t>
      </w:r>
      <w:r w:rsidRPr="0073593E">
        <w:rPr>
          <w:rFonts w:ascii="Cambria" w:hAnsi="Cambria"/>
          <w:sz w:val="20"/>
          <w:szCs w:val="20"/>
        </w:rPr>
        <w:t xml:space="preserve"> (hereinafter “COT”).</w:t>
      </w:r>
      <w:r w:rsidR="005A3F03">
        <w:rPr>
          <w:rStyle w:val="FootnoteReference"/>
          <w:rFonts w:ascii="Cambria" w:hAnsi="Cambria"/>
          <w:sz w:val="20"/>
          <w:szCs w:val="20"/>
          <w:lang w:val="es-ES"/>
        </w:rPr>
        <w:footnoteReference w:id="6"/>
      </w:r>
      <w:r w:rsidRPr="0073593E">
        <w:rPr>
          <w:rFonts w:ascii="Cambria" w:hAnsi="Cambria"/>
          <w:sz w:val="20"/>
          <w:szCs w:val="20"/>
        </w:rPr>
        <w:t xml:space="preserve"> He argues that, </w:t>
      </w:r>
      <w:r w:rsidR="00E83FAF">
        <w:rPr>
          <w:rFonts w:ascii="Cambria" w:hAnsi="Cambria"/>
          <w:sz w:val="20"/>
          <w:szCs w:val="20"/>
        </w:rPr>
        <w:t>in light of</w:t>
      </w:r>
      <w:r w:rsidRPr="0073593E">
        <w:rPr>
          <w:rFonts w:ascii="Cambria" w:hAnsi="Cambria"/>
          <w:sz w:val="20"/>
          <w:szCs w:val="20"/>
        </w:rPr>
        <w:t xml:space="preserve"> the </w:t>
      </w:r>
      <w:r w:rsidR="00E83FAF">
        <w:rPr>
          <w:rFonts w:ascii="Cambria" w:hAnsi="Cambria"/>
          <w:sz w:val="20"/>
          <w:szCs w:val="20"/>
        </w:rPr>
        <w:t>Court’s rejection</w:t>
      </w:r>
      <w:r w:rsidRPr="0073593E">
        <w:rPr>
          <w:rFonts w:ascii="Cambria" w:hAnsi="Cambria"/>
          <w:sz w:val="20"/>
          <w:szCs w:val="20"/>
        </w:rPr>
        <w:t xml:space="preserve"> and the </w:t>
      </w:r>
      <w:r w:rsidR="00E83FAF">
        <w:rPr>
          <w:rFonts w:ascii="Cambria" w:hAnsi="Cambria"/>
          <w:sz w:val="20"/>
          <w:szCs w:val="20"/>
        </w:rPr>
        <w:t>misplacement</w:t>
      </w:r>
      <w:r w:rsidRPr="0073593E">
        <w:rPr>
          <w:rFonts w:ascii="Cambria" w:hAnsi="Cambria"/>
          <w:sz w:val="20"/>
          <w:szCs w:val="20"/>
        </w:rPr>
        <w:t xml:space="preserve"> of </w:t>
      </w:r>
      <w:r w:rsidR="00E83FAF">
        <w:rPr>
          <w:rFonts w:ascii="Cambria" w:hAnsi="Cambria"/>
          <w:sz w:val="20"/>
          <w:szCs w:val="20"/>
        </w:rPr>
        <w:t>his</w:t>
      </w:r>
      <w:r w:rsidRPr="0073593E">
        <w:rPr>
          <w:rFonts w:ascii="Cambria" w:hAnsi="Cambria"/>
          <w:sz w:val="20"/>
          <w:szCs w:val="20"/>
        </w:rPr>
        <w:t xml:space="preserve"> original professional </w:t>
      </w:r>
      <w:r w:rsidR="00E83FAF">
        <w:rPr>
          <w:rFonts w:ascii="Cambria" w:hAnsi="Cambria"/>
          <w:sz w:val="20"/>
          <w:szCs w:val="20"/>
        </w:rPr>
        <w:t>degree</w:t>
      </w:r>
      <w:r w:rsidR="009F3B9E">
        <w:rPr>
          <w:rFonts w:ascii="Cambria" w:hAnsi="Cambria"/>
          <w:sz w:val="20"/>
          <w:szCs w:val="20"/>
        </w:rPr>
        <w:t xml:space="preserve"> from the Supreme Court</w:t>
      </w:r>
      <w:r w:rsidR="00890DA9">
        <w:rPr>
          <w:rFonts w:ascii="Cambria" w:hAnsi="Cambria"/>
          <w:sz w:val="20"/>
          <w:szCs w:val="20"/>
        </w:rPr>
        <w:t>’s archives</w:t>
      </w:r>
      <w:r w:rsidRPr="0073593E">
        <w:rPr>
          <w:rFonts w:ascii="Cambria" w:hAnsi="Cambria"/>
          <w:sz w:val="20"/>
          <w:szCs w:val="20"/>
        </w:rPr>
        <w:t xml:space="preserve"> by administrative officials, he filed a motion for </w:t>
      </w:r>
      <w:r w:rsidR="009F3B9E">
        <w:rPr>
          <w:rFonts w:ascii="Cambria" w:hAnsi="Cambria"/>
          <w:sz w:val="20"/>
          <w:szCs w:val="20"/>
        </w:rPr>
        <w:t>reconsideration</w:t>
      </w:r>
      <w:r w:rsidRPr="0073593E">
        <w:rPr>
          <w:rFonts w:ascii="Cambria" w:hAnsi="Cambria"/>
          <w:sz w:val="20"/>
          <w:szCs w:val="20"/>
        </w:rPr>
        <w:t xml:space="preserve"> before the same </w:t>
      </w:r>
      <w:r w:rsidR="00890DA9">
        <w:rPr>
          <w:rFonts w:ascii="Cambria" w:hAnsi="Cambria"/>
          <w:sz w:val="20"/>
          <w:szCs w:val="20"/>
        </w:rPr>
        <w:t>authority</w:t>
      </w:r>
      <w:r w:rsidRPr="0073593E">
        <w:rPr>
          <w:rFonts w:ascii="Cambria" w:hAnsi="Cambria"/>
          <w:sz w:val="20"/>
          <w:szCs w:val="20"/>
        </w:rPr>
        <w:t xml:space="preserve">, </w:t>
      </w:r>
      <w:r w:rsidR="00890DA9">
        <w:rPr>
          <w:rFonts w:ascii="Cambria" w:hAnsi="Cambria"/>
          <w:sz w:val="20"/>
          <w:szCs w:val="20"/>
        </w:rPr>
        <w:t xml:space="preserve">arguing </w:t>
      </w:r>
      <w:r w:rsidR="009F3B9E">
        <w:rPr>
          <w:rFonts w:ascii="Cambria" w:hAnsi="Cambria"/>
          <w:sz w:val="20"/>
          <w:szCs w:val="20"/>
        </w:rPr>
        <w:t>that he fulfilled</w:t>
      </w:r>
      <w:r w:rsidRPr="0073593E">
        <w:rPr>
          <w:rFonts w:ascii="Cambria" w:hAnsi="Cambria"/>
          <w:sz w:val="20"/>
          <w:szCs w:val="20"/>
        </w:rPr>
        <w:t xml:space="preserve"> the legal </w:t>
      </w:r>
      <w:r w:rsidR="009F3B9E">
        <w:rPr>
          <w:rFonts w:ascii="Cambria" w:hAnsi="Cambria"/>
          <w:sz w:val="20"/>
          <w:szCs w:val="20"/>
        </w:rPr>
        <w:t>prerequisites</w:t>
      </w:r>
      <w:r w:rsidRPr="0073593E">
        <w:rPr>
          <w:rFonts w:ascii="Cambria" w:hAnsi="Cambria"/>
          <w:sz w:val="20"/>
          <w:szCs w:val="20"/>
        </w:rPr>
        <w:t xml:space="preserve">, </w:t>
      </w:r>
      <w:r w:rsidR="009502B0">
        <w:rPr>
          <w:rFonts w:ascii="Cambria" w:hAnsi="Cambria"/>
          <w:sz w:val="20"/>
          <w:szCs w:val="20"/>
        </w:rPr>
        <w:t>since</w:t>
      </w:r>
      <w:r w:rsidRPr="0073593E">
        <w:rPr>
          <w:rFonts w:ascii="Cambria" w:hAnsi="Cambria"/>
          <w:sz w:val="20"/>
          <w:szCs w:val="20"/>
        </w:rPr>
        <w:t xml:space="preserve"> the Ministry of Foreign </w:t>
      </w:r>
      <w:r w:rsidR="00E83FAF">
        <w:rPr>
          <w:rFonts w:ascii="Cambria" w:hAnsi="Cambria"/>
          <w:sz w:val="20"/>
          <w:szCs w:val="20"/>
        </w:rPr>
        <w:t>Affairs</w:t>
      </w:r>
      <w:r w:rsidRPr="0073593E">
        <w:rPr>
          <w:rFonts w:ascii="Cambria" w:hAnsi="Cambria"/>
          <w:sz w:val="20"/>
          <w:szCs w:val="20"/>
        </w:rPr>
        <w:t xml:space="preserve"> had validated and registered </w:t>
      </w:r>
      <w:r w:rsidR="009502B0">
        <w:rPr>
          <w:rFonts w:ascii="Cambria" w:hAnsi="Cambria"/>
          <w:sz w:val="20"/>
          <w:szCs w:val="20"/>
        </w:rPr>
        <w:t>his</w:t>
      </w:r>
      <w:r w:rsidRPr="0073593E">
        <w:rPr>
          <w:rFonts w:ascii="Cambria" w:hAnsi="Cambria"/>
          <w:sz w:val="20"/>
          <w:szCs w:val="20"/>
        </w:rPr>
        <w:t xml:space="preserve"> </w:t>
      </w:r>
      <w:r w:rsidR="00E83FAF">
        <w:rPr>
          <w:rFonts w:ascii="Cambria" w:hAnsi="Cambria"/>
          <w:sz w:val="20"/>
          <w:szCs w:val="20"/>
        </w:rPr>
        <w:t xml:space="preserve">law degree </w:t>
      </w:r>
      <w:r w:rsidR="009502B0">
        <w:rPr>
          <w:rFonts w:ascii="Cambria" w:hAnsi="Cambria"/>
          <w:sz w:val="20"/>
          <w:szCs w:val="20"/>
        </w:rPr>
        <w:t>in accordance with A</w:t>
      </w:r>
      <w:r w:rsidRPr="0073593E">
        <w:rPr>
          <w:rFonts w:ascii="Cambria" w:hAnsi="Cambria"/>
          <w:sz w:val="20"/>
          <w:szCs w:val="20"/>
        </w:rPr>
        <w:t xml:space="preserve">rticle 5 of the </w:t>
      </w:r>
      <w:r w:rsidR="009502B0">
        <w:rPr>
          <w:rFonts w:ascii="Cambria" w:hAnsi="Cambria"/>
          <w:sz w:val="20"/>
          <w:szCs w:val="20"/>
        </w:rPr>
        <w:t xml:space="preserve">1902 </w:t>
      </w:r>
      <w:r w:rsidRPr="0073593E">
        <w:rPr>
          <w:rFonts w:ascii="Cambria" w:hAnsi="Cambria"/>
          <w:sz w:val="20"/>
          <w:szCs w:val="20"/>
        </w:rPr>
        <w:t xml:space="preserve">Mexico Convention on the exercise of liberal professions (hereinafter, “Mexico Convention”) in </w:t>
      </w:r>
      <w:r w:rsidR="00E83FAF">
        <w:rPr>
          <w:rFonts w:ascii="Cambria" w:hAnsi="Cambria"/>
          <w:sz w:val="20"/>
          <w:szCs w:val="20"/>
        </w:rPr>
        <w:t>connection with</w:t>
      </w:r>
      <w:r w:rsidRPr="0073593E">
        <w:rPr>
          <w:rFonts w:ascii="Cambria" w:hAnsi="Cambria"/>
          <w:sz w:val="20"/>
          <w:szCs w:val="20"/>
        </w:rPr>
        <w:t xml:space="preserve"> </w:t>
      </w:r>
      <w:r w:rsidR="00E83FAF">
        <w:rPr>
          <w:rFonts w:ascii="Cambria" w:hAnsi="Cambria"/>
          <w:sz w:val="20"/>
          <w:szCs w:val="20"/>
        </w:rPr>
        <w:t>Article 526 of the COT;</w:t>
      </w:r>
      <w:r w:rsidR="009502B0">
        <w:rPr>
          <w:rFonts w:ascii="Cambria" w:hAnsi="Cambria"/>
          <w:sz w:val="20"/>
          <w:szCs w:val="20"/>
        </w:rPr>
        <w:t xml:space="preserve"> however</w:t>
      </w:r>
      <w:r w:rsidRPr="0073593E">
        <w:rPr>
          <w:rFonts w:ascii="Cambria" w:hAnsi="Cambria"/>
          <w:sz w:val="20"/>
          <w:szCs w:val="20"/>
        </w:rPr>
        <w:t xml:space="preserve">, </w:t>
      </w:r>
      <w:r w:rsidR="009502B0">
        <w:rPr>
          <w:rFonts w:ascii="Cambria" w:hAnsi="Cambria"/>
          <w:sz w:val="20"/>
          <w:szCs w:val="20"/>
        </w:rPr>
        <w:t>he points out</w:t>
      </w:r>
      <w:r w:rsidRPr="0073593E">
        <w:rPr>
          <w:rFonts w:ascii="Cambria" w:hAnsi="Cambria"/>
          <w:sz w:val="20"/>
          <w:szCs w:val="20"/>
        </w:rPr>
        <w:t xml:space="preserve"> that it was rejected. The petitioner emphasizes that he subsequently submitted another request for authorization </w:t>
      </w:r>
      <w:r w:rsidR="00890DA9">
        <w:rPr>
          <w:rFonts w:ascii="Cambria" w:hAnsi="Cambria"/>
          <w:sz w:val="20"/>
          <w:szCs w:val="20"/>
        </w:rPr>
        <w:t>before</w:t>
      </w:r>
      <w:r w:rsidRPr="0073593E">
        <w:rPr>
          <w:rFonts w:ascii="Cambria" w:hAnsi="Cambria"/>
          <w:sz w:val="20"/>
          <w:szCs w:val="20"/>
        </w:rPr>
        <w:t xml:space="preserve"> the Supreme Court of Justice, which was rejected by </w:t>
      </w:r>
      <w:r w:rsidR="009502B0">
        <w:rPr>
          <w:rFonts w:ascii="Cambria" w:hAnsi="Cambria"/>
          <w:sz w:val="20"/>
          <w:szCs w:val="20"/>
        </w:rPr>
        <w:t>a</w:t>
      </w:r>
      <w:r w:rsidR="00890DA9">
        <w:rPr>
          <w:rFonts w:ascii="Cambria" w:hAnsi="Cambria"/>
          <w:sz w:val="20"/>
          <w:szCs w:val="20"/>
        </w:rPr>
        <w:t xml:space="preserve"> decision of</w:t>
      </w:r>
      <w:r w:rsidRPr="0073593E">
        <w:rPr>
          <w:rFonts w:ascii="Cambria" w:hAnsi="Cambria"/>
          <w:sz w:val="20"/>
          <w:szCs w:val="20"/>
        </w:rPr>
        <w:t xml:space="preserve"> January 7, 2011</w:t>
      </w:r>
      <w:r w:rsidR="00E83FAF">
        <w:rPr>
          <w:rFonts w:ascii="Cambria" w:hAnsi="Cambria"/>
          <w:sz w:val="20"/>
          <w:szCs w:val="20"/>
        </w:rPr>
        <w:t>,</w:t>
      </w:r>
      <w:r w:rsidR="009502B0">
        <w:rPr>
          <w:rFonts w:ascii="Cambria" w:hAnsi="Cambria"/>
          <w:sz w:val="20"/>
          <w:szCs w:val="20"/>
        </w:rPr>
        <w:t xml:space="preserve"> </w:t>
      </w:r>
      <w:r w:rsidR="00890DA9">
        <w:rPr>
          <w:rFonts w:ascii="Cambria" w:hAnsi="Cambria"/>
          <w:sz w:val="20"/>
          <w:szCs w:val="20"/>
        </w:rPr>
        <w:t xml:space="preserve">as </w:t>
      </w:r>
      <w:r w:rsidRPr="0073593E">
        <w:rPr>
          <w:rFonts w:ascii="Cambria" w:hAnsi="Cambria"/>
          <w:sz w:val="20"/>
          <w:szCs w:val="20"/>
        </w:rPr>
        <w:t xml:space="preserve">the Court considered that no new information had been provided </w:t>
      </w:r>
      <w:r w:rsidR="006A32E7">
        <w:rPr>
          <w:rFonts w:ascii="Cambria" w:hAnsi="Cambria"/>
          <w:sz w:val="20"/>
          <w:szCs w:val="20"/>
        </w:rPr>
        <w:t>to justify a reversal</w:t>
      </w:r>
      <w:r w:rsidR="009502B0">
        <w:rPr>
          <w:rFonts w:ascii="Cambria" w:hAnsi="Cambria"/>
          <w:sz w:val="20"/>
          <w:szCs w:val="20"/>
        </w:rPr>
        <w:t xml:space="preserve"> of </w:t>
      </w:r>
      <w:r w:rsidR="003664F2">
        <w:rPr>
          <w:rFonts w:ascii="Cambria" w:hAnsi="Cambria"/>
          <w:sz w:val="20"/>
          <w:szCs w:val="20"/>
        </w:rPr>
        <w:t>its</w:t>
      </w:r>
      <w:r w:rsidRPr="0073593E">
        <w:rPr>
          <w:rFonts w:ascii="Cambria" w:hAnsi="Cambria"/>
          <w:sz w:val="20"/>
          <w:szCs w:val="20"/>
        </w:rPr>
        <w:t xml:space="preserve"> decision</w:t>
      </w:r>
      <w:r w:rsidR="009502B0">
        <w:rPr>
          <w:rFonts w:ascii="Cambria" w:hAnsi="Cambria"/>
          <w:sz w:val="20"/>
          <w:szCs w:val="20"/>
        </w:rPr>
        <w:t>.</w:t>
      </w:r>
    </w:p>
    <w:p w14:paraId="090FA5F9" w14:textId="3E50F9D6" w:rsidR="00445029"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In particular, the petitioner argues that, </w:t>
      </w:r>
      <w:r w:rsidR="003664F2">
        <w:rPr>
          <w:rFonts w:ascii="Cambria" w:hAnsi="Cambria"/>
          <w:sz w:val="20"/>
          <w:szCs w:val="20"/>
        </w:rPr>
        <w:t>on the basis of the</w:t>
      </w:r>
      <w:r w:rsidRPr="0073593E">
        <w:rPr>
          <w:rFonts w:ascii="Cambria" w:hAnsi="Cambria"/>
          <w:sz w:val="20"/>
          <w:szCs w:val="20"/>
        </w:rPr>
        <w:t xml:space="preserve"> validity of Article 526 of the COT in relation to Article 5 of the Mexico Convention,</w:t>
      </w:r>
      <w:r w:rsidR="005A3F03">
        <w:rPr>
          <w:rStyle w:val="FootnoteReference"/>
          <w:rFonts w:ascii="Cambria" w:hAnsi="Cambria"/>
          <w:sz w:val="20"/>
          <w:szCs w:val="20"/>
          <w:lang w:val="es-ES"/>
        </w:rPr>
        <w:footnoteReference w:id="7"/>
      </w:r>
      <w:r w:rsidRPr="0073593E">
        <w:rPr>
          <w:rFonts w:ascii="Cambria" w:hAnsi="Cambria"/>
          <w:sz w:val="20"/>
          <w:szCs w:val="20"/>
        </w:rPr>
        <w:t xml:space="preserve"> ratified by Chile and Costa Rica, </w:t>
      </w:r>
      <w:r w:rsidR="00890DA9">
        <w:rPr>
          <w:rFonts w:ascii="Cambria" w:hAnsi="Cambria"/>
          <w:sz w:val="20"/>
          <w:szCs w:val="20"/>
        </w:rPr>
        <w:t xml:space="preserve">it is </w:t>
      </w:r>
      <w:r w:rsidRPr="0073593E">
        <w:rPr>
          <w:rFonts w:ascii="Cambria" w:hAnsi="Cambria"/>
          <w:sz w:val="20"/>
          <w:szCs w:val="20"/>
        </w:rPr>
        <w:t xml:space="preserve">the Ministry of Foreign Affairs, and not the Supreme Court of Justice, </w:t>
      </w:r>
      <w:r w:rsidR="00890DA9">
        <w:rPr>
          <w:rFonts w:ascii="Cambria" w:hAnsi="Cambria"/>
          <w:sz w:val="20"/>
          <w:szCs w:val="20"/>
        </w:rPr>
        <w:t xml:space="preserve">that </w:t>
      </w:r>
      <w:r w:rsidRPr="0073593E">
        <w:rPr>
          <w:rFonts w:ascii="Cambria" w:hAnsi="Cambria"/>
          <w:sz w:val="20"/>
          <w:szCs w:val="20"/>
        </w:rPr>
        <w:t>has the exclusive competence to regist</w:t>
      </w:r>
      <w:r w:rsidR="00DD30AB">
        <w:rPr>
          <w:rFonts w:ascii="Cambria" w:hAnsi="Cambria"/>
          <w:sz w:val="20"/>
          <w:szCs w:val="20"/>
        </w:rPr>
        <w:t>er foreign professional degrees</w:t>
      </w:r>
      <w:r w:rsidRPr="0073593E">
        <w:rPr>
          <w:rFonts w:ascii="Cambria" w:hAnsi="Cambria"/>
          <w:sz w:val="20"/>
          <w:szCs w:val="20"/>
        </w:rPr>
        <w:t xml:space="preserve"> </w:t>
      </w:r>
      <w:r w:rsidR="00DD30AB">
        <w:rPr>
          <w:rFonts w:ascii="Cambria" w:hAnsi="Cambria"/>
          <w:sz w:val="20"/>
          <w:szCs w:val="20"/>
        </w:rPr>
        <w:t>to the effect</w:t>
      </w:r>
      <w:r w:rsidRPr="0073593E">
        <w:rPr>
          <w:rFonts w:ascii="Cambria" w:hAnsi="Cambria"/>
          <w:sz w:val="20"/>
          <w:szCs w:val="20"/>
        </w:rPr>
        <w:t xml:space="preserve"> of </w:t>
      </w:r>
      <w:r w:rsidR="00DD30AB">
        <w:rPr>
          <w:rFonts w:ascii="Cambria" w:hAnsi="Cambria"/>
          <w:sz w:val="20"/>
          <w:szCs w:val="20"/>
        </w:rPr>
        <w:t>authorizing</w:t>
      </w:r>
      <w:r w:rsidRPr="0073593E">
        <w:rPr>
          <w:rFonts w:ascii="Cambria" w:hAnsi="Cambria"/>
          <w:sz w:val="20"/>
          <w:szCs w:val="20"/>
        </w:rPr>
        <w:t xml:space="preserve"> the practice of </w:t>
      </w:r>
      <w:r w:rsidR="00DD30AB">
        <w:rPr>
          <w:rFonts w:ascii="Cambria" w:hAnsi="Cambria"/>
          <w:sz w:val="20"/>
          <w:szCs w:val="20"/>
        </w:rPr>
        <w:t>a profession</w:t>
      </w:r>
      <w:r w:rsidRPr="0073593E">
        <w:rPr>
          <w:rFonts w:ascii="Cambria" w:hAnsi="Cambria"/>
          <w:sz w:val="20"/>
          <w:szCs w:val="20"/>
        </w:rPr>
        <w:t xml:space="preserve"> in Chile. However, he argues that the </w:t>
      </w:r>
      <w:r w:rsidR="003664F2">
        <w:rPr>
          <w:rFonts w:ascii="Cambria" w:hAnsi="Cambria"/>
          <w:sz w:val="20"/>
          <w:szCs w:val="20"/>
        </w:rPr>
        <w:t>exercise of the profession</w:t>
      </w:r>
      <w:r w:rsidR="00815FF0">
        <w:rPr>
          <w:rFonts w:ascii="Cambria" w:hAnsi="Cambria"/>
          <w:sz w:val="20"/>
          <w:szCs w:val="20"/>
        </w:rPr>
        <w:t>al practice</w:t>
      </w:r>
      <w:r w:rsidRPr="0073593E">
        <w:rPr>
          <w:rFonts w:ascii="Cambria" w:hAnsi="Cambria"/>
          <w:sz w:val="20"/>
          <w:szCs w:val="20"/>
        </w:rPr>
        <w:t xml:space="preserve"> was </w:t>
      </w:r>
      <w:r w:rsidR="00890DA9">
        <w:rPr>
          <w:rFonts w:ascii="Cambria" w:hAnsi="Cambria"/>
          <w:sz w:val="20"/>
          <w:szCs w:val="20"/>
        </w:rPr>
        <w:t>illegally</w:t>
      </w:r>
      <w:r w:rsidR="003664F2">
        <w:rPr>
          <w:rFonts w:ascii="Cambria" w:hAnsi="Cambria"/>
          <w:sz w:val="20"/>
          <w:szCs w:val="20"/>
        </w:rPr>
        <w:t xml:space="preserve"> </w:t>
      </w:r>
      <w:r w:rsidR="00890DA9">
        <w:rPr>
          <w:rFonts w:ascii="Cambria" w:hAnsi="Cambria"/>
          <w:sz w:val="20"/>
          <w:szCs w:val="20"/>
        </w:rPr>
        <w:t xml:space="preserve">conditioned </w:t>
      </w:r>
      <w:r w:rsidR="003664F2">
        <w:rPr>
          <w:rFonts w:ascii="Cambria" w:hAnsi="Cambria"/>
          <w:sz w:val="20"/>
          <w:szCs w:val="20"/>
        </w:rPr>
        <w:t>to</w:t>
      </w:r>
      <w:r w:rsidRPr="0073593E">
        <w:rPr>
          <w:rFonts w:ascii="Cambria" w:hAnsi="Cambria"/>
          <w:sz w:val="20"/>
          <w:szCs w:val="20"/>
        </w:rPr>
        <w:t xml:space="preserve"> the authorization </w:t>
      </w:r>
      <w:r w:rsidR="003664F2">
        <w:rPr>
          <w:rFonts w:ascii="Cambria" w:hAnsi="Cambria"/>
          <w:sz w:val="20"/>
          <w:szCs w:val="20"/>
        </w:rPr>
        <w:t>of the</w:t>
      </w:r>
      <w:r w:rsidR="00DD30AB">
        <w:rPr>
          <w:rFonts w:ascii="Cambria" w:hAnsi="Cambria"/>
          <w:sz w:val="20"/>
          <w:szCs w:val="20"/>
        </w:rPr>
        <w:t xml:space="preserve"> Supreme Court of Justice</w:t>
      </w:r>
      <w:r w:rsidR="00890DA9">
        <w:rPr>
          <w:rFonts w:ascii="Cambria" w:hAnsi="Cambria"/>
          <w:sz w:val="20"/>
          <w:szCs w:val="20"/>
        </w:rPr>
        <w:t>, an entity he considers incompetent, in violation of the regulations in force</w:t>
      </w:r>
      <w:r w:rsidR="00DD30AB">
        <w:rPr>
          <w:rFonts w:ascii="Cambria" w:hAnsi="Cambria"/>
          <w:sz w:val="20"/>
          <w:szCs w:val="20"/>
        </w:rPr>
        <w:t xml:space="preserve">. </w:t>
      </w:r>
      <w:r w:rsidRPr="0073593E">
        <w:rPr>
          <w:rFonts w:ascii="Cambria" w:hAnsi="Cambria"/>
          <w:sz w:val="20"/>
          <w:szCs w:val="20"/>
        </w:rPr>
        <w:t xml:space="preserve">He argues that although the Ministry of Foreign Affairs denies that Article 5 of the Mexico Convention grants </w:t>
      </w:r>
      <w:r w:rsidR="003664F2">
        <w:rPr>
          <w:rFonts w:ascii="Cambria" w:hAnsi="Cambria"/>
          <w:sz w:val="20"/>
          <w:szCs w:val="20"/>
        </w:rPr>
        <w:t>it</w:t>
      </w:r>
      <w:r w:rsidRPr="0073593E">
        <w:rPr>
          <w:rFonts w:ascii="Cambria" w:hAnsi="Cambria"/>
          <w:sz w:val="20"/>
          <w:szCs w:val="20"/>
        </w:rPr>
        <w:t xml:space="preserve"> power</w:t>
      </w:r>
      <w:r w:rsidR="00815FF0">
        <w:rPr>
          <w:rFonts w:ascii="Cambria" w:hAnsi="Cambria"/>
          <w:sz w:val="20"/>
          <w:szCs w:val="20"/>
        </w:rPr>
        <w:t>s</w:t>
      </w:r>
      <w:r w:rsidRPr="0073593E">
        <w:rPr>
          <w:rFonts w:ascii="Cambria" w:hAnsi="Cambria"/>
          <w:sz w:val="20"/>
          <w:szCs w:val="20"/>
        </w:rPr>
        <w:t xml:space="preserve"> to </w:t>
      </w:r>
      <w:r w:rsidR="00DD30AB">
        <w:rPr>
          <w:rFonts w:ascii="Cambria" w:hAnsi="Cambria"/>
          <w:sz w:val="20"/>
          <w:szCs w:val="20"/>
        </w:rPr>
        <w:t>authorize</w:t>
      </w:r>
      <w:r w:rsidR="003664F2">
        <w:rPr>
          <w:rFonts w:ascii="Cambria" w:hAnsi="Cambria"/>
          <w:sz w:val="20"/>
          <w:szCs w:val="20"/>
        </w:rPr>
        <w:t xml:space="preserve"> the</w:t>
      </w:r>
      <w:r w:rsidRPr="0073593E">
        <w:rPr>
          <w:rFonts w:ascii="Cambria" w:hAnsi="Cambria"/>
          <w:sz w:val="20"/>
          <w:szCs w:val="20"/>
        </w:rPr>
        <w:t xml:space="preserve"> foreign professions cover</w:t>
      </w:r>
      <w:r w:rsidR="00DD30AB">
        <w:rPr>
          <w:rFonts w:ascii="Cambria" w:hAnsi="Cambria"/>
          <w:sz w:val="20"/>
          <w:szCs w:val="20"/>
        </w:rPr>
        <w:t xml:space="preserve">ed by its provisions, this is not true in factual or legal terms, </w:t>
      </w:r>
      <w:r w:rsidRPr="0073593E">
        <w:rPr>
          <w:rFonts w:ascii="Cambria" w:hAnsi="Cambria"/>
          <w:sz w:val="20"/>
          <w:szCs w:val="20"/>
        </w:rPr>
        <w:t xml:space="preserve">since the aforementioned Foreign Ministry has </w:t>
      </w:r>
      <w:r w:rsidR="00DD30AB">
        <w:rPr>
          <w:rFonts w:ascii="Cambria" w:hAnsi="Cambria"/>
          <w:sz w:val="20"/>
          <w:szCs w:val="20"/>
        </w:rPr>
        <w:t xml:space="preserve">acknowledged and authorized professional practice for individuals with </w:t>
      </w:r>
      <w:r w:rsidRPr="0073593E">
        <w:rPr>
          <w:rFonts w:ascii="Cambria" w:hAnsi="Cambria"/>
          <w:sz w:val="20"/>
          <w:szCs w:val="20"/>
        </w:rPr>
        <w:t>foreign professional d</w:t>
      </w:r>
      <w:r w:rsidR="00DD30AB">
        <w:rPr>
          <w:rFonts w:ascii="Cambria" w:hAnsi="Cambria"/>
          <w:sz w:val="20"/>
          <w:szCs w:val="20"/>
        </w:rPr>
        <w:t>egrees</w:t>
      </w:r>
      <w:r w:rsidRPr="0073593E">
        <w:rPr>
          <w:rFonts w:ascii="Cambria" w:hAnsi="Cambria"/>
          <w:sz w:val="20"/>
          <w:szCs w:val="20"/>
        </w:rPr>
        <w:t xml:space="preserve">, </w:t>
      </w:r>
      <w:r w:rsidR="00DD30AB">
        <w:rPr>
          <w:rFonts w:ascii="Cambria" w:hAnsi="Cambria"/>
          <w:sz w:val="20"/>
          <w:szCs w:val="20"/>
        </w:rPr>
        <w:t xml:space="preserve">and therefore </w:t>
      </w:r>
      <w:r w:rsidR="00815FF0">
        <w:rPr>
          <w:rFonts w:ascii="Cambria" w:hAnsi="Cambria"/>
          <w:sz w:val="20"/>
          <w:szCs w:val="20"/>
        </w:rPr>
        <w:t xml:space="preserve">the petitioner </w:t>
      </w:r>
      <w:r w:rsidR="00DD30AB">
        <w:rPr>
          <w:rFonts w:ascii="Cambria" w:hAnsi="Cambria"/>
          <w:sz w:val="20"/>
          <w:szCs w:val="20"/>
        </w:rPr>
        <w:t>argues that he has been discriminated against in the exercise of his profession as a lawyer.</w:t>
      </w:r>
      <w:r w:rsidRPr="0073593E">
        <w:rPr>
          <w:rFonts w:ascii="Cambria" w:hAnsi="Cambria"/>
          <w:sz w:val="20"/>
          <w:szCs w:val="20"/>
        </w:rPr>
        <w:t xml:space="preserve"> The petitioner alleges that the aforementioned international </w:t>
      </w:r>
      <w:r w:rsidR="00815FF0">
        <w:rPr>
          <w:rFonts w:ascii="Cambria" w:hAnsi="Cambria"/>
          <w:sz w:val="20"/>
          <w:szCs w:val="20"/>
        </w:rPr>
        <w:t xml:space="preserve">norm </w:t>
      </w:r>
      <w:r w:rsidR="004B0565">
        <w:rPr>
          <w:rFonts w:ascii="Cambria" w:hAnsi="Cambria"/>
          <w:sz w:val="20"/>
          <w:szCs w:val="20"/>
        </w:rPr>
        <w:t xml:space="preserve">only requires registration of the degree in the </w:t>
      </w:r>
      <w:r w:rsidR="00815FF0">
        <w:rPr>
          <w:rFonts w:ascii="Cambria" w:hAnsi="Cambria"/>
          <w:sz w:val="20"/>
          <w:szCs w:val="20"/>
        </w:rPr>
        <w:t>Book</w:t>
      </w:r>
      <w:r w:rsidR="004B0565">
        <w:rPr>
          <w:rFonts w:ascii="Cambria" w:hAnsi="Cambria"/>
          <w:sz w:val="20"/>
          <w:szCs w:val="20"/>
        </w:rPr>
        <w:t xml:space="preserve"> of Foreign Professional Degrees</w:t>
      </w:r>
      <w:r w:rsidRPr="0073593E">
        <w:rPr>
          <w:rFonts w:ascii="Cambria" w:hAnsi="Cambria"/>
          <w:sz w:val="20"/>
          <w:szCs w:val="20"/>
        </w:rPr>
        <w:t xml:space="preserve"> </w:t>
      </w:r>
      <w:r w:rsidR="007A78BB">
        <w:rPr>
          <w:rFonts w:ascii="Cambria" w:hAnsi="Cambria"/>
          <w:sz w:val="20"/>
          <w:szCs w:val="20"/>
        </w:rPr>
        <w:t>in order</w:t>
      </w:r>
      <w:r w:rsidRPr="0073593E">
        <w:rPr>
          <w:rFonts w:ascii="Cambria" w:hAnsi="Cambria"/>
          <w:sz w:val="20"/>
          <w:szCs w:val="20"/>
        </w:rPr>
        <w:t xml:space="preserve"> to freely practice </w:t>
      </w:r>
      <w:r w:rsidR="007A78BB">
        <w:rPr>
          <w:rFonts w:ascii="Cambria" w:hAnsi="Cambria"/>
          <w:sz w:val="20"/>
          <w:szCs w:val="20"/>
        </w:rPr>
        <w:t>the foreign profession in Chile. T</w:t>
      </w:r>
      <w:r w:rsidRPr="0073593E">
        <w:rPr>
          <w:rFonts w:ascii="Cambria" w:hAnsi="Cambria"/>
          <w:sz w:val="20"/>
          <w:szCs w:val="20"/>
        </w:rPr>
        <w:t xml:space="preserve">herefore, </w:t>
      </w:r>
      <w:r w:rsidR="004B0565">
        <w:rPr>
          <w:rFonts w:ascii="Cambria" w:hAnsi="Cambria"/>
          <w:sz w:val="20"/>
          <w:szCs w:val="20"/>
        </w:rPr>
        <w:t>by excluding a</w:t>
      </w:r>
      <w:r w:rsidRPr="0073593E">
        <w:rPr>
          <w:rFonts w:ascii="Cambria" w:hAnsi="Cambria"/>
          <w:sz w:val="20"/>
          <w:szCs w:val="20"/>
        </w:rPr>
        <w:t xml:space="preserve"> profession that the </w:t>
      </w:r>
      <w:r w:rsidR="007A78BB">
        <w:rPr>
          <w:rFonts w:ascii="Cambria" w:hAnsi="Cambria"/>
          <w:sz w:val="20"/>
          <w:szCs w:val="20"/>
        </w:rPr>
        <w:t>rule</w:t>
      </w:r>
      <w:r w:rsidRPr="0073593E">
        <w:rPr>
          <w:rFonts w:ascii="Cambria" w:hAnsi="Cambria"/>
          <w:sz w:val="20"/>
          <w:szCs w:val="20"/>
        </w:rPr>
        <w:t xml:space="preserve"> itself has not discriminated against </w:t>
      </w:r>
      <w:r w:rsidR="004B0565">
        <w:rPr>
          <w:rFonts w:ascii="Cambria" w:hAnsi="Cambria"/>
          <w:sz w:val="20"/>
          <w:szCs w:val="20"/>
        </w:rPr>
        <w:t>nor has</w:t>
      </w:r>
      <w:r w:rsidR="007A78BB">
        <w:rPr>
          <w:rFonts w:ascii="Cambria" w:hAnsi="Cambria"/>
          <w:sz w:val="20"/>
          <w:szCs w:val="20"/>
        </w:rPr>
        <w:t xml:space="preserve"> subjected to </w:t>
      </w:r>
      <w:r w:rsidR="004B0565">
        <w:rPr>
          <w:rFonts w:ascii="Cambria" w:hAnsi="Cambria"/>
          <w:sz w:val="20"/>
          <w:szCs w:val="20"/>
        </w:rPr>
        <w:t>other</w:t>
      </w:r>
      <w:r w:rsidR="007A78BB">
        <w:rPr>
          <w:rFonts w:ascii="Cambria" w:hAnsi="Cambria"/>
          <w:sz w:val="20"/>
          <w:szCs w:val="20"/>
        </w:rPr>
        <w:t xml:space="preserve"> requirements </w:t>
      </w:r>
      <w:r w:rsidR="004B0565">
        <w:rPr>
          <w:rFonts w:ascii="Cambria" w:hAnsi="Cambria"/>
          <w:sz w:val="20"/>
          <w:szCs w:val="20"/>
        </w:rPr>
        <w:t>constitutes</w:t>
      </w:r>
      <w:r w:rsidR="007A78BB">
        <w:rPr>
          <w:rFonts w:ascii="Cambria" w:hAnsi="Cambria"/>
          <w:sz w:val="20"/>
          <w:szCs w:val="20"/>
        </w:rPr>
        <w:t xml:space="preserve"> a breach of </w:t>
      </w:r>
      <w:r w:rsidRPr="0073593E">
        <w:rPr>
          <w:rFonts w:ascii="Cambria" w:hAnsi="Cambria"/>
          <w:sz w:val="20"/>
          <w:szCs w:val="20"/>
        </w:rPr>
        <w:t>equality before the law. In this regard,</w:t>
      </w:r>
      <w:r w:rsidRPr="0073593E">
        <w:t xml:space="preserve"> </w:t>
      </w:r>
      <w:r w:rsidRPr="0073593E">
        <w:rPr>
          <w:rFonts w:ascii="Cambria" w:hAnsi="Cambria"/>
          <w:sz w:val="20"/>
          <w:szCs w:val="20"/>
        </w:rPr>
        <w:t xml:space="preserve">he insists that </w:t>
      </w:r>
      <w:r w:rsidR="00754054">
        <w:rPr>
          <w:rFonts w:ascii="Cambria" w:hAnsi="Cambria"/>
          <w:sz w:val="20"/>
          <w:szCs w:val="20"/>
        </w:rPr>
        <w:t>A</w:t>
      </w:r>
      <w:r w:rsidRPr="0073593E">
        <w:rPr>
          <w:rFonts w:ascii="Cambria" w:hAnsi="Cambria"/>
          <w:sz w:val="20"/>
          <w:szCs w:val="20"/>
        </w:rPr>
        <w:t>rticle 521 of the COT</w:t>
      </w:r>
      <w:r w:rsidRPr="009211BB">
        <w:rPr>
          <w:rStyle w:val="FootnoteReference"/>
          <w:rFonts w:ascii="Cambria" w:hAnsi="Cambria"/>
          <w:sz w:val="20"/>
          <w:szCs w:val="20"/>
          <w:lang w:val="es-ES"/>
        </w:rPr>
        <w:footnoteReference w:id="8"/>
      </w:r>
      <w:r w:rsidRPr="0073593E">
        <w:rPr>
          <w:rFonts w:ascii="Cambria" w:hAnsi="Cambria"/>
          <w:sz w:val="20"/>
          <w:szCs w:val="20"/>
        </w:rPr>
        <w:t xml:space="preserve"> </w:t>
      </w:r>
      <w:r w:rsidR="00754054">
        <w:rPr>
          <w:rFonts w:ascii="Cambria" w:hAnsi="Cambria"/>
          <w:sz w:val="20"/>
          <w:szCs w:val="20"/>
        </w:rPr>
        <w:t>only applies to Chileans graduating</w:t>
      </w:r>
      <w:r w:rsidRPr="0073593E">
        <w:rPr>
          <w:rFonts w:ascii="Cambria" w:hAnsi="Cambria"/>
          <w:sz w:val="20"/>
          <w:szCs w:val="20"/>
        </w:rPr>
        <w:t xml:space="preserve"> from Chilean universities, </w:t>
      </w:r>
      <w:r w:rsidR="004B0565">
        <w:rPr>
          <w:rFonts w:ascii="Cambria" w:hAnsi="Cambria"/>
          <w:sz w:val="20"/>
          <w:szCs w:val="20"/>
        </w:rPr>
        <w:t>given that</w:t>
      </w:r>
      <w:r w:rsidR="00754054">
        <w:rPr>
          <w:rFonts w:ascii="Cambria" w:hAnsi="Cambria"/>
          <w:sz w:val="20"/>
          <w:szCs w:val="20"/>
        </w:rPr>
        <w:t xml:space="preserve"> Article </w:t>
      </w:r>
      <w:r w:rsidR="00754054">
        <w:rPr>
          <w:rFonts w:ascii="Cambria" w:hAnsi="Cambria"/>
          <w:sz w:val="20"/>
          <w:szCs w:val="20"/>
        </w:rPr>
        <w:lastRenderedPageBreak/>
        <w:t xml:space="preserve">526 of said law applies to </w:t>
      </w:r>
      <w:r w:rsidRPr="0073593E">
        <w:rPr>
          <w:rFonts w:ascii="Cambria" w:hAnsi="Cambria"/>
          <w:sz w:val="20"/>
          <w:szCs w:val="20"/>
        </w:rPr>
        <w:t xml:space="preserve">Chileans with a </w:t>
      </w:r>
      <w:r w:rsidR="004B0565">
        <w:rPr>
          <w:rFonts w:ascii="Cambria" w:hAnsi="Cambria"/>
          <w:sz w:val="20"/>
          <w:szCs w:val="20"/>
        </w:rPr>
        <w:t>foreign professional degree as</w:t>
      </w:r>
      <w:r w:rsidRPr="0073593E">
        <w:rPr>
          <w:rFonts w:ascii="Cambria" w:hAnsi="Cambria"/>
          <w:sz w:val="20"/>
          <w:szCs w:val="20"/>
        </w:rPr>
        <w:t xml:space="preserve"> protected by international treaties</w:t>
      </w:r>
      <w:r w:rsidR="004B0565">
        <w:rPr>
          <w:rFonts w:ascii="Cambria" w:hAnsi="Cambria"/>
          <w:sz w:val="20"/>
          <w:szCs w:val="20"/>
        </w:rPr>
        <w:t xml:space="preserve"> in force</w:t>
      </w:r>
      <w:r>
        <w:rPr>
          <w:rFonts w:ascii="Cambria" w:hAnsi="Cambria"/>
          <w:sz w:val="20"/>
          <w:szCs w:val="20"/>
        </w:rPr>
        <w:t>.</w:t>
      </w:r>
    </w:p>
    <w:p w14:paraId="2E827F84" w14:textId="721D348C" w:rsidR="00445029"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The petitioner </w:t>
      </w:r>
      <w:r w:rsidR="007D2574">
        <w:rPr>
          <w:rFonts w:ascii="Cambria" w:hAnsi="Cambria"/>
          <w:sz w:val="20"/>
          <w:szCs w:val="20"/>
        </w:rPr>
        <w:t>argues</w:t>
      </w:r>
      <w:r w:rsidRPr="0073593E">
        <w:rPr>
          <w:rFonts w:ascii="Cambria" w:hAnsi="Cambria"/>
          <w:sz w:val="20"/>
          <w:szCs w:val="20"/>
        </w:rPr>
        <w:t xml:space="preserve"> that the Supreme Court rejected his </w:t>
      </w:r>
      <w:r w:rsidR="00704BB7">
        <w:rPr>
          <w:rFonts w:ascii="Cambria" w:hAnsi="Cambria"/>
          <w:sz w:val="20"/>
          <w:szCs w:val="20"/>
        </w:rPr>
        <w:t xml:space="preserve">application </w:t>
      </w:r>
      <w:r w:rsidR="00496778">
        <w:rPr>
          <w:rFonts w:ascii="Cambria" w:hAnsi="Cambria"/>
          <w:sz w:val="20"/>
          <w:szCs w:val="20"/>
        </w:rPr>
        <w:t xml:space="preserve">on the basis of arguments he describes as </w:t>
      </w:r>
      <w:r w:rsidRPr="0073593E">
        <w:rPr>
          <w:rFonts w:ascii="Cambria" w:hAnsi="Cambria"/>
          <w:sz w:val="20"/>
          <w:szCs w:val="20"/>
        </w:rPr>
        <w:t xml:space="preserve">illegal, disproportionate and </w:t>
      </w:r>
      <w:r w:rsidR="00496778">
        <w:rPr>
          <w:rFonts w:ascii="Cambria" w:hAnsi="Cambria"/>
          <w:sz w:val="20"/>
          <w:szCs w:val="20"/>
        </w:rPr>
        <w:t xml:space="preserve">contrary to </w:t>
      </w:r>
      <w:r w:rsidRPr="0073593E">
        <w:rPr>
          <w:rFonts w:ascii="Cambria" w:hAnsi="Cambria"/>
          <w:sz w:val="20"/>
          <w:szCs w:val="20"/>
        </w:rPr>
        <w:t xml:space="preserve">international and </w:t>
      </w:r>
      <w:r w:rsidR="00496778">
        <w:rPr>
          <w:rFonts w:ascii="Cambria" w:hAnsi="Cambria"/>
          <w:sz w:val="20"/>
          <w:szCs w:val="20"/>
        </w:rPr>
        <w:t>domestic law</w:t>
      </w:r>
      <w:r w:rsidRPr="0073593E">
        <w:rPr>
          <w:rFonts w:ascii="Cambria" w:hAnsi="Cambria"/>
          <w:sz w:val="20"/>
          <w:szCs w:val="20"/>
        </w:rPr>
        <w:t xml:space="preserve">, </w:t>
      </w:r>
      <w:r w:rsidR="00496778">
        <w:rPr>
          <w:rFonts w:ascii="Cambria" w:hAnsi="Cambria"/>
          <w:sz w:val="20"/>
          <w:szCs w:val="20"/>
        </w:rPr>
        <w:t xml:space="preserve">and that the decision unfairly declined his </w:t>
      </w:r>
      <w:r w:rsidRPr="0073593E">
        <w:rPr>
          <w:rFonts w:ascii="Cambria" w:hAnsi="Cambria"/>
          <w:sz w:val="20"/>
          <w:szCs w:val="20"/>
        </w:rPr>
        <w:t xml:space="preserve">authorization </w:t>
      </w:r>
      <w:r w:rsidR="00FB2677">
        <w:rPr>
          <w:rFonts w:ascii="Cambria" w:hAnsi="Cambria"/>
          <w:sz w:val="20"/>
          <w:szCs w:val="20"/>
        </w:rPr>
        <w:t>due to mistakes</w:t>
      </w:r>
      <w:r w:rsidRPr="0073593E">
        <w:rPr>
          <w:rFonts w:ascii="Cambria" w:hAnsi="Cambria"/>
          <w:sz w:val="20"/>
          <w:szCs w:val="20"/>
        </w:rPr>
        <w:t xml:space="preserve"> made by administrative officials. The petitioner alleges that, due to the remoteness of his </w:t>
      </w:r>
      <w:r w:rsidR="00757FC2">
        <w:rPr>
          <w:rFonts w:ascii="Cambria" w:hAnsi="Cambria"/>
          <w:sz w:val="20"/>
          <w:szCs w:val="20"/>
        </w:rPr>
        <w:t>home</w:t>
      </w:r>
      <w:r w:rsidRPr="0073593E">
        <w:rPr>
          <w:rFonts w:ascii="Cambria" w:hAnsi="Cambria"/>
          <w:sz w:val="20"/>
          <w:szCs w:val="20"/>
        </w:rPr>
        <w:t xml:space="preserve">, the CSJ </w:t>
      </w:r>
      <w:r w:rsidR="00757FC2">
        <w:rPr>
          <w:rFonts w:ascii="Cambria" w:hAnsi="Cambria"/>
          <w:sz w:val="20"/>
          <w:szCs w:val="20"/>
        </w:rPr>
        <w:t>failed to</w:t>
      </w:r>
      <w:r w:rsidRPr="0073593E">
        <w:rPr>
          <w:rFonts w:ascii="Cambria" w:hAnsi="Cambria"/>
          <w:sz w:val="20"/>
          <w:szCs w:val="20"/>
        </w:rPr>
        <w:t xml:space="preserve"> inform him in a timely manner about the dates </w:t>
      </w:r>
      <w:r w:rsidR="00757FC2">
        <w:rPr>
          <w:rFonts w:ascii="Cambria" w:hAnsi="Cambria"/>
          <w:sz w:val="20"/>
          <w:szCs w:val="20"/>
        </w:rPr>
        <w:t>for submission of his certificates of good character and references so that the Court, despite receipt thereof, had already made its decision beforehand</w:t>
      </w:r>
      <w:r w:rsidRPr="0073593E">
        <w:rPr>
          <w:rFonts w:ascii="Cambria" w:hAnsi="Cambria"/>
          <w:sz w:val="20"/>
          <w:szCs w:val="20"/>
        </w:rPr>
        <w:t xml:space="preserve"> </w:t>
      </w:r>
      <w:r w:rsidR="00757FC2">
        <w:rPr>
          <w:rFonts w:ascii="Cambria" w:hAnsi="Cambria"/>
          <w:sz w:val="20"/>
          <w:szCs w:val="20"/>
        </w:rPr>
        <w:t>without reading them.</w:t>
      </w:r>
      <w:r w:rsidRPr="0073593E">
        <w:rPr>
          <w:rFonts w:ascii="Cambria" w:hAnsi="Cambria"/>
          <w:sz w:val="20"/>
          <w:szCs w:val="20"/>
        </w:rPr>
        <w:t xml:space="preserve"> Additionally, he alleges </w:t>
      </w:r>
      <w:r w:rsidR="00167DFA">
        <w:rPr>
          <w:rFonts w:ascii="Cambria" w:hAnsi="Cambria"/>
          <w:sz w:val="20"/>
          <w:szCs w:val="20"/>
        </w:rPr>
        <w:t>a</w:t>
      </w:r>
      <w:r w:rsidRPr="0073593E">
        <w:rPr>
          <w:rFonts w:ascii="Cambria" w:hAnsi="Cambria"/>
          <w:sz w:val="20"/>
          <w:szCs w:val="20"/>
        </w:rPr>
        <w:t xml:space="preserve"> violation of his right to </w:t>
      </w:r>
      <w:r w:rsidR="00167DFA">
        <w:rPr>
          <w:rFonts w:ascii="Cambria" w:hAnsi="Cambria"/>
          <w:sz w:val="20"/>
          <w:szCs w:val="20"/>
        </w:rPr>
        <w:t xml:space="preserve">a </w:t>
      </w:r>
      <w:r w:rsidR="00AE5311" w:rsidRPr="0073593E">
        <w:rPr>
          <w:rFonts w:ascii="Cambria" w:hAnsi="Cambria"/>
          <w:sz w:val="20"/>
          <w:szCs w:val="20"/>
        </w:rPr>
        <w:t>defense</w:t>
      </w:r>
      <w:r w:rsidR="00AE5311">
        <w:rPr>
          <w:rFonts w:ascii="Cambria" w:hAnsi="Cambria"/>
          <w:sz w:val="20"/>
          <w:szCs w:val="20"/>
        </w:rPr>
        <w:t>;</w:t>
      </w:r>
      <w:r w:rsidR="00167DFA">
        <w:rPr>
          <w:rFonts w:ascii="Cambria" w:hAnsi="Cambria"/>
          <w:sz w:val="20"/>
          <w:szCs w:val="20"/>
        </w:rPr>
        <w:t xml:space="preserve"> since</w:t>
      </w:r>
      <w:r w:rsidRPr="0073593E">
        <w:rPr>
          <w:rFonts w:ascii="Cambria" w:hAnsi="Cambria"/>
          <w:sz w:val="20"/>
          <w:szCs w:val="20"/>
        </w:rPr>
        <w:t xml:space="preserve"> on October 21, 2013, the CSJ denied him access to his </w:t>
      </w:r>
      <w:r w:rsidR="00167DFA">
        <w:rPr>
          <w:rFonts w:ascii="Cambria" w:hAnsi="Cambria"/>
          <w:sz w:val="20"/>
          <w:szCs w:val="20"/>
        </w:rPr>
        <w:t xml:space="preserve">case </w:t>
      </w:r>
      <w:r w:rsidRPr="0073593E">
        <w:rPr>
          <w:rFonts w:ascii="Cambria" w:hAnsi="Cambria"/>
          <w:sz w:val="20"/>
          <w:szCs w:val="20"/>
        </w:rPr>
        <w:t xml:space="preserve">file due, in accordance with the resolution issued on October 22, 2013, to </w:t>
      </w:r>
      <w:r w:rsidR="00167DFA">
        <w:rPr>
          <w:rFonts w:ascii="Cambria" w:hAnsi="Cambria"/>
          <w:sz w:val="20"/>
          <w:szCs w:val="20"/>
        </w:rPr>
        <w:t>its size, and the lack of available time, and personnel to deal with his application.</w:t>
      </w:r>
    </w:p>
    <w:p w14:paraId="6678A737" w14:textId="5F5035CA" w:rsidR="00445029" w:rsidRDefault="00D95F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Similarly</w:t>
      </w:r>
      <w:r w:rsidR="0073593E" w:rsidRPr="0073593E">
        <w:rPr>
          <w:rFonts w:ascii="Cambria" w:hAnsi="Cambria"/>
          <w:sz w:val="20"/>
          <w:szCs w:val="20"/>
        </w:rPr>
        <w:t xml:space="preserve">, the petitioner </w:t>
      </w:r>
      <w:r>
        <w:rPr>
          <w:rFonts w:ascii="Cambria" w:hAnsi="Cambria"/>
          <w:sz w:val="20"/>
          <w:szCs w:val="20"/>
        </w:rPr>
        <w:t>indicates</w:t>
      </w:r>
      <w:r w:rsidR="0073593E" w:rsidRPr="0073593E">
        <w:rPr>
          <w:rFonts w:ascii="Cambria" w:hAnsi="Cambria"/>
          <w:sz w:val="20"/>
          <w:szCs w:val="20"/>
        </w:rPr>
        <w:t xml:space="preserve"> that on January 2, 2014, he requested the Director of the General Directorate of Consular Affairs, Immigration and Chileans Abroad (hereinafter “DIGECONSU”) of the Ministry of Foreign Affairs, to issue a certificate of recognition of the registration of the professional </w:t>
      </w:r>
      <w:r w:rsidR="00112C8E">
        <w:rPr>
          <w:rFonts w:ascii="Cambria" w:hAnsi="Cambria"/>
          <w:sz w:val="20"/>
          <w:szCs w:val="20"/>
        </w:rPr>
        <w:t>degree</w:t>
      </w:r>
      <w:r w:rsidR="0073593E" w:rsidRPr="0073593E">
        <w:rPr>
          <w:rFonts w:ascii="Cambria" w:hAnsi="Cambria"/>
          <w:sz w:val="20"/>
          <w:szCs w:val="20"/>
        </w:rPr>
        <w:t xml:space="preserve"> "with the indication that the interested party proceed</w:t>
      </w:r>
      <w:r w:rsidR="00BF2D97">
        <w:rPr>
          <w:rFonts w:ascii="Cambria" w:hAnsi="Cambria"/>
          <w:sz w:val="20"/>
          <w:szCs w:val="20"/>
        </w:rPr>
        <w:t>s</w:t>
      </w:r>
      <w:r w:rsidR="0073593E" w:rsidRPr="0073593E">
        <w:rPr>
          <w:rFonts w:ascii="Cambria" w:hAnsi="Cambria"/>
          <w:sz w:val="20"/>
          <w:szCs w:val="20"/>
        </w:rPr>
        <w:t xml:space="preserve"> to pay for </w:t>
      </w:r>
      <w:r w:rsidR="00BF2D97">
        <w:rPr>
          <w:rFonts w:ascii="Cambria" w:hAnsi="Cambria"/>
          <w:sz w:val="20"/>
          <w:szCs w:val="20"/>
        </w:rPr>
        <w:t>the</w:t>
      </w:r>
      <w:r w:rsidR="0073593E" w:rsidRPr="0073593E">
        <w:rPr>
          <w:rFonts w:ascii="Cambria" w:hAnsi="Cambria"/>
          <w:sz w:val="20"/>
          <w:szCs w:val="20"/>
        </w:rPr>
        <w:t xml:space="preserve"> professional </w:t>
      </w:r>
      <w:r w:rsidR="00BF2D97">
        <w:rPr>
          <w:rFonts w:ascii="Cambria" w:hAnsi="Cambria"/>
          <w:sz w:val="20"/>
          <w:szCs w:val="20"/>
        </w:rPr>
        <w:t xml:space="preserve">patent </w:t>
      </w:r>
      <w:r w:rsidR="0073593E" w:rsidRPr="0073593E">
        <w:rPr>
          <w:rFonts w:ascii="Cambria" w:hAnsi="Cambria"/>
          <w:sz w:val="20"/>
          <w:szCs w:val="20"/>
        </w:rPr>
        <w:t>as a prerequisite to the exercise of the legal professio</w:t>
      </w:r>
      <w:r w:rsidR="009049C1">
        <w:rPr>
          <w:rFonts w:ascii="Cambria" w:hAnsi="Cambria"/>
          <w:sz w:val="20"/>
          <w:szCs w:val="20"/>
        </w:rPr>
        <w:t>n in Chile" under the terms of A</w:t>
      </w:r>
      <w:r w:rsidR="0073593E" w:rsidRPr="0073593E">
        <w:rPr>
          <w:rFonts w:ascii="Cambria" w:hAnsi="Cambria"/>
          <w:sz w:val="20"/>
          <w:szCs w:val="20"/>
        </w:rPr>
        <w:t>rticle 23 of Decree Law No. 3.063 of 1979 and of Article 3 Decree Law No. 3637 of 1981</w:t>
      </w:r>
      <w:r w:rsidR="00112C8E">
        <w:rPr>
          <w:rFonts w:ascii="Cambria" w:hAnsi="Cambria"/>
          <w:sz w:val="20"/>
          <w:szCs w:val="20"/>
        </w:rPr>
        <w:t>.</w:t>
      </w:r>
      <w:r w:rsidR="0073593E" w:rsidRPr="0073593E">
        <w:rPr>
          <w:rFonts w:ascii="Cambria" w:hAnsi="Cambria"/>
          <w:sz w:val="20"/>
          <w:szCs w:val="20"/>
        </w:rPr>
        <w:t xml:space="preserve"> </w:t>
      </w:r>
      <w:r w:rsidR="00112C8E">
        <w:rPr>
          <w:rFonts w:ascii="Cambria" w:hAnsi="Cambria"/>
          <w:sz w:val="20"/>
          <w:szCs w:val="20"/>
        </w:rPr>
        <w:t>H</w:t>
      </w:r>
      <w:r w:rsidR="0073593E" w:rsidRPr="0073593E">
        <w:rPr>
          <w:rFonts w:ascii="Cambria" w:hAnsi="Cambria"/>
          <w:sz w:val="20"/>
          <w:szCs w:val="20"/>
        </w:rPr>
        <w:t xml:space="preserve">owever, this authority denied the request on January 3, 2014, </w:t>
      </w:r>
      <w:r w:rsidR="00112C8E">
        <w:rPr>
          <w:rFonts w:ascii="Cambria" w:hAnsi="Cambria"/>
          <w:sz w:val="20"/>
          <w:szCs w:val="20"/>
        </w:rPr>
        <w:t>since</w:t>
      </w:r>
      <w:r w:rsidR="0073593E" w:rsidRPr="0073593E">
        <w:rPr>
          <w:rFonts w:ascii="Cambria" w:hAnsi="Cambria"/>
          <w:sz w:val="20"/>
          <w:szCs w:val="20"/>
        </w:rPr>
        <w:t xml:space="preserve">, in its opinion, the Mexico Convention </w:t>
      </w:r>
      <w:r w:rsidR="00112C8E">
        <w:rPr>
          <w:rFonts w:ascii="Cambria" w:hAnsi="Cambria"/>
          <w:sz w:val="20"/>
          <w:szCs w:val="20"/>
        </w:rPr>
        <w:t>failed to grant</w:t>
      </w:r>
      <w:r w:rsidR="00BF2D97">
        <w:rPr>
          <w:rFonts w:ascii="Cambria" w:hAnsi="Cambria"/>
          <w:sz w:val="20"/>
          <w:szCs w:val="20"/>
        </w:rPr>
        <w:t xml:space="preserve"> it</w:t>
      </w:r>
      <w:r w:rsidR="0073593E" w:rsidRPr="0073593E">
        <w:rPr>
          <w:rFonts w:ascii="Cambria" w:hAnsi="Cambria"/>
          <w:sz w:val="20"/>
          <w:szCs w:val="20"/>
        </w:rPr>
        <w:t xml:space="preserve"> legal powers to </w:t>
      </w:r>
      <w:r w:rsidR="00112C8E">
        <w:rPr>
          <w:rFonts w:ascii="Cambria" w:hAnsi="Cambria"/>
          <w:sz w:val="20"/>
          <w:szCs w:val="20"/>
        </w:rPr>
        <w:t>authorize</w:t>
      </w:r>
      <w:r w:rsidR="0073593E" w:rsidRPr="0073593E">
        <w:rPr>
          <w:rFonts w:ascii="Cambria" w:hAnsi="Cambria"/>
          <w:sz w:val="20"/>
          <w:szCs w:val="20"/>
        </w:rPr>
        <w:t xml:space="preserve"> all foreign professions. He </w:t>
      </w:r>
      <w:r w:rsidR="00BF2D97">
        <w:rPr>
          <w:rFonts w:ascii="Cambria" w:hAnsi="Cambria"/>
          <w:sz w:val="20"/>
          <w:szCs w:val="20"/>
        </w:rPr>
        <w:t xml:space="preserve">explains </w:t>
      </w:r>
      <w:r w:rsidR="00112C8E">
        <w:rPr>
          <w:rFonts w:ascii="Cambria" w:hAnsi="Cambria"/>
          <w:sz w:val="20"/>
          <w:szCs w:val="20"/>
        </w:rPr>
        <w:t xml:space="preserve">that he then resorted to </w:t>
      </w:r>
      <w:r w:rsidR="0073593E" w:rsidRPr="0073593E">
        <w:rPr>
          <w:rFonts w:ascii="Cambria" w:hAnsi="Cambria"/>
          <w:sz w:val="20"/>
          <w:szCs w:val="20"/>
        </w:rPr>
        <w:t xml:space="preserve">the authorities </w:t>
      </w:r>
      <w:r w:rsidR="00112C8E">
        <w:rPr>
          <w:rFonts w:ascii="Cambria" w:hAnsi="Cambria"/>
          <w:sz w:val="20"/>
          <w:szCs w:val="20"/>
        </w:rPr>
        <w:t>at</w:t>
      </w:r>
      <w:r w:rsidR="0073593E" w:rsidRPr="0073593E">
        <w:rPr>
          <w:rFonts w:ascii="Cambria" w:hAnsi="Cambria"/>
          <w:sz w:val="20"/>
          <w:szCs w:val="20"/>
        </w:rPr>
        <w:t xml:space="preserve"> the National Congress of Chile</w:t>
      </w:r>
      <w:r w:rsidR="00BF2D97">
        <w:rPr>
          <w:rFonts w:ascii="Cambria" w:hAnsi="Cambria"/>
          <w:sz w:val="20"/>
          <w:szCs w:val="20"/>
        </w:rPr>
        <w:t xml:space="preserve"> who,</w:t>
      </w:r>
      <w:r w:rsidR="00112C8E">
        <w:rPr>
          <w:rFonts w:ascii="Cambria" w:hAnsi="Cambria"/>
          <w:sz w:val="20"/>
          <w:szCs w:val="20"/>
        </w:rPr>
        <w:t xml:space="preserve"> after analyzing the legal and legislative aspects</w:t>
      </w:r>
      <w:r w:rsidR="0073593E" w:rsidRPr="0073593E">
        <w:rPr>
          <w:rFonts w:ascii="Cambria" w:hAnsi="Cambria"/>
          <w:sz w:val="20"/>
          <w:szCs w:val="20"/>
        </w:rPr>
        <w:t>, concluded on April 19, 2013</w:t>
      </w:r>
      <w:r w:rsidR="00112C8E">
        <w:rPr>
          <w:rFonts w:ascii="Cambria" w:hAnsi="Cambria"/>
          <w:sz w:val="20"/>
          <w:szCs w:val="20"/>
        </w:rPr>
        <w:t>,</w:t>
      </w:r>
      <w:r w:rsidR="0073593E" w:rsidRPr="0073593E">
        <w:rPr>
          <w:rFonts w:ascii="Cambria" w:hAnsi="Cambria"/>
          <w:sz w:val="20"/>
          <w:szCs w:val="20"/>
        </w:rPr>
        <w:t xml:space="preserve"> that the Chilean Ministry of Foreign Affairs </w:t>
      </w:r>
      <w:r w:rsidR="00112C8E">
        <w:rPr>
          <w:rFonts w:ascii="Cambria" w:hAnsi="Cambria"/>
          <w:sz w:val="20"/>
          <w:szCs w:val="20"/>
        </w:rPr>
        <w:t>had failed to comply</w:t>
      </w:r>
      <w:r w:rsidR="0073593E" w:rsidRPr="0073593E">
        <w:rPr>
          <w:rFonts w:ascii="Cambria" w:hAnsi="Cambria"/>
          <w:sz w:val="20"/>
          <w:szCs w:val="20"/>
        </w:rPr>
        <w:t xml:space="preserve"> with the 1902 Mexico Treaty </w:t>
      </w:r>
      <w:r w:rsidR="00112C8E">
        <w:rPr>
          <w:rFonts w:ascii="Cambria" w:hAnsi="Cambria"/>
          <w:sz w:val="20"/>
          <w:szCs w:val="20"/>
        </w:rPr>
        <w:t xml:space="preserve">as required by law. </w:t>
      </w:r>
      <w:r w:rsidR="00BF2D97">
        <w:rPr>
          <w:rFonts w:ascii="Cambria" w:hAnsi="Cambria"/>
          <w:sz w:val="20"/>
          <w:szCs w:val="20"/>
        </w:rPr>
        <w:t xml:space="preserve">As a result, he </w:t>
      </w:r>
      <w:r w:rsidR="00112C8E">
        <w:rPr>
          <w:rFonts w:ascii="Cambria" w:hAnsi="Cambria"/>
          <w:sz w:val="20"/>
          <w:szCs w:val="20"/>
        </w:rPr>
        <w:t xml:space="preserve">communicated </w:t>
      </w:r>
      <w:r w:rsidR="00BF2D97">
        <w:rPr>
          <w:rFonts w:ascii="Cambria" w:hAnsi="Cambria"/>
          <w:sz w:val="20"/>
          <w:szCs w:val="20"/>
        </w:rPr>
        <w:t xml:space="preserve">to </w:t>
      </w:r>
      <w:r w:rsidR="0073593E" w:rsidRPr="0073593E">
        <w:rPr>
          <w:rFonts w:ascii="Cambria" w:hAnsi="Cambria"/>
          <w:sz w:val="20"/>
          <w:szCs w:val="20"/>
        </w:rPr>
        <w:t xml:space="preserve">the Undersecretary of Foreign Affairs </w:t>
      </w:r>
      <w:r w:rsidR="00BF2D97">
        <w:rPr>
          <w:rFonts w:ascii="Cambria" w:hAnsi="Cambria"/>
          <w:sz w:val="20"/>
          <w:szCs w:val="20"/>
        </w:rPr>
        <w:t xml:space="preserve">so that the </w:t>
      </w:r>
      <w:r w:rsidR="00112C8E">
        <w:rPr>
          <w:rFonts w:ascii="Cambria" w:hAnsi="Cambria"/>
          <w:sz w:val="20"/>
          <w:szCs w:val="20"/>
        </w:rPr>
        <w:t>requested document be granted.</w:t>
      </w:r>
    </w:p>
    <w:p w14:paraId="38285737" w14:textId="4DE266D0" w:rsidR="00445029" w:rsidRDefault="003F528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maintains that - given the</w:t>
      </w:r>
      <w:r w:rsidR="00646327">
        <w:rPr>
          <w:rFonts w:ascii="Cambria" w:hAnsi="Cambria"/>
          <w:sz w:val="20"/>
          <w:szCs w:val="20"/>
        </w:rPr>
        <w:t xml:space="preserve"> </w:t>
      </w:r>
      <w:r w:rsidR="0073593E" w:rsidRPr="0073593E">
        <w:rPr>
          <w:rFonts w:ascii="Cambria" w:hAnsi="Cambria"/>
          <w:sz w:val="20"/>
          <w:szCs w:val="20"/>
        </w:rPr>
        <w:t xml:space="preserve">continued refusal </w:t>
      </w:r>
      <w:r>
        <w:rPr>
          <w:rFonts w:ascii="Cambria" w:hAnsi="Cambria"/>
          <w:sz w:val="20"/>
          <w:szCs w:val="20"/>
        </w:rPr>
        <w:t>of</w:t>
      </w:r>
      <w:r w:rsidR="0073593E" w:rsidRPr="0073593E">
        <w:rPr>
          <w:rFonts w:ascii="Cambria" w:hAnsi="Cambria"/>
          <w:sz w:val="20"/>
          <w:szCs w:val="20"/>
        </w:rPr>
        <w:t xml:space="preserve"> DIGECONSU</w:t>
      </w:r>
      <w:r>
        <w:rPr>
          <w:rFonts w:ascii="Cambria" w:hAnsi="Cambria"/>
          <w:sz w:val="20"/>
          <w:szCs w:val="20"/>
        </w:rPr>
        <w:t>’s Director to issue the</w:t>
      </w:r>
      <w:r w:rsidR="0073593E" w:rsidRPr="0073593E">
        <w:rPr>
          <w:rFonts w:ascii="Cambria" w:hAnsi="Cambria"/>
          <w:sz w:val="20"/>
          <w:szCs w:val="20"/>
        </w:rPr>
        <w:t xml:space="preserve"> registration certificate </w:t>
      </w:r>
      <w:r w:rsidR="00646327">
        <w:rPr>
          <w:rFonts w:ascii="Cambria" w:hAnsi="Cambria"/>
          <w:sz w:val="20"/>
          <w:szCs w:val="20"/>
        </w:rPr>
        <w:t xml:space="preserve">allowing him to </w:t>
      </w:r>
      <w:r>
        <w:rPr>
          <w:rFonts w:ascii="Cambria" w:hAnsi="Cambria"/>
          <w:sz w:val="20"/>
          <w:szCs w:val="20"/>
        </w:rPr>
        <w:t xml:space="preserve">pay for professional </w:t>
      </w:r>
      <w:r w:rsidR="00BF2D97">
        <w:rPr>
          <w:rFonts w:ascii="Cambria" w:hAnsi="Cambria"/>
          <w:sz w:val="20"/>
          <w:szCs w:val="20"/>
        </w:rPr>
        <w:t xml:space="preserve">patent </w:t>
      </w:r>
      <w:r>
        <w:rPr>
          <w:rFonts w:ascii="Cambria" w:hAnsi="Cambria"/>
          <w:sz w:val="20"/>
          <w:szCs w:val="20"/>
        </w:rPr>
        <w:t xml:space="preserve">to practice law in Chile as a foreign lawyer - </w:t>
      </w:r>
      <w:r w:rsidR="0073593E" w:rsidRPr="0073593E">
        <w:rPr>
          <w:rFonts w:ascii="Cambria" w:hAnsi="Cambria"/>
          <w:sz w:val="20"/>
          <w:szCs w:val="20"/>
        </w:rPr>
        <w:t xml:space="preserve">he filed </w:t>
      </w:r>
      <w:r w:rsidR="00646327">
        <w:rPr>
          <w:rFonts w:ascii="Cambria" w:hAnsi="Cambria"/>
          <w:sz w:val="20"/>
          <w:szCs w:val="20"/>
        </w:rPr>
        <w:t>a motion</w:t>
      </w:r>
      <w:r w:rsidR="0073593E" w:rsidRPr="0073593E">
        <w:rPr>
          <w:rFonts w:ascii="Cambria" w:hAnsi="Cambria"/>
          <w:sz w:val="20"/>
          <w:szCs w:val="20"/>
        </w:rPr>
        <w:t xml:space="preserve"> </w:t>
      </w:r>
      <w:r w:rsidR="00646327">
        <w:rPr>
          <w:rFonts w:ascii="Cambria" w:hAnsi="Cambria"/>
          <w:sz w:val="20"/>
          <w:szCs w:val="20"/>
        </w:rPr>
        <w:t xml:space="preserve">for protection </w:t>
      </w:r>
      <w:r w:rsidR="00DC73B2">
        <w:rPr>
          <w:rFonts w:ascii="Cambria" w:hAnsi="Cambria"/>
          <w:sz w:val="20"/>
          <w:szCs w:val="20"/>
        </w:rPr>
        <w:t xml:space="preserve">before </w:t>
      </w:r>
      <w:r w:rsidR="0073593E" w:rsidRPr="0073593E">
        <w:rPr>
          <w:rFonts w:ascii="Cambria" w:hAnsi="Cambria"/>
          <w:sz w:val="20"/>
          <w:szCs w:val="20"/>
        </w:rPr>
        <w:t xml:space="preserve">the Court of Appeals of Santiago. He </w:t>
      </w:r>
      <w:r w:rsidR="00DC73B2">
        <w:rPr>
          <w:rFonts w:ascii="Cambria" w:hAnsi="Cambria"/>
          <w:sz w:val="20"/>
          <w:szCs w:val="20"/>
        </w:rPr>
        <w:t xml:space="preserve">explains </w:t>
      </w:r>
      <w:r w:rsidR="0073593E" w:rsidRPr="0073593E">
        <w:rPr>
          <w:rFonts w:ascii="Cambria" w:hAnsi="Cambria"/>
          <w:sz w:val="20"/>
          <w:szCs w:val="20"/>
        </w:rPr>
        <w:t xml:space="preserve">that the Seventh Chamber of the Court of Appeals of Santiago issued a judgment on March 5, 2014, </w:t>
      </w:r>
      <w:r w:rsidR="00DC73B2">
        <w:rPr>
          <w:rFonts w:ascii="Cambria" w:hAnsi="Cambria"/>
          <w:sz w:val="20"/>
          <w:szCs w:val="20"/>
        </w:rPr>
        <w:t xml:space="preserve">stating </w:t>
      </w:r>
      <w:r w:rsidR="0073593E" w:rsidRPr="0073593E">
        <w:rPr>
          <w:rFonts w:ascii="Cambria" w:hAnsi="Cambria"/>
          <w:sz w:val="20"/>
          <w:szCs w:val="20"/>
        </w:rPr>
        <w:t xml:space="preserve">that the petitioner should request </w:t>
      </w:r>
      <w:r w:rsidR="00DC73B2">
        <w:rPr>
          <w:rFonts w:ascii="Cambria" w:hAnsi="Cambria"/>
          <w:sz w:val="20"/>
          <w:szCs w:val="20"/>
        </w:rPr>
        <w:t xml:space="preserve">to </w:t>
      </w:r>
      <w:r w:rsidR="00A53700">
        <w:rPr>
          <w:rFonts w:ascii="Cambria" w:hAnsi="Cambria"/>
          <w:sz w:val="20"/>
          <w:szCs w:val="20"/>
        </w:rPr>
        <w:t xml:space="preserve">the Supreme Court </w:t>
      </w:r>
      <w:r w:rsidR="00DC73B2">
        <w:rPr>
          <w:rFonts w:ascii="Cambria" w:hAnsi="Cambria"/>
          <w:sz w:val="20"/>
          <w:szCs w:val="20"/>
        </w:rPr>
        <w:t xml:space="preserve">for </w:t>
      </w:r>
      <w:r w:rsidR="00A53700">
        <w:rPr>
          <w:rFonts w:ascii="Cambria" w:hAnsi="Cambria"/>
          <w:sz w:val="20"/>
          <w:szCs w:val="20"/>
        </w:rPr>
        <w:t>a certification of a law degree in</w:t>
      </w:r>
      <w:r w:rsidR="0073593E" w:rsidRPr="0073593E">
        <w:rPr>
          <w:rFonts w:ascii="Cambria" w:hAnsi="Cambria"/>
          <w:sz w:val="20"/>
          <w:szCs w:val="20"/>
        </w:rPr>
        <w:t xml:space="preserve"> order to practice the profession </w:t>
      </w:r>
      <w:r w:rsidR="00A53700">
        <w:rPr>
          <w:rFonts w:ascii="Cambria" w:hAnsi="Cambria"/>
          <w:sz w:val="20"/>
          <w:szCs w:val="20"/>
        </w:rPr>
        <w:t>as a</w:t>
      </w:r>
      <w:r w:rsidR="0073593E" w:rsidRPr="0073593E">
        <w:rPr>
          <w:rFonts w:ascii="Cambria" w:hAnsi="Cambria"/>
          <w:sz w:val="20"/>
          <w:szCs w:val="20"/>
        </w:rPr>
        <w:t xml:space="preserve"> foreign lawyer. </w:t>
      </w:r>
      <w:r w:rsidR="001D4EAF">
        <w:rPr>
          <w:rFonts w:ascii="Cambria" w:hAnsi="Cambria"/>
          <w:sz w:val="20"/>
          <w:szCs w:val="20"/>
        </w:rPr>
        <w:t>He indicates that this judgment was upheld</w:t>
      </w:r>
      <w:r w:rsidR="0073593E" w:rsidRPr="0073593E">
        <w:rPr>
          <w:rFonts w:ascii="Cambria" w:hAnsi="Cambria"/>
          <w:sz w:val="20"/>
          <w:szCs w:val="20"/>
        </w:rPr>
        <w:t xml:space="preserve"> on April 1, 2014</w:t>
      </w:r>
      <w:r w:rsidR="00A30D9A">
        <w:rPr>
          <w:rFonts w:ascii="Cambria" w:hAnsi="Cambria"/>
          <w:sz w:val="20"/>
          <w:szCs w:val="20"/>
        </w:rPr>
        <w:t>,</w:t>
      </w:r>
      <w:r w:rsidR="0073593E" w:rsidRPr="0073593E">
        <w:rPr>
          <w:rFonts w:ascii="Cambria" w:hAnsi="Cambria"/>
          <w:sz w:val="20"/>
          <w:szCs w:val="20"/>
        </w:rPr>
        <w:t xml:space="preserve"> by the Third Chamber of the Supreme Court of Justice</w:t>
      </w:r>
      <w:r w:rsidR="0073593E">
        <w:rPr>
          <w:rFonts w:ascii="Cambria" w:hAnsi="Cambria"/>
          <w:sz w:val="20"/>
          <w:szCs w:val="20"/>
        </w:rPr>
        <w:t>.</w:t>
      </w:r>
    </w:p>
    <w:p w14:paraId="5B1E7FDC" w14:textId="0D360767" w:rsidR="00445029" w:rsidRDefault="001D1E4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w:t>
      </w:r>
      <w:r w:rsidR="0073593E" w:rsidRPr="0073593E">
        <w:rPr>
          <w:rFonts w:ascii="Cambria" w:hAnsi="Cambria"/>
          <w:sz w:val="20"/>
          <w:szCs w:val="20"/>
        </w:rPr>
        <w:t xml:space="preserve"> alleges that in accordance with the aforementioned judgments, on June 6, 2014</w:t>
      </w:r>
      <w:r w:rsidR="00BC7CCD">
        <w:rPr>
          <w:rFonts w:ascii="Cambria" w:hAnsi="Cambria"/>
          <w:sz w:val="20"/>
          <w:szCs w:val="20"/>
        </w:rPr>
        <w:t>,</w:t>
      </w:r>
      <w:r>
        <w:rPr>
          <w:rFonts w:ascii="Cambria" w:hAnsi="Cambria"/>
          <w:sz w:val="20"/>
          <w:szCs w:val="20"/>
        </w:rPr>
        <w:t xml:space="preserve"> he filed his</w:t>
      </w:r>
      <w:r w:rsidR="0073593E" w:rsidRPr="0073593E">
        <w:rPr>
          <w:rFonts w:ascii="Cambria" w:hAnsi="Cambria"/>
          <w:sz w:val="20"/>
          <w:szCs w:val="20"/>
        </w:rPr>
        <w:t xml:space="preserve"> request for </w:t>
      </w:r>
      <w:r w:rsidR="00BC7CCD">
        <w:rPr>
          <w:rFonts w:ascii="Cambria" w:hAnsi="Cambria"/>
          <w:sz w:val="20"/>
          <w:szCs w:val="20"/>
        </w:rPr>
        <w:t>recognition of his law degree</w:t>
      </w:r>
      <w:r w:rsidR="0073593E" w:rsidRPr="0073593E">
        <w:rPr>
          <w:rFonts w:ascii="Cambria" w:hAnsi="Cambria"/>
          <w:sz w:val="20"/>
          <w:szCs w:val="20"/>
        </w:rPr>
        <w:t xml:space="preserve"> </w:t>
      </w:r>
      <w:r>
        <w:rPr>
          <w:rFonts w:ascii="Cambria" w:hAnsi="Cambria"/>
          <w:sz w:val="20"/>
          <w:szCs w:val="20"/>
        </w:rPr>
        <w:t>with</w:t>
      </w:r>
      <w:r w:rsidR="0073593E" w:rsidRPr="0073593E">
        <w:rPr>
          <w:rFonts w:ascii="Cambria" w:hAnsi="Cambria"/>
          <w:sz w:val="20"/>
          <w:szCs w:val="20"/>
        </w:rPr>
        <w:t xml:space="preserve"> the office of the President of the Supreme Court of Justice together with all </w:t>
      </w:r>
      <w:r w:rsidR="00BC7CCD">
        <w:rPr>
          <w:rFonts w:ascii="Cambria" w:hAnsi="Cambria"/>
          <w:sz w:val="20"/>
          <w:szCs w:val="20"/>
        </w:rPr>
        <w:t>his</w:t>
      </w:r>
      <w:r w:rsidR="0073593E" w:rsidRPr="0073593E">
        <w:rPr>
          <w:rFonts w:ascii="Cambria" w:hAnsi="Cambria"/>
          <w:sz w:val="20"/>
          <w:szCs w:val="20"/>
        </w:rPr>
        <w:t xml:space="preserve"> original documents. However, he argues that, although all the agencies of the Executive, Legislative and Judicial Branch </w:t>
      </w:r>
      <w:r w:rsidR="00BC7CCD">
        <w:rPr>
          <w:rFonts w:ascii="Cambria" w:hAnsi="Cambria"/>
          <w:sz w:val="20"/>
          <w:szCs w:val="20"/>
        </w:rPr>
        <w:t>state</w:t>
      </w:r>
      <w:r w:rsidR="0073593E" w:rsidRPr="0073593E">
        <w:rPr>
          <w:rFonts w:ascii="Cambria" w:hAnsi="Cambria"/>
          <w:sz w:val="20"/>
          <w:szCs w:val="20"/>
        </w:rPr>
        <w:t xml:space="preserve"> that the </w:t>
      </w:r>
      <w:r w:rsidR="00BF6BBA">
        <w:rPr>
          <w:rFonts w:ascii="Cambria" w:hAnsi="Cambria"/>
          <w:sz w:val="20"/>
          <w:szCs w:val="20"/>
        </w:rPr>
        <w:t xml:space="preserve">applicant </w:t>
      </w:r>
      <w:r w:rsidR="00BC7CCD">
        <w:rPr>
          <w:rFonts w:ascii="Cambria" w:hAnsi="Cambria"/>
          <w:sz w:val="20"/>
          <w:szCs w:val="20"/>
        </w:rPr>
        <w:t xml:space="preserve">can exercise the profession of lawyer in Chile because his degree has been validated as from </w:t>
      </w:r>
      <w:r w:rsidR="0073593E" w:rsidRPr="0073593E">
        <w:rPr>
          <w:rFonts w:ascii="Cambria" w:hAnsi="Cambria"/>
          <w:sz w:val="20"/>
          <w:szCs w:val="20"/>
        </w:rPr>
        <w:t xml:space="preserve">June 7, 2007 by the Foreign Ministry, </w:t>
      </w:r>
      <w:r w:rsidR="00BC7CCD">
        <w:rPr>
          <w:rFonts w:ascii="Cambria" w:hAnsi="Cambria"/>
          <w:sz w:val="20"/>
          <w:szCs w:val="20"/>
        </w:rPr>
        <w:t>his request</w:t>
      </w:r>
      <w:r w:rsidR="0073593E" w:rsidRPr="0073593E">
        <w:rPr>
          <w:rFonts w:ascii="Cambria" w:hAnsi="Cambria"/>
          <w:sz w:val="20"/>
          <w:szCs w:val="20"/>
        </w:rPr>
        <w:t xml:space="preserve"> was rejected </w:t>
      </w:r>
      <w:r w:rsidR="00537097" w:rsidRPr="0073593E">
        <w:rPr>
          <w:rFonts w:ascii="Cambria" w:hAnsi="Cambria"/>
          <w:sz w:val="20"/>
          <w:szCs w:val="20"/>
        </w:rPr>
        <w:t xml:space="preserve">as inadmissible </w:t>
      </w:r>
      <w:r w:rsidR="0073593E" w:rsidRPr="0073593E">
        <w:rPr>
          <w:rFonts w:ascii="Cambria" w:hAnsi="Cambria"/>
          <w:sz w:val="20"/>
          <w:szCs w:val="20"/>
        </w:rPr>
        <w:t xml:space="preserve">by </w:t>
      </w:r>
      <w:r w:rsidR="00537097">
        <w:rPr>
          <w:rFonts w:ascii="Cambria" w:hAnsi="Cambria"/>
          <w:sz w:val="20"/>
          <w:szCs w:val="20"/>
        </w:rPr>
        <w:t>resolution</w:t>
      </w:r>
      <w:r w:rsidR="0073593E" w:rsidRPr="0073593E">
        <w:rPr>
          <w:rFonts w:ascii="Cambria" w:hAnsi="Cambria"/>
          <w:sz w:val="20"/>
          <w:szCs w:val="20"/>
        </w:rPr>
        <w:t xml:space="preserve"> of July 8, 2014</w:t>
      </w:r>
      <w:r w:rsidR="0073593E">
        <w:rPr>
          <w:rFonts w:ascii="Cambria" w:hAnsi="Cambria"/>
          <w:sz w:val="20"/>
          <w:szCs w:val="20"/>
        </w:rPr>
        <w:t>.</w:t>
      </w:r>
    </w:p>
    <w:p w14:paraId="16D1B6CB" w14:textId="71BEAC00" w:rsidR="00445029"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For its part, the State indicates that it was not possible </w:t>
      </w:r>
      <w:r w:rsidR="0078592D">
        <w:rPr>
          <w:rFonts w:ascii="Cambria" w:hAnsi="Cambria"/>
          <w:sz w:val="20"/>
          <w:szCs w:val="20"/>
        </w:rPr>
        <w:t>for it to</w:t>
      </w:r>
      <w:r w:rsidRPr="0073593E">
        <w:rPr>
          <w:rFonts w:ascii="Cambria" w:hAnsi="Cambria"/>
          <w:sz w:val="20"/>
          <w:szCs w:val="20"/>
        </w:rPr>
        <w:t xml:space="preserve"> verify complianc</w:t>
      </w:r>
      <w:r w:rsidR="00B33A3B">
        <w:rPr>
          <w:rFonts w:ascii="Cambria" w:hAnsi="Cambria"/>
          <w:sz w:val="20"/>
          <w:szCs w:val="20"/>
        </w:rPr>
        <w:t>e with the admissibility requirements because</w:t>
      </w:r>
      <w:r w:rsidRPr="0073593E">
        <w:rPr>
          <w:rFonts w:ascii="Cambria" w:hAnsi="Cambria"/>
          <w:sz w:val="20"/>
          <w:szCs w:val="20"/>
        </w:rPr>
        <w:t xml:space="preserve"> the petitioner </w:t>
      </w:r>
      <w:r w:rsidR="0078592D">
        <w:rPr>
          <w:rFonts w:ascii="Cambria" w:hAnsi="Cambria"/>
          <w:sz w:val="20"/>
          <w:szCs w:val="20"/>
        </w:rPr>
        <w:t>failed to lodge with his petition</w:t>
      </w:r>
      <w:r w:rsidRPr="0073593E">
        <w:rPr>
          <w:rFonts w:ascii="Cambria" w:hAnsi="Cambria"/>
          <w:sz w:val="20"/>
          <w:szCs w:val="20"/>
        </w:rPr>
        <w:t xml:space="preserve"> sufficient background </w:t>
      </w:r>
      <w:r w:rsidR="001137F6">
        <w:rPr>
          <w:rFonts w:ascii="Cambria" w:hAnsi="Cambria"/>
          <w:sz w:val="20"/>
          <w:szCs w:val="20"/>
        </w:rPr>
        <w:t xml:space="preserve">information </w:t>
      </w:r>
      <w:r w:rsidRPr="0073593E">
        <w:rPr>
          <w:rFonts w:ascii="Cambria" w:hAnsi="Cambria"/>
          <w:sz w:val="20"/>
          <w:szCs w:val="20"/>
        </w:rPr>
        <w:t xml:space="preserve">to </w:t>
      </w:r>
      <w:r w:rsidR="00B33A3B">
        <w:rPr>
          <w:rFonts w:ascii="Cambria" w:hAnsi="Cambria"/>
          <w:sz w:val="20"/>
          <w:szCs w:val="20"/>
        </w:rPr>
        <w:t>verify</w:t>
      </w:r>
      <w:r w:rsidRPr="0073593E">
        <w:rPr>
          <w:rFonts w:ascii="Cambria" w:hAnsi="Cambria"/>
          <w:sz w:val="20"/>
          <w:szCs w:val="20"/>
        </w:rPr>
        <w:t xml:space="preserve"> compliance with the </w:t>
      </w:r>
      <w:r w:rsidR="001137F6">
        <w:rPr>
          <w:rFonts w:ascii="Cambria" w:hAnsi="Cambria"/>
          <w:sz w:val="20"/>
          <w:szCs w:val="20"/>
        </w:rPr>
        <w:t>exhaustion of domestic remedies</w:t>
      </w:r>
      <w:r w:rsidR="002B7D24">
        <w:rPr>
          <w:rFonts w:ascii="Cambria" w:hAnsi="Cambria"/>
          <w:sz w:val="20"/>
          <w:szCs w:val="20"/>
        </w:rPr>
        <w:t xml:space="preserve"> and, c</w:t>
      </w:r>
      <w:r w:rsidR="00B33A3B">
        <w:rPr>
          <w:rFonts w:ascii="Cambria" w:hAnsi="Cambria"/>
          <w:sz w:val="20"/>
          <w:szCs w:val="20"/>
        </w:rPr>
        <w:t>onsequently</w:t>
      </w:r>
      <w:r w:rsidRPr="0073593E">
        <w:rPr>
          <w:rFonts w:ascii="Cambria" w:hAnsi="Cambria"/>
          <w:sz w:val="20"/>
          <w:szCs w:val="20"/>
        </w:rPr>
        <w:t xml:space="preserve">, </w:t>
      </w:r>
      <w:r w:rsidR="00B33A3B">
        <w:rPr>
          <w:rFonts w:ascii="Cambria" w:hAnsi="Cambria"/>
          <w:sz w:val="20"/>
          <w:szCs w:val="20"/>
        </w:rPr>
        <w:t xml:space="preserve">it </w:t>
      </w:r>
      <w:r w:rsidRPr="0073593E">
        <w:rPr>
          <w:rFonts w:ascii="Cambria" w:hAnsi="Cambria"/>
          <w:sz w:val="20"/>
          <w:szCs w:val="20"/>
        </w:rPr>
        <w:t xml:space="preserve">considers </w:t>
      </w:r>
      <w:r w:rsidR="002B7D24" w:rsidRPr="002B7D24">
        <w:rPr>
          <w:rFonts w:ascii="Cambria" w:hAnsi="Cambria"/>
          <w:sz w:val="20"/>
          <w:szCs w:val="20"/>
        </w:rPr>
        <w:t>that the manner in which the State of Chile violated the American Convention has not been demonstrated.</w:t>
      </w:r>
      <w:r w:rsidRPr="0073593E">
        <w:rPr>
          <w:rFonts w:ascii="Cambria" w:hAnsi="Cambria"/>
          <w:sz w:val="20"/>
          <w:szCs w:val="20"/>
        </w:rPr>
        <w:t xml:space="preserve"> </w:t>
      </w:r>
      <w:r w:rsidR="00B33A3B">
        <w:rPr>
          <w:rFonts w:ascii="Cambria" w:hAnsi="Cambria"/>
          <w:sz w:val="20"/>
          <w:szCs w:val="20"/>
        </w:rPr>
        <w:t>It</w:t>
      </w:r>
      <w:r w:rsidR="001137F6">
        <w:rPr>
          <w:rFonts w:ascii="Cambria" w:hAnsi="Cambria"/>
          <w:sz w:val="20"/>
          <w:szCs w:val="20"/>
        </w:rPr>
        <w:t xml:space="preserve"> insists that the facts formi</w:t>
      </w:r>
      <w:r w:rsidR="00B33A3B">
        <w:rPr>
          <w:rFonts w:ascii="Cambria" w:hAnsi="Cambria"/>
          <w:sz w:val="20"/>
          <w:szCs w:val="20"/>
        </w:rPr>
        <w:t>ng the basis of</w:t>
      </w:r>
      <w:r w:rsidRPr="0073593E">
        <w:rPr>
          <w:rFonts w:ascii="Cambria" w:hAnsi="Cambria"/>
          <w:sz w:val="20"/>
          <w:szCs w:val="20"/>
        </w:rPr>
        <w:t xml:space="preserve"> this complaint do not constitute </w:t>
      </w:r>
      <w:r w:rsidRPr="00B33A3B">
        <w:rPr>
          <w:rFonts w:ascii="Cambria" w:hAnsi="Cambria"/>
          <w:i/>
          <w:sz w:val="20"/>
          <w:szCs w:val="20"/>
        </w:rPr>
        <w:t>a priori</w:t>
      </w:r>
      <w:r w:rsidRPr="0073593E">
        <w:rPr>
          <w:rFonts w:ascii="Cambria" w:hAnsi="Cambria"/>
          <w:sz w:val="20"/>
          <w:szCs w:val="20"/>
        </w:rPr>
        <w:t xml:space="preserve"> a violation of the rights protected by the Convention</w:t>
      </w:r>
      <w:r>
        <w:rPr>
          <w:rFonts w:ascii="Cambria" w:hAnsi="Cambria"/>
          <w:sz w:val="20"/>
          <w:szCs w:val="20"/>
        </w:rPr>
        <w:t>.</w:t>
      </w:r>
    </w:p>
    <w:p w14:paraId="67964E6E" w14:textId="693BA2FB" w:rsidR="00445029"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In this regard, the State maintains that the petition is manifestly </w:t>
      </w:r>
      <w:r w:rsidR="00825D27">
        <w:rPr>
          <w:rFonts w:ascii="Cambria" w:hAnsi="Cambria"/>
          <w:sz w:val="20"/>
          <w:szCs w:val="20"/>
        </w:rPr>
        <w:t>groundless</w:t>
      </w:r>
      <w:r w:rsidRPr="0073593E">
        <w:rPr>
          <w:rFonts w:ascii="Cambria" w:hAnsi="Cambria"/>
          <w:sz w:val="20"/>
          <w:szCs w:val="20"/>
        </w:rPr>
        <w:t xml:space="preserve"> because the petitioner </w:t>
      </w:r>
      <w:r w:rsidR="00825D27">
        <w:rPr>
          <w:rFonts w:ascii="Cambria" w:hAnsi="Cambria"/>
          <w:sz w:val="20"/>
          <w:szCs w:val="20"/>
        </w:rPr>
        <w:t>has failed to fulfill</w:t>
      </w:r>
      <w:r w:rsidRPr="0073593E">
        <w:rPr>
          <w:rFonts w:ascii="Cambria" w:hAnsi="Cambria"/>
          <w:sz w:val="20"/>
          <w:szCs w:val="20"/>
        </w:rPr>
        <w:t xml:space="preserve"> the requirements established by</w:t>
      </w:r>
      <w:r w:rsidR="00627BE7">
        <w:rPr>
          <w:rFonts w:ascii="Cambria" w:hAnsi="Cambria"/>
          <w:sz w:val="20"/>
          <w:szCs w:val="20"/>
        </w:rPr>
        <w:t xml:space="preserve"> Chilean law to obtain </w:t>
      </w:r>
      <w:r w:rsidR="002B7D24">
        <w:rPr>
          <w:rFonts w:ascii="Cambria" w:hAnsi="Cambria"/>
          <w:sz w:val="20"/>
          <w:szCs w:val="20"/>
        </w:rPr>
        <w:t xml:space="preserve">a law </w:t>
      </w:r>
      <w:r w:rsidR="00627BE7">
        <w:rPr>
          <w:rFonts w:ascii="Cambria" w:hAnsi="Cambria"/>
          <w:sz w:val="20"/>
          <w:szCs w:val="20"/>
        </w:rPr>
        <w:t>degree</w:t>
      </w:r>
      <w:r w:rsidRPr="0073593E">
        <w:rPr>
          <w:rFonts w:ascii="Cambria" w:hAnsi="Cambria"/>
          <w:sz w:val="20"/>
          <w:szCs w:val="20"/>
        </w:rPr>
        <w:t xml:space="preserve">. </w:t>
      </w:r>
      <w:r w:rsidR="002B7D24">
        <w:rPr>
          <w:rFonts w:ascii="Cambria" w:hAnsi="Cambria"/>
          <w:sz w:val="20"/>
          <w:szCs w:val="20"/>
        </w:rPr>
        <w:t xml:space="preserve">It points out </w:t>
      </w:r>
      <w:r w:rsidRPr="0073593E">
        <w:rPr>
          <w:rFonts w:ascii="Cambria" w:hAnsi="Cambria"/>
          <w:sz w:val="20"/>
          <w:szCs w:val="20"/>
        </w:rPr>
        <w:t xml:space="preserve">that the CSJ, in accordance with national and international </w:t>
      </w:r>
      <w:r w:rsidR="00A25769">
        <w:rPr>
          <w:rFonts w:ascii="Cambria" w:hAnsi="Cambria"/>
          <w:sz w:val="20"/>
          <w:szCs w:val="20"/>
        </w:rPr>
        <w:t>norms</w:t>
      </w:r>
      <w:r w:rsidRPr="0073593E">
        <w:rPr>
          <w:rFonts w:ascii="Cambria" w:hAnsi="Cambria"/>
          <w:sz w:val="20"/>
          <w:szCs w:val="20"/>
        </w:rPr>
        <w:t xml:space="preserve">, denied the request </w:t>
      </w:r>
      <w:r w:rsidR="00A25769">
        <w:rPr>
          <w:rFonts w:ascii="Cambria" w:hAnsi="Cambria"/>
          <w:sz w:val="20"/>
          <w:szCs w:val="20"/>
        </w:rPr>
        <w:t>because</w:t>
      </w:r>
      <w:r w:rsidRPr="0073593E">
        <w:rPr>
          <w:rFonts w:ascii="Cambria" w:hAnsi="Cambria"/>
          <w:sz w:val="20"/>
          <w:szCs w:val="20"/>
        </w:rPr>
        <w:t xml:space="preserve"> the petitioner obtained his </w:t>
      </w:r>
      <w:r w:rsidR="00627BE7">
        <w:rPr>
          <w:rFonts w:ascii="Cambria" w:hAnsi="Cambria"/>
          <w:sz w:val="20"/>
          <w:szCs w:val="20"/>
        </w:rPr>
        <w:t>degree</w:t>
      </w:r>
      <w:r w:rsidRPr="0073593E">
        <w:rPr>
          <w:rFonts w:ascii="Cambria" w:hAnsi="Cambria"/>
          <w:sz w:val="20"/>
          <w:szCs w:val="20"/>
        </w:rPr>
        <w:t xml:space="preserve"> </w:t>
      </w:r>
      <w:r w:rsidR="00A25769">
        <w:rPr>
          <w:rFonts w:ascii="Cambria" w:hAnsi="Cambria"/>
          <w:sz w:val="20"/>
          <w:szCs w:val="20"/>
        </w:rPr>
        <w:t>by way of a distance-learning course</w:t>
      </w:r>
      <w:r w:rsidRPr="0073593E">
        <w:rPr>
          <w:rFonts w:ascii="Cambria" w:hAnsi="Cambria"/>
          <w:sz w:val="20"/>
          <w:szCs w:val="20"/>
        </w:rPr>
        <w:t>, witho</w:t>
      </w:r>
      <w:r w:rsidR="00A25769">
        <w:rPr>
          <w:rFonts w:ascii="Cambria" w:hAnsi="Cambria"/>
          <w:sz w:val="20"/>
          <w:szCs w:val="20"/>
        </w:rPr>
        <w:t>ut having resided in Costa Rica. This</w:t>
      </w:r>
      <w:r w:rsidRPr="0073593E">
        <w:rPr>
          <w:rFonts w:ascii="Cambria" w:hAnsi="Cambria"/>
          <w:sz w:val="20"/>
          <w:szCs w:val="20"/>
        </w:rPr>
        <w:t xml:space="preserve">, in the Supreme Court's opinion, </w:t>
      </w:r>
      <w:r w:rsidR="00A25769">
        <w:rPr>
          <w:rFonts w:ascii="Cambria" w:hAnsi="Cambria"/>
          <w:sz w:val="20"/>
          <w:szCs w:val="20"/>
        </w:rPr>
        <w:t>“</w:t>
      </w:r>
      <w:r w:rsidRPr="0073593E">
        <w:rPr>
          <w:rFonts w:ascii="Cambria" w:hAnsi="Cambria"/>
          <w:sz w:val="20"/>
          <w:szCs w:val="20"/>
        </w:rPr>
        <w:t>generates far</w:t>
      </w:r>
      <w:r w:rsidR="00A25769">
        <w:rPr>
          <w:rFonts w:ascii="Cambria" w:hAnsi="Cambria"/>
          <w:sz w:val="20"/>
          <w:szCs w:val="20"/>
        </w:rPr>
        <w:t xml:space="preserve"> greater advantages over </w:t>
      </w:r>
      <w:r w:rsidR="00C8551E">
        <w:rPr>
          <w:rFonts w:ascii="Cambria" w:hAnsi="Cambria"/>
          <w:sz w:val="20"/>
          <w:szCs w:val="20"/>
        </w:rPr>
        <w:t>legal education</w:t>
      </w:r>
      <w:r w:rsidRPr="0073593E">
        <w:rPr>
          <w:rFonts w:ascii="Cambria" w:hAnsi="Cambria"/>
          <w:sz w:val="20"/>
          <w:szCs w:val="20"/>
        </w:rPr>
        <w:t xml:space="preserve"> carried out in </w:t>
      </w:r>
      <w:r w:rsidR="002B7D24">
        <w:rPr>
          <w:rFonts w:ascii="Cambria" w:hAnsi="Cambria"/>
          <w:sz w:val="20"/>
          <w:szCs w:val="20"/>
        </w:rPr>
        <w:t xml:space="preserve">the </w:t>
      </w:r>
      <w:r w:rsidRPr="0073593E">
        <w:rPr>
          <w:rFonts w:ascii="Cambria" w:hAnsi="Cambria"/>
          <w:sz w:val="20"/>
          <w:szCs w:val="20"/>
        </w:rPr>
        <w:t xml:space="preserve">country” contrary to </w:t>
      </w:r>
      <w:r w:rsidR="00A25769">
        <w:rPr>
          <w:rFonts w:ascii="Cambria" w:hAnsi="Cambria"/>
          <w:sz w:val="20"/>
          <w:szCs w:val="20"/>
        </w:rPr>
        <w:t>the provisions of A</w:t>
      </w:r>
      <w:r w:rsidRPr="0073593E">
        <w:rPr>
          <w:rFonts w:ascii="Cambria" w:hAnsi="Cambria"/>
          <w:sz w:val="20"/>
          <w:szCs w:val="20"/>
        </w:rPr>
        <w:t>rticle 1, second paragraph of the Mexico Conv</w:t>
      </w:r>
      <w:r w:rsidR="00A25769">
        <w:rPr>
          <w:rFonts w:ascii="Cambria" w:hAnsi="Cambria"/>
          <w:sz w:val="20"/>
          <w:szCs w:val="20"/>
        </w:rPr>
        <w:t>ention. I</w:t>
      </w:r>
      <w:r w:rsidRPr="0073593E">
        <w:rPr>
          <w:rFonts w:ascii="Cambria" w:hAnsi="Cambria"/>
          <w:sz w:val="20"/>
          <w:szCs w:val="20"/>
        </w:rPr>
        <w:t xml:space="preserve">n addition, </w:t>
      </w:r>
      <w:r w:rsidR="00A25769">
        <w:rPr>
          <w:rFonts w:ascii="Cambria" w:hAnsi="Cambria"/>
          <w:sz w:val="20"/>
          <w:szCs w:val="20"/>
        </w:rPr>
        <w:t xml:space="preserve">the petitioner has a record as </w:t>
      </w:r>
      <w:r w:rsidR="002B7D24">
        <w:rPr>
          <w:rFonts w:ascii="Cambria" w:hAnsi="Cambria"/>
          <w:sz w:val="20"/>
          <w:szCs w:val="20"/>
        </w:rPr>
        <w:t xml:space="preserve">a </w:t>
      </w:r>
      <w:r w:rsidR="00A25769">
        <w:rPr>
          <w:rFonts w:ascii="Cambria" w:hAnsi="Cambria"/>
          <w:sz w:val="20"/>
          <w:szCs w:val="20"/>
        </w:rPr>
        <w:t>perpetrator of</w:t>
      </w:r>
      <w:r w:rsidR="002B7D24">
        <w:rPr>
          <w:rFonts w:ascii="Cambria" w:hAnsi="Cambria"/>
          <w:sz w:val="20"/>
          <w:szCs w:val="20"/>
        </w:rPr>
        <w:t xml:space="preserve"> </w:t>
      </w:r>
      <w:r w:rsidR="00A25769">
        <w:rPr>
          <w:rFonts w:ascii="Cambria" w:hAnsi="Cambria"/>
          <w:sz w:val="20"/>
          <w:szCs w:val="20"/>
        </w:rPr>
        <w:t xml:space="preserve">repeated and extensive </w:t>
      </w:r>
      <w:r w:rsidR="00BB1A50">
        <w:rPr>
          <w:rFonts w:ascii="Cambria" w:hAnsi="Cambria"/>
          <w:sz w:val="20"/>
          <w:szCs w:val="20"/>
        </w:rPr>
        <w:t>fraud</w:t>
      </w:r>
      <w:r w:rsidR="00A25769">
        <w:rPr>
          <w:rFonts w:ascii="Cambria" w:hAnsi="Cambria"/>
          <w:sz w:val="20"/>
          <w:szCs w:val="20"/>
        </w:rPr>
        <w:t xml:space="preserve">, as </w:t>
      </w:r>
      <w:r w:rsidR="002B7D24">
        <w:rPr>
          <w:rFonts w:ascii="Cambria" w:hAnsi="Cambria"/>
          <w:sz w:val="20"/>
          <w:szCs w:val="20"/>
        </w:rPr>
        <w:t xml:space="preserve">he </w:t>
      </w:r>
      <w:r w:rsidRPr="0073593E">
        <w:rPr>
          <w:rFonts w:ascii="Cambria" w:hAnsi="Cambria"/>
          <w:sz w:val="20"/>
          <w:szCs w:val="20"/>
        </w:rPr>
        <w:t>illegal</w:t>
      </w:r>
      <w:r w:rsidR="002B7D24">
        <w:rPr>
          <w:rFonts w:ascii="Cambria" w:hAnsi="Cambria"/>
          <w:sz w:val="20"/>
          <w:szCs w:val="20"/>
        </w:rPr>
        <w:t>ly</w:t>
      </w:r>
      <w:r w:rsidRPr="0073593E">
        <w:rPr>
          <w:rFonts w:ascii="Cambria" w:hAnsi="Cambria"/>
          <w:sz w:val="20"/>
          <w:szCs w:val="20"/>
        </w:rPr>
        <w:t xml:space="preserve"> practice</w:t>
      </w:r>
      <w:r w:rsidR="002B7D24">
        <w:rPr>
          <w:rFonts w:ascii="Cambria" w:hAnsi="Cambria"/>
          <w:sz w:val="20"/>
          <w:szCs w:val="20"/>
        </w:rPr>
        <w:t>d</w:t>
      </w:r>
      <w:r w:rsidRPr="0073593E">
        <w:rPr>
          <w:rFonts w:ascii="Cambria" w:hAnsi="Cambria"/>
          <w:sz w:val="20"/>
          <w:szCs w:val="20"/>
        </w:rPr>
        <w:t xml:space="preserve"> the legal profession</w:t>
      </w:r>
      <w:r w:rsidR="00A25769">
        <w:rPr>
          <w:rFonts w:ascii="Cambria" w:hAnsi="Cambria"/>
          <w:sz w:val="20"/>
          <w:szCs w:val="20"/>
        </w:rPr>
        <w:t>,</w:t>
      </w:r>
      <w:r w:rsidRPr="0073593E">
        <w:rPr>
          <w:rFonts w:ascii="Cambria" w:hAnsi="Cambria"/>
          <w:sz w:val="20"/>
          <w:szCs w:val="20"/>
        </w:rPr>
        <w:t xml:space="preserve"> and as </w:t>
      </w:r>
      <w:r w:rsidR="00A25769">
        <w:rPr>
          <w:rFonts w:ascii="Cambria" w:hAnsi="Cambria"/>
          <w:sz w:val="20"/>
          <w:szCs w:val="20"/>
        </w:rPr>
        <w:t>perpetrator</w:t>
      </w:r>
      <w:r w:rsidRPr="0073593E">
        <w:rPr>
          <w:rFonts w:ascii="Cambria" w:hAnsi="Cambria"/>
          <w:sz w:val="20"/>
          <w:szCs w:val="20"/>
        </w:rPr>
        <w:t xml:space="preserve"> of </w:t>
      </w:r>
      <w:r w:rsidR="002B7D24">
        <w:rPr>
          <w:rFonts w:ascii="Cambria" w:hAnsi="Cambria"/>
          <w:sz w:val="20"/>
          <w:szCs w:val="20"/>
        </w:rPr>
        <w:t xml:space="preserve">forgery of </w:t>
      </w:r>
      <w:r w:rsidRPr="0073593E">
        <w:rPr>
          <w:rFonts w:ascii="Cambria" w:hAnsi="Cambria"/>
          <w:sz w:val="20"/>
          <w:szCs w:val="20"/>
        </w:rPr>
        <w:t>public document</w:t>
      </w:r>
      <w:r w:rsidR="002B7D24">
        <w:rPr>
          <w:rFonts w:ascii="Cambria" w:hAnsi="Cambria"/>
          <w:sz w:val="20"/>
          <w:szCs w:val="20"/>
        </w:rPr>
        <w:t>s</w:t>
      </w:r>
      <w:r w:rsidRPr="0073593E">
        <w:rPr>
          <w:rFonts w:ascii="Cambria" w:hAnsi="Cambria"/>
          <w:sz w:val="20"/>
          <w:szCs w:val="20"/>
        </w:rPr>
        <w:t xml:space="preserve"> in breach of the requirement of good conduct</w:t>
      </w:r>
      <w:r>
        <w:rPr>
          <w:rFonts w:ascii="Cambria" w:hAnsi="Cambria"/>
          <w:sz w:val="20"/>
          <w:szCs w:val="20"/>
        </w:rPr>
        <w:t>.</w:t>
      </w:r>
    </w:p>
    <w:p w14:paraId="50F60785" w14:textId="064AAD31" w:rsidR="00445029" w:rsidRDefault="00F179A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The State reiterates </w:t>
      </w:r>
      <w:r w:rsidR="0073593E" w:rsidRPr="0073593E">
        <w:rPr>
          <w:rFonts w:ascii="Cambria" w:hAnsi="Cambria"/>
          <w:sz w:val="20"/>
          <w:szCs w:val="20"/>
        </w:rPr>
        <w:t xml:space="preserve">that the Supreme Court is the only institution authorized to </w:t>
      </w:r>
      <w:r w:rsidR="002B7D24">
        <w:rPr>
          <w:rFonts w:ascii="Cambria" w:hAnsi="Cambria"/>
          <w:sz w:val="20"/>
          <w:szCs w:val="20"/>
        </w:rPr>
        <w:t>authorize</w:t>
      </w:r>
      <w:r w:rsidR="0073593E" w:rsidRPr="0073593E">
        <w:rPr>
          <w:rFonts w:ascii="Cambria" w:hAnsi="Cambria"/>
          <w:sz w:val="20"/>
          <w:szCs w:val="20"/>
        </w:rPr>
        <w:t xml:space="preserve"> </w:t>
      </w:r>
      <w:r w:rsidR="002B7D24">
        <w:rPr>
          <w:rFonts w:ascii="Cambria" w:hAnsi="Cambria"/>
          <w:sz w:val="20"/>
          <w:szCs w:val="20"/>
        </w:rPr>
        <w:t>lawyer to practice their profession</w:t>
      </w:r>
      <w:r w:rsidR="00BB1A50">
        <w:rPr>
          <w:rFonts w:ascii="Cambria" w:hAnsi="Cambria"/>
          <w:sz w:val="20"/>
          <w:szCs w:val="20"/>
        </w:rPr>
        <w:t>,</w:t>
      </w:r>
      <w:r w:rsidR="0073593E" w:rsidRPr="0073593E">
        <w:rPr>
          <w:rFonts w:ascii="Cambria" w:hAnsi="Cambria"/>
          <w:sz w:val="20"/>
          <w:szCs w:val="20"/>
        </w:rPr>
        <w:t xml:space="preserve"> </w:t>
      </w:r>
      <w:r w:rsidR="00BB1A50">
        <w:rPr>
          <w:rFonts w:ascii="Cambria" w:hAnsi="Cambria"/>
          <w:sz w:val="20"/>
          <w:szCs w:val="20"/>
        </w:rPr>
        <w:t>upon</w:t>
      </w:r>
      <w:r w:rsidR="0073593E" w:rsidRPr="0073593E">
        <w:rPr>
          <w:rFonts w:ascii="Cambria" w:hAnsi="Cambria"/>
          <w:sz w:val="20"/>
          <w:szCs w:val="20"/>
        </w:rPr>
        <w:t xml:space="preserve"> </w:t>
      </w:r>
      <w:r w:rsidR="00042DEE">
        <w:rPr>
          <w:rFonts w:ascii="Cambria" w:hAnsi="Cambria"/>
          <w:sz w:val="20"/>
          <w:szCs w:val="20"/>
        </w:rPr>
        <w:t xml:space="preserve">verification </w:t>
      </w:r>
      <w:r w:rsidR="00BB1A50">
        <w:rPr>
          <w:rFonts w:ascii="Cambria" w:hAnsi="Cambria"/>
          <w:sz w:val="20"/>
          <w:szCs w:val="20"/>
        </w:rPr>
        <w:t xml:space="preserve">of </w:t>
      </w:r>
      <w:r w:rsidR="0073593E" w:rsidRPr="0073593E">
        <w:rPr>
          <w:rFonts w:ascii="Cambria" w:hAnsi="Cambria"/>
          <w:sz w:val="20"/>
          <w:szCs w:val="20"/>
        </w:rPr>
        <w:t>compliance with t</w:t>
      </w:r>
      <w:r w:rsidR="00042DEE">
        <w:rPr>
          <w:rFonts w:ascii="Cambria" w:hAnsi="Cambria"/>
          <w:sz w:val="20"/>
          <w:szCs w:val="20"/>
        </w:rPr>
        <w:t>he requirements established in A</w:t>
      </w:r>
      <w:r w:rsidR="0073593E" w:rsidRPr="0073593E">
        <w:rPr>
          <w:rFonts w:ascii="Cambria" w:hAnsi="Cambria"/>
          <w:sz w:val="20"/>
          <w:szCs w:val="20"/>
        </w:rPr>
        <w:t xml:space="preserve">rticles 523 and 526 of the Organic </w:t>
      </w:r>
      <w:r w:rsidR="00042DEE">
        <w:rPr>
          <w:rFonts w:ascii="Cambria" w:hAnsi="Cambria"/>
          <w:sz w:val="20"/>
          <w:szCs w:val="20"/>
        </w:rPr>
        <w:t xml:space="preserve">Court </w:t>
      </w:r>
      <w:r w:rsidR="0073593E" w:rsidRPr="0073593E">
        <w:rPr>
          <w:rFonts w:ascii="Cambria" w:hAnsi="Cambria"/>
          <w:sz w:val="20"/>
          <w:szCs w:val="20"/>
        </w:rPr>
        <w:t>Code</w:t>
      </w:r>
      <w:r w:rsidR="00BB1A50">
        <w:rPr>
          <w:rFonts w:ascii="Cambria" w:hAnsi="Cambria"/>
          <w:sz w:val="20"/>
          <w:szCs w:val="20"/>
        </w:rPr>
        <w:t>. It</w:t>
      </w:r>
      <w:r w:rsidR="00042DEE">
        <w:rPr>
          <w:rFonts w:ascii="Cambria" w:hAnsi="Cambria"/>
          <w:sz w:val="20"/>
          <w:szCs w:val="20"/>
        </w:rPr>
        <w:t xml:space="preserve"> explains that, although l</w:t>
      </w:r>
      <w:r w:rsidR="0073593E" w:rsidRPr="0073593E">
        <w:rPr>
          <w:rFonts w:ascii="Cambria" w:hAnsi="Cambria"/>
          <w:sz w:val="20"/>
          <w:szCs w:val="20"/>
        </w:rPr>
        <w:t xml:space="preserve">awyers </w:t>
      </w:r>
      <w:r w:rsidR="00042DEE">
        <w:rPr>
          <w:rFonts w:ascii="Cambria" w:hAnsi="Cambria"/>
          <w:sz w:val="20"/>
          <w:szCs w:val="20"/>
        </w:rPr>
        <w:t>with degrees from</w:t>
      </w:r>
      <w:r w:rsidR="0073593E" w:rsidRPr="0073593E">
        <w:rPr>
          <w:rFonts w:ascii="Cambria" w:hAnsi="Cambria"/>
          <w:sz w:val="20"/>
          <w:szCs w:val="20"/>
        </w:rPr>
        <w:t xml:space="preserve"> States with which there is a </w:t>
      </w:r>
      <w:r w:rsidR="00042DEE">
        <w:rPr>
          <w:rFonts w:ascii="Cambria" w:hAnsi="Cambria"/>
          <w:sz w:val="20"/>
          <w:szCs w:val="20"/>
        </w:rPr>
        <w:t>mutual</w:t>
      </w:r>
      <w:r w:rsidR="0073593E" w:rsidRPr="0073593E">
        <w:rPr>
          <w:rFonts w:ascii="Cambria" w:hAnsi="Cambria"/>
          <w:sz w:val="20"/>
          <w:szCs w:val="20"/>
        </w:rPr>
        <w:t xml:space="preserve"> professional recognition </w:t>
      </w:r>
      <w:r w:rsidR="00BB1A50">
        <w:rPr>
          <w:rFonts w:ascii="Cambria" w:hAnsi="Cambria"/>
          <w:sz w:val="20"/>
          <w:szCs w:val="20"/>
        </w:rPr>
        <w:t xml:space="preserve">treaty </w:t>
      </w:r>
      <w:r w:rsidR="0073593E" w:rsidRPr="0073593E">
        <w:rPr>
          <w:rFonts w:ascii="Cambria" w:hAnsi="Cambria"/>
          <w:sz w:val="20"/>
          <w:szCs w:val="20"/>
        </w:rPr>
        <w:t xml:space="preserve">in force, </w:t>
      </w:r>
      <w:r w:rsidR="00BB1A50">
        <w:rPr>
          <w:rFonts w:ascii="Cambria" w:hAnsi="Cambria"/>
          <w:sz w:val="20"/>
          <w:szCs w:val="20"/>
        </w:rPr>
        <w:t>are not required to</w:t>
      </w:r>
      <w:r w:rsidR="0073593E" w:rsidRPr="0073593E">
        <w:rPr>
          <w:rFonts w:ascii="Cambria" w:hAnsi="Cambria"/>
          <w:sz w:val="20"/>
          <w:szCs w:val="20"/>
        </w:rPr>
        <w:t xml:space="preserve"> take an oath, they </w:t>
      </w:r>
      <w:r w:rsidR="00BB1A50">
        <w:rPr>
          <w:rFonts w:ascii="Cambria" w:hAnsi="Cambria"/>
          <w:sz w:val="20"/>
          <w:szCs w:val="20"/>
        </w:rPr>
        <w:t>are required to apply for authorization of their degree.</w:t>
      </w:r>
      <w:r w:rsidR="0073593E" w:rsidRPr="0073593E">
        <w:rPr>
          <w:rFonts w:ascii="Cambria" w:hAnsi="Cambria"/>
          <w:sz w:val="20"/>
          <w:szCs w:val="20"/>
        </w:rPr>
        <w:t xml:space="preserve"> The State argues that the law degree obtained by the petitioner was registered </w:t>
      </w:r>
      <w:r w:rsidR="008040CC">
        <w:rPr>
          <w:rFonts w:ascii="Cambria" w:hAnsi="Cambria"/>
          <w:sz w:val="20"/>
          <w:szCs w:val="20"/>
        </w:rPr>
        <w:t>on</w:t>
      </w:r>
      <w:r w:rsidR="0073593E" w:rsidRPr="0073593E">
        <w:rPr>
          <w:rFonts w:ascii="Cambria" w:hAnsi="Cambria"/>
          <w:sz w:val="20"/>
          <w:szCs w:val="20"/>
        </w:rPr>
        <w:t xml:space="preserve"> page</w:t>
      </w:r>
      <w:r w:rsidR="002B7D24">
        <w:rPr>
          <w:rFonts w:ascii="Cambria" w:hAnsi="Cambria"/>
          <w:sz w:val="20"/>
          <w:szCs w:val="20"/>
        </w:rPr>
        <w:t xml:space="preserve"> </w:t>
      </w:r>
      <w:r w:rsidR="0073593E" w:rsidRPr="0073593E">
        <w:rPr>
          <w:rFonts w:ascii="Cambria" w:hAnsi="Cambria"/>
          <w:sz w:val="20"/>
          <w:szCs w:val="20"/>
        </w:rPr>
        <w:t xml:space="preserve">544/2007 in the </w:t>
      </w:r>
      <w:r w:rsidR="002B7D24">
        <w:rPr>
          <w:rFonts w:ascii="Cambria" w:hAnsi="Cambria"/>
          <w:sz w:val="20"/>
          <w:szCs w:val="20"/>
        </w:rPr>
        <w:t xml:space="preserve">Book </w:t>
      </w:r>
      <w:r w:rsidR="0073593E" w:rsidRPr="0073593E">
        <w:rPr>
          <w:rFonts w:ascii="Cambria" w:hAnsi="Cambria"/>
          <w:sz w:val="20"/>
          <w:szCs w:val="20"/>
        </w:rPr>
        <w:t xml:space="preserve">of Professional </w:t>
      </w:r>
      <w:r w:rsidR="00F96BEE">
        <w:rPr>
          <w:rFonts w:ascii="Cambria" w:hAnsi="Cambria"/>
          <w:sz w:val="20"/>
          <w:szCs w:val="20"/>
        </w:rPr>
        <w:t>Degrees</w:t>
      </w:r>
      <w:r w:rsidR="0073593E" w:rsidRPr="0073593E">
        <w:rPr>
          <w:rFonts w:ascii="Cambria" w:hAnsi="Cambria"/>
          <w:sz w:val="20"/>
          <w:szCs w:val="20"/>
        </w:rPr>
        <w:t xml:space="preserve"> obtained abroad, and that the certificate of registration </w:t>
      </w:r>
      <w:r w:rsidR="008040CC">
        <w:rPr>
          <w:rFonts w:ascii="Cambria" w:hAnsi="Cambria"/>
          <w:sz w:val="20"/>
          <w:szCs w:val="20"/>
        </w:rPr>
        <w:t>thereof</w:t>
      </w:r>
      <w:r w:rsidR="0073593E" w:rsidRPr="0073593E">
        <w:rPr>
          <w:rFonts w:ascii="Cambria" w:hAnsi="Cambria"/>
          <w:sz w:val="20"/>
          <w:szCs w:val="20"/>
        </w:rPr>
        <w:t xml:space="preserve">, in turn, </w:t>
      </w:r>
      <w:r w:rsidR="002B7D24">
        <w:rPr>
          <w:rFonts w:ascii="Cambria" w:hAnsi="Cambria"/>
          <w:sz w:val="20"/>
          <w:szCs w:val="20"/>
        </w:rPr>
        <w:t xml:space="preserve">stated </w:t>
      </w:r>
      <w:r w:rsidR="008040CC">
        <w:rPr>
          <w:rFonts w:ascii="Cambria" w:hAnsi="Cambria"/>
          <w:sz w:val="20"/>
          <w:szCs w:val="20"/>
        </w:rPr>
        <w:t xml:space="preserve">in </w:t>
      </w:r>
      <w:r w:rsidR="002B7D24">
        <w:rPr>
          <w:rFonts w:ascii="Cambria" w:hAnsi="Cambria"/>
          <w:sz w:val="20"/>
          <w:szCs w:val="20"/>
        </w:rPr>
        <w:t xml:space="preserve">its </w:t>
      </w:r>
      <w:r w:rsidR="0073593E" w:rsidRPr="0073593E">
        <w:rPr>
          <w:rFonts w:ascii="Cambria" w:hAnsi="Cambria"/>
          <w:sz w:val="20"/>
          <w:szCs w:val="20"/>
        </w:rPr>
        <w:t xml:space="preserve">third paragraph “that </w:t>
      </w:r>
      <w:r w:rsidR="008040CC">
        <w:rPr>
          <w:rFonts w:ascii="Cambria" w:hAnsi="Cambria"/>
          <w:sz w:val="20"/>
          <w:szCs w:val="20"/>
        </w:rPr>
        <w:t>the present entry in no way</w:t>
      </w:r>
      <w:r w:rsidR="0073593E" w:rsidRPr="0073593E">
        <w:rPr>
          <w:rFonts w:ascii="Cambria" w:hAnsi="Cambria"/>
          <w:sz w:val="20"/>
          <w:szCs w:val="20"/>
        </w:rPr>
        <w:t xml:space="preserve"> </w:t>
      </w:r>
      <w:r w:rsidR="008040CC">
        <w:rPr>
          <w:rFonts w:ascii="Cambria" w:hAnsi="Cambria"/>
          <w:sz w:val="20"/>
          <w:szCs w:val="20"/>
        </w:rPr>
        <w:t>enables the interested party</w:t>
      </w:r>
      <w:r w:rsidR="0073593E" w:rsidRPr="0073593E">
        <w:rPr>
          <w:rFonts w:ascii="Cambria" w:hAnsi="Cambria"/>
          <w:sz w:val="20"/>
          <w:szCs w:val="20"/>
        </w:rPr>
        <w:t xml:space="preserve"> the free exercise of the legal profession in Chile, </w:t>
      </w:r>
      <w:r w:rsidR="002B7D24">
        <w:rPr>
          <w:rFonts w:ascii="Cambria" w:hAnsi="Cambria"/>
          <w:sz w:val="20"/>
          <w:szCs w:val="20"/>
        </w:rPr>
        <w:t xml:space="preserve">since </w:t>
      </w:r>
      <w:r w:rsidR="0073593E" w:rsidRPr="0073593E">
        <w:rPr>
          <w:rFonts w:ascii="Cambria" w:hAnsi="Cambria"/>
          <w:sz w:val="20"/>
          <w:szCs w:val="20"/>
        </w:rPr>
        <w:t>in acc</w:t>
      </w:r>
      <w:r w:rsidR="008040CC">
        <w:rPr>
          <w:rFonts w:ascii="Cambria" w:hAnsi="Cambria"/>
          <w:sz w:val="20"/>
          <w:szCs w:val="20"/>
        </w:rPr>
        <w:t>ordance with the provisions of A</w:t>
      </w:r>
      <w:r w:rsidR="0073593E" w:rsidRPr="0073593E">
        <w:rPr>
          <w:rFonts w:ascii="Cambria" w:hAnsi="Cambria"/>
          <w:sz w:val="20"/>
          <w:szCs w:val="20"/>
        </w:rPr>
        <w:t xml:space="preserve">rticle 521 of the COT the </w:t>
      </w:r>
      <w:r w:rsidR="00F96BEE">
        <w:rPr>
          <w:rFonts w:ascii="Cambria" w:hAnsi="Cambria"/>
          <w:sz w:val="20"/>
          <w:szCs w:val="20"/>
        </w:rPr>
        <w:t>degree</w:t>
      </w:r>
      <w:r w:rsidR="0073593E" w:rsidRPr="0073593E">
        <w:rPr>
          <w:rFonts w:ascii="Cambria" w:hAnsi="Cambria"/>
          <w:sz w:val="20"/>
          <w:szCs w:val="20"/>
        </w:rPr>
        <w:t xml:space="preserve"> of lawyer can only be granted or </w:t>
      </w:r>
      <w:r w:rsidR="00F96BEE">
        <w:rPr>
          <w:rFonts w:ascii="Cambria" w:hAnsi="Cambria"/>
          <w:sz w:val="20"/>
          <w:szCs w:val="20"/>
        </w:rPr>
        <w:t>authorized</w:t>
      </w:r>
      <w:r w:rsidR="0073593E" w:rsidRPr="0073593E">
        <w:rPr>
          <w:rFonts w:ascii="Cambria" w:hAnsi="Cambria"/>
          <w:sz w:val="20"/>
          <w:szCs w:val="20"/>
        </w:rPr>
        <w:t xml:space="preserve"> by the Supreme Court of Justice of Chile”</w:t>
      </w:r>
      <w:r w:rsidR="0073593E">
        <w:rPr>
          <w:rFonts w:ascii="Cambria" w:hAnsi="Cambria"/>
          <w:sz w:val="20"/>
          <w:szCs w:val="20"/>
        </w:rPr>
        <w:t>.</w:t>
      </w:r>
    </w:p>
    <w:p w14:paraId="41583353" w14:textId="21E9FF7E" w:rsidR="00445029" w:rsidRPr="006318B2" w:rsidRDefault="0073593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Finally, the State argues that the petitioner </w:t>
      </w:r>
      <w:r w:rsidR="00C652DF">
        <w:rPr>
          <w:rFonts w:ascii="Cambria" w:hAnsi="Cambria"/>
          <w:sz w:val="20"/>
          <w:szCs w:val="20"/>
        </w:rPr>
        <w:t>has failed to exhaust</w:t>
      </w:r>
      <w:r w:rsidRPr="0073593E">
        <w:rPr>
          <w:rFonts w:ascii="Cambria" w:hAnsi="Cambria"/>
          <w:sz w:val="20"/>
          <w:szCs w:val="20"/>
        </w:rPr>
        <w:t xml:space="preserve"> all domestic remedies and, in view of the arguments raised, emphasizes his refusal to enter into a friendly settlement agreeme</w:t>
      </w:r>
      <w:r w:rsidR="005753D9">
        <w:rPr>
          <w:rFonts w:ascii="Cambria" w:hAnsi="Cambria"/>
          <w:sz w:val="20"/>
          <w:szCs w:val="20"/>
        </w:rPr>
        <w:t>nt despite the petitioner's interest</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5EAA766F" w:rsidR="00F621C3" w:rsidRDefault="000F46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w:t>
      </w:r>
      <w:r w:rsidR="0073593E" w:rsidRPr="0073593E">
        <w:rPr>
          <w:rFonts w:ascii="Cambria" w:hAnsi="Cambria"/>
          <w:sz w:val="20"/>
          <w:szCs w:val="20"/>
        </w:rPr>
        <w:t xml:space="preserve"> exhaustion of domestic remedies, the petitioner argues that he has exhausted the remedies </w:t>
      </w:r>
      <w:r w:rsidR="00FB5342">
        <w:rPr>
          <w:rFonts w:ascii="Cambria" w:hAnsi="Cambria"/>
          <w:sz w:val="20"/>
          <w:szCs w:val="20"/>
        </w:rPr>
        <w:t>in the domestic jurisdiction</w:t>
      </w:r>
      <w:r w:rsidR="0073593E" w:rsidRPr="0073593E">
        <w:rPr>
          <w:rFonts w:ascii="Cambria" w:hAnsi="Cambria"/>
          <w:sz w:val="20"/>
          <w:szCs w:val="20"/>
        </w:rPr>
        <w:t xml:space="preserve">, since the highest court of the Republic of Chile issued its ruling that does not </w:t>
      </w:r>
      <w:r>
        <w:rPr>
          <w:rFonts w:ascii="Cambria" w:hAnsi="Cambria"/>
          <w:sz w:val="20"/>
          <w:szCs w:val="20"/>
        </w:rPr>
        <w:t>allow</w:t>
      </w:r>
      <w:r w:rsidR="0073593E" w:rsidRPr="0073593E">
        <w:rPr>
          <w:rFonts w:ascii="Cambria" w:hAnsi="Cambria"/>
          <w:sz w:val="20"/>
          <w:szCs w:val="20"/>
        </w:rPr>
        <w:t xml:space="preserve"> further appeal. In this regard, the State questions the e</w:t>
      </w:r>
      <w:r w:rsidR="00FB5342">
        <w:rPr>
          <w:rFonts w:ascii="Cambria" w:hAnsi="Cambria"/>
          <w:sz w:val="20"/>
          <w:szCs w:val="20"/>
        </w:rPr>
        <w:t>xhaustion of domestic remedies;</w:t>
      </w:r>
      <w:r w:rsidR="0073593E" w:rsidRPr="0073593E">
        <w:rPr>
          <w:rFonts w:ascii="Cambria" w:hAnsi="Cambria"/>
          <w:sz w:val="20"/>
          <w:szCs w:val="20"/>
        </w:rPr>
        <w:t xml:space="preserve"> however it does not refer to other </w:t>
      </w:r>
      <w:r>
        <w:rPr>
          <w:rFonts w:ascii="Cambria" w:hAnsi="Cambria"/>
          <w:sz w:val="20"/>
          <w:szCs w:val="20"/>
        </w:rPr>
        <w:t>available</w:t>
      </w:r>
      <w:r w:rsidR="0073593E" w:rsidRPr="0073593E">
        <w:rPr>
          <w:rFonts w:ascii="Cambria" w:hAnsi="Cambria"/>
          <w:sz w:val="20"/>
          <w:szCs w:val="20"/>
        </w:rPr>
        <w:t xml:space="preserve"> remedies to re</w:t>
      </w:r>
      <w:r>
        <w:rPr>
          <w:rFonts w:ascii="Cambria" w:hAnsi="Cambria"/>
          <w:sz w:val="20"/>
          <w:szCs w:val="20"/>
        </w:rPr>
        <w:t>ctify</w:t>
      </w:r>
      <w:r w:rsidR="0073593E" w:rsidRPr="0073593E">
        <w:rPr>
          <w:rFonts w:ascii="Cambria" w:hAnsi="Cambria"/>
          <w:sz w:val="20"/>
          <w:szCs w:val="20"/>
        </w:rPr>
        <w:t xml:space="preserve"> the alleged violations. The Commission notes that according to </w:t>
      </w:r>
      <w:r w:rsidR="004F33CE">
        <w:rPr>
          <w:rFonts w:ascii="Cambria" w:hAnsi="Cambria"/>
          <w:sz w:val="20"/>
          <w:szCs w:val="20"/>
        </w:rPr>
        <w:t xml:space="preserve">the </w:t>
      </w:r>
      <w:r w:rsidR="0073593E" w:rsidRPr="0073593E">
        <w:rPr>
          <w:rFonts w:ascii="Cambria" w:hAnsi="Cambria"/>
          <w:sz w:val="20"/>
          <w:szCs w:val="20"/>
        </w:rPr>
        <w:t xml:space="preserve">information submitted by the petitioner and not contested by the State, there is no appeal </w:t>
      </w:r>
      <w:r w:rsidR="004F33CE">
        <w:rPr>
          <w:rFonts w:ascii="Cambria" w:hAnsi="Cambria"/>
          <w:sz w:val="20"/>
          <w:szCs w:val="20"/>
        </w:rPr>
        <w:t>against the decision of the CSJ. H</w:t>
      </w:r>
      <w:r w:rsidR="0073593E" w:rsidRPr="0073593E">
        <w:rPr>
          <w:rFonts w:ascii="Cambria" w:hAnsi="Cambria"/>
          <w:sz w:val="20"/>
          <w:szCs w:val="20"/>
        </w:rPr>
        <w:t xml:space="preserve">owever the petitioner </w:t>
      </w:r>
      <w:r w:rsidR="00FB5342">
        <w:rPr>
          <w:rFonts w:ascii="Cambria" w:hAnsi="Cambria"/>
          <w:sz w:val="20"/>
          <w:szCs w:val="20"/>
        </w:rPr>
        <w:t>filed a motion for reconsideration</w:t>
      </w:r>
      <w:r w:rsidR="0073593E" w:rsidRPr="0073593E">
        <w:rPr>
          <w:rFonts w:ascii="Cambria" w:hAnsi="Cambria"/>
          <w:sz w:val="20"/>
          <w:szCs w:val="20"/>
        </w:rPr>
        <w:t xml:space="preserve"> against the rejection of his request for </w:t>
      </w:r>
      <w:r w:rsidR="002B2278">
        <w:rPr>
          <w:rFonts w:ascii="Cambria" w:hAnsi="Cambria"/>
          <w:sz w:val="20"/>
          <w:szCs w:val="20"/>
        </w:rPr>
        <w:t>authorization of his law degree</w:t>
      </w:r>
      <w:r w:rsidR="0073593E" w:rsidRPr="0073593E">
        <w:rPr>
          <w:rFonts w:ascii="Cambria" w:hAnsi="Cambria"/>
          <w:sz w:val="20"/>
          <w:szCs w:val="20"/>
        </w:rPr>
        <w:t xml:space="preserve"> before the Supreme Court of Justice. Likewise, the petitioner submitted the request for authorization to the CSJ on two subsequent occasions and </w:t>
      </w:r>
      <w:r w:rsidR="002B2278">
        <w:rPr>
          <w:rFonts w:ascii="Cambria" w:hAnsi="Cambria"/>
          <w:sz w:val="20"/>
          <w:szCs w:val="20"/>
        </w:rPr>
        <w:t>filed various</w:t>
      </w:r>
      <w:r w:rsidR="0073593E" w:rsidRPr="0073593E">
        <w:rPr>
          <w:rFonts w:ascii="Cambria" w:hAnsi="Cambria"/>
          <w:sz w:val="20"/>
          <w:szCs w:val="20"/>
        </w:rPr>
        <w:t xml:space="preserve"> administrative requests to </w:t>
      </w:r>
      <w:r w:rsidR="002B2278">
        <w:rPr>
          <w:rFonts w:ascii="Cambria" w:hAnsi="Cambria"/>
          <w:sz w:val="20"/>
          <w:szCs w:val="20"/>
        </w:rPr>
        <w:t>several authorities in order to</w:t>
      </w:r>
      <w:r w:rsidR="0073593E" w:rsidRPr="0073593E">
        <w:rPr>
          <w:rFonts w:ascii="Cambria" w:hAnsi="Cambria"/>
          <w:sz w:val="20"/>
          <w:szCs w:val="20"/>
        </w:rPr>
        <w:t xml:space="preserve"> </w:t>
      </w:r>
      <w:r w:rsidR="004F33CE">
        <w:rPr>
          <w:rFonts w:ascii="Cambria" w:hAnsi="Cambria"/>
          <w:sz w:val="20"/>
          <w:szCs w:val="20"/>
        </w:rPr>
        <w:t>challenge</w:t>
      </w:r>
      <w:r w:rsidR="0073593E" w:rsidRPr="0073593E">
        <w:rPr>
          <w:rFonts w:ascii="Cambria" w:hAnsi="Cambria"/>
          <w:sz w:val="20"/>
          <w:szCs w:val="20"/>
        </w:rPr>
        <w:t xml:space="preserve"> the decision of the Supreme Court of Justice </w:t>
      </w:r>
      <w:r w:rsidR="004F33CE">
        <w:rPr>
          <w:rFonts w:ascii="Cambria" w:hAnsi="Cambria"/>
          <w:sz w:val="20"/>
          <w:szCs w:val="20"/>
        </w:rPr>
        <w:t>with respect to</w:t>
      </w:r>
      <w:r w:rsidR="0073593E" w:rsidRPr="0073593E">
        <w:rPr>
          <w:rFonts w:ascii="Cambria" w:hAnsi="Cambria"/>
          <w:sz w:val="20"/>
          <w:szCs w:val="20"/>
        </w:rPr>
        <w:t xml:space="preserve"> his request for the authorization of </w:t>
      </w:r>
      <w:r w:rsidR="002B2278">
        <w:rPr>
          <w:rFonts w:ascii="Cambria" w:hAnsi="Cambria"/>
          <w:sz w:val="20"/>
          <w:szCs w:val="20"/>
        </w:rPr>
        <w:t>his law degree</w:t>
      </w:r>
      <w:r w:rsidR="0073593E" w:rsidRPr="0073593E">
        <w:rPr>
          <w:rFonts w:ascii="Cambria" w:hAnsi="Cambria"/>
          <w:sz w:val="20"/>
          <w:szCs w:val="20"/>
        </w:rPr>
        <w:t xml:space="preserve">. In view of the foregoing, the Commission concludes that the alleged victim has exhausted </w:t>
      </w:r>
      <w:r w:rsidR="004F33CE">
        <w:rPr>
          <w:rFonts w:ascii="Cambria" w:hAnsi="Cambria"/>
          <w:sz w:val="20"/>
          <w:szCs w:val="20"/>
        </w:rPr>
        <w:t>remedies</w:t>
      </w:r>
      <w:r w:rsidR="0073593E" w:rsidRPr="0073593E">
        <w:rPr>
          <w:rFonts w:ascii="Cambria" w:hAnsi="Cambria"/>
          <w:sz w:val="20"/>
          <w:szCs w:val="20"/>
        </w:rPr>
        <w:t xml:space="preserve"> available </w:t>
      </w:r>
      <w:r w:rsidR="004F33CE">
        <w:rPr>
          <w:rFonts w:ascii="Cambria" w:hAnsi="Cambria"/>
          <w:sz w:val="20"/>
          <w:szCs w:val="20"/>
        </w:rPr>
        <w:t>under domestic law</w:t>
      </w:r>
      <w:r w:rsidR="0073593E" w:rsidRPr="0073593E">
        <w:rPr>
          <w:rFonts w:ascii="Cambria" w:hAnsi="Cambria"/>
          <w:sz w:val="20"/>
          <w:szCs w:val="20"/>
        </w:rPr>
        <w:t xml:space="preserve"> and that, therefore, this petition </w:t>
      </w:r>
      <w:r w:rsidR="002B2278">
        <w:rPr>
          <w:rFonts w:ascii="Cambria" w:hAnsi="Cambria"/>
          <w:sz w:val="20"/>
          <w:szCs w:val="20"/>
        </w:rPr>
        <w:t>fulfills</w:t>
      </w:r>
      <w:r w:rsidR="0073593E" w:rsidRPr="0073593E">
        <w:rPr>
          <w:rFonts w:ascii="Cambria" w:hAnsi="Cambria"/>
          <w:sz w:val="20"/>
          <w:szCs w:val="20"/>
        </w:rPr>
        <w:t xml:space="preserve"> the requirement established in Article 46.1.a of the American Convention</w:t>
      </w:r>
      <w:r w:rsidR="0073593E">
        <w:rPr>
          <w:rFonts w:ascii="Cambria" w:hAnsi="Cambria"/>
          <w:sz w:val="20"/>
          <w:szCs w:val="20"/>
        </w:rPr>
        <w:t>.</w:t>
      </w:r>
    </w:p>
    <w:p w14:paraId="2BC68177" w14:textId="0D76CDBC" w:rsidR="00445029" w:rsidRPr="000B6B7A" w:rsidRDefault="00E234F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 timeliness of</w:t>
      </w:r>
      <w:r w:rsidR="0073593E" w:rsidRPr="0073593E">
        <w:rPr>
          <w:rFonts w:ascii="Cambria" w:hAnsi="Cambria"/>
          <w:sz w:val="20"/>
          <w:szCs w:val="20"/>
        </w:rPr>
        <w:t xml:space="preserve"> submission, the Commission observes that the official letter of the Supreme Court of Justice </w:t>
      </w:r>
      <w:r w:rsidR="002B2278">
        <w:rPr>
          <w:rFonts w:ascii="Cambria" w:hAnsi="Cambria"/>
          <w:sz w:val="20"/>
          <w:szCs w:val="20"/>
        </w:rPr>
        <w:t>completing the last request for authorization of the professional law degree</w:t>
      </w:r>
      <w:r w:rsidR="0073593E" w:rsidRPr="0073593E">
        <w:rPr>
          <w:rFonts w:ascii="Cambria" w:hAnsi="Cambria"/>
          <w:sz w:val="20"/>
          <w:szCs w:val="20"/>
        </w:rPr>
        <w:t xml:space="preserve"> was issued on July 8, 2014, and </w:t>
      </w:r>
      <w:r w:rsidR="00ED2D5F">
        <w:rPr>
          <w:rFonts w:ascii="Cambria" w:hAnsi="Cambria"/>
          <w:sz w:val="20"/>
          <w:szCs w:val="20"/>
        </w:rPr>
        <w:t>that the p</w:t>
      </w:r>
      <w:r w:rsidR="0073593E" w:rsidRPr="0073593E">
        <w:rPr>
          <w:rFonts w:ascii="Cambria" w:hAnsi="Cambria"/>
          <w:sz w:val="20"/>
          <w:szCs w:val="20"/>
        </w:rPr>
        <w:t>etition was received on April 15, 2008. Therefore, the Commission considers that the requirement established in Article 46.1.b of the Convention has been met</w:t>
      </w:r>
      <w:r w:rsidR="0073593E">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2D0E6B30" w:rsidR="00F621C3" w:rsidRDefault="0073593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For the purposes of admissibility, the IACHR observes that the present claim is essentially based on a discrepancy </w:t>
      </w:r>
      <w:r w:rsidR="00FF6AF7">
        <w:rPr>
          <w:rFonts w:ascii="Cambria" w:hAnsi="Cambria"/>
          <w:sz w:val="20"/>
          <w:szCs w:val="20"/>
        </w:rPr>
        <w:t>by</w:t>
      </w:r>
      <w:r w:rsidRPr="0073593E">
        <w:rPr>
          <w:rFonts w:ascii="Cambria" w:hAnsi="Cambria"/>
          <w:sz w:val="20"/>
          <w:szCs w:val="20"/>
        </w:rPr>
        <w:t xml:space="preserve"> the petitioner </w:t>
      </w:r>
      <w:r w:rsidR="00FF6AF7">
        <w:rPr>
          <w:rFonts w:ascii="Cambria" w:hAnsi="Cambria"/>
          <w:sz w:val="20"/>
          <w:szCs w:val="20"/>
        </w:rPr>
        <w:t xml:space="preserve">with respect to </w:t>
      </w:r>
      <w:r w:rsidRPr="0073593E">
        <w:rPr>
          <w:rFonts w:ascii="Cambria" w:hAnsi="Cambria"/>
          <w:sz w:val="20"/>
          <w:szCs w:val="20"/>
        </w:rPr>
        <w:t xml:space="preserve">the interpretation </w:t>
      </w:r>
      <w:r w:rsidR="00A1413A">
        <w:rPr>
          <w:rFonts w:ascii="Cambria" w:hAnsi="Cambria"/>
          <w:sz w:val="20"/>
          <w:szCs w:val="20"/>
        </w:rPr>
        <w:t>given by the</w:t>
      </w:r>
      <w:r w:rsidRPr="0073593E">
        <w:rPr>
          <w:rFonts w:ascii="Cambria" w:hAnsi="Cambria"/>
          <w:sz w:val="20"/>
          <w:szCs w:val="20"/>
        </w:rPr>
        <w:t xml:space="preserve"> judicial authorities of the </w:t>
      </w:r>
      <w:r w:rsidR="00E549C2">
        <w:rPr>
          <w:rFonts w:ascii="Cambria" w:hAnsi="Cambria"/>
          <w:sz w:val="20"/>
          <w:szCs w:val="20"/>
        </w:rPr>
        <w:t>rules governing</w:t>
      </w:r>
      <w:r w:rsidRPr="0073593E">
        <w:rPr>
          <w:rFonts w:ascii="Cambria" w:hAnsi="Cambria"/>
          <w:sz w:val="20"/>
          <w:szCs w:val="20"/>
        </w:rPr>
        <w:t xml:space="preserve"> the authorization of </w:t>
      </w:r>
      <w:r w:rsidR="00FF6AF7">
        <w:rPr>
          <w:rFonts w:ascii="Cambria" w:hAnsi="Cambria"/>
          <w:sz w:val="20"/>
          <w:szCs w:val="20"/>
        </w:rPr>
        <w:t xml:space="preserve">law degrees </w:t>
      </w:r>
      <w:r w:rsidRPr="0073593E">
        <w:rPr>
          <w:rFonts w:ascii="Cambria" w:hAnsi="Cambria"/>
          <w:sz w:val="20"/>
          <w:szCs w:val="20"/>
        </w:rPr>
        <w:t xml:space="preserve">obtained abroad and the </w:t>
      </w:r>
      <w:r w:rsidR="00E549C2">
        <w:rPr>
          <w:rFonts w:ascii="Cambria" w:hAnsi="Cambria"/>
          <w:sz w:val="20"/>
          <w:szCs w:val="20"/>
        </w:rPr>
        <w:t xml:space="preserve">relevant </w:t>
      </w:r>
      <w:r w:rsidRPr="0073593E">
        <w:rPr>
          <w:rFonts w:ascii="Cambria" w:hAnsi="Cambria"/>
          <w:sz w:val="20"/>
          <w:szCs w:val="20"/>
        </w:rPr>
        <w:t>treaties in force</w:t>
      </w:r>
      <w:r w:rsidR="00FF6AF7">
        <w:rPr>
          <w:rFonts w:ascii="Cambria" w:hAnsi="Cambria"/>
          <w:sz w:val="20"/>
          <w:szCs w:val="20"/>
        </w:rPr>
        <w:t xml:space="preserve"> on the subject</w:t>
      </w:r>
      <w:r w:rsidRPr="0073593E">
        <w:rPr>
          <w:rFonts w:ascii="Cambria" w:hAnsi="Cambria"/>
          <w:sz w:val="20"/>
          <w:szCs w:val="20"/>
        </w:rPr>
        <w:t xml:space="preserve">, which he alleges have </w:t>
      </w:r>
      <w:r w:rsidR="00FF6AF7">
        <w:rPr>
          <w:rFonts w:ascii="Cambria" w:hAnsi="Cambria"/>
          <w:sz w:val="20"/>
          <w:szCs w:val="20"/>
        </w:rPr>
        <w:t xml:space="preserve">affected </w:t>
      </w:r>
      <w:r w:rsidRPr="0073593E">
        <w:rPr>
          <w:rFonts w:ascii="Cambria" w:hAnsi="Cambria"/>
          <w:sz w:val="20"/>
          <w:szCs w:val="20"/>
        </w:rPr>
        <w:t>several of his rights</w:t>
      </w:r>
      <w:r>
        <w:rPr>
          <w:rFonts w:ascii="Cambria" w:hAnsi="Cambria"/>
          <w:sz w:val="20"/>
          <w:szCs w:val="20"/>
        </w:rPr>
        <w:t>.</w:t>
      </w:r>
    </w:p>
    <w:p w14:paraId="2D9AE7F9" w14:textId="259C2306" w:rsidR="00445029" w:rsidRDefault="0073593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In the present case, </w:t>
      </w:r>
      <w:r w:rsidR="00A1413A" w:rsidRPr="0073593E">
        <w:rPr>
          <w:rFonts w:ascii="Cambria" w:hAnsi="Cambria"/>
          <w:sz w:val="20"/>
          <w:szCs w:val="20"/>
        </w:rPr>
        <w:t>the Commission notes</w:t>
      </w:r>
      <w:r w:rsidR="00FF6AF7">
        <w:rPr>
          <w:rFonts w:ascii="Cambria" w:hAnsi="Cambria"/>
          <w:sz w:val="20"/>
          <w:szCs w:val="20"/>
        </w:rPr>
        <w:t xml:space="preserve">, </w:t>
      </w:r>
      <w:r w:rsidR="00FF6AF7" w:rsidRPr="0073593E">
        <w:rPr>
          <w:rFonts w:ascii="Cambria" w:hAnsi="Cambria"/>
          <w:sz w:val="20"/>
          <w:szCs w:val="20"/>
        </w:rPr>
        <w:t>according to the allegations and information available</w:t>
      </w:r>
      <w:r w:rsidR="00FF6AF7">
        <w:rPr>
          <w:rFonts w:ascii="Cambria" w:hAnsi="Cambria"/>
          <w:sz w:val="20"/>
          <w:szCs w:val="20"/>
        </w:rPr>
        <w:t xml:space="preserve">, </w:t>
      </w:r>
      <w:r w:rsidR="00A1413A" w:rsidRPr="0073593E">
        <w:rPr>
          <w:rFonts w:ascii="Cambria" w:hAnsi="Cambria"/>
          <w:sz w:val="20"/>
          <w:szCs w:val="20"/>
        </w:rPr>
        <w:t>that</w:t>
      </w:r>
      <w:r w:rsidRPr="0073593E">
        <w:rPr>
          <w:rFonts w:ascii="Cambria" w:hAnsi="Cambria"/>
          <w:sz w:val="20"/>
          <w:szCs w:val="20"/>
        </w:rPr>
        <w:t xml:space="preserve"> the Supreme Court of Justice denied the petitioner's </w:t>
      </w:r>
      <w:r w:rsidR="00FF6AF7">
        <w:rPr>
          <w:rFonts w:ascii="Cambria" w:hAnsi="Cambria"/>
          <w:sz w:val="20"/>
          <w:szCs w:val="20"/>
        </w:rPr>
        <w:t xml:space="preserve">request for qualification as a </w:t>
      </w:r>
      <w:r w:rsidRPr="0073593E">
        <w:rPr>
          <w:rFonts w:ascii="Cambria" w:hAnsi="Cambria"/>
          <w:sz w:val="20"/>
          <w:szCs w:val="20"/>
        </w:rPr>
        <w:t xml:space="preserve">lawyer </w:t>
      </w:r>
      <w:r w:rsidR="00A1413A">
        <w:rPr>
          <w:rFonts w:ascii="Cambria" w:hAnsi="Cambria"/>
          <w:sz w:val="20"/>
          <w:szCs w:val="20"/>
        </w:rPr>
        <w:t>on the basis</w:t>
      </w:r>
      <w:r w:rsidRPr="0073593E">
        <w:rPr>
          <w:rFonts w:ascii="Cambria" w:hAnsi="Cambria"/>
          <w:sz w:val="20"/>
          <w:szCs w:val="20"/>
        </w:rPr>
        <w:t xml:space="preserve"> that the petitioner </w:t>
      </w:r>
      <w:r w:rsidR="00A1413A">
        <w:rPr>
          <w:rFonts w:ascii="Cambria" w:hAnsi="Cambria"/>
          <w:sz w:val="20"/>
          <w:szCs w:val="20"/>
        </w:rPr>
        <w:t>had failed to</w:t>
      </w:r>
      <w:r w:rsidRPr="0073593E">
        <w:rPr>
          <w:rFonts w:ascii="Cambria" w:hAnsi="Cambria"/>
          <w:sz w:val="20"/>
          <w:szCs w:val="20"/>
        </w:rPr>
        <w:t xml:space="preserve"> meet the requirement </w:t>
      </w:r>
      <w:r w:rsidR="00A1413A">
        <w:rPr>
          <w:rFonts w:ascii="Cambria" w:hAnsi="Cambria"/>
          <w:sz w:val="20"/>
          <w:szCs w:val="20"/>
        </w:rPr>
        <w:t>of good conduct established in A</w:t>
      </w:r>
      <w:r w:rsidR="00E549C2">
        <w:rPr>
          <w:rFonts w:ascii="Cambria" w:hAnsi="Cambria"/>
          <w:sz w:val="20"/>
          <w:szCs w:val="20"/>
        </w:rPr>
        <w:t>rticle 523 subparagraph</w:t>
      </w:r>
      <w:r w:rsidRPr="0073593E">
        <w:rPr>
          <w:rFonts w:ascii="Cambria" w:hAnsi="Cambria"/>
          <w:sz w:val="20"/>
          <w:szCs w:val="20"/>
        </w:rPr>
        <w:t xml:space="preserve"> 4 of the COT and that, in acc</w:t>
      </w:r>
      <w:r w:rsidR="00E549C2">
        <w:rPr>
          <w:rFonts w:ascii="Cambria" w:hAnsi="Cambria"/>
          <w:sz w:val="20"/>
          <w:szCs w:val="20"/>
        </w:rPr>
        <w:t>ordance with the provisions of A</w:t>
      </w:r>
      <w:r w:rsidRPr="0073593E">
        <w:rPr>
          <w:rFonts w:ascii="Cambria" w:hAnsi="Cambria"/>
          <w:sz w:val="20"/>
          <w:szCs w:val="20"/>
        </w:rPr>
        <w:t>rticle 1 of the Convention on the practice of liberal professions</w:t>
      </w:r>
      <w:r w:rsidRPr="000E385E">
        <w:rPr>
          <w:rStyle w:val="FootnoteReference"/>
          <w:rFonts w:ascii="Cambria" w:hAnsi="Cambria"/>
          <w:sz w:val="20"/>
          <w:szCs w:val="20"/>
          <w:lang w:val="es-PE"/>
        </w:rPr>
        <w:footnoteReference w:id="9"/>
      </w:r>
      <w:r w:rsidR="00A1413A">
        <w:rPr>
          <w:rFonts w:ascii="Cambria" w:hAnsi="Cambria"/>
          <w:sz w:val="20"/>
          <w:szCs w:val="20"/>
        </w:rPr>
        <w:t xml:space="preserve"> and A</w:t>
      </w:r>
      <w:r w:rsidRPr="0073593E">
        <w:rPr>
          <w:rFonts w:ascii="Cambria" w:hAnsi="Cambria"/>
          <w:sz w:val="20"/>
          <w:szCs w:val="20"/>
        </w:rPr>
        <w:t xml:space="preserve">rticle 526 of the COT, </w:t>
      </w:r>
      <w:r w:rsidR="00A1413A">
        <w:rPr>
          <w:rFonts w:ascii="Cambria" w:hAnsi="Cambria"/>
          <w:sz w:val="20"/>
          <w:szCs w:val="20"/>
        </w:rPr>
        <w:t xml:space="preserve">distance-learning </w:t>
      </w:r>
      <w:r w:rsidR="00E549C2">
        <w:rPr>
          <w:rFonts w:ascii="Cambria" w:hAnsi="Cambria"/>
          <w:sz w:val="20"/>
          <w:szCs w:val="20"/>
        </w:rPr>
        <w:t>without</w:t>
      </w:r>
      <w:r w:rsidR="00A1413A">
        <w:rPr>
          <w:rFonts w:ascii="Cambria" w:hAnsi="Cambria"/>
          <w:sz w:val="20"/>
          <w:szCs w:val="20"/>
        </w:rPr>
        <w:t xml:space="preserve"> residence in </w:t>
      </w:r>
      <w:r w:rsidRPr="0073593E">
        <w:rPr>
          <w:rFonts w:ascii="Cambria" w:hAnsi="Cambria"/>
          <w:sz w:val="20"/>
          <w:szCs w:val="20"/>
        </w:rPr>
        <w:t xml:space="preserve">Costa Rica, </w:t>
      </w:r>
      <w:r w:rsidR="00A1413A">
        <w:rPr>
          <w:rFonts w:ascii="Cambria" w:hAnsi="Cambria"/>
          <w:sz w:val="20"/>
          <w:szCs w:val="20"/>
        </w:rPr>
        <w:t>has far greater advantages over legal</w:t>
      </w:r>
      <w:r w:rsidRPr="0073593E">
        <w:rPr>
          <w:rFonts w:ascii="Cambria" w:hAnsi="Cambria"/>
          <w:sz w:val="20"/>
          <w:szCs w:val="20"/>
        </w:rPr>
        <w:t xml:space="preserve"> studies in Chile</w:t>
      </w:r>
      <w:r>
        <w:rPr>
          <w:rFonts w:ascii="Cambria" w:hAnsi="Cambria"/>
          <w:sz w:val="20"/>
          <w:szCs w:val="20"/>
        </w:rPr>
        <w:t>.</w:t>
      </w:r>
    </w:p>
    <w:p w14:paraId="6F7BFB86" w14:textId="76DBB3FE" w:rsidR="00445029" w:rsidRDefault="0073593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lastRenderedPageBreak/>
        <w:t xml:space="preserve">In that regard, </w:t>
      </w:r>
      <w:r w:rsidR="00520832">
        <w:rPr>
          <w:rFonts w:ascii="Cambria" w:hAnsi="Cambria"/>
          <w:sz w:val="20"/>
          <w:szCs w:val="20"/>
        </w:rPr>
        <w:t xml:space="preserve">the Commission understands </w:t>
      </w:r>
      <w:r w:rsidR="00FF6AF7" w:rsidRPr="0073593E">
        <w:rPr>
          <w:rFonts w:ascii="Cambria" w:hAnsi="Cambria"/>
          <w:sz w:val="20"/>
          <w:szCs w:val="20"/>
        </w:rPr>
        <w:t xml:space="preserve">according to the information available, </w:t>
      </w:r>
      <w:r w:rsidRPr="0073593E">
        <w:rPr>
          <w:rFonts w:ascii="Cambria" w:hAnsi="Cambria"/>
          <w:sz w:val="20"/>
          <w:szCs w:val="20"/>
        </w:rPr>
        <w:t>that professionals who have obt</w:t>
      </w:r>
      <w:r w:rsidR="000B6857">
        <w:rPr>
          <w:rFonts w:ascii="Cambria" w:hAnsi="Cambria"/>
          <w:sz w:val="20"/>
          <w:szCs w:val="20"/>
        </w:rPr>
        <w:t xml:space="preserve">ained their law degrees </w:t>
      </w:r>
      <w:r w:rsidRPr="0073593E">
        <w:rPr>
          <w:rFonts w:ascii="Cambria" w:hAnsi="Cambria"/>
          <w:sz w:val="20"/>
          <w:szCs w:val="20"/>
        </w:rPr>
        <w:t xml:space="preserve">in a country </w:t>
      </w:r>
      <w:r w:rsidR="00FF6AF7">
        <w:rPr>
          <w:rFonts w:ascii="Cambria" w:hAnsi="Cambria"/>
          <w:sz w:val="20"/>
          <w:szCs w:val="20"/>
        </w:rPr>
        <w:t xml:space="preserve">that has an </w:t>
      </w:r>
      <w:r w:rsidRPr="0073593E">
        <w:rPr>
          <w:rFonts w:ascii="Cambria" w:hAnsi="Cambria"/>
          <w:sz w:val="20"/>
          <w:szCs w:val="20"/>
        </w:rPr>
        <w:t xml:space="preserve">international treaty with Chile </w:t>
      </w:r>
      <w:r w:rsidR="00FF6AF7" w:rsidRPr="00FF6AF7">
        <w:rPr>
          <w:rFonts w:ascii="Cambria" w:hAnsi="Cambria"/>
          <w:sz w:val="20"/>
          <w:szCs w:val="20"/>
        </w:rPr>
        <w:t xml:space="preserve">must initiate a process of recognition at the Ministry of Foreign Affairs, in particular before the Titles Section of the Directorate-General of Consular Affairs and Immigration, which </w:t>
      </w:r>
      <w:r w:rsidR="00FF6AF7">
        <w:rPr>
          <w:rFonts w:ascii="Cambria" w:hAnsi="Cambria"/>
          <w:sz w:val="20"/>
          <w:szCs w:val="20"/>
        </w:rPr>
        <w:t xml:space="preserve">then </w:t>
      </w:r>
      <w:r w:rsidR="00FF6AF7" w:rsidRPr="00FF6AF7">
        <w:rPr>
          <w:rFonts w:ascii="Cambria" w:hAnsi="Cambria"/>
          <w:sz w:val="20"/>
          <w:szCs w:val="20"/>
        </w:rPr>
        <w:t>issues a certificate of registration upon completion</w:t>
      </w:r>
      <w:r w:rsidRPr="0073593E">
        <w:rPr>
          <w:rFonts w:ascii="Cambria" w:hAnsi="Cambria"/>
          <w:sz w:val="20"/>
          <w:szCs w:val="20"/>
        </w:rPr>
        <w:t>.</w:t>
      </w:r>
      <w:r>
        <w:rPr>
          <w:rStyle w:val="FootnoteReference"/>
          <w:rFonts w:ascii="Cambria" w:hAnsi="Cambria"/>
          <w:sz w:val="20"/>
          <w:szCs w:val="20"/>
          <w:lang w:val="es-ES"/>
        </w:rPr>
        <w:footnoteReference w:id="10"/>
      </w:r>
      <w:r w:rsidRPr="0073593E">
        <w:rPr>
          <w:rFonts w:ascii="Cambria" w:hAnsi="Cambria"/>
          <w:sz w:val="20"/>
          <w:szCs w:val="20"/>
        </w:rPr>
        <w:t xml:space="preserve"> Thus, after obtaining the aforementioned certificate of registration, </w:t>
      </w:r>
      <w:r w:rsidR="00520832">
        <w:rPr>
          <w:rFonts w:ascii="Cambria" w:hAnsi="Cambria"/>
          <w:sz w:val="20"/>
          <w:szCs w:val="20"/>
        </w:rPr>
        <w:t xml:space="preserve">foreign national </w:t>
      </w:r>
      <w:r w:rsidRPr="0073593E">
        <w:rPr>
          <w:rFonts w:ascii="Cambria" w:hAnsi="Cambria"/>
          <w:sz w:val="20"/>
          <w:szCs w:val="20"/>
        </w:rPr>
        <w:t xml:space="preserve">professionals or Chileans who have obtained their professional </w:t>
      </w:r>
      <w:r w:rsidR="00520832">
        <w:rPr>
          <w:rFonts w:ascii="Cambria" w:hAnsi="Cambria"/>
          <w:sz w:val="20"/>
          <w:szCs w:val="20"/>
        </w:rPr>
        <w:t>law degree</w:t>
      </w:r>
      <w:r w:rsidRPr="0073593E">
        <w:rPr>
          <w:rFonts w:ascii="Cambria" w:hAnsi="Cambria"/>
          <w:sz w:val="20"/>
          <w:szCs w:val="20"/>
        </w:rPr>
        <w:t xml:space="preserve"> abroad </w:t>
      </w:r>
      <w:r w:rsidR="00FF6AF7" w:rsidRPr="00FF6AF7">
        <w:rPr>
          <w:rFonts w:ascii="Cambria" w:hAnsi="Cambria"/>
          <w:sz w:val="20"/>
          <w:szCs w:val="20"/>
        </w:rPr>
        <w:t xml:space="preserve">must apply to the Supreme Court of Justice, which must verify that each applicant meets the requirements established by articles 523 and 526 of </w:t>
      </w:r>
      <w:proofErr w:type="spellStart"/>
      <w:r w:rsidR="00FF6AF7" w:rsidRPr="00FF6AF7">
        <w:rPr>
          <w:rFonts w:ascii="Cambria" w:hAnsi="Cambria"/>
          <w:sz w:val="20"/>
          <w:szCs w:val="20"/>
        </w:rPr>
        <w:t>the</w:t>
      </w:r>
      <w:r w:rsidRPr="0073593E">
        <w:rPr>
          <w:rFonts w:ascii="Cambria" w:hAnsi="Cambria"/>
          <w:sz w:val="20"/>
          <w:szCs w:val="20"/>
        </w:rPr>
        <w:t>COT</w:t>
      </w:r>
      <w:proofErr w:type="spellEnd"/>
      <w:r>
        <w:rPr>
          <w:rFonts w:ascii="Cambria" w:hAnsi="Cambria"/>
          <w:sz w:val="20"/>
          <w:szCs w:val="20"/>
        </w:rPr>
        <w:t>.</w:t>
      </w:r>
    </w:p>
    <w:p w14:paraId="3464CBC4" w14:textId="1BAD359D" w:rsidR="00445029" w:rsidRPr="000B6B7A" w:rsidRDefault="0073593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93E">
        <w:rPr>
          <w:rFonts w:ascii="Cambria" w:hAnsi="Cambria"/>
          <w:sz w:val="20"/>
          <w:szCs w:val="20"/>
        </w:rPr>
        <w:t xml:space="preserve">In view of </w:t>
      </w:r>
      <w:r w:rsidR="00412801">
        <w:rPr>
          <w:rFonts w:ascii="Cambria" w:hAnsi="Cambria"/>
          <w:sz w:val="20"/>
          <w:szCs w:val="20"/>
        </w:rPr>
        <w:t>the grounds supported</w:t>
      </w:r>
      <w:r w:rsidRPr="0073593E">
        <w:rPr>
          <w:rFonts w:ascii="Cambria" w:hAnsi="Cambria"/>
          <w:sz w:val="20"/>
          <w:szCs w:val="20"/>
        </w:rPr>
        <w:t xml:space="preserve"> t</w:t>
      </w:r>
      <w:r w:rsidR="008764C5">
        <w:rPr>
          <w:rFonts w:ascii="Cambria" w:hAnsi="Cambria"/>
          <w:sz w:val="20"/>
          <w:szCs w:val="20"/>
        </w:rPr>
        <w:t>he alleged violations of A</w:t>
      </w:r>
      <w:r w:rsidRPr="0073593E">
        <w:rPr>
          <w:rFonts w:ascii="Cambria" w:hAnsi="Cambria"/>
          <w:sz w:val="20"/>
          <w:szCs w:val="20"/>
        </w:rPr>
        <w:t>rticles 11, 23,</w:t>
      </w:r>
      <w:r w:rsidR="008764C5">
        <w:rPr>
          <w:rFonts w:ascii="Cambria" w:hAnsi="Cambria"/>
          <w:sz w:val="20"/>
          <w:szCs w:val="20"/>
        </w:rPr>
        <w:t xml:space="preserve"> 24, 25, and 29</w:t>
      </w:r>
      <w:r w:rsidR="00C23D7C">
        <w:rPr>
          <w:rFonts w:ascii="Cambria" w:hAnsi="Cambria"/>
          <w:sz w:val="20"/>
          <w:szCs w:val="20"/>
        </w:rPr>
        <w:t xml:space="preserve"> of the American Convention</w:t>
      </w:r>
      <w:r w:rsidR="008764C5">
        <w:rPr>
          <w:rFonts w:ascii="Cambria" w:hAnsi="Cambria"/>
          <w:sz w:val="20"/>
          <w:szCs w:val="20"/>
        </w:rPr>
        <w:t xml:space="preserve"> in relation to A</w:t>
      </w:r>
      <w:r w:rsidRPr="0073593E">
        <w:rPr>
          <w:rFonts w:ascii="Cambria" w:hAnsi="Cambria"/>
          <w:sz w:val="20"/>
          <w:szCs w:val="20"/>
        </w:rPr>
        <w:t xml:space="preserve">rticles 1 and 2 invoked before this international instance, and </w:t>
      </w:r>
      <w:r w:rsidR="008764C5">
        <w:rPr>
          <w:rFonts w:ascii="Cambria" w:hAnsi="Cambria"/>
          <w:sz w:val="20"/>
          <w:szCs w:val="20"/>
        </w:rPr>
        <w:t>upon</w:t>
      </w:r>
      <w:r w:rsidRPr="0073593E">
        <w:rPr>
          <w:rFonts w:ascii="Cambria" w:hAnsi="Cambria"/>
          <w:sz w:val="20"/>
          <w:szCs w:val="20"/>
        </w:rPr>
        <w:t xml:space="preserve"> examination of the elements present </w:t>
      </w:r>
      <w:r w:rsidR="008764C5">
        <w:rPr>
          <w:rFonts w:ascii="Cambria" w:hAnsi="Cambria"/>
          <w:sz w:val="20"/>
          <w:szCs w:val="20"/>
        </w:rPr>
        <w:t>in the case file</w:t>
      </w:r>
      <w:r w:rsidRPr="0073593E">
        <w:rPr>
          <w:rFonts w:ascii="Cambria" w:hAnsi="Cambria"/>
          <w:sz w:val="20"/>
          <w:szCs w:val="20"/>
        </w:rPr>
        <w:t xml:space="preserve">, the Commission considers that the petitioner </w:t>
      </w:r>
      <w:r w:rsidR="008764C5">
        <w:rPr>
          <w:rFonts w:ascii="Cambria" w:hAnsi="Cambria"/>
          <w:sz w:val="20"/>
          <w:szCs w:val="20"/>
        </w:rPr>
        <w:t xml:space="preserve">has failed to </w:t>
      </w:r>
      <w:r w:rsidR="00412801">
        <w:rPr>
          <w:rFonts w:ascii="Cambria" w:hAnsi="Cambria"/>
          <w:sz w:val="20"/>
          <w:szCs w:val="20"/>
        </w:rPr>
        <w:t>provide sufficient evidence</w:t>
      </w:r>
      <w:r w:rsidRPr="0073593E">
        <w:rPr>
          <w:rFonts w:ascii="Cambria" w:hAnsi="Cambria"/>
          <w:sz w:val="20"/>
          <w:szCs w:val="20"/>
        </w:rPr>
        <w:t xml:space="preserve"> to consider </w:t>
      </w:r>
      <w:r w:rsidR="008764C5">
        <w:rPr>
          <w:rFonts w:ascii="Cambria" w:hAnsi="Cambria"/>
          <w:sz w:val="20"/>
          <w:szCs w:val="20"/>
        </w:rPr>
        <w:t xml:space="preserve">a </w:t>
      </w:r>
      <w:r w:rsidRPr="0073593E">
        <w:rPr>
          <w:rFonts w:ascii="Cambria" w:hAnsi="Cambria"/>
          <w:sz w:val="20"/>
          <w:szCs w:val="20"/>
        </w:rPr>
        <w:t xml:space="preserve">prima facie violation of his </w:t>
      </w:r>
      <w:r w:rsidR="00412801">
        <w:rPr>
          <w:rFonts w:ascii="Cambria" w:hAnsi="Cambria"/>
          <w:sz w:val="20"/>
          <w:szCs w:val="20"/>
        </w:rPr>
        <w:t>rights</w:t>
      </w:r>
      <w:r w:rsidRPr="0073593E">
        <w:rPr>
          <w:rFonts w:ascii="Cambria" w:hAnsi="Cambria"/>
          <w:sz w:val="20"/>
          <w:szCs w:val="20"/>
        </w:rPr>
        <w:t xml:space="preserve"> as established </w:t>
      </w:r>
      <w:r w:rsidR="00412801">
        <w:rPr>
          <w:rFonts w:ascii="Cambria" w:hAnsi="Cambria"/>
          <w:sz w:val="20"/>
          <w:szCs w:val="20"/>
        </w:rPr>
        <w:t>in</w:t>
      </w:r>
      <w:r w:rsidRPr="0073593E">
        <w:rPr>
          <w:rFonts w:ascii="Cambria" w:hAnsi="Cambria"/>
          <w:sz w:val="20"/>
          <w:szCs w:val="20"/>
        </w:rPr>
        <w:t xml:space="preserve"> the American Convention. Consequently, </w:t>
      </w:r>
      <w:r w:rsidR="00D05069">
        <w:rPr>
          <w:rFonts w:ascii="Cambria" w:hAnsi="Cambria"/>
          <w:sz w:val="20"/>
          <w:szCs w:val="20"/>
        </w:rPr>
        <w:t>d</w:t>
      </w:r>
      <w:r w:rsidR="00412801">
        <w:rPr>
          <w:rFonts w:ascii="Cambria" w:hAnsi="Cambria"/>
          <w:sz w:val="20"/>
          <w:szCs w:val="20"/>
        </w:rPr>
        <w:t>ue to the</w:t>
      </w:r>
      <w:r w:rsidRPr="0073593E">
        <w:rPr>
          <w:rFonts w:ascii="Cambria" w:hAnsi="Cambria"/>
          <w:sz w:val="20"/>
          <w:szCs w:val="20"/>
        </w:rPr>
        <w:t xml:space="preserve"> absence of elements indicating that the resolutions of the CSJ have been adopted on arbitrary </w:t>
      </w:r>
      <w:r w:rsidR="00412801">
        <w:rPr>
          <w:rFonts w:ascii="Cambria" w:hAnsi="Cambria"/>
          <w:sz w:val="20"/>
          <w:szCs w:val="20"/>
        </w:rPr>
        <w:t>grounds</w:t>
      </w:r>
      <w:r w:rsidRPr="0073593E">
        <w:rPr>
          <w:rFonts w:ascii="Cambria" w:hAnsi="Cambria"/>
          <w:sz w:val="20"/>
          <w:szCs w:val="20"/>
        </w:rPr>
        <w:t xml:space="preserve"> or contrary to rights enshrined in the American Convention, the facts raised by the petitioner do not tend to characterize </w:t>
      </w:r>
      <w:r w:rsidR="00412801">
        <w:rPr>
          <w:rFonts w:ascii="Cambria" w:hAnsi="Cambria"/>
          <w:sz w:val="20"/>
          <w:szCs w:val="20"/>
        </w:rPr>
        <w:t>a</w:t>
      </w:r>
      <w:r w:rsidRPr="0073593E">
        <w:rPr>
          <w:rFonts w:ascii="Cambria" w:hAnsi="Cambria"/>
          <w:sz w:val="20"/>
          <w:szCs w:val="20"/>
        </w:rPr>
        <w:t xml:space="preserve"> violation of </w:t>
      </w:r>
      <w:r w:rsidR="00412801">
        <w:rPr>
          <w:rFonts w:ascii="Cambria" w:hAnsi="Cambria"/>
          <w:sz w:val="20"/>
          <w:szCs w:val="20"/>
        </w:rPr>
        <w:t>said instrument</w:t>
      </w:r>
      <w:r w:rsidRPr="0073593E">
        <w:rPr>
          <w:rFonts w:ascii="Cambria" w:hAnsi="Cambria"/>
          <w:sz w:val="20"/>
          <w:szCs w:val="20"/>
        </w:rPr>
        <w:t xml:space="preserve">. Consequently, the IACHR concludes that the petition </w:t>
      </w:r>
      <w:r w:rsidR="008764C5">
        <w:rPr>
          <w:rFonts w:ascii="Cambria" w:hAnsi="Cambria"/>
          <w:sz w:val="20"/>
          <w:szCs w:val="20"/>
        </w:rPr>
        <w:t>fails to</w:t>
      </w:r>
      <w:r w:rsidRPr="0073593E">
        <w:rPr>
          <w:rFonts w:ascii="Cambria" w:hAnsi="Cambria"/>
          <w:sz w:val="20"/>
          <w:szCs w:val="20"/>
        </w:rPr>
        <w:t xml:space="preserve"> satisfy the requirement established in Article 47.b) of the American Convention</w:t>
      </w:r>
      <w:r>
        <w:rPr>
          <w:rFonts w:ascii="Cambria" w:hAnsi="Cambria"/>
          <w:sz w:val="20"/>
          <w:szCs w:val="20"/>
        </w:rPr>
        <w:t>.</w:t>
      </w:r>
    </w:p>
    <w:p w14:paraId="5A70550C" w14:textId="77777777" w:rsidR="00F621C3" w:rsidRPr="00C23D7C" w:rsidRDefault="00F621C3" w:rsidP="00F621C3">
      <w:pPr>
        <w:pStyle w:val="ListParagraph"/>
        <w:spacing w:before="240" w:after="240"/>
        <w:jc w:val="both"/>
        <w:rPr>
          <w:rFonts w:asciiTheme="majorHAnsi" w:hAnsiTheme="majorHAnsi"/>
          <w:b/>
          <w:bCs/>
          <w:color w:val="auto"/>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18CDF3EB" w:rsidR="00F621C3" w:rsidRPr="00C23D7C" w:rsidRDefault="00F621C3" w:rsidP="00F621C3">
      <w:pPr>
        <w:pStyle w:val="ListParagraph"/>
        <w:numPr>
          <w:ilvl w:val="0"/>
          <w:numId w:val="105"/>
        </w:numPr>
        <w:rPr>
          <w:rFonts w:eastAsia="Arial Unicode MS" w:cs="Times New Roman"/>
          <w:color w:val="auto"/>
          <w:sz w:val="20"/>
          <w:szCs w:val="20"/>
          <w:lang w:eastAsia="en-US"/>
        </w:rPr>
      </w:pPr>
      <w:r w:rsidRPr="00C23D7C">
        <w:rPr>
          <w:rFonts w:asciiTheme="majorHAnsi" w:hAnsiTheme="majorHAnsi"/>
          <w:color w:val="auto"/>
          <w:sz w:val="20"/>
          <w:szCs w:val="20"/>
        </w:rPr>
        <w:t>To find the instant petition inadmissible</w:t>
      </w:r>
      <w:r w:rsidRPr="00C23D7C">
        <w:rPr>
          <w:rFonts w:eastAsia="Arial Unicode MS" w:cs="Times New Roman"/>
          <w:color w:val="auto"/>
          <w:sz w:val="20"/>
          <w:szCs w:val="20"/>
          <w:lang w:eastAsia="en-US"/>
        </w:rPr>
        <w:t>;</w:t>
      </w:r>
      <w:r w:rsidR="001F1902" w:rsidRPr="00C23D7C">
        <w:rPr>
          <w:rFonts w:eastAsia="Arial Unicode MS" w:cs="Times New Roman"/>
          <w:color w:val="auto"/>
          <w:sz w:val="20"/>
          <w:szCs w:val="20"/>
          <w:lang w:eastAsia="en-US"/>
        </w:rPr>
        <w:t xml:space="preserve"> and</w:t>
      </w:r>
    </w:p>
    <w:p w14:paraId="47F30965" w14:textId="77777777" w:rsidR="00F621C3" w:rsidRPr="00C23D7C" w:rsidRDefault="00F621C3" w:rsidP="00F621C3">
      <w:pPr>
        <w:pStyle w:val="ListParagraph"/>
        <w:rPr>
          <w:rFonts w:eastAsia="Arial Unicode MS" w:cs="Times New Roman"/>
          <w:color w:val="auto"/>
          <w:sz w:val="20"/>
          <w:szCs w:val="20"/>
          <w:lang w:eastAsia="en-US"/>
        </w:rPr>
      </w:pPr>
    </w:p>
    <w:p w14:paraId="3E9578BB" w14:textId="6CA755C3" w:rsidR="003D7F5D" w:rsidRPr="00C65210" w:rsidRDefault="00F621C3" w:rsidP="003D7F5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23D7C">
        <w:rPr>
          <w:rFonts w:asciiTheme="majorHAnsi" w:hAnsiTheme="majorHAnsi"/>
          <w:sz w:val="20"/>
          <w:szCs w:val="20"/>
        </w:rPr>
        <w:t xml:space="preserve">To notify </w:t>
      </w:r>
      <w:r w:rsidR="00445029" w:rsidRPr="00C23D7C">
        <w:rPr>
          <w:rFonts w:asciiTheme="majorHAnsi" w:hAnsiTheme="majorHAnsi"/>
          <w:sz w:val="20"/>
          <w:szCs w:val="20"/>
        </w:rPr>
        <w:t>the parties of this decision</w:t>
      </w:r>
      <w:r w:rsidRPr="00C23D7C">
        <w:rPr>
          <w:rFonts w:asciiTheme="majorHAnsi" w:hAnsiTheme="majorHAnsi"/>
          <w:sz w:val="20"/>
          <w:szCs w:val="20"/>
        </w:rPr>
        <w:t xml:space="preserve">; and </w:t>
      </w:r>
      <w:r w:rsidR="001F1902" w:rsidRPr="00C23D7C">
        <w:rPr>
          <w:rFonts w:asciiTheme="majorHAnsi" w:hAnsiTheme="majorHAnsi"/>
          <w:sz w:val="20"/>
          <w:szCs w:val="20"/>
        </w:rPr>
        <w:t>t</w:t>
      </w:r>
      <w:r w:rsidRPr="00C23D7C">
        <w:rPr>
          <w:rFonts w:asciiTheme="majorHAnsi" w:hAnsiTheme="majorHAnsi"/>
          <w:sz w:val="20"/>
          <w:szCs w:val="20"/>
        </w:rPr>
        <w:t xml:space="preserve">o publish this decision </w:t>
      </w:r>
      <w:r w:rsidRPr="001F1902">
        <w:rPr>
          <w:rFonts w:asciiTheme="majorHAnsi" w:hAnsiTheme="majorHAnsi"/>
          <w:sz w:val="20"/>
          <w:szCs w:val="20"/>
        </w:rPr>
        <w:t>and include it in its Annual Report to the General Assembly of the Organization of American States.</w:t>
      </w:r>
    </w:p>
    <w:p w14:paraId="1FC2F10F" w14:textId="20129496" w:rsidR="00C65210" w:rsidRDefault="00C65210" w:rsidP="00C65210">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C65210">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sidR="006366D0">
        <w:rPr>
          <w:rFonts w:asciiTheme="majorHAnsi" w:hAnsiTheme="majorHAnsi" w:cs="Arial"/>
          <w:noProof/>
          <w:spacing w:val="-2"/>
          <w:sz w:val="20"/>
          <w:szCs w:val="20"/>
        </w:rPr>
        <w:t xml:space="preserve">, </w:t>
      </w:r>
      <w:r w:rsidRPr="00365F2F">
        <w:rPr>
          <w:rFonts w:ascii="Cambria" w:hAnsi="Cambria"/>
          <w:spacing w:val="-2"/>
          <w:sz w:val="20"/>
        </w:rPr>
        <w:t>Commissioners.</w:t>
      </w:r>
    </w:p>
    <w:p w14:paraId="6A9203A3" w14:textId="7099C17E" w:rsidR="00C65210" w:rsidRPr="003D7F5D" w:rsidRDefault="00C65210" w:rsidP="00C65210">
      <w:pPr>
        <w:rPr>
          <w:rFonts w:ascii="Cambria" w:hAnsi="Cambria"/>
          <w:sz w:val="20"/>
          <w:szCs w:val="20"/>
        </w:rPr>
      </w:pPr>
    </w:p>
    <w:sectPr w:rsidR="00C65210" w:rsidRPr="003D7F5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D127A" w14:textId="77777777" w:rsidR="00BF00C0" w:rsidRDefault="00BF00C0" w:rsidP="00036A8A">
      <w:r>
        <w:separator/>
      </w:r>
    </w:p>
  </w:endnote>
  <w:endnote w:type="continuationSeparator" w:id="0">
    <w:p w14:paraId="14D96C40" w14:textId="77777777" w:rsidR="00BF00C0" w:rsidRDefault="00BF00C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D7EA" w14:textId="77777777" w:rsidR="007A000A" w:rsidRDefault="007A0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176E62D" w:rsidR="00422FD8" w:rsidRPr="006311DA" w:rsidRDefault="00422FD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A000A">
          <w:rPr>
            <w:noProof/>
            <w:sz w:val="16"/>
          </w:rPr>
          <w:t>1</w:t>
        </w:r>
        <w:r w:rsidRPr="006311DA">
          <w:rPr>
            <w:noProof/>
            <w:sz w:val="16"/>
          </w:rPr>
          <w:fldChar w:fldCharType="end"/>
        </w:r>
      </w:p>
    </w:sdtContent>
  </w:sdt>
  <w:p w14:paraId="767961CB" w14:textId="77777777" w:rsidR="00422FD8" w:rsidRDefault="00422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22FD8" w:rsidRDefault="00422FD8">
    <w:pPr>
      <w:pStyle w:val="Footer"/>
      <w:jc w:val="center"/>
    </w:pPr>
  </w:p>
  <w:p w14:paraId="2699B8C1" w14:textId="77777777" w:rsidR="00422FD8" w:rsidRDefault="00422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4E2F" w14:textId="77777777" w:rsidR="00BF00C0" w:rsidRPr="00036A8A" w:rsidRDefault="00BF00C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9C956A" w14:textId="77777777" w:rsidR="00BF00C0" w:rsidRPr="00036A8A" w:rsidRDefault="00BF00C0" w:rsidP="00036A8A">
      <w:pPr>
        <w:rPr>
          <w:rFonts w:asciiTheme="majorHAnsi" w:hAnsiTheme="majorHAnsi"/>
          <w:sz w:val="16"/>
          <w:szCs w:val="16"/>
        </w:rPr>
      </w:pPr>
      <w:r w:rsidRPr="00036A8A">
        <w:rPr>
          <w:rFonts w:asciiTheme="majorHAnsi" w:hAnsiTheme="majorHAnsi"/>
          <w:sz w:val="16"/>
          <w:szCs w:val="16"/>
        </w:rPr>
        <w:separator/>
      </w:r>
    </w:p>
    <w:p w14:paraId="1D1CB1BE" w14:textId="77777777" w:rsidR="00BF00C0" w:rsidRPr="00036A8A" w:rsidRDefault="00BF00C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F3B5063" w14:textId="77777777" w:rsidR="00BF00C0" w:rsidRPr="0093441A" w:rsidRDefault="00BF00C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4ECC847" w14:textId="6778DD5E" w:rsidR="00422FD8" w:rsidRPr="00695942" w:rsidRDefault="00422FD8" w:rsidP="008855F9">
      <w:pPr>
        <w:pStyle w:val="FootnoteText"/>
        <w:ind w:firstLine="720"/>
        <w:jc w:val="both"/>
        <w:rPr>
          <w:rFonts w:ascii="Cambria" w:hAnsi="Cambria"/>
          <w:color w:val="auto"/>
          <w:sz w:val="16"/>
          <w:szCs w:val="16"/>
        </w:rPr>
      </w:pPr>
      <w:r w:rsidRPr="00695942">
        <w:rPr>
          <w:rStyle w:val="FootnoteReference"/>
          <w:rFonts w:ascii="Cambria" w:hAnsi="Cambria"/>
          <w:color w:val="auto"/>
          <w:sz w:val="16"/>
          <w:szCs w:val="16"/>
        </w:rPr>
        <w:footnoteRef/>
      </w:r>
      <w:r w:rsidRPr="00695942">
        <w:rPr>
          <w:rFonts w:ascii="Cambria" w:hAnsi="Cambria"/>
          <w:color w:val="auto"/>
          <w:sz w:val="16"/>
          <w:szCs w:val="16"/>
        </w:rPr>
        <w:t xml:space="preserve"> In accordance with the provisions of Article 17.2.a of the Commission’s Rules of Procedure, Commissioner Antonia Urrejola Noguera, of Chilean nationality, did not participate in either the discussions or the decision in the present case.</w:t>
      </w:r>
    </w:p>
  </w:footnote>
  <w:footnote w:id="3">
    <w:p w14:paraId="70A396C2" w14:textId="490E2EE6" w:rsidR="00422FD8" w:rsidRPr="00695942" w:rsidRDefault="00422FD8" w:rsidP="008855F9">
      <w:pPr>
        <w:pStyle w:val="FootnoteText"/>
        <w:ind w:firstLine="720"/>
        <w:jc w:val="both"/>
        <w:rPr>
          <w:rFonts w:ascii="Cambria" w:hAnsi="Cambria"/>
          <w:color w:val="auto"/>
          <w:sz w:val="16"/>
          <w:szCs w:val="16"/>
        </w:rPr>
      </w:pPr>
      <w:r w:rsidRPr="00695942">
        <w:rPr>
          <w:rStyle w:val="FootnoteReference"/>
          <w:rFonts w:ascii="Cambria" w:hAnsi="Cambria"/>
          <w:color w:val="auto"/>
          <w:sz w:val="16"/>
          <w:szCs w:val="16"/>
        </w:rPr>
        <w:footnoteRef/>
      </w:r>
      <w:r w:rsidRPr="00695942">
        <w:rPr>
          <w:rFonts w:ascii="Cambria" w:hAnsi="Cambria"/>
          <w:color w:val="auto"/>
          <w:sz w:val="16"/>
          <w:szCs w:val="16"/>
        </w:rPr>
        <w:t xml:space="preserve"> Hereinafter “the American Convention” or “the Convention”.</w:t>
      </w:r>
    </w:p>
  </w:footnote>
  <w:footnote w:id="4">
    <w:p w14:paraId="4EDB81B1" w14:textId="312190BE" w:rsidR="00422FD8" w:rsidRPr="00695942" w:rsidRDefault="00422FD8" w:rsidP="008855F9">
      <w:pPr>
        <w:pStyle w:val="FootnoteText"/>
        <w:ind w:firstLine="720"/>
        <w:jc w:val="both"/>
        <w:rPr>
          <w:rFonts w:ascii="Cambria" w:hAnsi="Cambria" w:cs="Times New Roman"/>
          <w:color w:val="auto"/>
        </w:rPr>
      </w:pPr>
      <w:r w:rsidRPr="00695942">
        <w:rPr>
          <w:rStyle w:val="FootnoteReference"/>
          <w:rFonts w:ascii="Cambria" w:hAnsi="Cambria"/>
          <w:color w:val="auto"/>
          <w:sz w:val="16"/>
        </w:rPr>
        <w:footnoteRef/>
      </w:r>
      <w:r w:rsidRPr="00695942">
        <w:rPr>
          <w:rFonts w:ascii="Cambria" w:hAnsi="Cambria" w:cs="Times New Roman"/>
          <w:color w:val="auto"/>
          <w:sz w:val="16"/>
        </w:rPr>
        <w:t xml:space="preserve"> Articles 3 a), b), c) and n); 17; 18; 45 a), b) and g); 47; 52; 53 e) and 106 of the OAS Charter; Article 5 of the 1902 Mexico Convention; Articles 26, 27, and 31 of the Vienna Convention; Article 1 et seq. of the Covenant on Civil and Political Rights; and the Convention against Discrimination in Education.</w:t>
      </w:r>
    </w:p>
  </w:footnote>
  <w:footnote w:id="5">
    <w:p w14:paraId="6F51BDAF" w14:textId="5F4755E7" w:rsidR="00422FD8" w:rsidRPr="00695942" w:rsidRDefault="00422FD8" w:rsidP="00210F4B">
      <w:pPr>
        <w:pStyle w:val="FootnoteText"/>
        <w:ind w:firstLine="720"/>
        <w:jc w:val="both"/>
        <w:rPr>
          <w:rFonts w:ascii="Cambria" w:hAnsi="Cambria"/>
          <w:color w:val="auto"/>
          <w:sz w:val="16"/>
          <w:szCs w:val="16"/>
        </w:rPr>
      </w:pPr>
      <w:r w:rsidRPr="00695942">
        <w:rPr>
          <w:rStyle w:val="FootnoteReference"/>
          <w:rFonts w:ascii="Cambria" w:hAnsi="Cambria"/>
          <w:color w:val="auto"/>
          <w:sz w:val="16"/>
          <w:szCs w:val="16"/>
        </w:rPr>
        <w:footnoteRef/>
      </w:r>
      <w:r w:rsidRPr="00695942">
        <w:rPr>
          <w:rFonts w:ascii="Cambria" w:hAnsi="Cambria"/>
          <w:color w:val="auto"/>
          <w:sz w:val="16"/>
          <w:szCs w:val="16"/>
        </w:rPr>
        <w:t xml:space="preserve"> The observations submitted by each party were duly transmitted to the opposing party.</w:t>
      </w:r>
    </w:p>
  </w:footnote>
  <w:footnote w:id="6">
    <w:p w14:paraId="0907C9E0" w14:textId="112EA8F7" w:rsidR="00422FD8" w:rsidRPr="00695942" w:rsidRDefault="00422FD8" w:rsidP="005A3F03">
      <w:pPr>
        <w:pStyle w:val="FootnoteText"/>
        <w:ind w:firstLine="720"/>
        <w:jc w:val="both"/>
        <w:rPr>
          <w:rFonts w:ascii="Cambria" w:hAnsi="Cambria"/>
          <w:color w:val="auto"/>
          <w:sz w:val="16"/>
          <w:szCs w:val="16"/>
        </w:rPr>
      </w:pPr>
      <w:r w:rsidRPr="00815FF0">
        <w:rPr>
          <w:rStyle w:val="FootnoteReference"/>
          <w:rFonts w:ascii="Cambria" w:hAnsi="Cambria"/>
          <w:color w:val="auto"/>
          <w:sz w:val="16"/>
          <w:szCs w:val="16"/>
        </w:rPr>
        <w:footnoteRef/>
      </w:r>
      <w:r w:rsidRPr="00815FF0">
        <w:rPr>
          <w:rFonts w:ascii="Cambria" w:hAnsi="Cambria"/>
          <w:color w:val="auto"/>
          <w:sz w:val="16"/>
          <w:szCs w:val="16"/>
        </w:rPr>
        <w:t xml:space="preserve"> Article 523 of the Court Code provides that</w:t>
      </w:r>
      <w:r w:rsidR="00815FF0">
        <w:rPr>
          <w:rFonts w:ascii="Cambria" w:hAnsi="Cambria"/>
          <w:color w:val="auto"/>
          <w:sz w:val="16"/>
          <w:szCs w:val="16"/>
        </w:rPr>
        <w:t xml:space="preserve"> </w:t>
      </w:r>
      <w:r w:rsidRPr="00815FF0">
        <w:rPr>
          <w:rFonts w:ascii="Cambria" w:hAnsi="Cambria"/>
          <w:color w:val="auto"/>
          <w:sz w:val="16"/>
          <w:szCs w:val="16"/>
        </w:rPr>
        <w:t>“</w:t>
      </w:r>
      <w:r w:rsidRPr="00695942">
        <w:rPr>
          <w:rFonts w:ascii="Cambria" w:hAnsi="Cambria"/>
          <w:i/>
          <w:iCs/>
          <w:color w:val="auto"/>
          <w:sz w:val="16"/>
          <w:szCs w:val="16"/>
        </w:rPr>
        <w:t>The requirements for being a lawyer are as follows: 1) being twenty years of age; 2) possession of the degree of Licenciado in Legal Sciences granted by a University, in accordance with the law; 3) Absence of convictions or ongoing charges for offenses or simple crimes meriting punishment; 4) History of good conduct - the Supreme Court may undertake the inquiries deemed necessary into the applicant's personal background; and 5) Have satisfactorily completed a professional practice for six months in the Judicial Assistance Corporations referred to in Law N</w:t>
      </w:r>
      <w:r w:rsidR="00815FF0">
        <w:rPr>
          <w:rFonts w:ascii="Cambria" w:hAnsi="Cambria"/>
          <w:i/>
          <w:iCs/>
          <w:color w:val="auto"/>
          <w:sz w:val="16"/>
          <w:szCs w:val="16"/>
        </w:rPr>
        <w:t>o.</w:t>
      </w:r>
      <w:r w:rsidRPr="00695942">
        <w:rPr>
          <w:rFonts w:ascii="Cambria" w:hAnsi="Cambria"/>
          <w:i/>
          <w:iCs/>
          <w:color w:val="auto"/>
          <w:sz w:val="16"/>
          <w:szCs w:val="16"/>
        </w:rPr>
        <w:t xml:space="preserve"> 17,995, a fact that must be validated by the Director General of the respective Corporation […]”</w:t>
      </w:r>
      <w:r w:rsidR="00890DA9">
        <w:rPr>
          <w:rFonts w:ascii="Cambria" w:hAnsi="Cambria"/>
          <w:i/>
          <w:iCs/>
          <w:color w:val="auto"/>
          <w:sz w:val="16"/>
          <w:szCs w:val="16"/>
        </w:rPr>
        <w:t>.</w:t>
      </w:r>
    </w:p>
  </w:footnote>
  <w:footnote w:id="7">
    <w:p w14:paraId="612A6092" w14:textId="29700DB7" w:rsidR="00422FD8" w:rsidRPr="00695942" w:rsidRDefault="00422FD8" w:rsidP="005A3F03">
      <w:pPr>
        <w:pStyle w:val="FootnoteText"/>
        <w:ind w:firstLine="720"/>
        <w:jc w:val="both"/>
        <w:rPr>
          <w:rFonts w:ascii="Cambria" w:hAnsi="Cambria"/>
          <w:color w:val="auto"/>
          <w:sz w:val="16"/>
          <w:szCs w:val="16"/>
        </w:rPr>
      </w:pPr>
      <w:r w:rsidRPr="00695942">
        <w:rPr>
          <w:rStyle w:val="FootnoteReference"/>
          <w:rFonts w:ascii="Cambria" w:hAnsi="Cambria"/>
          <w:color w:val="auto"/>
          <w:sz w:val="16"/>
          <w:szCs w:val="16"/>
        </w:rPr>
        <w:footnoteRef/>
      </w:r>
      <w:r w:rsidRPr="00695942">
        <w:rPr>
          <w:rFonts w:ascii="Cambria" w:hAnsi="Cambria"/>
          <w:color w:val="auto"/>
          <w:sz w:val="16"/>
          <w:szCs w:val="16"/>
        </w:rPr>
        <w:t xml:space="preserve"> Article 5 provides: </w:t>
      </w:r>
      <w:r w:rsidRPr="00A86B13">
        <w:rPr>
          <w:rFonts w:ascii="Cambria" w:hAnsi="Cambria"/>
          <w:i/>
          <w:iCs/>
          <w:color w:val="auto"/>
          <w:sz w:val="16"/>
          <w:szCs w:val="16"/>
        </w:rPr>
        <w:t xml:space="preserve">“The diploma, degree or certificate of preparatory and higher studies, duly authenticated, and the personal identity document issued by the respective diplomatic or consular agent, duly accredited in the State granting any of these documents, shall have the effects agreed in this Convention once registered at the Ministry of Foreign Affairs of the country where the profession is to be practiced; said Department of State must bring this procedure to the attention of the Ministry of Foreign Affairs of the country from which the degree emanates”. Likewise, Article 526 of the Court Code provides “Chileans, and resident foreigners who have completed all </w:t>
      </w:r>
      <w:r w:rsidR="00F34020" w:rsidRPr="00A86B13">
        <w:rPr>
          <w:rFonts w:ascii="Cambria" w:hAnsi="Cambria"/>
          <w:i/>
          <w:iCs/>
          <w:color w:val="auto"/>
          <w:sz w:val="16"/>
          <w:szCs w:val="16"/>
        </w:rPr>
        <w:t>their legal</w:t>
      </w:r>
      <w:r w:rsidRPr="00A86B13">
        <w:rPr>
          <w:rFonts w:ascii="Cambria" w:hAnsi="Cambria"/>
          <w:i/>
          <w:iCs/>
          <w:color w:val="auto"/>
          <w:sz w:val="16"/>
          <w:szCs w:val="16"/>
        </w:rPr>
        <w:t xml:space="preserve"> studies in Chile, may practice law. The foregoing shall be understood without prejudice to provisions established in international treaties in force.”</w:t>
      </w:r>
    </w:p>
  </w:footnote>
  <w:footnote w:id="8">
    <w:p w14:paraId="2FA224D6" w14:textId="1B6C3277" w:rsidR="00422FD8" w:rsidRPr="00A86B13" w:rsidRDefault="00422FD8" w:rsidP="0073593E">
      <w:pPr>
        <w:pStyle w:val="FootnoteText"/>
        <w:ind w:firstLine="720"/>
        <w:jc w:val="both"/>
        <w:rPr>
          <w:rFonts w:ascii="Cambria" w:hAnsi="Cambria"/>
          <w:i/>
          <w:iCs/>
          <w:color w:val="auto"/>
        </w:rPr>
      </w:pPr>
      <w:r w:rsidRPr="00695942">
        <w:rPr>
          <w:rStyle w:val="FootnoteReference"/>
          <w:rFonts w:ascii="Cambria" w:hAnsi="Cambria"/>
          <w:color w:val="auto"/>
          <w:sz w:val="16"/>
          <w:szCs w:val="16"/>
        </w:rPr>
        <w:footnoteRef/>
      </w:r>
      <w:r w:rsidRPr="00695942">
        <w:rPr>
          <w:rFonts w:ascii="Cambria" w:hAnsi="Cambria"/>
          <w:color w:val="auto"/>
          <w:sz w:val="16"/>
          <w:szCs w:val="16"/>
        </w:rPr>
        <w:t xml:space="preserve"> Article 521 of the COT provides that “</w:t>
      </w:r>
      <w:r w:rsidRPr="00A86B13">
        <w:rPr>
          <w:rFonts w:ascii="Cambria" w:hAnsi="Cambria"/>
          <w:i/>
          <w:iCs/>
          <w:color w:val="auto"/>
          <w:sz w:val="16"/>
          <w:szCs w:val="16"/>
        </w:rPr>
        <w:t>The title of lawyer shall be granted in a public hearing by the Supreme Court in plenary session, after verification and a declaration that the candidate meets the requirements established by Articles 523 and 526”.</w:t>
      </w:r>
    </w:p>
  </w:footnote>
  <w:footnote w:id="9">
    <w:p w14:paraId="543B758D" w14:textId="3B135813" w:rsidR="00422FD8" w:rsidRPr="00695942" w:rsidRDefault="00422FD8" w:rsidP="0073593E">
      <w:pPr>
        <w:pStyle w:val="FootnoteText"/>
        <w:ind w:firstLine="720"/>
        <w:jc w:val="both"/>
        <w:rPr>
          <w:rFonts w:ascii="Cambria" w:hAnsi="Cambria"/>
          <w:color w:val="auto"/>
        </w:rPr>
      </w:pPr>
      <w:r w:rsidRPr="00695942">
        <w:rPr>
          <w:rStyle w:val="FootnoteReference"/>
          <w:rFonts w:ascii="Cambria" w:hAnsi="Cambria"/>
          <w:color w:val="auto"/>
          <w:sz w:val="16"/>
        </w:rPr>
        <w:footnoteRef/>
      </w:r>
      <w:r w:rsidRPr="00695942">
        <w:rPr>
          <w:rFonts w:ascii="Cambria" w:hAnsi="Cambria"/>
          <w:color w:val="auto"/>
          <w:sz w:val="16"/>
        </w:rPr>
        <w:t xml:space="preserve"> </w:t>
      </w:r>
      <w:r w:rsidRPr="00695942">
        <w:rPr>
          <w:rFonts w:ascii="Cambria" w:hAnsi="Cambria" w:cs="Tahoma"/>
          <w:color w:val="auto"/>
          <w:sz w:val="16"/>
          <w:shd w:val="clear" w:color="auto" w:fill="FFFFFF"/>
        </w:rPr>
        <w:t>This article provides in part of its text “</w:t>
      </w:r>
      <w:r w:rsidRPr="00695942">
        <w:rPr>
          <w:rFonts w:ascii="Cambria" w:hAnsi="Cambria" w:cs="Tahoma"/>
          <w:i/>
          <w:color w:val="auto"/>
          <w:sz w:val="16"/>
          <w:shd w:val="clear" w:color="auto" w:fill="FFFFFF"/>
        </w:rPr>
        <w:t xml:space="preserve">Certificates of preparatory or higher studies, issued in any of the countries </w:t>
      </w:r>
      <w:r w:rsidR="00F34020" w:rsidRPr="00695942">
        <w:rPr>
          <w:rFonts w:ascii="Cambria" w:hAnsi="Cambria" w:cs="Tahoma"/>
          <w:i/>
          <w:color w:val="auto"/>
          <w:sz w:val="16"/>
          <w:shd w:val="clear" w:color="auto" w:fill="FFFFFF"/>
        </w:rPr>
        <w:t>concluding this Convention</w:t>
      </w:r>
      <w:r w:rsidRPr="00695942">
        <w:rPr>
          <w:rFonts w:ascii="Cambria" w:hAnsi="Cambria" w:cs="Tahoma"/>
          <w:i/>
          <w:color w:val="auto"/>
          <w:sz w:val="16"/>
          <w:shd w:val="clear" w:color="auto" w:fill="FFFFFF"/>
        </w:rPr>
        <w:t xml:space="preserve">, in favor of nationals of one of them, shall have in all other contracting countries the same effects attributed to them by the law of the Republics from which they originate, provided </w:t>
      </w:r>
      <w:r w:rsidR="00F34020" w:rsidRPr="00695942">
        <w:rPr>
          <w:rFonts w:ascii="Cambria" w:hAnsi="Cambria" w:cs="Tahoma"/>
          <w:i/>
          <w:color w:val="auto"/>
          <w:sz w:val="16"/>
          <w:shd w:val="clear" w:color="auto" w:fill="FFFFFF"/>
        </w:rPr>
        <w:t xml:space="preserve">that </w:t>
      </w:r>
      <w:r w:rsidRPr="00695942">
        <w:rPr>
          <w:rFonts w:ascii="Cambria" w:hAnsi="Cambria" w:cs="Tahoma"/>
          <w:i/>
          <w:color w:val="auto"/>
          <w:sz w:val="16"/>
          <w:shd w:val="clear" w:color="auto" w:fill="FFFFFF"/>
        </w:rPr>
        <w:t>there is reciprocity and there are no advantages over and above those recognized by the legislation of the country in which those certificates are to be used</w:t>
      </w:r>
      <w:r w:rsidRPr="00695942">
        <w:rPr>
          <w:rFonts w:ascii="Cambria" w:hAnsi="Cambria" w:cs="Tahoma"/>
          <w:color w:val="auto"/>
          <w:sz w:val="16"/>
          <w:shd w:val="clear" w:color="auto" w:fill="FFFFFF"/>
        </w:rPr>
        <w:t>. ”</w:t>
      </w:r>
    </w:p>
  </w:footnote>
  <w:footnote w:id="10">
    <w:p w14:paraId="1749E889" w14:textId="7026ADE3" w:rsidR="00422FD8" w:rsidRPr="00695942" w:rsidRDefault="00422FD8" w:rsidP="0073593E">
      <w:pPr>
        <w:pStyle w:val="FootnoteText"/>
        <w:ind w:firstLine="720"/>
        <w:jc w:val="both"/>
        <w:rPr>
          <w:rFonts w:ascii="Cambria" w:hAnsi="Cambria"/>
          <w:color w:val="auto"/>
        </w:rPr>
      </w:pPr>
      <w:r w:rsidRPr="00695942">
        <w:rPr>
          <w:rStyle w:val="FootnoteReference"/>
          <w:rFonts w:ascii="Cambria" w:hAnsi="Cambria"/>
          <w:color w:val="auto"/>
          <w:sz w:val="16"/>
        </w:rPr>
        <w:footnoteRef/>
      </w:r>
      <w:r w:rsidRPr="00695942">
        <w:rPr>
          <w:rFonts w:ascii="Cambria" w:hAnsi="Cambria"/>
          <w:color w:val="auto"/>
          <w:sz w:val="16"/>
        </w:rPr>
        <w:t xml:space="preserve"> The Commission notes that the certificate of registration granted by the authority designated in the Ministry of Foreign Affairs expressly states that it provides no entitlement to professional practice, which only occurs after the Supreme Court grants the corresponding title of lawyer</w:t>
      </w:r>
      <w:r w:rsidR="00F34020" w:rsidRPr="00695942">
        <w:rPr>
          <w:rFonts w:ascii="Cambria" w:hAnsi="Cambria"/>
          <w:color w:val="auto"/>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22FD8" w:rsidRDefault="00422FD8" w:rsidP="0044502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22FD8" w:rsidRDefault="00422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22FD8" w:rsidRDefault="00422FD8"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22FD8" w:rsidRPr="00EC7D62" w:rsidRDefault="00BF00C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9EC4" w14:textId="77777777" w:rsidR="007A000A" w:rsidRDefault="007A0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4468"/>
    <w:rsid w:val="00034C4A"/>
    <w:rsid w:val="00036A8A"/>
    <w:rsid w:val="00040C3A"/>
    <w:rsid w:val="00040D7B"/>
    <w:rsid w:val="00042DEE"/>
    <w:rsid w:val="000639C0"/>
    <w:rsid w:val="00070F3A"/>
    <w:rsid w:val="000716C5"/>
    <w:rsid w:val="00075E23"/>
    <w:rsid w:val="00084FB1"/>
    <w:rsid w:val="00092F32"/>
    <w:rsid w:val="0009344A"/>
    <w:rsid w:val="000A575F"/>
    <w:rsid w:val="000B6857"/>
    <w:rsid w:val="000C4365"/>
    <w:rsid w:val="000D10DB"/>
    <w:rsid w:val="000F46DD"/>
    <w:rsid w:val="00112C8E"/>
    <w:rsid w:val="001137F6"/>
    <w:rsid w:val="00124116"/>
    <w:rsid w:val="0013104F"/>
    <w:rsid w:val="00136789"/>
    <w:rsid w:val="00137EBA"/>
    <w:rsid w:val="00145EDC"/>
    <w:rsid w:val="00153084"/>
    <w:rsid w:val="00167A34"/>
    <w:rsid w:val="00167DFA"/>
    <w:rsid w:val="001714B4"/>
    <w:rsid w:val="0018037F"/>
    <w:rsid w:val="001927C2"/>
    <w:rsid w:val="001A5F27"/>
    <w:rsid w:val="001A65E4"/>
    <w:rsid w:val="001A7870"/>
    <w:rsid w:val="001C1B41"/>
    <w:rsid w:val="001D1E4D"/>
    <w:rsid w:val="001D4EAF"/>
    <w:rsid w:val="001E366B"/>
    <w:rsid w:val="001F1902"/>
    <w:rsid w:val="00210E0E"/>
    <w:rsid w:val="00210F4B"/>
    <w:rsid w:val="00230163"/>
    <w:rsid w:val="0023351C"/>
    <w:rsid w:val="00233DBF"/>
    <w:rsid w:val="00247083"/>
    <w:rsid w:val="00247403"/>
    <w:rsid w:val="00247542"/>
    <w:rsid w:val="00257893"/>
    <w:rsid w:val="00266092"/>
    <w:rsid w:val="00266B61"/>
    <w:rsid w:val="0026712A"/>
    <w:rsid w:val="002704DB"/>
    <w:rsid w:val="002760CE"/>
    <w:rsid w:val="002B2278"/>
    <w:rsid w:val="002B77DE"/>
    <w:rsid w:val="002B7A85"/>
    <w:rsid w:val="002B7D24"/>
    <w:rsid w:val="002C1641"/>
    <w:rsid w:val="002D7EA2"/>
    <w:rsid w:val="002E15DF"/>
    <w:rsid w:val="002E187C"/>
    <w:rsid w:val="002E6E57"/>
    <w:rsid w:val="002F7658"/>
    <w:rsid w:val="00301075"/>
    <w:rsid w:val="00302733"/>
    <w:rsid w:val="00311A4F"/>
    <w:rsid w:val="00314078"/>
    <w:rsid w:val="00321AFD"/>
    <w:rsid w:val="00322450"/>
    <w:rsid w:val="003246B5"/>
    <w:rsid w:val="0033169F"/>
    <w:rsid w:val="003414AC"/>
    <w:rsid w:val="00356185"/>
    <w:rsid w:val="00360380"/>
    <w:rsid w:val="00362CB7"/>
    <w:rsid w:val="003664F2"/>
    <w:rsid w:val="00372232"/>
    <w:rsid w:val="00376267"/>
    <w:rsid w:val="003771A3"/>
    <w:rsid w:val="00386CF0"/>
    <w:rsid w:val="003A4348"/>
    <w:rsid w:val="003C32BC"/>
    <w:rsid w:val="003D7F5D"/>
    <w:rsid w:val="003E3E03"/>
    <w:rsid w:val="003F1BBF"/>
    <w:rsid w:val="003F5286"/>
    <w:rsid w:val="00412801"/>
    <w:rsid w:val="004162B1"/>
    <w:rsid w:val="004165C2"/>
    <w:rsid w:val="00422FD8"/>
    <w:rsid w:val="004334DE"/>
    <w:rsid w:val="00445029"/>
    <w:rsid w:val="00450A4A"/>
    <w:rsid w:val="004666FB"/>
    <w:rsid w:val="00466D0B"/>
    <w:rsid w:val="00467B7E"/>
    <w:rsid w:val="00471B03"/>
    <w:rsid w:val="0049419D"/>
    <w:rsid w:val="00496778"/>
    <w:rsid w:val="004B0536"/>
    <w:rsid w:val="004B0565"/>
    <w:rsid w:val="004B2762"/>
    <w:rsid w:val="004B7EB6"/>
    <w:rsid w:val="004C41DE"/>
    <w:rsid w:val="004C4B62"/>
    <w:rsid w:val="004D6025"/>
    <w:rsid w:val="004D72BC"/>
    <w:rsid w:val="004D7EA6"/>
    <w:rsid w:val="004F33CE"/>
    <w:rsid w:val="004F6B67"/>
    <w:rsid w:val="00501399"/>
    <w:rsid w:val="00507BC4"/>
    <w:rsid w:val="005128E4"/>
    <w:rsid w:val="00520832"/>
    <w:rsid w:val="005254A4"/>
    <w:rsid w:val="00525560"/>
    <w:rsid w:val="005357A6"/>
    <w:rsid w:val="00537097"/>
    <w:rsid w:val="00544C49"/>
    <w:rsid w:val="0057402A"/>
    <w:rsid w:val="005753D9"/>
    <w:rsid w:val="005771D0"/>
    <w:rsid w:val="005816E5"/>
    <w:rsid w:val="00582A2D"/>
    <w:rsid w:val="00584D5F"/>
    <w:rsid w:val="00590B50"/>
    <w:rsid w:val="0059191A"/>
    <w:rsid w:val="005921FF"/>
    <w:rsid w:val="00592718"/>
    <w:rsid w:val="005A3F03"/>
    <w:rsid w:val="005A6D0E"/>
    <w:rsid w:val="005B222D"/>
    <w:rsid w:val="005B52B0"/>
    <w:rsid w:val="005B6806"/>
    <w:rsid w:val="005C00F9"/>
    <w:rsid w:val="005C4225"/>
    <w:rsid w:val="005E3C61"/>
    <w:rsid w:val="005F0F33"/>
    <w:rsid w:val="00600DEB"/>
    <w:rsid w:val="00602B8C"/>
    <w:rsid w:val="00613027"/>
    <w:rsid w:val="00627BE7"/>
    <w:rsid w:val="00627C9F"/>
    <w:rsid w:val="006311DA"/>
    <w:rsid w:val="006311E9"/>
    <w:rsid w:val="006318B2"/>
    <w:rsid w:val="00632354"/>
    <w:rsid w:val="006366D0"/>
    <w:rsid w:val="00642810"/>
    <w:rsid w:val="00646327"/>
    <w:rsid w:val="00652333"/>
    <w:rsid w:val="00653EA6"/>
    <w:rsid w:val="0068009E"/>
    <w:rsid w:val="00695942"/>
    <w:rsid w:val="00696F63"/>
    <w:rsid w:val="006A17D2"/>
    <w:rsid w:val="006A32E7"/>
    <w:rsid w:val="006A73E6"/>
    <w:rsid w:val="006B2D5C"/>
    <w:rsid w:val="006C4EB1"/>
    <w:rsid w:val="006D4707"/>
    <w:rsid w:val="006E0166"/>
    <w:rsid w:val="006E7B34"/>
    <w:rsid w:val="00701B24"/>
    <w:rsid w:val="00704BB7"/>
    <w:rsid w:val="0071495F"/>
    <w:rsid w:val="0073593E"/>
    <w:rsid w:val="0073798E"/>
    <w:rsid w:val="00745899"/>
    <w:rsid w:val="00754054"/>
    <w:rsid w:val="00757FC2"/>
    <w:rsid w:val="007607C4"/>
    <w:rsid w:val="0076643F"/>
    <w:rsid w:val="00781653"/>
    <w:rsid w:val="0078592D"/>
    <w:rsid w:val="007A000A"/>
    <w:rsid w:val="007A2F70"/>
    <w:rsid w:val="007A78BB"/>
    <w:rsid w:val="007B0669"/>
    <w:rsid w:val="007C3334"/>
    <w:rsid w:val="007C52BB"/>
    <w:rsid w:val="007D2574"/>
    <w:rsid w:val="007D2B98"/>
    <w:rsid w:val="00803F1C"/>
    <w:rsid w:val="008040CC"/>
    <w:rsid w:val="0080600E"/>
    <w:rsid w:val="00815FF0"/>
    <w:rsid w:val="00817612"/>
    <w:rsid w:val="00825608"/>
    <w:rsid w:val="00825D27"/>
    <w:rsid w:val="00830871"/>
    <w:rsid w:val="00837C45"/>
    <w:rsid w:val="00853419"/>
    <w:rsid w:val="008764C5"/>
    <w:rsid w:val="008855F9"/>
    <w:rsid w:val="00890DA9"/>
    <w:rsid w:val="00897E12"/>
    <w:rsid w:val="008D43BA"/>
    <w:rsid w:val="008E3759"/>
    <w:rsid w:val="009041DC"/>
    <w:rsid w:val="009049C1"/>
    <w:rsid w:val="009104B4"/>
    <w:rsid w:val="009228DA"/>
    <w:rsid w:val="00925FCD"/>
    <w:rsid w:val="0093441A"/>
    <w:rsid w:val="009370C9"/>
    <w:rsid w:val="009502B0"/>
    <w:rsid w:val="00954BF7"/>
    <w:rsid w:val="0096706E"/>
    <w:rsid w:val="00981FBA"/>
    <w:rsid w:val="00985575"/>
    <w:rsid w:val="009B381B"/>
    <w:rsid w:val="009D7611"/>
    <w:rsid w:val="009E53DE"/>
    <w:rsid w:val="009E566A"/>
    <w:rsid w:val="009F3B9E"/>
    <w:rsid w:val="00A12DBC"/>
    <w:rsid w:val="00A1413A"/>
    <w:rsid w:val="00A25769"/>
    <w:rsid w:val="00A30D9A"/>
    <w:rsid w:val="00A4157B"/>
    <w:rsid w:val="00A43458"/>
    <w:rsid w:val="00A528D1"/>
    <w:rsid w:val="00A53700"/>
    <w:rsid w:val="00A66BE5"/>
    <w:rsid w:val="00A86B13"/>
    <w:rsid w:val="00AB68C9"/>
    <w:rsid w:val="00AB6F47"/>
    <w:rsid w:val="00AD37C1"/>
    <w:rsid w:val="00AE33BB"/>
    <w:rsid w:val="00AE5311"/>
    <w:rsid w:val="00AE66EC"/>
    <w:rsid w:val="00AE6F91"/>
    <w:rsid w:val="00AF3FBE"/>
    <w:rsid w:val="00AF5571"/>
    <w:rsid w:val="00B06BB7"/>
    <w:rsid w:val="00B167E9"/>
    <w:rsid w:val="00B179ED"/>
    <w:rsid w:val="00B2078E"/>
    <w:rsid w:val="00B314DB"/>
    <w:rsid w:val="00B31EBE"/>
    <w:rsid w:val="00B33A3B"/>
    <w:rsid w:val="00B3718B"/>
    <w:rsid w:val="00B44B23"/>
    <w:rsid w:val="00B4632A"/>
    <w:rsid w:val="00B92E49"/>
    <w:rsid w:val="00B97BF0"/>
    <w:rsid w:val="00BA276C"/>
    <w:rsid w:val="00BB1A50"/>
    <w:rsid w:val="00BB306F"/>
    <w:rsid w:val="00BC7CCD"/>
    <w:rsid w:val="00BD232B"/>
    <w:rsid w:val="00BD2E42"/>
    <w:rsid w:val="00BD4B89"/>
    <w:rsid w:val="00BF00C0"/>
    <w:rsid w:val="00BF2D97"/>
    <w:rsid w:val="00BF6BBA"/>
    <w:rsid w:val="00C21762"/>
    <w:rsid w:val="00C23D7C"/>
    <w:rsid w:val="00C24543"/>
    <w:rsid w:val="00C256A2"/>
    <w:rsid w:val="00C25C54"/>
    <w:rsid w:val="00C33B58"/>
    <w:rsid w:val="00C3492D"/>
    <w:rsid w:val="00C55560"/>
    <w:rsid w:val="00C648E6"/>
    <w:rsid w:val="00C65210"/>
    <w:rsid w:val="00C652DF"/>
    <w:rsid w:val="00C66B72"/>
    <w:rsid w:val="00C8551E"/>
    <w:rsid w:val="00C9567A"/>
    <w:rsid w:val="00CA6577"/>
    <w:rsid w:val="00CB2660"/>
    <w:rsid w:val="00CB3C22"/>
    <w:rsid w:val="00CC33A7"/>
    <w:rsid w:val="00CC5E90"/>
    <w:rsid w:val="00CD046C"/>
    <w:rsid w:val="00CE5199"/>
    <w:rsid w:val="00CE66D5"/>
    <w:rsid w:val="00D05069"/>
    <w:rsid w:val="00D34786"/>
    <w:rsid w:val="00D40A1E"/>
    <w:rsid w:val="00D533C0"/>
    <w:rsid w:val="00D712D3"/>
    <w:rsid w:val="00D71422"/>
    <w:rsid w:val="00D7145E"/>
    <w:rsid w:val="00D75084"/>
    <w:rsid w:val="00D7558D"/>
    <w:rsid w:val="00D801DA"/>
    <w:rsid w:val="00D81D92"/>
    <w:rsid w:val="00D93446"/>
    <w:rsid w:val="00D95FCD"/>
    <w:rsid w:val="00D962DA"/>
    <w:rsid w:val="00DA7B5F"/>
    <w:rsid w:val="00DC73B2"/>
    <w:rsid w:val="00DC772A"/>
    <w:rsid w:val="00DD30AB"/>
    <w:rsid w:val="00DF078B"/>
    <w:rsid w:val="00DF350D"/>
    <w:rsid w:val="00E20D7B"/>
    <w:rsid w:val="00E227C1"/>
    <w:rsid w:val="00E234FC"/>
    <w:rsid w:val="00E43157"/>
    <w:rsid w:val="00E47F3D"/>
    <w:rsid w:val="00E533FF"/>
    <w:rsid w:val="00E549C2"/>
    <w:rsid w:val="00E709B3"/>
    <w:rsid w:val="00E7588C"/>
    <w:rsid w:val="00E83FAF"/>
    <w:rsid w:val="00E850B6"/>
    <w:rsid w:val="00E8789F"/>
    <w:rsid w:val="00E97B71"/>
    <w:rsid w:val="00EA5E58"/>
    <w:rsid w:val="00EB454D"/>
    <w:rsid w:val="00EC50D1"/>
    <w:rsid w:val="00ED0D1B"/>
    <w:rsid w:val="00ED2D5F"/>
    <w:rsid w:val="00EE3522"/>
    <w:rsid w:val="00EF619B"/>
    <w:rsid w:val="00F00B55"/>
    <w:rsid w:val="00F1380F"/>
    <w:rsid w:val="00F14F0E"/>
    <w:rsid w:val="00F15A3B"/>
    <w:rsid w:val="00F179A0"/>
    <w:rsid w:val="00F23FAA"/>
    <w:rsid w:val="00F24C29"/>
    <w:rsid w:val="00F253CC"/>
    <w:rsid w:val="00F34020"/>
    <w:rsid w:val="00F42B71"/>
    <w:rsid w:val="00F43D98"/>
    <w:rsid w:val="00F56BA5"/>
    <w:rsid w:val="00F621C3"/>
    <w:rsid w:val="00F644E6"/>
    <w:rsid w:val="00F9653B"/>
    <w:rsid w:val="00F96BEE"/>
    <w:rsid w:val="00FB2677"/>
    <w:rsid w:val="00FB5342"/>
    <w:rsid w:val="00FB62CF"/>
    <w:rsid w:val="00FC3EB4"/>
    <w:rsid w:val="00FC48FB"/>
    <w:rsid w:val="00FC6C58"/>
    <w:rsid w:val="00FE6B45"/>
    <w:rsid w:val="00FF5851"/>
    <w:rsid w:val="00FF6AF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50439"/>
    <w:rsid w:val="005654A7"/>
    <w:rsid w:val="006D0F8F"/>
    <w:rsid w:val="00976BC5"/>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6231-0142-47B9-80FD-A9A92E47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152/20</dc:title>
  <dc:creator/>
  <cp:lastModifiedBy/>
  <cp:revision>1</cp:revision>
  <dcterms:created xsi:type="dcterms:W3CDTF">2020-07-22T16:12:00Z</dcterms:created>
  <dcterms:modified xsi:type="dcterms:W3CDTF">2020-07-22T16:12:00Z</dcterms:modified>
</cp:coreProperties>
</file>