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5912" w:rsidRDefault="00C27A36" w:rsidP="00741DF5">
      <w:pPr>
        <w:rPr>
          <w:rFonts w:cs="Univers"/>
          <w:b/>
          <w:bCs/>
          <w:sz w:val="22"/>
          <w:szCs w:val="22"/>
          <w:lang w:val="es-ES_tradnl" w:eastAsia="en-US"/>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3175" t="0" r="0" b="127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4A719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34.6pt;width:121.5pt;height:716.2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" fillcolor="#4a7194" stroked="f" strokecolor="#3465a4">
                <v:stroke joinstyle="round"/>
              </v:rect>
            </w:pict>
          </mc:Fallback>
        </mc:AlternateContent>
      </w:r>
      <w:r>
        <w:rPr>
          <w:noProof/>
          <w:lang w:val="en-US" w:eastAsia="en-US"/>
        </w:rPr>
        <mc:AlternateContent>
          <mc:Choice Requires="wps">
            <w:drawing>
              <wp:anchor distT="0" distB="0" distL="114935" distR="114935" simplePos="0" relativeHeight="251658240" behindDoc="0" locked="0" layoutInCell="1" allowOverlap="1">
                <wp:simplePos x="0" y="0"/>
                <wp:positionH relativeFrom="column">
                  <wp:posOffset>1282065</wp:posOffset>
                </wp:positionH>
                <wp:positionV relativeFrom="paragraph">
                  <wp:posOffset>-424180</wp:posOffset>
                </wp:positionV>
                <wp:extent cx="5247640" cy="901700"/>
                <wp:effectExtent l="0" t="4445" r="444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912" w:rsidRDefault="00C27A36" w:rsidP="00741DF5">
                            <w:r>
                              <w:rPr>
                                <w:noProof/>
                                <w:lang w:val="en-US" w:eastAsia="en-US"/>
                              </w:rPr>
                              <w:drawing>
                                <wp:inline distT="0" distB="0" distL="0" distR="0">
                                  <wp:extent cx="2650490" cy="509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509905"/>
                                          </a:xfrm>
                                          <a:prstGeom prst="rect">
                                            <a:avLst/>
                                          </a:prstGeom>
                                          <a:solidFill>
                                            <a:srgbClr val="FFFFFF"/>
                                          </a:solidFill>
                                          <a:ln>
                                            <a:noFill/>
                                          </a:ln>
                                        </pic:spPr>
                                      </pic:pic>
                                    </a:graphicData>
                                  </a:graphic>
                                </wp:inline>
                              </w:drawing>
                            </w:r>
                            <w:r w:rsidR="00465912">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0.95pt;margin-top:-33.4pt;width:413.2pt;height:7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" stroked="f">
                <v:textbox inset="0,0,0,0">
                  <w:txbxContent>
                    <w:p w:rsidR="00465912" w:rsidRDefault="00C27A36" w:rsidP="00741DF5">
                      <w:r>
                        <w:rPr>
                          <w:noProof/>
                          <w:lang w:val="en-US" w:eastAsia="en-US"/>
                        </w:rPr>
                        <w:drawing>
                          <wp:inline distT="0" distB="0" distL="0" distR="0">
                            <wp:extent cx="2650490" cy="509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509905"/>
                                    </a:xfrm>
                                    <a:prstGeom prst="rect">
                                      <a:avLst/>
                                    </a:prstGeom>
                                    <a:solidFill>
                                      <a:srgbClr val="FFFFFF"/>
                                    </a:solidFill>
                                    <a:ln>
                                      <a:noFill/>
                                    </a:ln>
                                  </pic:spPr>
                                </pic:pic>
                              </a:graphicData>
                            </a:graphic>
                          </wp:inline>
                        </w:drawing>
                      </w:r>
                      <w:r w:rsidR="00465912">
                        <w:tab/>
                        <w:t xml:space="preserve">               </w:t>
                      </w:r>
                    </w:p>
                  </w:txbxContent>
                </v:textbox>
              </v:shape>
            </w:pict>
          </mc:Fallback>
        </mc:AlternateContent>
      </w:r>
    </w:p>
    <w:p w:rsidR="00465912" w:rsidRDefault="00465912" w:rsidP="00741DF5"/>
    <w:p w:rsidR="00465912" w:rsidRDefault="00465912" w:rsidP="00741DF5"/>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bookmarkStart w:id="0" w:name="_GoBack"/>
      <w:bookmarkEnd w:id="0"/>
    </w:p>
    <w:p w:rsidR="00465912" w:rsidRDefault="00C27A36" w:rsidP="00741DF5">
      <w:pPr>
        <w:rPr>
          <w:rFonts w:cs="Cambria"/>
          <w:sz w:val="22"/>
          <w:szCs w:val="22"/>
          <w:lang w:val="es-ES_tradnl" w:eastAsia="en-US"/>
        </w:rPr>
      </w:pPr>
      <w:r>
        <w:rPr>
          <w:noProof/>
          <w:lang w:val="en-US" w:eastAsia="en-US"/>
        </w:rPr>
        <mc:AlternateContent>
          <mc:Choice Requires="wps">
            <w:drawing>
              <wp:anchor distT="0" distB="0" distL="114935" distR="114935" simplePos="0" relativeHeight="251655168" behindDoc="0" locked="0" layoutInCell="1" allowOverlap="1">
                <wp:simplePos x="0" y="0"/>
                <wp:positionH relativeFrom="column">
                  <wp:posOffset>1352550</wp:posOffset>
                </wp:positionH>
                <wp:positionV relativeFrom="paragraph">
                  <wp:posOffset>107315</wp:posOffset>
                </wp:positionV>
                <wp:extent cx="4440555" cy="2180590"/>
                <wp:effectExtent l="0" t="254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555" cy="218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912" w:rsidRPr="005C04EB" w:rsidRDefault="00465912" w:rsidP="00741DF5">
                            <w:pPr>
                              <w:rPr>
                                <w:b/>
                                <w:sz w:val="36"/>
                                <w:szCs w:val="36"/>
                                <w:lang w:val="es-ES_tradnl"/>
                              </w:rPr>
                            </w:pPr>
                            <w:r w:rsidRPr="005C04EB">
                              <w:rPr>
                                <w:b/>
                                <w:sz w:val="36"/>
                                <w:szCs w:val="36"/>
                                <w:lang w:val="es-ES_tradnl"/>
                              </w:rPr>
                              <w:t xml:space="preserve">INFORME No. </w:t>
                            </w:r>
                            <w:r w:rsidR="00360847">
                              <w:rPr>
                                <w:b/>
                                <w:sz w:val="36"/>
                                <w:szCs w:val="36"/>
                                <w:lang w:val="es-ES_tradnl"/>
                              </w:rPr>
                              <w:t>55</w:t>
                            </w:r>
                            <w:r w:rsidRPr="005C04EB">
                              <w:rPr>
                                <w:b/>
                                <w:sz w:val="36"/>
                                <w:szCs w:val="36"/>
                                <w:lang w:val="es-ES_tradnl"/>
                              </w:rPr>
                              <w:t>/15</w:t>
                            </w:r>
                          </w:p>
                          <w:p w:rsidR="00465912" w:rsidRPr="005C04EB" w:rsidRDefault="00465912" w:rsidP="00741DF5">
                            <w:pPr>
                              <w:rPr>
                                <w:b/>
                                <w:sz w:val="36"/>
                                <w:szCs w:val="36"/>
                                <w:lang w:val="es-ES_tradnl"/>
                              </w:rPr>
                            </w:pPr>
                            <w:r w:rsidRPr="005C04EB">
                              <w:rPr>
                                <w:b/>
                                <w:sz w:val="36"/>
                                <w:szCs w:val="36"/>
                                <w:lang w:val="es-ES_tradnl"/>
                              </w:rPr>
                              <w:t>CASO 12.236</w:t>
                            </w:r>
                          </w:p>
                          <w:p w:rsidR="00465912" w:rsidRPr="005C04EB" w:rsidRDefault="00465912" w:rsidP="00741DF5">
                            <w:pPr>
                              <w:rPr>
                                <w:sz w:val="24"/>
                                <w:szCs w:val="24"/>
                                <w:lang w:val="es-ES_tradnl"/>
                              </w:rPr>
                            </w:pPr>
                            <w:r w:rsidRPr="005C04EB">
                              <w:rPr>
                                <w:sz w:val="24"/>
                                <w:szCs w:val="24"/>
                                <w:lang w:val="es-ES_tradnl"/>
                              </w:rPr>
                              <w:t xml:space="preserve">INFORME DE ADMISIBILIDAD </w:t>
                            </w:r>
                          </w:p>
                          <w:p w:rsidR="00465912" w:rsidRPr="005C04EB" w:rsidRDefault="00465912" w:rsidP="00741DF5">
                            <w:pPr>
                              <w:rPr>
                                <w:sz w:val="24"/>
                                <w:szCs w:val="24"/>
                                <w:lang w:val="es-ES_tradnl"/>
                              </w:rPr>
                            </w:pPr>
                          </w:p>
                          <w:p w:rsidR="00465912" w:rsidRPr="005C04EB" w:rsidRDefault="00465912" w:rsidP="00741DF5">
                            <w:pPr>
                              <w:rPr>
                                <w:sz w:val="24"/>
                                <w:szCs w:val="24"/>
                                <w:lang w:val="es-ES_tradnl"/>
                              </w:rPr>
                            </w:pPr>
                            <w:r w:rsidRPr="005C04EB">
                              <w:rPr>
                                <w:sz w:val="24"/>
                                <w:szCs w:val="24"/>
                                <w:lang w:val="es-ES_tradnl"/>
                              </w:rPr>
                              <w:t>FAUSTO RENÉ SISA PÁEZ</w:t>
                            </w:r>
                          </w:p>
                          <w:p w:rsidR="00465912" w:rsidRPr="005C04EB" w:rsidRDefault="00465912" w:rsidP="00741DF5">
                            <w:pPr>
                              <w:rPr>
                                <w:sz w:val="24"/>
                                <w:szCs w:val="24"/>
                                <w:lang w:val="es-ES_tradnl"/>
                              </w:rPr>
                            </w:pPr>
                            <w:r w:rsidRPr="005C04EB">
                              <w:rPr>
                                <w:sz w:val="24"/>
                                <w:szCs w:val="24"/>
                                <w:lang w:val="es-ES_tradnl"/>
                              </w:rPr>
                              <w:t>ECUADOR</w:t>
                            </w:r>
                          </w:p>
                          <w:p w:rsidR="00465912" w:rsidRDefault="00465912" w:rsidP="00741DF5">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6.5pt;margin-top:8.45pt;width:349.65pt;height:171.7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" stroked="f">
                <v:textbox inset="0,0,0,0">
                  <w:txbxContent>
                    <w:p w:rsidR="00465912" w:rsidRPr="005C04EB" w:rsidRDefault="00465912" w:rsidP="00741DF5">
                      <w:pPr>
                        <w:rPr>
                          <w:b/>
                          <w:sz w:val="36"/>
                          <w:szCs w:val="36"/>
                          <w:lang w:val="es-ES_tradnl"/>
                        </w:rPr>
                      </w:pPr>
                      <w:r w:rsidRPr="005C04EB">
                        <w:rPr>
                          <w:b/>
                          <w:sz w:val="36"/>
                          <w:szCs w:val="36"/>
                          <w:lang w:val="es-ES_tradnl"/>
                        </w:rPr>
                        <w:t xml:space="preserve">INFORME No. </w:t>
                      </w:r>
                      <w:r w:rsidR="00360847">
                        <w:rPr>
                          <w:b/>
                          <w:sz w:val="36"/>
                          <w:szCs w:val="36"/>
                          <w:lang w:val="es-ES_tradnl"/>
                        </w:rPr>
                        <w:t>55</w:t>
                      </w:r>
                      <w:r w:rsidRPr="005C04EB">
                        <w:rPr>
                          <w:b/>
                          <w:sz w:val="36"/>
                          <w:szCs w:val="36"/>
                          <w:lang w:val="es-ES_tradnl"/>
                        </w:rPr>
                        <w:t>/15</w:t>
                      </w:r>
                    </w:p>
                    <w:p w:rsidR="00465912" w:rsidRPr="005C04EB" w:rsidRDefault="00465912" w:rsidP="00741DF5">
                      <w:pPr>
                        <w:rPr>
                          <w:b/>
                          <w:sz w:val="36"/>
                          <w:szCs w:val="36"/>
                          <w:lang w:val="es-ES_tradnl"/>
                        </w:rPr>
                      </w:pPr>
                      <w:r w:rsidRPr="005C04EB">
                        <w:rPr>
                          <w:b/>
                          <w:sz w:val="36"/>
                          <w:szCs w:val="36"/>
                          <w:lang w:val="es-ES_tradnl"/>
                        </w:rPr>
                        <w:t>CASO 12.236</w:t>
                      </w:r>
                    </w:p>
                    <w:p w:rsidR="00465912" w:rsidRPr="005C04EB" w:rsidRDefault="00465912" w:rsidP="00741DF5">
                      <w:pPr>
                        <w:rPr>
                          <w:sz w:val="24"/>
                          <w:szCs w:val="24"/>
                          <w:lang w:val="es-ES_tradnl"/>
                        </w:rPr>
                      </w:pPr>
                      <w:r w:rsidRPr="005C04EB">
                        <w:rPr>
                          <w:sz w:val="24"/>
                          <w:szCs w:val="24"/>
                          <w:lang w:val="es-ES_tradnl"/>
                        </w:rPr>
                        <w:t xml:space="preserve">INFORME DE ADMISIBILIDAD </w:t>
                      </w:r>
                    </w:p>
                    <w:p w:rsidR="00465912" w:rsidRPr="005C04EB" w:rsidRDefault="00465912" w:rsidP="00741DF5">
                      <w:pPr>
                        <w:rPr>
                          <w:sz w:val="24"/>
                          <w:szCs w:val="24"/>
                          <w:lang w:val="es-ES_tradnl"/>
                        </w:rPr>
                      </w:pPr>
                    </w:p>
                    <w:p w:rsidR="00465912" w:rsidRPr="005C04EB" w:rsidRDefault="00465912" w:rsidP="00741DF5">
                      <w:pPr>
                        <w:rPr>
                          <w:sz w:val="24"/>
                          <w:szCs w:val="24"/>
                          <w:lang w:val="es-ES_tradnl"/>
                        </w:rPr>
                      </w:pPr>
                      <w:r w:rsidRPr="005C04EB">
                        <w:rPr>
                          <w:sz w:val="24"/>
                          <w:szCs w:val="24"/>
                          <w:lang w:val="es-ES_tradnl"/>
                        </w:rPr>
                        <w:t>FAUSTO RENÉ SISA PÁEZ</w:t>
                      </w:r>
                    </w:p>
                    <w:p w:rsidR="00465912" w:rsidRPr="005C04EB" w:rsidRDefault="00465912" w:rsidP="00741DF5">
                      <w:pPr>
                        <w:rPr>
                          <w:sz w:val="24"/>
                          <w:szCs w:val="24"/>
                          <w:lang w:val="es-ES_tradnl"/>
                        </w:rPr>
                      </w:pPr>
                      <w:r w:rsidRPr="005C04EB">
                        <w:rPr>
                          <w:sz w:val="24"/>
                          <w:szCs w:val="24"/>
                          <w:lang w:val="es-ES_tradnl"/>
                        </w:rPr>
                        <w:t>ECUADOR</w:t>
                      </w:r>
                    </w:p>
                    <w:p w:rsidR="00465912" w:rsidRDefault="00465912" w:rsidP="00741DF5">
                      <w:pPr>
                        <w:rPr>
                          <w:lang w:val="es-ES_tradnl"/>
                        </w:rPr>
                      </w:pPr>
                    </w:p>
                  </w:txbxContent>
                </v:textbox>
              </v:shape>
            </w:pict>
          </mc:Fallback>
        </mc:AlternateContent>
      </w:r>
      <w:r>
        <w:rPr>
          <w:noProof/>
          <w:lang w:val="en-US" w:eastAsia="en-US"/>
        </w:rPr>
        <mc:AlternateContent>
          <mc:Choice Requires="wps">
            <w:drawing>
              <wp:anchor distT="0" distB="0" distL="114935" distR="114935" simplePos="0" relativeHeight="251657216" behindDoc="0" locked="0" layoutInCell="1" allowOverlap="1">
                <wp:simplePos x="0" y="0"/>
                <wp:positionH relativeFrom="column">
                  <wp:posOffset>-342900</wp:posOffset>
                </wp:positionH>
                <wp:positionV relativeFrom="paragraph">
                  <wp:posOffset>164465</wp:posOffset>
                </wp:positionV>
                <wp:extent cx="1390015" cy="1376680"/>
                <wp:effectExtent l="0" t="2540" r="635"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47" w:rsidRPr="004E2649" w:rsidRDefault="00360847" w:rsidP="0036084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6</w:t>
                            </w:r>
                          </w:p>
                          <w:p w:rsidR="00465912" w:rsidRPr="00360847" w:rsidRDefault="00465912" w:rsidP="00F82650">
                            <w:pPr>
                              <w:spacing w:line="360" w:lineRule="auto"/>
                              <w:jc w:val="right"/>
                              <w:rPr>
                                <w:color w:val="FFFFFF"/>
                                <w:lang w:val="pt-BR"/>
                              </w:rPr>
                            </w:pPr>
                            <w:r w:rsidRPr="00360847">
                              <w:rPr>
                                <w:color w:val="FFFFFF"/>
                                <w:lang w:val="pt-BR"/>
                              </w:rPr>
                              <w:t xml:space="preserve">Doc. </w:t>
                            </w:r>
                            <w:r w:rsidR="00360847" w:rsidRPr="00360847">
                              <w:rPr>
                                <w:color w:val="FFFFFF"/>
                                <w:lang w:val="pt-BR"/>
                              </w:rPr>
                              <w:t>7</w:t>
                            </w:r>
                          </w:p>
                          <w:p w:rsidR="00465912" w:rsidRPr="006C65F7" w:rsidRDefault="00360847" w:rsidP="00F82650">
                            <w:pPr>
                              <w:spacing w:line="360" w:lineRule="auto"/>
                              <w:jc w:val="right"/>
                              <w:rPr>
                                <w:color w:val="FFFFFF"/>
                              </w:rPr>
                            </w:pPr>
                            <w:r>
                              <w:rPr>
                                <w:color w:val="FFFFFF"/>
                              </w:rPr>
                              <w:t>17 octubre</w:t>
                            </w:r>
                            <w:r w:rsidR="00465912" w:rsidRPr="006C65F7">
                              <w:rPr>
                                <w:color w:val="FFFFFF"/>
                              </w:rPr>
                              <w:t xml:space="preserve"> 2015</w:t>
                            </w:r>
                          </w:p>
                          <w:p w:rsidR="00465912" w:rsidRPr="00F82650" w:rsidRDefault="00465912" w:rsidP="00F82650">
                            <w:pPr>
                              <w:spacing w:line="360" w:lineRule="auto"/>
                              <w:jc w:val="right"/>
                            </w:pPr>
                            <w:r w:rsidRPr="006C65F7">
                              <w:rPr>
                                <w:color w:val="FFFFFF"/>
                              </w:rPr>
                              <w:t>Original: español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7pt;margin-top:12.95pt;width:109.45pt;height:108.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9bsw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" filled="f" stroked="f">
                <v:textbox inset="0,0,0,0">
                  <w:txbxContent>
                    <w:p w:rsidR="00360847" w:rsidRPr="004E2649" w:rsidRDefault="00360847" w:rsidP="0036084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6</w:t>
                      </w:r>
                    </w:p>
                    <w:p w:rsidR="00465912" w:rsidRPr="00360847" w:rsidRDefault="00465912" w:rsidP="00F82650">
                      <w:pPr>
                        <w:spacing w:line="360" w:lineRule="auto"/>
                        <w:jc w:val="right"/>
                        <w:rPr>
                          <w:color w:val="FFFFFF"/>
                          <w:lang w:val="pt-BR"/>
                        </w:rPr>
                      </w:pPr>
                      <w:r w:rsidRPr="00360847">
                        <w:rPr>
                          <w:color w:val="FFFFFF"/>
                          <w:lang w:val="pt-BR"/>
                        </w:rPr>
                        <w:t xml:space="preserve">Doc. </w:t>
                      </w:r>
                      <w:r w:rsidR="00360847" w:rsidRPr="00360847">
                        <w:rPr>
                          <w:color w:val="FFFFFF"/>
                          <w:lang w:val="pt-BR"/>
                        </w:rPr>
                        <w:t>7</w:t>
                      </w:r>
                    </w:p>
                    <w:p w:rsidR="00465912" w:rsidRPr="006C65F7" w:rsidRDefault="00360847" w:rsidP="00F82650">
                      <w:pPr>
                        <w:spacing w:line="360" w:lineRule="auto"/>
                        <w:jc w:val="right"/>
                        <w:rPr>
                          <w:color w:val="FFFFFF"/>
                        </w:rPr>
                      </w:pPr>
                      <w:r>
                        <w:rPr>
                          <w:color w:val="FFFFFF"/>
                        </w:rPr>
                        <w:t>17 octubre</w:t>
                      </w:r>
                      <w:r w:rsidR="00465912" w:rsidRPr="006C65F7">
                        <w:rPr>
                          <w:color w:val="FFFFFF"/>
                        </w:rPr>
                        <w:t xml:space="preserve"> 2015</w:t>
                      </w:r>
                    </w:p>
                    <w:p w:rsidR="00465912" w:rsidRPr="00F82650" w:rsidRDefault="00465912" w:rsidP="00F82650">
                      <w:pPr>
                        <w:spacing w:line="360" w:lineRule="auto"/>
                        <w:jc w:val="right"/>
                      </w:pPr>
                      <w:r w:rsidRPr="006C65F7">
                        <w:rPr>
                          <w:color w:val="FFFFFF"/>
                        </w:rPr>
                        <w:t>Original: español</w:t>
                      </w:r>
                    </w:p>
                  </w:txbxContent>
                </v:textbox>
              </v:shape>
            </w:pict>
          </mc:Fallback>
        </mc:AlternateContent>
      </w: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C27A36" w:rsidP="00741DF5">
      <w:pPr>
        <w:rPr>
          <w:rFonts w:cs="Cambria"/>
          <w:sz w:val="18"/>
          <w:szCs w:val="22"/>
          <w:lang w:val="es-ES_tradnl" w:eastAsia="en-US"/>
        </w:rPr>
      </w:pPr>
      <w:r>
        <w:rPr>
          <w:noProof/>
          <w:lang w:val="en-US" w:eastAsia="en-US"/>
        </w:rPr>
        <mc:AlternateContent>
          <mc:Choice Requires="wps">
            <w:drawing>
              <wp:anchor distT="0" distB="0" distL="114935" distR="114935" simplePos="0" relativeHeight="251656192" behindDoc="0" locked="0" layoutInCell="1" allowOverlap="1">
                <wp:simplePos x="0" y="0"/>
                <wp:positionH relativeFrom="column">
                  <wp:posOffset>1341755</wp:posOffset>
                </wp:positionH>
                <wp:positionV relativeFrom="paragraph">
                  <wp:posOffset>22860</wp:posOffset>
                </wp:positionV>
                <wp:extent cx="4933315" cy="664210"/>
                <wp:effectExtent l="0" t="381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912" w:rsidRPr="005C04EB" w:rsidRDefault="00465912" w:rsidP="00741DF5">
                            <w:pPr>
                              <w:rPr>
                                <w:sz w:val="18"/>
                                <w:szCs w:val="18"/>
                              </w:rPr>
                            </w:pPr>
                            <w:r w:rsidRPr="005C04EB">
                              <w:rPr>
                                <w:sz w:val="18"/>
                                <w:szCs w:val="18"/>
                              </w:rPr>
                              <w:t xml:space="preserve">Aprobado por la Comisión en su sesión No. </w:t>
                            </w:r>
                            <w:r w:rsidR="00360847">
                              <w:rPr>
                                <w:sz w:val="18"/>
                                <w:szCs w:val="18"/>
                              </w:rPr>
                              <w:t>2046</w:t>
                            </w:r>
                            <w:r w:rsidRPr="005C04EB">
                              <w:rPr>
                                <w:sz w:val="18"/>
                                <w:szCs w:val="18"/>
                              </w:rPr>
                              <w:t xml:space="preserve"> celebrada el </w:t>
                            </w:r>
                            <w:r w:rsidR="00360847">
                              <w:rPr>
                                <w:sz w:val="18"/>
                                <w:szCs w:val="18"/>
                              </w:rPr>
                              <w:t>17</w:t>
                            </w:r>
                            <w:r w:rsidRPr="005C04EB">
                              <w:rPr>
                                <w:sz w:val="18"/>
                                <w:szCs w:val="18"/>
                              </w:rPr>
                              <w:t xml:space="preserve"> de octubre de 2015</w:t>
                            </w:r>
                            <w:r w:rsidRPr="005C04EB">
                              <w:rPr>
                                <w:sz w:val="18"/>
                                <w:szCs w:val="18"/>
                              </w:rPr>
                              <w:br/>
                            </w:r>
                            <w:r w:rsidR="00360847">
                              <w:rPr>
                                <w:rFonts w:cs="Univers"/>
                                <w:sz w:val="18"/>
                                <w:szCs w:val="18"/>
                                <w:lang w:val="es-ES_tradnl"/>
                              </w:rPr>
                              <w:t>157</w:t>
                            </w:r>
                            <w:r w:rsidRPr="005C04EB">
                              <w:rPr>
                                <w:rFonts w:cs="Univers"/>
                                <w:sz w:val="18"/>
                                <w:szCs w:val="18"/>
                                <w:lang w:val="es-ES_tradnl"/>
                              </w:rPr>
                              <w:t xml:space="preserve"> período ordinario de sesiones</w:t>
                            </w:r>
                          </w:p>
                          <w:p w:rsidR="00465912" w:rsidRPr="005C04EB" w:rsidRDefault="00465912" w:rsidP="00741DF5">
                            <w:pPr>
                              <w:rPr>
                                <w:sz w:val="18"/>
                                <w:szCs w:val="18"/>
                              </w:rPr>
                            </w:pPr>
                          </w:p>
                          <w:p w:rsidR="00465912" w:rsidRPr="005C04EB" w:rsidRDefault="00465912" w:rsidP="00741DF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05.65pt;margin-top:1.8pt;width:388.45pt;height:52.3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m1fQIAAAY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" stroked="f">
                <v:textbox inset="0,0,0,0">
                  <w:txbxContent>
                    <w:p w:rsidR="00465912" w:rsidRPr="005C04EB" w:rsidRDefault="00465912" w:rsidP="00741DF5">
                      <w:pPr>
                        <w:rPr>
                          <w:sz w:val="18"/>
                          <w:szCs w:val="18"/>
                        </w:rPr>
                      </w:pPr>
                      <w:r w:rsidRPr="005C04EB">
                        <w:rPr>
                          <w:sz w:val="18"/>
                          <w:szCs w:val="18"/>
                        </w:rPr>
                        <w:t xml:space="preserve">Aprobado por la Comisión en su sesión No. </w:t>
                      </w:r>
                      <w:r w:rsidR="00360847">
                        <w:rPr>
                          <w:sz w:val="18"/>
                          <w:szCs w:val="18"/>
                        </w:rPr>
                        <w:t>2046</w:t>
                      </w:r>
                      <w:r w:rsidRPr="005C04EB">
                        <w:rPr>
                          <w:sz w:val="18"/>
                          <w:szCs w:val="18"/>
                        </w:rPr>
                        <w:t xml:space="preserve"> celebrada el </w:t>
                      </w:r>
                      <w:r w:rsidR="00360847">
                        <w:rPr>
                          <w:sz w:val="18"/>
                          <w:szCs w:val="18"/>
                        </w:rPr>
                        <w:t>17</w:t>
                      </w:r>
                      <w:r w:rsidRPr="005C04EB">
                        <w:rPr>
                          <w:sz w:val="18"/>
                          <w:szCs w:val="18"/>
                        </w:rPr>
                        <w:t xml:space="preserve"> de octubre de 2015</w:t>
                      </w:r>
                      <w:r w:rsidRPr="005C04EB">
                        <w:rPr>
                          <w:sz w:val="18"/>
                          <w:szCs w:val="18"/>
                        </w:rPr>
                        <w:br/>
                      </w:r>
                      <w:r w:rsidR="00360847">
                        <w:rPr>
                          <w:rFonts w:cs="Univers"/>
                          <w:sz w:val="18"/>
                          <w:szCs w:val="18"/>
                          <w:lang w:val="es-ES_tradnl"/>
                        </w:rPr>
                        <w:t>157</w:t>
                      </w:r>
                      <w:r w:rsidRPr="005C04EB">
                        <w:rPr>
                          <w:rFonts w:cs="Univers"/>
                          <w:sz w:val="18"/>
                          <w:szCs w:val="18"/>
                          <w:lang w:val="es-ES_tradnl"/>
                        </w:rPr>
                        <w:t xml:space="preserve"> período ordinario de sesiones</w:t>
                      </w:r>
                    </w:p>
                    <w:p w:rsidR="00465912" w:rsidRPr="005C04EB" w:rsidRDefault="00465912" w:rsidP="00741DF5">
                      <w:pPr>
                        <w:rPr>
                          <w:sz w:val="18"/>
                          <w:szCs w:val="18"/>
                        </w:rPr>
                      </w:pPr>
                    </w:p>
                    <w:p w:rsidR="00465912" w:rsidRPr="005C04EB" w:rsidRDefault="00465912" w:rsidP="00741DF5">
                      <w:pPr>
                        <w:rPr>
                          <w:sz w:val="18"/>
                          <w:szCs w:val="18"/>
                        </w:rPr>
                      </w:pPr>
                    </w:p>
                  </w:txbxContent>
                </v:textbox>
              </v:shape>
            </w:pict>
          </mc:Fallback>
        </mc:AlternateContent>
      </w: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465912" w:rsidP="00741DF5">
      <w:pPr>
        <w:rPr>
          <w:lang w:val="es-ES_tradnl"/>
        </w:rPr>
      </w:pPr>
    </w:p>
    <w:p w:rsidR="00465912" w:rsidRDefault="00C27A36" w:rsidP="00741DF5">
      <w:pPr>
        <w:rPr>
          <w:rFonts w:cs="Cambria"/>
          <w:sz w:val="18"/>
          <w:szCs w:val="22"/>
          <w:lang w:val="es-ES_tradnl" w:eastAsia="en-US"/>
        </w:rPr>
      </w:pPr>
      <w:r>
        <w:rPr>
          <w:noProof/>
          <w:lang w:val="en-US" w:eastAsia="en-US"/>
        </w:rPr>
        <mc:AlternateContent>
          <mc:Choice Requires="wps">
            <w:drawing>
              <wp:anchor distT="0" distB="0" distL="114935" distR="114935" simplePos="0" relativeHeight="251659264" behindDoc="0" locked="0" layoutInCell="1" allowOverlap="1">
                <wp:simplePos x="0" y="0"/>
                <wp:positionH relativeFrom="column">
                  <wp:posOffset>1333500</wp:posOffset>
                </wp:positionH>
                <wp:positionV relativeFrom="paragraph">
                  <wp:posOffset>5715</wp:posOffset>
                </wp:positionV>
                <wp:extent cx="4942840" cy="656590"/>
                <wp:effectExtent l="0" t="0" r="63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912" w:rsidRPr="005C04EB" w:rsidRDefault="00465912" w:rsidP="00741DF5">
                            <w:pPr>
                              <w:rPr>
                                <w:sz w:val="18"/>
                                <w:szCs w:val="18"/>
                              </w:rPr>
                            </w:pPr>
                            <w:r w:rsidRPr="005C04EB">
                              <w:rPr>
                                <w:b/>
                                <w:sz w:val="18"/>
                                <w:szCs w:val="18"/>
                                <w:lang w:val="pt-BR"/>
                              </w:rPr>
                              <w:t>Citar como:</w:t>
                            </w:r>
                            <w:r w:rsidRPr="005C04EB">
                              <w:rPr>
                                <w:sz w:val="18"/>
                                <w:szCs w:val="18"/>
                                <w:lang w:val="pt-BR"/>
                              </w:rPr>
                              <w:t xml:space="preserve"> CIDH, Informe No</w:t>
                            </w:r>
                            <w:r w:rsidR="00360847">
                              <w:rPr>
                                <w:sz w:val="18"/>
                                <w:szCs w:val="18"/>
                                <w:lang w:val="pt-BR"/>
                              </w:rPr>
                              <w:t>. 55/15</w:t>
                            </w:r>
                            <w:r w:rsidRPr="00360847">
                              <w:rPr>
                                <w:sz w:val="18"/>
                                <w:szCs w:val="18"/>
                                <w:lang w:val="pt-BR"/>
                              </w:rPr>
                              <w:t>, C</w:t>
                            </w:r>
                            <w:r w:rsidR="003C302A" w:rsidRPr="00360847">
                              <w:rPr>
                                <w:sz w:val="18"/>
                                <w:szCs w:val="18"/>
                                <w:lang w:val="pt-BR"/>
                              </w:rPr>
                              <w:t>aso</w:t>
                            </w:r>
                            <w:r w:rsidRPr="00360847">
                              <w:rPr>
                                <w:sz w:val="18"/>
                                <w:szCs w:val="18"/>
                                <w:lang w:val="pt-BR"/>
                              </w:rPr>
                              <w:t xml:space="preserve"> 12.236. </w:t>
                            </w:r>
                            <w:r w:rsidRPr="005C04EB">
                              <w:rPr>
                                <w:sz w:val="18"/>
                                <w:szCs w:val="18"/>
                                <w:lang w:val="es-ES_tradnl"/>
                              </w:rPr>
                              <w:t xml:space="preserve">Admisibilidad. Fausto René Sisa Páez. Ecuador. </w:t>
                            </w:r>
                            <w:r w:rsidR="00360847">
                              <w:rPr>
                                <w:sz w:val="18"/>
                                <w:szCs w:val="18"/>
                              </w:rPr>
                              <w:t>17 de octubre de 2015</w:t>
                            </w:r>
                            <w:r w:rsidRPr="005C04EB">
                              <w:rPr>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05pt;margin-top:.45pt;width:389.2pt;height:51.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" stroked="f">
                <v:textbox inset="0,0,0,0">
                  <w:txbxContent>
                    <w:p w:rsidR="00465912" w:rsidRPr="005C04EB" w:rsidRDefault="00465912" w:rsidP="00741DF5">
                      <w:pPr>
                        <w:rPr>
                          <w:sz w:val="18"/>
                          <w:szCs w:val="18"/>
                        </w:rPr>
                      </w:pPr>
                      <w:r w:rsidRPr="005C04EB">
                        <w:rPr>
                          <w:b/>
                          <w:sz w:val="18"/>
                          <w:szCs w:val="18"/>
                          <w:lang w:val="pt-BR"/>
                        </w:rPr>
                        <w:t>Citar como:</w:t>
                      </w:r>
                      <w:r w:rsidRPr="005C04EB">
                        <w:rPr>
                          <w:sz w:val="18"/>
                          <w:szCs w:val="18"/>
                          <w:lang w:val="pt-BR"/>
                        </w:rPr>
                        <w:t xml:space="preserve"> CIDH, Informe No</w:t>
                      </w:r>
                      <w:r w:rsidR="00360847">
                        <w:rPr>
                          <w:sz w:val="18"/>
                          <w:szCs w:val="18"/>
                          <w:lang w:val="pt-BR"/>
                        </w:rPr>
                        <w:t>. 55/15</w:t>
                      </w:r>
                      <w:r w:rsidRPr="00360847">
                        <w:rPr>
                          <w:sz w:val="18"/>
                          <w:szCs w:val="18"/>
                          <w:lang w:val="pt-BR"/>
                        </w:rPr>
                        <w:t>, C</w:t>
                      </w:r>
                      <w:r w:rsidR="003C302A" w:rsidRPr="00360847">
                        <w:rPr>
                          <w:sz w:val="18"/>
                          <w:szCs w:val="18"/>
                          <w:lang w:val="pt-BR"/>
                        </w:rPr>
                        <w:t>aso</w:t>
                      </w:r>
                      <w:r w:rsidRPr="00360847">
                        <w:rPr>
                          <w:sz w:val="18"/>
                          <w:szCs w:val="18"/>
                          <w:lang w:val="pt-BR"/>
                        </w:rPr>
                        <w:t xml:space="preserve"> 12.236. </w:t>
                      </w:r>
                      <w:r w:rsidRPr="005C04EB">
                        <w:rPr>
                          <w:sz w:val="18"/>
                          <w:szCs w:val="18"/>
                          <w:lang w:val="es-ES_tradnl"/>
                        </w:rPr>
                        <w:t xml:space="preserve">Admisibilidad. Fausto René Sisa Páez. Ecuador. </w:t>
                      </w:r>
                      <w:r w:rsidR="00360847">
                        <w:rPr>
                          <w:sz w:val="18"/>
                          <w:szCs w:val="18"/>
                        </w:rPr>
                        <w:t>17 de octubre de 2015</w:t>
                      </w:r>
                      <w:r w:rsidRPr="005C04EB">
                        <w:rPr>
                          <w:sz w:val="18"/>
                          <w:szCs w:val="18"/>
                        </w:rPr>
                        <w:t>.</w:t>
                      </w:r>
                    </w:p>
                  </w:txbxContent>
                </v:textbox>
              </v:shape>
            </w:pict>
          </mc:Fallback>
        </mc:AlternateContent>
      </w:r>
    </w:p>
    <w:p w:rsidR="00465912" w:rsidRDefault="00465912" w:rsidP="00741DF5">
      <w:pPr>
        <w:rPr>
          <w:lang w:val="es-ES_tradnl"/>
        </w:rPr>
      </w:pPr>
    </w:p>
    <w:p w:rsidR="00465912" w:rsidRDefault="00C27A36" w:rsidP="00741DF5">
      <w:pPr>
        <w:rPr>
          <w:rFonts w:cs="Cambria"/>
          <w:b/>
          <w:szCs w:val="22"/>
          <w:lang w:val="es-ES_tradnl" w:eastAsia="en-US"/>
        </w:rPr>
        <w:sectPr w:rsidR="004659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26"/>
        </w:sectPr>
      </w:pPr>
      <w:r>
        <w:rPr>
          <w:noProof/>
          <w:lang w:val="en-US" w:eastAsia="en-US"/>
        </w:rPr>
        <mc:AlternateContent>
          <mc:Choice Requires="wps">
            <w:drawing>
              <wp:anchor distT="0" distB="0" distL="114935" distR="114935" simplePos="0" relativeHeight="251660288" behindDoc="0" locked="0" layoutInCell="1" allowOverlap="1">
                <wp:simplePos x="0" y="0"/>
                <wp:positionH relativeFrom="column">
                  <wp:posOffset>1329690</wp:posOffset>
                </wp:positionH>
                <wp:positionV relativeFrom="paragraph">
                  <wp:posOffset>638810</wp:posOffset>
                </wp:positionV>
                <wp:extent cx="4095750" cy="566420"/>
                <wp:effectExtent l="0" t="635" r="3810" b="444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912" w:rsidRDefault="00C27A36" w:rsidP="00741DF5">
                            <w:r>
                              <w:rPr>
                                <w:noProof/>
                                <w:lang w:val="en-US" w:eastAsia="en-US"/>
                              </w:rPr>
                              <w:drawing>
                                <wp:inline distT="0" distB="0" distL="0" distR="0">
                                  <wp:extent cx="1338580" cy="391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8580" cy="39116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04.7pt;margin-top:50.3pt;width:322.5pt;height:44.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" stroked="f">
                <v:textbox inset="0,0,0,0">
                  <w:txbxContent>
                    <w:p w:rsidR="00465912" w:rsidRDefault="00C27A36" w:rsidP="00741DF5">
                      <w:r>
                        <w:rPr>
                          <w:noProof/>
                          <w:lang w:val="en-US" w:eastAsia="en-US"/>
                        </w:rPr>
                        <w:drawing>
                          <wp:inline distT="0" distB="0" distL="0" distR="0">
                            <wp:extent cx="1338580" cy="391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8580" cy="391160"/>
                                    </a:xfrm>
                                    <a:prstGeom prst="rect">
                                      <a:avLst/>
                                    </a:prstGeom>
                                    <a:solidFill>
                                      <a:srgbClr val="FFFFFF"/>
                                    </a:solidFill>
                                    <a:ln>
                                      <a:noFill/>
                                    </a:ln>
                                  </pic:spPr>
                                </pic:pic>
                              </a:graphicData>
                            </a:graphic>
                          </wp:inline>
                        </w:drawing>
                      </w:r>
                    </w:p>
                  </w:txbxContent>
                </v:textbox>
              </v:shape>
            </w:pict>
          </mc:Fallback>
        </mc:AlternateContent>
      </w:r>
      <w:r>
        <w:rPr>
          <w:noProof/>
          <w:lang w:val="en-US" w:eastAsia="en-US"/>
        </w:rPr>
        <mc:AlternateContent>
          <mc:Choice Requires="wps">
            <w:drawing>
              <wp:anchor distT="0" distB="0" distL="114935" distR="114935" simplePos="0" relativeHeight="251661312" behindDoc="0" locked="0" layoutInCell="1" allowOverlap="1">
                <wp:simplePos x="0" y="0"/>
                <wp:positionH relativeFrom="column">
                  <wp:posOffset>-272415</wp:posOffset>
                </wp:positionH>
                <wp:positionV relativeFrom="paragraph">
                  <wp:posOffset>915035</wp:posOffset>
                </wp:positionV>
                <wp:extent cx="1180465" cy="332105"/>
                <wp:effectExtent l="3810" t="635"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912" w:rsidRPr="006C65F7" w:rsidRDefault="00465912" w:rsidP="00741DF5">
                            <w:pPr>
                              <w:rPr>
                                <w:color w:val="FFFFFF"/>
                              </w:rPr>
                            </w:pPr>
                            <w:r w:rsidRPr="006C65F7">
                              <w:rPr>
                                <w:color w:val="FFFFFF"/>
                                <w:lang w:val="pt-BR"/>
                              </w:rPr>
                              <w:t>www.cidh.org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1.45pt;margin-top:72.05pt;width:92.95pt;height:26.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Cb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" filled="f" stroked="f">
                <v:textbox inset="0,0,0,0">
                  <w:txbxContent>
                    <w:p w:rsidR="00465912" w:rsidRPr="006C65F7" w:rsidRDefault="00465912" w:rsidP="00741DF5">
                      <w:pPr>
                        <w:rPr>
                          <w:color w:val="FFFFFF"/>
                        </w:rPr>
                      </w:pPr>
                      <w:r w:rsidRPr="006C65F7">
                        <w:rPr>
                          <w:color w:val="FFFFFF"/>
                          <w:lang w:val="pt-BR"/>
                        </w:rPr>
                        <w:t>www.cidh.org</w:t>
                      </w:r>
                    </w:p>
                  </w:txbxContent>
                </v:textbox>
              </v:shape>
            </w:pict>
          </mc:Fallback>
        </mc:AlternateContent>
      </w:r>
    </w:p>
    <w:p w:rsidR="00465912" w:rsidRPr="00741DF5" w:rsidRDefault="00465912" w:rsidP="00741DF5">
      <w:pPr>
        <w:jc w:val="center"/>
        <w:rPr>
          <w:b/>
          <w:sz w:val="18"/>
          <w:szCs w:val="18"/>
          <w:lang w:val="es-ES_tradnl"/>
        </w:rPr>
      </w:pPr>
      <w:r w:rsidRPr="00741DF5">
        <w:rPr>
          <w:b/>
          <w:sz w:val="18"/>
          <w:szCs w:val="18"/>
          <w:lang w:val="es-ES_tradnl"/>
        </w:rPr>
        <w:lastRenderedPageBreak/>
        <w:t xml:space="preserve">INFORME No. </w:t>
      </w:r>
      <w:r w:rsidR="00360847">
        <w:rPr>
          <w:b/>
          <w:sz w:val="18"/>
          <w:szCs w:val="18"/>
          <w:lang w:val="es-ES_tradnl"/>
        </w:rPr>
        <w:t>55</w:t>
      </w:r>
      <w:r w:rsidRPr="00741DF5">
        <w:rPr>
          <w:b/>
          <w:sz w:val="18"/>
          <w:szCs w:val="18"/>
          <w:lang w:val="es-ES_tradnl"/>
        </w:rPr>
        <w:t>/15</w:t>
      </w:r>
    </w:p>
    <w:p w:rsidR="00465912" w:rsidRPr="00741DF5" w:rsidRDefault="00481AFE" w:rsidP="00741DF5">
      <w:pPr>
        <w:jc w:val="center"/>
        <w:rPr>
          <w:b/>
          <w:sz w:val="18"/>
          <w:szCs w:val="18"/>
          <w:lang w:val="es-ES_tradnl"/>
        </w:rPr>
      </w:pPr>
      <w:r w:rsidRPr="00741DF5">
        <w:rPr>
          <w:b/>
          <w:sz w:val="18"/>
          <w:szCs w:val="18"/>
          <w:lang w:val="es-ES_tradnl"/>
        </w:rPr>
        <w:t>PETICIÓN</w:t>
      </w:r>
      <w:r w:rsidR="00465912" w:rsidRPr="00741DF5">
        <w:rPr>
          <w:b/>
          <w:sz w:val="18"/>
          <w:szCs w:val="18"/>
          <w:lang w:val="es-ES_tradnl"/>
        </w:rPr>
        <w:t xml:space="preserve"> 12.236</w:t>
      </w:r>
    </w:p>
    <w:p w:rsidR="00465912" w:rsidRPr="00741DF5" w:rsidRDefault="00465912" w:rsidP="00741DF5">
      <w:pPr>
        <w:jc w:val="center"/>
        <w:rPr>
          <w:sz w:val="18"/>
          <w:szCs w:val="18"/>
          <w:lang w:val="es-ES_tradnl"/>
        </w:rPr>
      </w:pPr>
      <w:r w:rsidRPr="00741DF5">
        <w:rPr>
          <w:sz w:val="18"/>
          <w:szCs w:val="18"/>
          <w:lang w:val="es-ES_tradnl"/>
        </w:rPr>
        <w:t>ADMISIBILIDAD</w:t>
      </w:r>
    </w:p>
    <w:p w:rsidR="00465912" w:rsidRPr="00741DF5" w:rsidRDefault="00465912" w:rsidP="00741DF5">
      <w:pPr>
        <w:jc w:val="center"/>
        <w:rPr>
          <w:sz w:val="18"/>
          <w:szCs w:val="18"/>
          <w:lang w:val="es-ES_tradnl"/>
        </w:rPr>
      </w:pPr>
      <w:r w:rsidRPr="00741DF5">
        <w:rPr>
          <w:sz w:val="18"/>
          <w:szCs w:val="18"/>
          <w:lang w:val="es-ES_tradnl"/>
        </w:rPr>
        <w:t>FAUSTO RENÉ SISA PÁEZ</w:t>
      </w:r>
    </w:p>
    <w:p w:rsidR="00465912" w:rsidRPr="00741DF5" w:rsidRDefault="00465912" w:rsidP="00741DF5">
      <w:pPr>
        <w:jc w:val="center"/>
        <w:rPr>
          <w:sz w:val="18"/>
          <w:szCs w:val="18"/>
          <w:lang w:val="es-ES_tradnl"/>
        </w:rPr>
      </w:pPr>
      <w:r w:rsidRPr="00741DF5">
        <w:rPr>
          <w:sz w:val="18"/>
          <w:szCs w:val="18"/>
          <w:lang w:val="es-ES_tradnl"/>
        </w:rPr>
        <w:t>ECUADOR</w:t>
      </w:r>
    </w:p>
    <w:p w:rsidR="00465912" w:rsidRPr="00741DF5" w:rsidRDefault="00360847" w:rsidP="00741DF5">
      <w:pPr>
        <w:jc w:val="center"/>
        <w:rPr>
          <w:rFonts w:cs="Calibri"/>
          <w:sz w:val="18"/>
          <w:szCs w:val="18"/>
          <w:lang w:val="es-ES_tradnl"/>
        </w:rPr>
      </w:pPr>
      <w:r>
        <w:rPr>
          <w:sz w:val="18"/>
          <w:szCs w:val="18"/>
          <w:lang w:val="es-ES_tradnl"/>
        </w:rPr>
        <w:t>17 DE OCTUBRE DE</w:t>
      </w:r>
      <w:r w:rsidR="00741DF5" w:rsidRPr="00741DF5">
        <w:rPr>
          <w:sz w:val="18"/>
          <w:szCs w:val="18"/>
          <w:lang w:val="es-ES_tradnl"/>
        </w:rPr>
        <w:t xml:space="preserve"> 2015</w:t>
      </w:r>
    </w:p>
    <w:p w:rsidR="00741DF5" w:rsidRPr="00741DF5" w:rsidRDefault="00741DF5" w:rsidP="00741DF5">
      <w:pPr>
        <w:rPr>
          <w:lang w:val="es-ES_tradnl"/>
        </w:rPr>
      </w:pPr>
    </w:p>
    <w:p w:rsidR="0020787F" w:rsidRPr="008109B6" w:rsidRDefault="0020787F" w:rsidP="008109B6">
      <w:pPr>
        <w:pStyle w:val="Heading1"/>
      </w:pPr>
      <w:r w:rsidRPr="008109B6">
        <w:t>RESUMEN</w:t>
      </w:r>
    </w:p>
    <w:p w:rsidR="0020787F" w:rsidRPr="0075352D" w:rsidRDefault="0020787F" w:rsidP="00741DF5"/>
    <w:p w:rsidR="00465912" w:rsidRPr="00741DF5" w:rsidRDefault="00465912" w:rsidP="005C04EB">
      <w:pPr>
        <w:numPr>
          <w:ilvl w:val="0"/>
          <w:numId w:val="24"/>
        </w:numPr>
        <w:ind w:left="0" w:firstLine="720"/>
      </w:pPr>
      <w:r w:rsidRPr="00741DF5">
        <w:t>El 10 de agosto de 1998 la Comisión Interamericana de Derechos Humanos (en adelante</w:t>
      </w:r>
      <w:r w:rsidR="0040781C" w:rsidRPr="00741DF5">
        <w:t xml:space="preserve"> también</w:t>
      </w:r>
      <w:r w:rsidRPr="00741DF5">
        <w:t xml:space="preserve"> “</w:t>
      </w:r>
      <w:r w:rsidR="0040781C" w:rsidRPr="00741DF5">
        <w:t xml:space="preserve">la </w:t>
      </w:r>
      <w:r w:rsidRPr="00741DF5">
        <w:t>Comisión” o “</w:t>
      </w:r>
      <w:r w:rsidR="0040781C" w:rsidRPr="00741DF5">
        <w:t xml:space="preserve">la </w:t>
      </w:r>
      <w:r w:rsidRPr="00741DF5">
        <w:t>CIDH”) recibió una denuncia presentada por Fausto René Sisa Páez (en adelante</w:t>
      </w:r>
      <w:r w:rsidR="0040781C" w:rsidRPr="00741DF5">
        <w:t xml:space="preserve"> también</w:t>
      </w:r>
      <w:r w:rsidRPr="00741DF5">
        <w:t xml:space="preserve"> “</w:t>
      </w:r>
      <w:r w:rsidR="0040781C" w:rsidRPr="00741DF5">
        <w:t xml:space="preserve">el </w:t>
      </w:r>
      <w:r w:rsidRPr="00741DF5">
        <w:t>peticionario” o “</w:t>
      </w:r>
      <w:r w:rsidR="0040781C" w:rsidRPr="00741DF5">
        <w:t xml:space="preserve">la </w:t>
      </w:r>
      <w:r w:rsidRPr="00741DF5">
        <w:t>presunta víctima”) en la cual alega la responsabilidad internacional del Estado de Ecuador (en adelante</w:t>
      </w:r>
      <w:r w:rsidR="0040781C" w:rsidRPr="00741DF5">
        <w:t xml:space="preserve"> también</w:t>
      </w:r>
      <w:r w:rsidRPr="00741DF5">
        <w:t xml:space="preserve"> “</w:t>
      </w:r>
      <w:r w:rsidR="0040781C" w:rsidRPr="00741DF5">
        <w:t xml:space="preserve">el </w:t>
      </w:r>
      <w:r w:rsidRPr="00741DF5">
        <w:t xml:space="preserve">Estado” o “Ecuador”) por presuntas violaciones a </w:t>
      </w:r>
      <w:r w:rsidR="0040781C" w:rsidRPr="00741DF5">
        <w:t>sus</w:t>
      </w:r>
      <w:r w:rsidRPr="00741DF5">
        <w:t xml:space="preserve"> derechos consagrados en los </w:t>
      </w:r>
      <w:r w:rsidR="008B1334" w:rsidRPr="00741DF5">
        <w:t>artículos</w:t>
      </w:r>
      <w:r w:rsidR="0016355C" w:rsidRPr="00741DF5">
        <w:t xml:space="preserve"> 5,</w:t>
      </w:r>
      <w:r w:rsidRPr="00741DF5">
        <w:t xml:space="preserve"> 7, 8, y 25 de la Convención Americana sobre Derechos Humanos (en adelante</w:t>
      </w:r>
      <w:r w:rsidR="0040781C" w:rsidRPr="00741DF5">
        <w:t xml:space="preserve"> también</w:t>
      </w:r>
      <w:r w:rsidRPr="00741DF5">
        <w:t xml:space="preserve"> “</w:t>
      </w:r>
      <w:r w:rsidR="0040781C" w:rsidRPr="00741DF5">
        <w:t xml:space="preserve">la Convención” o “la </w:t>
      </w:r>
      <w:r w:rsidRPr="00741DF5">
        <w:t>Convención Americana”)</w:t>
      </w:r>
      <w:r w:rsidR="00C60056" w:rsidRPr="00741DF5">
        <w:t>, en relación con los artículos 1.1 y 2 de la misma,</w:t>
      </w:r>
      <w:r w:rsidRPr="00741DF5">
        <w:t xml:space="preserve"> </w:t>
      </w:r>
      <w:r w:rsidR="0040781C" w:rsidRPr="00741DF5">
        <w:t xml:space="preserve">por la alegada detención arbitraria que habría sufrido por parte de la policía, supuestos actos de tortura, y la prolongación excesiva de la prisión preventiva en el marco de un proceso penal en el que se habría establecido con claridad su no vinculación a los hechos que se le imputaban. </w:t>
      </w:r>
    </w:p>
    <w:p w:rsidR="00E10191" w:rsidRPr="0075352D" w:rsidRDefault="00E10191" w:rsidP="00741DF5"/>
    <w:p w:rsidR="00465912" w:rsidRPr="008109B6" w:rsidRDefault="00465912" w:rsidP="005C04EB">
      <w:pPr>
        <w:numPr>
          <w:ilvl w:val="0"/>
          <w:numId w:val="24"/>
        </w:numPr>
        <w:ind w:left="0" w:firstLine="720"/>
      </w:pPr>
      <w:r w:rsidRPr="008109B6">
        <w:t>El peticionario alega que fue detenido sin orden de autoridad competente por fuerzas policiales</w:t>
      </w:r>
      <w:r w:rsidR="009902C2" w:rsidRPr="008109B6">
        <w:t xml:space="preserve">, mantenido en situación de incomunicación por dos semanas, amenazado </w:t>
      </w:r>
      <w:r w:rsidR="00136902" w:rsidRPr="008109B6">
        <w:t>de ser</w:t>
      </w:r>
      <w:r w:rsidR="009902C2" w:rsidRPr="008109B6">
        <w:t xml:space="preserve"> torturado con el fin de que </w:t>
      </w:r>
      <w:r w:rsidR="009817F9" w:rsidRPr="008109B6">
        <w:t xml:space="preserve">se autoincriminara y </w:t>
      </w:r>
      <w:r w:rsidR="009902C2" w:rsidRPr="008109B6">
        <w:t xml:space="preserve">confesara </w:t>
      </w:r>
      <w:r w:rsidR="009817F9" w:rsidRPr="008109B6">
        <w:t xml:space="preserve">su supuesta participación en una organización </w:t>
      </w:r>
      <w:r w:rsidR="00CD59AE" w:rsidRPr="008109B6">
        <w:t xml:space="preserve">dedicada al narcotráfico que, según las autoridades, era liderada por su hermano. </w:t>
      </w:r>
      <w:r w:rsidR="00E7359F" w:rsidRPr="008109B6">
        <w:t>En este contexto,</w:t>
      </w:r>
      <w:r w:rsidR="009902C2" w:rsidRPr="008109B6">
        <w:t xml:space="preserve"> habría sido</w:t>
      </w:r>
      <w:r w:rsidRPr="008109B6">
        <w:t xml:space="preserve"> obligado a </w:t>
      </w:r>
      <w:r w:rsidR="00E7359F" w:rsidRPr="008109B6">
        <w:t>declarar</w:t>
      </w:r>
      <w:r w:rsidRPr="008109B6">
        <w:t xml:space="preserve"> sin acceso a un defensor. Informó además</w:t>
      </w:r>
      <w:r w:rsidR="00136902" w:rsidRPr="008109B6">
        <w:t xml:space="preserve"> que</w:t>
      </w:r>
      <w:r w:rsidRPr="008109B6">
        <w:t xml:space="preserve"> </w:t>
      </w:r>
      <w:r w:rsidR="00E7359F" w:rsidRPr="008109B6">
        <w:t>el</w:t>
      </w:r>
      <w:r w:rsidRPr="008109B6">
        <w:t xml:space="preserve"> proceso penal </w:t>
      </w:r>
      <w:r w:rsidR="00E7359F" w:rsidRPr="008109B6">
        <w:t>al que se le sometió</w:t>
      </w:r>
      <w:r w:rsidRPr="008109B6">
        <w:t xml:space="preserve"> sobrepasó varias veces </w:t>
      </w:r>
      <w:r w:rsidR="00E7359F" w:rsidRPr="008109B6">
        <w:t>el plazo legalmente establecido;</w:t>
      </w:r>
      <w:r w:rsidRPr="008109B6">
        <w:t xml:space="preserve"> </w:t>
      </w:r>
      <w:r w:rsidR="00E7359F" w:rsidRPr="008109B6">
        <w:t xml:space="preserve">y que </w:t>
      </w:r>
      <w:r w:rsidRPr="008109B6">
        <w:t xml:space="preserve">estuvo privado preventivamente de su libertad en condiciones inhumanas </w:t>
      </w:r>
      <w:r w:rsidR="00E7359F" w:rsidRPr="008109B6">
        <w:t>por un periodo excesivamente prolongado, a pesar de que en el curso del proceso</w:t>
      </w:r>
      <w:r w:rsidRPr="008109B6">
        <w:t xml:space="preserve"> la Fiscal de la causa había decidido no formular acusación penal contra él</w:t>
      </w:r>
      <w:r w:rsidR="00E7359F" w:rsidRPr="008109B6">
        <w:t>.</w:t>
      </w:r>
      <w:r w:rsidRPr="008109B6">
        <w:t xml:space="preserve"> Por último, refirió no haber sido </w:t>
      </w:r>
      <w:r w:rsidR="00481AFE" w:rsidRPr="008109B6">
        <w:t>reparado</w:t>
      </w:r>
      <w:r w:rsidRPr="008109B6">
        <w:t xml:space="preserve"> por ninguno de los perjuicios </w:t>
      </w:r>
      <w:r w:rsidR="00136902" w:rsidRPr="008109B6">
        <w:t>ocasionados</w:t>
      </w:r>
      <w:r w:rsidRPr="008109B6">
        <w:t xml:space="preserve"> a nivel personal y familiar.</w:t>
      </w:r>
    </w:p>
    <w:p w:rsidR="00465912" w:rsidRPr="0075352D" w:rsidRDefault="00465912" w:rsidP="00741DF5"/>
    <w:p w:rsidR="00574D3A" w:rsidRPr="0075352D" w:rsidRDefault="00465912" w:rsidP="005C04EB">
      <w:pPr>
        <w:numPr>
          <w:ilvl w:val="0"/>
          <w:numId w:val="24"/>
        </w:numPr>
        <w:ind w:left="0" w:firstLine="720"/>
        <w:rPr>
          <w:rFonts w:cs="Cambria"/>
        </w:rPr>
      </w:pPr>
      <w:r w:rsidRPr="0075352D">
        <w:t>Por su parte, el Estado sostuvo que el peticionario no había agotado los recursos internos</w:t>
      </w:r>
      <w:r w:rsidR="00571BC9" w:rsidRPr="0075352D">
        <w:t>,</w:t>
      </w:r>
      <w:r w:rsidRPr="0075352D">
        <w:t xml:space="preserve"> </w:t>
      </w:r>
      <w:r w:rsidR="00571BC9" w:rsidRPr="0075352D">
        <w:t>toda vez que</w:t>
      </w:r>
      <w:r w:rsidR="00EF5A98" w:rsidRPr="0075352D">
        <w:t xml:space="preserve"> había un recurso de há</w:t>
      </w:r>
      <w:r w:rsidRPr="0075352D">
        <w:t xml:space="preserve">beas corpus pendiente de resolución; y </w:t>
      </w:r>
      <w:r w:rsidR="00EF5A98" w:rsidRPr="0075352D">
        <w:t>que</w:t>
      </w:r>
      <w:r w:rsidRPr="0075352D">
        <w:t xml:space="preserve"> el peticionario tendría todavía disponibles los recursos de casación y/o revisión. Sostuvo asimismo, que la gran cantidad de imputados y otras complejidades </w:t>
      </w:r>
      <w:r w:rsidR="00EF5A98" w:rsidRPr="0075352D">
        <w:t xml:space="preserve">propias </w:t>
      </w:r>
      <w:r w:rsidRPr="0075352D">
        <w:t>de</w:t>
      </w:r>
      <w:r w:rsidR="00EF5A98" w:rsidRPr="0075352D">
        <w:t>l</w:t>
      </w:r>
      <w:r w:rsidRPr="0075352D">
        <w:t xml:space="preserve"> proceso penal en cuestión, hacían razonable la </w:t>
      </w:r>
      <w:r w:rsidR="00EF5A98" w:rsidRPr="0075352D">
        <w:t>prolongación del mismo</w:t>
      </w:r>
      <w:r w:rsidRPr="0075352D">
        <w:t xml:space="preserve">. </w:t>
      </w:r>
      <w:r w:rsidR="00EF5A98" w:rsidRPr="0075352D">
        <w:t>Sostuvo además,</w:t>
      </w:r>
      <w:r w:rsidRPr="0075352D">
        <w:t xml:space="preserve"> que el peticionario siempre</w:t>
      </w:r>
      <w:r w:rsidR="00136902">
        <w:t xml:space="preserve"> tuvo</w:t>
      </w:r>
      <w:r w:rsidRPr="0075352D">
        <w:t xml:space="preserve"> acceso </w:t>
      </w:r>
      <w:r w:rsidR="00EF5A98" w:rsidRPr="0075352D">
        <w:t>a los medios legales de</w:t>
      </w:r>
      <w:r w:rsidRPr="0075352D">
        <w:t xml:space="preserve"> defensa.</w:t>
      </w:r>
    </w:p>
    <w:p w:rsidR="00574D3A" w:rsidRPr="0075352D" w:rsidRDefault="00574D3A" w:rsidP="00741DF5"/>
    <w:p w:rsidR="00465912" w:rsidRPr="0075352D" w:rsidRDefault="00465912" w:rsidP="005C04EB">
      <w:pPr>
        <w:numPr>
          <w:ilvl w:val="0"/>
          <w:numId w:val="24"/>
        </w:numPr>
        <w:ind w:left="0" w:firstLine="720"/>
      </w:pPr>
      <w:r w:rsidRPr="0075352D">
        <w:t xml:space="preserve">Tras analizar las posiciones de las partes y el cumplimiento de los requisitos previstos en los </w:t>
      </w:r>
      <w:r w:rsidR="008B1334">
        <w:t>artículos</w:t>
      </w:r>
      <w:r w:rsidRPr="0075352D">
        <w:t xml:space="preserve"> 46 y 47 de la Convención Americana, la CIDH decidió declarar la petición admisible a efectos de examinar </w:t>
      </w:r>
      <w:r w:rsidR="00481AFE">
        <w:t>los alegatos relativos a</w:t>
      </w:r>
      <w:r w:rsidRPr="0075352D">
        <w:t xml:space="preserve"> los </w:t>
      </w:r>
      <w:r w:rsidR="002B6466">
        <w:t xml:space="preserve">derechos establecidos en los </w:t>
      </w:r>
      <w:r w:rsidR="008B1334">
        <w:t>artículos</w:t>
      </w:r>
      <w:r w:rsidRPr="0075352D">
        <w:t xml:space="preserve"> </w:t>
      </w:r>
      <w:r w:rsidR="0016355C">
        <w:t xml:space="preserve">5 (integridad personal), </w:t>
      </w:r>
      <w:r w:rsidRPr="0075352D">
        <w:t>7</w:t>
      </w:r>
      <w:r w:rsidR="002B6466">
        <w:t xml:space="preserve"> (libertad personal)</w:t>
      </w:r>
      <w:r w:rsidRPr="0075352D">
        <w:t>, 8</w:t>
      </w:r>
      <w:r w:rsidR="002B6466">
        <w:t xml:space="preserve"> (garantías judiciales)</w:t>
      </w:r>
      <w:r w:rsidRPr="0075352D">
        <w:t xml:space="preserve"> y 25</w:t>
      </w:r>
      <w:r w:rsidR="002B6466">
        <w:t xml:space="preserve"> (protección judicial)</w:t>
      </w:r>
      <w:r w:rsidRPr="0075352D">
        <w:t xml:space="preserve"> de la Convención Americana, en concordancia con </w:t>
      </w:r>
      <w:r w:rsidR="00C60056">
        <w:t>los</w:t>
      </w:r>
      <w:r w:rsidRPr="0075352D">
        <w:t xml:space="preserve"> </w:t>
      </w:r>
      <w:r w:rsidR="008B1334">
        <w:t>artículo</w:t>
      </w:r>
      <w:r w:rsidR="00C60056">
        <w:t>s</w:t>
      </w:r>
      <w:r w:rsidR="00136902">
        <w:t xml:space="preserve"> 1.1</w:t>
      </w:r>
      <w:r w:rsidR="00C60056">
        <w:t xml:space="preserve"> y 2 </w:t>
      </w:r>
      <w:r w:rsidR="00136902">
        <w:t>del mismo t</w:t>
      </w:r>
      <w:r w:rsidRPr="0075352D">
        <w:t>ratado, decidiendo además notificar el informe a las partes y ordenar su publicación.</w:t>
      </w:r>
    </w:p>
    <w:p w:rsidR="0013352B" w:rsidRPr="00152A7B" w:rsidRDefault="0013352B" w:rsidP="00741DF5"/>
    <w:p w:rsidR="00152A7B" w:rsidRDefault="00F33BE1" w:rsidP="008109B6">
      <w:pPr>
        <w:pStyle w:val="Heading1"/>
      </w:pPr>
      <w:r w:rsidRPr="0075352D">
        <w:t>TRÁMITE ANTE LA COMISIÓN</w:t>
      </w:r>
    </w:p>
    <w:p w:rsidR="00473309" w:rsidRDefault="00473309" w:rsidP="00741DF5"/>
    <w:p w:rsidR="00F33BE1" w:rsidRPr="0075352D" w:rsidRDefault="00465912" w:rsidP="005C04EB">
      <w:pPr>
        <w:numPr>
          <w:ilvl w:val="0"/>
          <w:numId w:val="24"/>
        </w:numPr>
        <w:ind w:left="0" w:firstLine="720"/>
      </w:pPr>
      <w:r w:rsidRPr="0075352D">
        <w:t>El 10 de agosto de 1998 la CIDH recibió la petición y le a</w:t>
      </w:r>
      <w:r w:rsidR="00F33BE1" w:rsidRPr="0075352D">
        <w:t xml:space="preserve">signó el número 12.236. </w:t>
      </w:r>
      <w:r w:rsidR="00B84D46" w:rsidRPr="0075352D">
        <w:t>Mediante comunicación del</w:t>
      </w:r>
      <w:r w:rsidRPr="0075352D">
        <w:t xml:space="preserve"> 3 de diciembre de 1999 transmitió al Estado las </w:t>
      </w:r>
      <w:r w:rsidR="00B84D46" w:rsidRPr="0075352D">
        <w:t>partes</w:t>
      </w:r>
      <w:r w:rsidRPr="0075352D">
        <w:t xml:space="preserve"> pertinentes de la petición, solicitándole presentara su respuesta dentro del plazo de dos meses, de conformidad con lo establecido en el </w:t>
      </w:r>
      <w:r w:rsidR="008B1334">
        <w:t>artículo</w:t>
      </w:r>
      <w:r w:rsidRPr="0075352D">
        <w:t xml:space="preserve"> 30.3 del Reglamento de la CIDH. </w:t>
      </w:r>
      <w:r w:rsidR="00B84D46" w:rsidRPr="0075352D">
        <w:t>El</w:t>
      </w:r>
      <w:r w:rsidRPr="0075352D">
        <w:t xml:space="preserve"> 4 de abril de 2000 Ecuador remitió a la CIDH sus consideraciones. </w:t>
      </w:r>
    </w:p>
    <w:p w:rsidR="00F33BE1" w:rsidRPr="0075352D" w:rsidRDefault="00F33BE1" w:rsidP="00741DF5"/>
    <w:p w:rsidR="00F33BE1" w:rsidRDefault="00B84D46" w:rsidP="005C04EB">
      <w:pPr>
        <w:numPr>
          <w:ilvl w:val="0"/>
          <w:numId w:val="24"/>
        </w:numPr>
        <w:ind w:left="0" w:firstLine="720"/>
      </w:pPr>
      <w:r w:rsidRPr="0075352D">
        <w:t>Posteriormente, la</w:t>
      </w:r>
      <w:r w:rsidR="00465912" w:rsidRPr="0075352D">
        <w:t xml:space="preserve"> CIDH recibió información adicional del Estado </w:t>
      </w:r>
      <w:r w:rsidRPr="0075352D">
        <w:t xml:space="preserve">el </w:t>
      </w:r>
      <w:r w:rsidR="00465912" w:rsidRPr="0075352D">
        <w:t>11 de julio de 2000,</w:t>
      </w:r>
      <w:r w:rsidRPr="0075352D">
        <w:t xml:space="preserve"> </w:t>
      </w:r>
      <w:r w:rsidR="006438BB">
        <w:t xml:space="preserve">el 10 de septiembre de 2001, </w:t>
      </w:r>
      <w:r w:rsidRPr="0075352D">
        <w:t>y el</w:t>
      </w:r>
      <w:r w:rsidR="00465912" w:rsidRPr="0075352D">
        <w:t xml:space="preserve"> 24 de septiembre de 2014</w:t>
      </w:r>
      <w:r w:rsidRPr="0075352D">
        <w:t xml:space="preserve">. Asimismo, recibió información adicional del peticionario en las siguientes fechas: </w:t>
      </w:r>
      <w:r w:rsidR="00465912" w:rsidRPr="0075352D">
        <w:t xml:space="preserve">2 de octubre de 2000, 24 de mayo de 2001, 13 de mayo de 2013, </w:t>
      </w:r>
      <w:r w:rsidRPr="0075352D">
        <w:t xml:space="preserve">y </w:t>
      </w:r>
      <w:r w:rsidR="00F33BE1" w:rsidRPr="0075352D">
        <w:t>30 de junio de 2014.</w:t>
      </w:r>
      <w:r w:rsidR="00136902">
        <w:t xml:space="preserve"> Todas las comunicaciones fueron debidamente trasladadas a la otra parte.</w:t>
      </w:r>
      <w:r w:rsidR="006438BB">
        <w:t xml:space="preserve"> </w:t>
      </w:r>
      <w:r w:rsidR="006438BB" w:rsidRPr="00164FAC">
        <w:t xml:space="preserve">En el curso del trámite de la presente petición, la Comisión Interamericana, </w:t>
      </w:r>
      <w:r w:rsidR="00164FAC" w:rsidRPr="00164FAC">
        <w:t xml:space="preserve">según los términos del artículo 42.2 de su Reglamento entonces vigente, </w:t>
      </w:r>
      <w:r w:rsidR="00F91058" w:rsidRPr="00164FAC">
        <w:t xml:space="preserve">solicitó a los peticionarios información actualizada, </w:t>
      </w:r>
      <w:r w:rsidR="00164FAC" w:rsidRPr="00164FAC">
        <w:t xml:space="preserve">mediante nota del 15 de </w:t>
      </w:r>
      <w:r w:rsidR="00164FAC" w:rsidRPr="00164FAC">
        <w:lastRenderedPageBreak/>
        <w:t xml:space="preserve">febrero de 2013, </w:t>
      </w:r>
      <w:r w:rsidR="00F91058" w:rsidRPr="00164FAC">
        <w:t>indicando que de no recibirse la misma podría procederse al archivo de la petición en los términos del artículo 48(1)(b) de la Convención y 42 del Reglamento de la CIDH.</w:t>
      </w:r>
      <w:r w:rsidR="00645945" w:rsidRPr="00164FAC">
        <w:t xml:space="preserve"> El peticionario, como ya se anotó, respondió a esta solicitud mediante comunicación del 13 de mayo de 2013.</w:t>
      </w:r>
    </w:p>
    <w:p w:rsidR="006438BB" w:rsidRDefault="006438BB" w:rsidP="00741DF5"/>
    <w:p w:rsidR="00F33BE1" w:rsidRPr="0075352D" w:rsidRDefault="00465912" w:rsidP="008109B6">
      <w:pPr>
        <w:pStyle w:val="Heading1"/>
      </w:pPr>
      <w:r w:rsidRPr="0075352D">
        <w:t xml:space="preserve">POSICIÓN DE LAS PARTES </w:t>
      </w:r>
    </w:p>
    <w:p w:rsidR="00F33BE1" w:rsidRPr="0075352D" w:rsidRDefault="00F33BE1" w:rsidP="00741DF5"/>
    <w:p w:rsidR="00582669" w:rsidRPr="008109B6" w:rsidRDefault="00F33BE1" w:rsidP="008109B6">
      <w:pPr>
        <w:pStyle w:val="Heading2"/>
        <w:rPr>
          <w:rFonts w:eastAsia="Arial Unicode MS"/>
        </w:rPr>
      </w:pPr>
      <w:r w:rsidRPr="008109B6">
        <w:t>A.</w:t>
      </w:r>
      <w:r w:rsidRPr="008109B6">
        <w:tab/>
      </w:r>
      <w:r w:rsidR="00465912" w:rsidRPr="008109B6">
        <w:t>Posición del peticionario</w:t>
      </w:r>
    </w:p>
    <w:p w:rsidR="00582669" w:rsidRPr="00741DF5" w:rsidRDefault="00582669" w:rsidP="00741DF5"/>
    <w:p w:rsidR="000E6606" w:rsidRPr="00741DF5" w:rsidRDefault="00465912" w:rsidP="005C04EB">
      <w:pPr>
        <w:numPr>
          <w:ilvl w:val="0"/>
          <w:numId w:val="24"/>
        </w:numPr>
        <w:ind w:left="0" w:firstLine="720"/>
      </w:pPr>
      <w:r w:rsidRPr="00741DF5">
        <w:t>El peticionario denuncia que el 21 de febrero de 1995</w:t>
      </w:r>
      <w:r w:rsidR="005B3768" w:rsidRPr="00741DF5">
        <w:t xml:space="preserve"> fue </w:t>
      </w:r>
      <w:r w:rsidR="00F933C6" w:rsidRPr="00741DF5">
        <w:t xml:space="preserve">ilegal y </w:t>
      </w:r>
      <w:r w:rsidR="005B3768" w:rsidRPr="00741DF5">
        <w:t xml:space="preserve">violentamente detenido en su casa, en la ciudad de Imbabura, por un grupo de policías fuertemente armados que habrían </w:t>
      </w:r>
      <w:r w:rsidR="00F933C6" w:rsidRPr="00741DF5">
        <w:t>allanado su domicilio</w:t>
      </w:r>
      <w:r w:rsidR="005B3768" w:rsidRPr="00741DF5">
        <w:t xml:space="preserve"> sin orden de autoridad competente. </w:t>
      </w:r>
      <w:r w:rsidR="00153532" w:rsidRPr="00741DF5">
        <w:t xml:space="preserve">Luego, fue trasladado a la ciudad de Guayaquil, donde habría sido mantenido en situación de incomunicación por un periodo de </w:t>
      </w:r>
      <w:r w:rsidR="00A95380" w:rsidRPr="00741DF5">
        <w:t>15</w:t>
      </w:r>
      <w:r w:rsidR="00153532" w:rsidRPr="00741DF5">
        <w:t xml:space="preserve"> días, en los cuales habría sido interrogado bajo amenazas de ser torturado físicamente si</w:t>
      </w:r>
      <w:r w:rsidRPr="00741DF5">
        <w:t xml:space="preserve"> no confesaba su partic</w:t>
      </w:r>
      <w:r w:rsidR="00153532" w:rsidRPr="00741DF5">
        <w:t xml:space="preserve">ipación en la organización </w:t>
      </w:r>
      <w:r w:rsidRPr="00741DF5">
        <w:t xml:space="preserve">delictiva </w:t>
      </w:r>
      <w:r w:rsidR="00153532" w:rsidRPr="00741DF5">
        <w:t>a la que presuntamente pertenecía su hermano</w:t>
      </w:r>
      <w:r w:rsidR="00582221" w:rsidRPr="00741DF5">
        <w:t xml:space="preserve"> (según narra, su hermano se habría declarado confeso de cargos de narcotráfico)</w:t>
      </w:r>
      <w:r w:rsidR="00153532" w:rsidRPr="00741DF5">
        <w:t>. Refiere que en este periodo</w:t>
      </w:r>
      <w:r w:rsidRPr="00741DF5">
        <w:t xml:space="preserve"> se le </w:t>
      </w:r>
      <w:r w:rsidR="00153532" w:rsidRPr="00741DF5">
        <w:t>habría obligado</w:t>
      </w:r>
      <w:r w:rsidRPr="00741DF5">
        <w:t xml:space="preserve"> a rendir declaración </w:t>
      </w:r>
      <w:r w:rsidR="00153532" w:rsidRPr="00741DF5">
        <w:t xml:space="preserve">sin la presencia de un abogado; y que </w:t>
      </w:r>
      <w:r w:rsidR="00545EA5" w:rsidRPr="00741DF5">
        <w:t xml:space="preserve">tuvo que esperar </w:t>
      </w:r>
      <w:r w:rsidR="00A95380" w:rsidRPr="00741DF5">
        <w:t>40</w:t>
      </w:r>
      <w:r w:rsidRPr="00741DF5">
        <w:t xml:space="preserve"> días </w:t>
      </w:r>
      <w:r w:rsidR="00545EA5" w:rsidRPr="00741DF5">
        <w:t>luego de</w:t>
      </w:r>
      <w:r w:rsidRPr="00741DF5">
        <w:t xml:space="preserve"> su detención </w:t>
      </w:r>
      <w:r w:rsidR="00545EA5" w:rsidRPr="00741DF5">
        <w:t>para</w:t>
      </w:r>
      <w:r w:rsidRPr="00741DF5">
        <w:t xml:space="preserve"> declarar ante el juez </w:t>
      </w:r>
      <w:r w:rsidR="00545EA5" w:rsidRPr="00741DF5">
        <w:t>de la causa</w:t>
      </w:r>
      <w:r w:rsidRPr="00741DF5">
        <w:t>.</w:t>
      </w:r>
    </w:p>
    <w:p w:rsidR="000E6606" w:rsidRPr="00741DF5" w:rsidRDefault="000E6606" w:rsidP="00741DF5"/>
    <w:p w:rsidR="00C26CEB" w:rsidRPr="00741DF5" w:rsidRDefault="000E6606" w:rsidP="005C04EB">
      <w:pPr>
        <w:numPr>
          <w:ilvl w:val="0"/>
          <w:numId w:val="24"/>
        </w:numPr>
        <w:ind w:left="0" w:firstLine="720"/>
      </w:pPr>
      <w:r w:rsidRPr="00741DF5">
        <w:t>Señala</w:t>
      </w:r>
      <w:r w:rsidR="00465912" w:rsidRPr="00741DF5">
        <w:t xml:space="preserve"> también que mediante una resolución judicial carente de fundamentación</w:t>
      </w:r>
      <w:r w:rsidRPr="00741DF5">
        <w:t xml:space="preserve"> y pruebas</w:t>
      </w:r>
      <w:r w:rsidR="00465912" w:rsidRPr="00741DF5">
        <w:t xml:space="preserve"> suficiente</w:t>
      </w:r>
      <w:r w:rsidRPr="00741DF5">
        <w:t>s</w:t>
      </w:r>
      <w:r w:rsidR="00465912" w:rsidRPr="00741DF5">
        <w:t xml:space="preserve">, se </w:t>
      </w:r>
      <w:r w:rsidRPr="00741DF5">
        <w:t>dictó la medida de</w:t>
      </w:r>
      <w:r w:rsidR="00465912" w:rsidRPr="00741DF5">
        <w:t xml:space="preserve"> prisión preventiva </w:t>
      </w:r>
      <w:r w:rsidRPr="00741DF5">
        <w:t xml:space="preserve">en su contra, la cual se extendió por un total de </w:t>
      </w:r>
      <w:r w:rsidR="00465912" w:rsidRPr="00741DF5">
        <w:t xml:space="preserve">43 meses (al momento de la </w:t>
      </w:r>
      <w:r w:rsidRPr="00741DF5">
        <w:t xml:space="preserve">presentación de la </w:t>
      </w:r>
      <w:r w:rsidR="00465912" w:rsidRPr="00741DF5">
        <w:t xml:space="preserve">petición </w:t>
      </w:r>
      <w:r w:rsidRPr="00741DF5">
        <w:t xml:space="preserve">ante la CIDH ya </w:t>
      </w:r>
      <w:r w:rsidR="00465912" w:rsidRPr="00741DF5">
        <w:t>habían transcurrido 42 meses)</w:t>
      </w:r>
      <w:r w:rsidR="00252D80" w:rsidRPr="00741DF5">
        <w:t>. Subraya que la prisión preventiva se prolongó</w:t>
      </w:r>
      <w:r w:rsidR="00121998" w:rsidRPr="00741DF5">
        <w:t xml:space="preserve"> todo ese tiempo</w:t>
      </w:r>
      <w:r w:rsidR="00A95380" w:rsidRPr="00741DF5">
        <w:t>,</w:t>
      </w:r>
      <w:r w:rsidR="00252D80" w:rsidRPr="00741DF5">
        <w:t xml:space="preserve"> a pesar de que </w:t>
      </w:r>
      <w:r w:rsidR="00121998" w:rsidRPr="00741DF5">
        <w:t>el 16 de octubre de 1996 –</w:t>
      </w:r>
      <w:r w:rsidR="00252D80" w:rsidRPr="00741DF5">
        <w:t>a</w:t>
      </w:r>
      <w:r w:rsidR="00465912" w:rsidRPr="00741DF5">
        <w:t xml:space="preserve"> 20 meses </w:t>
      </w:r>
      <w:r w:rsidR="00252D80" w:rsidRPr="00741DF5">
        <w:t>de haber sido dictada</w:t>
      </w:r>
      <w:r w:rsidR="00121998" w:rsidRPr="00741DF5">
        <w:t xml:space="preserve"> esta medida–</w:t>
      </w:r>
      <w:r w:rsidR="00252D80" w:rsidRPr="00741DF5">
        <w:t xml:space="preserve"> </w:t>
      </w:r>
      <w:r w:rsidR="00465912" w:rsidRPr="00741DF5">
        <w:t xml:space="preserve">la Fiscal interviniente </w:t>
      </w:r>
      <w:r w:rsidR="00252D80" w:rsidRPr="00741DF5">
        <w:t>decidió</w:t>
      </w:r>
      <w:r w:rsidR="00465912" w:rsidRPr="00741DF5">
        <w:t xml:space="preserve"> no acusarlo por no hallar elementos de prueba en su contra, conclusión </w:t>
      </w:r>
      <w:r w:rsidR="00121998" w:rsidRPr="00741DF5">
        <w:t>é</w:t>
      </w:r>
      <w:r w:rsidR="00252D80" w:rsidRPr="00741DF5">
        <w:t xml:space="preserve">sta que luego </w:t>
      </w:r>
      <w:r w:rsidR="00121998" w:rsidRPr="00741DF5">
        <w:t xml:space="preserve">de un segundo dictamen fiscal en el mismo sentido, emitido el 15 de agosto de 1997, </w:t>
      </w:r>
      <w:r w:rsidR="00252D80" w:rsidRPr="00741DF5">
        <w:t xml:space="preserve">habría sido </w:t>
      </w:r>
      <w:r w:rsidR="00465912" w:rsidRPr="00741DF5">
        <w:t>convalidada por la jueza interviniente</w:t>
      </w:r>
      <w:r w:rsidR="00776F01" w:rsidRPr="00741DF5">
        <w:t>, Juez Cuarto de lo Penal del Guayas,</w:t>
      </w:r>
      <w:r w:rsidR="00465912" w:rsidRPr="00741DF5">
        <w:t xml:space="preserve"> mediante el sobreseimiento provisional </w:t>
      </w:r>
      <w:r w:rsidR="00252D80" w:rsidRPr="00741DF5">
        <w:t xml:space="preserve">dictado </w:t>
      </w:r>
      <w:r w:rsidR="000A4880" w:rsidRPr="00741DF5">
        <w:t>el 1 de</w:t>
      </w:r>
      <w:r w:rsidR="00121998" w:rsidRPr="00741DF5">
        <w:t xml:space="preserve"> </w:t>
      </w:r>
      <w:r w:rsidR="00252D80" w:rsidRPr="00741DF5">
        <w:t>diciembre de 1997</w:t>
      </w:r>
      <w:r w:rsidR="00465912" w:rsidRPr="00741DF5">
        <w:t xml:space="preserve">. </w:t>
      </w:r>
      <w:r w:rsidR="00C26CEB" w:rsidRPr="00741DF5">
        <w:t xml:space="preserve">Sin embargo, esta decisión </w:t>
      </w:r>
      <w:r w:rsidR="00121998" w:rsidRPr="00741DF5">
        <w:t>no habría implicado la puesta en libertad del peticionario</w:t>
      </w:r>
      <w:r w:rsidR="000A4880" w:rsidRPr="00741DF5">
        <w:t>, ya que en cumplimiento de la Ley sobre Sustancias Estupefacientes y Psicotrópicas</w:t>
      </w:r>
      <w:r w:rsidR="00776F01" w:rsidRPr="00741DF5">
        <w:t xml:space="preserve"> (arts. 121 y 122)</w:t>
      </w:r>
      <w:r w:rsidR="000A4880" w:rsidRPr="00741DF5">
        <w:t>, esta decisión debió ser elevada en consulta a la Sexta Sala de la Honorable Corte Superior de</w:t>
      </w:r>
      <w:r w:rsidR="00957065" w:rsidRPr="00741DF5">
        <w:t xml:space="preserve"> Justicia de Guayaquil.</w:t>
      </w:r>
      <w:r w:rsidR="000A4880" w:rsidRPr="00741DF5">
        <w:t xml:space="preserve"> </w:t>
      </w:r>
      <w:r w:rsidR="00121998" w:rsidRPr="00741DF5">
        <w:t xml:space="preserve">  </w:t>
      </w:r>
    </w:p>
    <w:p w:rsidR="00C26CEB" w:rsidRPr="00741DF5" w:rsidRDefault="00C26CEB" w:rsidP="00741DF5"/>
    <w:p w:rsidR="00C26CEB" w:rsidRPr="00741DF5" w:rsidRDefault="00C26CEB" w:rsidP="008109B6">
      <w:pPr>
        <w:numPr>
          <w:ilvl w:val="0"/>
          <w:numId w:val="24"/>
        </w:numPr>
        <w:ind w:left="0" w:firstLine="720"/>
      </w:pPr>
      <w:r w:rsidRPr="00741DF5">
        <w:t>E</w:t>
      </w:r>
      <w:r w:rsidR="00465912" w:rsidRPr="00741DF5">
        <w:t xml:space="preserve">l peticionario </w:t>
      </w:r>
      <w:r w:rsidRPr="00741DF5">
        <w:t xml:space="preserve">destaca </w:t>
      </w:r>
      <w:r w:rsidR="00465912" w:rsidRPr="00741DF5">
        <w:t>que conforme</w:t>
      </w:r>
      <w:r w:rsidR="001F6D50" w:rsidRPr="00741DF5">
        <w:t xml:space="preserve"> a la</w:t>
      </w:r>
      <w:r w:rsidR="00465912" w:rsidRPr="00741DF5">
        <w:t xml:space="preserve"> legislación interna el proceso penal no debió haber durado más de 6 meses, razón por la cual quedaba evidenciada la violación a su derecho a ser juzgado dentro de un plazo razonable.</w:t>
      </w:r>
    </w:p>
    <w:p w:rsidR="00C26CEB" w:rsidRPr="00741DF5" w:rsidRDefault="00C26CEB" w:rsidP="00741DF5"/>
    <w:p w:rsidR="00CF418C" w:rsidRPr="00741DF5" w:rsidRDefault="00C26CEB" w:rsidP="005C04EB">
      <w:pPr>
        <w:numPr>
          <w:ilvl w:val="0"/>
          <w:numId w:val="24"/>
        </w:numPr>
        <w:ind w:left="0" w:firstLine="720"/>
      </w:pPr>
      <w:r w:rsidRPr="00741DF5">
        <w:t>R</w:t>
      </w:r>
      <w:r w:rsidR="00465912" w:rsidRPr="00741DF5">
        <w:t>efiere también</w:t>
      </w:r>
      <w:r w:rsidRPr="00741DF5">
        <w:t>, que</w:t>
      </w:r>
      <w:r w:rsidR="00465912" w:rsidRPr="00741DF5">
        <w:t xml:space="preserve"> a pesar de los mencionados pronunciamientos</w:t>
      </w:r>
      <w:r w:rsidRPr="00741DF5">
        <w:t>,</w:t>
      </w:r>
      <w:r w:rsidR="00465912" w:rsidRPr="00741DF5">
        <w:t xml:space="preserve"> tanto de la Fiscal</w:t>
      </w:r>
      <w:r w:rsidRPr="00741DF5">
        <w:t>,</w:t>
      </w:r>
      <w:r w:rsidR="00465912" w:rsidRPr="00741DF5">
        <w:t xml:space="preserve"> como de la Jueza</w:t>
      </w:r>
      <w:r w:rsidR="00E9472F" w:rsidRPr="00741DF5">
        <w:t>,</w:t>
      </w:r>
      <w:r w:rsidR="00465912" w:rsidRPr="00741DF5">
        <w:t xml:space="preserve"> los recursos de </w:t>
      </w:r>
      <w:r w:rsidR="00EA6667" w:rsidRPr="00741DF5">
        <w:t>hábeas</w:t>
      </w:r>
      <w:r w:rsidR="00465912" w:rsidRPr="00741DF5">
        <w:t xml:space="preserve"> corpus </w:t>
      </w:r>
      <w:r w:rsidRPr="00741DF5">
        <w:t>presentados</w:t>
      </w:r>
      <w:r w:rsidR="00465912" w:rsidRPr="00741DF5">
        <w:t xml:space="preserve"> ante el Alcalde de Guayaquil </w:t>
      </w:r>
      <w:r w:rsidRPr="00741DF5">
        <w:t xml:space="preserve">el </w:t>
      </w:r>
      <w:r w:rsidR="00465912" w:rsidRPr="00741DF5">
        <w:t>12 y 18 de junio de 1998</w:t>
      </w:r>
      <w:r w:rsidRPr="00741DF5">
        <w:t>,</w:t>
      </w:r>
      <w:r w:rsidR="00465912" w:rsidRPr="00741DF5">
        <w:t xml:space="preserve"> y ante el Tribunal Constitucional</w:t>
      </w:r>
      <w:r w:rsidRPr="00741DF5">
        <w:t xml:space="preserve"> el 31 de julio de 1998</w:t>
      </w:r>
      <w:r w:rsidR="00465912" w:rsidRPr="00741DF5">
        <w:t xml:space="preserve">, no habían sido resueltos. </w:t>
      </w:r>
    </w:p>
    <w:p w:rsidR="00CF418C" w:rsidRPr="00741DF5" w:rsidRDefault="00CF418C" w:rsidP="00741DF5"/>
    <w:p w:rsidR="002821CA" w:rsidRPr="00741DF5" w:rsidRDefault="0052432F" w:rsidP="005C04EB">
      <w:pPr>
        <w:numPr>
          <w:ilvl w:val="0"/>
          <w:numId w:val="24"/>
        </w:numPr>
        <w:ind w:left="0" w:firstLine="720"/>
      </w:pPr>
      <w:r w:rsidRPr="00741DF5">
        <w:t>Aduce que la alegada</w:t>
      </w:r>
      <w:r w:rsidR="00465912" w:rsidRPr="00741DF5">
        <w:t xml:space="preserve"> injusta y </w:t>
      </w:r>
      <w:r w:rsidRPr="00741DF5">
        <w:t>prolongada</w:t>
      </w:r>
      <w:r w:rsidR="00465912" w:rsidRPr="00741DF5">
        <w:t xml:space="preserve"> privación preventiva de libertad le </w:t>
      </w:r>
      <w:r w:rsidRPr="00741DF5">
        <w:t>habría ocasionado</w:t>
      </w:r>
      <w:r w:rsidR="00465912" w:rsidRPr="00741DF5">
        <w:t xml:space="preserve"> serios perjuicios familiares y </w:t>
      </w:r>
      <w:r w:rsidRPr="00741DF5">
        <w:t>daños</w:t>
      </w:r>
      <w:r w:rsidR="00465912" w:rsidRPr="00741DF5">
        <w:t xml:space="preserve"> irreversible</w:t>
      </w:r>
      <w:r w:rsidRPr="00741DF5">
        <w:t>s</w:t>
      </w:r>
      <w:r w:rsidR="00465912" w:rsidRPr="00741DF5">
        <w:t xml:space="preserve"> en el desarrollo de su proyecto personal y laboral</w:t>
      </w:r>
      <w:r w:rsidRPr="00741DF5">
        <w:t xml:space="preserve">. Asimismo, que </w:t>
      </w:r>
      <w:r w:rsidR="00465912" w:rsidRPr="00741DF5">
        <w:t xml:space="preserve">durante </w:t>
      </w:r>
      <w:r w:rsidRPr="00741DF5">
        <w:t>la</w:t>
      </w:r>
      <w:r w:rsidR="00465912" w:rsidRPr="00741DF5">
        <w:t xml:space="preserve"> detención, estuvo alojado en condiciones</w:t>
      </w:r>
      <w:r w:rsidRPr="00741DF5">
        <w:t xml:space="preserve"> crueles,</w:t>
      </w:r>
      <w:r w:rsidR="00465912" w:rsidRPr="00741DF5">
        <w:t xml:space="preserve"> inhumanas y degradantes, </w:t>
      </w:r>
      <w:r w:rsidRPr="00741DF5">
        <w:t>en las que</w:t>
      </w:r>
      <w:r w:rsidR="00465912" w:rsidRPr="00741DF5">
        <w:t xml:space="preserve"> su vida corría constante peligro.</w:t>
      </w:r>
    </w:p>
    <w:p w:rsidR="002821CA" w:rsidRPr="00741DF5" w:rsidRDefault="002821CA" w:rsidP="00741DF5"/>
    <w:p w:rsidR="003164FD" w:rsidRPr="00741DF5" w:rsidRDefault="00465912" w:rsidP="005C04EB">
      <w:pPr>
        <w:numPr>
          <w:ilvl w:val="0"/>
          <w:numId w:val="24"/>
        </w:numPr>
        <w:ind w:left="0" w:firstLine="720"/>
      </w:pPr>
      <w:r w:rsidRPr="00741DF5">
        <w:t xml:space="preserve">En </w:t>
      </w:r>
      <w:r w:rsidR="0052432F" w:rsidRPr="00741DF5">
        <w:t>sus</w:t>
      </w:r>
      <w:r w:rsidRPr="00741DF5">
        <w:t xml:space="preserve"> últimas comunicaciones </w:t>
      </w:r>
      <w:r w:rsidR="0052432F" w:rsidRPr="00741DF5">
        <w:t xml:space="preserve">–de </w:t>
      </w:r>
      <w:r w:rsidRPr="00741DF5">
        <w:t>2013 y 2014</w:t>
      </w:r>
      <w:r w:rsidR="0052432F" w:rsidRPr="00741DF5">
        <w:t xml:space="preserve">– el peticionario refiere que </w:t>
      </w:r>
      <w:r w:rsidRPr="00741DF5">
        <w:t xml:space="preserve">a pesar de todos sus reclamos y recursos judiciales, no </w:t>
      </w:r>
      <w:r w:rsidR="0052432F" w:rsidRPr="00741DF5">
        <w:t>ha</w:t>
      </w:r>
      <w:r w:rsidR="002821CA" w:rsidRPr="00741DF5">
        <w:t>bría</w:t>
      </w:r>
      <w:r w:rsidRPr="00741DF5">
        <w:t xml:space="preserve"> sido indemnizado por el tiempo en que estuvo privado de libertad siendo inocente, </w:t>
      </w:r>
      <w:r w:rsidR="002821CA" w:rsidRPr="00741DF5">
        <w:t xml:space="preserve">ni por </w:t>
      </w:r>
      <w:r w:rsidRPr="00741DF5">
        <w:t>las condiciones de detención</w:t>
      </w:r>
      <w:r w:rsidR="0052432F" w:rsidRPr="00741DF5">
        <w:t xml:space="preserve"> </w:t>
      </w:r>
      <w:r w:rsidR="00A95380" w:rsidRPr="00741DF5">
        <w:t>en las que se le mantuvo</w:t>
      </w:r>
      <w:r w:rsidRPr="00741DF5">
        <w:t xml:space="preserve">, </w:t>
      </w:r>
      <w:r w:rsidR="002821CA" w:rsidRPr="00741DF5">
        <w:t xml:space="preserve">o </w:t>
      </w:r>
      <w:r w:rsidRPr="00741DF5">
        <w:t xml:space="preserve"> los perjuicios que </w:t>
      </w:r>
      <w:r w:rsidR="002821CA" w:rsidRPr="00741DF5">
        <w:t>esta</w:t>
      </w:r>
      <w:r w:rsidRPr="00741DF5">
        <w:t xml:space="preserve"> le habría oc</w:t>
      </w:r>
      <w:r w:rsidR="00A50AEF" w:rsidRPr="00741DF5">
        <w:t>asionado a su honra, su familia y</w:t>
      </w:r>
      <w:r w:rsidRPr="00741DF5">
        <w:t xml:space="preserve"> su carrera </w:t>
      </w:r>
      <w:r w:rsidR="00A50AEF" w:rsidRPr="00741DF5">
        <w:t>profesional.</w:t>
      </w:r>
    </w:p>
    <w:p w:rsidR="003164FD" w:rsidRPr="00741DF5" w:rsidRDefault="003164FD" w:rsidP="00741DF5"/>
    <w:p w:rsidR="003164FD" w:rsidRPr="0075352D" w:rsidRDefault="00F03DC9" w:rsidP="008109B6">
      <w:pPr>
        <w:pStyle w:val="Heading2"/>
      </w:pPr>
      <w:r w:rsidRPr="0075352D">
        <w:t>B.</w:t>
      </w:r>
      <w:r w:rsidRPr="0075352D">
        <w:tab/>
      </w:r>
      <w:r w:rsidR="00465912" w:rsidRPr="0075352D">
        <w:t xml:space="preserve">Posición del Estado </w:t>
      </w:r>
    </w:p>
    <w:p w:rsidR="003164FD" w:rsidRPr="0075352D" w:rsidRDefault="003164FD" w:rsidP="008109B6">
      <w:pPr>
        <w:pStyle w:val="Heading2"/>
      </w:pPr>
    </w:p>
    <w:p w:rsidR="00B06A72" w:rsidRPr="005C04EB" w:rsidRDefault="00465912" w:rsidP="005C04EB">
      <w:pPr>
        <w:numPr>
          <w:ilvl w:val="0"/>
          <w:numId w:val="24"/>
        </w:numPr>
        <w:ind w:left="0" w:firstLine="720"/>
      </w:pPr>
      <w:r w:rsidRPr="005C04EB">
        <w:t xml:space="preserve">Ecuador refirió que el </w:t>
      </w:r>
      <w:r w:rsidR="00C77632" w:rsidRPr="005C04EB">
        <w:t xml:space="preserve">1 de septiembre de 1998 la Sexta Sala de la Corte Superior de Justicia de Guayaquil dispuso el sobreseimiento definitivo de la presunta víctima, y de otros coimputados en su causa penal, y que esta decisión se ejecutó el </w:t>
      </w:r>
      <w:r w:rsidRPr="005C04EB">
        <w:t>4 de septiembre de 1998</w:t>
      </w:r>
      <w:r w:rsidR="004624F8" w:rsidRPr="005C04EB">
        <w:t>, fecha en que</w:t>
      </w:r>
      <w:r w:rsidRPr="005C04EB">
        <w:t xml:space="preserve"> se habría liberado al peticionario</w:t>
      </w:r>
      <w:r w:rsidR="004624F8" w:rsidRPr="005C04EB">
        <w:t>.</w:t>
      </w:r>
      <w:r w:rsidRPr="005C04EB">
        <w:t xml:space="preserve"> </w:t>
      </w:r>
    </w:p>
    <w:p w:rsidR="00B06A72" w:rsidRPr="0075352D" w:rsidRDefault="00B06A72" w:rsidP="008109B6">
      <w:pPr>
        <w:rPr>
          <w:b/>
          <w:i/>
        </w:rPr>
      </w:pPr>
    </w:p>
    <w:p w:rsidR="00F03DC9" w:rsidRPr="005C04EB" w:rsidRDefault="00B06A72" w:rsidP="008109B6">
      <w:pPr>
        <w:numPr>
          <w:ilvl w:val="0"/>
          <w:numId w:val="24"/>
        </w:numPr>
        <w:pBdr>
          <w:top w:val="none" w:sz="0" w:space="1" w:color="000000"/>
        </w:pBdr>
        <w:ind w:left="0" w:firstLine="720"/>
      </w:pPr>
      <w:r w:rsidRPr="005C04EB">
        <w:lastRenderedPageBreak/>
        <w:t>Con</w:t>
      </w:r>
      <w:r w:rsidR="00465912" w:rsidRPr="005C04EB">
        <w:t xml:space="preserve"> relación a la </w:t>
      </w:r>
      <w:r w:rsidRPr="005C04EB">
        <w:t>prolongación</w:t>
      </w:r>
      <w:r w:rsidR="00465912" w:rsidRPr="005C04EB">
        <w:t xml:space="preserve"> del proceso, mencionó que </w:t>
      </w:r>
      <w:r w:rsidR="00F9539D" w:rsidRPr="005C04EB">
        <w:t xml:space="preserve">en el mismo </w:t>
      </w:r>
      <w:r w:rsidR="00465912" w:rsidRPr="005C04EB">
        <w:t xml:space="preserve">se investigaba </w:t>
      </w:r>
      <w:r w:rsidR="00F9539D" w:rsidRPr="005C04EB">
        <w:t>a un gran número de personas sospechosas de participar en</w:t>
      </w:r>
      <w:r w:rsidR="00465912" w:rsidRPr="005C04EB">
        <w:t xml:space="preserve"> tráfico internacional de estupefacientes y </w:t>
      </w:r>
      <w:r w:rsidR="00F9539D" w:rsidRPr="005C04EB">
        <w:t>en otras</w:t>
      </w:r>
      <w:r w:rsidR="00465912" w:rsidRPr="005C04EB">
        <w:t xml:space="preserve"> actividades vinculadas</w:t>
      </w:r>
      <w:r w:rsidR="00F9539D" w:rsidRPr="005C04EB">
        <w:t>,</w:t>
      </w:r>
      <w:r w:rsidR="00465912" w:rsidRPr="005C04EB">
        <w:t xml:space="preserve"> como falsificación de documentos, conversión de bienes, lavado de dinero y enriquecimiento ilícito. </w:t>
      </w:r>
      <w:r w:rsidR="00F9539D" w:rsidRPr="005C04EB">
        <w:t xml:space="preserve">En total, el mencionado proceso habría dado lugar a un voluminoso expediente judicial de más de 23 </w:t>
      </w:r>
      <w:r w:rsidR="00A50AEF" w:rsidRPr="005C04EB">
        <w:t>tomos o “</w:t>
      </w:r>
      <w:r w:rsidR="00F9539D" w:rsidRPr="005C04EB">
        <w:t>cuerpos</w:t>
      </w:r>
      <w:r w:rsidR="00A50AEF" w:rsidRPr="005C04EB">
        <w:t>”</w:t>
      </w:r>
      <w:r w:rsidR="00F9539D" w:rsidRPr="005C04EB">
        <w:t>. P</w:t>
      </w:r>
      <w:r w:rsidR="00465912" w:rsidRPr="005C04EB">
        <w:t xml:space="preserve">or tal motivo </w:t>
      </w:r>
      <w:r w:rsidR="00F9539D" w:rsidRPr="005C04EB">
        <w:t xml:space="preserve">habría </w:t>
      </w:r>
      <w:r w:rsidR="00E24B06" w:rsidRPr="005C04EB">
        <w:t>sido</w:t>
      </w:r>
      <w:r w:rsidR="00465912" w:rsidRPr="005C04EB">
        <w:t xml:space="preserve"> necesari</w:t>
      </w:r>
      <w:r w:rsidR="00E24B06" w:rsidRPr="005C04EB">
        <w:t>o practicar</w:t>
      </w:r>
      <w:r w:rsidR="00465912" w:rsidRPr="005C04EB">
        <w:t xml:space="preserve"> numerosas diligencias y procesos penales simultáneos vinculados, resultando todo ello en una razonable prolongación del proceso principal. En consecuencia, </w:t>
      </w:r>
      <w:r w:rsidR="00E9472F" w:rsidRPr="005C04EB">
        <w:t xml:space="preserve">según el </w:t>
      </w:r>
      <w:r w:rsidR="00E9472F" w:rsidRPr="006C65F7">
        <w:t>Estado</w:t>
      </w:r>
      <w:r w:rsidR="00E9472F" w:rsidRPr="005C04EB">
        <w:t xml:space="preserve">, </w:t>
      </w:r>
      <w:r w:rsidR="00465912" w:rsidRPr="005C04EB">
        <w:t xml:space="preserve">no </w:t>
      </w:r>
      <w:r w:rsidR="00A50AEF" w:rsidRPr="005C04EB">
        <w:t xml:space="preserve">se </w:t>
      </w:r>
      <w:r w:rsidR="00465912" w:rsidRPr="005C04EB">
        <w:t xml:space="preserve">habría </w:t>
      </w:r>
      <w:r w:rsidR="00E24B06" w:rsidRPr="005C04EB">
        <w:t xml:space="preserve">producido </w:t>
      </w:r>
      <w:r w:rsidR="00465912" w:rsidRPr="005C04EB">
        <w:t>una violación a la Convención en este sentido.</w:t>
      </w:r>
    </w:p>
    <w:p w:rsidR="00F03DC9" w:rsidRPr="0075352D" w:rsidRDefault="00F03DC9" w:rsidP="008109B6">
      <w:pPr>
        <w:pStyle w:val="Heading2"/>
      </w:pPr>
    </w:p>
    <w:p w:rsidR="00F03DC9" w:rsidRPr="005C04EB" w:rsidRDefault="00465912" w:rsidP="005C04EB">
      <w:pPr>
        <w:numPr>
          <w:ilvl w:val="0"/>
          <w:numId w:val="24"/>
        </w:numPr>
        <w:ind w:left="0" w:firstLine="720"/>
      </w:pPr>
      <w:r w:rsidRPr="005C04EB">
        <w:t xml:space="preserve">En la información acompañada el 6 de junio de 2000, Ecuador sostuvo que el peticionario no había agotado los recursos internos </w:t>
      </w:r>
      <w:r w:rsidR="00E9472F" w:rsidRPr="005C04EB">
        <w:t>en los términos del</w:t>
      </w:r>
      <w:r w:rsidRPr="005C04EB">
        <w:t xml:space="preserve"> </w:t>
      </w:r>
      <w:r w:rsidR="008B1334" w:rsidRPr="005C04EB">
        <w:t>artículo</w:t>
      </w:r>
      <w:r w:rsidRPr="005C04EB">
        <w:t xml:space="preserve"> 46.a de la Convención Americana, toda vez que todavía se encontraba pendiente de resolución el recurso de </w:t>
      </w:r>
      <w:r w:rsidR="00EA6667" w:rsidRPr="005C04EB">
        <w:t>hábeas</w:t>
      </w:r>
      <w:r w:rsidRPr="005C04EB">
        <w:t xml:space="preserve"> corpus presentado por el peticionario el 31 de julio de 1998 ante el Tribunal Constitucional. Asimismo, el Estado </w:t>
      </w:r>
      <w:r w:rsidR="008F459F" w:rsidRPr="005C04EB">
        <w:t xml:space="preserve">alegó </w:t>
      </w:r>
      <w:r w:rsidRPr="005C04EB">
        <w:t xml:space="preserve">que la presunta víctima todavía tenía la posibilidad de interponer recurso de revisión y de casación si </w:t>
      </w:r>
      <w:r w:rsidR="008F459F" w:rsidRPr="005C04EB">
        <w:t xml:space="preserve">en </w:t>
      </w:r>
      <w:r w:rsidRPr="005C04EB">
        <w:t xml:space="preserve">la causa penal </w:t>
      </w:r>
      <w:r w:rsidR="00A50AEF" w:rsidRPr="005C04EB">
        <w:t>seguida</w:t>
      </w:r>
      <w:r w:rsidRPr="005C04EB">
        <w:t xml:space="preserve"> en su contra</w:t>
      </w:r>
      <w:r w:rsidR="00A50AEF" w:rsidRPr="005C04EB">
        <w:t xml:space="preserve"> se emitía sentencia condenatoria</w:t>
      </w:r>
      <w:r w:rsidRPr="005C04EB">
        <w:t>.</w:t>
      </w:r>
    </w:p>
    <w:p w:rsidR="00F03DC9" w:rsidRPr="0075352D" w:rsidRDefault="00F03DC9" w:rsidP="008109B6">
      <w:pPr>
        <w:pStyle w:val="Heading2"/>
      </w:pPr>
    </w:p>
    <w:p w:rsidR="009534BC" w:rsidRPr="005C04EB" w:rsidRDefault="00F03DC9" w:rsidP="005C04EB">
      <w:pPr>
        <w:numPr>
          <w:ilvl w:val="0"/>
          <w:numId w:val="24"/>
        </w:numPr>
        <w:ind w:left="0" w:firstLine="720"/>
      </w:pPr>
      <w:r w:rsidRPr="005C04EB">
        <w:t>El Estado s</w:t>
      </w:r>
      <w:r w:rsidR="00465912" w:rsidRPr="005C04EB">
        <w:t>ostiene también que no se habría vulnerado el derecho de defensa</w:t>
      </w:r>
      <w:r w:rsidR="00A50AEF" w:rsidRPr="005C04EB">
        <w:t xml:space="preserve"> ni </w:t>
      </w:r>
      <w:r w:rsidR="008F459F" w:rsidRPr="005C04EB">
        <w:t>las demás</w:t>
      </w:r>
      <w:r w:rsidR="00A50AEF" w:rsidRPr="005C04EB">
        <w:t xml:space="preserve"> garantías judiciales establecidas en el artículo 8 de la Convención</w:t>
      </w:r>
      <w:r w:rsidR="00465912" w:rsidRPr="005C04EB">
        <w:t xml:space="preserve">, </w:t>
      </w:r>
      <w:r w:rsidRPr="005C04EB">
        <w:t xml:space="preserve">al considerar </w:t>
      </w:r>
      <w:r w:rsidR="00465912" w:rsidRPr="005C04EB">
        <w:t>que el peticionario ha</w:t>
      </w:r>
      <w:r w:rsidRPr="005C04EB">
        <w:t>bría</w:t>
      </w:r>
      <w:r w:rsidR="00465912" w:rsidRPr="005C04EB">
        <w:t xml:space="preserve"> tenido a su disposición todos los recursos que la ley ecuatoriana </w:t>
      </w:r>
      <w:r w:rsidR="009534BC" w:rsidRPr="005C04EB">
        <w:t>contempla</w:t>
      </w:r>
      <w:r w:rsidR="00465912" w:rsidRPr="005C04EB">
        <w:t xml:space="preserve"> </w:t>
      </w:r>
      <w:r w:rsidR="009534BC" w:rsidRPr="005C04EB">
        <w:t>para</w:t>
      </w:r>
      <w:r w:rsidR="00465912" w:rsidRPr="005C04EB">
        <w:t xml:space="preserve"> </w:t>
      </w:r>
      <w:r w:rsidR="00A50AEF" w:rsidRPr="005C04EB">
        <w:t xml:space="preserve">atacar </w:t>
      </w:r>
      <w:r w:rsidR="00465912" w:rsidRPr="005C04EB">
        <w:t>las supuestas violaciones</w:t>
      </w:r>
      <w:r w:rsidR="009534BC" w:rsidRPr="005C04EB">
        <w:t xml:space="preserve"> denunciadas. Indicando a este respecto que</w:t>
      </w:r>
      <w:r w:rsidR="00A50AEF" w:rsidRPr="005C04EB">
        <w:t xml:space="preserve"> </w:t>
      </w:r>
      <w:r w:rsidR="00465912" w:rsidRPr="005C04EB">
        <w:t>el propio peticionario ha</w:t>
      </w:r>
      <w:r w:rsidR="00A50AEF" w:rsidRPr="005C04EB">
        <w:t>bía</w:t>
      </w:r>
      <w:r w:rsidR="00465912" w:rsidRPr="005C04EB">
        <w:t xml:space="preserve"> interpuesto todos los recursos que la legislación prevé sin que </w:t>
      </w:r>
      <w:r w:rsidR="00A50AEF" w:rsidRPr="005C04EB">
        <w:t>se hubiesen</w:t>
      </w:r>
      <w:r w:rsidR="00465912" w:rsidRPr="005C04EB">
        <w:t xml:space="preserve"> resuelto y, por ende, agotado.</w:t>
      </w:r>
      <w:r w:rsidR="00A50AEF" w:rsidRPr="005C04EB">
        <w:t xml:space="preserve"> </w:t>
      </w:r>
      <w:r w:rsidR="009534BC" w:rsidRPr="005C04EB">
        <w:t xml:space="preserve">Aduce además, </w:t>
      </w:r>
      <w:r w:rsidR="00465912" w:rsidRPr="005C04EB">
        <w:t xml:space="preserve">que el peticionario habría tenido libre acceso al aparato jurisdiccional, y en ningún momento se le </w:t>
      </w:r>
      <w:r w:rsidR="008F459F" w:rsidRPr="005C04EB">
        <w:t>impidió</w:t>
      </w:r>
      <w:r w:rsidR="00465912" w:rsidRPr="005C04EB">
        <w:t xml:space="preserve"> que ejerciera su derecho a ser escuchado en igualdad de condiciones frente a los órganos competentes.</w:t>
      </w:r>
    </w:p>
    <w:p w:rsidR="009534BC" w:rsidRPr="0075352D" w:rsidRDefault="009534BC" w:rsidP="008109B6">
      <w:pPr>
        <w:pStyle w:val="Heading2"/>
      </w:pPr>
    </w:p>
    <w:p w:rsidR="00465912" w:rsidRPr="005C04EB" w:rsidRDefault="00465912" w:rsidP="005C04EB">
      <w:pPr>
        <w:numPr>
          <w:ilvl w:val="0"/>
          <w:numId w:val="24"/>
        </w:numPr>
        <w:ind w:left="0" w:firstLine="720"/>
      </w:pPr>
      <w:r w:rsidRPr="005C04EB">
        <w:t xml:space="preserve">Por otro lado, el Estado solicitó tomar en cuenta que desde julio de 2001 hasta agosto de 2014 no </w:t>
      </w:r>
      <w:r w:rsidR="00C97E83" w:rsidRPr="005C04EB">
        <w:t xml:space="preserve">se le había notificado o informado acerca de </w:t>
      </w:r>
      <w:r w:rsidRPr="005C04EB">
        <w:t xml:space="preserve">ninguna diligencia procesal </w:t>
      </w:r>
      <w:r w:rsidR="00C97E83" w:rsidRPr="005C04EB">
        <w:t xml:space="preserve">o avance en el trámite de la petición, y que en consecuencia </w:t>
      </w:r>
      <w:r w:rsidR="00D23884" w:rsidRPr="005C04EB">
        <w:t>se</w:t>
      </w:r>
      <w:r w:rsidR="00C97E83" w:rsidRPr="005C04EB">
        <w:t xml:space="preserve"> procediera con el archivo de la misma.</w:t>
      </w:r>
    </w:p>
    <w:p w:rsidR="00C97E83" w:rsidRPr="0075352D" w:rsidRDefault="00C97E83" w:rsidP="00741DF5"/>
    <w:p w:rsidR="00465912" w:rsidRPr="0075352D" w:rsidRDefault="00465912" w:rsidP="008109B6">
      <w:pPr>
        <w:pStyle w:val="Heading1"/>
      </w:pPr>
      <w:r w:rsidRPr="0075352D">
        <w:t>ANÁLISIS SOBRE COMPETENCIA Y ADMISIBILIDAD</w:t>
      </w:r>
    </w:p>
    <w:p w:rsidR="00465912" w:rsidRPr="0075352D" w:rsidRDefault="00465912" w:rsidP="00741DF5">
      <w:pPr>
        <w:pStyle w:val="Prrafodelista"/>
        <w:ind w:left="0"/>
        <w:jc w:val="both"/>
        <w:rPr>
          <w:b/>
          <w:color w:val="auto"/>
          <w:sz w:val="20"/>
          <w:szCs w:val="20"/>
          <w:lang w:val="es-ES"/>
        </w:rPr>
      </w:pPr>
    </w:p>
    <w:p w:rsidR="0065265F" w:rsidRPr="0075352D" w:rsidRDefault="0065265F" w:rsidP="008109B6">
      <w:pPr>
        <w:pStyle w:val="Heading2"/>
      </w:pPr>
      <w:r w:rsidRPr="0075352D">
        <w:t>A.</w:t>
      </w:r>
      <w:r w:rsidRPr="0075352D">
        <w:tab/>
        <w:t>Cuestión previa sobre la procedencia de la petición</w:t>
      </w:r>
    </w:p>
    <w:p w:rsidR="0065265F" w:rsidRPr="0075352D" w:rsidRDefault="0065265F" w:rsidP="00741DF5">
      <w:pPr>
        <w:pStyle w:val="Prrafodelista"/>
        <w:ind w:left="0"/>
        <w:jc w:val="both"/>
        <w:rPr>
          <w:b/>
          <w:bCs/>
          <w:color w:val="auto"/>
          <w:sz w:val="20"/>
          <w:szCs w:val="20"/>
          <w:lang w:val="es-ES"/>
        </w:rPr>
      </w:pPr>
    </w:p>
    <w:p w:rsidR="00E840A7" w:rsidRPr="005C04EB" w:rsidRDefault="00676BDF" w:rsidP="005C04EB">
      <w:pPr>
        <w:numPr>
          <w:ilvl w:val="0"/>
          <w:numId w:val="24"/>
        </w:numPr>
        <w:ind w:left="0" w:firstLine="720"/>
      </w:pPr>
      <w:r w:rsidRPr="005C04EB">
        <w:t xml:space="preserve">Con respecto a la solicitud </w:t>
      </w:r>
      <w:r w:rsidR="00BE7912" w:rsidRPr="005C04EB">
        <w:t xml:space="preserve">de archivo efectuada por el Estado, la Comisión observa que </w:t>
      </w:r>
      <w:r w:rsidR="00D23884" w:rsidRPr="005C04EB">
        <w:t xml:space="preserve">el </w:t>
      </w:r>
      <w:r w:rsidR="00BE7912" w:rsidRPr="005C04EB">
        <w:t>artículo 48(1)(b) de la Convención Americana establece que luego de recibidas las informaciones de las partes, o si hubiera transcurrido el plazo fijado sin recibirlas, la Comisión, "verificará si existen o subsisten los motivos de la petición o comunicación". Dicha disposición es concordante con el artículo 42</w:t>
      </w:r>
      <w:r w:rsidR="00F60380" w:rsidRPr="005C04EB">
        <w:t>.2</w:t>
      </w:r>
      <w:r w:rsidR="00265F53" w:rsidRPr="005C04EB">
        <w:t xml:space="preserve"> del Reglamento de la Comisión</w:t>
      </w:r>
      <w:r w:rsidR="00F60380" w:rsidRPr="005C04EB">
        <w:t xml:space="preserve"> vigente en 2013</w:t>
      </w:r>
      <w:r w:rsidR="00265F53" w:rsidRPr="005C04EB">
        <w:t>, que dispon</w:t>
      </w:r>
      <w:r w:rsidR="00F60380" w:rsidRPr="005C04EB">
        <w:t>ía, al igual que lo hace el actual,</w:t>
      </w:r>
      <w:r w:rsidR="00265F53" w:rsidRPr="005C04EB">
        <w:t xml:space="preserve"> que previamente al archivo de una petición “se solicitará a los peticionarios que </w:t>
      </w:r>
      <w:r w:rsidR="00F60380" w:rsidRPr="005C04EB">
        <w:t>presenten la información necesaria y se les notificará la posibilidad de una decisión de archivo. Una vez expirado el plazo establecido para la presentación de dicha información, la Comisión procederá a adoptar la decisión correspondiente”.</w:t>
      </w:r>
    </w:p>
    <w:p w:rsidR="00E840A7" w:rsidRPr="00164FAC" w:rsidRDefault="00E840A7" w:rsidP="00741DF5">
      <w:pPr>
        <w:pStyle w:val="Prrafodelista"/>
        <w:ind w:left="0"/>
        <w:jc w:val="both"/>
        <w:rPr>
          <w:bCs/>
          <w:color w:val="auto"/>
          <w:sz w:val="20"/>
          <w:szCs w:val="20"/>
          <w:lang w:val="es-ES"/>
        </w:rPr>
      </w:pPr>
    </w:p>
    <w:p w:rsidR="0065265F" w:rsidRPr="005C04EB" w:rsidRDefault="00E840A7" w:rsidP="005C04EB">
      <w:pPr>
        <w:numPr>
          <w:ilvl w:val="0"/>
          <w:numId w:val="24"/>
        </w:numPr>
        <w:ind w:left="0" w:firstLine="720"/>
      </w:pPr>
      <w:r w:rsidRPr="005C04EB">
        <w:t xml:space="preserve">En el presente caso, como ya se anotó, </w:t>
      </w:r>
      <w:r w:rsidR="00F60380" w:rsidRPr="005C04EB">
        <w:t xml:space="preserve"> </w:t>
      </w:r>
      <w:r w:rsidRPr="005C04EB">
        <w:t xml:space="preserve">la CIDH envió al peticionario la referida solicitud de información el 15 de febrero de 2013, y éste respondió manifestando su voluntad de continuar con el trámite de la petición y aportando información adicional el 13 de mayo de 2013. </w:t>
      </w:r>
      <w:r w:rsidR="00F7407C" w:rsidRPr="005C04EB">
        <w:t xml:space="preserve">Cumpliéndose así con los preceptos arriba citados. Asimismo, la Comisión recuerda que </w:t>
      </w:r>
      <w:r w:rsidR="00BE7912" w:rsidRPr="005C04EB">
        <w:t>en la tramitación de casos individuales, no existe el concepto de caducidad de instancia como una medida ipso jure, por el mero transcurso del tiempo</w:t>
      </w:r>
      <w:r w:rsidR="005640A1" w:rsidRPr="005C04EB">
        <w:footnoteReference w:id="1"/>
      </w:r>
      <w:r w:rsidR="00BE7912" w:rsidRPr="005C04EB">
        <w:t>.</w:t>
      </w:r>
    </w:p>
    <w:p w:rsidR="0065265F" w:rsidRPr="0075352D" w:rsidRDefault="0065265F" w:rsidP="00741DF5">
      <w:pPr>
        <w:pStyle w:val="Prrafodelista"/>
        <w:ind w:left="0"/>
        <w:jc w:val="both"/>
        <w:rPr>
          <w:b/>
          <w:bCs/>
          <w:color w:val="auto"/>
          <w:sz w:val="20"/>
          <w:szCs w:val="20"/>
          <w:lang w:val="es-ES"/>
        </w:rPr>
      </w:pPr>
    </w:p>
    <w:p w:rsidR="005640A1" w:rsidRPr="0075352D" w:rsidRDefault="0065265F" w:rsidP="008109B6">
      <w:pPr>
        <w:pStyle w:val="Heading2"/>
      </w:pPr>
      <w:r w:rsidRPr="0075352D">
        <w:t>B.</w:t>
      </w:r>
      <w:r w:rsidRPr="0075352D">
        <w:tab/>
      </w:r>
      <w:r w:rsidR="00465912" w:rsidRPr="0075352D">
        <w:t>Competencia</w:t>
      </w:r>
    </w:p>
    <w:p w:rsidR="005640A1" w:rsidRPr="0075352D" w:rsidRDefault="005640A1" w:rsidP="00741DF5">
      <w:pPr>
        <w:pStyle w:val="Prrafodelista"/>
        <w:ind w:left="0"/>
        <w:jc w:val="both"/>
        <w:rPr>
          <w:b/>
          <w:bCs/>
          <w:color w:val="auto"/>
          <w:sz w:val="20"/>
          <w:szCs w:val="20"/>
          <w:lang w:val="es-ES"/>
        </w:rPr>
      </w:pPr>
    </w:p>
    <w:p w:rsidR="005640A1" w:rsidRPr="0075352D" w:rsidRDefault="00465912" w:rsidP="005C04EB">
      <w:pPr>
        <w:numPr>
          <w:ilvl w:val="0"/>
          <w:numId w:val="24"/>
        </w:numPr>
        <w:ind w:left="0" w:firstLine="720"/>
      </w:pPr>
      <w:r w:rsidRPr="0075352D">
        <w:t xml:space="preserve">El peticionario se encuentra facultado por el </w:t>
      </w:r>
      <w:r w:rsidR="008B1334">
        <w:t>artículo</w:t>
      </w:r>
      <w:r w:rsidRPr="0075352D">
        <w:t xml:space="preserve"> 44 de la Convención Americana para presentar peticiones ante la Comisión. La petición señala como presunta víctima a una persona individualizada, respecto de quien el Estado de Ecuador se comprometió a respetar y garantizar los derechos consagrados en la Convención Americana</w:t>
      </w:r>
      <w:r w:rsidR="00A50AEF">
        <w:t xml:space="preserve">, </w:t>
      </w:r>
      <w:r w:rsidRPr="0075352D">
        <w:t>de la que es parte desde el 28 de diciembre de 1977</w:t>
      </w:r>
      <w:r w:rsidR="00A50AEF">
        <w:t xml:space="preserve"> fecha en que </w:t>
      </w:r>
      <w:r w:rsidR="00A50AEF">
        <w:lastRenderedPageBreak/>
        <w:t>depósito su instrumento de ratificación</w:t>
      </w:r>
      <w:r w:rsidRPr="0075352D">
        <w:t xml:space="preserve">. Por lo tanto, la Comisión tiene competencia </w:t>
      </w:r>
      <w:r w:rsidRPr="005C04EB">
        <w:t>ratione personae</w:t>
      </w:r>
      <w:r w:rsidRPr="0075352D">
        <w:t xml:space="preserve"> para examinar la petición. Asimismo, la CIDH tiene competencia </w:t>
      </w:r>
      <w:r w:rsidRPr="005C04EB">
        <w:t>ratione loci</w:t>
      </w:r>
      <w:r w:rsidRPr="0075352D">
        <w:t xml:space="preserve"> para conocer la petición, por cuanto en ella se alegan violaciones de derechos protegi</w:t>
      </w:r>
      <w:r w:rsidR="00567B96" w:rsidRPr="0075352D">
        <w:t xml:space="preserve">dos por la Convención Americana </w:t>
      </w:r>
      <w:r w:rsidRPr="0075352D">
        <w:t>que habrían tenido lugar dentro del territorio de Ecuador</w:t>
      </w:r>
      <w:r w:rsidR="00486022" w:rsidRPr="0075352D">
        <w:t>, Estado Parte de dicho tratado</w:t>
      </w:r>
      <w:r w:rsidRPr="0075352D">
        <w:t xml:space="preserve">. </w:t>
      </w:r>
    </w:p>
    <w:p w:rsidR="005640A1" w:rsidRPr="0075352D" w:rsidRDefault="005640A1" w:rsidP="00741DF5">
      <w:pPr>
        <w:pStyle w:val="Prrafodelista"/>
        <w:ind w:left="0"/>
        <w:jc w:val="both"/>
        <w:rPr>
          <w:sz w:val="20"/>
          <w:szCs w:val="20"/>
          <w:lang w:val="es-ES"/>
        </w:rPr>
      </w:pPr>
    </w:p>
    <w:p w:rsidR="00465912" w:rsidRPr="0075352D" w:rsidRDefault="00465912" w:rsidP="005C04EB">
      <w:pPr>
        <w:numPr>
          <w:ilvl w:val="0"/>
          <w:numId w:val="24"/>
        </w:numPr>
        <w:ind w:left="0" w:firstLine="720"/>
      </w:pPr>
      <w:r w:rsidRPr="0075352D">
        <w:t xml:space="preserve">La CIDH tiene competencia </w:t>
      </w:r>
      <w:r w:rsidRPr="005C04EB">
        <w:t>ratione temporis</w:t>
      </w:r>
      <w:r w:rsidRPr="0075352D">
        <w:t xml:space="preserve"> por cuanto la obligación de respetar y garantizar los derechos protegidos en la Convención Americana, se encontraba en vigor para el Estado en la fecha en que habrían ocurrido los hechos alegados en la petición. Finalmente, la CIDH tiene competencia </w:t>
      </w:r>
      <w:r w:rsidRPr="005C04EB">
        <w:t>ratione materiae</w:t>
      </w:r>
      <w:r w:rsidRPr="0075352D">
        <w:t>, porque en la petición se denuncian posibles violaciones a derechos humanos protegidos por la Convención Americana</w:t>
      </w:r>
      <w:r w:rsidR="00146F5E">
        <w:t>.</w:t>
      </w:r>
      <w:r w:rsidRPr="0075352D">
        <w:t> </w:t>
      </w:r>
    </w:p>
    <w:p w:rsidR="00152A7B" w:rsidRPr="00EA16A8" w:rsidRDefault="00152A7B" w:rsidP="00741DF5">
      <w:pPr>
        <w:pStyle w:val="Prrafodelista"/>
        <w:ind w:left="0"/>
        <w:jc w:val="both"/>
        <w:rPr>
          <w:sz w:val="20"/>
          <w:szCs w:val="20"/>
          <w:lang w:val="es-ES"/>
        </w:rPr>
      </w:pPr>
    </w:p>
    <w:p w:rsidR="00465912" w:rsidRPr="00EA16A8" w:rsidRDefault="008109B6" w:rsidP="008109B6">
      <w:pPr>
        <w:pStyle w:val="Heading2"/>
      </w:pPr>
      <w:r>
        <w:t>C.</w:t>
      </w:r>
      <w:r>
        <w:tab/>
      </w:r>
      <w:r w:rsidR="00465912" w:rsidRPr="00EA16A8">
        <w:t>Requisitos de admisibilidad</w:t>
      </w:r>
    </w:p>
    <w:p w:rsidR="00465912" w:rsidRPr="00EA16A8" w:rsidRDefault="00465912" w:rsidP="00741DF5">
      <w:pPr>
        <w:pStyle w:val="Prrafodelista"/>
        <w:ind w:left="1800"/>
        <w:jc w:val="both"/>
        <w:rPr>
          <w:b/>
          <w:color w:val="auto"/>
          <w:sz w:val="20"/>
          <w:szCs w:val="20"/>
          <w:lang w:val="es-ES"/>
        </w:rPr>
      </w:pPr>
    </w:p>
    <w:p w:rsidR="00465912" w:rsidRDefault="00465912" w:rsidP="008109B6">
      <w:pPr>
        <w:pStyle w:val="Heading2"/>
        <w:numPr>
          <w:ilvl w:val="0"/>
          <w:numId w:val="25"/>
        </w:numPr>
        <w:ind w:left="1440" w:hanging="720"/>
      </w:pPr>
      <w:r w:rsidRPr="00EA16A8">
        <w:t>Agotamiento de los recursos internos</w:t>
      </w:r>
    </w:p>
    <w:p w:rsidR="00A50AEF" w:rsidRPr="00EA16A8" w:rsidRDefault="00A50AEF" w:rsidP="008109B6"/>
    <w:p w:rsidR="004316C7" w:rsidRDefault="00465912" w:rsidP="005C04EB">
      <w:pPr>
        <w:numPr>
          <w:ilvl w:val="0"/>
          <w:numId w:val="24"/>
        </w:numPr>
        <w:ind w:left="0" w:firstLine="720"/>
      </w:pPr>
      <w:r w:rsidRPr="00EA16A8">
        <w:t xml:space="preserve">El artículo 46.1.a de la Convención Americana dispone que, para que sea admisible una denuncia presentada ante la CIDH de conformidad con el </w:t>
      </w:r>
      <w:r w:rsidR="008B1334">
        <w:t>artículo</w:t>
      </w:r>
      <w:r w:rsidRPr="00EA16A8">
        <w:t xml:space="preserve"> 44 del mismo </w:t>
      </w:r>
      <w:r w:rsidR="00D23884">
        <w:t>t</w:t>
      </w:r>
      <w:r w:rsidRPr="00EA16A8">
        <w:t>ratado,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la solucionen antes de que sea conocida por una instancia internacional.</w:t>
      </w:r>
    </w:p>
    <w:p w:rsidR="00782658" w:rsidRDefault="00782658" w:rsidP="00741DF5"/>
    <w:p w:rsidR="00782658" w:rsidRDefault="00782658" w:rsidP="005C04EB">
      <w:pPr>
        <w:numPr>
          <w:ilvl w:val="0"/>
          <w:numId w:val="24"/>
        </w:numPr>
        <w:ind w:left="0" w:firstLine="720"/>
      </w:pPr>
      <w:r w:rsidRPr="005C04EB">
        <w:t>Asimismo, toda vez que un Estado alega la falta de agotamiento de los recursos internos por parte del peticionario, tiene la carga de demostrar que los recursos que no han sido agotados resultan “adecuados” para subsanar la violación alegada, vale decir que la función de esos recursos dentro del sistema del derecho interno es idónea para proteger la situación jurídica presuntamente infringida</w:t>
      </w:r>
      <w:r w:rsidRPr="006C65F7">
        <w:footnoteReference w:id="2"/>
      </w:r>
      <w:r w:rsidRPr="005C04EB">
        <w:t xml:space="preserve">. </w:t>
      </w:r>
      <w:r w:rsidR="00BB3B89" w:rsidRPr="005C04EB">
        <w:t xml:space="preserve">Asimismo, en el caso de peticiones en las que se alega la mala aplicación o la prolongación excesiva de la prisión preventiva, la Comisión ha establecido que estos reclamos “tienen, en relación con el artículo 46(1)(a) de la Convención, su propia dinámica de agotamiento de los recursos internos, independiente de aquella propia del proceso penal como un todo”, y que “para el agotamiento de recursos es suficiente la solicitud de </w:t>
      </w:r>
      <w:r w:rsidR="00B01A67" w:rsidRPr="005C04EB">
        <w:t>excarcelación y su denegatoria”</w:t>
      </w:r>
      <w:r w:rsidR="00940099" w:rsidRPr="006C65F7">
        <w:footnoteReference w:id="3"/>
      </w:r>
      <w:r w:rsidR="00BB3B89" w:rsidRPr="005C04EB">
        <w:t>.</w:t>
      </w:r>
    </w:p>
    <w:p w:rsidR="004316C7" w:rsidRDefault="004316C7" w:rsidP="00741DF5"/>
    <w:p w:rsidR="004A49C9" w:rsidRDefault="00670B90" w:rsidP="005C04EB">
      <w:pPr>
        <w:numPr>
          <w:ilvl w:val="0"/>
          <w:numId w:val="24"/>
        </w:numPr>
        <w:ind w:left="0" w:firstLine="720"/>
      </w:pPr>
      <w:r w:rsidRPr="004316C7">
        <w:t xml:space="preserve">En el presente caso, la Comisión observa </w:t>
      </w:r>
      <w:r w:rsidR="004316C7" w:rsidRPr="004316C7">
        <w:t>que</w:t>
      </w:r>
      <w:r w:rsidR="004316C7">
        <w:t xml:space="preserve"> el peticionario interpuso </w:t>
      </w:r>
      <w:r w:rsidR="001A7FAA">
        <w:t xml:space="preserve">recursos de hábeas corpus </w:t>
      </w:r>
      <w:r w:rsidR="004316C7">
        <w:t xml:space="preserve">ante el Alcalde de Guayaquil </w:t>
      </w:r>
      <w:r w:rsidR="00465912" w:rsidRPr="004316C7">
        <w:t>el 12 y el 18 de junio de 1998</w:t>
      </w:r>
      <w:r w:rsidR="001A7FAA">
        <w:t>, en los que planteaba</w:t>
      </w:r>
      <w:r w:rsidR="00465912" w:rsidRPr="004316C7">
        <w:t xml:space="preserve"> los hechos </w:t>
      </w:r>
      <w:r w:rsidR="001A7FAA">
        <w:t>denunciados en su petición ante la CIDH</w:t>
      </w:r>
      <w:r w:rsidR="00465912" w:rsidRPr="004316C7">
        <w:t xml:space="preserve">. </w:t>
      </w:r>
      <w:r w:rsidR="001A7FAA">
        <w:t>Además</w:t>
      </w:r>
      <w:r w:rsidR="00465912" w:rsidRPr="004316C7">
        <w:t xml:space="preserve">, el 31 de julio del mismo año, </w:t>
      </w:r>
      <w:r w:rsidR="001A7FAA">
        <w:t>presentó una acción hábeas corpus</w:t>
      </w:r>
      <w:r w:rsidRPr="004316C7">
        <w:t xml:space="preserve"> </w:t>
      </w:r>
      <w:r w:rsidR="00465912" w:rsidRPr="004316C7">
        <w:t>ante el Tribunal Constitucional de Ecuador</w:t>
      </w:r>
      <w:r w:rsidR="00887746">
        <w:t>, de la que no se ha aportado información acerca de su decisión final</w:t>
      </w:r>
      <w:r w:rsidR="00465912" w:rsidRPr="004316C7">
        <w:t xml:space="preserve">. </w:t>
      </w:r>
      <w:r w:rsidRPr="004316C7">
        <w:t>Por medio de estos recursos</w:t>
      </w:r>
      <w:r w:rsidR="00465912" w:rsidRPr="004316C7">
        <w:t>, la presunta víctima puso en conocimiento de distintas autoridades públicas del Estado de Ecuador la supuesta</w:t>
      </w:r>
      <w:r w:rsidR="00091C28">
        <w:t xml:space="preserve"> detención</w:t>
      </w:r>
      <w:r w:rsidR="00465912" w:rsidRPr="004316C7">
        <w:t xml:space="preserve"> arbitraria y </w:t>
      </w:r>
      <w:r w:rsidR="00091C28">
        <w:t>maltrato</w:t>
      </w:r>
      <w:r w:rsidR="00465912" w:rsidRPr="004316C7">
        <w:t xml:space="preserve"> policial, </w:t>
      </w:r>
      <w:r w:rsidRPr="004316C7">
        <w:t xml:space="preserve">la alegada prolongación </w:t>
      </w:r>
      <w:r w:rsidR="00465912" w:rsidRPr="004316C7">
        <w:t xml:space="preserve">injustificada </w:t>
      </w:r>
      <w:r w:rsidRPr="004316C7">
        <w:t xml:space="preserve">de la </w:t>
      </w:r>
      <w:r w:rsidR="00465912" w:rsidRPr="004316C7">
        <w:t>prisión preventiva</w:t>
      </w:r>
      <w:r w:rsidRPr="004316C7">
        <w:t xml:space="preserve">, las </w:t>
      </w:r>
      <w:r w:rsidR="00983F48">
        <w:t>presuntas</w:t>
      </w:r>
      <w:r w:rsidRPr="004316C7">
        <w:t xml:space="preserve"> condiciones </w:t>
      </w:r>
      <w:r w:rsidR="00983F48">
        <w:t xml:space="preserve">inhumanas </w:t>
      </w:r>
      <w:r w:rsidRPr="004316C7">
        <w:t>de detención</w:t>
      </w:r>
      <w:r w:rsidR="00465912" w:rsidRPr="004316C7">
        <w:t xml:space="preserve">, así como los distintos perjuicios que se le habría ocasionado a él y su familia. </w:t>
      </w:r>
    </w:p>
    <w:p w:rsidR="004A49C9" w:rsidRDefault="004A49C9" w:rsidP="00741DF5"/>
    <w:p w:rsidR="00514A43" w:rsidRDefault="00465912" w:rsidP="005C04EB">
      <w:pPr>
        <w:numPr>
          <w:ilvl w:val="0"/>
          <w:numId w:val="24"/>
        </w:numPr>
        <w:ind w:left="0" w:firstLine="720"/>
      </w:pPr>
      <w:r w:rsidRPr="00EA16A8">
        <w:t xml:space="preserve">El peticionario </w:t>
      </w:r>
      <w:r w:rsidR="004A49C9">
        <w:t>alega</w:t>
      </w:r>
      <w:r w:rsidRPr="00EA16A8">
        <w:t xml:space="preserve"> además, que habiendo transcurrido 1</w:t>
      </w:r>
      <w:r w:rsidR="009967F2" w:rsidRPr="00EA16A8">
        <w:t>6</w:t>
      </w:r>
      <w:r w:rsidRPr="00EA16A8">
        <w:t xml:space="preserve"> años desde que interpusiera tales denuncias, el Estado no habría llevado adelante las investigaciones correspondientes a los fines de identificar y sancionar, tanto a los responsables del denunciado accionar policial, como </w:t>
      </w:r>
      <w:r w:rsidR="004A49C9">
        <w:t>por las</w:t>
      </w:r>
      <w:r w:rsidRPr="00EA16A8">
        <w:t xml:space="preserve"> supuestas malas condiciones carcelarias, y del presuntamente arbitrario accionar judicial que lo habría mantenido privado de su libertad de manera injustificada. </w:t>
      </w:r>
    </w:p>
    <w:p w:rsidR="00514A43" w:rsidRDefault="00514A43" w:rsidP="00741DF5"/>
    <w:p w:rsidR="000D4C2A" w:rsidRDefault="00514A43" w:rsidP="005C04EB">
      <w:pPr>
        <w:numPr>
          <w:ilvl w:val="0"/>
          <w:numId w:val="24"/>
        </w:numPr>
        <w:ind w:left="0" w:firstLine="720"/>
        <w:rPr>
          <w:rFonts w:cs="Cambria"/>
        </w:rPr>
      </w:pPr>
      <w:r>
        <w:t xml:space="preserve">Por su parte, </w:t>
      </w:r>
      <w:r w:rsidR="00465912" w:rsidRPr="00EA16A8">
        <w:t>el Estado</w:t>
      </w:r>
      <w:r>
        <w:t xml:space="preserve"> alegó en su contestación del 6 de junio de 2000,</w:t>
      </w:r>
      <w:r w:rsidR="00465912" w:rsidRPr="00EA16A8">
        <w:t xml:space="preserve"> que no se habían agotado los recur</w:t>
      </w:r>
      <w:r>
        <w:t>sos internos, toda vez que el há</w:t>
      </w:r>
      <w:r w:rsidR="00465912" w:rsidRPr="00EA16A8">
        <w:t>beas corpus interpuesto por el peticionario el 31 de julio de 1998</w:t>
      </w:r>
      <w:r>
        <w:t xml:space="preserve"> ante el Tribunal Constitucional</w:t>
      </w:r>
      <w:r w:rsidR="00AC323B">
        <w:t>,</w:t>
      </w:r>
      <w:r w:rsidR="00465912" w:rsidRPr="00EA16A8">
        <w:t xml:space="preserve"> todavía se encontraba pendiente de resolución. </w:t>
      </w:r>
      <w:r w:rsidR="00462B6F">
        <w:t xml:space="preserve">Con respecto a los recursos de hábeas corpus presentados ante el Alcalde de Guayaquil, el Estado se limitó a señalar que fueron </w:t>
      </w:r>
      <w:r w:rsidR="00462B6F">
        <w:lastRenderedPageBreak/>
        <w:t xml:space="preserve">resueltos de forma desfavorable al peticionario. </w:t>
      </w:r>
      <w:r w:rsidR="00465912" w:rsidRPr="00EA16A8">
        <w:t xml:space="preserve">Asimismo, sostuvo que el peticionario todavía tenía la posibilidad de interponer recurso de revisión y de casación contra una eventual sentencia condenatoria. </w:t>
      </w:r>
    </w:p>
    <w:p w:rsidR="000D4C2A" w:rsidRDefault="000D4C2A" w:rsidP="00741DF5"/>
    <w:p w:rsidR="004624F8" w:rsidRPr="00164FAC" w:rsidRDefault="00BE6293" w:rsidP="005C04EB">
      <w:pPr>
        <w:numPr>
          <w:ilvl w:val="0"/>
          <w:numId w:val="24"/>
        </w:numPr>
        <w:ind w:left="0" w:firstLine="720"/>
      </w:pPr>
      <w:r w:rsidRPr="000D4C2A">
        <w:t xml:space="preserve">En este sentido, </w:t>
      </w:r>
      <w:r w:rsidR="006A5238">
        <w:t>si bien</w:t>
      </w:r>
      <w:r w:rsidR="00111170">
        <w:t xml:space="preserve"> ha </w:t>
      </w:r>
      <w:r w:rsidR="006A5238">
        <w:t xml:space="preserve">sido </w:t>
      </w:r>
      <w:r w:rsidR="00111170">
        <w:t>establecido</w:t>
      </w:r>
      <w:r w:rsidR="006A5238">
        <w:t xml:space="preserve"> por los órganos del Sistema Interamericano que</w:t>
      </w:r>
      <w:r w:rsidR="00111170">
        <w:t xml:space="preserve"> </w:t>
      </w:r>
      <w:r w:rsidR="0014002E">
        <w:t>en Ecuador</w:t>
      </w:r>
      <w:r w:rsidR="006A5238">
        <w:t xml:space="preserve"> al momento de los hecho</w:t>
      </w:r>
      <w:r w:rsidR="0014002E">
        <w:t>s</w:t>
      </w:r>
      <w:r w:rsidR="006A5238">
        <w:t xml:space="preserve"> </w:t>
      </w:r>
      <w:r w:rsidR="00111170">
        <w:t xml:space="preserve">el recurso de hábeas corpus presentado ante el Alcalde, </w:t>
      </w:r>
      <w:r w:rsidR="006A5238">
        <w:t xml:space="preserve">no </w:t>
      </w:r>
      <w:r w:rsidR="0014002E">
        <w:t>era</w:t>
      </w:r>
      <w:r w:rsidR="006A5238">
        <w:t xml:space="preserve"> recurso idóneo en los términos de la Convención Americana</w:t>
      </w:r>
      <w:r w:rsidR="006A5238">
        <w:rPr>
          <w:rStyle w:val="FootnoteReference"/>
          <w:rFonts w:eastAsia="Times New Roman" w:cs="Arial"/>
          <w:bCs/>
          <w:iCs/>
        </w:rPr>
        <w:footnoteReference w:id="4"/>
      </w:r>
      <w:r w:rsidR="006A5238">
        <w:t xml:space="preserve">, </w:t>
      </w:r>
      <w:r w:rsidR="0014002E">
        <w:t xml:space="preserve">la Comisión observa que era el recurso disponible al momento de los hechos, y que el mismo fue, en efecto, agotado por el peticionario. </w:t>
      </w:r>
      <w:r w:rsidR="009E380B">
        <w:t xml:space="preserve">Con respecto al recurso de hábeas corpus </w:t>
      </w:r>
      <w:r w:rsidR="00F86DF8">
        <w:t>presentado</w:t>
      </w:r>
      <w:r w:rsidR="009E380B">
        <w:t xml:space="preserve"> ante el Tribunal Constitucional</w:t>
      </w:r>
      <w:r w:rsidR="00F86DF8">
        <w:t xml:space="preserve"> el 31 de julio de 1998</w:t>
      </w:r>
      <w:r w:rsidR="009E380B">
        <w:t>, la Comisión observa que</w:t>
      </w:r>
      <w:r w:rsidR="00091C28">
        <w:t>,</w:t>
      </w:r>
      <w:r w:rsidR="009E380B">
        <w:t xml:space="preserve"> de acuerdo con lo indicado por el propio Estado</w:t>
      </w:r>
      <w:r w:rsidR="00F86DF8">
        <w:t xml:space="preserve"> en su comunicación del 11 de julio de 2000</w:t>
      </w:r>
      <w:r w:rsidR="009E380B">
        <w:t xml:space="preserve">, el mismo no habría sido resuelto luego de dos años de su interposición. </w:t>
      </w:r>
      <w:r w:rsidR="00DF3D4E" w:rsidRPr="00164FAC">
        <w:t>Posteriormente en el trámite de la presente petición, ninguna de las partes aporta información relativa a su hubo finalmente una decisión respecto de este recurso.</w:t>
      </w:r>
    </w:p>
    <w:p w:rsidR="00F86DF8" w:rsidRPr="00164FAC" w:rsidRDefault="00F86DF8" w:rsidP="00741DF5"/>
    <w:p w:rsidR="000F67F5" w:rsidRPr="00CD4187" w:rsidRDefault="00F86DF8" w:rsidP="005C04EB">
      <w:pPr>
        <w:numPr>
          <w:ilvl w:val="0"/>
          <w:numId w:val="24"/>
        </w:numPr>
        <w:ind w:left="0" w:firstLine="720"/>
      </w:pPr>
      <w:r w:rsidRPr="00CD4187">
        <w:t xml:space="preserve">En atención a estas consideraciones, y al margen </w:t>
      </w:r>
      <w:r w:rsidR="00132B4B" w:rsidRPr="00CD4187">
        <w:t xml:space="preserve">de las diversas acciones de hábeas corpus interpuestas por el peticionario, la Comisión Interamericana observa, que el peticionario </w:t>
      </w:r>
      <w:r w:rsidR="00C56FC8" w:rsidRPr="00CD4187">
        <w:t>recuperó su libertad personal</w:t>
      </w:r>
      <w:r w:rsidR="004857A2" w:rsidRPr="00CD4187">
        <w:t>, luego de haber estado en prisión preventiva por tres años y siete meses,</w:t>
      </w:r>
      <w:r w:rsidR="00C56FC8" w:rsidRPr="00CD4187">
        <w:t xml:space="preserve"> como consecuencia de una decisión de sobreseimiento adoptada y confirmada como parte del curso regular del proceso penal que se le siguió, lo que ocurrió en septiembre de 1998, cuando aún estaba pendiente de resolverse el hábeas corpus presentado en julio de ese mismo año ante el Tribunal Constitucional. </w:t>
      </w:r>
    </w:p>
    <w:p w:rsidR="000F67F5" w:rsidRPr="00CD4187" w:rsidRDefault="000F67F5" w:rsidP="000F67F5">
      <w:pPr>
        <w:ind w:left="720"/>
      </w:pPr>
    </w:p>
    <w:p w:rsidR="00132B4B" w:rsidRPr="00CD4187" w:rsidRDefault="00C56FC8" w:rsidP="005C04EB">
      <w:pPr>
        <w:numPr>
          <w:ilvl w:val="0"/>
          <w:numId w:val="24"/>
        </w:numPr>
        <w:ind w:left="0" w:firstLine="720"/>
      </w:pPr>
      <w:r w:rsidRPr="00CD4187">
        <w:t>Por lo tanto, y con independencia de la valoración que la Comisión Interamericana, haga en la etapa de fondo del presente caso con relación a la efectividad de los recursos internos, surge con claridad que</w:t>
      </w:r>
      <w:r w:rsidR="00887746" w:rsidRPr="00CD4187">
        <w:t>: (a) con respecto al proceso penal seguido contra el peticionario, la Comisión considera que éste</w:t>
      </w:r>
      <w:r w:rsidRPr="00CD4187">
        <w:t xml:space="preserve"> efectivamente interpuso y agotó los recursos internos que tenía disponibles por medio de su actividad procesal dentro de la causa penal que se le siguió</w:t>
      </w:r>
      <w:r w:rsidR="000F67F5" w:rsidRPr="00CD4187">
        <w:t xml:space="preserve">; y (b) con respecto a la alegada prolongación excesiva de la detención preventiva, se configuró un retardo injustificado en la decisión sobre la acción de hábeas corpus interpuesta ante el Tribunal Constitucional, el cual aún </w:t>
      </w:r>
      <w:r w:rsidR="0071595C">
        <w:t>no había resuelto este recurso</w:t>
      </w:r>
      <w:r w:rsidR="000F67F5" w:rsidRPr="00CD4187">
        <w:t xml:space="preserve"> al momento que </w:t>
      </w:r>
      <w:r w:rsidR="00D90731">
        <w:t>concluyó el proceso penal principal y el peticionario había recobrado su libertad</w:t>
      </w:r>
      <w:r w:rsidR="000F67F5" w:rsidRPr="00CD4187">
        <w:t>.</w:t>
      </w:r>
      <w:r w:rsidRPr="00CD4187">
        <w:t xml:space="preserve"> </w:t>
      </w:r>
    </w:p>
    <w:p w:rsidR="00132B4B" w:rsidRDefault="00132B4B" w:rsidP="00741DF5"/>
    <w:p w:rsidR="00864B47" w:rsidRDefault="00EA675A" w:rsidP="005C04EB">
      <w:pPr>
        <w:numPr>
          <w:ilvl w:val="0"/>
          <w:numId w:val="24"/>
        </w:numPr>
        <w:ind w:left="0" w:firstLine="720"/>
      </w:pPr>
      <w:r>
        <w:t>Por otro lado, e</w:t>
      </w:r>
      <w:r w:rsidR="00465912" w:rsidRPr="00EA16A8">
        <w:t xml:space="preserve">l Estado </w:t>
      </w:r>
      <w:r w:rsidR="005516C0">
        <w:t xml:space="preserve">tampoco </w:t>
      </w:r>
      <w:r w:rsidR="00465912" w:rsidRPr="00EA16A8">
        <w:t xml:space="preserve">ha </w:t>
      </w:r>
      <w:r w:rsidR="005516C0">
        <w:t>demostrado</w:t>
      </w:r>
      <w:r w:rsidR="00465912" w:rsidRPr="00EA16A8">
        <w:t xml:space="preserve"> de qué manera los recursos de revisión y casación, podrían constituir recursos efectivos </w:t>
      </w:r>
      <w:r w:rsidR="005516C0">
        <w:t xml:space="preserve">ante las alegadas violaciones planteadas por el peticionario. De acuerdo con la información recibida, los mismos </w:t>
      </w:r>
      <w:r w:rsidR="00864B47">
        <w:t>resultarían</w:t>
      </w:r>
      <w:r w:rsidR="005516C0">
        <w:t xml:space="preserve"> improcedentes dado que los mismos no están destinados a cuestionar la alegada aplicación indebida y excesivamente prolongada de la detención preventiva.</w:t>
      </w:r>
      <w:r w:rsidR="00DF3D4E">
        <w:t xml:space="preserve"> </w:t>
      </w:r>
    </w:p>
    <w:p w:rsidR="00DF3D4E" w:rsidRDefault="00DF3D4E" w:rsidP="00741DF5"/>
    <w:p w:rsidR="00DF3D4E" w:rsidRDefault="00DF3D4E" w:rsidP="005C04EB">
      <w:pPr>
        <w:numPr>
          <w:ilvl w:val="0"/>
          <w:numId w:val="24"/>
        </w:numPr>
        <w:ind w:left="0" w:firstLine="720"/>
      </w:pPr>
      <w:r w:rsidRPr="00164FAC">
        <w:t>Por lo tanto, la Comisión Interamericana concluye que el peticionario agotó los recursos judiciales internos en los términos del artículo 46.1.a de la Convención Americana</w:t>
      </w:r>
      <w:r w:rsidR="00E73AAD">
        <w:t>, con respecto al proceso penal seguido en su contra; y el Estado incurrió en retardo injustificado respecto de la alegada prolongación excesiva de la prisión preventiva, en los términos del artículo 46.2.c del mismo trat</w:t>
      </w:r>
      <w:r w:rsidR="006D739C">
        <w:t>a</w:t>
      </w:r>
      <w:r w:rsidR="00E73AAD">
        <w:t>do</w:t>
      </w:r>
      <w:r w:rsidRPr="00164FAC">
        <w:t>.</w:t>
      </w:r>
      <w:r>
        <w:t xml:space="preserve"> </w:t>
      </w:r>
    </w:p>
    <w:p w:rsidR="00465912" w:rsidRPr="00EA16A8" w:rsidRDefault="00465912" w:rsidP="00741DF5">
      <w:pPr>
        <w:pStyle w:val="Prrafodelista"/>
        <w:rPr>
          <w:rFonts w:eastAsia="Times New Roman" w:cs="Arial"/>
          <w:bCs/>
          <w:iCs/>
          <w:sz w:val="20"/>
          <w:szCs w:val="20"/>
          <w:lang w:val="es-ES"/>
        </w:rPr>
      </w:pPr>
    </w:p>
    <w:p w:rsidR="00EA675A" w:rsidRDefault="008109B6" w:rsidP="008109B6">
      <w:pPr>
        <w:pStyle w:val="Heading2"/>
      </w:pPr>
      <w:r>
        <w:t>2.</w:t>
      </w:r>
      <w:r>
        <w:tab/>
      </w:r>
      <w:r w:rsidR="00465912" w:rsidRPr="00EA16A8">
        <w:t xml:space="preserve">Plazo de presentación de la petición </w:t>
      </w:r>
    </w:p>
    <w:p w:rsidR="00EA675A" w:rsidRDefault="00EA675A" w:rsidP="00741DF5"/>
    <w:p w:rsidR="00670467" w:rsidRPr="00D477EC" w:rsidRDefault="00670467" w:rsidP="005C04EB">
      <w:pPr>
        <w:numPr>
          <w:ilvl w:val="0"/>
          <w:numId w:val="24"/>
        </w:numPr>
        <w:ind w:left="0" w:firstLine="720"/>
      </w:pPr>
      <w:r w:rsidRPr="00164FAC">
        <w:t xml:space="preserve">El </w:t>
      </w:r>
      <w:r w:rsidR="008B1334" w:rsidRPr="00164FAC">
        <w:t>artículo</w:t>
      </w:r>
      <w:r w:rsidRPr="00164FAC">
        <w:t xml:space="preserve"> 46.1.b de la Convención establece que para que una petición pueda ser declarada admisible, es necesario que se haya presentado dentro del plazo de seis meses contados a partir de la fecha en que el interesado fue notificado de la decisión final que agotó la jurisdicción interna. </w:t>
      </w:r>
      <w:r w:rsidR="00DF3D4E" w:rsidRPr="00164FAC">
        <w:t xml:space="preserve">En el presente caso, </w:t>
      </w:r>
      <w:r w:rsidRPr="00164FAC">
        <w:t>la petición fue presentada el 10 de agosto de 1998</w:t>
      </w:r>
      <w:r w:rsidR="00DF3D4E" w:rsidRPr="00164FAC">
        <w:t>,</w:t>
      </w:r>
      <w:r w:rsidRPr="00164FAC">
        <w:t xml:space="preserve"> y </w:t>
      </w:r>
      <w:r w:rsidR="00DF3D4E" w:rsidRPr="00164FAC">
        <w:t xml:space="preserve">la decisión final que puso fin al proceso penal seguido contra la presunta víctima fue adoptada por la </w:t>
      </w:r>
      <w:r w:rsidR="00ED794A" w:rsidRPr="00164FAC">
        <w:t>Sexta Sala de la Corte Superior de Justicia del Guayas el 1 de septiembre de 1998, y ejecutada el 4 de septiembre de ese mismo año, tras lo cual el peticionario fue puesto en libertad. Por lo tanto, la petición fue presentada en cumplimiento del precepto de admisibilidad establecido en el artículo 46 de la Convención Americana.</w:t>
      </w:r>
      <w:r w:rsidR="00ED794A">
        <w:t xml:space="preserve"> </w:t>
      </w:r>
    </w:p>
    <w:p w:rsidR="00465912" w:rsidRPr="00EA16A8" w:rsidRDefault="00465912" w:rsidP="00741DF5">
      <w:pPr>
        <w:rPr>
          <w:lang w:val="es-ES_tradnl"/>
        </w:rPr>
      </w:pPr>
    </w:p>
    <w:p w:rsidR="00D477EC" w:rsidRDefault="008109B6" w:rsidP="008109B6">
      <w:pPr>
        <w:pStyle w:val="Heading2"/>
      </w:pPr>
      <w:r>
        <w:rPr>
          <w:rFonts w:eastAsia="Cambria"/>
        </w:rPr>
        <w:lastRenderedPageBreak/>
        <w:t>3.</w:t>
      </w:r>
      <w:r>
        <w:rPr>
          <w:rFonts w:eastAsia="Cambria"/>
        </w:rPr>
        <w:tab/>
      </w:r>
      <w:r w:rsidR="00465912" w:rsidRPr="00EA16A8">
        <w:t xml:space="preserve">Duplicación de procedimientos y cosa juzgada internacional </w:t>
      </w:r>
    </w:p>
    <w:p w:rsidR="00D477EC" w:rsidRDefault="00D477EC" w:rsidP="00741DF5"/>
    <w:p w:rsidR="00465912" w:rsidRPr="00D477EC" w:rsidRDefault="00465912" w:rsidP="005C04EB">
      <w:pPr>
        <w:numPr>
          <w:ilvl w:val="0"/>
          <w:numId w:val="24"/>
        </w:numPr>
        <w:ind w:left="0" w:firstLine="720"/>
        <w:rPr>
          <w:b/>
          <w:bCs/>
          <w:color w:val="000000"/>
        </w:rPr>
      </w:pPr>
      <w:r w:rsidRPr="00D477EC">
        <w:t xml:space="preserve">A los efectos de declarar admisible una petición, el </w:t>
      </w:r>
      <w:r w:rsidR="008B1334">
        <w:t>artículo</w:t>
      </w:r>
      <w:r w:rsidRPr="00D477EC">
        <w:t xml:space="preserve"> 46.1.c de la Convención Americana exige que la materia de la misma no esté pendiente de otro procedimiento de arreglo internacional y, en su </w:t>
      </w:r>
      <w:r w:rsidR="008B1334">
        <w:t>artículo</w:t>
      </w:r>
      <w:r w:rsidRPr="00D477EC">
        <w:t xml:space="preserve"> 47.d, que no reproduzca el contenido de una petición ya examinada por éste u otro organismo internacional. En el caso, la CIDH observa que las partes no han alegado la existencia de ninguna de estas causales de inadmisibilidad y que tampoco es posible deducirlas del expediente de la causa. Por lo tanto, la CIDH considera satisfechos los requisitos establecidos en los </w:t>
      </w:r>
      <w:r w:rsidR="008B1334">
        <w:t>artículos</w:t>
      </w:r>
      <w:r w:rsidRPr="00D477EC">
        <w:t xml:space="preserve"> 46.1 y 47.d de la Convención Americana. </w:t>
      </w:r>
    </w:p>
    <w:p w:rsidR="00465912" w:rsidRPr="00EA16A8" w:rsidRDefault="00465912" w:rsidP="00741DF5"/>
    <w:p w:rsidR="005759B9" w:rsidRDefault="008109B6" w:rsidP="008109B6">
      <w:pPr>
        <w:pStyle w:val="Heading2"/>
      </w:pPr>
      <w:r>
        <w:t>4.</w:t>
      </w:r>
      <w:r>
        <w:tab/>
      </w:r>
      <w:r w:rsidR="00465912" w:rsidRPr="00EA16A8">
        <w:t xml:space="preserve">Caracterización de los hechos alegados </w:t>
      </w:r>
    </w:p>
    <w:p w:rsidR="005759B9" w:rsidRDefault="005759B9" w:rsidP="00741DF5"/>
    <w:p w:rsidR="00844A85" w:rsidRDefault="00465912" w:rsidP="005C04EB">
      <w:pPr>
        <w:numPr>
          <w:ilvl w:val="0"/>
          <w:numId w:val="24"/>
        </w:numPr>
        <w:ind w:left="0" w:firstLine="720"/>
        <w:rPr>
          <w:color w:val="000000"/>
        </w:rPr>
      </w:pPr>
      <w:r w:rsidRPr="005759B9">
        <w:t xml:space="preserve">A los efectos de la admisibilidad, la CIDH debe decidir si los hechos alegados pueden caracterizar una violación de derechos, según lo previsto en el </w:t>
      </w:r>
      <w:r w:rsidR="008B1334">
        <w:t>artículo</w:t>
      </w:r>
      <w:r w:rsidRPr="005759B9">
        <w:t xml:space="preserve">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la CIDH debe realizar una evaluación </w:t>
      </w:r>
      <w:r w:rsidRPr="005759B9">
        <w:rPr>
          <w:i/>
          <w:iCs/>
        </w:rPr>
        <w:t xml:space="preserve">prima facie </w:t>
      </w:r>
      <w:r w:rsidRPr="005759B9">
        <w:t xml:space="preserve">para determinar si la petición establece el fundamento de la violación, posible o potencial, de un derecho garantizado por la Convención Americana, pero no para establecer la existencia de una violación de derechos. Esta determinación constituye un análisis primario, que no implica prejuzgar sobre el fondo del asunto. </w:t>
      </w:r>
    </w:p>
    <w:p w:rsidR="00844A85" w:rsidRDefault="00844A85" w:rsidP="00741DF5"/>
    <w:p w:rsidR="00837FA6" w:rsidRDefault="00465912" w:rsidP="005C04EB">
      <w:pPr>
        <w:numPr>
          <w:ilvl w:val="0"/>
          <w:numId w:val="24"/>
        </w:numPr>
        <w:ind w:left="0" w:firstLine="720"/>
        <w:rPr>
          <w:color w:val="000000"/>
        </w:rPr>
      </w:pPr>
      <w:r w:rsidRPr="00EA16A8">
        <w:t>Ni la Convención Americana ni el Reglamento de la CIDH exigen a los peticionarios identificar los derechos específicos que se alegan violados por parte del Estado en el asunto sometido a la CIDH, aunque los peticionarios pueden hacerlo. En cambio, corresponde a la CIDH, con base en la jurisprudencia del sistema, determinar en sus informes de admisibilidad, qué disposición de los instrumentos interamericanos relevantes es aplicable y podría concluirse que habría sido violada si los hechos alegados son probados mediante evidencia suficiente y argumentos legales.</w:t>
      </w:r>
    </w:p>
    <w:p w:rsidR="00837FA6" w:rsidRDefault="00837FA6" w:rsidP="00741DF5"/>
    <w:p w:rsidR="00465912" w:rsidRPr="005773A2" w:rsidRDefault="00837FA6" w:rsidP="005C04EB">
      <w:pPr>
        <w:numPr>
          <w:ilvl w:val="0"/>
          <w:numId w:val="24"/>
        </w:numPr>
        <w:ind w:left="0" w:firstLine="720"/>
      </w:pPr>
      <w:r>
        <w:t xml:space="preserve">En el presente caso, la Comisión Interamericana observa que los hechos alegados se refieren </w:t>
      </w:r>
      <w:r w:rsidR="00D37A7E">
        <w:t xml:space="preserve">fundamentalmente </w:t>
      </w:r>
      <w:r>
        <w:t>a</w:t>
      </w:r>
      <w:r w:rsidR="002A3B90">
        <w:t>l allanamiento ilegal del domicilio de la presunta víctima, y a</w:t>
      </w:r>
      <w:r>
        <w:t xml:space="preserve"> supuestos actos de detención arbitraria, violación al derecho al debido proceso durante las investigaciones policiales, prolongación excesiva de la prisi</w:t>
      </w:r>
      <w:r w:rsidR="00D37A7E">
        <w:t>ón preventiva, falta de protección judicial efectiva, y violación a los derechos a la presunción de inocencia e integridad personal</w:t>
      </w:r>
      <w:r w:rsidR="00FF212F">
        <w:t xml:space="preserve">. </w:t>
      </w:r>
      <w:r w:rsidR="006C6A58">
        <w:t xml:space="preserve">La CIDH toma en cuenta que en casos anteriores, en los que se han presentado alegatos similares, ha analizado el </w:t>
      </w:r>
      <w:r w:rsidR="00FF212F">
        <w:t xml:space="preserve">marco jurídico </w:t>
      </w:r>
      <w:r w:rsidR="006C6A58">
        <w:t>vigente</w:t>
      </w:r>
      <w:r w:rsidR="00FF212F">
        <w:t xml:space="preserve"> y </w:t>
      </w:r>
      <w:r w:rsidR="006C6A58">
        <w:t xml:space="preserve">las acciones desplegadas por el </w:t>
      </w:r>
      <w:r w:rsidR="00FF212F">
        <w:t xml:space="preserve">Estado ecuatoriano durante la década de los </w:t>
      </w:r>
      <w:r w:rsidR="006C6A58">
        <w:t>90s</w:t>
      </w:r>
      <w:r w:rsidR="00FF212F">
        <w:t xml:space="preserve"> como parte su política de combate al narcotráfico</w:t>
      </w:r>
      <w:r w:rsidR="00FF212F" w:rsidRPr="00FF212F">
        <w:rPr>
          <w:rStyle w:val="Caracteresdenotaalpie"/>
          <w:rFonts w:cs="Cambria"/>
          <w:lang w:val="es-AR"/>
        </w:rPr>
        <w:footnoteReference w:id="5"/>
      </w:r>
      <w:r w:rsidR="00FF212F">
        <w:t xml:space="preserve">. </w:t>
      </w:r>
      <w:r w:rsidR="005773A2">
        <w:rPr>
          <w:bCs/>
        </w:rPr>
        <w:t>En este sentido</w:t>
      </w:r>
      <w:r w:rsidR="00465912" w:rsidRPr="00EA16A8">
        <w:rPr>
          <w:bCs/>
        </w:rPr>
        <w:t xml:space="preserve">, la CIDH considera que los hechos alegados, en caso de resultar probados, caracterizarían </w:t>
      </w:r>
      <w:r w:rsidR="00F05AE6">
        <w:rPr>
          <w:bCs/>
        </w:rPr>
        <w:t xml:space="preserve">como </w:t>
      </w:r>
      <w:r w:rsidR="00465912" w:rsidRPr="00EA16A8">
        <w:rPr>
          <w:bCs/>
        </w:rPr>
        <w:t xml:space="preserve">posibles violaciones de los derechos </w:t>
      </w:r>
      <w:r w:rsidR="00F05AE6">
        <w:rPr>
          <w:bCs/>
        </w:rPr>
        <w:t>consagrados</w:t>
      </w:r>
      <w:r w:rsidR="00670467" w:rsidRPr="00EA16A8">
        <w:rPr>
          <w:bCs/>
        </w:rPr>
        <w:t xml:space="preserve"> en los </w:t>
      </w:r>
      <w:r w:rsidR="008B1334">
        <w:rPr>
          <w:bCs/>
        </w:rPr>
        <w:t>artículos</w:t>
      </w:r>
      <w:r w:rsidR="00670467" w:rsidRPr="00EA16A8">
        <w:rPr>
          <w:bCs/>
        </w:rPr>
        <w:t xml:space="preserve"> </w:t>
      </w:r>
      <w:r w:rsidR="0016355C">
        <w:rPr>
          <w:bCs/>
        </w:rPr>
        <w:t xml:space="preserve">5, </w:t>
      </w:r>
      <w:r w:rsidR="00670467" w:rsidRPr="00EA16A8">
        <w:rPr>
          <w:bCs/>
        </w:rPr>
        <w:t xml:space="preserve">7, 8 y 25 </w:t>
      </w:r>
      <w:r w:rsidR="00465912" w:rsidRPr="00EA16A8">
        <w:rPr>
          <w:bCs/>
        </w:rPr>
        <w:t xml:space="preserve">de la Convención Americana, en concordancia con </w:t>
      </w:r>
      <w:r w:rsidR="0016355C">
        <w:rPr>
          <w:bCs/>
        </w:rPr>
        <w:t xml:space="preserve">los artículos </w:t>
      </w:r>
      <w:r w:rsidR="00465912" w:rsidRPr="00EA16A8">
        <w:rPr>
          <w:bCs/>
        </w:rPr>
        <w:t>1</w:t>
      </w:r>
      <w:r w:rsidR="0016355C">
        <w:rPr>
          <w:bCs/>
        </w:rPr>
        <w:t>.1 y 2</w:t>
      </w:r>
      <w:r w:rsidR="00465912" w:rsidRPr="00EA16A8">
        <w:rPr>
          <w:bCs/>
        </w:rPr>
        <w:t xml:space="preserve"> de dicho Instrumento</w:t>
      </w:r>
      <w:r w:rsidR="00F05AE6">
        <w:rPr>
          <w:bCs/>
        </w:rPr>
        <w:t xml:space="preserve"> en perjuicio de la presunta víctima</w:t>
      </w:r>
      <w:r w:rsidR="00465912" w:rsidRPr="00EA16A8">
        <w:rPr>
          <w:bCs/>
        </w:rPr>
        <w:t xml:space="preserve">. </w:t>
      </w:r>
    </w:p>
    <w:p w:rsidR="006E10DB" w:rsidRPr="00EA16A8" w:rsidRDefault="006E10DB" w:rsidP="00741DF5"/>
    <w:p w:rsidR="00F05AE6" w:rsidRDefault="00465912" w:rsidP="008109B6">
      <w:pPr>
        <w:pStyle w:val="Heading1"/>
        <w:rPr>
          <w:rFonts w:eastAsia="Cambria"/>
        </w:rPr>
      </w:pPr>
      <w:r w:rsidRPr="00EA16A8">
        <w:t>CONCLUSIONES</w:t>
      </w:r>
    </w:p>
    <w:p w:rsidR="00F05AE6" w:rsidRDefault="00F05AE6" w:rsidP="00741DF5"/>
    <w:p w:rsidR="00F05AE6" w:rsidRDefault="00465912" w:rsidP="005C04EB">
      <w:pPr>
        <w:numPr>
          <w:ilvl w:val="0"/>
          <w:numId w:val="24"/>
        </w:numPr>
        <w:ind w:left="0" w:firstLine="720"/>
        <w:rPr>
          <w:rFonts w:eastAsia="Cambria"/>
          <w:b/>
          <w:color w:val="000000"/>
        </w:rPr>
      </w:pPr>
      <w:r w:rsidRPr="00EA16A8">
        <w:t xml:space="preserve">La CIDH concluye que es competente para examinar los reclamos presentados por el peticionario a partir de la presunta violación de los </w:t>
      </w:r>
      <w:r w:rsidR="008B1334">
        <w:t>artículos</w:t>
      </w:r>
      <w:r w:rsidR="0016355C">
        <w:t xml:space="preserve"> 5,</w:t>
      </w:r>
      <w:r w:rsidRPr="00EA16A8">
        <w:t xml:space="preserve"> </w:t>
      </w:r>
      <w:r w:rsidR="0016355C">
        <w:t>7, 8</w:t>
      </w:r>
      <w:r w:rsidRPr="00EA16A8">
        <w:t xml:space="preserve"> y 25 de la Convención Americana, en co</w:t>
      </w:r>
      <w:r w:rsidR="002A3B90">
        <w:t xml:space="preserve">ncordancia con </w:t>
      </w:r>
      <w:r w:rsidR="0016355C">
        <w:t>los artículos</w:t>
      </w:r>
      <w:r w:rsidR="002A3B90">
        <w:t xml:space="preserve"> 1.1 </w:t>
      </w:r>
      <w:r w:rsidR="0016355C">
        <w:t xml:space="preserve">y 2 </w:t>
      </w:r>
      <w:r w:rsidR="002A3B90">
        <w:t>de dicho i</w:t>
      </w:r>
      <w:r w:rsidRPr="00EA16A8">
        <w:t xml:space="preserve">nstrumento; y que éstos son admisibles, conforme a los requisitos establecidos en los </w:t>
      </w:r>
      <w:r w:rsidR="008B1334">
        <w:t>artículos</w:t>
      </w:r>
      <w:r w:rsidRPr="00EA16A8">
        <w:t xml:space="preserve"> 46 y 47 de la Convención Americana. </w:t>
      </w:r>
    </w:p>
    <w:p w:rsidR="00F05AE6" w:rsidRDefault="00F05AE6" w:rsidP="00741DF5"/>
    <w:p w:rsidR="00465912" w:rsidRPr="00F05AE6" w:rsidRDefault="00465912" w:rsidP="005C04EB">
      <w:pPr>
        <w:numPr>
          <w:ilvl w:val="0"/>
          <w:numId w:val="24"/>
        </w:numPr>
        <w:ind w:left="0" w:firstLine="720"/>
        <w:rPr>
          <w:rFonts w:eastAsia="Cambria"/>
          <w:b/>
          <w:color w:val="000000"/>
        </w:rPr>
      </w:pPr>
      <w:r w:rsidRPr="00EA16A8">
        <w:t xml:space="preserve">Con fundamento en los argumentos de hecho y de derecho antes expuestos y sin que ello signifique prejuzgar sobre el fondo del asunto, </w:t>
      </w:r>
    </w:p>
    <w:p w:rsidR="00465912" w:rsidRPr="001C3777" w:rsidRDefault="00465912" w:rsidP="00741DF5">
      <w:pPr>
        <w:rPr>
          <w:b/>
        </w:rPr>
      </w:pPr>
    </w:p>
    <w:p w:rsidR="00465912" w:rsidRPr="001C3777" w:rsidRDefault="00465912" w:rsidP="001C3777">
      <w:pPr>
        <w:jc w:val="center"/>
        <w:rPr>
          <w:b/>
        </w:rPr>
      </w:pPr>
      <w:r w:rsidRPr="001C3777">
        <w:rPr>
          <w:b/>
        </w:rPr>
        <w:lastRenderedPageBreak/>
        <w:t>LA COMISIÓN INTERAMERICANA DE DERECHOS HUMANOS,</w:t>
      </w:r>
    </w:p>
    <w:p w:rsidR="00465912" w:rsidRPr="001C3777" w:rsidRDefault="00465912" w:rsidP="001C3777">
      <w:pPr>
        <w:rPr>
          <w:b/>
        </w:rPr>
      </w:pPr>
      <w:r w:rsidRPr="001C3777">
        <w:rPr>
          <w:b/>
        </w:rPr>
        <w:t>DECIDE:</w:t>
      </w:r>
    </w:p>
    <w:p w:rsidR="00465912" w:rsidRPr="00EA16A8" w:rsidRDefault="00465912" w:rsidP="00741DF5"/>
    <w:p w:rsidR="005A52A7" w:rsidRDefault="00465912" w:rsidP="001C3777">
      <w:pPr>
        <w:numPr>
          <w:ilvl w:val="0"/>
          <w:numId w:val="11"/>
        </w:numPr>
        <w:ind w:left="0" w:firstLine="720"/>
        <w:rPr>
          <w:color w:val="000000"/>
        </w:rPr>
      </w:pPr>
      <w:r w:rsidRPr="00EA16A8">
        <w:rPr>
          <w:color w:val="000000"/>
        </w:rPr>
        <w:t xml:space="preserve">Declarar admisibles los presentes reclamos con relación a los </w:t>
      </w:r>
      <w:r w:rsidR="008B1334">
        <w:t>artículos</w:t>
      </w:r>
      <w:r w:rsidR="00670467" w:rsidRPr="00EA16A8">
        <w:t xml:space="preserve"> </w:t>
      </w:r>
      <w:r w:rsidR="0016355C">
        <w:t xml:space="preserve">5, </w:t>
      </w:r>
      <w:r w:rsidR="00670467" w:rsidRPr="00EA16A8">
        <w:t>7, 8</w:t>
      </w:r>
      <w:r w:rsidR="002A3B90">
        <w:t xml:space="preserve">, </w:t>
      </w:r>
      <w:r w:rsidRPr="00EA16A8">
        <w:t xml:space="preserve">y 25 en concordancia con </w:t>
      </w:r>
      <w:r w:rsidR="0016355C">
        <w:t>los artículos</w:t>
      </w:r>
      <w:r w:rsidRPr="00EA16A8">
        <w:t xml:space="preserve"> 1.1 </w:t>
      </w:r>
      <w:r w:rsidR="0016355C">
        <w:t xml:space="preserve">y 2 </w:t>
      </w:r>
      <w:r w:rsidRPr="00EA16A8">
        <w:t>de la Convención Americana</w:t>
      </w:r>
      <w:r w:rsidR="005A52A7">
        <w:t>;</w:t>
      </w:r>
    </w:p>
    <w:p w:rsidR="005A52A7" w:rsidRDefault="005A52A7" w:rsidP="001C3777">
      <w:pPr>
        <w:ind w:firstLine="720"/>
      </w:pPr>
    </w:p>
    <w:p w:rsidR="005A52A7" w:rsidRDefault="00465912" w:rsidP="001C3777">
      <w:pPr>
        <w:numPr>
          <w:ilvl w:val="0"/>
          <w:numId w:val="11"/>
        </w:numPr>
        <w:ind w:left="0" w:firstLine="720"/>
      </w:pPr>
      <w:r w:rsidRPr="005A52A7">
        <w:t>Notificar esta decisión al Estado ecuatoriano y al peticionario</w:t>
      </w:r>
      <w:r w:rsidR="005A52A7">
        <w:t>;</w:t>
      </w:r>
      <w:r w:rsidRPr="005A52A7">
        <w:t xml:space="preserve"> </w:t>
      </w:r>
    </w:p>
    <w:p w:rsidR="005A52A7" w:rsidRDefault="005A52A7" w:rsidP="001C3777">
      <w:pPr>
        <w:pStyle w:val="ListParagraph"/>
        <w:ind w:left="0" w:firstLine="720"/>
      </w:pPr>
    </w:p>
    <w:p w:rsidR="005A52A7" w:rsidRDefault="00465912" w:rsidP="001C3777">
      <w:pPr>
        <w:numPr>
          <w:ilvl w:val="0"/>
          <w:numId w:val="11"/>
        </w:numPr>
        <w:ind w:left="0" w:firstLine="720"/>
      </w:pPr>
      <w:r w:rsidRPr="005A52A7">
        <w:t>Continuar con el análisis del fondo de la cuestión</w:t>
      </w:r>
      <w:r w:rsidR="005A52A7">
        <w:t>; y</w:t>
      </w:r>
      <w:r w:rsidRPr="005A52A7">
        <w:t xml:space="preserve"> </w:t>
      </w:r>
    </w:p>
    <w:p w:rsidR="005A52A7" w:rsidRDefault="005A52A7" w:rsidP="001C3777">
      <w:pPr>
        <w:pStyle w:val="ListParagraph"/>
        <w:ind w:left="0" w:firstLine="720"/>
      </w:pPr>
    </w:p>
    <w:p w:rsidR="00465912" w:rsidRPr="005A52A7" w:rsidRDefault="00465912" w:rsidP="001C3777">
      <w:pPr>
        <w:numPr>
          <w:ilvl w:val="0"/>
          <w:numId w:val="11"/>
        </w:numPr>
        <w:ind w:left="0" w:firstLine="720"/>
      </w:pPr>
      <w:r w:rsidRPr="005A52A7">
        <w:t xml:space="preserve">Publicar esta decisión e incluirla en su Informe Anual a la Asamblea General de la OEA. </w:t>
      </w:r>
    </w:p>
    <w:p w:rsidR="00465912" w:rsidRPr="00EA16A8" w:rsidRDefault="00465912" w:rsidP="00741DF5"/>
    <w:p w:rsidR="00360847" w:rsidRPr="00804A84" w:rsidRDefault="00360847" w:rsidP="00360847">
      <w:pPr>
        <w:ind w:firstLine="720"/>
        <w:rPr>
          <w:rFonts w:cs="Arial"/>
          <w:noProof/>
          <w:spacing w:val="-2"/>
          <w:lang w:val="es-CL"/>
        </w:rPr>
      </w:pPr>
      <w:r w:rsidRPr="00804A84">
        <w:rPr>
          <w:rFonts w:cs="Arial"/>
          <w:noProof/>
          <w:spacing w:val="-2"/>
          <w:lang w:val="es-CL"/>
        </w:rPr>
        <w:t xml:space="preserve">Dado y firmado en la ciudad de Washington, D.C., a los </w:t>
      </w:r>
      <w:r>
        <w:rPr>
          <w:rFonts w:cs="Arial"/>
          <w:noProof/>
          <w:spacing w:val="-2"/>
          <w:lang w:val="es-CL"/>
        </w:rPr>
        <w:t>17</w:t>
      </w:r>
      <w:r w:rsidRPr="00804A84">
        <w:rPr>
          <w:rFonts w:cs="Arial"/>
          <w:noProof/>
          <w:spacing w:val="-2"/>
          <w:lang w:val="es-CL"/>
        </w:rPr>
        <w:t xml:space="preserve"> días del mes de </w:t>
      </w:r>
      <w:r>
        <w:rPr>
          <w:rFonts w:cs="Arial"/>
          <w:noProof/>
          <w:spacing w:val="-2"/>
          <w:lang w:val="es-CL"/>
        </w:rPr>
        <w:t>octubre</w:t>
      </w:r>
      <w:r w:rsidRPr="00804A84">
        <w:rPr>
          <w:rFonts w:cs="Arial"/>
          <w:noProof/>
          <w:spacing w:val="-2"/>
          <w:lang w:val="es-CL"/>
        </w:rPr>
        <w:t xml:space="preserve"> de 201</w:t>
      </w:r>
      <w:r>
        <w:rPr>
          <w:rFonts w:cs="Arial"/>
          <w:noProof/>
          <w:spacing w:val="-2"/>
          <w:lang w:val="es-CL"/>
        </w:rPr>
        <w:t>5</w:t>
      </w:r>
      <w:r w:rsidRPr="00804A84">
        <w:rPr>
          <w:rFonts w:cs="Arial"/>
          <w:noProof/>
          <w:spacing w:val="-2"/>
          <w:lang w:val="es-CL"/>
        </w:rPr>
        <w:t xml:space="preserve">.  (Firmado): </w:t>
      </w:r>
      <w:r>
        <w:rPr>
          <w:rFonts w:cs="Arial"/>
          <w:noProof/>
          <w:spacing w:val="-2"/>
          <w:lang w:val="es-CL"/>
        </w:rPr>
        <w:t>Rose-Marie Belle Antoine</w:t>
      </w:r>
      <w:r w:rsidRPr="00804A84">
        <w:rPr>
          <w:rFonts w:cs="Arial"/>
          <w:noProof/>
          <w:spacing w:val="-2"/>
          <w:lang w:val="es-CL"/>
        </w:rPr>
        <w:t>, Presidenta;</w:t>
      </w:r>
      <w:r>
        <w:rPr>
          <w:rFonts w:cs="Arial"/>
          <w:noProof/>
          <w:spacing w:val="-2"/>
          <w:lang w:val="es-CL"/>
        </w:rPr>
        <w:t xml:space="preserve"> James L. Cavallaro, Primer Vicepresidente;</w:t>
      </w:r>
      <w:r w:rsidRPr="00804A84">
        <w:rPr>
          <w:rFonts w:cs="Arial"/>
          <w:noProof/>
          <w:spacing w:val="-2"/>
          <w:lang w:val="es-CL"/>
        </w:rPr>
        <w:t xml:space="preserve"> </w:t>
      </w:r>
      <w:r>
        <w:rPr>
          <w:rFonts w:cs="Arial"/>
          <w:noProof/>
          <w:spacing w:val="-2"/>
          <w:lang w:val="es-CL"/>
        </w:rPr>
        <w:t xml:space="preserve">José de Jesús Orozco Henríquez, </w:t>
      </w:r>
      <w:r w:rsidRPr="00804A84">
        <w:rPr>
          <w:rFonts w:cs="Arial"/>
          <w:noProof/>
          <w:spacing w:val="-2"/>
          <w:lang w:val="es-CL"/>
        </w:rPr>
        <w:t xml:space="preserve">Segundo Vicepresidente; </w:t>
      </w:r>
      <w:r>
        <w:rPr>
          <w:rFonts w:cs="Arial"/>
          <w:noProof/>
          <w:spacing w:val="-2"/>
          <w:lang w:val="es-CL"/>
        </w:rPr>
        <w:t>Felipe González</w:t>
      </w:r>
      <w:r w:rsidRPr="00804A84">
        <w:rPr>
          <w:rFonts w:cs="Arial"/>
          <w:noProof/>
          <w:spacing w:val="-2"/>
          <w:lang w:val="es-CL"/>
        </w:rPr>
        <w:t xml:space="preserve">, Rosa María Ortiz, </w:t>
      </w:r>
      <w:r w:rsidR="00377FD4">
        <w:rPr>
          <w:rFonts w:cs="Arial"/>
          <w:noProof/>
          <w:spacing w:val="-2"/>
          <w:lang w:val="es-CL"/>
        </w:rPr>
        <w:t xml:space="preserve">y </w:t>
      </w:r>
      <w:r>
        <w:rPr>
          <w:rFonts w:cs="Arial"/>
          <w:noProof/>
          <w:spacing w:val="-2"/>
          <w:lang w:val="es-CL"/>
        </w:rPr>
        <w:t>Tracy Robinson</w:t>
      </w:r>
      <w:r w:rsidR="00377FD4">
        <w:rPr>
          <w:rFonts w:cs="Arial"/>
          <w:noProof/>
          <w:spacing w:val="-2"/>
          <w:lang w:val="es-CL"/>
        </w:rPr>
        <w:t>,</w:t>
      </w:r>
      <w:r>
        <w:rPr>
          <w:rFonts w:cs="Arial"/>
          <w:noProof/>
          <w:spacing w:val="-2"/>
          <w:lang w:val="es-CL"/>
        </w:rPr>
        <w:t xml:space="preserve"> </w:t>
      </w:r>
      <w:r w:rsidRPr="00804A84">
        <w:rPr>
          <w:rFonts w:cs="Arial"/>
          <w:noProof/>
          <w:spacing w:val="-2"/>
          <w:lang w:val="es-CL"/>
        </w:rPr>
        <w:t>Miembros de la Comisión.</w:t>
      </w:r>
    </w:p>
    <w:p w:rsidR="00741DF5" w:rsidRPr="00360847" w:rsidRDefault="00741DF5" w:rsidP="00741DF5">
      <w:pPr>
        <w:rPr>
          <w:lang w:val="es-CL"/>
        </w:rPr>
      </w:pPr>
    </w:p>
    <w:sectPr w:rsidR="00741DF5" w:rsidRPr="0036084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FF" w:rsidRDefault="003312FF" w:rsidP="00741DF5">
      <w:r>
        <w:separator/>
      </w:r>
    </w:p>
  </w:endnote>
  <w:endnote w:type="continuationSeparator" w:id="0">
    <w:p w:rsidR="003312FF" w:rsidRDefault="003312FF" w:rsidP="0074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3D" w:rsidRDefault="00524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pPr>
      <w:pStyle w:val="Footer"/>
      <w:jc w:val="center"/>
      <w:rPr>
        <w:sz w:val="16"/>
        <w:szCs w:val="22"/>
      </w:rPr>
    </w:pPr>
    <w:r>
      <w:rPr>
        <w:sz w:val="16"/>
        <w:szCs w:val="22"/>
      </w:rPr>
      <w:fldChar w:fldCharType="begin"/>
    </w:r>
    <w:r>
      <w:rPr>
        <w:sz w:val="16"/>
        <w:szCs w:val="22"/>
      </w:rPr>
      <w:instrText xml:space="preserve"> PAGE </w:instrText>
    </w:r>
    <w:r>
      <w:rPr>
        <w:sz w:val="16"/>
        <w:szCs w:val="22"/>
      </w:rPr>
      <w:fldChar w:fldCharType="separate"/>
    </w:r>
    <w:r>
      <w:rPr>
        <w:sz w:val="16"/>
        <w:szCs w:val="22"/>
      </w:rPr>
      <w:t>0</w:t>
    </w:r>
    <w:r>
      <w:rPr>
        <w:sz w:val="16"/>
        <w:szCs w:val="22"/>
      </w:rPr>
      <w:fldChar w:fldCharType="end"/>
    </w:r>
  </w:p>
  <w:p w:rsidR="00465912" w:rsidRDefault="00465912">
    <w:pPr>
      <w:pStyle w:val="Footer"/>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pPr>
      <w:pStyle w:val="Footer"/>
      <w:jc w:val="center"/>
      <w:rPr>
        <w:sz w:val="16"/>
        <w:szCs w:val="22"/>
      </w:rPr>
    </w:pPr>
  </w:p>
  <w:p w:rsidR="00465912" w:rsidRDefault="00465912">
    <w:pPr>
      <w:pStyle w:val="Footer"/>
      <w:rPr>
        <w:sz w:val="16"/>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rsidP="00741D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pPr>
      <w:pStyle w:val="Footer"/>
      <w:jc w:val="center"/>
      <w:rPr>
        <w:sz w:val="16"/>
        <w:szCs w:val="22"/>
      </w:rPr>
    </w:pPr>
    <w:r>
      <w:rPr>
        <w:sz w:val="16"/>
        <w:szCs w:val="22"/>
      </w:rPr>
      <w:fldChar w:fldCharType="begin"/>
    </w:r>
    <w:r>
      <w:rPr>
        <w:sz w:val="16"/>
        <w:szCs w:val="22"/>
      </w:rPr>
      <w:instrText xml:space="preserve"> PAGE </w:instrText>
    </w:r>
    <w:r>
      <w:rPr>
        <w:sz w:val="16"/>
        <w:szCs w:val="22"/>
      </w:rPr>
      <w:fldChar w:fldCharType="separate"/>
    </w:r>
    <w:r w:rsidR="000F12E8">
      <w:rPr>
        <w:noProof/>
        <w:sz w:val="16"/>
        <w:szCs w:val="22"/>
      </w:rPr>
      <w:t>7</w:t>
    </w:r>
    <w:r>
      <w:rPr>
        <w:sz w:val="16"/>
        <w:szCs w:val="22"/>
      </w:rPr>
      <w:fldChar w:fldCharType="end"/>
    </w:r>
  </w:p>
  <w:p w:rsidR="00465912" w:rsidRDefault="00465912">
    <w:pPr>
      <w:pStyle w:val="Footer"/>
      <w:rPr>
        <w:sz w:val="16"/>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FF" w:rsidRDefault="003312FF" w:rsidP="00741DF5">
      <w:r>
        <w:separator/>
      </w:r>
    </w:p>
  </w:footnote>
  <w:footnote w:type="continuationSeparator" w:id="0">
    <w:p w:rsidR="003312FF" w:rsidRDefault="003312FF" w:rsidP="00741DF5">
      <w:r>
        <w:continuationSeparator/>
      </w:r>
    </w:p>
  </w:footnote>
  <w:footnote w:id="1">
    <w:p w:rsidR="005640A1" w:rsidRPr="00E52FEA" w:rsidRDefault="005640A1" w:rsidP="005640A1">
      <w:pPr>
        <w:pStyle w:val="FootnoteText"/>
        <w:tabs>
          <w:tab w:val="left" w:pos="720"/>
        </w:tabs>
        <w:jc w:val="both"/>
        <w:rPr>
          <w:rFonts w:ascii="Cambria" w:hAnsi="Cambria"/>
          <w:sz w:val="16"/>
          <w:szCs w:val="16"/>
          <w:lang w:val="es-ES"/>
        </w:rPr>
      </w:pPr>
      <w:r w:rsidRPr="00E52FEA">
        <w:rPr>
          <w:rFonts w:ascii="Cambria" w:hAnsi="Cambria"/>
          <w:sz w:val="16"/>
          <w:szCs w:val="16"/>
        </w:rPr>
        <w:tab/>
      </w:r>
      <w:r w:rsidRPr="00E52FEA">
        <w:rPr>
          <w:rStyle w:val="FootnoteReference"/>
          <w:rFonts w:ascii="Cambria" w:hAnsi="Cambria"/>
          <w:sz w:val="16"/>
          <w:szCs w:val="16"/>
        </w:rPr>
        <w:footnoteRef/>
      </w:r>
      <w:r w:rsidRPr="00E52FEA">
        <w:rPr>
          <w:rFonts w:ascii="Cambria" w:hAnsi="Cambria"/>
          <w:sz w:val="16"/>
          <w:szCs w:val="16"/>
          <w:lang w:val="es-ES"/>
        </w:rPr>
        <w:t xml:space="preserve"> CIDH, Informe No. 33/98, Caso 10.545. Admisibilidad. Clemente Ayala Torres y otros, México, 15 de mayo de 1998, párr. 22.</w:t>
      </w:r>
    </w:p>
  </w:footnote>
  <w:footnote w:id="2">
    <w:p w:rsidR="00782658" w:rsidRPr="00F973BD" w:rsidRDefault="00782658" w:rsidP="00940099">
      <w:pPr>
        <w:pStyle w:val="FootnoteText"/>
        <w:spacing w:after="120"/>
        <w:jc w:val="both"/>
        <w:rPr>
          <w:rFonts w:ascii="Cambria" w:hAnsi="Cambria"/>
          <w:sz w:val="16"/>
          <w:szCs w:val="16"/>
          <w:lang w:val="es-ES"/>
        </w:rPr>
      </w:pPr>
      <w:r w:rsidRPr="00E52FEA">
        <w:rPr>
          <w:rFonts w:ascii="Cambria" w:eastAsia="Cambria" w:hAnsi="Cambria" w:cs="Cambria"/>
          <w:sz w:val="16"/>
          <w:szCs w:val="16"/>
          <w:lang w:val="es-AR"/>
        </w:rPr>
        <w:tab/>
      </w:r>
      <w:r w:rsidRPr="00F973BD">
        <w:rPr>
          <w:rStyle w:val="Caracteresdenotaalpie"/>
          <w:rFonts w:ascii="Cambria" w:hAnsi="Cambria"/>
          <w:sz w:val="16"/>
          <w:szCs w:val="16"/>
        </w:rPr>
        <w:footnoteRef/>
      </w:r>
      <w:r w:rsidR="008109B6">
        <w:rPr>
          <w:rFonts w:ascii="Cambria" w:eastAsia="Cambria" w:hAnsi="Cambria" w:cs="Cambria"/>
          <w:sz w:val="16"/>
          <w:szCs w:val="16"/>
          <w:lang w:val="es-AR"/>
        </w:rPr>
        <w:t xml:space="preserve"> </w:t>
      </w:r>
      <w:r w:rsidRPr="00F973BD">
        <w:rPr>
          <w:rFonts w:ascii="Cambria" w:eastAsia="Cambria" w:hAnsi="Cambria" w:cs="Cambria"/>
          <w:sz w:val="16"/>
          <w:szCs w:val="16"/>
          <w:lang w:val="es-AR"/>
        </w:rPr>
        <w:t xml:space="preserve"> </w:t>
      </w:r>
      <w:r w:rsidR="008B1334" w:rsidRPr="00F973BD">
        <w:rPr>
          <w:rFonts w:ascii="Cambria" w:hAnsi="Cambria" w:cs="Cambria"/>
          <w:sz w:val="16"/>
          <w:szCs w:val="16"/>
          <w:lang w:val="es-ES"/>
        </w:rPr>
        <w:t>Artículo</w:t>
      </w:r>
      <w:r w:rsidRPr="00F973BD">
        <w:rPr>
          <w:rFonts w:ascii="Cambria" w:hAnsi="Cambria" w:cs="Cambria"/>
          <w:sz w:val="16"/>
          <w:szCs w:val="16"/>
          <w:lang w:val="es-ES"/>
        </w:rPr>
        <w:t xml:space="preserve"> 31.3 del Reglamento de la CIDH. Ver también Corte I.D.H., Caso Velásquez Rodríguez Vs. Honduras. Sentencia de 29 de julio de 1988. Serie C No. 4, párr. 64.</w:t>
      </w:r>
    </w:p>
  </w:footnote>
  <w:footnote w:id="3">
    <w:p w:rsidR="00940099" w:rsidRPr="00F973BD" w:rsidRDefault="00940099" w:rsidP="00940099">
      <w:pPr>
        <w:pStyle w:val="FootnoteText"/>
        <w:jc w:val="both"/>
        <w:rPr>
          <w:rFonts w:ascii="Cambria" w:hAnsi="Cambria"/>
          <w:sz w:val="16"/>
          <w:szCs w:val="16"/>
          <w:lang w:val="es-ES"/>
        </w:rPr>
      </w:pPr>
      <w:r w:rsidRPr="00887746">
        <w:rPr>
          <w:rFonts w:ascii="Cambria" w:hAnsi="Cambria"/>
          <w:sz w:val="16"/>
          <w:szCs w:val="16"/>
          <w:lang w:val="es-ES"/>
        </w:rPr>
        <w:tab/>
      </w:r>
      <w:r w:rsidRPr="00F973BD">
        <w:rPr>
          <w:rStyle w:val="FootnoteReference"/>
          <w:rFonts w:ascii="Cambria" w:hAnsi="Cambria"/>
          <w:sz w:val="16"/>
          <w:szCs w:val="16"/>
        </w:rPr>
        <w:footnoteRef/>
      </w:r>
      <w:r w:rsidR="008109B6" w:rsidRPr="008109B6">
        <w:rPr>
          <w:rFonts w:ascii="Cambria" w:hAnsi="Cambria"/>
          <w:sz w:val="16"/>
          <w:szCs w:val="16"/>
          <w:lang w:val="es-ES"/>
        </w:rPr>
        <w:t xml:space="preserve"> </w:t>
      </w:r>
      <w:r w:rsidRPr="00F973BD">
        <w:rPr>
          <w:rFonts w:ascii="Cambria" w:hAnsi="Cambria"/>
          <w:sz w:val="16"/>
          <w:szCs w:val="16"/>
          <w:lang w:val="es-ES"/>
        </w:rPr>
        <w:t xml:space="preserve">CIDH, Informe sobre el Uso de la Prisión Preventiva en las Américas, adoptado el 30 de diciembre de 2013, párr. 201. </w:t>
      </w:r>
    </w:p>
  </w:footnote>
  <w:footnote w:id="4">
    <w:p w:rsidR="006A5238" w:rsidRPr="00E52FEA" w:rsidRDefault="006A5238" w:rsidP="009E380B">
      <w:pPr>
        <w:pStyle w:val="FootnoteText"/>
        <w:jc w:val="both"/>
        <w:rPr>
          <w:rFonts w:ascii="Cambria" w:hAnsi="Cambria"/>
          <w:sz w:val="16"/>
          <w:szCs w:val="16"/>
          <w:lang w:val="es-ES"/>
        </w:rPr>
      </w:pPr>
      <w:r w:rsidRPr="00940099">
        <w:rPr>
          <w:rFonts w:ascii="Cambria" w:hAnsi="Cambria"/>
          <w:sz w:val="16"/>
          <w:szCs w:val="16"/>
          <w:lang w:val="es-ES"/>
        </w:rPr>
        <w:tab/>
      </w:r>
      <w:r w:rsidRPr="00E52FEA">
        <w:rPr>
          <w:rStyle w:val="FootnoteReference"/>
          <w:rFonts w:ascii="Cambria" w:hAnsi="Cambria"/>
          <w:sz w:val="16"/>
          <w:szCs w:val="16"/>
        </w:rPr>
        <w:footnoteRef/>
      </w:r>
      <w:r w:rsidRPr="00E52FEA">
        <w:rPr>
          <w:rFonts w:ascii="Cambria" w:hAnsi="Cambria"/>
          <w:sz w:val="16"/>
          <w:szCs w:val="16"/>
          <w:lang w:val="es-ES"/>
        </w:rPr>
        <w:t xml:space="preserve"> A este respecto véase por ejemplo, CIDH, </w:t>
      </w:r>
      <w:r w:rsidR="0014002E" w:rsidRPr="00E52FEA">
        <w:rPr>
          <w:rFonts w:ascii="Cambria" w:hAnsi="Cambria"/>
          <w:sz w:val="16"/>
          <w:szCs w:val="16"/>
          <w:lang w:val="es-ES"/>
        </w:rPr>
        <w:t>Informe No. 66/01, Caso 11.992, Fondo, Dayra María Levoyer Jiménez, Ecuador,</w:t>
      </w:r>
      <w:r w:rsidR="00503D12" w:rsidRPr="00E52FEA">
        <w:rPr>
          <w:rFonts w:ascii="Cambria" w:hAnsi="Cambria"/>
          <w:sz w:val="16"/>
          <w:szCs w:val="16"/>
          <w:lang w:val="es-ES"/>
        </w:rPr>
        <w:t xml:space="preserve"> 14 de junio de 2001, </w:t>
      </w:r>
      <w:r w:rsidR="0014002E" w:rsidRPr="00E52FEA">
        <w:rPr>
          <w:rFonts w:ascii="Cambria" w:hAnsi="Cambria"/>
          <w:sz w:val="16"/>
          <w:szCs w:val="16"/>
          <w:lang w:val="es-ES"/>
        </w:rPr>
        <w:t>párrs</w:t>
      </w:r>
      <w:r w:rsidR="00FC4DCF" w:rsidRPr="00E52FEA">
        <w:rPr>
          <w:rFonts w:ascii="Cambria" w:hAnsi="Cambria"/>
          <w:sz w:val="16"/>
          <w:szCs w:val="16"/>
          <w:lang w:val="es-ES"/>
        </w:rPr>
        <w:t>.</w:t>
      </w:r>
      <w:r w:rsidR="0014002E" w:rsidRPr="00E52FEA">
        <w:rPr>
          <w:rFonts w:ascii="Cambria" w:hAnsi="Cambria"/>
          <w:sz w:val="16"/>
          <w:szCs w:val="16"/>
          <w:lang w:val="es-ES"/>
        </w:rPr>
        <w:t xml:space="preserve"> 78-81; </w:t>
      </w:r>
      <w:r w:rsidR="00FC4DCF" w:rsidRPr="00E52FEA">
        <w:rPr>
          <w:rFonts w:ascii="Cambria" w:hAnsi="Cambria"/>
          <w:sz w:val="16"/>
          <w:szCs w:val="16"/>
          <w:lang w:val="es-ES"/>
        </w:rPr>
        <w:t xml:space="preserve">y </w:t>
      </w:r>
      <w:r w:rsidR="009E380B" w:rsidRPr="00E52FEA">
        <w:rPr>
          <w:rFonts w:ascii="Cambria" w:hAnsi="Cambria"/>
          <w:sz w:val="16"/>
          <w:szCs w:val="16"/>
          <w:lang w:val="es-ES"/>
        </w:rPr>
        <w:t>Corte IDH. Caso Chaparro Álvarez y Lapo Íñiguez. Vs. Ecuador. Excepciones Preliminares, Fondo, Reparaciones y Costas. Sentencia de 21 de noviembre de 2007. Serie C No. 170, párrs. 114-116.</w:t>
      </w:r>
      <w:r w:rsidR="0014002E" w:rsidRPr="00E52FEA">
        <w:rPr>
          <w:rFonts w:ascii="Cambria" w:hAnsi="Cambria"/>
          <w:sz w:val="16"/>
          <w:szCs w:val="16"/>
          <w:lang w:val="es-ES"/>
        </w:rPr>
        <w:t xml:space="preserve"> </w:t>
      </w:r>
    </w:p>
  </w:footnote>
  <w:footnote w:id="5">
    <w:p w:rsidR="00FF212F" w:rsidRPr="00E52FEA" w:rsidRDefault="00F05AE6" w:rsidP="008109B6">
      <w:pPr>
        <w:rPr>
          <w:sz w:val="16"/>
          <w:szCs w:val="16"/>
        </w:rPr>
      </w:pPr>
      <w:r w:rsidRPr="008109B6">
        <w:rPr>
          <w:sz w:val="16"/>
          <w:szCs w:val="16"/>
          <w:lang w:val="es-AR"/>
        </w:rPr>
        <w:tab/>
      </w:r>
      <w:r w:rsidR="00FF212F" w:rsidRPr="008109B6">
        <w:rPr>
          <w:rStyle w:val="Caracteresdenotaalpie"/>
          <w:sz w:val="16"/>
          <w:szCs w:val="16"/>
        </w:rPr>
        <w:footnoteRef/>
      </w:r>
      <w:r w:rsidR="008109B6">
        <w:rPr>
          <w:sz w:val="16"/>
          <w:szCs w:val="16"/>
          <w:lang w:val="es-AR"/>
        </w:rPr>
        <w:t xml:space="preserve"> </w:t>
      </w:r>
      <w:r w:rsidRPr="008109B6">
        <w:rPr>
          <w:sz w:val="16"/>
          <w:szCs w:val="16"/>
          <w:lang w:val="es-AR"/>
        </w:rPr>
        <w:t xml:space="preserve">Véase a este respecto, por ejemplo, </w:t>
      </w:r>
      <w:r w:rsidR="000B4845" w:rsidRPr="008109B6">
        <w:rPr>
          <w:sz w:val="16"/>
          <w:szCs w:val="16"/>
          <w:lang w:val="es-AR"/>
        </w:rPr>
        <w:t xml:space="preserve">CIDH, Informe No. 3/10, Petición 12.088, Admisibilidad, Segundo Norberto Contreras Contretas, Ecuador, </w:t>
      </w:r>
      <w:r w:rsidR="00503D12" w:rsidRPr="008109B6">
        <w:rPr>
          <w:sz w:val="16"/>
          <w:szCs w:val="16"/>
          <w:lang w:val="es-AR"/>
        </w:rPr>
        <w:t xml:space="preserve">15 de marzo de 2010; </w:t>
      </w:r>
      <w:r w:rsidR="000B4845" w:rsidRPr="008109B6">
        <w:rPr>
          <w:sz w:val="16"/>
          <w:szCs w:val="16"/>
        </w:rPr>
        <w:t>CIDH, Informe No. 66/01, Caso 11.992, Fondo, Dayra María Levoyer Jiménez, Ecuador</w:t>
      </w:r>
      <w:r w:rsidR="00503D12" w:rsidRPr="008109B6">
        <w:rPr>
          <w:sz w:val="16"/>
          <w:szCs w:val="16"/>
        </w:rPr>
        <w:t>, 14 de junio de 2001</w:t>
      </w:r>
      <w:r w:rsidR="000B4845" w:rsidRPr="008109B6">
        <w:rPr>
          <w:sz w:val="16"/>
          <w:szCs w:val="16"/>
        </w:rPr>
        <w:t xml:space="preserve">; </w:t>
      </w:r>
      <w:r w:rsidR="008338D3" w:rsidRPr="008109B6">
        <w:rPr>
          <w:sz w:val="16"/>
          <w:szCs w:val="16"/>
        </w:rPr>
        <w:t xml:space="preserve">CIDH, Informe No. 64/99, Caso 11.778, Fondo, Ruth del Rosario Garcés Valladares, Ecuador, 13 de abril de 1999; </w:t>
      </w:r>
      <w:r w:rsidR="008B5C50" w:rsidRPr="008109B6">
        <w:rPr>
          <w:sz w:val="16"/>
          <w:szCs w:val="16"/>
        </w:rPr>
        <w:t xml:space="preserve">Corte IDH. Caso Chaparro Álvarez y Lapo Íñiguez. Vs. Ecuador. Excepciones Preliminares, Fondo, Reparaciones y Costas. Sentencia de 21 de noviembre de 2007. Serie C No. 170; </w:t>
      </w:r>
      <w:r w:rsidR="009E1449" w:rsidRPr="008109B6">
        <w:rPr>
          <w:sz w:val="16"/>
          <w:szCs w:val="16"/>
          <w:lang w:val="es-AR"/>
        </w:rPr>
        <w:t>Corte IDH. Caso Tibi Vs. Ecuador. Sentencia de 7 de septiembre de 2004. Serie C No. 114.</w:t>
      </w:r>
      <w:r w:rsidRPr="008109B6">
        <w:rPr>
          <w:sz w:val="16"/>
          <w:szCs w:val="16"/>
        </w:rPr>
        <w:t xml:space="preserve">Corte IDH. </w:t>
      </w:r>
      <w:r w:rsidRPr="008109B6">
        <w:rPr>
          <w:i/>
          <w:sz w:val="16"/>
          <w:szCs w:val="16"/>
        </w:rPr>
        <w:t>Caso Suárez Rosero Vs. Ecuador</w:t>
      </w:r>
      <w:r w:rsidRPr="008109B6">
        <w:rPr>
          <w:sz w:val="16"/>
          <w:szCs w:val="16"/>
        </w:rPr>
        <w:t>. Sentencia de 12 de noviembre de 1997. Serie C No. 35</w:t>
      </w:r>
      <w:r w:rsidR="00DB18DB" w:rsidRPr="008109B6">
        <w:rPr>
          <w:sz w:val="16"/>
          <w:szCs w:val="16"/>
        </w:rPr>
        <w:t>.</w:t>
      </w:r>
      <w:r w:rsidRPr="008109B6">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3D" w:rsidRDefault="00524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C27A36" w:rsidP="00741DF5">
    <w:pPr>
      <w:pStyle w:val="Header"/>
    </w:pPr>
    <w:r>
      <w:rPr>
        <w:noProof/>
        <w:lang w:val="en-US" w:eastAsia="en-US"/>
      </w:rPr>
      <w:drawing>
        <wp:inline distT="0" distB="0" distL="0" distR="0">
          <wp:extent cx="1974850" cy="10604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6045"/>
                  </a:xfrm>
                  <a:prstGeom prst="rect">
                    <a:avLst/>
                  </a:prstGeom>
                  <a:solidFill>
                    <a:srgbClr val="FFFFFF">
                      <a:alpha val="0"/>
                    </a:srgbClr>
                  </a:solidFill>
                  <a:ln>
                    <a:noFill/>
                  </a:ln>
                </pic:spPr>
              </pic:pic>
            </a:graphicData>
          </a:graphic>
        </wp:inline>
      </w:drawing>
    </w:r>
  </w:p>
  <w:p w:rsidR="00465912" w:rsidRDefault="00465912" w:rsidP="00741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rsidP="00741DF5">
    <w:pPr>
      <w:pStyle w:val="Encabezamientoizquier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rsidP="00741D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C27A36" w:rsidP="00741DF5">
    <w:pPr>
      <w:pStyle w:val="Header"/>
    </w:pPr>
    <w:r>
      <w:rPr>
        <w:noProof/>
        <w:lang w:val="en-US" w:eastAsia="en-US"/>
      </w:rPr>
      <w:drawing>
        <wp:inline distT="0" distB="0" distL="0" distR="0">
          <wp:extent cx="1974850" cy="10604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06045"/>
                  </a:xfrm>
                  <a:prstGeom prst="rect">
                    <a:avLst/>
                  </a:prstGeom>
                  <a:solidFill>
                    <a:srgbClr val="FFFFFF">
                      <a:alpha val="0"/>
                    </a:srgbClr>
                  </a:solidFill>
                  <a:ln>
                    <a:noFill/>
                  </a:ln>
                </pic:spPr>
              </pic:pic>
            </a:graphicData>
          </a:graphic>
        </wp:inline>
      </w:drawing>
    </w:r>
  </w:p>
  <w:p w:rsidR="00465912" w:rsidRDefault="00465912" w:rsidP="00741D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912" w:rsidRDefault="00465912" w:rsidP="00741DF5">
    <w:pPr>
      <w:pStyle w:val="Encabezamientoizquier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5C2198C"/>
    <w:lvl w:ilvl="0">
      <w:start w:val="1"/>
      <w:numFmt w:val="upperRoman"/>
      <w:pStyle w:val="Heading1"/>
      <w:lvlText w:val="%1."/>
      <w:lvlJc w:val="left"/>
      <w:pPr>
        <w:tabs>
          <w:tab w:val="num" w:pos="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Letter"/>
      <w:lvlText w:val="%1."/>
      <w:lvlJc w:val="left"/>
      <w:pPr>
        <w:tabs>
          <w:tab w:val="num" w:pos="0"/>
        </w:tabs>
        <w:ind w:left="1440" w:hanging="720"/>
      </w:pPr>
      <w:rPr>
        <w:rFonts w:hint="default"/>
      </w:r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hint="default"/>
        <w:color w:val="000000"/>
        <w:sz w:val="20"/>
        <w:szCs w:val="20"/>
        <w:lang w:val="es-ES"/>
      </w:rPr>
    </w:lvl>
  </w:abstractNum>
  <w:abstractNum w:abstractNumId="3">
    <w:nsid w:val="00000004"/>
    <w:multiLevelType w:val="singleLevel"/>
    <w:tmpl w:val="00000004"/>
    <w:name w:val="WW8Num8"/>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9"/>
    <w:lvl w:ilvl="0">
      <w:start w:val="1"/>
      <w:numFmt w:val="decimal"/>
      <w:lvlText w:val="%1."/>
      <w:lvlJc w:val="left"/>
      <w:pPr>
        <w:tabs>
          <w:tab w:val="num" w:pos="690"/>
        </w:tabs>
        <w:ind w:left="690" w:hanging="330"/>
      </w:pPr>
      <w:rPr>
        <w:rFonts w:ascii="Calibri" w:eastAsia="Calibri" w:hAnsi="Calibri" w:cs="Calibri"/>
        <w:color w:val="000000"/>
        <w:position w:val="0"/>
        <w:sz w:val="22"/>
        <w:szCs w:val="22"/>
        <w:vertAlign w:val="baseline"/>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vertAlign w:val="baseline"/>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vertAlign w:val="baseline"/>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vertAlign w:val="baseline"/>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vertAlign w:val="baseline"/>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vertAlign w:val="baseline"/>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vertAlign w:val="baseline"/>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vertAlign w:val="baseline"/>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vertAlign w:val="baseline"/>
        <w:lang w:val="es-ES_tradnl"/>
      </w:rPr>
    </w:lvl>
  </w:abstractNum>
  <w:abstractNum w:abstractNumId="5">
    <w:nsid w:val="00000006"/>
    <w:multiLevelType w:val="singleLevel"/>
    <w:tmpl w:val="00000006"/>
    <w:name w:val="WW8Num34"/>
    <w:lvl w:ilvl="0">
      <w:start w:val="1"/>
      <w:numFmt w:val="bullet"/>
      <w:lvlText w:val=""/>
      <w:lvlJc w:val="left"/>
      <w:pPr>
        <w:tabs>
          <w:tab w:val="num" w:pos="0"/>
        </w:tabs>
        <w:ind w:left="1260" w:hanging="360"/>
      </w:pPr>
      <w:rPr>
        <w:rFonts w:ascii="Symbol" w:hAnsi="Symbol" w:cs="Symbol" w:hint="default"/>
        <w:sz w:val="20"/>
        <w:szCs w:val="20"/>
        <w:lang w:val="es-ES"/>
      </w:rPr>
    </w:lvl>
  </w:abstractNum>
  <w:abstractNum w:abstractNumId="6">
    <w:nsid w:val="00000007"/>
    <w:multiLevelType w:val="singleLevel"/>
    <w:tmpl w:val="00000007"/>
    <w:name w:val="WW8Num44"/>
    <w:lvl w:ilvl="0">
      <w:start w:val="2"/>
      <w:numFmt w:val="upperLetter"/>
      <w:lvlText w:val="%1."/>
      <w:lvlJc w:val="left"/>
      <w:pPr>
        <w:tabs>
          <w:tab w:val="num" w:pos="720"/>
        </w:tabs>
        <w:ind w:left="720" w:hanging="360"/>
      </w:pPr>
      <w:rPr>
        <w:rFonts w:hint="default"/>
      </w:rPr>
    </w:lvl>
  </w:abstractNum>
  <w:abstractNum w:abstractNumId="7">
    <w:nsid w:val="00000008"/>
    <w:multiLevelType w:val="multilevel"/>
    <w:tmpl w:val="00000008"/>
    <w:name w:val="WW8Num47"/>
    <w:lvl w:ilvl="0">
      <w:start w:val="1"/>
      <w:numFmt w:val="bullet"/>
      <w:lvlText w:val=""/>
      <w:lvlJc w:val="left"/>
      <w:pPr>
        <w:tabs>
          <w:tab w:val="num" w:pos="1429"/>
        </w:tabs>
        <w:ind w:left="1429" w:hanging="720"/>
      </w:pPr>
      <w:rPr>
        <w:rFonts w:ascii="Symbol" w:hAnsi="Symbol" w:cs="Symbol" w:hint="default"/>
        <w:b w:val="0"/>
        <w:color w:val="auto"/>
        <w:sz w:val="20"/>
        <w:szCs w:val="20"/>
        <w:shd w:val="clear" w:color="auto" w:fill="FFFF00"/>
        <w:lang w:val="es-ES"/>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00000009"/>
    <w:multiLevelType w:val="singleLevel"/>
    <w:tmpl w:val="00000009"/>
    <w:name w:val="WW8Num51"/>
    <w:lvl w:ilvl="0">
      <w:start w:val="1"/>
      <w:numFmt w:val="bullet"/>
      <w:lvlText w:val=""/>
      <w:lvlJc w:val="left"/>
      <w:pPr>
        <w:tabs>
          <w:tab w:val="num" w:pos="0"/>
        </w:tabs>
        <w:ind w:left="720" w:hanging="360"/>
      </w:pPr>
      <w:rPr>
        <w:rFonts w:ascii="Symbol" w:hAnsi="Symbol" w:cs="Symbol" w:hint="default"/>
        <w:sz w:val="20"/>
        <w:szCs w:val="20"/>
        <w:lang w:val="es-ES"/>
      </w:rPr>
    </w:lvl>
  </w:abstractNum>
  <w:abstractNum w:abstractNumId="9">
    <w:nsid w:val="0000000A"/>
    <w:multiLevelType w:val="singleLevel"/>
    <w:tmpl w:val="0000000A"/>
    <w:name w:val="WW8Num52"/>
    <w:lvl w:ilvl="0">
      <w:start w:val="1"/>
      <w:numFmt w:val="decimal"/>
      <w:lvlText w:val="%1."/>
      <w:lvlJc w:val="left"/>
      <w:pPr>
        <w:tabs>
          <w:tab w:val="num" w:pos="720"/>
        </w:tabs>
        <w:ind w:left="1440" w:hanging="360"/>
      </w:pPr>
      <w:rPr>
        <w:b/>
        <w:i w:val="0"/>
        <w:sz w:val="22"/>
        <w:szCs w:val="22"/>
      </w:rPr>
    </w:lvl>
  </w:abstractNum>
  <w:abstractNum w:abstractNumId="10">
    <w:nsid w:val="0000000B"/>
    <w:multiLevelType w:val="singleLevel"/>
    <w:tmpl w:val="0000000B"/>
    <w:name w:val="WW8Num54"/>
    <w:lvl w:ilvl="0">
      <w:start w:val="1"/>
      <w:numFmt w:val="decimal"/>
      <w:lvlText w:val="%1."/>
      <w:lvlJc w:val="left"/>
      <w:pPr>
        <w:tabs>
          <w:tab w:val="num" w:pos="0"/>
        </w:tabs>
        <w:ind w:left="720" w:hanging="360"/>
      </w:pPr>
      <w:rPr>
        <w:rFonts w:hint="default"/>
        <w:lang w:val="es-ES"/>
      </w:rPr>
    </w:lvl>
  </w:abstractNum>
  <w:abstractNum w:abstractNumId="11">
    <w:nsid w:val="0000000C"/>
    <w:multiLevelType w:val="multilevel"/>
    <w:tmpl w:val="0000000C"/>
    <w:name w:val="WW8Num57"/>
    <w:lvl w:ilvl="0">
      <w:start w:val="1"/>
      <w:numFmt w:val="decimal"/>
      <w:lvlText w:val="%1."/>
      <w:lvlJc w:val="left"/>
      <w:pPr>
        <w:tabs>
          <w:tab w:val="num" w:pos="540"/>
        </w:tabs>
        <w:ind w:left="0" w:firstLine="720"/>
      </w:pPr>
      <w:rPr>
        <w:rFonts w:ascii="Calibri" w:hAnsi="Calibri" w:cs="Calibri" w:hint="default"/>
        <w:b w:val="0"/>
        <w:i w:val="0"/>
        <w:color w:val="auto"/>
        <w:sz w:val="20"/>
        <w:szCs w:val="20"/>
      </w:rPr>
    </w:lvl>
    <w:lvl w:ilvl="1">
      <w:start w:val="2"/>
      <w:numFmt w:val="upperRoman"/>
      <w:lvlText w:val="%2."/>
      <w:lvlJc w:val="left"/>
      <w:pPr>
        <w:tabs>
          <w:tab w:val="num" w:pos="2520"/>
        </w:tabs>
        <w:ind w:left="2520" w:hanging="720"/>
      </w:pPr>
      <w:rPr>
        <w:rFonts w:hint="default"/>
      </w:rPr>
    </w:lvl>
    <w:lvl w:ilvl="2">
      <w:start w:val="3"/>
      <w:numFmt w:val="decimal"/>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0000000D"/>
    <w:multiLevelType w:val="singleLevel"/>
    <w:tmpl w:val="0000000D"/>
    <w:name w:val="WW8Num60"/>
    <w:lvl w:ilvl="0">
      <w:start w:val="1"/>
      <w:numFmt w:val="upperRoman"/>
      <w:lvlText w:val="%1."/>
      <w:lvlJc w:val="left"/>
      <w:pPr>
        <w:tabs>
          <w:tab w:val="num" w:pos="0"/>
        </w:tabs>
        <w:ind w:left="1440" w:hanging="720"/>
      </w:pPr>
      <w:rPr>
        <w:rFonts w:hint="default"/>
      </w:rPr>
    </w:lvl>
  </w:abstractNum>
  <w:abstractNum w:abstractNumId="13">
    <w:nsid w:val="0000000E"/>
    <w:multiLevelType w:val="singleLevel"/>
    <w:tmpl w:val="0000000E"/>
    <w:name w:val="WW8Num62"/>
    <w:lvl w:ilvl="0">
      <w:start w:val="1"/>
      <w:numFmt w:val="bullet"/>
      <w:lvlText w:val=""/>
      <w:lvlJc w:val="left"/>
      <w:pPr>
        <w:tabs>
          <w:tab w:val="num" w:pos="0"/>
        </w:tabs>
        <w:ind w:left="720" w:hanging="360"/>
      </w:pPr>
      <w:rPr>
        <w:rFonts w:ascii="Symbol" w:hAnsi="Symbol" w:cs="Symbol" w:hint="default"/>
        <w:sz w:val="20"/>
        <w:szCs w:val="20"/>
        <w:lang w:val="es-ES"/>
      </w:rPr>
    </w:lvl>
  </w:abstractNum>
  <w:abstractNum w:abstractNumId="14">
    <w:nsid w:val="0000000F"/>
    <w:multiLevelType w:val="singleLevel"/>
    <w:tmpl w:val="0000000F"/>
    <w:name w:val="WW8Num65"/>
    <w:lvl w:ilvl="0">
      <w:start w:val="1"/>
      <w:numFmt w:val="bullet"/>
      <w:lvlText w:val=""/>
      <w:lvlJc w:val="left"/>
      <w:pPr>
        <w:tabs>
          <w:tab w:val="num" w:pos="0"/>
        </w:tabs>
        <w:ind w:left="1170" w:hanging="450"/>
      </w:pPr>
      <w:rPr>
        <w:rFonts w:ascii="Symbol" w:hAnsi="Symbol" w:cs="Symbol" w:hint="default"/>
        <w:sz w:val="20"/>
        <w:szCs w:val="20"/>
        <w:lang w:val="es-ES"/>
      </w:rPr>
    </w:lvl>
  </w:abstractNum>
  <w:abstractNum w:abstractNumId="15">
    <w:nsid w:val="058F0096"/>
    <w:multiLevelType w:val="hybridMultilevel"/>
    <w:tmpl w:val="45DC6F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E8D61BF"/>
    <w:multiLevelType w:val="multilevel"/>
    <w:tmpl w:val="00000008"/>
    <w:lvl w:ilvl="0">
      <w:start w:val="1"/>
      <w:numFmt w:val="bullet"/>
      <w:lvlText w:val=""/>
      <w:lvlJc w:val="left"/>
      <w:pPr>
        <w:tabs>
          <w:tab w:val="num" w:pos="1429"/>
        </w:tabs>
        <w:ind w:left="1429" w:hanging="720"/>
      </w:pPr>
      <w:rPr>
        <w:rFonts w:ascii="Symbol" w:hAnsi="Symbol" w:cs="Symbol" w:hint="default"/>
        <w:b w:val="0"/>
        <w:color w:val="auto"/>
        <w:sz w:val="20"/>
        <w:szCs w:val="20"/>
        <w:shd w:val="clear" w:color="auto" w:fill="FFFF00"/>
        <w:lang w:val="es-ES"/>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CC74269"/>
    <w:multiLevelType w:val="hybridMultilevel"/>
    <w:tmpl w:val="54025518"/>
    <w:lvl w:ilvl="0" w:tplc="EBB63674">
      <w:start w:val="1"/>
      <w:numFmt w:val="upperRoman"/>
      <w:lvlText w:val="%1."/>
      <w:lvlJc w:val="left"/>
      <w:pPr>
        <w:ind w:left="2343" w:hanging="720"/>
      </w:pPr>
      <w:rPr>
        <w:rFonts w:hint="default"/>
      </w:rPr>
    </w:lvl>
    <w:lvl w:ilvl="1" w:tplc="04090019">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18">
    <w:nsid w:val="207F6358"/>
    <w:multiLevelType w:val="multilevel"/>
    <w:tmpl w:val="00000008"/>
    <w:lvl w:ilvl="0">
      <w:start w:val="1"/>
      <w:numFmt w:val="bullet"/>
      <w:lvlText w:val=""/>
      <w:lvlJc w:val="left"/>
      <w:pPr>
        <w:tabs>
          <w:tab w:val="num" w:pos="1429"/>
        </w:tabs>
        <w:ind w:left="1429" w:hanging="720"/>
      </w:pPr>
      <w:rPr>
        <w:rFonts w:ascii="Symbol" w:hAnsi="Symbol" w:cs="Symbol" w:hint="default"/>
        <w:b w:val="0"/>
        <w:color w:val="auto"/>
        <w:sz w:val="20"/>
        <w:szCs w:val="20"/>
        <w:shd w:val="clear" w:color="auto" w:fill="FFFF00"/>
        <w:lang w:val="es-ES"/>
      </w:rPr>
    </w:lvl>
    <w:lvl w:ilvl="1">
      <w:start w:val="1"/>
      <w:numFmt w:val="lowerLetter"/>
      <w:lvlText w:val="%2."/>
      <w:lvlJc w:val="left"/>
      <w:pPr>
        <w:tabs>
          <w:tab w:val="num" w:pos="1800"/>
        </w:tabs>
        <w:ind w:left="1800" w:hanging="360"/>
      </w:pPr>
    </w:lvl>
    <w:lvl w:ilvl="2">
      <w:start w:val="4"/>
      <w:numFmt w:val="upperRoman"/>
      <w:lvlText w:val="%3."/>
      <w:lvlJc w:val="left"/>
      <w:pPr>
        <w:tabs>
          <w:tab w:val="num" w:pos="3060"/>
        </w:tabs>
        <w:ind w:left="3060" w:hanging="720"/>
      </w:pPr>
      <w:rPr>
        <w:rFonts w:hint="default"/>
      </w:rPr>
    </w:lvl>
    <w:lvl w:ilvl="3">
      <w:start w:val="1"/>
      <w:numFmt w:val="upp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3B6CE7"/>
    <w:multiLevelType w:val="hybridMultilevel"/>
    <w:tmpl w:val="26B43412"/>
    <w:lvl w:ilvl="0" w:tplc="04090013">
      <w:start w:val="1"/>
      <w:numFmt w:val="upperRoman"/>
      <w:lvlText w:val="%1."/>
      <w:lvlJc w:val="right"/>
      <w:pPr>
        <w:ind w:left="1807" w:hanging="720"/>
      </w:pPr>
      <w:rPr>
        <w:rFont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0">
    <w:nsid w:val="32756B78"/>
    <w:multiLevelType w:val="hybridMultilevel"/>
    <w:tmpl w:val="DF4AB35C"/>
    <w:lvl w:ilvl="0" w:tplc="0CF47108">
      <w:start w:val="1"/>
      <w:numFmt w:val="decimal"/>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EB55EA"/>
    <w:multiLevelType w:val="hybridMultilevel"/>
    <w:tmpl w:val="E5B25A22"/>
    <w:lvl w:ilvl="0" w:tplc="F0F45CE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392B4A"/>
    <w:multiLevelType w:val="hybridMultilevel"/>
    <w:tmpl w:val="5C6E45C6"/>
    <w:lvl w:ilvl="0" w:tplc="9A3C7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337B30"/>
    <w:multiLevelType w:val="hybridMultilevel"/>
    <w:tmpl w:val="41A271B4"/>
    <w:lvl w:ilvl="0" w:tplc="0CF47108">
      <w:start w:val="1"/>
      <w:numFmt w:val="decimal"/>
      <w:lvlText w:val="%1."/>
      <w:lvlJc w:val="left"/>
      <w:pPr>
        <w:ind w:left="162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CD22648"/>
    <w:multiLevelType w:val="hybridMultilevel"/>
    <w:tmpl w:val="894CC8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6"/>
  </w:num>
  <w:num w:numId="18">
    <w:abstractNumId w:val="21"/>
  </w:num>
  <w:num w:numId="19">
    <w:abstractNumId w:val="24"/>
  </w:num>
  <w:num w:numId="20">
    <w:abstractNumId w:val="19"/>
  </w:num>
  <w:num w:numId="21">
    <w:abstractNumId w:val="17"/>
  </w:num>
  <w:num w:numId="22">
    <w:abstractNumId w:val="15"/>
  </w:num>
  <w:num w:numId="23">
    <w:abstractNumId w:val="20"/>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96"/>
    <w:rsid w:val="00000788"/>
    <w:rsid w:val="00091B93"/>
    <w:rsid w:val="00091C28"/>
    <w:rsid w:val="000A4880"/>
    <w:rsid w:val="000A63E5"/>
    <w:rsid w:val="000B4845"/>
    <w:rsid w:val="000C7797"/>
    <w:rsid w:val="000D4C2A"/>
    <w:rsid w:val="000E6606"/>
    <w:rsid w:val="000F12E8"/>
    <w:rsid w:val="000F67F5"/>
    <w:rsid w:val="00110726"/>
    <w:rsid w:val="00111170"/>
    <w:rsid w:val="00121998"/>
    <w:rsid w:val="00132B4B"/>
    <w:rsid w:val="0013352B"/>
    <w:rsid w:val="00136902"/>
    <w:rsid w:val="0014002E"/>
    <w:rsid w:val="00144208"/>
    <w:rsid w:val="00146F5E"/>
    <w:rsid w:val="00152A7B"/>
    <w:rsid w:val="00153532"/>
    <w:rsid w:val="0016355C"/>
    <w:rsid w:val="00164FAC"/>
    <w:rsid w:val="0017060B"/>
    <w:rsid w:val="001A7FAA"/>
    <w:rsid w:val="001C3777"/>
    <w:rsid w:val="001F6D50"/>
    <w:rsid w:val="0020787F"/>
    <w:rsid w:val="00213153"/>
    <w:rsid w:val="0024702B"/>
    <w:rsid w:val="00252D80"/>
    <w:rsid w:val="00265F53"/>
    <w:rsid w:val="002821CA"/>
    <w:rsid w:val="002A3B90"/>
    <w:rsid w:val="002B6466"/>
    <w:rsid w:val="0030482F"/>
    <w:rsid w:val="003164FD"/>
    <w:rsid w:val="00325064"/>
    <w:rsid w:val="003312FF"/>
    <w:rsid w:val="00356516"/>
    <w:rsid w:val="00360847"/>
    <w:rsid w:val="00377FD4"/>
    <w:rsid w:val="003939A5"/>
    <w:rsid w:val="00394F73"/>
    <w:rsid w:val="003C0544"/>
    <w:rsid w:val="003C302A"/>
    <w:rsid w:val="003D0423"/>
    <w:rsid w:val="00403DE2"/>
    <w:rsid w:val="0040781C"/>
    <w:rsid w:val="004316C7"/>
    <w:rsid w:val="004624F8"/>
    <w:rsid w:val="00462B6F"/>
    <w:rsid w:val="00465912"/>
    <w:rsid w:val="00473309"/>
    <w:rsid w:val="00481AFE"/>
    <w:rsid w:val="004857A2"/>
    <w:rsid w:val="00486022"/>
    <w:rsid w:val="004A49C9"/>
    <w:rsid w:val="00503D12"/>
    <w:rsid w:val="00507135"/>
    <w:rsid w:val="00514A43"/>
    <w:rsid w:val="005228E3"/>
    <w:rsid w:val="0052432F"/>
    <w:rsid w:val="00524A3D"/>
    <w:rsid w:val="00545EA5"/>
    <w:rsid w:val="005516C0"/>
    <w:rsid w:val="005640A1"/>
    <w:rsid w:val="00567B96"/>
    <w:rsid w:val="00571BC9"/>
    <w:rsid w:val="00574D3A"/>
    <w:rsid w:val="005759B9"/>
    <w:rsid w:val="005773A2"/>
    <w:rsid w:val="00582221"/>
    <w:rsid w:val="00582669"/>
    <w:rsid w:val="005A52A7"/>
    <w:rsid w:val="005B3768"/>
    <w:rsid w:val="005C04EB"/>
    <w:rsid w:val="005C5ECE"/>
    <w:rsid w:val="005D35EB"/>
    <w:rsid w:val="00600F74"/>
    <w:rsid w:val="006028A6"/>
    <w:rsid w:val="006438BB"/>
    <w:rsid w:val="00645945"/>
    <w:rsid w:val="0065265F"/>
    <w:rsid w:val="00652ED1"/>
    <w:rsid w:val="00670467"/>
    <w:rsid w:val="00670B90"/>
    <w:rsid w:val="00676BDF"/>
    <w:rsid w:val="00684306"/>
    <w:rsid w:val="006A5238"/>
    <w:rsid w:val="006C65F7"/>
    <w:rsid w:val="006C6A58"/>
    <w:rsid w:val="006D739C"/>
    <w:rsid w:val="006E10DB"/>
    <w:rsid w:val="0071595C"/>
    <w:rsid w:val="00741DF5"/>
    <w:rsid w:val="0075352D"/>
    <w:rsid w:val="00776333"/>
    <w:rsid w:val="00776F01"/>
    <w:rsid w:val="00782658"/>
    <w:rsid w:val="007C256B"/>
    <w:rsid w:val="00801152"/>
    <w:rsid w:val="008109B6"/>
    <w:rsid w:val="008338D3"/>
    <w:rsid w:val="00837FA6"/>
    <w:rsid w:val="008444B7"/>
    <w:rsid w:val="00844A85"/>
    <w:rsid w:val="00864B47"/>
    <w:rsid w:val="00870C0A"/>
    <w:rsid w:val="00887746"/>
    <w:rsid w:val="008A76C8"/>
    <w:rsid w:val="008B1334"/>
    <w:rsid w:val="008B5C50"/>
    <w:rsid w:val="008F459F"/>
    <w:rsid w:val="00922F62"/>
    <w:rsid w:val="00940099"/>
    <w:rsid w:val="009534BC"/>
    <w:rsid w:val="00957065"/>
    <w:rsid w:val="009817F9"/>
    <w:rsid w:val="00983F48"/>
    <w:rsid w:val="009902C2"/>
    <w:rsid w:val="009967F2"/>
    <w:rsid w:val="009E0DA5"/>
    <w:rsid w:val="009E1449"/>
    <w:rsid w:val="009E380B"/>
    <w:rsid w:val="00A472A0"/>
    <w:rsid w:val="00A475BE"/>
    <w:rsid w:val="00A50AEF"/>
    <w:rsid w:val="00A61320"/>
    <w:rsid w:val="00A95380"/>
    <w:rsid w:val="00AC323B"/>
    <w:rsid w:val="00AC5D91"/>
    <w:rsid w:val="00B01A67"/>
    <w:rsid w:val="00B06A72"/>
    <w:rsid w:val="00B84D46"/>
    <w:rsid w:val="00BB3B89"/>
    <w:rsid w:val="00BB55B7"/>
    <w:rsid w:val="00BE6293"/>
    <w:rsid w:val="00BE7912"/>
    <w:rsid w:val="00C21398"/>
    <w:rsid w:val="00C26CEB"/>
    <w:rsid w:val="00C27A36"/>
    <w:rsid w:val="00C32DED"/>
    <w:rsid w:val="00C56FC8"/>
    <w:rsid w:val="00C60056"/>
    <w:rsid w:val="00C77632"/>
    <w:rsid w:val="00C97E83"/>
    <w:rsid w:val="00CA40F5"/>
    <w:rsid w:val="00CD4187"/>
    <w:rsid w:val="00CD59AE"/>
    <w:rsid w:val="00CF418C"/>
    <w:rsid w:val="00CF767E"/>
    <w:rsid w:val="00D04015"/>
    <w:rsid w:val="00D04A36"/>
    <w:rsid w:val="00D16FCE"/>
    <w:rsid w:val="00D23884"/>
    <w:rsid w:val="00D37A7E"/>
    <w:rsid w:val="00D477EC"/>
    <w:rsid w:val="00D67729"/>
    <w:rsid w:val="00D821CA"/>
    <w:rsid w:val="00D90731"/>
    <w:rsid w:val="00D93072"/>
    <w:rsid w:val="00DB18DB"/>
    <w:rsid w:val="00DC50EB"/>
    <w:rsid w:val="00DC5734"/>
    <w:rsid w:val="00DE5982"/>
    <w:rsid w:val="00DF3D4E"/>
    <w:rsid w:val="00E10191"/>
    <w:rsid w:val="00E13BB1"/>
    <w:rsid w:val="00E24B06"/>
    <w:rsid w:val="00E24FC7"/>
    <w:rsid w:val="00E52FEA"/>
    <w:rsid w:val="00E7359F"/>
    <w:rsid w:val="00E73AAD"/>
    <w:rsid w:val="00E840A7"/>
    <w:rsid w:val="00E9373C"/>
    <w:rsid w:val="00E9472F"/>
    <w:rsid w:val="00EA16A8"/>
    <w:rsid w:val="00EA6667"/>
    <w:rsid w:val="00EA675A"/>
    <w:rsid w:val="00ED6B41"/>
    <w:rsid w:val="00ED794A"/>
    <w:rsid w:val="00EF5A98"/>
    <w:rsid w:val="00F03DC9"/>
    <w:rsid w:val="00F05AE6"/>
    <w:rsid w:val="00F258F9"/>
    <w:rsid w:val="00F33BE1"/>
    <w:rsid w:val="00F60380"/>
    <w:rsid w:val="00F7407C"/>
    <w:rsid w:val="00F82650"/>
    <w:rsid w:val="00F86DF8"/>
    <w:rsid w:val="00F91058"/>
    <w:rsid w:val="00F933C6"/>
    <w:rsid w:val="00F9539D"/>
    <w:rsid w:val="00F973BD"/>
    <w:rsid w:val="00FC4DCF"/>
    <w:rsid w:val="00FC7422"/>
    <w:rsid w:val="00FF212F"/>
    <w:rsid w:val="00FF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DF5"/>
    <w:pPr>
      <w:pBdr>
        <w:top w:val="none" w:sz="0" w:space="0" w:color="000000"/>
        <w:left w:val="none" w:sz="0" w:space="0" w:color="000000"/>
        <w:bottom w:val="none" w:sz="0" w:space="0" w:color="000000"/>
        <w:right w:val="none" w:sz="0" w:space="0" w:color="000000"/>
      </w:pBdr>
      <w:suppressAutoHyphens/>
      <w:jc w:val="both"/>
    </w:pPr>
    <w:rPr>
      <w:rFonts w:ascii="Cambria" w:eastAsia="Arial Unicode MS" w:hAnsi="Cambria"/>
      <w:lang w:val="es-ES" w:eastAsia="zh-CN"/>
    </w:rPr>
  </w:style>
  <w:style w:type="paragraph" w:styleId="Heading1">
    <w:name w:val="heading 1"/>
    <w:basedOn w:val="Normal"/>
    <w:next w:val="Normal"/>
    <w:qFormat/>
    <w:rsid w:val="008109B6"/>
    <w:pPr>
      <w:keepNext/>
      <w:keepLines/>
      <w:numPr>
        <w:numId w:val="1"/>
      </w:numPr>
      <w:ind w:firstLine="0"/>
      <w:outlineLvl w:val="0"/>
    </w:pPr>
    <w:rPr>
      <w:rFonts w:eastAsia="Times New Roman"/>
      <w:b/>
      <w:bCs/>
    </w:rPr>
  </w:style>
  <w:style w:type="paragraph" w:styleId="Heading2">
    <w:name w:val="heading 2"/>
    <w:basedOn w:val="Heading1"/>
    <w:next w:val="Normal"/>
    <w:qFormat/>
    <w:rsid w:val="008109B6"/>
    <w:pPr>
      <w:numPr>
        <w:numId w:val="0"/>
      </w:numPr>
      <w:ind w:left="720"/>
      <w:outlineLvl w:val="1"/>
    </w:pPr>
  </w:style>
  <w:style w:type="paragraph" w:styleId="Heading3">
    <w:name w:val="heading 3"/>
    <w:basedOn w:val="Normal"/>
    <w:next w:val="Normal"/>
    <w:qFormat/>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Calibri"/>
      <w:b/>
      <w:bCs/>
      <w:color w:val="000000"/>
      <w:position w:val="0"/>
      <w:sz w:val="22"/>
      <w:szCs w:val="22"/>
      <w:u w:val="single" w:color="000000"/>
      <w:vertAlign w:val="baseline"/>
      <w:lang w:val="es-ES_tradnl"/>
    </w:rPr>
  </w:style>
  <w:style w:type="character" w:customStyle="1" w:styleId="WW8Num1z1">
    <w:name w:val="WW8Num1z1"/>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eastAsia="Trebuchet MS" w:hAnsi="Trebuchet MS" w:cs="Trebuchet MS"/>
      <w:color w:val="000000"/>
      <w:position w:val="0"/>
      <w:sz w:val="22"/>
      <w:szCs w:val="22"/>
      <w:vertAlign w:val="baseline"/>
      <w:lang w:val="es-ES_tradnl"/>
    </w:rPr>
  </w:style>
  <w:style w:type="character" w:customStyle="1" w:styleId="WW8Num3z1">
    <w:name w:val="WW8Num3z1"/>
    <w:rPr>
      <w:rFonts w:ascii="Calibri" w:eastAsia="Calibri" w:hAnsi="Calibri" w:cs="Calibri"/>
      <w:color w:val="000000"/>
      <w:position w:val="0"/>
      <w:sz w:val="22"/>
      <w:szCs w:val="22"/>
      <w:vertAlign w:val="baseline"/>
      <w:lang w:val="es-ES_tradnl"/>
    </w:rPr>
  </w:style>
  <w:style w:type="character" w:customStyle="1" w:styleId="WW8Num4z0">
    <w:name w:val="WW8Num4z0"/>
    <w:rPr>
      <w:rFonts w:ascii="Trebuchet MS" w:eastAsia="Trebuchet MS" w:hAnsi="Trebuchet MS" w:cs="Trebuchet MS"/>
      <w:color w:val="000000"/>
      <w:position w:val="0"/>
      <w:sz w:val="22"/>
      <w:szCs w:val="22"/>
      <w:vertAlign w:val="baseline"/>
      <w:lang w:val="es-ES_tradnl"/>
    </w:rPr>
  </w:style>
  <w:style w:type="character" w:customStyle="1" w:styleId="WW8Num4z1">
    <w:name w:val="WW8Num4z1"/>
    <w:rPr>
      <w:rFonts w:ascii="Calibri" w:eastAsia="Calibri" w:hAnsi="Calibri" w:cs="Calibri"/>
      <w:color w:val="000000"/>
      <w:position w:val="0"/>
      <w:sz w:val="22"/>
      <w:szCs w:val="22"/>
      <w:vertAlign w:val="baseline"/>
      <w:lang w:val="es-ES_tradnl"/>
    </w:rPr>
  </w:style>
  <w:style w:type="character" w:customStyle="1" w:styleId="WW8Num5z0">
    <w:name w:val="WW8Num5z0"/>
    <w:rPr>
      <w:rFonts w:ascii="Trebuchet MS" w:eastAsia="Trebuchet MS" w:hAnsi="Trebuchet MS" w:cs="Trebuchet MS"/>
      <w:color w:val="000000"/>
      <w:position w:val="0"/>
      <w:sz w:val="24"/>
      <w:szCs w:val="24"/>
      <w:vertAlign w:val="baseline"/>
      <w:lang w:val="es-ES_tradnl"/>
    </w:rPr>
  </w:style>
  <w:style w:type="character" w:customStyle="1" w:styleId="WW8Num5z1">
    <w:name w:val="WW8Num5z1"/>
    <w:rPr>
      <w:rFonts w:ascii="Calibri" w:eastAsia="Calibri" w:hAnsi="Calibri" w:cs="Calibri"/>
      <w:color w:val="000000"/>
      <w:position w:val="0"/>
      <w:sz w:val="22"/>
      <w:szCs w:val="22"/>
      <w:vertAlign w:val="baseline"/>
      <w:lang w:val="es-ES_tradnl"/>
    </w:rPr>
  </w:style>
  <w:style w:type="character" w:customStyle="1" w:styleId="WW8Num6z0">
    <w:name w:val="WW8Num6z0"/>
    <w:rPr>
      <w:rFonts w:ascii="Trebuchet MS" w:eastAsia="Trebuchet MS" w:hAnsi="Trebuchet MS" w:cs="Trebuchet MS"/>
      <w:color w:val="000000"/>
      <w:position w:val="0"/>
      <w:sz w:val="24"/>
      <w:szCs w:val="24"/>
      <w:vertAlign w:val="baseline"/>
      <w:lang w:val="es-ES_tradnl"/>
    </w:rPr>
  </w:style>
  <w:style w:type="character" w:customStyle="1" w:styleId="WW8Num6z1">
    <w:name w:val="WW8Num6z1"/>
    <w:rPr>
      <w:rFonts w:ascii="Calibri" w:eastAsia="Calibri" w:hAnsi="Calibri" w:cs="Calibri"/>
      <w:color w:val="000000"/>
      <w:position w:val="0"/>
      <w:sz w:val="22"/>
      <w:szCs w:val="22"/>
      <w:vertAlign w:val="baseline"/>
      <w:lang w:val="es-ES_tradnl"/>
    </w:rPr>
  </w:style>
  <w:style w:type="character" w:customStyle="1" w:styleId="WW8Num7z0">
    <w:name w:val="WW8Num7z0"/>
    <w:rPr>
      <w:rFonts w:ascii="Symbol" w:hAnsi="Symbol" w:cs="Symbol" w:hint="default"/>
      <w:color w:val="000000"/>
      <w:sz w:val="20"/>
      <w:szCs w:val="20"/>
      <w:lang w:val="es-ES"/>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Calibri" w:eastAsia="Calibri" w:hAnsi="Calibri" w:cs="Calibri"/>
      <w:color w:val="000000"/>
      <w:position w:val="0"/>
      <w:sz w:val="22"/>
      <w:szCs w:val="22"/>
      <w:vertAlign w:val="baseline"/>
      <w:lang w:val="es-ES_tradnl"/>
    </w:rPr>
  </w:style>
  <w:style w:type="character" w:customStyle="1" w:styleId="WW8Num9z1">
    <w:name w:val="WW8Num9z1"/>
    <w:rPr>
      <w:rFonts w:ascii="Trebuchet MS" w:eastAsia="Trebuchet MS" w:hAnsi="Trebuchet MS" w:cs="Trebuchet MS"/>
      <w:color w:val="000000"/>
      <w:position w:val="0"/>
      <w:sz w:val="22"/>
      <w:szCs w:val="22"/>
      <w:vertAlign w:val="baseline"/>
      <w:lang w:val="es-ES_tradnl"/>
    </w:rPr>
  </w:style>
  <w:style w:type="character" w:customStyle="1" w:styleId="WW8Num10z0">
    <w:name w:val="WW8Num10z0"/>
    <w:rPr>
      <w:rFonts w:ascii="Trebuchet MS" w:eastAsia="Trebuchet MS" w:hAnsi="Trebuchet MS" w:cs="Trebuchet MS"/>
      <w:b/>
      <w:bCs/>
      <w:color w:val="000000"/>
      <w:position w:val="0"/>
      <w:sz w:val="22"/>
      <w:szCs w:val="22"/>
      <w:vertAlign w:val="baseline"/>
      <w:lang w:val="es-ES_tradnl"/>
    </w:rPr>
  </w:style>
  <w:style w:type="character" w:customStyle="1" w:styleId="WW8Num10z1">
    <w:name w:val="WW8Num10z1"/>
    <w:rPr>
      <w:rFonts w:ascii="Calibri" w:eastAsia="Calibri" w:hAnsi="Calibri" w:cs="Calibri"/>
      <w:b/>
      <w:bCs/>
      <w:color w:val="000000"/>
      <w:position w:val="0"/>
      <w:sz w:val="22"/>
      <w:szCs w:val="22"/>
      <w:vertAlign w:val="baseline"/>
      <w:lang w:val="es-ES_tradnl"/>
    </w:rPr>
  </w:style>
  <w:style w:type="character" w:customStyle="1" w:styleId="WW8Num11z0">
    <w:name w:val="WW8Num11z0"/>
    <w:rPr>
      <w:rFonts w:ascii="Trebuchet MS" w:eastAsia="Trebuchet MS" w:hAnsi="Trebuchet MS" w:cs="Trebuchet MS"/>
      <w:color w:val="000000"/>
      <w:position w:val="0"/>
      <w:sz w:val="22"/>
      <w:szCs w:val="22"/>
      <w:vertAlign w:val="baseline"/>
      <w:lang w:val="es-ES_tradnl"/>
    </w:rPr>
  </w:style>
  <w:style w:type="character" w:customStyle="1" w:styleId="WW8Num11z1">
    <w:name w:val="WW8Num11z1"/>
    <w:rPr>
      <w:rFonts w:ascii="Calibri" w:eastAsia="Calibri" w:hAnsi="Calibri" w:cs="Calibri"/>
      <w:color w:val="000000"/>
      <w:position w:val="0"/>
      <w:sz w:val="22"/>
      <w:szCs w:val="22"/>
      <w:vertAlign w:val="baseline"/>
      <w:lang w:val="es-ES_tradnl"/>
    </w:rPr>
  </w:style>
  <w:style w:type="character" w:customStyle="1" w:styleId="WW8Num12z0">
    <w:name w:val="WW8Num12z0"/>
    <w:rPr>
      <w:rFonts w:ascii="Trebuchet MS" w:eastAsia="Trebuchet MS" w:hAnsi="Trebuchet MS" w:cs="Trebuchet MS"/>
      <w:color w:val="000000"/>
      <w:position w:val="0"/>
      <w:sz w:val="22"/>
      <w:szCs w:val="22"/>
      <w:vertAlign w:val="baseline"/>
      <w:lang w:val="es-ES_tradnl"/>
    </w:rPr>
  </w:style>
  <w:style w:type="character" w:customStyle="1" w:styleId="WW8Num12z1">
    <w:name w:val="WW8Num12z1"/>
    <w:rPr>
      <w:rFonts w:ascii="Calibri" w:eastAsia="Calibri" w:hAnsi="Calibri" w:cs="Calibri"/>
      <w:color w:val="000000"/>
      <w:position w:val="0"/>
      <w:sz w:val="22"/>
      <w:szCs w:val="22"/>
      <w:vertAlign w:val="baseline"/>
      <w:lang w:val="es-ES_tradnl"/>
    </w:rPr>
  </w:style>
  <w:style w:type="character" w:customStyle="1" w:styleId="WW8Num13z0">
    <w:name w:val="WW8Num13z0"/>
    <w:rPr>
      <w:rFonts w:ascii="Trebuchet MS" w:eastAsia="Trebuchet MS" w:hAnsi="Trebuchet MS" w:cs="Trebuchet MS"/>
      <w:b/>
      <w:bCs/>
      <w:color w:val="000000"/>
      <w:position w:val="0"/>
      <w:sz w:val="22"/>
      <w:szCs w:val="22"/>
      <w:vertAlign w:val="baseline"/>
      <w:lang w:val="es-ES_tradnl"/>
    </w:rPr>
  </w:style>
  <w:style w:type="character" w:customStyle="1" w:styleId="WW8Num13z1">
    <w:name w:val="WW8Num13z1"/>
    <w:rPr>
      <w:rFonts w:ascii="Calibri" w:eastAsia="Calibri" w:hAnsi="Calibri" w:cs="Calibri"/>
      <w:b/>
      <w:bCs/>
      <w:color w:val="000000"/>
      <w:position w:val="0"/>
      <w:sz w:val="22"/>
      <w:szCs w:val="22"/>
      <w:vertAlign w:val="baseline"/>
      <w:lang w:val="es-ES_tradnl"/>
    </w:rPr>
  </w:style>
  <w:style w:type="character" w:customStyle="1" w:styleId="WW8Num14z0">
    <w:name w:val="WW8Num14z0"/>
    <w:rPr>
      <w:rFonts w:ascii="Trebuchet MS" w:eastAsia="Trebuchet MS" w:hAnsi="Trebuchet MS" w:cs="Trebuchet MS"/>
      <w:color w:val="000000"/>
      <w:position w:val="0"/>
      <w:sz w:val="22"/>
      <w:szCs w:val="22"/>
      <w:vertAlign w:val="baseline"/>
      <w:lang w:val="es-ES_tradnl"/>
    </w:rPr>
  </w:style>
  <w:style w:type="character" w:customStyle="1" w:styleId="WW8Num14z1">
    <w:name w:val="WW8Num14z1"/>
    <w:rPr>
      <w:rFonts w:ascii="Calibri" w:eastAsia="Calibri" w:hAnsi="Calibri" w:cs="Calibri"/>
      <w:color w:val="000000"/>
      <w:position w:val="0"/>
      <w:sz w:val="22"/>
      <w:szCs w:val="22"/>
      <w:vertAlign w:val="baseline"/>
      <w:lang w:val="es-ES_tradnl"/>
    </w:rPr>
  </w:style>
  <w:style w:type="character" w:customStyle="1" w:styleId="WW8Num15z0">
    <w:name w:val="WW8Num15z0"/>
    <w:rPr>
      <w:rFonts w:ascii="Trebuchet MS" w:eastAsia="Trebuchet MS" w:hAnsi="Trebuchet MS" w:cs="Trebuchet MS"/>
      <w:color w:val="000000"/>
      <w:position w:val="0"/>
      <w:sz w:val="22"/>
      <w:szCs w:val="22"/>
      <w:vertAlign w:val="baseline"/>
      <w:lang w:val="es-ES_tradnl"/>
    </w:rPr>
  </w:style>
  <w:style w:type="character" w:customStyle="1" w:styleId="WW8Num15z1">
    <w:name w:val="WW8Num15z1"/>
    <w:rPr>
      <w:rFonts w:ascii="Calibri" w:eastAsia="Calibri" w:hAnsi="Calibri" w:cs="Calibri"/>
      <w:color w:val="000000"/>
      <w:position w:val="0"/>
      <w:sz w:val="22"/>
      <w:szCs w:val="22"/>
      <w:vertAlign w:val="baseline"/>
      <w:lang w:val="es-ES_tradnl"/>
    </w:rPr>
  </w:style>
  <w:style w:type="character" w:customStyle="1" w:styleId="WW8Num16z0">
    <w:name w:val="WW8Num16z0"/>
    <w:rPr>
      <w:rFonts w:ascii="Trebuchet MS" w:eastAsia="Trebuchet MS" w:hAnsi="Trebuchet MS" w:cs="Trebuchet MS"/>
      <w:b/>
      <w:bCs/>
      <w:color w:val="000000"/>
      <w:position w:val="0"/>
      <w:sz w:val="22"/>
      <w:szCs w:val="22"/>
      <w:vertAlign w:val="baseline"/>
      <w:lang w:val="es-ES_tradnl"/>
    </w:rPr>
  </w:style>
  <w:style w:type="character" w:customStyle="1" w:styleId="WW8Num16z1">
    <w:name w:val="WW8Num16z1"/>
    <w:rPr>
      <w:rFonts w:ascii="Calibri" w:eastAsia="Calibri" w:hAnsi="Calibri" w:cs="Calibri"/>
      <w:b/>
      <w:bCs/>
      <w:color w:val="000000"/>
      <w:position w:val="0"/>
      <w:sz w:val="22"/>
      <w:szCs w:val="22"/>
      <w:vertAlign w:val="baseline"/>
      <w:lang w:val="es-ES_tradnl"/>
    </w:rPr>
  </w:style>
  <w:style w:type="character" w:customStyle="1" w:styleId="WW8Num17z0">
    <w:name w:val="WW8Num17z0"/>
    <w:rPr>
      <w:rFonts w:ascii="Trebuchet MS" w:eastAsia="Trebuchet MS" w:hAnsi="Trebuchet MS" w:cs="Trebuchet MS"/>
      <w:color w:val="000000"/>
      <w:position w:val="0"/>
      <w:sz w:val="22"/>
      <w:szCs w:val="22"/>
      <w:vertAlign w:val="baseline"/>
      <w:lang w:val="es-ES_tradnl"/>
    </w:rPr>
  </w:style>
  <w:style w:type="character" w:customStyle="1" w:styleId="WW8Num17z1">
    <w:name w:val="WW8Num17z1"/>
    <w:rPr>
      <w:rFonts w:ascii="Calibri" w:eastAsia="Calibri" w:hAnsi="Calibri" w:cs="Calibri"/>
      <w:color w:val="000000"/>
      <w:position w:val="0"/>
      <w:sz w:val="22"/>
      <w:szCs w:val="22"/>
      <w:vertAlign w:val="baseline"/>
      <w:lang w:val="es-ES_tradnl"/>
    </w:rPr>
  </w:style>
  <w:style w:type="character" w:customStyle="1" w:styleId="WW8Num18z0">
    <w:name w:val="WW8Num18z0"/>
    <w:rPr>
      <w:rFonts w:ascii="Trebuchet MS" w:eastAsia="Trebuchet MS" w:hAnsi="Trebuchet MS" w:cs="Trebuchet MS"/>
      <w:color w:val="000000"/>
      <w:position w:val="0"/>
      <w:sz w:val="22"/>
      <w:szCs w:val="22"/>
      <w:vertAlign w:val="baseline"/>
      <w:lang w:val="es-ES_tradnl"/>
    </w:rPr>
  </w:style>
  <w:style w:type="character" w:customStyle="1" w:styleId="WW8Num18z1">
    <w:name w:val="WW8Num18z1"/>
    <w:rPr>
      <w:rFonts w:ascii="Calibri" w:eastAsia="Calibri" w:hAnsi="Calibri" w:cs="Calibri"/>
      <w:color w:val="000000"/>
      <w:position w:val="0"/>
      <w:sz w:val="22"/>
      <w:szCs w:val="22"/>
      <w:vertAlign w:val="baseline"/>
      <w:lang w:val="es-ES_tradnl"/>
    </w:rPr>
  </w:style>
  <w:style w:type="character" w:customStyle="1" w:styleId="WW8Num19z0">
    <w:name w:val="WW8Num19z0"/>
    <w:rPr>
      <w:rFonts w:ascii="Trebuchet MS" w:eastAsia="Trebuchet MS" w:hAnsi="Trebuchet MS" w:cs="Trebuchet MS"/>
      <w:color w:val="000000"/>
      <w:position w:val="0"/>
      <w:sz w:val="22"/>
      <w:szCs w:val="22"/>
      <w:vertAlign w:val="baseline"/>
      <w:lang w:val="es-ES_tradnl"/>
    </w:rPr>
  </w:style>
  <w:style w:type="character" w:customStyle="1" w:styleId="WW8Num19z1">
    <w:name w:val="WW8Num19z1"/>
    <w:rPr>
      <w:rFonts w:ascii="Calibri" w:eastAsia="Calibri" w:hAnsi="Calibri" w:cs="Calibri"/>
      <w:color w:val="000000"/>
      <w:position w:val="0"/>
      <w:sz w:val="22"/>
      <w:szCs w:val="22"/>
      <w:vertAlign w:val="baseline"/>
      <w:lang w:val="es-ES_tradnl"/>
    </w:rPr>
  </w:style>
  <w:style w:type="character" w:customStyle="1" w:styleId="WW8Num20z0">
    <w:name w:val="WW8Num20z0"/>
    <w:rPr>
      <w:rFonts w:ascii="Trebuchet MS" w:eastAsia="Trebuchet MS" w:hAnsi="Trebuchet MS" w:cs="Trebuchet MS"/>
      <w:color w:val="000000"/>
      <w:position w:val="0"/>
      <w:sz w:val="22"/>
      <w:szCs w:val="22"/>
      <w:vertAlign w:val="baseline"/>
      <w:lang w:val="es-ES_tradnl"/>
    </w:rPr>
  </w:style>
  <w:style w:type="character" w:customStyle="1" w:styleId="WW8Num20z1">
    <w:name w:val="WW8Num20z1"/>
    <w:rPr>
      <w:rFonts w:ascii="Calibri" w:eastAsia="Calibri" w:hAnsi="Calibri" w:cs="Calibri"/>
      <w:color w:val="000000"/>
      <w:position w:val="0"/>
      <w:sz w:val="22"/>
      <w:szCs w:val="22"/>
      <w:vertAlign w:val="baseline"/>
      <w:lang w:val="es-ES_tradnl"/>
    </w:rPr>
  </w:style>
  <w:style w:type="character" w:customStyle="1" w:styleId="WW8Num21z0">
    <w:name w:val="WW8Num21z0"/>
    <w:rPr>
      <w:rFonts w:ascii="Trebuchet MS" w:eastAsia="Trebuchet MS" w:hAnsi="Trebuchet MS" w:cs="Trebuchet MS"/>
      <w:color w:val="000000"/>
      <w:position w:val="0"/>
      <w:sz w:val="22"/>
      <w:szCs w:val="22"/>
      <w:vertAlign w:val="baseline"/>
      <w:lang w:val="es-ES_tradnl"/>
    </w:rPr>
  </w:style>
  <w:style w:type="character" w:customStyle="1" w:styleId="WW8Num21z1">
    <w:name w:val="WW8Num21z1"/>
    <w:rPr>
      <w:rFonts w:ascii="Calibri" w:eastAsia="Calibri" w:hAnsi="Calibri" w:cs="Calibri"/>
      <w:color w:val="000000"/>
      <w:position w:val="0"/>
      <w:sz w:val="22"/>
      <w:szCs w:val="22"/>
      <w:vertAlign w:val="baseline"/>
      <w:lang w:val="es-ES_tradnl"/>
    </w:rPr>
  </w:style>
  <w:style w:type="character" w:customStyle="1" w:styleId="WW8Num22z0">
    <w:name w:val="WW8Num22z0"/>
    <w:rPr>
      <w:rFonts w:ascii="Trebuchet MS" w:eastAsia="Trebuchet MS" w:hAnsi="Trebuchet MS" w:cs="Trebuchet MS"/>
      <w:b/>
      <w:bCs/>
      <w:color w:val="000000"/>
      <w:position w:val="0"/>
      <w:sz w:val="22"/>
      <w:szCs w:val="22"/>
      <w:vertAlign w:val="baseline"/>
      <w:lang w:val="es-ES_tradnl"/>
    </w:rPr>
  </w:style>
  <w:style w:type="character" w:customStyle="1" w:styleId="WW8Num22z1">
    <w:name w:val="WW8Num22z1"/>
    <w:rPr>
      <w:rFonts w:ascii="Calibri" w:eastAsia="Calibri" w:hAnsi="Calibri" w:cs="Calibri"/>
      <w:b/>
      <w:bCs/>
      <w:color w:val="000000"/>
      <w:position w:val="0"/>
      <w:sz w:val="22"/>
      <w:szCs w:val="22"/>
      <w:vertAlign w:val="baseline"/>
      <w:lang w:val="es-ES_tradnl"/>
    </w:rPr>
  </w:style>
  <w:style w:type="character" w:customStyle="1" w:styleId="WW8Num23z0">
    <w:name w:val="WW8Num23z0"/>
    <w:rPr>
      <w:rFonts w:ascii="Trebuchet MS" w:eastAsia="Trebuchet MS" w:hAnsi="Trebuchet MS" w:cs="Trebuchet MS"/>
      <w:b/>
      <w:bCs/>
      <w:color w:val="000000"/>
      <w:position w:val="0"/>
      <w:sz w:val="22"/>
      <w:szCs w:val="22"/>
      <w:vertAlign w:val="baseline"/>
      <w:lang w:val="es-ES_tradnl"/>
    </w:rPr>
  </w:style>
  <w:style w:type="character" w:customStyle="1" w:styleId="WW8Num23z1">
    <w:name w:val="WW8Num23z1"/>
    <w:rPr>
      <w:rFonts w:ascii="Calibri" w:eastAsia="Calibri" w:hAnsi="Calibri" w:cs="Calibri"/>
      <w:b/>
      <w:bCs/>
      <w:color w:val="000000"/>
      <w:position w:val="0"/>
      <w:sz w:val="22"/>
      <w:szCs w:val="22"/>
      <w:vertAlign w:val="baseline"/>
      <w:lang w:val="es-ES_tradnl"/>
    </w:rPr>
  </w:style>
  <w:style w:type="character" w:customStyle="1" w:styleId="WW8Num24z0">
    <w:name w:val="WW8Num24z0"/>
    <w:rPr>
      <w:rFonts w:ascii="Trebuchet MS" w:eastAsia="Trebuchet MS" w:hAnsi="Trebuchet MS" w:cs="Trebuchet MS"/>
      <w:color w:val="000000"/>
      <w:position w:val="0"/>
      <w:sz w:val="22"/>
      <w:szCs w:val="22"/>
      <w:vertAlign w:val="baseline"/>
      <w:lang w:val="es-ES_tradnl"/>
    </w:rPr>
  </w:style>
  <w:style w:type="character" w:customStyle="1" w:styleId="WW8Num24z1">
    <w:name w:val="WW8Num24z1"/>
    <w:rPr>
      <w:rFonts w:ascii="Calibri" w:eastAsia="Calibri" w:hAnsi="Calibri" w:cs="Calibri"/>
      <w:color w:val="000000"/>
      <w:position w:val="0"/>
      <w:sz w:val="22"/>
      <w:szCs w:val="22"/>
      <w:vertAlign w:val="baseline"/>
      <w:lang w:val="es-ES_tradnl"/>
    </w:rPr>
  </w:style>
  <w:style w:type="character" w:customStyle="1" w:styleId="WW8Num25z0">
    <w:name w:val="WW8Num25z0"/>
    <w:rPr>
      <w:rFonts w:ascii="Calibri" w:eastAsia="Calibri" w:hAnsi="Calibri" w:cs="Calibri"/>
      <w:color w:val="000000"/>
      <w:position w:val="0"/>
      <w:sz w:val="22"/>
      <w:szCs w:val="22"/>
      <w:vertAlign w:val="baseline"/>
      <w:lang w:val="es-ES_tradnl"/>
    </w:rPr>
  </w:style>
  <w:style w:type="character" w:customStyle="1" w:styleId="WW8Num25z1">
    <w:name w:val="WW8Num25z1"/>
    <w:rPr>
      <w:rFonts w:ascii="Trebuchet MS" w:eastAsia="Trebuchet MS" w:hAnsi="Trebuchet MS" w:cs="Trebuchet MS"/>
      <w:color w:val="000000"/>
      <w:position w:val="0"/>
      <w:sz w:val="22"/>
      <w:szCs w:val="22"/>
      <w:vertAlign w:val="baseline"/>
      <w:lang w:val="es-ES_tradnl"/>
    </w:rPr>
  </w:style>
  <w:style w:type="character" w:customStyle="1" w:styleId="WW8Num26z0">
    <w:name w:val="WW8Num26z0"/>
    <w:rPr>
      <w:rFonts w:ascii="Trebuchet MS" w:eastAsia="Trebuchet MS" w:hAnsi="Trebuchet MS" w:cs="Trebuchet MS"/>
      <w:color w:val="000000"/>
      <w:position w:val="0"/>
      <w:sz w:val="22"/>
      <w:szCs w:val="22"/>
      <w:vertAlign w:val="baseline"/>
      <w:lang w:val="es-ES_tradnl"/>
    </w:rPr>
  </w:style>
  <w:style w:type="character" w:customStyle="1" w:styleId="WW8Num26z1">
    <w:name w:val="WW8Num26z1"/>
    <w:rPr>
      <w:rFonts w:ascii="Calibri" w:eastAsia="Calibri" w:hAnsi="Calibri" w:cs="Calibri"/>
      <w:color w:val="000000"/>
      <w:position w:val="0"/>
      <w:sz w:val="22"/>
      <w:szCs w:val="22"/>
      <w:vertAlign w:val="baseline"/>
      <w:lang w:val="es-ES_tradnl"/>
    </w:rPr>
  </w:style>
  <w:style w:type="character" w:customStyle="1" w:styleId="WW8Num27z0">
    <w:name w:val="WW8Num27z0"/>
    <w:rPr>
      <w:rFonts w:ascii="Trebuchet MS" w:eastAsia="Trebuchet MS" w:hAnsi="Trebuchet MS" w:cs="Trebuchet MS"/>
      <w:color w:val="000000"/>
      <w:position w:val="0"/>
      <w:sz w:val="22"/>
      <w:szCs w:val="22"/>
      <w:vertAlign w:val="baseline"/>
      <w:lang w:val="es-ES_tradnl"/>
    </w:rPr>
  </w:style>
  <w:style w:type="character" w:customStyle="1" w:styleId="WW8Num27z1">
    <w:name w:val="WW8Num27z1"/>
    <w:rPr>
      <w:rFonts w:ascii="Calibri" w:eastAsia="Calibri" w:hAnsi="Calibri" w:cs="Calibri"/>
      <w:color w:val="000000"/>
      <w:position w:val="0"/>
      <w:sz w:val="22"/>
      <w:szCs w:val="22"/>
      <w:vertAlign w:val="baseline"/>
      <w:lang w:val="es-ES_tradnl"/>
    </w:rPr>
  </w:style>
  <w:style w:type="character" w:customStyle="1" w:styleId="WW8Num28z0">
    <w:name w:val="WW8Num28z0"/>
    <w:rPr>
      <w:rFonts w:ascii="Trebuchet MS" w:eastAsia="Trebuchet MS" w:hAnsi="Trebuchet MS" w:cs="Trebuchet MS"/>
      <w:color w:val="000000"/>
      <w:position w:val="0"/>
      <w:sz w:val="24"/>
      <w:szCs w:val="24"/>
      <w:vertAlign w:val="baseline"/>
      <w:lang w:val="es-ES_tradnl"/>
    </w:rPr>
  </w:style>
  <w:style w:type="character" w:customStyle="1" w:styleId="WW8Num28z1">
    <w:name w:val="WW8Num28z1"/>
    <w:rPr>
      <w:rFonts w:ascii="Calibri" w:eastAsia="Calibri" w:hAnsi="Calibri" w:cs="Calibri"/>
      <w:color w:val="000000"/>
      <w:position w:val="0"/>
      <w:sz w:val="22"/>
      <w:szCs w:val="22"/>
      <w:vertAlign w:val="baseline"/>
      <w:lang w:val="es-ES_tradnl"/>
    </w:rPr>
  </w:style>
  <w:style w:type="character" w:customStyle="1" w:styleId="WW8Num29z0">
    <w:name w:val="WW8Num29z0"/>
    <w:rPr>
      <w:rFonts w:ascii="Trebuchet MS" w:eastAsia="Trebuchet MS" w:hAnsi="Trebuchet MS" w:cs="Trebuchet MS"/>
      <w:b/>
      <w:bCs/>
      <w:color w:val="000000"/>
      <w:position w:val="0"/>
      <w:sz w:val="22"/>
      <w:szCs w:val="22"/>
      <w:vertAlign w:val="baseline"/>
      <w:lang w:val="es-ES_tradnl"/>
    </w:rPr>
  </w:style>
  <w:style w:type="character" w:customStyle="1" w:styleId="WW8Num29z1">
    <w:name w:val="WW8Num29z1"/>
    <w:rPr>
      <w:rFonts w:ascii="Calibri" w:eastAsia="Calibri" w:hAnsi="Calibri" w:cs="Calibri"/>
      <w:b/>
      <w:bCs/>
      <w:color w:val="000000"/>
      <w:position w:val="0"/>
      <w:sz w:val="22"/>
      <w:szCs w:val="22"/>
      <w:vertAlign w:val="baseline"/>
      <w:lang w:val="es-ES_tradnl"/>
    </w:rPr>
  </w:style>
  <w:style w:type="character" w:customStyle="1" w:styleId="WW8Num30z0">
    <w:name w:val="WW8Num30z0"/>
    <w:rPr>
      <w:rFonts w:ascii="Trebuchet MS" w:eastAsia="Trebuchet MS" w:hAnsi="Trebuchet MS" w:cs="Trebuchet MS"/>
      <w:color w:val="000000"/>
      <w:position w:val="0"/>
      <w:sz w:val="22"/>
      <w:szCs w:val="22"/>
      <w:vertAlign w:val="baseline"/>
      <w:lang w:val="es-ES_tradnl"/>
    </w:rPr>
  </w:style>
  <w:style w:type="character" w:customStyle="1" w:styleId="WW8Num30z1">
    <w:name w:val="WW8Num30z1"/>
    <w:rPr>
      <w:rFonts w:ascii="Calibri" w:eastAsia="Calibri" w:hAnsi="Calibri" w:cs="Calibri"/>
      <w:color w:val="000000"/>
      <w:position w:val="0"/>
      <w:sz w:val="22"/>
      <w:szCs w:val="22"/>
      <w:vertAlign w:val="baseline"/>
      <w:lang w:val="es-ES_tradnl"/>
    </w:rPr>
  </w:style>
  <w:style w:type="character" w:customStyle="1" w:styleId="WW8Num31z0">
    <w:name w:val="WW8Num31z0"/>
    <w:rPr>
      <w:rFonts w:ascii="Trebuchet MS" w:eastAsia="Trebuchet MS" w:hAnsi="Trebuchet MS" w:cs="Trebuchet MS"/>
      <w:color w:val="000000"/>
      <w:position w:val="0"/>
      <w:sz w:val="22"/>
      <w:szCs w:val="22"/>
      <w:vertAlign w:val="baseline"/>
      <w:lang w:val="es-ES_tradnl"/>
    </w:rPr>
  </w:style>
  <w:style w:type="character" w:customStyle="1" w:styleId="WW8Num31z1">
    <w:name w:val="WW8Num31z1"/>
    <w:rPr>
      <w:rFonts w:ascii="Calibri" w:eastAsia="Calibri" w:hAnsi="Calibri" w:cs="Calibri"/>
      <w:color w:val="000000"/>
      <w:position w:val="0"/>
      <w:sz w:val="22"/>
      <w:szCs w:val="22"/>
      <w:vertAlign w:val="baseline"/>
      <w:lang w:val="es-ES_tradnl"/>
    </w:rPr>
  </w:style>
  <w:style w:type="character" w:customStyle="1" w:styleId="WW8Num32z0">
    <w:name w:val="WW8Num32z0"/>
    <w:rPr>
      <w:rFonts w:ascii="Trebuchet MS" w:eastAsia="Trebuchet MS" w:hAnsi="Trebuchet MS" w:cs="Trebuchet MS"/>
      <w:color w:val="000000"/>
      <w:position w:val="0"/>
      <w:sz w:val="22"/>
      <w:szCs w:val="22"/>
      <w:vertAlign w:val="baseline"/>
      <w:lang w:val="es-ES_tradnl"/>
    </w:rPr>
  </w:style>
  <w:style w:type="character" w:customStyle="1" w:styleId="WW8Num32z1">
    <w:name w:val="WW8Num32z1"/>
    <w:rPr>
      <w:rFonts w:ascii="Calibri" w:eastAsia="Calibri" w:hAnsi="Calibri" w:cs="Calibri"/>
      <w:color w:val="000000"/>
      <w:position w:val="0"/>
      <w:sz w:val="22"/>
      <w:szCs w:val="22"/>
      <w:vertAlign w:val="baseline"/>
      <w:lang w:val="es-ES_tradnl"/>
    </w:rPr>
  </w:style>
  <w:style w:type="character" w:customStyle="1" w:styleId="WW8Num33z0">
    <w:name w:val="WW8Num33z0"/>
    <w:rPr>
      <w:rFonts w:ascii="Trebuchet MS" w:eastAsia="Trebuchet MS" w:hAnsi="Trebuchet MS" w:cs="Trebuchet MS"/>
      <w:color w:val="000000"/>
      <w:position w:val="0"/>
      <w:sz w:val="22"/>
      <w:szCs w:val="22"/>
      <w:vertAlign w:val="baseline"/>
      <w:lang w:val="es-ES_tradnl"/>
    </w:rPr>
  </w:style>
  <w:style w:type="character" w:customStyle="1" w:styleId="WW8Num33z1">
    <w:name w:val="WW8Num33z1"/>
    <w:rPr>
      <w:rFonts w:ascii="Calibri" w:eastAsia="Calibri" w:hAnsi="Calibri" w:cs="Calibri"/>
      <w:color w:val="000000"/>
      <w:position w:val="0"/>
      <w:sz w:val="22"/>
      <w:szCs w:val="22"/>
      <w:vertAlign w:val="baseline"/>
      <w:lang w:val="es-ES_tradnl"/>
    </w:rPr>
  </w:style>
  <w:style w:type="character" w:customStyle="1" w:styleId="WW8Num34z0">
    <w:name w:val="WW8Num34z0"/>
    <w:rPr>
      <w:rFonts w:ascii="Symbol" w:hAnsi="Symbol" w:cs="Symbol" w:hint="default"/>
      <w:sz w:val="20"/>
      <w:szCs w:val="20"/>
      <w:lang w:val="es-ES"/>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rebuchet MS" w:eastAsia="Trebuchet MS" w:hAnsi="Trebuchet MS" w:cs="Trebuchet MS"/>
      <w:color w:val="000000"/>
      <w:position w:val="0"/>
      <w:sz w:val="22"/>
      <w:szCs w:val="22"/>
      <w:vertAlign w:val="baseline"/>
      <w:lang w:val="es-ES_tradnl"/>
    </w:rPr>
  </w:style>
  <w:style w:type="character" w:customStyle="1" w:styleId="WW8Num35z1">
    <w:name w:val="WW8Num35z1"/>
    <w:rPr>
      <w:rFonts w:ascii="Calibri" w:eastAsia="Calibri" w:hAnsi="Calibri" w:cs="Calibri"/>
      <w:color w:val="000000"/>
      <w:position w:val="0"/>
      <w:sz w:val="22"/>
      <w:szCs w:val="22"/>
      <w:vertAlign w:val="baseline"/>
      <w:lang w:val="es-ES_tradnl"/>
    </w:rPr>
  </w:style>
  <w:style w:type="character" w:customStyle="1" w:styleId="WW8Num36z0">
    <w:name w:val="WW8Num36z0"/>
    <w:rPr>
      <w:rFonts w:ascii="Trebuchet MS" w:eastAsia="Trebuchet MS" w:hAnsi="Trebuchet MS" w:cs="Trebuchet MS"/>
      <w:color w:val="000000"/>
      <w:position w:val="0"/>
      <w:sz w:val="22"/>
      <w:szCs w:val="22"/>
      <w:vertAlign w:val="baseline"/>
      <w:lang w:val="es-ES_tradnl"/>
    </w:rPr>
  </w:style>
  <w:style w:type="character" w:customStyle="1" w:styleId="WW8Num36z1">
    <w:name w:val="WW8Num36z1"/>
    <w:rPr>
      <w:rFonts w:ascii="Calibri" w:eastAsia="Calibri" w:hAnsi="Calibri" w:cs="Calibri"/>
      <w:color w:val="000000"/>
      <w:position w:val="0"/>
      <w:sz w:val="22"/>
      <w:szCs w:val="22"/>
      <w:vertAlign w:val="baseline"/>
      <w:lang w:val="es-ES_tradnl"/>
    </w:rPr>
  </w:style>
  <w:style w:type="character" w:customStyle="1" w:styleId="WW8Num37z0">
    <w:name w:val="WW8Num37z0"/>
    <w:rPr>
      <w:rFonts w:ascii="Trebuchet MS" w:eastAsia="Trebuchet MS" w:hAnsi="Trebuchet MS" w:cs="Trebuchet MS"/>
      <w:color w:val="000000"/>
      <w:position w:val="0"/>
      <w:sz w:val="22"/>
      <w:szCs w:val="22"/>
      <w:vertAlign w:val="baseline"/>
      <w:lang w:val="es-ES_tradnl"/>
    </w:rPr>
  </w:style>
  <w:style w:type="character" w:customStyle="1" w:styleId="WW8Num37z1">
    <w:name w:val="WW8Num37z1"/>
    <w:rPr>
      <w:rFonts w:ascii="Calibri" w:eastAsia="Calibri" w:hAnsi="Calibri" w:cs="Calibri"/>
      <w:color w:val="000000"/>
      <w:position w:val="0"/>
      <w:sz w:val="22"/>
      <w:szCs w:val="22"/>
      <w:vertAlign w:val="baseline"/>
      <w:lang w:val="es-ES_tradnl"/>
    </w:rPr>
  </w:style>
  <w:style w:type="character" w:customStyle="1" w:styleId="WW8Num38z0">
    <w:name w:val="WW8Num38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38z1">
    <w:name w:val="WW8Num38z1"/>
    <w:rPr>
      <w:rFonts w:ascii="Calibri" w:eastAsia="Calibri" w:hAnsi="Calibri" w:cs="Calibri"/>
      <w:b/>
      <w:bCs/>
      <w:color w:val="000000"/>
      <w:position w:val="0"/>
      <w:sz w:val="22"/>
      <w:szCs w:val="22"/>
      <w:u w:val="single" w:color="000000"/>
      <w:vertAlign w:val="baseline"/>
      <w:lang w:val="es-ES_tradnl"/>
    </w:rPr>
  </w:style>
  <w:style w:type="character" w:customStyle="1" w:styleId="WW8Num39z0">
    <w:name w:val="WW8Num39z0"/>
    <w:rPr>
      <w:rFonts w:ascii="Calibri" w:eastAsia="Calibri" w:hAnsi="Calibri" w:cs="Calibri"/>
      <w:b/>
      <w:bCs/>
      <w:color w:val="000000"/>
      <w:position w:val="0"/>
      <w:sz w:val="22"/>
      <w:szCs w:val="22"/>
      <w:u w:val="single" w:color="000000"/>
      <w:vertAlign w:val="baseline"/>
      <w:lang w:val="es-ES_tradnl"/>
    </w:rPr>
  </w:style>
  <w:style w:type="character" w:customStyle="1" w:styleId="WW8Num39z3">
    <w:name w:val="WW8Num39z3"/>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40z0">
    <w:name w:val="WW8Num40z0"/>
    <w:rPr>
      <w:rFonts w:ascii="Trebuchet MS" w:eastAsia="Trebuchet MS" w:hAnsi="Trebuchet MS" w:cs="Trebuchet MS"/>
      <w:color w:val="000000"/>
      <w:position w:val="0"/>
      <w:sz w:val="22"/>
      <w:szCs w:val="22"/>
      <w:vertAlign w:val="baseline"/>
      <w:lang w:val="es-ES_tradnl"/>
    </w:rPr>
  </w:style>
  <w:style w:type="character" w:customStyle="1" w:styleId="WW8Num40z1">
    <w:name w:val="WW8Num40z1"/>
    <w:rPr>
      <w:rFonts w:ascii="Calibri" w:eastAsia="Calibri" w:hAnsi="Calibri" w:cs="Calibri"/>
      <w:color w:val="000000"/>
      <w:position w:val="0"/>
      <w:sz w:val="22"/>
      <w:szCs w:val="22"/>
      <w:vertAlign w:val="baseline"/>
      <w:lang w:val="es-ES_tradnl"/>
    </w:rPr>
  </w:style>
  <w:style w:type="character" w:customStyle="1" w:styleId="WW8Num41z0">
    <w:name w:val="WW8Num41z0"/>
    <w:rPr>
      <w:rFonts w:ascii="Trebuchet MS" w:eastAsia="Trebuchet MS" w:hAnsi="Trebuchet MS" w:cs="Trebuchet MS"/>
      <w:color w:val="000000"/>
      <w:position w:val="0"/>
      <w:sz w:val="22"/>
      <w:szCs w:val="22"/>
      <w:vertAlign w:val="baseline"/>
      <w:lang w:val="es-ES_tradnl"/>
    </w:rPr>
  </w:style>
  <w:style w:type="character" w:customStyle="1" w:styleId="WW8Num41z1">
    <w:name w:val="WW8Num41z1"/>
    <w:rPr>
      <w:rFonts w:ascii="Calibri" w:eastAsia="Calibri" w:hAnsi="Calibri" w:cs="Calibri"/>
      <w:color w:val="000000"/>
      <w:position w:val="0"/>
      <w:sz w:val="22"/>
      <w:szCs w:val="22"/>
      <w:vertAlign w:val="baseline"/>
      <w:lang w:val="es-ES_tradnl"/>
    </w:rPr>
  </w:style>
  <w:style w:type="character" w:customStyle="1" w:styleId="WW8Num42z0">
    <w:name w:val="WW8Num42z0"/>
    <w:rPr>
      <w:rFonts w:ascii="Trebuchet MS" w:eastAsia="Trebuchet MS" w:hAnsi="Trebuchet MS" w:cs="Trebuchet MS"/>
      <w:b/>
      <w:bCs/>
      <w:color w:val="000000"/>
      <w:position w:val="0"/>
      <w:sz w:val="22"/>
      <w:szCs w:val="22"/>
      <w:vertAlign w:val="baseline"/>
      <w:lang w:val="es-ES_tradnl"/>
    </w:rPr>
  </w:style>
  <w:style w:type="character" w:customStyle="1" w:styleId="WW8Num42z1">
    <w:name w:val="WW8Num42z1"/>
    <w:rPr>
      <w:rFonts w:ascii="Calibri" w:eastAsia="Calibri" w:hAnsi="Calibri" w:cs="Calibri"/>
      <w:b/>
      <w:bCs/>
      <w:color w:val="000000"/>
      <w:position w:val="0"/>
      <w:sz w:val="22"/>
      <w:szCs w:val="22"/>
      <w:vertAlign w:val="baseline"/>
      <w:lang w:val="es-ES_tradnl"/>
    </w:rPr>
  </w:style>
  <w:style w:type="character" w:customStyle="1" w:styleId="WW8Num43z0">
    <w:name w:val="WW8Num43z0"/>
    <w:rPr>
      <w:rFonts w:ascii="Trebuchet MS" w:eastAsia="Trebuchet MS" w:hAnsi="Trebuchet MS" w:cs="Trebuchet MS"/>
      <w:b/>
      <w:bCs/>
      <w:color w:val="000000"/>
      <w:position w:val="0"/>
      <w:sz w:val="22"/>
      <w:szCs w:val="22"/>
      <w:vertAlign w:val="baseline"/>
      <w:lang w:val="es-ES_tradnl"/>
    </w:rPr>
  </w:style>
  <w:style w:type="character" w:customStyle="1" w:styleId="WW8Num43z1">
    <w:name w:val="WW8Num43z1"/>
    <w:rPr>
      <w:rFonts w:ascii="Calibri" w:eastAsia="Calibri" w:hAnsi="Calibri" w:cs="Calibri"/>
      <w:b/>
      <w:bCs/>
      <w:color w:val="000000"/>
      <w:position w:val="0"/>
      <w:sz w:val="22"/>
      <w:szCs w:val="22"/>
      <w:vertAlign w:val="baseline"/>
      <w:lang w:val="es-ES_tradnl"/>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45z1">
    <w:name w:val="WW8Num45z1"/>
    <w:rPr>
      <w:rFonts w:ascii="Calibri" w:eastAsia="Calibri" w:hAnsi="Calibri" w:cs="Calibri"/>
      <w:b/>
      <w:bCs/>
      <w:color w:val="000000"/>
      <w:position w:val="0"/>
      <w:sz w:val="22"/>
      <w:szCs w:val="22"/>
      <w:u w:val="single" w:color="000000"/>
      <w:vertAlign w:val="baseline"/>
      <w:lang w:val="es-ES_tradnl"/>
    </w:rPr>
  </w:style>
  <w:style w:type="character" w:customStyle="1" w:styleId="WW8Num46z0">
    <w:name w:val="WW8Num46z0"/>
    <w:rPr>
      <w:rFonts w:ascii="Trebuchet MS" w:eastAsia="Trebuchet MS" w:hAnsi="Trebuchet MS" w:cs="Trebuchet MS"/>
      <w:b/>
      <w:bCs/>
      <w:color w:val="000000"/>
      <w:position w:val="0"/>
      <w:sz w:val="22"/>
      <w:szCs w:val="22"/>
      <w:vertAlign w:val="baseline"/>
      <w:lang w:val="es-ES_tradnl"/>
    </w:rPr>
  </w:style>
  <w:style w:type="character" w:customStyle="1" w:styleId="WW8Num46z1">
    <w:name w:val="WW8Num46z1"/>
    <w:rPr>
      <w:rFonts w:ascii="Calibri" w:eastAsia="Calibri" w:hAnsi="Calibri" w:cs="Calibri"/>
      <w:b/>
      <w:bCs/>
      <w:color w:val="000000"/>
      <w:position w:val="0"/>
      <w:sz w:val="22"/>
      <w:szCs w:val="22"/>
      <w:vertAlign w:val="baseline"/>
      <w:lang w:val="es-ES_tradnl"/>
    </w:rPr>
  </w:style>
  <w:style w:type="character" w:customStyle="1" w:styleId="WW8Num47z0">
    <w:name w:val="WW8Num47z0"/>
    <w:rPr>
      <w:rFonts w:ascii="Symbol" w:hAnsi="Symbol" w:cs="Symbol" w:hint="default"/>
      <w:b w:val="0"/>
      <w:color w:val="auto"/>
      <w:sz w:val="20"/>
      <w:szCs w:val="20"/>
      <w:shd w:val="clear" w:color="auto" w:fill="FFFF00"/>
      <w:lang w:val="es-ES"/>
    </w:rPr>
  </w:style>
  <w:style w:type="character" w:customStyle="1" w:styleId="WW8Num47z1">
    <w:name w:val="WW8Num47z1"/>
  </w:style>
  <w:style w:type="character" w:customStyle="1" w:styleId="WW8Num47z2">
    <w:name w:val="WW8Num47z2"/>
    <w:rPr>
      <w:rFonts w:hint="default"/>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rebuchet MS" w:eastAsia="Trebuchet MS" w:hAnsi="Trebuchet MS" w:cs="Trebuchet MS"/>
      <w:color w:val="000000"/>
      <w:position w:val="0"/>
      <w:sz w:val="22"/>
      <w:szCs w:val="22"/>
      <w:vertAlign w:val="baseline"/>
      <w:lang w:val="es-ES_tradnl"/>
    </w:rPr>
  </w:style>
  <w:style w:type="character" w:customStyle="1" w:styleId="WW8Num48z1">
    <w:name w:val="WW8Num48z1"/>
    <w:rPr>
      <w:rFonts w:ascii="Calibri" w:eastAsia="Calibri" w:hAnsi="Calibri" w:cs="Calibri"/>
      <w:color w:val="000000"/>
      <w:position w:val="0"/>
      <w:sz w:val="22"/>
      <w:szCs w:val="22"/>
      <w:vertAlign w:val="baseline"/>
      <w:lang w:val="es-ES_tradnl"/>
    </w:rPr>
  </w:style>
  <w:style w:type="character" w:customStyle="1" w:styleId="WW8Num49z0">
    <w:name w:val="WW8Num49z0"/>
    <w:rPr>
      <w:rFonts w:ascii="Trebuchet MS" w:eastAsia="Trebuchet MS" w:hAnsi="Trebuchet MS" w:cs="Trebuchet MS"/>
      <w:b/>
      <w:bCs/>
      <w:color w:val="000000"/>
      <w:position w:val="0"/>
      <w:sz w:val="22"/>
      <w:szCs w:val="22"/>
      <w:vertAlign w:val="baseline"/>
      <w:lang w:val="es-ES_tradnl"/>
    </w:rPr>
  </w:style>
  <w:style w:type="character" w:customStyle="1" w:styleId="WW8Num49z1">
    <w:name w:val="WW8Num49z1"/>
    <w:rPr>
      <w:rFonts w:ascii="Calibri" w:eastAsia="Calibri" w:hAnsi="Calibri" w:cs="Calibri"/>
      <w:b/>
      <w:bCs/>
      <w:color w:val="000000"/>
      <w:position w:val="0"/>
      <w:sz w:val="22"/>
      <w:szCs w:val="22"/>
      <w:vertAlign w:val="baseline"/>
      <w:lang w:val="es-ES_tradnl"/>
    </w:rPr>
  </w:style>
  <w:style w:type="character" w:customStyle="1" w:styleId="WW8Num50z0">
    <w:name w:val="WW8Num50z0"/>
    <w:rPr>
      <w:rFonts w:ascii="Calibri" w:eastAsia="Calibri" w:hAnsi="Calibri" w:cs="Calibri"/>
      <w:b/>
      <w:bCs/>
      <w:color w:val="000000"/>
      <w:position w:val="0"/>
      <w:sz w:val="22"/>
      <w:szCs w:val="22"/>
      <w:u w:val="single" w:color="000000"/>
      <w:vertAlign w:val="baseline"/>
      <w:lang w:val="es-ES_tradnl"/>
    </w:rPr>
  </w:style>
  <w:style w:type="character" w:customStyle="1" w:styleId="WW8Num50z1">
    <w:name w:val="WW8Num50z1"/>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51z0">
    <w:name w:val="WW8Num51z0"/>
    <w:rPr>
      <w:rFonts w:ascii="Symbol" w:hAnsi="Symbol" w:cs="Symbol" w:hint="default"/>
      <w:sz w:val="20"/>
      <w:szCs w:val="20"/>
      <w:lang w:val="es-ES"/>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b/>
      <w:i w:val="0"/>
      <w:sz w:val="22"/>
      <w:szCs w:val="22"/>
    </w:rPr>
  </w:style>
  <w:style w:type="character" w:customStyle="1" w:styleId="WW8Num52z1">
    <w:name w:val="WW8Num52z1"/>
    <w:rPr>
      <w:rFonts w:ascii="Symbol" w:hAnsi="Symbol" w:cs="Symbol" w:hint="default"/>
    </w:rPr>
  </w:style>
  <w:style w:type="character" w:customStyle="1" w:styleId="WW8Num52z2">
    <w:name w:val="WW8Num52z2"/>
    <w:rPr>
      <w:rFonts w:hint="default"/>
    </w:rPr>
  </w:style>
  <w:style w:type="character" w:customStyle="1" w:styleId="WW8Num52z3">
    <w:name w:val="WW8Num52z3"/>
    <w:rPr>
      <w:rFonts w:ascii="Calibri" w:hAnsi="Calibri" w:cs="Calibri" w:hint="default"/>
      <w:sz w:val="18"/>
      <w:szCs w:val="18"/>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rebuchet MS" w:eastAsia="Trebuchet MS" w:hAnsi="Trebuchet MS" w:cs="Trebuchet MS"/>
      <w:color w:val="000000"/>
      <w:position w:val="0"/>
      <w:sz w:val="22"/>
      <w:szCs w:val="22"/>
      <w:vertAlign w:val="baseline"/>
      <w:lang w:val="es-ES_tradnl"/>
    </w:rPr>
  </w:style>
  <w:style w:type="character" w:customStyle="1" w:styleId="WW8Num53z1">
    <w:name w:val="WW8Num53z1"/>
    <w:rPr>
      <w:rFonts w:ascii="Calibri" w:eastAsia="Calibri" w:hAnsi="Calibri" w:cs="Calibri"/>
      <w:color w:val="000000"/>
      <w:position w:val="0"/>
      <w:sz w:val="22"/>
      <w:szCs w:val="22"/>
      <w:vertAlign w:val="baseline"/>
      <w:lang w:val="es-ES_tradnl"/>
    </w:rPr>
  </w:style>
  <w:style w:type="character" w:customStyle="1" w:styleId="WW8Num54z0">
    <w:name w:val="WW8Num54z0"/>
    <w:rPr>
      <w:rFonts w:hint="default"/>
      <w:lang w:val="es-E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rebuchet MS" w:eastAsia="Trebuchet MS" w:hAnsi="Trebuchet MS" w:cs="Trebuchet MS"/>
      <w:color w:val="000000"/>
      <w:position w:val="0"/>
      <w:sz w:val="22"/>
      <w:szCs w:val="22"/>
      <w:vertAlign w:val="baseline"/>
      <w:lang w:val="es-ES_tradnl"/>
    </w:rPr>
  </w:style>
  <w:style w:type="character" w:customStyle="1" w:styleId="WW8Num56z1">
    <w:name w:val="WW8Num56z1"/>
    <w:rPr>
      <w:rFonts w:ascii="Calibri" w:eastAsia="Calibri" w:hAnsi="Calibri" w:cs="Calibri"/>
      <w:color w:val="000000"/>
      <w:position w:val="0"/>
      <w:sz w:val="22"/>
      <w:szCs w:val="22"/>
      <w:vertAlign w:val="baseline"/>
      <w:lang w:val="es-ES_tradnl"/>
    </w:rPr>
  </w:style>
  <w:style w:type="character" w:customStyle="1" w:styleId="WW8Num57z0">
    <w:name w:val="WW8Num57z0"/>
    <w:rPr>
      <w:rFonts w:ascii="Calibri" w:hAnsi="Calibri" w:cs="Calibri" w:hint="default"/>
      <w:b w:val="0"/>
      <w:i w:val="0"/>
      <w:color w:val="auto"/>
      <w:sz w:val="20"/>
      <w:szCs w:val="20"/>
    </w:rPr>
  </w:style>
  <w:style w:type="character" w:customStyle="1" w:styleId="WW8Num57z1">
    <w:name w:val="WW8Num57z1"/>
    <w:rPr>
      <w:rFonts w:hint="default"/>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rebuchet MS" w:hAnsi="Trebuchet MS" w:cs="Trebuchet MS"/>
      <w:color w:val="000000"/>
      <w:position w:val="0"/>
      <w:sz w:val="22"/>
      <w:szCs w:val="22"/>
      <w:vertAlign w:val="baseline"/>
      <w:lang w:val="es-ES_tradnl"/>
    </w:rPr>
  </w:style>
  <w:style w:type="character" w:customStyle="1" w:styleId="WW8Num58z1">
    <w:name w:val="WW8Num58z1"/>
    <w:rPr>
      <w:rFonts w:ascii="Calibri" w:eastAsia="Calibri" w:hAnsi="Calibri" w:cs="Calibri"/>
      <w:color w:val="000000"/>
      <w:position w:val="0"/>
      <w:sz w:val="22"/>
      <w:szCs w:val="22"/>
      <w:vertAlign w:val="baseline"/>
      <w:lang w:val="es-ES_tradnl"/>
    </w:rPr>
  </w:style>
  <w:style w:type="character" w:customStyle="1" w:styleId="WW8Num59z0">
    <w:name w:val="WW8Num59z0"/>
    <w:rPr>
      <w:rFonts w:ascii="Trebuchet MS" w:eastAsia="Trebuchet MS" w:hAnsi="Trebuchet MS" w:cs="Trebuchet MS"/>
      <w:b/>
      <w:bCs/>
      <w:color w:val="000000"/>
      <w:position w:val="0"/>
      <w:sz w:val="24"/>
      <w:szCs w:val="24"/>
      <w:vertAlign w:val="baseline"/>
      <w:lang w:val="es-ES_tradnl"/>
    </w:rPr>
  </w:style>
  <w:style w:type="character" w:customStyle="1" w:styleId="WW8Num59z1">
    <w:name w:val="WW8Num59z1"/>
    <w:rPr>
      <w:rFonts w:ascii="Calibri" w:eastAsia="Calibri" w:hAnsi="Calibri" w:cs="Calibri"/>
      <w:b/>
      <w:bCs/>
      <w:color w:val="000000"/>
      <w:position w:val="0"/>
      <w:sz w:val="22"/>
      <w:szCs w:val="22"/>
      <w:vertAlign w:val="baseline"/>
      <w:lang w:val="es-ES_tradnl"/>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rebuchet MS" w:eastAsia="Trebuchet MS" w:hAnsi="Trebuchet MS" w:cs="Trebuchet MS"/>
      <w:color w:val="000000"/>
      <w:position w:val="0"/>
      <w:sz w:val="22"/>
      <w:szCs w:val="22"/>
      <w:vertAlign w:val="baseline"/>
      <w:lang w:val="es-ES_tradnl"/>
    </w:rPr>
  </w:style>
  <w:style w:type="character" w:customStyle="1" w:styleId="WW8Num61z1">
    <w:name w:val="WW8Num61z1"/>
    <w:rPr>
      <w:rFonts w:ascii="Calibri" w:eastAsia="Calibri" w:hAnsi="Calibri" w:cs="Calibri"/>
      <w:color w:val="000000"/>
      <w:position w:val="0"/>
      <w:sz w:val="22"/>
      <w:szCs w:val="22"/>
      <w:vertAlign w:val="baseline"/>
      <w:lang w:val="es-ES_tradnl"/>
    </w:rPr>
  </w:style>
  <w:style w:type="character" w:customStyle="1" w:styleId="WW8Num62z0">
    <w:name w:val="WW8Num62z0"/>
    <w:rPr>
      <w:rFonts w:ascii="Symbol" w:eastAsia="Times New Roman" w:hAnsi="Symbol" w:cs="Symbol" w:hint="default"/>
      <w:sz w:val="20"/>
      <w:szCs w:val="20"/>
      <w:lang w:val="es-ES"/>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0">
    <w:name w:val="WW8Num63z0"/>
    <w:rPr>
      <w:rFonts w:ascii="Trebuchet MS" w:eastAsia="Trebuchet MS" w:hAnsi="Trebuchet MS" w:cs="Trebuchet MS"/>
      <w:color w:val="000000"/>
      <w:position w:val="0"/>
      <w:sz w:val="22"/>
      <w:szCs w:val="22"/>
      <w:vertAlign w:val="baseline"/>
      <w:lang w:val="es-ES_tradnl"/>
    </w:rPr>
  </w:style>
  <w:style w:type="character" w:customStyle="1" w:styleId="WW8Num63z1">
    <w:name w:val="WW8Num63z1"/>
    <w:rPr>
      <w:rFonts w:ascii="Calibri" w:eastAsia="Calibri" w:hAnsi="Calibri" w:cs="Calibri"/>
      <w:color w:val="000000"/>
      <w:position w:val="0"/>
      <w:sz w:val="22"/>
      <w:szCs w:val="22"/>
      <w:vertAlign w:val="baseline"/>
      <w:lang w:val="es-ES_tradnl"/>
    </w:rPr>
  </w:style>
  <w:style w:type="character" w:customStyle="1" w:styleId="WW8Num64z0">
    <w:name w:val="WW8Num64z0"/>
    <w:rPr>
      <w:rFonts w:ascii="Trebuchet MS" w:eastAsia="Trebuchet MS" w:hAnsi="Trebuchet MS" w:cs="Trebuchet MS"/>
      <w:color w:val="000000"/>
      <w:position w:val="0"/>
      <w:sz w:val="22"/>
      <w:szCs w:val="22"/>
      <w:vertAlign w:val="baseline"/>
      <w:lang w:val="es-ES_tradnl"/>
    </w:rPr>
  </w:style>
  <w:style w:type="character" w:customStyle="1" w:styleId="WW8Num64z1">
    <w:name w:val="WW8Num64z1"/>
    <w:rPr>
      <w:rFonts w:ascii="Calibri" w:eastAsia="Calibri" w:hAnsi="Calibri" w:cs="Calibri"/>
      <w:color w:val="000000"/>
      <w:position w:val="0"/>
      <w:sz w:val="22"/>
      <w:szCs w:val="22"/>
      <w:vertAlign w:val="baseline"/>
      <w:lang w:val="es-ES_tradnl"/>
    </w:rPr>
  </w:style>
  <w:style w:type="character" w:customStyle="1" w:styleId="WW8Num65z0">
    <w:name w:val="WW8Num65z0"/>
    <w:rPr>
      <w:rFonts w:ascii="Symbol" w:hAnsi="Symbol" w:cs="Symbol" w:hint="default"/>
      <w:sz w:val="20"/>
      <w:szCs w:val="20"/>
      <w:lang w:val="es-ES"/>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rebuchet MS" w:eastAsia="Trebuchet MS" w:hAnsi="Trebuchet MS" w:cs="Trebuchet MS"/>
      <w:color w:val="000000"/>
      <w:position w:val="0"/>
      <w:sz w:val="22"/>
      <w:szCs w:val="22"/>
      <w:vertAlign w:val="baseline"/>
      <w:lang w:val="es-ES_tradnl"/>
    </w:rPr>
  </w:style>
  <w:style w:type="character" w:customStyle="1" w:styleId="WW8Num66z1">
    <w:name w:val="WW8Num66z1"/>
    <w:rPr>
      <w:rFonts w:ascii="Calibri" w:eastAsia="Calibri" w:hAnsi="Calibri" w:cs="Calibri"/>
      <w:color w:val="000000"/>
      <w:position w:val="0"/>
      <w:sz w:val="22"/>
      <w:szCs w:val="22"/>
      <w:vertAlign w:val="baseline"/>
      <w:lang w:val="es-ES_tradnl"/>
    </w:rPr>
  </w:style>
  <w:style w:type="character" w:customStyle="1" w:styleId="WW8Num67z0">
    <w:name w:val="WW8Num67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67z1">
    <w:name w:val="WW8Num67z1"/>
    <w:rPr>
      <w:rFonts w:ascii="Calibri" w:eastAsia="Calibri" w:hAnsi="Calibri" w:cs="Calibri"/>
      <w:b/>
      <w:bCs/>
      <w:color w:val="000000"/>
      <w:position w:val="0"/>
      <w:sz w:val="22"/>
      <w:szCs w:val="22"/>
      <w:u w:val="single" w:color="000000"/>
      <w:vertAlign w:val="baseline"/>
      <w:lang w:val="es-ES_tradnl"/>
    </w:rPr>
  </w:style>
  <w:style w:type="character" w:customStyle="1" w:styleId="Fuentedeprrafopredeter">
    <w:name w:val="Fuente de párrafo predeter."/>
  </w:style>
  <w:style w:type="character" w:styleId="Hyperlink">
    <w:name w:val="Hyperlink"/>
    <w:rPr>
      <w:u w:val="single"/>
    </w:rPr>
  </w:style>
  <w:style w:type="character" w:customStyle="1" w:styleId="TextodegloboCar">
    <w:name w:val="Texto de globo Car"/>
    <w:rPr>
      <w:rFonts w:ascii="Tahoma" w:hAnsi="Tahoma" w:cs="Tahoma"/>
      <w:sz w:val="16"/>
      <w:szCs w:val="16"/>
      <w:lang w:val="en-US"/>
    </w:rPr>
  </w:style>
  <w:style w:type="character" w:customStyle="1" w:styleId="EncabezadoCar">
    <w:name w:val="Encabezado Car"/>
    <w:rPr>
      <w:rFonts w:ascii="Univers" w:eastAsia="Times New Roman" w:hAnsi="Univers" w:cs="Univers"/>
      <w:sz w:val="24"/>
      <w:szCs w:val="24"/>
      <w:lang w:val="en-US"/>
    </w:rPr>
  </w:style>
  <w:style w:type="character" w:customStyle="1" w:styleId="Ttulo1Car">
    <w:name w:val="Título 1 Car"/>
    <w:rPr>
      <w:rFonts w:ascii="Cambria" w:eastAsia="Times New Roman" w:hAnsi="Cambria" w:cs="Cambria"/>
      <w:b/>
      <w:bCs/>
      <w:color w:val="365F91"/>
      <w:sz w:val="28"/>
      <w:szCs w:val="28"/>
    </w:rPr>
  </w:style>
  <w:style w:type="character" w:styleId="PageNumber">
    <w:name w:val="page number"/>
    <w:basedOn w:val="Fuentedeprrafopredeter"/>
  </w:style>
  <w:style w:type="character" w:customStyle="1" w:styleId="PiedepginaCar">
    <w:name w:val="Pie de página Car"/>
    <w:rPr>
      <w:rFonts w:ascii="Cambria" w:eastAsia="Cambria" w:hAnsi="Cambria" w:cs="Cambria"/>
      <w:color w:val="000000"/>
      <w:sz w:val="24"/>
      <w:szCs w:val="24"/>
      <w:lang w:val="en-US"/>
    </w:rPr>
  </w:style>
  <w:style w:type="character" w:customStyle="1" w:styleId="Caracteresdenotaalpie">
    <w:name w:val="Caracteres de nota al pie"/>
    <w:rPr>
      <w:vertAlign w:val="superscript"/>
    </w:rPr>
  </w:style>
  <w:style w:type="character" w:customStyle="1" w:styleId="Sangra2detindependienteCar">
    <w:name w:val="Sangría 2 de t. independiente Car"/>
    <w:rPr>
      <w:sz w:val="24"/>
      <w:szCs w:val="24"/>
      <w:lang w:val="en-US"/>
    </w:rPr>
  </w:style>
  <w:style w:type="character" w:customStyle="1" w:styleId="TextoindependienteCar">
    <w:name w:val="Texto independiente Car"/>
    <w:rPr>
      <w:sz w:val="24"/>
      <w:szCs w:val="24"/>
      <w:lang w:val="en-US"/>
    </w:rPr>
  </w:style>
  <w:style w:type="character" w:customStyle="1" w:styleId="TextonotapieCar1">
    <w:name w:val="Texto nota pie Car1"/>
    <w:rPr>
      <w:rFonts w:ascii="Calibri" w:eastAsia="Calibri" w:hAnsi="Calibri" w:cs="Calibri"/>
      <w:color w:val="000000"/>
      <w:lang w:val="en-US"/>
    </w:rPr>
  </w:style>
  <w:style w:type="character" w:customStyle="1" w:styleId="Ttulo2Car">
    <w:name w:val="Título 2 Car"/>
    <w:rPr>
      <w:rFonts w:ascii="Arial" w:eastAsia="Times New Roman" w:hAnsi="Arial" w:cs="Arial"/>
      <w:b/>
      <w:bCs/>
      <w:i/>
      <w:iCs/>
      <w:sz w:val="28"/>
      <w:szCs w:val="28"/>
      <w:lang w:val="en-US"/>
    </w:rPr>
  </w:style>
  <w:style w:type="character" w:customStyle="1" w:styleId="Ttulo3Car">
    <w:name w:val="Título 3 Car"/>
    <w:rPr>
      <w:rFonts w:ascii="Arial" w:eastAsia="Times New Roman" w:hAnsi="Arial" w:cs="Arial"/>
      <w:b/>
      <w:bCs/>
      <w:sz w:val="26"/>
      <w:szCs w:val="26"/>
      <w:lang w:val="en-US"/>
    </w:rPr>
  </w:style>
  <w:style w:type="character" w:customStyle="1" w:styleId="TextonotaalfinalCar">
    <w:name w:val="Texto nota al final Car"/>
    <w:rPr>
      <w:rFonts w:eastAsia="Times New Roman"/>
      <w:sz w:val="24"/>
      <w:szCs w:val="24"/>
      <w:lang w:val="en-US"/>
    </w:rPr>
  </w:style>
  <w:style w:type="character" w:customStyle="1" w:styleId="DefaultChar">
    <w:name w:val="Default Char"/>
    <w:rPr>
      <w:rFonts w:eastAsia="Times New Roman"/>
      <w:color w:val="000000"/>
      <w:sz w:val="24"/>
      <w:szCs w:val="24"/>
      <w:lang w:val="en-US"/>
    </w:rPr>
  </w:style>
  <w:style w:type="character" w:customStyle="1" w:styleId="TextosinformatoCar">
    <w:name w:val="Texto sin formato Car"/>
    <w:rPr>
      <w:rFonts w:eastAsia="MS Mincho"/>
      <w:sz w:val="24"/>
      <w:szCs w:val="24"/>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rPr>
      <w:rFonts w:asciiTheme="majorHAnsi" w:hAnsiTheme="majorHAns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Theme="majorHAnsi" w:hAnsiTheme="majorHAnsi" w:cs="Mangal"/>
      <w:i/>
      <w:iCs/>
      <w:sz w:val="24"/>
      <w:szCs w:val="24"/>
    </w:rPr>
  </w:style>
  <w:style w:type="paragraph" w:customStyle="1" w:styleId="ndice">
    <w:name w:val="Índice"/>
    <w:basedOn w:val="Normal"/>
    <w:pPr>
      <w:suppressLineNumbers/>
    </w:pPr>
    <w:rPr>
      <w:rFonts w:asciiTheme="majorHAnsi" w:hAnsiTheme="majorHAnsi" w:cs="Mangal"/>
    </w:rPr>
  </w:style>
  <w:style w:type="paragraph" w:customStyle="1" w:styleId="Cabeceraypie">
    <w:name w:val="Cabecera y pie"/>
    <w:pPr>
      <w:pBdr>
        <w:top w:val="none" w:sz="0" w:space="0" w:color="000000"/>
        <w:left w:val="none" w:sz="0" w:space="0" w:color="000000"/>
        <w:bottom w:val="none" w:sz="0" w:space="0" w:color="000000"/>
        <w:right w:val="none" w:sz="0" w:space="0" w:color="000000"/>
      </w:pBdr>
      <w:tabs>
        <w:tab w:val="right" w:pos="9020"/>
      </w:tabs>
      <w:suppressAutoHyphens/>
    </w:pPr>
    <w:rPr>
      <w:rFonts w:ascii="Helvetica" w:eastAsia="Arial Unicode MS" w:hAnsi="Helvetica" w:cs="Arial Unicode MS"/>
      <w:color w:val="000000"/>
      <w:sz w:val="24"/>
      <w:szCs w:val="24"/>
      <w:lang w:val="es-ES" w:eastAsia="zh-CN"/>
    </w:rPr>
  </w:style>
  <w:style w:type="paragraph" w:styleId="Footer">
    <w:name w:val="footer"/>
    <w:pPr>
      <w:pBdr>
        <w:top w:val="none" w:sz="0" w:space="0" w:color="000000"/>
        <w:left w:val="none" w:sz="0" w:space="0" w:color="000000"/>
        <w:bottom w:val="none" w:sz="0" w:space="0" w:color="000000"/>
        <w:right w:val="none" w:sz="0" w:space="0" w:color="000000"/>
      </w:pBdr>
      <w:tabs>
        <w:tab w:val="center" w:pos="4513"/>
        <w:tab w:val="right" w:pos="9026"/>
      </w:tabs>
      <w:suppressAutoHyphens/>
    </w:pPr>
    <w:rPr>
      <w:rFonts w:ascii="Cambria" w:eastAsia="Cambria" w:hAnsi="Cambria" w:cs="Cambria"/>
      <w:color w:val="000000"/>
      <w:sz w:val="24"/>
      <w:szCs w:val="24"/>
      <w:lang w:eastAsia="zh-CN"/>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pPr>
    <w:rPr>
      <w:rFonts w:ascii="Cambria" w:eastAsia="Cambria" w:hAnsi="Cambria" w:cs="Cambria"/>
      <w:color w:val="000000"/>
      <w:sz w:val="24"/>
      <w:szCs w:val="24"/>
      <w:lang w:val="es-ES" w:eastAsia="zh-CN"/>
    </w:rPr>
  </w:style>
  <w:style w:type="paragraph" w:styleId="BodyTextIndent">
    <w:name w:val="Body Text Indent"/>
    <w:pPr>
      <w:pBdr>
        <w:top w:val="none" w:sz="0" w:space="0" w:color="000000"/>
        <w:left w:val="none" w:sz="0" w:space="0" w:color="000000"/>
        <w:bottom w:val="none" w:sz="0" w:space="0" w:color="000000"/>
        <w:right w:val="none" w:sz="0" w:space="0" w:color="000000"/>
      </w:pBdr>
      <w:suppressAutoHyphens/>
      <w:ind w:left="2160" w:hanging="720"/>
    </w:pPr>
    <w:rPr>
      <w:color w:val="000000"/>
      <w:sz w:val="24"/>
      <w:szCs w:val="24"/>
      <w:lang w:val="es-ES_tradnl" w:eastAsia="zh-CN"/>
    </w:rPr>
  </w:style>
  <w:style w:type="paragraph" w:customStyle="1" w:styleId="Prrafodelista">
    <w:name w:val="Párrafo de lista"/>
    <w:pPr>
      <w:pBdr>
        <w:top w:val="none" w:sz="0" w:space="0" w:color="000000"/>
        <w:left w:val="none" w:sz="0" w:space="0" w:color="000000"/>
        <w:bottom w:val="none" w:sz="0" w:space="0" w:color="000000"/>
        <w:right w:val="none" w:sz="0" w:space="0" w:color="000000"/>
      </w:pBdr>
      <w:suppressAutoHyphens/>
      <w:ind w:left="720"/>
    </w:pPr>
    <w:rPr>
      <w:rFonts w:ascii="Cambria" w:eastAsia="Cambria" w:hAnsi="Cambria" w:cs="Cambria"/>
      <w:color w:val="000000"/>
      <w:sz w:val="24"/>
      <w:szCs w:val="24"/>
      <w:lang w:eastAsia="zh-CN"/>
    </w:rPr>
  </w:style>
  <w:style w:type="paragraph" w:styleId="FootnoteText">
    <w:name w:val="footnote text"/>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Textodeglobo">
    <w:name w:val="Texto de globo"/>
    <w:basedOn w:val="Normal"/>
    <w:rPr>
      <w:rFonts w:ascii="Tahoma" w:hAnsi="Tahoma" w:cs="Tahoma"/>
      <w:sz w:val="16"/>
      <w:szCs w:val="16"/>
    </w:rPr>
  </w:style>
  <w:style w:type="paragraph" w:styleId="Header">
    <w:name w:val="header"/>
    <w:basedOn w:val="Normal"/>
    <w:pPr>
      <w:widowControl w:val="0"/>
      <w:snapToGrid w:val="0"/>
    </w:pPr>
    <w:rPr>
      <w:rFonts w:ascii="Univers" w:eastAsia="Times New Roman" w:hAnsi="Univers" w:cs="Univers"/>
    </w:rPr>
  </w:style>
  <w:style w:type="paragraph" w:styleId="TOC2">
    <w:name w:val="toc 2"/>
    <w:basedOn w:val="Normal"/>
    <w:next w:val="Normal"/>
    <w:pPr>
      <w:spacing w:after="100"/>
      <w:ind w:left="1440" w:hanging="720"/>
    </w:pPr>
  </w:style>
  <w:style w:type="paragraph" w:styleId="TOC1">
    <w:name w:val="toc 1"/>
    <w:basedOn w:val="Normal"/>
    <w:next w:val="Normal"/>
    <w:pPr>
      <w:spacing w:after="100"/>
    </w:pPr>
    <w:rPr>
      <w:rFonts w:ascii="Calibri" w:hAnsi="Calibri" w:cs="Calibri"/>
      <w:sz w:val="22"/>
    </w:rPr>
  </w:style>
  <w:style w:type="paragraph" w:styleId="TOC3">
    <w:name w:val="toc 3"/>
    <w:basedOn w:val="Normal"/>
    <w:next w:val="Normal"/>
    <w:pPr>
      <w:spacing w:after="100"/>
      <w:ind w:left="2160" w:hanging="720"/>
    </w:pPr>
  </w:style>
  <w:style w:type="paragraph" w:styleId="TOC4">
    <w:name w:val="toc 4"/>
    <w:basedOn w:val="Normal"/>
    <w:next w:val="Normal"/>
    <w:pPr>
      <w:spacing w:after="100"/>
      <w:ind w:left="720"/>
    </w:pPr>
  </w:style>
  <w:style w:type="paragraph" w:customStyle="1" w:styleId="Sangra2detindependiente">
    <w:name w:val="Sangría 2 de t. independiente"/>
    <w:basedOn w:val="Normal"/>
    <w:pPr>
      <w:spacing w:after="120" w:line="480" w:lineRule="auto"/>
      <w:ind w:left="360"/>
    </w:pPr>
  </w:style>
  <w:style w:type="paragraph" w:customStyle="1" w:styleId="Default">
    <w:name w:val="Default"/>
    <w:pPr>
      <w:suppressAutoHyphens/>
      <w:autoSpaceDE w:val="0"/>
    </w:pPr>
    <w:rPr>
      <w:color w:val="000000"/>
      <w:sz w:val="24"/>
      <w:szCs w:val="24"/>
      <w:lang w:eastAsia="zh-CN"/>
    </w:rPr>
  </w:style>
  <w:style w:type="paragraph" w:styleId="EndnoteText">
    <w:name w:val="endnote text"/>
    <w:basedOn w:val="Normal"/>
    <w:pPr>
      <w:spacing w:before="280" w:after="280"/>
    </w:pPr>
    <w:rPr>
      <w:rFonts w:asciiTheme="majorHAnsi" w:eastAsia="Times New Roman" w:hAnsiTheme="majorHAnsi"/>
    </w:rPr>
  </w:style>
  <w:style w:type="paragraph" w:customStyle="1" w:styleId="Textosinformato">
    <w:name w:val="Texto sin formato"/>
    <w:basedOn w:val="Normal"/>
    <w:pPr>
      <w:spacing w:before="280" w:after="280"/>
    </w:pPr>
    <w:rPr>
      <w:rFonts w:asciiTheme="majorHAnsi" w:eastAsia="MS Mincho" w:hAnsiTheme="majorHAnsi"/>
    </w:rPr>
  </w:style>
  <w:style w:type="paragraph" w:customStyle="1" w:styleId="Contenidodelmarco">
    <w:name w:val="Contenido del marco"/>
    <w:basedOn w:val="Normal"/>
  </w:style>
  <w:style w:type="paragraph" w:customStyle="1" w:styleId="Encabezamientoizquierdo">
    <w:name w:val="Encabezamiento izquierdo"/>
    <w:basedOn w:val="Normal"/>
    <w:pPr>
      <w:suppressLineNumbers/>
      <w:tabs>
        <w:tab w:val="center" w:pos="4680"/>
        <w:tab w:val="right" w:pos="9360"/>
      </w:tabs>
    </w:pPr>
  </w:style>
  <w:style w:type="paragraph" w:customStyle="1" w:styleId="Cita">
    <w:name w:val="Cita"/>
    <w:basedOn w:val="Normal"/>
    <w:pPr>
      <w:spacing w:after="283"/>
      <w:ind w:left="567" w:right="567"/>
    </w:pPr>
  </w:style>
  <w:style w:type="paragraph" w:styleId="Title">
    <w:name w:val="Title"/>
    <w:basedOn w:val="Encabezado"/>
    <w:next w:val="BodyText"/>
    <w:qFormat/>
    <w:pPr>
      <w:jc w:val="center"/>
    </w:pPr>
    <w:rPr>
      <w:b/>
      <w:bCs/>
      <w:sz w:val="56"/>
      <w:szCs w:val="56"/>
    </w:rPr>
  </w:style>
  <w:style w:type="paragraph" w:styleId="Subtitle">
    <w:name w:val="Subtitle"/>
    <w:basedOn w:val="Encabezado"/>
    <w:next w:val="BodyText"/>
    <w:qFormat/>
    <w:pPr>
      <w:spacing w:before="60"/>
      <w:jc w:val="center"/>
    </w:pPr>
    <w:rPr>
      <w:sz w:val="36"/>
      <w:szCs w:val="36"/>
    </w:rPr>
  </w:style>
  <w:style w:type="character" w:styleId="Strong">
    <w:name w:val="Strong"/>
    <w:qFormat/>
    <w:rsid w:val="00600F74"/>
    <w:rPr>
      <w:b/>
      <w:bCs/>
    </w:rPr>
  </w:style>
  <w:style w:type="paragraph" w:styleId="BalloonText">
    <w:name w:val="Balloon Text"/>
    <w:basedOn w:val="Normal"/>
    <w:link w:val="BalloonTextChar"/>
    <w:rsid w:val="00870C0A"/>
    <w:rPr>
      <w:rFonts w:ascii="Tahoma" w:hAnsi="Tahoma" w:cs="Tahoma"/>
      <w:sz w:val="16"/>
      <w:szCs w:val="16"/>
    </w:rPr>
  </w:style>
  <w:style w:type="character" w:customStyle="1" w:styleId="BalloonTextChar">
    <w:name w:val="Balloon Text Char"/>
    <w:link w:val="BalloonText"/>
    <w:rsid w:val="00870C0A"/>
    <w:rPr>
      <w:rFonts w:ascii="Tahoma" w:eastAsia="Arial Unicode MS" w:hAnsi="Tahoma" w:cs="Tahoma"/>
      <w:sz w:val="16"/>
      <w:szCs w:val="16"/>
      <w:lang w:eastAsia="zh-CN"/>
    </w:rPr>
  </w:style>
  <w:style w:type="paragraph" w:styleId="ListParagraph">
    <w:name w:val="List Paragraph"/>
    <w:basedOn w:val="Normal"/>
    <w:uiPriority w:val="34"/>
    <w:qFormat/>
    <w:rsid w:val="005A52A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DF5"/>
    <w:pPr>
      <w:pBdr>
        <w:top w:val="none" w:sz="0" w:space="0" w:color="000000"/>
        <w:left w:val="none" w:sz="0" w:space="0" w:color="000000"/>
        <w:bottom w:val="none" w:sz="0" w:space="0" w:color="000000"/>
        <w:right w:val="none" w:sz="0" w:space="0" w:color="000000"/>
      </w:pBdr>
      <w:suppressAutoHyphens/>
      <w:jc w:val="both"/>
    </w:pPr>
    <w:rPr>
      <w:rFonts w:ascii="Cambria" w:eastAsia="Arial Unicode MS" w:hAnsi="Cambria"/>
      <w:lang w:val="es-ES" w:eastAsia="zh-CN"/>
    </w:rPr>
  </w:style>
  <w:style w:type="paragraph" w:styleId="Heading1">
    <w:name w:val="heading 1"/>
    <w:basedOn w:val="Normal"/>
    <w:next w:val="Normal"/>
    <w:qFormat/>
    <w:rsid w:val="008109B6"/>
    <w:pPr>
      <w:keepNext/>
      <w:keepLines/>
      <w:numPr>
        <w:numId w:val="1"/>
      </w:numPr>
      <w:ind w:firstLine="0"/>
      <w:outlineLvl w:val="0"/>
    </w:pPr>
    <w:rPr>
      <w:rFonts w:eastAsia="Times New Roman"/>
      <w:b/>
      <w:bCs/>
    </w:rPr>
  </w:style>
  <w:style w:type="paragraph" w:styleId="Heading2">
    <w:name w:val="heading 2"/>
    <w:basedOn w:val="Heading1"/>
    <w:next w:val="Normal"/>
    <w:qFormat/>
    <w:rsid w:val="008109B6"/>
    <w:pPr>
      <w:numPr>
        <w:numId w:val="0"/>
      </w:numPr>
      <w:ind w:left="720"/>
      <w:outlineLvl w:val="1"/>
    </w:pPr>
  </w:style>
  <w:style w:type="paragraph" w:styleId="Heading3">
    <w:name w:val="heading 3"/>
    <w:basedOn w:val="Normal"/>
    <w:next w:val="Normal"/>
    <w:qFormat/>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Calibri"/>
      <w:b/>
      <w:bCs/>
      <w:color w:val="000000"/>
      <w:position w:val="0"/>
      <w:sz w:val="22"/>
      <w:szCs w:val="22"/>
      <w:u w:val="single" w:color="000000"/>
      <w:vertAlign w:val="baseline"/>
      <w:lang w:val="es-ES_tradnl"/>
    </w:rPr>
  </w:style>
  <w:style w:type="character" w:customStyle="1" w:styleId="WW8Num1z1">
    <w:name w:val="WW8Num1z1"/>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eastAsia="Trebuchet MS" w:hAnsi="Trebuchet MS" w:cs="Trebuchet MS"/>
      <w:color w:val="000000"/>
      <w:position w:val="0"/>
      <w:sz w:val="22"/>
      <w:szCs w:val="22"/>
      <w:vertAlign w:val="baseline"/>
      <w:lang w:val="es-ES_tradnl"/>
    </w:rPr>
  </w:style>
  <w:style w:type="character" w:customStyle="1" w:styleId="WW8Num3z1">
    <w:name w:val="WW8Num3z1"/>
    <w:rPr>
      <w:rFonts w:ascii="Calibri" w:eastAsia="Calibri" w:hAnsi="Calibri" w:cs="Calibri"/>
      <w:color w:val="000000"/>
      <w:position w:val="0"/>
      <w:sz w:val="22"/>
      <w:szCs w:val="22"/>
      <w:vertAlign w:val="baseline"/>
      <w:lang w:val="es-ES_tradnl"/>
    </w:rPr>
  </w:style>
  <w:style w:type="character" w:customStyle="1" w:styleId="WW8Num4z0">
    <w:name w:val="WW8Num4z0"/>
    <w:rPr>
      <w:rFonts w:ascii="Trebuchet MS" w:eastAsia="Trebuchet MS" w:hAnsi="Trebuchet MS" w:cs="Trebuchet MS"/>
      <w:color w:val="000000"/>
      <w:position w:val="0"/>
      <w:sz w:val="22"/>
      <w:szCs w:val="22"/>
      <w:vertAlign w:val="baseline"/>
      <w:lang w:val="es-ES_tradnl"/>
    </w:rPr>
  </w:style>
  <w:style w:type="character" w:customStyle="1" w:styleId="WW8Num4z1">
    <w:name w:val="WW8Num4z1"/>
    <w:rPr>
      <w:rFonts w:ascii="Calibri" w:eastAsia="Calibri" w:hAnsi="Calibri" w:cs="Calibri"/>
      <w:color w:val="000000"/>
      <w:position w:val="0"/>
      <w:sz w:val="22"/>
      <w:szCs w:val="22"/>
      <w:vertAlign w:val="baseline"/>
      <w:lang w:val="es-ES_tradnl"/>
    </w:rPr>
  </w:style>
  <w:style w:type="character" w:customStyle="1" w:styleId="WW8Num5z0">
    <w:name w:val="WW8Num5z0"/>
    <w:rPr>
      <w:rFonts w:ascii="Trebuchet MS" w:eastAsia="Trebuchet MS" w:hAnsi="Trebuchet MS" w:cs="Trebuchet MS"/>
      <w:color w:val="000000"/>
      <w:position w:val="0"/>
      <w:sz w:val="24"/>
      <w:szCs w:val="24"/>
      <w:vertAlign w:val="baseline"/>
      <w:lang w:val="es-ES_tradnl"/>
    </w:rPr>
  </w:style>
  <w:style w:type="character" w:customStyle="1" w:styleId="WW8Num5z1">
    <w:name w:val="WW8Num5z1"/>
    <w:rPr>
      <w:rFonts w:ascii="Calibri" w:eastAsia="Calibri" w:hAnsi="Calibri" w:cs="Calibri"/>
      <w:color w:val="000000"/>
      <w:position w:val="0"/>
      <w:sz w:val="22"/>
      <w:szCs w:val="22"/>
      <w:vertAlign w:val="baseline"/>
      <w:lang w:val="es-ES_tradnl"/>
    </w:rPr>
  </w:style>
  <w:style w:type="character" w:customStyle="1" w:styleId="WW8Num6z0">
    <w:name w:val="WW8Num6z0"/>
    <w:rPr>
      <w:rFonts w:ascii="Trebuchet MS" w:eastAsia="Trebuchet MS" w:hAnsi="Trebuchet MS" w:cs="Trebuchet MS"/>
      <w:color w:val="000000"/>
      <w:position w:val="0"/>
      <w:sz w:val="24"/>
      <w:szCs w:val="24"/>
      <w:vertAlign w:val="baseline"/>
      <w:lang w:val="es-ES_tradnl"/>
    </w:rPr>
  </w:style>
  <w:style w:type="character" w:customStyle="1" w:styleId="WW8Num6z1">
    <w:name w:val="WW8Num6z1"/>
    <w:rPr>
      <w:rFonts w:ascii="Calibri" w:eastAsia="Calibri" w:hAnsi="Calibri" w:cs="Calibri"/>
      <w:color w:val="000000"/>
      <w:position w:val="0"/>
      <w:sz w:val="22"/>
      <w:szCs w:val="22"/>
      <w:vertAlign w:val="baseline"/>
      <w:lang w:val="es-ES_tradnl"/>
    </w:rPr>
  </w:style>
  <w:style w:type="character" w:customStyle="1" w:styleId="WW8Num7z0">
    <w:name w:val="WW8Num7z0"/>
    <w:rPr>
      <w:rFonts w:ascii="Symbol" w:hAnsi="Symbol" w:cs="Symbol" w:hint="default"/>
      <w:color w:val="000000"/>
      <w:sz w:val="20"/>
      <w:szCs w:val="20"/>
      <w:lang w:val="es-ES"/>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Calibri" w:eastAsia="Calibri" w:hAnsi="Calibri" w:cs="Calibri"/>
      <w:color w:val="000000"/>
      <w:position w:val="0"/>
      <w:sz w:val="22"/>
      <w:szCs w:val="22"/>
      <w:vertAlign w:val="baseline"/>
      <w:lang w:val="es-ES_tradnl"/>
    </w:rPr>
  </w:style>
  <w:style w:type="character" w:customStyle="1" w:styleId="WW8Num9z1">
    <w:name w:val="WW8Num9z1"/>
    <w:rPr>
      <w:rFonts w:ascii="Trebuchet MS" w:eastAsia="Trebuchet MS" w:hAnsi="Trebuchet MS" w:cs="Trebuchet MS"/>
      <w:color w:val="000000"/>
      <w:position w:val="0"/>
      <w:sz w:val="22"/>
      <w:szCs w:val="22"/>
      <w:vertAlign w:val="baseline"/>
      <w:lang w:val="es-ES_tradnl"/>
    </w:rPr>
  </w:style>
  <w:style w:type="character" w:customStyle="1" w:styleId="WW8Num10z0">
    <w:name w:val="WW8Num10z0"/>
    <w:rPr>
      <w:rFonts w:ascii="Trebuchet MS" w:eastAsia="Trebuchet MS" w:hAnsi="Trebuchet MS" w:cs="Trebuchet MS"/>
      <w:b/>
      <w:bCs/>
      <w:color w:val="000000"/>
      <w:position w:val="0"/>
      <w:sz w:val="22"/>
      <w:szCs w:val="22"/>
      <w:vertAlign w:val="baseline"/>
      <w:lang w:val="es-ES_tradnl"/>
    </w:rPr>
  </w:style>
  <w:style w:type="character" w:customStyle="1" w:styleId="WW8Num10z1">
    <w:name w:val="WW8Num10z1"/>
    <w:rPr>
      <w:rFonts w:ascii="Calibri" w:eastAsia="Calibri" w:hAnsi="Calibri" w:cs="Calibri"/>
      <w:b/>
      <w:bCs/>
      <w:color w:val="000000"/>
      <w:position w:val="0"/>
      <w:sz w:val="22"/>
      <w:szCs w:val="22"/>
      <w:vertAlign w:val="baseline"/>
      <w:lang w:val="es-ES_tradnl"/>
    </w:rPr>
  </w:style>
  <w:style w:type="character" w:customStyle="1" w:styleId="WW8Num11z0">
    <w:name w:val="WW8Num11z0"/>
    <w:rPr>
      <w:rFonts w:ascii="Trebuchet MS" w:eastAsia="Trebuchet MS" w:hAnsi="Trebuchet MS" w:cs="Trebuchet MS"/>
      <w:color w:val="000000"/>
      <w:position w:val="0"/>
      <w:sz w:val="22"/>
      <w:szCs w:val="22"/>
      <w:vertAlign w:val="baseline"/>
      <w:lang w:val="es-ES_tradnl"/>
    </w:rPr>
  </w:style>
  <w:style w:type="character" w:customStyle="1" w:styleId="WW8Num11z1">
    <w:name w:val="WW8Num11z1"/>
    <w:rPr>
      <w:rFonts w:ascii="Calibri" w:eastAsia="Calibri" w:hAnsi="Calibri" w:cs="Calibri"/>
      <w:color w:val="000000"/>
      <w:position w:val="0"/>
      <w:sz w:val="22"/>
      <w:szCs w:val="22"/>
      <w:vertAlign w:val="baseline"/>
      <w:lang w:val="es-ES_tradnl"/>
    </w:rPr>
  </w:style>
  <w:style w:type="character" w:customStyle="1" w:styleId="WW8Num12z0">
    <w:name w:val="WW8Num12z0"/>
    <w:rPr>
      <w:rFonts w:ascii="Trebuchet MS" w:eastAsia="Trebuchet MS" w:hAnsi="Trebuchet MS" w:cs="Trebuchet MS"/>
      <w:color w:val="000000"/>
      <w:position w:val="0"/>
      <w:sz w:val="22"/>
      <w:szCs w:val="22"/>
      <w:vertAlign w:val="baseline"/>
      <w:lang w:val="es-ES_tradnl"/>
    </w:rPr>
  </w:style>
  <w:style w:type="character" w:customStyle="1" w:styleId="WW8Num12z1">
    <w:name w:val="WW8Num12z1"/>
    <w:rPr>
      <w:rFonts w:ascii="Calibri" w:eastAsia="Calibri" w:hAnsi="Calibri" w:cs="Calibri"/>
      <w:color w:val="000000"/>
      <w:position w:val="0"/>
      <w:sz w:val="22"/>
      <w:szCs w:val="22"/>
      <w:vertAlign w:val="baseline"/>
      <w:lang w:val="es-ES_tradnl"/>
    </w:rPr>
  </w:style>
  <w:style w:type="character" w:customStyle="1" w:styleId="WW8Num13z0">
    <w:name w:val="WW8Num13z0"/>
    <w:rPr>
      <w:rFonts w:ascii="Trebuchet MS" w:eastAsia="Trebuchet MS" w:hAnsi="Trebuchet MS" w:cs="Trebuchet MS"/>
      <w:b/>
      <w:bCs/>
      <w:color w:val="000000"/>
      <w:position w:val="0"/>
      <w:sz w:val="22"/>
      <w:szCs w:val="22"/>
      <w:vertAlign w:val="baseline"/>
      <w:lang w:val="es-ES_tradnl"/>
    </w:rPr>
  </w:style>
  <w:style w:type="character" w:customStyle="1" w:styleId="WW8Num13z1">
    <w:name w:val="WW8Num13z1"/>
    <w:rPr>
      <w:rFonts w:ascii="Calibri" w:eastAsia="Calibri" w:hAnsi="Calibri" w:cs="Calibri"/>
      <w:b/>
      <w:bCs/>
      <w:color w:val="000000"/>
      <w:position w:val="0"/>
      <w:sz w:val="22"/>
      <w:szCs w:val="22"/>
      <w:vertAlign w:val="baseline"/>
      <w:lang w:val="es-ES_tradnl"/>
    </w:rPr>
  </w:style>
  <w:style w:type="character" w:customStyle="1" w:styleId="WW8Num14z0">
    <w:name w:val="WW8Num14z0"/>
    <w:rPr>
      <w:rFonts w:ascii="Trebuchet MS" w:eastAsia="Trebuchet MS" w:hAnsi="Trebuchet MS" w:cs="Trebuchet MS"/>
      <w:color w:val="000000"/>
      <w:position w:val="0"/>
      <w:sz w:val="22"/>
      <w:szCs w:val="22"/>
      <w:vertAlign w:val="baseline"/>
      <w:lang w:val="es-ES_tradnl"/>
    </w:rPr>
  </w:style>
  <w:style w:type="character" w:customStyle="1" w:styleId="WW8Num14z1">
    <w:name w:val="WW8Num14z1"/>
    <w:rPr>
      <w:rFonts w:ascii="Calibri" w:eastAsia="Calibri" w:hAnsi="Calibri" w:cs="Calibri"/>
      <w:color w:val="000000"/>
      <w:position w:val="0"/>
      <w:sz w:val="22"/>
      <w:szCs w:val="22"/>
      <w:vertAlign w:val="baseline"/>
      <w:lang w:val="es-ES_tradnl"/>
    </w:rPr>
  </w:style>
  <w:style w:type="character" w:customStyle="1" w:styleId="WW8Num15z0">
    <w:name w:val="WW8Num15z0"/>
    <w:rPr>
      <w:rFonts w:ascii="Trebuchet MS" w:eastAsia="Trebuchet MS" w:hAnsi="Trebuchet MS" w:cs="Trebuchet MS"/>
      <w:color w:val="000000"/>
      <w:position w:val="0"/>
      <w:sz w:val="22"/>
      <w:szCs w:val="22"/>
      <w:vertAlign w:val="baseline"/>
      <w:lang w:val="es-ES_tradnl"/>
    </w:rPr>
  </w:style>
  <w:style w:type="character" w:customStyle="1" w:styleId="WW8Num15z1">
    <w:name w:val="WW8Num15z1"/>
    <w:rPr>
      <w:rFonts w:ascii="Calibri" w:eastAsia="Calibri" w:hAnsi="Calibri" w:cs="Calibri"/>
      <w:color w:val="000000"/>
      <w:position w:val="0"/>
      <w:sz w:val="22"/>
      <w:szCs w:val="22"/>
      <w:vertAlign w:val="baseline"/>
      <w:lang w:val="es-ES_tradnl"/>
    </w:rPr>
  </w:style>
  <w:style w:type="character" w:customStyle="1" w:styleId="WW8Num16z0">
    <w:name w:val="WW8Num16z0"/>
    <w:rPr>
      <w:rFonts w:ascii="Trebuchet MS" w:eastAsia="Trebuchet MS" w:hAnsi="Trebuchet MS" w:cs="Trebuchet MS"/>
      <w:b/>
      <w:bCs/>
      <w:color w:val="000000"/>
      <w:position w:val="0"/>
      <w:sz w:val="22"/>
      <w:szCs w:val="22"/>
      <w:vertAlign w:val="baseline"/>
      <w:lang w:val="es-ES_tradnl"/>
    </w:rPr>
  </w:style>
  <w:style w:type="character" w:customStyle="1" w:styleId="WW8Num16z1">
    <w:name w:val="WW8Num16z1"/>
    <w:rPr>
      <w:rFonts w:ascii="Calibri" w:eastAsia="Calibri" w:hAnsi="Calibri" w:cs="Calibri"/>
      <w:b/>
      <w:bCs/>
      <w:color w:val="000000"/>
      <w:position w:val="0"/>
      <w:sz w:val="22"/>
      <w:szCs w:val="22"/>
      <w:vertAlign w:val="baseline"/>
      <w:lang w:val="es-ES_tradnl"/>
    </w:rPr>
  </w:style>
  <w:style w:type="character" w:customStyle="1" w:styleId="WW8Num17z0">
    <w:name w:val="WW8Num17z0"/>
    <w:rPr>
      <w:rFonts w:ascii="Trebuchet MS" w:eastAsia="Trebuchet MS" w:hAnsi="Trebuchet MS" w:cs="Trebuchet MS"/>
      <w:color w:val="000000"/>
      <w:position w:val="0"/>
      <w:sz w:val="22"/>
      <w:szCs w:val="22"/>
      <w:vertAlign w:val="baseline"/>
      <w:lang w:val="es-ES_tradnl"/>
    </w:rPr>
  </w:style>
  <w:style w:type="character" w:customStyle="1" w:styleId="WW8Num17z1">
    <w:name w:val="WW8Num17z1"/>
    <w:rPr>
      <w:rFonts w:ascii="Calibri" w:eastAsia="Calibri" w:hAnsi="Calibri" w:cs="Calibri"/>
      <w:color w:val="000000"/>
      <w:position w:val="0"/>
      <w:sz w:val="22"/>
      <w:szCs w:val="22"/>
      <w:vertAlign w:val="baseline"/>
      <w:lang w:val="es-ES_tradnl"/>
    </w:rPr>
  </w:style>
  <w:style w:type="character" w:customStyle="1" w:styleId="WW8Num18z0">
    <w:name w:val="WW8Num18z0"/>
    <w:rPr>
      <w:rFonts w:ascii="Trebuchet MS" w:eastAsia="Trebuchet MS" w:hAnsi="Trebuchet MS" w:cs="Trebuchet MS"/>
      <w:color w:val="000000"/>
      <w:position w:val="0"/>
      <w:sz w:val="22"/>
      <w:szCs w:val="22"/>
      <w:vertAlign w:val="baseline"/>
      <w:lang w:val="es-ES_tradnl"/>
    </w:rPr>
  </w:style>
  <w:style w:type="character" w:customStyle="1" w:styleId="WW8Num18z1">
    <w:name w:val="WW8Num18z1"/>
    <w:rPr>
      <w:rFonts w:ascii="Calibri" w:eastAsia="Calibri" w:hAnsi="Calibri" w:cs="Calibri"/>
      <w:color w:val="000000"/>
      <w:position w:val="0"/>
      <w:sz w:val="22"/>
      <w:szCs w:val="22"/>
      <w:vertAlign w:val="baseline"/>
      <w:lang w:val="es-ES_tradnl"/>
    </w:rPr>
  </w:style>
  <w:style w:type="character" w:customStyle="1" w:styleId="WW8Num19z0">
    <w:name w:val="WW8Num19z0"/>
    <w:rPr>
      <w:rFonts w:ascii="Trebuchet MS" w:eastAsia="Trebuchet MS" w:hAnsi="Trebuchet MS" w:cs="Trebuchet MS"/>
      <w:color w:val="000000"/>
      <w:position w:val="0"/>
      <w:sz w:val="22"/>
      <w:szCs w:val="22"/>
      <w:vertAlign w:val="baseline"/>
      <w:lang w:val="es-ES_tradnl"/>
    </w:rPr>
  </w:style>
  <w:style w:type="character" w:customStyle="1" w:styleId="WW8Num19z1">
    <w:name w:val="WW8Num19z1"/>
    <w:rPr>
      <w:rFonts w:ascii="Calibri" w:eastAsia="Calibri" w:hAnsi="Calibri" w:cs="Calibri"/>
      <w:color w:val="000000"/>
      <w:position w:val="0"/>
      <w:sz w:val="22"/>
      <w:szCs w:val="22"/>
      <w:vertAlign w:val="baseline"/>
      <w:lang w:val="es-ES_tradnl"/>
    </w:rPr>
  </w:style>
  <w:style w:type="character" w:customStyle="1" w:styleId="WW8Num20z0">
    <w:name w:val="WW8Num20z0"/>
    <w:rPr>
      <w:rFonts w:ascii="Trebuchet MS" w:eastAsia="Trebuchet MS" w:hAnsi="Trebuchet MS" w:cs="Trebuchet MS"/>
      <w:color w:val="000000"/>
      <w:position w:val="0"/>
      <w:sz w:val="22"/>
      <w:szCs w:val="22"/>
      <w:vertAlign w:val="baseline"/>
      <w:lang w:val="es-ES_tradnl"/>
    </w:rPr>
  </w:style>
  <w:style w:type="character" w:customStyle="1" w:styleId="WW8Num20z1">
    <w:name w:val="WW8Num20z1"/>
    <w:rPr>
      <w:rFonts w:ascii="Calibri" w:eastAsia="Calibri" w:hAnsi="Calibri" w:cs="Calibri"/>
      <w:color w:val="000000"/>
      <w:position w:val="0"/>
      <w:sz w:val="22"/>
      <w:szCs w:val="22"/>
      <w:vertAlign w:val="baseline"/>
      <w:lang w:val="es-ES_tradnl"/>
    </w:rPr>
  </w:style>
  <w:style w:type="character" w:customStyle="1" w:styleId="WW8Num21z0">
    <w:name w:val="WW8Num21z0"/>
    <w:rPr>
      <w:rFonts w:ascii="Trebuchet MS" w:eastAsia="Trebuchet MS" w:hAnsi="Trebuchet MS" w:cs="Trebuchet MS"/>
      <w:color w:val="000000"/>
      <w:position w:val="0"/>
      <w:sz w:val="22"/>
      <w:szCs w:val="22"/>
      <w:vertAlign w:val="baseline"/>
      <w:lang w:val="es-ES_tradnl"/>
    </w:rPr>
  </w:style>
  <w:style w:type="character" w:customStyle="1" w:styleId="WW8Num21z1">
    <w:name w:val="WW8Num21z1"/>
    <w:rPr>
      <w:rFonts w:ascii="Calibri" w:eastAsia="Calibri" w:hAnsi="Calibri" w:cs="Calibri"/>
      <w:color w:val="000000"/>
      <w:position w:val="0"/>
      <w:sz w:val="22"/>
      <w:szCs w:val="22"/>
      <w:vertAlign w:val="baseline"/>
      <w:lang w:val="es-ES_tradnl"/>
    </w:rPr>
  </w:style>
  <w:style w:type="character" w:customStyle="1" w:styleId="WW8Num22z0">
    <w:name w:val="WW8Num22z0"/>
    <w:rPr>
      <w:rFonts w:ascii="Trebuchet MS" w:eastAsia="Trebuchet MS" w:hAnsi="Trebuchet MS" w:cs="Trebuchet MS"/>
      <w:b/>
      <w:bCs/>
      <w:color w:val="000000"/>
      <w:position w:val="0"/>
      <w:sz w:val="22"/>
      <w:szCs w:val="22"/>
      <w:vertAlign w:val="baseline"/>
      <w:lang w:val="es-ES_tradnl"/>
    </w:rPr>
  </w:style>
  <w:style w:type="character" w:customStyle="1" w:styleId="WW8Num22z1">
    <w:name w:val="WW8Num22z1"/>
    <w:rPr>
      <w:rFonts w:ascii="Calibri" w:eastAsia="Calibri" w:hAnsi="Calibri" w:cs="Calibri"/>
      <w:b/>
      <w:bCs/>
      <w:color w:val="000000"/>
      <w:position w:val="0"/>
      <w:sz w:val="22"/>
      <w:szCs w:val="22"/>
      <w:vertAlign w:val="baseline"/>
      <w:lang w:val="es-ES_tradnl"/>
    </w:rPr>
  </w:style>
  <w:style w:type="character" w:customStyle="1" w:styleId="WW8Num23z0">
    <w:name w:val="WW8Num23z0"/>
    <w:rPr>
      <w:rFonts w:ascii="Trebuchet MS" w:eastAsia="Trebuchet MS" w:hAnsi="Trebuchet MS" w:cs="Trebuchet MS"/>
      <w:b/>
      <w:bCs/>
      <w:color w:val="000000"/>
      <w:position w:val="0"/>
      <w:sz w:val="22"/>
      <w:szCs w:val="22"/>
      <w:vertAlign w:val="baseline"/>
      <w:lang w:val="es-ES_tradnl"/>
    </w:rPr>
  </w:style>
  <w:style w:type="character" w:customStyle="1" w:styleId="WW8Num23z1">
    <w:name w:val="WW8Num23z1"/>
    <w:rPr>
      <w:rFonts w:ascii="Calibri" w:eastAsia="Calibri" w:hAnsi="Calibri" w:cs="Calibri"/>
      <w:b/>
      <w:bCs/>
      <w:color w:val="000000"/>
      <w:position w:val="0"/>
      <w:sz w:val="22"/>
      <w:szCs w:val="22"/>
      <w:vertAlign w:val="baseline"/>
      <w:lang w:val="es-ES_tradnl"/>
    </w:rPr>
  </w:style>
  <w:style w:type="character" w:customStyle="1" w:styleId="WW8Num24z0">
    <w:name w:val="WW8Num24z0"/>
    <w:rPr>
      <w:rFonts w:ascii="Trebuchet MS" w:eastAsia="Trebuchet MS" w:hAnsi="Trebuchet MS" w:cs="Trebuchet MS"/>
      <w:color w:val="000000"/>
      <w:position w:val="0"/>
      <w:sz w:val="22"/>
      <w:szCs w:val="22"/>
      <w:vertAlign w:val="baseline"/>
      <w:lang w:val="es-ES_tradnl"/>
    </w:rPr>
  </w:style>
  <w:style w:type="character" w:customStyle="1" w:styleId="WW8Num24z1">
    <w:name w:val="WW8Num24z1"/>
    <w:rPr>
      <w:rFonts w:ascii="Calibri" w:eastAsia="Calibri" w:hAnsi="Calibri" w:cs="Calibri"/>
      <w:color w:val="000000"/>
      <w:position w:val="0"/>
      <w:sz w:val="22"/>
      <w:szCs w:val="22"/>
      <w:vertAlign w:val="baseline"/>
      <w:lang w:val="es-ES_tradnl"/>
    </w:rPr>
  </w:style>
  <w:style w:type="character" w:customStyle="1" w:styleId="WW8Num25z0">
    <w:name w:val="WW8Num25z0"/>
    <w:rPr>
      <w:rFonts w:ascii="Calibri" w:eastAsia="Calibri" w:hAnsi="Calibri" w:cs="Calibri"/>
      <w:color w:val="000000"/>
      <w:position w:val="0"/>
      <w:sz w:val="22"/>
      <w:szCs w:val="22"/>
      <w:vertAlign w:val="baseline"/>
      <w:lang w:val="es-ES_tradnl"/>
    </w:rPr>
  </w:style>
  <w:style w:type="character" w:customStyle="1" w:styleId="WW8Num25z1">
    <w:name w:val="WW8Num25z1"/>
    <w:rPr>
      <w:rFonts w:ascii="Trebuchet MS" w:eastAsia="Trebuchet MS" w:hAnsi="Trebuchet MS" w:cs="Trebuchet MS"/>
      <w:color w:val="000000"/>
      <w:position w:val="0"/>
      <w:sz w:val="22"/>
      <w:szCs w:val="22"/>
      <w:vertAlign w:val="baseline"/>
      <w:lang w:val="es-ES_tradnl"/>
    </w:rPr>
  </w:style>
  <w:style w:type="character" w:customStyle="1" w:styleId="WW8Num26z0">
    <w:name w:val="WW8Num26z0"/>
    <w:rPr>
      <w:rFonts w:ascii="Trebuchet MS" w:eastAsia="Trebuchet MS" w:hAnsi="Trebuchet MS" w:cs="Trebuchet MS"/>
      <w:color w:val="000000"/>
      <w:position w:val="0"/>
      <w:sz w:val="22"/>
      <w:szCs w:val="22"/>
      <w:vertAlign w:val="baseline"/>
      <w:lang w:val="es-ES_tradnl"/>
    </w:rPr>
  </w:style>
  <w:style w:type="character" w:customStyle="1" w:styleId="WW8Num26z1">
    <w:name w:val="WW8Num26z1"/>
    <w:rPr>
      <w:rFonts w:ascii="Calibri" w:eastAsia="Calibri" w:hAnsi="Calibri" w:cs="Calibri"/>
      <w:color w:val="000000"/>
      <w:position w:val="0"/>
      <w:sz w:val="22"/>
      <w:szCs w:val="22"/>
      <w:vertAlign w:val="baseline"/>
      <w:lang w:val="es-ES_tradnl"/>
    </w:rPr>
  </w:style>
  <w:style w:type="character" w:customStyle="1" w:styleId="WW8Num27z0">
    <w:name w:val="WW8Num27z0"/>
    <w:rPr>
      <w:rFonts w:ascii="Trebuchet MS" w:eastAsia="Trebuchet MS" w:hAnsi="Trebuchet MS" w:cs="Trebuchet MS"/>
      <w:color w:val="000000"/>
      <w:position w:val="0"/>
      <w:sz w:val="22"/>
      <w:szCs w:val="22"/>
      <w:vertAlign w:val="baseline"/>
      <w:lang w:val="es-ES_tradnl"/>
    </w:rPr>
  </w:style>
  <w:style w:type="character" w:customStyle="1" w:styleId="WW8Num27z1">
    <w:name w:val="WW8Num27z1"/>
    <w:rPr>
      <w:rFonts w:ascii="Calibri" w:eastAsia="Calibri" w:hAnsi="Calibri" w:cs="Calibri"/>
      <w:color w:val="000000"/>
      <w:position w:val="0"/>
      <w:sz w:val="22"/>
      <w:szCs w:val="22"/>
      <w:vertAlign w:val="baseline"/>
      <w:lang w:val="es-ES_tradnl"/>
    </w:rPr>
  </w:style>
  <w:style w:type="character" w:customStyle="1" w:styleId="WW8Num28z0">
    <w:name w:val="WW8Num28z0"/>
    <w:rPr>
      <w:rFonts w:ascii="Trebuchet MS" w:eastAsia="Trebuchet MS" w:hAnsi="Trebuchet MS" w:cs="Trebuchet MS"/>
      <w:color w:val="000000"/>
      <w:position w:val="0"/>
      <w:sz w:val="24"/>
      <w:szCs w:val="24"/>
      <w:vertAlign w:val="baseline"/>
      <w:lang w:val="es-ES_tradnl"/>
    </w:rPr>
  </w:style>
  <w:style w:type="character" w:customStyle="1" w:styleId="WW8Num28z1">
    <w:name w:val="WW8Num28z1"/>
    <w:rPr>
      <w:rFonts w:ascii="Calibri" w:eastAsia="Calibri" w:hAnsi="Calibri" w:cs="Calibri"/>
      <w:color w:val="000000"/>
      <w:position w:val="0"/>
      <w:sz w:val="22"/>
      <w:szCs w:val="22"/>
      <w:vertAlign w:val="baseline"/>
      <w:lang w:val="es-ES_tradnl"/>
    </w:rPr>
  </w:style>
  <w:style w:type="character" w:customStyle="1" w:styleId="WW8Num29z0">
    <w:name w:val="WW8Num29z0"/>
    <w:rPr>
      <w:rFonts w:ascii="Trebuchet MS" w:eastAsia="Trebuchet MS" w:hAnsi="Trebuchet MS" w:cs="Trebuchet MS"/>
      <w:b/>
      <w:bCs/>
      <w:color w:val="000000"/>
      <w:position w:val="0"/>
      <w:sz w:val="22"/>
      <w:szCs w:val="22"/>
      <w:vertAlign w:val="baseline"/>
      <w:lang w:val="es-ES_tradnl"/>
    </w:rPr>
  </w:style>
  <w:style w:type="character" w:customStyle="1" w:styleId="WW8Num29z1">
    <w:name w:val="WW8Num29z1"/>
    <w:rPr>
      <w:rFonts w:ascii="Calibri" w:eastAsia="Calibri" w:hAnsi="Calibri" w:cs="Calibri"/>
      <w:b/>
      <w:bCs/>
      <w:color w:val="000000"/>
      <w:position w:val="0"/>
      <w:sz w:val="22"/>
      <w:szCs w:val="22"/>
      <w:vertAlign w:val="baseline"/>
      <w:lang w:val="es-ES_tradnl"/>
    </w:rPr>
  </w:style>
  <w:style w:type="character" w:customStyle="1" w:styleId="WW8Num30z0">
    <w:name w:val="WW8Num30z0"/>
    <w:rPr>
      <w:rFonts w:ascii="Trebuchet MS" w:eastAsia="Trebuchet MS" w:hAnsi="Trebuchet MS" w:cs="Trebuchet MS"/>
      <w:color w:val="000000"/>
      <w:position w:val="0"/>
      <w:sz w:val="22"/>
      <w:szCs w:val="22"/>
      <w:vertAlign w:val="baseline"/>
      <w:lang w:val="es-ES_tradnl"/>
    </w:rPr>
  </w:style>
  <w:style w:type="character" w:customStyle="1" w:styleId="WW8Num30z1">
    <w:name w:val="WW8Num30z1"/>
    <w:rPr>
      <w:rFonts w:ascii="Calibri" w:eastAsia="Calibri" w:hAnsi="Calibri" w:cs="Calibri"/>
      <w:color w:val="000000"/>
      <w:position w:val="0"/>
      <w:sz w:val="22"/>
      <w:szCs w:val="22"/>
      <w:vertAlign w:val="baseline"/>
      <w:lang w:val="es-ES_tradnl"/>
    </w:rPr>
  </w:style>
  <w:style w:type="character" w:customStyle="1" w:styleId="WW8Num31z0">
    <w:name w:val="WW8Num31z0"/>
    <w:rPr>
      <w:rFonts w:ascii="Trebuchet MS" w:eastAsia="Trebuchet MS" w:hAnsi="Trebuchet MS" w:cs="Trebuchet MS"/>
      <w:color w:val="000000"/>
      <w:position w:val="0"/>
      <w:sz w:val="22"/>
      <w:szCs w:val="22"/>
      <w:vertAlign w:val="baseline"/>
      <w:lang w:val="es-ES_tradnl"/>
    </w:rPr>
  </w:style>
  <w:style w:type="character" w:customStyle="1" w:styleId="WW8Num31z1">
    <w:name w:val="WW8Num31z1"/>
    <w:rPr>
      <w:rFonts w:ascii="Calibri" w:eastAsia="Calibri" w:hAnsi="Calibri" w:cs="Calibri"/>
      <w:color w:val="000000"/>
      <w:position w:val="0"/>
      <w:sz w:val="22"/>
      <w:szCs w:val="22"/>
      <w:vertAlign w:val="baseline"/>
      <w:lang w:val="es-ES_tradnl"/>
    </w:rPr>
  </w:style>
  <w:style w:type="character" w:customStyle="1" w:styleId="WW8Num32z0">
    <w:name w:val="WW8Num32z0"/>
    <w:rPr>
      <w:rFonts w:ascii="Trebuchet MS" w:eastAsia="Trebuchet MS" w:hAnsi="Trebuchet MS" w:cs="Trebuchet MS"/>
      <w:color w:val="000000"/>
      <w:position w:val="0"/>
      <w:sz w:val="22"/>
      <w:szCs w:val="22"/>
      <w:vertAlign w:val="baseline"/>
      <w:lang w:val="es-ES_tradnl"/>
    </w:rPr>
  </w:style>
  <w:style w:type="character" w:customStyle="1" w:styleId="WW8Num32z1">
    <w:name w:val="WW8Num32z1"/>
    <w:rPr>
      <w:rFonts w:ascii="Calibri" w:eastAsia="Calibri" w:hAnsi="Calibri" w:cs="Calibri"/>
      <w:color w:val="000000"/>
      <w:position w:val="0"/>
      <w:sz w:val="22"/>
      <w:szCs w:val="22"/>
      <w:vertAlign w:val="baseline"/>
      <w:lang w:val="es-ES_tradnl"/>
    </w:rPr>
  </w:style>
  <w:style w:type="character" w:customStyle="1" w:styleId="WW8Num33z0">
    <w:name w:val="WW8Num33z0"/>
    <w:rPr>
      <w:rFonts w:ascii="Trebuchet MS" w:eastAsia="Trebuchet MS" w:hAnsi="Trebuchet MS" w:cs="Trebuchet MS"/>
      <w:color w:val="000000"/>
      <w:position w:val="0"/>
      <w:sz w:val="22"/>
      <w:szCs w:val="22"/>
      <w:vertAlign w:val="baseline"/>
      <w:lang w:val="es-ES_tradnl"/>
    </w:rPr>
  </w:style>
  <w:style w:type="character" w:customStyle="1" w:styleId="WW8Num33z1">
    <w:name w:val="WW8Num33z1"/>
    <w:rPr>
      <w:rFonts w:ascii="Calibri" w:eastAsia="Calibri" w:hAnsi="Calibri" w:cs="Calibri"/>
      <w:color w:val="000000"/>
      <w:position w:val="0"/>
      <w:sz w:val="22"/>
      <w:szCs w:val="22"/>
      <w:vertAlign w:val="baseline"/>
      <w:lang w:val="es-ES_tradnl"/>
    </w:rPr>
  </w:style>
  <w:style w:type="character" w:customStyle="1" w:styleId="WW8Num34z0">
    <w:name w:val="WW8Num34z0"/>
    <w:rPr>
      <w:rFonts w:ascii="Symbol" w:hAnsi="Symbol" w:cs="Symbol" w:hint="default"/>
      <w:sz w:val="20"/>
      <w:szCs w:val="20"/>
      <w:lang w:val="es-ES"/>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rebuchet MS" w:eastAsia="Trebuchet MS" w:hAnsi="Trebuchet MS" w:cs="Trebuchet MS"/>
      <w:color w:val="000000"/>
      <w:position w:val="0"/>
      <w:sz w:val="22"/>
      <w:szCs w:val="22"/>
      <w:vertAlign w:val="baseline"/>
      <w:lang w:val="es-ES_tradnl"/>
    </w:rPr>
  </w:style>
  <w:style w:type="character" w:customStyle="1" w:styleId="WW8Num35z1">
    <w:name w:val="WW8Num35z1"/>
    <w:rPr>
      <w:rFonts w:ascii="Calibri" w:eastAsia="Calibri" w:hAnsi="Calibri" w:cs="Calibri"/>
      <w:color w:val="000000"/>
      <w:position w:val="0"/>
      <w:sz w:val="22"/>
      <w:szCs w:val="22"/>
      <w:vertAlign w:val="baseline"/>
      <w:lang w:val="es-ES_tradnl"/>
    </w:rPr>
  </w:style>
  <w:style w:type="character" w:customStyle="1" w:styleId="WW8Num36z0">
    <w:name w:val="WW8Num36z0"/>
    <w:rPr>
      <w:rFonts w:ascii="Trebuchet MS" w:eastAsia="Trebuchet MS" w:hAnsi="Trebuchet MS" w:cs="Trebuchet MS"/>
      <w:color w:val="000000"/>
      <w:position w:val="0"/>
      <w:sz w:val="22"/>
      <w:szCs w:val="22"/>
      <w:vertAlign w:val="baseline"/>
      <w:lang w:val="es-ES_tradnl"/>
    </w:rPr>
  </w:style>
  <w:style w:type="character" w:customStyle="1" w:styleId="WW8Num36z1">
    <w:name w:val="WW8Num36z1"/>
    <w:rPr>
      <w:rFonts w:ascii="Calibri" w:eastAsia="Calibri" w:hAnsi="Calibri" w:cs="Calibri"/>
      <w:color w:val="000000"/>
      <w:position w:val="0"/>
      <w:sz w:val="22"/>
      <w:szCs w:val="22"/>
      <w:vertAlign w:val="baseline"/>
      <w:lang w:val="es-ES_tradnl"/>
    </w:rPr>
  </w:style>
  <w:style w:type="character" w:customStyle="1" w:styleId="WW8Num37z0">
    <w:name w:val="WW8Num37z0"/>
    <w:rPr>
      <w:rFonts w:ascii="Trebuchet MS" w:eastAsia="Trebuchet MS" w:hAnsi="Trebuchet MS" w:cs="Trebuchet MS"/>
      <w:color w:val="000000"/>
      <w:position w:val="0"/>
      <w:sz w:val="22"/>
      <w:szCs w:val="22"/>
      <w:vertAlign w:val="baseline"/>
      <w:lang w:val="es-ES_tradnl"/>
    </w:rPr>
  </w:style>
  <w:style w:type="character" w:customStyle="1" w:styleId="WW8Num37z1">
    <w:name w:val="WW8Num37z1"/>
    <w:rPr>
      <w:rFonts w:ascii="Calibri" w:eastAsia="Calibri" w:hAnsi="Calibri" w:cs="Calibri"/>
      <w:color w:val="000000"/>
      <w:position w:val="0"/>
      <w:sz w:val="22"/>
      <w:szCs w:val="22"/>
      <w:vertAlign w:val="baseline"/>
      <w:lang w:val="es-ES_tradnl"/>
    </w:rPr>
  </w:style>
  <w:style w:type="character" w:customStyle="1" w:styleId="WW8Num38z0">
    <w:name w:val="WW8Num38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38z1">
    <w:name w:val="WW8Num38z1"/>
    <w:rPr>
      <w:rFonts w:ascii="Calibri" w:eastAsia="Calibri" w:hAnsi="Calibri" w:cs="Calibri"/>
      <w:b/>
      <w:bCs/>
      <w:color w:val="000000"/>
      <w:position w:val="0"/>
      <w:sz w:val="22"/>
      <w:szCs w:val="22"/>
      <w:u w:val="single" w:color="000000"/>
      <w:vertAlign w:val="baseline"/>
      <w:lang w:val="es-ES_tradnl"/>
    </w:rPr>
  </w:style>
  <w:style w:type="character" w:customStyle="1" w:styleId="WW8Num39z0">
    <w:name w:val="WW8Num39z0"/>
    <w:rPr>
      <w:rFonts w:ascii="Calibri" w:eastAsia="Calibri" w:hAnsi="Calibri" w:cs="Calibri"/>
      <w:b/>
      <w:bCs/>
      <w:color w:val="000000"/>
      <w:position w:val="0"/>
      <w:sz w:val="22"/>
      <w:szCs w:val="22"/>
      <w:u w:val="single" w:color="000000"/>
      <w:vertAlign w:val="baseline"/>
      <w:lang w:val="es-ES_tradnl"/>
    </w:rPr>
  </w:style>
  <w:style w:type="character" w:customStyle="1" w:styleId="WW8Num39z3">
    <w:name w:val="WW8Num39z3"/>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40z0">
    <w:name w:val="WW8Num40z0"/>
    <w:rPr>
      <w:rFonts w:ascii="Trebuchet MS" w:eastAsia="Trebuchet MS" w:hAnsi="Trebuchet MS" w:cs="Trebuchet MS"/>
      <w:color w:val="000000"/>
      <w:position w:val="0"/>
      <w:sz w:val="22"/>
      <w:szCs w:val="22"/>
      <w:vertAlign w:val="baseline"/>
      <w:lang w:val="es-ES_tradnl"/>
    </w:rPr>
  </w:style>
  <w:style w:type="character" w:customStyle="1" w:styleId="WW8Num40z1">
    <w:name w:val="WW8Num40z1"/>
    <w:rPr>
      <w:rFonts w:ascii="Calibri" w:eastAsia="Calibri" w:hAnsi="Calibri" w:cs="Calibri"/>
      <w:color w:val="000000"/>
      <w:position w:val="0"/>
      <w:sz w:val="22"/>
      <w:szCs w:val="22"/>
      <w:vertAlign w:val="baseline"/>
      <w:lang w:val="es-ES_tradnl"/>
    </w:rPr>
  </w:style>
  <w:style w:type="character" w:customStyle="1" w:styleId="WW8Num41z0">
    <w:name w:val="WW8Num41z0"/>
    <w:rPr>
      <w:rFonts w:ascii="Trebuchet MS" w:eastAsia="Trebuchet MS" w:hAnsi="Trebuchet MS" w:cs="Trebuchet MS"/>
      <w:color w:val="000000"/>
      <w:position w:val="0"/>
      <w:sz w:val="22"/>
      <w:szCs w:val="22"/>
      <w:vertAlign w:val="baseline"/>
      <w:lang w:val="es-ES_tradnl"/>
    </w:rPr>
  </w:style>
  <w:style w:type="character" w:customStyle="1" w:styleId="WW8Num41z1">
    <w:name w:val="WW8Num41z1"/>
    <w:rPr>
      <w:rFonts w:ascii="Calibri" w:eastAsia="Calibri" w:hAnsi="Calibri" w:cs="Calibri"/>
      <w:color w:val="000000"/>
      <w:position w:val="0"/>
      <w:sz w:val="22"/>
      <w:szCs w:val="22"/>
      <w:vertAlign w:val="baseline"/>
      <w:lang w:val="es-ES_tradnl"/>
    </w:rPr>
  </w:style>
  <w:style w:type="character" w:customStyle="1" w:styleId="WW8Num42z0">
    <w:name w:val="WW8Num42z0"/>
    <w:rPr>
      <w:rFonts w:ascii="Trebuchet MS" w:eastAsia="Trebuchet MS" w:hAnsi="Trebuchet MS" w:cs="Trebuchet MS"/>
      <w:b/>
      <w:bCs/>
      <w:color w:val="000000"/>
      <w:position w:val="0"/>
      <w:sz w:val="22"/>
      <w:szCs w:val="22"/>
      <w:vertAlign w:val="baseline"/>
      <w:lang w:val="es-ES_tradnl"/>
    </w:rPr>
  </w:style>
  <w:style w:type="character" w:customStyle="1" w:styleId="WW8Num42z1">
    <w:name w:val="WW8Num42z1"/>
    <w:rPr>
      <w:rFonts w:ascii="Calibri" w:eastAsia="Calibri" w:hAnsi="Calibri" w:cs="Calibri"/>
      <w:b/>
      <w:bCs/>
      <w:color w:val="000000"/>
      <w:position w:val="0"/>
      <w:sz w:val="22"/>
      <w:szCs w:val="22"/>
      <w:vertAlign w:val="baseline"/>
      <w:lang w:val="es-ES_tradnl"/>
    </w:rPr>
  </w:style>
  <w:style w:type="character" w:customStyle="1" w:styleId="WW8Num43z0">
    <w:name w:val="WW8Num43z0"/>
    <w:rPr>
      <w:rFonts w:ascii="Trebuchet MS" w:eastAsia="Trebuchet MS" w:hAnsi="Trebuchet MS" w:cs="Trebuchet MS"/>
      <w:b/>
      <w:bCs/>
      <w:color w:val="000000"/>
      <w:position w:val="0"/>
      <w:sz w:val="22"/>
      <w:szCs w:val="22"/>
      <w:vertAlign w:val="baseline"/>
      <w:lang w:val="es-ES_tradnl"/>
    </w:rPr>
  </w:style>
  <w:style w:type="character" w:customStyle="1" w:styleId="WW8Num43z1">
    <w:name w:val="WW8Num43z1"/>
    <w:rPr>
      <w:rFonts w:ascii="Calibri" w:eastAsia="Calibri" w:hAnsi="Calibri" w:cs="Calibri"/>
      <w:b/>
      <w:bCs/>
      <w:color w:val="000000"/>
      <w:position w:val="0"/>
      <w:sz w:val="22"/>
      <w:szCs w:val="22"/>
      <w:vertAlign w:val="baseline"/>
      <w:lang w:val="es-ES_tradnl"/>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45z1">
    <w:name w:val="WW8Num45z1"/>
    <w:rPr>
      <w:rFonts w:ascii="Calibri" w:eastAsia="Calibri" w:hAnsi="Calibri" w:cs="Calibri"/>
      <w:b/>
      <w:bCs/>
      <w:color w:val="000000"/>
      <w:position w:val="0"/>
      <w:sz w:val="22"/>
      <w:szCs w:val="22"/>
      <w:u w:val="single" w:color="000000"/>
      <w:vertAlign w:val="baseline"/>
      <w:lang w:val="es-ES_tradnl"/>
    </w:rPr>
  </w:style>
  <w:style w:type="character" w:customStyle="1" w:styleId="WW8Num46z0">
    <w:name w:val="WW8Num46z0"/>
    <w:rPr>
      <w:rFonts w:ascii="Trebuchet MS" w:eastAsia="Trebuchet MS" w:hAnsi="Trebuchet MS" w:cs="Trebuchet MS"/>
      <w:b/>
      <w:bCs/>
      <w:color w:val="000000"/>
      <w:position w:val="0"/>
      <w:sz w:val="22"/>
      <w:szCs w:val="22"/>
      <w:vertAlign w:val="baseline"/>
      <w:lang w:val="es-ES_tradnl"/>
    </w:rPr>
  </w:style>
  <w:style w:type="character" w:customStyle="1" w:styleId="WW8Num46z1">
    <w:name w:val="WW8Num46z1"/>
    <w:rPr>
      <w:rFonts w:ascii="Calibri" w:eastAsia="Calibri" w:hAnsi="Calibri" w:cs="Calibri"/>
      <w:b/>
      <w:bCs/>
      <w:color w:val="000000"/>
      <w:position w:val="0"/>
      <w:sz w:val="22"/>
      <w:szCs w:val="22"/>
      <w:vertAlign w:val="baseline"/>
      <w:lang w:val="es-ES_tradnl"/>
    </w:rPr>
  </w:style>
  <w:style w:type="character" w:customStyle="1" w:styleId="WW8Num47z0">
    <w:name w:val="WW8Num47z0"/>
    <w:rPr>
      <w:rFonts w:ascii="Symbol" w:hAnsi="Symbol" w:cs="Symbol" w:hint="default"/>
      <w:b w:val="0"/>
      <w:color w:val="auto"/>
      <w:sz w:val="20"/>
      <w:szCs w:val="20"/>
      <w:shd w:val="clear" w:color="auto" w:fill="FFFF00"/>
      <w:lang w:val="es-ES"/>
    </w:rPr>
  </w:style>
  <w:style w:type="character" w:customStyle="1" w:styleId="WW8Num47z1">
    <w:name w:val="WW8Num47z1"/>
  </w:style>
  <w:style w:type="character" w:customStyle="1" w:styleId="WW8Num47z2">
    <w:name w:val="WW8Num47z2"/>
    <w:rPr>
      <w:rFonts w:hint="default"/>
    </w:rPr>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rebuchet MS" w:eastAsia="Trebuchet MS" w:hAnsi="Trebuchet MS" w:cs="Trebuchet MS"/>
      <w:color w:val="000000"/>
      <w:position w:val="0"/>
      <w:sz w:val="22"/>
      <w:szCs w:val="22"/>
      <w:vertAlign w:val="baseline"/>
      <w:lang w:val="es-ES_tradnl"/>
    </w:rPr>
  </w:style>
  <w:style w:type="character" w:customStyle="1" w:styleId="WW8Num48z1">
    <w:name w:val="WW8Num48z1"/>
    <w:rPr>
      <w:rFonts w:ascii="Calibri" w:eastAsia="Calibri" w:hAnsi="Calibri" w:cs="Calibri"/>
      <w:color w:val="000000"/>
      <w:position w:val="0"/>
      <w:sz w:val="22"/>
      <w:szCs w:val="22"/>
      <w:vertAlign w:val="baseline"/>
      <w:lang w:val="es-ES_tradnl"/>
    </w:rPr>
  </w:style>
  <w:style w:type="character" w:customStyle="1" w:styleId="WW8Num49z0">
    <w:name w:val="WW8Num49z0"/>
    <w:rPr>
      <w:rFonts w:ascii="Trebuchet MS" w:eastAsia="Trebuchet MS" w:hAnsi="Trebuchet MS" w:cs="Trebuchet MS"/>
      <w:b/>
      <w:bCs/>
      <w:color w:val="000000"/>
      <w:position w:val="0"/>
      <w:sz w:val="22"/>
      <w:szCs w:val="22"/>
      <w:vertAlign w:val="baseline"/>
      <w:lang w:val="es-ES_tradnl"/>
    </w:rPr>
  </w:style>
  <w:style w:type="character" w:customStyle="1" w:styleId="WW8Num49z1">
    <w:name w:val="WW8Num49z1"/>
    <w:rPr>
      <w:rFonts w:ascii="Calibri" w:eastAsia="Calibri" w:hAnsi="Calibri" w:cs="Calibri"/>
      <w:b/>
      <w:bCs/>
      <w:color w:val="000000"/>
      <w:position w:val="0"/>
      <w:sz w:val="22"/>
      <w:szCs w:val="22"/>
      <w:vertAlign w:val="baseline"/>
      <w:lang w:val="es-ES_tradnl"/>
    </w:rPr>
  </w:style>
  <w:style w:type="character" w:customStyle="1" w:styleId="WW8Num50z0">
    <w:name w:val="WW8Num50z0"/>
    <w:rPr>
      <w:rFonts w:ascii="Calibri" w:eastAsia="Calibri" w:hAnsi="Calibri" w:cs="Calibri"/>
      <w:b/>
      <w:bCs/>
      <w:color w:val="000000"/>
      <w:position w:val="0"/>
      <w:sz w:val="22"/>
      <w:szCs w:val="22"/>
      <w:u w:val="single" w:color="000000"/>
      <w:vertAlign w:val="baseline"/>
      <w:lang w:val="es-ES_tradnl"/>
    </w:rPr>
  </w:style>
  <w:style w:type="character" w:customStyle="1" w:styleId="WW8Num50z1">
    <w:name w:val="WW8Num50z1"/>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51z0">
    <w:name w:val="WW8Num51z0"/>
    <w:rPr>
      <w:rFonts w:ascii="Symbol" w:hAnsi="Symbol" w:cs="Symbol" w:hint="default"/>
      <w:sz w:val="20"/>
      <w:szCs w:val="20"/>
      <w:lang w:val="es-ES"/>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b/>
      <w:i w:val="0"/>
      <w:sz w:val="22"/>
      <w:szCs w:val="22"/>
    </w:rPr>
  </w:style>
  <w:style w:type="character" w:customStyle="1" w:styleId="WW8Num52z1">
    <w:name w:val="WW8Num52z1"/>
    <w:rPr>
      <w:rFonts w:ascii="Symbol" w:hAnsi="Symbol" w:cs="Symbol" w:hint="default"/>
    </w:rPr>
  </w:style>
  <w:style w:type="character" w:customStyle="1" w:styleId="WW8Num52z2">
    <w:name w:val="WW8Num52z2"/>
    <w:rPr>
      <w:rFonts w:hint="default"/>
    </w:rPr>
  </w:style>
  <w:style w:type="character" w:customStyle="1" w:styleId="WW8Num52z3">
    <w:name w:val="WW8Num52z3"/>
    <w:rPr>
      <w:rFonts w:ascii="Calibri" w:hAnsi="Calibri" w:cs="Calibri" w:hint="default"/>
      <w:sz w:val="18"/>
      <w:szCs w:val="18"/>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rebuchet MS" w:eastAsia="Trebuchet MS" w:hAnsi="Trebuchet MS" w:cs="Trebuchet MS"/>
      <w:color w:val="000000"/>
      <w:position w:val="0"/>
      <w:sz w:val="22"/>
      <w:szCs w:val="22"/>
      <w:vertAlign w:val="baseline"/>
      <w:lang w:val="es-ES_tradnl"/>
    </w:rPr>
  </w:style>
  <w:style w:type="character" w:customStyle="1" w:styleId="WW8Num53z1">
    <w:name w:val="WW8Num53z1"/>
    <w:rPr>
      <w:rFonts w:ascii="Calibri" w:eastAsia="Calibri" w:hAnsi="Calibri" w:cs="Calibri"/>
      <w:color w:val="000000"/>
      <w:position w:val="0"/>
      <w:sz w:val="22"/>
      <w:szCs w:val="22"/>
      <w:vertAlign w:val="baseline"/>
      <w:lang w:val="es-ES_tradnl"/>
    </w:rPr>
  </w:style>
  <w:style w:type="character" w:customStyle="1" w:styleId="WW8Num54z0">
    <w:name w:val="WW8Num54z0"/>
    <w:rPr>
      <w:rFonts w:hint="default"/>
      <w:lang w:val="es-E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rebuchet MS" w:eastAsia="Trebuchet MS" w:hAnsi="Trebuchet MS" w:cs="Trebuchet MS"/>
      <w:color w:val="000000"/>
      <w:position w:val="0"/>
      <w:sz w:val="22"/>
      <w:szCs w:val="22"/>
      <w:vertAlign w:val="baseline"/>
      <w:lang w:val="es-ES_tradnl"/>
    </w:rPr>
  </w:style>
  <w:style w:type="character" w:customStyle="1" w:styleId="WW8Num56z1">
    <w:name w:val="WW8Num56z1"/>
    <w:rPr>
      <w:rFonts w:ascii="Calibri" w:eastAsia="Calibri" w:hAnsi="Calibri" w:cs="Calibri"/>
      <w:color w:val="000000"/>
      <w:position w:val="0"/>
      <w:sz w:val="22"/>
      <w:szCs w:val="22"/>
      <w:vertAlign w:val="baseline"/>
      <w:lang w:val="es-ES_tradnl"/>
    </w:rPr>
  </w:style>
  <w:style w:type="character" w:customStyle="1" w:styleId="WW8Num57z0">
    <w:name w:val="WW8Num57z0"/>
    <w:rPr>
      <w:rFonts w:ascii="Calibri" w:hAnsi="Calibri" w:cs="Calibri" w:hint="default"/>
      <w:b w:val="0"/>
      <w:i w:val="0"/>
      <w:color w:val="auto"/>
      <w:sz w:val="20"/>
      <w:szCs w:val="20"/>
    </w:rPr>
  </w:style>
  <w:style w:type="character" w:customStyle="1" w:styleId="WW8Num57z1">
    <w:name w:val="WW8Num57z1"/>
    <w:rPr>
      <w:rFonts w:hint="default"/>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rebuchet MS" w:hAnsi="Trebuchet MS" w:cs="Trebuchet MS"/>
      <w:color w:val="000000"/>
      <w:position w:val="0"/>
      <w:sz w:val="22"/>
      <w:szCs w:val="22"/>
      <w:vertAlign w:val="baseline"/>
      <w:lang w:val="es-ES_tradnl"/>
    </w:rPr>
  </w:style>
  <w:style w:type="character" w:customStyle="1" w:styleId="WW8Num58z1">
    <w:name w:val="WW8Num58z1"/>
    <w:rPr>
      <w:rFonts w:ascii="Calibri" w:eastAsia="Calibri" w:hAnsi="Calibri" w:cs="Calibri"/>
      <w:color w:val="000000"/>
      <w:position w:val="0"/>
      <w:sz w:val="22"/>
      <w:szCs w:val="22"/>
      <w:vertAlign w:val="baseline"/>
      <w:lang w:val="es-ES_tradnl"/>
    </w:rPr>
  </w:style>
  <w:style w:type="character" w:customStyle="1" w:styleId="WW8Num59z0">
    <w:name w:val="WW8Num59z0"/>
    <w:rPr>
      <w:rFonts w:ascii="Trebuchet MS" w:eastAsia="Trebuchet MS" w:hAnsi="Trebuchet MS" w:cs="Trebuchet MS"/>
      <w:b/>
      <w:bCs/>
      <w:color w:val="000000"/>
      <w:position w:val="0"/>
      <w:sz w:val="24"/>
      <w:szCs w:val="24"/>
      <w:vertAlign w:val="baseline"/>
      <w:lang w:val="es-ES_tradnl"/>
    </w:rPr>
  </w:style>
  <w:style w:type="character" w:customStyle="1" w:styleId="WW8Num59z1">
    <w:name w:val="WW8Num59z1"/>
    <w:rPr>
      <w:rFonts w:ascii="Calibri" w:eastAsia="Calibri" w:hAnsi="Calibri" w:cs="Calibri"/>
      <w:b/>
      <w:bCs/>
      <w:color w:val="000000"/>
      <w:position w:val="0"/>
      <w:sz w:val="22"/>
      <w:szCs w:val="22"/>
      <w:vertAlign w:val="baseline"/>
      <w:lang w:val="es-ES_tradnl"/>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rebuchet MS" w:eastAsia="Trebuchet MS" w:hAnsi="Trebuchet MS" w:cs="Trebuchet MS"/>
      <w:color w:val="000000"/>
      <w:position w:val="0"/>
      <w:sz w:val="22"/>
      <w:szCs w:val="22"/>
      <w:vertAlign w:val="baseline"/>
      <w:lang w:val="es-ES_tradnl"/>
    </w:rPr>
  </w:style>
  <w:style w:type="character" w:customStyle="1" w:styleId="WW8Num61z1">
    <w:name w:val="WW8Num61z1"/>
    <w:rPr>
      <w:rFonts w:ascii="Calibri" w:eastAsia="Calibri" w:hAnsi="Calibri" w:cs="Calibri"/>
      <w:color w:val="000000"/>
      <w:position w:val="0"/>
      <w:sz w:val="22"/>
      <w:szCs w:val="22"/>
      <w:vertAlign w:val="baseline"/>
      <w:lang w:val="es-ES_tradnl"/>
    </w:rPr>
  </w:style>
  <w:style w:type="character" w:customStyle="1" w:styleId="WW8Num62z0">
    <w:name w:val="WW8Num62z0"/>
    <w:rPr>
      <w:rFonts w:ascii="Symbol" w:eastAsia="Times New Roman" w:hAnsi="Symbol" w:cs="Symbol" w:hint="default"/>
      <w:sz w:val="20"/>
      <w:szCs w:val="20"/>
      <w:lang w:val="es-ES"/>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0">
    <w:name w:val="WW8Num63z0"/>
    <w:rPr>
      <w:rFonts w:ascii="Trebuchet MS" w:eastAsia="Trebuchet MS" w:hAnsi="Trebuchet MS" w:cs="Trebuchet MS"/>
      <w:color w:val="000000"/>
      <w:position w:val="0"/>
      <w:sz w:val="22"/>
      <w:szCs w:val="22"/>
      <w:vertAlign w:val="baseline"/>
      <w:lang w:val="es-ES_tradnl"/>
    </w:rPr>
  </w:style>
  <w:style w:type="character" w:customStyle="1" w:styleId="WW8Num63z1">
    <w:name w:val="WW8Num63z1"/>
    <w:rPr>
      <w:rFonts w:ascii="Calibri" w:eastAsia="Calibri" w:hAnsi="Calibri" w:cs="Calibri"/>
      <w:color w:val="000000"/>
      <w:position w:val="0"/>
      <w:sz w:val="22"/>
      <w:szCs w:val="22"/>
      <w:vertAlign w:val="baseline"/>
      <w:lang w:val="es-ES_tradnl"/>
    </w:rPr>
  </w:style>
  <w:style w:type="character" w:customStyle="1" w:styleId="WW8Num64z0">
    <w:name w:val="WW8Num64z0"/>
    <w:rPr>
      <w:rFonts w:ascii="Trebuchet MS" w:eastAsia="Trebuchet MS" w:hAnsi="Trebuchet MS" w:cs="Trebuchet MS"/>
      <w:color w:val="000000"/>
      <w:position w:val="0"/>
      <w:sz w:val="22"/>
      <w:szCs w:val="22"/>
      <w:vertAlign w:val="baseline"/>
      <w:lang w:val="es-ES_tradnl"/>
    </w:rPr>
  </w:style>
  <w:style w:type="character" w:customStyle="1" w:styleId="WW8Num64z1">
    <w:name w:val="WW8Num64z1"/>
    <w:rPr>
      <w:rFonts w:ascii="Calibri" w:eastAsia="Calibri" w:hAnsi="Calibri" w:cs="Calibri"/>
      <w:color w:val="000000"/>
      <w:position w:val="0"/>
      <w:sz w:val="22"/>
      <w:szCs w:val="22"/>
      <w:vertAlign w:val="baseline"/>
      <w:lang w:val="es-ES_tradnl"/>
    </w:rPr>
  </w:style>
  <w:style w:type="character" w:customStyle="1" w:styleId="WW8Num65z0">
    <w:name w:val="WW8Num65z0"/>
    <w:rPr>
      <w:rFonts w:ascii="Symbol" w:hAnsi="Symbol" w:cs="Symbol" w:hint="default"/>
      <w:sz w:val="20"/>
      <w:szCs w:val="20"/>
      <w:lang w:val="es-ES"/>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Trebuchet MS" w:eastAsia="Trebuchet MS" w:hAnsi="Trebuchet MS" w:cs="Trebuchet MS"/>
      <w:color w:val="000000"/>
      <w:position w:val="0"/>
      <w:sz w:val="22"/>
      <w:szCs w:val="22"/>
      <w:vertAlign w:val="baseline"/>
      <w:lang w:val="es-ES_tradnl"/>
    </w:rPr>
  </w:style>
  <w:style w:type="character" w:customStyle="1" w:styleId="WW8Num66z1">
    <w:name w:val="WW8Num66z1"/>
    <w:rPr>
      <w:rFonts w:ascii="Calibri" w:eastAsia="Calibri" w:hAnsi="Calibri" w:cs="Calibri"/>
      <w:color w:val="000000"/>
      <w:position w:val="0"/>
      <w:sz w:val="22"/>
      <w:szCs w:val="22"/>
      <w:vertAlign w:val="baseline"/>
      <w:lang w:val="es-ES_tradnl"/>
    </w:rPr>
  </w:style>
  <w:style w:type="character" w:customStyle="1" w:styleId="WW8Num67z0">
    <w:name w:val="WW8Num67z0"/>
    <w:rPr>
      <w:rFonts w:ascii="Trebuchet MS" w:eastAsia="Trebuchet MS" w:hAnsi="Trebuchet MS" w:cs="Trebuchet MS"/>
      <w:b/>
      <w:bCs/>
      <w:color w:val="000000"/>
      <w:position w:val="0"/>
      <w:sz w:val="22"/>
      <w:szCs w:val="22"/>
      <w:u w:val="single" w:color="000000"/>
      <w:vertAlign w:val="baseline"/>
      <w:lang w:val="es-ES_tradnl"/>
    </w:rPr>
  </w:style>
  <w:style w:type="character" w:customStyle="1" w:styleId="WW8Num67z1">
    <w:name w:val="WW8Num67z1"/>
    <w:rPr>
      <w:rFonts w:ascii="Calibri" w:eastAsia="Calibri" w:hAnsi="Calibri" w:cs="Calibri"/>
      <w:b/>
      <w:bCs/>
      <w:color w:val="000000"/>
      <w:position w:val="0"/>
      <w:sz w:val="22"/>
      <w:szCs w:val="22"/>
      <w:u w:val="single" w:color="000000"/>
      <w:vertAlign w:val="baseline"/>
      <w:lang w:val="es-ES_tradnl"/>
    </w:rPr>
  </w:style>
  <w:style w:type="character" w:customStyle="1" w:styleId="Fuentedeprrafopredeter">
    <w:name w:val="Fuente de párrafo predeter."/>
  </w:style>
  <w:style w:type="character" w:styleId="Hyperlink">
    <w:name w:val="Hyperlink"/>
    <w:rPr>
      <w:u w:val="single"/>
    </w:rPr>
  </w:style>
  <w:style w:type="character" w:customStyle="1" w:styleId="TextodegloboCar">
    <w:name w:val="Texto de globo Car"/>
    <w:rPr>
      <w:rFonts w:ascii="Tahoma" w:hAnsi="Tahoma" w:cs="Tahoma"/>
      <w:sz w:val="16"/>
      <w:szCs w:val="16"/>
      <w:lang w:val="en-US"/>
    </w:rPr>
  </w:style>
  <w:style w:type="character" w:customStyle="1" w:styleId="EncabezadoCar">
    <w:name w:val="Encabezado Car"/>
    <w:rPr>
      <w:rFonts w:ascii="Univers" w:eastAsia="Times New Roman" w:hAnsi="Univers" w:cs="Univers"/>
      <w:sz w:val="24"/>
      <w:szCs w:val="24"/>
      <w:lang w:val="en-US"/>
    </w:rPr>
  </w:style>
  <w:style w:type="character" w:customStyle="1" w:styleId="Ttulo1Car">
    <w:name w:val="Título 1 Car"/>
    <w:rPr>
      <w:rFonts w:ascii="Cambria" w:eastAsia="Times New Roman" w:hAnsi="Cambria" w:cs="Cambria"/>
      <w:b/>
      <w:bCs/>
      <w:color w:val="365F91"/>
      <w:sz w:val="28"/>
      <w:szCs w:val="28"/>
    </w:rPr>
  </w:style>
  <w:style w:type="character" w:styleId="PageNumber">
    <w:name w:val="page number"/>
    <w:basedOn w:val="Fuentedeprrafopredeter"/>
  </w:style>
  <w:style w:type="character" w:customStyle="1" w:styleId="PiedepginaCar">
    <w:name w:val="Pie de página Car"/>
    <w:rPr>
      <w:rFonts w:ascii="Cambria" w:eastAsia="Cambria" w:hAnsi="Cambria" w:cs="Cambria"/>
      <w:color w:val="000000"/>
      <w:sz w:val="24"/>
      <w:szCs w:val="24"/>
      <w:lang w:val="en-US"/>
    </w:rPr>
  </w:style>
  <w:style w:type="character" w:customStyle="1" w:styleId="Caracteresdenotaalpie">
    <w:name w:val="Caracteres de nota al pie"/>
    <w:rPr>
      <w:vertAlign w:val="superscript"/>
    </w:rPr>
  </w:style>
  <w:style w:type="character" w:customStyle="1" w:styleId="Sangra2detindependienteCar">
    <w:name w:val="Sangría 2 de t. independiente Car"/>
    <w:rPr>
      <w:sz w:val="24"/>
      <w:szCs w:val="24"/>
      <w:lang w:val="en-US"/>
    </w:rPr>
  </w:style>
  <w:style w:type="character" w:customStyle="1" w:styleId="TextoindependienteCar">
    <w:name w:val="Texto independiente Car"/>
    <w:rPr>
      <w:sz w:val="24"/>
      <w:szCs w:val="24"/>
      <w:lang w:val="en-US"/>
    </w:rPr>
  </w:style>
  <w:style w:type="character" w:customStyle="1" w:styleId="TextonotapieCar1">
    <w:name w:val="Texto nota pie Car1"/>
    <w:rPr>
      <w:rFonts w:ascii="Calibri" w:eastAsia="Calibri" w:hAnsi="Calibri" w:cs="Calibri"/>
      <w:color w:val="000000"/>
      <w:lang w:val="en-US"/>
    </w:rPr>
  </w:style>
  <w:style w:type="character" w:customStyle="1" w:styleId="Ttulo2Car">
    <w:name w:val="Título 2 Car"/>
    <w:rPr>
      <w:rFonts w:ascii="Arial" w:eastAsia="Times New Roman" w:hAnsi="Arial" w:cs="Arial"/>
      <w:b/>
      <w:bCs/>
      <w:i/>
      <w:iCs/>
      <w:sz w:val="28"/>
      <w:szCs w:val="28"/>
      <w:lang w:val="en-US"/>
    </w:rPr>
  </w:style>
  <w:style w:type="character" w:customStyle="1" w:styleId="Ttulo3Car">
    <w:name w:val="Título 3 Car"/>
    <w:rPr>
      <w:rFonts w:ascii="Arial" w:eastAsia="Times New Roman" w:hAnsi="Arial" w:cs="Arial"/>
      <w:b/>
      <w:bCs/>
      <w:sz w:val="26"/>
      <w:szCs w:val="26"/>
      <w:lang w:val="en-US"/>
    </w:rPr>
  </w:style>
  <w:style w:type="character" w:customStyle="1" w:styleId="TextonotaalfinalCar">
    <w:name w:val="Texto nota al final Car"/>
    <w:rPr>
      <w:rFonts w:eastAsia="Times New Roman"/>
      <w:sz w:val="24"/>
      <w:szCs w:val="24"/>
      <w:lang w:val="en-US"/>
    </w:rPr>
  </w:style>
  <w:style w:type="character" w:customStyle="1" w:styleId="DefaultChar">
    <w:name w:val="Default Char"/>
    <w:rPr>
      <w:rFonts w:eastAsia="Times New Roman"/>
      <w:color w:val="000000"/>
      <w:sz w:val="24"/>
      <w:szCs w:val="24"/>
      <w:lang w:val="en-US"/>
    </w:rPr>
  </w:style>
  <w:style w:type="character" w:customStyle="1" w:styleId="TextosinformatoCar">
    <w:name w:val="Texto sin formato Car"/>
    <w:rPr>
      <w:rFonts w:eastAsia="MS Mincho"/>
      <w:sz w:val="24"/>
      <w:szCs w:val="24"/>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rPr>
      <w:rFonts w:asciiTheme="majorHAnsi" w:hAnsiTheme="majorHAns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asciiTheme="majorHAnsi" w:hAnsiTheme="majorHAnsi" w:cs="Mangal"/>
      <w:i/>
      <w:iCs/>
      <w:sz w:val="24"/>
      <w:szCs w:val="24"/>
    </w:rPr>
  </w:style>
  <w:style w:type="paragraph" w:customStyle="1" w:styleId="ndice">
    <w:name w:val="Índice"/>
    <w:basedOn w:val="Normal"/>
    <w:pPr>
      <w:suppressLineNumbers/>
    </w:pPr>
    <w:rPr>
      <w:rFonts w:asciiTheme="majorHAnsi" w:hAnsiTheme="majorHAnsi" w:cs="Mangal"/>
    </w:rPr>
  </w:style>
  <w:style w:type="paragraph" w:customStyle="1" w:styleId="Cabeceraypie">
    <w:name w:val="Cabecera y pie"/>
    <w:pPr>
      <w:pBdr>
        <w:top w:val="none" w:sz="0" w:space="0" w:color="000000"/>
        <w:left w:val="none" w:sz="0" w:space="0" w:color="000000"/>
        <w:bottom w:val="none" w:sz="0" w:space="0" w:color="000000"/>
        <w:right w:val="none" w:sz="0" w:space="0" w:color="000000"/>
      </w:pBdr>
      <w:tabs>
        <w:tab w:val="right" w:pos="9020"/>
      </w:tabs>
      <w:suppressAutoHyphens/>
    </w:pPr>
    <w:rPr>
      <w:rFonts w:ascii="Helvetica" w:eastAsia="Arial Unicode MS" w:hAnsi="Helvetica" w:cs="Arial Unicode MS"/>
      <w:color w:val="000000"/>
      <w:sz w:val="24"/>
      <w:szCs w:val="24"/>
      <w:lang w:val="es-ES" w:eastAsia="zh-CN"/>
    </w:rPr>
  </w:style>
  <w:style w:type="paragraph" w:styleId="Footer">
    <w:name w:val="footer"/>
    <w:pPr>
      <w:pBdr>
        <w:top w:val="none" w:sz="0" w:space="0" w:color="000000"/>
        <w:left w:val="none" w:sz="0" w:space="0" w:color="000000"/>
        <w:bottom w:val="none" w:sz="0" w:space="0" w:color="000000"/>
        <w:right w:val="none" w:sz="0" w:space="0" w:color="000000"/>
      </w:pBdr>
      <w:tabs>
        <w:tab w:val="center" w:pos="4513"/>
        <w:tab w:val="right" w:pos="9026"/>
      </w:tabs>
      <w:suppressAutoHyphens/>
    </w:pPr>
    <w:rPr>
      <w:rFonts w:ascii="Cambria" w:eastAsia="Cambria" w:hAnsi="Cambria" w:cs="Cambria"/>
      <w:color w:val="000000"/>
      <w:sz w:val="24"/>
      <w:szCs w:val="24"/>
      <w:lang w:eastAsia="zh-CN"/>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pPr>
    <w:rPr>
      <w:rFonts w:ascii="Cambria" w:eastAsia="Cambria" w:hAnsi="Cambria" w:cs="Cambria"/>
      <w:color w:val="000000"/>
      <w:sz w:val="24"/>
      <w:szCs w:val="24"/>
      <w:lang w:val="es-ES" w:eastAsia="zh-CN"/>
    </w:rPr>
  </w:style>
  <w:style w:type="paragraph" w:styleId="BodyTextIndent">
    <w:name w:val="Body Text Indent"/>
    <w:pPr>
      <w:pBdr>
        <w:top w:val="none" w:sz="0" w:space="0" w:color="000000"/>
        <w:left w:val="none" w:sz="0" w:space="0" w:color="000000"/>
        <w:bottom w:val="none" w:sz="0" w:space="0" w:color="000000"/>
        <w:right w:val="none" w:sz="0" w:space="0" w:color="000000"/>
      </w:pBdr>
      <w:suppressAutoHyphens/>
      <w:ind w:left="2160" w:hanging="720"/>
    </w:pPr>
    <w:rPr>
      <w:color w:val="000000"/>
      <w:sz w:val="24"/>
      <w:szCs w:val="24"/>
      <w:lang w:val="es-ES_tradnl" w:eastAsia="zh-CN"/>
    </w:rPr>
  </w:style>
  <w:style w:type="paragraph" w:customStyle="1" w:styleId="Prrafodelista">
    <w:name w:val="Párrafo de lista"/>
    <w:pPr>
      <w:pBdr>
        <w:top w:val="none" w:sz="0" w:space="0" w:color="000000"/>
        <w:left w:val="none" w:sz="0" w:space="0" w:color="000000"/>
        <w:bottom w:val="none" w:sz="0" w:space="0" w:color="000000"/>
        <w:right w:val="none" w:sz="0" w:space="0" w:color="000000"/>
      </w:pBdr>
      <w:suppressAutoHyphens/>
      <w:ind w:left="720"/>
    </w:pPr>
    <w:rPr>
      <w:rFonts w:ascii="Cambria" w:eastAsia="Cambria" w:hAnsi="Cambria" w:cs="Cambria"/>
      <w:color w:val="000000"/>
      <w:sz w:val="24"/>
      <w:szCs w:val="24"/>
      <w:lang w:eastAsia="zh-CN"/>
    </w:rPr>
  </w:style>
  <w:style w:type="paragraph" w:styleId="FootnoteText">
    <w:name w:val="footnote text"/>
    <w:pPr>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Textodeglobo">
    <w:name w:val="Texto de globo"/>
    <w:basedOn w:val="Normal"/>
    <w:rPr>
      <w:rFonts w:ascii="Tahoma" w:hAnsi="Tahoma" w:cs="Tahoma"/>
      <w:sz w:val="16"/>
      <w:szCs w:val="16"/>
    </w:rPr>
  </w:style>
  <w:style w:type="paragraph" w:styleId="Header">
    <w:name w:val="header"/>
    <w:basedOn w:val="Normal"/>
    <w:pPr>
      <w:widowControl w:val="0"/>
      <w:snapToGrid w:val="0"/>
    </w:pPr>
    <w:rPr>
      <w:rFonts w:ascii="Univers" w:eastAsia="Times New Roman" w:hAnsi="Univers" w:cs="Univers"/>
    </w:rPr>
  </w:style>
  <w:style w:type="paragraph" w:styleId="TOC2">
    <w:name w:val="toc 2"/>
    <w:basedOn w:val="Normal"/>
    <w:next w:val="Normal"/>
    <w:pPr>
      <w:spacing w:after="100"/>
      <w:ind w:left="1440" w:hanging="720"/>
    </w:pPr>
  </w:style>
  <w:style w:type="paragraph" w:styleId="TOC1">
    <w:name w:val="toc 1"/>
    <w:basedOn w:val="Normal"/>
    <w:next w:val="Normal"/>
    <w:pPr>
      <w:spacing w:after="100"/>
    </w:pPr>
    <w:rPr>
      <w:rFonts w:ascii="Calibri" w:hAnsi="Calibri" w:cs="Calibri"/>
      <w:sz w:val="22"/>
    </w:rPr>
  </w:style>
  <w:style w:type="paragraph" w:styleId="TOC3">
    <w:name w:val="toc 3"/>
    <w:basedOn w:val="Normal"/>
    <w:next w:val="Normal"/>
    <w:pPr>
      <w:spacing w:after="100"/>
      <w:ind w:left="2160" w:hanging="720"/>
    </w:pPr>
  </w:style>
  <w:style w:type="paragraph" w:styleId="TOC4">
    <w:name w:val="toc 4"/>
    <w:basedOn w:val="Normal"/>
    <w:next w:val="Normal"/>
    <w:pPr>
      <w:spacing w:after="100"/>
      <w:ind w:left="720"/>
    </w:pPr>
  </w:style>
  <w:style w:type="paragraph" w:customStyle="1" w:styleId="Sangra2detindependiente">
    <w:name w:val="Sangría 2 de t. independiente"/>
    <w:basedOn w:val="Normal"/>
    <w:pPr>
      <w:spacing w:after="120" w:line="480" w:lineRule="auto"/>
      <w:ind w:left="360"/>
    </w:pPr>
  </w:style>
  <w:style w:type="paragraph" w:customStyle="1" w:styleId="Default">
    <w:name w:val="Default"/>
    <w:pPr>
      <w:suppressAutoHyphens/>
      <w:autoSpaceDE w:val="0"/>
    </w:pPr>
    <w:rPr>
      <w:color w:val="000000"/>
      <w:sz w:val="24"/>
      <w:szCs w:val="24"/>
      <w:lang w:eastAsia="zh-CN"/>
    </w:rPr>
  </w:style>
  <w:style w:type="paragraph" w:styleId="EndnoteText">
    <w:name w:val="endnote text"/>
    <w:basedOn w:val="Normal"/>
    <w:pPr>
      <w:spacing w:before="280" w:after="280"/>
    </w:pPr>
    <w:rPr>
      <w:rFonts w:asciiTheme="majorHAnsi" w:eastAsia="Times New Roman" w:hAnsiTheme="majorHAnsi"/>
    </w:rPr>
  </w:style>
  <w:style w:type="paragraph" w:customStyle="1" w:styleId="Textosinformato">
    <w:name w:val="Texto sin formato"/>
    <w:basedOn w:val="Normal"/>
    <w:pPr>
      <w:spacing w:before="280" w:after="280"/>
    </w:pPr>
    <w:rPr>
      <w:rFonts w:asciiTheme="majorHAnsi" w:eastAsia="MS Mincho" w:hAnsiTheme="majorHAnsi"/>
    </w:rPr>
  </w:style>
  <w:style w:type="paragraph" w:customStyle="1" w:styleId="Contenidodelmarco">
    <w:name w:val="Contenido del marco"/>
    <w:basedOn w:val="Normal"/>
  </w:style>
  <w:style w:type="paragraph" w:customStyle="1" w:styleId="Encabezamientoizquierdo">
    <w:name w:val="Encabezamiento izquierdo"/>
    <w:basedOn w:val="Normal"/>
    <w:pPr>
      <w:suppressLineNumbers/>
      <w:tabs>
        <w:tab w:val="center" w:pos="4680"/>
        <w:tab w:val="right" w:pos="9360"/>
      </w:tabs>
    </w:pPr>
  </w:style>
  <w:style w:type="paragraph" w:customStyle="1" w:styleId="Cita">
    <w:name w:val="Cita"/>
    <w:basedOn w:val="Normal"/>
    <w:pPr>
      <w:spacing w:after="283"/>
      <w:ind w:left="567" w:right="567"/>
    </w:pPr>
  </w:style>
  <w:style w:type="paragraph" w:styleId="Title">
    <w:name w:val="Title"/>
    <w:basedOn w:val="Encabezado"/>
    <w:next w:val="BodyText"/>
    <w:qFormat/>
    <w:pPr>
      <w:jc w:val="center"/>
    </w:pPr>
    <w:rPr>
      <w:b/>
      <w:bCs/>
      <w:sz w:val="56"/>
      <w:szCs w:val="56"/>
    </w:rPr>
  </w:style>
  <w:style w:type="paragraph" w:styleId="Subtitle">
    <w:name w:val="Subtitle"/>
    <w:basedOn w:val="Encabezado"/>
    <w:next w:val="BodyText"/>
    <w:qFormat/>
    <w:pPr>
      <w:spacing w:before="60"/>
      <w:jc w:val="center"/>
    </w:pPr>
    <w:rPr>
      <w:sz w:val="36"/>
      <w:szCs w:val="36"/>
    </w:rPr>
  </w:style>
  <w:style w:type="character" w:styleId="Strong">
    <w:name w:val="Strong"/>
    <w:qFormat/>
    <w:rsid w:val="00600F74"/>
    <w:rPr>
      <w:b/>
      <w:bCs/>
    </w:rPr>
  </w:style>
  <w:style w:type="paragraph" w:styleId="BalloonText">
    <w:name w:val="Balloon Text"/>
    <w:basedOn w:val="Normal"/>
    <w:link w:val="BalloonTextChar"/>
    <w:rsid w:val="00870C0A"/>
    <w:rPr>
      <w:rFonts w:ascii="Tahoma" w:hAnsi="Tahoma" w:cs="Tahoma"/>
      <w:sz w:val="16"/>
      <w:szCs w:val="16"/>
    </w:rPr>
  </w:style>
  <w:style w:type="character" w:customStyle="1" w:styleId="BalloonTextChar">
    <w:name w:val="Balloon Text Char"/>
    <w:link w:val="BalloonText"/>
    <w:rsid w:val="00870C0A"/>
    <w:rPr>
      <w:rFonts w:ascii="Tahoma" w:eastAsia="Arial Unicode MS" w:hAnsi="Tahoma" w:cs="Tahoma"/>
      <w:sz w:val="16"/>
      <w:szCs w:val="16"/>
      <w:lang w:eastAsia="zh-CN"/>
    </w:rPr>
  </w:style>
  <w:style w:type="paragraph" w:styleId="ListParagraph">
    <w:name w:val="List Paragraph"/>
    <w:basedOn w:val="Normal"/>
    <w:uiPriority w:val="34"/>
    <w:qFormat/>
    <w:rsid w:val="005A52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5F24-59A3-45C2-90F3-A82DBDF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3675</Words>
  <Characters>20950</Characters>
  <Application>Microsoft Office Word</Application>
  <DocSecurity>0</DocSecurity>
  <Lines>174</Lines>
  <Paragraphs>49</Paragraphs>
  <ScaleCrop>false</ScaleCrop>
  <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55/15</dc:title>
  <dc:creator/>
  <cp:lastModifiedBy/>
  <cp:revision>1</cp:revision>
  <dcterms:created xsi:type="dcterms:W3CDTF">2016-02-18T19:57:00Z</dcterms:created>
  <dcterms:modified xsi:type="dcterms:W3CDTF">2016-02-18T19:57:00Z</dcterms:modified>
</cp:coreProperties>
</file>