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86865" w:rsidRDefault="00D306D1" w:rsidP="00627C9F">
      <w:pPr>
        <w:jc w:val="both"/>
        <w:rPr>
          <w:rFonts w:asciiTheme="majorHAnsi" w:hAnsiTheme="majorHAnsi" w:cs="Univers"/>
          <w:b/>
          <w:bCs/>
          <w:sz w:val="22"/>
          <w:szCs w:val="22"/>
        </w:rPr>
      </w:pPr>
      <w:r w:rsidRPr="00986865">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35EEA848" wp14:editId="1FBAA08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86865">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55AD5B18" wp14:editId="768C91D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040" w:rsidRDefault="00405040" w:rsidP="00AE5488">
                            <w:r>
                              <w:rPr>
                                <w:noProof/>
                                <w:lang w:val="en-US"/>
                              </w:rPr>
                              <w:drawing>
                                <wp:inline distT="0" distB="0" distL="0" distR="0" wp14:anchorId="3C0B463B" wp14:editId="179214A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405040" w:rsidRDefault="00405040" w:rsidP="00AE5488">
                      <w:r>
                        <w:rPr>
                          <w:noProof/>
                          <w:lang w:val="en-US"/>
                        </w:rPr>
                        <w:drawing>
                          <wp:inline distT="0" distB="0" distL="0" distR="0" wp14:anchorId="3C0B463B" wp14:editId="179214A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86865" w:rsidRDefault="00040C3A" w:rsidP="00040C3A">
      <w:pPr>
        <w:tabs>
          <w:tab w:val="center" w:pos="5400"/>
        </w:tabs>
        <w:suppressAutoHyphens/>
        <w:jc w:val="both"/>
        <w:rPr>
          <w:rFonts w:asciiTheme="majorHAnsi" w:hAnsiTheme="majorHAnsi"/>
          <w:sz w:val="22"/>
          <w:szCs w:val="22"/>
        </w:rPr>
      </w:pPr>
    </w:p>
    <w:p w:rsidR="00040C3A" w:rsidRPr="00986865" w:rsidRDefault="00040C3A" w:rsidP="00040C3A">
      <w:pPr>
        <w:tabs>
          <w:tab w:val="center" w:pos="5400"/>
        </w:tabs>
        <w:suppressAutoHyphens/>
        <w:jc w:val="both"/>
        <w:rPr>
          <w:rFonts w:asciiTheme="majorHAnsi" w:hAnsiTheme="majorHAnsi"/>
          <w:sz w:val="22"/>
          <w:szCs w:val="22"/>
        </w:rPr>
      </w:pPr>
    </w:p>
    <w:p w:rsidR="005128E4" w:rsidRPr="00986865" w:rsidRDefault="005128E4" w:rsidP="00040C3A">
      <w:pPr>
        <w:tabs>
          <w:tab w:val="center" w:pos="5400"/>
        </w:tabs>
        <w:suppressAutoHyphens/>
        <w:rPr>
          <w:rFonts w:asciiTheme="majorHAnsi" w:hAnsiTheme="majorHAnsi"/>
          <w:sz w:val="22"/>
          <w:szCs w:val="22"/>
        </w:rPr>
      </w:pPr>
    </w:p>
    <w:p w:rsidR="005128E4" w:rsidRPr="00986865" w:rsidRDefault="005128E4" w:rsidP="00040C3A">
      <w:pPr>
        <w:tabs>
          <w:tab w:val="center" w:pos="5400"/>
        </w:tabs>
        <w:suppressAutoHyphens/>
        <w:rPr>
          <w:rFonts w:asciiTheme="majorHAnsi" w:hAnsiTheme="majorHAnsi"/>
          <w:sz w:val="22"/>
          <w:szCs w:val="22"/>
        </w:rPr>
      </w:pPr>
    </w:p>
    <w:p w:rsidR="005128E4" w:rsidRPr="00986865" w:rsidRDefault="005128E4" w:rsidP="00040C3A">
      <w:pPr>
        <w:tabs>
          <w:tab w:val="center" w:pos="5400"/>
        </w:tabs>
        <w:suppressAutoHyphens/>
        <w:rPr>
          <w:rFonts w:asciiTheme="majorHAnsi" w:hAnsiTheme="majorHAnsi"/>
          <w:sz w:val="22"/>
          <w:szCs w:val="22"/>
        </w:rPr>
      </w:pPr>
    </w:p>
    <w:p w:rsidR="00040C3A" w:rsidRPr="00986865" w:rsidRDefault="00040C3A" w:rsidP="005128E4">
      <w:pPr>
        <w:tabs>
          <w:tab w:val="center" w:pos="5400"/>
        </w:tabs>
        <w:suppressAutoHyphens/>
        <w:jc w:val="center"/>
        <w:rPr>
          <w:rFonts w:asciiTheme="majorHAnsi" w:hAnsiTheme="majorHAnsi"/>
          <w:sz w:val="22"/>
          <w:szCs w:val="22"/>
        </w:rPr>
      </w:pPr>
    </w:p>
    <w:p w:rsidR="00040C3A" w:rsidRPr="00986865" w:rsidRDefault="00040C3A" w:rsidP="005128E4">
      <w:pPr>
        <w:tabs>
          <w:tab w:val="center" w:pos="5400"/>
        </w:tabs>
        <w:suppressAutoHyphens/>
        <w:jc w:val="center"/>
        <w:rPr>
          <w:rFonts w:asciiTheme="majorHAnsi" w:hAnsiTheme="majorHAnsi"/>
          <w:sz w:val="22"/>
          <w:szCs w:val="22"/>
        </w:rPr>
      </w:pPr>
    </w:p>
    <w:p w:rsidR="005B52B0" w:rsidRPr="00986865" w:rsidRDefault="005B52B0" w:rsidP="005128E4">
      <w:pPr>
        <w:tabs>
          <w:tab w:val="center" w:pos="5400"/>
        </w:tabs>
        <w:suppressAutoHyphens/>
        <w:jc w:val="center"/>
        <w:rPr>
          <w:rFonts w:asciiTheme="majorHAnsi" w:hAnsiTheme="majorHAnsi"/>
          <w:sz w:val="22"/>
          <w:szCs w:val="22"/>
        </w:rPr>
      </w:pPr>
    </w:p>
    <w:p w:rsidR="005B52B0" w:rsidRPr="00986865" w:rsidRDefault="005B52B0" w:rsidP="005128E4">
      <w:pPr>
        <w:tabs>
          <w:tab w:val="center" w:pos="5400"/>
        </w:tabs>
        <w:suppressAutoHyphens/>
        <w:jc w:val="center"/>
        <w:rPr>
          <w:rFonts w:asciiTheme="majorHAnsi" w:hAnsiTheme="majorHAnsi"/>
          <w:sz w:val="22"/>
          <w:szCs w:val="22"/>
        </w:rPr>
      </w:pPr>
    </w:p>
    <w:p w:rsidR="005B52B0" w:rsidRPr="00986865" w:rsidRDefault="005B52B0" w:rsidP="005128E4">
      <w:pPr>
        <w:tabs>
          <w:tab w:val="center" w:pos="5400"/>
        </w:tabs>
        <w:suppressAutoHyphens/>
        <w:jc w:val="center"/>
        <w:rPr>
          <w:rFonts w:asciiTheme="majorHAnsi" w:hAnsiTheme="majorHAnsi"/>
          <w:sz w:val="22"/>
          <w:szCs w:val="22"/>
        </w:rPr>
      </w:pPr>
    </w:p>
    <w:p w:rsidR="00040C3A" w:rsidRPr="00986865" w:rsidRDefault="00040C3A" w:rsidP="00040C3A">
      <w:pPr>
        <w:tabs>
          <w:tab w:val="center" w:pos="5400"/>
        </w:tabs>
        <w:suppressAutoHyphens/>
        <w:jc w:val="center"/>
        <w:rPr>
          <w:rFonts w:asciiTheme="majorHAnsi" w:hAnsiTheme="majorHAnsi"/>
          <w:sz w:val="22"/>
          <w:szCs w:val="22"/>
        </w:rPr>
      </w:pPr>
    </w:p>
    <w:p w:rsidR="00040C3A" w:rsidRPr="00986865" w:rsidRDefault="00040C3A" w:rsidP="00040C3A">
      <w:pPr>
        <w:tabs>
          <w:tab w:val="center" w:pos="5400"/>
        </w:tabs>
        <w:suppressAutoHyphens/>
        <w:jc w:val="center"/>
        <w:rPr>
          <w:rFonts w:asciiTheme="majorHAnsi" w:hAnsiTheme="majorHAnsi"/>
          <w:sz w:val="22"/>
          <w:szCs w:val="22"/>
        </w:rPr>
      </w:pPr>
    </w:p>
    <w:p w:rsidR="00040C3A" w:rsidRPr="00986865" w:rsidRDefault="003D3BC2" w:rsidP="00040C3A">
      <w:pPr>
        <w:tabs>
          <w:tab w:val="center" w:pos="5400"/>
        </w:tabs>
        <w:suppressAutoHyphens/>
        <w:jc w:val="center"/>
        <w:rPr>
          <w:rFonts w:asciiTheme="majorHAnsi" w:hAnsiTheme="majorHAnsi"/>
          <w:sz w:val="22"/>
          <w:szCs w:val="22"/>
        </w:rPr>
      </w:pPr>
      <w:r w:rsidRPr="00986865">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09C2E090" wp14:editId="142D9B8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040" w:rsidRPr="00A31AD5" w:rsidRDefault="00405040"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sidR="00A513BE">
                              <w:rPr>
                                <w:rFonts w:asciiTheme="majorHAnsi" w:hAnsiTheme="majorHAnsi" w:cs="Arial"/>
                                <w:b/>
                                <w:bCs/>
                                <w:color w:val="0D0D0D" w:themeColor="text1" w:themeTint="F2"/>
                                <w:sz w:val="36"/>
                                <w:szCs w:val="22"/>
                              </w:rPr>
                              <w:t xml:space="preserve"> 78</w:t>
                            </w:r>
                            <w:r w:rsidRPr="00A31AD5">
                              <w:rPr>
                                <w:rFonts w:asciiTheme="majorHAnsi" w:hAnsiTheme="majorHAnsi" w:cs="Arial"/>
                                <w:b/>
                                <w:bCs/>
                                <w:color w:val="0D0D0D" w:themeColor="text1" w:themeTint="F2"/>
                                <w:sz w:val="36"/>
                                <w:szCs w:val="22"/>
                              </w:rPr>
                              <w:t>/</w:t>
                            </w:r>
                            <w:r w:rsidR="00CF5152">
                              <w:rPr>
                                <w:rFonts w:asciiTheme="majorHAnsi" w:hAnsiTheme="majorHAnsi" w:cs="Arial"/>
                                <w:b/>
                                <w:bCs/>
                                <w:color w:val="0D0D0D" w:themeColor="text1" w:themeTint="F2"/>
                                <w:sz w:val="36"/>
                                <w:szCs w:val="22"/>
                              </w:rPr>
                              <w:t>16</w:t>
                            </w:r>
                          </w:p>
                          <w:p w:rsidR="00405040" w:rsidRPr="00A31AD5" w:rsidRDefault="00405040"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PETICIÓN 1170-09</w:t>
                            </w:r>
                            <w:r w:rsidRPr="00A31AD5">
                              <w:rPr>
                                <w:rFonts w:asciiTheme="majorHAnsi" w:hAnsiTheme="majorHAnsi" w:cs="Arial"/>
                                <w:b/>
                                <w:color w:val="0D0D0D" w:themeColor="text1" w:themeTint="F2"/>
                                <w:sz w:val="36"/>
                                <w:szCs w:val="22"/>
                              </w:rPr>
                              <w:t xml:space="preserve"> </w:t>
                            </w:r>
                          </w:p>
                          <w:p w:rsidR="00405040" w:rsidRPr="00440B3A" w:rsidRDefault="00405040" w:rsidP="00997BC5">
                            <w:pPr>
                              <w:spacing w:line="276" w:lineRule="auto"/>
                              <w:rPr>
                                <w:rFonts w:asciiTheme="majorHAnsi" w:hAnsiTheme="majorHAnsi" w:cs="Arial"/>
                                <w:szCs w:val="22"/>
                              </w:rPr>
                            </w:pPr>
                            <w:r w:rsidRPr="00440B3A">
                              <w:rPr>
                                <w:rFonts w:asciiTheme="majorHAnsi" w:hAnsiTheme="majorHAnsi" w:cs="Arial"/>
                                <w:szCs w:val="22"/>
                              </w:rPr>
                              <w:t xml:space="preserve">INFORME 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Pr="00440B3A">
                                  <w:rPr>
                                    <w:rFonts w:asciiTheme="majorHAnsi" w:hAnsiTheme="majorHAnsi" w:cs="Arial"/>
                                    <w:szCs w:val="22"/>
                                  </w:rPr>
                                  <w:t>ADMISIBILIDAD</w:t>
                                </w:r>
                              </w:sdtContent>
                            </w:sdt>
                            <w:r w:rsidRPr="00440B3A">
                              <w:rPr>
                                <w:rFonts w:asciiTheme="majorHAnsi" w:hAnsiTheme="majorHAnsi" w:cs="Arial"/>
                                <w:szCs w:val="22"/>
                              </w:rPr>
                              <w:t xml:space="preserve"> </w:t>
                            </w:r>
                          </w:p>
                          <w:p w:rsidR="00405040" w:rsidRPr="00561391" w:rsidRDefault="00405040" w:rsidP="00997BC5">
                            <w:pPr>
                              <w:spacing w:line="276" w:lineRule="auto"/>
                              <w:rPr>
                                <w:rFonts w:asciiTheme="majorHAnsi" w:hAnsiTheme="majorHAnsi" w:cs="Arial"/>
                                <w:color w:val="0D0D0D" w:themeColor="text1" w:themeTint="F2"/>
                                <w:szCs w:val="22"/>
                              </w:rPr>
                            </w:pPr>
                            <w:bookmarkStart w:id="0" w:name="_ftnref1"/>
                          </w:p>
                          <w:p w:rsidR="00405040" w:rsidRPr="00A12F1B" w:rsidRDefault="009607DF" w:rsidP="00997BC5">
                            <w:pPr>
                              <w:spacing w:line="276" w:lineRule="auto"/>
                              <w:rPr>
                                <w:rFonts w:asciiTheme="majorHAnsi" w:hAnsiTheme="majorHAnsi" w:cs="Arial"/>
                                <w:color w:val="0D0D0D" w:themeColor="text1" w:themeTint="F2"/>
                                <w:szCs w:val="22"/>
                                <w:lang w:val="pt-BR"/>
                              </w:rPr>
                            </w:pPr>
                            <w:sdt>
                              <w:sdtPr>
                                <w:rPr>
                                  <w:rFonts w:asciiTheme="majorHAnsi" w:hAnsiTheme="majorHAnsi" w:cs="Arial"/>
                                  <w:color w:val="0D0D0D" w:themeColor="text1" w:themeTint="F2"/>
                                  <w:szCs w:val="22"/>
                                  <w:lang w:val="pt-BR"/>
                                </w:rPr>
                                <w:alias w:val="NOMBRE (posiblemente seguido de &quot;y otros&quot; o &quot;y familia&quot;)"/>
                                <w:tag w:val="NOMBRE (posiblemente seguido de &quot;y otros&quot; o &quot;y familia&quot;)"/>
                                <w:id w:val="-1029095508"/>
                                <w:placeholder>
                                  <w:docPart w:val="DefaultPlaceholder_1082065158"/>
                                </w:placeholder>
                                <w:text/>
                              </w:sdtPr>
                              <w:sdtEndPr/>
                              <w:sdtContent>
                                <w:r w:rsidR="00405040" w:rsidRPr="00A12F1B">
                                  <w:rPr>
                                    <w:rFonts w:asciiTheme="majorHAnsi" w:hAnsiTheme="majorHAnsi" w:cs="Arial"/>
                                    <w:color w:val="0D0D0D" w:themeColor="text1" w:themeTint="F2"/>
                                    <w:szCs w:val="22"/>
                                    <w:lang w:val="pt-BR"/>
                                  </w:rPr>
                                  <w:t>ALMIR MUNIZ DA SILVA</w:t>
                                </w:r>
                              </w:sdtContent>
                            </w:sdt>
                          </w:p>
                          <w:bookmarkEnd w:id="0"/>
                          <w:p w:rsidR="00405040" w:rsidRPr="00561391" w:rsidRDefault="009607DF" w:rsidP="00997BC5">
                            <w:pPr>
                              <w:spacing w:line="276" w:lineRule="auto"/>
                              <w:rPr>
                                <w:rFonts w:asciiTheme="majorHAnsi" w:hAnsiTheme="majorHAnsi" w:cs="Arial"/>
                                <w:color w:val="0D0D0D" w:themeColor="text1" w:themeTint="F2"/>
                                <w:szCs w:val="22"/>
                                <w:lang w:val="pt-BR"/>
                              </w:rPr>
                            </w:pPr>
                            <w:sdt>
                              <w:sdtPr>
                                <w:rPr>
                                  <w:rFonts w:asciiTheme="majorHAnsi" w:hAnsiTheme="majorHAnsi" w:cs="Arial"/>
                                  <w:bCs/>
                                  <w:color w:val="0D0D0D" w:themeColor="text1" w:themeTint="F2"/>
                                  <w:szCs w:val="22"/>
                                  <w:lang w:val="pt-BR"/>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405040" w:rsidRPr="00561391">
                                  <w:rPr>
                                    <w:rFonts w:asciiTheme="majorHAnsi" w:hAnsiTheme="majorHAnsi" w:cs="Arial"/>
                                    <w:bCs/>
                                    <w:color w:val="0D0D0D" w:themeColor="text1" w:themeTint="F2"/>
                                    <w:szCs w:val="22"/>
                                    <w:lang w:val="pt-BR"/>
                                  </w:rPr>
                                  <w:t>BRASIL</w:t>
                                </w:r>
                              </w:sdtContent>
                            </w:sdt>
                          </w:p>
                          <w:p w:rsidR="00405040" w:rsidRPr="00561391" w:rsidRDefault="0040504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405040" w:rsidRPr="00A31AD5" w:rsidRDefault="00405040"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sidR="00A513BE">
                        <w:rPr>
                          <w:rFonts w:asciiTheme="majorHAnsi" w:hAnsiTheme="majorHAnsi" w:cs="Arial"/>
                          <w:b/>
                          <w:bCs/>
                          <w:color w:val="0D0D0D" w:themeColor="text1" w:themeTint="F2"/>
                          <w:sz w:val="36"/>
                          <w:szCs w:val="22"/>
                        </w:rPr>
                        <w:t xml:space="preserve"> 78</w:t>
                      </w:r>
                      <w:r w:rsidRPr="00A31AD5">
                        <w:rPr>
                          <w:rFonts w:asciiTheme="majorHAnsi" w:hAnsiTheme="majorHAnsi" w:cs="Arial"/>
                          <w:b/>
                          <w:bCs/>
                          <w:color w:val="0D0D0D" w:themeColor="text1" w:themeTint="F2"/>
                          <w:sz w:val="36"/>
                          <w:szCs w:val="22"/>
                        </w:rPr>
                        <w:t>/</w:t>
                      </w:r>
                      <w:r w:rsidR="00CF5152">
                        <w:rPr>
                          <w:rFonts w:asciiTheme="majorHAnsi" w:hAnsiTheme="majorHAnsi" w:cs="Arial"/>
                          <w:b/>
                          <w:bCs/>
                          <w:color w:val="0D0D0D" w:themeColor="text1" w:themeTint="F2"/>
                          <w:sz w:val="36"/>
                          <w:szCs w:val="22"/>
                        </w:rPr>
                        <w:t>16</w:t>
                      </w:r>
                    </w:p>
                    <w:p w:rsidR="00405040" w:rsidRPr="00A31AD5" w:rsidRDefault="00405040"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PETICIÓN 1170-09</w:t>
                      </w:r>
                      <w:r w:rsidRPr="00A31AD5">
                        <w:rPr>
                          <w:rFonts w:asciiTheme="majorHAnsi" w:hAnsiTheme="majorHAnsi" w:cs="Arial"/>
                          <w:b/>
                          <w:color w:val="0D0D0D" w:themeColor="text1" w:themeTint="F2"/>
                          <w:sz w:val="36"/>
                          <w:szCs w:val="22"/>
                        </w:rPr>
                        <w:t xml:space="preserve"> </w:t>
                      </w:r>
                    </w:p>
                    <w:p w:rsidR="00405040" w:rsidRPr="00440B3A" w:rsidRDefault="00405040" w:rsidP="00997BC5">
                      <w:pPr>
                        <w:spacing w:line="276" w:lineRule="auto"/>
                        <w:rPr>
                          <w:rFonts w:asciiTheme="majorHAnsi" w:hAnsiTheme="majorHAnsi" w:cs="Arial"/>
                          <w:szCs w:val="22"/>
                        </w:rPr>
                      </w:pPr>
                      <w:r w:rsidRPr="00440B3A">
                        <w:rPr>
                          <w:rFonts w:asciiTheme="majorHAnsi" w:hAnsiTheme="majorHAnsi" w:cs="Arial"/>
                          <w:szCs w:val="22"/>
                        </w:rPr>
                        <w:t xml:space="preserve">INFORME 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Pr="00440B3A">
                            <w:rPr>
                              <w:rFonts w:asciiTheme="majorHAnsi" w:hAnsiTheme="majorHAnsi" w:cs="Arial"/>
                              <w:szCs w:val="22"/>
                            </w:rPr>
                            <w:t>ADMISIBILIDAD</w:t>
                          </w:r>
                        </w:sdtContent>
                      </w:sdt>
                      <w:r w:rsidRPr="00440B3A">
                        <w:rPr>
                          <w:rFonts w:asciiTheme="majorHAnsi" w:hAnsiTheme="majorHAnsi" w:cs="Arial"/>
                          <w:szCs w:val="22"/>
                        </w:rPr>
                        <w:t xml:space="preserve"> </w:t>
                      </w:r>
                    </w:p>
                    <w:p w:rsidR="00405040" w:rsidRPr="00561391" w:rsidRDefault="00405040" w:rsidP="00997BC5">
                      <w:pPr>
                        <w:spacing w:line="276" w:lineRule="auto"/>
                        <w:rPr>
                          <w:rFonts w:asciiTheme="majorHAnsi" w:hAnsiTheme="majorHAnsi" w:cs="Arial"/>
                          <w:color w:val="0D0D0D" w:themeColor="text1" w:themeTint="F2"/>
                          <w:szCs w:val="22"/>
                        </w:rPr>
                      </w:pPr>
                      <w:bookmarkStart w:id="2" w:name="_ftnref1"/>
                    </w:p>
                    <w:p w:rsidR="00405040" w:rsidRPr="00A12F1B" w:rsidRDefault="00ED70CD" w:rsidP="00997BC5">
                      <w:pPr>
                        <w:spacing w:line="276" w:lineRule="auto"/>
                        <w:rPr>
                          <w:rFonts w:asciiTheme="majorHAnsi" w:hAnsiTheme="majorHAnsi" w:cs="Arial"/>
                          <w:color w:val="0D0D0D" w:themeColor="text1" w:themeTint="F2"/>
                          <w:szCs w:val="22"/>
                          <w:lang w:val="pt-BR"/>
                        </w:rPr>
                      </w:pPr>
                      <w:sdt>
                        <w:sdtPr>
                          <w:rPr>
                            <w:rFonts w:asciiTheme="majorHAnsi" w:hAnsiTheme="majorHAnsi" w:cs="Arial"/>
                            <w:color w:val="0D0D0D" w:themeColor="text1" w:themeTint="F2"/>
                            <w:szCs w:val="22"/>
                            <w:lang w:val="pt-BR"/>
                          </w:rPr>
                          <w:alias w:val="NOMBRE (posiblemente seguido de &quot;y otros&quot; o &quot;y familia&quot;)"/>
                          <w:tag w:val="NOMBRE (posiblemente seguido de &quot;y otros&quot; o &quot;y familia&quot;)"/>
                          <w:id w:val="-1029095508"/>
                          <w:placeholder>
                            <w:docPart w:val="DefaultPlaceholder_1082065158"/>
                          </w:placeholder>
                          <w:text/>
                        </w:sdtPr>
                        <w:sdtEndPr/>
                        <w:sdtContent>
                          <w:r w:rsidR="00405040" w:rsidRPr="00A12F1B">
                            <w:rPr>
                              <w:rFonts w:asciiTheme="majorHAnsi" w:hAnsiTheme="majorHAnsi" w:cs="Arial"/>
                              <w:color w:val="0D0D0D" w:themeColor="text1" w:themeTint="F2"/>
                              <w:szCs w:val="22"/>
                              <w:lang w:val="pt-BR"/>
                            </w:rPr>
                            <w:t>ALMIR MUNIZ DA SILVA</w:t>
                          </w:r>
                        </w:sdtContent>
                      </w:sdt>
                    </w:p>
                    <w:bookmarkEnd w:id="2"/>
                    <w:p w:rsidR="00405040" w:rsidRPr="00561391" w:rsidRDefault="00ED70CD" w:rsidP="00997BC5">
                      <w:pPr>
                        <w:spacing w:line="276" w:lineRule="auto"/>
                        <w:rPr>
                          <w:rFonts w:asciiTheme="majorHAnsi" w:hAnsiTheme="majorHAnsi" w:cs="Arial"/>
                          <w:color w:val="0D0D0D" w:themeColor="text1" w:themeTint="F2"/>
                          <w:szCs w:val="22"/>
                          <w:lang w:val="pt-BR"/>
                        </w:rPr>
                      </w:pPr>
                      <w:sdt>
                        <w:sdtPr>
                          <w:rPr>
                            <w:rFonts w:asciiTheme="majorHAnsi" w:hAnsiTheme="majorHAnsi" w:cs="Arial"/>
                            <w:bCs/>
                            <w:color w:val="0D0D0D" w:themeColor="text1" w:themeTint="F2"/>
                            <w:szCs w:val="22"/>
                            <w:lang w:val="pt-BR"/>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405040" w:rsidRPr="00561391">
                            <w:rPr>
                              <w:rFonts w:asciiTheme="majorHAnsi" w:hAnsiTheme="majorHAnsi" w:cs="Arial"/>
                              <w:bCs/>
                              <w:color w:val="0D0D0D" w:themeColor="text1" w:themeTint="F2"/>
                              <w:szCs w:val="22"/>
                              <w:lang w:val="pt-BR"/>
                            </w:rPr>
                            <w:t>BRASIL</w:t>
                          </w:r>
                        </w:sdtContent>
                      </w:sdt>
                    </w:p>
                    <w:p w:rsidR="00405040" w:rsidRPr="00561391" w:rsidRDefault="00405040" w:rsidP="007A5817">
                      <w:pPr>
                        <w:rPr>
                          <w:color w:val="0D0D0D" w:themeColor="text1" w:themeTint="F2"/>
                          <w:lang w:val="pt-BR"/>
                        </w:rPr>
                      </w:pPr>
                    </w:p>
                  </w:txbxContent>
                </v:textbox>
              </v:shape>
            </w:pict>
          </mc:Fallback>
        </mc:AlternateContent>
      </w:r>
      <w:r w:rsidR="004E2649" w:rsidRPr="00986865">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34B35744" wp14:editId="5F27966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040" w:rsidRPr="00A513BE" w:rsidRDefault="00A513BE" w:rsidP="007A5817">
                            <w:pPr>
                              <w:spacing w:line="276" w:lineRule="auto"/>
                              <w:jc w:val="right"/>
                              <w:rPr>
                                <w:rFonts w:asciiTheme="minorHAnsi" w:hAnsiTheme="minorHAnsi"/>
                                <w:color w:val="FFFFFF" w:themeColor="background1"/>
                                <w:sz w:val="22"/>
                                <w:lang w:val="pt-BR"/>
                              </w:rPr>
                            </w:pPr>
                            <w:r w:rsidRPr="00A513BE">
                              <w:rPr>
                                <w:rFonts w:asciiTheme="minorHAnsi" w:hAnsiTheme="minorHAnsi"/>
                                <w:color w:val="FFFFFF" w:themeColor="background1"/>
                                <w:sz w:val="22"/>
                                <w:lang w:val="pt-BR"/>
                              </w:rPr>
                              <w:t>OEA/Ser.L/V/II.</w:t>
                            </w:r>
                          </w:p>
                          <w:p w:rsidR="00405040" w:rsidRPr="00A513BE" w:rsidRDefault="00405040" w:rsidP="007A5817">
                            <w:pPr>
                              <w:spacing w:line="276" w:lineRule="auto"/>
                              <w:jc w:val="right"/>
                              <w:rPr>
                                <w:rFonts w:asciiTheme="minorHAnsi" w:hAnsiTheme="minorHAnsi"/>
                                <w:color w:val="FFFFFF" w:themeColor="background1"/>
                                <w:sz w:val="22"/>
                                <w:lang w:val="pt-BR"/>
                              </w:rPr>
                            </w:pPr>
                            <w:r w:rsidRPr="00A513BE">
                              <w:rPr>
                                <w:rFonts w:asciiTheme="minorHAnsi" w:hAnsiTheme="minorHAnsi"/>
                                <w:color w:val="FFFFFF" w:themeColor="background1"/>
                                <w:sz w:val="22"/>
                                <w:lang w:val="pt-BR"/>
                              </w:rPr>
                              <w:t xml:space="preserve">Doc. </w:t>
                            </w:r>
                            <w:r w:rsidR="00A513BE" w:rsidRPr="00A513BE">
                              <w:rPr>
                                <w:rFonts w:asciiTheme="minorHAnsi" w:hAnsiTheme="minorHAnsi"/>
                                <w:color w:val="FFFFFF" w:themeColor="background1"/>
                                <w:sz w:val="22"/>
                                <w:lang w:val="pt-BR"/>
                              </w:rPr>
                              <w:t>86</w:t>
                            </w:r>
                          </w:p>
                          <w:p w:rsidR="00405040" w:rsidRPr="00A513BE" w:rsidRDefault="00A513BE" w:rsidP="007A5817">
                            <w:pPr>
                              <w:spacing w:line="276" w:lineRule="auto"/>
                              <w:jc w:val="right"/>
                              <w:rPr>
                                <w:rFonts w:asciiTheme="minorHAnsi" w:hAnsiTheme="minorHAnsi"/>
                                <w:color w:val="FFFFFF" w:themeColor="background1"/>
                                <w:sz w:val="22"/>
                              </w:rPr>
                            </w:pPr>
                            <w:r w:rsidRPr="00A513BE">
                              <w:rPr>
                                <w:rFonts w:asciiTheme="minorHAnsi" w:hAnsiTheme="minorHAnsi"/>
                                <w:color w:val="FFFFFF" w:themeColor="background1"/>
                                <w:sz w:val="22"/>
                              </w:rPr>
                              <w:t>30</w:t>
                            </w:r>
                            <w:r w:rsidR="00405040" w:rsidRPr="00A513BE">
                              <w:rPr>
                                <w:rFonts w:asciiTheme="minorHAnsi" w:hAnsiTheme="minorHAnsi"/>
                                <w:color w:val="FFFFFF" w:themeColor="background1"/>
                                <w:sz w:val="22"/>
                              </w:rPr>
                              <w:t xml:space="preserve"> </w:t>
                            </w:r>
                            <w:r w:rsidR="008A2099">
                              <w:rPr>
                                <w:rFonts w:asciiTheme="minorHAnsi" w:hAnsiTheme="minorHAnsi"/>
                                <w:color w:val="FFFFFF" w:themeColor="background1"/>
                                <w:sz w:val="22"/>
                              </w:rPr>
                              <w:t>diciembre</w:t>
                            </w:r>
                            <w:r w:rsidR="00405040" w:rsidRPr="00A513BE">
                              <w:rPr>
                                <w:rFonts w:asciiTheme="minorHAnsi" w:hAnsiTheme="minorHAnsi"/>
                                <w:color w:val="FFFFFF" w:themeColor="background1"/>
                                <w:sz w:val="22"/>
                              </w:rPr>
                              <w:t xml:space="preserve"> 201</w:t>
                            </w:r>
                            <w:r w:rsidRPr="00A513BE">
                              <w:rPr>
                                <w:rFonts w:asciiTheme="minorHAnsi" w:hAnsiTheme="minorHAnsi"/>
                                <w:color w:val="FFFFFF" w:themeColor="background1"/>
                                <w:sz w:val="22"/>
                              </w:rPr>
                              <w:t>6</w:t>
                            </w:r>
                          </w:p>
                          <w:p w:rsidR="00405040" w:rsidRPr="00A513BE" w:rsidRDefault="00405040" w:rsidP="007A5817">
                            <w:pPr>
                              <w:spacing w:line="276" w:lineRule="auto"/>
                              <w:jc w:val="right"/>
                              <w:rPr>
                                <w:rFonts w:asciiTheme="minorHAnsi" w:hAnsiTheme="minorHAnsi"/>
                                <w:color w:val="FFFFFF" w:themeColor="background1"/>
                                <w:sz w:val="22"/>
                              </w:rPr>
                            </w:pPr>
                            <w:r w:rsidRPr="00A513BE">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A513BE" w:rsidRPr="00A513BE">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405040" w:rsidRPr="00A513BE" w:rsidRDefault="00A513BE" w:rsidP="007A5817">
                      <w:pPr>
                        <w:spacing w:line="276" w:lineRule="auto"/>
                        <w:jc w:val="right"/>
                        <w:rPr>
                          <w:rFonts w:asciiTheme="minorHAnsi" w:hAnsiTheme="minorHAnsi"/>
                          <w:color w:val="FFFFFF" w:themeColor="background1"/>
                          <w:sz w:val="22"/>
                          <w:lang w:val="pt-BR"/>
                        </w:rPr>
                      </w:pPr>
                      <w:r w:rsidRPr="00A513BE">
                        <w:rPr>
                          <w:rFonts w:asciiTheme="minorHAnsi" w:hAnsiTheme="minorHAnsi"/>
                          <w:color w:val="FFFFFF" w:themeColor="background1"/>
                          <w:sz w:val="22"/>
                          <w:lang w:val="pt-BR"/>
                        </w:rPr>
                        <w:t>OEA/Ser.L/V/II.</w:t>
                      </w:r>
                    </w:p>
                    <w:p w:rsidR="00405040" w:rsidRPr="00A513BE" w:rsidRDefault="00405040" w:rsidP="007A5817">
                      <w:pPr>
                        <w:spacing w:line="276" w:lineRule="auto"/>
                        <w:jc w:val="right"/>
                        <w:rPr>
                          <w:rFonts w:asciiTheme="minorHAnsi" w:hAnsiTheme="minorHAnsi"/>
                          <w:color w:val="FFFFFF" w:themeColor="background1"/>
                          <w:sz w:val="22"/>
                          <w:lang w:val="pt-BR"/>
                        </w:rPr>
                      </w:pPr>
                      <w:r w:rsidRPr="00A513BE">
                        <w:rPr>
                          <w:rFonts w:asciiTheme="minorHAnsi" w:hAnsiTheme="minorHAnsi"/>
                          <w:color w:val="FFFFFF" w:themeColor="background1"/>
                          <w:sz w:val="22"/>
                          <w:lang w:val="pt-BR"/>
                        </w:rPr>
                        <w:t xml:space="preserve">Doc. </w:t>
                      </w:r>
                      <w:r w:rsidR="00A513BE" w:rsidRPr="00A513BE">
                        <w:rPr>
                          <w:rFonts w:asciiTheme="minorHAnsi" w:hAnsiTheme="minorHAnsi"/>
                          <w:color w:val="FFFFFF" w:themeColor="background1"/>
                          <w:sz w:val="22"/>
                          <w:lang w:val="pt-BR"/>
                        </w:rPr>
                        <w:t>86</w:t>
                      </w:r>
                    </w:p>
                    <w:p w:rsidR="00405040" w:rsidRPr="00A513BE" w:rsidRDefault="00A513BE" w:rsidP="007A5817">
                      <w:pPr>
                        <w:spacing w:line="276" w:lineRule="auto"/>
                        <w:jc w:val="right"/>
                        <w:rPr>
                          <w:rFonts w:asciiTheme="minorHAnsi" w:hAnsiTheme="minorHAnsi"/>
                          <w:color w:val="FFFFFF" w:themeColor="background1"/>
                          <w:sz w:val="22"/>
                        </w:rPr>
                      </w:pPr>
                      <w:r w:rsidRPr="00A513BE">
                        <w:rPr>
                          <w:rFonts w:asciiTheme="minorHAnsi" w:hAnsiTheme="minorHAnsi"/>
                          <w:color w:val="FFFFFF" w:themeColor="background1"/>
                          <w:sz w:val="22"/>
                        </w:rPr>
                        <w:t>30</w:t>
                      </w:r>
                      <w:r w:rsidR="00405040" w:rsidRPr="00A513BE">
                        <w:rPr>
                          <w:rFonts w:asciiTheme="minorHAnsi" w:hAnsiTheme="minorHAnsi"/>
                          <w:color w:val="FFFFFF" w:themeColor="background1"/>
                          <w:sz w:val="22"/>
                        </w:rPr>
                        <w:t xml:space="preserve"> </w:t>
                      </w:r>
                      <w:r w:rsidR="008A2099">
                        <w:rPr>
                          <w:rFonts w:asciiTheme="minorHAnsi" w:hAnsiTheme="minorHAnsi"/>
                          <w:color w:val="FFFFFF" w:themeColor="background1"/>
                          <w:sz w:val="22"/>
                        </w:rPr>
                        <w:t>diciembre</w:t>
                      </w:r>
                      <w:r w:rsidR="00405040" w:rsidRPr="00A513BE">
                        <w:rPr>
                          <w:rFonts w:asciiTheme="minorHAnsi" w:hAnsiTheme="minorHAnsi"/>
                          <w:color w:val="FFFFFF" w:themeColor="background1"/>
                          <w:sz w:val="22"/>
                        </w:rPr>
                        <w:t xml:space="preserve"> 201</w:t>
                      </w:r>
                      <w:r w:rsidRPr="00A513BE">
                        <w:rPr>
                          <w:rFonts w:asciiTheme="minorHAnsi" w:hAnsiTheme="minorHAnsi"/>
                          <w:color w:val="FFFFFF" w:themeColor="background1"/>
                          <w:sz w:val="22"/>
                        </w:rPr>
                        <w:t>6</w:t>
                      </w:r>
                    </w:p>
                    <w:p w:rsidR="00405040" w:rsidRPr="00A513BE" w:rsidRDefault="00405040" w:rsidP="007A5817">
                      <w:pPr>
                        <w:spacing w:line="276" w:lineRule="auto"/>
                        <w:jc w:val="right"/>
                        <w:rPr>
                          <w:rFonts w:asciiTheme="minorHAnsi" w:hAnsiTheme="minorHAnsi"/>
                          <w:color w:val="FFFFFF" w:themeColor="background1"/>
                          <w:sz w:val="22"/>
                        </w:rPr>
                      </w:pPr>
                      <w:r w:rsidRPr="00A513BE">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A513BE" w:rsidRPr="00A513BE">
                            <w:rPr>
                              <w:rFonts w:asciiTheme="minorHAnsi" w:hAnsiTheme="minorHAnsi"/>
                              <w:color w:val="FFFFFF" w:themeColor="background1"/>
                              <w:sz w:val="22"/>
                            </w:rPr>
                            <w:t>español</w:t>
                          </w:r>
                        </w:sdtContent>
                      </w:sdt>
                    </w:p>
                  </w:txbxContent>
                </v:textbox>
              </v:shape>
            </w:pict>
          </mc:Fallback>
        </mc:AlternateContent>
      </w:r>
    </w:p>
    <w:p w:rsidR="00040C3A" w:rsidRPr="00986865" w:rsidRDefault="00040C3A" w:rsidP="00040C3A">
      <w:pPr>
        <w:tabs>
          <w:tab w:val="center" w:pos="5400"/>
        </w:tabs>
        <w:suppressAutoHyphens/>
        <w:jc w:val="center"/>
        <w:rPr>
          <w:rFonts w:asciiTheme="majorHAnsi" w:hAnsiTheme="majorHAnsi"/>
          <w:sz w:val="22"/>
          <w:szCs w:val="22"/>
        </w:rPr>
      </w:pPr>
    </w:p>
    <w:p w:rsidR="00040C3A" w:rsidRPr="00986865" w:rsidRDefault="00040C3A" w:rsidP="00040C3A">
      <w:pPr>
        <w:tabs>
          <w:tab w:val="center" w:pos="5400"/>
        </w:tabs>
        <w:suppressAutoHyphens/>
        <w:jc w:val="center"/>
        <w:rPr>
          <w:rFonts w:asciiTheme="majorHAnsi" w:hAnsiTheme="majorHAnsi"/>
          <w:sz w:val="22"/>
          <w:szCs w:val="22"/>
        </w:rPr>
      </w:pPr>
    </w:p>
    <w:p w:rsidR="00040C3A" w:rsidRPr="00986865" w:rsidRDefault="00040C3A" w:rsidP="00040C3A">
      <w:pPr>
        <w:tabs>
          <w:tab w:val="center" w:pos="5400"/>
        </w:tabs>
        <w:suppressAutoHyphens/>
        <w:jc w:val="center"/>
        <w:rPr>
          <w:rFonts w:asciiTheme="majorHAnsi" w:hAnsiTheme="majorHAnsi" w:cs="Arial"/>
          <w:sz w:val="22"/>
          <w:szCs w:val="22"/>
        </w:rPr>
      </w:pPr>
    </w:p>
    <w:p w:rsidR="00040C3A" w:rsidRPr="00986865" w:rsidRDefault="00040C3A" w:rsidP="00040C3A">
      <w:pPr>
        <w:tabs>
          <w:tab w:val="center" w:pos="5400"/>
        </w:tabs>
        <w:suppressAutoHyphens/>
        <w:jc w:val="center"/>
        <w:rPr>
          <w:rFonts w:asciiTheme="majorHAnsi" w:hAnsiTheme="majorHAnsi"/>
          <w:sz w:val="22"/>
          <w:szCs w:val="22"/>
        </w:rPr>
      </w:pPr>
    </w:p>
    <w:p w:rsidR="00040C3A" w:rsidRPr="00986865" w:rsidRDefault="00040C3A" w:rsidP="00040C3A">
      <w:pPr>
        <w:tabs>
          <w:tab w:val="center" w:pos="5400"/>
        </w:tabs>
        <w:suppressAutoHyphens/>
        <w:jc w:val="center"/>
        <w:rPr>
          <w:rFonts w:asciiTheme="majorHAnsi" w:hAnsiTheme="majorHAnsi"/>
          <w:sz w:val="22"/>
          <w:szCs w:val="22"/>
        </w:rPr>
      </w:pPr>
    </w:p>
    <w:p w:rsidR="00040C3A" w:rsidRPr="00986865" w:rsidRDefault="00040C3A" w:rsidP="00040C3A">
      <w:pPr>
        <w:tabs>
          <w:tab w:val="center" w:pos="5400"/>
        </w:tabs>
        <w:suppressAutoHyphens/>
        <w:jc w:val="center"/>
        <w:rPr>
          <w:rFonts w:asciiTheme="majorHAnsi" w:hAnsiTheme="majorHAnsi"/>
          <w:sz w:val="22"/>
          <w:szCs w:val="22"/>
        </w:rPr>
      </w:pPr>
    </w:p>
    <w:p w:rsidR="00040C3A" w:rsidRPr="00986865" w:rsidRDefault="00040C3A" w:rsidP="00040C3A">
      <w:pPr>
        <w:tabs>
          <w:tab w:val="center" w:pos="5400"/>
        </w:tabs>
        <w:suppressAutoHyphens/>
        <w:jc w:val="center"/>
        <w:rPr>
          <w:rFonts w:asciiTheme="majorHAnsi" w:hAnsiTheme="majorHAnsi"/>
          <w:sz w:val="22"/>
          <w:szCs w:val="22"/>
        </w:rPr>
      </w:pPr>
    </w:p>
    <w:p w:rsidR="005128E4" w:rsidRPr="00986865" w:rsidRDefault="005128E4" w:rsidP="00040C3A">
      <w:pPr>
        <w:tabs>
          <w:tab w:val="center" w:pos="5400"/>
        </w:tabs>
        <w:suppressAutoHyphens/>
        <w:jc w:val="center"/>
        <w:rPr>
          <w:rFonts w:asciiTheme="majorHAnsi" w:hAnsiTheme="majorHAnsi"/>
          <w:sz w:val="22"/>
          <w:szCs w:val="22"/>
        </w:rPr>
      </w:pPr>
    </w:p>
    <w:p w:rsidR="00040C3A" w:rsidRPr="00986865" w:rsidRDefault="00040C3A" w:rsidP="00040C3A">
      <w:pPr>
        <w:tabs>
          <w:tab w:val="center" w:pos="5400"/>
        </w:tabs>
        <w:suppressAutoHyphens/>
        <w:jc w:val="center"/>
        <w:rPr>
          <w:rFonts w:asciiTheme="majorHAnsi" w:hAnsiTheme="majorHAnsi"/>
          <w:sz w:val="22"/>
          <w:szCs w:val="22"/>
        </w:rPr>
      </w:pPr>
    </w:p>
    <w:p w:rsidR="005128E4" w:rsidRPr="00986865" w:rsidRDefault="005128E4" w:rsidP="00040C3A">
      <w:pPr>
        <w:tabs>
          <w:tab w:val="center" w:pos="5400"/>
        </w:tabs>
        <w:suppressAutoHyphens/>
        <w:jc w:val="center"/>
        <w:rPr>
          <w:rFonts w:asciiTheme="majorHAnsi" w:hAnsiTheme="majorHAnsi"/>
          <w:sz w:val="22"/>
          <w:szCs w:val="22"/>
        </w:rPr>
      </w:pPr>
    </w:p>
    <w:p w:rsidR="005128E4" w:rsidRPr="00986865" w:rsidRDefault="005128E4" w:rsidP="00040C3A">
      <w:pPr>
        <w:tabs>
          <w:tab w:val="center" w:pos="5400"/>
        </w:tabs>
        <w:suppressAutoHyphens/>
        <w:jc w:val="center"/>
        <w:rPr>
          <w:rFonts w:asciiTheme="majorHAnsi" w:hAnsiTheme="majorHAnsi"/>
          <w:sz w:val="22"/>
          <w:szCs w:val="22"/>
        </w:rPr>
      </w:pPr>
    </w:p>
    <w:p w:rsidR="005128E4" w:rsidRPr="00986865" w:rsidRDefault="005128E4" w:rsidP="00040C3A">
      <w:pPr>
        <w:tabs>
          <w:tab w:val="center" w:pos="5400"/>
        </w:tabs>
        <w:suppressAutoHyphens/>
        <w:jc w:val="center"/>
        <w:rPr>
          <w:rFonts w:asciiTheme="majorHAnsi" w:hAnsiTheme="majorHAnsi"/>
          <w:sz w:val="22"/>
          <w:szCs w:val="22"/>
        </w:rPr>
      </w:pPr>
    </w:p>
    <w:p w:rsidR="00040C3A" w:rsidRPr="00986865" w:rsidRDefault="00040C3A" w:rsidP="00040C3A">
      <w:pPr>
        <w:tabs>
          <w:tab w:val="center" w:pos="5400"/>
        </w:tabs>
        <w:suppressAutoHyphens/>
        <w:jc w:val="center"/>
        <w:rPr>
          <w:rFonts w:asciiTheme="majorHAnsi" w:hAnsiTheme="majorHAnsi"/>
          <w:sz w:val="22"/>
          <w:szCs w:val="22"/>
        </w:rPr>
      </w:pPr>
    </w:p>
    <w:p w:rsidR="00040C3A" w:rsidRPr="00986865" w:rsidRDefault="00040C3A" w:rsidP="00040C3A">
      <w:pPr>
        <w:tabs>
          <w:tab w:val="center" w:pos="5400"/>
        </w:tabs>
        <w:suppressAutoHyphens/>
        <w:jc w:val="center"/>
        <w:rPr>
          <w:rFonts w:asciiTheme="majorHAnsi" w:hAnsiTheme="majorHAnsi"/>
          <w:sz w:val="22"/>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90270B" w:rsidP="00040C3A">
      <w:pPr>
        <w:tabs>
          <w:tab w:val="center" w:pos="5400"/>
        </w:tabs>
        <w:suppressAutoHyphens/>
        <w:jc w:val="center"/>
        <w:rPr>
          <w:rFonts w:asciiTheme="majorHAnsi" w:hAnsiTheme="majorHAnsi"/>
          <w:sz w:val="18"/>
          <w:szCs w:val="22"/>
        </w:rPr>
      </w:pPr>
      <w:r w:rsidRPr="00986865">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0CC1F14C" wp14:editId="0752981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040" w:rsidRDefault="00A513BE" w:rsidP="00BD4403">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Aprobado por la Comisión electrónicamente el 30 de diciembre de 2016.</w:t>
                            </w:r>
                          </w:p>
                          <w:p w:rsidR="00405040" w:rsidRPr="007A5817" w:rsidRDefault="00405040" w:rsidP="00247403">
                            <w:pPr>
                              <w:tabs>
                                <w:tab w:val="center" w:pos="5400"/>
                              </w:tabs>
                              <w:suppressAutoHyphens/>
                              <w:spacing w:before="60"/>
                              <w:rPr>
                                <w:rFonts w:asciiTheme="minorHAnsi" w:hAnsiTheme="minorHAnsi" w:cs="Univers"/>
                                <w:color w:val="0D0D0D" w:themeColor="text1" w:themeTint="F2"/>
                                <w:sz w:val="20"/>
                                <w:szCs w:val="20"/>
                              </w:rPr>
                            </w:pPr>
                          </w:p>
                          <w:p w:rsidR="00405040" w:rsidRPr="00167A34" w:rsidRDefault="0040504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405040" w:rsidRDefault="00A513BE" w:rsidP="00BD4403">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Aprobado por la Comisión electrónicamente el 30 de diciembre de 2016.</w:t>
                      </w:r>
                    </w:p>
                    <w:p w:rsidR="00405040" w:rsidRPr="007A5817" w:rsidRDefault="00405040" w:rsidP="00247403">
                      <w:pPr>
                        <w:tabs>
                          <w:tab w:val="center" w:pos="5400"/>
                        </w:tabs>
                        <w:suppressAutoHyphens/>
                        <w:spacing w:before="60"/>
                        <w:rPr>
                          <w:rFonts w:asciiTheme="minorHAnsi" w:hAnsiTheme="minorHAnsi" w:cs="Univers"/>
                          <w:color w:val="0D0D0D" w:themeColor="text1" w:themeTint="F2"/>
                          <w:sz w:val="20"/>
                          <w:szCs w:val="20"/>
                        </w:rPr>
                      </w:pPr>
                    </w:p>
                    <w:p w:rsidR="00405040" w:rsidRPr="00167A34" w:rsidRDefault="0040504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A50FCF" w:rsidP="00040C3A">
      <w:pPr>
        <w:tabs>
          <w:tab w:val="center" w:pos="5400"/>
        </w:tabs>
        <w:suppressAutoHyphens/>
        <w:jc w:val="center"/>
        <w:rPr>
          <w:rFonts w:asciiTheme="majorHAnsi" w:hAnsiTheme="majorHAnsi"/>
          <w:sz w:val="18"/>
          <w:szCs w:val="22"/>
        </w:rPr>
      </w:pPr>
    </w:p>
    <w:p w:rsidR="00A50FCF" w:rsidRPr="00986865" w:rsidRDefault="0090270B" w:rsidP="00040C3A">
      <w:pPr>
        <w:tabs>
          <w:tab w:val="center" w:pos="5400"/>
        </w:tabs>
        <w:suppressAutoHyphens/>
        <w:jc w:val="center"/>
        <w:rPr>
          <w:rFonts w:asciiTheme="majorHAnsi" w:hAnsiTheme="majorHAnsi"/>
          <w:sz w:val="18"/>
          <w:szCs w:val="22"/>
        </w:rPr>
      </w:pPr>
      <w:r w:rsidRPr="00986865">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06A1C65C" wp14:editId="074371A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040" w:rsidRPr="0063685A" w:rsidRDefault="00405040" w:rsidP="00113F73">
                            <w:pPr>
                              <w:spacing w:line="276" w:lineRule="auto"/>
                              <w:rPr>
                                <w:rFonts w:asciiTheme="majorHAnsi" w:hAnsiTheme="majorHAnsi"/>
                                <w:color w:val="595959" w:themeColor="text1" w:themeTint="A6"/>
                                <w:sz w:val="18"/>
                                <w:szCs w:val="18"/>
                              </w:rPr>
                            </w:pPr>
                            <w:r w:rsidRPr="00A513BE">
                              <w:rPr>
                                <w:rFonts w:asciiTheme="majorHAnsi" w:hAnsiTheme="majorHAnsi"/>
                                <w:b/>
                                <w:color w:val="595959" w:themeColor="text1" w:themeTint="A6"/>
                                <w:sz w:val="18"/>
                                <w:szCs w:val="18"/>
                              </w:rPr>
                              <w:t>Citar como:</w:t>
                            </w:r>
                            <w:r w:rsidRPr="00A513BE">
                              <w:rPr>
                                <w:rFonts w:asciiTheme="majorHAnsi" w:hAnsiTheme="majorHAnsi"/>
                                <w:color w:val="595959" w:themeColor="text1" w:themeTint="A6"/>
                                <w:sz w:val="18"/>
                                <w:szCs w:val="18"/>
                              </w:rPr>
                              <w:t xml:space="preserve"> CIDH, Informe No. </w:t>
                            </w:r>
                            <w:r w:rsidR="00A513BE">
                              <w:rPr>
                                <w:rFonts w:asciiTheme="majorHAnsi" w:hAnsiTheme="majorHAnsi"/>
                                <w:color w:val="595959" w:themeColor="text1" w:themeTint="A6"/>
                                <w:sz w:val="18"/>
                                <w:szCs w:val="18"/>
                                <w:lang w:val="es-ES_tradnl"/>
                              </w:rPr>
                              <w:t>78/16</w:t>
                            </w:r>
                            <w:r w:rsidRPr="00890650">
                              <w:rPr>
                                <w:rFonts w:asciiTheme="majorHAnsi" w:hAnsiTheme="majorHAnsi"/>
                                <w:color w:val="595959" w:themeColor="text1" w:themeTint="A6"/>
                                <w:sz w:val="18"/>
                                <w:szCs w:val="18"/>
                                <w:lang w:val="es-ES_tradnl"/>
                              </w:rPr>
                              <w:t xml:space="preserve">, Petición </w:t>
                            </w:r>
                            <w:r w:rsidR="00A513BE">
                              <w:rPr>
                                <w:rFonts w:asciiTheme="majorHAnsi" w:hAnsiTheme="majorHAnsi"/>
                                <w:color w:val="595959" w:themeColor="text1" w:themeTint="A6"/>
                                <w:sz w:val="18"/>
                                <w:szCs w:val="18"/>
                                <w:lang w:val="es-ES_tradnl"/>
                              </w:rPr>
                              <w:t xml:space="preserve">1170-09. </w:t>
                            </w:r>
                            <w:r w:rsidRPr="00890650">
                              <w:rPr>
                                <w:rFonts w:asciiTheme="majorHAnsi" w:hAnsiTheme="majorHAnsi"/>
                                <w:color w:val="595959" w:themeColor="text1" w:themeTint="A6"/>
                                <w:sz w:val="18"/>
                                <w:szCs w:val="18"/>
                                <w:lang w:val="es-ES_tradnl"/>
                              </w:rPr>
                              <w:t>Admisibilidad]. [</w:t>
                            </w:r>
                            <w:r w:rsidR="00A513BE" w:rsidRPr="00A513BE">
                              <w:rPr>
                                <w:rFonts w:asciiTheme="majorHAnsi" w:hAnsiTheme="majorHAnsi"/>
                                <w:color w:val="595959" w:themeColor="text1" w:themeTint="A6"/>
                                <w:sz w:val="18"/>
                                <w:szCs w:val="18"/>
                                <w:lang w:val="es-ES_tradnl"/>
                              </w:rPr>
                              <w:t>Almir Muniz Da Silva</w:t>
                            </w:r>
                            <w:r w:rsidRPr="00890650">
                              <w:rPr>
                                <w:rFonts w:asciiTheme="majorHAnsi" w:hAnsiTheme="majorHAnsi"/>
                                <w:color w:val="595959" w:themeColor="text1" w:themeTint="A6"/>
                                <w:sz w:val="18"/>
                                <w:szCs w:val="18"/>
                                <w:lang w:val="es-ES_tradnl"/>
                              </w:rPr>
                              <w:t xml:space="preserve">]. </w:t>
                            </w:r>
                            <w:r w:rsidR="00A513BE">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 xml:space="preserve">. </w:t>
                            </w:r>
                            <w:r w:rsidR="00A513BE">
                              <w:rPr>
                                <w:rFonts w:asciiTheme="majorHAnsi" w:hAnsiTheme="majorHAnsi"/>
                                <w:color w:val="595959" w:themeColor="text1" w:themeTint="A6"/>
                                <w:sz w:val="18"/>
                                <w:szCs w:val="18"/>
                              </w:rPr>
                              <w:t>30 de diciembre de 2016</w:t>
                            </w:r>
                            <w:r w:rsidRPr="0063685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405040" w:rsidRPr="0063685A" w:rsidRDefault="00405040" w:rsidP="00113F73">
                      <w:pPr>
                        <w:spacing w:line="276" w:lineRule="auto"/>
                        <w:rPr>
                          <w:rFonts w:asciiTheme="majorHAnsi" w:hAnsiTheme="majorHAnsi"/>
                          <w:color w:val="595959" w:themeColor="text1" w:themeTint="A6"/>
                          <w:sz w:val="18"/>
                          <w:szCs w:val="18"/>
                        </w:rPr>
                      </w:pPr>
                      <w:r w:rsidRPr="00A513BE">
                        <w:rPr>
                          <w:rFonts w:asciiTheme="majorHAnsi" w:hAnsiTheme="majorHAnsi"/>
                          <w:b/>
                          <w:color w:val="595959" w:themeColor="text1" w:themeTint="A6"/>
                          <w:sz w:val="18"/>
                          <w:szCs w:val="18"/>
                        </w:rPr>
                        <w:t>Citar como:</w:t>
                      </w:r>
                      <w:r w:rsidRPr="00A513BE">
                        <w:rPr>
                          <w:rFonts w:asciiTheme="majorHAnsi" w:hAnsiTheme="majorHAnsi"/>
                          <w:color w:val="595959" w:themeColor="text1" w:themeTint="A6"/>
                          <w:sz w:val="18"/>
                          <w:szCs w:val="18"/>
                        </w:rPr>
                        <w:t xml:space="preserve"> CIDH, Informe No. </w:t>
                      </w:r>
                      <w:r w:rsidR="00A513BE">
                        <w:rPr>
                          <w:rFonts w:asciiTheme="majorHAnsi" w:hAnsiTheme="majorHAnsi"/>
                          <w:color w:val="595959" w:themeColor="text1" w:themeTint="A6"/>
                          <w:sz w:val="18"/>
                          <w:szCs w:val="18"/>
                          <w:lang w:val="es-ES_tradnl"/>
                        </w:rPr>
                        <w:t>78/16</w:t>
                      </w:r>
                      <w:r w:rsidRPr="00890650">
                        <w:rPr>
                          <w:rFonts w:asciiTheme="majorHAnsi" w:hAnsiTheme="majorHAnsi"/>
                          <w:color w:val="595959" w:themeColor="text1" w:themeTint="A6"/>
                          <w:sz w:val="18"/>
                          <w:szCs w:val="18"/>
                          <w:lang w:val="es-ES_tradnl"/>
                        </w:rPr>
                        <w:t xml:space="preserve">, Petición </w:t>
                      </w:r>
                      <w:r w:rsidR="00A513BE">
                        <w:rPr>
                          <w:rFonts w:asciiTheme="majorHAnsi" w:hAnsiTheme="majorHAnsi"/>
                          <w:color w:val="595959" w:themeColor="text1" w:themeTint="A6"/>
                          <w:sz w:val="18"/>
                          <w:szCs w:val="18"/>
                          <w:lang w:val="es-ES_tradnl"/>
                        </w:rPr>
                        <w:t xml:space="preserve">1170-09. </w:t>
                      </w:r>
                      <w:r w:rsidRPr="00890650">
                        <w:rPr>
                          <w:rFonts w:asciiTheme="majorHAnsi" w:hAnsiTheme="majorHAnsi"/>
                          <w:color w:val="595959" w:themeColor="text1" w:themeTint="A6"/>
                          <w:sz w:val="18"/>
                          <w:szCs w:val="18"/>
                          <w:lang w:val="es-ES_tradnl"/>
                        </w:rPr>
                        <w:t>Admisibilidad]. [</w:t>
                      </w:r>
                      <w:r w:rsidR="00A513BE" w:rsidRPr="00A513BE">
                        <w:rPr>
                          <w:rFonts w:asciiTheme="majorHAnsi" w:hAnsiTheme="majorHAnsi"/>
                          <w:color w:val="595959" w:themeColor="text1" w:themeTint="A6"/>
                          <w:sz w:val="18"/>
                          <w:szCs w:val="18"/>
                          <w:lang w:val="es-ES_tradnl"/>
                        </w:rPr>
                        <w:t>Almir Muniz Da Silva</w:t>
                      </w:r>
                      <w:r w:rsidRPr="00890650">
                        <w:rPr>
                          <w:rFonts w:asciiTheme="majorHAnsi" w:hAnsiTheme="majorHAnsi"/>
                          <w:color w:val="595959" w:themeColor="text1" w:themeTint="A6"/>
                          <w:sz w:val="18"/>
                          <w:szCs w:val="18"/>
                          <w:lang w:val="es-ES_tradnl"/>
                        </w:rPr>
                        <w:t xml:space="preserve">]. </w:t>
                      </w:r>
                      <w:r w:rsidR="00A513BE">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 xml:space="preserve">. </w:t>
                      </w:r>
                      <w:r w:rsidR="00A513BE">
                        <w:rPr>
                          <w:rFonts w:asciiTheme="majorHAnsi" w:hAnsiTheme="majorHAnsi"/>
                          <w:color w:val="595959" w:themeColor="text1" w:themeTint="A6"/>
                          <w:sz w:val="18"/>
                          <w:szCs w:val="18"/>
                        </w:rPr>
                        <w:t>30 de diciembre de 2016</w:t>
                      </w:r>
                      <w:r w:rsidRPr="0063685A">
                        <w:rPr>
                          <w:rFonts w:asciiTheme="majorHAnsi" w:hAnsiTheme="majorHAnsi"/>
                          <w:color w:val="595959" w:themeColor="text1" w:themeTint="A6"/>
                          <w:sz w:val="18"/>
                          <w:szCs w:val="18"/>
                        </w:rPr>
                        <w:t>.</w:t>
                      </w:r>
                    </w:p>
                  </w:txbxContent>
                </v:textbox>
              </v:shape>
            </w:pict>
          </mc:Fallback>
        </mc:AlternateContent>
      </w:r>
    </w:p>
    <w:p w:rsidR="00A50FCF" w:rsidRPr="00986865" w:rsidRDefault="00A50FCF" w:rsidP="00040C3A">
      <w:pPr>
        <w:tabs>
          <w:tab w:val="center" w:pos="5400"/>
        </w:tabs>
        <w:suppressAutoHyphens/>
        <w:jc w:val="center"/>
        <w:rPr>
          <w:rFonts w:asciiTheme="majorHAnsi" w:hAnsiTheme="majorHAnsi"/>
          <w:sz w:val="18"/>
          <w:szCs w:val="22"/>
        </w:rPr>
      </w:pPr>
    </w:p>
    <w:p w:rsidR="0090270B" w:rsidRPr="00986865" w:rsidRDefault="00D306D1" w:rsidP="005516A1">
      <w:pPr>
        <w:tabs>
          <w:tab w:val="center" w:pos="5400"/>
        </w:tabs>
        <w:suppressAutoHyphens/>
        <w:jc w:val="center"/>
        <w:rPr>
          <w:rFonts w:asciiTheme="majorHAnsi" w:hAnsiTheme="majorHAnsi"/>
          <w:b/>
          <w:sz w:val="20"/>
        </w:rPr>
      </w:pPr>
      <w:r w:rsidRPr="00986865">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416B7F96" wp14:editId="540A839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5040" w:rsidRPr="00D72DC6" w:rsidRDefault="00405040"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50DD9C62" wp14:editId="60C5483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405040" w:rsidRPr="00D72DC6" w:rsidRDefault="00405040"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50DD9C62" wp14:editId="60C5483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86865">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32683458" wp14:editId="62ACD5A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040" w:rsidRPr="004B7EB6" w:rsidRDefault="004050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405040" w:rsidRPr="004B7EB6" w:rsidRDefault="004050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986865" w:rsidRDefault="0070697F" w:rsidP="005516A1">
      <w:pPr>
        <w:tabs>
          <w:tab w:val="center" w:pos="5400"/>
        </w:tabs>
        <w:suppressAutoHyphens/>
        <w:jc w:val="center"/>
        <w:rPr>
          <w:rFonts w:asciiTheme="majorHAnsi" w:hAnsiTheme="majorHAnsi"/>
          <w:b/>
          <w:sz w:val="20"/>
        </w:rPr>
        <w:sectPr w:rsidR="0070697F" w:rsidRPr="00986865"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986865" w:rsidRDefault="00BD4403" w:rsidP="00722C9F">
      <w:pPr>
        <w:tabs>
          <w:tab w:val="center" w:pos="5400"/>
        </w:tabs>
        <w:suppressAutoHyphens/>
        <w:spacing w:line="276" w:lineRule="auto"/>
        <w:jc w:val="center"/>
        <w:rPr>
          <w:rFonts w:asciiTheme="majorHAnsi" w:hAnsiTheme="majorHAnsi"/>
          <w:b/>
          <w:sz w:val="18"/>
          <w:szCs w:val="20"/>
        </w:rPr>
      </w:pPr>
      <w:r w:rsidRPr="00986865">
        <w:rPr>
          <w:rFonts w:asciiTheme="majorHAnsi" w:hAnsiTheme="majorHAnsi"/>
          <w:b/>
          <w:sz w:val="18"/>
          <w:szCs w:val="20"/>
        </w:rPr>
        <w:lastRenderedPageBreak/>
        <w:t xml:space="preserve">INFORME No. </w:t>
      </w:r>
      <w:r w:rsidR="00A513BE">
        <w:rPr>
          <w:rFonts w:asciiTheme="majorHAnsi" w:hAnsiTheme="majorHAnsi"/>
          <w:b/>
          <w:sz w:val="18"/>
          <w:szCs w:val="20"/>
        </w:rPr>
        <w:t>78</w:t>
      </w:r>
      <w:r w:rsidRPr="00986865">
        <w:rPr>
          <w:rFonts w:asciiTheme="majorHAnsi" w:hAnsiTheme="majorHAnsi"/>
          <w:b/>
          <w:sz w:val="18"/>
          <w:szCs w:val="20"/>
        </w:rPr>
        <w:t>/</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C0A575D28832469C9D12AA35A45412A2"/>
          </w:placeholder>
          <w:docPartList>
            <w:docPartGallery w:val="AutoText"/>
            <w:docPartCategory w:val="Header"/>
          </w:docPartList>
        </w:sdtPr>
        <w:sdtEndPr/>
        <w:sdtContent>
          <w:r w:rsidR="006E1733" w:rsidRPr="00986865">
            <w:rPr>
              <w:rFonts w:asciiTheme="majorHAnsi" w:hAnsiTheme="majorHAnsi"/>
              <w:b/>
              <w:sz w:val="18"/>
              <w:szCs w:val="20"/>
            </w:rPr>
            <w:t>16</w:t>
          </w:r>
          <w:r w:rsidR="006E1733" w:rsidRPr="00986865">
            <w:rPr>
              <w:rStyle w:val="FootnoteReference"/>
              <w:rFonts w:ascii="Cambria" w:hAnsi="Cambria"/>
              <w:b/>
              <w:sz w:val="18"/>
              <w:szCs w:val="18"/>
              <w:lang w:val="es-ES_tradnl"/>
            </w:rPr>
            <w:footnoteReference w:id="2"/>
          </w:r>
        </w:sdtContent>
      </w:sdt>
    </w:p>
    <w:p w:rsidR="00722C9F" w:rsidRPr="00986865" w:rsidRDefault="00722C9F" w:rsidP="00722C9F">
      <w:pPr>
        <w:tabs>
          <w:tab w:val="center" w:pos="5400"/>
        </w:tabs>
        <w:suppressAutoHyphens/>
        <w:spacing w:line="276" w:lineRule="auto"/>
        <w:jc w:val="center"/>
        <w:rPr>
          <w:rFonts w:asciiTheme="majorHAnsi" w:hAnsiTheme="majorHAnsi"/>
          <w:b/>
          <w:sz w:val="18"/>
          <w:szCs w:val="20"/>
        </w:rPr>
      </w:pPr>
      <w:r w:rsidRPr="00986865">
        <w:rPr>
          <w:rFonts w:asciiTheme="majorHAnsi" w:hAnsiTheme="majorHAnsi"/>
          <w:b/>
          <w:sz w:val="18"/>
          <w:szCs w:val="20"/>
        </w:rPr>
        <w:t xml:space="preserve">PETICIÓN </w:t>
      </w:r>
      <w:r w:rsidR="00DD2C87" w:rsidRPr="00986865">
        <w:rPr>
          <w:rFonts w:asciiTheme="majorHAnsi" w:hAnsiTheme="majorHAnsi"/>
          <w:b/>
          <w:sz w:val="18"/>
          <w:szCs w:val="20"/>
        </w:rPr>
        <w:t>1170-09</w:t>
      </w:r>
    </w:p>
    <w:p w:rsidR="00722C9F" w:rsidRPr="00986865" w:rsidRDefault="006E0457" w:rsidP="00722C9F">
      <w:pPr>
        <w:tabs>
          <w:tab w:val="center" w:pos="5400"/>
        </w:tabs>
        <w:suppressAutoHyphens/>
        <w:spacing w:line="276" w:lineRule="auto"/>
        <w:jc w:val="center"/>
        <w:rPr>
          <w:rFonts w:asciiTheme="majorHAnsi" w:hAnsiTheme="majorHAnsi"/>
          <w:sz w:val="18"/>
          <w:szCs w:val="20"/>
        </w:rPr>
      </w:pPr>
      <w:r w:rsidRPr="00986865">
        <w:rPr>
          <w:rFonts w:asciiTheme="majorHAnsi" w:hAnsiTheme="majorHAnsi"/>
          <w:sz w:val="18"/>
          <w:szCs w:val="20"/>
        </w:rPr>
        <w:t xml:space="preserve">INFORME DE </w:t>
      </w:r>
      <w:sdt>
        <w:sdtPr>
          <w:rPr>
            <w:rFonts w:asciiTheme="majorHAnsi" w:hAnsiTheme="majorHAnsi"/>
            <w:sz w:val="18"/>
            <w:szCs w:val="20"/>
          </w:rPr>
          <w:alias w:val="Tipo de Informe"/>
          <w:tag w:val="Tipo de Informe"/>
          <w:id w:val="-1850168540"/>
          <w:placeholder>
            <w:docPart w:val="725C825A997449CBADB1297A2DA32AA5"/>
          </w:placeholder>
          <w:dropDownList>
            <w:listItem w:value="Choose an item."/>
            <w:listItem w:displayText="ADMISIBILIDAD" w:value="ADMISIBILIDAD"/>
            <w:listItem w:displayText="INADMISIBILIDAD" w:value="INADMISIBILIDAD"/>
          </w:dropDownList>
        </w:sdtPr>
        <w:sdtEndPr/>
        <w:sdtContent>
          <w:r w:rsidR="00DD2C87" w:rsidRPr="00986865">
            <w:rPr>
              <w:rFonts w:asciiTheme="majorHAnsi" w:hAnsiTheme="majorHAnsi"/>
              <w:sz w:val="18"/>
              <w:szCs w:val="20"/>
            </w:rPr>
            <w:t>ADMISIBILIDAD</w:t>
          </w:r>
        </w:sdtContent>
      </w:sdt>
    </w:p>
    <w:p w:rsidR="00561391" w:rsidRPr="00986865" w:rsidRDefault="00561391" w:rsidP="00722C9F">
      <w:pPr>
        <w:tabs>
          <w:tab w:val="center" w:pos="5400"/>
        </w:tabs>
        <w:suppressAutoHyphens/>
        <w:spacing w:line="276" w:lineRule="auto"/>
        <w:jc w:val="center"/>
        <w:rPr>
          <w:rFonts w:asciiTheme="majorHAnsi" w:hAnsiTheme="majorHAnsi"/>
          <w:sz w:val="18"/>
          <w:szCs w:val="20"/>
          <w:lang w:val="pt-BR"/>
        </w:rPr>
      </w:pPr>
      <w:r w:rsidRPr="00986865">
        <w:rPr>
          <w:rFonts w:asciiTheme="majorHAnsi" w:hAnsiTheme="majorHAnsi"/>
          <w:sz w:val="18"/>
          <w:szCs w:val="20"/>
          <w:lang w:val="pt-BR"/>
        </w:rPr>
        <w:t>ALMIR MUNIZ DA SILVA</w:t>
      </w:r>
    </w:p>
    <w:p w:rsidR="0070697F" w:rsidRPr="00986865" w:rsidRDefault="00561391" w:rsidP="00722C9F">
      <w:pPr>
        <w:tabs>
          <w:tab w:val="center" w:pos="5400"/>
        </w:tabs>
        <w:suppressAutoHyphens/>
        <w:spacing w:line="276" w:lineRule="auto"/>
        <w:jc w:val="center"/>
        <w:rPr>
          <w:rFonts w:asciiTheme="majorHAnsi" w:hAnsiTheme="majorHAnsi"/>
          <w:sz w:val="18"/>
          <w:szCs w:val="20"/>
          <w:lang w:val="pt-BR"/>
        </w:rPr>
      </w:pPr>
      <w:r w:rsidRPr="00986865" w:rsidDel="00561391">
        <w:rPr>
          <w:rFonts w:asciiTheme="majorHAnsi" w:hAnsiTheme="majorHAnsi"/>
          <w:sz w:val="18"/>
          <w:szCs w:val="20"/>
          <w:lang w:val="pt-BR"/>
        </w:rPr>
        <w:t xml:space="preserve"> </w:t>
      </w:r>
      <w:sdt>
        <w:sdtPr>
          <w:rPr>
            <w:rFonts w:asciiTheme="majorHAnsi" w:hAnsiTheme="majorHAnsi"/>
            <w:bCs/>
            <w:sz w:val="20"/>
            <w:szCs w:val="20"/>
            <w:lang w:val="pt-BR"/>
          </w:rPr>
          <w:alias w:val="País"/>
          <w:tag w:val="País"/>
          <w:id w:val="310533913"/>
          <w:placeholder>
            <w:docPart w:val="59628446AC4F48508A34AE459A55A462"/>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D2C87" w:rsidRPr="00986865">
            <w:rPr>
              <w:rFonts w:asciiTheme="majorHAnsi" w:hAnsiTheme="majorHAnsi"/>
              <w:bCs/>
              <w:sz w:val="20"/>
              <w:szCs w:val="20"/>
              <w:lang w:val="pt-BR"/>
            </w:rPr>
            <w:t>BRASIL</w:t>
          </w:r>
        </w:sdtContent>
      </w:sdt>
    </w:p>
    <w:sdt>
      <w:sdtPr>
        <w:rPr>
          <w:rStyle w:val="Style1"/>
        </w:rPr>
        <w:id w:val="646556038"/>
        <w:placeholder>
          <w:docPart w:val="995B7B4E872E490A87925CBC1675DD70"/>
        </w:placeholder>
        <w:date w:fullDate="2016-12-30T00:00:00Z">
          <w:dateFormat w:val="dd' de 'MMMM' de 'yyyy"/>
          <w:lid w:val="es-ES_tradnl"/>
          <w:storeMappedDataAs w:val="dateTime"/>
          <w:calendar w:val="gregorian"/>
        </w:date>
      </w:sdtPr>
      <w:sdtEndPr>
        <w:rPr>
          <w:rStyle w:val="Style1"/>
        </w:rPr>
      </w:sdtEndPr>
      <w:sdtContent>
        <w:p w:rsidR="00BD4403" w:rsidRPr="00A513BE" w:rsidRDefault="00A513BE" w:rsidP="00BD4403">
          <w:pPr>
            <w:tabs>
              <w:tab w:val="center" w:pos="5400"/>
            </w:tabs>
            <w:suppressAutoHyphens/>
            <w:spacing w:line="276" w:lineRule="auto"/>
            <w:jc w:val="center"/>
            <w:rPr>
              <w:rStyle w:val="Style1"/>
            </w:rPr>
          </w:pPr>
          <w:r>
            <w:rPr>
              <w:rStyle w:val="Style1"/>
              <w:lang w:val="es-ES_tradnl"/>
            </w:rPr>
            <w:t>30 de diciembre de 2016</w:t>
          </w:r>
        </w:p>
      </w:sdtContent>
    </w:sdt>
    <w:p w:rsidR="00722C9F" w:rsidRPr="00A513BE" w:rsidRDefault="00722C9F" w:rsidP="00722C9F">
      <w:pPr>
        <w:tabs>
          <w:tab w:val="center" w:pos="5400"/>
        </w:tabs>
        <w:suppressAutoHyphens/>
        <w:spacing w:line="276" w:lineRule="auto"/>
        <w:jc w:val="center"/>
        <w:rPr>
          <w:rFonts w:asciiTheme="majorHAnsi" w:hAnsiTheme="majorHAnsi"/>
          <w:sz w:val="18"/>
          <w:szCs w:val="20"/>
        </w:rPr>
      </w:pPr>
    </w:p>
    <w:p w:rsidR="00547D7F" w:rsidRPr="00A513BE" w:rsidRDefault="00547D7F" w:rsidP="00722C9F">
      <w:pPr>
        <w:tabs>
          <w:tab w:val="center" w:pos="5400"/>
        </w:tabs>
        <w:suppressAutoHyphens/>
        <w:spacing w:line="276" w:lineRule="auto"/>
        <w:jc w:val="center"/>
        <w:rPr>
          <w:rFonts w:asciiTheme="majorHAnsi" w:hAnsiTheme="majorHAnsi"/>
          <w:sz w:val="18"/>
          <w:szCs w:val="20"/>
        </w:rPr>
      </w:pPr>
    </w:p>
    <w:p w:rsidR="0063685A" w:rsidRPr="00A513BE" w:rsidRDefault="0063685A" w:rsidP="003409E2">
      <w:pPr>
        <w:spacing w:after="240"/>
        <w:ind w:firstLine="720"/>
        <w:jc w:val="both"/>
        <w:rPr>
          <w:rFonts w:asciiTheme="majorHAnsi" w:hAnsiTheme="majorHAnsi"/>
          <w:b/>
          <w:bCs/>
          <w:sz w:val="20"/>
          <w:szCs w:val="20"/>
        </w:rPr>
      </w:pPr>
      <w:r w:rsidRPr="00A513BE">
        <w:rPr>
          <w:rFonts w:asciiTheme="majorHAnsi" w:hAnsiTheme="majorHAnsi"/>
          <w:b/>
          <w:bCs/>
          <w:sz w:val="20"/>
          <w:szCs w:val="20"/>
        </w:rPr>
        <w:t>I.</w:t>
      </w:r>
      <w:r w:rsidRPr="00A513BE">
        <w:rPr>
          <w:rFonts w:asciiTheme="majorHAnsi" w:hAnsiTheme="majorHAnsi"/>
          <w:b/>
          <w:bCs/>
          <w:sz w:val="20"/>
          <w:szCs w:val="20"/>
        </w:rPr>
        <w:tab/>
        <w:t>RESUMEN</w:t>
      </w:r>
    </w:p>
    <w:p w:rsidR="00BD4403" w:rsidRPr="00986865" w:rsidRDefault="00BD4403"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 w:val="left" w:pos="720"/>
        </w:tabs>
        <w:suppressAutoHyphens/>
        <w:spacing w:after="240"/>
        <w:ind w:firstLine="630"/>
        <w:jc w:val="both"/>
        <w:rPr>
          <w:rFonts w:ascii="Cambria" w:hAnsi="Cambria"/>
          <w:sz w:val="20"/>
          <w:szCs w:val="20"/>
        </w:rPr>
      </w:pPr>
      <w:r w:rsidRPr="00986865">
        <w:rPr>
          <w:rFonts w:ascii="Cambria" w:hAnsi="Cambria"/>
          <w:sz w:val="20"/>
          <w:szCs w:val="20"/>
        </w:rPr>
        <w:t xml:space="preserve">El </w:t>
      </w:r>
      <w:sdt>
        <w:sdtPr>
          <w:rPr>
            <w:rFonts w:ascii="Cambria" w:hAnsi="Cambria"/>
            <w:sz w:val="20"/>
            <w:szCs w:val="20"/>
          </w:rPr>
          <w:alias w:val="Fecha de recepción de petición"/>
          <w:tag w:val="Fecha de recepción de petición"/>
          <w:id w:val="1819144080"/>
          <w:placeholder>
            <w:docPart w:val="76132B83287A444FA69F985C9557807C"/>
          </w:placeholder>
          <w:text/>
        </w:sdtPr>
        <w:sdtEndPr/>
        <w:sdtContent>
          <w:r w:rsidR="00DD2C87" w:rsidRPr="00986865">
            <w:rPr>
              <w:rFonts w:ascii="Cambria" w:hAnsi="Cambria"/>
              <w:sz w:val="20"/>
              <w:szCs w:val="20"/>
            </w:rPr>
            <w:t>18 de septiembre de 2009</w:t>
          </w:r>
        </w:sdtContent>
      </w:sdt>
      <w:r w:rsidRPr="00986865">
        <w:rPr>
          <w:rFonts w:ascii="Cambria" w:hAnsi="Cambria"/>
          <w:sz w:val="20"/>
          <w:szCs w:val="20"/>
        </w:rPr>
        <w:t xml:space="preserve"> la Comisión Interamericana de Derechos Humanos (en adelante, “la Comisión Interamericana”, “la Comisión” o “la CIDH”) recibió una petición presentada por </w:t>
      </w:r>
      <w:sdt>
        <w:sdtPr>
          <w:rPr>
            <w:rFonts w:ascii="Cambria" w:hAnsi="Cambria"/>
            <w:sz w:val="20"/>
            <w:szCs w:val="20"/>
          </w:rPr>
          <w:alias w:val="Nombre/s de peticionario/s"/>
          <w:tag w:val="Nombre/s de peticionario/s"/>
          <w:id w:val="2115246259"/>
          <w:placeholder>
            <w:docPart w:val="5CE5D0F71C8C4F8D9909D7F5F6D52F83"/>
          </w:placeholder>
          <w:text/>
        </w:sdtPr>
        <w:sdtEndPr/>
        <w:sdtContent>
          <w:r w:rsidR="00DD2C87" w:rsidRPr="00986865">
            <w:rPr>
              <w:rFonts w:ascii="Cambria" w:hAnsi="Cambria"/>
              <w:sz w:val="20"/>
              <w:szCs w:val="20"/>
            </w:rPr>
            <w:t>la Commissão Pastoral da Terra da Paraíba (CPT/PB), Dignitatis – Assesoria Técnica Popular, Justiça Global y James L. Cavallaro</w:t>
          </w:r>
        </w:sdtContent>
      </w:sdt>
      <w:r w:rsidR="006E1733" w:rsidRPr="00986865">
        <w:rPr>
          <w:rFonts w:ascii="Cambria" w:hAnsi="Cambria"/>
          <w:sz w:val="20"/>
          <w:szCs w:val="20"/>
        </w:rPr>
        <w:t xml:space="preserve"> </w:t>
      </w:r>
      <w:r w:rsidRPr="00986865">
        <w:rPr>
          <w:rFonts w:ascii="Cambria" w:hAnsi="Cambria"/>
          <w:sz w:val="20"/>
          <w:szCs w:val="20"/>
        </w:rPr>
        <w:t>(en adelante, “</w:t>
      </w:r>
      <w:sdt>
        <w:sdtPr>
          <w:rPr>
            <w:rFonts w:ascii="Cambria" w:eastAsia="SimSun" w:hAnsi="Cambria"/>
            <w:sz w:val="20"/>
            <w:szCs w:val="20"/>
          </w:rPr>
          <w:id w:val="-1832596807"/>
          <w:placeholder>
            <w:docPart w:val="504E5F144DD24C1C968749639C43A5A5"/>
          </w:placeholder>
          <w:dropDownList>
            <w:listItem w:value="Choose an item."/>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sidR="00DD2C87" w:rsidRPr="00986865">
            <w:rPr>
              <w:rFonts w:ascii="Cambria" w:eastAsia="SimSun" w:hAnsi="Cambria"/>
              <w:sz w:val="20"/>
              <w:szCs w:val="20"/>
            </w:rPr>
            <w:t>los peticionarios</w:t>
          </w:r>
        </w:sdtContent>
      </w:sdt>
      <w:r w:rsidRPr="00986865">
        <w:rPr>
          <w:rFonts w:ascii="Cambria" w:hAnsi="Cambria"/>
          <w:sz w:val="20"/>
          <w:szCs w:val="20"/>
        </w:rPr>
        <w:t xml:space="preserve">”) contra </w:t>
      </w:r>
      <w:sdt>
        <w:sdtPr>
          <w:rPr>
            <w:rFonts w:ascii="Cambria" w:hAnsi="Cambria"/>
            <w:bCs/>
            <w:sz w:val="20"/>
            <w:szCs w:val="20"/>
          </w:rPr>
          <w:alias w:val="País"/>
          <w:tag w:val="País"/>
          <w:id w:val="-517694586"/>
          <w:placeholder>
            <w:docPart w:val="538C23790FAE4ED7B29CCF431BC5C7E4"/>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D2C87" w:rsidRPr="00986865">
            <w:rPr>
              <w:rFonts w:ascii="Cambria" w:hAnsi="Cambria"/>
              <w:bCs/>
              <w:sz w:val="20"/>
              <w:szCs w:val="20"/>
            </w:rPr>
            <w:t>Brasil</w:t>
          </w:r>
        </w:sdtContent>
      </w:sdt>
      <w:r w:rsidRPr="00986865">
        <w:rPr>
          <w:rFonts w:ascii="Cambria" w:hAnsi="Cambria"/>
          <w:sz w:val="20"/>
          <w:szCs w:val="20"/>
        </w:rPr>
        <w:t xml:space="preserve"> (en adelante, “</w:t>
      </w:r>
      <w:sdt>
        <w:sdtPr>
          <w:rPr>
            <w:rFonts w:ascii="Cambria" w:hAnsi="Cambria"/>
            <w:bCs/>
            <w:sz w:val="20"/>
            <w:szCs w:val="20"/>
          </w:rPr>
          <w:alias w:val="País"/>
          <w:tag w:val="País"/>
          <w:id w:val="-1032494175"/>
          <w:placeholder>
            <w:docPart w:val="30D1B7CD1CEF452CAD8DEF19143E596C"/>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D2C87" w:rsidRPr="00986865">
            <w:rPr>
              <w:rFonts w:ascii="Cambria" w:hAnsi="Cambria"/>
              <w:bCs/>
              <w:sz w:val="20"/>
              <w:szCs w:val="20"/>
            </w:rPr>
            <w:t>Brasil</w:t>
          </w:r>
        </w:sdtContent>
      </w:sdt>
      <w:r w:rsidRPr="00986865">
        <w:rPr>
          <w:rFonts w:ascii="Cambria" w:hAnsi="Cambria"/>
          <w:sz w:val="20"/>
          <w:szCs w:val="20"/>
        </w:rPr>
        <w:t xml:space="preserve">” o “el Estado”). La petición fue presentada en representación de </w:t>
      </w:r>
      <w:sdt>
        <w:sdtPr>
          <w:rPr>
            <w:rFonts w:ascii="Cambria" w:hAnsi="Cambria"/>
            <w:sz w:val="20"/>
            <w:szCs w:val="20"/>
          </w:rPr>
          <w:alias w:val="Nombre/s de presunta/s víctima/s"/>
          <w:tag w:val="Nombre/s de presunta/s víctima/s"/>
          <w:id w:val="-2094845260"/>
          <w:placeholder>
            <w:docPart w:val="3D3D639FD6AF4770BAABC7526BD8F10B"/>
          </w:placeholder>
          <w:text/>
        </w:sdtPr>
        <w:sdtEndPr/>
        <w:sdtContent>
          <w:r w:rsidR="00DC139F" w:rsidRPr="00986865">
            <w:rPr>
              <w:rFonts w:ascii="Cambria" w:hAnsi="Cambria"/>
              <w:sz w:val="20"/>
              <w:szCs w:val="20"/>
            </w:rPr>
            <w:t>Almir Muniz da Silva</w:t>
          </w:r>
        </w:sdtContent>
      </w:sdt>
      <w:r w:rsidRPr="00986865">
        <w:rPr>
          <w:rFonts w:ascii="Cambria" w:hAnsi="Cambria"/>
          <w:sz w:val="20"/>
          <w:szCs w:val="20"/>
        </w:rPr>
        <w:t xml:space="preserve"> (en adelante, “</w:t>
      </w:r>
      <w:sdt>
        <w:sdtPr>
          <w:rPr>
            <w:rFonts w:ascii="Cambria" w:hAnsi="Cambria"/>
            <w:sz w:val="20"/>
            <w:szCs w:val="20"/>
          </w:rPr>
          <w:id w:val="1013805679"/>
          <w:placeholder>
            <w:docPart w:val="246BAA3F7BC546E8BED7E3CF1A2DF569"/>
          </w:placeholder>
          <w:dropDownList>
            <w:listItem w:value="Choose an item."/>
            <w:listItem w:displayText="la presunta víctima" w:value="la presunta víctima"/>
            <w:listItem w:displayText="las presuntas víctimas" w:value="las presuntas víctimas"/>
          </w:dropDownList>
        </w:sdtPr>
        <w:sdtEndPr/>
        <w:sdtContent>
          <w:r w:rsidR="00DC139F" w:rsidRPr="00986865">
            <w:rPr>
              <w:rFonts w:ascii="Cambria" w:hAnsi="Cambria"/>
              <w:sz w:val="20"/>
              <w:szCs w:val="20"/>
            </w:rPr>
            <w:t>la presunta víctima</w:t>
          </w:r>
        </w:sdtContent>
      </w:sdt>
      <w:r w:rsidRPr="00986865">
        <w:rPr>
          <w:rFonts w:ascii="Cambria" w:hAnsi="Cambria"/>
          <w:sz w:val="20"/>
          <w:szCs w:val="20"/>
        </w:rPr>
        <w:t>” o “</w:t>
      </w:r>
      <w:sdt>
        <w:sdtPr>
          <w:rPr>
            <w:rFonts w:ascii="Cambria" w:hAnsi="Cambria"/>
            <w:sz w:val="20"/>
            <w:szCs w:val="20"/>
          </w:rPr>
          <w:id w:val="-741021846"/>
          <w:placeholder>
            <w:docPart w:val="0D88309A8F1648F9824D274D6FC32481"/>
          </w:placeholder>
          <w:dropDownList>
            <w:listItem w:value="Choose an item."/>
            <w:listItem w:displayText="el señor" w:value="el señor"/>
            <w:listItem w:displayText="la señora" w:value="la señora"/>
            <w:listItem w:displayText="los señores" w:value="los señores"/>
            <w:listItem w:displayText="las señoras" w:value="las señoras"/>
            <w:listItem w:displayText="el señor y la señora" w:value="el señor y la señora"/>
            <w:listItem w:displayText="el señor y las señoras" w:value="el señor y las señoras"/>
            <w:listItem w:displayText="los señores y la señora" w:value="los señores y la señora"/>
            <w:listItem w:displayText="los señores y las señoras" w:value="los señores y las señoras"/>
          </w:dropDownList>
        </w:sdtPr>
        <w:sdtEndPr/>
        <w:sdtContent>
          <w:r w:rsidR="00DC139F" w:rsidRPr="00986865">
            <w:rPr>
              <w:rFonts w:ascii="Cambria" w:hAnsi="Cambria"/>
              <w:sz w:val="20"/>
              <w:szCs w:val="20"/>
            </w:rPr>
            <w:t>el señor</w:t>
          </w:r>
        </w:sdtContent>
      </w:sdt>
      <w:r w:rsidRPr="00986865">
        <w:rPr>
          <w:rFonts w:ascii="Cambria" w:hAnsi="Cambria"/>
          <w:sz w:val="20"/>
          <w:szCs w:val="20"/>
        </w:rPr>
        <w:t xml:space="preserve"> </w:t>
      </w:r>
      <w:sdt>
        <w:sdtPr>
          <w:rPr>
            <w:rFonts w:ascii="Cambria" w:hAnsi="Cambria"/>
            <w:sz w:val="20"/>
            <w:szCs w:val="20"/>
          </w:rPr>
          <w:alias w:val="Apellido de cada víctima"/>
          <w:tag w:val="Apellido de cada víctima"/>
          <w:id w:val="104015603"/>
          <w:placeholder>
            <w:docPart w:val="F3445A51A894427D98519C58FF85116E"/>
          </w:placeholder>
          <w:text/>
        </w:sdtPr>
        <w:sdtEndPr/>
        <w:sdtContent>
          <w:r w:rsidR="00DC139F" w:rsidRPr="00986865">
            <w:rPr>
              <w:rFonts w:ascii="Cambria" w:hAnsi="Cambria"/>
              <w:sz w:val="20"/>
              <w:szCs w:val="20"/>
            </w:rPr>
            <w:t>Muniz</w:t>
          </w:r>
        </w:sdtContent>
      </w:sdt>
      <w:r w:rsidR="00A12F1B" w:rsidRPr="00986865">
        <w:rPr>
          <w:rFonts w:ascii="Cambria" w:hAnsi="Cambria"/>
          <w:sz w:val="20"/>
          <w:szCs w:val="20"/>
        </w:rPr>
        <w:t xml:space="preserve">”), desaparecido desde el 29 de junio de 2002. </w:t>
      </w:r>
    </w:p>
    <w:p w:rsidR="00BD4403" w:rsidRPr="00986865" w:rsidRDefault="009607DF"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 w:val="left" w:pos="720"/>
        </w:tabs>
        <w:suppressAutoHyphens/>
        <w:spacing w:after="240"/>
        <w:ind w:firstLine="630"/>
        <w:jc w:val="both"/>
        <w:rPr>
          <w:rFonts w:asciiTheme="majorHAnsi" w:eastAsia="SimSun" w:hAnsiTheme="majorHAnsi"/>
          <w:sz w:val="20"/>
          <w:szCs w:val="20"/>
        </w:rPr>
      </w:pPr>
      <w:sdt>
        <w:sdtPr>
          <w:rPr>
            <w:rFonts w:asciiTheme="majorHAnsi" w:eastAsia="SimSun" w:hAnsiTheme="majorHAnsi"/>
            <w:sz w:val="20"/>
            <w:szCs w:val="20"/>
          </w:rPr>
          <w:id w:val="836269762"/>
          <w:placeholder>
            <w:docPart w:val="3D40B93071824563A9E69ABBBD2F2D9A"/>
          </w:placeholder>
          <w:dropDownList>
            <w:listItem w:value="Choose an item."/>
            <w:listItem w:displayText="El peticionario sostiene" w:value="El peticionario sostiene"/>
            <w:listItem w:displayText="La peticionaria sostiene" w:value="La peticionaria sostiene"/>
            <w:listItem w:displayText="Los peticionarios sostienen" w:value="Los peticionarios sostienen"/>
            <w:listItem w:displayText="Las peticionarias sostienen" w:value="Las peticionarias sostienen"/>
          </w:dropDownList>
        </w:sdtPr>
        <w:sdtEndPr/>
        <w:sdtContent>
          <w:r w:rsidR="00DC139F" w:rsidRPr="00986865">
            <w:rPr>
              <w:rFonts w:asciiTheme="majorHAnsi" w:eastAsia="SimSun" w:hAnsiTheme="majorHAnsi"/>
              <w:sz w:val="20"/>
              <w:szCs w:val="20"/>
            </w:rPr>
            <w:t>Los peticionarios sostienen</w:t>
          </w:r>
        </w:sdtContent>
      </w:sdt>
      <w:r w:rsidR="00BD4403" w:rsidRPr="00986865">
        <w:rPr>
          <w:rFonts w:asciiTheme="majorHAnsi" w:eastAsia="SimSun" w:hAnsiTheme="majorHAnsi"/>
          <w:sz w:val="20"/>
          <w:szCs w:val="20"/>
        </w:rPr>
        <w:t xml:space="preserve"> que </w:t>
      </w:r>
      <w:sdt>
        <w:sdtPr>
          <w:rPr>
            <w:rFonts w:asciiTheme="majorHAnsi" w:eastAsia="SimSun" w:hAnsiTheme="majorHAnsi"/>
            <w:sz w:val="20"/>
            <w:szCs w:val="20"/>
          </w:rPr>
          <w:alias w:val="Resumir principales alegatos del PET en máximo 2 frases"/>
          <w:tag w:val="Resumir principales alegatos del PET en máximo 2 frases"/>
          <w:id w:val="40258458"/>
          <w:placeholder>
            <w:docPart w:val="431B8339072147148F378652340BDC80"/>
          </w:placeholder>
          <w:text/>
        </w:sdtPr>
        <w:sdtEndPr/>
        <w:sdtContent>
          <w:r w:rsidR="000E0666" w:rsidRPr="00986865">
            <w:rPr>
              <w:rFonts w:asciiTheme="majorHAnsi" w:eastAsia="SimSun" w:hAnsiTheme="majorHAnsi"/>
              <w:sz w:val="20"/>
              <w:szCs w:val="20"/>
            </w:rPr>
            <w:t xml:space="preserve">la desaparición de la presunta víctima se debió a su actividad como defensor de derechos humanos, líder de los trabajadores rurales y su denuncia respecto del actuar policial en el conflicto agrario en el Estado de Paraíba. Por esto último habría recibido amenazas de muerte por parte de un policía civil </w:t>
          </w:r>
          <w:r w:rsidR="00AB18FA">
            <w:rPr>
              <w:rFonts w:asciiTheme="majorHAnsi" w:eastAsia="SimSun" w:hAnsiTheme="majorHAnsi"/>
              <w:sz w:val="20"/>
              <w:szCs w:val="20"/>
            </w:rPr>
            <w:t xml:space="preserve">un </w:t>
          </w:r>
          <w:r w:rsidR="000E0666" w:rsidRPr="00986865">
            <w:rPr>
              <w:rFonts w:asciiTheme="majorHAnsi" w:eastAsia="SimSun" w:hAnsiTheme="majorHAnsi"/>
              <w:sz w:val="20"/>
              <w:szCs w:val="20"/>
            </w:rPr>
            <w:t xml:space="preserve">año y medio antes de su desaparición. En este sentido alegan la responsabilidad del Estado por la omisión de prevenir la desaparición del señor Muniz, </w:t>
          </w:r>
          <w:r w:rsidR="00AB18FA">
            <w:rPr>
              <w:rFonts w:asciiTheme="majorHAnsi" w:eastAsia="SimSun" w:hAnsiTheme="majorHAnsi"/>
              <w:sz w:val="20"/>
              <w:szCs w:val="20"/>
            </w:rPr>
            <w:t xml:space="preserve">y por no haber cumplido con </w:t>
          </w:r>
          <w:r w:rsidR="000E0666" w:rsidRPr="00986865">
            <w:rPr>
              <w:rFonts w:asciiTheme="majorHAnsi" w:eastAsia="SimSun" w:hAnsiTheme="majorHAnsi"/>
              <w:sz w:val="20"/>
              <w:szCs w:val="20"/>
            </w:rPr>
            <w:t>el deber de investigar debidamente el crimen y responsabilizar a los responsables</w:t>
          </w:r>
        </w:sdtContent>
      </w:sdt>
      <w:r w:rsidR="00DC139F" w:rsidRPr="00986865">
        <w:rPr>
          <w:rFonts w:asciiTheme="majorHAnsi" w:eastAsia="SimSun" w:hAnsiTheme="majorHAnsi"/>
          <w:sz w:val="20"/>
          <w:szCs w:val="20"/>
        </w:rPr>
        <w:t>.</w:t>
      </w:r>
      <w:r w:rsidR="00BD4403" w:rsidRPr="00986865">
        <w:rPr>
          <w:rFonts w:asciiTheme="majorHAnsi" w:eastAsia="SimSun" w:hAnsiTheme="majorHAnsi"/>
          <w:sz w:val="20"/>
          <w:szCs w:val="20"/>
        </w:rPr>
        <w:t xml:space="preserve"> </w:t>
      </w:r>
      <w:sdt>
        <w:sdtPr>
          <w:alias w:val="Elija una opción"/>
          <w:tag w:val="Elija una opción"/>
          <w:id w:val="1225805847"/>
          <w:placeholder>
            <w:docPart w:val="7E009D7E02A948F2BA01A9ACB96A6103"/>
          </w:placeholder>
          <w:docPartList>
            <w:docPartGallery w:val="AutoText"/>
            <w:docPartCategory w:val="RESUMEN1"/>
          </w:docPartList>
        </w:sdtPr>
        <w:sdtEndPr>
          <w:rPr>
            <w:rFonts w:asciiTheme="majorHAnsi" w:eastAsia="SimSun" w:hAnsiTheme="majorHAnsi"/>
            <w:sz w:val="20"/>
            <w:szCs w:val="20"/>
          </w:rPr>
        </w:sdtEndPr>
        <w:sdtContent>
          <w:r w:rsidR="00DC139F" w:rsidRPr="00986865">
            <w:rPr>
              <w:rFonts w:asciiTheme="majorHAnsi" w:eastAsia="SimSun" w:hAnsiTheme="majorHAnsi"/>
              <w:sz w:val="20"/>
              <w:szCs w:val="20"/>
            </w:rPr>
            <w:t>Por su parte</w:t>
          </w:r>
          <w:r w:rsidR="00D758DA" w:rsidRPr="00986865">
            <w:rPr>
              <w:rFonts w:asciiTheme="majorHAnsi" w:eastAsia="SimSun" w:hAnsiTheme="majorHAnsi"/>
              <w:sz w:val="20"/>
              <w:szCs w:val="20"/>
            </w:rPr>
            <w:t>,</w:t>
          </w:r>
          <w:r w:rsidR="00DC139F" w:rsidRPr="00986865">
            <w:rPr>
              <w:rFonts w:asciiTheme="majorHAnsi" w:eastAsia="SimSun" w:hAnsiTheme="majorHAnsi"/>
              <w:sz w:val="20"/>
              <w:szCs w:val="20"/>
            </w:rPr>
            <w:t xml:space="preserve"> el Estado señala que </w:t>
          </w:r>
          <w:sdt>
            <w:sdtPr>
              <w:rPr>
                <w:rFonts w:asciiTheme="majorHAnsi" w:eastAsia="SimSun" w:hAnsiTheme="majorHAnsi"/>
                <w:sz w:val="20"/>
                <w:szCs w:val="20"/>
              </w:rPr>
              <w:alias w:val="resumir principales alegatos del Estado en una o dos líneas"/>
              <w:tag w:val="resumir principales alegatos del Estado en una o dos líneas"/>
              <w:id w:val="-361830804"/>
              <w:placeholder>
                <w:docPart w:val="5E00A9745AC8460384CD3483C06A77B9"/>
              </w:placeholder>
              <w:text/>
            </w:sdtPr>
            <w:sdtEndPr/>
            <w:sdtContent>
              <w:r w:rsidR="00B37AAD" w:rsidRPr="00986865">
                <w:rPr>
                  <w:rFonts w:asciiTheme="majorHAnsi" w:eastAsia="SimSun" w:hAnsiTheme="majorHAnsi"/>
                  <w:sz w:val="20"/>
                  <w:szCs w:val="20"/>
                </w:rPr>
                <w:t xml:space="preserve">el caso es inadmisible por litispendencia internacional, al haberse presentado denuncia </w:t>
              </w:r>
              <w:r w:rsidR="00AB18FA">
                <w:rPr>
                  <w:rFonts w:asciiTheme="majorHAnsi" w:eastAsia="SimSun" w:hAnsiTheme="majorHAnsi"/>
                  <w:sz w:val="20"/>
                  <w:szCs w:val="20"/>
                </w:rPr>
                <w:t>de los hechos ante el Grupo de T</w:t>
              </w:r>
              <w:r w:rsidR="00B37AAD" w:rsidRPr="00986865">
                <w:rPr>
                  <w:rFonts w:asciiTheme="majorHAnsi" w:eastAsia="SimSun" w:hAnsiTheme="majorHAnsi"/>
                  <w:sz w:val="20"/>
                  <w:szCs w:val="20"/>
                </w:rPr>
                <w:t>rabaj</w:t>
              </w:r>
              <w:r w:rsidR="00AB18FA">
                <w:rPr>
                  <w:rFonts w:asciiTheme="majorHAnsi" w:eastAsia="SimSun" w:hAnsiTheme="majorHAnsi"/>
                  <w:sz w:val="20"/>
                  <w:szCs w:val="20"/>
                </w:rPr>
                <w:t>o de las Naciones Unidas sobre Desapariciones F</w:t>
              </w:r>
              <w:r w:rsidR="00B37AAD" w:rsidRPr="00986865">
                <w:rPr>
                  <w:rFonts w:asciiTheme="majorHAnsi" w:eastAsia="SimSun" w:hAnsiTheme="majorHAnsi"/>
                  <w:sz w:val="20"/>
                  <w:szCs w:val="20"/>
                </w:rPr>
                <w:t>orzadas, así como por el no agotamiento de los recursos internos y la no caracterización de los hechos presentados en la petición como violatorios de las obligaciones contenidas en la Convención, ya que el principal sospechoso de la desaparición no habría actuado en calidad de funcionario público sino de forma particular, descartando cualquier tipo de autorización, apoyo o consentimiento estatal en lo que se refiere a los hechos</w:t>
              </w:r>
            </w:sdtContent>
          </w:sdt>
          <w:r w:rsidR="00DC139F" w:rsidRPr="00986865">
            <w:rPr>
              <w:rFonts w:asciiTheme="majorHAnsi" w:eastAsia="SimSun" w:hAnsiTheme="majorHAnsi"/>
              <w:sz w:val="20"/>
              <w:szCs w:val="20"/>
            </w:rPr>
            <w:t>.</w:t>
          </w:r>
        </w:sdtContent>
      </w:sdt>
    </w:p>
    <w:p w:rsidR="00787F1E" w:rsidRPr="00986865" w:rsidRDefault="00BD4403"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 w:val="left" w:pos="720"/>
        </w:tabs>
        <w:suppressAutoHyphens/>
        <w:spacing w:after="240"/>
        <w:ind w:firstLine="630"/>
        <w:jc w:val="both"/>
        <w:rPr>
          <w:rFonts w:asciiTheme="majorHAnsi" w:hAnsiTheme="majorHAnsi"/>
          <w:sz w:val="20"/>
          <w:szCs w:val="20"/>
        </w:rPr>
      </w:pPr>
      <w:r w:rsidRPr="00986865">
        <w:rPr>
          <w:rFonts w:asciiTheme="majorHAnsi" w:hAnsiTheme="majorHAnsi"/>
          <w:sz w:val="20"/>
          <w:szCs w:val="20"/>
        </w:rPr>
        <w:t xml:space="preserve">Sin prejuzgar sobre el fondo de la denuncia, tras analizar </w:t>
      </w:r>
      <w:sdt>
        <w:sdtPr>
          <w:rPr>
            <w:rFonts w:asciiTheme="majorHAnsi" w:hAnsiTheme="majorHAnsi"/>
            <w:sz w:val="20"/>
            <w:szCs w:val="20"/>
          </w:rPr>
          <w:id w:val="202532202"/>
          <w:placeholder>
            <w:docPart w:val="E03E72F279814C7095F5EB0F0B6F45B7"/>
          </w:placeholder>
          <w:dropDownList>
            <w:listItem w:value="Choose an item."/>
            <w:listItem w:displayText="las posiciones de las partes" w:value="las posiciones de las partes"/>
            <w:listItem w:displayText="la posición del peticionario" w:value="la posición del peticionario"/>
            <w:listItem w:displayText="la posición de la peticionaria" w:value="la posición de la peticionaria"/>
            <w:listItem w:displayText="la posición de los peticionarios" w:value="la posición de los peticionarios"/>
            <w:listItem w:displayText="la posición de las peticionarias" w:value="la posición de las peticionarias"/>
          </w:dropDownList>
        </w:sdtPr>
        <w:sdtEndPr/>
        <w:sdtContent>
          <w:r w:rsidR="00BB6771" w:rsidRPr="00986865">
            <w:rPr>
              <w:rFonts w:asciiTheme="majorHAnsi" w:hAnsiTheme="majorHAnsi"/>
              <w:sz w:val="20"/>
              <w:szCs w:val="20"/>
            </w:rPr>
            <w:t>las posiciones de las partes</w:t>
          </w:r>
        </w:sdtContent>
      </w:sdt>
      <w:r w:rsidRPr="00986865">
        <w:rPr>
          <w:rFonts w:asciiTheme="majorHAnsi" w:hAnsiTheme="majorHAnsi"/>
          <w:color w:val="FF0000"/>
          <w:sz w:val="20"/>
          <w:szCs w:val="20"/>
        </w:rPr>
        <w:t xml:space="preserve"> </w:t>
      </w:r>
      <w:r w:rsidRPr="00986865">
        <w:rPr>
          <w:rFonts w:asciiTheme="majorHAnsi" w:hAnsiTheme="majorHAnsi"/>
          <w:sz w:val="20"/>
          <w:szCs w:val="20"/>
        </w:rPr>
        <w:t xml:space="preserve">y en cumplimiento de los requisitos previstos en los </w:t>
      </w:r>
      <w:sdt>
        <w:sdtPr>
          <w:rPr>
            <w:rFonts w:asciiTheme="majorHAnsi" w:hAnsiTheme="majorHAnsi"/>
            <w:sz w:val="20"/>
            <w:szCs w:val="20"/>
          </w:rPr>
          <w:alias w:val="Decir se son alegadas violaciones a la CADH o no"/>
          <w:tag w:val="Decir se son alegadas violaciones a la CADH o no"/>
          <w:id w:val="-334457772"/>
          <w:placeholder>
            <w:docPart w:val="2533D411237A4D3E9B5B413C1947E938"/>
          </w:placeholder>
          <w:docPartList>
            <w:docPartGallery w:val="AutoText"/>
            <w:docPartCategory w:val="RESUMEN2"/>
          </w:docPartList>
        </w:sdtPr>
        <w:sdtEndPr/>
        <w:sdtContent>
          <w:r w:rsidR="00BB6771" w:rsidRPr="00986865">
            <w:rPr>
              <w:rFonts w:asciiTheme="majorHAnsi" w:hAnsiTheme="majorHAnsi"/>
              <w:sz w:val="20"/>
              <w:szCs w:val="20"/>
            </w:rPr>
            <w:t>artículos 31 a 34 del Reglamento de la CIDH (en adelante “Reglamento”) y artículos 46 y 47 de la Convención Americana sobre los Derechos Humanos (en adelante, "la Convención Americana" o "la Convención"),</w:t>
          </w:r>
        </w:sdtContent>
      </w:sdt>
      <w:r w:rsidRPr="00986865">
        <w:rPr>
          <w:rFonts w:asciiTheme="majorHAnsi" w:hAnsiTheme="majorHAnsi"/>
          <w:sz w:val="20"/>
          <w:szCs w:val="20"/>
        </w:rPr>
        <w:t xml:space="preserve"> la Comisión decid</w:t>
      </w:r>
      <w:r w:rsidR="00AB66F4" w:rsidRPr="00986865">
        <w:rPr>
          <w:rFonts w:asciiTheme="majorHAnsi" w:hAnsiTheme="majorHAnsi"/>
          <w:sz w:val="20"/>
          <w:szCs w:val="20"/>
        </w:rPr>
        <w:t>ió</w:t>
      </w:r>
      <w:r w:rsidRPr="00986865">
        <w:rPr>
          <w:rFonts w:asciiTheme="majorHAnsi" w:hAnsiTheme="majorHAnsi"/>
          <w:sz w:val="20"/>
          <w:szCs w:val="20"/>
        </w:rPr>
        <w:t xml:space="preserve"> declarar la petición </w:t>
      </w:r>
      <w:sdt>
        <w:sdtPr>
          <w:rPr>
            <w:rFonts w:asciiTheme="majorHAnsi" w:hAnsiTheme="majorHAnsi"/>
            <w:sz w:val="20"/>
            <w:szCs w:val="20"/>
          </w:rPr>
          <w:id w:val="1224180236"/>
          <w:placeholder>
            <w:docPart w:val="F36E9BEC12F24755B4C8A11537776C63"/>
          </w:placeholder>
          <w:dropDownList>
            <w:listItem w:value="Choose an item."/>
            <w:listItem w:displayText="admisible" w:value="admisible"/>
            <w:listItem w:displayText="inadmisible" w:value="inadmisible"/>
          </w:dropDownList>
        </w:sdtPr>
        <w:sdtEndPr/>
        <w:sdtContent>
          <w:r w:rsidR="00BB6771" w:rsidRPr="00986865">
            <w:rPr>
              <w:rFonts w:asciiTheme="majorHAnsi" w:hAnsiTheme="majorHAnsi"/>
              <w:sz w:val="20"/>
              <w:szCs w:val="20"/>
            </w:rPr>
            <w:t>admisible</w:t>
          </w:r>
        </w:sdtContent>
      </w:sdt>
      <w:r w:rsidRPr="00986865">
        <w:rPr>
          <w:rFonts w:asciiTheme="majorHAnsi" w:hAnsiTheme="majorHAnsi"/>
          <w:sz w:val="20"/>
          <w:szCs w:val="20"/>
        </w:rPr>
        <w:t xml:space="preserve"> a efectos </w:t>
      </w:r>
      <w:r w:rsidR="00AB66F4" w:rsidRPr="00986865">
        <w:rPr>
          <w:rFonts w:asciiTheme="majorHAnsi" w:hAnsiTheme="majorHAnsi"/>
          <w:sz w:val="20"/>
          <w:szCs w:val="20"/>
        </w:rPr>
        <w:t>de</w:t>
      </w:r>
      <w:r w:rsidRPr="00986865">
        <w:rPr>
          <w:rFonts w:asciiTheme="majorHAnsi" w:hAnsiTheme="majorHAnsi"/>
          <w:sz w:val="20"/>
          <w:szCs w:val="20"/>
        </w:rPr>
        <w:t xml:space="preserve"> exam</w:t>
      </w:r>
      <w:r w:rsidR="00AB66F4" w:rsidRPr="00986865">
        <w:rPr>
          <w:rFonts w:asciiTheme="majorHAnsi" w:hAnsiTheme="majorHAnsi"/>
          <w:sz w:val="20"/>
          <w:szCs w:val="20"/>
        </w:rPr>
        <w:t>inar</w:t>
      </w:r>
      <w:r w:rsidRPr="00986865">
        <w:rPr>
          <w:rFonts w:asciiTheme="majorHAnsi" w:hAnsiTheme="majorHAnsi"/>
          <w:sz w:val="20"/>
          <w:szCs w:val="20"/>
        </w:rPr>
        <w:t xml:space="preserve"> los alegatos relativos a la presunta violación </w:t>
      </w:r>
      <w:sdt>
        <w:sdtPr>
          <w:rPr>
            <w:rFonts w:asciiTheme="majorHAnsi" w:hAnsiTheme="majorHAnsi"/>
            <w:sz w:val="20"/>
            <w:szCs w:val="20"/>
          </w:rPr>
          <w:tag w:val="indicar artículos y recordar de nombrar los derechos vulnerados"/>
          <w:id w:val="1167363706"/>
          <w:placeholder>
            <w:docPart w:val="8C2370D77C48432E833C516DB7864B95"/>
          </w:placeholder>
          <w:dropDownList>
            <w:listItem w:value="Choose an item."/>
            <w:listItem w:displayText="del derecho consagrado en el artículo" w:value="del derecho consagrado en el artículo"/>
            <w:listItem w:displayText="de los derechos consagrados en los artículos" w:value="de los derechos consagrados en los artículos"/>
          </w:dropDownList>
        </w:sdtPr>
        <w:sdtEndPr/>
        <w:sdtContent>
          <w:r w:rsidR="00BB6771" w:rsidRPr="00986865">
            <w:rPr>
              <w:rFonts w:asciiTheme="majorHAnsi" w:hAnsiTheme="majorHAnsi"/>
              <w:sz w:val="20"/>
              <w:szCs w:val="20"/>
            </w:rPr>
            <w:t>de los derechos consagrados en los artículos</w:t>
          </w:r>
        </w:sdtContent>
      </w:sdt>
      <w:r w:rsidRPr="00986865">
        <w:rPr>
          <w:rFonts w:asciiTheme="majorHAnsi" w:hAnsiTheme="majorHAnsi"/>
          <w:sz w:val="20"/>
          <w:szCs w:val="20"/>
        </w:rPr>
        <w:t xml:space="preserve"> </w:t>
      </w:r>
      <w:sdt>
        <w:sdtPr>
          <w:rPr>
            <w:rFonts w:asciiTheme="majorHAnsi" w:hAnsiTheme="majorHAnsi"/>
            <w:sz w:val="20"/>
            <w:szCs w:val="20"/>
          </w:rPr>
          <w:alias w:val="Incluir nº de arts. seguido de su nombre entre parentesis"/>
          <w:tag w:val="Incluir nº de arts. seguido de su nombre entre parentesis"/>
          <w:id w:val="2135446557"/>
          <w:placeholder>
            <w:docPart w:val="DefaultPlaceholder_1082065158"/>
          </w:placeholder>
          <w:text/>
        </w:sdtPr>
        <w:sdtEndPr/>
        <w:sdtContent>
          <w:r w:rsidR="00CF5152" w:rsidRPr="00986865">
            <w:rPr>
              <w:rFonts w:asciiTheme="majorHAnsi" w:hAnsiTheme="majorHAnsi"/>
              <w:sz w:val="20"/>
              <w:szCs w:val="20"/>
            </w:rPr>
            <w:t xml:space="preserve">2 (deber de adoptar disposiciones de derecho interno), </w:t>
          </w:r>
          <w:r w:rsidR="00AB18FA">
            <w:rPr>
              <w:rFonts w:asciiTheme="majorHAnsi" w:hAnsiTheme="majorHAnsi"/>
              <w:sz w:val="20"/>
              <w:szCs w:val="20"/>
            </w:rPr>
            <w:t xml:space="preserve">3 (derecho al reconocimiento de la personalidad jurídica), </w:t>
          </w:r>
          <w:r w:rsidR="00CF5152" w:rsidRPr="00986865">
            <w:rPr>
              <w:rFonts w:asciiTheme="majorHAnsi" w:hAnsiTheme="majorHAnsi"/>
              <w:sz w:val="20"/>
              <w:szCs w:val="20"/>
            </w:rPr>
            <w:t xml:space="preserve">4 (derecho a la vida), 5 (derecho a la integridad personal), 7 (derecho a la libertad personal), 8 (garantías judiciales), 16 (libertad de asociación) y 25 (protección judicial) </w:t>
          </w:r>
        </w:sdtContent>
      </w:sdt>
      <w:r w:rsidRPr="00986865">
        <w:rPr>
          <w:rFonts w:asciiTheme="majorHAnsi" w:hAnsiTheme="majorHAnsi"/>
          <w:sz w:val="20"/>
          <w:szCs w:val="20"/>
        </w:rPr>
        <w:t xml:space="preserve">de </w:t>
      </w:r>
      <w:sdt>
        <w:sdtPr>
          <w:rPr>
            <w:rFonts w:asciiTheme="majorHAnsi" w:hAnsiTheme="majorHAnsi"/>
            <w:sz w:val="20"/>
            <w:szCs w:val="20"/>
          </w:rPr>
          <w:alias w:val="Indicar tratados relevantes y su forma corta"/>
          <w:tag w:val="Indicar tratados relevantes y su forma corta"/>
          <w:id w:val="1373105306"/>
          <w:placeholder>
            <w:docPart w:val="92B180B331D4472D8886638CAC73D031"/>
          </w:placeholder>
          <w:text/>
        </w:sdtPr>
        <w:sdtEndPr/>
        <w:sdtContent>
          <w:r w:rsidR="00CF5152" w:rsidRPr="00986865">
            <w:rPr>
              <w:rFonts w:asciiTheme="majorHAnsi" w:hAnsiTheme="majorHAnsi"/>
              <w:sz w:val="20"/>
              <w:szCs w:val="20"/>
            </w:rPr>
            <w:t>la Convención en concordancia con el artículo 1.1 de este tratado, y el artículo I de la Convención Interamericana sobre Desaparición Forzada</w:t>
          </w:r>
        </w:sdtContent>
      </w:sdt>
      <w:r w:rsidRPr="00986865">
        <w:rPr>
          <w:rFonts w:asciiTheme="majorHAnsi" w:hAnsiTheme="majorHAnsi"/>
          <w:sz w:val="20"/>
          <w:szCs w:val="20"/>
        </w:rPr>
        <w:t>.</w:t>
      </w:r>
      <w:r w:rsidR="00F3269A" w:rsidRPr="00986865">
        <w:rPr>
          <w:rFonts w:asciiTheme="majorHAnsi" w:hAnsiTheme="majorHAnsi"/>
          <w:sz w:val="20"/>
          <w:szCs w:val="20"/>
        </w:rPr>
        <w:t xml:space="preserve"> </w:t>
      </w:r>
      <w:r w:rsidRPr="00986865">
        <w:rPr>
          <w:rFonts w:asciiTheme="majorHAnsi" w:hAnsiTheme="majorHAnsi"/>
          <w:sz w:val="20"/>
          <w:szCs w:val="20"/>
        </w:rPr>
        <w:t>La Comisión decide además notificar esta decisión a las partes, publicarla e incluirla en su Informe Anual para la Asamblea General de la O</w:t>
      </w:r>
      <w:r w:rsidR="006E1733" w:rsidRPr="00986865">
        <w:rPr>
          <w:rFonts w:asciiTheme="majorHAnsi" w:hAnsiTheme="majorHAnsi"/>
          <w:sz w:val="20"/>
          <w:szCs w:val="20"/>
        </w:rPr>
        <w:t xml:space="preserve">rganización de </w:t>
      </w:r>
      <w:r w:rsidRPr="00986865">
        <w:rPr>
          <w:rFonts w:asciiTheme="majorHAnsi" w:hAnsiTheme="majorHAnsi"/>
          <w:sz w:val="20"/>
          <w:szCs w:val="20"/>
        </w:rPr>
        <w:t>E</w:t>
      </w:r>
      <w:r w:rsidR="006E1733" w:rsidRPr="00986865">
        <w:rPr>
          <w:rFonts w:asciiTheme="majorHAnsi" w:hAnsiTheme="majorHAnsi"/>
          <w:sz w:val="20"/>
          <w:szCs w:val="20"/>
        </w:rPr>
        <w:t xml:space="preserve">stados </w:t>
      </w:r>
      <w:r w:rsidRPr="00986865">
        <w:rPr>
          <w:rFonts w:asciiTheme="majorHAnsi" w:hAnsiTheme="majorHAnsi"/>
          <w:sz w:val="20"/>
          <w:szCs w:val="20"/>
        </w:rPr>
        <w:t>A</w:t>
      </w:r>
      <w:r w:rsidR="006E1733" w:rsidRPr="00986865">
        <w:rPr>
          <w:rFonts w:asciiTheme="majorHAnsi" w:hAnsiTheme="majorHAnsi"/>
          <w:sz w:val="20"/>
          <w:szCs w:val="20"/>
        </w:rPr>
        <w:t>mericanos</w:t>
      </w:r>
      <w:r w:rsidR="000626F2" w:rsidRPr="00986865">
        <w:rPr>
          <w:rFonts w:asciiTheme="majorHAnsi" w:hAnsiTheme="majorHAnsi"/>
          <w:sz w:val="20"/>
          <w:szCs w:val="20"/>
        </w:rPr>
        <w:t>.</w:t>
      </w:r>
      <w:r w:rsidRPr="00986865">
        <w:rPr>
          <w:rFonts w:asciiTheme="majorHAnsi" w:hAnsiTheme="majorHAnsi"/>
          <w:sz w:val="20"/>
          <w:szCs w:val="20"/>
        </w:rPr>
        <w:t xml:space="preserve"> </w:t>
      </w:r>
      <w:r w:rsidR="00F36663" w:rsidRPr="00986865">
        <w:rPr>
          <w:rFonts w:asciiTheme="majorHAnsi" w:hAnsiTheme="majorHAnsi"/>
          <w:sz w:val="20"/>
          <w:szCs w:val="20"/>
        </w:rPr>
        <w:t xml:space="preserve"> </w:t>
      </w:r>
    </w:p>
    <w:p w:rsidR="0063685A" w:rsidRPr="00986865" w:rsidRDefault="0063685A" w:rsidP="008645D0">
      <w:pPr>
        <w:spacing w:after="240"/>
        <w:ind w:firstLine="720"/>
        <w:jc w:val="both"/>
        <w:rPr>
          <w:rFonts w:asciiTheme="majorHAnsi" w:hAnsiTheme="majorHAnsi"/>
          <w:b/>
          <w:bCs/>
          <w:sz w:val="20"/>
          <w:szCs w:val="20"/>
        </w:rPr>
      </w:pPr>
      <w:r w:rsidRPr="00986865">
        <w:rPr>
          <w:rFonts w:asciiTheme="majorHAnsi" w:hAnsiTheme="majorHAnsi"/>
          <w:b/>
          <w:bCs/>
          <w:sz w:val="20"/>
          <w:szCs w:val="20"/>
        </w:rPr>
        <w:t>II.</w:t>
      </w:r>
      <w:r w:rsidRPr="00986865">
        <w:rPr>
          <w:rFonts w:asciiTheme="majorHAnsi" w:hAnsiTheme="majorHAnsi"/>
          <w:b/>
          <w:bCs/>
          <w:sz w:val="20"/>
          <w:szCs w:val="20"/>
        </w:rPr>
        <w:tab/>
        <w:t>TRÁMITE ANTE LA CIDH</w:t>
      </w:r>
    </w:p>
    <w:p w:rsidR="00D01FF8" w:rsidRPr="00986865" w:rsidRDefault="009607DF"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 w:val="num" w:pos="720"/>
        </w:tabs>
        <w:suppressAutoHyphens/>
        <w:spacing w:after="240"/>
        <w:ind w:firstLine="630"/>
        <w:jc w:val="both"/>
        <w:rPr>
          <w:rFonts w:asciiTheme="majorHAnsi" w:hAnsiTheme="majorHAnsi"/>
          <w:sz w:val="20"/>
          <w:szCs w:val="20"/>
        </w:rPr>
      </w:pPr>
      <w:sdt>
        <w:sdtPr>
          <w:rPr>
            <w:rFonts w:asciiTheme="majorHAnsi" w:hAnsiTheme="majorHAnsi"/>
            <w:sz w:val="20"/>
            <w:szCs w:val="20"/>
          </w:rPr>
          <w:alias w:val="Seleccionar según la demora entre recepción y apertura a tramite"/>
          <w:tag w:val="Seleccionar según la demora entre recepción y apertura a tramite"/>
          <w:id w:val="1273129329"/>
          <w:placeholder>
            <w:docPart w:val="DefaultPlaceholder_1082065161"/>
          </w:placeholder>
          <w:docPartList>
            <w:docPartGallery w:val="AutoText"/>
            <w:docPartCategory w:val="Tramite6"/>
          </w:docPartList>
        </w:sdtPr>
        <w:sdtEndPr/>
        <w:sdtContent>
          <w:r w:rsidR="00DC6FF6" w:rsidRPr="00986865">
            <w:rPr>
              <w:rFonts w:asciiTheme="majorHAnsi" w:hAnsiTheme="majorHAnsi"/>
              <w:sz w:val="20"/>
              <w:szCs w:val="20"/>
            </w:rPr>
            <w:t xml:space="preserve">La CIDH recibió la petición el </w:t>
          </w:r>
          <w:sdt>
            <w:sdtPr>
              <w:rPr>
                <w:rFonts w:asciiTheme="majorHAnsi" w:hAnsiTheme="majorHAnsi"/>
                <w:sz w:val="20"/>
                <w:szCs w:val="20"/>
              </w:rPr>
              <w:alias w:val="Fecha de recepción de petición"/>
              <w:tag w:val="Fecha de recepción de petición"/>
              <w:id w:val="303815333"/>
              <w:placeholder>
                <w:docPart w:val="2E1E80C45FE74BA9A2E134B4F252D977"/>
              </w:placeholder>
              <w:text/>
            </w:sdtPr>
            <w:sdtEndPr/>
            <w:sdtContent>
              <w:r w:rsidR="00DC6FF6" w:rsidRPr="00986865">
                <w:rPr>
                  <w:rFonts w:asciiTheme="majorHAnsi" w:hAnsiTheme="majorHAnsi"/>
                  <w:sz w:val="20"/>
                  <w:szCs w:val="20"/>
                </w:rPr>
                <w:t>18 de septiembre de 2009</w:t>
              </w:r>
            </w:sdtContent>
          </w:sdt>
          <w:r w:rsidR="00DC6FF6" w:rsidRPr="00986865">
            <w:rPr>
              <w:rFonts w:asciiTheme="majorHAnsi" w:hAnsiTheme="majorHAnsi"/>
              <w:sz w:val="20"/>
              <w:szCs w:val="20"/>
            </w:rPr>
            <w:t xml:space="preserve"> y transmitió copia de las partes pertinentes al Estado el </w:t>
          </w:r>
          <w:sdt>
            <w:sdtPr>
              <w:rPr>
                <w:rFonts w:asciiTheme="majorHAnsi" w:hAnsiTheme="majorHAnsi"/>
                <w:sz w:val="20"/>
                <w:szCs w:val="20"/>
              </w:rPr>
              <w:alias w:val="Fecha de apertura a trámite"/>
              <w:tag w:val="Fecha de recepción de petición"/>
              <w:id w:val="1718927576"/>
              <w:placeholder>
                <w:docPart w:val="E00BD917DC014EA49797C1E6E595BB52"/>
              </w:placeholder>
              <w:text/>
            </w:sdtPr>
            <w:sdtEndPr/>
            <w:sdtContent>
              <w:r w:rsidR="00DC6FF6" w:rsidRPr="00986865">
                <w:rPr>
                  <w:rFonts w:asciiTheme="majorHAnsi" w:hAnsiTheme="majorHAnsi"/>
                  <w:sz w:val="20"/>
                  <w:szCs w:val="20"/>
                </w:rPr>
                <w:t>6 de junio de 2014</w:t>
              </w:r>
            </w:sdtContent>
          </w:sdt>
          <w:r w:rsidR="00DC6FF6" w:rsidRPr="00986865">
            <w:rPr>
              <w:rFonts w:asciiTheme="majorHAnsi" w:hAnsiTheme="majorHAnsi"/>
              <w:sz w:val="20"/>
              <w:szCs w:val="20"/>
            </w:rPr>
            <w:t xml:space="preserve">, otorgándole un plazo de </w:t>
          </w:r>
          <w:sdt>
            <w:sdtPr>
              <w:rPr>
                <w:rFonts w:asciiTheme="majorHAnsi" w:hAnsiTheme="majorHAnsi"/>
                <w:sz w:val="20"/>
                <w:szCs w:val="20"/>
              </w:rPr>
              <w:alias w:val="Indicar plazo otorgado para primera respuesta"/>
              <w:tag w:val="Indicar plazo otorgado para primera respuesta"/>
              <w:id w:val="2012792212"/>
              <w:placeholder>
                <w:docPart w:val="E111AA244A2E437A85DC03BBE357FD56"/>
              </w:placeholder>
              <w:text/>
            </w:sdtPr>
            <w:sdtEndPr/>
            <w:sdtContent>
              <w:r w:rsidR="00DC6FF6" w:rsidRPr="00986865">
                <w:rPr>
                  <w:rFonts w:asciiTheme="majorHAnsi" w:hAnsiTheme="majorHAnsi"/>
                  <w:sz w:val="20"/>
                  <w:szCs w:val="20"/>
                </w:rPr>
                <w:t>tres meses</w:t>
              </w:r>
            </w:sdtContent>
          </w:sdt>
          <w:r w:rsidR="00DC6FF6" w:rsidRPr="00986865">
            <w:rPr>
              <w:rFonts w:asciiTheme="majorHAnsi" w:hAnsiTheme="majorHAnsi"/>
              <w:sz w:val="20"/>
              <w:szCs w:val="20"/>
            </w:rPr>
            <w:t xml:space="preserve"> para someter sus observaciones, </w:t>
          </w:r>
          <w:sdt>
            <w:sdtPr>
              <w:rPr>
                <w:rFonts w:asciiTheme="majorHAnsi" w:hAnsiTheme="majorHAnsi"/>
                <w:sz w:val="20"/>
                <w:szCs w:val="20"/>
              </w:rPr>
              <w:alias w:val="Elegir artículo y reglamento con base a fecha y plazo otorgado"/>
              <w:tag w:val="Elegir Reglamento aplicable con base en la fecha de apertura"/>
              <w:id w:val="520740118"/>
              <w:placeholder>
                <w:docPart w:val="4B5598CD67B949629E5A02EEF2F33AF9"/>
              </w:placeholder>
              <w:docPartList>
                <w:docPartGallery w:val="AutoText"/>
                <w:docPartCategory w:val="Tramite1"/>
              </w:docPartList>
            </w:sdtPr>
            <w:sdtEndPr/>
            <w:sdtContent>
              <w:r w:rsidR="00DC6FF6" w:rsidRPr="00986865">
                <w:rPr>
                  <w:rFonts w:ascii="Cambria" w:hAnsi="Cambria"/>
                  <w:sz w:val="20"/>
                  <w:szCs w:val="20"/>
                </w:rPr>
                <w:t>con base en el artículo 30.3 de su Reglamento</w:t>
              </w:r>
            </w:sdtContent>
          </w:sdt>
          <w:r w:rsidR="00DC6FF6" w:rsidRPr="00986865">
            <w:rPr>
              <w:rFonts w:asciiTheme="majorHAnsi" w:hAnsiTheme="majorHAnsi"/>
              <w:sz w:val="20"/>
              <w:szCs w:val="20"/>
            </w:rPr>
            <w:t xml:space="preserve">. </w:t>
          </w:r>
          <w:sdt>
            <w:sdtPr>
              <w:rPr>
                <w:rFonts w:asciiTheme="majorHAnsi" w:hAnsiTheme="majorHAnsi"/>
                <w:sz w:val="20"/>
                <w:szCs w:val="20"/>
              </w:rPr>
              <w:alias w:val="Elija si hubo respuesta o no del EDO"/>
              <w:tag w:val="Elija si hubo respuesta o no del EDO"/>
              <w:id w:val="-325121185"/>
              <w:placeholder>
                <w:docPart w:val="2AB71D273FB7498C9C394E9CD1339BD4"/>
              </w:placeholder>
              <w:docPartList>
                <w:docPartGallery w:val="AutoText"/>
                <w:docPartCategory w:val="Tramite2"/>
              </w:docPartList>
            </w:sdtPr>
            <w:sdtEndPr/>
            <w:sdtContent>
              <w:r w:rsidR="00DC6FF6" w:rsidRPr="00986865">
                <w:rPr>
                  <w:rFonts w:asciiTheme="majorHAnsi" w:hAnsiTheme="majorHAnsi"/>
                  <w:bCs/>
                  <w:sz w:val="20"/>
                  <w:szCs w:val="20"/>
                </w:rPr>
                <w:t xml:space="preserve">El </w:t>
              </w:r>
              <w:sdt>
                <w:sdtPr>
                  <w:rPr>
                    <w:rFonts w:asciiTheme="majorHAnsi" w:hAnsiTheme="majorHAnsi"/>
                    <w:bCs/>
                    <w:sz w:val="20"/>
                    <w:szCs w:val="20"/>
                  </w:rPr>
                  <w:alias w:val="fecha de recepción de 1ª respuesta del EDO"/>
                  <w:tag w:val="fecha de recepción de 1ª respuesta del EDO"/>
                  <w:id w:val="41330686"/>
                  <w:placeholder>
                    <w:docPart w:val="AC987A18AC39471D8F88FF2B7FD50079"/>
                  </w:placeholder>
                  <w:text/>
                </w:sdtPr>
                <w:sdtEndPr/>
                <w:sdtContent>
                  <w:r w:rsidR="00DC6FF6" w:rsidRPr="00986865">
                    <w:rPr>
                      <w:rFonts w:asciiTheme="majorHAnsi" w:hAnsiTheme="majorHAnsi"/>
                      <w:bCs/>
                      <w:sz w:val="20"/>
                      <w:szCs w:val="20"/>
                    </w:rPr>
                    <w:t xml:space="preserve">12 de septiembre de 2014 </w:t>
                  </w:r>
                </w:sdtContent>
              </w:sdt>
              <w:r w:rsidR="00DC6FF6" w:rsidRPr="00986865">
                <w:rPr>
                  <w:rFonts w:asciiTheme="majorHAnsi" w:hAnsiTheme="majorHAnsi"/>
                  <w:bCs/>
                  <w:sz w:val="20"/>
                  <w:szCs w:val="20"/>
                </w:rPr>
                <w:t>se recibió la respuesta del Estado</w:t>
              </w:r>
              <w:r w:rsidR="00DC6FF6" w:rsidRPr="00986865">
                <w:rPr>
                  <w:rFonts w:asciiTheme="majorHAnsi" w:hAnsiTheme="majorHAnsi"/>
                  <w:color w:val="000000"/>
                  <w:sz w:val="20"/>
                  <w:szCs w:val="20"/>
                </w:rPr>
                <w:t xml:space="preserve">, la cual fue trasladada </w:t>
              </w:r>
              <w:sdt>
                <w:sdtPr>
                  <w:rPr>
                    <w:rFonts w:asciiTheme="majorHAnsi" w:eastAsia="SimSun" w:hAnsiTheme="majorHAnsi"/>
                    <w:sz w:val="20"/>
                    <w:szCs w:val="20"/>
                  </w:rPr>
                  <w:id w:val="669140941"/>
                  <w:placeholder>
                    <w:docPart w:val="718BE62A374B4519A92B797EDF6FA2BB"/>
                  </w:placeholder>
                  <w:dropDownList>
                    <w:listItem w:value="Choose an item."/>
                    <w:listItem w:displayText="al peticionario" w:value="al peticionario"/>
                    <w:listItem w:displayText="a la peticionaria" w:value="a la peticionaria"/>
                    <w:listItem w:displayText="a los peticionarios" w:value="a los peticionarios"/>
                    <w:listItem w:displayText="a las peticionarias" w:value="a las peticionarias"/>
                  </w:dropDownList>
                </w:sdtPr>
                <w:sdtEndPr/>
                <w:sdtContent>
                  <w:r w:rsidR="00DC6FF6" w:rsidRPr="00986865">
                    <w:rPr>
                      <w:rFonts w:asciiTheme="majorHAnsi" w:eastAsia="SimSun" w:hAnsiTheme="majorHAnsi"/>
                      <w:sz w:val="20"/>
                      <w:szCs w:val="20"/>
                    </w:rPr>
                    <w:t>a los peticionarios</w:t>
                  </w:r>
                </w:sdtContent>
              </w:sdt>
              <w:r w:rsidR="00DC6FF6" w:rsidRPr="00986865">
                <w:rPr>
                  <w:rFonts w:asciiTheme="majorHAnsi" w:hAnsiTheme="majorHAnsi"/>
                  <w:color w:val="000000"/>
                  <w:sz w:val="20"/>
                  <w:szCs w:val="20"/>
                </w:rPr>
                <w:t xml:space="preserve"> el </w:t>
              </w:r>
              <w:sdt>
                <w:sdtPr>
                  <w:rPr>
                    <w:rFonts w:asciiTheme="majorHAnsi" w:hAnsiTheme="majorHAnsi"/>
                    <w:color w:val="000000"/>
                    <w:sz w:val="20"/>
                    <w:szCs w:val="20"/>
                  </w:rPr>
                  <w:alias w:val="fecha de traslado"/>
                  <w:tag w:val="fecha de traslado"/>
                  <w:id w:val="-448016826"/>
                  <w:placeholder>
                    <w:docPart w:val="AC987A18AC39471D8F88FF2B7FD50079"/>
                  </w:placeholder>
                  <w:text/>
                </w:sdtPr>
                <w:sdtEndPr/>
                <w:sdtContent>
                  <w:r w:rsidR="00DC6FF6" w:rsidRPr="00986865">
                    <w:rPr>
                      <w:rFonts w:asciiTheme="majorHAnsi" w:hAnsiTheme="majorHAnsi"/>
                      <w:color w:val="000000"/>
                      <w:sz w:val="20"/>
                      <w:szCs w:val="20"/>
                    </w:rPr>
                    <w:t>19 de septiembre de 2014</w:t>
                  </w:r>
                </w:sdtContent>
              </w:sdt>
              <w:r w:rsidR="00DC6FF6" w:rsidRPr="00986865">
                <w:rPr>
                  <w:rFonts w:asciiTheme="majorHAnsi" w:hAnsiTheme="majorHAnsi"/>
                  <w:color w:val="000000"/>
                  <w:sz w:val="20"/>
                  <w:szCs w:val="20"/>
                </w:rPr>
                <w:t>.</w:t>
              </w:r>
            </w:sdtContent>
          </w:sdt>
        </w:sdtContent>
      </w:sdt>
    </w:p>
    <w:p w:rsidR="00F67B0A" w:rsidRPr="00986865" w:rsidRDefault="009607DF"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 w:val="num" w:pos="720"/>
        </w:tabs>
        <w:spacing w:after="240"/>
        <w:ind w:firstLine="630"/>
        <w:jc w:val="both"/>
        <w:rPr>
          <w:rFonts w:asciiTheme="majorHAnsi" w:hAnsiTheme="majorHAnsi"/>
          <w:sz w:val="20"/>
          <w:szCs w:val="20"/>
        </w:rPr>
      </w:pPr>
      <w:sdt>
        <w:sdtPr>
          <w:rPr>
            <w:rFonts w:asciiTheme="majorHAnsi" w:hAnsiTheme="majorHAnsi"/>
            <w:sz w:val="20"/>
            <w:szCs w:val="20"/>
          </w:rPr>
          <w:alias w:val="Incluir cuando se recibió obs. adic. o borrar párrafo"/>
          <w:id w:val="-1822873157"/>
          <w:placeholder>
            <w:docPart w:val="DAC423DC73BF42A7A852EB9B027E08FE"/>
          </w:placeholder>
          <w:docPartList>
            <w:docPartGallery w:val="AutoText"/>
            <w:docPartCategory w:val="Tramite3"/>
          </w:docPartList>
        </w:sdtPr>
        <w:sdtEndPr/>
        <w:sdtContent>
          <w:sdt>
            <w:sdtPr>
              <w:rPr>
                <w:rFonts w:asciiTheme="majorHAnsi" w:hAnsiTheme="majorHAnsi"/>
                <w:color w:val="000000"/>
                <w:sz w:val="20"/>
                <w:szCs w:val="20"/>
              </w:rPr>
              <w:id w:val="1788466606"/>
              <w:placeholder>
                <w:docPart w:val="F471FC02748E4A85B842E84B54E813A1"/>
              </w:placeholder>
              <w:dropDownList>
                <w:listItem w:value="Choose an item."/>
                <w:listItem w:displayText="El peticionario presentó" w:value="El peticionario presentó"/>
                <w:listItem w:displayText="La peticionaria presentó" w:value="La peticionaria presentó"/>
                <w:listItem w:displayText="Los peticionarios presentaron" w:value="Los peticionarios presentaron"/>
                <w:listItem w:displayText="Las peticionarias presentaron" w:value="Las peticionarias presentaron"/>
              </w:dropDownList>
            </w:sdtPr>
            <w:sdtEndPr/>
            <w:sdtContent>
              <w:r w:rsidR="00DC6FF6" w:rsidRPr="00986865">
                <w:rPr>
                  <w:rFonts w:asciiTheme="majorHAnsi" w:hAnsiTheme="majorHAnsi"/>
                  <w:color w:val="000000"/>
                  <w:sz w:val="20"/>
                  <w:szCs w:val="20"/>
                </w:rPr>
                <w:t>Los peticionarios presentaron</w:t>
              </w:r>
            </w:sdtContent>
          </w:sdt>
          <w:r w:rsidR="00DC6FF6" w:rsidRPr="00986865">
            <w:rPr>
              <w:rFonts w:asciiTheme="majorHAnsi" w:hAnsiTheme="majorHAnsi"/>
              <w:color w:val="000000"/>
              <w:sz w:val="20"/>
              <w:szCs w:val="20"/>
            </w:rPr>
            <w:t xml:space="preserve"> observaciones adicionales el</w:t>
          </w:r>
          <w:r w:rsidR="00DC6FF6" w:rsidRPr="00986865">
            <w:rPr>
              <w:rFonts w:asciiTheme="majorHAnsi" w:hAnsiTheme="majorHAnsi"/>
              <w:bCs/>
              <w:sz w:val="20"/>
              <w:szCs w:val="20"/>
            </w:rPr>
            <w:t xml:space="preserve"> </w:t>
          </w:r>
          <w:sdt>
            <w:sdtPr>
              <w:rPr>
                <w:rFonts w:asciiTheme="majorHAnsi" w:hAnsiTheme="majorHAnsi"/>
                <w:bCs/>
                <w:sz w:val="20"/>
                <w:szCs w:val="20"/>
              </w:rPr>
              <w:alias w:val="Fechas en que el PET envió observaciones"/>
              <w:tag w:val="Fechas en que el EDO envió observaciones"/>
              <w:id w:val="-298535679"/>
              <w:placeholder>
                <w:docPart w:val="AA3FAB95CCF940EC9391A3F7AD3F7EC9"/>
              </w:placeholder>
              <w:text/>
            </w:sdtPr>
            <w:sdtEndPr/>
            <w:sdtContent>
              <w:r w:rsidR="00DC6FF6" w:rsidRPr="00986865">
                <w:rPr>
                  <w:rFonts w:asciiTheme="majorHAnsi" w:hAnsiTheme="majorHAnsi"/>
                  <w:bCs/>
                  <w:sz w:val="20"/>
                  <w:szCs w:val="20"/>
                </w:rPr>
                <w:t>6 de marzo de 2015</w:t>
              </w:r>
            </w:sdtContent>
          </w:sdt>
          <w:r w:rsidR="00DC6FF6" w:rsidRPr="00986865">
            <w:rPr>
              <w:rFonts w:asciiTheme="majorHAnsi" w:hAnsiTheme="majorHAnsi"/>
              <w:bCs/>
              <w:sz w:val="20"/>
              <w:szCs w:val="20"/>
            </w:rPr>
            <w:t xml:space="preserve">. Por su parte, el Estado remitió observaciones adicionales el </w:t>
          </w:r>
          <w:sdt>
            <w:sdtPr>
              <w:rPr>
                <w:rFonts w:asciiTheme="majorHAnsi" w:hAnsiTheme="majorHAnsi"/>
                <w:bCs/>
                <w:sz w:val="20"/>
                <w:szCs w:val="20"/>
              </w:rPr>
              <w:alias w:val="Fechas en que el EDO envió observaciones"/>
              <w:tag w:val="Fechas en que el EDO envió observaciones"/>
              <w:id w:val="-2017607962"/>
              <w:placeholder>
                <w:docPart w:val="66E101786C7F4D549D01E7EA26AED3C5"/>
              </w:placeholder>
              <w:text/>
            </w:sdtPr>
            <w:sdtEndPr/>
            <w:sdtContent>
              <w:r w:rsidR="00F83E60" w:rsidRPr="00986865">
                <w:rPr>
                  <w:rFonts w:asciiTheme="majorHAnsi" w:hAnsiTheme="majorHAnsi"/>
                  <w:bCs/>
                  <w:sz w:val="20"/>
                  <w:szCs w:val="20"/>
                </w:rPr>
                <w:t>22 de mayo de 2015</w:t>
              </w:r>
            </w:sdtContent>
          </w:sdt>
          <w:r w:rsidR="00DC6FF6" w:rsidRPr="00986865">
            <w:rPr>
              <w:rFonts w:asciiTheme="majorHAnsi" w:hAnsiTheme="majorHAnsi"/>
              <w:bCs/>
              <w:sz w:val="20"/>
              <w:szCs w:val="20"/>
            </w:rPr>
            <w:t>. Estas observaciones fueron debidamente trasladadas a la parte contraria</w:t>
          </w:r>
        </w:sdtContent>
      </w:sdt>
      <w:r w:rsidR="00734DCA" w:rsidRPr="00986865">
        <w:rPr>
          <w:rFonts w:asciiTheme="majorHAnsi" w:hAnsiTheme="majorHAnsi"/>
          <w:sz w:val="20"/>
          <w:szCs w:val="20"/>
        </w:rPr>
        <w:t>.</w:t>
      </w:r>
    </w:p>
    <w:p w:rsidR="0063685A" w:rsidRPr="00986865" w:rsidRDefault="0063685A" w:rsidP="00734DCA">
      <w:pPr>
        <w:spacing w:after="240"/>
        <w:ind w:firstLine="720"/>
        <w:jc w:val="both"/>
        <w:rPr>
          <w:rFonts w:asciiTheme="majorHAnsi" w:hAnsiTheme="majorHAnsi"/>
          <w:b/>
          <w:bCs/>
          <w:sz w:val="20"/>
          <w:szCs w:val="20"/>
        </w:rPr>
      </w:pPr>
      <w:r w:rsidRPr="00986865">
        <w:rPr>
          <w:rFonts w:asciiTheme="majorHAnsi" w:hAnsiTheme="majorHAnsi"/>
          <w:b/>
          <w:bCs/>
          <w:sz w:val="20"/>
          <w:szCs w:val="20"/>
        </w:rPr>
        <w:t>III.</w:t>
      </w:r>
      <w:r w:rsidRPr="00986865">
        <w:rPr>
          <w:rFonts w:asciiTheme="majorHAnsi" w:hAnsiTheme="majorHAnsi"/>
          <w:b/>
          <w:bCs/>
          <w:sz w:val="20"/>
          <w:szCs w:val="20"/>
        </w:rPr>
        <w:tab/>
        <w:t>POSICIÓN DE LAS PARTES</w:t>
      </w:r>
      <w:r w:rsidR="00596831" w:rsidRPr="00986865">
        <w:rPr>
          <w:rFonts w:asciiTheme="majorHAnsi" w:hAnsiTheme="majorHAnsi"/>
          <w:b/>
          <w:bCs/>
          <w:color w:val="FF0000"/>
          <w:sz w:val="20"/>
          <w:szCs w:val="20"/>
        </w:rPr>
        <w:t xml:space="preserve"> </w:t>
      </w:r>
    </w:p>
    <w:p w:rsidR="00734DCA" w:rsidRPr="00986865" w:rsidRDefault="00734DCA" w:rsidP="00734DCA">
      <w:pPr>
        <w:suppressAutoHyphens/>
        <w:spacing w:after="240"/>
        <w:ind w:firstLine="720"/>
        <w:jc w:val="both"/>
        <w:rPr>
          <w:rFonts w:asciiTheme="majorHAnsi" w:hAnsiTheme="majorHAnsi"/>
          <w:b/>
          <w:bCs/>
          <w:sz w:val="20"/>
          <w:szCs w:val="20"/>
        </w:rPr>
      </w:pPr>
      <w:r w:rsidRPr="00986865">
        <w:rPr>
          <w:rFonts w:asciiTheme="majorHAnsi" w:hAnsiTheme="majorHAnsi"/>
          <w:b/>
          <w:bCs/>
          <w:sz w:val="20"/>
          <w:szCs w:val="20"/>
        </w:rPr>
        <w:t>A.</w:t>
      </w:r>
      <w:r w:rsidRPr="00986865">
        <w:rPr>
          <w:rFonts w:asciiTheme="majorHAnsi" w:hAnsiTheme="majorHAnsi"/>
          <w:b/>
          <w:bCs/>
          <w:sz w:val="20"/>
          <w:szCs w:val="20"/>
        </w:rPr>
        <w:tab/>
        <w:t xml:space="preserve">Posición </w:t>
      </w:r>
      <w:sdt>
        <w:sdtPr>
          <w:rPr>
            <w:rFonts w:asciiTheme="majorHAnsi" w:hAnsiTheme="majorHAnsi"/>
            <w:b/>
            <w:bCs/>
            <w:sz w:val="20"/>
            <w:szCs w:val="20"/>
          </w:rPr>
          <w:id w:val="1867557446"/>
          <w:placeholder>
            <w:docPart w:val="ABDA2BCB166C44E6AB045877B9CFA013"/>
          </w:placeholder>
          <w:dropDownList>
            <w:listItem w:value="Choose an item."/>
            <w:listItem w:displayText="del peticionario" w:value="del peticionario"/>
            <w:listItem w:displayText="de la peticionaria" w:value="de la peticionaria"/>
            <w:listItem w:displayText="de los peticionarios" w:value="de los peticionarios"/>
            <w:listItem w:displayText="de las peticionarias" w:value="de las peticionarias"/>
          </w:dropDownList>
        </w:sdtPr>
        <w:sdtEndPr/>
        <w:sdtContent>
          <w:r w:rsidR="00F83E60" w:rsidRPr="00986865">
            <w:rPr>
              <w:rFonts w:asciiTheme="majorHAnsi" w:hAnsiTheme="majorHAnsi"/>
              <w:b/>
              <w:bCs/>
              <w:sz w:val="20"/>
              <w:szCs w:val="20"/>
            </w:rPr>
            <w:t>de los peticionarios</w:t>
          </w:r>
        </w:sdtContent>
      </w:sdt>
    </w:p>
    <w:sdt>
      <w:sdtPr>
        <w:rPr>
          <w:rFonts w:asciiTheme="majorHAnsi" w:hAnsiTheme="majorHAnsi" w:cs="Arial"/>
          <w:sz w:val="20"/>
          <w:szCs w:val="20"/>
        </w:rPr>
        <w:alias w:val="En un párr. resumir el objeto de la petición"/>
        <w:tag w:val="En un párr. resumir el objeto de la petición"/>
        <w:id w:val="-2071717859"/>
        <w:placeholder>
          <w:docPart w:val="DefaultPlaceholder_1082065158"/>
        </w:placeholder>
        <w:text/>
      </w:sdtPr>
      <w:sdtEndPr/>
      <w:sdtContent>
        <w:p w:rsidR="00BF7E3F" w:rsidRPr="00986865" w:rsidRDefault="00216A56"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630"/>
            <w:jc w:val="both"/>
            <w:rPr>
              <w:rFonts w:asciiTheme="majorHAnsi" w:hAnsiTheme="majorHAnsi" w:cs="Arial"/>
              <w:sz w:val="20"/>
              <w:szCs w:val="20"/>
            </w:rPr>
          </w:pPr>
          <w:r w:rsidRPr="00986865">
            <w:rPr>
              <w:rFonts w:asciiTheme="majorHAnsi" w:hAnsiTheme="majorHAnsi" w:cs="Arial"/>
              <w:sz w:val="20"/>
              <w:szCs w:val="20"/>
            </w:rPr>
            <w:t>Los peticionarios alegan la desaparición del señor Muniz, defensor de derechos humanos y de los derechos de los trabajadores rurales en el Estado de Paraíba. Los peticionarios señalan la falta de medidas preventivas por parte de las autoridades estatales respecto de las amenazas recibidas por la presunta víctima así como la desaparición y el sufrimie</w:t>
          </w:r>
          <w:r w:rsidR="00AB18FA">
            <w:rPr>
              <w:rFonts w:asciiTheme="majorHAnsi" w:hAnsiTheme="majorHAnsi" w:cs="Arial"/>
              <w:sz w:val="20"/>
              <w:szCs w:val="20"/>
            </w:rPr>
            <w:t>nto al que habría sido sometido</w:t>
          </w:r>
          <w:r w:rsidRPr="00986865">
            <w:rPr>
              <w:rFonts w:asciiTheme="majorHAnsi" w:hAnsiTheme="majorHAnsi" w:cs="Arial"/>
              <w:sz w:val="20"/>
              <w:szCs w:val="20"/>
            </w:rPr>
            <w:t>. Los peticionarios alegan que el Estado vulneró su obligación de investigar por todos los medios legales disponibles la desaparición de la presunta víctima, con el fin de determinar la verdad y  perseguir, capturar, enjuiciar y eventualmente castigar a todos los responsables intelectuales y materiales de la desaparición, obligación reforzada considerando el presunto involucramiento de agentes estatales en los hechos. Los peticionarios alegan además la vulneración al derecho de libre asociación de la presunta víctima, quien habría recibido amenazas de muerte  por parte de</w:t>
          </w:r>
          <w:r w:rsidR="00CF180F" w:rsidRPr="00986865">
            <w:rPr>
              <w:rFonts w:asciiTheme="majorHAnsi" w:hAnsiTheme="majorHAnsi" w:cs="Arial"/>
              <w:sz w:val="20"/>
              <w:szCs w:val="20"/>
            </w:rPr>
            <w:t xml:space="preserve"> un</w:t>
          </w:r>
          <w:r w:rsidRPr="00986865">
            <w:rPr>
              <w:rFonts w:asciiTheme="majorHAnsi" w:hAnsiTheme="majorHAnsi" w:cs="Arial"/>
              <w:sz w:val="20"/>
              <w:szCs w:val="20"/>
            </w:rPr>
            <w:t xml:space="preserve"> policía civil el 23 de diciembre de 2000</w:t>
          </w:r>
          <w:r w:rsidR="00D758DA" w:rsidRPr="00986865">
            <w:rPr>
              <w:rFonts w:asciiTheme="majorHAnsi" w:hAnsiTheme="majorHAnsi" w:cs="Arial"/>
              <w:sz w:val="20"/>
              <w:szCs w:val="20"/>
            </w:rPr>
            <w:t>, las cuales fueron</w:t>
          </w:r>
          <w:r w:rsidRPr="00986865">
            <w:rPr>
              <w:rFonts w:asciiTheme="majorHAnsi" w:hAnsiTheme="majorHAnsi" w:cs="Arial"/>
              <w:sz w:val="20"/>
              <w:szCs w:val="20"/>
            </w:rPr>
            <w:t xml:space="preserve"> denunciadas </w:t>
          </w:r>
          <w:r w:rsidR="00D758DA" w:rsidRPr="00986865">
            <w:rPr>
              <w:rFonts w:asciiTheme="majorHAnsi" w:hAnsiTheme="majorHAnsi" w:cs="Arial"/>
              <w:sz w:val="20"/>
              <w:szCs w:val="20"/>
            </w:rPr>
            <w:t>ante la policía</w:t>
          </w:r>
          <w:r w:rsidRPr="00986865">
            <w:rPr>
              <w:rFonts w:asciiTheme="majorHAnsi" w:hAnsiTheme="majorHAnsi" w:cs="Arial"/>
              <w:sz w:val="20"/>
              <w:szCs w:val="20"/>
            </w:rPr>
            <w:t xml:space="preserve"> el 26 de diciembre del mismo año, sin que se hubiese iniciado investigación al respecto.  En este contexto, el Estado no habría adoptado las medidas adecuadas para garantizar la efectividad de los derechos consagrados en la Convención, habiéndose demostrado diversas deficiencias en los procedimientos de investigación que imposibilitaron la exigibilidad de justicia en el presente caso.</w:t>
          </w:r>
        </w:p>
      </w:sdtContent>
    </w:sdt>
    <w:p w:rsidR="008A2425" w:rsidRPr="00986865" w:rsidRDefault="008A2425"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630"/>
        <w:jc w:val="both"/>
        <w:rPr>
          <w:rFonts w:asciiTheme="majorHAnsi" w:hAnsiTheme="majorHAnsi" w:cs="Arial"/>
          <w:sz w:val="20"/>
          <w:szCs w:val="20"/>
        </w:rPr>
      </w:pPr>
      <w:r w:rsidRPr="00986865">
        <w:rPr>
          <w:rFonts w:asciiTheme="majorHAnsi" w:hAnsiTheme="majorHAnsi" w:cs="Arial"/>
          <w:sz w:val="20"/>
          <w:szCs w:val="20"/>
        </w:rPr>
        <w:t>Los peticio</w:t>
      </w:r>
      <w:r w:rsidR="002C1C1B" w:rsidRPr="00986865">
        <w:rPr>
          <w:rFonts w:asciiTheme="majorHAnsi" w:hAnsiTheme="majorHAnsi" w:cs="Arial"/>
          <w:sz w:val="20"/>
          <w:szCs w:val="20"/>
        </w:rPr>
        <w:t>narios señalan como antecedente la labor de defensa</w:t>
      </w:r>
      <w:r w:rsidRPr="00986865">
        <w:rPr>
          <w:rFonts w:asciiTheme="majorHAnsi" w:hAnsiTheme="majorHAnsi" w:cs="Arial"/>
          <w:sz w:val="20"/>
          <w:szCs w:val="20"/>
        </w:rPr>
        <w:t xml:space="preserve"> de</w:t>
      </w:r>
      <w:r w:rsidR="002C1C1B" w:rsidRPr="00986865">
        <w:rPr>
          <w:rFonts w:asciiTheme="majorHAnsi" w:hAnsiTheme="majorHAnsi" w:cs="Arial"/>
          <w:sz w:val="20"/>
          <w:szCs w:val="20"/>
        </w:rPr>
        <w:t xml:space="preserve"> los</w:t>
      </w:r>
      <w:r w:rsidRPr="00986865">
        <w:rPr>
          <w:rFonts w:asciiTheme="majorHAnsi" w:hAnsiTheme="majorHAnsi" w:cs="Arial"/>
          <w:sz w:val="20"/>
          <w:szCs w:val="20"/>
        </w:rPr>
        <w:t xml:space="preserve"> derechos humanos de la presunta víctima</w:t>
      </w:r>
      <w:r w:rsidR="00F67F35" w:rsidRPr="00986865">
        <w:rPr>
          <w:rFonts w:asciiTheme="majorHAnsi" w:hAnsiTheme="majorHAnsi" w:cs="Arial"/>
          <w:sz w:val="20"/>
          <w:szCs w:val="20"/>
        </w:rPr>
        <w:t xml:space="preserve">. En este sentido, </w:t>
      </w:r>
      <w:r w:rsidRPr="00986865">
        <w:rPr>
          <w:rFonts w:asciiTheme="majorHAnsi" w:hAnsiTheme="majorHAnsi" w:cs="Arial"/>
          <w:sz w:val="20"/>
          <w:szCs w:val="20"/>
        </w:rPr>
        <w:t xml:space="preserve"> </w:t>
      </w:r>
      <w:r w:rsidR="00F67F35" w:rsidRPr="00986865">
        <w:rPr>
          <w:rFonts w:asciiTheme="majorHAnsi" w:hAnsiTheme="majorHAnsi" w:cs="Arial"/>
          <w:sz w:val="20"/>
          <w:szCs w:val="20"/>
        </w:rPr>
        <w:t xml:space="preserve">indican que </w:t>
      </w:r>
      <w:r w:rsidR="003574D2" w:rsidRPr="00986865">
        <w:rPr>
          <w:rFonts w:asciiTheme="majorHAnsi" w:hAnsiTheme="majorHAnsi" w:cs="Arial"/>
          <w:sz w:val="20"/>
          <w:szCs w:val="20"/>
        </w:rPr>
        <w:t>el señor Muniz</w:t>
      </w:r>
      <w:r w:rsidR="00F67F35" w:rsidRPr="00986865">
        <w:rPr>
          <w:rFonts w:asciiTheme="majorHAnsi" w:hAnsiTheme="majorHAnsi" w:cs="Arial"/>
          <w:sz w:val="20"/>
          <w:szCs w:val="20"/>
        </w:rPr>
        <w:t xml:space="preserve"> formaba parte de la dirección de la Associação dos trabalhadores rurais da terra comunitaria de Mendonça y </w:t>
      </w:r>
      <w:r w:rsidR="00DA0FC5" w:rsidRPr="00986865">
        <w:rPr>
          <w:rFonts w:asciiTheme="majorHAnsi" w:hAnsiTheme="majorHAnsi" w:cs="Arial"/>
          <w:sz w:val="20"/>
          <w:szCs w:val="20"/>
        </w:rPr>
        <w:t>formaba</w:t>
      </w:r>
      <w:r w:rsidR="00F67F35" w:rsidRPr="00986865">
        <w:rPr>
          <w:rFonts w:asciiTheme="majorHAnsi" w:hAnsiTheme="majorHAnsi" w:cs="Arial"/>
          <w:sz w:val="20"/>
          <w:szCs w:val="20"/>
        </w:rPr>
        <w:t xml:space="preserve"> parte de un grupo de trabajadores rurales que</w:t>
      </w:r>
      <w:r w:rsidR="00A57723" w:rsidRPr="00986865">
        <w:rPr>
          <w:rFonts w:asciiTheme="majorHAnsi" w:hAnsiTheme="majorHAnsi" w:cs="Arial"/>
          <w:sz w:val="20"/>
          <w:szCs w:val="20"/>
        </w:rPr>
        <w:t>,</w:t>
      </w:r>
      <w:r w:rsidR="00F67F35" w:rsidRPr="00986865">
        <w:rPr>
          <w:rFonts w:asciiTheme="majorHAnsi" w:hAnsiTheme="majorHAnsi" w:cs="Arial"/>
          <w:sz w:val="20"/>
          <w:szCs w:val="20"/>
        </w:rPr>
        <w:t xml:space="preserve"> junt</w:t>
      </w:r>
      <w:r w:rsidR="00A57723" w:rsidRPr="00986865">
        <w:rPr>
          <w:rFonts w:asciiTheme="majorHAnsi" w:hAnsiTheme="majorHAnsi" w:cs="Arial"/>
          <w:sz w:val="20"/>
          <w:szCs w:val="20"/>
        </w:rPr>
        <w:t>o a</w:t>
      </w:r>
      <w:r w:rsidR="00F67F35" w:rsidRPr="00986865">
        <w:rPr>
          <w:rFonts w:asciiTheme="majorHAnsi" w:hAnsiTheme="majorHAnsi" w:cs="Arial"/>
          <w:sz w:val="20"/>
          <w:szCs w:val="20"/>
        </w:rPr>
        <w:t xml:space="preserve"> la Comissão Pastoral da Terra</w:t>
      </w:r>
      <w:r w:rsidR="00A57723" w:rsidRPr="00986865">
        <w:rPr>
          <w:rFonts w:asciiTheme="majorHAnsi" w:hAnsiTheme="majorHAnsi" w:cs="Arial"/>
          <w:sz w:val="20"/>
          <w:szCs w:val="20"/>
        </w:rPr>
        <w:t>,</w:t>
      </w:r>
      <w:r w:rsidR="00F67F35" w:rsidRPr="00986865">
        <w:rPr>
          <w:rFonts w:asciiTheme="majorHAnsi" w:hAnsiTheme="majorHAnsi" w:cs="Arial"/>
          <w:sz w:val="20"/>
          <w:szCs w:val="20"/>
        </w:rPr>
        <w:t xml:space="preserve"> actuaban en zonas de conflicto. </w:t>
      </w:r>
      <w:r w:rsidR="00B5335C" w:rsidRPr="00986865">
        <w:rPr>
          <w:rFonts w:asciiTheme="majorHAnsi" w:hAnsiTheme="majorHAnsi" w:cs="Arial"/>
          <w:sz w:val="20"/>
          <w:szCs w:val="20"/>
        </w:rPr>
        <w:t xml:space="preserve">Señalan asimismo </w:t>
      </w:r>
      <w:r w:rsidRPr="00986865">
        <w:rPr>
          <w:rFonts w:asciiTheme="majorHAnsi" w:hAnsiTheme="majorHAnsi" w:cs="Arial"/>
          <w:sz w:val="20"/>
          <w:szCs w:val="20"/>
        </w:rPr>
        <w:t xml:space="preserve">la situación de violencia </w:t>
      </w:r>
      <w:r w:rsidR="002C1C1B" w:rsidRPr="00986865">
        <w:rPr>
          <w:rFonts w:asciiTheme="majorHAnsi" w:hAnsiTheme="majorHAnsi" w:cs="Arial"/>
          <w:sz w:val="20"/>
          <w:szCs w:val="20"/>
        </w:rPr>
        <w:t xml:space="preserve">generalizada y </w:t>
      </w:r>
      <w:r w:rsidR="003574D2" w:rsidRPr="00986865">
        <w:rPr>
          <w:rFonts w:asciiTheme="majorHAnsi" w:hAnsiTheme="majorHAnsi" w:cs="Arial"/>
          <w:sz w:val="20"/>
          <w:szCs w:val="20"/>
        </w:rPr>
        <w:t xml:space="preserve">de </w:t>
      </w:r>
      <w:r w:rsidR="002C1C1B" w:rsidRPr="00986865">
        <w:rPr>
          <w:rFonts w:asciiTheme="majorHAnsi" w:hAnsiTheme="majorHAnsi" w:cs="Arial"/>
          <w:sz w:val="20"/>
          <w:szCs w:val="20"/>
        </w:rPr>
        <w:t xml:space="preserve">criminalización </w:t>
      </w:r>
      <w:r w:rsidR="003574D2" w:rsidRPr="00986865">
        <w:rPr>
          <w:rFonts w:asciiTheme="majorHAnsi" w:hAnsiTheme="majorHAnsi" w:cs="Arial"/>
          <w:sz w:val="20"/>
          <w:szCs w:val="20"/>
        </w:rPr>
        <w:t xml:space="preserve">en </w:t>
      </w:r>
      <w:r w:rsidRPr="00986865">
        <w:rPr>
          <w:rFonts w:asciiTheme="majorHAnsi" w:hAnsiTheme="majorHAnsi" w:cs="Arial"/>
          <w:sz w:val="20"/>
          <w:szCs w:val="20"/>
        </w:rPr>
        <w:t xml:space="preserve">contra </w:t>
      </w:r>
      <w:r w:rsidR="00216A56" w:rsidRPr="00986865">
        <w:rPr>
          <w:rFonts w:asciiTheme="majorHAnsi" w:hAnsiTheme="majorHAnsi" w:cs="Arial"/>
          <w:sz w:val="20"/>
          <w:szCs w:val="20"/>
        </w:rPr>
        <w:t>de</w:t>
      </w:r>
      <w:r w:rsidRPr="00986865">
        <w:rPr>
          <w:rFonts w:asciiTheme="majorHAnsi" w:hAnsiTheme="majorHAnsi" w:cs="Arial"/>
          <w:sz w:val="20"/>
          <w:szCs w:val="20"/>
        </w:rPr>
        <w:t xml:space="preserve"> trabajadores y líderes rurales en el </w:t>
      </w:r>
      <w:r w:rsidR="00216A56" w:rsidRPr="00986865">
        <w:rPr>
          <w:rFonts w:asciiTheme="majorHAnsi" w:hAnsiTheme="majorHAnsi" w:cs="Arial"/>
          <w:sz w:val="20"/>
          <w:szCs w:val="20"/>
        </w:rPr>
        <w:t>E</w:t>
      </w:r>
      <w:r w:rsidRPr="00986865">
        <w:rPr>
          <w:rFonts w:asciiTheme="majorHAnsi" w:hAnsiTheme="majorHAnsi" w:cs="Arial"/>
          <w:sz w:val="20"/>
          <w:szCs w:val="20"/>
        </w:rPr>
        <w:t xml:space="preserve">stado de Paraíba. </w:t>
      </w:r>
      <w:r w:rsidR="002C1C1B" w:rsidRPr="00986865">
        <w:rPr>
          <w:rFonts w:asciiTheme="majorHAnsi" w:hAnsiTheme="majorHAnsi" w:cs="Arial"/>
          <w:sz w:val="20"/>
          <w:szCs w:val="20"/>
        </w:rPr>
        <w:t>A este respecto</w:t>
      </w:r>
      <w:r w:rsidRPr="00986865">
        <w:rPr>
          <w:rFonts w:asciiTheme="majorHAnsi" w:hAnsiTheme="majorHAnsi" w:cs="Arial"/>
          <w:sz w:val="20"/>
          <w:szCs w:val="20"/>
        </w:rPr>
        <w:t>, en el año 2001 el señor Muniz fue invitado a informar a la Comisión Parlamentaria de Investigación de la Asamblea Legislativa del Estado de Paraíba sobre la situación de violencia rural y formación de mi</w:t>
      </w:r>
      <w:r w:rsidR="00B5335C" w:rsidRPr="00986865">
        <w:rPr>
          <w:rFonts w:asciiTheme="majorHAnsi" w:hAnsiTheme="majorHAnsi" w:cs="Arial"/>
          <w:sz w:val="20"/>
          <w:szCs w:val="20"/>
        </w:rPr>
        <w:t>licias privadas en dicho Estado</w:t>
      </w:r>
      <w:r w:rsidRPr="00986865">
        <w:rPr>
          <w:rFonts w:asciiTheme="majorHAnsi" w:hAnsiTheme="majorHAnsi" w:cs="Arial"/>
          <w:sz w:val="20"/>
          <w:szCs w:val="20"/>
        </w:rPr>
        <w:t xml:space="preserve">. </w:t>
      </w:r>
      <w:r w:rsidR="00036EEA" w:rsidRPr="00986865">
        <w:rPr>
          <w:rFonts w:asciiTheme="majorHAnsi" w:hAnsiTheme="majorHAnsi" w:cs="Arial"/>
          <w:sz w:val="20"/>
          <w:szCs w:val="20"/>
        </w:rPr>
        <w:t>De acuerdo a la petición, los alegados hechos de violencia informados durante su declaración se recogieron en el Informe Final de la Comisión Parlamentaria de Investigación sobre situación de los derechos humanos en el Estado de Paraíba, de 27 de febrero de 2003.</w:t>
      </w:r>
    </w:p>
    <w:p w:rsidR="00F67F35" w:rsidRPr="00986865" w:rsidRDefault="00E53347"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630"/>
        <w:jc w:val="both"/>
        <w:rPr>
          <w:rFonts w:asciiTheme="majorHAnsi" w:hAnsiTheme="majorHAnsi" w:cs="Arial"/>
          <w:sz w:val="20"/>
          <w:szCs w:val="20"/>
        </w:rPr>
      </w:pPr>
      <w:r w:rsidRPr="00986865">
        <w:rPr>
          <w:rFonts w:asciiTheme="majorHAnsi" w:hAnsiTheme="majorHAnsi" w:cs="Arial"/>
          <w:sz w:val="20"/>
          <w:szCs w:val="20"/>
        </w:rPr>
        <w:t>Los peticionarios alegan que e</w:t>
      </w:r>
      <w:r w:rsidR="008A2425" w:rsidRPr="00986865">
        <w:rPr>
          <w:rFonts w:asciiTheme="majorHAnsi" w:hAnsiTheme="majorHAnsi" w:cs="Arial"/>
          <w:sz w:val="20"/>
          <w:szCs w:val="20"/>
        </w:rPr>
        <w:t xml:space="preserve">l 26 de diciembre de 2000 </w:t>
      </w:r>
      <w:r w:rsidR="00C47AF2" w:rsidRPr="00986865">
        <w:rPr>
          <w:rFonts w:asciiTheme="majorHAnsi" w:hAnsiTheme="majorHAnsi" w:cs="Arial"/>
          <w:sz w:val="20"/>
          <w:szCs w:val="20"/>
        </w:rPr>
        <w:t>la presunta víctima</w:t>
      </w:r>
      <w:r w:rsidR="008A2425" w:rsidRPr="00986865">
        <w:rPr>
          <w:rFonts w:asciiTheme="majorHAnsi" w:hAnsiTheme="majorHAnsi" w:cs="Arial"/>
          <w:sz w:val="20"/>
          <w:szCs w:val="20"/>
        </w:rPr>
        <w:t xml:space="preserve"> </w:t>
      </w:r>
      <w:r w:rsidR="00216A56" w:rsidRPr="00986865">
        <w:rPr>
          <w:rFonts w:asciiTheme="majorHAnsi" w:hAnsiTheme="majorHAnsi" w:cs="Arial"/>
          <w:sz w:val="20"/>
          <w:szCs w:val="20"/>
        </w:rPr>
        <w:t>denunció ante</w:t>
      </w:r>
      <w:r w:rsidR="008A2425" w:rsidRPr="00986865">
        <w:rPr>
          <w:rFonts w:asciiTheme="majorHAnsi" w:hAnsiTheme="majorHAnsi" w:cs="Arial"/>
          <w:sz w:val="20"/>
          <w:szCs w:val="20"/>
        </w:rPr>
        <w:t xml:space="preserve"> la Unidad Policial de Itabaiana </w:t>
      </w:r>
      <w:r w:rsidR="00216A56" w:rsidRPr="00986865">
        <w:rPr>
          <w:rFonts w:asciiTheme="majorHAnsi" w:hAnsiTheme="majorHAnsi" w:cs="Arial"/>
          <w:sz w:val="20"/>
          <w:szCs w:val="20"/>
        </w:rPr>
        <w:t>una</w:t>
      </w:r>
      <w:r w:rsidR="008A2425" w:rsidRPr="00986865">
        <w:rPr>
          <w:rFonts w:asciiTheme="majorHAnsi" w:hAnsiTheme="majorHAnsi" w:cs="Arial"/>
          <w:sz w:val="20"/>
          <w:szCs w:val="20"/>
        </w:rPr>
        <w:t xml:space="preserve"> amenaza de muerte</w:t>
      </w:r>
      <w:r w:rsidR="00216A56" w:rsidRPr="00986865">
        <w:rPr>
          <w:rFonts w:asciiTheme="majorHAnsi" w:hAnsiTheme="majorHAnsi" w:cs="Arial"/>
          <w:sz w:val="20"/>
          <w:szCs w:val="20"/>
        </w:rPr>
        <w:t xml:space="preserve"> en su contra</w:t>
      </w:r>
      <w:r w:rsidR="008A2425" w:rsidRPr="00986865">
        <w:rPr>
          <w:rFonts w:asciiTheme="majorHAnsi" w:hAnsiTheme="majorHAnsi" w:cs="Arial"/>
          <w:sz w:val="20"/>
          <w:szCs w:val="20"/>
        </w:rPr>
        <w:t xml:space="preserve"> por</w:t>
      </w:r>
      <w:r w:rsidR="00216A56" w:rsidRPr="00986865">
        <w:rPr>
          <w:rFonts w:asciiTheme="majorHAnsi" w:hAnsiTheme="majorHAnsi" w:cs="Arial"/>
          <w:sz w:val="20"/>
          <w:szCs w:val="20"/>
        </w:rPr>
        <w:t xml:space="preserve"> parte d</w:t>
      </w:r>
      <w:r w:rsidR="008A2425" w:rsidRPr="00986865">
        <w:rPr>
          <w:rFonts w:asciiTheme="majorHAnsi" w:hAnsiTheme="majorHAnsi" w:cs="Arial"/>
          <w:sz w:val="20"/>
          <w:szCs w:val="20"/>
        </w:rPr>
        <w:t>e</w:t>
      </w:r>
      <w:r w:rsidR="00CF180F" w:rsidRPr="00986865">
        <w:rPr>
          <w:rFonts w:asciiTheme="majorHAnsi" w:hAnsiTheme="majorHAnsi" w:cs="Arial"/>
          <w:sz w:val="20"/>
          <w:szCs w:val="20"/>
        </w:rPr>
        <w:t xml:space="preserve"> un</w:t>
      </w:r>
      <w:r w:rsidR="008A2425" w:rsidRPr="00986865">
        <w:rPr>
          <w:rFonts w:asciiTheme="majorHAnsi" w:hAnsiTheme="majorHAnsi" w:cs="Arial"/>
          <w:sz w:val="20"/>
          <w:szCs w:val="20"/>
        </w:rPr>
        <w:t xml:space="preserve"> policía civil del Estado de Paraíba y administrador de la </w:t>
      </w:r>
      <w:r w:rsidR="00D01004" w:rsidRPr="00986865">
        <w:rPr>
          <w:rFonts w:asciiTheme="majorHAnsi" w:hAnsiTheme="majorHAnsi" w:cs="Arial"/>
          <w:sz w:val="20"/>
          <w:szCs w:val="20"/>
        </w:rPr>
        <w:t>Hacienda</w:t>
      </w:r>
      <w:r w:rsidR="008A2425" w:rsidRPr="00986865">
        <w:rPr>
          <w:rFonts w:asciiTheme="majorHAnsi" w:hAnsiTheme="majorHAnsi" w:cs="Arial"/>
          <w:sz w:val="20"/>
          <w:szCs w:val="20"/>
        </w:rPr>
        <w:t xml:space="preserve"> Tanques.</w:t>
      </w:r>
      <w:r w:rsidR="00D01004" w:rsidRPr="00986865">
        <w:rPr>
          <w:rFonts w:asciiTheme="majorHAnsi" w:hAnsiTheme="majorHAnsi" w:cs="Arial"/>
          <w:sz w:val="20"/>
          <w:szCs w:val="20"/>
        </w:rPr>
        <w:t xml:space="preserve"> </w:t>
      </w:r>
      <w:r w:rsidR="0033243E" w:rsidRPr="00986865">
        <w:rPr>
          <w:rFonts w:asciiTheme="majorHAnsi" w:hAnsiTheme="majorHAnsi" w:cs="Arial"/>
          <w:sz w:val="20"/>
          <w:szCs w:val="20"/>
        </w:rPr>
        <w:t xml:space="preserve">De acuerdo al registro </w:t>
      </w:r>
      <w:r w:rsidR="00DA0FC5" w:rsidRPr="00986865">
        <w:rPr>
          <w:rFonts w:asciiTheme="majorHAnsi" w:hAnsiTheme="majorHAnsi" w:cs="Arial"/>
          <w:sz w:val="20"/>
          <w:szCs w:val="20"/>
        </w:rPr>
        <w:t xml:space="preserve">de </w:t>
      </w:r>
      <w:r w:rsidR="0033243E" w:rsidRPr="00986865">
        <w:rPr>
          <w:rFonts w:asciiTheme="majorHAnsi" w:hAnsiTheme="majorHAnsi" w:cs="Arial"/>
          <w:sz w:val="20"/>
          <w:szCs w:val="20"/>
        </w:rPr>
        <w:t xml:space="preserve">denuncia policial, el 23 de diciembre de 2000 el policía civil abordó a la presunta víctima y aseveró que le “había llegado la hora” y que no </w:t>
      </w:r>
      <w:r w:rsidR="00E110A9" w:rsidRPr="00986865">
        <w:rPr>
          <w:rFonts w:asciiTheme="majorHAnsi" w:hAnsiTheme="majorHAnsi" w:cs="Arial"/>
          <w:sz w:val="20"/>
          <w:szCs w:val="20"/>
        </w:rPr>
        <w:t>“le gustaba que anduviese hablando de él”.</w:t>
      </w:r>
      <w:r w:rsidR="008A2425" w:rsidRPr="00986865">
        <w:rPr>
          <w:rFonts w:asciiTheme="majorHAnsi" w:hAnsiTheme="majorHAnsi" w:cs="Arial"/>
          <w:sz w:val="20"/>
          <w:szCs w:val="20"/>
        </w:rPr>
        <w:t xml:space="preserve"> Los peticionarios afirman que estas amenazas se debieron a la actuación</w:t>
      </w:r>
      <w:r w:rsidR="00C47AF2" w:rsidRPr="00986865">
        <w:rPr>
          <w:rFonts w:asciiTheme="majorHAnsi" w:hAnsiTheme="majorHAnsi" w:cs="Arial"/>
          <w:sz w:val="20"/>
          <w:szCs w:val="20"/>
        </w:rPr>
        <w:t xml:space="preserve"> de</w:t>
      </w:r>
      <w:r w:rsidR="008A2425" w:rsidRPr="00986865">
        <w:rPr>
          <w:rFonts w:asciiTheme="majorHAnsi" w:hAnsiTheme="majorHAnsi" w:cs="Arial"/>
          <w:sz w:val="20"/>
          <w:szCs w:val="20"/>
        </w:rPr>
        <w:t xml:space="preserve"> la presunta víctima en la lucha por los derechos de los trabajadores rurales</w:t>
      </w:r>
      <w:r w:rsidR="001E46E5" w:rsidRPr="00986865">
        <w:rPr>
          <w:rFonts w:asciiTheme="majorHAnsi" w:hAnsiTheme="majorHAnsi" w:cs="Arial"/>
          <w:sz w:val="20"/>
          <w:szCs w:val="20"/>
        </w:rPr>
        <w:t xml:space="preserve"> y su denuncia sobre la participación y connivencia  de sectores de la seguridad pública y el sistema de justicia en relación </w:t>
      </w:r>
      <w:r w:rsidR="00DA0FC5" w:rsidRPr="00986865">
        <w:rPr>
          <w:rFonts w:asciiTheme="majorHAnsi" w:hAnsiTheme="majorHAnsi" w:cs="Arial"/>
          <w:sz w:val="20"/>
          <w:szCs w:val="20"/>
        </w:rPr>
        <w:t>con el</w:t>
      </w:r>
      <w:r w:rsidR="001E46E5" w:rsidRPr="00986865">
        <w:rPr>
          <w:rFonts w:asciiTheme="majorHAnsi" w:hAnsiTheme="majorHAnsi" w:cs="Arial"/>
          <w:sz w:val="20"/>
          <w:szCs w:val="20"/>
        </w:rPr>
        <w:t xml:space="preserve"> conflicto con latifundistas. </w:t>
      </w:r>
      <w:r w:rsidR="00F67F35" w:rsidRPr="00986865">
        <w:rPr>
          <w:rFonts w:asciiTheme="majorHAnsi" w:hAnsiTheme="majorHAnsi" w:cs="Arial"/>
          <w:sz w:val="20"/>
          <w:szCs w:val="20"/>
        </w:rPr>
        <w:t xml:space="preserve">En este sentido, los peticionarios afirman que en los expedientes que la presunta víctima entregó oficialmente a los parlamentarios de la Asamblea Legislativa del Estado de Paraíba, así como </w:t>
      </w:r>
      <w:r w:rsidR="000626F2" w:rsidRPr="00986865">
        <w:rPr>
          <w:rFonts w:asciiTheme="majorHAnsi" w:hAnsiTheme="majorHAnsi" w:cs="Arial"/>
          <w:sz w:val="20"/>
          <w:szCs w:val="20"/>
        </w:rPr>
        <w:t>en</w:t>
      </w:r>
      <w:r w:rsidR="00F67F35" w:rsidRPr="00986865">
        <w:rPr>
          <w:rFonts w:asciiTheme="majorHAnsi" w:hAnsiTheme="majorHAnsi" w:cs="Arial"/>
          <w:sz w:val="20"/>
          <w:szCs w:val="20"/>
        </w:rPr>
        <w:t xml:space="preserve"> las visitas al Instituto Nacional de Colonizaçao e Reforma Agrária, la Ouvidoria Agrária Nacional, Secretaria de Direitos Humanos y el Conselho de Defensa dos Direitos da Pessoa Humana, el señor Muniz </w:t>
      </w:r>
      <w:r w:rsidR="00B5335C" w:rsidRPr="00986865">
        <w:rPr>
          <w:rFonts w:asciiTheme="majorHAnsi" w:hAnsiTheme="majorHAnsi" w:cs="Arial"/>
          <w:sz w:val="20"/>
          <w:szCs w:val="20"/>
        </w:rPr>
        <w:t>nombró</w:t>
      </w:r>
      <w:r w:rsidR="00F67F35" w:rsidRPr="00986865">
        <w:rPr>
          <w:rFonts w:asciiTheme="majorHAnsi" w:hAnsiTheme="majorHAnsi" w:cs="Arial"/>
          <w:sz w:val="20"/>
          <w:szCs w:val="20"/>
        </w:rPr>
        <w:t xml:space="preserve"> a los policías </w:t>
      </w:r>
      <w:r w:rsidR="000626F2" w:rsidRPr="00986865">
        <w:rPr>
          <w:rFonts w:asciiTheme="majorHAnsi" w:hAnsiTheme="majorHAnsi" w:cs="Arial"/>
          <w:sz w:val="20"/>
          <w:szCs w:val="20"/>
        </w:rPr>
        <w:t>alegadamente</w:t>
      </w:r>
      <w:r w:rsidR="00F67F35" w:rsidRPr="00986865">
        <w:rPr>
          <w:rFonts w:asciiTheme="majorHAnsi" w:hAnsiTheme="majorHAnsi" w:cs="Arial"/>
          <w:sz w:val="20"/>
          <w:szCs w:val="20"/>
        </w:rPr>
        <w:t xml:space="preserve"> involucrados en </w:t>
      </w:r>
      <w:r w:rsidR="000626F2" w:rsidRPr="00986865">
        <w:rPr>
          <w:rFonts w:asciiTheme="majorHAnsi" w:hAnsiTheme="majorHAnsi" w:cs="Arial"/>
          <w:sz w:val="20"/>
          <w:szCs w:val="20"/>
        </w:rPr>
        <w:t xml:space="preserve">actos de </w:t>
      </w:r>
      <w:r w:rsidR="00F67F35" w:rsidRPr="00986865">
        <w:rPr>
          <w:rFonts w:asciiTheme="majorHAnsi" w:hAnsiTheme="majorHAnsi" w:cs="Arial"/>
          <w:sz w:val="20"/>
          <w:szCs w:val="20"/>
        </w:rPr>
        <w:t xml:space="preserve">violencia contra los trabajadores rurales de la región. Los peticionarios señalan que </w:t>
      </w:r>
      <w:r w:rsidR="00CF180F" w:rsidRPr="00986865">
        <w:rPr>
          <w:rFonts w:asciiTheme="majorHAnsi" w:hAnsiTheme="majorHAnsi" w:cs="Arial"/>
          <w:sz w:val="20"/>
          <w:szCs w:val="20"/>
        </w:rPr>
        <w:t>el mismo policía civil que lo amenazó</w:t>
      </w:r>
      <w:r w:rsidR="00F67F35" w:rsidRPr="00986865">
        <w:rPr>
          <w:rFonts w:asciiTheme="majorHAnsi" w:hAnsiTheme="majorHAnsi" w:cs="Arial"/>
          <w:sz w:val="20"/>
          <w:szCs w:val="20"/>
        </w:rPr>
        <w:t xml:space="preserve"> fue denunciado en cerca de 20 procesos, </w:t>
      </w:r>
      <w:r w:rsidR="00B5335C" w:rsidRPr="00986865">
        <w:rPr>
          <w:rFonts w:asciiTheme="majorHAnsi" w:hAnsiTheme="majorHAnsi" w:cs="Arial"/>
          <w:sz w:val="20"/>
          <w:szCs w:val="20"/>
        </w:rPr>
        <w:t>muchos de ellos por violencia contra trabajadores rurales</w:t>
      </w:r>
      <w:r w:rsidR="00F67F35" w:rsidRPr="00986865">
        <w:rPr>
          <w:rFonts w:asciiTheme="majorHAnsi" w:hAnsiTheme="majorHAnsi" w:cs="Arial"/>
          <w:sz w:val="20"/>
          <w:szCs w:val="20"/>
        </w:rPr>
        <w:t xml:space="preserve">. </w:t>
      </w:r>
      <w:r w:rsidR="000626F2" w:rsidRPr="00986865">
        <w:rPr>
          <w:rFonts w:asciiTheme="majorHAnsi" w:hAnsiTheme="majorHAnsi" w:cs="Arial"/>
          <w:sz w:val="20"/>
          <w:szCs w:val="20"/>
        </w:rPr>
        <w:t xml:space="preserve">En dichos procesos se habría investigado su vínculo con </w:t>
      </w:r>
      <w:r w:rsidR="00F67F35" w:rsidRPr="00986865">
        <w:rPr>
          <w:rFonts w:asciiTheme="majorHAnsi" w:hAnsiTheme="majorHAnsi" w:cs="Arial"/>
          <w:sz w:val="20"/>
          <w:szCs w:val="20"/>
        </w:rPr>
        <w:t xml:space="preserve">grupos de exterminio, robo de cargamentos, tráfico de drogas y armas, y la articulación de milicias privadas en el campo. </w:t>
      </w:r>
    </w:p>
    <w:p w:rsidR="008A2425" w:rsidRPr="00986865" w:rsidRDefault="00AC5781"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630"/>
        <w:jc w:val="both"/>
        <w:rPr>
          <w:rFonts w:asciiTheme="majorHAnsi" w:hAnsiTheme="majorHAnsi" w:cs="Arial"/>
          <w:sz w:val="20"/>
          <w:szCs w:val="20"/>
        </w:rPr>
      </w:pPr>
      <w:r w:rsidRPr="00986865">
        <w:rPr>
          <w:rFonts w:asciiTheme="majorHAnsi" w:hAnsiTheme="majorHAnsi" w:cs="Arial"/>
          <w:sz w:val="20"/>
          <w:szCs w:val="20"/>
        </w:rPr>
        <w:t xml:space="preserve">De acuerdo a la información </w:t>
      </w:r>
      <w:r w:rsidR="0090247F" w:rsidRPr="00986865">
        <w:rPr>
          <w:rFonts w:asciiTheme="majorHAnsi" w:hAnsiTheme="majorHAnsi" w:cs="Arial"/>
          <w:sz w:val="20"/>
          <w:szCs w:val="20"/>
        </w:rPr>
        <w:t>disponible en el expediente</w:t>
      </w:r>
      <w:r w:rsidRPr="00986865">
        <w:rPr>
          <w:rFonts w:asciiTheme="majorHAnsi" w:hAnsiTheme="majorHAnsi" w:cs="Arial"/>
          <w:sz w:val="20"/>
          <w:szCs w:val="20"/>
        </w:rPr>
        <w:t>,</w:t>
      </w:r>
      <w:r w:rsidR="00675699" w:rsidRPr="00986865">
        <w:rPr>
          <w:rFonts w:asciiTheme="majorHAnsi" w:hAnsiTheme="majorHAnsi" w:cs="Arial"/>
          <w:sz w:val="20"/>
          <w:szCs w:val="20"/>
        </w:rPr>
        <w:t xml:space="preserve"> </w:t>
      </w:r>
      <w:r w:rsidR="008A2425" w:rsidRPr="00986865">
        <w:rPr>
          <w:rFonts w:asciiTheme="majorHAnsi" w:hAnsiTheme="majorHAnsi" w:cs="Arial"/>
          <w:sz w:val="20"/>
          <w:szCs w:val="20"/>
        </w:rPr>
        <w:t>el 29 de junio de 2002 la presunta víctima remolcó</w:t>
      </w:r>
      <w:r w:rsidR="004E103C" w:rsidRPr="00986865">
        <w:rPr>
          <w:rFonts w:asciiTheme="majorHAnsi" w:hAnsiTheme="majorHAnsi" w:cs="Arial"/>
          <w:sz w:val="20"/>
          <w:szCs w:val="20"/>
        </w:rPr>
        <w:t>,</w:t>
      </w:r>
      <w:r w:rsidR="008A2425" w:rsidRPr="00986865">
        <w:rPr>
          <w:rFonts w:asciiTheme="majorHAnsi" w:hAnsiTheme="majorHAnsi" w:cs="Arial"/>
          <w:sz w:val="20"/>
          <w:szCs w:val="20"/>
        </w:rPr>
        <w:t xml:space="preserve"> con el tractor de la asociación de trabajadores rurales</w:t>
      </w:r>
      <w:r w:rsidR="004E103C" w:rsidRPr="00986865">
        <w:rPr>
          <w:rFonts w:asciiTheme="majorHAnsi" w:hAnsiTheme="majorHAnsi" w:cs="Arial"/>
          <w:sz w:val="20"/>
          <w:szCs w:val="20"/>
        </w:rPr>
        <w:t>,</w:t>
      </w:r>
      <w:r w:rsidR="008A2425" w:rsidRPr="00986865">
        <w:rPr>
          <w:rFonts w:asciiTheme="majorHAnsi" w:hAnsiTheme="majorHAnsi" w:cs="Arial"/>
          <w:sz w:val="20"/>
          <w:szCs w:val="20"/>
        </w:rPr>
        <w:t xml:space="preserve"> el automóvil  de su cuñado hasta un taller en el municipio de Itabaiana. Habiendo dejado a su cuñado en el taller, inició el retorno a su casa. </w:t>
      </w:r>
      <w:r w:rsidR="008A2425" w:rsidRPr="00986865">
        <w:rPr>
          <w:rFonts w:asciiTheme="majorHAnsi" w:hAnsiTheme="majorHAnsi" w:cs="Arial"/>
          <w:sz w:val="20"/>
          <w:szCs w:val="20"/>
        </w:rPr>
        <w:lastRenderedPageBreak/>
        <w:t>Alrededor de las 20:00hrs fue visto por última vez conduciendo el tractor en dirección  a un camino que cruza</w:t>
      </w:r>
      <w:r w:rsidRPr="00986865">
        <w:rPr>
          <w:rFonts w:asciiTheme="majorHAnsi" w:hAnsiTheme="majorHAnsi" w:cs="Arial"/>
          <w:sz w:val="20"/>
          <w:szCs w:val="20"/>
        </w:rPr>
        <w:t>ba las haciendas</w:t>
      </w:r>
      <w:r w:rsidR="008A2425" w:rsidRPr="00986865">
        <w:rPr>
          <w:rFonts w:asciiTheme="majorHAnsi" w:hAnsiTheme="majorHAnsi" w:cs="Arial"/>
          <w:sz w:val="20"/>
          <w:szCs w:val="20"/>
        </w:rPr>
        <w:t xml:space="preserve"> Veneza y Tanques</w:t>
      </w:r>
      <w:r w:rsidRPr="00986865">
        <w:rPr>
          <w:rFonts w:asciiTheme="majorHAnsi" w:hAnsiTheme="majorHAnsi" w:cs="Arial"/>
          <w:sz w:val="20"/>
          <w:szCs w:val="20"/>
        </w:rPr>
        <w:t xml:space="preserve">, ésta última administrada por el policía civil </w:t>
      </w:r>
      <w:r w:rsidR="00CF180F" w:rsidRPr="00986865">
        <w:rPr>
          <w:rFonts w:asciiTheme="majorHAnsi" w:hAnsiTheme="majorHAnsi" w:cs="Arial"/>
          <w:sz w:val="20"/>
          <w:szCs w:val="20"/>
        </w:rPr>
        <w:t>que anteriormente había amenazado a la presunta víctima</w:t>
      </w:r>
      <w:r w:rsidR="008A2425" w:rsidRPr="00986865">
        <w:rPr>
          <w:rFonts w:asciiTheme="majorHAnsi" w:hAnsiTheme="majorHAnsi" w:cs="Arial"/>
          <w:sz w:val="20"/>
          <w:szCs w:val="20"/>
        </w:rPr>
        <w:t xml:space="preserve">. </w:t>
      </w:r>
      <w:r w:rsidR="004E103C" w:rsidRPr="00986865">
        <w:rPr>
          <w:rFonts w:asciiTheme="majorHAnsi" w:hAnsiTheme="majorHAnsi" w:cs="Arial"/>
          <w:sz w:val="20"/>
          <w:szCs w:val="20"/>
        </w:rPr>
        <w:t xml:space="preserve">Desde ese momento se desconoce el paradero del </w:t>
      </w:r>
      <w:r w:rsidR="008A2425" w:rsidRPr="00986865">
        <w:rPr>
          <w:rFonts w:asciiTheme="majorHAnsi" w:hAnsiTheme="majorHAnsi" w:cs="Arial"/>
          <w:sz w:val="20"/>
          <w:szCs w:val="20"/>
        </w:rPr>
        <w:t xml:space="preserve">señor Muniz. </w:t>
      </w:r>
    </w:p>
    <w:p w:rsidR="006708D9" w:rsidRPr="00986865" w:rsidRDefault="008E1D38"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630"/>
        <w:jc w:val="both"/>
        <w:rPr>
          <w:rFonts w:asciiTheme="majorHAnsi" w:hAnsiTheme="majorHAnsi" w:cs="Arial"/>
          <w:sz w:val="20"/>
          <w:szCs w:val="20"/>
        </w:rPr>
      </w:pPr>
      <w:r w:rsidRPr="00986865">
        <w:rPr>
          <w:rFonts w:asciiTheme="majorHAnsi" w:hAnsiTheme="majorHAnsi" w:cs="Arial"/>
          <w:sz w:val="20"/>
          <w:szCs w:val="20"/>
        </w:rPr>
        <w:t>Los peticionarios señalan que l</w:t>
      </w:r>
      <w:r w:rsidR="008A2425" w:rsidRPr="00986865">
        <w:rPr>
          <w:rFonts w:asciiTheme="majorHAnsi" w:hAnsiTheme="majorHAnsi" w:cs="Arial"/>
          <w:sz w:val="20"/>
          <w:szCs w:val="20"/>
        </w:rPr>
        <w:t xml:space="preserve">a misma tarde de la desaparición </w:t>
      </w:r>
      <w:r w:rsidR="004E103C" w:rsidRPr="00986865">
        <w:rPr>
          <w:rFonts w:asciiTheme="majorHAnsi" w:hAnsiTheme="majorHAnsi" w:cs="Arial"/>
          <w:sz w:val="20"/>
          <w:szCs w:val="20"/>
        </w:rPr>
        <w:t>de la presunta víctima</w:t>
      </w:r>
      <w:r w:rsidR="008A2425" w:rsidRPr="00986865">
        <w:rPr>
          <w:rFonts w:asciiTheme="majorHAnsi" w:hAnsiTheme="majorHAnsi" w:cs="Arial"/>
          <w:sz w:val="20"/>
          <w:szCs w:val="20"/>
        </w:rPr>
        <w:t>, sus familiares se dirigieron a la unidad policial correspondiente</w:t>
      </w:r>
      <w:r w:rsidRPr="00986865">
        <w:rPr>
          <w:rFonts w:asciiTheme="majorHAnsi" w:hAnsiTheme="majorHAnsi" w:cs="Arial"/>
          <w:sz w:val="20"/>
          <w:szCs w:val="20"/>
        </w:rPr>
        <w:t xml:space="preserve"> para dar parte de la desaparición</w:t>
      </w:r>
      <w:r w:rsidR="008A2425" w:rsidRPr="00986865">
        <w:rPr>
          <w:rFonts w:asciiTheme="majorHAnsi" w:hAnsiTheme="majorHAnsi" w:cs="Arial"/>
          <w:sz w:val="20"/>
          <w:szCs w:val="20"/>
        </w:rPr>
        <w:t xml:space="preserve"> y no les fue permitido registrar el incidente. Asimismo</w:t>
      </w:r>
      <w:r w:rsidR="00675699" w:rsidRPr="00986865">
        <w:rPr>
          <w:rFonts w:asciiTheme="majorHAnsi" w:hAnsiTheme="majorHAnsi" w:cs="Arial"/>
          <w:sz w:val="20"/>
          <w:szCs w:val="20"/>
        </w:rPr>
        <w:t>,</w:t>
      </w:r>
      <w:r w:rsidR="008A2425" w:rsidRPr="00986865">
        <w:rPr>
          <w:rFonts w:asciiTheme="majorHAnsi" w:hAnsiTheme="majorHAnsi" w:cs="Arial"/>
          <w:sz w:val="20"/>
          <w:szCs w:val="20"/>
        </w:rPr>
        <w:t xml:space="preserve"> les fue denegada la petición de </w:t>
      </w:r>
      <w:r w:rsidR="004E103C" w:rsidRPr="00986865">
        <w:rPr>
          <w:rFonts w:asciiTheme="majorHAnsi" w:hAnsiTheme="majorHAnsi" w:cs="Arial"/>
          <w:sz w:val="20"/>
          <w:szCs w:val="20"/>
        </w:rPr>
        <w:t>realizar</w:t>
      </w:r>
      <w:r w:rsidR="008A2425" w:rsidRPr="00986865">
        <w:rPr>
          <w:rFonts w:asciiTheme="majorHAnsi" w:hAnsiTheme="majorHAnsi" w:cs="Arial"/>
          <w:sz w:val="20"/>
          <w:szCs w:val="20"/>
        </w:rPr>
        <w:t xml:space="preserve"> diligencias de búsqueda en la </w:t>
      </w:r>
      <w:r w:rsidR="0091681D" w:rsidRPr="00986865">
        <w:rPr>
          <w:rFonts w:asciiTheme="majorHAnsi" w:hAnsiTheme="majorHAnsi" w:cs="Arial"/>
          <w:sz w:val="20"/>
          <w:szCs w:val="20"/>
        </w:rPr>
        <w:t>Hacienda</w:t>
      </w:r>
      <w:r w:rsidR="00D15AC7" w:rsidRPr="00986865">
        <w:rPr>
          <w:rFonts w:asciiTheme="majorHAnsi" w:hAnsiTheme="majorHAnsi" w:cs="Arial"/>
          <w:sz w:val="20"/>
          <w:szCs w:val="20"/>
        </w:rPr>
        <w:t xml:space="preserve"> Tanques, administrada por el </w:t>
      </w:r>
      <w:r w:rsidR="006708D9" w:rsidRPr="00986865">
        <w:rPr>
          <w:rFonts w:asciiTheme="majorHAnsi" w:hAnsiTheme="majorHAnsi" w:cs="Arial"/>
          <w:sz w:val="20"/>
          <w:szCs w:val="20"/>
        </w:rPr>
        <w:t>principal sospechoso señalado por los familiares de la presunta víctima</w:t>
      </w:r>
      <w:r w:rsidR="008A2425" w:rsidRPr="00986865">
        <w:rPr>
          <w:rFonts w:asciiTheme="majorHAnsi" w:hAnsiTheme="majorHAnsi" w:cs="Arial"/>
          <w:sz w:val="20"/>
          <w:szCs w:val="20"/>
        </w:rPr>
        <w:t xml:space="preserve">, bajo </w:t>
      </w:r>
      <w:r w:rsidR="006708D9" w:rsidRPr="00986865">
        <w:rPr>
          <w:rFonts w:asciiTheme="majorHAnsi" w:hAnsiTheme="majorHAnsi" w:cs="Arial"/>
          <w:sz w:val="20"/>
          <w:szCs w:val="20"/>
        </w:rPr>
        <w:t>impedimento</w:t>
      </w:r>
      <w:r w:rsidR="008A2425" w:rsidRPr="00986865">
        <w:rPr>
          <w:rFonts w:asciiTheme="majorHAnsi" w:hAnsiTheme="majorHAnsi" w:cs="Arial"/>
          <w:sz w:val="20"/>
          <w:szCs w:val="20"/>
        </w:rPr>
        <w:t xml:space="preserve"> de entrar a dicha propiedad sin previa autorización. Los peticionarios señalan que</w:t>
      </w:r>
      <w:r w:rsidR="00AB18FA">
        <w:rPr>
          <w:rFonts w:asciiTheme="majorHAnsi" w:hAnsiTheme="majorHAnsi" w:cs="Arial"/>
          <w:sz w:val="20"/>
          <w:szCs w:val="20"/>
        </w:rPr>
        <w:t>,</w:t>
      </w:r>
      <w:r w:rsidR="008A2425" w:rsidRPr="00986865">
        <w:rPr>
          <w:rFonts w:asciiTheme="majorHAnsi" w:hAnsiTheme="majorHAnsi" w:cs="Arial"/>
          <w:sz w:val="20"/>
          <w:szCs w:val="20"/>
        </w:rPr>
        <w:t xml:space="preserve"> una vez obtenida </w:t>
      </w:r>
      <w:r w:rsidR="004E103C" w:rsidRPr="00986865">
        <w:rPr>
          <w:rFonts w:asciiTheme="majorHAnsi" w:hAnsiTheme="majorHAnsi" w:cs="Arial"/>
          <w:sz w:val="20"/>
          <w:szCs w:val="20"/>
        </w:rPr>
        <w:t xml:space="preserve">dicha </w:t>
      </w:r>
      <w:r w:rsidR="008A2425" w:rsidRPr="00986865">
        <w:rPr>
          <w:rFonts w:asciiTheme="majorHAnsi" w:hAnsiTheme="majorHAnsi" w:cs="Arial"/>
          <w:sz w:val="20"/>
          <w:szCs w:val="20"/>
        </w:rPr>
        <w:t xml:space="preserve">autorización la noche del 29 de junio, el delegado de la policía de Itabaiana alegó no tener vehículo disponible. </w:t>
      </w:r>
    </w:p>
    <w:p w:rsidR="008A2425" w:rsidRPr="00986865" w:rsidRDefault="004E103C"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630"/>
        <w:jc w:val="both"/>
        <w:rPr>
          <w:rFonts w:asciiTheme="majorHAnsi" w:hAnsiTheme="majorHAnsi" w:cs="Arial"/>
          <w:sz w:val="20"/>
          <w:szCs w:val="20"/>
        </w:rPr>
      </w:pPr>
      <w:r w:rsidRPr="00986865">
        <w:rPr>
          <w:rFonts w:asciiTheme="majorHAnsi" w:hAnsiTheme="majorHAnsi" w:cs="Arial"/>
          <w:sz w:val="20"/>
          <w:szCs w:val="20"/>
        </w:rPr>
        <w:t>De acuerdo a la información disponible, e</w:t>
      </w:r>
      <w:r w:rsidR="008A2425" w:rsidRPr="00986865">
        <w:rPr>
          <w:rFonts w:asciiTheme="majorHAnsi" w:hAnsiTheme="majorHAnsi" w:cs="Arial"/>
          <w:sz w:val="20"/>
          <w:szCs w:val="20"/>
        </w:rPr>
        <w:t>l 30 de junio de 2002 se registró la desaparición de la presunta víctim</w:t>
      </w:r>
      <w:r w:rsidR="006708D9" w:rsidRPr="00986865">
        <w:rPr>
          <w:rFonts w:asciiTheme="majorHAnsi" w:hAnsiTheme="majorHAnsi" w:cs="Arial"/>
          <w:sz w:val="20"/>
          <w:szCs w:val="20"/>
        </w:rPr>
        <w:t>a mediante expediente Nº 356/02.</w:t>
      </w:r>
      <w:r w:rsidR="008A2425" w:rsidRPr="00986865">
        <w:rPr>
          <w:rFonts w:asciiTheme="majorHAnsi" w:hAnsiTheme="majorHAnsi" w:cs="Arial"/>
          <w:sz w:val="20"/>
          <w:szCs w:val="20"/>
        </w:rPr>
        <w:t xml:space="preserve"> Los peticionarios alegan que solo </w:t>
      </w:r>
      <w:r w:rsidR="00DA0FC5" w:rsidRPr="00986865">
        <w:rPr>
          <w:rFonts w:asciiTheme="majorHAnsi" w:hAnsiTheme="majorHAnsi" w:cs="Arial"/>
          <w:sz w:val="20"/>
          <w:szCs w:val="20"/>
        </w:rPr>
        <w:t>al día siguiente</w:t>
      </w:r>
      <w:r w:rsidR="006708D9" w:rsidRPr="00986865">
        <w:rPr>
          <w:rFonts w:asciiTheme="majorHAnsi" w:hAnsiTheme="majorHAnsi" w:cs="Arial"/>
          <w:sz w:val="20"/>
          <w:szCs w:val="20"/>
        </w:rPr>
        <w:t>,</w:t>
      </w:r>
      <w:r w:rsidR="008A2425" w:rsidRPr="00986865">
        <w:rPr>
          <w:rFonts w:asciiTheme="majorHAnsi" w:hAnsiTheme="majorHAnsi" w:cs="Arial"/>
          <w:sz w:val="20"/>
          <w:szCs w:val="20"/>
        </w:rPr>
        <w:t xml:space="preserve"> tras desplazarse a la ciudad de João Pessoa, capital del Estado, y</w:t>
      </w:r>
      <w:r w:rsidR="006708D9" w:rsidRPr="00986865">
        <w:rPr>
          <w:rFonts w:asciiTheme="majorHAnsi" w:hAnsiTheme="majorHAnsi" w:cs="Arial"/>
          <w:sz w:val="20"/>
          <w:szCs w:val="20"/>
        </w:rPr>
        <w:t xml:space="preserve"> mediante intervención de la Co</w:t>
      </w:r>
      <w:r w:rsidR="008A2425" w:rsidRPr="00986865">
        <w:rPr>
          <w:rFonts w:asciiTheme="majorHAnsi" w:hAnsiTheme="majorHAnsi" w:cs="Arial"/>
          <w:sz w:val="20"/>
          <w:szCs w:val="20"/>
        </w:rPr>
        <w:t xml:space="preserve">missão Pastoral da Terra, se iniciaron oficialmente las labores de investigación, momento </w:t>
      </w:r>
      <w:r w:rsidR="00DA0FC5" w:rsidRPr="00986865">
        <w:rPr>
          <w:rFonts w:asciiTheme="majorHAnsi" w:hAnsiTheme="majorHAnsi" w:cs="Arial"/>
          <w:sz w:val="20"/>
          <w:szCs w:val="20"/>
        </w:rPr>
        <w:t>en el que se designó un policía</w:t>
      </w:r>
      <w:r w:rsidR="008A2425" w:rsidRPr="00986865">
        <w:rPr>
          <w:rFonts w:asciiTheme="majorHAnsi" w:hAnsiTheme="majorHAnsi" w:cs="Arial"/>
          <w:sz w:val="20"/>
          <w:szCs w:val="20"/>
        </w:rPr>
        <w:t xml:space="preserve"> civil a cargo de las investigaciones y se procedió a recibir las declaraciones de testigos.  El 3 de julio de 2002 fue encontrado el tractor que conducía la presunta vícti</w:t>
      </w:r>
      <w:r w:rsidR="00B76899" w:rsidRPr="00986865">
        <w:rPr>
          <w:rFonts w:asciiTheme="majorHAnsi" w:hAnsiTheme="majorHAnsi" w:cs="Arial"/>
          <w:sz w:val="20"/>
          <w:szCs w:val="20"/>
        </w:rPr>
        <w:t>ma el día de su desaparición</w:t>
      </w:r>
      <w:r w:rsidR="008A2425" w:rsidRPr="00986865">
        <w:rPr>
          <w:rFonts w:asciiTheme="majorHAnsi" w:hAnsiTheme="majorHAnsi" w:cs="Arial"/>
          <w:sz w:val="20"/>
          <w:szCs w:val="20"/>
        </w:rPr>
        <w:t xml:space="preserve"> en la </w:t>
      </w:r>
      <w:r w:rsidR="00255237" w:rsidRPr="00986865">
        <w:rPr>
          <w:rFonts w:asciiTheme="majorHAnsi" w:hAnsiTheme="majorHAnsi" w:cs="Arial"/>
          <w:sz w:val="20"/>
          <w:szCs w:val="20"/>
        </w:rPr>
        <w:t>Hacienda</w:t>
      </w:r>
      <w:r w:rsidR="008A2425" w:rsidRPr="00986865">
        <w:rPr>
          <w:rFonts w:asciiTheme="majorHAnsi" w:hAnsiTheme="majorHAnsi" w:cs="Arial"/>
          <w:sz w:val="20"/>
          <w:szCs w:val="20"/>
        </w:rPr>
        <w:t xml:space="preserve"> Olho D’água en el municipio de Itambé, Estado de Pernambuco, en la frontera con el Estado de Paraíba. </w:t>
      </w:r>
    </w:p>
    <w:p w:rsidR="00E12B63" w:rsidRPr="00986865" w:rsidRDefault="008A2425"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630"/>
        <w:jc w:val="both"/>
        <w:rPr>
          <w:rFonts w:asciiTheme="majorHAnsi" w:hAnsiTheme="majorHAnsi" w:cs="Arial"/>
          <w:sz w:val="20"/>
          <w:szCs w:val="20"/>
        </w:rPr>
      </w:pPr>
      <w:r w:rsidRPr="00986865">
        <w:rPr>
          <w:rFonts w:asciiTheme="majorHAnsi" w:hAnsiTheme="majorHAnsi" w:cs="Arial"/>
          <w:sz w:val="20"/>
          <w:szCs w:val="20"/>
        </w:rPr>
        <w:t xml:space="preserve">Los peticionarios señalan que las declaraciones de testigos </w:t>
      </w:r>
      <w:r w:rsidR="00B76899" w:rsidRPr="00986865">
        <w:rPr>
          <w:rFonts w:asciiTheme="majorHAnsi" w:hAnsiTheme="majorHAnsi" w:cs="Arial"/>
          <w:sz w:val="20"/>
          <w:szCs w:val="20"/>
        </w:rPr>
        <w:t>apuntaron</w:t>
      </w:r>
      <w:r w:rsidRPr="00986865">
        <w:rPr>
          <w:rFonts w:asciiTheme="majorHAnsi" w:hAnsiTheme="majorHAnsi" w:cs="Arial"/>
          <w:sz w:val="20"/>
          <w:szCs w:val="20"/>
        </w:rPr>
        <w:t xml:space="preserve"> como principales sospechosos de la desaparición de la presunta víctima al policía civil </w:t>
      </w:r>
      <w:r w:rsidR="00970BCC" w:rsidRPr="00986865">
        <w:rPr>
          <w:rFonts w:asciiTheme="majorHAnsi" w:hAnsiTheme="majorHAnsi" w:cs="Arial"/>
          <w:sz w:val="20"/>
          <w:szCs w:val="20"/>
        </w:rPr>
        <w:t xml:space="preserve">que </w:t>
      </w:r>
      <w:r w:rsidR="00986865" w:rsidRPr="00986865">
        <w:rPr>
          <w:rFonts w:asciiTheme="majorHAnsi" w:hAnsiTheme="majorHAnsi" w:cs="Arial"/>
          <w:sz w:val="20"/>
          <w:szCs w:val="20"/>
        </w:rPr>
        <w:t xml:space="preserve">el 23 de diciembre de 2000 </w:t>
      </w:r>
      <w:r w:rsidR="00970BCC" w:rsidRPr="00986865">
        <w:rPr>
          <w:rFonts w:asciiTheme="majorHAnsi" w:hAnsiTheme="majorHAnsi" w:cs="Arial"/>
          <w:sz w:val="20"/>
          <w:szCs w:val="20"/>
        </w:rPr>
        <w:t xml:space="preserve">había amenazado </w:t>
      </w:r>
      <w:r w:rsidR="00255237" w:rsidRPr="00986865">
        <w:rPr>
          <w:rFonts w:asciiTheme="majorHAnsi" w:hAnsiTheme="majorHAnsi" w:cs="Arial"/>
          <w:sz w:val="20"/>
          <w:szCs w:val="20"/>
        </w:rPr>
        <w:t xml:space="preserve">de muerte al señor Muniz </w:t>
      </w:r>
      <w:r w:rsidRPr="00986865">
        <w:rPr>
          <w:rFonts w:asciiTheme="majorHAnsi" w:hAnsiTheme="majorHAnsi" w:cs="Arial"/>
          <w:sz w:val="20"/>
          <w:szCs w:val="20"/>
        </w:rPr>
        <w:t>y</w:t>
      </w:r>
      <w:r w:rsidR="004E103C" w:rsidRPr="00986865">
        <w:rPr>
          <w:rFonts w:asciiTheme="majorHAnsi" w:hAnsiTheme="majorHAnsi" w:cs="Arial"/>
          <w:sz w:val="20"/>
          <w:szCs w:val="20"/>
        </w:rPr>
        <w:t xml:space="preserve"> a</w:t>
      </w:r>
      <w:r w:rsidRPr="00986865">
        <w:rPr>
          <w:rFonts w:asciiTheme="majorHAnsi" w:hAnsiTheme="majorHAnsi" w:cs="Arial"/>
          <w:sz w:val="20"/>
          <w:szCs w:val="20"/>
        </w:rPr>
        <w:t xml:space="preserve"> un empleado de la </w:t>
      </w:r>
      <w:r w:rsidR="00255237" w:rsidRPr="00986865">
        <w:rPr>
          <w:rFonts w:asciiTheme="majorHAnsi" w:hAnsiTheme="majorHAnsi" w:cs="Arial"/>
          <w:sz w:val="20"/>
          <w:szCs w:val="20"/>
        </w:rPr>
        <w:t>Hacienda</w:t>
      </w:r>
      <w:r w:rsidRPr="00986865">
        <w:rPr>
          <w:rFonts w:asciiTheme="majorHAnsi" w:hAnsiTheme="majorHAnsi" w:cs="Arial"/>
          <w:sz w:val="20"/>
          <w:szCs w:val="20"/>
        </w:rPr>
        <w:t xml:space="preserve"> </w:t>
      </w:r>
      <w:r w:rsidR="00E12B63" w:rsidRPr="00986865">
        <w:rPr>
          <w:rFonts w:asciiTheme="majorHAnsi" w:hAnsiTheme="majorHAnsi" w:cs="Arial"/>
          <w:sz w:val="20"/>
          <w:szCs w:val="20"/>
        </w:rPr>
        <w:t>Tanques.</w:t>
      </w:r>
      <w:r w:rsidRPr="00986865">
        <w:rPr>
          <w:rFonts w:asciiTheme="majorHAnsi" w:hAnsiTheme="majorHAnsi" w:cs="Arial"/>
          <w:sz w:val="20"/>
          <w:szCs w:val="20"/>
        </w:rPr>
        <w:t xml:space="preserve"> De acuerdo a estos testimonios, el </w:t>
      </w:r>
      <w:r w:rsidR="00970BCC" w:rsidRPr="00986865">
        <w:rPr>
          <w:rFonts w:asciiTheme="majorHAnsi" w:hAnsiTheme="majorHAnsi" w:cs="Arial"/>
          <w:sz w:val="20"/>
          <w:szCs w:val="20"/>
        </w:rPr>
        <w:t>mencionado policía</w:t>
      </w:r>
      <w:r w:rsidRPr="00986865">
        <w:rPr>
          <w:rFonts w:asciiTheme="majorHAnsi" w:hAnsiTheme="majorHAnsi" w:cs="Arial"/>
          <w:sz w:val="20"/>
          <w:szCs w:val="20"/>
        </w:rPr>
        <w:t xml:space="preserve"> era conocido por ame</w:t>
      </w:r>
      <w:r w:rsidR="007B65EF" w:rsidRPr="00986865">
        <w:rPr>
          <w:rFonts w:asciiTheme="majorHAnsi" w:hAnsiTheme="majorHAnsi" w:cs="Arial"/>
          <w:sz w:val="20"/>
          <w:szCs w:val="20"/>
        </w:rPr>
        <w:t xml:space="preserve">nazar a los defensores rurales </w:t>
      </w:r>
      <w:r w:rsidR="00DA0FC5" w:rsidRPr="00986865">
        <w:rPr>
          <w:rFonts w:asciiTheme="majorHAnsi" w:hAnsiTheme="majorHAnsi" w:cs="Arial"/>
          <w:sz w:val="20"/>
          <w:szCs w:val="20"/>
        </w:rPr>
        <w:t xml:space="preserve">y </w:t>
      </w:r>
      <w:r w:rsidR="007B65EF" w:rsidRPr="00986865">
        <w:rPr>
          <w:rFonts w:asciiTheme="majorHAnsi" w:hAnsiTheme="majorHAnsi" w:cs="Arial"/>
          <w:sz w:val="20"/>
          <w:szCs w:val="20"/>
        </w:rPr>
        <w:t xml:space="preserve">también </w:t>
      </w:r>
      <w:r w:rsidRPr="00986865">
        <w:rPr>
          <w:rFonts w:asciiTheme="majorHAnsi" w:hAnsiTheme="majorHAnsi" w:cs="Arial"/>
          <w:sz w:val="20"/>
          <w:szCs w:val="20"/>
        </w:rPr>
        <w:t>habría amenazado</w:t>
      </w:r>
      <w:r w:rsidR="007B65EF" w:rsidRPr="00986865">
        <w:rPr>
          <w:rFonts w:asciiTheme="majorHAnsi" w:hAnsiTheme="majorHAnsi" w:cs="Arial"/>
          <w:sz w:val="20"/>
          <w:szCs w:val="20"/>
        </w:rPr>
        <w:t xml:space="preserve"> </w:t>
      </w:r>
      <w:r w:rsidR="00E12B63" w:rsidRPr="00986865">
        <w:rPr>
          <w:rFonts w:asciiTheme="majorHAnsi" w:hAnsiTheme="majorHAnsi" w:cs="Arial"/>
          <w:sz w:val="20"/>
          <w:szCs w:val="20"/>
        </w:rPr>
        <w:t xml:space="preserve">con arma de fuego </w:t>
      </w:r>
      <w:r w:rsidR="007B65EF" w:rsidRPr="00986865">
        <w:rPr>
          <w:rFonts w:asciiTheme="majorHAnsi" w:hAnsiTheme="majorHAnsi" w:cs="Arial"/>
          <w:sz w:val="20"/>
          <w:szCs w:val="20"/>
        </w:rPr>
        <w:t>a</w:t>
      </w:r>
      <w:r w:rsidR="004E103C" w:rsidRPr="00986865">
        <w:rPr>
          <w:rFonts w:asciiTheme="majorHAnsi" w:hAnsiTheme="majorHAnsi" w:cs="Arial"/>
          <w:sz w:val="20"/>
          <w:szCs w:val="20"/>
        </w:rPr>
        <w:t>l</w:t>
      </w:r>
      <w:r w:rsidRPr="00986865">
        <w:rPr>
          <w:rFonts w:asciiTheme="majorHAnsi" w:hAnsiTheme="majorHAnsi" w:cs="Arial"/>
          <w:sz w:val="20"/>
          <w:szCs w:val="20"/>
        </w:rPr>
        <w:t xml:space="preserve"> </w:t>
      </w:r>
      <w:r w:rsidR="00E12B63" w:rsidRPr="00986865">
        <w:rPr>
          <w:rFonts w:asciiTheme="majorHAnsi" w:hAnsiTheme="majorHAnsi" w:cs="Arial"/>
          <w:sz w:val="20"/>
          <w:szCs w:val="20"/>
        </w:rPr>
        <w:t>cuñado del señor Muniz</w:t>
      </w:r>
      <w:r w:rsidRPr="00986865">
        <w:rPr>
          <w:rFonts w:asciiTheme="majorHAnsi" w:hAnsiTheme="majorHAnsi" w:cs="Arial"/>
          <w:sz w:val="20"/>
          <w:szCs w:val="20"/>
        </w:rPr>
        <w:t xml:space="preserve">. </w:t>
      </w:r>
    </w:p>
    <w:p w:rsidR="008A2425" w:rsidRPr="00986865" w:rsidRDefault="007B65EF"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630"/>
        <w:jc w:val="both"/>
        <w:rPr>
          <w:rFonts w:asciiTheme="majorHAnsi" w:hAnsiTheme="majorHAnsi" w:cs="Arial"/>
          <w:sz w:val="20"/>
          <w:szCs w:val="20"/>
        </w:rPr>
      </w:pPr>
      <w:r w:rsidRPr="00986865">
        <w:rPr>
          <w:rFonts w:asciiTheme="majorHAnsi" w:hAnsiTheme="majorHAnsi" w:cs="Arial"/>
          <w:sz w:val="20"/>
          <w:szCs w:val="20"/>
        </w:rPr>
        <w:t>Además de la inicial inacción, l</w:t>
      </w:r>
      <w:r w:rsidR="008A2425" w:rsidRPr="00986865">
        <w:rPr>
          <w:rFonts w:asciiTheme="majorHAnsi" w:hAnsiTheme="majorHAnsi" w:cs="Arial"/>
          <w:sz w:val="20"/>
          <w:szCs w:val="20"/>
        </w:rPr>
        <w:t xml:space="preserve">os peticionarios alegan graves faltas en la conducción de la </w:t>
      </w:r>
      <w:r w:rsidR="00E12B63" w:rsidRPr="00986865">
        <w:rPr>
          <w:rFonts w:asciiTheme="majorHAnsi" w:hAnsiTheme="majorHAnsi" w:cs="Arial"/>
          <w:sz w:val="20"/>
          <w:szCs w:val="20"/>
        </w:rPr>
        <w:t>investigación</w:t>
      </w:r>
      <w:r w:rsidRPr="00986865">
        <w:rPr>
          <w:rFonts w:asciiTheme="majorHAnsi" w:hAnsiTheme="majorHAnsi" w:cs="Arial"/>
          <w:sz w:val="20"/>
          <w:szCs w:val="20"/>
        </w:rPr>
        <w:t xml:space="preserve"> sobre los hechos</w:t>
      </w:r>
      <w:r w:rsidR="008A2425" w:rsidRPr="00986865">
        <w:rPr>
          <w:rFonts w:asciiTheme="majorHAnsi" w:hAnsiTheme="majorHAnsi" w:cs="Arial"/>
          <w:sz w:val="20"/>
          <w:szCs w:val="20"/>
        </w:rPr>
        <w:t xml:space="preserve">. En este sentido, </w:t>
      </w:r>
      <w:r w:rsidR="00AB18FA">
        <w:rPr>
          <w:rFonts w:asciiTheme="majorHAnsi" w:hAnsiTheme="majorHAnsi" w:cs="Arial"/>
          <w:sz w:val="20"/>
          <w:szCs w:val="20"/>
        </w:rPr>
        <w:t xml:space="preserve">indican que </w:t>
      </w:r>
      <w:r w:rsidR="00AB18FA" w:rsidRPr="00AB18FA">
        <w:rPr>
          <w:rFonts w:asciiTheme="majorHAnsi" w:hAnsiTheme="majorHAnsi" w:cs="Arial"/>
          <w:sz w:val="20"/>
          <w:szCs w:val="20"/>
        </w:rPr>
        <w:t>solo el 8 de julio de 2002 se procedió a realizar las diligencias de búsqueda en la hacienda administrada por señor Azevedo.</w:t>
      </w:r>
      <w:r w:rsidR="00AB18FA">
        <w:rPr>
          <w:rFonts w:asciiTheme="majorHAnsi" w:hAnsiTheme="majorHAnsi" w:cs="Arial"/>
          <w:sz w:val="20"/>
          <w:szCs w:val="20"/>
        </w:rPr>
        <w:t xml:space="preserve"> S</w:t>
      </w:r>
      <w:r w:rsidR="008A2425" w:rsidRPr="00986865">
        <w:rPr>
          <w:rFonts w:asciiTheme="majorHAnsi" w:hAnsiTheme="majorHAnsi" w:cs="Arial"/>
          <w:sz w:val="20"/>
          <w:szCs w:val="20"/>
        </w:rPr>
        <w:t>eñalan que la búsqueda al interior de la Granja Tanques se limitó a un examen visual superficial del terreno, sin ningún intento de adquirir pruebas al interior de la residencia ni de retirar pruebas materiales. Asimismo, señalan que</w:t>
      </w:r>
      <w:r w:rsidR="00C2114C" w:rsidRPr="00986865">
        <w:rPr>
          <w:rFonts w:asciiTheme="majorHAnsi" w:hAnsiTheme="majorHAnsi" w:cs="Arial"/>
          <w:sz w:val="20"/>
          <w:szCs w:val="20"/>
        </w:rPr>
        <w:t>,</w:t>
      </w:r>
      <w:r w:rsidR="008A2425" w:rsidRPr="00986865">
        <w:rPr>
          <w:rFonts w:asciiTheme="majorHAnsi" w:hAnsiTheme="majorHAnsi" w:cs="Arial"/>
          <w:sz w:val="20"/>
          <w:szCs w:val="20"/>
        </w:rPr>
        <w:t xml:space="preserve"> pese a que el</w:t>
      </w:r>
      <w:r w:rsidR="00C2114C" w:rsidRPr="00986865">
        <w:rPr>
          <w:rFonts w:asciiTheme="majorHAnsi" w:hAnsiTheme="majorHAnsi" w:cs="Arial"/>
          <w:sz w:val="20"/>
          <w:szCs w:val="20"/>
        </w:rPr>
        <w:t xml:space="preserve"> examen pericial del</w:t>
      </w:r>
      <w:r w:rsidR="008A2425" w:rsidRPr="00986865">
        <w:rPr>
          <w:rFonts w:asciiTheme="majorHAnsi" w:hAnsiTheme="majorHAnsi" w:cs="Arial"/>
          <w:sz w:val="20"/>
          <w:szCs w:val="20"/>
        </w:rPr>
        <w:t xml:space="preserve"> tractor que conducía la presunta víctima </w:t>
      </w:r>
      <w:r w:rsidR="00C2114C" w:rsidRPr="00986865">
        <w:rPr>
          <w:rFonts w:asciiTheme="majorHAnsi" w:hAnsiTheme="majorHAnsi" w:cs="Arial"/>
          <w:sz w:val="20"/>
          <w:szCs w:val="20"/>
        </w:rPr>
        <w:t>se realizó</w:t>
      </w:r>
      <w:r w:rsidR="008A2425" w:rsidRPr="00986865">
        <w:rPr>
          <w:rFonts w:asciiTheme="majorHAnsi" w:hAnsiTheme="majorHAnsi" w:cs="Arial"/>
          <w:sz w:val="20"/>
          <w:szCs w:val="20"/>
        </w:rPr>
        <w:t xml:space="preserve"> el 3 de julio de 2002, </w:t>
      </w:r>
      <w:r w:rsidR="00C2114C" w:rsidRPr="00986865">
        <w:rPr>
          <w:rFonts w:asciiTheme="majorHAnsi" w:hAnsiTheme="majorHAnsi" w:cs="Arial"/>
          <w:sz w:val="20"/>
          <w:szCs w:val="20"/>
        </w:rPr>
        <w:t xml:space="preserve">día en que fue encontrado el vehículo, </w:t>
      </w:r>
      <w:r w:rsidR="008A2425" w:rsidRPr="00986865">
        <w:rPr>
          <w:rFonts w:asciiTheme="majorHAnsi" w:hAnsiTheme="majorHAnsi" w:cs="Arial"/>
          <w:sz w:val="20"/>
          <w:szCs w:val="20"/>
        </w:rPr>
        <w:t xml:space="preserve">el delegado responsable de la investigación recibió el laudo del examen pericial </w:t>
      </w:r>
      <w:r w:rsidR="00C2114C" w:rsidRPr="00986865">
        <w:rPr>
          <w:rFonts w:asciiTheme="majorHAnsi" w:hAnsiTheme="majorHAnsi" w:cs="Arial"/>
          <w:sz w:val="20"/>
          <w:szCs w:val="20"/>
        </w:rPr>
        <w:t xml:space="preserve">recién </w:t>
      </w:r>
      <w:r w:rsidR="008A2425" w:rsidRPr="00986865">
        <w:rPr>
          <w:rFonts w:asciiTheme="majorHAnsi" w:hAnsiTheme="majorHAnsi" w:cs="Arial"/>
          <w:sz w:val="20"/>
          <w:szCs w:val="20"/>
        </w:rPr>
        <w:t xml:space="preserve">el 5 de septiembre de 2002. </w:t>
      </w:r>
      <w:r w:rsidR="00AB5FF5" w:rsidRPr="00986865">
        <w:rPr>
          <w:rFonts w:asciiTheme="majorHAnsi" w:hAnsiTheme="majorHAnsi" w:cs="Arial"/>
          <w:sz w:val="20"/>
          <w:szCs w:val="20"/>
        </w:rPr>
        <w:t>Los peticionarios afirman que</w:t>
      </w:r>
      <w:r w:rsidR="00C2114C" w:rsidRPr="00986865">
        <w:rPr>
          <w:rFonts w:asciiTheme="majorHAnsi" w:hAnsiTheme="majorHAnsi" w:cs="Arial"/>
          <w:sz w:val="20"/>
          <w:szCs w:val="20"/>
        </w:rPr>
        <w:t>,</w:t>
      </w:r>
      <w:r w:rsidR="00AB5FF5" w:rsidRPr="00986865">
        <w:rPr>
          <w:rFonts w:asciiTheme="majorHAnsi" w:hAnsiTheme="majorHAnsi" w:cs="Arial"/>
          <w:sz w:val="20"/>
          <w:szCs w:val="20"/>
        </w:rPr>
        <w:t xml:space="preserve"> p</w:t>
      </w:r>
      <w:r w:rsidR="005563FD" w:rsidRPr="00986865">
        <w:rPr>
          <w:rFonts w:asciiTheme="majorHAnsi" w:hAnsiTheme="majorHAnsi" w:cs="Arial"/>
          <w:sz w:val="20"/>
          <w:szCs w:val="20"/>
        </w:rPr>
        <w:t>ese a</w:t>
      </w:r>
      <w:r w:rsidR="002E4A16" w:rsidRPr="00986865">
        <w:rPr>
          <w:rFonts w:asciiTheme="majorHAnsi" w:hAnsiTheme="majorHAnsi" w:cs="Arial"/>
          <w:sz w:val="20"/>
          <w:szCs w:val="20"/>
        </w:rPr>
        <w:t xml:space="preserve"> </w:t>
      </w:r>
      <w:r w:rsidR="008A2425" w:rsidRPr="00986865">
        <w:rPr>
          <w:rFonts w:asciiTheme="majorHAnsi" w:hAnsiTheme="majorHAnsi" w:cs="Arial"/>
          <w:sz w:val="20"/>
          <w:szCs w:val="20"/>
        </w:rPr>
        <w:t xml:space="preserve">que las fotos tomadas por la policía técnica </w:t>
      </w:r>
      <w:r w:rsidR="00AB5FF5" w:rsidRPr="00986865">
        <w:rPr>
          <w:rFonts w:asciiTheme="majorHAnsi" w:hAnsiTheme="majorHAnsi" w:cs="Arial"/>
          <w:sz w:val="20"/>
          <w:szCs w:val="20"/>
        </w:rPr>
        <w:t xml:space="preserve">al tractor </w:t>
      </w:r>
      <w:r w:rsidR="008A2425" w:rsidRPr="00986865">
        <w:rPr>
          <w:rFonts w:asciiTheme="majorHAnsi" w:hAnsiTheme="majorHAnsi" w:cs="Arial"/>
          <w:sz w:val="20"/>
          <w:szCs w:val="20"/>
        </w:rPr>
        <w:t>retratan lo que podrían ser perforaciones por impacto de</w:t>
      </w:r>
      <w:r w:rsidR="00FB3C2F" w:rsidRPr="00986865">
        <w:rPr>
          <w:rFonts w:asciiTheme="majorHAnsi" w:hAnsiTheme="majorHAnsi" w:cs="Arial"/>
          <w:sz w:val="20"/>
          <w:szCs w:val="20"/>
        </w:rPr>
        <w:t xml:space="preserve"> bala, el laudo no hace mención</w:t>
      </w:r>
      <w:r w:rsidR="008A2425" w:rsidRPr="00986865">
        <w:rPr>
          <w:rFonts w:asciiTheme="majorHAnsi" w:hAnsiTheme="majorHAnsi" w:cs="Arial"/>
          <w:sz w:val="20"/>
          <w:szCs w:val="20"/>
        </w:rPr>
        <w:t xml:space="preserve"> a dichas perforaciones. </w:t>
      </w:r>
      <w:r w:rsidR="00C2114C" w:rsidRPr="00986865">
        <w:rPr>
          <w:rFonts w:asciiTheme="majorHAnsi" w:hAnsiTheme="majorHAnsi" w:cs="Arial"/>
          <w:sz w:val="20"/>
          <w:szCs w:val="20"/>
        </w:rPr>
        <w:t>Alegan que e</w:t>
      </w:r>
      <w:r w:rsidR="008A2425" w:rsidRPr="00986865">
        <w:rPr>
          <w:rFonts w:asciiTheme="majorHAnsi" w:hAnsiTheme="majorHAnsi" w:cs="Arial"/>
          <w:sz w:val="20"/>
          <w:szCs w:val="20"/>
        </w:rPr>
        <w:t xml:space="preserve">l 10 de agosto de 2002 el delegado encargado de la investigación solicitó a la policía de Pernambuco información sobre posibles vestigios de sangre en el tractor, solicitud </w:t>
      </w:r>
      <w:r w:rsidR="00C2114C" w:rsidRPr="00986865">
        <w:rPr>
          <w:rFonts w:asciiTheme="majorHAnsi" w:hAnsiTheme="majorHAnsi" w:cs="Arial"/>
          <w:sz w:val="20"/>
          <w:szCs w:val="20"/>
        </w:rPr>
        <w:t xml:space="preserve">que </w:t>
      </w:r>
      <w:r w:rsidR="008A2425" w:rsidRPr="00986865">
        <w:rPr>
          <w:rFonts w:asciiTheme="majorHAnsi" w:hAnsiTheme="majorHAnsi" w:cs="Arial"/>
          <w:sz w:val="20"/>
          <w:szCs w:val="20"/>
        </w:rPr>
        <w:t xml:space="preserve">no fue respondida. </w:t>
      </w:r>
    </w:p>
    <w:p w:rsidR="008A2425" w:rsidRPr="00986865" w:rsidRDefault="00C2114C"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630"/>
        <w:jc w:val="both"/>
        <w:rPr>
          <w:rFonts w:asciiTheme="majorHAnsi" w:hAnsiTheme="majorHAnsi" w:cs="Arial"/>
          <w:sz w:val="20"/>
          <w:szCs w:val="20"/>
        </w:rPr>
      </w:pPr>
      <w:r w:rsidRPr="00986865">
        <w:rPr>
          <w:rFonts w:asciiTheme="majorHAnsi" w:hAnsiTheme="majorHAnsi" w:cs="Arial"/>
          <w:sz w:val="20"/>
          <w:szCs w:val="20"/>
        </w:rPr>
        <w:t>De acuerdo a la petición, e</w:t>
      </w:r>
      <w:r w:rsidR="008A2425" w:rsidRPr="00986865">
        <w:rPr>
          <w:rFonts w:asciiTheme="majorHAnsi" w:hAnsiTheme="majorHAnsi" w:cs="Arial"/>
          <w:sz w:val="20"/>
          <w:szCs w:val="20"/>
        </w:rPr>
        <w:t>l 5 d</w:t>
      </w:r>
      <w:r w:rsidR="005563FD" w:rsidRPr="00986865">
        <w:rPr>
          <w:rFonts w:asciiTheme="majorHAnsi" w:hAnsiTheme="majorHAnsi" w:cs="Arial"/>
          <w:sz w:val="20"/>
          <w:szCs w:val="20"/>
        </w:rPr>
        <w:t xml:space="preserve">e enero de 2004 el delegado </w:t>
      </w:r>
      <w:r w:rsidR="008A2425" w:rsidRPr="00986865">
        <w:rPr>
          <w:rFonts w:asciiTheme="majorHAnsi" w:hAnsiTheme="majorHAnsi" w:cs="Arial"/>
          <w:sz w:val="20"/>
          <w:szCs w:val="20"/>
        </w:rPr>
        <w:t xml:space="preserve">a cargo de la investigación envió carta oficial al Secretario de Seguridad Pública informando sobre las diligencias de investigación efectuadas, en la que señalaba al </w:t>
      </w:r>
      <w:r w:rsidR="00970BCC" w:rsidRPr="00986865">
        <w:rPr>
          <w:rFonts w:asciiTheme="majorHAnsi" w:hAnsiTheme="majorHAnsi" w:cs="Arial"/>
          <w:sz w:val="20"/>
          <w:szCs w:val="20"/>
        </w:rPr>
        <w:t>mencionado policía civil</w:t>
      </w:r>
      <w:r w:rsidR="008A2425" w:rsidRPr="00986865">
        <w:rPr>
          <w:rFonts w:asciiTheme="majorHAnsi" w:hAnsiTheme="majorHAnsi" w:cs="Arial"/>
          <w:sz w:val="20"/>
          <w:szCs w:val="20"/>
        </w:rPr>
        <w:t xml:space="preserve"> como </w:t>
      </w:r>
      <w:r w:rsidR="005563FD" w:rsidRPr="00986865">
        <w:rPr>
          <w:rFonts w:asciiTheme="majorHAnsi" w:hAnsiTheme="majorHAnsi" w:cs="Arial"/>
          <w:sz w:val="20"/>
          <w:szCs w:val="20"/>
        </w:rPr>
        <w:t xml:space="preserve">el </w:t>
      </w:r>
      <w:r w:rsidR="008A2425" w:rsidRPr="00986865">
        <w:rPr>
          <w:rFonts w:asciiTheme="majorHAnsi" w:hAnsiTheme="majorHAnsi" w:cs="Arial"/>
          <w:sz w:val="20"/>
          <w:szCs w:val="20"/>
        </w:rPr>
        <w:t xml:space="preserve">principal </w:t>
      </w:r>
      <w:r w:rsidR="005563FD" w:rsidRPr="00986865">
        <w:rPr>
          <w:rFonts w:asciiTheme="majorHAnsi" w:hAnsiTheme="majorHAnsi" w:cs="Arial"/>
          <w:sz w:val="20"/>
          <w:szCs w:val="20"/>
        </w:rPr>
        <w:t>sospechoso</w:t>
      </w:r>
      <w:r w:rsidRPr="00986865">
        <w:rPr>
          <w:rFonts w:asciiTheme="majorHAnsi" w:hAnsiTheme="majorHAnsi" w:cs="Arial"/>
          <w:sz w:val="20"/>
          <w:szCs w:val="20"/>
        </w:rPr>
        <w:t>,</w:t>
      </w:r>
      <w:r w:rsidR="008A2425" w:rsidRPr="00986865">
        <w:rPr>
          <w:rFonts w:asciiTheme="majorHAnsi" w:hAnsiTheme="majorHAnsi" w:cs="Arial"/>
          <w:sz w:val="20"/>
          <w:szCs w:val="20"/>
        </w:rPr>
        <w:t xml:space="preserve"> </w:t>
      </w:r>
      <w:r w:rsidR="0025463B" w:rsidRPr="00986865">
        <w:rPr>
          <w:rFonts w:asciiTheme="majorHAnsi" w:hAnsiTheme="majorHAnsi" w:cs="Arial"/>
          <w:sz w:val="20"/>
          <w:szCs w:val="20"/>
        </w:rPr>
        <w:t>y solicita</w:t>
      </w:r>
      <w:r w:rsidRPr="00986865">
        <w:rPr>
          <w:rFonts w:asciiTheme="majorHAnsi" w:hAnsiTheme="majorHAnsi" w:cs="Arial"/>
          <w:sz w:val="20"/>
          <w:szCs w:val="20"/>
        </w:rPr>
        <w:t>ba</w:t>
      </w:r>
      <w:r w:rsidR="0025463B" w:rsidRPr="00986865">
        <w:rPr>
          <w:rFonts w:asciiTheme="majorHAnsi" w:hAnsiTheme="majorHAnsi" w:cs="Arial"/>
          <w:sz w:val="20"/>
          <w:szCs w:val="20"/>
        </w:rPr>
        <w:t xml:space="preserve"> apoyo financiero</w:t>
      </w:r>
      <w:r w:rsidR="006268C5" w:rsidRPr="00986865">
        <w:rPr>
          <w:rFonts w:asciiTheme="majorHAnsi" w:hAnsiTheme="majorHAnsi" w:cs="Arial"/>
          <w:sz w:val="20"/>
          <w:szCs w:val="20"/>
        </w:rPr>
        <w:t>, material</w:t>
      </w:r>
      <w:r w:rsidR="0025463B" w:rsidRPr="00986865">
        <w:rPr>
          <w:rFonts w:asciiTheme="majorHAnsi" w:hAnsiTheme="majorHAnsi" w:cs="Arial"/>
          <w:sz w:val="20"/>
          <w:szCs w:val="20"/>
        </w:rPr>
        <w:t xml:space="preserve"> y de personal para continuar con l</w:t>
      </w:r>
      <w:r w:rsidR="006268C5" w:rsidRPr="00986865">
        <w:rPr>
          <w:rFonts w:asciiTheme="majorHAnsi" w:hAnsiTheme="majorHAnsi" w:cs="Arial"/>
          <w:sz w:val="20"/>
          <w:szCs w:val="20"/>
        </w:rPr>
        <w:t>a</w:t>
      </w:r>
      <w:r w:rsidR="0025463B" w:rsidRPr="00986865">
        <w:rPr>
          <w:rFonts w:asciiTheme="majorHAnsi" w:hAnsiTheme="majorHAnsi" w:cs="Arial"/>
          <w:sz w:val="20"/>
          <w:szCs w:val="20"/>
        </w:rPr>
        <w:t xml:space="preserve"> investigación.</w:t>
      </w:r>
      <w:r w:rsidR="008A2425" w:rsidRPr="00986865">
        <w:rPr>
          <w:rFonts w:asciiTheme="majorHAnsi" w:hAnsiTheme="majorHAnsi" w:cs="Arial"/>
          <w:sz w:val="20"/>
          <w:szCs w:val="20"/>
        </w:rPr>
        <w:t xml:space="preserve"> El 19 de marzo de 2004 el delegado alegó la inexistencia de una estructura básica para conducir en condiciones la investigación, remitiendo el caso a la delegación de Itabaiana. En sus alegatos para remitir el caso, el delegado señaló excesivos problemas y retrasos administrativos, desatención a las solicitudes de medios y diligencias para continuar con la investigación</w:t>
      </w:r>
      <w:r w:rsidRPr="00986865">
        <w:rPr>
          <w:rFonts w:asciiTheme="majorHAnsi" w:hAnsiTheme="majorHAnsi" w:cs="Arial"/>
          <w:sz w:val="20"/>
          <w:szCs w:val="20"/>
        </w:rPr>
        <w:t>,</w:t>
      </w:r>
      <w:r w:rsidR="008A2425" w:rsidRPr="00986865">
        <w:rPr>
          <w:rFonts w:asciiTheme="majorHAnsi" w:hAnsiTheme="majorHAnsi" w:cs="Arial"/>
          <w:sz w:val="20"/>
          <w:szCs w:val="20"/>
        </w:rPr>
        <w:t xml:space="preserve"> así como</w:t>
      </w:r>
      <w:r w:rsidR="006268C5" w:rsidRPr="00986865">
        <w:rPr>
          <w:rFonts w:asciiTheme="majorHAnsi" w:hAnsiTheme="majorHAnsi" w:cs="Arial"/>
          <w:sz w:val="20"/>
          <w:szCs w:val="20"/>
        </w:rPr>
        <w:t xml:space="preserve"> la</w:t>
      </w:r>
      <w:r w:rsidR="008A2425" w:rsidRPr="00986865">
        <w:rPr>
          <w:rFonts w:asciiTheme="majorHAnsi" w:hAnsiTheme="majorHAnsi" w:cs="Arial"/>
          <w:sz w:val="20"/>
          <w:szCs w:val="20"/>
        </w:rPr>
        <w:t xml:space="preserve"> falta de recursos financieros, materiales y de personal. </w:t>
      </w:r>
      <w:r w:rsidRPr="00986865">
        <w:rPr>
          <w:rFonts w:asciiTheme="majorHAnsi" w:hAnsiTheme="majorHAnsi" w:cs="Arial"/>
          <w:sz w:val="20"/>
          <w:szCs w:val="20"/>
        </w:rPr>
        <w:t>E</w:t>
      </w:r>
      <w:r w:rsidR="008A2425" w:rsidRPr="00986865">
        <w:rPr>
          <w:rFonts w:asciiTheme="majorHAnsi" w:hAnsiTheme="majorHAnsi" w:cs="Arial"/>
          <w:sz w:val="20"/>
          <w:szCs w:val="20"/>
        </w:rPr>
        <w:t xml:space="preserve">l 8 de junio </w:t>
      </w:r>
      <w:r w:rsidR="00122F63" w:rsidRPr="00986865">
        <w:rPr>
          <w:rFonts w:asciiTheme="majorHAnsi" w:hAnsiTheme="majorHAnsi" w:cs="Arial"/>
          <w:sz w:val="20"/>
          <w:szCs w:val="20"/>
        </w:rPr>
        <w:t xml:space="preserve">de 2004 el caso fue designado a la </w:t>
      </w:r>
      <w:r w:rsidRPr="00986865">
        <w:rPr>
          <w:rFonts w:asciiTheme="majorHAnsi" w:hAnsiTheme="majorHAnsi" w:cs="Arial"/>
          <w:sz w:val="20"/>
          <w:szCs w:val="20"/>
        </w:rPr>
        <w:t>delegación policial de</w:t>
      </w:r>
      <w:r w:rsidR="00122F63" w:rsidRPr="00986865">
        <w:rPr>
          <w:rFonts w:asciiTheme="majorHAnsi" w:hAnsiTheme="majorHAnsi" w:cs="Arial"/>
          <w:sz w:val="20"/>
          <w:szCs w:val="20"/>
        </w:rPr>
        <w:t xml:space="preserve"> Itabaiana. </w:t>
      </w:r>
    </w:p>
    <w:p w:rsidR="008A2425" w:rsidRPr="00986865" w:rsidRDefault="006268C5"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630"/>
        <w:jc w:val="both"/>
        <w:rPr>
          <w:rFonts w:asciiTheme="majorHAnsi" w:hAnsiTheme="majorHAnsi" w:cs="Arial"/>
          <w:sz w:val="20"/>
          <w:szCs w:val="20"/>
        </w:rPr>
      </w:pPr>
      <w:r w:rsidRPr="00986865">
        <w:rPr>
          <w:rFonts w:asciiTheme="majorHAnsi" w:hAnsiTheme="majorHAnsi" w:cs="Arial"/>
          <w:sz w:val="20"/>
          <w:szCs w:val="20"/>
        </w:rPr>
        <w:t>Los peticionarios alegan que e</w:t>
      </w:r>
      <w:r w:rsidR="008A2425" w:rsidRPr="00986865">
        <w:rPr>
          <w:rFonts w:asciiTheme="majorHAnsi" w:hAnsiTheme="majorHAnsi" w:cs="Arial"/>
          <w:sz w:val="20"/>
          <w:szCs w:val="20"/>
        </w:rPr>
        <w:t>n la delegación policial de Itab</w:t>
      </w:r>
      <w:r w:rsidRPr="00986865">
        <w:rPr>
          <w:rFonts w:asciiTheme="majorHAnsi" w:hAnsiTheme="majorHAnsi" w:cs="Arial"/>
          <w:sz w:val="20"/>
          <w:szCs w:val="20"/>
        </w:rPr>
        <w:t xml:space="preserve">aiana </w:t>
      </w:r>
      <w:r w:rsidR="008A2425" w:rsidRPr="00986865">
        <w:rPr>
          <w:rFonts w:asciiTheme="majorHAnsi" w:hAnsiTheme="majorHAnsi" w:cs="Arial"/>
          <w:sz w:val="20"/>
          <w:szCs w:val="20"/>
        </w:rPr>
        <w:t>entre el</w:t>
      </w:r>
      <w:r w:rsidR="00122F63" w:rsidRPr="00986865">
        <w:rPr>
          <w:rFonts w:asciiTheme="majorHAnsi" w:hAnsiTheme="majorHAnsi" w:cs="Arial"/>
          <w:sz w:val="20"/>
          <w:szCs w:val="20"/>
        </w:rPr>
        <w:t xml:space="preserve"> 2005 y 2009</w:t>
      </w:r>
      <w:r w:rsidR="008A2425" w:rsidRPr="00986865">
        <w:rPr>
          <w:rFonts w:asciiTheme="majorHAnsi" w:hAnsiTheme="majorHAnsi" w:cs="Arial"/>
          <w:sz w:val="20"/>
          <w:szCs w:val="20"/>
        </w:rPr>
        <w:t xml:space="preserve"> se realizaron al menos catorce pedidos de prórroga de plazo para conclusión de la investigación, siendo que en muchas ocasiones entre prórroga y prórroga no se </w:t>
      </w:r>
      <w:r w:rsidR="00986865" w:rsidRPr="00986865">
        <w:rPr>
          <w:rFonts w:asciiTheme="majorHAnsi" w:hAnsiTheme="majorHAnsi" w:cs="Arial"/>
          <w:sz w:val="20"/>
          <w:szCs w:val="20"/>
        </w:rPr>
        <w:t>realizaron</w:t>
      </w:r>
      <w:r w:rsidR="008A2425" w:rsidRPr="00986865">
        <w:rPr>
          <w:rFonts w:asciiTheme="majorHAnsi" w:hAnsiTheme="majorHAnsi" w:cs="Arial"/>
          <w:sz w:val="20"/>
          <w:szCs w:val="20"/>
        </w:rPr>
        <w:t xml:space="preserve"> ningún tipo de diligencias. </w:t>
      </w:r>
      <w:r w:rsidR="00C2114C" w:rsidRPr="00986865">
        <w:rPr>
          <w:rFonts w:asciiTheme="majorHAnsi" w:hAnsiTheme="majorHAnsi" w:cs="Arial"/>
          <w:sz w:val="20"/>
          <w:szCs w:val="20"/>
        </w:rPr>
        <w:t>Indican que e</w:t>
      </w:r>
      <w:r w:rsidR="008A2425" w:rsidRPr="00986865">
        <w:rPr>
          <w:rFonts w:asciiTheme="majorHAnsi" w:hAnsiTheme="majorHAnsi" w:cs="Arial"/>
          <w:sz w:val="20"/>
          <w:szCs w:val="20"/>
        </w:rPr>
        <w:t>l 31 de octubre de 2008 la delegada elabor</w:t>
      </w:r>
      <w:r w:rsidR="00C2114C" w:rsidRPr="00986865">
        <w:rPr>
          <w:rFonts w:asciiTheme="majorHAnsi" w:hAnsiTheme="majorHAnsi" w:cs="Arial"/>
          <w:sz w:val="20"/>
          <w:szCs w:val="20"/>
        </w:rPr>
        <w:t>ó</w:t>
      </w:r>
      <w:r w:rsidR="008A2425" w:rsidRPr="00986865">
        <w:rPr>
          <w:rFonts w:asciiTheme="majorHAnsi" w:hAnsiTheme="majorHAnsi" w:cs="Arial"/>
          <w:sz w:val="20"/>
          <w:szCs w:val="20"/>
        </w:rPr>
        <w:t xml:space="preserve"> un informe señalando</w:t>
      </w:r>
      <w:r w:rsidR="00981772" w:rsidRPr="00986865">
        <w:rPr>
          <w:rFonts w:asciiTheme="majorHAnsi" w:hAnsiTheme="majorHAnsi" w:cs="Arial"/>
          <w:sz w:val="20"/>
          <w:szCs w:val="20"/>
        </w:rPr>
        <w:t xml:space="preserve"> </w:t>
      </w:r>
      <w:r w:rsidR="008A2425" w:rsidRPr="00986865">
        <w:rPr>
          <w:rFonts w:asciiTheme="majorHAnsi" w:hAnsiTheme="majorHAnsi" w:cs="Arial"/>
          <w:sz w:val="20"/>
          <w:szCs w:val="20"/>
        </w:rPr>
        <w:t xml:space="preserve"> que en base a las pruebas obtenidas</w:t>
      </w:r>
      <w:r w:rsidR="00C82CB8" w:rsidRPr="00986865">
        <w:rPr>
          <w:rFonts w:asciiTheme="majorHAnsi" w:hAnsiTheme="majorHAnsi" w:cs="Arial"/>
          <w:sz w:val="20"/>
          <w:szCs w:val="20"/>
        </w:rPr>
        <w:t>,</w:t>
      </w:r>
      <w:r w:rsidR="008A2425" w:rsidRPr="00986865">
        <w:rPr>
          <w:rFonts w:asciiTheme="majorHAnsi" w:hAnsiTheme="majorHAnsi" w:cs="Arial"/>
          <w:sz w:val="20"/>
          <w:szCs w:val="20"/>
        </w:rPr>
        <w:t xml:space="preserve"> no existían indicios suficientes p</w:t>
      </w:r>
      <w:r w:rsidR="00890687" w:rsidRPr="00986865">
        <w:rPr>
          <w:rFonts w:asciiTheme="majorHAnsi" w:hAnsiTheme="majorHAnsi" w:cs="Arial"/>
          <w:sz w:val="20"/>
          <w:szCs w:val="20"/>
        </w:rPr>
        <w:t>ara comprobar las acusaciones co</w:t>
      </w:r>
      <w:r w:rsidR="008A2425" w:rsidRPr="00986865">
        <w:rPr>
          <w:rFonts w:asciiTheme="majorHAnsi" w:hAnsiTheme="majorHAnsi" w:cs="Arial"/>
          <w:sz w:val="20"/>
          <w:szCs w:val="20"/>
        </w:rPr>
        <w:t xml:space="preserve">ntra el </w:t>
      </w:r>
      <w:r w:rsidR="00970BCC" w:rsidRPr="00986865">
        <w:rPr>
          <w:rFonts w:asciiTheme="majorHAnsi" w:hAnsiTheme="majorHAnsi" w:cs="Arial"/>
          <w:sz w:val="20"/>
          <w:szCs w:val="20"/>
        </w:rPr>
        <w:t>policía civil</w:t>
      </w:r>
      <w:r w:rsidR="00890687" w:rsidRPr="00986865">
        <w:rPr>
          <w:rFonts w:asciiTheme="majorHAnsi" w:hAnsiTheme="majorHAnsi" w:cs="Arial"/>
          <w:sz w:val="20"/>
          <w:szCs w:val="20"/>
        </w:rPr>
        <w:t>. Dicho informe reitera lo señalado en cartas y autos</w:t>
      </w:r>
      <w:r w:rsidR="001F0929" w:rsidRPr="00986865">
        <w:rPr>
          <w:rFonts w:asciiTheme="majorHAnsi" w:hAnsiTheme="majorHAnsi" w:cs="Arial"/>
          <w:sz w:val="20"/>
          <w:szCs w:val="20"/>
        </w:rPr>
        <w:t xml:space="preserve"> anteriores</w:t>
      </w:r>
      <w:r w:rsidR="00890687" w:rsidRPr="00986865">
        <w:rPr>
          <w:rFonts w:asciiTheme="majorHAnsi" w:hAnsiTheme="majorHAnsi" w:cs="Arial"/>
          <w:sz w:val="20"/>
          <w:szCs w:val="20"/>
        </w:rPr>
        <w:t xml:space="preserve"> en relación a la falta de recursos mínimos y necesarios para llevar a cabo la </w:t>
      </w:r>
      <w:r w:rsidR="00C2114C" w:rsidRPr="00986865">
        <w:rPr>
          <w:rFonts w:asciiTheme="majorHAnsi" w:hAnsiTheme="majorHAnsi" w:cs="Arial"/>
          <w:sz w:val="20"/>
          <w:szCs w:val="20"/>
        </w:rPr>
        <w:lastRenderedPageBreak/>
        <w:t>investigación</w:t>
      </w:r>
      <w:r w:rsidR="008A2425" w:rsidRPr="00986865">
        <w:rPr>
          <w:rFonts w:asciiTheme="majorHAnsi" w:hAnsiTheme="majorHAnsi" w:cs="Arial"/>
          <w:sz w:val="20"/>
          <w:szCs w:val="20"/>
        </w:rPr>
        <w:t>.  El 19 de noviembre de 2008 el Ministerio Público requiere el archiv</w:t>
      </w:r>
      <w:r w:rsidR="00C82CB8" w:rsidRPr="00986865">
        <w:rPr>
          <w:rFonts w:asciiTheme="majorHAnsi" w:hAnsiTheme="majorHAnsi" w:cs="Arial"/>
          <w:sz w:val="20"/>
          <w:szCs w:val="20"/>
        </w:rPr>
        <w:t>o</w:t>
      </w:r>
      <w:r w:rsidR="008A2425" w:rsidRPr="00986865">
        <w:rPr>
          <w:rFonts w:asciiTheme="majorHAnsi" w:hAnsiTheme="majorHAnsi" w:cs="Arial"/>
          <w:sz w:val="20"/>
          <w:szCs w:val="20"/>
        </w:rPr>
        <w:t xml:space="preserve"> de la investigación policial y el 20 de marzo de 2009, más de seis años después de la de</w:t>
      </w:r>
      <w:r w:rsidR="00174BED" w:rsidRPr="00986865">
        <w:rPr>
          <w:rFonts w:asciiTheme="majorHAnsi" w:hAnsiTheme="majorHAnsi" w:cs="Arial"/>
          <w:sz w:val="20"/>
          <w:szCs w:val="20"/>
        </w:rPr>
        <w:t>saparición del señor Muniz, la J</w:t>
      </w:r>
      <w:r w:rsidR="008A2425" w:rsidRPr="00986865">
        <w:rPr>
          <w:rFonts w:asciiTheme="majorHAnsi" w:hAnsiTheme="majorHAnsi" w:cs="Arial"/>
          <w:sz w:val="20"/>
          <w:szCs w:val="20"/>
        </w:rPr>
        <w:t>ueza</w:t>
      </w:r>
      <w:r w:rsidR="00174BED" w:rsidRPr="00986865">
        <w:rPr>
          <w:rFonts w:asciiTheme="majorHAnsi" w:hAnsiTheme="majorHAnsi" w:cs="Arial"/>
          <w:sz w:val="20"/>
          <w:szCs w:val="20"/>
        </w:rPr>
        <w:t xml:space="preserve"> de Derecho</w:t>
      </w:r>
      <w:r w:rsidR="008A2425" w:rsidRPr="00986865">
        <w:rPr>
          <w:rFonts w:asciiTheme="majorHAnsi" w:hAnsiTheme="majorHAnsi" w:cs="Arial"/>
          <w:sz w:val="20"/>
          <w:szCs w:val="20"/>
        </w:rPr>
        <w:t xml:space="preserve"> </w:t>
      </w:r>
      <w:r w:rsidR="00174BED" w:rsidRPr="00986865">
        <w:rPr>
          <w:rFonts w:asciiTheme="majorHAnsi" w:hAnsiTheme="majorHAnsi" w:cs="Arial"/>
          <w:sz w:val="20"/>
          <w:szCs w:val="20"/>
        </w:rPr>
        <w:t>Shirley Abrantes Moreira Régis</w:t>
      </w:r>
      <w:r w:rsidR="008A2425" w:rsidRPr="00986865">
        <w:rPr>
          <w:rFonts w:asciiTheme="majorHAnsi" w:hAnsiTheme="majorHAnsi" w:cs="Arial"/>
          <w:sz w:val="20"/>
          <w:szCs w:val="20"/>
        </w:rPr>
        <w:t xml:space="preserve"> acogió el parecer del Ministerio Público y ordenó el archivo de la investigación alegando inexistencia de indicios sobre la autoría del delito.</w:t>
      </w:r>
    </w:p>
    <w:p w:rsidR="00734DCA" w:rsidRPr="00986865" w:rsidRDefault="00734DCA"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630"/>
        <w:jc w:val="both"/>
        <w:rPr>
          <w:rFonts w:asciiTheme="majorHAnsi" w:hAnsiTheme="majorHAnsi" w:cs="Arial"/>
          <w:sz w:val="20"/>
          <w:szCs w:val="20"/>
        </w:rPr>
      </w:pPr>
      <w:r w:rsidRPr="00986865">
        <w:rPr>
          <w:rFonts w:asciiTheme="majorHAnsi" w:hAnsiTheme="majorHAnsi" w:cs="Arial"/>
          <w:sz w:val="20"/>
          <w:szCs w:val="20"/>
        </w:rPr>
        <w:t xml:space="preserve">Con base en lo anterior, </w:t>
      </w:r>
      <w:sdt>
        <w:sdtPr>
          <w:rPr>
            <w:rFonts w:asciiTheme="majorHAnsi" w:hAnsiTheme="majorHAnsi" w:cs="Arial"/>
            <w:sz w:val="20"/>
            <w:szCs w:val="20"/>
          </w:rPr>
          <w:id w:val="-1128392144"/>
          <w:placeholder>
            <w:docPart w:val="D5EB22FC814A40ECB24F451F09CA62B5"/>
          </w:placeholder>
          <w:dropDownList>
            <w:listItem w:value="Choose an item."/>
            <w:listItem w:displayText="el peticionario alega" w:value="el peticionario alega"/>
            <w:listItem w:displayText="la peticionaria alega" w:value="la peticionaria alega"/>
            <w:listItem w:displayText="los peticionarios alegan" w:value="los peticionarios alegan"/>
            <w:listItem w:displayText="las peticionarias alegan" w:value="las peticionarias alegan"/>
          </w:dropDownList>
        </w:sdtPr>
        <w:sdtEndPr/>
        <w:sdtContent>
          <w:r w:rsidR="008213EE" w:rsidRPr="00986865">
            <w:rPr>
              <w:rFonts w:asciiTheme="majorHAnsi" w:hAnsiTheme="majorHAnsi" w:cs="Arial"/>
              <w:sz w:val="20"/>
              <w:szCs w:val="20"/>
            </w:rPr>
            <w:t>los peticionarios alegan</w:t>
          </w:r>
        </w:sdtContent>
      </w:sdt>
      <w:r w:rsidRPr="00986865">
        <w:rPr>
          <w:rFonts w:asciiTheme="majorHAnsi" w:hAnsiTheme="majorHAnsi" w:cs="Arial"/>
          <w:sz w:val="20"/>
          <w:szCs w:val="20"/>
        </w:rPr>
        <w:t xml:space="preserve"> que el Estado violó, en perjuicio de </w:t>
      </w:r>
      <w:sdt>
        <w:sdtPr>
          <w:rPr>
            <w:rFonts w:asciiTheme="majorHAnsi" w:hAnsiTheme="majorHAnsi" w:cs="Arial"/>
            <w:sz w:val="20"/>
            <w:szCs w:val="20"/>
          </w:rPr>
          <w:id w:val="954217728"/>
          <w:placeholder>
            <w:docPart w:val="C14857BC950645D1BC273CEF858CF804"/>
          </w:placeholder>
          <w:dropDownList>
            <w:listItem w:value="Choose an item."/>
            <w:listItem w:displayText="la presunta víctima" w:value="la presunta víctima"/>
            <w:listItem w:displayText="las presuntas víctimas" w:value="las presuntas víctimas"/>
          </w:dropDownList>
        </w:sdtPr>
        <w:sdtEndPr/>
        <w:sdtContent>
          <w:r w:rsidR="008213EE" w:rsidRPr="00986865">
            <w:rPr>
              <w:rFonts w:asciiTheme="majorHAnsi" w:hAnsiTheme="majorHAnsi" w:cs="Arial"/>
              <w:sz w:val="20"/>
              <w:szCs w:val="20"/>
            </w:rPr>
            <w:t>la presunta víctima</w:t>
          </w:r>
        </w:sdtContent>
      </w:sdt>
      <w:r w:rsidRPr="00986865">
        <w:rPr>
          <w:rFonts w:asciiTheme="majorHAnsi" w:hAnsiTheme="majorHAnsi" w:cs="Arial"/>
          <w:sz w:val="20"/>
          <w:szCs w:val="20"/>
        </w:rPr>
        <w:t xml:space="preserve">, </w:t>
      </w:r>
      <w:sdt>
        <w:sdtPr>
          <w:rPr>
            <w:rFonts w:asciiTheme="majorHAnsi" w:hAnsiTheme="majorHAnsi" w:cs="Arial"/>
            <w:sz w:val="20"/>
            <w:szCs w:val="20"/>
          </w:rPr>
          <w:alias w:val="Eligir de acuerdo con numero de violaciones alegadas"/>
          <w:tag w:val="Eligir de acuerdo con numero de violaciones alegadas"/>
          <w:id w:val="1553736149"/>
          <w:placeholder>
            <w:docPart w:val="0ABC1DD191C1423FAC22D7E7E5A1BA06"/>
          </w:placeholder>
          <w:docPartList>
            <w:docPartGallery w:val="AutoText"/>
            <w:docPartCategory w:val="Posición de PET"/>
          </w:docPartList>
        </w:sdtPr>
        <w:sdtEndPr/>
        <w:sdtContent>
          <w:r w:rsidR="008213EE" w:rsidRPr="00986865">
            <w:rPr>
              <w:rFonts w:asciiTheme="majorHAnsi" w:hAnsiTheme="majorHAnsi" w:cs="Arial"/>
              <w:sz w:val="20"/>
              <w:szCs w:val="20"/>
            </w:rPr>
            <w:t xml:space="preserve">los derechos consagrados en los artículos </w:t>
          </w:r>
          <w:sdt>
            <w:sdtPr>
              <w:rPr>
                <w:rFonts w:asciiTheme="majorHAnsi" w:hAnsiTheme="majorHAnsi" w:cs="Arial"/>
                <w:sz w:val="20"/>
                <w:szCs w:val="20"/>
              </w:rPr>
              <w:alias w:val="Indicar los artículos y tratados relevantes"/>
              <w:tag w:val="Indicar los artículos y tratados relevantes"/>
              <w:id w:val="-1333446595"/>
              <w:placeholder>
                <w:docPart w:val="1F2848F54E5C4648A58228E5EF470E6D"/>
              </w:placeholder>
              <w:text/>
            </w:sdtPr>
            <w:sdtEndPr/>
            <w:sdtContent>
              <w:r w:rsidR="008213EE" w:rsidRPr="00986865">
                <w:rPr>
                  <w:rFonts w:asciiTheme="majorHAnsi" w:hAnsiTheme="majorHAnsi" w:cs="Arial"/>
                  <w:sz w:val="20"/>
                  <w:szCs w:val="20"/>
                </w:rPr>
                <w:t>1.1, 2, 4, 5, 8, 16 y 25 de la Convención</w:t>
              </w:r>
            </w:sdtContent>
          </w:sdt>
        </w:sdtContent>
      </w:sdt>
      <w:r w:rsidRPr="00986865">
        <w:rPr>
          <w:rFonts w:asciiTheme="majorHAnsi" w:hAnsiTheme="majorHAnsi" w:cs="Arial"/>
          <w:sz w:val="20"/>
          <w:szCs w:val="20"/>
        </w:rPr>
        <w:t>.</w:t>
      </w:r>
    </w:p>
    <w:p w:rsidR="00734DCA" w:rsidRPr="00986865" w:rsidRDefault="00734DCA" w:rsidP="00734DCA">
      <w:pPr>
        <w:spacing w:after="240"/>
        <w:ind w:firstLine="720"/>
        <w:jc w:val="both"/>
        <w:rPr>
          <w:rFonts w:asciiTheme="majorHAnsi" w:hAnsiTheme="majorHAnsi"/>
          <w:b/>
          <w:bCs/>
          <w:sz w:val="20"/>
          <w:szCs w:val="20"/>
        </w:rPr>
      </w:pPr>
      <w:r w:rsidRPr="00986865">
        <w:rPr>
          <w:rFonts w:asciiTheme="majorHAnsi" w:hAnsiTheme="majorHAnsi"/>
          <w:b/>
          <w:bCs/>
          <w:sz w:val="20"/>
          <w:szCs w:val="20"/>
        </w:rPr>
        <w:t>B.</w:t>
      </w:r>
      <w:r w:rsidRPr="00986865">
        <w:rPr>
          <w:rFonts w:asciiTheme="majorHAnsi" w:hAnsiTheme="majorHAnsi"/>
          <w:b/>
          <w:bCs/>
          <w:sz w:val="20"/>
          <w:szCs w:val="20"/>
        </w:rPr>
        <w:tab/>
        <w:t xml:space="preserve">Posición del Estado </w:t>
      </w:r>
    </w:p>
    <w:sdt>
      <w:sdtPr>
        <w:rPr>
          <w:rFonts w:asciiTheme="majorHAnsi" w:hAnsiTheme="majorHAnsi"/>
          <w:sz w:val="20"/>
          <w:szCs w:val="20"/>
        </w:rPr>
        <w:alias w:val="Eligir una opción en función de haber o no respuesta del EDO"/>
        <w:tag w:val="Eligir una opción en función de haber o no respuesta del EDO"/>
        <w:id w:val="-866530543"/>
        <w:placeholder>
          <w:docPart w:val="53EADD17F0F947E29C72BC0359D71A5F"/>
        </w:placeholder>
        <w:docPartList>
          <w:docPartGallery w:val="AutoText"/>
          <w:docPartCategory w:val="Posición del EDO"/>
        </w:docPartList>
      </w:sdtPr>
      <w:sdtEndPr/>
      <w:sdtContent>
        <w:p w:rsidR="000100DB" w:rsidRPr="00986865" w:rsidRDefault="000172C6"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630"/>
            <w:jc w:val="both"/>
            <w:rPr>
              <w:rFonts w:asciiTheme="majorHAnsi" w:hAnsiTheme="majorHAnsi"/>
              <w:color w:val="FF0000"/>
              <w:sz w:val="20"/>
              <w:szCs w:val="20"/>
            </w:rPr>
          </w:pPr>
          <w:r w:rsidRPr="00986865">
            <w:rPr>
              <w:rFonts w:asciiTheme="majorHAnsi" w:hAnsiTheme="majorHAnsi"/>
              <w:sz w:val="20"/>
              <w:szCs w:val="20"/>
            </w:rPr>
            <w:t xml:space="preserve">De acuerdo al Estado, la petición es inadmisible </w:t>
          </w:r>
          <w:r w:rsidR="00A00B8E" w:rsidRPr="00986865">
            <w:rPr>
              <w:rFonts w:asciiTheme="majorHAnsi" w:hAnsiTheme="majorHAnsi"/>
              <w:sz w:val="20"/>
              <w:szCs w:val="20"/>
            </w:rPr>
            <w:t xml:space="preserve">por no cumplir con </w:t>
          </w:r>
          <w:r w:rsidRPr="00986865">
            <w:rPr>
              <w:rFonts w:asciiTheme="majorHAnsi" w:hAnsiTheme="majorHAnsi"/>
              <w:sz w:val="20"/>
              <w:szCs w:val="20"/>
            </w:rPr>
            <w:t>los requisitos de no litispendencia</w:t>
          </w:r>
          <w:r w:rsidRPr="00986865">
            <w:rPr>
              <w:rFonts w:asciiTheme="majorHAnsi" w:hAnsiTheme="majorHAnsi"/>
              <w:color w:val="FF0000"/>
              <w:sz w:val="20"/>
              <w:szCs w:val="20"/>
            </w:rPr>
            <w:t xml:space="preserve"> </w:t>
          </w:r>
          <w:r w:rsidR="000100DB" w:rsidRPr="00986865">
            <w:rPr>
              <w:rFonts w:asciiTheme="majorHAnsi" w:hAnsiTheme="majorHAnsi"/>
              <w:sz w:val="20"/>
              <w:szCs w:val="20"/>
            </w:rPr>
            <w:t xml:space="preserve">internacional, agotamiento de los recursos internos </w:t>
          </w:r>
          <w:r w:rsidR="00A00B8E" w:rsidRPr="00986865">
            <w:rPr>
              <w:rFonts w:asciiTheme="majorHAnsi" w:hAnsiTheme="majorHAnsi"/>
              <w:sz w:val="20"/>
              <w:szCs w:val="20"/>
            </w:rPr>
            <w:t>ni</w:t>
          </w:r>
          <w:r w:rsidR="000100DB" w:rsidRPr="00986865">
            <w:rPr>
              <w:rFonts w:asciiTheme="majorHAnsi" w:hAnsiTheme="majorHAnsi"/>
              <w:sz w:val="20"/>
              <w:szCs w:val="20"/>
            </w:rPr>
            <w:t xml:space="preserve"> caracterización de los hechos</w:t>
          </w:r>
          <w:r w:rsidR="00A00B8E" w:rsidRPr="00986865">
            <w:rPr>
              <w:rFonts w:asciiTheme="majorHAnsi" w:hAnsiTheme="majorHAnsi"/>
              <w:sz w:val="20"/>
              <w:szCs w:val="20"/>
            </w:rPr>
            <w:t xml:space="preserve"> alegados</w:t>
          </w:r>
          <w:r w:rsidR="000100DB" w:rsidRPr="00986865">
            <w:rPr>
              <w:rFonts w:asciiTheme="majorHAnsi" w:hAnsiTheme="majorHAnsi"/>
              <w:sz w:val="20"/>
              <w:szCs w:val="20"/>
            </w:rPr>
            <w:t xml:space="preserve">. </w:t>
          </w:r>
        </w:p>
        <w:p w:rsidR="000100DB" w:rsidRPr="00986865" w:rsidRDefault="000100DB"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630"/>
            <w:jc w:val="both"/>
            <w:rPr>
              <w:rFonts w:asciiTheme="majorHAnsi" w:hAnsiTheme="majorHAnsi"/>
              <w:sz w:val="20"/>
              <w:szCs w:val="20"/>
            </w:rPr>
          </w:pPr>
          <w:r w:rsidRPr="00986865">
            <w:rPr>
              <w:rFonts w:asciiTheme="majorHAnsi" w:hAnsiTheme="majorHAnsi"/>
              <w:sz w:val="20"/>
              <w:szCs w:val="20"/>
            </w:rPr>
            <w:t>El Estado señala que el artículo 46(1)(c)</w:t>
          </w:r>
          <w:r w:rsidR="006144BE" w:rsidRPr="00986865">
            <w:rPr>
              <w:rFonts w:asciiTheme="majorHAnsi" w:hAnsiTheme="majorHAnsi"/>
              <w:sz w:val="20"/>
              <w:szCs w:val="20"/>
            </w:rPr>
            <w:t xml:space="preserve"> de </w:t>
          </w:r>
          <w:r w:rsidRPr="00986865">
            <w:rPr>
              <w:rFonts w:asciiTheme="majorHAnsi" w:hAnsiTheme="majorHAnsi"/>
              <w:sz w:val="20"/>
              <w:szCs w:val="20"/>
            </w:rPr>
            <w:t xml:space="preserve">la Convención </w:t>
          </w:r>
          <w:r w:rsidR="00A00B8E" w:rsidRPr="00986865">
            <w:rPr>
              <w:rFonts w:asciiTheme="majorHAnsi" w:hAnsiTheme="majorHAnsi"/>
              <w:sz w:val="20"/>
              <w:szCs w:val="20"/>
            </w:rPr>
            <w:t>requiere</w:t>
          </w:r>
          <w:r w:rsidRPr="00986865">
            <w:rPr>
              <w:rFonts w:asciiTheme="majorHAnsi" w:hAnsiTheme="majorHAnsi"/>
              <w:sz w:val="20"/>
              <w:szCs w:val="20"/>
            </w:rPr>
            <w:t xml:space="preserve"> que la materia de la petición no esté pendiente de otro procedimiento de arreglo internacional. </w:t>
          </w:r>
          <w:r w:rsidR="00A00B8E" w:rsidRPr="00986865">
            <w:rPr>
              <w:rFonts w:asciiTheme="majorHAnsi" w:hAnsiTheme="majorHAnsi"/>
              <w:sz w:val="20"/>
              <w:szCs w:val="20"/>
            </w:rPr>
            <w:t>I</w:t>
          </w:r>
          <w:r w:rsidRPr="00986865">
            <w:rPr>
              <w:rFonts w:asciiTheme="majorHAnsi" w:hAnsiTheme="majorHAnsi"/>
              <w:sz w:val="20"/>
              <w:szCs w:val="20"/>
            </w:rPr>
            <w:t xml:space="preserve">ndica que en el presente caso los peticionarios, tal y como señalan en su petición, </w:t>
          </w:r>
          <w:r w:rsidR="001F693F" w:rsidRPr="00986865">
            <w:rPr>
              <w:rFonts w:asciiTheme="majorHAnsi" w:hAnsiTheme="majorHAnsi"/>
              <w:sz w:val="20"/>
              <w:szCs w:val="20"/>
            </w:rPr>
            <w:t xml:space="preserve">el 9 de julio de 2009 </w:t>
          </w:r>
          <w:r w:rsidRPr="00986865">
            <w:rPr>
              <w:rFonts w:asciiTheme="majorHAnsi" w:hAnsiTheme="majorHAnsi"/>
              <w:sz w:val="20"/>
              <w:szCs w:val="20"/>
            </w:rPr>
            <w:t xml:space="preserve">presentaron denuncia ante el Grupo de Trabajo sobre Desapariciones Forzadas o Involuntarias de las Naciones Unidas. El Estado señala que el Relator </w:t>
          </w:r>
          <w:r w:rsidR="001F693F" w:rsidRPr="00986865">
            <w:rPr>
              <w:rFonts w:asciiTheme="majorHAnsi" w:hAnsiTheme="majorHAnsi"/>
              <w:sz w:val="20"/>
              <w:szCs w:val="20"/>
            </w:rPr>
            <w:t xml:space="preserve">de </w:t>
          </w:r>
          <w:r w:rsidRPr="00986865">
            <w:rPr>
              <w:rFonts w:asciiTheme="majorHAnsi" w:hAnsiTheme="majorHAnsi"/>
              <w:sz w:val="20"/>
              <w:szCs w:val="20"/>
            </w:rPr>
            <w:t xml:space="preserve">dicho grupo de trabajo envió correspondencia al gobierno brasileño informando que el caso del señor Almir Muniz, indicado como “Case No: 1001977”, estaba bajo supervisión y solicitaba al Estado </w:t>
          </w:r>
          <w:r w:rsidR="00A00B8E" w:rsidRPr="00986865">
            <w:rPr>
              <w:rFonts w:asciiTheme="majorHAnsi" w:hAnsiTheme="majorHAnsi"/>
              <w:sz w:val="20"/>
              <w:szCs w:val="20"/>
            </w:rPr>
            <w:t>su respuesta</w:t>
          </w:r>
          <w:r w:rsidRPr="00986865">
            <w:rPr>
              <w:rFonts w:asciiTheme="majorHAnsi" w:hAnsiTheme="majorHAnsi"/>
              <w:sz w:val="20"/>
              <w:szCs w:val="20"/>
            </w:rPr>
            <w:t xml:space="preserve">.  </w:t>
          </w:r>
          <w:r w:rsidR="00A00B8E" w:rsidRPr="00986865">
            <w:rPr>
              <w:rFonts w:asciiTheme="majorHAnsi" w:hAnsiTheme="majorHAnsi"/>
              <w:sz w:val="20"/>
              <w:szCs w:val="20"/>
            </w:rPr>
            <w:t>Concluye</w:t>
          </w:r>
          <w:r w:rsidRPr="00986865">
            <w:rPr>
              <w:rFonts w:asciiTheme="majorHAnsi" w:hAnsiTheme="majorHAnsi"/>
              <w:sz w:val="20"/>
              <w:szCs w:val="20"/>
            </w:rPr>
            <w:t xml:space="preserve"> que</w:t>
          </w:r>
          <w:r w:rsidR="00A00B8E" w:rsidRPr="00986865">
            <w:rPr>
              <w:rFonts w:asciiTheme="majorHAnsi" w:hAnsiTheme="majorHAnsi"/>
              <w:sz w:val="20"/>
              <w:szCs w:val="20"/>
            </w:rPr>
            <w:t>,</w:t>
          </w:r>
          <w:r w:rsidRPr="00986865">
            <w:rPr>
              <w:rFonts w:asciiTheme="majorHAnsi" w:hAnsiTheme="majorHAnsi"/>
              <w:sz w:val="20"/>
              <w:szCs w:val="20"/>
            </w:rPr>
            <w:t xml:space="preserve"> conforme al artículo 46(1)(c)la Convención, la petición debe declararse inadmisible. </w:t>
          </w:r>
          <w:r w:rsidR="001F693F" w:rsidRPr="00986865">
            <w:rPr>
              <w:rFonts w:asciiTheme="majorHAnsi" w:hAnsiTheme="majorHAnsi"/>
              <w:sz w:val="20"/>
              <w:szCs w:val="20"/>
            </w:rPr>
            <w:t xml:space="preserve"> </w:t>
          </w:r>
        </w:p>
        <w:p w:rsidR="003574D2" w:rsidRPr="00986865" w:rsidRDefault="000100DB"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630"/>
            <w:jc w:val="both"/>
            <w:rPr>
              <w:rFonts w:asciiTheme="majorHAnsi" w:hAnsiTheme="majorHAnsi"/>
              <w:sz w:val="20"/>
              <w:szCs w:val="20"/>
            </w:rPr>
          </w:pPr>
          <w:r w:rsidRPr="00986865">
            <w:rPr>
              <w:rFonts w:asciiTheme="majorHAnsi" w:hAnsiTheme="majorHAnsi"/>
              <w:sz w:val="20"/>
              <w:szCs w:val="20"/>
            </w:rPr>
            <w:t>Asimismo, el Estado alega la inadmisibilidad de</w:t>
          </w:r>
          <w:r w:rsidR="00572BC5" w:rsidRPr="00986865">
            <w:rPr>
              <w:rFonts w:asciiTheme="majorHAnsi" w:hAnsiTheme="majorHAnsi"/>
              <w:sz w:val="20"/>
              <w:szCs w:val="20"/>
            </w:rPr>
            <w:t xml:space="preserve"> la petición</w:t>
          </w:r>
          <w:r w:rsidRPr="00986865">
            <w:rPr>
              <w:rFonts w:asciiTheme="majorHAnsi" w:hAnsiTheme="majorHAnsi"/>
              <w:sz w:val="20"/>
              <w:szCs w:val="20"/>
            </w:rPr>
            <w:t xml:space="preserve"> </w:t>
          </w:r>
          <w:r w:rsidR="00572BC5" w:rsidRPr="00986865">
            <w:rPr>
              <w:rFonts w:asciiTheme="majorHAnsi" w:hAnsiTheme="majorHAnsi"/>
              <w:sz w:val="20"/>
              <w:szCs w:val="20"/>
            </w:rPr>
            <w:t>por falta de agotamiento de los recursos internos</w:t>
          </w:r>
          <w:r w:rsidRPr="00986865">
            <w:rPr>
              <w:rFonts w:asciiTheme="majorHAnsi" w:hAnsiTheme="majorHAnsi"/>
              <w:sz w:val="20"/>
              <w:szCs w:val="20"/>
            </w:rPr>
            <w:t xml:space="preserve">. </w:t>
          </w:r>
          <w:r w:rsidR="00572BC5" w:rsidRPr="00986865">
            <w:rPr>
              <w:rFonts w:asciiTheme="majorHAnsi" w:hAnsiTheme="majorHAnsi"/>
              <w:sz w:val="20"/>
              <w:szCs w:val="20"/>
            </w:rPr>
            <w:t>Señala</w:t>
          </w:r>
          <w:r w:rsidRPr="00986865">
            <w:rPr>
              <w:rFonts w:asciiTheme="majorHAnsi" w:hAnsiTheme="majorHAnsi"/>
              <w:sz w:val="20"/>
              <w:szCs w:val="20"/>
            </w:rPr>
            <w:t xml:space="preserve"> que los peticionarios no demostraron haber demandado judicialmente a agentes estatales </w:t>
          </w:r>
          <w:r w:rsidR="00572BC5" w:rsidRPr="00986865">
            <w:rPr>
              <w:rFonts w:asciiTheme="majorHAnsi" w:hAnsiTheme="majorHAnsi"/>
              <w:sz w:val="20"/>
              <w:szCs w:val="20"/>
            </w:rPr>
            <w:t>por</w:t>
          </w:r>
          <w:r w:rsidRPr="00986865">
            <w:rPr>
              <w:rFonts w:asciiTheme="majorHAnsi" w:hAnsiTheme="majorHAnsi"/>
              <w:sz w:val="20"/>
              <w:szCs w:val="20"/>
            </w:rPr>
            <w:t xml:space="preserve"> las violaciones que atribuyen al Estado brasileño. El Estado </w:t>
          </w:r>
          <w:r w:rsidR="00572BC5" w:rsidRPr="00986865">
            <w:rPr>
              <w:rFonts w:asciiTheme="majorHAnsi" w:hAnsiTheme="majorHAnsi"/>
              <w:sz w:val="20"/>
              <w:szCs w:val="20"/>
            </w:rPr>
            <w:t xml:space="preserve">alega </w:t>
          </w:r>
          <w:r w:rsidRPr="00986865">
            <w:rPr>
              <w:rFonts w:asciiTheme="majorHAnsi" w:hAnsiTheme="majorHAnsi"/>
              <w:sz w:val="20"/>
              <w:szCs w:val="20"/>
            </w:rPr>
            <w:t>que el archivo de la investigación policial sobre la desaparición de la presunta víctima  versaba sobre la determinación del crimen y la identificación de la autoría, y no sobre la responsabilidad estatal por violación de las provisiones establecidas en la Convención sobre el derecho a la vida, integridad personal, garantías judiciales, libertad de asociación, protección judicial y obligación de adoptar disposiciones de derecho interno.</w:t>
          </w:r>
          <w:r w:rsidR="003574D2" w:rsidRPr="00986865">
            <w:rPr>
              <w:rFonts w:asciiTheme="majorHAnsi" w:hAnsiTheme="majorHAnsi"/>
              <w:sz w:val="20"/>
              <w:szCs w:val="20"/>
            </w:rPr>
            <w:t xml:space="preserve"> </w:t>
          </w:r>
        </w:p>
        <w:p w:rsidR="000100DB" w:rsidRPr="00986865" w:rsidRDefault="00262187"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630"/>
            <w:jc w:val="both"/>
            <w:rPr>
              <w:rFonts w:asciiTheme="majorHAnsi" w:hAnsiTheme="majorHAnsi"/>
              <w:sz w:val="20"/>
              <w:szCs w:val="20"/>
            </w:rPr>
          </w:pPr>
          <w:r w:rsidRPr="00986865">
            <w:rPr>
              <w:rFonts w:asciiTheme="majorHAnsi" w:hAnsiTheme="majorHAnsi"/>
              <w:sz w:val="20"/>
              <w:szCs w:val="20"/>
            </w:rPr>
            <w:t>E</w:t>
          </w:r>
          <w:r w:rsidR="003574D2" w:rsidRPr="00986865">
            <w:rPr>
              <w:rFonts w:asciiTheme="majorHAnsi" w:hAnsiTheme="majorHAnsi"/>
              <w:sz w:val="20"/>
              <w:szCs w:val="20"/>
            </w:rPr>
            <w:t xml:space="preserve">l Estado señala </w:t>
          </w:r>
          <w:r w:rsidRPr="00986865">
            <w:rPr>
              <w:rFonts w:asciiTheme="majorHAnsi" w:hAnsiTheme="majorHAnsi"/>
              <w:sz w:val="20"/>
              <w:szCs w:val="20"/>
            </w:rPr>
            <w:t xml:space="preserve">que </w:t>
          </w:r>
          <w:r w:rsidR="003574D2" w:rsidRPr="00986865">
            <w:rPr>
              <w:rFonts w:asciiTheme="majorHAnsi" w:hAnsiTheme="majorHAnsi"/>
              <w:sz w:val="20"/>
              <w:szCs w:val="20"/>
            </w:rPr>
            <w:t xml:space="preserve">los peticionarios no utilizaron los medios adecuados y disponibles internamente para la protección de los derechos presuntamente violados y, en consecuencia, el Estado no tuvo la oportunidad de resolver internamente el </w:t>
          </w:r>
          <w:r w:rsidRPr="00986865">
            <w:rPr>
              <w:rFonts w:asciiTheme="majorHAnsi" w:hAnsiTheme="majorHAnsi"/>
              <w:sz w:val="20"/>
              <w:szCs w:val="20"/>
            </w:rPr>
            <w:t xml:space="preserve">alegado </w:t>
          </w:r>
          <w:r w:rsidR="003574D2" w:rsidRPr="00986865">
            <w:rPr>
              <w:rFonts w:asciiTheme="majorHAnsi" w:hAnsiTheme="majorHAnsi"/>
              <w:sz w:val="20"/>
              <w:szCs w:val="20"/>
            </w:rPr>
            <w:t xml:space="preserve">conflicto de derechos, vulnerando así el principio de subsidiariedad del Sistema Interamericano. </w:t>
          </w:r>
          <w:r w:rsidR="00376FDD" w:rsidRPr="00986865">
            <w:rPr>
              <w:rFonts w:asciiTheme="majorHAnsi" w:hAnsiTheme="majorHAnsi"/>
              <w:sz w:val="20"/>
              <w:szCs w:val="20"/>
            </w:rPr>
            <w:t>Al respecto</w:t>
          </w:r>
          <w:r w:rsidR="003574D2" w:rsidRPr="00986865">
            <w:rPr>
              <w:rFonts w:asciiTheme="majorHAnsi" w:hAnsiTheme="majorHAnsi"/>
              <w:sz w:val="20"/>
              <w:szCs w:val="20"/>
            </w:rPr>
            <w:t xml:space="preserve">, el Estado </w:t>
          </w:r>
          <w:r w:rsidR="00376FDD" w:rsidRPr="00986865">
            <w:rPr>
              <w:rFonts w:asciiTheme="majorHAnsi" w:hAnsiTheme="majorHAnsi"/>
              <w:sz w:val="20"/>
              <w:szCs w:val="20"/>
            </w:rPr>
            <w:t>indica</w:t>
          </w:r>
          <w:r w:rsidR="003574D2" w:rsidRPr="00986865">
            <w:rPr>
              <w:rFonts w:asciiTheme="majorHAnsi" w:hAnsiTheme="majorHAnsi"/>
              <w:sz w:val="20"/>
              <w:szCs w:val="20"/>
            </w:rPr>
            <w:t xml:space="preserve"> que el poder judicial brasileño reconoce la responsabilidad civil del Estado en determinados casos de muerte, señalando como ejemplo el recurso</w:t>
          </w:r>
          <w:r w:rsidRPr="00986865">
            <w:rPr>
              <w:rFonts w:asciiTheme="majorHAnsi" w:hAnsiTheme="majorHAnsi"/>
              <w:sz w:val="20"/>
              <w:szCs w:val="20"/>
            </w:rPr>
            <w:t xml:space="preserve"> de</w:t>
          </w:r>
          <w:r w:rsidR="003574D2" w:rsidRPr="00986865">
            <w:rPr>
              <w:rFonts w:asciiTheme="majorHAnsi" w:hAnsiTheme="majorHAnsi"/>
              <w:sz w:val="20"/>
              <w:szCs w:val="20"/>
            </w:rPr>
            <w:t xml:space="preserve"> </w:t>
          </w:r>
          <w:r w:rsidR="003574D2" w:rsidRPr="00986865">
            <w:rPr>
              <w:rFonts w:asciiTheme="majorHAnsi" w:hAnsiTheme="majorHAnsi"/>
              <w:i/>
              <w:sz w:val="20"/>
              <w:szCs w:val="20"/>
            </w:rPr>
            <w:t>agravo regimental</w:t>
          </w:r>
          <w:r w:rsidR="002963D8" w:rsidRPr="00986865">
            <w:rPr>
              <w:rFonts w:asciiTheme="majorHAnsi" w:hAnsiTheme="majorHAnsi"/>
              <w:i/>
              <w:sz w:val="20"/>
              <w:szCs w:val="20"/>
            </w:rPr>
            <w:t xml:space="preserve"> no agravo em</w:t>
          </w:r>
          <w:r w:rsidR="003574D2" w:rsidRPr="00986865">
            <w:rPr>
              <w:rFonts w:asciiTheme="majorHAnsi" w:hAnsiTheme="majorHAnsi"/>
              <w:sz w:val="20"/>
              <w:szCs w:val="20"/>
            </w:rPr>
            <w:t xml:space="preserve">  </w:t>
          </w:r>
          <w:r w:rsidR="003574D2" w:rsidRPr="00986865">
            <w:rPr>
              <w:rFonts w:asciiTheme="majorHAnsi" w:hAnsiTheme="majorHAnsi"/>
              <w:i/>
              <w:sz w:val="20"/>
              <w:szCs w:val="20"/>
            </w:rPr>
            <w:t>recurso especial</w:t>
          </w:r>
          <w:r w:rsidR="003574D2" w:rsidRPr="00986865">
            <w:rPr>
              <w:rFonts w:asciiTheme="majorHAnsi" w:hAnsiTheme="majorHAnsi"/>
              <w:sz w:val="20"/>
              <w:szCs w:val="20"/>
            </w:rPr>
            <w:t xml:space="preserve"> de la jurisdicción administrativa y procesal civil sobre responsabilidad civil del Estado. </w:t>
          </w:r>
        </w:p>
        <w:p w:rsidR="001F693F" w:rsidRPr="00986865" w:rsidRDefault="000100DB"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630"/>
            <w:jc w:val="both"/>
            <w:rPr>
              <w:rFonts w:asciiTheme="majorHAnsi" w:hAnsiTheme="majorHAnsi"/>
              <w:sz w:val="20"/>
              <w:szCs w:val="20"/>
            </w:rPr>
          </w:pPr>
          <w:r w:rsidRPr="00986865">
            <w:rPr>
              <w:rFonts w:asciiTheme="majorHAnsi" w:hAnsiTheme="majorHAnsi"/>
              <w:sz w:val="20"/>
              <w:szCs w:val="20"/>
            </w:rPr>
            <w:t xml:space="preserve">En particular, respecto del artículo 16 de la Convención, el Estado señala que la violación al derecho de libre asociación no fue objeto de determinación en la causa que fue archivada, </w:t>
          </w:r>
          <w:r w:rsidR="00376FDD" w:rsidRPr="00986865">
            <w:rPr>
              <w:rFonts w:asciiTheme="majorHAnsi" w:hAnsiTheme="majorHAnsi"/>
              <w:sz w:val="20"/>
              <w:szCs w:val="20"/>
            </w:rPr>
            <w:t>la cual</w:t>
          </w:r>
          <w:r w:rsidRPr="00986865">
            <w:rPr>
              <w:rFonts w:asciiTheme="majorHAnsi" w:hAnsiTheme="majorHAnsi"/>
              <w:sz w:val="20"/>
              <w:szCs w:val="20"/>
            </w:rPr>
            <w:t xml:space="preserve"> tenía carácter penal</w:t>
          </w:r>
          <w:r w:rsidR="00376FDD" w:rsidRPr="00986865">
            <w:rPr>
              <w:rFonts w:asciiTheme="majorHAnsi" w:hAnsiTheme="majorHAnsi"/>
              <w:sz w:val="20"/>
              <w:szCs w:val="20"/>
            </w:rPr>
            <w:t>.</w:t>
          </w:r>
          <w:r w:rsidRPr="00986865">
            <w:rPr>
              <w:rFonts w:asciiTheme="majorHAnsi" w:hAnsiTheme="majorHAnsi"/>
              <w:sz w:val="20"/>
              <w:szCs w:val="20"/>
            </w:rPr>
            <w:t xml:space="preserve"> </w:t>
          </w:r>
          <w:r w:rsidR="00376FDD" w:rsidRPr="00986865">
            <w:rPr>
              <w:rFonts w:asciiTheme="majorHAnsi" w:hAnsiTheme="majorHAnsi"/>
              <w:sz w:val="20"/>
              <w:szCs w:val="20"/>
            </w:rPr>
            <w:t>Alega</w:t>
          </w:r>
          <w:r w:rsidRPr="00986865">
            <w:rPr>
              <w:rFonts w:asciiTheme="majorHAnsi" w:hAnsiTheme="majorHAnsi"/>
              <w:sz w:val="20"/>
              <w:szCs w:val="20"/>
            </w:rPr>
            <w:t xml:space="preserve"> que</w:t>
          </w:r>
          <w:r w:rsidR="00376FDD" w:rsidRPr="00986865">
            <w:rPr>
              <w:rFonts w:asciiTheme="majorHAnsi" w:hAnsiTheme="majorHAnsi"/>
              <w:sz w:val="20"/>
              <w:szCs w:val="20"/>
            </w:rPr>
            <w:t>,</w:t>
          </w:r>
          <w:r w:rsidR="004D223A" w:rsidRPr="00986865">
            <w:rPr>
              <w:rFonts w:asciiTheme="majorHAnsi" w:hAnsiTheme="majorHAnsi"/>
              <w:sz w:val="20"/>
              <w:szCs w:val="20"/>
            </w:rPr>
            <w:t xml:space="preserve"> en</w:t>
          </w:r>
          <w:r w:rsidRPr="00986865">
            <w:rPr>
              <w:rFonts w:asciiTheme="majorHAnsi" w:hAnsiTheme="majorHAnsi"/>
              <w:sz w:val="20"/>
              <w:szCs w:val="20"/>
            </w:rPr>
            <w:t xml:space="preserve"> caso de haberse vulnerado el derecho de asociación consagrado en la Constitución de la República Federativa de Brasil, los peticionarios deberían haber interpuesto un </w:t>
          </w:r>
          <w:r w:rsidRPr="00986865">
            <w:rPr>
              <w:rFonts w:asciiTheme="majorHAnsi" w:hAnsiTheme="majorHAnsi"/>
              <w:i/>
              <w:sz w:val="20"/>
              <w:szCs w:val="20"/>
            </w:rPr>
            <w:t>mandado de segurança</w:t>
          </w:r>
          <w:r w:rsidRPr="00986865">
            <w:rPr>
              <w:rFonts w:asciiTheme="majorHAnsi" w:hAnsiTheme="majorHAnsi"/>
              <w:sz w:val="20"/>
              <w:szCs w:val="20"/>
            </w:rPr>
            <w:t xml:space="preserve"> previsto en el artículo 5º inciso LXX de la misma normativa y establecido para la protección de derechos amenazados por actuación de autoridad pública. El Estado </w:t>
          </w:r>
          <w:r w:rsidR="00376FDD" w:rsidRPr="00986865">
            <w:rPr>
              <w:rFonts w:asciiTheme="majorHAnsi" w:hAnsiTheme="majorHAnsi"/>
              <w:sz w:val="20"/>
              <w:szCs w:val="20"/>
            </w:rPr>
            <w:t xml:space="preserve">señala </w:t>
          </w:r>
          <w:r w:rsidRPr="00986865">
            <w:rPr>
              <w:rFonts w:asciiTheme="majorHAnsi" w:hAnsiTheme="majorHAnsi"/>
              <w:sz w:val="20"/>
              <w:szCs w:val="20"/>
            </w:rPr>
            <w:t>que</w:t>
          </w:r>
          <w:r w:rsidR="00376FDD" w:rsidRPr="00986865">
            <w:rPr>
              <w:rFonts w:asciiTheme="majorHAnsi" w:hAnsiTheme="majorHAnsi"/>
              <w:sz w:val="20"/>
              <w:szCs w:val="20"/>
            </w:rPr>
            <w:t>,</w:t>
          </w:r>
          <w:r w:rsidRPr="00986865">
            <w:rPr>
              <w:rFonts w:asciiTheme="majorHAnsi" w:hAnsiTheme="majorHAnsi"/>
              <w:sz w:val="20"/>
              <w:szCs w:val="20"/>
            </w:rPr>
            <w:t xml:space="preserve"> además del </w:t>
          </w:r>
          <w:r w:rsidRPr="00986865">
            <w:rPr>
              <w:rFonts w:asciiTheme="majorHAnsi" w:hAnsiTheme="majorHAnsi"/>
              <w:i/>
              <w:sz w:val="20"/>
              <w:szCs w:val="20"/>
            </w:rPr>
            <w:t>mandado de segurança</w:t>
          </w:r>
          <w:r w:rsidR="00376FDD" w:rsidRPr="00986865">
            <w:rPr>
              <w:rFonts w:asciiTheme="majorHAnsi" w:hAnsiTheme="majorHAnsi"/>
              <w:sz w:val="20"/>
              <w:szCs w:val="20"/>
            </w:rPr>
            <w:t>,</w:t>
          </w:r>
          <w:r w:rsidRPr="00986865">
            <w:rPr>
              <w:rFonts w:asciiTheme="majorHAnsi" w:hAnsiTheme="majorHAnsi"/>
              <w:sz w:val="20"/>
              <w:szCs w:val="20"/>
            </w:rPr>
            <w:t xml:space="preserve"> los peticionarios podrían haber ejercido la </w:t>
          </w:r>
          <w:r w:rsidRPr="00986865">
            <w:rPr>
              <w:rFonts w:asciiTheme="majorHAnsi" w:hAnsiTheme="majorHAnsi"/>
              <w:i/>
              <w:sz w:val="20"/>
              <w:szCs w:val="20"/>
            </w:rPr>
            <w:t>ação de conhecimento</w:t>
          </w:r>
          <w:r w:rsidRPr="00986865">
            <w:rPr>
              <w:rFonts w:asciiTheme="majorHAnsi" w:hAnsiTheme="majorHAnsi"/>
              <w:sz w:val="20"/>
              <w:szCs w:val="20"/>
            </w:rPr>
            <w:t xml:space="preserve">, medio a través del cual se puede obtener resolución judicial de carácter declaratorio, constitutivo o condenatorio. </w:t>
          </w:r>
        </w:p>
        <w:p w:rsidR="000100DB" w:rsidRPr="00986865" w:rsidRDefault="000100DB"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630"/>
            <w:jc w:val="both"/>
            <w:rPr>
              <w:rFonts w:asciiTheme="majorHAnsi" w:hAnsiTheme="majorHAnsi"/>
              <w:sz w:val="20"/>
              <w:szCs w:val="20"/>
            </w:rPr>
          </w:pPr>
          <w:r w:rsidRPr="00986865">
            <w:rPr>
              <w:rFonts w:asciiTheme="majorHAnsi" w:hAnsiTheme="majorHAnsi"/>
              <w:sz w:val="20"/>
              <w:szCs w:val="20"/>
            </w:rPr>
            <w:t>El Estado alega asimismo la inadmisibilidad de</w:t>
          </w:r>
          <w:r w:rsidR="00376FDD" w:rsidRPr="00986865">
            <w:rPr>
              <w:rFonts w:asciiTheme="majorHAnsi" w:hAnsiTheme="majorHAnsi"/>
              <w:sz w:val="20"/>
              <w:szCs w:val="20"/>
            </w:rPr>
            <w:t xml:space="preserve"> </w:t>
          </w:r>
          <w:r w:rsidRPr="00986865">
            <w:rPr>
              <w:rFonts w:asciiTheme="majorHAnsi" w:hAnsiTheme="majorHAnsi"/>
              <w:sz w:val="20"/>
              <w:szCs w:val="20"/>
            </w:rPr>
            <w:t>l</w:t>
          </w:r>
          <w:r w:rsidR="00376FDD" w:rsidRPr="00986865">
            <w:rPr>
              <w:rFonts w:asciiTheme="majorHAnsi" w:hAnsiTheme="majorHAnsi"/>
              <w:sz w:val="20"/>
              <w:szCs w:val="20"/>
            </w:rPr>
            <w:t>a petición</w:t>
          </w:r>
          <w:r w:rsidRPr="00986865">
            <w:rPr>
              <w:rFonts w:asciiTheme="majorHAnsi" w:hAnsiTheme="majorHAnsi"/>
              <w:sz w:val="20"/>
              <w:szCs w:val="20"/>
            </w:rPr>
            <w:t xml:space="preserve"> por la no caracterización de los hechos como violatorios de los derechos contenidos en la Convención. </w:t>
          </w:r>
          <w:r w:rsidR="005851A2" w:rsidRPr="00986865">
            <w:rPr>
              <w:rFonts w:asciiTheme="majorHAnsi" w:hAnsiTheme="majorHAnsi"/>
              <w:sz w:val="20"/>
              <w:szCs w:val="20"/>
            </w:rPr>
            <w:t>En este sentido</w:t>
          </w:r>
          <w:r w:rsidRPr="00986865">
            <w:rPr>
              <w:rFonts w:asciiTheme="majorHAnsi" w:hAnsiTheme="majorHAnsi"/>
              <w:sz w:val="20"/>
              <w:szCs w:val="20"/>
            </w:rPr>
            <w:t xml:space="preserve"> alega que</w:t>
          </w:r>
          <w:r w:rsidR="00376FDD" w:rsidRPr="00986865">
            <w:rPr>
              <w:rFonts w:asciiTheme="majorHAnsi" w:hAnsiTheme="majorHAnsi"/>
              <w:sz w:val="20"/>
              <w:szCs w:val="20"/>
            </w:rPr>
            <w:t>,</w:t>
          </w:r>
          <w:r w:rsidRPr="00986865">
            <w:rPr>
              <w:rFonts w:asciiTheme="majorHAnsi" w:hAnsiTheme="majorHAnsi"/>
              <w:sz w:val="20"/>
              <w:szCs w:val="20"/>
            </w:rPr>
            <w:t xml:space="preserve"> de los hechos señalados en la petición</w:t>
          </w:r>
          <w:r w:rsidR="00376FDD" w:rsidRPr="00986865">
            <w:rPr>
              <w:rFonts w:asciiTheme="majorHAnsi" w:hAnsiTheme="majorHAnsi"/>
              <w:sz w:val="20"/>
              <w:szCs w:val="20"/>
            </w:rPr>
            <w:t>,</w:t>
          </w:r>
          <w:r w:rsidRPr="00986865">
            <w:rPr>
              <w:rFonts w:asciiTheme="majorHAnsi" w:hAnsiTheme="majorHAnsi"/>
              <w:sz w:val="20"/>
              <w:szCs w:val="20"/>
            </w:rPr>
            <w:t xml:space="preserve"> no se puede desprender responsabilidad estatal por violación al derecho</w:t>
          </w:r>
          <w:r w:rsidR="004D223A" w:rsidRPr="00986865">
            <w:rPr>
              <w:rFonts w:asciiTheme="majorHAnsi" w:hAnsiTheme="majorHAnsi"/>
              <w:sz w:val="20"/>
              <w:szCs w:val="20"/>
            </w:rPr>
            <w:t xml:space="preserve"> </w:t>
          </w:r>
          <w:r w:rsidRPr="00986865">
            <w:rPr>
              <w:rFonts w:asciiTheme="majorHAnsi" w:hAnsiTheme="majorHAnsi"/>
              <w:sz w:val="20"/>
              <w:szCs w:val="20"/>
            </w:rPr>
            <w:t xml:space="preserve">a  la vida e integridad personal de la presunta víctima, aun entendiendo que uno de los sospechosos señalados por los peticionarios ocupase un cargo de policía civil, ya que los hechos </w:t>
          </w:r>
          <w:r w:rsidR="00AB18FA">
            <w:rPr>
              <w:rFonts w:asciiTheme="majorHAnsi" w:hAnsiTheme="majorHAnsi"/>
              <w:sz w:val="20"/>
              <w:szCs w:val="20"/>
            </w:rPr>
            <w:t xml:space="preserve">alegados </w:t>
          </w:r>
          <w:r w:rsidRPr="00986865">
            <w:rPr>
              <w:rFonts w:asciiTheme="majorHAnsi" w:hAnsiTheme="majorHAnsi"/>
              <w:sz w:val="20"/>
              <w:szCs w:val="20"/>
            </w:rPr>
            <w:t xml:space="preserve">no estarían relacionados al desempeño de dicho sospechoso como funcionario público, sino en su calidad de </w:t>
          </w:r>
          <w:r w:rsidR="00FB3C2F" w:rsidRPr="00986865">
            <w:rPr>
              <w:rFonts w:asciiTheme="majorHAnsi" w:hAnsiTheme="majorHAnsi"/>
              <w:sz w:val="20"/>
              <w:szCs w:val="20"/>
            </w:rPr>
            <w:t>hacendado</w:t>
          </w:r>
          <w:r w:rsidRPr="00986865">
            <w:rPr>
              <w:rFonts w:asciiTheme="majorHAnsi" w:hAnsiTheme="majorHAnsi"/>
              <w:sz w:val="20"/>
              <w:szCs w:val="20"/>
            </w:rPr>
            <w:t xml:space="preserve">. </w:t>
          </w:r>
        </w:p>
        <w:p w:rsidR="000100DB" w:rsidRPr="00986865" w:rsidRDefault="000100DB"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630"/>
            <w:jc w:val="both"/>
            <w:rPr>
              <w:rFonts w:asciiTheme="majorHAnsi" w:hAnsiTheme="majorHAnsi"/>
              <w:sz w:val="20"/>
              <w:szCs w:val="20"/>
            </w:rPr>
          </w:pPr>
          <w:r w:rsidRPr="00986865">
            <w:rPr>
              <w:rFonts w:asciiTheme="majorHAnsi" w:hAnsiTheme="majorHAnsi"/>
              <w:sz w:val="20"/>
              <w:szCs w:val="20"/>
            </w:rPr>
            <w:lastRenderedPageBreak/>
            <w:t>A este respecto, el Estado señala que</w:t>
          </w:r>
          <w:r w:rsidR="00376FDD" w:rsidRPr="00986865">
            <w:rPr>
              <w:rFonts w:asciiTheme="majorHAnsi" w:hAnsiTheme="majorHAnsi"/>
              <w:sz w:val="20"/>
              <w:szCs w:val="20"/>
            </w:rPr>
            <w:t>,</w:t>
          </w:r>
          <w:r w:rsidRPr="00986865">
            <w:rPr>
              <w:rFonts w:asciiTheme="majorHAnsi" w:hAnsiTheme="majorHAnsi"/>
              <w:sz w:val="20"/>
              <w:szCs w:val="20"/>
            </w:rPr>
            <w:t xml:space="preserve"> según las declaraciones de test</w:t>
          </w:r>
          <w:r w:rsidR="00BD59B1" w:rsidRPr="00986865">
            <w:rPr>
              <w:rFonts w:asciiTheme="majorHAnsi" w:hAnsiTheme="majorHAnsi"/>
              <w:sz w:val="20"/>
              <w:szCs w:val="20"/>
            </w:rPr>
            <w:t xml:space="preserve">igos adjuntadas </w:t>
          </w:r>
          <w:r w:rsidR="00376FDD" w:rsidRPr="00986865">
            <w:rPr>
              <w:rFonts w:asciiTheme="majorHAnsi" w:hAnsiTheme="majorHAnsi"/>
              <w:sz w:val="20"/>
              <w:szCs w:val="20"/>
            </w:rPr>
            <w:t xml:space="preserve">a </w:t>
          </w:r>
          <w:r w:rsidR="00BD59B1" w:rsidRPr="00986865">
            <w:rPr>
              <w:rFonts w:asciiTheme="majorHAnsi" w:hAnsiTheme="majorHAnsi"/>
              <w:sz w:val="20"/>
              <w:szCs w:val="20"/>
            </w:rPr>
            <w:t>la petición</w:t>
          </w:r>
          <w:r w:rsidR="00376FDD" w:rsidRPr="00986865">
            <w:rPr>
              <w:rFonts w:asciiTheme="majorHAnsi" w:hAnsiTheme="majorHAnsi"/>
              <w:sz w:val="20"/>
              <w:szCs w:val="20"/>
            </w:rPr>
            <w:t>,</w:t>
          </w:r>
          <w:r w:rsidR="00BD59B1" w:rsidRPr="00986865">
            <w:rPr>
              <w:rFonts w:asciiTheme="majorHAnsi" w:hAnsiTheme="majorHAnsi"/>
              <w:sz w:val="20"/>
              <w:szCs w:val="20"/>
            </w:rPr>
            <w:t xml:space="preserve"> </w:t>
          </w:r>
          <w:r w:rsidRPr="00986865">
            <w:rPr>
              <w:rFonts w:asciiTheme="majorHAnsi" w:hAnsiTheme="majorHAnsi"/>
              <w:sz w:val="20"/>
              <w:szCs w:val="20"/>
            </w:rPr>
            <w:t xml:space="preserve">las discrepancias entre la presunta víctima y </w:t>
          </w:r>
          <w:r w:rsidR="00970BCC" w:rsidRPr="00986865">
            <w:rPr>
              <w:rFonts w:asciiTheme="majorHAnsi" w:hAnsiTheme="majorHAnsi"/>
              <w:sz w:val="20"/>
              <w:szCs w:val="20"/>
            </w:rPr>
            <w:t>el policía civil mencionado por los peticionarios</w:t>
          </w:r>
          <w:r w:rsidRPr="00986865">
            <w:rPr>
              <w:rFonts w:asciiTheme="majorHAnsi" w:hAnsiTheme="majorHAnsi"/>
              <w:sz w:val="20"/>
              <w:szCs w:val="20"/>
            </w:rPr>
            <w:t xml:space="preserve"> derivaron de la invasión de la </w:t>
          </w:r>
          <w:r w:rsidR="004D223A" w:rsidRPr="00986865">
            <w:rPr>
              <w:rFonts w:asciiTheme="majorHAnsi" w:hAnsiTheme="majorHAnsi"/>
              <w:sz w:val="20"/>
              <w:szCs w:val="20"/>
            </w:rPr>
            <w:t>Hacienda</w:t>
          </w:r>
          <w:r w:rsidRPr="00986865">
            <w:rPr>
              <w:rFonts w:asciiTheme="majorHAnsi" w:hAnsiTheme="majorHAnsi"/>
              <w:sz w:val="20"/>
              <w:szCs w:val="20"/>
            </w:rPr>
            <w:t xml:space="preserve"> Tanq</w:t>
          </w:r>
          <w:r w:rsidR="004D223A" w:rsidRPr="00986865">
            <w:rPr>
              <w:rFonts w:asciiTheme="majorHAnsi" w:hAnsiTheme="majorHAnsi"/>
              <w:sz w:val="20"/>
              <w:szCs w:val="20"/>
            </w:rPr>
            <w:t>u</w:t>
          </w:r>
          <w:r w:rsidRPr="00986865">
            <w:rPr>
              <w:rFonts w:asciiTheme="majorHAnsi" w:hAnsiTheme="majorHAnsi"/>
              <w:sz w:val="20"/>
              <w:szCs w:val="20"/>
            </w:rPr>
            <w:t xml:space="preserve">es, administrada por </w:t>
          </w:r>
          <w:r w:rsidR="00970BCC" w:rsidRPr="00986865">
            <w:rPr>
              <w:rFonts w:asciiTheme="majorHAnsi" w:hAnsiTheme="majorHAnsi"/>
              <w:sz w:val="20"/>
              <w:szCs w:val="20"/>
            </w:rPr>
            <w:t>dicho policía</w:t>
          </w:r>
          <w:r w:rsidRPr="00986865">
            <w:rPr>
              <w:rFonts w:asciiTheme="majorHAnsi" w:hAnsiTheme="majorHAnsi"/>
              <w:sz w:val="20"/>
              <w:szCs w:val="20"/>
            </w:rPr>
            <w:t>. De este modo, estas discrepancias no se enmarcarían dentro de las funciones como policía civil</w:t>
          </w:r>
          <w:r w:rsidR="00AB18FA">
            <w:rPr>
              <w:rFonts w:asciiTheme="majorHAnsi" w:hAnsiTheme="majorHAnsi"/>
              <w:sz w:val="20"/>
              <w:szCs w:val="20"/>
            </w:rPr>
            <w:t>,</w:t>
          </w:r>
          <w:r w:rsidRPr="00986865">
            <w:rPr>
              <w:rFonts w:asciiTheme="majorHAnsi" w:hAnsiTheme="majorHAnsi"/>
              <w:sz w:val="20"/>
              <w:szCs w:val="20"/>
            </w:rPr>
            <w:t xml:space="preserve"> sino de su condición de administrador de </w:t>
          </w:r>
          <w:r w:rsidR="004D223A" w:rsidRPr="00986865">
            <w:rPr>
              <w:rFonts w:asciiTheme="majorHAnsi" w:hAnsiTheme="majorHAnsi"/>
              <w:sz w:val="20"/>
              <w:szCs w:val="20"/>
            </w:rPr>
            <w:t>dicha hacienda</w:t>
          </w:r>
          <w:r w:rsidRPr="00986865">
            <w:rPr>
              <w:rFonts w:asciiTheme="majorHAnsi" w:hAnsiTheme="majorHAnsi"/>
              <w:sz w:val="20"/>
              <w:szCs w:val="20"/>
            </w:rPr>
            <w:t xml:space="preserve">. El Estado niega por ende que el presente </w:t>
          </w:r>
          <w:r w:rsidR="00376FDD" w:rsidRPr="00986865">
            <w:rPr>
              <w:rFonts w:asciiTheme="majorHAnsi" w:hAnsiTheme="majorHAnsi"/>
              <w:sz w:val="20"/>
              <w:szCs w:val="20"/>
            </w:rPr>
            <w:t xml:space="preserve">sea un </w:t>
          </w:r>
          <w:r w:rsidRPr="00986865">
            <w:rPr>
              <w:rFonts w:asciiTheme="majorHAnsi" w:hAnsiTheme="majorHAnsi"/>
              <w:sz w:val="20"/>
              <w:szCs w:val="20"/>
            </w:rPr>
            <w:t>caso de desaparición forzada, conforme a lo definido según la Convención Interamericana sobre Desaparición Forzada de Personas, puesto que la presunta víctima no se encontraba detenida bajo custodia del Estado</w:t>
          </w:r>
          <w:r w:rsidR="00376FDD" w:rsidRPr="00986865">
            <w:rPr>
              <w:rFonts w:asciiTheme="majorHAnsi" w:hAnsiTheme="majorHAnsi"/>
              <w:sz w:val="20"/>
              <w:szCs w:val="20"/>
            </w:rPr>
            <w:t>. Indica al respecto que</w:t>
          </w:r>
          <w:r w:rsidRPr="00986865">
            <w:rPr>
              <w:rFonts w:asciiTheme="majorHAnsi" w:hAnsiTheme="majorHAnsi"/>
              <w:sz w:val="20"/>
              <w:szCs w:val="20"/>
            </w:rPr>
            <w:t xml:space="preserve">, pese que el </w:t>
          </w:r>
          <w:r w:rsidR="00AB18FA">
            <w:rPr>
              <w:rFonts w:asciiTheme="majorHAnsi" w:hAnsiTheme="majorHAnsi"/>
              <w:sz w:val="20"/>
              <w:szCs w:val="20"/>
            </w:rPr>
            <w:t>administrador</w:t>
          </w:r>
          <w:r w:rsidRPr="00986865">
            <w:rPr>
              <w:rFonts w:asciiTheme="majorHAnsi" w:hAnsiTheme="majorHAnsi"/>
              <w:sz w:val="20"/>
              <w:szCs w:val="20"/>
            </w:rPr>
            <w:t xml:space="preserve"> era policía civil </w:t>
          </w:r>
          <w:r w:rsidR="00376FDD" w:rsidRPr="00986865">
            <w:rPr>
              <w:rFonts w:asciiTheme="majorHAnsi" w:hAnsiTheme="majorHAnsi"/>
              <w:sz w:val="20"/>
              <w:szCs w:val="20"/>
            </w:rPr>
            <w:t>a</w:t>
          </w:r>
          <w:r w:rsidRPr="00986865">
            <w:rPr>
              <w:rFonts w:asciiTheme="majorHAnsi" w:hAnsiTheme="majorHAnsi"/>
              <w:sz w:val="20"/>
              <w:szCs w:val="20"/>
            </w:rPr>
            <w:t xml:space="preserve">l momento de los hechos, no habría actuado en calidad de funcionario público sino de forma particular, descartando cualquier tipo de autorización, apoyo o consentimiento estatal en lo que se refiere a los hechos. </w:t>
          </w:r>
        </w:p>
        <w:p w:rsidR="005851A2" w:rsidRPr="00986865" w:rsidRDefault="005851A2"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630"/>
            <w:jc w:val="both"/>
            <w:rPr>
              <w:rFonts w:asciiTheme="majorHAnsi" w:hAnsiTheme="majorHAnsi"/>
              <w:sz w:val="20"/>
              <w:szCs w:val="20"/>
            </w:rPr>
          </w:pPr>
          <w:r w:rsidRPr="00986865">
            <w:rPr>
              <w:rFonts w:asciiTheme="majorHAnsi" w:hAnsiTheme="majorHAnsi"/>
              <w:sz w:val="20"/>
              <w:szCs w:val="20"/>
            </w:rPr>
            <w:t xml:space="preserve">Respecto de la presunta violación a los artículos 8 y 25 de la Convención, el Estado alega que durante la investigación se registraron numerosas declaraciones de testigos, se realizó </w:t>
          </w:r>
          <w:r w:rsidR="00434171" w:rsidRPr="00986865">
            <w:rPr>
              <w:rFonts w:asciiTheme="majorHAnsi" w:hAnsiTheme="majorHAnsi"/>
              <w:sz w:val="20"/>
              <w:szCs w:val="20"/>
            </w:rPr>
            <w:t xml:space="preserve">un </w:t>
          </w:r>
          <w:r w:rsidRPr="00986865">
            <w:rPr>
              <w:rFonts w:asciiTheme="majorHAnsi" w:hAnsiTheme="majorHAnsi"/>
              <w:sz w:val="20"/>
              <w:szCs w:val="20"/>
            </w:rPr>
            <w:t>peritaje y fue nombrado un delegado de la policía para llevar a cabo la investigación.</w:t>
          </w:r>
          <w:r w:rsidR="00FB3C2F" w:rsidRPr="00986865">
            <w:rPr>
              <w:rFonts w:asciiTheme="majorHAnsi" w:hAnsiTheme="majorHAnsi"/>
              <w:sz w:val="20"/>
              <w:szCs w:val="20"/>
            </w:rPr>
            <w:t xml:space="preserve"> Alega que el hecho</w:t>
          </w:r>
          <w:r w:rsidRPr="00986865">
            <w:rPr>
              <w:rFonts w:asciiTheme="majorHAnsi" w:hAnsiTheme="majorHAnsi"/>
              <w:sz w:val="20"/>
              <w:szCs w:val="20"/>
            </w:rPr>
            <w:t xml:space="preserve"> que las investigaciones no hayan alcanzado como resultado final la identificación del responsable, no significa que el Estado haya violado los artículos 8 y 25 de la Convención, pues tales obligaciones son de medio y no de resultado. En este sentido, alega que las diligencias policiales y judiciales se hicieron en atención al debido proceso legal y a la presunción de inocencia de los acusados, derechos constitucionalmente protegidos.</w:t>
          </w:r>
        </w:p>
        <w:p w:rsidR="0063685A" w:rsidRPr="00AB18FA" w:rsidRDefault="00434171" w:rsidP="003409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firstLine="630"/>
            <w:jc w:val="both"/>
            <w:rPr>
              <w:rFonts w:asciiTheme="majorHAnsi" w:hAnsiTheme="majorHAnsi"/>
              <w:sz w:val="20"/>
              <w:szCs w:val="20"/>
            </w:rPr>
          </w:pPr>
          <w:r w:rsidRPr="00AB18FA">
            <w:rPr>
              <w:rFonts w:asciiTheme="majorHAnsi" w:hAnsiTheme="majorHAnsi"/>
              <w:sz w:val="20"/>
              <w:szCs w:val="20"/>
            </w:rPr>
            <w:t>Por otra parte, el Estado alega que en ningún momento dejó de cumplir con las obligaciones contenidas</w:t>
          </w:r>
          <w:r w:rsidR="005851A2" w:rsidRPr="00AB18FA">
            <w:rPr>
              <w:rFonts w:asciiTheme="majorHAnsi" w:hAnsiTheme="majorHAnsi"/>
              <w:sz w:val="20"/>
              <w:szCs w:val="20"/>
            </w:rPr>
            <w:t xml:space="preserve"> en los artículos 1(1) y 2 de la Convención. </w:t>
          </w:r>
          <w:r w:rsidRPr="00AB18FA">
            <w:rPr>
              <w:rFonts w:asciiTheme="majorHAnsi" w:hAnsiTheme="majorHAnsi"/>
              <w:sz w:val="20"/>
              <w:szCs w:val="20"/>
            </w:rPr>
            <w:t>S</w:t>
          </w:r>
          <w:r w:rsidR="000100DB" w:rsidRPr="00AB18FA">
            <w:rPr>
              <w:rFonts w:asciiTheme="majorHAnsi" w:hAnsiTheme="majorHAnsi"/>
              <w:sz w:val="20"/>
              <w:szCs w:val="20"/>
            </w:rPr>
            <w:t>eñala por el contrario que su acción ha estado enfocada en la protección de las defensoras y defensores de derechos humanos a través de la creación del Programa de Protección de Defensores de Derechos Humanos en 2004, con el objetivo d</w:t>
          </w:r>
          <w:r w:rsidR="00FB3C2F" w:rsidRPr="00AB18FA">
            <w:rPr>
              <w:rFonts w:asciiTheme="majorHAnsi" w:hAnsiTheme="majorHAnsi"/>
              <w:sz w:val="20"/>
              <w:szCs w:val="20"/>
            </w:rPr>
            <w:t>e adoptar y articular medidas que</w:t>
          </w:r>
          <w:r w:rsidR="000100DB" w:rsidRPr="00AB18FA">
            <w:rPr>
              <w:rFonts w:asciiTheme="majorHAnsi" w:hAnsiTheme="majorHAnsi"/>
              <w:sz w:val="20"/>
              <w:szCs w:val="20"/>
            </w:rPr>
            <w:t xml:space="preserve"> posibiliten la protección de personas en situación de riesgo y/o amenazas por su actuación en la defensa de los derechos humanos. Respecto a la caracterización del artículo 16 de la Convención alegado, el Estado sostiene que dicho derecho está protegido </w:t>
          </w:r>
          <w:r w:rsidR="00F31047" w:rsidRPr="00AB18FA">
            <w:rPr>
              <w:rFonts w:asciiTheme="majorHAnsi" w:hAnsiTheme="majorHAnsi"/>
              <w:sz w:val="20"/>
              <w:szCs w:val="20"/>
            </w:rPr>
            <w:t>constitucionalmente y que</w:t>
          </w:r>
          <w:r w:rsidR="000100DB" w:rsidRPr="00AB18FA">
            <w:rPr>
              <w:rFonts w:asciiTheme="majorHAnsi" w:hAnsiTheme="majorHAnsi"/>
              <w:sz w:val="20"/>
              <w:szCs w:val="20"/>
            </w:rPr>
            <w:t xml:space="preserve"> su funcionamiento no admite interferencia estatal </w:t>
          </w:r>
          <w:r w:rsidR="00F31047" w:rsidRPr="00AB18FA">
            <w:rPr>
              <w:rFonts w:asciiTheme="majorHAnsi" w:hAnsiTheme="majorHAnsi"/>
              <w:sz w:val="20"/>
              <w:szCs w:val="20"/>
            </w:rPr>
            <w:t>sin previa decisión judicial</w:t>
          </w:r>
          <w:r w:rsidR="000100DB" w:rsidRPr="00AB18FA">
            <w:rPr>
              <w:rFonts w:asciiTheme="majorHAnsi" w:hAnsiTheme="majorHAnsi"/>
              <w:sz w:val="20"/>
              <w:szCs w:val="20"/>
            </w:rPr>
            <w:t>.</w:t>
          </w:r>
          <w:r w:rsidR="00AB18FA" w:rsidRPr="00AB18FA">
            <w:rPr>
              <w:rFonts w:asciiTheme="majorHAnsi" w:hAnsiTheme="majorHAnsi"/>
              <w:sz w:val="20"/>
              <w:szCs w:val="20"/>
            </w:rPr>
            <w:t xml:space="preserve"> </w:t>
          </w:r>
          <w:r w:rsidR="000100DB" w:rsidRPr="00AB18FA">
            <w:rPr>
              <w:rFonts w:asciiTheme="majorHAnsi" w:hAnsiTheme="majorHAnsi"/>
              <w:sz w:val="20"/>
              <w:szCs w:val="20"/>
            </w:rPr>
            <w:t>En conclusión, el Esta</w:t>
          </w:r>
          <w:r w:rsidR="001E2C75" w:rsidRPr="00AB18FA">
            <w:rPr>
              <w:rFonts w:asciiTheme="majorHAnsi" w:hAnsiTheme="majorHAnsi"/>
              <w:sz w:val="20"/>
              <w:szCs w:val="20"/>
            </w:rPr>
            <w:t xml:space="preserve">do sostiene que, en función de </w:t>
          </w:r>
          <w:r w:rsidR="007D0D46" w:rsidRPr="00AB18FA">
            <w:rPr>
              <w:rFonts w:asciiTheme="majorHAnsi" w:hAnsiTheme="majorHAnsi"/>
              <w:sz w:val="20"/>
              <w:szCs w:val="20"/>
            </w:rPr>
            <w:t xml:space="preserve">la falta de cumplimiento de </w:t>
          </w:r>
          <w:r w:rsidR="001E2C75" w:rsidRPr="00AB18FA">
            <w:rPr>
              <w:rFonts w:asciiTheme="majorHAnsi" w:hAnsiTheme="majorHAnsi"/>
              <w:sz w:val="20"/>
              <w:szCs w:val="20"/>
            </w:rPr>
            <w:t>los requisitos de no litispendencia internacional, agotamie</w:t>
          </w:r>
          <w:r w:rsidR="00FB3C2F" w:rsidRPr="00AB18FA">
            <w:rPr>
              <w:rFonts w:asciiTheme="majorHAnsi" w:hAnsiTheme="majorHAnsi"/>
              <w:sz w:val="20"/>
              <w:szCs w:val="20"/>
            </w:rPr>
            <w:t>nto de los recursos internos y</w:t>
          </w:r>
          <w:r w:rsidR="001E2C75" w:rsidRPr="00AB18FA">
            <w:rPr>
              <w:rFonts w:asciiTheme="majorHAnsi" w:hAnsiTheme="majorHAnsi"/>
              <w:sz w:val="20"/>
              <w:szCs w:val="20"/>
            </w:rPr>
            <w:t xml:space="preserve"> caracterización de los hechos</w:t>
          </w:r>
          <w:r w:rsidR="000100DB" w:rsidRPr="00AB18FA">
            <w:rPr>
              <w:rFonts w:asciiTheme="majorHAnsi" w:hAnsiTheme="majorHAnsi"/>
              <w:sz w:val="20"/>
              <w:szCs w:val="20"/>
            </w:rPr>
            <w:t>, la petición es inadmisible y solicita a la CIDH que así lo declare.</w:t>
          </w:r>
        </w:p>
      </w:sdtContent>
    </w:sdt>
    <w:p w:rsidR="0063685A" w:rsidRPr="00986865" w:rsidRDefault="0063685A" w:rsidP="008645D0">
      <w:pPr>
        <w:spacing w:after="240"/>
        <w:ind w:firstLine="720"/>
        <w:jc w:val="both"/>
        <w:rPr>
          <w:rFonts w:asciiTheme="majorHAnsi" w:hAnsiTheme="majorHAnsi"/>
          <w:b/>
          <w:bCs/>
          <w:sz w:val="20"/>
          <w:szCs w:val="20"/>
        </w:rPr>
      </w:pPr>
      <w:r w:rsidRPr="00986865">
        <w:rPr>
          <w:rFonts w:asciiTheme="majorHAnsi" w:hAnsiTheme="majorHAnsi"/>
          <w:b/>
          <w:bCs/>
          <w:sz w:val="20"/>
          <w:szCs w:val="20"/>
        </w:rPr>
        <w:t>IV.</w:t>
      </w:r>
      <w:r w:rsidRPr="00986865">
        <w:rPr>
          <w:rFonts w:asciiTheme="majorHAnsi" w:hAnsiTheme="majorHAnsi"/>
          <w:b/>
          <w:bCs/>
          <w:sz w:val="20"/>
          <w:szCs w:val="20"/>
        </w:rPr>
        <w:tab/>
        <w:t>ANÁLISIS SOBRE COMPETENCIA Y ADMISIBILIDAD</w:t>
      </w:r>
    </w:p>
    <w:p w:rsidR="00547CFC" w:rsidRPr="00986865" w:rsidRDefault="0063685A" w:rsidP="00547CFC">
      <w:pPr>
        <w:pStyle w:val="ListParagraph"/>
        <w:numPr>
          <w:ilvl w:val="0"/>
          <w:numId w:val="59"/>
        </w:numPr>
        <w:spacing w:after="240"/>
        <w:jc w:val="both"/>
        <w:rPr>
          <w:rFonts w:asciiTheme="majorHAnsi" w:hAnsiTheme="majorHAnsi"/>
          <w:b/>
          <w:bCs/>
          <w:sz w:val="20"/>
          <w:szCs w:val="20"/>
        </w:rPr>
      </w:pPr>
      <w:r w:rsidRPr="00986865">
        <w:rPr>
          <w:rFonts w:asciiTheme="majorHAnsi" w:hAnsiTheme="majorHAnsi"/>
          <w:b/>
          <w:bCs/>
          <w:sz w:val="20"/>
          <w:szCs w:val="20"/>
        </w:rPr>
        <w:t xml:space="preserve">Competencia </w:t>
      </w:r>
    </w:p>
    <w:p w:rsidR="00547CFC" w:rsidRPr="00986865" w:rsidRDefault="009607DF" w:rsidP="00547CFC">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sdt>
        <w:sdtPr>
          <w:rPr>
            <w:rFonts w:asciiTheme="majorHAnsi" w:eastAsia="SimSun" w:hAnsiTheme="majorHAnsi"/>
            <w:sz w:val="20"/>
            <w:szCs w:val="20"/>
          </w:rPr>
          <w:id w:val="-1423795405"/>
          <w:placeholder>
            <w:docPart w:val="51A224D03538479AB2C86622CC158901"/>
          </w:placeholder>
          <w:dropDownList>
            <w:listItem w:value="Choose an item."/>
            <w:listItem w:displayText="El peticionario se encuentra facultado" w:value="El peticionario se encuentra facultado"/>
            <w:listItem w:displayText="La peticionaria se encuentra facultada" w:value="La peticionaria se encuentra facultada"/>
            <w:listItem w:displayText="Los peticionarios se encuentran facultados" w:value="Los peticionarios se encuentran facultados"/>
            <w:listItem w:displayText="Las peticionarias se encuentran facultadas" w:value="Las peticionarias se encuentran facultadas"/>
          </w:dropDownList>
        </w:sdtPr>
        <w:sdtEndPr/>
        <w:sdtContent>
          <w:r w:rsidR="00122F63" w:rsidRPr="00986865">
            <w:rPr>
              <w:rFonts w:asciiTheme="majorHAnsi" w:eastAsia="SimSun" w:hAnsiTheme="majorHAnsi"/>
              <w:sz w:val="20"/>
              <w:szCs w:val="20"/>
            </w:rPr>
            <w:t>Los peticionarios se encuentran facultados</w:t>
          </w:r>
        </w:sdtContent>
      </w:sdt>
      <w:r w:rsidR="00122F63" w:rsidRPr="00986865">
        <w:rPr>
          <w:rFonts w:asciiTheme="majorHAnsi" w:eastAsia="SimSun" w:hAnsiTheme="majorHAnsi"/>
          <w:sz w:val="20"/>
          <w:szCs w:val="20"/>
        </w:rPr>
        <w:t xml:space="preserve">, en principio, por el artículo </w:t>
      </w:r>
      <w:r w:rsidR="00986865" w:rsidRPr="00986865">
        <w:rPr>
          <w:rFonts w:asciiTheme="majorHAnsi" w:eastAsia="SimSun" w:hAnsiTheme="majorHAnsi"/>
          <w:sz w:val="20"/>
          <w:szCs w:val="20"/>
        </w:rPr>
        <w:t>44 de la Convención Americana</w:t>
      </w:r>
      <w:r w:rsidR="00986865" w:rsidRPr="003409E2">
        <w:rPr>
          <w:rFonts w:asciiTheme="majorHAnsi" w:eastAsia="SimSun" w:hAnsiTheme="majorHAnsi"/>
          <w:sz w:val="20"/>
          <w:szCs w:val="20"/>
        </w:rPr>
        <w:t xml:space="preserve"> y </w:t>
      </w:r>
      <w:r w:rsidR="00122F63" w:rsidRPr="00986865">
        <w:rPr>
          <w:rFonts w:asciiTheme="majorHAnsi" w:eastAsia="SimSun" w:hAnsiTheme="majorHAnsi"/>
          <w:sz w:val="20"/>
          <w:szCs w:val="20"/>
        </w:rPr>
        <w:t xml:space="preserve">23 del Reglamento para presentar peticiones ante la Comisión. La petición señala </w:t>
      </w:r>
      <w:r w:rsidR="00547CFC" w:rsidRPr="00986865">
        <w:rPr>
          <w:rFonts w:asciiTheme="majorHAnsi" w:eastAsia="SimSun" w:hAnsiTheme="majorHAnsi"/>
          <w:sz w:val="20"/>
          <w:szCs w:val="20"/>
        </w:rPr>
        <w:t>como presunta víctima a una persona individual, respecto de quien el Estado de Brasil se comprometió a respetar y garantizar los derechos consagrados en la Convención Americana. En lo concerniente al Estado, la Comisión señala que Brasil es Estado parte en la Convención Americana desde</w:t>
      </w:r>
      <w:r w:rsidR="00711D22" w:rsidRPr="00986865">
        <w:rPr>
          <w:rFonts w:asciiTheme="majorHAnsi" w:eastAsia="SimSun" w:hAnsiTheme="majorHAnsi"/>
          <w:sz w:val="20"/>
          <w:szCs w:val="20"/>
        </w:rPr>
        <w:t xml:space="preserve"> el 25 de septiembre de 1992, fecha en que depositó su instrumento de ratificación. Asimismo, la Comisión tiene competencia </w:t>
      </w:r>
      <w:r w:rsidR="00711D22" w:rsidRPr="00986865">
        <w:rPr>
          <w:rFonts w:asciiTheme="majorHAnsi" w:eastAsia="SimSun" w:hAnsiTheme="majorHAnsi"/>
          <w:i/>
          <w:sz w:val="20"/>
          <w:szCs w:val="20"/>
        </w:rPr>
        <w:t>ratione loci</w:t>
      </w:r>
      <w:r w:rsidR="00711D22" w:rsidRPr="00986865">
        <w:rPr>
          <w:rFonts w:asciiTheme="majorHAnsi" w:eastAsia="SimSun" w:hAnsiTheme="majorHAnsi"/>
          <w:sz w:val="20"/>
          <w:szCs w:val="20"/>
        </w:rPr>
        <w:t xml:space="preserve"> para conocer la petición, por cuanto en ella se alegan violaciones que habrían tenido lugar dentro del territorio de Brasil.</w:t>
      </w:r>
    </w:p>
    <w:p w:rsidR="002F65BF" w:rsidRPr="00986865" w:rsidRDefault="002F65BF" w:rsidP="00B11774">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986865">
        <w:rPr>
          <w:rFonts w:asciiTheme="majorHAnsi" w:eastAsia="SimSun" w:hAnsiTheme="majorHAnsi"/>
          <w:sz w:val="20"/>
          <w:szCs w:val="20"/>
        </w:rPr>
        <w:t>La Comis</w:t>
      </w:r>
      <w:r w:rsidR="009355F1" w:rsidRPr="00986865">
        <w:rPr>
          <w:rFonts w:asciiTheme="majorHAnsi" w:eastAsia="SimSun" w:hAnsiTheme="majorHAnsi"/>
          <w:sz w:val="20"/>
          <w:szCs w:val="20"/>
        </w:rPr>
        <w:t xml:space="preserve">ión tienen competencia </w:t>
      </w:r>
      <w:r w:rsidR="00AB18FA">
        <w:rPr>
          <w:rFonts w:asciiTheme="majorHAnsi" w:eastAsia="SimSun" w:hAnsiTheme="majorHAnsi"/>
          <w:i/>
          <w:sz w:val="20"/>
          <w:szCs w:val="20"/>
        </w:rPr>
        <w:t>ratione t</w:t>
      </w:r>
      <w:r w:rsidR="009355F1" w:rsidRPr="00986865">
        <w:rPr>
          <w:rFonts w:asciiTheme="majorHAnsi" w:eastAsia="SimSun" w:hAnsiTheme="majorHAnsi"/>
          <w:i/>
          <w:sz w:val="20"/>
          <w:szCs w:val="20"/>
        </w:rPr>
        <w:t>emporis</w:t>
      </w:r>
      <w:r w:rsidR="009355F1" w:rsidRPr="00986865">
        <w:rPr>
          <w:rFonts w:asciiTheme="majorHAnsi" w:eastAsia="SimSun" w:hAnsiTheme="majorHAnsi"/>
          <w:sz w:val="20"/>
          <w:szCs w:val="20"/>
        </w:rPr>
        <w:t xml:space="preserve"> por cuanto la obligación de respetar y garantizar los derechos protegidos en la Convención Americana</w:t>
      </w:r>
      <w:r w:rsidR="00B11774" w:rsidRPr="00986865">
        <w:rPr>
          <w:rFonts w:asciiTheme="majorHAnsi" w:eastAsia="SimSun" w:hAnsiTheme="majorHAnsi"/>
          <w:sz w:val="20"/>
          <w:szCs w:val="20"/>
        </w:rPr>
        <w:t xml:space="preserve"> ya se encontraba en vigor para el Estado en la fecha en que habrían ocurrido los hechos alegados en la petición. Finalmente, la Comisión tiene competencia </w:t>
      </w:r>
      <w:r w:rsidR="00B11774" w:rsidRPr="00986865">
        <w:rPr>
          <w:rFonts w:asciiTheme="majorHAnsi" w:eastAsia="SimSun" w:hAnsiTheme="majorHAnsi"/>
          <w:i/>
          <w:sz w:val="20"/>
          <w:szCs w:val="20"/>
        </w:rPr>
        <w:t>ratione materiae</w:t>
      </w:r>
      <w:r w:rsidR="00B11774" w:rsidRPr="00986865">
        <w:rPr>
          <w:rFonts w:asciiTheme="majorHAnsi" w:eastAsia="SimSun" w:hAnsiTheme="majorHAnsi"/>
          <w:sz w:val="20"/>
          <w:szCs w:val="20"/>
        </w:rPr>
        <w:t xml:space="preserve"> con respecto a las alegadas violaciones a derechos humanos protegidos en la Convención.</w:t>
      </w:r>
    </w:p>
    <w:p w:rsidR="0035636E" w:rsidRPr="00986865" w:rsidRDefault="0035636E" w:rsidP="004E4B6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 w:val="num" w:pos="720"/>
        </w:tabs>
        <w:suppressAutoHyphens/>
        <w:spacing w:after="240"/>
        <w:ind w:left="0"/>
        <w:jc w:val="both"/>
        <w:rPr>
          <w:rFonts w:asciiTheme="majorHAnsi" w:eastAsia="SimSun" w:hAnsiTheme="majorHAnsi"/>
          <w:sz w:val="20"/>
          <w:szCs w:val="20"/>
        </w:rPr>
      </w:pPr>
      <w:r w:rsidRPr="00986865">
        <w:rPr>
          <w:rFonts w:asciiTheme="majorHAnsi" w:eastAsia="SimSun" w:hAnsiTheme="majorHAnsi"/>
          <w:sz w:val="20"/>
          <w:szCs w:val="20"/>
        </w:rPr>
        <w:t xml:space="preserve">Además, la Comisión observa que </w:t>
      </w:r>
      <w:r w:rsidR="004846B0" w:rsidRPr="00986865">
        <w:rPr>
          <w:rFonts w:asciiTheme="majorHAnsi" w:eastAsia="SimSun" w:hAnsiTheme="majorHAnsi"/>
          <w:sz w:val="20"/>
          <w:szCs w:val="20"/>
        </w:rPr>
        <w:t>Brasil</w:t>
      </w:r>
      <w:r w:rsidRPr="00986865">
        <w:rPr>
          <w:rFonts w:asciiTheme="majorHAnsi" w:eastAsia="SimSun" w:hAnsiTheme="majorHAnsi"/>
          <w:sz w:val="20"/>
          <w:szCs w:val="20"/>
        </w:rPr>
        <w:t xml:space="preserve"> </w:t>
      </w:r>
      <w:r w:rsidR="00222D63" w:rsidRPr="00986865">
        <w:rPr>
          <w:rFonts w:asciiTheme="majorHAnsi" w:eastAsia="SimSun" w:hAnsiTheme="majorHAnsi"/>
          <w:sz w:val="20"/>
          <w:szCs w:val="20"/>
        </w:rPr>
        <w:t xml:space="preserve">depositó el instrumento de ratificación de la Convención Interamericana sobre Desaparición Forzada de Personas el 3 de febrero de 2014, comprometiéndose a </w:t>
      </w:r>
      <w:r w:rsidR="00222D63" w:rsidRPr="00986865">
        <w:rPr>
          <w:rFonts w:asciiTheme="majorHAnsi" w:eastAsia="SimSun" w:hAnsiTheme="majorHAnsi"/>
          <w:sz w:val="20"/>
          <w:szCs w:val="20"/>
          <w:lang w:val="es-UY"/>
        </w:rPr>
        <w:t>respetar y garantizar los derechos consagrados en dicha Convención desde el 5 de marzo de 2014, fecha de entr</w:t>
      </w:r>
      <w:r w:rsidR="00824236" w:rsidRPr="00986865">
        <w:rPr>
          <w:rFonts w:asciiTheme="majorHAnsi" w:eastAsia="SimSun" w:hAnsiTheme="majorHAnsi"/>
          <w:sz w:val="20"/>
          <w:szCs w:val="20"/>
          <w:lang w:val="es-UY"/>
        </w:rPr>
        <w:t xml:space="preserve">ada en vigor de dicho tratado. </w:t>
      </w:r>
      <w:r w:rsidRPr="00986865">
        <w:rPr>
          <w:rFonts w:asciiTheme="majorHAnsi" w:eastAsia="SimSun" w:hAnsiTheme="majorHAnsi"/>
          <w:sz w:val="20"/>
          <w:szCs w:val="20"/>
          <w:lang w:val="es-UY"/>
        </w:rPr>
        <w:t xml:space="preserve">Por lo tanto, la Comisión también tiene competencia </w:t>
      </w:r>
      <w:r w:rsidRPr="00986865">
        <w:rPr>
          <w:rFonts w:asciiTheme="majorHAnsi" w:eastAsia="SimSun" w:hAnsiTheme="majorHAnsi"/>
          <w:i/>
          <w:sz w:val="20"/>
          <w:szCs w:val="20"/>
          <w:lang w:val="es-UY"/>
        </w:rPr>
        <w:t xml:space="preserve">ratione temporis </w:t>
      </w:r>
      <w:r w:rsidRPr="00986865">
        <w:rPr>
          <w:rFonts w:asciiTheme="majorHAnsi" w:eastAsia="SimSun" w:hAnsiTheme="majorHAnsi"/>
          <w:sz w:val="20"/>
          <w:szCs w:val="20"/>
          <w:lang w:val="es-UY"/>
        </w:rPr>
        <w:t>para conocer las alegadas violaciones que habrían continuado desde la fecha indicada.</w:t>
      </w:r>
      <w:r w:rsidRPr="00986865">
        <w:rPr>
          <w:rFonts w:asciiTheme="majorHAnsi" w:eastAsia="SimSun" w:hAnsiTheme="majorHAnsi"/>
          <w:sz w:val="20"/>
          <w:szCs w:val="20"/>
        </w:rPr>
        <w:t xml:space="preserve"> </w:t>
      </w:r>
    </w:p>
    <w:p w:rsidR="0063685A" w:rsidRPr="00986865"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986865">
        <w:rPr>
          <w:rFonts w:asciiTheme="majorHAnsi" w:hAnsiTheme="majorHAnsi"/>
          <w:b/>
          <w:bCs/>
          <w:sz w:val="20"/>
          <w:szCs w:val="20"/>
        </w:rPr>
        <w:lastRenderedPageBreak/>
        <w:t xml:space="preserve">Requisitos de </w:t>
      </w:r>
      <w:r w:rsidRPr="00986865">
        <w:rPr>
          <w:rFonts w:asciiTheme="majorHAnsi" w:hAnsiTheme="majorHAnsi"/>
          <w:b/>
          <w:sz w:val="20"/>
          <w:szCs w:val="20"/>
        </w:rPr>
        <w:t>Admisibilidad</w:t>
      </w:r>
    </w:p>
    <w:p w:rsidR="00734DCA" w:rsidRPr="00986865" w:rsidRDefault="00734DCA" w:rsidP="00734DCA">
      <w:pPr>
        <w:spacing w:after="240"/>
        <w:ind w:firstLine="720"/>
        <w:jc w:val="both"/>
        <w:rPr>
          <w:rFonts w:asciiTheme="majorHAnsi" w:hAnsiTheme="majorHAnsi"/>
          <w:b/>
          <w:sz w:val="20"/>
          <w:szCs w:val="20"/>
        </w:rPr>
      </w:pPr>
      <w:r w:rsidRPr="00986865">
        <w:rPr>
          <w:rFonts w:asciiTheme="majorHAnsi" w:hAnsiTheme="majorHAnsi"/>
          <w:b/>
          <w:sz w:val="20"/>
          <w:szCs w:val="20"/>
        </w:rPr>
        <w:t>1.</w:t>
      </w:r>
      <w:r w:rsidRPr="00986865">
        <w:rPr>
          <w:rFonts w:asciiTheme="majorHAnsi" w:hAnsiTheme="majorHAnsi"/>
          <w:b/>
          <w:sz w:val="20"/>
          <w:szCs w:val="20"/>
        </w:rPr>
        <w:tab/>
        <w:t>Agotamiento de los recursos internos</w:t>
      </w:r>
    </w:p>
    <w:sdt>
      <w:sdtPr>
        <w:rPr>
          <w:rFonts w:asciiTheme="majorHAnsi" w:hAnsiTheme="majorHAnsi"/>
          <w:sz w:val="20"/>
          <w:szCs w:val="20"/>
        </w:rPr>
        <w:alias w:val="Elegir si hubo agotamiento o si se aplica una excepción"/>
        <w:id w:val="1016648623"/>
        <w:placeholder>
          <w:docPart w:val="A1DF97A58B904463A99BE78A2459DE79"/>
        </w:placeholder>
        <w:docPartList>
          <w:docPartGallery w:val="AutoText"/>
          <w:docPartCategory w:val="Requisitos de Agotamiento"/>
        </w:docPartList>
      </w:sdtPr>
      <w:sdtEndPr/>
      <w:sdtContent>
        <w:p w:rsidR="00734DCA" w:rsidRPr="00986865" w:rsidRDefault="007A2029"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86865">
            <w:rPr>
              <w:rFonts w:asciiTheme="majorHAnsi" w:hAnsiTheme="majorHAnsi" w:cs="Arial"/>
              <w:sz w:val="20"/>
              <w:szCs w:val="20"/>
            </w:rPr>
            <w:t xml:space="preserve">Los artículos </w:t>
          </w:r>
          <w:r w:rsidR="00986865" w:rsidRPr="00986865">
            <w:rPr>
              <w:rFonts w:asciiTheme="majorHAnsi" w:hAnsiTheme="majorHAnsi" w:cs="Arial"/>
              <w:sz w:val="20"/>
              <w:szCs w:val="20"/>
            </w:rPr>
            <w:t xml:space="preserve">46.1.a de la Convención Americana y </w:t>
          </w:r>
          <w:r w:rsidRPr="00986865">
            <w:rPr>
              <w:rFonts w:asciiTheme="majorHAnsi" w:hAnsiTheme="majorHAnsi" w:cs="Arial"/>
              <w:sz w:val="20"/>
              <w:szCs w:val="20"/>
            </w:rPr>
            <w:t xml:space="preserve">31.1 del Reglamento exigen el previo agotamiento de los recursos disponibles en la jurisdicción interna conforme a los principios de derecho internacional generalmente reconocidos, como requisito para la admisión de los reclamos presentados en la petición. </w:t>
          </w:r>
          <w:r w:rsidRPr="00986865">
            <w:rPr>
              <w:rFonts w:asciiTheme="majorHAnsi" w:hAnsiTheme="majorHAnsi"/>
              <w:sz w:val="20"/>
              <w:szCs w:val="20"/>
            </w:rPr>
            <w:t>Este requisito tiene como objeto permitir que las autoridades nacionales conozcan sobre la supuesta violación de un derecho protegido y, de ser apropiado, solucionen la situación antes de que sea conocida por una instancia internacional.</w:t>
          </w:r>
        </w:p>
      </w:sdtContent>
    </w:sdt>
    <w:p w:rsidR="00734DCA" w:rsidRPr="00986865" w:rsidRDefault="008213EE" w:rsidP="007F613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86865">
        <w:rPr>
          <w:rFonts w:asciiTheme="majorHAnsi" w:hAnsiTheme="majorHAnsi"/>
          <w:sz w:val="20"/>
          <w:szCs w:val="20"/>
        </w:rPr>
        <w:t xml:space="preserve">Los peticionarios </w:t>
      </w:r>
      <w:r w:rsidR="00371098" w:rsidRPr="00986865">
        <w:rPr>
          <w:rFonts w:asciiTheme="majorHAnsi" w:hAnsiTheme="majorHAnsi"/>
          <w:sz w:val="20"/>
          <w:szCs w:val="20"/>
        </w:rPr>
        <w:t xml:space="preserve">alegan </w:t>
      </w:r>
      <w:r w:rsidR="00426349" w:rsidRPr="00986865">
        <w:rPr>
          <w:rFonts w:asciiTheme="majorHAnsi" w:hAnsiTheme="majorHAnsi"/>
          <w:sz w:val="20"/>
          <w:szCs w:val="20"/>
        </w:rPr>
        <w:t xml:space="preserve">haber agotado todos </w:t>
      </w:r>
      <w:r w:rsidR="002963D8" w:rsidRPr="00986865">
        <w:rPr>
          <w:rFonts w:asciiTheme="majorHAnsi" w:hAnsiTheme="majorHAnsi"/>
          <w:sz w:val="20"/>
          <w:szCs w:val="20"/>
        </w:rPr>
        <w:t>los</w:t>
      </w:r>
      <w:r w:rsidR="00C3418A" w:rsidRPr="00986865">
        <w:rPr>
          <w:rFonts w:asciiTheme="majorHAnsi" w:hAnsiTheme="majorHAnsi"/>
          <w:sz w:val="20"/>
          <w:szCs w:val="20"/>
        </w:rPr>
        <w:t xml:space="preserve"> recurso</w:t>
      </w:r>
      <w:r w:rsidR="002963D8" w:rsidRPr="00986865">
        <w:rPr>
          <w:rFonts w:asciiTheme="majorHAnsi" w:hAnsiTheme="majorHAnsi"/>
          <w:sz w:val="20"/>
          <w:szCs w:val="20"/>
        </w:rPr>
        <w:t>s</w:t>
      </w:r>
      <w:r w:rsidR="00C3418A" w:rsidRPr="00986865">
        <w:rPr>
          <w:rFonts w:asciiTheme="majorHAnsi" w:hAnsiTheme="majorHAnsi"/>
          <w:sz w:val="20"/>
          <w:szCs w:val="20"/>
        </w:rPr>
        <w:t xml:space="preserve"> idóneo</w:t>
      </w:r>
      <w:r w:rsidR="002963D8" w:rsidRPr="00986865">
        <w:rPr>
          <w:rFonts w:asciiTheme="majorHAnsi" w:hAnsiTheme="majorHAnsi"/>
          <w:sz w:val="20"/>
          <w:szCs w:val="20"/>
        </w:rPr>
        <w:t>s</w:t>
      </w:r>
      <w:r w:rsidR="00C3418A" w:rsidRPr="00986865">
        <w:rPr>
          <w:rFonts w:asciiTheme="majorHAnsi" w:hAnsiTheme="majorHAnsi"/>
          <w:sz w:val="20"/>
          <w:szCs w:val="20"/>
        </w:rPr>
        <w:t xml:space="preserve"> que, </w:t>
      </w:r>
      <w:r w:rsidR="00E825D6" w:rsidRPr="00986865">
        <w:rPr>
          <w:rFonts w:asciiTheme="majorHAnsi" w:hAnsiTheme="majorHAnsi"/>
          <w:sz w:val="20"/>
          <w:szCs w:val="20"/>
        </w:rPr>
        <w:t>para los casos de desaparición forzada de acuerdo a la jurisprudencia interamericana, es la vía de la investigación y responsabilidad penal de los autores</w:t>
      </w:r>
      <w:r w:rsidRPr="00986865">
        <w:rPr>
          <w:rFonts w:asciiTheme="majorHAnsi" w:hAnsiTheme="majorHAnsi"/>
          <w:sz w:val="20"/>
          <w:szCs w:val="20"/>
        </w:rPr>
        <w:t>.</w:t>
      </w:r>
      <w:r w:rsidR="00E825D6" w:rsidRPr="00986865">
        <w:rPr>
          <w:rFonts w:asciiTheme="majorHAnsi" w:hAnsiTheme="majorHAnsi"/>
          <w:sz w:val="20"/>
          <w:szCs w:val="20"/>
        </w:rPr>
        <w:t xml:space="preserve"> </w:t>
      </w:r>
      <w:r w:rsidR="00A40F74" w:rsidRPr="00986865">
        <w:rPr>
          <w:rFonts w:asciiTheme="majorHAnsi" w:hAnsiTheme="majorHAnsi"/>
          <w:sz w:val="20"/>
          <w:szCs w:val="20"/>
        </w:rPr>
        <w:t xml:space="preserve">En relación </w:t>
      </w:r>
      <w:r w:rsidR="00C3418A" w:rsidRPr="00986865">
        <w:rPr>
          <w:rFonts w:asciiTheme="majorHAnsi" w:hAnsiTheme="majorHAnsi"/>
          <w:sz w:val="20"/>
          <w:szCs w:val="20"/>
        </w:rPr>
        <w:t>con e</w:t>
      </w:r>
      <w:r w:rsidR="00A40F74" w:rsidRPr="00986865">
        <w:rPr>
          <w:rFonts w:asciiTheme="majorHAnsi" w:hAnsiTheme="majorHAnsi"/>
          <w:sz w:val="20"/>
          <w:szCs w:val="20"/>
        </w:rPr>
        <w:t xml:space="preserve">l derecho a la libertad de asociación, </w:t>
      </w:r>
      <w:r w:rsidR="007F613E" w:rsidRPr="00986865">
        <w:rPr>
          <w:rFonts w:asciiTheme="majorHAnsi" w:hAnsiTheme="majorHAnsi"/>
          <w:sz w:val="20"/>
          <w:szCs w:val="20"/>
        </w:rPr>
        <w:t xml:space="preserve">los peticionarios señalan que las amenazas y asesinato de la presunta víctima fueron resultado de su liderazgo en la asociación de trabajadores rurales, </w:t>
      </w:r>
      <w:r w:rsidR="001805BE" w:rsidRPr="00986865">
        <w:rPr>
          <w:rFonts w:asciiTheme="majorHAnsi" w:hAnsiTheme="majorHAnsi"/>
          <w:sz w:val="20"/>
          <w:szCs w:val="20"/>
        </w:rPr>
        <w:t>relación que se señaló durante la investigación policial</w:t>
      </w:r>
      <w:r w:rsidR="007F613E" w:rsidRPr="00986865">
        <w:rPr>
          <w:rFonts w:asciiTheme="majorHAnsi" w:hAnsiTheme="majorHAnsi"/>
          <w:sz w:val="20"/>
          <w:szCs w:val="20"/>
        </w:rPr>
        <w:t xml:space="preserve"> finalmente archivada</w:t>
      </w:r>
      <w:r w:rsidR="00A40F74" w:rsidRPr="00986865">
        <w:rPr>
          <w:rFonts w:asciiTheme="majorHAnsi" w:hAnsiTheme="majorHAnsi"/>
          <w:sz w:val="20"/>
          <w:szCs w:val="20"/>
        </w:rPr>
        <w:t>. Para ambas cuestiones</w:t>
      </w:r>
      <w:r w:rsidR="00E825D6" w:rsidRPr="00986865">
        <w:rPr>
          <w:rFonts w:asciiTheme="majorHAnsi" w:hAnsiTheme="majorHAnsi"/>
          <w:sz w:val="20"/>
          <w:szCs w:val="20"/>
        </w:rPr>
        <w:t>, alegan que en la normativa interna de Brasil no existe un recurso frente la decisión de archiv</w:t>
      </w:r>
      <w:r w:rsidR="00C3418A" w:rsidRPr="00986865">
        <w:rPr>
          <w:rFonts w:asciiTheme="majorHAnsi" w:hAnsiTheme="majorHAnsi"/>
          <w:sz w:val="20"/>
          <w:szCs w:val="20"/>
        </w:rPr>
        <w:t>o</w:t>
      </w:r>
      <w:r w:rsidR="00E825D6" w:rsidRPr="00986865">
        <w:rPr>
          <w:rFonts w:asciiTheme="majorHAnsi" w:hAnsiTheme="majorHAnsi"/>
          <w:sz w:val="20"/>
          <w:szCs w:val="20"/>
        </w:rPr>
        <w:t xml:space="preserve"> de la </w:t>
      </w:r>
      <w:r w:rsidR="00C3418A" w:rsidRPr="00986865">
        <w:rPr>
          <w:rFonts w:asciiTheme="majorHAnsi" w:hAnsiTheme="majorHAnsi"/>
          <w:sz w:val="20"/>
          <w:szCs w:val="20"/>
        </w:rPr>
        <w:t>investigación policial</w:t>
      </w:r>
      <w:r w:rsidR="00E825D6" w:rsidRPr="00986865">
        <w:rPr>
          <w:rFonts w:asciiTheme="majorHAnsi" w:hAnsiTheme="majorHAnsi"/>
          <w:sz w:val="20"/>
          <w:szCs w:val="20"/>
        </w:rPr>
        <w:t>.</w:t>
      </w:r>
      <w:r w:rsidRPr="00986865">
        <w:rPr>
          <w:rFonts w:asciiTheme="majorHAnsi" w:hAnsiTheme="majorHAnsi"/>
          <w:sz w:val="20"/>
          <w:szCs w:val="20"/>
        </w:rPr>
        <w:t xml:space="preserve"> </w:t>
      </w:r>
      <w:r w:rsidR="00734DCA" w:rsidRPr="00986865">
        <w:rPr>
          <w:rFonts w:asciiTheme="majorHAnsi" w:hAnsiTheme="majorHAnsi"/>
          <w:sz w:val="20"/>
          <w:szCs w:val="20"/>
        </w:rPr>
        <w:t xml:space="preserve"> Por su parte</w:t>
      </w:r>
      <w:r w:rsidR="0022596E" w:rsidRPr="00986865">
        <w:rPr>
          <w:rFonts w:asciiTheme="majorHAnsi" w:hAnsiTheme="majorHAnsi"/>
          <w:sz w:val="20"/>
          <w:szCs w:val="20"/>
        </w:rPr>
        <w:t>,</w:t>
      </w:r>
      <w:r w:rsidR="00734DCA" w:rsidRPr="00986865">
        <w:rPr>
          <w:rFonts w:asciiTheme="majorHAnsi" w:hAnsiTheme="majorHAnsi"/>
          <w:sz w:val="20"/>
          <w:szCs w:val="20"/>
        </w:rPr>
        <w:t xml:space="preserve"> </w:t>
      </w:r>
      <w:r w:rsidR="00AD0362" w:rsidRPr="00986865">
        <w:rPr>
          <w:rFonts w:asciiTheme="majorHAnsi" w:hAnsiTheme="majorHAnsi"/>
          <w:sz w:val="20"/>
          <w:szCs w:val="20"/>
        </w:rPr>
        <w:t xml:space="preserve">respecto de </w:t>
      </w:r>
      <w:r w:rsidR="00517F18" w:rsidRPr="00986865">
        <w:rPr>
          <w:rFonts w:asciiTheme="majorHAnsi" w:hAnsiTheme="majorHAnsi"/>
          <w:sz w:val="20"/>
          <w:szCs w:val="20"/>
        </w:rPr>
        <w:t xml:space="preserve">la </w:t>
      </w:r>
      <w:r w:rsidR="0022596E" w:rsidRPr="00986865">
        <w:rPr>
          <w:rFonts w:asciiTheme="majorHAnsi" w:hAnsiTheme="majorHAnsi"/>
          <w:sz w:val="20"/>
          <w:szCs w:val="20"/>
        </w:rPr>
        <w:t xml:space="preserve">alegada </w:t>
      </w:r>
      <w:r w:rsidR="00517F18" w:rsidRPr="00986865">
        <w:rPr>
          <w:rFonts w:asciiTheme="majorHAnsi" w:hAnsiTheme="majorHAnsi"/>
          <w:sz w:val="20"/>
          <w:szCs w:val="20"/>
        </w:rPr>
        <w:t>desaparición</w:t>
      </w:r>
      <w:r w:rsidR="0022596E" w:rsidRPr="00986865">
        <w:rPr>
          <w:rFonts w:asciiTheme="majorHAnsi" w:hAnsiTheme="majorHAnsi"/>
          <w:sz w:val="20"/>
          <w:szCs w:val="20"/>
        </w:rPr>
        <w:t>,</w:t>
      </w:r>
      <w:r w:rsidR="00517F18" w:rsidRPr="00986865">
        <w:rPr>
          <w:rFonts w:asciiTheme="majorHAnsi" w:hAnsiTheme="majorHAnsi"/>
          <w:sz w:val="20"/>
          <w:szCs w:val="20"/>
        </w:rPr>
        <w:t xml:space="preserve"> </w:t>
      </w:r>
      <w:r w:rsidR="0022596E" w:rsidRPr="00986865">
        <w:rPr>
          <w:rFonts w:asciiTheme="majorHAnsi" w:hAnsiTheme="majorHAnsi"/>
          <w:sz w:val="20"/>
          <w:szCs w:val="20"/>
        </w:rPr>
        <w:t xml:space="preserve">el Estado indica que </w:t>
      </w:r>
      <w:r w:rsidR="00AD0362" w:rsidRPr="00986865">
        <w:rPr>
          <w:rFonts w:asciiTheme="majorHAnsi" w:hAnsiTheme="majorHAnsi"/>
          <w:sz w:val="20"/>
          <w:szCs w:val="20"/>
        </w:rPr>
        <w:t>no se agot</w:t>
      </w:r>
      <w:r w:rsidR="0022596E" w:rsidRPr="00986865">
        <w:rPr>
          <w:rFonts w:asciiTheme="majorHAnsi" w:hAnsiTheme="majorHAnsi"/>
          <w:sz w:val="20"/>
          <w:szCs w:val="20"/>
        </w:rPr>
        <w:t>ó</w:t>
      </w:r>
      <w:r w:rsidR="00AD0362" w:rsidRPr="00986865">
        <w:rPr>
          <w:rFonts w:asciiTheme="majorHAnsi" w:hAnsiTheme="majorHAnsi"/>
          <w:sz w:val="20"/>
          <w:szCs w:val="20"/>
        </w:rPr>
        <w:t xml:space="preserve"> el recurso</w:t>
      </w:r>
      <w:r w:rsidR="0022596E" w:rsidRPr="00986865">
        <w:rPr>
          <w:rFonts w:asciiTheme="majorHAnsi" w:hAnsiTheme="majorHAnsi"/>
          <w:sz w:val="20"/>
          <w:szCs w:val="20"/>
        </w:rPr>
        <w:t xml:space="preserve"> de</w:t>
      </w:r>
      <w:r w:rsidR="00AD0362" w:rsidRPr="00986865">
        <w:rPr>
          <w:rFonts w:asciiTheme="majorHAnsi" w:hAnsiTheme="majorHAnsi"/>
          <w:sz w:val="20"/>
          <w:szCs w:val="20"/>
        </w:rPr>
        <w:t xml:space="preserve"> </w:t>
      </w:r>
      <w:r w:rsidR="00AD0362" w:rsidRPr="00986865">
        <w:rPr>
          <w:rFonts w:asciiTheme="majorHAnsi" w:hAnsiTheme="majorHAnsi"/>
          <w:i/>
          <w:sz w:val="20"/>
          <w:szCs w:val="20"/>
        </w:rPr>
        <w:t>agravo regimental</w:t>
      </w:r>
      <w:r w:rsidR="002963D8" w:rsidRPr="00986865">
        <w:rPr>
          <w:rFonts w:asciiTheme="majorHAnsi" w:hAnsiTheme="majorHAnsi"/>
          <w:i/>
          <w:sz w:val="20"/>
          <w:szCs w:val="20"/>
        </w:rPr>
        <w:t xml:space="preserve"> no agravo em recurso especial</w:t>
      </w:r>
      <w:r w:rsidR="00AD0362" w:rsidRPr="00986865">
        <w:rPr>
          <w:rFonts w:asciiTheme="majorHAnsi" w:hAnsiTheme="majorHAnsi"/>
          <w:sz w:val="20"/>
          <w:szCs w:val="20"/>
        </w:rPr>
        <w:t xml:space="preserve"> de la jurisdicción administrativa y procesal civil</w:t>
      </w:r>
      <w:r w:rsidR="008954EB" w:rsidRPr="00986865">
        <w:rPr>
          <w:rFonts w:asciiTheme="majorHAnsi" w:hAnsiTheme="majorHAnsi"/>
          <w:sz w:val="20"/>
          <w:szCs w:val="20"/>
        </w:rPr>
        <w:t xml:space="preserve"> sobre responsabilidad civil del Estado</w:t>
      </w:r>
      <w:r w:rsidR="00AD0362" w:rsidRPr="00986865">
        <w:rPr>
          <w:rFonts w:asciiTheme="majorHAnsi" w:hAnsiTheme="majorHAnsi"/>
          <w:sz w:val="20"/>
          <w:szCs w:val="20"/>
        </w:rPr>
        <w:t xml:space="preserve">. </w:t>
      </w:r>
      <w:r w:rsidR="00A40F74" w:rsidRPr="00986865">
        <w:rPr>
          <w:rFonts w:asciiTheme="majorHAnsi" w:hAnsiTheme="majorHAnsi"/>
          <w:sz w:val="20"/>
          <w:szCs w:val="20"/>
        </w:rPr>
        <w:t xml:space="preserve">En cuanto a la libertad de asociación, el Estado señala que </w:t>
      </w:r>
      <w:r w:rsidR="009A2B00" w:rsidRPr="00986865">
        <w:rPr>
          <w:rFonts w:asciiTheme="majorHAnsi" w:hAnsiTheme="majorHAnsi"/>
          <w:sz w:val="20"/>
          <w:szCs w:val="20"/>
        </w:rPr>
        <w:t>debería haberse</w:t>
      </w:r>
      <w:r w:rsidR="00DC425C" w:rsidRPr="00986865">
        <w:rPr>
          <w:rFonts w:asciiTheme="majorHAnsi" w:hAnsiTheme="majorHAnsi"/>
          <w:sz w:val="20"/>
          <w:szCs w:val="20"/>
        </w:rPr>
        <w:t xml:space="preserve"> interpuesto el recurso</w:t>
      </w:r>
      <w:r w:rsidR="009A2B00" w:rsidRPr="00986865">
        <w:rPr>
          <w:rFonts w:asciiTheme="majorHAnsi" w:hAnsiTheme="majorHAnsi"/>
          <w:sz w:val="20"/>
          <w:szCs w:val="20"/>
        </w:rPr>
        <w:t xml:space="preserve"> de</w:t>
      </w:r>
      <w:r w:rsidR="00DC425C" w:rsidRPr="00986865">
        <w:rPr>
          <w:rFonts w:asciiTheme="majorHAnsi" w:hAnsiTheme="majorHAnsi"/>
          <w:sz w:val="20"/>
          <w:szCs w:val="20"/>
        </w:rPr>
        <w:t xml:space="preserve"> </w:t>
      </w:r>
      <w:r w:rsidR="00DC425C" w:rsidRPr="00986865">
        <w:rPr>
          <w:rFonts w:asciiTheme="majorHAnsi" w:hAnsiTheme="majorHAnsi"/>
          <w:i/>
          <w:sz w:val="20"/>
          <w:szCs w:val="20"/>
        </w:rPr>
        <w:t xml:space="preserve">mandado de segurança </w:t>
      </w:r>
      <w:r w:rsidR="00DC425C" w:rsidRPr="00986865">
        <w:rPr>
          <w:rFonts w:asciiTheme="majorHAnsi" w:hAnsiTheme="majorHAnsi"/>
          <w:sz w:val="20"/>
          <w:szCs w:val="20"/>
        </w:rPr>
        <w:t xml:space="preserve">o el </w:t>
      </w:r>
      <w:r w:rsidR="00DC425C" w:rsidRPr="00986865">
        <w:rPr>
          <w:rFonts w:asciiTheme="majorHAnsi" w:hAnsiTheme="majorHAnsi"/>
          <w:i/>
          <w:sz w:val="20"/>
          <w:szCs w:val="20"/>
        </w:rPr>
        <w:t>mandado de segurança coletivo</w:t>
      </w:r>
      <w:r w:rsidR="008278FA" w:rsidRPr="00986865">
        <w:rPr>
          <w:rFonts w:asciiTheme="majorHAnsi" w:hAnsiTheme="majorHAnsi"/>
          <w:sz w:val="20"/>
          <w:szCs w:val="20"/>
        </w:rPr>
        <w:t xml:space="preserve">, o inclusive la </w:t>
      </w:r>
      <w:r w:rsidR="008278FA" w:rsidRPr="00986865">
        <w:rPr>
          <w:rFonts w:asciiTheme="majorHAnsi" w:hAnsiTheme="majorHAnsi"/>
          <w:i/>
          <w:sz w:val="20"/>
          <w:szCs w:val="20"/>
        </w:rPr>
        <w:t>ação de conhecimento</w:t>
      </w:r>
      <w:r w:rsidR="008278FA" w:rsidRPr="00986865">
        <w:rPr>
          <w:rFonts w:asciiTheme="majorHAnsi" w:hAnsiTheme="majorHAnsi"/>
          <w:sz w:val="20"/>
          <w:szCs w:val="20"/>
        </w:rPr>
        <w:t xml:space="preserve">. </w:t>
      </w:r>
    </w:p>
    <w:p w:rsidR="00457DBA" w:rsidRPr="00986865" w:rsidRDefault="00457DBA" w:rsidP="00457DB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86865">
        <w:rPr>
          <w:rFonts w:asciiTheme="majorHAnsi" w:hAnsiTheme="majorHAnsi"/>
          <w:sz w:val="20"/>
          <w:szCs w:val="20"/>
        </w:rPr>
        <w:t xml:space="preserve">La CIDH advierte que los hechos alegados en el presente caso involucran la presunta </w:t>
      </w:r>
      <w:r w:rsidR="00AB18FA">
        <w:rPr>
          <w:rFonts w:asciiTheme="majorHAnsi" w:hAnsiTheme="majorHAnsi"/>
          <w:sz w:val="20"/>
          <w:szCs w:val="20"/>
        </w:rPr>
        <w:t>desaparición forzada del señor Muniz</w:t>
      </w:r>
      <w:r w:rsidRPr="00986865">
        <w:rPr>
          <w:rFonts w:asciiTheme="majorHAnsi" w:hAnsiTheme="majorHAnsi"/>
          <w:sz w:val="20"/>
          <w:szCs w:val="20"/>
        </w:rPr>
        <w:t xml:space="preserve"> y que este tipo de crimen debe investigarse de manera oficiosa y diligente por las autoridades estatales.  En dichos casos, el proceso penal ordinario constituye la vía idónea para esclarecer los hechos, juzgar a los responsables y establecer las sanciones penales correspondientes, además de posibilitar otros modos de reparación de tipo pecuniario.</w:t>
      </w:r>
    </w:p>
    <w:p w:rsidR="00734DCA" w:rsidRPr="00986865" w:rsidRDefault="00096252" w:rsidP="00597F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86865">
        <w:rPr>
          <w:rFonts w:asciiTheme="majorHAnsi" w:hAnsiTheme="majorHAnsi"/>
          <w:sz w:val="20"/>
          <w:szCs w:val="20"/>
        </w:rPr>
        <w:t>Asimismo, l</w:t>
      </w:r>
      <w:r w:rsidR="00B8309B" w:rsidRPr="00986865">
        <w:rPr>
          <w:rFonts w:asciiTheme="majorHAnsi" w:hAnsiTheme="majorHAnsi"/>
          <w:sz w:val="20"/>
          <w:szCs w:val="20"/>
        </w:rPr>
        <w:t xml:space="preserve">a Comisión Interamericana </w:t>
      </w:r>
      <w:r w:rsidRPr="00986865">
        <w:rPr>
          <w:rFonts w:asciiTheme="majorHAnsi" w:hAnsiTheme="majorHAnsi"/>
          <w:sz w:val="20"/>
          <w:szCs w:val="20"/>
        </w:rPr>
        <w:t>reitera</w:t>
      </w:r>
      <w:r w:rsidR="00B8309B" w:rsidRPr="00986865">
        <w:rPr>
          <w:rFonts w:asciiTheme="majorHAnsi" w:hAnsiTheme="majorHAnsi"/>
          <w:sz w:val="20"/>
          <w:szCs w:val="20"/>
        </w:rPr>
        <w:t xml:space="preserve"> que</w:t>
      </w:r>
      <w:r w:rsidRPr="00986865">
        <w:rPr>
          <w:rFonts w:asciiTheme="majorHAnsi" w:hAnsiTheme="majorHAnsi"/>
          <w:sz w:val="20"/>
          <w:szCs w:val="20"/>
        </w:rPr>
        <w:t>,</w:t>
      </w:r>
      <w:r w:rsidR="00B8309B" w:rsidRPr="00986865">
        <w:rPr>
          <w:rFonts w:asciiTheme="majorHAnsi" w:hAnsiTheme="majorHAnsi"/>
          <w:sz w:val="20"/>
          <w:szCs w:val="20"/>
        </w:rPr>
        <w:t xml:space="preserve"> en casos </w:t>
      </w:r>
      <w:r w:rsidR="00B11774" w:rsidRPr="00986865">
        <w:rPr>
          <w:rFonts w:asciiTheme="majorHAnsi" w:hAnsiTheme="majorHAnsi"/>
          <w:sz w:val="20"/>
          <w:szCs w:val="20"/>
        </w:rPr>
        <w:t>como el presente</w:t>
      </w:r>
      <w:r w:rsidRPr="00986865">
        <w:rPr>
          <w:rFonts w:asciiTheme="majorHAnsi" w:hAnsiTheme="majorHAnsi"/>
          <w:sz w:val="20"/>
          <w:szCs w:val="20"/>
        </w:rPr>
        <w:t>,</w:t>
      </w:r>
      <w:r w:rsidR="00B8309B" w:rsidRPr="00986865">
        <w:rPr>
          <w:rFonts w:asciiTheme="majorHAnsi" w:hAnsiTheme="majorHAnsi"/>
          <w:sz w:val="20"/>
          <w:szCs w:val="20"/>
        </w:rPr>
        <w:t xml:space="preserve"> no es necesario agotar una acción civil antes de acudir al sistema interamericano, </w:t>
      </w:r>
      <w:r w:rsidR="00517F18" w:rsidRPr="00986865">
        <w:rPr>
          <w:rFonts w:asciiTheme="majorHAnsi" w:hAnsiTheme="majorHAnsi"/>
          <w:sz w:val="20"/>
          <w:szCs w:val="20"/>
        </w:rPr>
        <w:t>puesto</w:t>
      </w:r>
      <w:r w:rsidR="00B8309B" w:rsidRPr="00986865">
        <w:rPr>
          <w:rFonts w:asciiTheme="majorHAnsi" w:hAnsiTheme="majorHAnsi"/>
          <w:sz w:val="20"/>
          <w:szCs w:val="20"/>
        </w:rPr>
        <w:t xml:space="preserve"> que ese remedio no respondería al reclamo principal que se realiza en esta petición, concerniente a </w:t>
      </w:r>
      <w:r w:rsidR="00517F18" w:rsidRPr="00986865">
        <w:rPr>
          <w:rFonts w:asciiTheme="majorHAnsi" w:hAnsiTheme="majorHAnsi"/>
          <w:sz w:val="20"/>
          <w:szCs w:val="20"/>
        </w:rPr>
        <w:t>la</w:t>
      </w:r>
      <w:r w:rsidR="00B8309B" w:rsidRPr="00986865">
        <w:rPr>
          <w:rFonts w:asciiTheme="majorHAnsi" w:hAnsiTheme="majorHAnsi"/>
          <w:sz w:val="20"/>
          <w:szCs w:val="20"/>
        </w:rPr>
        <w:t xml:space="preserve"> </w:t>
      </w:r>
      <w:r w:rsidRPr="00986865">
        <w:rPr>
          <w:rFonts w:asciiTheme="majorHAnsi" w:hAnsiTheme="majorHAnsi"/>
          <w:sz w:val="20"/>
          <w:szCs w:val="20"/>
        </w:rPr>
        <w:t xml:space="preserve">alegada </w:t>
      </w:r>
      <w:r w:rsidR="00B8309B" w:rsidRPr="00986865">
        <w:rPr>
          <w:rFonts w:asciiTheme="majorHAnsi" w:hAnsiTheme="majorHAnsi"/>
          <w:sz w:val="20"/>
          <w:szCs w:val="20"/>
        </w:rPr>
        <w:t>desaparición forzada seguida por la falta de debida diligencia en la investigación, persecución</w:t>
      </w:r>
      <w:r w:rsidR="00597F1A" w:rsidRPr="00986865">
        <w:rPr>
          <w:rFonts w:asciiTheme="majorHAnsi" w:hAnsiTheme="majorHAnsi"/>
          <w:sz w:val="20"/>
          <w:szCs w:val="20"/>
        </w:rPr>
        <w:t xml:space="preserve"> y castigo de los responsables</w:t>
      </w:r>
      <w:r w:rsidR="00597F1A" w:rsidRPr="00986865">
        <w:rPr>
          <w:rStyle w:val="FootnoteReference"/>
          <w:rFonts w:asciiTheme="majorHAnsi" w:hAnsiTheme="majorHAnsi"/>
          <w:sz w:val="20"/>
          <w:szCs w:val="20"/>
        </w:rPr>
        <w:footnoteReference w:id="3"/>
      </w:r>
      <w:r w:rsidR="00597F1A" w:rsidRPr="00986865">
        <w:rPr>
          <w:rFonts w:asciiTheme="majorHAnsi" w:hAnsiTheme="majorHAnsi"/>
          <w:sz w:val="20"/>
          <w:szCs w:val="20"/>
        </w:rPr>
        <w:t>.</w:t>
      </w:r>
    </w:p>
    <w:p w:rsidR="00E05C47" w:rsidRPr="00986865" w:rsidRDefault="00B22EEE" w:rsidP="00E05C4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86865">
        <w:rPr>
          <w:rFonts w:ascii="Cambria" w:eastAsia="Times New Roman" w:hAnsi="Cambria"/>
          <w:sz w:val="20"/>
          <w:szCs w:val="20"/>
          <w:bdr w:val="none" w:sz="0" w:space="0" w:color="auto"/>
        </w:rPr>
        <w:t xml:space="preserve">En relación </w:t>
      </w:r>
      <w:r w:rsidR="001707CD" w:rsidRPr="00986865">
        <w:rPr>
          <w:rFonts w:ascii="Cambria" w:eastAsia="Times New Roman" w:hAnsi="Cambria"/>
          <w:sz w:val="20"/>
          <w:szCs w:val="20"/>
          <w:bdr w:val="none" w:sz="0" w:space="0" w:color="auto"/>
        </w:rPr>
        <w:t>con</w:t>
      </w:r>
      <w:r w:rsidRPr="00986865">
        <w:rPr>
          <w:rFonts w:ascii="Cambria" w:eastAsia="Times New Roman" w:hAnsi="Cambria"/>
          <w:sz w:val="20"/>
          <w:szCs w:val="20"/>
          <w:bdr w:val="none" w:sz="0" w:space="0" w:color="auto"/>
        </w:rPr>
        <w:t xml:space="preserve"> los alegatos del Estado en cuanto a la libertad de asociación, l</w:t>
      </w:r>
      <w:r w:rsidR="00264052" w:rsidRPr="00986865">
        <w:rPr>
          <w:rFonts w:ascii="Cambria" w:eastAsia="Times New Roman" w:hAnsi="Cambria"/>
          <w:sz w:val="20"/>
          <w:szCs w:val="20"/>
          <w:bdr w:val="none" w:sz="0" w:space="0" w:color="auto"/>
          <w:lang w:val="es-ES_tradnl"/>
        </w:rPr>
        <w:t xml:space="preserve">a CIDH ha establecido que el requisito de agotamiento de los recursos internos no significa que las presuntas víctimas </w:t>
      </w:r>
      <w:r w:rsidR="00264052" w:rsidRPr="00986865">
        <w:rPr>
          <w:rFonts w:asciiTheme="majorHAnsi" w:hAnsiTheme="majorHAnsi"/>
          <w:sz w:val="20"/>
          <w:szCs w:val="20"/>
        </w:rPr>
        <w:t xml:space="preserve">tengan necesariamente la obligación de agotar todos los recursos que tengan disponibles. </w:t>
      </w:r>
      <w:r w:rsidR="00C54E94" w:rsidRPr="00986865">
        <w:rPr>
          <w:rFonts w:asciiTheme="majorHAnsi" w:hAnsiTheme="majorHAnsi"/>
          <w:sz w:val="20"/>
          <w:szCs w:val="20"/>
        </w:rPr>
        <w:t>Esto es, si la presunta víctima acudió ante la jurisdicción interna planteando la cuestión alegada a través de una de las alternativas procesales judiciales válidas y adecuadas según el ordenamiento jurídico interno, y el Estado tuvo la oportunidad, a través de dicho mecanismo, de remediar la cuestión en su jurisdicción, la finalidad de la norma internacional está cumplida</w:t>
      </w:r>
      <w:r w:rsidR="00C54E94" w:rsidRPr="00986865">
        <w:rPr>
          <w:rStyle w:val="FootnoteReference"/>
          <w:rFonts w:asciiTheme="majorHAnsi" w:hAnsiTheme="majorHAnsi"/>
          <w:sz w:val="20"/>
          <w:szCs w:val="20"/>
        </w:rPr>
        <w:footnoteReference w:id="4"/>
      </w:r>
      <w:r w:rsidR="00C54E94" w:rsidRPr="00986865">
        <w:rPr>
          <w:rFonts w:asciiTheme="majorHAnsi" w:hAnsiTheme="majorHAnsi"/>
          <w:sz w:val="20"/>
          <w:szCs w:val="20"/>
        </w:rPr>
        <w:t>.</w:t>
      </w:r>
      <w:r w:rsidR="00E05C47" w:rsidRPr="00986865">
        <w:rPr>
          <w:rFonts w:asciiTheme="majorHAnsi" w:hAnsiTheme="majorHAnsi"/>
          <w:sz w:val="20"/>
          <w:szCs w:val="20"/>
        </w:rPr>
        <w:t xml:space="preserve"> Al respecto, l</w:t>
      </w:r>
      <w:r w:rsidR="0074347C" w:rsidRPr="00986865">
        <w:rPr>
          <w:rFonts w:asciiTheme="majorHAnsi" w:hAnsiTheme="majorHAnsi"/>
          <w:sz w:val="20"/>
          <w:szCs w:val="20"/>
        </w:rPr>
        <w:t xml:space="preserve">a CIDH </w:t>
      </w:r>
      <w:r w:rsidR="00DE420F" w:rsidRPr="00986865">
        <w:rPr>
          <w:rFonts w:asciiTheme="majorHAnsi" w:hAnsiTheme="majorHAnsi"/>
          <w:sz w:val="20"/>
          <w:szCs w:val="20"/>
        </w:rPr>
        <w:t>observa</w:t>
      </w:r>
      <w:r w:rsidR="0074347C" w:rsidRPr="00986865">
        <w:rPr>
          <w:rFonts w:asciiTheme="majorHAnsi" w:hAnsiTheme="majorHAnsi"/>
          <w:sz w:val="20"/>
          <w:szCs w:val="20"/>
        </w:rPr>
        <w:t xml:space="preserve"> que los alegatos referentes a la posible relación entre la alegada desaparición de la presunta víctima y </w:t>
      </w:r>
      <w:r w:rsidR="00C16B83">
        <w:rPr>
          <w:rFonts w:asciiTheme="majorHAnsi" w:hAnsiTheme="majorHAnsi"/>
          <w:sz w:val="20"/>
          <w:szCs w:val="20"/>
        </w:rPr>
        <w:t>la</w:t>
      </w:r>
      <w:r w:rsidR="0074347C" w:rsidRPr="00986865">
        <w:rPr>
          <w:rFonts w:asciiTheme="majorHAnsi" w:hAnsiTheme="majorHAnsi"/>
          <w:sz w:val="20"/>
          <w:szCs w:val="20"/>
        </w:rPr>
        <w:t xml:space="preserve"> vinculación con su liderazgo en la asociación de trabajadores rurales </w:t>
      </w:r>
      <w:r w:rsidR="00DE420F" w:rsidRPr="00986865">
        <w:rPr>
          <w:rFonts w:asciiTheme="majorHAnsi" w:hAnsiTheme="majorHAnsi"/>
          <w:sz w:val="20"/>
          <w:szCs w:val="20"/>
        </w:rPr>
        <w:t xml:space="preserve">fue </w:t>
      </w:r>
      <w:r w:rsidR="006959EE" w:rsidRPr="00986865">
        <w:rPr>
          <w:rFonts w:asciiTheme="majorHAnsi" w:hAnsiTheme="majorHAnsi"/>
          <w:sz w:val="20"/>
          <w:szCs w:val="20"/>
        </w:rPr>
        <w:t>señalada en los testimonios durante la investigación policial</w:t>
      </w:r>
      <w:r w:rsidR="00264052" w:rsidRPr="00986865">
        <w:rPr>
          <w:rFonts w:asciiTheme="majorHAnsi" w:hAnsiTheme="majorHAnsi"/>
          <w:sz w:val="20"/>
          <w:szCs w:val="20"/>
        </w:rPr>
        <w:t xml:space="preserve">. En consecuencia, en la medida que esta cuestión fue </w:t>
      </w:r>
      <w:r w:rsidR="00503876" w:rsidRPr="00986865">
        <w:rPr>
          <w:rFonts w:asciiTheme="majorHAnsi" w:hAnsiTheme="majorHAnsi"/>
          <w:sz w:val="20"/>
          <w:szCs w:val="20"/>
        </w:rPr>
        <w:t xml:space="preserve">comprendida durante la investigación policial y </w:t>
      </w:r>
      <w:r w:rsidR="00264052" w:rsidRPr="00986865">
        <w:rPr>
          <w:rFonts w:asciiTheme="majorHAnsi" w:hAnsiTheme="majorHAnsi"/>
          <w:sz w:val="20"/>
          <w:szCs w:val="20"/>
        </w:rPr>
        <w:t>planteada por alguna de las alternativas válidas y adecuadas según el ordenamiento jurídico interno</w:t>
      </w:r>
      <w:r w:rsidR="00503876" w:rsidRPr="00986865">
        <w:rPr>
          <w:rFonts w:asciiTheme="majorHAnsi" w:hAnsiTheme="majorHAnsi"/>
          <w:sz w:val="20"/>
          <w:szCs w:val="20"/>
        </w:rPr>
        <w:t>,</w:t>
      </w:r>
      <w:r w:rsidR="00264052" w:rsidRPr="00986865">
        <w:rPr>
          <w:rFonts w:asciiTheme="majorHAnsi" w:hAnsiTheme="majorHAnsi"/>
          <w:sz w:val="20"/>
          <w:szCs w:val="20"/>
        </w:rPr>
        <w:t xml:space="preserve"> el Estado tuvo </w:t>
      </w:r>
      <w:r w:rsidR="001707CD" w:rsidRPr="00986865">
        <w:rPr>
          <w:rFonts w:asciiTheme="majorHAnsi" w:hAnsiTheme="majorHAnsi"/>
          <w:sz w:val="20"/>
          <w:szCs w:val="20"/>
        </w:rPr>
        <w:t xml:space="preserve">conocimiento de </w:t>
      </w:r>
      <w:r w:rsidR="00264052" w:rsidRPr="00986865">
        <w:rPr>
          <w:rFonts w:asciiTheme="majorHAnsi" w:hAnsiTheme="majorHAnsi"/>
          <w:sz w:val="20"/>
          <w:szCs w:val="20"/>
        </w:rPr>
        <w:t xml:space="preserve">la </w:t>
      </w:r>
      <w:r w:rsidR="00503876" w:rsidRPr="00986865">
        <w:rPr>
          <w:rFonts w:asciiTheme="majorHAnsi" w:hAnsiTheme="majorHAnsi"/>
          <w:sz w:val="20"/>
          <w:szCs w:val="20"/>
        </w:rPr>
        <w:t>alegada vulneración</w:t>
      </w:r>
      <w:r w:rsidR="00DE420F" w:rsidRPr="00986865">
        <w:rPr>
          <w:rFonts w:asciiTheme="majorHAnsi" w:hAnsiTheme="majorHAnsi"/>
          <w:sz w:val="20"/>
          <w:szCs w:val="20"/>
        </w:rPr>
        <w:t>.</w:t>
      </w:r>
      <w:r w:rsidR="00E05C47" w:rsidRPr="00986865">
        <w:rPr>
          <w:rFonts w:asciiTheme="majorHAnsi" w:hAnsiTheme="majorHAnsi"/>
          <w:sz w:val="20"/>
          <w:szCs w:val="20"/>
        </w:rPr>
        <w:t xml:space="preserve"> </w:t>
      </w:r>
    </w:p>
    <w:p w:rsidR="00A57082" w:rsidRPr="00986865" w:rsidRDefault="00A57082" w:rsidP="005C2E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810"/>
          <w:tab w:val="num" w:pos="720"/>
        </w:tabs>
        <w:suppressAutoHyphens/>
        <w:spacing w:after="240"/>
        <w:ind w:left="0"/>
        <w:jc w:val="both"/>
        <w:rPr>
          <w:rFonts w:asciiTheme="majorHAnsi" w:hAnsiTheme="majorHAnsi"/>
          <w:sz w:val="20"/>
          <w:szCs w:val="20"/>
        </w:rPr>
      </w:pPr>
      <w:r w:rsidRPr="00986865">
        <w:rPr>
          <w:rFonts w:asciiTheme="majorHAnsi" w:hAnsiTheme="majorHAnsi"/>
          <w:sz w:val="20"/>
          <w:szCs w:val="20"/>
        </w:rPr>
        <w:lastRenderedPageBreak/>
        <w:t xml:space="preserve">Por lo tanto, la Comisión concluye que en el presente caso se han interpuesto y agotado los recursos de la jurisdicción interna de conformidad con los artículos </w:t>
      </w:r>
      <w:r w:rsidRPr="00986865">
        <w:rPr>
          <w:rFonts w:asciiTheme="majorHAnsi" w:hAnsiTheme="majorHAnsi" w:cs="Arial"/>
          <w:sz w:val="20"/>
          <w:szCs w:val="20"/>
        </w:rPr>
        <w:t>46.1.a de la Convención Americana</w:t>
      </w:r>
      <w:r w:rsidRPr="00986865">
        <w:rPr>
          <w:rFonts w:asciiTheme="majorHAnsi" w:hAnsiTheme="majorHAnsi"/>
          <w:sz w:val="20"/>
          <w:szCs w:val="20"/>
        </w:rPr>
        <w:t xml:space="preserve"> y 31.1 del Reglamento.</w:t>
      </w:r>
    </w:p>
    <w:p w:rsidR="00734DCA" w:rsidRPr="00986865" w:rsidRDefault="00734DCA" w:rsidP="00734DCA">
      <w:pPr>
        <w:spacing w:after="240"/>
        <w:ind w:firstLine="720"/>
        <w:jc w:val="both"/>
        <w:rPr>
          <w:rFonts w:asciiTheme="majorHAnsi" w:hAnsiTheme="majorHAnsi"/>
          <w:b/>
          <w:sz w:val="20"/>
          <w:szCs w:val="20"/>
        </w:rPr>
      </w:pPr>
      <w:r w:rsidRPr="00986865">
        <w:rPr>
          <w:rFonts w:asciiTheme="majorHAnsi" w:hAnsiTheme="majorHAnsi"/>
          <w:b/>
          <w:sz w:val="20"/>
          <w:szCs w:val="20"/>
        </w:rPr>
        <w:t>2.</w:t>
      </w:r>
      <w:r w:rsidRPr="00986865">
        <w:rPr>
          <w:rFonts w:asciiTheme="majorHAnsi" w:hAnsiTheme="majorHAnsi"/>
          <w:b/>
          <w:sz w:val="20"/>
          <w:szCs w:val="20"/>
        </w:rPr>
        <w:tab/>
        <w:t>Plazo de presentación de la petición</w:t>
      </w:r>
    </w:p>
    <w:sdt>
      <w:sdtPr>
        <w:rPr>
          <w:rFonts w:asciiTheme="majorHAnsi" w:hAnsiTheme="majorHAnsi"/>
          <w:sz w:val="20"/>
          <w:szCs w:val="20"/>
        </w:rPr>
        <w:alias w:val="Elegir si es extemporanea o si fue presentada dentro del plazo"/>
        <w:tag w:val="Elegir si es extemporanea o si fue presentada dentro del plazo"/>
        <w:id w:val="-898208524"/>
        <w:placeholder>
          <w:docPart w:val="DA11C4359F124E439E99FB1C04442E3F"/>
        </w:placeholder>
        <w:docPartList>
          <w:docPartGallery w:val="AutoText"/>
          <w:docPartCategory w:val="Plazo de presentación"/>
        </w:docPartList>
      </w:sdtPr>
      <w:sdtEndPr/>
      <w:sdtContent>
        <w:p w:rsidR="00734DCA" w:rsidRPr="00986865" w:rsidRDefault="007A2029" w:rsidP="004763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86865">
            <w:rPr>
              <w:rFonts w:asciiTheme="majorHAnsi" w:hAnsiTheme="majorHAnsi"/>
              <w:sz w:val="20"/>
              <w:szCs w:val="20"/>
            </w:rPr>
            <w:t xml:space="preserve">El artículo 46.1.b de la Convención Americana y 32.1 del Reglamento establece que para que una petición resulte admisible por la Comisión se requerirá que sea presentada dentro del plazo de seis meses a partir de la fecha en que el presunto lesionado haya sido notificado de la decisión definitiva. En el reclamo bajo análisis, la decisión </w:t>
          </w:r>
          <w:sdt>
            <w:sdtPr>
              <w:rPr>
                <w:rFonts w:asciiTheme="majorHAnsi" w:hAnsiTheme="majorHAnsi"/>
                <w:sz w:val="20"/>
                <w:szCs w:val="20"/>
              </w:rPr>
              <w:id w:val="-1978293037"/>
              <w:placeholder>
                <w:docPart w:val="0381B02330BE4078BDDAC1797A2A7D5A"/>
              </w:placeholder>
              <w:dropDownList>
                <w:listItem w:value="Choose an item."/>
                <w:listItem w:displayText="del" w:value="del"/>
                <w:listItem w:displayText="de la" w:value="de la"/>
              </w:dropDownList>
            </w:sdtPr>
            <w:sdtEndPr/>
            <w:sdtContent>
              <w:r w:rsidR="00B55B6B" w:rsidRPr="00986865">
                <w:rPr>
                  <w:rFonts w:asciiTheme="majorHAnsi" w:hAnsiTheme="majorHAnsi"/>
                  <w:sz w:val="20"/>
                  <w:szCs w:val="20"/>
                </w:rPr>
                <w:t>de la</w:t>
              </w:r>
            </w:sdtContent>
          </w:sdt>
          <w:r w:rsidRPr="00986865">
            <w:rPr>
              <w:rFonts w:asciiTheme="majorHAnsi" w:hAnsiTheme="majorHAnsi"/>
              <w:sz w:val="20"/>
              <w:szCs w:val="20"/>
            </w:rPr>
            <w:t xml:space="preserve"> </w:t>
          </w:r>
          <w:sdt>
            <w:sdtPr>
              <w:rPr>
                <w:rFonts w:asciiTheme="majorHAnsi" w:hAnsiTheme="majorHAnsi"/>
                <w:sz w:val="20"/>
                <w:szCs w:val="20"/>
              </w:rPr>
              <w:alias w:val="Indicar nombre de corte o tribunal que tomó últ. decisión"/>
              <w:tag w:val="Indicar nombre de corte o tribunal que tomó últ. decisión"/>
              <w:id w:val="-339239921"/>
              <w:placeholder>
                <w:docPart w:val="DA5B942427AE48F489CFFD39AB83E482"/>
              </w:placeholder>
              <w:text/>
            </w:sdtPr>
            <w:sdtEndPr/>
            <w:sdtContent>
              <w:r w:rsidR="00B55B6B" w:rsidRPr="00986865">
                <w:rPr>
                  <w:rFonts w:asciiTheme="majorHAnsi" w:hAnsiTheme="majorHAnsi"/>
                  <w:sz w:val="20"/>
                  <w:szCs w:val="20"/>
                </w:rPr>
                <w:t>jueza titular de la jurisdicción de Itabaiana, Shirley Abrantes Moreira Régis,</w:t>
              </w:r>
            </w:sdtContent>
          </w:sdt>
          <w:r w:rsidRPr="00986865">
            <w:rPr>
              <w:rFonts w:asciiTheme="majorHAnsi" w:hAnsiTheme="majorHAnsi"/>
              <w:sz w:val="20"/>
              <w:szCs w:val="20"/>
            </w:rPr>
            <w:t xml:space="preserve"> fue notificada el </w:t>
          </w:r>
          <w:sdt>
            <w:sdtPr>
              <w:rPr>
                <w:rFonts w:asciiTheme="majorHAnsi" w:hAnsiTheme="majorHAnsi"/>
                <w:sz w:val="20"/>
                <w:szCs w:val="20"/>
              </w:rPr>
              <w:alias w:val="Indicar fecha de notificación"/>
              <w:tag w:val="Indicar fecha de notificación"/>
              <w:id w:val="-7594916"/>
              <w:placeholder>
                <w:docPart w:val="27762ECDCC2240D2906912F9C03DC53F"/>
              </w:placeholder>
              <w:text/>
            </w:sdtPr>
            <w:sdtEndPr/>
            <w:sdtContent>
              <w:r w:rsidR="00B55B6B" w:rsidRPr="00986865">
                <w:rPr>
                  <w:rFonts w:asciiTheme="majorHAnsi" w:hAnsiTheme="majorHAnsi"/>
                  <w:sz w:val="20"/>
                  <w:szCs w:val="20"/>
                </w:rPr>
                <w:t>20 de marzo de 2009</w:t>
              </w:r>
            </w:sdtContent>
          </w:sdt>
          <w:r w:rsidRPr="00986865">
            <w:rPr>
              <w:rFonts w:asciiTheme="majorHAnsi" w:hAnsiTheme="majorHAnsi"/>
              <w:sz w:val="20"/>
              <w:szCs w:val="20"/>
            </w:rPr>
            <w:t xml:space="preserve"> y la petición ante la CIDH fue presentada el </w:t>
          </w:r>
          <w:sdt>
            <w:sdtPr>
              <w:rPr>
                <w:rFonts w:asciiTheme="majorHAnsi" w:hAnsiTheme="majorHAnsi"/>
                <w:sz w:val="20"/>
                <w:szCs w:val="20"/>
              </w:rPr>
              <w:alias w:val="Indicar fecha de recepción de la petición"/>
              <w:tag w:val="Indicar fecha de recepción de la petición"/>
              <w:id w:val="152342655"/>
              <w:placeholder>
                <w:docPart w:val="136E2022213144AEB6662628EF2E40F7"/>
              </w:placeholder>
              <w:text/>
            </w:sdtPr>
            <w:sdtEndPr/>
            <w:sdtContent>
              <w:r w:rsidR="00B55B6B" w:rsidRPr="00986865">
                <w:rPr>
                  <w:rFonts w:asciiTheme="majorHAnsi" w:hAnsiTheme="majorHAnsi"/>
                  <w:sz w:val="20"/>
                  <w:szCs w:val="20"/>
                </w:rPr>
                <w:t>18 de septiembre de 2009</w:t>
              </w:r>
            </w:sdtContent>
          </w:sdt>
          <w:r w:rsidRPr="00986865">
            <w:rPr>
              <w:rFonts w:asciiTheme="majorHAnsi" w:hAnsiTheme="majorHAnsi"/>
              <w:sz w:val="20"/>
              <w:szCs w:val="20"/>
            </w:rPr>
            <w:t>. Por lo tanto, la Comisión concluye que la presente petición cumple el requisito establecido en el artículo 46.1.b de la Convención y 32.1 del Reglamento.</w:t>
          </w:r>
        </w:p>
      </w:sdtContent>
    </w:sdt>
    <w:p w:rsidR="00734DCA" w:rsidRPr="00986865" w:rsidRDefault="00734DCA" w:rsidP="00734DCA">
      <w:pPr>
        <w:spacing w:after="240"/>
        <w:ind w:firstLine="720"/>
        <w:jc w:val="both"/>
        <w:rPr>
          <w:rFonts w:asciiTheme="majorHAnsi" w:hAnsiTheme="majorHAnsi"/>
          <w:b/>
          <w:bCs/>
          <w:sz w:val="20"/>
          <w:szCs w:val="20"/>
        </w:rPr>
      </w:pPr>
      <w:r w:rsidRPr="00986865">
        <w:rPr>
          <w:rFonts w:asciiTheme="majorHAnsi" w:hAnsiTheme="majorHAnsi"/>
          <w:b/>
          <w:bCs/>
          <w:sz w:val="20"/>
          <w:szCs w:val="20"/>
        </w:rPr>
        <w:t>3.</w:t>
      </w:r>
      <w:r w:rsidRPr="00986865">
        <w:rPr>
          <w:rFonts w:asciiTheme="majorHAnsi" w:hAnsiTheme="majorHAnsi"/>
          <w:b/>
          <w:bCs/>
          <w:sz w:val="20"/>
          <w:szCs w:val="20"/>
        </w:rPr>
        <w:tab/>
        <w:t>Duplicación de procedimientos y cosa juzgada</w:t>
      </w:r>
      <w:r w:rsidRPr="00986865">
        <w:rPr>
          <w:rFonts w:asciiTheme="majorHAnsi" w:hAnsiTheme="majorHAnsi"/>
          <w:b/>
          <w:bCs/>
          <w:i/>
          <w:sz w:val="20"/>
          <w:szCs w:val="20"/>
        </w:rPr>
        <w:t xml:space="preserve"> </w:t>
      </w:r>
      <w:r w:rsidRPr="00986865">
        <w:rPr>
          <w:rFonts w:asciiTheme="majorHAnsi" w:hAnsiTheme="majorHAnsi"/>
          <w:b/>
          <w:bCs/>
          <w:sz w:val="20"/>
          <w:szCs w:val="20"/>
        </w:rPr>
        <w:t>internacional</w:t>
      </w:r>
    </w:p>
    <w:sdt>
      <w:sdtPr>
        <w:rPr>
          <w:rFonts w:asciiTheme="majorHAnsi" w:eastAsia="Cambria" w:hAnsiTheme="majorHAnsi" w:cs="Cambria"/>
          <w:color w:val="000000"/>
          <w:sz w:val="20"/>
          <w:szCs w:val="20"/>
          <w:u w:color="000000"/>
          <w:lang w:val="en-US" w:eastAsia="es-ES"/>
        </w:rPr>
        <w:alias w:val="Eligir si hay o no duplicación"/>
        <w:tag w:val="Eligir si hay o no duplicación"/>
        <w:id w:val="-809626723"/>
        <w:placeholder>
          <w:docPart w:val="DA11C4359F124E439E99FB1C04442E3F"/>
        </w:placeholder>
        <w:docPartList>
          <w:docPartGallery w:val="AutoText"/>
          <w:docPartCategory w:val="Duplicación"/>
        </w:docPartList>
      </w:sdtPr>
      <w:sdtEndPr>
        <w:rPr>
          <w:rFonts w:ascii="Cambria" w:hAnsi="Cambria"/>
          <w:sz w:val="24"/>
          <w:szCs w:val="24"/>
        </w:rPr>
      </w:sdtEndPr>
      <w:sdtContent>
        <w:p w:rsidR="00CD6853" w:rsidRPr="00CD6853" w:rsidRDefault="00CD6853" w:rsidP="00CD685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D6853">
            <w:rPr>
              <w:rFonts w:asciiTheme="majorHAnsi" w:hAnsiTheme="majorHAnsi"/>
              <w:sz w:val="20"/>
              <w:szCs w:val="20"/>
            </w:rPr>
            <w:t xml:space="preserve">El Estado señala que la presente petición no cumple con el requisito establecido en el artículo 46(1)(c) de la Convención dado que el 9 de julio de 2009 los peticionarios presentaron una denuncia ante el Grupo de Trabajo sobre Desapariciones Forzadas o Involuntarias de la Comisión de Derechos Humanos de la Organización de Naciones Unidas, respecto a la alegada desaparición de la presunta víctima. </w:t>
          </w:r>
        </w:p>
        <w:p w:rsidR="00CD6853" w:rsidRDefault="00CD6853" w:rsidP="00CD685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D6853">
            <w:rPr>
              <w:rFonts w:asciiTheme="majorHAnsi" w:hAnsiTheme="majorHAnsi"/>
              <w:sz w:val="20"/>
              <w:szCs w:val="20"/>
            </w:rPr>
            <w:t xml:space="preserve">Al respecto, la Comisión ha sostenido que, para que se considere que en un caso hay duplicación o cosa juzgada internacional se requiere que la petición esté siendo considerada, o haya sido decidida, por un organismo internacional que tenga competencia para adoptar decisiones sobre los hechos específicos contenidos en la petición, y medidas tendientes a la efectiva resolución de la disputa de que se trate.  La Comisión considera que el Grupo de Trabajo antes mencionado no pertenece a la categoría de órganos internacionales cuyo mandato pueda generar la duplicación a la que se refieren los artículos 46(1)(c) y 47(1)(d) de la Convención Americana. En efecto, dicho organismo no tiene un sistema de casos que permita emitir decisiones que atribuyan responsabilidades específicas. En consecuencia, el procedimiento del Grupo de Trabajo es principalmente </w:t>
          </w:r>
          <w:r>
            <w:rPr>
              <w:rFonts w:asciiTheme="majorHAnsi" w:hAnsiTheme="majorHAnsi"/>
              <w:sz w:val="20"/>
              <w:szCs w:val="20"/>
            </w:rPr>
            <w:t>una acción urgente</w:t>
          </w:r>
          <w:r w:rsidRPr="00CD6853">
            <w:rPr>
              <w:rFonts w:asciiTheme="majorHAnsi" w:hAnsiTheme="majorHAnsi"/>
              <w:sz w:val="20"/>
              <w:szCs w:val="20"/>
            </w:rPr>
            <w:t xml:space="preserve"> y carece de carácter contradictorio, </w:t>
          </w:r>
          <w:r>
            <w:rPr>
              <w:rFonts w:asciiTheme="majorHAnsi" w:hAnsiTheme="majorHAnsi"/>
              <w:sz w:val="20"/>
              <w:szCs w:val="20"/>
            </w:rPr>
            <w:t>y su</w:t>
          </w:r>
          <w:r w:rsidRPr="00CD6853">
            <w:rPr>
              <w:rFonts w:asciiTheme="majorHAnsi" w:hAnsiTheme="majorHAnsi"/>
              <w:sz w:val="20"/>
              <w:szCs w:val="20"/>
            </w:rPr>
            <w:t xml:space="preserve"> finalidad principal </w:t>
          </w:r>
          <w:r>
            <w:rPr>
              <w:rFonts w:asciiTheme="majorHAnsi" w:hAnsiTheme="majorHAnsi"/>
              <w:sz w:val="20"/>
              <w:szCs w:val="20"/>
            </w:rPr>
            <w:t>es</w:t>
          </w:r>
          <w:r w:rsidRPr="00CD6853">
            <w:rPr>
              <w:rFonts w:asciiTheme="majorHAnsi" w:hAnsiTheme="majorHAnsi"/>
              <w:sz w:val="20"/>
              <w:szCs w:val="20"/>
            </w:rPr>
            <w:t xml:space="preserve"> establecer un canal de comunicación entre los afectados y los gobiernos para la búsqueda efectiva de las personas desaparecidas. Por su parte, el procedimiento ante el Sistema Interamericano de Protección de Derechos Humanos es de naturaleza convencional y de carácter contencioso o contradictorio; y la Comisión Interamericana tiene un rol adjudicativo dentro de dicho procedimiento</w:t>
          </w:r>
          <w:r>
            <w:rPr>
              <w:rFonts w:asciiTheme="majorHAnsi" w:hAnsiTheme="majorHAnsi"/>
              <w:sz w:val="20"/>
              <w:szCs w:val="20"/>
            </w:rPr>
            <w:t>.</w:t>
          </w:r>
        </w:p>
        <w:p w:rsidR="00734DCA" w:rsidRPr="00CD6853" w:rsidRDefault="00CD6853" w:rsidP="00CD6853">
          <w:pPr>
            <w:pStyle w:val="ListParagraph"/>
            <w:numPr>
              <w:ilvl w:val="0"/>
              <w:numId w:val="56"/>
            </w:numPr>
            <w:spacing w:after="240"/>
            <w:jc w:val="both"/>
            <w:rPr>
              <w:rFonts w:asciiTheme="majorHAnsi" w:eastAsia="Arial Unicode MS" w:hAnsiTheme="majorHAnsi" w:cs="Times New Roman"/>
              <w:color w:val="auto"/>
              <w:sz w:val="20"/>
              <w:szCs w:val="20"/>
              <w:lang w:val="es-ES" w:eastAsia="en-US"/>
            </w:rPr>
          </w:pPr>
          <w:r w:rsidRPr="00CD6853">
            <w:rPr>
              <w:rFonts w:asciiTheme="majorHAnsi" w:eastAsia="Arial Unicode MS" w:hAnsiTheme="majorHAnsi" w:cs="Times New Roman"/>
              <w:color w:val="auto"/>
              <w:sz w:val="20"/>
              <w:szCs w:val="20"/>
              <w:lang w:val="es-ES" w:eastAsia="en-US"/>
            </w:rPr>
            <w:t>Por lo tanto, la CIDH concluye que no son aplicables las causales de inadmisibilidad establecidas en los artículos 46.1.c y 47.d de la Convención y 33.1.a y 33.1.b del Reglamento</w:t>
          </w:r>
          <w:r>
            <w:rPr>
              <w:rStyle w:val="FootnoteReference"/>
              <w:rFonts w:asciiTheme="majorHAnsi" w:eastAsia="Arial Unicode MS" w:hAnsiTheme="majorHAnsi" w:cs="Times New Roman"/>
              <w:color w:val="auto"/>
              <w:sz w:val="20"/>
              <w:szCs w:val="20"/>
              <w:lang w:val="es-ES" w:eastAsia="en-US"/>
            </w:rPr>
            <w:footnoteReference w:id="5"/>
          </w:r>
          <w:r w:rsidRPr="00CD6853">
            <w:rPr>
              <w:rFonts w:asciiTheme="majorHAnsi" w:eastAsia="Arial Unicode MS" w:hAnsiTheme="majorHAnsi" w:cs="Times New Roman"/>
              <w:color w:val="auto"/>
              <w:sz w:val="20"/>
              <w:szCs w:val="20"/>
              <w:lang w:val="es-ES" w:eastAsia="en-US"/>
            </w:rPr>
            <w:t>.</w:t>
          </w:r>
        </w:p>
      </w:sdtContent>
    </w:sdt>
    <w:p w:rsidR="00734DCA" w:rsidRPr="00986865" w:rsidRDefault="00734DCA" w:rsidP="00734DCA">
      <w:pPr>
        <w:spacing w:after="240"/>
        <w:ind w:firstLine="720"/>
        <w:jc w:val="both"/>
        <w:rPr>
          <w:rFonts w:asciiTheme="majorHAnsi" w:hAnsiTheme="majorHAnsi"/>
          <w:b/>
          <w:bCs/>
          <w:sz w:val="20"/>
          <w:szCs w:val="20"/>
        </w:rPr>
      </w:pPr>
      <w:r w:rsidRPr="00986865">
        <w:rPr>
          <w:rFonts w:asciiTheme="majorHAnsi" w:hAnsiTheme="majorHAnsi"/>
          <w:b/>
          <w:bCs/>
          <w:sz w:val="20"/>
          <w:szCs w:val="20"/>
        </w:rPr>
        <w:t>4.</w:t>
      </w:r>
      <w:r w:rsidRPr="00986865">
        <w:rPr>
          <w:rFonts w:asciiTheme="majorHAnsi" w:hAnsiTheme="majorHAnsi"/>
          <w:b/>
          <w:bCs/>
          <w:sz w:val="20"/>
          <w:szCs w:val="20"/>
        </w:rPr>
        <w:tab/>
        <w:t>Caracterización de los hechos alegados</w:t>
      </w:r>
    </w:p>
    <w:sdt>
      <w:sdtPr>
        <w:rPr>
          <w:rFonts w:asciiTheme="majorHAnsi" w:hAnsiTheme="majorHAnsi"/>
          <w:sz w:val="20"/>
          <w:szCs w:val="20"/>
        </w:rPr>
        <w:alias w:val="Indicar si hay caracter. parcial, total o ninguna"/>
        <w:tag w:val="Indicar si hay caracter. parcial, total o ninguna"/>
        <w:id w:val="1300040034"/>
        <w:placeholder>
          <w:docPart w:val="DA11C4359F124E439E99FB1C04442E3F"/>
        </w:placeholder>
        <w:docPartList>
          <w:docPartGallery w:val="AutoText"/>
          <w:docPartCategory w:val="Caracterización"/>
        </w:docPartList>
      </w:sdtPr>
      <w:sdtEndPr/>
      <w:sdtContent>
        <w:p w:rsidR="003B426F" w:rsidRPr="00986865" w:rsidRDefault="0030484A" w:rsidP="009657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86865">
            <w:rPr>
              <w:rFonts w:asciiTheme="majorHAnsi" w:hAnsiTheme="majorHAnsi"/>
              <w:sz w:val="20"/>
              <w:szCs w:val="20"/>
            </w:rPr>
            <w:t xml:space="preserve">A los efectos de la admisibilidad, la Comisión debe decidir si los hechos alegados pueden caracterizar una violación de derechos, según lo estipulado en los artículos 47.b de la Convención Americana y 34.a del Reglamento, o si la petición es "manifiestamente infundada" o es "evidente su total improcedencia", conforme a los artículos 47.c de la Convención Americana y 34.b del Reglamento.  El criterio para analizar la admisibilidad difiere del utilizado para el análisis del fondo de la petición dado que la Comisión sólo realiza un análisis </w:t>
          </w:r>
          <w:r w:rsidRPr="00986865">
            <w:rPr>
              <w:rFonts w:asciiTheme="majorHAnsi" w:hAnsiTheme="majorHAnsi"/>
              <w:i/>
              <w:sz w:val="20"/>
              <w:szCs w:val="20"/>
            </w:rPr>
            <w:t>prima facie</w:t>
          </w:r>
          <w:r w:rsidRPr="00986865">
            <w:rPr>
              <w:rFonts w:asciiTheme="majorHAnsi" w:hAnsiTheme="majorHAnsi"/>
              <w:sz w:val="20"/>
              <w:szCs w:val="20"/>
            </w:rPr>
            <w:t xml:space="preserve"> para determinar si los peticionarios establecen la aparente o posible violación de un derecho garantizado por </w:t>
          </w:r>
          <w:sdt>
            <w:sdtPr>
              <w:rPr>
                <w:rFonts w:asciiTheme="majorHAnsi" w:hAnsiTheme="majorHAnsi"/>
                <w:sz w:val="20"/>
                <w:szCs w:val="20"/>
              </w:rPr>
              <w:alias w:val="Indicar tratado que supuestamente habría violado el Estado"/>
              <w:tag w:val="Indicar tratado que supuestamente habría violado el Estado"/>
              <w:id w:val="-1140565713"/>
              <w:placeholder>
                <w:docPart w:val="D8C475E4CA3E445DA1C80AC32D5D11FE"/>
              </w:placeholder>
              <w:text/>
            </w:sdtPr>
            <w:sdtEndPr/>
            <w:sdtContent>
              <w:r w:rsidRPr="00986865">
                <w:rPr>
                  <w:rFonts w:asciiTheme="majorHAnsi" w:hAnsiTheme="majorHAnsi"/>
                  <w:sz w:val="20"/>
                  <w:szCs w:val="20"/>
                </w:rPr>
                <w:t>la Convención</w:t>
              </w:r>
            </w:sdtContent>
          </w:sdt>
          <w:r w:rsidRPr="00986865">
            <w:rPr>
              <w:rFonts w:asciiTheme="majorHAnsi" w:hAnsiTheme="majorHAnsi"/>
              <w:sz w:val="20"/>
              <w:szCs w:val="20"/>
            </w:rPr>
            <w:t>. Se trata de un análisis somero que no implica prejuzgar o emitir una opinión preliminar sobre el fondo del asunto.</w:t>
          </w:r>
          <w:r w:rsidR="003B426F" w:rsidRPr="00986865">
            <w:rPr>
              <w:rFonts w:asciiTheme="majorHAnsi" w:hAnsiTheme="majorHAnsi"/>
              <w:sz w:val="20"/>
              <w:szCs w:val="20"/>
            </w:rPr>
            <w:t xml:space="preserve"> </w:t>
          </w:r>
        </w:p>
        <w:p w:rsidR="003B426F" w:rsidRPr="00986865" w:rsidRDefault="0030484A" w:rsidP="009657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86865">
            <w:rPr>
              <w:rFonts w:asciiTheme="majorHAnsi" w:hAnsiTheme="majorHAnsi"/>
              <w:sz w:val="20"/>
              <w:szCs w:val="20"/>
            </w:rPr>
            <w:lastRenderedPageBreak/>
            <w:t>Asimismo, los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r w:rsidR="003B426F" w:rsidRPr="00986865">
            <w:rPr>
              <w:rFonts w:asciiTheme="majorHAnsi" w:hAnsiTheme="majorHAnsi"/>
              <w:sz w:val="20"/>
              <w:szCs w:val="20"/>
            </w:rPr>
            <w:t xml:space="preserve">  </w:t>
          </w:r>
        </w:p>
        <w:p w:rsidR="0030484A" w:rsidRPr="00986865" w:rsidRDefault="009607DF" w:rsidP="009657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sdt>
            <w:sdtPr>
              <w:rPr>
                <w:rFonts w:asciiTheme="majorHAnsi" w:hAnsiTheme="majorHAnsi"/>
                <w:sz w:val="20"/>
                <w:szCs w:val="20"/>
              </w:rPr>
              <w:alias w:val="Resumir principales alegatos del PET en máximo 2 frases"/>
              <w:tag w:val="Resumir principales alegatos del PET en máximo 2 frases"/>
              <w:id w:val="1596672956"/>
              <w:placeholder>
                <w:docPart w:val="33CCC43C4A5D4D999A90453541C10977"/>
              </w:placeholder>
              <w:text/>
            </w:sdtPr>
            <w:sdtEndPr/>
            <w:sdtContent>
              <w:r w:rsidR="00405040" w:rsidRPr="00986865">
                <w:rPr>
                  <w:rFonts w:asciiTheme="majorHAnsi" w:hAnsiTheme="majorHAnsi"/>
                  <w:sz w:val="20"/>
                  <w:szCs w:val="20"/>
                </w:rPr>
                <w:t xml:space="preserve">Los peticionarios alegan que el Estado es responsable por la desaparición </w:t>
              </w:r>
              <w:r w:rsidR="00C16B83">
                <w:rPr>
                  <w:rFonts w:asciiTheme="majorHAnsi" w:hAnsiTheme="majorHAnsi"/>
                  <w:sz w:val="20"/>
                  <w:szCs w:val="20"/>
                </w:rPr>
                <w:t xml:space="preserve">forzada </w:t>
              </w:r>
              <w:r w:rsidR="00405040" w:rsidRPr="00986865">
                <w:rPr>
                  <w:rFonts w:asciiTheme="majorHAnsi" w:hAnsiTheme="majorHAnsi"/>
                  <w:sz w:val="20"/>
                  <w:szCs w:val="20"/>
                </w:rPr>
                <w:t>de la presunta víctima, la cual se produjo por su actividad como defensor de derechos humanos, en particular</w:t>
              </w:r>
              <w:r w:rsidR="003B426F" w:rsidRPr="00986865">
                <w:rPr>
                  <w:rFonts w:asciiTheme="majorHAnsi" w:hAnsiTheme="majorHAnsi"/>
                  <w:sz w:val="20"/>
                  <w:szCs w:val="20"/>
                </w:rPr>
                <w:t>,</w:t>
              </w:r>
              <w:r w:rsidR="00405040" w:rsidRPr="00986865">
                <w:rPr>
                  <w:rFonts w:asciiTheme="majorHAnsi" w:hAnsiTheme="majorHAnsi"/>
                  <w:sz w:val="20"/>
                  <w:szCs w:val="20"/>
                </w:rPr>
                <w:t xml:space="preserve"> por su denuncia respecto del actuar policial en el conflicto agrario en el Estado de Paraíba. Asimismo, alegan la responsabilidad del Estado por la falta de prevención y de investigación de la desaparición. </w:t>
              </w:r>
            </w:sdtContent>
          </w:sdt>
          <w:r w:rsidR="003B426F" w:rsidRPr="00986865">
            <w:rPr>
              <w:rFonts w:asciiTheme="majorHAnsi" w:hAnsiTheme="majorHAnsi"/>
              <w:sz w:val="20"/>
              <w:szCs w:val="20"/>
            </w:rPr>
            <w:t xml:space="preserve">El </w:t>
          </w:r>
          <w:r w:rsidR="0030484A" w:rsidRPr="00986865">
            <w:rPr>
              <w:rFonts w:asciiTheme="majorHAnsi" w:hAnsiTheme="majorHAnsi"/>
              <w:sz w:val="20"/>
              <w:szCs w:val="20"/>
            </w:rPr>
            <w:t xml:space="preserve">Estado </w:t>
          </w:r>
          <w:r w:rsidR="003B426F" w:rsidRPr="00986865">
            <w:rPr>
              <w:rFonts w:asciiTheme="majorHAnsi" w:hAnsiTheme="majorHAnsi"/>
              <w:sz w:val="20"/>
              <w:szCs w:val="20"/>
            </w:rPr>
            <w:t xml:space="preserve">por su parte </w:t>
          </w:r>
          <w:r w:rsidR="0030484A" w:rsidRPr="00986865">
            <w:rPr>
              <w:rFonts w:asciiTheme="majorHAnsi" w:hAnsiTheme="majorHAnsi"/>
              <w:sz w:val="20"/>
              <w:szCs w:val="20"/>
            </w:rPr>
            <w:t xml:space="preserve">manifiesta que </w:t>
          </w:r>
          <w:sdt>
            <w:sdtPr>
              <w:rPr>
                <w:rFonts w:asciiTheme="majorHAnsi" w:hAnsiTheme="majorHAnsi"/>
                <w:sz w:val="20"/>
                <w:szCs w:val="20"/>
              </w:rPr>
              <w:alias w:val="Resumir en máx. 2 frases principales alegatos del EDO"/>
              <w:tag w:val="Resumir en máx. 2 frases principales alegatos del PET"/>
              <w:id w:val="1573548328"/>
              <w:placeholder>
                <w:docPart w:val="DD09070088194BA2A5FD3CCB866B12CE"/>
              </w:placeholder>
              <w:text/>
            </w:sdtPr>
            <w:sdtEndPr/>
            <w:sdtContent>
              <w:r w:rsidR="003B426F" w:rsidRPr="00986865">
                <w:rPr>
                  <w:rFonts w:asciiTheme="majorHAnsi" w:hAnsiTheme="majorHAnsi"/>
                  <w:sz w:val="20"/>
                  <w:szCs w:val="20"/>
                </w:rPr>
                <w:t>el policía civil a quien los peticionarios atribuyen la autoría de la desaparición no habría actuado como agente del Estado sino en su calidad de administrador de la Hacienda Tanques, por lo que no existiría autorización, consentimiento u apoyo estatal en los alegados hechos</w:t>
              </w:r>
            </w:sdtContent>
          </w:sdt>
          <w:r w:rsidR="0030484A" w:rsidRPr="00986865">
            <w:rPr>
              <w:rFonts w:asciiTheme="majorHAnsi" w:hAnsiTheme="majorHAnsi"/>
              <w:sz w:val="20"/>
              <w:szCs w:val="20"/>
            </w:rPr>
            <w:t>.</w:t>
          </w:r>
        </w:p>
        <w:p w:rsidR="00734DCA" w:rsidRPr="00986865" w:rsidRDefault="0030484A" w:rsidP="00965A3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86865">
            <w:rPr>
              <w:rFonts w:asciiTheme="majorHAnsi" w:hAnsiTheme="majorHAnsi"/>
              <w:sz w:val="20"/>
              <w:szCs w:val="20"/>
            </w:rPr>
            <w:t xml:space="preserve">En vista de los elementos de hecho y de derecho </w:t>
          </w:r>
          <w:r w:rsidR="00064FC4" w:rsidRPr="00986865">
            <w:rPr>
              <w:rFonts w:asciiTheme="majorHAnsi" w:hAnsiTheme="majorHAnsi"/>
              <w:sz w:val="20"/>
              <w:szCs w:val="20"/>
            </w:rPr>
            <w:t>expuestos por las partes</w:t>
          </w:r>
          <w:r w:rsidRPr="00986865">
            <w:rPr>
              <w:rFonts w:asciiTheme="majorHAnsi" w:hAnsiTheme="majorHAnsi"/>
              <w:sz w:val="20"/>
              <w:szCs w:val="20"/>
            </w:rPr>
            <w:t xml:space="preserve"> y la naturaleza del asunto puesto bajo su conocimiento, la CIDH considera que, de ser probad</w:t>
          </w:r>
          <w:r w:rsidR="007C5FAC" w:rsidRPr="00986865">
            <w:rPr>
              <w:rFonts w:asciiTheme="majorHAnsi" w:hAnsiTheme="majorHAnsi"/>
              <w:sz w:val="20"/>
              <w:szCs w:val="20"/>
            </w:rPr>
            <w:t>a la alegada falta de prevención ante la supuesta amenaza de muerte por parte de un policía civil, la posible participación de dicho agente del Estado en la alegada desaparición forzada así como la posterior presunta falta de investigación</w:t>
          </w:r>
          <w:r w:rsidR="00C16B83">
            <w:rPr>
              <w:rFonts w:asciiTheme="majorHAnsi" w:hAnsiTheme="majorHAnsi"/>
              <w:sz w:val="20"/>
              <w:szCs w:val="20"/>
            </w:rPr>
            <w:t xml:space="preserve"> diligente</w:t>
          </w:r>
          <w:r w:rsidRPr="00986865">
            <w:rPr>
              <w:rFonts w:asciiTheme="majorHAnsi" w:hAnsiTheme="majorHAnsi"/>
              <w:sz w:val="20"/>
              <w:szCs w:val="20"/>
            </w:rPr>
            <w:t xml:space="preserve">, los hechos alegados podrían caracterizar </w:t>
          </w:r>
          <w:sdt>
            <w:sdtPr>
              <w:rPr>
                <w:rFonts w:asciiTheme="majorHAnsi" w:hAnsiTheme="majorHAnsi"/>
                <w:sz w:val="20"/>
                <w:szCs w:val="20"/>
              </w:rPr>
              <w:id w:val="-391809293"/>
              <w:placeholder>
                <w:docPart w:val="AD3C89E8154D475E854E24C56FF38065"/>
              </w:placeholder>
              <w:dropDownList>
                <w:listItem w:value="Choose an item."/>
                <w:listItem w:displayText="una posible violación al derecho protegido en el artículo" w:value="una posible violación al derecho protegido en el artículo"/>
                <w:listItem w:displayText="posibles violaciones a los derechos protegidos en los artículos" w:value="posibles violaciones a los derechos protegidos en los artículos"/>
              </w:dropDownList>
            </w:sdtPr>
            <w:sdtEndPr/>
            <w:sdtContent>
              <w:r w:rsidR="00E02E94" w:rsidRPr="00986865">
                <w:rPr>
                  <w:rFonts w:asciiTheme="majorHAnsi" w:hAnsiTheme="majorHAnsi"/>
                  <w:sz w:val="20"/>
                  <w:szCs w:val="20"/>
                </w:rPr>
                <w:t>posibles violaciones a los derechos protegidos en los artículos</w:t>
              </w:r>
            </w:sdtContent>
          </w:sdt>
          <w:r w:rsidRPr="00986865">
            <w:rPr>
              <w:rFonts w:asciiTheme="majorHAnsi" w:hAnsiTheme="majorHAnsi"/>
              <w:sz w:val="20"/>
              <w:szCs w:val="20"/>
            </w:rPr>
            <w:t xml:space="preserve"> </w:t>
          </w:r>
          <w:sdt>
            <w:sdtPr>
              <w:rPr>
                <w:rFonts w:ascii="Cambria" w:hAnsi="Cambria"/>
                <w:sz w:val="20"/>
                <w:szCs w:val="20"/>
              </w:rPr>
              <w:alias w:val="artículos y tratados violados -de ser CADH indicar concordancia"/>
              <w:tag w:val="artículos y tratados violados -de ser CADH indicar concordancia"/>
              <w:id w:val="-1649659575"/>
              <w:placeholder>
                <w:docPart w:val="D8C475E4CA3E445DA1C80AC32D5D11FE"/>
              </w:placeholder>
              <w:text/>
            </w:sdtPr>
            <w:sdtEndPr/>
            <w:sdtContent>
              <w:r w:rsidR="009A1E37" w:rsidRPr="00986865">
                <w:rPr>
                  <w:rFonts w:ascii="Cambria" w:hAnsi="Cambria"/>
                  <w:sz w:val="20"/>
                  <w:szCs w:val="20"/>
                </w:rPr>
                <w:t xml:space="preserve">2, 3, 4, 5, </w:t>
              </w:r>
              <w:r w:rsidR="008246FB" w:rsidRPr="00986865">
                <w:rPr>
                  <w:rFonts w:ascii="Cambria" w:hAnsi="Cambria"/>
                  <w:sz w:val="20"/>
                  <w:szCs w:val="20"/>
                </w:rPr>
                <w:t xml:space="preserve">7, </w:t>
              </w:r>
              <w:r w:rsidR="009A1E37" w:rsidRPr="00986865">
                <w:rPr>
                  <w:rFonts w:ascii="Cambria" w:hAnsi="Cambria"/>
                  <w:sz w:val="20"/>
                  <w:szCs w:val="20"/>
                </w:rPr>
                <w:t xml:space="preserve">8, 16, y 25 de la Convención respecto de Almir Muniz da Silva, así como los artículos 5, 8 y 25 de la Convención respecto de sus familiares, todos en concordancia con el artículo 1.1 de dicho tratado, y el artículo </w:t>
              </w:r>
              <w:r w:rsidR="00924329" w:rsidRPr="00986865">
                <w:rPr>
                  <w:rFonts w:ascii="Cambria" w:hAnsi="Cambria"/>
                  <w:sz w:val="20"/>
                  <w:szCs w:val="20"/>
                </w:rPr>
                <w:t xml:space="preserve">I de la Convención Interamericana sobre Desaparición Forzada de Personas respecto a </w:t>
              </w:r>
              <w:r w:rsidR="0096575E" w:rsidRPr="00986865">
                <w:rPr>
                  <w:rFonts w:ascii="Cambria" w:hAnsi="Cambria"/>
                  <w:sz w:val="20"/>
                  <w:szCs w:val="20"/>
                </w:rPr>
                <w:t>la alegada falta de investigación</w:t>
              </w:r>
              <w:r w:rsidR="00C22656" w:rsidRPr="00986865">
                <w:rPr>
                  <w:rFonts w:ascii="Cambria" w:hAnsi="Cambria"/>
                  <w:sz w:val="20"/>
                  <w:szCs w:val="20"/>
                </w:rPr>
                <w:t xml:space="preserve"> </w:t>
              </w:r>
              <w:r w:rsidR="00E321F3" w:rsidRPr="00986865">
                <w:rPr>
                  <w:rFonts w:ascii="Cambria" w:hAnsi="Cambria"/>
                  <w:sz w:val="20"/>
                  <w:szCs w:val="20"/>
                </w:rPr>
                <w:t>o</w:t>
              </w:r>
              <w:r w:rsidR="00C22656" w:rsidRPr="00986865">
                <w:rPr>
                  <w:rFonts w:ascii="Cambria" w:hAnsi="Cambria"/>
                  <w:sz w:val="20"/>
                  <w:szCs w:val="20"/>
                </w:rPr>
                <w:t>c</w:t>
              </w:r>
              <w:r w:rsidR="00E321F3" w:rsidRPr="00986865">
                <w:rPr>
                  <w:rFonts w:ascii="Cambria" w:hAnsi="Cambria"/>
                  <w:sz w:val="20"/>
                  <w:szCs w:val="20"/>
                </w:rPr>
                <w:t>u</w:t>
              </w:r>
              <w:r w:rsidR="00C22656" w:rsidRPr="00986865">
                <w:rPr>
                  <w:rFonts w:ascii="Cambria" w:hAnsi="Cambria"/>
                  <w:sz w:val="20"/>
                  <w:szCs w:val="20"/>
                </w:rPr>
                <w:t>rrida con posterioridad a la entrada en vigor de dicho instrumento en Brasil</w:t>
              </w:r>
            </w:sdtContent>
          </w:sdt>
          <w:r w:rsidRPr="00986865">
            <w:rPr>
              <w:rFonts w:asciiTheme="majorHAnsi" w:hAnsiTheme="majorHAnsi"/>
              <w:sz w:val="20"/>
              <w:szCs w:val="20"/>
            </w:rPr>
            <w:t>.</w:t>
          </w:r>
          <w:r w:rsidR="00BC4BFF" w:rsidRPr="00986865">
            <w:rPr>
              <w:rFonts w:asciiTheme="majorHAnsi" w:hAnsiTheme="majorHAnsi"/>
              <w:sz w:val="20"/>
              <w:szCs w:val="20"/>
            </w:rPr>
            <w:t xml:space="preserve"> </w:t>
          </w:r>
        </w:p>
      </w:sdtContent>
    </w:sdt>
    <w:p w:rsidR="0063685A" w:rsidRPr="00986865" w:rsidRDefault="0063685A" w:rsidP="008645D0">
      <w:pPr>
        <w:spacing w:after="240"/>
        <w:ind w:firstLine="720"/>
        <w:jc w:val="both"/>
        <w:rPr>
          <w:rFonts w:asciiTheme="majorHAnsi" w:hAnsiTheme="majorHAnsi"/>
          <w:b/>
          <w:bCs/>
          <w:sz w:val="20"/>
          <w:szCs w:val="20"/>
        </w:rPr>
      </w:pPr>
      <w:r w:rsidRPr="00986865">
        <w:rPr>
          <w:rFonts w:asciiTheme="majorHAnsi" w:hAnsiTheme="majorHAnsi"/>
          <w:b/>
          <w:bCs/>
          <w:sz w:val="20"/>
          <w:szCs w:val="20"/>
        </w:rPr>
        <w:t>V.</w:t>
      </w:r>
      <w:r w:rsidRPr="00986865">
        <w:rPr>
          <w:rFonts w:asciiTheme="majorHAnsi" w:hAnsiTheme="majorHAnsi"/>
          <w:b/>
          <w:bCs/>
          <w:sz w:val="20"/>
          <w:szCs w:val="20"/>
        </w:rPr>
        <w:tab/>
        <w:t>CONCLUSIONES</w:t>
      </w:r>
    </w:p>
    <w:sdt>
      <w:sdtPr>
        <w:rPr>
          <w:rFonts w:asciiTheme="majorHAnsi" w:hAnsiTheme="majorHAnsi"/>
          <w:sz w:val="20"/>
          <w:szCs w:val="20"/>
        </w:rPr>
        <w:alias w:val="Eligir conclusión"/>
        <w:tag w:val="Eligir conclusión"/>
        <w:id w:val="-786270116"/>
        <w:placeholder>
          <w:docPart w:val="DE721F3CD70B4FCF829C65FC8D8E1D3A"/>
        </w:placeholder>
        <w:docPartList>
          <w:docPartGallery w:val="AutoText"/>
          <w:docPartCategory w:val="Conclusiones"/>
        </w:docPartList>
      </w:sdtPr>
      <w:sdtEndPr/>
      <w:sdtContent>
        <w:p w:rsidR="00A011F2" w:rsidRPr="00986865" w:rsidRDefault="00E02E94" w:rsidP="00A011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86865">
            <w:rPr>
              <w:rFonts w:asciiTheme="majorHAnsi" w:hAnsiTheme="majorHAnsi"/>
              <w:sz w:val="20"/>
              <w:szCs w:val="20"/>
            </w:rPr>
            <w:t>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w:t>
          </w:r>
        </w:p>
      </w:sdtContent>
    </w:sdt>
    <w:p w:rsidR="0063685A" w:rsidRPr="00986865" w:rsidRDefault="0063685A" w:rsidP="008645D0">
      <w:pPr>
        <w:spacing w:after="240"/>
        <w:ind w:firstLine="720"/>
        <w:jc w:val="center"/>
        <w:rPr>
          <w:rFonts w:asciiTheme="majorHAnsi" w:hAnsiTheme="majorHAnsi"/>
          <w:b/>
          <w:bCs/>
          <w:sz w:val="20"/>
          <w:szCs w:val="20"/>
        </w:rPr>
      </w:pPr>
      <w:r w:rsidRPr="00986865">
        <w:rPr>
          <w:rFonts w:asciiTheme="majorHAnsi" w:hAnsiTheme="majorHAnsi"/>
          <w:b/>
          <w:bCs/>
          <w:sz w:val="20"/>
          <w:szCs w:val="20"/>
        </w:rPr>
        <w:t>LA COMISIÓN INTERAMERICANA DE DERECHOS HUMANOS</w:t>
      </w:r>
    </w:p>
    <w:p w:rsidR="0063685A" w:rsidRPr="00986865" w:rsidRDefault="0063685A" w:rsidP="00A513BE">
      <w:pPr>
        <w:spacing w:after="240"/>
        <w:jc w:val="both"/>
        <w:rPr>
          <w:rFonts w:asciiTheme="majorHAnsi" w:hAnsiTheme="majorHAnsi"/>
          <w:b/>
          <w:bCs/>
          <w:sz w:val="20"/>
          <w:szCs w:val="20"/>
        </w:rPr>
      </w:pPr>
      <w:r w:rsidRPr="00986865">
        <w:rPr>
          <w:rFonts w:asciiTheme="majorHAnsi" w:hAnsiTheme="majorHAnsi"/>
          <w:b/>
          <w:bCs/>
          <w:sz w:val="20"/>
          <w:szCs w:val="20"/>
        </w:rPr>
        <w:t>DECIDE:</w:t>
      </w:r>
    </w:p>
    <w:p w:rsidR="00547D7F" w:rsidRPr="00986865" w:rsidRDefault="00A011F2" w:rsidP="00986865">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986865">
        <w:rPr>
          <w:rFonts w:asciiTheme="majorHAnsi" w:hAnsiTheme="majorHAnsi"/>
          <w:sz w:val="20"/>
          <w:szCs w:val="20"/>
          <w:lang w:val="es-ES"/>
        </w:rPr>
        <w:t xml:space="preserve">Declarar admisible la presente petición en relación con </w:t>
      </w:r>
      <w:sdt>
        <w:sdtPr>
          <w:rPr>
            <w:rFonts w:asciiTheme="majorHAnsi" w:hAnsiTheme="majorHAnsi"/>
            <w:sz w:val="20"/>
            <w:szCs w:val="20"/>
            <w:lang w:val="es-ES"/>
          </w:rPr>
          <w:id w:val="1233819830"/>
          <w:placeholder>
            <w:docPart w:val="F90B8C100DA94C0699D12953669D9D65"/>
          </w:placeholder>
          <w:dropDownList>
            <w:listItem w:value="Choose an item."/>
            <w:listItem w:displayText="el artículo" w:value="el artículo"/>
            <w:listItem w:displayText="los artículos" w:value="los artículos"/>
          </w:dropDownList>
        </w:sdtPr>
        <w:sdtEndPr/>
        <w:sdtContent>
          <w:r w:rsidR="00E02E94" w:rsidRPr="00986865">
            <w:rPr>
              <w:rFonts w:asciiTheme="majorHAnsi" w:hAnsiTheme="majorHAnsi"/>
              <w:sz w:val="20"/>
              <w:szCs w:val="20"/>
              <w:lang w:val="es-ES"/>
            </w:rPr>
            <w:t>los artículos</w:t>
          </w:r>
        </w:sdtContent>
      </w:sdt>
      <w:r w:rsidRPr="00986865">
        <w:rPr>
          <w:rFonts w:asciiTheme="majorHAnsi" w:hAnsiTheme="majorHAnsi"/>
          <w:sz w:val="20"/>
          <w:szCs w:val="20"/>
          <w:lang w:val="es-ES"/>
        </w:rPr>
        <w:t xml:space="preserve"> </w:t>
      </w:r>
      <w:sdt>
        <w:sdtPr>
          <w:rPr>
            <w:sz w:val="20"/>
            <w:szCs w:val="20"/>
            <w:lang w:val="es-ES"/>
          </w:rPr>
          <w:alias w:val="artículos y tratados violados -de ser CADH indicar concordancia"/>
          <w:tag w:val="artículos y tratados violados -de ser CADH indicar concordancia"/>
          <w:id w:val="1258795177"/>
          <w:placeholder>
            <w:docPart w:val="1261EE36EAAE47E5B88B42F9CD3C8956"/>
          </w:placeholder>
          <w:text/>
        </w:sdtPr>
        <w:sdtEndPr/>
        <w:sdtContent>
          <w:r w:rsidR="00366ED4" w:rsidRPr="00986865">
            <w:rPr>
              <w:sz w:val="20"/>
              <w:szCs w:val="20"/>
              <w:lang w:val="es-ES"/>
            </w:rPr>
            <w:t>artículos 2, 3, 4, 5, 7, 8, 16 y 25 de la Convención Americana en relación con el artículo 1.1 del mismo instrumento, y el artículo I de la Convención Interamericana sobre Desaparición Forzada de Personas;</w:t>
          </w:r>
        </w:sdtContent>
      </w:sdt>
    </w:p>
    <w:p w:rsidR="0063685A" w:rsidRPr="00986865"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986865">
        <w:rPr>
          <w:rFonts w:asciiTheme="majorHAnsi" w:hAnsiTheme="majorHAnsi"/>
          <w:sz w:val="20"/>
          <w:szCs w:val="20"/>
          <w:lang w:val="es-ES"/>
        </w:rPr>
        <w:t>Notificar a las partes la presente decisión;</w:t>
      </w:r>
    </w:p>
    <w:p w:rsidR="0063685A" w:rsidRPr="00986865"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986865">
        <w:rPr>
          <w:rFonts w:asciiTheme="majorHAnsi" w:hAnsiTheme="majorHAnsi"/>
          <w:sz w:val="20"/>
          <w:szCs w:val="20"/>
          <w:lang w:val="es-ES"/>
        </w:rPr>
        <w:t>Continuar con el análisis del fondo de la cuestión;</w:t>
      </w:r>
      <w:r w:rsidR="00711192" w:rsidRPr="00986865">
        <w:rPr>
          <w:rFonts w:asciiTheme="majorHAnsi" w:hAnsiTheme="majorHAnsi"/>
          <w:sz w:val="20"/>
          <w:szCs w:val="20"/>
          <w:lang w:val="es-ES"/>
        </w:rPr>
        <w:t xml:space="preserve"> y</w:t>
      </w:r>
    </w:p>
    <w:p w:rsidR="0063685A" w:rsidRPr="00986865" w:rsidRDefault="0063685A" w:rsidP="00954348">
      <w:pPr>
        <w:pStyle w:val="ListParagraph"/>
        <w:numPr>
          <w:ilvl w:val="1"/>
          <w:numId w:val="57"/>
        </w:numPr>
        <w:tabs>
          <w:tab w:val="clear" w:pos="1800"/>
          <w:tab w:val="num" w:pos="0"/>
        </w:tabs>
        <w:suppressAutoHyphens/>
        <w:spacing w:after="240"/>
        <w:ind w:left="0" w:firstLine="720"/>
        <w:jc w:val="both"/>
        <w:rPr>
          <w:lang w:val="es-ES"/>
        </w:rPr>
      </w:pPr>
      <w:r w:rsidRPr="00986865">
        <w:rPr>
          <w:rFonts w:asciiTheme="majorHAnsi" w:hAnsiTheme="majorHAnsi"/>
          <w:sz w:val="20"/>
          <w:szCs w:val="20"/>
          <w:lang w:val="es-ES"/>
        </w:rPr>
        <w:t>Publicar esta decisión e incluirla en su Informe Anual a la Asamblea General de la Organización de los Estados Americanos.</w:t>
      </w:r>
    </w:p>
    <w:p w:rsidR="00434ADD" w:rsidRPr="00434ADD" w:rsidRDefault="00434ADD" w:rsidP="00434ADD">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sz w:val="20"/>
          <w:szCs w:val="20"/>
          <w:lang w:val="es-CL"/>
        </w:rPr>
      </w:pPr>
      <w:r w:rsidRPr="00434ADD">
        <w:rPr>
          <w:sz w:val="20"/>
          <w:szCs w:val="20"/>
        </w:rPr>
        <w:t xml:space="preserve">Aprobado por la Comisión a los </w:t>
      </w:r>
      <w:r w:rsidR="009D13F9">
        <w:rPr>
          <w:sz w:val="20"/>
          <w:szCs w:val="20"/>
        </w:rPr>
        <w:t>30</w:t>
      </w:r>
      <w:r w:rsidRPr="00434ADD">
        <w:rPr>
          <w:sz w:val="20"/>
          <w:szCs w:val="20"/>
        </w:rPr>
        <w:t xml:space="preserve"> días del mes de </w:t>
      </w:r>
      <w:r w:rsidR="008A2099">
        <w:rPr>
          <w:sz w:val="20"/>
          <w:szCs w:val="20"/>
        </w:rPr>
        <w:t>diciembre</w:t>
      </w:r>
      <w:bookmarkStart w:id="1" w:name="_GoBack"/>
      <w:bookmarkEnd w:id="1"/>
      <w:r w:rsidRPr="00434ADD">
        <w:rPr>
          <w:sz w:val="20"/>
          <w:szCs w:val="20"/>
        </w:rPr>
        <w:t xml:space="preserve"> de 2016.  (Firmado): James L. Cavallaro, Presidente; Margarette May Macaulay, Segunda Vicepresidenta; José de Jesús Orozco Henríquez, Esmeralda E. Arosemena Bernal de Troitiño, y Enrique Gil Botero, Miembros de la Comisión.</w:t>
      </w:r>
    </w:p>
    <w:p w:rsidR="0063685A" w:rsidRPr="00434ADD" w:rsidRDefault="0063685A" w:rsidP="00434ADD">
      <w:pPr>
        <w:tabs>
          <w:tab w:val="center" w:pos="5400"/>
        </w:tabs>
        <w:suppressAutoHyphens/>
        <w:spacing w:line="276" w:lineRule="auto"/>
        <w:jc w:val="both"/>
        <w:rPr>
          <w:rFonts w:asciiTheme="majorHAnsi" w:hAnsiTheme="majorHAnsi"/>
          <w:sz w:val="18"/>
          <w:szCs w:val="20"/>
          <w:lang w:val="es-CL"/>
        </w:rPr>
      </w:pPr>
    </w:p>
    <w:sectPr w:rsidR="0063685A" w:rsidRPr="00434AD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DF" w:rsidRDefault="009607DF">
      <w:r>
        <w:separator/>
      </w:r>
    </w:p>
  </w:endnote>
  <w:endnote w:type="continuationSeparator" w:id="0">
    <w:p w:rsidR="009607DF" w:rsidRDefault="0096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A9" w:rsidRDefault="00F537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405040" w:rsidRPr="00934A2C" w:rsidRDefault="004050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A2099">
          <w:rPr>
            <w:noProof/>
            <w:sz w:val="16"/>
            <w:szCs w:val="22"/>
          </w:rPr>
          <w:t>8</w:t>
        </w:r>
        <w:r w:rsidRPr="00934A2C">
          <w:rPr>
            <w:noProof/>
            <w:sz w:val="16"/>
            <w:szCs w:val="22"/>
          </w:rPr>
          <w:fldChar w:fldCharType="end"/>
        </w:r>
      </w:p>
    </w:sdtContent>
  </w:sdt>
  <w:p w:rsidR="00405040" w:rsidRDefault="004050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40" w:rsidRPr="00934A2C" w:rsidRDefault="00405040">
    <w:pPr>
      <w:pStyle w:val="Footer"/>
      <w:jc w:val="center"/>
      <w:rPr>
        <w:sz w:val="16"/>
        <w:szCs w:val="22"/>
      </w:rPr>
    </w:pPr>
  </w:p>
  <w:p w:rsidR="00405040" w:rsidRDefault="00405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DF" w:rsidRPr="000F35ED" w:rsidRDefault="009607D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607DF" w:rsidRPr="000F35ED" w:rsidRDefault="009607DF" w:rsidP="000F35ED">
      <w:pPr>
        <w:rPr>
          <w:rFonts w:asciiTheme="majorHAnsi" w:hAnsiTheme="majorHAnsi"/>
          <w:sz w:val="16"/>
          <w:szCs w:val="16"/>
        </w:rPr>
      </w:pPr>
      <w:r w:rsidRPr="000F35ED">
        <w:rPr>
          <w:rFonts w:asciiTheme="majorHAnsi" w:hAnsiTheme="majorHAnsi"/>
          <w:sz w:val="16"/>
          <w:szCs w:val="16"/>
        </w:rPr>
        <w:separator/>
      </w:r>
    </w:p>
    <w:p w:rsidR="009607DF" w:rsidRPr="000F35ED" w:rsidRDefault="009607D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9607DF" w:rsidRPr="000F35ED" w:rsidRDefault="009607DF"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rsidR="00405040" w:rsidRPr="003344B8" w:rsidRDefault="00405040" w:rsidP="00A513BE">
      <w:pPr>
        <w:pStyle w:val="FootnoteText"/>
        <w:spacing w:after="120"/>
        <w:ind w:firstLine="720"/>
        <w:jc w:val="both"/>
        <w:rPr>
          <w:rFonts w:asciiTheme="majorHAnsi" w:hAnsiTheme="majorHAnsi"/>
          <w:color w:val="0070C0"/>
          <w:sz w:val="16"/>
          <w:szCs w:val="16"/>
          <w:lang w:val="es-MX"/>
        </w:rPr>
      </w:pPr>
      <w:r w:rsidRPr="003344B8">
        <w:rPr>
          <w:rStyle w:val="FootnoteReference"/>
          <w:rFonts w:asciiTheme="majorHAnsi" w:hAnsiTheme="majorHAnsi"/>
          <w:color w:val="auto"/>
          <w:sz w:val="16"/>
          <w:szCs w:val="16"/>
        </w:rPr>
        <w:footnoteRef/>
      </w:r>
      <w:r w:rsidRPr="003344B8">
        <w:rPr>
          <w:rFonts w:asciiTheme="majorHAnsi" w:hAnsiTheme="majorHAnsi"/>
          <w:color w:val="auto"/>
          <w:sz w:val="16"/>
          <w:szCs w:val="16"/>
          <w:lang w:val="es-MX"/>
        </w:rPr>
        <w:t xml:space="preserve"> El Comisionado Paulo Vannuchi, ciudadano brasileño, no participó en las deliberaciones o en la decisión relacionada con la presente petición, de conformidad con el artículo 17.2.a del Reglamento de la Comisión. Asimismo, conforme </w:t>
      </w:r>
      <w:r w:rsidRPr="003344B8">
        <w:rPr>
          <w:rFonts w:asciiTheme="majorHAnsi" w:hAnsiTheme="majorHAnsi" w:cs="Arial"/>
          <w:color w:val="auto"/>
          <w:sz w:val="16"/>
          <w:szCs w:val="16"/>
          <w:lang w:val="es-ES"/>
        </w:rPr>
        <w:t xml:space="preserve">a lo dispuesto en el artículo 17.2.b del Reglamento, el Comisionado James L. Cavallaro no participó en las deliberaciones o en la decisión relacionada con la presente petición.  </w:t>
      </w:r>
    </w:p>
  </w:footnote>
  <w:footnote w:id="3">
    <w:p w:rsidR="00405040" w:rsidRPr="005C2E5F" w:rsidRDefault="00405040" w:rsidP="00A513BE">
      <w:pPr>
        <w:pStyle w:val="FootnoteText"/>
        <w:spacing w:after="120"/>
        <w:ind w:firstLine="720"/>
        <w:jc w:val="both"/>
        <w:rPr>
          <w:rFonts w:asciiTheme="majorHAnsi" w:hAnsiTheme="majorHAnsi"/>
          <w:sz w:val="16"/>
          <w:szCs w:val="16"/>
          <w:lang w:val="es-ES"/>
        </w:rPr>
      </w:pPr>
      <w:r w:rsidRPr="005C2E5F">
        <w:rPr>
          <w:rStyle w:val="FootnoteReference"/>
          <w:rFonts w:asciiTheme="majorHAnsi" w:hAnsiTheme="majorHAnsi"/>
          <w:sz w:val="16"/>
          <w:szCs w:val="16"/>
        </w:rPr>
        <w:footnoteRef/>
      </w:r>
      <w:r w:rsidRPr="005C2E5F">
        <w:rPr>
          <w:rFonts w:asciiTheme="majorHAnsi" w:hAnsiTheme="majorHAnsi"/>
          <w:sz w:val="16"/>
          <w:szCs w:val="16"/>
          <w:lang w:val="es-ES"/>
        </w:rPr>
        <w:t xml:space="preserve"> CIDH, Informe Nº 11/12, </w:t>
      </w:r>
      <w:r w:rsidRPr="003344B8">
        <w:rPr>
          <w:rFonts w:asciiTheme="majorHAnsi" w:hAnsiTheme="majorHAnsi"/>
          <w:sz w:val="16"/>
          <w:szCs w:val="16"/>
          <w:lang w:val="es-ES"/>
        </w:rPr>
        <w:t xml:space="preserve">Petición 6-07, </w:t>
      </w:r>
      <w:r w:rsidRPr="005C2E5F">
        <w:rPr>
          <w:rFonts w:asciiTheme="majorHAnsi" w:hAnsiTheme="majorHAnsi"/>
          <w:sz w:val="16"/>
          <w:szCs w:val="16"/>
          <w:lang w:val="es-ES"/>
        </w:rPr>
        <w:t>Admisibilidad</w:t>
      </w:r>
      <w:r w:rsidRPr="003344B8">
        <w:rPr>
          <w:rFonts w:asciiTheme="majorHAnsi" w:hAnsiTheme="majorHAnsi"/>
          <w:sz w:val="16"/>
          <w:szCs w:val="16"/>
          <w:lang w:val="es-ES"/>
        </w:rPr>
        <w:t>,</w:t>
      </w:r>
      <w:r w:rsidRPr="005C2E5F">
        <w:rPr>
          <w:rFonts w:asciiTheme="majorHAnsi" w:hAnsiTheme="majorHAnsi"/>
          <w:sz w:val="16"/>
          <w:szCs w:val="16"/>
          <w:lang w:val="es-ES"/>
        </w:rPr>
        <w:t xml:space="preserve">  Jurandir Ferreira de Lima y otros, Brasil, 20 de marzo de 2012, </w:t>
      </w:r>
      <w:r w:rsidRPr="003344B8">
        <w:rPr>
          <w:rFonts w:asciiTheme="majorHAnsi" w:hAnsiTheme="majorHAnsi"/>
          <w:sz w:val="16"/>
          <w:szCs w:val="16"/>
          <w:lang w:val="es-ES"/>
        </w:rPr>
        <w:t>p</w:t>
      </w:r>
      <w:r w:rsidRPr="005C2E5F">
        <w:rPr>
          <w:rFonts w:asciiTheme="majorHAnsi" w:hAnsiTheme="majorHAnsi"/>
          <w:sz w:val="16"/>
          <w:szCs w:val="16"/>
          <w:lang w:val="es-ES"/>
        </w:rPr>
        <w:t>árr.</w:t>
      </w:r>
      <w:r w:rsidRPr="003344B8">
        <w:rPr>
          <w:rFonts w:asciiTheme="majorHAnsi" w:hAnsiTheme="majorHAnsi"/>
          <w:sz w:val="16"/>
          <w:szCs w:val="16"/>
          <w:lang w:val="es-ES"/>
        </w:rPr>
        <w:t xml:space="preserve"> </w:t>
      </w:r>
      <w:r w:rsidRPr="005C2E5F">
        <w:rPr>
          <w:rFonts w:asciiTheme="majorHAnsi" w:hAnsiTheme="majorHAnsi"/>
          <w:sz w:val="16"/>
          <w:szCs w:val="16"/>
          <w:lang w:val="es-ES"/>
        </w:rPr>
        <w:t>21.</w:t>
      </w:r>
    </w:p>
  </w:footnote>
  <w:footnote w:id="4">
    <w:p w:rsidR="00405040" w:rsidRPr="005C2E5F" w:rsidRDefault="00405040" w:rsidP="00A513BE">
      <w:pPr>
        <w:pStyle w:val="FootnoteText"/>
        <w:spacing w:after="120"/>
        <w:ind w:firstLine="720"/>
        <w:jc w:val="both"/>
        <w:rPr>
          <w:rFonts w:asciiTheme="majorHAnsi" w:hAnsiTheme="majorHAnsi"/>
          <w:sz w:val="16"/>
          <w:szCs w:val="16"/>
          <w:lang w:val="es-ES"/>
        </w:rPr>
      </w:pPr>
      <w:r w:rsidRPr="005C2E5F">
        <w:rPr>
          <w:rStyle w:val="FootnoteReference"/>
          <w:rFonts w:asciiTheme="majorHAnsi" w:hAnsiTheme="majorHAnsi"/>
          <w:sz w:val="16"/>
          <w:szCs w:val="16"/>
        </w:rPr>
        <w:footnoteRef/>
      </w:r>
      <w:r w:rsidRPr="005C2E5F">
        <w:rPr>
          <w:rFonts w:asciiTheme="majorHAnsi" w:hAnsiTheme="majorHAnsi"/>
          <w:sz w:val="16"/>
          <w:szCs w:val="16"/>
          <w:lang w:val="es-ES"/>
        </w:rPr>
        <w:t xml:space="preserve"> CIDH, Informe </w:t>
      </w:r>
      <w:r w:rsidRPr="003344B8">
        <w:rPr>
          <w:rFonts w:asciiTheme="majorHAnsi" w:hAnsiTheme="majorHAnsi"/>
          <w:sz w:val="16"/>
          <w:szCs w:val="16"/>
          <w:lang w:val="es-ES"/>
        </w:rPr>
        <w:t>Nº</w:t>
      </w:r>
      <w:r w:rsidRPr="005C2E5F">
        <w:rPr>
          <w:rFonts w:asciiTheme="majorHAnsi" w:hAnsiTheme="majorHAnsi"/>
          <w:sz w:val="16"/>
          <w:szCs w:val="16"/>
          <w:lang w:val="es-ES"/>
        </w:rPr>
        <w:t xml:space="preserve"> </w:t>
      </w:r>
      <w:r w:rsidRPr="003344B8">
        <w:rPr>
          <w:rFonts w:asciiTheme="majorHAnsi" w:hAnsiTheme="majorHAnsi"/>
          <w:sz w:val="16"/>
          <w:szCs w:val="16"/>
          <w:lang w:val="es-ES"/>
        </w:rPr>
        <w:t>18/06, Petición 12.353</w:t>
      </w:r>
      <w:r w:rsidRPr="005C2E5F">
        <w:rPr>
          <w:rFonts w:asciiTheme="majorHAnsi" w:hAnsiTheme="majorHAnsi"/>
          <w:sz w:val="16"/>
          <w:szCs w:val="16"/>
          <w:lang w:val="es-ES"/>
        </w:rPr>
        <w:t>,</w:t>
      </w:r>
      <w:r w:rsidRPr="003344B8">
        <w:rPr>
          <w:rFonts w:asciiTheme="majorHAnsi" w:hAnsiTheme="majorHAnsi"/>
          <w:sz w:val="16"/>
          <w:szCs w:val="16"/>
          <w:lang w:val="es-ES"/>
        </w:rPr>
        <w:t xml:space="preserve"> Admisibilidad, Arley José Escher y otros (Interceptación de líneas telefónicas de organizaciones sociales), Brasil, 2 de marzo de 2006,</w:t>
      </w:r>
      <w:r w:rsidRPr="005C2E5F">
        <w:rPr>
          <w:rFonts w:asciiTheme="majorHAnsi" w:hAnsiTheme="majorHAnsi"/>
          <w:sz w:val="16"/>
          <w:szCs w:val="16"/>
          <w:lang w:val="es-ES"/>
        </w:rPr>
        <w:t xml:space="preserve"> párr. 28.</w:t>
      </w:r>
    </w:p>
  </w:footnote>
  <w:footnote w:id="5">
    <w:p w:rsidR="00CD6853" w:rsidRPr="00CD6853" w:rsidRDefault="00CD6853" w:rsidP="00A513BE">
      <w:pPr>
        <w:pStyle w:val="FootnoteText"/>
        <w:spacing w:after="120"/>
        <w:ind w:firstLine="720"/>
        <w:rPr>
          <w:rFonts w:asciiTheme="majorHAnsi" w:hAnsiTheme="majorHAnsi"/>
          <w:sz w:val="16"/>
          <w:szCs w:val="16"/>
        </w:rPr>
      </w:pPr>
      <w:r w:rsidRPr="00CD6853">
        <w:rPr>
          <w:rStyle w:val="FootnoteReference"/>
          <w:rFonts w:asciiTheme="majorHAnsi" w:hAnsiTheme="majorHAnsi"/>
          <w:sz w:val="16"/>
          <w:szCs w:val="16"/>
        </w:rPr>
        <w:footnoteRef/>
      </w:r>
      <w:r w:rsidRPr="00CD6853">
        <w:rPr>
          <w:rFonts w:asciiTheme="majorHAnsi" w:hAnsiTheme="majorHAnsi"/>
          <w:sz w:val="16"/>
          <w:szCs w:val="16"/>
          <w:lang w:val="es-ES"/>
        </w:rPr>
        <w:t xml:space="preserve"> CIDH, Informe Nº 147/10, Admisibilidad, Petición 497-03, Jesús Ángel Gutiérrez Olvera, México, 1 de noviembre de 2010, párr.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40" w:rsidRDefault="00405040"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405040" w:rsidRDefault="004050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40" w:rsidRDefault="00405040" w:rsidP="00A50FCF">
    <w:pPr>
      <w:pStyle w:val="Header"/>
      <w:tabs>
        <w:tab w:val="clear" w:pos="4320"/>
        <w:tab w:val="clear" w:pos="8640"/>
      </w:tabs>
      <w:jc w:val="center"/>
      <w:rPr>
        <w:sz w:val="22"/>
        <w:szCs w:val="22"/>
      </w:rPr>
    </w:pPr>
    <w:r>
      <w:rPr>
        <w:noProof/>
        <w:sz w:val="22"/>
        <w:szCs w:val="22"/>
        <w:lang w:val="en-US"/>
      </w:rPr>
      <w:drawing>
        <wp:inline distT="0" distB="0" distL="0" distR="0" wp14:anchorId="296624D8" wp14:editId="4EA02857">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405040" w:rsidRPr="00EC7D62" w:rsidRDefault="009607DF"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A9" w:rsidRDefault="00F537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5E491BA"/>
    <w:lvl w:ilvl="0" w:tplc="11044AE4">
      <w:start w:val="1"/>
      <w:numFmt w:val="decimal"/>
      <w:lvlText w:val="%1."/>
      <w:lvlJc w:val="left"/>
      <w:pPr>
        <w:tabs>
          <w:tab w:val="num" w:pos="810"/>
        </w:tabs>
        <w:ind w:left="9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56E717B"/>
    <w:multiLevelType w:val="hybridMultilevel"/>
    <w:tmpl w:val="8BC456B0"/>
    <w:lvl w:ilvl="0" w:tplc="1088AF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7"/>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40"/>
  </w:num>
  <w:num w:numId="53">
    <w:abstractNumId w:val="51"/>
  </w:num>
  <w:num w:numId="54">
    <w:abstractNumId w:val="43"/>
  </w:num>
  <w:num w:numId="55">
    <w:abstractNumId w:val="45"/>
  </w:num>
  <w:num w:numId="56">
    <w:abstractNumId w:val="5"/>
  </w:num>
  <w:num w:numId="57">
    <w:abstractNumId w:val="11"/>
  </w:num>
  <w:num w:numId="58">
    <w:abstractNumId w:val="50"/>
  </w:num>
  <w:num w:numId="59">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FD2"/>
    <w:rsid w:val="00006E1F"/>
    <w:rsid w:val="000070D7"/>
    <w:rsid w:val="000100DB"/>
    <w:rsid w:val="000172C6"/>
    <w:rsid w:val="0001788C"/>
    <w:rsid w:val="00017DF0"/>
    <w:rsid w:val="00024654"/>
    <w:rsid w:val="0003493F"/>
    <w:rsid w:val="000369F9"/>
    <w:rsid w:val="00036EEA"/>
    <w:rsid w:val="00040C3A"/>
    <w:rsid w:val="00056B8A"/>
    <w:rsid w:val="00057DD7"/>
    <w:rsid w:val="000626F2"/>
    <w:rsid w:val="00064FC4"/>
    <w:rsid w:val="000716C5"/>
    <w:rsid w:val="00073D64"/>
    <w:rsid w:val="00075E23"/>
    <w:rsid w:val="00083A15"/>
    <w:rsid w:val="0009344A"/>
    <w:rsid w:val="000953BE"/>
    <w:rsid w:val="00096252"/>
    <w:rsid w:val="000A392E"/>
    <w:rsid w:val="000A575F"/>
    <w:rsid w:val="000B03D5"/>
    <w:rsid w:val="000D10DB"/>
    <w:rsid w:val="000D3F7D"/>
    <w:rsid w:val="000D7E9C"/>
    <w:rsid w:val="000E0666"/>
    <w:rsid w:val="000E5EB5"/>
    <w:rsid w:val="000F35ED"/>
    <w:rsid w:val="00107131"/>
    <w:rsid w:val="0010736F"/>
    <w:rsid w:val="001113D1"/>
    <w:rsid w:val="00112D7A"/>
    <w:rsid w:val="00113632"/>
    <w:rsid w:val="00113F73"/>
    <w:rsid w:val="001154D3"/>
    <w:rsid w:val="00121CC2"/>
    <w:rsid w:val="00122F63"/>
    <w:rsid w:val="00130AAA"/>
    <w:rsid w:val="00133EE5"/>
    <w:rsid w:val="00143409"/>
    <w:rsid w:val="00155569"/>
    <w:rsid w:val="001615B1"/>
    <w:rsid w:val="00167A34"/>
    <w:rsid w:val="001707CD"/>
    <w:rsid w:val="00174BED"/>
    <w:rsid w:val="0017676A"/>
    <w:rsid w:val="001805BE"/>
    <w:rsid w:val="00181715"/>
    <w:rsid w:val="00182D70"/>
    <w:rsid w:val="001862EF"/>
    <w:rsid w:val="00195096"/>
    <w:rsid w:val="001A3130"/>
    <w:rsid w:val="001A701C"/>
    <w:rsid w:val="001A7870"/>
    <w:rsid w:val="001B416D"/>
    <w:rsid w:val="001C0FD4"/>
    <w:rsid w:val="001C1B41"/>
    <w:rsid w:val="001C4D8C"/>
    <w:rsid w:val="001D5733"/>
    <w:rsid w:val="001D65EF"/>
    <w:rsid w:val="001E2C75"/>
    <w:rsid w:val="001E46E5"/>
    <w:rsid w:val="001E7859"/>
    <w:rsid w:val="001F0929"/>
    <w:rsid w:val="001F693F"/>
    <w:rsid w:val="00205939"/>
    <w:rsid w:val="0020674D"/>
    <w:rsid w:val="00216A56"/>
    <w:rsid w:val="00222D63"/>
    <w:rsid w:val="002250A3"/>
    <w:rsid w:val="0022596E"/>
    <w:rsid w:val="00235217"/>
    <w:rsid w:val="00245497"/>
    <w:rsid w:val="00246D1F"/>
    <w:rsid w:val="00247403"/>
    <w:rsid w:val="00247542"/>
    <w:rsid w:val="0025463B"/>
    <w:rsid w:val="00254A44"/>
    <w:rsid w:val="00255237"/>
    <w:rsid w:val="00262187"/>
    <w:rsid w:val="00264052"/>
    <w:rsid w:val="0026525D"/>
    <w:rsid w:val="00266B61"/>
    <w:rsid w:val="0026712A"/>
    <w:rsid w:val="002704DB"/>
    <w:rsid w:val="002803B9"/>
    <w:rsid w:val="002936CA"/>
    <w:rsid w:val="00294030"/>
    <w:rsid w:val="002963D8"/>
    <w:rsid w:val="002A0AAE"/>
    <w:rsid w:val="002A5820"/>
    <w:rsid w:val="002B1691"/>
    <w:rsid w:val="002C1C1B"/>
    <w:rsid w:val="002D2B26"/>
    <w:rsid w:val="002D4FE4"/>
    <w:rsid w:val="002D7B37"/>
    <w:rsid w:val="002D7EA2"/>
    <w:rsid w:val="002E0A91"/>
    <w:rsid w:val="002E187C"/>
    <w:rsid w:val="002E4A16"/>
    <w:rsid w:val="002E6D6C"/>
    <w:rsid w:val="002F1DA9"/>
    <w:rsid w:val="002F65BF"/>
    <w:rsid w:val="00302733"/>
    <w:rsid w:val="00303272"/>
    <w:rsid w:val="0030484A"/>
    <w:rsid w:val="00305D01"/>
    <w:rsid w:val="00307905"/>
    <w:rsid w:val="00314078"/>
    <w:rsid w:val="0031535D"/>
    <w:rsid w:val="003267FA"/>
    <w:rsid w:val="0033169F"/>
    <w:rsid w:val="0033243E"/>
    <w:rsid w:val="0033260A"/>
    <w:rsid w:val="00333D2D"/>
    <w:rsid w:val="003344B8"/>
    <w:rsid w:val="0033467B"/>
    <w:rsid w:val="00335809"/>
    <w:rsid w:val="0033602B"/>
    <w:rsid w:val="00336A74"/>
    <w:rsid w:val="003375DE"/>
    <w:rsid w:val="003409E2"/>
    <w:rsid w:val="00340E0E"/>
    <w:rsid w:val="00345E78"/>
    <w:rsid w:val="00346C95"/>
    <w:rsid w:val="003534C3"/>
    <w:rsid w:val="00356185"/>
    <w:rsid w:val="0035636E"/>
    <w:rsid w:val="003574D2"/>
    <w:rsid w:val="00360380"/>
    <w:rsid w:val="00363A43"/>
    <w:rsid w:val="00365C29"/>
    <w:rsid w:val="00365D51"/>
    <w:rsid w:val="003664B3"/>
    <w:rsid w:val="00366ED4"/>
    <w:rsid w:val="00371098"/>
    <w:rsid w:val="0037519E"/>
    <w:rsid w:val="00376FDD"/>
    <w:rsid w:val="00386CF0"/>
    <w:rsid w:val="0039570A"/>
    <w:rsid w:val="003B02AC"/>
    <w:rsid w:val="003B426F"/>
    <w:rsid w:val="003B67FB"/>
    <w:rsid w:val="003B75C0"/>
    <w:rsid w:val="003C39AC"/>
    <w:rsid w:val="003C60F8"/>
    <w:rsid w:val="003C676B"/>
    <w:rsid w:val="003D2966"/>
    <w:rsid w:val="003D3BC2"/>
    <w:rsid w:val="003D5023"/>
    <w:rsid w:val="003D7075"/>
    <w:rsid w:val="003E4EB1"/>
    <w:rsid w:val="003E6CA1"/>
    <w:rsid w:val="00405040"/>
    <w:rsid w:val="00406DA6"/>
    <w:rsid w:val="0040771B"/>
    <w:rsid w:val="004153DE"/>
    <w:rsid w:val="004165C2"/>
    <w:rsid w:val="00426349"/>
    <w:rsid w:val="00427CBB"/>
    <w:rsid w:val="00431AF9"/>
    <w:rsid w:val="00433C4C"/>
    <w:rsid w:val="00434171"/>
    <w:rsid w:val="00434ADD"/>
    <w:rsid w:val="00440B3A"/>
    <w:rsid w:val="00440D2C"/>
    <w:rsid w:val="00441DBA"/>
    <w:rsid w:val="00441ECB"/>
    <w:rsid w:val="00443C49"/>
    <w:rsid w:val="00445CCD"/>
    <w:rsid w:val="00451D97"/>
    <w:rsid w:val="00457DBA"/>
    <w:rsid w:val="00461B74"/>
    <w:rsid w:val="00467B7E"/>
    <w:rsid w:val="004700C1"/>
    <w:rsid w:val="004763DB"/>
    <w:rsid w:val="004771E0"/>
    <w:rsid w:val="00477592"/>
    <w:rsid w:val="004846B0"/>
    <w:rsid w:val="00485810"/>
    <w:rsid w:val="00486F1C"/>
    <w:rsid w:val="0049419D"/>
    <w:rsid w:val="004A47E6"/>
    <w:rsid w:val="004B7A65"/>
    <w:rsid w:val="004C0141"/>
    <w:rsid w:val="004C20D2"/>
    <w:rsid w:val="004C33F7"/>
    <w:rsid w:val="004C44D7"/>
    <w:rsid w:val="004C4B62"/>
    <w:rsid w:val="004C54C9"/>
    <w:rsid w:val="004D077C"/>
    <w:rsid w:val="004D223A"/>
    <w:rsid w:val="004D3D3C"/>
    <w:rsid w:val="004D6025"/>
    <w:rsid w:val="004E103C"/>
    <w:rsid w:val="004E2649"/>
    <w:rsid w:val="004E4B65"/>
    <w:rsid w:val="00501399"/>
    <w:rsid w:val="00503876"/>
    <w:rsid w:val="00505CA5"/>
    <w:rsid w:val="0050633D"/>
    <w:rsid w:val="00507BC4"/>
    <w:rsid w:val="005128E4"/>
    <w:rsid w:val="005133DB"/>
    <w:rsid w:val="00517F18"/>
    <w:rsid w:val="00525560"/>
    <w:rsid w:val="005316A2"/>
    <w:rsid w:val="00531A90"/>
    <w:rsid w:val="00537490"/>
    <w:rsid w:val="00541CA3"/>
    <w:rsid w:val="00541CB4"/>
    <w:rsid w:val="00544C49"/>
    <w:rsid w:val="00547CFC"/>
    <w:rsid w:val="00547D7F"/>
    <w:rsid w:val="00551390"/>
    <w:rsid w:val="005516A1"/>
    <w:rsid w:val="005563FD"/>
    <w:rsid w:val="005578CC"/>
    <w:rsid w:val="00561391"/>
    <w:rsid w:val="00565EAA"/>
    <w:rsid w:val="00572BC5"/>
    <w:rsid w:val="0057402A"/>
    <w:rsid w:val="005771D0"/>
    <w:rsid w:val="005851A2"/>
    <w:rsid w:val="0059191A"/>
    <w:rsid w:val="005921FF"/>
    <w:rsid w:val="00594411"/>
    <w:rsid w:val="00596831"/>
    <w:rsid w:val="0059683E"/>
    <w:rsid w:val="00597F1A"/>
    <w:rsid w:val="005A03D7"/>
    <w:rsid w:val="005A3067"/>
    <w:rsid w:val="005A5CFB"/>
    <w:rsid w:val="005A6D0E"/>
    <w:rsid w:val="005B47D1"/>
    <w:rsid w:val="005B52B0"/>
    <w:rsid w:val="005B6806"/>
    <w:rsid w:val="005C0D72"/>
    <w:rsid w:val="005C2E5F"/>
    <w:rsid w:val="005C4225"/>
    <w:rsid w:val="005D5D8F"/>
    <w:rsid w:val="005D6865"/>
    <w:rsid w:val="005E2C2F"/>
    <w:rsid w:val="005F0DAD"/>
    <w:rsid w:val="005F0F33"/>
    <w:rsid w:val="005F1293"/>
    <w:rsid w:val="005F7C3D"/>
    <w:rsid w:val="006003F1"/>
    <w:rsid w:val="00600DEB"/>
    <w:rsid w:val="006110EB"/>
    <w:rsid w:val="006144BE"/>
    <w:rsid w:val="006268C5"/>
    <w:rsid w:val="00627C9F"/>
    <w:rsid w:val="006311E9"/>
    <w:rsid w:val="00631402"/>
    <w:rsid w:val="00632354"/>
    <w:rsid w:val="00632F9D"/>
    <w:rsid w:val="0063685A"/>
    <w:rsid w:val="0063724D"/>
    <w:rsid w:val="00640622"/>
    <w:rsid w:val="00642810"/>
    <w:rsid w:val="00643554"/>
    <w:rsid w:val="0065081B"/>
    <w:rsid w:val="00652333"/>
    <w:rsid w:val="00655954"/>
    <w:rsid w:val="006708D9"/>
    <w:rsid w:val="006712FC"/>
    <w:rsid w:val="00675699"/>
    <w:rsid w:val="0068009E"/>
    <w:rsid w:val="00684157"/>
    <w:rsid w:val="00692219"/>
    <w:rsid w:val="006959EE"/>
    <w:rsid w:val="00695A8D"/>
    <w:rsid w:val="006965DA"/>
    <w:rsid w:val="006A17D2"/>
    <w:rsid w:val="006A5197"/>
    <w:rsid w:val="006A73E6"/>
    <w:rsid w:val="006A7C8B"/>
    <w:rsid w:val="006A7DE0"/>
    <w:rsid w:val="006B23B9"/>
    <w:rsid w:val="006B2D5C"/>
    <w:rsid w:val="006C4EB1"/>
    <w:rsid w:val="006C6E89"/>
    <w:rsid w:val="006C7F6C"/>
    <w:rsid w:val="006D15F0"/>
    <w:rsid w:val="006E0166"/>
    <w:rsid w:val="006E0457"/>
    <w:rsid w:val="006E1733"/>
    <w:rsid w:val="006E4122"/>
    <w:rsid w:val="006E7B34"/>
    <w:rsid w:val="006F295D"/>
    <w:rsid w:val="006F2C2F"/>
    <w:rsid w:val="007008F0"/>
    <w:rsid w:val="00703C62"/>
    <w:rsid w:val="0070697F"/>
    <w:rsid w:val="00711192"/>
    <w:rsid w:val="00711D22"/>
    <w:rsid w:val="00711F5F"/>
    <w:rsid w:val="00715F0E"/>
    <w:rsid w:val="007178B7"/>
    <w:rsid w:val="0072199C"/>
    <w:rsid w:val="00722C9F"/>
    <w:rsid w:val="007253B8"/>
    <w:rsid w:val="00725F07"/>
    <w:rsid w:val="00734DCA"/>
    <w:rsid w:val="0073741F"/>
    <w:rsid w:val="0074347C"/>
    <w:rsid w:val="00744045"/>
    <w:rsid w:val="00745661"/>
    <w:rsid w:val="007539FB"/>
    <w:rsid w:val="00754097"/>
    <w:rsid w:val="007555E8"/>
    <w:rsid w:val="0076643F"/>
    <w:rsid w:val="00777F63"/>
    <w:rsid w:val="00787F1E"/>
    <w:rsid w:val="0079299B"/>
    <w:rsid w:val="007A2029"/>
    <w:rsid w:val="007A383B"/>
    <w:rsid w:val="007A5817"/>
    <w:rsid w:val="007A6B43"/>
    <w:rsid w:val="007B4E2E"/>
    <w:rsid w:val="007B60E9"/>
    <w:rsid w:val="007B65EF"/>
    <w:rsid w:val="007B6CC3"/>
    <w:rsid w:val="007C3334"/>
    <w:rsid w:val="007C5216"/>
    <w:rsid w:val="007C5FAC"/>
    <w:rsid w:val="007C655E"/>
    <w:rsid w:val="007C7078"/>
    <w:rsid w:val="007C7975"/>
    <w:rsid w:val="007D0D46"/>
    <w:rsid w:val="007D286D"/>
    <w:rsid w:val="007D2B98"/>
    <w:rsid w:val="007D52EE"/>
    <w:rsid w:val="007E1669"/>
    <w:rsid w:val="007E21BC"/>
    <w:rsid w:val="007E782D"/>
    <w:rsid w:val="007F613E"/>
    <w:rsid w:val="00803F1C"/>
    <w:rsid w:val="00805DEC"/>
    <w:rsid w:val="00805E8D"/>
    <w:rsid w:val="0080600E"/>
    <w:rsid w:val="008144B3"/>
    <w:rsid w:val="00817612"/>
    <w:rsid w:val="008213EE"/>
    <w:rsid w:val="00824236"/>
    <w:rsid w:val="008246FB"/>
    <w:rsid w:val="008278FA"/>
    <w:rsid w:val="00831155"/>
    <w:rsid w:val="008338A4"/>
    <w:rsid w:val="0083584B"/>
    <w:rsid w:val="00837C45"/>
    <w:rsid w:val="00840EA6"/>
    <w:rsid w:val="00844730"/>
    <w:rsid w:val="008457C2"/>
    <w:rsid w:val="00847102"/>
    <w:rsid w:val="00857A82"/>
    <w:rsid w:val="008627BF"/>
    <w:rsid w:val="008633FF"/>
    <w:rsid w:val="008645D0"/>
    <w:rsid w:val="008651FF"/>
    <w:rsid w:val="00870C80"/>
    <w:rsid w:val="00870E84"/>
    <w:rsid w:val="00872E3A"/>
    <w:rsid w:val="00873836"/>
    <w:rsid w:val="00873F9C"/>
    <w:rsid w:val="008817AB"/>
    <w:rsid w:val="00885737"/>
    <w:rsid w:val="00890650"/>
    <w:rsid w:val="00890687"/>
    <w:rsid w:val="008954EB"/>
    <w:rsid w:val="00897E12"/>
    <w:rsid w:val="008A2099"/>
    <w:rsid w:val="008A2425"/>
    <w:rsid w:val="008A7E0F"/>
    <w:rsid w:val="008B12F5"/>
    <w:rsid w:val="008C1801"/>
    <w:rsid w:val="008C36C8"/>
    <w:rsid w:val="008C439A"/>
    <w:rsid w:val="008D4797"/>
    <w:rsid w:val="008D534E"/>
    <w:rsid w:val="008D5891"/>
    <w:rsid w:val="008D768D"/>
    <w:rsid w:val="008E1D38"/>
    <w:rsid w:val="008E3759"/>
    <w:rsid w:val="008E5087"/>
    <w:rsid w:val="008F1912"/>
    <w:rsid w:val="0090247F"/>
    <w:rsid w:val="0090270B"/>
    <w:rsid w:val="009041DC"/>
    <w:rsid w:val="00904D0E"/>
    <w:rsid w:val="0091011E"/>
    <w:rsid w:val="00913125"/>
    <w:rsid w:val="00913522"/>
    <w:rsid w:val="0091681D"/>
    <w:rsid w:val="00917B5A"/>
    <w:rsid w:val="00920A58"/>
    <w:rsid w:val="00920A8C"/>
    <w:rsid w:val="00924329"/>
    <w:rsid w:val="009309AC"/>
    <w:rsid w:val="00934A2C"/>
    <w:rsid w:val="009355F1"/>
    <w:rsid w:val="0094270F"/>
    <w:rsid w:val="009464AE"/>
    <w:rsid w:val="00946A6F"/>
    <w:rsid w:val="00952CA0"/>
    <w:rsid w:val="00954348"/>
    <w:rsid w:val="00954453"/>
    <w:rsid w:val="009568DB"/>
    <w:rsid w:val="009606A3"/>
    <w:rsid w:val="009607DF"/>
    <w:rsid w:val="0096239D"/>
    <w:rsid w:val="00965657"/>
    <w:rsid w:val="0096575E"/>
    <w:rsid w:val="00965A32"/>
    <w:rsid w:val="0096706E"/>
    <w:rsid w:val="00970BCC"/>
    <w:rsid w:val="0097536E"/>
    <w:rsid w:val="00975C4E"/>
    <w:rsid w:val="00976E8F"/>
    <w:rsid w:val="00981772"/>
    <w:rsid w:val="00981F8C"/>
    <w:rsid w:val="00981FBA"/>
    <w:rsid w:val="00986865"/>
    <w:rsid w:val="009929FE"/>
    <w:rsid w:val="009964B8"/>
    <w:rsid w:val="00996E8A"/>
    <w:rsid w:val="00997BC5"/>
    <w:rsid w:val="009A1E37"/>
    <w:rsid w:val="009A2B00"/>
    <w:rsid w:val="009A2F02"/>
    <w:rsid w:val="009A47F0"/>
    <w:rsid w:val="009A4F41"/>
    <w:rsid w:val="009A6AB8"/>
    <w:rsid w:val="009B1B71"/>
    <w:rsid w:val="009B2E24"/>
    <w:rsid w:val="009B381B"/>
    <w:rsid w:val="009B646B"/>
    <w:rsid w:val="009C06A4"/>
    <w:rsid w:val="009C2F96"/>
    <w:rsid w:val="009C61A8"/>
    <w:rsid w:val="009D13F9"/>
    <w:rsid w:val="009D13FF"/>
    <w:rsid w:val="009D1753"/>
    <w:rsid w:val="009D7611"/>
    <w:rsid w:val="009E0B61"/>
    <w:rsid w:val="009E53DE"/>
    <w:rsid w:val="009F0583"/>
    <w:rsid w:val="009F0B9A"/>
    <w:rsid w:val="009F11A4"/>
    <w:rsid w:val="009F42BA"/>
    <w:rsid w:val="009F6A07"/>
    <w:rsid w:val="00A00B8E"/>
    <w:rsid w:val="00A011F2"/>
    <w:rsid w:val="00A06801"/>
    <w:rsid w:val="00A12F1B"/>
    <w:rsid w:val="00A14CCC"/>
    <w:rsid w:val="00A31AD5"/>
    <w:rsid w:val="00A328B3"/>
    <w:rsid w:val="00A357C2"/>
    <w:rsid w:val="00A40F74"/>
    <w:rsid w:val="00A42B7D"/>
    <w:rsid w:val="00A47A11"/>
    <w:rsid w:val="00A47F90"/>
    <w:rsid w:val="00A50FCF"/>
    <w:rsid w:val="00A513BE"/>
    <w:rsid w:val="00A51F91"/>
    <w:rsid w:val="00A528D1"/>
    <w:rsid w:val="00A57082"/>
    <w:rsid w:val="00A57723"/>
    <w:rsid w:val="00A60F16"/>
    <w:rsid w:val="00A610CD"/>
    <w:rsid w:val="00A72B47"/>
    <w:rsid w:val="00A800BC"/>
    <w:rsid w:val="00A82C3C"/>
    <w:rsid w:val="00A836AC"/>
    <w:rsid w:val="00A927F6"/>
    <w:rsid w:val="00AA09A2"/>
    <w:rsid w:val="00AA6B69"/>
    <w:rsid w:val="00AA7996"/>
    <w:rsid w:val="00AB18FA"/>
    <w:rsid w:val="00AB5FF5"/>
    <w:rsid w:val="00AB66F4"/>
    <w:rsid w:val="00AC19CB"/>
    <w:rsid w:val="00AC5781"/>
    <w:rsid w:val="00AD0362"/>
    <w:rsid w:val="00AE07A2"/>
    <w:rsid w:val="00AE1327"/>
    <w:rsid w:val="00AE4DA0"/>
    <w:rsid w:val="00AE5488"/>
    <w:rsid w:val="00AE61D2"/>
    <w:rsid w:val="00AE6D89"/>
    <w:rsid w:val="00AE6F91"/>
    <w:rsid w:val="00AF5571"/>
    <w:rsid w:val="00B04600"/>
    <w:rsid w:val="00B0498F"/>
    <w:rsid w:val="00B05658"/>
    <w:rsid w:val="00B056A5"/>
    <w:rsid w:val="00B071E3"/>
    <w:rsid w:val="00B07341"/>
    <w:rsid w:val="00B11774"/>
    <w:rsid w:val="00B14DA2"/>
    <w:rsid w:val="00B206D2"/>
    <w:rsid w:val="00B21CB2"/>
    <w:rsid w:val="00B22EEE"/>
    <w:rsid w:val="00B26361"/>
    <w:rsid w:val="00B30539"/>
    <w:rsid w:val="00B314DB"/>
    <w:rsid w:val="00B361F2"/>
    <w:rsid w:val="00B3718B"/>
    <w:rsid w:val="00B376EC"/>
    <w:rsid w:val="00B37AAD"/>
    <w:rsid w:val="00B4031E"/>
    <w:rsid w:val="00B42950"/>
    <w:rsid w:val="00B45E8E"/>
    <w:rsid w:val="00B4632A"/>
    <w:rsid w:val="00B50E7C"/>
    <w:rsid w:val="00B51669"/>
    <w:rsid w:val="00B530F1"/>
    <w:rsid w:val="00B5335C"/>
    <w:rsid w:val="00B55B6B"/>
    <w:rsid w:val="00B6221C"/>
    <w:rsid w:val="00B62789"/>
    <w:rsid w:val="00B76899"/>
    <w:rsid w:val="00B80AAF"/>
    <w:rsid w:val="00B8181F"/>
    <w:rsid w:val="00B81C23"/>
    <w:rsid w:val="00B8309B"/>
    <w:rsid w:val="00B851B0"/>
    <w:rsid w:val="00BA276C"/>
    <w:rsid w:val="00BA35AD"/>
    <w:rsid w:val="00BB306F"/>
    <w:rsid w:val="00BB6771"/>
    <w:rsid w:val="00BC4BFF"/>
    <w:rsid w:val="00BD4403"/>
    <w:rsid w:val="00BD4B89"/>
    <w:rsid w:val="00BD56A5"/>
    <w:rsid w:val="00BD59B1"/>
    <w:rsid w:val="00BF64F4"/>
    <w:rsid w:val="00BF6FD8"/>
    <w:rsid w:val="00BF7E3F"/>
    <w:rsid w:val="00C00B36"/>
    <w:rsid w:val="00C03680"/>
    <w:rsid w:val="00C04D7F"/>
    <w:rsid w:val="00C054DF"/>
    <w:rsid w:val="00C107D1"/>
    <w:rsid w:val="00C10D0C"/>
    <w:rsid w:val="00C163B0"/>
    <w:rsid w:val="00C16B83"/>
    <w:rsid w:val="00C2114C"/>
    <w:rsid w:val="00C21762"/>
    <w:rsid w:val="00C22656"/>
    <w:rsid w:val="00C24543"/>
    <w:rsid w:val="00C256A2"/>
    <w:rsid w:val="00C26A77"/>
    <w:rsid w:val="00C3418A"/>
    <w:rsid w:val="00C37900"/>
    <w:rsid w:val="00C47AF2"/>
    <w:rsid w:val="00C51515"/>
    <w:rsid w:val="00C54E94"/>
    <w:rsid w:val="00C5660B"/>
    <w:rsid w:val="00C66B72"/>
    <w:rsid w:val="00C76603"/>
    <w:rsid w:val="00C77B4F"/>
    <w:rsid w:val="00C80874"/>
    <w:rsid w:val="00C82CB8"/>
    <w:rsid w:val="00C848FA"/>
    <w:rsid w:val="00C8639A"/>
    <w:rsid w:val="00C9567A"/>
    <w:rsid w:val="00C972AC"/>
    <w:rsid w:val="00CA1278"/>
    <w:rsid w:val="00CA4B0F"/>
    <w:rsid w:val="00CB212D"/>
    <w:rsid w:val="00CB2660"/>
    <w:rsid w:val="00CB44B4"/>
    <w:rsid w:val="00CC513E"/>
    <w:rsid w:val="00CC5E90"/>
    <w:rsid w:val="00CC6E48"/>
    <w:rsid w:val="00CD046C"/>
    <w:rsid w:val="00CD6853"/>
    <w:rsid w:val="00CE076C"/>
    <w:rsid w:val="00CE429B"/>
    <w:rsid w:val="00CE5199"/>
    <w:rsid w:val="00CE6553"/>
    <w:rsid w:val="00CE66D5"/>
    <w:rsid w:val="00CF180F"/>
    <w:rsid w:val="00CF5152"/>
    <w:rsid w:val="00CF637A"/>
    <w:rsid w:val="00D01004"/>
    <w:rsid w:val="00D01FF8"/>
    <w:rsid w:val="00D059DE"/>
    <w:rsid w:val="00D075B0"/>
    <w:rsid w:val="00D110D7"/>
    <w:rsid w:val="00D13FCE"/>
    <w:rsid w:val="00D15AC7"/>
    <w:rsid w:val="00D1656C"/>
    <w:rsid w:val="00D221BC"/>
    <w:rsid w:val="00D234DD"/>
    <w:rsid w:val="00D306D1"/>
    <w:rsid w:val="00D34786"/>
    <w:rsid w:val="00D377B9"/>
    <w:rsid w:val="00D37BFC"/>
    <w:rsid w:val="00D41E96"/>
    <w:rsid w:val="00D42948"/>
    <w:rsid w:val="00D454E9"/>
    <w:rsid w:val="00D47A8E"/>
    <w:rsid w:val="00D50ADB"/>
    <w:rsid w:val="00D52D14"/>
    <w:rsid w:val="00D57C19"/>
    <w:rsid w:val="00D62F47"/>
    <w:rsid w:val="00D67BDE"/>
    <w:rsid w:val="00D70488"/>
    <w:rsid w:val="00D712D3"/>
    <w:rsid w:val="00D71422"/>
    <w:rsid w:val="00D72DC6"/>
    <w:rsid w:val="00D745D6"/>
    <w:rsid w:val="00D7558D"/>
    <w:rsid w:val="00D758DA"/>
    <w:rsid w:val="00D77BE6"/>
    <w:rsid w:val="00D81D92"/>
    <w:rsid w:val="00D91341"/>
    <w:rsid w:val="00D94444"/>
    <w:rsid w:val="00DA031B"/>
    <w:rsid w:val="00DA0FC5"/>
    <w:rsid w:val="00DA2727"/>
    <w:rsid w:val="00DA7B5F"/>
    <w:rsid w:val="00DB630C"/>
    <w:rsid w:val="00DC11E7"/>
    <w:rsid w:val="00DC139F"/>
    <w:rsid w:val="00DC2EED"/>
    <w:rsid w:val="00DC425C"/>
    <w:rsid w:val="00DC5FBA"/>
    <w:rsid w:val="00DC6FF6"/>
    <w:rsid w:val="00DC7023"/>
    <w:rsid w:val="00DC769A"/>
    <w:rsid w:val="00DD2C87"/>
    <w:rsid w:val="00DD3D86"/>
    <w:rsid w:val="00DE127D"/>
    <w:rsid w:val="00DE25B8"/>
    <w:rsid w:val="00DE420F"/>
    <w:rsid w:val="00DF1EC4"/>
    <w:rsid w:val="00E00CA5"/>
    <w:rsid w:val="00E02E94"/>
    <w:rsid w:val="00E02FFA"/>
    <w:rsid w:val="00E0340B"/>
    <w:rsid w:val="00E04A90"/>
    <w:rsid w:val="00E05156"/>
    <w:rsid w:val="00E05C47"/>
    <w:rsid w:val="00E110A9"/>
    <w:rsid w:val="00E12B63"/>
    <w:rsid w:val="00E14276"/>
    <w:rsid w:val="00E219C7"/>
    <w:rsid w:val="00E22140"/>
    <w:rsid w:val="00E22EB7"/>
    <w:rsid w:val="00E23CF7"/>
    <w:rsid w:val="00E25213"/>
    <w:rsid w:val="00E321F3"/>
    <w:rsid w:val="00E32A49"/>
    <w:rsid w:val="00E334AB"/>
    <w:rsid w:val="00E40C75"/>
    <w:rsid w:val="00E43157"/>
    <w:rsid w:val="00E461CE"/>
    <w:rsid w:val="00E53347"/>
    <w:rsid w:val="00E62A24"/>
    <w:rsid w:val="00E663A8"/>
    <w:rsid w:val="00E71531"/>
    <w:rsid w:val="00E720CA"/>
    <w:rsid w:val="00E80288"/>
    <w:rsid w:val="00E825D6"/>
    <w:rsid w:val="00E84EB5"/>
    <w:rsid w:val="00E85662"/>
    <w:rsid w:val="00E8789F"/>
    <w:rsid w:val="00E9562A"/>
    <w:rsid w:val="00E97B71"/>
    <w:rsid w:val="00EA3D34"/>
    <w:rsid w:val="00EB454D"/>
    <w:rsid w:val="00EC16CC"/>
    <w:rsid w:val="00EC2E9E"/>
    <w:rsid w:val="00ED0D0C"/>
    <w:rsid w:val="00ED1727"/>
    <w:rsid w:val="00ED3A83"/>
    <w:rsid w:val="00ED70CD"/>
    <w:rsid w:val="00ED76BE"/>
    <w:rsid w:val="00EF0531"/>
    <w:rsid w:val="00EF1E7A"/>
    <w:rsid w:val="00EF619B"/>
    <w:rsid w:val="00EF629E"/>
    <w:rsid w:val="00F00B55"/>
    <w:rsid w:val="00F01097"/>
    <w:rsid w:val="00F02AD1"/>
    <w:rsid w:val="00F15DD3"/>
    <w:rsid w:val="00F17D97"/>
    <w:rsid w:val="00F21964"/>
    <w:rsid w:val="00F2241E"/>
    <w:rsid w:val="00F253CC"/>
    <w:rsid w:val="00F258BD"/>
    <w:rsid w:val="00F31047"/>
    <w:rsid w:val="00F3269A"/>
    <w:rsid w:val="00F36663"/>
    <w:rsid w:val="00F37106"/>
    <w:rsid w:val="00F519CF"/>
    <w:rsid w:val="00F531A4"/>
    <w:rsid w:val="00F537A9"/>
    <w:rsid w:val="00F54365"/>
    <w:rsid w:val="00F56BA5"/>
    <w:rsid w:val="00F5732D"/>
    <w:rsid w:val="00F60E22"/>
    <w:rsid w:val="00F64392"/>
    <w:rsid w:val="00F67B0A"/>
    <w:rsid w:val="00F67F35"/>
    <w:rsid w:val="00F77FB5"/>
    <w:rsid w:val="00F81395"/>
    <w:rsid w:val="00F8242E"/>
    <w:rsid w:val="00F83E60"/>
    <w:rsid w:val="00F84CAF"/>
    <w:rsid w:val="00F85A74"/>
    <w:rsid w:val="00F90C8D"/>
    <w:rsid w:val="00F917D1"/>
    <w:rsid w:val="00F9653B"/>
    <w:rsid w:val="00FA0420"/>
    <w:rsid w:val="00FA44B0"/>
    <w:rsid w:val="00FA6ECD"/>
    <w:rsid w:val="00FB3C2F"/>
    <w:rsid w:val="00FB62CF"/>
    <w:rsid w:val="00FC2BEC"/>
    <w:rsid w:val="00FD3C3B"/>
    <w:rsid w:val="00FE3B64"/>
    <w:rsid w:val="00FE485E"/>
    <w:rsid w:val="00FE664A"/>
    <w:rsid w:val="00FE6B45"/>
    <w:rsid w:val="00FE705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styleId="Revision">
    <w:name w:val="Revision"/>
    <w:hidden/>
    <w:uiPriority w:val="99"/>
    <w:semiHidden/>
    <w:rsid w:val="00036EE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styleId="Revision">
    <w:name w:val="Revision"/>
    <w:hidden/>
    <w:uiPriority w:val="99"/>
    <w:semiHidden/>
    <w:rsid w:val="00036EE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83887">
      <w:bodyDiv w:val="1"/>
      <w:marLeft w:val="0"/>
      <w:marRight w:val="0"/>
      <w:marTop w:val="0"/>
      <w:marBottom w:val="0"/>
      <w:divBdr>
        <w:top w:val="none" w:sz="0" w:space="0" w:color="auto"/>
        <w:left w:val="none" w:sz="0" w:space="0" w:color="auto"/>
        <w:bottom w:val="none" w:sz="0" w:space="0" w:color="auto"/>
        <w:right w:val="none" w:sz="0" w:space="0" w:color="auto"/>
      </w:divBdr>
    </w:div>
    <w:div w:id="853541264">
      <w:bodyDiv w:val="1"/>
      <w:marLeft w:val="0"/>
      <w:marRight w:val="0"/>
      <w:marTop w:val="0"/>
      <w:marBottom w:val="0"/>
      <w:divBdr>
        <w:top w:val="none" w:sz="0" w:space="0" w:color="auto"/>
        <w:left w:val="none" w:sz="0" w:space="0" w:color="auto"/>
        <w:bottom w:val="none" w:sz="0" w:space="0" w:color="auto"/>
        <w:right w:val="none" w:sz="0" w:space="0" w:color="auto"/>
      </w:divBdr>
    </w:div>
    <w:div w:id="1382244602">
      <w:bodyDiv w:val="1"/>
      <w:marLeft w:val="0"/>
      <w:marRight w:val="0"/>
      <w:marTop w:val="0"/>
      <w:marBottom w:val="0"/>
      <w:divBdr>
        <w:top w:val="none" w:sz="0" w:space="0" w:color="auto"/>
        <w:left w:val="none" w:sz="0" w:space="0" w:color="auto"/>
        <w:bottom w:val="none" w:sz="0" w:space="0" w:color="auto"/>
        <w:right w:val="none" w:sz="0" w:space="0" w:color="auto"/>
      </w:divBdr>
    </w:div>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1151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A575D28832469C9D12AA35A45412A2"/>
        <w:category>
          <w:name w:val="General"/>
          <w:gallery w:val="placeholder"/>
        </w:category>
        <w:types>
          <w:type w:val="bbPlcHdr"/>
        </w:types>
        <w:behaviors>
          <w:behavior w:val="content"/>
        </w:behaviors>
        <w:guid w:val="{D848BD35-046D-4552-B59E-DE1E30D84815}"/>
      </w:docPartPr>
      <w:docPartBody>
        <w:p w:rsidR="00E334E7" w:rsidRDefault="00B426E9" w:rsidP="00B426E9">
          <w:pPr>
            <w:pStyle w:val="C0A575D28832469C9D12AA35A45412A2"/>
          </w:pPr>
          <w:r w:rsidRPr="00FF1F25">
            <w:rPr>
              <w:rStyle w:val="PlaceholderText"/>
            </w:rPr>
            <w:t>Choose a building block.</w:t>
          </w:r>
        </w:p>
      </w:docPartBody>
    </w:docPart>
    <w:docPart>
      <w:docPartPr>
        <w:name w:val="725C825A997449CBADB1297A2DA32AA5"/>
        <w:category>
          <w:name w:val="General"/>
          <w:gallery w:val="placeholder"/>
        </w:category>
        <w:types>
          <w:type w:val="bbPlcHdr"/>
        </w:types>
        <w:behaviors>
          <w:behavior w:val="content"/>
        </w:behaviors>
        <w:guid w:val="{5B2597C0-A8FB-4189-8BC5-3CDFCF54BD6A}"/>
      </w:docPartPr>
      <w:docPartBody>
        <w:p w:rsidR="00E334E7" w:rsidRDefault="00B426E9" w:rsidP="00B426E9">
          <w:pPr>
            <w:pStyle w:val="725C825A997449CBADB1297A2DA32AA5"/>
          </w:pPr>
          <w:r w:rsidRPr="008506F8">
            <w:rPr>
              <w:rStyle w:val="PlaceholderText"/>
            </w:rPr>
            <w:t>Choose</w:t>
          </w:r>
          <w:r w:rsidRPr="003C6892">
            <w:rPr>
              <w:rStyle w:val="PlaceholderText"/>
            </w:rPr>
            <w:t xml:space="preserve"> an item.</w:t>
          </w:r>
        </w:p>
      </w:docPartBody>
    </w:docPart>
    <w:docPart>
      <w:docPartPr>
        <w:name w:val="59628446AC4F48508A34AE459A55A462"/>
        <w:category>
          <w:name w:val="General"/>
          <w:gallery w:val="placeholder"/>
        </w:category>
        <w:types>
          <w:type w:val="bbPlcHdr"/>
        </w:types>
        <w:behaviors>
          <w:behavior w:val="content"/>
        </w:behaviors>
        <w:guid w:val="{01D68433-41B0-42B9-A0FA-B909BA5593A6}"/>
      </w:docPartPr>
      <w:docPartBody>
        <w:p w:rsidR="00E334E7" w:rsidRDefault="00B426E9" w:rsidP="00B426E9">
          <w:pPr>
            <w:pStyle w:val="59628446AC4F48508A34AE459A55A462"/>
          </w:pPr>
          <w:r w:rsidRPr="003C6892">
            <w:rPr>
              <w:rStyle w:val="PlaceholderText"/>
            </w:rPr>
            <w:t>Choose an item.</w:t>
          </w:r>
        </w:p>
      </w:docPartBody>
    </w:docPart>
    <w:docPart>
      <w:docPartPr>
        <w:name w:val="995B7B4E872E490A87925CBC1675DD70"/>
        <w:category>
          <w:name w:val="General"/>
          <w:gallery w:val="placeholder"/>
        </w:category>
        <w:types>
          <w:type w:val="bbPlcHdr"/>
        </w:types>
        <w:behaviors>
          <w:behavior w:val="content"/>
        </w:behaviors>
        <w:guid w:val="{B96F9360-E2B6-49DB-AA98-F809D42C2C20}"/>
      </w:docPartPr>
      <w:docPartBody>
        <w:p w:rsidR="00E334E7" w:rsidRDefault="00B426E9" w:rsidP="00B426E9">
          <w:pPr>
            <w:pStyle w:val="995B7B4E872E490A87925CBC1675DD70"/>
          </w:pPr>
          <w:r w:rsidRPr="003C6892">
            <w:rPr>
              <w:rStyle w:val="PlaceholderText"/>
            </w:rPr>
            <w:t>Click here to enter a date.</w:t>
          </w:r>
        </w:p>
      </w:docPartBody>
    </w:docPart>
    <w:docPart>
      <w:docPartPr>
        <w:name w:val="76132B83287A444FA69F985C9557807C"/>
        <w:category>
          <w:name w:val="General"/>
          <w:gallery w:val="placeholder"/>
        </w:category>
        <w:types>
          <w:type w:val="bbPlcHdr"/>
        </w:types>
        <w:behaviors>
          <w:behavior w:val="content"/>
        </w:behaviors>
        <w:guid w:val="{DCA94530-94EF-479D-ABFD-B5B55F17F3C4}"/>
      </w:docPartPr>
      <w:docPartBody>
        <w:p w:rsidR="00E334E7" w:rsidRDefault="00B426E9" w:rsidP="00B426E9">
          <w:pPr>
            <w:pStyle w:val="76132B83287A444FA69F985C9557807C"/>
          </w:pPr>
          <w:r w:rsidRPr="002D6E1A">
            <w:rPr>
              <w:rStyle w:val="PlaceholderText"/>
              <w:rFonts w:ascii="Cambria" w:hAnsi="Cambria"/>
            </w:rPr>
            <w:t>Click here to enter text.</w:t>
          </w:r>
        </w:p>
      </w:docPartBody>
    </w:docPart>
    <w:docPart>
      <w:docPartPr>
        <w:name w:val="5CE5D0F71C8C4F8D9909D7F5F6D52F83"/>
        <w:category>
          <w:name w:val="General"/>
          <w:gallery w:val="placeholder"/>
        </w:category>
        <w:types>
          <w:type w:val="bbPlcHdr"/>
        </w:types>
        <w:behaviors>
          <w:behavior w:val="content"/>
        </w:behaviors>
        <w:guid w:val="{C944880A-BCBE-48E5-AC37-942B2AA6D649}"/>
      </w:docPartPr>
      <w:docPartBody>
        <w:p w:rsidR="00E334E7" w:rsidRDefault="00B426E9" w:rsidP="00B426E9">
          <w:pPr>
            <w:pStyle w:val="5CE5D0F71C8C4F8D9909D7F5F6D52F83"/>
          </w:pPr>
          <w:r w:rsidRPr="002D6E1A">
            <w:rPr>
              <w:rStyle w:val="PlaceholderText"/>
              <w:rFonts w:ascii="Cambria" w:hAnsi="Cambria"/>
              <w:lang w:val="es-ES"/>
            </w:rPr>
            <w:t>Click here to enter text.</w:t>
          </w:r>
        </w:p>
      </w:docPartBody>
    </w:docPart>
    <w:docPart>
      <w:docPartPr>
        <w:name w:val="504E5F144DD24C1C968749639C43A5A5"/>
        <w:category>
          <w:name w:val="General"/>
          <w:gallery w:val="placeholder"/>
        </w:category>
        <w:types>
          <w:type w:val="bbPlcHdr"/>
        </w:types>
        <w:behaviors>
          <w:behavior w:val="content"/>
        </w:behaviors>
        <w:guid w:val="{513E517D-8FF9-4ACB-86F0-10C7989DC251}"/>
      </w:docPartPr>
      <w:docPartBody>
        <w:p w:rsidR="00E334E7" w:rsidRDefault="00B426E9" w:rsidP="00B426E9">
          <w:pPr>
            <w:pStyle w:val="504E5F144DD24C1C968749639C43A5A5"/>
          </w:pPr>
          <w:r w:rsidRPr="002D6E1A">
            <w:rPr>
              <w:rStyle w:val="PlaceholderText"/>
              <w:rFonts w:ascii="Cambria" w:hAnsi="Cambria"/>
              <w:lang w:val="es-ES"/>
            </w:rPr>
            <w:t>Choose an item.</w:t>
          </w:r>
        </w:p>
      </w:docPartBody>
    </w:docPart>
    <w:docPart>
      <w:docPartPr>
        <w:name w:val="538C23790FAE4ED7B29CCF431BC5C7E4"/>
        <w:category>
          <w:name w:val="General"/>
          <w:gallery w:val="placeholder"/>
        </w:category>
        <w:types>
          <w:type w:val="bbPlcHdr"/>
        </w:types>
        <w:behaviors>
          <w:behavior w:val="content"/>
        </w:behaviors>
        <w:guid w:val="{0D579888-EF5C-4256-B376-CBEC2001FDF2}"/>
      </w:docPartPr>
      <w:docPartBody>
        <w:p w:rsidR="00E334E7" w:rsidRDefault="00B426E9" w:rsidP="00B426E9">
          <w:pPr>
            <w:pStyle w:val="538C23790FAE4ED7B29CCF431BC5C7E4"/>
          </w:pPr>
          <w:r w:rsidRPr="002D6E1A">
            <w:rPr>
              <w:rStyle w:val="PlaceholderText"/>
              <w:rFonts w:ascii="Cambria" w:hAnsi="Cambria"/>
              <w:lang w:val="es-ES"/>
            </w:rPr>
            <w:t>Choose an item.</w:t>
          </w:r>
        </w:p>
      </w:docPartBody>
    </w:docPart>
    <w:docPart>
      <w:docPartPr>
        <w:name w:val="30D1B7CD1CEF452CAD8DEF19143E596C"/>
        <w:category>
          <w:name w:val="General"/>
          <w:gallery w:val="placeholder"/>
        </w:category>
        <w:types>
          <w:type w:val="bbPlcHdr"/>
        </w:types>
        <w:behaviors>
          <w:behavior w:val="content"/>
        </w:behaviors>
        <w:guid w:val="{A36906E0-D9FD-4260-BEC5-9771D0631E77}"/>
      </w:docPartPr>
      <w:docPartBody>
        <w:p w:rsidR="00E334E7" w:rsidRDefault="00B426E9" w:rsidP="00B426E9">
          <w:pPr>
            <w:pStyle w:val="30D1B7CD1CEF452CAD8DEF19143E596C"/>
          </w:pPr>
          <w:r w:rsidRPr="002D6E1A">
            <w:rPr>
              <w:rStyle w:val="PlaceholderText"/>
              <w:rFonts w:ascii="Cambria" w:hAnsi="Cambria"/>
              <w:lang w:val="es-ES"/>
            </w:rPr>
            <w:t>Choose an item.</w:t>
          </w:r>
        </w:p>
      </w:docPartBody>
    </w:docPart>
    <w:docPart>
      <w:docPartPr>
        <w:name w:val="3D3D639FD6AF4770BAABC7526BD8F10B"/>
        <w:category>
          <w:name w:val="General"/>
          <w:gallery w:val="placeholder"/>
        </w:category>
        <w:types>
          <w:type w:val="bbPlcHdr"/>
        </w:types>
        <w:behaviors>
          <w:behavior w:val="content"/>
        </w:behaviors>
        <w:guid w:val="{8B13F0C4-50E9-4753-8779-DE7D03BA702E}"/>
      </w:docPartPr>
      <w:docPartBody>
        <w:p w:rsidR="00E334E7" w:rsidRDefault="00B426E9" w:rsidP="00B426E9">
          <w:pPr>
            <w:pStyle w:val="3D3D639FD6AF4770BAABC7526BD8F10B"/>
          </w:pPr>
          <w:r w:rsidRPr="002D6E1A">
            <w:rPr>
              <w:rStyle w:val="PlaceholderText"/>
              <w:rFonts w:ascii="Cambria" w:hAnsi="Cambria"/>
              <w:lang w:val="es-ES"/>
            </w:rPr>
            <w:t>Click here to enter text.</w:t>
          </w:r>
        </w:p>
      </w:docPartBody>
    </w:docPart>
    <w:docPart>
      <w:docPartPr>
        <w:name w:val="246BAA3F7BC546E8BED7E3CF1A2DF569"/>
        <w:category>
          <w:name w:val="General"/>
          <w:gallery w:val="placeholder"/>
        </w:category>
        <w:types>
          <w:type w:val="bbPlcHdr"/>
        </w:types>
        <w:behaviors>
          <w:behavior w:val="content"/>
        </w:behaviors>
        <w:guid w:val="{B88780A1-A4F9-4F49-B922-D7C6617398F6}"/>
      </w:docPartPr>
      <w:docPartBody>
        <w:p w:rsidR="00E334E7" w:rsidRDefault="00B426E9" w:rsidP="00B426E9">
          <w:pPr>
            <w:pStyle w:val="246BAA3F7BC546E8BED7E3CF1A2DF569"/>
          </w:pPr>
          <w:r w:rsidRPr="002D6E1A">
            <w:rPr>
              <w:rStyle w:val="PlaceholderText"/>
              <w:rFonts w:ascii="Cambria" w:hAnsi="Cambria"/>
            </w:rPr>
            <w:t>Choose an item.</w:t>
          </w:r>
        </w:p>
      </w:docPartBody>
    </w:docPart>
    <w:docPart>
      <w:docPartPr>
        <w:name w:val="0D88309A8F1648F9824D274D6FC32481"/>
        <w:category>
          <w:name w:val="General"/>
          <w:gallery w:val="placeholder"/>
        </w:category>
        <w:types>
          <w:type w:val="bbPlcHdr"/>
        </w:types>
        <w:behaviors>
          <w:behavior w:val="content"/>
        </w:behaviors>
        <w:guid w:val="{6535F982-6D5F-458D-BA4F-28A9FE647DF9}"/>
      </w:docPartPr>
      <w:docPartBody>
        <w:p w:rsidR="00E334E7" w:rsidRDefault="00B426E9" w:rsidP="00B426E9">
          <w:pPr>
            <w:pStyle w:val="0D88309A8F1648F9824D274D6FC32481"/>
          </w:pPr>
          <w:r w:rsidRPr="003C6892">
            <w:rPr>
              <w:rStyle w:val="PlaceholderText"/>
            </w:rPr>
            <w:t>Choose an item.</w:t>
          </w:r>
        </w:p>
      </w:docPartBody>
    </w:docPart>
    <w:docPart>
      <w:docPartPr>
        <w:name w:val="F3445A51A894427D98519C58FF85116E"/>
        <w:category>
          <w:name w:val="General"/>
          <w:gallery w:val="placeholder"/>
        </w:category>
        <w:types>
          <w:type w:val="bbPlcHdr"/>
        </w:types>
        <w:behaviors>
          <w:behavior w:val="content"/>
        </w:behaviors>
        <w:guid w:val="{5DC42DDC-24F9-4F27-8471-A2BFE9D2062A}"/>
      </w:docPartPr>
      <w:docPartBody>
        <w:p w:rsidR="00E334E7" w:rsidRDefault="00B426E9" w:rsidP="00B426E9">
          <w:pPr>
            <w:pStyle w:val="F3445A51A894427D98519C58FF85116E"/>
          </w:pPr>
          <w:r w:rsidRPr="002D6E1A">
            <w:rPr>
              <w:rStyle w:val="PlaceholderText"/>
              <w:rFonts w:ascii="Cambria" w:hAnsi="Cambria"/>
            </w:rPr>
            <w:t>Click here to enter text.</w:t>
          </w:r>
        </w:p>
      </w:docPartBody>
    </w:docPart>
    <w:docPart>
      <w:docPartPr>
        <w:name w:val="3D40B93071824563A9E69ABBBD2F2D9A"/>
        <w:category>
          <w:name w:val="General"/>
          <w:gallery w:val="placeholder"/>
        </w:category>
        <w:types>
          <w:type w:val="bbPlcHdr"/>
        </w:types>
        <w:behaviors>
          <w:behavior w:val="content"/>
        </w:behaviors>
        <w:guid w:val="{211B5BEA-A332-4744-830F-855B21FEC97B}"/>
      </w:docPartPr>
      <w:docPartBody>
        <w:p w:rsidR="00E334E7" w:rsidRDefault="00B426E9" w:rsidP="00B426E9">
          <w:pPr>
            <w:pStyle w:val="3D40B93071824563A9E69ABBBD2F2D9A"/>
          </w:pPr>
          <w:r w:rsidRPr="003C6892">
            <w:rPr>
              <w:rStyle w:val="PlaceholderText"/>
            </w:rPr>
            <w:t>Choose an item.</w:t>
          </w:r>
        </w:p>
      </w:docPartBody>
    </w:docPart>
    <w:docPart>
      <w:docPartPr>
        <w:name w:val="431B8339072147148F378652340BDC80"/>
        <w:category>
          <w:name w:val="General"/>
          <w:gallery w:val="placeholder"/>
        </w:category>
        <w:types>
          <w:type w:val="bbPlcHdr"/>
        </w:types>
        <w:behaviors>
          <w:behavior w:val="content"/>
        </w:behaviors>
        <w:guid w:val="{7683C65D-DD5F-4F3D-BAC6-8EF9F49B5DDB}"/>
      </w:docPartPr>
      <w:docPartBody>
        <w:p w:rsidR="00E334E7" w:rsidRDefault="00B426E9" w:rsidP="00B426E9">
          <w:pPr>
            <w:pStyle w:val="431B8339072147148F378652340BDC80"/>
          </w:pPr>
          <w:r w:rsidRPr="003C6892">
            <w:rPr>
              <w:rStyle w:val="PlaceholderText"/>
            </w:rPr>
            <w:t>Click here to enter text.</w:t>
          </w:r>
        </w:p>
      </w:docPartBody>
    </w:docPart>
    <w:docPart>
      <w:docPartPr>
        <w:name w:val="7E009D7E02A948F2BA01A9ACB96A6103"/>
        <w:category>
          <w:name w:val="General"/>
          <w:gallery w:val="placeholder"/>
        </w:category>
        <w:types>
          <w:type w:val="bbPlcHdr"/>
        </w:types>
        <w:behaviors>
          <w:behavior w:val="content"/>
        </w:behaviors>
        <w:guid w:val="{564A5181-1139-43A4-A3EC-ED26BFD618D5}"/>
      </w:docPartPr>
      <w:docPartBody>
        <w:p w:rsidR="00E334E7" w:rsidRDefault="00B426E9" w:rsidP="00B426E9">
          <w:pPr>
            <w:pStyle w:val="7E009D7E02A948F2BA01A9ACB96A6103"/>
          </w:pPr>
          <w:r w:rsidRPr="00FF1F25">
            <w:rPr>
              <w:rStyle w:val="PlaceholderText"/>
            </w:rPr>
            <w:t>Choose a building block.</w:t>
          </w:r>
        </w:p>
      </w:docPartBody>
    </w:docPart>
    <w:docPart>
      <w:docPartPr>
        <w:name w:val="E03E72F279814C7095F5EB0F0B6F45B7"/>
        <w:category>
          <w:name w:val="General"/>
          <w:gallery w:val="placeholder"/>
        </w:category>
        <w:types>
          <w:type w:val="bbPlcHdr"/>
        </w:types>
        <w:behaviors>
          <w:behavior w:val="content"/>
        </w:behaviors>
        <w:guid w:val="{3F2EB580-3C14-4BA0-AF75-6A6C51A97CBC}"/>
      </w:docPartPr>
      <w:docPartBody>
        <w:p w:rsidR="00E334E7" w:rsidRDefault="00B426E9" w:rsidP="00B426E9">
          <w:pPr>
            <w:pStyle w:val="E03E72F279814C7095F5EB0F0B6F45B7"/>
          </w:pPr>
          <w:r w:rsidRPr="00284951">
            <w:rPr>
              <w:rStyle w:val="PlaceholderText"/>
              <w:lang w:val="es-ES"/>
            </w:rPr>
            <w:t>Choose an item.</w:t>
          </w:r>
        </w:p>
      </w:docPartBody>
    </w:docPart>
    <w:docPart>
      <w:docPartPr>
        <w:name w:val="2533D411237A4D3E9B5B413C1947E938"/>
        <w:category>
          <w:name w:val="General"/>
          <w:gallery w:val="placeholder"/>
        </w:category>
        <w:types>
          <w:type w:val="bbPlcHdr"/>
        </w:types>
        <w:behaviors>
          <w:behavior w:val="content"/>
        </w:behaviors>
        <w:guid w:val="{A7F8E565-E9EC-4D9E-9F93-75E8C46B8801}"/>
      </w:docPartPr>
      <w:docPartBody>
        <w:p w:rsidR="00E334E7" w:rsidRDefault="00B426E9" w:rsidP="00B426E9">
          <w:pPr>
            <w:pStyle w:val="2533D411237A4D3E9B5B413C1947E938"/>
          </w:pPr>
          <w:r w:rsidRPr="00161185">
            <w:rPr>
              <w:rStyle w:val="PlaceholderText"/>
              <w:lang w:val="es-ES"/>
            </w:rPr>
            <w:t>Choose a building block.</w:t>
          </w:r>
        </w:p>
      </w:docPartBody>
    </w:docPart>
    <w:docPart>
      <w:docPartPr>
        <w:name w:val="F36E9BEC12F24755B4C8A11537776C63"/>
        <w:category>
          <w:name w:val="General"/>
          <w:gallery w:val="placeholder"/>
        </w:category>
        <w:types>
          <w:type w:val="bbPlcHdr"/>
        </w:types>
        <w:behaviors>
          <w:behavior w:val="content"/>
        </w:behaviors>
        <w:guid w:val="{4941C4A2-099C-4463-9C2F-DD0483C267F0}"/>
      </w:docPartPr>
      <w:docPartBody>
        <w:p w:rsidR="00E334E7" w:rsidRDefault="00B426E9" w:rsidP="00B426E9">
          <w:pPr>
            <w:pStyle w:val="F36E9BEC12F24755B4C8A11537776C63"/>
          </w:pPr>
          <w:r w:rsidRPr="00BA531B">
            <w:rPr>
              <w:rStyle w:val="PlaceholderText"/>
              <w:lang w:val="es-ES"/>
            </w:rPr>
            <w:t>Choose an item.</w:t>
          </w:r>
        </w:p>
      </w:docPartBody>
    </w:docPart>
    <w:docPart>
      <w:docPartPr>
        <w:name w:val="8C2370D77C48432E833C516DB7864B95"/>
        <w:category>
          <w:name w:val="General"/>
          <w:gallery w:val="placeholder"/>
        </w:category>
        <w:types>
          <w:type w:val="bbPlcHdr"/>
        </w:types>
        <w:behaviors>
          <w:behavior w:val="content"/>
        </w:behaviors>
        <w:guid w:val="{1A8A69F1-8A37-4ACC-8595-C08B80E67AE9}"/>
      </w:docPartPr>
      <w:docPartBody>
        <w:p w:rsidR="00E334E7" w:rsidRDefault="00B426E9" w:rsidP="00B426E9">
          <w:pPr>
            <w:pStyle w:val="8C2370D77C48432E833C516DB7864B95"/>
          </w:pPr>
          <w:r w:rsidRPr="00BA531B">
            <w:rPr>
              <w:rStyle w:val="PlaceholderText"/>
              <w:lang w:val="es-ES"/>
            </w:rPr>
            <w:t>Choose an item.</w:t>
          </w:r>
        </w:p>
      </w:docPartBody>
    </w:docPart>
    <w:docPart>
      <w:docPartPr>
        <w:name w:val="92B180B331D4472D8886638CAC73D031"/>
        <w:category>
          <w:name w:val="General"/>
          <w:gallery w:val="placeholder"/>
        </w:category>
        <w:types>
          <w:type w:val="bbPlcHdr"/>
        </w:types>
        <w:behaviors>
          <w:behavior w:val="content"/>
        </w:behaviors>
        <w:guid w:val="{07FFBB14-E83C-4B13-9F0C-9DA83BD229E7}"/>
      </w:docPartPr>
      <w:docPartBody>
        <w:p w:rsidR="00E334E7" w:rsidRDefault="00B426E9" w:rsidP="00B426E9">
          <w:pPr>
            <w:pStyle w:val="92B180B331D4472D8886638CAC73D031"/>
          </w:pPr>
          <w:r w:rsidRPr="00DC7E52">
            <w:rPr>
              <w:rStyle w:val="PlaceholderText"/>
              <w:lang w:val="es-ES"/>
            </w:rPr>
            <w:t>Click here to enter text.</w:t>
          </w:r>
        </w:p>
      </w:docPartBody>
    </w:docPart>
    <w:docPart>
      <w:docPartPr>
        <w:name w:val="DAC423DC73BF42A7A852EB9B027E08FE"/>
        <w:category>
          <w:name w:val="General"/>
          <w:gallery w:val="placeholder"/>
        </w:category>
        <w:types>
          <w:type w:val="bbPlcHdr"/>
        </w:types>
        <w:behaviors>
          <w:behavior w:val="content"/>
        </w:behaviors>
        <w:guid w:val="{C7B187AB-D1CF-4254-8634-C24C09D0D5BE}"/>
      </w:docPartPr>
      <w:docPartBody>
        <w:p w:rsidR="00E334E7" w:rsidRDefault="00B426E9" w:rsidP="00B426E9">
          <w:pPr>
            <w:pStyle w:val="DAC423DC73BF42A7A852EB9B027E08FE"/>
          </w:pPr>
          <w:r w:rsidRPr="00FF1F25">
            <w:rPr>
              <w:rStyle w:val="PlaceholderText"/>
            </w:rPr>
            <w:t>Choose a building block.</w:t>
          </w:r>
        </w:p>
      </w:docPartBody>
    </w:docPart>
    <w:docPart>
      <w:docPartPr>
        <w:name w:val="ABDA2BCB166C44E6AB045877B9CFA013"/>
        <w:category>
          <w:name w:val="General"/>
          <w:gallery w:val="placeholder"/>
        </w:category>
        <w:types>
          <w:type w:val="bbPlcHdr"/>
        </w:types>
        <w:behaviors>
          <w:behavior w:val="content"/>
        </w:behaviors>
        <w:guid w:val="{FD644C8D-2E71-4313-A82A-0E3B8C58E73D}"/>
      </w:docPartPr>
      <w:docPartBody>
        <w:p w:rsidR="00E334E7" w:rsidRDefault="00B426E9" w:rsidP="00B426E9">
          <w:pPr>
            <w:pStyle w:val="ABDA2BCB166C44E6AB045877B9CFA013"/>
          </w:pPr>
          <w:r w:rsidRPr="003C6892">
            <w:rPr>
              <w:rStyle w:val="PlaceholderText"/>
            </w:rPr>
            <w:t>Choose an item.</w:t>
          </w:r>
        </w:p>
      </w:docPartBody>
    </w:docPart>
    <w:docPart>
      <w:docPartPr>
        <w:name w:val="D5EB22FC814A40ECB24F451F09CA62B5"/>
        <w:category>
          <w:name w:val="General"/>
          <w:gallery w:val="placeholder"/>
        </w:category>
        <w:types>
          <w:type w:val="bbPlcHdr"/>
        </w:types>
        <w:behaviors>
          <w:behavior w:val="content"/>
        </w:behaviors>
        <w:guid w:val="{9C54968F-6BB2-4DAD-9079-2E434520CF13}"/>
      </w:docPartPr>
      <w:docPartBody>
        <w:p w:rsidR="00E334E7" w:rsidRDefault="00B426E9" w:rsidP="00B426E9">
          <w:pPr>
            <w:pStyle w:val="D5EB22FC814A40ECB24F451F09CA62B5"/>
          </w:pPr>
          <w:r w:rsidRPr="00DC7E52">
            <w:rPr>
              <w:rStyle w:val="PlaceholderText"/>
              <w:lang w:val="es-ES"/>
            </w:rPr>
            <w:t>Choose an item.</w:t>
          </w:r>
        </w:p>
      </w:docPartBody>
    </w:docPart>
    <w:docPart>
      <w:docPartPr>
        <w:name w:val="C14857BC950645D1BC273CEF858CF804"/>
        <w:category>
          <w:name w:val="General"/>
          <w:gallery w:val="placeholder"/>
        </w:category>
        <w:types>
          <w:type w:val="bbPlcHdr"/>
        </w:types>
        <w:behaviors>
          <w:behavior w:val="content"/>
        </w:behaviors>
        <w:guid w:val="{1B005C63-0DED-4138-B5C3-A28CAA3078E8}"/>
      </w:docPartPr>
      <w:docPartBody>
        <w:p w:rsidR="00E334E7" w:rsidRDefault="00B426E9" w:rsidP="00B426E9">
          <w:pPr>
            <w:pStyle w:val="C14857BC950645D1BC273CEF858CF804"/>
          </w:pPr>
          <w:r w:rsidRPr="00577A4E">
            <w:rPr>
              <w:rStyle w:val="PlaceholderText"/>
              <w:lang w:val="es-ES"/>
            </w:rPr>
            <w:t>Choose an item.</w:t>
          </w:r>
        </w:p>
      </w:docPartBody>
    </w:docPart>
    <w:docPart>
      <w:docPartPr>
        <w:name w:val="0ABC1DD191C1423FAC22D7E7E5A1BA06"/>
        <w:category>
          <w:name w:val="General"/>
          <w:gallery w:val="placeholder"/>
        </w:category>
        <w:types>
          <w:type w:val="bbPlcHdr"/>
        </w:types>
        <w:behaviors>
          <w:behavior w:val="content"/>
        </w:behaviors>
        <w:guid w:val="{F0CB2BD9-4A67-4573-B960-8CE9843B72C3}"/>
      </w:docPartPr>
      <w:docPartBody>
        <w:p w:rsidR="00E334E7" w:rsidRDefault="00B426E9" w:rsidP="00B426E9">
          <w:pPr>
            <w:pStyle w:val="0ABC1DD191C1423FAC22D7E7E5A1BA06"/>
          </w:pPr>
          <w:r w:rsidRPr="000457B9">
            <w:rPr>
              <w:rStyle w:val="PlaceholderText"/>
              <w:lang w:val="es-ES"/>
            </w:rPr>
            <w:t>Choose a building block.</w:t>
          </w:r>
        </w:p>
      </w:docPartBody>
    </w:docPart>
    <w:docPart>
      <w:docPartPr>
        <w:name w:val="53EADD17F0F947E29C72BC0359D71A5F"/>
        <w:category>
          <w:name w:val="General"/>
          <w:gallery w:val="placeholder"/>
        </w:category>
        <w:types>
          <w:type w:val="bbPlcHdr"/>
        </w:types>
        <w:behaviors>
          <w:behavior w:val="content"/>
        </w:behaviors>
        <w:guid w:val="{BF161746-BB07-4EB1-B701-ECD73FDE29BC}"/>
      </w:docPartPr>
      <w:docPartBody>
        <w:p w:rsidR="00E334E7" w:rsidRDefault="00B426E9" w:rsidP="00B426E9">
          <w:pPr>
            <w:pStyle w:val="53EADD17F0F947E29C72BC0359D71A5F"/>
          </w:pPr>
          <w:r w:rsidRPr="00FF1F25">
            <w:rPr>
              <w:rStyle w:val="PlaceholderText"/>
            </w:rPr>
            <w:t>Choose a building block.</w:t>
          </w:r>
        </w:p>
      </w:docPartBody>
    </w:docPart>
    <w:docPart>
      <w:docPartPr>
        <w:name w:val="A1DF97A58B904463A99BE78A2459DE79"/>
        <w:category>
          <w:name w:val="General"/>
          <w:gallery w:val="placeholder"/>
        </w:category>
        <w:types>
          <w:type w:val="bbPlcHdr"/>
        </w:types>
        <w:behaviors>
          <w:behavior w:val="content"/>
        </w:behaviors>
        <w:guid w:val="{15BD7A84-74E9-40DC-8253-1BECFA916BA0}"/>
      </w:docPartPr>
      <w:docPartBody>
        <w:p w:rsidR="00E334E7" w:rsidRDefault="00B426E9" w:rsidP="00B426E9">
          <w:pPr>
            <w:pStyle w:val="A1DF97A58B904463A99BE78A2459DE79"/>
          </w:pPr>
          <w:r w:rsidRPr="00FF1F25">
            <w:rPr>
              <w:rStyle w:val="PlaceholderText"/>
            </w:rPr>
            <w:t>Choose a building block.</w:t>
          </w:r>
        </w:p>
      </w:docPartBody>
    </w:docPart>
    <w:docPart>
      <w:docPartPr>
        <w:name w:val="DA11C4359F124E439E99FB1C04442E3F"/>
        <w:category>
          <w:name w:val="General"/>
          <w:gallery w:val="placeholder"/>
        </w:category>
        <w:types>
          <w:type w:val="bbPlcHdr"/>
        </w:types>
        <w:behaviors>
          <w:behavior w:val="content"/>
        </w:behaviors>
        <w:guid w:val="{3061F221-ABA5-44BE-A408-CF18F409735C}"/>
      </w:docPartPr>
      <w:docPartBody>
        <w:p w:rsidR="00E334E7" w:rsidRDefault="00B426E9" w:rsidP="00B426E9">
          <w:pPr>
            <w:pStyle w:val="DA11C4359F124E439E99FB1C04442E3F"/>
          </w:pPr>
          <w:r w:rsidRPr="00FF1F25">
            <w:rPr>
              <w:rStyle w:val="PlaceholderText"/>
            </w:rPr>
            <w:t>Choose a building block.</w:t>
          </w:r>
        </w:p>
      </w:docPartBody>
    </w:docPart>
    <w:docPart>
      <w:docPartPr>
        <w:name w:val="DE721F3CD70B4FCF829C65FC8D8E1D3A"/>
        <w:category>
          <w:name w:val="General"/>
          <w:gallery w:val="placeholder"/>
        </w:category>
        <w:types>
          <w:type w:val="bbPlcHdr"/>
        </w:types>
        <w:behaviors>
          <w:behavior w:val="content"/>
        </w:behaviors>
        <w:guid w:val="{C7C8BF7B-4948-4309-8F48-60704562F989}"/>
      </w:docPartPr>
      <w:docPartBody>
        <w:p w:rsidR="00E334E7" w:rsidRDefault="00B426E9" w:rsidP="00B426E9">
          <w:pPr>
            <w:pStyle w:val="DE721F3CD70B4FCF829C65FC8D8E1D3A"/>
          </w:pPr>
          <w:r w:rsidRPr="00FF1F25">
            <w:rPr>
              <w:rStyle w:val="PlaceholderText"/>
            </w:rPr>
            <w:t>Choose a building block.</w:t>
          </w:r>
        </w:p>
      </w:docPartBody>
    </w:docPart>
    <w:docPart>
      <w:docPartPr>
        <w:name w:val="F90B8C100DA94C0699D12953669D9D65"/>
        <w:category>
          <w:name w:val="General"/>
          <w:gallery w:val="placeholder"/>
        </w:category>
        <w:types>
          <w:type w:val="bbPlcHdr"/>
        </w:types>
        <w:behaviors>
          <w:behavior w:val="content"/>
        </w:behaviors>
        <w:guid w:val="{E4BA4B57-A40D-4CDB-B644-51E14904E1FC}"/>
      </w:docPartPr>
      <w:docPartBody>
        <w:p w:rsidR="00E334E7" w:rsidRDefault="00B426E9" w:rsidP="00B426E9">
          <w:pPr>
            <w:pStyle w:val="F90B8C100DA94C0699D12953669D9D65"/>
          </w:pPr>
          <w:r w:rsidRPr="003C6892">
            <w:rPr>
              <w:rStyle w:val="PlaceholderText"/>
            </w:rPr>
            <w:t>Choose an item.</w:t>
          </w:r>
        </w:p>
      </w:docPartBody>
    </w:docPart>
    <w:docPart>
      <w:docPartPr>
        <w:name w:val="1261EE36EAAE47E5B88B42F9CD3C8956"/>
        <w:category>
          <w:name w:val="General"/>
          <w:gallery w:val="placeholder"/>
        </w:category>
        <w:types>
          <w:type w:val="bbPlcHdr"/>
        </w:types>
        <w:behaviors>
          <w:behavior w:val="content"/>
        </w:behaviors>
        <w:guid w:val="{55E591CC-B604-4487-A995-B6F483ACE02A}"/>
      </w:docPartPr>
      <w:docPartBody>
        <w:p w:rsidR="00E334E7" w:rsidRDefault="00B426E9" w:rsidP="00B426E9">
          <w:pPr>
            <w:pStyle w:val="1261EE36EAAE47E5B88B42F9CD3C8956"/>
          </w:pPr>
          <w:r w:rsidRPr="003C6892">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53058581-4412-40A6-9764-9E05187DFC64}"/>
      </w:docPartPr>
      <w:docPartBody>
        <w:p w:rsidR="004447DB" w:rsidRDefault="00331D8C">
          <w:r w:rsidRPr="000964A1">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0DB71195-EED4-439E-8892-3D2D17DD9BC1}"/>
      </w:docPartPr>
      <w:docPartBody>
        <w:p w:rsidR="004447DB" w:rsidRDefault="00331D8C">
          <w:r w:rsidRPr="000964A1">
            <w:rPr>
              <w:rStyle w:val="PlaceholderText"/>
            </w:rPr>
            <w:t>Choose a building block.</w:t>
          </w:r>
        </w:p>
      </w:docPartBody>
    </w:docPart>
    <w:docPart>
      <w:docPartPr>
        <w:name w:val="5E00A9745AC8460384CD3483C06A77B9"/>
        <w:category>
          <w:name w:val="General"/>
          <w:gallery w:val="placeholder"/>
        </w:category>
        <w:types>
          <w:type w:val="bbPlcHdr"/>
        </w:types>
        <w:behaviors>
          <w:behavior w:val="content"/>
        </w:behaviors>
        <w:guid w:val="{C5E8B496-1B96-4532-BB96-6D63CE5152B1}"/>
      </w:docPartPr>
      <w:docPartBody>
        <w:p w:rsidR="00873C38" w:rsidRDefault="00DB6703" w:rsidP="00DB6703">
          <w:pPr>
            <w:pStyle w:val="5E00A9745AC8460384CD3483C06A77B9"/>
          </w:pPr>
          <w:r w:rsidRPr="00127E04">
            <w:rPr>
              <w:rStyle w:val="PlaceholderText"/>
            </w:rPr>
            <w:t>Click here to enter text.</w:t>
          </w:r>
        </w:p>
      </w:docPartBody>
    </w:docPart>
    <w:docPart>
      <w:docPartPr>
        <w:name w:val="2E1E80C45FE74BA9A2E134B4F252D977"/>
        <w:category>
          <w:name w:val="General"/>
          <w:gallery w:val="placeholder"/>
        </w:category>
        <w:types>
          <w:type w:val="bbPlcHdr"/>
        </w:types>
        <w:behaviors>
          <w:behavior w:val="content"/>
        </w:behaviors>
        <w:guid w:val="{2B015480-D0C9-4628-9181-5F77650E3100}"/>
      </w:docPartPr>
      <w:docPartBody>
        <w:p w:rsidR="00873C38" w:rsidRDefault="00DB6703" w:rsidP="00DB6703">
          <w:pPr>
            <w:pStyle w:val="2E1E80C45FE74BA9A2E134B4F252D977"/>
          </w:pPr>
          <w:r w:rsidRPr="00BA531B">
            <w:rPr>
              <w:rStyle w:val="PlaceholderText"/>
              <w:lang w:val="es-ES"/>
            </w:rPr>
            <w:t>Click here to enter text.</w:t>
          </w:r>
        </w:p>
      </w:docPartBody>
    </w:docPart>
    <w:docPart>
      <w:docPartPr>
        <w:name w:val="E00BD917DC014EA49797C1E6E595BB52"/>
        <w:category>
          <w:name w:val="General"/>
          <w:gallery w:val="placeholder"/>
        </w:category>
        <w:types>
          <w:type w:val="bbPlcHdr"/>
        </w:types>
        <w:behaviors>
          <w:behavior w:val="content"/>
        </w:behaviors>
        <w:guid w:val="{5A11B9BE-E5EE-47A9-A2A0-CFF8E04DDCD0}"/>
      </w:docPartPr>
      <w:docPartBody>
        <w:p w:rsidR="00873C38" w:rsidRDefault="00DB6703" w:rsidP="00DB6703">
          <w:pPr>
            <w:pStyle w:val="E00BD917DC014EA49797C1E6E595BB52"/>
          </w:pPr>
          <w:r w:rsidRPr="00BA531B">
            <w:rPr>
              <w:rStyle w:val="PlaceholderText"/>
              <w:lang w:val="es-ES"/>
            </w:rPr>
            <w:t>Click here to enter text.</w:t>
          </w:r>
        </w:p>
      </w:docPartBody>
    </w:docPart>
    <w:docPart>
      <w:docPartPr>
        <w:name w:val="E111AA244A2E437A85DC03BBE357FD56"/>
        <w:category>
          <w:name w:val="General"/>
          <w:gallery w:val="placeholder"/>
        </w:category>
        <w:types>
          <w:type w:val="bbPlcHdr"/>
        </w:types>
        <w:behaviors>
          <w:behavior w:val="content"/>
        </w:behaviors>
        <w:guid w:val="{8BD20C55-2517-4B13-9427-0EB14911A9BD}"/>
      </w:docPartPr>
      <w:docPartBody>
        <w:p w:rsidR="00873C38" w:rsidRDefault="00DB6703" w:rsidP="00DB6703">
          <w:pPr>
            <w:pStyle w:val="E111AA244A2E437A85DC03BBE357FD56"/>
          </w:pPr>
          <w:r w:rsidRPr="00BA531B">
            <w:rPr>
              <w:rStyle w:val="PlaceholderText"/>
              <w:lang w:val="es-ES"/>
            </w:rPr>
            <w:t>Click here to enter text.</w:t>
          </w:r>
        </w:p>
      </w:docPartBody>
    </w:docPart>
    <w:docPart>
      <w:docPartPr>
        <w:name w:val="4B5598CD67B949629E5A02EEF2F33AF9"/>
        <w:category>
          <w:name w:val="General"/>
          <w:gallery w:val="placeholder"/>
        </w:category>
        <w:types>
          <w:type w:val="bbPlcHdr"/>
        </w:types>
        <w:behaviors>
          <w:behavior w:val="content"/>
        </w:behaviors>
        <w:guid w:val="{5909D761-0A24-42C0-80E1-4BF447CE308D}"/>
      </w:docPartPr>
      <w:docPartBody>
        <w:p w:rsidR="00873C38" w:rsidRDefault="00DB6703" w:rsidP="00DB6703">
          <w:pPr>
            <w:pStyle w:val="4B5598CD67B949629E5A02EEF2F33AF9"/>
          </w:pPr>
          <w:r w:rsidRPr="006042A9">
            <w:rPr>
              <w:rStyle w:val="PlaceholderText"/>
            </w:rPr>
            <w:t>Choose a building block.</w:t>
          </w:r>
        </w:p>
      </w:docPartBody>
    </w:docPart>
    <w:docPart>
      <w:docPartPr>
        <w:name w:val="2AB71D273FB7498C9C394E9CD1339BD4"/>
        <w:category>
          <w:name w:val="General"/>
          <w:gallery w:val="placeholder"/>
        </w:category>
        <w:types>
          <w:type w:val="bbPlcHdr"/>
        </w:types>
        <w:behaviors>
          <w:behavior w:val="content"/>
        </w:behaviors>
        <w:guid w:val="{17703CBC-B310-4535-BA80-EC45159A3ABB}"/>
      </w:docPartPr>
      <w:docPartBody>
        <w:p w:rsidR="00873C38" w:rsidRDefault="00DB6703" w:rsidP="00DB6703">
          <w:pPr>
            <w:pStyle w:val="2AB71D273FB7498C9C394E9CD1339BD4"/>
          </w:pPr>
          <w:r w:rsidRPr="00FF1F25">
            <w:rPr>
              <w:rStyle w:val="PlaceholderText"/>
            </w:rPr>
            <w:t>Choose a building block.</w:t>
          </w:r>
        </w:p>
      </w:docPartBody>
    </w:docPart>
    <w:docPart>
      <w:docPartPr>
        <w:name w:val="AC987A18AC39471D8F88FF2B7FD50079"/>
        <w:category>
          <w:name w:val="General"/>
          <w:gallery w:val="placeholder"/>
        </w:category>
        <w:types>
          <w:type w:val="bbPlcHdr"/>
        </w:types>
        <w:behaviors>
          <w:behavior w:val="content"/>
        </w:behaviors>
        <w:guid w:val="{CC7CF54C-A382-4C4D-B5F1-AE73CAF3A548}"/>
      </w:docPartPr>
      <w:docPartBody>
        <w:p w:rsidR="00873C38" w:rsidRDefault="00DB6703" w:rsidP="00DB6703">
          <w:pPr>
            <w:pStyle w:val="AC987A18AC39471D8F88FF2B7FD50079"/>
          </w:pPr>
          <w:r w:rsidRPr="003C6892">
            <w:rPr>
              <w:rStyle w:val="PlaceholderText"/>
            </w:rPr>
            <w:t>Click here to enter text.</w:t>
          </w:r>
        </w:p>
      </w:docPartBody>
    </w:docPart>
    <w:docPart>
      <w:docPartPr>
        <w:name w:val="718BE62A374B4519A92B797EDF6FA2BB"/>
        <w:category>
          <w:name w:val="General"/>
          <w:gallery w:val="placeholder"/>
        </w:category>
        <w:types>
          <w:type w:val="bbPlcHdr"/>
        </w:types>
        <w:behaviors>
          <w:behavior w:val="content"/>
        </w:behaviors>
        <w:guid w:val="{1BB98F0D-DEE4-4A3F-8463-2AE81C58489A}"/>
      </w:docPartPr>
      <w:docPartBody>
        <w:p w:rsidR="00873C38" w:rsidRDefault="00DB6703" w:rsidP="00DB6703">
          <w:pPr>
            <w:pStyle w:val="718BE62A374B4519A92B797EDF6FA2BB"/>
          </w:pPr>
          <w:r w:rsidRPr="003C6892">
            <w:rPr>
              <w:rStyle w:val="PlaceholderText"/>
            </w:rPr>
            <w:t>Choose an item.</w:t>
          </w:r>
        </w:p>
      </w:docPartBody>
    </w:docPart>
    <w:docPart>
      <w:docPartPr>
        <w:name w:val="F471FC02748E4A85B842E84B54E813A1"/>
        <w:category>
          <w:name w:val="General"/>
          <w:gallery w:val="placeholder"/>
        </w:category>
        <w:types>
          <w:type w:val="bbPlcHdr"/>
        </w:types>
        <w:behaviors>
          <w:behavior w:val="content"/>
        </w:behaviors>
        <w:guid w:val="{95CF19EF-A8D1-44A8-9464-5171B6228187}"/>
      </w:docPartPr>
      <w:docPartBody>
        <w:p w:rsidR="00873C38" w:rsidRDefault="00DB6703" w:rsidP="00DB6703">
          <w:pPr>
            <w:pStyle w:val="F471FC02748E4A85B842E84B54E813A1"/>
          </w:pPr>
          <w:r w:rsidRPr="003C6892">
            <w:rPr>
              <w:rStyle w:val="PlaceholderText"/>
            </w:rPr>
            <w:t>Choose an item.</w:t>
          </w:r>
        </w:p>
      </w:docPartBody>
    </w:docPart>
    <w:docPart>
      <w:docPartPr>
        <w:name w:val="AA3FAB95CCF940EC9391A3F7AD3F7EC9"/>
        <w:category>
          <w:name w:val="General"/>
          <w:gallery w:val="placeholder"/>
        </w:category>
        <w:types>
          <w:type w:val="bbPlcHdr"/>
        </w:types>
        <w:behaviors>
          <w:behavior w:val="content"/>
        </w:behaviors>
        <w:guid w:val="{1CECB5F9-5E1D-4BD8-90C8-A24B2960413D}"/>
      </w:docPartPr>
      <w:docPartBody>
        <w:p w:rsidR="00873C38" w:rsidRDefault="00DB6703" w:rsidP="00DB6703">
          <w:pPr>
            <w:pStyle w:val="AA3FAB95CCF940EC9391A3F7AD3F7EC9"/>
          </w:pPr>
          <w:r w:rsidRPr="003C6892">
            <w:rPr>
              <w:rStyle w:val="PlaceholderText"/>
            </w:rPr>
            <w:t>Click here to enter text.</w:t>
          </w:r>
        </w:p>
      </w:docPartBody>
    </w:docPart>
    <w:docPart>
      <w:docPartPr>
        <w:name w:val="66E101786C7F4D549D01E7EA26AED3C5"/>
        <w:category>
          <w:name w:val="General"/>
          <w:gallery w:val="placeholder"/>
        </w:category>
        <w:types>
          <w:type w:val="bbPlcHdr"/>
        </w:types>
        <w:behaviors>
          <w:behavior w:val="content"/>
        </w:behaviors>
        <w:guid w:val="{E8C14A0E-B7FE-406F-8069-EF476AC6456E}"/>
      </w:docPartPr>
      <w:docPartBody>
        <w:p w:rsidR="00873C38" w:rsidRDefault="00DB6703" w:rsidP="00DB6703">
          <w:pPr>
            <w:pStyle w:val="66E101786C7F4D549D01E7EA26AED3C5"/>
          </w:pPr>
          <w:r w:rsidRPr="003C6892">
            <w:rPr>
              <w:rStyle w:val="PlaceholderText"/>
            </w:rPr>
            <w:t>Click here to enter text.</w:t>
          </w:r>
        </w:p>
      </w:docPartBody>
    </w:docPart>
    <w:docPart>
      <w:docPartPr>
        <w:name w:val="51A224D03538479AB2C86622CC158901"/>
        <w:category>
          <w:name w:val="General"/>
          <w:gallery w:val="placeholder"/>
        </w:category>
        <w:types>
          <w:type w:val="bbPlcHdr"/>
        </w:types>
        <w:behaviors>
          <w:behavior w:val="content"/>
        </w:behaviors>
        <w:guid w:val="{49D4F7AC-6595-4443-8277-40A755519229}"/>
      </w:docPartPr>
      <w:docPartBody>
        <w:p w:rsidR="00873C38" w:rsidRDefault="00DB6703" w:rsidP="00DB6703">
          <w:pPr>
            <w:pStyle w:val="51A224D03538479AB2C86622CC158901"/>
          </w:pPr>
          <w:r w:rsidRPr="003C6892">
            <w:rPr>
              <w:rStyle w:val="PlaceholderText"/>
            </w:rPr>
            <w:t>Choose an item.</w:t>
          </w:r>
        </w:p>
      </w:docPartBody>
    </w:docPart>
    <w:docPart>
      <w:docPartPr>
        <w:name w:val="0381B02330BE4078BDDAC1797A2A7D5A"/>
        <w:category>
          <w:name w:val="General"/>
          <w:gallery w:val="placeholder"/>
        </w:category>
        <w:types>
          <w:type w:val="bbPlcHdr"/>
        </w:types>
        <w:behaviors>
          <w:behavior w:val="content"/>
        </w:behaviors>
        <w:guid w:val="{0BF4C046-F2AD-4146-BAFD-5627A2552FF5}"/>
      </w:docPartPr>
      <w:docPartBody>
        <w:p w:rsidR="00873C38" w:rsidRDefault="00DB6703" w:rsidP="00DB6703">
          <w:pPr>
            <w:pStyle w:val="0381B02330BE4078BDDAC1797A2A7D5A"/>
          </w:pPr>
          <w:r w:rsidRPr="003C6892">
            <w:rPr>
              <w:rStyle w:val="PlaceholderText"/>
            </w:rPr>
            <w:t>Choose an item.</w:t>
          </w:r>
        </w:p>
      </w:docPartBody>
    </w:docPart>
    <w:docPart>
      <w:docPartPr>
        <w:name w:val="DA5B942427AE48F489CFFD39AB83E482"/>
        <w:category>
          <w:name w:val="General"/>
          <w:gallery w:val="placeholder"/>
        </w:category>
        <w:types>
          <w:type w:val="bbPlcHdr"/>
        </w:types>
        <w:behaviors>
          <w:behavior w:val="content"/>
        </w:behaviors>
        <w:guid w:val="{50D80F0D-1284-45CF-A4EF-1E187721D5DA}"/>
      </w:docPartPr>
      <w:docPartBody>
        <w:p w:rsidR="00873C38" w:rsidRDefault="00DB6703" w:rsidP="00DB6703">
          <w:pPr>
            <w:pStyle w:val="DA5B942427AE48F489CFFD39AB83E482"/>
          </w:pPr>
          <w:r w:rsidRPr="003C6892">
            <w:rPr>
              <w:rStyle w:val="PlaceholderText"/>
            </w:rPr>
            <w:t>Click here to enter text.</w:t>
          </w:r>
        </w:p>
      </w:docPartBody>
    </w:docPart>
    <w:docPart>
      <w:docPartPr>
        <w:name w:val="27762ECDCC2240D2906912F9C03DC53F"/>
        <w:category>
          <w:name w:val="General"/>
          <w:gallery w:val="placeholder"/>
        </w:category>
        <w:types>
          <w:type w:val="bbPlcHdr"/>
        </w:types>
        <w:behaviors>
          <w:behavior w:val="content"/>
        </w:behaviors>
        <w:guid w:val="{8D080CA5-29D9-4005-BB4E-C44ABF6FFD70}"/>
      </w:docPartPr>
      <w:docPartBody>
        <w:p w:rsidR="00873C38" w:rsidRDefault="00DB6703" w:rsidP="00DB6703">
          <w:pPr>
            <w:pStyle w:val="27762ECDCC2240D2906912F9C03DC53F"/>
          </w:pPr>
          <w:r w:rsidRPr="003C6892">
            <w:rPr>
              <w:rStyle w:val="PlaceholderText"/>
            </w:rPr>
            <w:t>Click here to enter text.</w:t>
          </w:r>
        </w:p>
      </w:docPartBody>
    </w:docPart>
    <w:docPart>
      <w:docPartPr>
        <w:name w:val="136E2022213144AEB6662628EF2E40F7"/>
        <w:category>
          <w:name w:val="General"/>
          <w:gallery w:val="placeholder"/>
        </w:category>
        <w:types>
          <w:type w:val="bbPlcHdr"/>
        </w:types>
        <w:behaviors>
          <w:behavior w:val="content"/>
        </w:behaviors>
        <w:guid w:val="{B52D245C-1BF2-44BF-A4AE-39E36751C860}"/>
      </w:docPartPr>
      <w:docPartBody>
        <w:p w:rsidR="00873C38" w:rsidRDefault="00DB6703" w:rsidP="00DB6703">
          <w:pPr>
            <w:pStyle w:val="136E2022213144AEB6662628EF2E40F7"/>
          </w:pPr>
          <w:r w:rsidRPr="003C6892">
            <w:rPr>
              <w:rStyle w:val="PlaceholderText"/>
            </w:rPr>
            <w:t>Click here to enter text.</w:t>
          </w:r>
        </w:p>
      </w:docPartBody>
    </w:docPart>
    <w:docPart>
      <w:docPartPr>
        <w:name w:val="D8C475E4CA3E445DA1C80AC32D5D11FE"/>
        <w:category>
          <w:name w:val="General"/>
          <w:gallery w:val="placeholder"/>
        </w:category>
        <w:types>
          <w:type w:val="bbPlcHdr"/>
        </w:types>
        <w:behaviors>
          <w:behavior w:val="content"/>
        </w:behaviors>
        <w:guid w:val="{48E713B5-F3A5-4DB1-A80F-FA788267B137}"/>
      </w:docPartPr>
      <w:docPartBody>
        <w:p w:rsidR="00873C38" w:rsidRDefault="00DB6703" w:rsidP="00DB6703">
          <w:pPr>
            <w:pStyle w:val="D8C475E4CA3E445DA1C80AC32D5D11FE"/>
          </w:pPr>
          <w:r w:rsidRPr="003C6892">
            <w:rPr>
              <w:rStyle w:val="PlaceholderText"/>
            </w:rPr>
            <w:t>Click here to enter text.</w:t>
          </w:r>
        </w:p>
      </w:docPartBody>
    </w:docPart>
    <w:docPart>
      <w:docPartPr>
        <w:name w:val="AD3C89E8154D475E854E24C56FF38065"/>
        <w:category>
          <w:name w:val="General"/>
          <w:gallery w:val="placeholder"/>
        </w:category>
        <w:types>
          <w:type w:val="bbPlcHdr"/>
        </w:types>
        <w:behaviors>
          <w:behavior w:val="content"/>
        </w:behaviors>
        <w:guid w:val="{4D486163-43A8-4CA6-A4D4-669A07E56A62}"/>
      </w:docPartPr>
      <w:docPartBody>
        <w:p w:rsidR="00873C38" w:rsidRDefault="00DB6703" w:rsidP="00DB6703">
          <w:pPr>
            <w:pStyle w:val="AD3C89E8154D475E854E24C56FF38065"/>
          </w:pPr>
          <w:r w:rsidRPr="003C6892">
            <w:rPr>
              <w:rStyle w:val="PlaceholderText"/>
            </w:rPr>
            <w:t>Choose an item.</w:t>
          </w:r>
        </w:p>
      </w:docPartBody>
    </w:docPart>
    <w:docPart>
      <w:docPartPr>
        <w:name w:val="DD09070088194BA2A5FD3CCB866B12CE"/>
        <w:category>
          <w:name w:val="General"/>
          <w:gallery w:val="placeholder"/>
        </w:category>
        <w:types>
          <w:type w:val="bbPlcHdr"/>
        </w:types>
        <w:behaviors>
          <w:behavior w:val="content"/>
        </w:behaviors>
        <w:guid w:val="{7F49703B-A55F-4A7B-9453-03CF442EBD83}"/>
      </w:docPartPr>
      <w:docPartBody>
        <w:p w:rsidR="00873C38" w:rsidRDefault="00DB6703" w:rsidP="00DB6703">
          <w:pPr>
            <w:pStyle w:val="DD09070088194BA2A5FD3CCB866B12CE"/>
          </w:pPr>
          <w:r w:rsidRPr="003C6892">
            <w:rPr>
              <w:rStyle w:val="PlaceholderText"/>
            </w:rPr>
            <w:t>Click here to enter text.</w:t>
          </w:r>
        </w:p>
      </w:docPartBody>
    </w:docPart>
    <w:docPart>
      <w:docPartPr>
        <w:name w:val="1F2848F54E5C4648A58228E5EF470E6D"/>
        <w:category>
          <w:name w:val="General"/>
          <w:gallery w:val="placeholder"/>
        </w:category>
        <w:types>
          <w:type w:val="bbPlcHdr"/>
        </w:types>
        <w:behaviors>
          <w:behavior w:val="content"/>
        </w:behaviors>
        <w:guid w:val="{02787A95-CF48-4796-B81D-1C187B462CDC}"/>
      </w:docPartPr>
      <w:docPartBody>
        <w:p w:rsidR="00873C38" w:rsidRDefault="00DB6703" w:rsidP="00DB6703">
          <w:pPr>
            <w:pStyle w:val="1F2848F54E5C4648A58228E5EF470E6D"/>
          </w:pPr>
          <w:r w:rsidRPr="003C6892">
            <w:rPr>
              <w:rStyle w:val="PlaceholderText"/>
            </w:rPr>
            <w:t>Click here to enter text.</w:t>
          </w:r>
        </w:p>
      </w:docPartBody>
    </w:docPart>
    <w:docPart>
      <w:docPartPr>
        <w:name w:val="33CCC43C4A5D4D999A90453541C10977"/>
        <w:category>
          <w:name w:val="General"/>
          <w:gallery w:val="placeholder"/>
        </w:category>
        <w:types>
          <w:type w:val="bbPlcHdr"/>
        </w:types>
        <w:behaviors>
          <w:behavior w:val="content"/>
        </w:behaviors>
        <w:guid w:val="{05180F08-CDA2-4A87-BAEF-2EDCD9FD4BA8}"/>
      </w:docPartPr>
      <w:docPartBody>
        <w:p w:rsidR="00F10CD9" w:rsidRDefault="00F10CD9" w:rsidP="00F10CD9">
          <w:pPr>
            <w:pStyle w:val="33CCC43C4A5D4D999A90453541C10977"/>
          </w:pPr>
          <w:r w:rsidRPr="003C68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9"/>
    <w:rsid w:val="000164FA"/>
    <w:rsid w:val="000408A1"/>
    <w:rsid w:val="000A7825"/>
    <w:rsid w:val="002712F2"/>
    <w:rsid w:val="00307BA2"/>
    <w:rsid w:val="00331D8C"/>
    <w:rsid w:val="003603A2"/>
    <w:rsid w:val="003B716B"/>
    <w:rsid w:val="004368A2"/>
    <w:rsid w:val="00443CE0"/>
    <w:rsid w:val="004447DB"/>
    <w:rsid w:val="00495E22"/>
    <w:rsid w:val="004B294B"/>
    <w:rsid w:val="004F5D31"/>
    <w:rsid w:val="00512543"/>
    <w:rsid w:val="00647696"/>
    <w:rsid w:val="00840141"/>
    <w:rsid w:val="00873C38"/>
    <w:rsid w:val="00991263"/>
    <w:rsid w:val="009C6B08"/>
    <w:rsid w:val="009D514D"/>
    <w:rsid w:val="00A14F35"/>
    <w:rsid w:val="00A3025B"/>
    <w:rsid w:val="00A550CC"/>
    <w:rsid w:val="00A924D7"/>
    <w:rsid w:val="00B426E9"/>
    <w:rsid w:val="00B5768C"/>
    <w:rsid w:val="00BA7F61"/>
    <w:rsid w:val="00C13283"/>
    <w:rsid w:val="00C45313"/>
    <w:rsid w:val="00DA6C21"/>
    <w:rsid w:val="00DB6703"/>
    <w:rsid w:val="00E334E7"/>
    <w:rsid w:val="00F10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CD9"/>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5E00A9745AC8460384CD3483C06A77B9">
    <w:name w:val="5E00A9745AC8460384CD3483C06A77B9"/>
    <w:rsid w:val="00DB6703"/>
    <w:rPr>
      <w:lang w:eastAsia="zh-CN"/>
    </w:rPr>
  </w:style>
  <w:style w:type="paragraph" w:customStyle="1" w:styleId="E6BAEC91FB8B49E88207079D74805B76">
    <w:name w:val="E6BAEC91FB8B49E88207079D74805B76"/>
    <w:rsid w:val="00DB6703"/>
    <w:rPr>
      <w:lang w:eastAsia="zh-CN"/>
    </w:rPr>
  </w:style>
  <w:style w:type="paragraph" w:customStyle="1" w:styleId="A51D02EB6624451F9391282364182EF9">
    <w:name w:val="A51D02EB6624451F9391282364182EF9"/>
    <w:rsid w:val="00DB6703"/>
    <w:rPr>
      <w:lang w:eastAsia="zh-CN"/>
    </w:rPr>
  </w:style>
  <w:style w:type="paragraph" w:customStyle="1" w:styleId="1A76836082E548B0849ED159D8FC4F42">
    <w:name w:val="1A76836082E548B0849ED159D8FC4F42"/>
    <w:rsid w:val="00DB6703"/>
    <w:rPr>
      <w:lang w:eastAsia="zh-CN"/>
    </w:rPr>
  </w:style>
  <w:style w:type="paragraph" w:customStyle="1" w:styleId="5B5DE0B698C04774B8ECA0234025D640">
    <w:name w:val="5B5DE0B698C04774B8ECA0234025D640"/>
    <w:rsid w:val="00DB6703"/>
    <w:rPr>
      <w:lang w:eastAsia="zh-CN"/>
    </w:rPr>
  </w:style>
  <w:style w:type="paragraph" w:customStyle="1" w:styleId="A6231FE2EEBF4EFE96FD25E7704E764B">
    <w:name w:val="A6231FE2EEBF4EFE96FD25E7704E764B"/>
    <w:rsid w:val="00DB6703"/>
    <w:rPr>
      <w:lang w:eastAsia="zh-CN"/>
    </w:rPr>
  </w:style>
  <w:style w:type="paragraph" w:customStyle="1" w:styleId="714F9B1C76964086855A72CA72625EE8">
    <w:name w:val="714F9B1C76964086855A72CA72625EE8"/>
    <w:rsid w:val="00DB6703"/>
    <w:rPr>
      <w:lang w:eastAsia="zh-CN"/>
    </w:rPr>
  </w:style>
  <w:style w:type="paragraph" w:customStyle="1" w:styleId="A929AB3B48BD44B89A28B07B24A04329">
    <w:name w:val="A929AB3B48BD44B89A28B07B24A04329"/>
    <w:rsid w:val="00DB6703"/>
    <w:rPr>
      <w:lang w:eastAsia="zh-CN"/>
    </w:rPr>
  </w:style>
  <w:style w:type="paragraph" w:customStyle="1" w:styleId="BD7FE1205B224724AF6145CCF61961A1">
    <w:name w:val="BD7FE1205B224724AF6145CCF61961A1"/>
    <w:rsid w:val="00DB6703"/>
    <w:rPr>
      <w:lang w:eastAsia="zh-CN"/>
    </w:rPr>
  </w:style>
  <w:style w:type="paragraph" w:customStyle="1" w:styleId="2E1E80C45FE74BA9A2E134B4F252D977">
    <w:name w:val="2E1E80C45FE74BA9A2E134B4F252D977"/>
    <w:rsid w:val="00DB6703"/>
    <w:rPr>
      <w:lang w:eastAsia="zh-CN"/>
    </w:rPr>
  </w:style>
  <w:style w:type="paragraph" w:customStyle="1" w:styleId="E00BD917DC014EA49797C1E6E595BB52">
    <w:name w:val="E00BD917DC014EA49797C1E6E595BB52"/>
    <w:rsid w:val="00DB6703"/>
    <w:rPr>
      <w:lang w:eastAsia="zh-CN"/>
    </w:rPr>
  </w:style>
  <w:style w:type="paragraph" w:customStyle="1" w:styleId="E111AA244A2E437A85DC03BBE357FD56">
    <w:name w:val="E111AA244A2E437A85DC03BBE357FD56"/>
    <w:rsid w:val="00DB6703"/>
    <w:rPr>
      <w:lang w:eastAsia="zh-CN"/>
    </w:rPr>
  </w:style>
  <w:style w:type="paragraph" w:customStyle="1" w:styleId="4B5598CD67B949629E5A02EEF2F33AF9">
    <w:name w:val="4B5598CD67B949629E5A02EEF2F33AF9"/>
    <w:rsid w:val="00DB6703"/>
    <w:rPr>
      <w:lang w:eastAsia="zh-CN"/>
    </w:rPr>
  </w:style>
  <w:style w:type="paragraph" w:customStyle="1" w:styleId="2AB71D273FB7498C9C394E9CD1339BD4">
    <w:name w:val="2AB71D273FB7498C9C394E9CD1339BD4"/>
    <w:rsid w:val="00DB6703"/>
    <w:rPr>
      <w:lang w:eastAsia="zh-CN"/>
    </w:rPr>
  </w:style>
  <w:style w:type="paragraph" w:customStyle="1" w:styleId="AC987A18AC39471D8F88FF2B7FD50079">
    <w:name w:val="AC987A18AC39471D8F88FF2B7FD50079"/>
    <w:rsid w:val="00DB6703"/>
    <w:rPr>
      <w:lang w:eastAsia="zh-CN"/>
    </w:rPr>
  </w:style>
  <w:style w:type="paragraph" w:customStyle="1" w:styleId="718BE62A374B4519A92B797EDF6FA2BB">
    <w:name w:val="718BE62A374B4519A92B797EDF6FA2BB"/>
    <w:rsid w:val="00DB6703"/>
    <w:rPr>
      <w:lang w:eastAsia="zh-CN"/>
    </w:rPr>
  </w:style>
  <w:style w:type="paragraph" w:customStyle="1" w:styleId="F471FC02748E4A85B842E84B54E813A1">
    <w:name w:val="F471FC02748E4A85B842E84B54E813A1"/>
    <w:rsid w:val="00DB6703"/>
    <w:rPr>
      <w:lang w:eastAsia="zh-CN"/>
    </w:rPr>
  </w:style>
  <w:style w:type="paragraph" w:customStyle="1" w:styleId="AA3FAB95CCF940EC9391A3F7AD3F7EC9">
    <w:name w:val="AA3FAB95CCF940EC9391A3F7AD3F7EC9"/>
    <w:rsid w:val="00DB6703"/>
    <w:rPr>
      <w:lang w:eastAsia="zh-CN"/>
    </w:rPr>
  </w:style>
  <w:style w:type="paragraph" w:customStyle="1" w:styleId="66E101786C7F4D549D01E7EA26AED3C5">
    <w:name w:val="66E101786C7F4D549D01E7EA26AED3C5"/>
    <w:rsid w:val="00DB6703"/>
    <w:rPr>
      <w:lang w:eastAsia="zh-CN"/>
    </w:rPr>
  </w:style>
  <w:style w:type="paragraph" w:customStyle="1" w:styleId="51A224D03538479AB2C86622CC158901">
    <w:name w:val="51A224D03538479AB2C86622CC158901"/>
    <w:rsid w:val="00DB6703"/>
    <w:rPr>
      <w:lang w:eastAsia="zh-CN"/>
    </w:rPr>
  </w:style>
  <w:style w:type="paragraph" w:customStyle="1" w:styleId="5B407C5FF2B9448DA93B24B1A16BF549">
    <w:name w:val="5B407C5FF2B9448DA93B24B1A16BF549"/>
    <w:rsid w:val="00DB6703"/>
    <w:rPr>
      <w:lang w:eastAsia="zh-CN"/>
    </w:rPr>
  </w:style>
  <w:style w:type="paragraph" w:customStyle="1" w:styleId="311338C990A54228A35C772472A36B84">
    <w:name w:val="311338C990A54228A35C772472A36B84"/>
    <w:rsid w:val="00DB6703"/>
    <w:rPr>
      <w:lang w:eastAsia="zh-CN"/>
    </w:rPr>
  </w:style>
  <w:style w:type="paragraph" w:customStyle="1" w:styleId="0381B02330BE4078BDDAC1797A2A7D5A">
    <w:name w:val="0381B02330BE4078BDDAC1797A2A7D5A"/>
    <w:rsid w:val="00DB6703"/>
    <w:rPr>
      <w:lang w:eastAsia="zh-CN"/>
    </w:rPr>
  </w:style>
  <w:style w:type="paragraph" w:customStyle="1" w:styleId="DA5B942427AE48F489CFFD39AB83E482">
    <w:name w:val="DA5B942427AE48F489CFFD39AB83E482"/>
    <w:rsid w:val="00DB6703"/>
    <w:rPr>
      <w:lang w:eastAsia="zh-CN"/>
    </w:rPr>
  </w:style>
  <w:style w:type="paragraph" w:customStyle="1" w:styleId="27762ECDCC2240D2906912F9C03DC53F">
    <w:name w:val="27762ECDCC2240D2906912F9C03DC53F"/>
    <w:rsid w:val="00DB6703"/>
    <w:rPr>
      <w:lang w:eastAsia="zh-CN"/>
    </w:rPr>
  </w:style>
  <w:style w:type="paragraph" w:customStyle="1" w:styleId="136E2022213144AEB6662628EF2E40F7">
    <w:name w:val="136E2022213144AEB6662628EF2E40F7"/>
    <w:rsid w:val="00DB6703"/>
    <w:rPr>
      <w:lang w:eastAsia="zh-CN"/>
    </w:rPr>
  </w:style>
  <w:style w:type="paragraph" w:customStyle="1" w:styleId="D8C475E4CA3E445DA1C80AC32D5D11FE">
    <w:name w:val="D8C475E4CA3E445DA1C80AC32D5D11FE"/>
    <w:rsid w:val="00DB6703"/>
    <w:rPr>
      <w:lang w:eastAsia="zh-CN"/>
    </w:rPr>
  </w:style>
  <w:style w:type="paragraph" w:customStyle="1" w:styleId="AD3C89E8154D475E854E24C56FF38065">
    <w:name w:val="AD3C89E8154D475E854E24C56FF38065"/>
    <w:rsid w:val="00DB6703"/>
    <w:rPr>
      <w:lang w:eastAsia="zh-CN"/>
    </w:rPr>
  </w:style>
  <w:style w:type="paragraph" w:customStyle="1" w:styleId="DD09070088194BA2A5FD3CCB866B12CE">
    <w:name w:val="DD09070088194BA2A5FD3CCB866B12CE"/>
    <w:rsid w:val="00DB6703"/>
    <w:rPr>
      <w:lang w:eastAsia="zh-CN"/>
    </w:rPr>
  </w:style>
  <w:style w:type="paragraph" w:customStyle="1" w:styleId="1F2848F54E5C4648A58228E5EF470E6D">
    <w:name w:val="1F2848F54E5C4648A58228E5EF470E6D"/>
    <w:rsid w:val="00DB6703"/>
    <w:rPr>
      <w:lang w:eastAsia="zh-CN"/>
    </w:rPr>
  </w:style>
  <w:style w:type="paragraph" w:customStyle="1" w:styleId="6F20CDCD1A1D4A9FA3C60B64050810DA">
    <w:name w:val="6F20CDCD1A1D4A9FA3C60B64050810DA"/>
    <w:rsid w:val="00873C38"/>
    <w:rPr>
      <w:lang w:eastAsia="zh-CN"/>
    </w:rPr>
  </w:style>
  <w:style w:type="paragraph" w:customStyle="1" w:styleId="E1F84429DBA44B99AA1748558E9250A9">
    <w:name w:val="E1F84429DBA44B99AA1748558E9250A9"/>
    <w:rsid w:val="00873C38"/>
    <w:rPr>
      <w:lang w:eastAsia="zh-CN"/>
    </w:rPr>
  </w:style>
  <w:style w:type="paragraph" w:customStyle="1" w:styleId="A91E3D6579084688A4B98EE573F82EA5">
    <w:name w:val="A91E3D6579084688A4B98EE573F82EA5"/>
    <w:rsid w:val="00873C38"/>
    <w:rPr>
      <w:lang w:eastAsia="zh-CN"/>
    </w:rPr>
  </w:style>
  <w:style w:type="paragraph" w:customStyle="1" w:styleId="966E2549DC6D4740933FB7F1F6DF79DB">
    <w:name w:val="966E2549DC6D4740933FB7F1F6DF79DB"/>
    <w:rsid w:val="00873C38"/>
    <w:rPr>
      <w:lang w:eastAsia="zh-CN"/>
    </w:rPr>
  </w:style>
  <w:style w:type="paragraph" w:customStyle="1" w:styleId="5116342A9FD8449588837CF2075450E9">
    <w:name w:val="5116342A9FD8449588837CF2075450E9"/>
    <w:rsid w:val="00443CE0"/>
    <w:rPr>
      <w:lang w:eastAsia="zh-CN"/>
    </w:rPr>
  </w:style>
  <w:style w:type="paragraph" w:customStyle="1" w:styleId="33CCC43C4A5D4D999A90453541C10977">
    <w:name w:val="33CCC43C4A5D4D999A90453541C10977"/>
    <w:rsid w:val="00F10C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CD9"/>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5E00A9745AC8460384CD3483C06A77B9">
    <w:name w:val="5E00A9745AC8460384CD3483C06A77B9"/>
    <w:rsid w:val="00DB6703"/>
    <w:rPr>
      <w:lang w:eastAsia="zh-CN"/>
    </w:rPr>
  </w:style>
  <w:style w:type="paragraph" w:customStyle="1" w:styleId="E6BAEC91FB8B49E88207079D74805B76">
    <w:name w:val="E6BAEC91FB8B49E88207079D74805B76"/>
    <w:rsid w:val="00DB6703"/>
    <w:rPr>
      <w:lang w:eastAsia="zh-CN"/>
    </w:rPr>
  </w:style>
  <w:style w:type="paragraph" w:customStyle="1" w:styleId="A51D02EB6624451F9391282364182EF9">
    <w:name w:val="A51D02EB6624451F9391282364182EF9"/>
    <w:rsid w:val="00DB6703"/>
    <w:rPr>
      <w:lang w:eastAsia="zh-CN"/>
    </w:rPr>
  </w:style>
  <w:style w:type="paragraph" w:customStyle="1" w:styleId="1A76836082E548B0849ED159D8FC4F42">
    <w:name w:val="1A76836082E548B0849ED159D8FC4F42"/>
    <w:rsid w:val="00DB6703"/>
    <w:rPr>
      <w:lang w:eastAsia="zh-CN"/>
    </w:rPr>
  </w:style>
  <w:style w:type="paragraph" w:customStyle="1" w:styleId="5B5DE0B698C04774B8ECA0234025D640">
    <w:name w:val="5B5DE0B698C04774B8ECA0234025D640"/>
    <w:rsid w:val="00DB6703"/>
    <w:rPr>
      <w:lang w:eastAsia="zh-CN"/>
    </w:rPr>
  </w:style>
  <w:style w:type="paragraph" w:customStyle="1" w:styleId="A6231FE2EEBF4EFE96FD25E7704E764B">
    <w:name w:val="A6231FE2EEBF4EFE96FD25E7704E764B"/>
    <w:rsid w:val="00DB6703"/>
    <w:rPr>
      <w:lang w:eastAsia="zh-CN"/>
    </w:rPr>
  </w:style>
  <w:style w:type="paragraph" w:customStyle="1" w:styleId="714F9B1C76964086855A72CA72625EE8">
    <w:name w:val="714F9B1C76964086855A72CA72625EE8"/>
    <w:rsid w:val="00DB6703"/>
    <w:rPr>
      <w:lang w:eastAsia="zh-CN"/>
    </w:rPr>
  </w:style>
  <w:style w:type="paragraph" w:customStyle="1" w:styleId="A929AB3B48BD44B89A28B07B24A04329">
    <w:name w:val="A929AB3B48BD44B89A28B07B24A04329"/>
    <w:rsid w:val="00DB6703"/>
    <w:rPr>
      <w:lang w:eastAsia="zh-CN"/>
    </w:rPr>
  </w:style>
  <w:style w:type="paragraph" w:customStyle="1" w:styleId="BD7FE1205B224724AF6145CCF61961A1">
    <w:name w:val="BD7FE1205B224724AF6145CCF61961A1"/>
    <w:rsid w:val="00DB6703"/>
    <w:rPr>
      <w:lang w:eastAsia="zh-CN"/>
    </w:rPr>
  </w:style>
  <w:style w:type="paragraph" w:customStyle="1" w:styleId="2E1E80C45FE74BA9A2E134B4F252D977">
    <w:name w:val="2E1E80C45FE74BA9A2E134B4F252D977"/>
    <w:rsid w:val="00DB6703"/>
    <w:rPr>
      <w:lang w:eastAsia="zh-CN"/>
    </w:rPr>
  </w:style>
  <w:style w:type="paragraph" w:customStyle="1" w:styleId="E00BD917DC014EA49797C1E6E595BB52">
    <w:name w:val="E00BD917DC014EA49797C1E6E595BB52"/>
    <w:rsid w:val="00DB6703"/>
    <w:rPr>
      <w:lang w:eastAsia="zh-CN"/>
    </w:rPr>
  </w:style>
  <w:style w:type="paragraph" w:customStyle="1" w:styleId="E111AA244A2E437A85DC03BBE357FD56">
    <w:name w:val="E111AA244A2E437A85DC03BBE357FD56"/>
    <w:rsid w:val="00DB6703"/>
    <w:rPr>
      <w:lang w:eastAsia="zh-CN"/>
    </w:rPr>
  </w:style>
  <w:style w:type="paragraph" w:customStyle="1" w:styleId="4B5598CD67B949629E5A02EEF2F33AF9">
    <w:name w:val="4B5598CD67B949629E5A02EEF2F33AF9"/>
    <w:rsid w:val="00DB6703"/>
    <w:rPr>
      <w:lang w:eastAsia="zh-CN"/>
    </w:rPr>
  </w:style>
  <w:style w:type="paragraph" w:customStyle="1" w:styleId="2AB71D273FB7498C9C394E9CD1339BD4">
    <w:name w:val="2AB71D273FB7498C9C394E9CD1339BD4"/>
    <w:rsid w:val="00DB6703"/>
    <w:rPr>
      <w:lang w:eastAsia="zh-CN"/>
    </w:rPr>
  </w:style>
  <w:style w:type="paragraph" w:customStyle="1" w:styleId="AC987A18AC39471D8F88FF2B7FD50079">
    <w:name w:val="AC987A18AC39471D8F88FF2B7FD50079"/>
    <w:rsid w:val="00DB6703"/>
    <w:rPr>
      <w:lang w:eastAsia="zh-CN"/>
    </w:rPr>
  </w:style>
  <w:style w:type="paragraph" w:customStyle="1" w:styleId="718BE62A374B4519A92B797EDF6FA2BB">
    <w:name w:val="718BE62A374B4519A92B797EDF6FA2BB"/>
    <w:rsid w:val="00DB6703"/>
    <w:rPr>
      <w:lang w:eastAsia="zh-CN"/>
    </w:rPr>
  </w:style>
  <w:style w:type="paragraph" w:customStyle="1" w:styleId="F471FC02748E4A85B842E84B54E813A1">
    <w:name w:val="F471FC02748E4A85B842E84B54E813A1"/>
    <w:rsid w:val="00DB6703"/>
    <w:rPr>
      <w:lang w:eastAsia="zh-CN"/>
    </w:rPr>
  </w:style>
  <w:style w:type="paragraph" w:customStyle="1" w:styleId="AA3FAB95CCF940EC9391A3F7AD3F7EC9">
    <w:name w:val="AA3FAB95CCF940EC9391A3F7AD3F7EC9"/>
    <w:rsid w:val="00DB6703"/>
    <w:rPr>
      <w:lang w:eastAsia="zh-CN"/>
    </w:rPr>
  </w:style>
  <w:style w:type="paragraph" w:customStyle="1" w:styleId="66E101786C7F4D549D01E7EA26AED3C5">
    <w:name w:val="66E101786C7F4D549D01E7EA26AED3C5"/>
    <w:rsid w:val="00DB6703"/>
    <w:rPr>
      <w:lang w:eastAsia="zh-CN"/>
    </w:rPr>
  </w:style>
  <w:style w:type="paragraph" w:customStyle="1" w:styleId="51A224D03538479AB2C86622CC158901">
    <w:name w:val="51A224D03538479AB2C86622CC158901"/>
    <w:rsid w:val="00DB6703"/>
    <w:rPr>
      <w:lang w:eastAsia="zh-CN"/>
    </w:rPr>
  </w:style>
  <w:style w:type="paragraph" w:customStyle="1" w:styleId="5B407C5FF2B9448DA93B24B1A16BF549">
    <w:name w:val="5B407C5FF2B9448DA93B24B1A16BF549"/>
    <w:rsid w:val="00DB6703"/>
    <w:rPr>
      <w:lang w:eastAsia="zh-CN"/>
    </w:rPr>
  </w:style>
  <w:style w:type="paragraph" w:customStyle="1" w:styleId="311338C990A54228A35C772472A36B84">
    <w:name w:val="311338C990A54228A35C772472A36B84"/>
    <w:rsid w:val="00DB6703"/>
    <w:rPr>
      <w:lang w:eastAsia="zh-CN"/>
    </w:rPr>
  </w:style>
  <w:style w:type="paragraph" w:customStyle="1" w:styleId="0381B02330BE4078BDDAC1797A2A7D5A">
    <w:name w:val="0381B02330BE4078BDDAC1797A2A7D5A"/>
    <w:rsid w:val="00DB6703"/>
    <w:rPr>
      <w:lang w:eastAsia="zh-CN"/>
    </w:rPr>
  </w:style>
  <w:style w:type="paragraph" w:customStyle="1" w:styleId="DA5B942427AE48F489CFFD39AB83E482">
    <w:name w:val="DA5B942427AE48F489CFFD39AB83E482"/>
    <w:rsid w:val="00DB6703"/>
    <w:rPr>
      <w:lang w:eastAsia="zh-CN"/>
    </w:rPr>
  </w:style>
  <w:style w:type="paragraph" w:customStyle="1" w:styleId="27762ECDCC2240D2906912F9C03DC53F">
    <w:name w:val="27762ECDCC2240D2906912F9C03DC53F"/>
    <w:rsid w:val="00DB6703"/>
    <w:rPr>
      <w:lang w:eastAsia="zh-CN"/>
    </w:rPr>
  </w:style>
  <w:style w:type="paragraph" w:customStyle="1" w:styleId="136E2022213144AEB6662628EF2E40F7">
    <w:name w:val="136E2022213144AEB6662628EF2E40F7"/>
    <w:rsid w:val="00DB6703"/>
    <w:rPr>
      <w:lang w:eastAsia="zh-CN"/>
    </w:rPr>
  </w:style>
  <w:style w:type="paragraph" w:customStyle="1" w:styleId="D8C475E4CA3E445DA1C80AC32D5D11FE">
    <w:name w:val="D8C475E4CA3E445DA1C80AC32D5D11FE"/>
    <w:rsid w:val="00DB6703"/>
    <w:rPr>
      <w:lang w:eastAsia="zh-CN"/>
    </w:rPr>
  </w:style>
  <w:style w:type="paragraph" w:customStyle="1" w:styleId="AD3C89E8154D475E854E24C56FF38065">
    <w:name w:val="AD3C89E8154D475E854E24C56FF38065"/>
    <w:rsid w:val="00DB6703"/>
    <w:rPr>
      <w:lang w:eastAsia="zh-CN"/>
    </w:rPr>
  </w:style>
  <w:style w:type="paragraph" w:customStyle="1" w:styleId="DD09070088194BA2A5FD3CCB866B12CE">
    <w:name w:val="DD09070088194BA2A5FD3CCB866B12CE"/>
    <w:rsid w:val="00DB6703"/>
    <w:rPr>
      <w:lang w:eastAsia="zh-CN"/>
    </w:rPr>
  </w:style>
  <w:style w:type="paragraph" w:customStyle="1" w:styleId="1F2848F54E5C4648A58228E5EF470E6D">
    <w:name w:val="1F2848F54E5C4648A58228E5EF470E6D"/>
    <w:rsid w:val="00DB6703"/>
    <w:rPr>
      <w:lang w:eastAsia="zh-CN"/>
    </w:rPr>
  </w:style>
  <w:style w:type="paragraph" w:customStyle="1" w:styleId="6F20CDCD1A1D4A9FA3C60B64050810DA">
    <w:name w:val="6F20CDCD1A1D4A9FA3C60B64050810DA"/>
    <w:rsid w:val="00873C38"/>
    <w:rPr>
      <w:lang w:eastAsia="zh-CN"/>
    </w:rPr>
  </w:style>
  <w:style w:type="paragraph" w:customStyle="1" w:styleId="E1F84429DBA44B99AA1748558E9250A9">
    <w:name w:val="E1F84429DBA44B99AA1748558E9250A9"/>
    <w:rsid w:val="00873C38"/>
    <w:rPr>
      <w:lang w:eastAsia="zh-CN"/>
    </w:rPr>
  </w:style>
  <w:style w:type="paragraph" w:customStyle="1" w:styleId="A91E3D6579084688A4B98EE573F82EA5">
    <w:name w:val="A91E3D6579084688A4B98EE573F82EA5"/>
    <w:rsid w:val="00873C38"/>
    <w:rPr>
      <w:lang w:eastAsia="zh-CN"/>
    </w:rPr>
  </w:style>
  <w:style w:type="paragraph" w:customStyle="1" w:styleId="966E2549DC6D4740933FB7F1F6DF79DB">
    <w:name w:val="966E2549DC6D4740933FB7F1F6DF79DB"/>
    <w:rsid w:val="00873C38"/>
    <w:rPr>
      <w:lang w:eastAsia="zh-CN"/>
    </w:rPr>
  </w:style>
  <w:style w:type="paragraph" w:customStyle="1" w:styleId="5116342A9FD8449588837CF2075450E9">
    <w:name w:val="5116342A9FD8449588837CF2075450E9"/>
    <w:rsid w:val="00443CE0"/>
    <w:rPr>
      <w:lang w:eastAsia="zh-CN"/>
    </w:rPr>
  </w:style>
  <w:style w:type="paragraph" w:customStyle="1" w:styleId="33CCC43C4A5D4D999A90453541C10977">
    <w:name w:val="33CCC43C4A5D4D999A90453541C10977"/>
    <w:rsid w:val="00F10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F370-6B8B-4088-A2C2-C37D9B0D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5214</Words>
  <Characters>27744</Characters>
  <Application>Microsoft Office Word</Application>
  <DocSecurity>0</DocSecurity>
  <Lines>408</Lines>
  <Paragraphs>81</Paragraphs>
  <ScaleCrop>false</ScaleCrop>
  <HeadingPairs>
    <vt:vector size="2" baseType="variant">
      <vt:variant>
        <vt:lpstr>Title</vt:lpstr>
      </vt:variant>
      <vt:variant>
        <vt:i4>1</vt:i4>
      </vt:variant>
    </vt:vector>
  </HeadingPairs>
  <TitlesOfParts>
    <vt:vector size="1" baseType="lpstr">
      <vt:lpstr>Informe No. 78/16</vt:lpstr>
    </vt:vector>
  </TitlesOfParts>
  <Company/>
  <LinksUpToDate>false</LinksUpToDate>
  <CharactersWithSpaces>32877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78/16</dc:title>
  <dc:creator/>
  <cp:lastModifiedBy/>
  <cp:revision>1</cp:revision>
  <dcterms:created xsi:type="dcterms:W3CDTF">2017-01-03T19:35:00Z</dcterms:created>
  <dcterms:modified xsi:type="dcterms:W3CDTF">2017-03-27T19:40:00Z</dcterms:modified>
</cp:coreProperties>
</file>