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216FF" w14:textId="77777777" w:rsidR="00040C3A" w:rsidRPr="00A8684F" w:rsidRDefault="00D306D1" w:rsidP="00627C9F">
      <w:pPr>
        <w:jc w:val="both"/>
        <w:rPr>
          <w:rFonts w:asciiTheme="majorHAnsi" w:hAnsiTheme="majorHAnsi" w:cs="Univers"/>
          <w:b/>
          <w:bCs/>
          <w:sz w:val="22"/>
          <w:szCs w:val="22"/>
          <w:lang w:val="es-ES"/>
        </w:rPr>
      </w:pPr>
      <w:r w:rsidRPr="00A8684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93BDF9E" wp14:editId="78FE8BF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8684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84C34DB" wp14:editId="7E94A35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C4555" w14:textId="77777777" w:rsidR="008057A5" w:rsidRDefault="008057A5" w:rsidP="00AE5488">
                            <w:r>
                              <w:rPr>
                                <w:noProof/>
                              </w:rPr>
                              <w:drawing>
                                <wp:inline distT="0" distB="0" distL="0" distR="0" wp14:anchorId="6FBB99A9" wp14:editId="0B02E8E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A2C4555" w14:textId="77777777" w:rsidR="008057A5" w:rsidRDefault="008057A5" w:rsidP="00AE5488">
                      <w:r>
                        <w:rPr>
                          <w:noProof/>
                        </w:rPr>
                        <w:drawing>
                          <wp:inline distT="0" distB="0" distL="0" distR="0" wp14:anchorId="6FBB99A9" wp14:editId="0B02E8E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9E8FCB8" w14:textId="77777777" w:rsidR="00040C3A" w:rsidRPr="00A8684F" w:rsidRDefault="00040C3A" w:rsidP="00040C3A">
      <w:pPr>
        <w:tabs>
          <w:tab w:val="center" w:pos="5400"/>
        </w:tabs>
        <w:suppressAutoHyphens/>
        <w:jc w:val="both"/>
        <w:rPr>
          <w:rFonts w:asciiTheme="majorHAnsi" w:hAnsiTheme="majorHAnsi"/>
          <w:sz w:val="22"/>
          <w:szCs w:val="22"/>
          <w:lang w:val="es-ES"/>
        </w:rPr>
      </w:pPr>
    </w:p>
    <w:p w14:paraId="3A33EEA5" w14:textId="77777777" w:rsidR="00040C3A" w:rsidRPr="00A8684F" w:rsidRDefault="00040C3A" w:rsidP="00040C3A">
      <w:pPr>
        <w:tabs>
          <w:tab w:val="center" w:pos="5400"/>
        </w:tabs>
        <w:suppressAutoHyphens/>
        <w:jc w:val="both"/>
        <w:rPr>
          <w:rFonts w:asciiTheme="majorHAnsi" w:hAnsiTheme="majorHAnsi"/>
          <w:sz w:val="22"/>
          <w:szCs w:val="22"/>
          <w:lang w:val="es-ES"/>
        </w:rPr>
      </w:pPr>
    </w:p>
    <w:p w14:paraId="7556F493" w14:textId="77777777" w:rsidR="005128E4" w:rsidRPr="00A8684F" w:rsidRDefault="005128E4" w:rsidP="00040C3A">
      <w:pPr>
        <w:tabs>
          <w:tab w:val="center" w:pos="5400"/>
        </w:tabs>
        <w:suppressAutoHyphens/>
        <w:rPr>
          <w:rFonts w:asciiTheme="majorHAnsi" w:hAnsiTheme="majorHAnsi"/>
          <w:sz w:val="22"/>
          <w:szCs w:val="22"/>
          <w:lang w:val="es-ES"/>
        </w:rPr>
      </w:pPr>
    </w:p>
    <w:p w14:paraId="23F193EE" w14:textId="6355ED86" w:rsidR="005128E4" w:rsidRPr="00A8684F" w:rsidRDefault="005128E4" w:rsidP="00040C3A">
      <w:pPr>
        <w:tabs>
          <w:tab w:val="center" w:pos="5400"/>
        </w:tabs>
        <w:suppressAutoHyphens/>
        <w:rPr>
          <w:rFonts w:asciiTheme="majorHAnsi" w:hAnsiTheme="majorHAnsi"/>
          <w:sz w:val="22"/>
          <w:szCs w:val="22"/>
          <w:lang w:val="es-ES"/>
        </w:rPr>
      </w:pPr>
    </w:p>
    <w:p w14:paraId="05C4D3ED" w14:textId="77777777" w:rsidR="005128E4" w:rsidRPr="00A8684F" w:rsidRDefault="005128E4" w:rsidP="00040C3A">
      <w:pPr>
        <w:tabs>
          <w:tab w:val="center" w:pos="5400"/>
        </w:tabs>
        <w:suppressAutoHyphens/>
        <w:rPr>
          <w:rFonts w:asciiTheme="majorHAnsi" w:hAnsiTheme="majorHAnsi"/>
          <w:sz w:val="22"/>
          <w:szCs w:val="22"/>
          <w:lang w:val="es-ES"/>
        </w:rPr>
      </w:pPr>
    </w:p>
    <w:p w14:paraId="6B02E2FE" w14:textId="77777777" w:rsidR="00040C3A" w:rsidRPr="00A8684F" w:rsidRDefault="00040C3A" w:rsidP="005128E4">
      <w:pPr>
        <w:tabs>
          <w:tab w:val="center" w:pos="5400"/>
        </w:tabs>
        <w:suppressAutoHyphens/>
        <w:jc w:val="center"/>
        <w:rPr>
          <w:rFonts w:asciiTheme="majorHAnsi" w:hAnsiTheme="majorHAnsi"/>
          <w:sz w:val="22"/>
          <w:szCs w:val="22"/>
          <w:lang w:val="es-ES"/>
        </w:rPr>
      </w:pPr>
    </w:p>
    <w:p w14:paraId="68CB1771" w14:textId="05974110" w:rsidR="00040C3A" w:rsidRPr="00A8684F" w:rsidRDefault="00040C3A" w:rsidP="005128E4">
      <w:pPr>
        <w:tabs>
          <w:tab w:val="center" w:pos="5400"/>
        </w:tabs>
        <w:suppressAutoHyphens/>
        <w:jc w:val="center"/>
        <w:rPr>
          <w:rFonts w:asciiTheme="majorHAnsi" w:hAnsiTheme="majorHAnsi"/>
          <w:sz w:val="22"/>
          <w:szCs w:val="22"/>
          <w:lang w:val="es-ES"/>
        </w:rPr>
      </w:pPr>
    </w:p>
    <w:p w14:paraId="524F3CEA" w14:textId="77777777" w:rsidR="005B52B0" w:rsidRPr="00A8684F" w:rsidRDefault="005B52B0" w:rsidP="005128E4">
      <w:pPr>
        <w:tabs>
          <w:tab w:val="center" w:pos="5400"/>
        </w:tabs>
        <w:suppressAutoHyphens/>
        <w:jc w:val="center"/>
        <w:rPr>
          <w:rFonts w:asciiTheme="majorHAnsi" w:hAnsiTheme="majorHAnsi"/>
          <w:sz w:val="22"/>
          <w:szCs w:val="22"/>
          <w:lang w:val="es-ES"/>
        </w:rPr>
      </w:pPr>
    </w:p>
    <w:p w14:paraId="44E0C84E" w14:textId="77777777" w:rsidR="005B52B0" w:rsidRPr="00A8684F" w:rsidRDefault="005B52B0" w:rsidP="005128E4">
      <w:pPr>
        <w:tabs>
          <w:tab w:val="center" w:pos="5400"/>
        </w:tabs>
        <w:suppressAutoHyphens/>
        <w:jc w:val="center"/>
        <w:rPr>
          <w:rFonts w:asciiTheme="majorHAnsi" w:hAnsiTheme="majorHAnsi"/>
          <w:sz w:val="22"/>
          <w:szCs w:val="22"/>
          <w:lang w:val="es-ES"/>
        </w:rPr>
      </w:pPr>
    </w:p>
    <w:p w14:paraId="7E71365E" w14:textId="77777777" w:rsidR="005B52B0" w:rsidRPr="00A8684F" w:rsidRDefault="005B52B0" w:rsidP="005128E4">
      <w:pPr>
        <w:tabs>
          <w:tab w:val="center" w:pos="5400"/>
        </w:tabs>
        <w:suppressAutoHyphens/>
        <w:jc w:val="center"/>
        <w:rPr>
          <w:rFonts w:asciiTheme="majorHAnsi" w:hAnsiTheme="majorHAnsi"/>
          <w:sz w:val="22"/>
          <w:szCs w:val="22"/>
          <w:lang w:val="es-ES"/>
        </w:rPr>
      </w:pPr>
    </w:p>
    <w:p w14:paraId="583FB2C7"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1EBA553C"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6D64A993" w14:textId="77777777" w:rsidR="00040C3A" w:rsidRPr="00A8684F" w:rsidRDefault="003D3BC2" w:rsidP="00040C3A">
      <w:pPr>
        <w:tabs>
          <w:tab w:val="center" w:pos="5400"/>
        </w:tabs>
        <w:suppressAutoHyphens/>
        <w:jc w:val="center"/>
        <w:rPr>
          <w:rFonts w:asciiTheme="majorHAnsi" w:hAnsiTheme="majorHAnsi"/>
          <w:sz w:val="22"/>
          <w:szCs w:val="22"/>
          <w:lang w:val="es-ES"/>
        </w:rPr>
      </w:pPr>
      <w:r w:rsidRPr="00A8684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74AAB54" wp14:editId="769B78E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519DE" w14:textId="7CBD60BD" w:rsidR="008057A5" w:rsidRPr="004E2649" w:rsidRDefault="008057A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20FEE">
                              <w:rPr>
                                <w:rFonts w:asciiTheme="majorHAnsi" w:hAnsiTheme="majorHAnsi" w:cs="Arial"/>
                                <w:b/>
                                <w:bCs/>
                                <w:color w:val="0D0D0D" w:themeColor="text1" w:themeTint="F2"/>
                                <w:sz w:val="36"/>
                                <w:szCs w:val="22"/>
                                <w:lang w:val="es-ES_tradnl"/>
                              </w:rPr>
                              <w:t>11</w:t>
                            </w:r>
                            <w:r>
                              <w:rPr>
                                <w:rFonts w:asciiTheme="majorHAnsi" w:hAnsiTheme="majorHAnsi" w:cs="Arial"/>
                                <w:b/>
                                <w:bCs/>
                                <w:color w:val="0D0D0D" w:themeColor="text1" w:themeTint="F2"/>
                                <w:sz w:val="36"/>
                                <w:szCs w:val="22"/>
                                <w:lang w:val="es-ES_tradnl"/>
                              </w:rPr>
                              <w:t>/</w:t>
                            </w:r>
                            <w:r w:rsidR="005176FB">
                              <w:rPr>
                                <w:rFonts w:asciiTheme="majorHAnsi" w:hAnsiTheme="majorHAnsi" w:cs="Arial"/>
                                <w:b/>
                                <w:bCs/>
                                <w:color w:val="0D0D0D" w:themeColor="text1" w:themeTint="F2"/>
                                <w:sz w:val="36"/>
                                <w:szCs w:val="22"/>
                                <w:lang w:val="es-ES_tradnl"/>
                              </w:rPr>
                              <w:t>16</w:t>
                            </w:r>
                          </w:p>
                          <w:p w14:paraId="5E3DFD3D" w14:textId="77777777" w:rsidR="008057A5" w:rsidRPr="004E2649" w:rsidRDefault="008057A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362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0B28F1B8" w14:textId="77777777" w:rsidR="008057A5" w:rsidRPr="003A3294" w:rsidRDefault="008057A5" w:rsidP="00997BC5">
                            <w:pPr>
                              <w:spacing w:line="276" w:lineRule="auto"/>
                              <w:rPr>
                                <w:rFonts w:asciiTheme="majorHAnsi" w:hAnsiTheme="majorHAnsi" w:cs="Arial"/>
                                <w:color w:val="0D0D0D" w:themeColor="text1" w:themeTint="F2"/>
                                <w:szCs w:val="22"/>
                                <w:lang w:val="es-ES"/>
                              </w:rPr>
                            </w:pPr>
                            <w:r w:rsidRPr="003A3294">
                              <w:rPr>
                                <w:rFonts w:asciiTheme="majorHAnsi" w:hAnsiTheme="majorHAnsi" w:cs="Arial"/>
                                <w:color w:val="0D0D0D" w:themeColor="text1" w:themeTint="F2"/>
                                <w:szCs w:val="22"/>
                                <w:lang w:val="es-ES"/>
                              </w:rPr>
                              <w:t xml:space="preserve">INFORME DE ADMISIBILIDAD </w:t>
                            </w:r>
                          </w:p>
                          <w:p w14:paraId="3CCDCA2E" w14:textId="77777777" w:rsidR="008057A5" w:rsidRPr="003A3294" w:rsidRDefault="008057A5" w:rsidP="00997BC5">
                            <w:pPr>
                              <w:spacing w:line="276" w:lineRule="auto"/>
                              <w:rPr>
                                <w:rFonts w:asciiTheme="majorHAnsi" w:hAnsiTheme="majorHAnsi" w:cs="Arial"/>
                                <w:color w:val="0D0D0D" w:themeColor="text1" w:themeTint="F2"/>
                                <w:szCs w:val="22"/>
                                <w:lang w:val="es-ES"/>
                              </w:rPr>
                            </w:pPr>
                            <w:bookmarkStart w:id="0" w:name="_ftnref1"/>
                          </w:p>
                          <w:p w14:paraId="3DD2123D" w14:textId="156ECB5D" w:rsidR="008057A5" w:rsidRPr="00DC6CB9" w:rsidRDefault="008057A5" w:rsidP="00997BC5">
                            <w:pPr>
                              <w:spacing w:line="276" w:lineRule="auto"/>
                              <w:rPr>
                                <w:rFonts w:asciiTheme="majorHAnsi" w:hAnsiTheme="majorHAnsi" w:cs="Arial"/>
                                <w:color w:val="0D0D0D" w:themeColor="text1" w:themeTint="F2"/>
                                <w:szCs w:val="22"/>
                                <w:lang w:val="pt-BR"/>
                              </w:rPr>
                            </w:pPr>
                            <w:r w:rsidRPr="00DC6CB9">
                              <w:rPr>
                                <w:rFonts w:asciiTheme="majorHAnsi" w:hAnsiTheme="majorHAnsi" w:cs="Arial"/>
                                <w:color w:val="0D0D0D" w:themeColor="text1" w:themeTint="F2"/>
                                <w:szCs w:val="22"/>
                                <w:lang w:val="pt-BR"/>
                              </w:rPr>
                              <w:t>LUI</w:t>
                            </w:r>
                            <w:r w:rsidR="0063754B">
                              <w:rPr>
                                <w:rFonts w:asciiTheme="majorHAnsi" w:hAnsiTheme="majorHAnsi" w:cs="Arial"/>
                                <w:color w:val="0D0D0D" w:themeColor="text1" w:themeTint="F2"/>
                                <w:szCs w:val="22"/>
                                <w:lang w:val="pt-BR"/>
                              </w:rPr>
                              <w:t>Z</w:t>
                            </w:r>
                            <w:r w:rsidRPr="00DC6CB9">
                              <w:rPr>
                                <w:rFonts w:asciiTheme="majorHAnsi" w:hAnsiTheme="majorHAnsi" w:cs="Arial"/>
                                <w:color w:val="0D0D0D" w:themeColor="text1" w:themeTint="F2"/>
                                <w:szCs w:val="22"/>
                                <w:lang w:val="pt-BR"/>
                              </w:rPr>
                              <w:t>A MELINHO</w:t>
                            </w:r>
                          </w:p>
                          <w:bookmarkEnd w:id="0"/>
                          <w:p w14:paraId="3F128B99" w14:textId="77777777" w:rsidR="008057A5" w:rsidRPr="00DC6CB9" w:rsidRDefault="008057A5" w:rsidP="00997BC5">
                            <w:pPr>
                              <w:spacing w:line="276" w:lineRule="auto"/>
                              <w:rPr>
                                <w:rFonts w:asciiTheme="majorHAnsi" w:hAnsiTheme="majorHAnsi" w:cs="Arial"/>
                                <w:color w:val="0D0D0D" w:themeColor="text1" w:themeTint="F2"/>
                                <w:szCs w:val="22"/>
                                <w:lang w:val="pt-BR"/>
                              </w:rPr>
                            </w:pPr>
                            <w:r w:rsidRPr="00DC6CB9">
                              <w:rPr>
                                <w:rFonts w:asciiTheme="majorHAnsi" w:hAnsiTheme="majorHAnsi" w:cs="Arial"/>
                                <w:color w:val="0D0D0D" w:themeColor="text1" w:themeTint="F2"/>
                                <w:szCs w:val="22"/>
                                <w:lang w:val="pt-BR"/>
                              </w:rPr>
                              <w:t>BRASIL</w:t>
                            </w:r>
                          </w:p>
                          <w:p w14:paraId="45823377" w14:textId="77777777" w:rsidR="008057A5" w:rsidRPr="00DC6CB9" w:rsidRDefault="008057A5"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058519DE" w14:textId="7CBD60BD" w:rsidR="008057A5" w:rsidRPr="004E2649" w:rsidRDefault="008057A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20FEE">
                        <w:rPr>
                          <w:rFonts w:asciiTheme="majorHAnsi" w:hAnsiTheme="majorHAnsi" w:cs="Arial"/>
                          <w:b/>
                          <w:bCs/>
                          <w:color w:val="0D0D0D" w:themeColor="text1" w:themeTint="F2"/>
                          <w:sz w:val="36"/>
                          <w:szCs w:val="22"/>
                          <w:lang w:val="es-ES_tradnl"/>
                        </w:rPr>
                        <w:t>11</w:t>
                      </w:r>
                      <w:r>
                        <w:rPr>
                          <w:rFonts w:asciiTheme="majorHAnsi" w:hAnsiTheme="majorHAnsi" w:cs="Arial"/>
                          <w:b/>
                          <w:bCs/>
                          <w:color w:val="0D0D0D" w:themeColor="text1" w:themeTint="F2"/>
                          <w:sz w:val="36"/>
                          <w:szCs w:val="22"/>
                          <w:lang w:val="es-ES_tradnl"/>
                        </w:rPr>
                        <w:t>/</w:t>
                      </w:r>
                      <w:r w:rsidR="005176FB">
                        <w:rPr>
                          <w:rFonts w:asciiTheme="majorHAnsi" w:hAnsiTheme="majorHAnsi" w:cs="Arial"/>
                          <w:b/>
                          <w:bCs/>
                          <w:color w:val="0D0D0D" w:themeColor="text1" w:themeTint="F2"/>
                          <w:sz w:val="36"/>
                          <w:szCs w:val="22"/>
                          <w:lang w:val="es-ES_tradnl"/>
                        </w:rPr>
                        <w:t>16</w:t>
                      </w:r>
                    </w:p>
                    <w:p w14:paraId="5E3DFD3D" w14:textId="77777777" w:rsidR="008057A5" w:rsidRPr="004E2649" w:rsidRDefault="008057A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362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0B28F1B8" w14:textId="77777777" w:rsidR="008057A5" w:rsidRPr="003A3294" w:rsidRDefault="008057A5" w:rsidP="00997BC5">
                      <w:pPr>
                        <w:spacing w:line="276" w:lineRule="auto"/>
                        <w:rPr>
                          <w:rFonts w:asciiTheme="majorHAnsi" w:hAnsiTheme="majorHAnsi" w:cs="Arial"/>
                          <w:color w:val="0D0D0D" w:themeColor="text1" w:themeTint="F2"/>
                          <w:szCs w:val="22"/>
                          <w:lang w:val="es-ES"/>
                        </w:rPr>
                      </w:pPr>
                      <w:r w:rsidRPr="003A3294">
                        <w:rPr>
                          <w:rFonts w:asciiTheme="majorHAnsi" w:hAnsiTheme="majorHAnsi" w:cs="Arial"/>
                          <w:color w:val="0D0D0D" w:themeColor="text1" w:themeTint="F2"/>
                          <w:szCs w:val="22"/>
                          <w:lang w:val="es-ES"/>
                        </w:rPr>
                        <w:t xml:space="preserve">INFORME DE ADMISIBILIDAD </w:t>
                      </w:r>
                    </w:p>
                    <w:p w14:paraId="3CCDCA2E" w14:textId="77777777" w:rsidR="008057A5" w:rsidRPr="003A3294" w:rsidRDefault="008057A5" w:rsidP="00997BC5">
                      <w:pPr>
                        <w:spacing w:line="276" w:lineRule="auto"/>
                        <w:rPr>
                          <w:rFonts w:asciiTheme="majorHAnsi" w:hAnsiTheme="majorHAnsi" w:cs="Arial"/>
                          <w:color w:val="0D0D0D" w:themeColor="text1" w:themeTint="F2"/>
                          <w:szCs w:val="22"/>
                          <w:lang w:val="es-ES"/>
                        </w:rPr>
                      </w:pPr>
                      <w:bookmarkStart w:id="2" w:name="_ftnref1"/>
                    </w:p>
                    <w:p w14:paraId="3DD2123D" w14:textId="156ECB5D" w:rsidR="008057A5" w:rsidRPr="00DC6CB9" w:rsidRDefault="008057A5" w:rsidP="00997BC5">
                      <w:pPr>
                        <w:spacing w:line="276" w:lineRule="auto"/>
                        <w:rPr>
                          <w:rFonts w:asciiTheme="majorHAnsi" w:hAnsiTheme="majorHAnsi" w:cs="Arial"/>
                          <w:color w:val="0D0D0D" w:themeColor="text1" w:themeTint="F2"/>
                          <w:szCs w:val="22"/>
                          <w:lang w:val="pt-BR"/>
                        </w:rPr>
                      </w:pPr>
                      <w:r w:rsidRPr="00DC6CB9">
                        <w:rPr>
                          <w:rFonts w:asciiTheme="majorHAnsi" w:hAnsiTheme="majorHAnsi" w:cs="Arial"/>
                          <w:color w:val="0D0D0D" w:themeColor="text1" w:themeTint="F2"/>
                          <w:szCs w:val="22"/>
                          <w:lang w:val="pt-BR"/>
                        </w:rPr>
                        <w:t>LUI</w:t>
                      </w:r>
                      <w:r w:rsidR="0063754B">
                        <w:rPr>
                          <w:rFonts w:asciiTheme="majorHAnsi" w:hAnsiTheme="majorHAnsi" w:cs="Arial"/>
                          <w:color w:val="0D0D0D" w:themeColor="text1" w:themeTint="F2"/>
                          <w:szCs w:val="22"/>
                          <w:lang w:val="pt-BR"/>
                        </w:rPr>
                        <w:t>Z</w:t>
                      </w:r>
                      <w:bookmarkStart w:id="3" w:name="_GoBack"/>
                      <w:bookmarkEnd w:id="3"/>
                      <w:r w:rsidRPr="00DC6CB9">
                        <w:rPr>
                          <w:rFonts w:asciiTheme="majorHAnsi" w:hAnsiTheme="majorHAnsi" w:cs="Arial"/>
                          <w:color w:val="0D0D0D" w:themeColor="text1" w:themeTint="F2"/>
                          <w:szCs w:val="22"/>
                          <w:lang w:val="pt-BR"/>
                        </w:rPr>
                        <w:t>A MELINHO</w:t>
                      </w:r>
                    </w:p>
                    <w:bookmarkEnd w:id="2"/>
                    <w:p w14:paraId="3F128B99" w14:textId="77777777" w:rsidR="008057A5" w:rsidRPr="00DC6CB9" w:rsidRDefault="008057A5" w:rsidP="00997BC5">
                      <w:pPr>
                        <w:spacing w:line="276" w:lineRule="auto"/>
                        <w:rPr>
                          <w:rFonts w:asciiTheme="majorHAnsi" w:hAnsiTheme="majorHAnsi" w:cs="Arial"/>
                          <w:color w:val="0D0D0D" w:themeColor="text1" w:themeTint="F2"/>
                          <w:szCs w:val="22"/>
                          <w:lang w:val="pt-BR"/>
                        </w:rPr>
                      </w:pPr>
                      <w:r w:rsidRPr="00DC6CB9">
                        <w:rPr>
                          <w:rFonts w:asciiTheme="majorHAnsi" w:hAnsiTheme="majorHAnsi" w:cs="Arial"/>
                          <w:color w:val="0D0D0D" w:themeColor="text1" w:themeTint="F2"/>
                          <w:szCs w:val="22"/>
                          <w:lang w:val="pt-BR"/>
                        </w:rPr>
                        <w:t>BRASIL</w:t>
                      </w:r>
                    </w:p>
                    <w:p w14:paraId="45823377" w14:textId="77777777" w:rsidR="008057A5" w:rsidRPr="00DC6CB9" w:rsidRDefault="008057A5" w:rsidP="007A5817">
                      <w:pPr>
                        <w:rPr>
                          <w:color w:val="0D0D0D" w:themeColor="text1" w:themeTint="F2"/>
                          <w:lang w:val="pt-BR"/>
                        </w:rPr>
                      </w:pPr>
                    </w:p>
                  </w:txbxContent>
                </v:textbox>
              </v:shape>
            </w:pict>
          </mc:Fallback>
        </mc:AlternateContent>
      </w:r>
      <w:r w:rsidR="004E2649" w:rsidRPr="00A8684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5790E87" wp14:editId="502F334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8ED55" w14:textId="692CF814" w:rsidR="008057A5" w:rsidRPr="00E67529" w:rsidRDefault="008057A5" w:rsidP="007A5817">
                            <w:pPr>
                              <w:spacing w:line="276" w:lineRule="auto"/>
                              <w:jc w:val="right"/>
                              <w:rPr>
                                <w:rFonts w:asciiTheme="minorHAnsi" w:hAnsiTheme="minorHAnsi"/>
                                <w:color w:val="FFFFFF" w:themeColor="background1"/>
                                <w:sz w:val="22"/>
                                <w:lang w:val="pt-BR"/>
                              </w:rPr>
                            </w:pPr>
                            <w:r w:rsidRPr="00E67529">
                              <w:rPr>
                                <w:rFonts w:asciiTheme="minorHAnsi" w:hAnsiTheme="minorHAnsi"/>
                                <w:color w:val="FFFFFF" w:themeColor="background1"/>
                                <w:sz w:val="22"/>
                                <w:lang w:val="pt-BR"/>
                              </w:rPr>
                              <w:t>OEA/</w:t>
                            </w:r>
                            <w:proofErr w:type="spellStart"/>
                            <w:r w:rsidRPr="00E67529">
                              <w:rPr>
                                <w:rFonts w:asciiTheme="minorHAnsi" w:hAnsiTheme="minorHAnsi"/>
                                <w:color w:val="FFFFFF" w:themeColor="background1"/>
                                <w:sz w:val="22"/>
                                <w:lang w:val="pt-BR"/>
                              </w:rPr>
                              <w:t>Ser.L</w:t>
                            </w:r>
                            <w:proofErr w:type="spellEnd"/>
                            <w:r w:rsidRPr="00E67529">
                              <w:rPr>
                                <w:rFonts w:asciiTheme="minorHAnsi" w:hAnsiTheme="minorHAnsi"/>
                                <w:color w:val="FFFFFF" w:themeColor="background1"/>
                                <w:sz w:val="22"/>
                                <w:lang w:val="pt-BR"/>
                              </w:rPr>
                              <w:t>/V/II.15</w:t>
                            </w:r>
                            <w:r w:rsidR="005176FB" w:rsidRPr="00E67529">
                              <w:rPr>
                                <w:rFonts w:asciiTheme="minorHAnsi" w:hAnsiTheme="minorHAnsi"/>
                                <w:color w:val="FFFFFF" w:themeColor="background1"/>
                                <w:sz w:val="22"/>
                                <w:lang w:val="pt-BR"/>
                              </w:rPr>
                              <w:t>7</w:t>
                            </w:r>
                          </w:p>
                          <w:p w14:paraId="5155B869" w14:textId="5FB73929" w:rsidR="008057A5" w:rsidRPr="00E67529" w:rsidRDefault="008057A5" w:rsidP="007A5817">
                            <w:pPr>
                              <w:spacing w:line="276" w:lineRule="auto"/>
                              <w:jc w:val="right"/>
                              <w:rPr>
                                <w:rFonts w:asciiTheme="minorHAnsi" w:hAnsiTheme="minorHAnsi"/>
                                <w:color w:val="FFFFFF" w:themeColor="background1"/>
                                <w:sz w:val="22"/>
                                <w:lang w:val="pt-BR"/>
                              </w:rPr>
                            </w:pPr>
                            <w:r w:rsidRPr="00E67529">
                              <w:rPr>
                                <w:rFonts w:asciiTheme="minorHAnsi" w:hAnsiTheme="minorHAnsi"/>
                                <w:color w:val="FFFFFF" w:themeColor="background1"/>
                                <w:sz w:val="22"/>
                                <w:lang w:val="pt-BR"/>
                              </w:rPr>
                              <w:t xml:space="preserve">Doc. </w:t>
                            </w:r>
                            <w:r w:rsidR="00620FEE" w:rsidRPr="00E67529">
                              <w:rPr>
                                <w:rFonts w:asciiTheme="minorHAnsi" w:hAnsiTheme="minorHAnsi"/>
                                <w:color w:val="FFFFFF" w:themeColor="background1"/>
                                <w:sz w:val="22"/>
                                <w:lang w:val="pt-BR"/>
                              </w:rPr>
                              <w:t>15</w:t>
                            </w:r>
                          </w:p>
                          <w:p w14:paraId="60906883" w14:textId="55F13D45" w:rsidR="008057A5" w:rsidRPr="00620FEE" w:rsidRDefault="00620FEE" w:rsidP="007A5817">
                            <w:pPr>
                              <w:spacing w:line="276" w:lineRule="auto"/>
                              <w:jc w:val="right"/>
                              <w:rPr>
                                <w:rFonts w:asciiTheme="minorHAnsi" w:hAnsiTheme="minorHAnsi"/>
                                <w:color w:val="FFFFFF" w:themeColor="background1"/>
                                <w:sz w:val="22"/>
                                <w:lang w:val="es-ES"/>
                              </w:rPr>
                            </w:pPr>
                            <w:r w:rsidRPr="00620FEE">
                              <w:rPr>
                                <w:rFonts w:asciiTheme="minorHAnsi" w:hAnsiTheme="minorHAnsi"/>
                                <w:color w:val="FFFFFF" w:themeColor="background1"/>
                                <w:sz w:val="22"/>
                                <w:lang w:val="es-ES"/>
                              </w:rPr>
                              <w:t>14</w:t>
                            </w:r>
                            <w:r w:rsidR="008057A5" w:rsidRPr="00620FEE">
                              <w:rPr>
                                <w:rFonts w:asciiTheme="minorHAnsi" w:hAnsiTheme="minorHAnsi"/>
                                <w:color w:val="FFFFFF" w:themeColor="background1"/>
                                <w:sz w:val="22"/>
                                <w:lang w:val="es-ES"/>
                              </w:rPr>
                              <w:t xml:space="preserve"> </w:t>
                            </w:r>
                            <w:r w:rsidR="00463ADF" w:rsidRPr="00620FEE">
                              <w:rPr>
                                <w:rFonts w:asciiTheme="minorHAnsi" w:hAnsiTheme="minorHAnsi"/>
                                <w:color w:val="FFFFFF" w:themeColor="background1"/>
                                <w:sz w:val="22"/>
                                <w:lang w:val="es-ES"/>
                              </w:rPr>
                              <w:t>abril</w:t>
                            </w:r>
                            <w:r w:rsidR="008057A5" w:rsidRPr="00620FEE">
                              <w:rPr>
                                <w:rFonts w:asciiTheme="minorHAnsi" w:hAnsiTheme="minorHAnsi"/>
                                <w:color w:val="FFFFFF" w:themeColor="background1"/>
                                <w:sz w:val="22"/>
                                <w:lang w:val="es-ES"/>
                              </w:rPr>
                              <w:t xml:space="preserve"> </w:t>
                            </w:r>
                            <w:r w:rsidR="00463ADF" w:rsidRPr="00620FEE">
                              <w:rPr>
                                <w:rFonts w:asciiTheme="minorHAnsi" w:hAnsiTheme="minorHAnsi"/>
                                <w:color w:val="FFFFFF" w:themeColor="background1"/>
                                <w:sz w:val="22"/>
                                <w:lang w:val="es-ES"/>
                              </w:rPr>
                              <w:t>2016</w:t>
                            </w:r>
                          </w:p>
                          <w:p w14:paraId="1F0657A9" w14:textId="77777777" w:rsidR="008057A5" w:rsidRPr="00620FEE" w:rsidRDefault="008057A5" w:rsidP="007A5817">
                            <w:pPr>
                              <w:spacing w:line="276" w:lineRule="auto"/>
                              <w:jc w:val="right"/>
                              <w:rPr>
                                <w:rFonts w:asciiTheme="minorHAnsi" w:hAnsiTheme="minorHAnsi"/>
                                <w:color w:val="FFFFFF" w:themeColor="background1"/>
                                <w:sz w:val="22"/>
                                <w:lang w:val="es-ES"/>
                              </w:rPr>
                            </w:pPr>
                            <w:r w:rsidRPr="00620FEE">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14:paraId="4218ED55" w14:textId="692CF814" w:rsidR="008057A5" w:rsidRPr="00620FEE" w:rsidRDefault="008057A5" w:rsidP="007A5817">
                      <w:pPr>
                        <w:spacing w:line="276" w:lineRule="auto"/>
                        <w:jc w:val="right"/>
                        <w:rPr>
                          <w:rFonts w:asciiTheme="minorHAnsi" w:hAnsiTheme="minorHAnsi"/>
                          <w:color w:val="FFFFFF" w:themeColor="background1"/>
                          <w:sz w:val="22"/>
                          <w:lang w:val="es-ES"/>
                        </w:rPr>
                      </w:pPr>
                      <w:r w:rsidRPr="00620FEE">
                        <w:rPr>
                          <w:rFonts w:asciiTheme="minorHAnsi" w:hAnsiTheme="minorHAnsi"/>
                          <w:color w:val="FFFFFF" w:themeColor="background1"/>
                          <w:sz w:val="22"/>
                          <w:lang w:val="es-ES"/>
                        </w:rPr>
                        <w:t>OEA/</w:t>
                      </w:r>
                      <w:proofErr w:type="spellStart"/>
                      <w:r w:rsidRPr="00620FEE">
                        <w:rPr>
                          <w:rFonts w:asciiTheme="minorHAnsi" w:hAnsiTheme="minorHAnsi"/>
                          <w:color w:val="FFFFFF" w:themeColor="background1"/>
                          <w:sz w:val="22"/>
                          <w:lang w:val="es-ES"/>
                        </w:rPr>
                        <w:t>Ser.L</w:t>
                      </w:r>
                      <w:proofErr w:type="spellEnd"/>
                      <w:r w:rsidRPr="00620FEE">
                        <w:rPr>
                          <w:rFonts w:asciiTheme="minorHAnsi" w:hAnsiTheme="minorHAnsi"/>
                          <w:color w:val="FFFFFF" w:themeColor="background1"/>
                          <w:sz w:val="22"/>
                          <w:lang w:val="es-ES"/>
                        </w:rPr>
                        <w:t>/V/II.15</w:t>
                      </w:r>
                      <w:r w:rsidR="005176FB" w:rsidRPr="00620FEE">
                        <w:rPr>
                          <w:rFonts w:asciiTheme="minorHAnsi" w:hAnsiTheme="minorHAnsi"/>
                          <w:color w:val="FFFFFF" w:themeColor="background1"/>
                          <w:sz w:val="22"/>
                          <w:lang w:val="es-ES"/>
                        </w:rPr>
                        <w:t>7</w:t>
                      </w:r>
                    </w:p>
                    <w:p w14:paraId="5155B869" w14:textId="5FB73929" w:rsidR="008057A5" w:rsidRPr="00620FEE" w:rsidRDefault="008057A5" w:rsidP="007A5817">
                      <w:pPr>
                        <w:spacing w:line="276" w:lineRule="auto"/>
                        <w:jc w:val="right"/>
                        <w:rPr>
                          <w:rFonts w:asciiTheme="minorHAnsi" w:hAnsiTheme="minorHAnsi"/>
                          <w:color w:val="FFFFFF" w:themeColor="background1"/>
                          <w:sz w:val="22"/>
                          <w:lang w:val="es-ES"/>
                        </w:rPr>
                      </w:pPr>
                      <w:r w:rsidRPr="00620FEE">
                        <w:rPr>
                          <w:rFonts w:asciiTheme="minorHAnsi" w:hAnsiTheme="minorHAnsi"/>
                          <w:color w:val="FFFFFF" w:themeColor="background1"/>
                          <w:sz w:val="22"/>
                          <w:lang w:val="es-ES"/>
                        </w:rPr>
                        <w:t xml:space="preserve">Doc. </w:t>
                      </w:r>
                      <w:r w:rsidR="00620FEE" w:rsidRPr="00620FEE">
                        <w:rPr>
                          <w:rFonts w:asciiTheme="minorHAnsi" w:hAnsiTheme="minorHAnsi"/>
                          <w:color w:val="FFFFFF" w:themeColor="background1"/>
                          <w:sz w:val="22"/>
                          <w:lang w:val="es-ES"/>
                        </w:rPr>
                        <w:t>15</w:t>
                      </w:r>
                    </w:p>
                    <w:p w14:paraId="60906883" w14:textId="55F13D45" w:rsidR="008057A5" w:rsidRPr="00620FEE" w:rsidRDefault="00620FEE" w:rsidP="007A5817">
                      <w:pPr>
                        <w:spacing w:line="276" w:lineRule="auto"/>
                        <w:jc w:val="right"/>
                        <w:rPr>
                          <w:rFonts w:asciiTheme="minorHAnsi" w:hAnsiTheme="minorHAnsi"/>
                          <w:color w:val="FFFFFF" w:themeColor="background1"/>
                          <w:sz w:val="22"/>
                          <w:lang w:val="es-ES"/>
                        </w:rPr>
                      </w:pPr>
                      <w:r w:rsidRPr="00620FEE">
                        <w:rPr>
                          <w:rFonts w:asciiTheme="minorHAnsi" w:hAnsiTheme="minorHAnsi"/>
                          <w:color w:val="FFFFFF" w:themeColor="background1"/>
                          <w:sz w:val="22"/>
                          <w:lang w:val="es-ES"/>
                        </w:rPr>
                        <w:t>14</w:t>
                      </w:r>
                      <w:r w:rsidR="008057A5" w:rsidRPr="00620FEE">
                        <w:rPr>
                          <w:rFonts w:asciiTheme="minorHAnsi" w:hAnsiTheme="minorHAnsi"/>
                          <w:color w:val="FFFFFF" w:themeColor="background1"/>
                          <w:sz w:val="22"/>
                          <w:lang w:val="es-ES"/>
                        </w:rPr>
                        <w:t xml:space="preserve"> </w:t>
                      </w:r>
                      <w:r w:rsidR="00463ADF" w:rsidRPr="00620FEE">
                        <w:rPr>
                          <w:rFonts w:asciiTheme="minorHAnsi" w:hAnsiTheme="minorHAnsi"/>
                          <w:color w:val="FFFFFF" w:themeColor="background1"/>
                          <w:sz w:val="22"/>
                          <w:lang w:val="es-ES"/>
                        </w:rPr>
                        <w:t>abril</w:t>
                      </w:r>
                      <w:r w:rsidR="008057A5" w:rsidRPr="00620FEE">
                        <w:rPr>
                          <w:rFonts w:asciiTheme="minorHAnsi" w:hAnsiTheme="minorHAnsi"/>
                          <w:color w:val="FFFFFF" w:themeColor="background1"/>
                          <w:sz w:val="22"/>
                          <w:lang w:val="es-ES"/>
                        </w:rPr>
                        <w:t xml:space="preserve"> </w:t>
                      </w:r>
                      <w:r w:rsidR="00463ADF" w:rsidRPr="00620FEE">
                        <w:rPr>
                          <w:rFonts w:asciiTheme="minorHAnsi" w:hAnsiTheme="minorHAnsi"/>
                          <w:color w:val="FFFFFF" w:themeColor="background1"/>
                          <w:sz w:val="22"/>
                          <w:lang w:val="es-ES"/>
                        </w:rPr>
                        <w:t>2016</w:t>
                      </w:r>
                    </w:p>
                    <w:p w14:paraId="1F0657A9" w14:textId="77777777" w:rsidR="008057A5" w:rsidRPr="00620FEE" w:rsidRDefault="008057A5" w:rsidP="007A5817">
                      <w:pPr>
                        <w:spacing w:line="276" w:lineRule="auto"/>
                        <w:jc w:val="right"/>
                        <w:rPr>
                          <w:rFonts w:asciiTheme="minorHAnsi" w:hAnsiTheme="minorHAnsi"/>
                          <w:color w:val="FFFFFF" w:themeColor="background1"/>
                          <w:sz w:val="22"/>
                          <w:lang w:val="es-ES"/>
                        </w:rPr>
                      </w:pPr>
                      <w:r w:rsidRPr="00620FEE">
                        <w:rPr>
                          <w:rFonts w:asciiTheme="minorHAnsi" w:hAnsiTheme="minorHAnsi"/>
                          <w:color w:val="FFFFFF" w:themeColor="background1"/>
                          <w:sz w:val="22"/>
                          <w:lang w:val="es-ES"/>
                        </w:rPr>
                        <w:t>Original: español</w:t>
                      </w:r>
                    </w:p>
                  </w:txbxContent>
                </v:textbox>
              </v:shape>
            </w:pict>
          </mc:Fallback>
        </mc:AlternateContent>
      </w:r>
    </w:p>
    <w:p w14:paraId="49CA50E2"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718DB7E7"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64D515E5" w14:textId="77777777" w:rsidR="00040C3A" w:rsidRPr="00A8684F" w:rsidRDefault="00040C3A" w:rsidP="00040C3A">
      <w:pPr>
        <w:tabs>
          <w:tab w:val="center" w:pos="5400"/>
        </w:tabs>
        <w:suppressAutoHyphens/>
        <w:jc w:val="center"/>
        <w:rPr>
          <w:rFonts w:asciiTheme="majorHAnsi" w:hAnsiTheme="majorHAnsi" w:cs="Arial"/>
          <w:sz w:val="22"/>
          <w:szCs w:val="22"/>
          <w:lang w:val="es-ES"/>
        </w:rPr>
      </w:pPr>
    </w:p>
    <w:p w14:paraId="5DB5F17E"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27FE5FEB"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64B2787C"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2DC51D24"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7DFBBDB9" w14:textId="77777777" w:rsidR="005128E4" w:rsidRPr="00A8684F" w:rsidRDefault="005128E4" w:rsidP="00040C3A">
      <w:pPr>
        <w:tabs>
          <w:tab w:val="center" w:pos="5400"/>
        </w:tabs>
        <w:suppressAutoHyphens/>
        <w:jc w:val="center"/>
        <w:rPr>
          <w:rFonts w:asciiTheme="majorHAnsi" w:hAnsiTheme="majorHAnsi"/>
          <w:sz w:val="22"/>
          <w:szCs w:val="22"/>
          <w:lang w:val="es-ES"/>
        </w:rPr>
      </w:pPr>
    </w:p>
    <w:p w14:paraId="3DAA65A2"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4D09C268" w14:textId="77777777" w:rsidR="005128E4" w:rsidRPr="00A8684F" w:rsidRDefault="005128E4" w:rsidP="00040C3A">
      <w:pPr>
        <w:tabs>
          <w:tab w:val="center" w:pos="5400"/>
        </w:tabs>
        <w:suppressAutoHyphens/>
        <w:jc w:val="center"/>
        <w:rPr>
          <w:rFonts w:asciiTheme="majorHAnsi" w:hAnsiTheme="majorHAnsi"/>
          <w:sz w:val="22"/>
          <w:szCs w:val="22"/>
          <w:lang w:val="es-ES"/>
        </w:rPr>
      </w:pPr>
    </w:p>
    <w:p w14:paraId="0A73DF5C" w14:textId="77777777" w:rsidR="005128E4" w:rsidRPr="00A8684F" w:rsidRDefault="005128E4" w:rsidP="00040C3A">
      <w:pPr>
        <w:tabs>
          <w:tab w:val="center" w:pos="5400"/>
        </w:tabs>
        <w:suppressAutoHyphens/>
        <w:jc w:val="center"/>
        <w:rPr>
          <w:rFonts w:asciiTheme="majorHAnsi" w:hAnsiTheme="majorHAnsi"/>
          <w:sz w:val="22"/>
          <w:szCs w:val="22"/>
          <w:lang w:val="es-ES"/>
        </w:rPr>
      </w:pPr>
    </w:p>
    <w:p w14:paraId="1A4C7C27" w14:textId="77777777" w:rsidR="005128E4" w:rsidRPr="00A8684F" w:rsidRDefault="005128E4" w:rsidP="00040C3A">
      <w:pPr>
        <w:tabs>
          <w:tab w:val="center" w:pos="5400"/>
        </w:tabs>
        <w:suppressAutoHyphens/>
        <w:jc w:val="center"/>
        <w:rPr>
          <w:rFonts w:asciiTheme="majorHAnsi" w:hAnsiTheme="majorHAnsi"/>
          <w:sz w:val="22"/>
          <w:szCs w:val="22"/>
          <w:lang w:val="es-ES"/>
        </w:rPr>
      </w:pPr>
    </w:p>
    <w:p w14:paraId="0343B2B2"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572B17ED" w14:textId="77777777" w:rsidR="00040C3A" w:rsidRPr="00A8684F" w:rsidRDefault="00040C3A" w:rsidP="00040C3A">
      <w:pPr>
        <w:tabs>
          <w:tab w:val="center" w:pos="5400"/>
        </w:tabs>
        <w:suppressAutoHyphens/>
        <w:jc w:val="center"/>
        <w:rPr>
          <w:rFonts w:asciiTheme="majorHAnsi" w:hAnsiTheme="majorHAnsi"/>
          <w:sz w:val="22"/>
          <w:szCs w:val="22"/>
          <w:lang w:val="es-ES"/>
        </w:rPr>
      </w:pPr>
    </w:p>
    <w:p w14:paraId="2B41C0F5"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14944A07"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17E8ABE9"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5417DA6B"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32230D5E"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05C4A878"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647FA47C"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0FD61F49"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247AFF20"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1D9A2CAB"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3EB05EE2"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0F34D7E0"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794A62B2"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35B93AF4"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1E1778E3" w14:textId="77777777" w:rsidR="00A50FCF" w:rsidRPr="00A8684F" w:rsidRDefault="0090270B" w:rsidP="00040C3A">
      <w:pPr>
        <w:tabs>
          <w:tab w:val="center" w:pos="5400"/>
        </w:tabs>
        <w:suppressAutoHyphens/>
        <w:jc w:val="center"/>
        <w:rPr>
          <w:rFonts w:asciiTheme="majorHAnsi" w:hAnsiTheme="majorHAnsi"/>
          <w:sz w:val="18"/>
          <w:szCs w:val="22"/>
          <w:lang w:val="es-ES"/>
        </w:rPr>
      </w:pPr>
      <w:r w:rsidRPr="00A8684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DCEE34A" wp14:editId="44F2661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EEF1F" w14:textId="6D7E79E3" w:rsidR="00463ADF" w:rsidRPr="00463ADF" w:rsidRDefault="00463ADF" w:rsidP="00463ADF">
                            <w:pPr>
                              <w:tabs>
                                <w:tab w:val="center" w:pos="5400"/>
                              </w:tabs>
                              <w:suppressAutoHyphens/>
                              <w:spacing w:before="60"/>
                              <w:rPr>
                                <w:rFonts w:asciiTheme="majorHAnsi" w:hAnsiTheme="majorHAnsi"/>
                                <w:color w:val="0D0D0D" w:themeColor="text1" w:themeTint="F2"/>
                                <w:sz w:val="18"/>
                                <w:szCs w:val="20"/>
                                <w:lang w:val="es-ES_tradnl"/>
                              </w:rPr>
                            </w:pPr>
                            <w:r w:rsidRPr="00463ADF">
                              <w:rPr>
                                <w:rFonts w:asciiTheme="majorHAnsi" w:hAnsiTheme="majorHAnsi"/>
                                <w:color w:val="0D0D0D" w:themeColor="text1" w:themeTint="F2"/>
                                <w:sz w:val="18"/>
                                <w:szCs w:val="20"/>
                                <w:lang w:val="es-ES"/>
                              </w:rPr>
                              <w:t xml:space="preserve">Aprobado por la Comisión en su sesión No. </w:t>
                            </w:r>
                            <w:r w:rsidR="00620FEE">
                              <w:rPr>
                                <w:rFonts w:asciiTheme="majorHAnsi" w:hAnsiTheme="majorHAnsi"/>
                                <w:color w:val="0D0D0D" w:themeColor="text1" w:themeTint="F2"/>
                                <w:sz w:val="18"/>
                                <w:szCs w:val="20"/>
                                <w:lang w:val="es-ES"/>
                              </w:rPr>
                              <w:t>2063</w:t>
                            </w:r>
                            <w:r w:rsidRPr="00463ADF">
                              <w:rPr>
                                <w:rFonts w:asciiTheme="majorHAnsi" w:hAnsiTheme="majorHAnsi"/>
                                <w:color w:val="0D0D0D" w:themeColor="text1" w:themeTint="F2"/>
                                <w:sz w:val="18"/>
                                <w:szCs w:val="20"/>
                                <w:lang w:val="es-ES"/>
                              </w:rPr>
                              <w:t xml:space="preserve"> celebrada el </w:t>
                            </w:r>
                            <w:r w:rsidR="00620FEE">
                              <w:rPr>
                                <w:rFonts w:asciiTheme="majorHAnsi" w:hAnsiTheme="majorHAnsi"/>
                                <w:color w:val="0D0D0D" w:themeColor="text1" w:themeTint="F2"/>
                                <w:sz w:val="18"/>
                                <w:szCs w:val="20"/>
                                <w:lang w:val="es-ES"/>
                              </w:rPr>
                              <w:t>14</w:t>
                            </w:r>
                            <w:r w:rsidRPr="00463ADF">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abril</w:t>
                            </w:r>
                            <w:r w:rsidRPr="00463ADF">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6</w:t>
                            </w:r>
                            <w:r w:rsidRPr="00463ADF">
                              <w:rPr>
                                <w:rFonts w:asciiTheme="majorHAnsi" w:hAnsiTheme="majorHAnsi"/>
                                <w:color w:val="0D0D0D" w:themeColor="text1" w:themeTint="F2"/>
                                <w:sz w:val="18"/>
                                <w:szCs w:val="20"/>
                                <w:lang w:val="es-ES"/>
                              </w:rPr>
                              <w:br/>
                            </w:r>
                            <w:r w:rsidRPr="00463ADF">
                              <w:rPr>
                                <w:rFonts w:asciiTheme="majorHAnsi" w:hAnsiTheme="majorHAnsi"/>
                                <w:color w:val="0D0D0D" w:themeColor="text1" w:themeTint="F2"/>
                                <w:sz w:val="18"/>
                                <w:szCs w:val="20"/>
                                <w:lang w:val="es-ES_tradnl"/>
                              </w:rPr>
                              <w:t>15</w:t>
                            </w:r>
                            <w:r>
                              <w:rPr>
                                <w:rFonts w:asciiTheme="majorHAnsi" w:hAnsiTheme="majorHAnsi"/>
                                <w:color w:val="0D0D0D" w:themeColor="text1" w:themeTint="F2"/>
                                <w:sz w:val="18"/>
                                <w:szCs w:val="20"/>
                                <w:lang w:val="es-ES_tradnl"/>
                              </w:rPr>
                              <w:t>7</w:t>
                            </w:r>
                            <w:r>
                              <w:rPr>
                                <w:rFonts w:asciiTheme="majorHAnsi" w:hAnsiTheme="majorHAnsi"/>
                                <w:color w:val="0D0D0D" w:themeColor="text1" w:themeTint="F2"/>
                                <w:sz w:val="18"/>
                                <w:szCs w:val="20"/>
                                <w:lang w:val="es-ES"/>
                              </w:rPr>
                              <w:t>º</w:t>
                            </w:r>
                            <w:r w:rsidRPr="00463ADF">
                              <w:rPr>
                                <w:rFonts w:asciiTheme="majorHAnsi" w:hAnsiTheme="majorHAnsi"/>
                                <w:color w:val="0D0D0D" w:themeColor="text1" w:themeTint="F2"/>
                                <w:sz w:val="18"/>
                                <w:szCs w:val="20"/>
                                <w:lang w:val="es-ES_tradnl"/>
                              </w:rPr>
                              <w:t xml:space="preserve"> período ordinario de sesiones</w:t>
                            </w:r>
                          </w:p>
                          <w:p w14:paraId="4D22B59B" w14:textId="4E79B2D8" w:rsidR="00D8570D" w:rsidRPr="00463ADF" w:rsidRDefault="00D8570D" w:rsidP="00D8570D">
                            <w:pPr>
                              <w:tabs>
                                <w:tab w:val="center" w:pos="5400"/>
                              </w:tabs>
                              <w:suppressAutoHyphens/>
                              <w:spacing w:before="60"/>
                              <w:rPr>
                                <w:rFonts w:asciiTheme="majorHAnsi" w:hAnsiTheme="majorHAnsi"/>
                                <w:color w:val="0D0D0D" w:themeColor="text1" w:themeTint="F2"/>
                                <w:sz w:val="18"/>
                                <w:szCs w:val="20"/>
                                <w:lang w:val="es-ES_tradnl"/>
                              </w:rPr>
                            </w:pPr>
                          </w:p>
                          <w:p w14:paraId="0C211380" w14:textId="77777777" w:rsidR="008057A5" w:rsidRPr="007A5817" w:rsidRDefault="008057A5"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F5C321" w14:textId="77777777" w:rsidR="008057A5" w:rsidRPr="00167A34" w:rsidRDefault="008057A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2DCEEF1F" w14:textId="6D7E79E3" w:rsidR="00463ADF" w:rsidRPr="00463ADF" w:rsidRDefault="00463ADF" w:rsidP="00463ADF">
                      <w:pPr>
                        <w:tabs>
                          <w:tab w:val="center" w:pos="5400"/>
                        </w:tabs>
                        <w:suppressAutoHyphens/>
                        <w:spacing w:before="60"/>
                        <w:rPr>
                          <w:rFonts w:asciiTheme="majorHAnsi" w:hAnsiTheme="majorHAnsi"/>
                          <w:color w:val="0D0D0D" w:themeColor="text1" w:themeTint="F2"/>
                          <w:sz w:val="18"/>
                          <w:szCs w:val="20"/>
                          <w:lang w:val="es-ES_tradnl"/>
                        </w:rPr>
                      </w:pPr>
                      <w:r w:rsidRPr="00463ADF">
                        <w:rPr>
                          <w:rFonts w:asciiTheme="majorHAnsi" w:hAnsiTheme="majorHAnsi"/>
                          <w:color w:val="0D0D0D" w:themeColor="text1" w:themeTint="F2"/>
                          <w:sz w:val="18"/>
                          <w:szCs w:val="20"/>
                          <w:lang w:val="es-ES"/>
                        </w:rPr>
                        <w:t xml:space="preserve">Aprobado por la Comisión en su sesión No. </w:t>
                      </w:r>
                      <w:r w:rsidR="00620FEE">
                        <w:rPr>
                          <w:rFonts w:asciiTheme="majorHAnsi" w:hAnsiTheme="majorHAnsi"/>
                          <w:color w:val="0D0D0D" w:themeColor="text1" w:themeTint="F2"/>
                          <w:sz w:val="18"/>
                          <w:szCs w:val="20"/>
                          <w:lang w:val="es-ES"/>
                        </w:rPr>
                        <w:t>2063</w:t>
                      </w:r>
                      <w:r w:rsidRPr="00463ADF">
                        <w:rPr>
                          <w:rFonts w:asciiTheme="majorHAnsi" w:hAnsiTheme="majorHAnsi"/>
                          <w:color w:val="0D0D0D" w:themeColor="text1" w:themeTint="F2"/>
                          <w:sz w:val="18"/>
                          <w:szCs w:val="20"/>
                          <w:lang w:val="es-ES"/>
                        </w:rPr>
                        <w:t xml:space="preserve"> celebrada el </w:t>
                      </w:r>
                      <w:r w:rsidR="00620FEE">
                        <w:rPr>
                          <w:rFonts w:asciiTheme="majorHAnsi" w:hAnsiTheme="majorHAnsi"/>
                          <w:color w:val="0D0D0D" w:themeColor="text1" w:themeTint="F2"/>
                          <w:sz w:val="18"/>
                          <w:szCs w:val="20"/>
                          <w:lang w:val="es-ES"/>
                        </w:rPr>
                        <w:t>14</w:t>
                      </w:r>
                      <w:r w:rsidRPr="00463ADF">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abril</w:t>
                      </w:r>
                      <w:r w:rsidRPr="00463ADF">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6</w:t>
                      </w:r>
                      <w:r w:rsidRPr="00463ADF">
                        <w:rPr>
                          <w:rFonts w:asciiTheme="majorHAnsi" w:hAnsiTheme="majorHAnsi"/>
                          <w:color w:val="0D0D0D" w:themeColor="text1" w:themeTint="F2"/>
                          <w:sz w:val="18"/>
                          <w:szCs w:val="20"/>
                          <w:lang w:val="es-ES"/>
                        </w:rPr>
                        <w:br/>
                      </w:r>
                      <w:r w:rsidRPr="00463ADF">
                        <w:rPr>
                          <w:rFonts w:asciiTheme="majorHAnsi" w:hAnsiTheme="majorHAnsi"/>
                          <w:color w:val="0D0D0D" w:themeColor="text1" w:themeTint="F2"/>
                          <w:sz w:val="18"/>
                          <w:szCs w:val="20"/>
                          <w:lang w:val="es-ES_tradnl"/>
                        </w:rPr>
                        <w:t>15</w:t>
                      </w:r>
                      <w:r>
                        <w:rPr>
                          <w:rFonts w:asciiTheme="majorHAnsi" w:hAnsiTheme="majorHAnsi"/>
                          <w:color w:val="0D0D0D" w:themeColor="text1" w:themeTint="F2"/>
                          <w:sz w:val="18"/>
                          <w:szCs w:val="20"/>
                          <w:lang w:val="es-ES_tradnl"/>
                        </w:rPr>
                        <w:t>7</w:t>
                      </w:r>
                      <w:r>
                        <w:rPr>
                          <w:rFonts w:asciiTheme="majorHAnsi" w:hAnsiTheme="majorHAnsi"/>
                          <w:color w:val="0D0D0D" w:themeColor="text1" w:themeTint="F2"/>
                          <w:sz w:val="18"/>
                          <w:szCs w:val="20"/>
                          <w:lang w:val="es-ES"/>
                        </w:rPr>
                        <w:t>º</w:t>
                      </w:r>
                      <w:r w:rsidRPr="00463ADF">
                        <w:rPr>
                          <w:rFonts w:asciiTheme="majorHAnsi" w:hAnsiTheme="majorHAnsi"/>
                          <w:color w:val="0D0D0D" w:themeColor="text1" w:themeTint="F2"/>
                          <w:sz w:val="18"/>
                          <w:szCs w:val="20"/>
                          <w:lang w:val="es-ES_tradnl"/>
                        </w:rPr>
                        <w:t xml:space="preserve"> período ordinario de sesiones</w:t>
                      </w:r>
                    </w:p>
                    <w:p w14:paraId="4D22B59B" w14:textId="4E79B2D8" w:rsidR="00D8570D" w:rsidRPr="00463ADF" w:rsidRDefault="00D8570D" w:rsidP="00D8570D">
                      <w:pPr>
                        <w:tabs>
                          <w:tab w:val="center" w:pos="5400"/>
                        </w:tabs>
                        <w:suppressAutoHyphens/>
                        <w:spacing w:before="60"/>
                        <w:rPr>
                          <w:rFonts w:asciiTheme="majorHAnsi" w:hAnsiTheme="majorHAnsi"/>
                          <w:color w:val="0D0D0D" w:themeColor="text1" w:themeTint="F2"/>
                          <w:sz w:val="18"/>
                          <w:szCs w:val="20"/>
                          <w:lang w:val="es-ES_tradnl"/>
                        </w:rPr>
                      </w:pPr>
                    </w:p>
                    <w:p w14:paraId="0C211380" w14:textId="77777777" w:rsidR="008057A5" w:rsidRPr="007A5817" w:rsidRDefault="008057A5"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F5C321" w14:textId="77777777" w:rsidR="008057A5" w:rsidRPr="00167A34" w:rsidRDefault="008057A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5855291"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66BD3DB2"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04F4B846"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3B4E0A68"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3BF1FB5E" w14:textId="77777777" w:rsidR="00A50FCF" w:rsidRPr="00A8684F" w:rsidRDefault="0090270B" w:rsidP="00040C3A">
      <w:pPr>
        <w:tabs>
          <w:tab w:val="center" w:pos="5400"/>
        </w:tabs>
        <w:suppressAutoHyphens/>
        <w:jc w:val="center"/>
        <w:rPr>
          <w:rFonts w:asciiTheme="majorHAnsi" w:hAnsiTheme="majorHAnsi"/>
          <w:sz w:val="18"/>
          <w:szCs w:val="22"/>
          <w:lang w:val="es-ES"/>
        </w:rPr>
      </w:pPr>
      <w:r w:rsidRPr="00A8684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242B8BA" wp14:editId="74B5788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1A7B1" w14:textId="1CF70248" w:rsidR="008057A5" w:rsidRPr="0063685A" w:rsidRDefault="008057A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620FEE">
                              <w:rPr>
                                <w:rFonts w:asciiTheme="majorHAnsi" w:hAnsiTheme="majorHAnsi"/>
                                <w:color w:val="595959" w:themeColor="text1" w:themeTint="A6"/>
                                <w:sz w:val="18"/>
                                <w:szCs w:val="18"/>
                                <w:lang w:val="pt-BR"/>
                              </w:rPr>
                              <w:t xml:space="preserve"> CIDH, Informe No. 11</w:t>
                            </w:r>
                            <w:r w:rsidRPr="00620FEE">
                              <w:rPr>
                                <w:rFonts w:asciiTheme="majorHAnsi" w:hAnsiTheme="majorHAnsi"/>
                                <w:color w:val="595959" w:themeColor="text1" w:themeTint="A6"/>
                                <w:sz w:val="18"/>
                                <w:szCs w:val="18"/>
                                <w:lang w:val="pt-BR"/>
                              </w:rPr>
                              <w:t>/</w:t>
                            </w:r>
                            <w:r w:rsidR="003A3294" w:rsidRPr="00620FEE">
                              <w:rPr>
                                <w:rFonts w:asciiTheme="majorHAnsi" w:hAnsiTheme="majorHAnsi"/>
                                <w:color w:val="595959" w:themeColor="text1" w:themeTint="A6"/>
                                <w:sz w:val="18"/>
                                <w:szCs w:val="18"/>
                                <w:lang w:val="pt-BR"/>
                              </w:rPr>
                              <w:t>1</w:t>
                            </w:r>
                            <w:r w:rsidR="00620FEE" w:rsidRPr="00620FEE">
                              <w:rPr>
                                <w:rFonts w:asciiTheme="majorHAnsi" w:hAnsiTheme="majorHAnsi"/>
                                <w:color w:val="595959" w:themeColor="text1" w:themeTint="A6"/>
                                <w:sz w:val="18"/>
                                <w:szCs w:val="18"/>
                                <w:lang w:val="pt-BR"/>
                              </w:rPr>
                              <w:t>6.</w:t>
                            </w:r>
                            <w:r w:rsidRPr="00620FE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Petición </w:t>
                            </w:r>
                            <w:r>
                              <w:rPr>
                                <w:rFonts w:asciiTheme="majorHAnsi" w:hAnsiTheme="majorHAnsi"/>
                                <w:color w:val="595959" w:themeColor="text1" w:themeTint="A6"/>
                                <w:sz w:val="18"/>
                                <w:szCs w:val="18"/>
                                <w:lang w:val="es-ES_tradnl"/>
                              </w:rPr>
                              <w:t>362-09. Admisibilidad</w:t>
                            </w:r>
                            <w:r w:rsidRPr="00890650">
                              <w:rPr>
                                <w:rFonts w:asciiTheme="majorHAnsi" w:hAnsiTheme="majorHAnsi"/>
                                <w:color w:val="595959" w:themeColor="text1" w:themeTint="A6"/>
                                <w:sz w:val="18"/>
                                <w:szCs w:val="18"/>
                                <w:lang w:val="es-ES_tradnl"/>
                              </w:rPr>
                              <w:t xml:space="preserve">. </w:t>
                            </w:r>
                            <w:r w:rsidR="004E1E42" w:rsidRPr="00327C32">
                              <w:rPr>
                                <w:rFonts w:asciiTheme="majorHAnsi" w:hAnsiTheme="majorHAnsi"/>
                                <w:color w:val="595959" w:themeColor="text1" w:themeTint="A6"/>
                                <w:sz w:val="18"/>
                                <w:szCs w:val="18"/>
                                <w:lang w:val="es-ES_tradnl"/>
                              </w:rPr>
                              <w:t>Luiz</w:t>
                            </w:r>
                            <w:r w:rsidRPr="00327C32">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Melinho</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sidR="00620FEE">
                              <w:rPr>
                                <w:rFonts w:asciiTheme="majorHAnsi" w:hAnsiTheme="majorHAnsi"/>
                                <w:color w:val="595959" w:themeColor="text1" w:themeTint="A6"/>
                                <w:sz w:val="18"/>
                                <w:szCs w:val="18"/>
                                <w:lang w:val="es-ES"/>
                              </w:rPr>
                              <w:t>14 de abril de 2016</w:t>
                            </w:r>
                            <w:r w:rsidRPr="0063685A">
                              <w:rPr>
                                <w:rFonts w:asciiTheme="majorHAnsi" w:hAnsiTheme="majorHAnsi"/>
                                <w:color w:val="595959" w:themeColor="text1" w:themeTint="A6"/>
                                <w:sz w:val="18"/>
                                <w:szCs w:val="18"/>
                                <w:lang w:val="es-ES"/>
                              </w:rPr>
                              <w:t>.</w:t>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A41A7B1" w14:textId="1CF70248" w:rsidR="008057A5" w:rsidRPr="0063685A" w:rsidRDefault="008057A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620FEE">
                        <w:rPr>
                          <w:rFonts w:asciiTheme="majorHAnsi" w:hAnsiTheme="majorHAnsi"/>
                          <w:color w:val="595959" w:themeColor="text1" w:themeTint="A6"/>
                          <w:sz w:val="18"/>
                          <w:szCs w:val="18"/>
                          <w:lang w:val="pt-BR"/>
                        </w:rPr>
                        <w:t xml:space="preserve"> CIDH, Informe No. 11</w:t>
                      </w:r>
                      <w:r w:rsidRPr="00620FEE">
                        <w:rPr>
                          <w:rFonts w:asciiTheme="majorHAnsi" w:hAnsiTheme="majorHAnsi"/>
                          <w:color w:val="595959" w:themeColor="text1" w:themeTint="A6"/>
                          <w:sz w:val="18"/>
                          <w:szCs w:val="18"/>
                          <w:lang w:val="pt-BR"/>
                        </w:rPr>
                        <w:t>/</w:t>
                      </w:r>
                      <w:r w:rsidR="003A3294" w:rsidRPr="00620FEE">
                        <w:rPr>
                          <w:rFonts w:asciiTheme="majorHAnsi" w:hAnsiTheme="majorHAnsi"/>
                          <w:color w:val="595959" w:themeColor="text1" w:themeTint="A6"/>
                          <w:sz w:val="18"/>
                          <w:szCs w:val="18"/>
                          <w:lang w:val="pt-BR"/>
                        </w:rPr>
                        <w:t>1</w:t>
                      </w:r>
                      <w:r w:rsidR="00620FEE" w:rsidRPr="00620FEE">
                        <w:rPr>
                          <w:rFonts w:asciiTheme="majorHAnsi" w:hAnsiTheme="majorHAnsi"/>
                          <w:color w:val="595959" w:themeColor="text1" w:themeTint="A6"/>
                          <w:sz w:val="18"/>
                          <w:szCs w:val="18"/>
                          <w:lang w:val="pt-BR"/>
                        </w:rPr>
                        <w:t>6.</w:t>
                      </w:r>
                      <w:r w:rsidRPr="00620FE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Petición </w:t>
                      </w:r>
                      <w:r>
                        <w:rPr>
                          <w:rFonts w:asciiTheme="majorHAnsi" w:hAnsiTheme="majorHAnsi"/>
                          <w:color w:val="595959" w:themeColor="text1" w:themeTint="A6"/>
                          <w:sz w:val="18"/>
                          <w:szCs w:val="18"/>
                          <w:lang w:val="es-ES_tradnl"/>
                        </w:rPr>
                        <w:t>362-09. Admisibilidad</w:t>
                      </w:r>
                      <w:r w:rsidRPr="00890650">
                        <w:rPr>
                          <w:rFonts w:asciiTheme="majorHAnsi" w:hAnsiTheme="majorHAnsi"/>
                          <w:color w:val="595959" w:themeColor="text1" w:themeTint="A6"/>
                          <w:sz w:val="18"/>
                          <w:szCs w:val="18"/>
                          <w:lang w:val="es-ES_tradnl"/>
                        </w:rPr>
                        <w:t xml:space="preserve">. </w:t>
                      </w:r>
                      <w:r w:rsidR="004E1E42" w:rsidRPr="00327C32">
                        <w:rPr>
                          <w:rFonts w:asciiTheme="majorHAnsi" w:hAnsiTheme="majorHAnsi"/>
                          <w:color w:val="595959" w:themeColor="text1" w:themeTint="A6"/>
                          <w:sz w:val="18"/>
                          <w:szCs w:val="18"/>
                          <w:lang w:val="es-ES_tradnl"/>
                        </w:rPr>
                        <w:t>Luiz</w:t>
                      </w:r>
                      <w:r w:rsidRPr="00327C32">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Melinho</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sidR="00620FEE">
                        <w:rPr>
                          <w:rFonts w:asciiTheme="majorHAnsi" w:hAnsiTheme="majorHAnsi"/>
                          <w:color w:val="595959" w:themeColor="text1" w:themeTint="A6"/>
                          <w:sz w:val="18"/>
                          <w:szCs w:val="18"/>
                          <w:lang w:val="es-ES"/>
                        </w:rPr>
                        <w:t>14 de abril de 2016</w:t>
                      </w:r>
                      <w:r w:rsidRPr="0063685A">
                        <w:rPr>
                          <w:rFonts w:asciiTheme="majorHAnsi" w:hAnsiTheme="majorHAnsi"/>
                          <w:color w:val="595959" w:themeColor="text1" w:themeTint="A6"/>
                          <w:sz w:val="18"/>
                          <w:szCs w:val="18"/>
                          <w:lang w:val="es-ES"/>
                        </w:rPr>
                        <w:t>.</w:t>
                      </w:r>
                      <w:bookmarkStart w:id="2" w:name="_GoBack"/>
                      <w:bookmarkEnd w:id="2"/>
                    </w:p>
                  </w:txbxContent>
                </v:textbox>
              </v:shape>
            </w:pict>
          </mc:Fallback>
        </mc:AlternateContent>
      </w:r>
    </w:p>
    <w:p w14:paraId="4D4518D8" w14:textId="77777777" w:rsidR="00A50FCF" w:rsidRPr="00A8684F" w:rsidRDefault="00A50FCF" w:rsidP="00040C3A">
      <w:pPr>
        <w:tabs>
          <w:tab w:val="center" w:pos="5400"/>
        </w:tabs>
        <w:suppressAutoHyphens/>
        <w:jc w:val="center"/>
        <w:rPr>
          <w:rFonts w:asciiTheme="majorHAnsi" w:hAnsiTheme="majorHAnsi"/>
          <w:sz w:val="18"/>
          <w:szCs w:val="22"/>
          <w:lang w:val="es-ES"/>
        </w:rPr>
      </w:pPr>
    </w:p>
    <w:p w14:paraId="6ED6EC2F" w14:textId="77777777" w:rsidR="0090270B" w:rsidRPr="00A8684F" w:rsidRDefault="00D306D1" w:rsidP="005516A1">
      <w:pPr>
        <w:tabs>
          <w:tab w:val="center" w:pos="5400"/>
        </w:tabs>
        <w:suppressAutoHyphens/>
        <w:jc w:val="center"/>
        <w:rPr>
          <w:rFonts w:asciiTheme="majorHAnsi" w:hAnsiTheme="majorHAnsi"/>
          <w:b/>
          <w:sz w:val="20"/>
          <w:lang w:val="es-ES"/>
        </w:rPr>
      </w:pPr>
      <w:r w:rsidRPr="00A8684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0DDE5C0" wp14:editId="0BC3E9C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85A05" w14:textId="77777777" w:rsidR="008057A5" w:rsidRPr="00D72DC6" w:rsidRDefault="008057A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9AD86D1" wp14:editId="6119A96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2F185A05" w14:textId="77777777" w:rsidR="008057A5" w:rsidRPr="00D72DC6" w:rsidRDefault="008057A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9AD86D1" wp14:editId="6119A96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8684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5EBD725" wp14:editId="73A9A99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E3C9E" w14:textId="77777777" w:rsidR="008057A5" w:rsidRPr="004B7EB6" w:rsidRDefault="008057A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14:paraId="0BAE3C9E" w14:textId="77777777" w:rsidR="008057A5" w:rsidRPr="004B7EB6" w:rsidRDefault="008057A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62FBF7C" w14:textId="77777777" w:rsidR="0070697F" w:rsidRPr="00A8684F" w:rsidRDefault="0070697F" w:rsidP="005516A1">
      <w:pPr>
        <w:tabs>
          <w:tab w:val="center" w:pos="5400"/>
        </w:tabs>
        <w:suppressAutoHyphens/>
        <w:jc w:val="center"/>
        <w:rPr>
          <w:rFonts w:asciiTheme="majorHAnsi" w:hAnsiTheme="majorHAnsi"/>
          <w:b/>
          <w:sz w:val="20"/>
          <w:lang w:val="es-ES"/>
        </w:rPr>
        <w:sectPr w:rsidR="0070697F" w:rsidRPr="00A8684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7EB35E69" w14:textId="4B01B419" w:rsidR="003A3294" w:rsidRPr="00940180" w:rsidRDefault="00686EC6" w:rsidP="003A3294">
      <w:pPr>
        <w:tabs>
          <w:tab w:val="center" w:pos="5400"/>
        </w:tabs>
        <w:suppressAutoHyphens/>
        <w:spacing w:line="276" w:lineRule="auto"/>
        <w:jc w:val="center"/>
        <w:rPr>
          <w:rFonts w:asciiTheme="majorHAnsi" w:hAnsiTheme="majorHAnsi"/>
          <w:b/>
          <w:sz w:val="18"/>
          <w:szCs w:val="20"/>
          <w:lang w:val="es-ES"/>
        </w:rPr>
      </w:pPr>
      <w:r>
        <w:rPr>
          <w:rFonts w:asciiTheme="majorHAnsi" w:hAnsiTheme="majorHAnsi"/>
          <w:b/>
          <w:sz w:val="18"/>
          <w:szCs w:val="20"/>
          <w:lang w:val="es-ES"/>
        </w:rPr>
        <w:lastRenderedPageBreak/>
        <w:t xml:space="preserve">INFORME </w:t>
      </w:r>
      <w:r w:rsidR="003A3294">
        <w:rPr>
          <w:rFonts w:asciiTheme="majorHAnsi" w:hAnsiTheme="majorHAnsi"/>
          <w:b/>
          <w:sz w:val="18"/>
          <w:szCs w:val="20"/>
          <w:lang w:val="es-ES"/>
        </w:rPr>
        <w:t xml:space="preserve">No. </w:t>
      </w:r>
      <w:r w:rsidR="00620FEE">
        <w:rPr>
          <w:rFonts w:asciiTheme="majorHAnsi" w:hAnsiTheme="majorHAnsi"/>
          <w:b/>
          <w:sz w:val="18"/>
          <w:szCs w:val="20"/>
          <w:lang w:val="es-ES"/>
        </w:rPr>
        <w:t>11</w:t>
      </w:r>
      <w:r w:rsidR="003A3294">
        <w:rPr>
          <w:rFonts w:asciiTheme="majorHAnsi" w:hAnsiTheme="majorHAnsi"/>
          <w:b/>
          <w:sz w:val="18"/>
          <w:szCs w:val="20"/>
          <w:lang w:val="es-ES"/>
        </w:rPr>
        <w:t>/1</w:t>
      </w:r>
      <w:r w:rsidR="005176FB">
        <w:rPr>
          <w:rFonts w:asciiTheme="majorHAnsi" w:hAnsiTheme="majorHAnsi"/>
          <w:b/>
          <w:sz w:val="18"/>
          <w:szCs w:val="20"/>
          <w:lang w:val="es-ES"/>
        </w:rPr>
        <w:t>6</w:t>
      </w:r>
      <w:r w:rsidR="003A3294" w:rsidRPr="003A3294">
        <w:rPr>
          <w:rFonts w:asciiTheme="majorHAnsi" w:hAnsiTheme="majorHAnsi"/>
          <w:b/>
          <w:sz w:val="18"/>
          <w:szCs w:val="20"/>
          <w:vertAlign w:val="superscript"/>
          <w:lang w:val="es-CO"/>
        </w:rPr>
        <w:footnoteReference w:id="2"/>
      </w:r>
      <w:r w:rsidR="003A3294" w:rsidRPr="00940180">
        <w:rPr>
          <w:rFonts w:asciiTheme="majorHAnsi" w:hAnsiTheme="majorHAnsi"/>
          <w:b/>
          <w:sz w:val="18"/>
          <w:szCs w:val="20"/>
          <w:lang w:val="es-ES"/>
        </w:rPr>
        <w:t xml:space="preserve"> </w:t>
      </w:r>
    </w:p>
    <w:p w14:paraId="7BD849DC" w14:textId="77777777" w:rsidR="00722C9F" w:rsidRPr="00A8684F" w:rsidRDefault="00722C9F" w:rsidP="00722C9F">
      <w:pPr>
        <w:tabs>
          <w:tab w:val="center" w:pos="5400"/>
        </w:tabs>
        <w:suppressAutoHyphens/>
        <w:spacing w:line="276" w:lineRule="auto"/>
        <w:jc w:val="center"/>
        <w:rPr>
          <w:rFonts w:asciiTheme="majorHAnsi" w:hAnsiTheme="majorHAnsi"/>
          <w:b/>
          <w:sz w:val="18"/>
          <w:szCs w:val="20"/>
          <w:lang w:val="es-ES"/>
        </w:rPr>
      </w:pPr>
      <w:r w:rsidRPr="00A8684F">
        <w:rPr>
          <w:rFonts w:asciiTheme="majorHAnsi" w:hAnsiTheme="majorHAnsi"/>
          <w:b/>
          <w:sz w:val="18"/>
          <w:szCs w:val="20"/>
          <w:lang w:val="es-ES"/>
        </w:rPr>
        <w:t xml:space="preserve">PETICIÓN </w:t>
      </w:r>
      <w:r w:rsidR="001250F7" w:rsidRPr="00A8684F">
        <w:rPr>
          <w:rFonts w:asciiTheme="majorHAnsi" w:hAnsiTheme="majorHAnsi"/>
          <w:b/>
          <w:sz w:val="18"/>
          <w:szCs w:val="20"/>
          <w:lang w:val="es-ES"/>
        </w:rPr>
        <w:t>362</w:t>
      </w:r>
      <w:r w:rsidRPr="00A8684F">
        <w:rPr>
          <w:rFonts w:asciiTheme="majorHAnsi" w:hAnsiTheme="majorHAnsi"/>
          <w:b/>
          <w:sz w:val="18"/>
          <w:szCs w:val="20"/>
          <w:lang w:val="es-ES"/>
        </w:rPr>
        <w:t>-</w:t>
      </w:r>
      <w:r w:rsidR="001250F7" w:rsidRPr="00A8684F">
        <w:rPr>
          <w:rFonts w:asciiTheme="majorHAnsi" w:hAnsiTheme="majorHAnsi"/>
          <w:b/>
          <w:sz w:val="18"/>
          <w:szCs w:val="20"/>
          <w:lang w:val="es-ES"/>
        </w:rPr>
        <w:t>09</w:t>
      </w:r>
    </w:p>
    <w:p w14:paraId="33966CCA" w14:textId="77777777" w:rsidR="00722C9F" w:rsidRPr="00940180" w:rsidRDefault="006E0457" w:rsidP="00722C9F">
      <w:pPr>
        <w:tabs>
          <w:tab w:val="center" w:pos="5400"/>
        </w:tabs>
        <w:suppressAutoHyphens/>
        <w:spacing w:line="276" w:lineRule="auto"/>
        <w:jc w:val="center"/>
        <w:rPr>
          <w:rFonts w:asciiTheme="majorHAnsi" w:hAnsiTheme="majorHAnsi"/>
          <w:sz w:val="18"/>
          <w:szCs w:val="20"/>
          <w:lang w:val="es-ES"/>
        </w:rPr>
      </w:pPr>
      <w:r w:rsidRPr="00940180">
        <w:rPr>
          <w:rFonts w:asciiTheme="majorHAnsi" w:hAnsiTheme="majorHAnsi"/>
          <w:sz w:val="18"/>
          <w:szCs w:val="20"/>
          <w:lang w:val="es-ES"/>
        </w:rPr>
        <w:t>INFORME DE ADMISIBILIDAD</w:t>
      </w:r>
    </w:p>
    <w:p w14:paraId="2CD86291" w14:textId="26F13304" w:rsidR="00722C9F" w:rsidRPr="00DC6CB9" w:rsidRDefault="00E97D23" w:rsidP="00722C9F">
      <w:pPr>
        <w:tabs>
          <w:tab w:val="center" w:pos="5400"/>
        </w:tabs>
        <w:suppressAutoHyphens/>
        <w:spacing w:line="276" w:lineRule="auto"/>
        <w:jc w:val="center"/>
        <w:rPr>
          <w:rFonts w:asciiTheme="majorHAnsi" w:hAnsiTheme="majorHAnsi"/>
          <w:sz w:val="18"/>
          <w:szCs w:val="20"/>
          <w:lang w:val="pt-BR"/>
        </w:rPr>
      </w:pPr>
      <w:r w:rsidRPr="00E97D23">
        <w:rPr>
          <w:rFonts w:asciiTheme="majorHAnsi" w:hAnsiTheme="majorHAnsi"/>
          <w:sz w:val="18"/>
          <w:szCs w:val="20"/>
          <w:lang w:val="pt-BR"/>
        </w:rPr>
        <w:t>LUIZ</w:t>
      </w:r>
      <w:r w:rsidR="001250F7" w:rsidRPr="00E97D23">
        <w:rPr>
          <w:rFonts w:asciiTheme="majorHAnsi" w:hAnsiTheme="majorHAnsi"/>
          <w:sz w:val="18"/>
          <w:szCs w:val="20"/>
          <w:lang w:val="pt-BR"/>
        </w:rPr>
        <w:t xml:space="preserve">A </w:t>
      </w:r>
      <w:r w:rsidR="001250F7" w:rsidRPr="00DC6CB9">
        <w:rPr>
          <w:rFonts w:asciiTheme="majorHAnsi" w:hAnsiTheme="majorHAnsi"/>
          <w:sz w:val="18"/>
          <w:szCs w:val="20"/>
          <w:lang w:val="pt-BR"/>
        </w:rPr>
        <w:t>MELINHO</w:t>
      </w:r>
    </w:p>
    <w:p w14:paraId="044A1EB5" w14:textId="77777777" w:rsidR="0070697F" w:rsidRPr="00DC6CB9" w:rsidRDefault="001250F7" w:rsidP="00722C9F">
      <w:pPr>
        <w:tabs>
          <w:tab w:val="center" w:pos="5400"/>
        </w:tabs>
        <w:suppressAutoHyphens/>
        <w:spacing w:line="276" w:lineRule="auto"/>
        <w:jc w:val="center"/>
        <w:rPr>
          <w:rFonts w:asciiTheme="majorHAnsi" w:hAnsiTheme="majorHAnsi"/>
          <w:sz w:val="18"/>
          <w:szCs w:val="20"/>
          <w:lang w:val="pt-BR"/>
        </w:rPr>
      </w:pPr>
      <w:r w:rsidRPr="00DC6CB9">
        <w:rPr>
          <w:rFonts w:asciiTheme="majorHAnsi" w:hAnsiTheme="majorHAnsi"/>
          <w:sz w:val="18"/>
          <w:szCs w:val="20"/>
          <w:lang w:val="pt-BR"/>
        </w:rPr>
        <w:t>BRASIL</w:t>
      </w:r>
    </w:p>
    <w:p w14:paraId="2A88CAEA" w14:textId="0D446B00" w:rsidR="00722C9F" w:rsidRPr="00940180" w:rsidRDefault="00620FEE" w:rsidP="00722C9F">
      <w:pPr>
        <w:tabs>
          <w:tab w:val="center" w:pos="5400"/>
        </w:tabs>
        <w:suppressAutoHyphens/>
        <w:spacing w:line="276" w:lineRule="auto"/>
        <w:jc w:val="center"/>
        <w:rPr>
          <w:rFonts w:asciiTheme="majorHAnsi" w:hAnsiTheme="majorHAnsi"/>
          <w:sz w:val="18"/>
          <w:szCs w:val="20"/>
          <w:lang w:val="pt-BR"/>
        </w:rPr>
      </w:pPr>
      <w:r>
        <w:rPr>
          <w:rFonts w:asciiTheme="majorHAnsi" w:hAnsiTheme="majorHAnsi"/>
          <w:sz w:val="18"/>
          <w:szCs w:val="20"/>
          <w:lang w:val="pt-BR"/>
        </w:rPr>
        <w:t>14</w:t>
      </w:r>
      <w:r w:rsidR="00940180" w:rsidRPr="00940180">
        <w:rPr>
          <w:rFonts w:asciiTheme="majorHAnsi" w:hAnsiTheme="majorHAnsi"/>
          <w:sz w:val="18"/>
          <w:szCs w:val="20"/>
          <w:lang w:val="pt-BR"/>
        </w:rPr>
        <w:t xml:space="preserve"> DE </w:t>
      </w:r>
      <w:r w:rsidR="007B636A">
        <w:rPr>
          <w:rFonts w:asciiTheme="majorHAnsi" w:hAnsiTheme="majorHAnsi"/>
          <w:sz w:val="18"/>
          <w:szCs w:val="20"/>
          <w:lang w:val="pt-BR"/>
        </w:rPr>
        <w:t>ABRIL</w:t>
      </w:r>
      <w:r w:rsidR="00940180" w:rsidRPr="00940180">
        <w:rPr>
          <w:rFonts w:asciiTheme="majorHAnsi" w:hAnsiTheme="majorHAnsi"/>
          <w:sz w:val="18"/>
          <w:szCs w:val="20"/>
          <w:lang w:val="pt-BR"/>
        </w:rPr>
        <w:t xml:space="preserve"> DE 201</w:t>
      </w:r>
      <w:r w:rsidR="007B636A">
        <w:rPr>
          <w:rFonts w:asciiTheme="majorHAnsi" w:hAnsiTheme="majorHAnsi"/>
          <w:sz w:val="18"/>
          <w:szCs w:val="20"/>
          <w:lang w:val="pt-BR"/>
        </w:rPr>
        <w:t>6</w:t>
      </w:r>
    </w:p>
    <w:p w14:paraId="5CDD3F95" w14:textId="77777777" w:rsidR="00722C9F" w:rsidRPr="00940180" w:rsidRDefault="00722C9F" w:rsidP="00722C9F">
      <w:pPr>
        <w:tabs>
          <w:tab w:val="center" w:pos="5400"/>
        </w:tabs>
        <w:suppressAutoHyphens/>
        <w:spacing w:line="276" w:lineRule="auto"/>
        <w:jc w:val="center"/>
        <w:rPr>
          <w:rFonts w:asciiTheme="majorHAnsi" w:hAnsiTheme="majorHAnsi"/>
          <w:sz w:val="18"/>
          <w:szCs w:val="20"/>
          <w:lang w:val="pt-BR"/>
        </w:rPr>
      </w:pPr>
    </w:p>
    <w:p w14:paraId="2EDD2965" w14:textId="77777777" w:rsidR="0063685A" w:rsidRPr="00940180" w:rsidRDefault="0063685A" w:rsidP="0063685A">
      <w:pPr>
        <w:ind w:firstLine="720"/>
        <w:jc w:val="both"/>
        <w:rPr>
          <w:rFonts w:asciiTheme="majorHAnsi" w:hAnsiTheme="majorHAnsi"/>
          <w:b/>
          <w:bCs/>
          <w:sz w:val="20"/>
          <w:szCs w:val="20"/>
          <w:lang w:val="pt-BR"/>
        </w:rPr>
      </w:pPr>
      <w:r w:rsidRPr="00940180">
        <w:rPr>
          <w:rFonts w:asciiTheme="majorHAnsi" w:hAnsiTheme="majorHAnsi"/>
          <w:b/>
          <w:bCs/>
          <w:sz w:val="20"/>
          <w:szCs w:val="20"/>
          <w:lang w:val="pt-BR"/>
        </w:rPr>
        <w:t>I.</w:t>
      </w:r>
      <w:r w:rsidRPr="00940180">
        <w:rPr>
          <w:rFonts w:asciiTheme="majorHAnsi" w:hAnsiTheme="majorHAnsi"/>
          <w:b/>
          <w:bCs/>
          <w:sz w:val="20"/>
          <w:szCs w:val="20"/>
          <w:lang w:val="pt-BR"/>
        </w:rPr>
        <w:tab/>
        <w:t>RESUMEN</w:t>
      </w:r>
    </w:p>
    <w:p w14:paraId="7589E19A" w14:textId="77777777" w:rsidR="0063685A" w:rsidRPr="00940180" w:rsidRDefault="0063685A" w:rsidP="0063685A">
      <w:pPr>
        <w:jc w:val="both"/>
        <w:rPr>
          <w:rFonts w:asciiTheme="majorHAnsi" w:hAnsiTheme="majorHAnsi"/>
          <w:sz w:val="20"/>
          <w:szCs w:val="20"/>
          <w:lang w:val="pt-BR"/>
        </w:rPr>
      </w:pPr>
    </w:p>
    <w:p w14:paraId="45A0CFF3" w14:textId="61798B4E" w:rsidR="00011479" w:rsidRPr="00011479" w:rsidRDefault="0063685A" w:rsidP="000114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A8684F">
        <w:rPr>
          <w:rFonts w:asciiTheme="majorHAnsi" w:hAnsiTheme="majorHAnsi"/>
          <w:sz w:val="20"/>
          <w:szCs w:val="20"/>
          <w:lang w:val="es-ES"/>
        </w:rPr>
        <w:t xml:space="preserve">El </w:t>
      </w:r>
      <w:r w:rsidR="001250F7" w:rsidRPr="00A8684F">
        <w:rPr>
          <w:rFonts w:asciiTheme="majorHAnsi" w:hAnsiTheme="majorHAnsi"/>
          <w:sz w:val="20"/>
          <w:szCs w:val="20"/>
          <w:lang w:val="es-ES"/>
        </w:rPr>
        <w:t>26 de marzo de 2009</w:t>
      </w:r>
      <w:r w:rsidRPr="00A8684F">
        <w:rPr>
          <w:rFonts w:asciiTheme="majorHAnsi" w:hAnsiTheme="majorHAnsi"/>
          <w:sz w:val="20"/>
          <w:szCs w:val="20"/>
          <w:lang w:val="es-ES"/>
        </w:rPr>
        <w:t xml:space="preserve"> la Comisión Interamericana de Derechos Humanos (en adelante, “la Comisión Interamericana”</w:t>
      </w:r>
      <w:r w:rsidR="00046BBF">
        <w:rPr>
          <w:rFonts w:asciiTheme="majorHAnsi" w:hAnsiTheme="majorHAnsi"/>
          <w:sz w:val="20"/>
          <w:szCs w:val="20"/>
          <w:lang w:val="es-ES"/>
        </w:rPr>
        <w:t>, “la Comisión”</w:t>
      </w:r>
      <w:r w:rsidRPr="00A8684F">
        <w:rPr>
          <w:rFonts w:asciiTheme="majorHAnsi" w:hAnsiTheme="majorHAnsi"/>
          <w:sz w:val="20"/>
          <w:szCs w:val="20"/>
          <w:lang w:val="es-ES"/>
        </w:rPr>
        <w:t xml:space="preserve"> o “la CIDH”) recibió una petición presentada por </w:t>
      </w:r>
      <w:proofErr w:type="spellStart"/>
      <w:r w:rsidR="001250F7" w:rsidRPr="00A8684F">
        <w:rPr>
          <w:rFonts w:asciiTheme="majorHAnsi" w:hAnsiTheme="majorHAnsi"/>
          <w:sz w:val="20"/>
          <w:szCs w:val="20"/>
          <w:lang w:val="es-ES"/>
        </w:rPr>
        <w:t>Thiago</w:t>
      </w:r>
      <w:proofErr w:type="spellEnd"/>
      <w:r w:rsidR="001250F7" w:rsidRPr="00A8684F">
        <w:rPr>
          <w:rFonts w:asciiTheme="majorHAnsi" w:hAnsiTheme="majorHAnsi"/>
          <w:sz w:val="20"/>
          <w:szCs w:val="20"/>
          <w:lang w:val="es-ES"/>
        </w:rPr>
        <w:t xml:space="preserve"> </w:t>
      </w:r>
      <w:proofErr w:type="spellStart"/>
      <w:r w:rsidR="001250F7" w:rsidRPr="00A8684F">
        <w:rPr>
          <w:rFonts w:asciiTheme="majorHAnsi" w:hAnsiTheme="majorHAnsi"/>
          <w:sz w:val="20"/>
          <w:szCs w:val="20"/>
          <w:lang w:val="es-ES"/>
        </w:rPr>
        <w:t>Cremasco</w:t>
      </w:r>
      <w:proofErr w:type="spellEnd"/>
      <w:r w:rsidR="00E34D54" w:rsidRPr="00A8684F">
        <w:rPr>
          <w:rFonts w:asciiTheme="majorHAnsi" w:hAnsiTheme="majorHAnsi"/>
          <w:sz w:val="20"/>
          <w:szCs w:val="20"/>
          <w:lang w:val="es-ES"/>
        </w:rPr>
        <w:t>, quien posteriormente incluyó a</w:t>
      </w:r>
      <w:r w:rsidR="00FD7584" w:rsidRPr="00A8684F">
        <w:rPr>
          <w:rFonts w:asciiTheme="majorHAnsi" w:hAnsiTheme="majorHAnsi"/>
          <w:sz w:val="20"/>
          <w:szCs w:val="20"/>
          <w:lang w:val="es-ES"/>
        </w:rPr>
        <w:t xml:space="preserve"> </w:t>
      </w:r>
      <w:proofErr w:type="spellStart"/>
      <w:r w:rsidR="00FD7584" w:rsidRPr="00A8684F">
        <w:rPr>
          <w:rFonts w:asciiTheme="majorHAnsi" w:hAnsiTheme="majorHAnsi"/>
          <w:sz w:val="20"/>
          <w:szCs w:val="20"/>
          <w:lang w:val="es-ES"/>
        </w:rPr>
        <w:t>Justiça</w:t>
      </w:r>
      <w:proofErr w:type="spellEnd"/>
      <w:r w:rsidR="00FD7584" w:rsidRPr="00A8684F">
        <w:rPr>
          <w:rFonts w:asciiTheme="majorHAnsi" w:hAnsiTheme="majorHAnsi"/>
          <w:sz w:val="20"/>
          <w:szCs w:val="20"/>
          <w:lang w:val="es-ES"/>
        </w:rPr>
        <w:t xml:space="preserve"> Global</w:t>
      </w:r>
      <w:r w:rsidR="00E34D54" w:rsidRPr="00A8684F">
        <w:rPr>
          <w:rFonts w:asciiTheme="majorHAnsi" w:hAnsiTheme="majorHAnsi"/>
          <w:sz w:val="20"/>
          <w:szCs w:val="20"/>
          <w:lang w:val="es-ES"/>
        </w:rPr>
        <w:t xml:space="preserve"> como </w:t>
      </w:r>
      <w:proofErr w:type="spellStart"/>
      <w:r w:rsidR="00E34D54" w:rsidRPr="00A8684F">
        <w:rPr>
          <w:rFonts w:asciiTheme="majorHAnsi" w:hAnsiTheme="majorHAnsi"/>
          <w:sz w:val="20"/>
          <w:szCs w:val="20"/>
          <w:lang w:val="es-ES"/>
        </w:rPr>
        <w:t>co</w:t>
      </w:r>
      <w:proofErr w:type="spellEnd"/>
      <w:r w:rsidR="00E34D54" w:rsidRPr="00A8684F">
        <w:rPr>
          <w:rFonts w:asciiTheme="majorHAnsi" w:hAnsiTheme="majorHAnsi"/>
          <w:sz w:val="20"/>
          <w:szCs w:val="20"/>
          <w:lang w:val="es-ES"/>
        </w:rPr>
        <w:t>-peticionaria (en adelante, “los</w:t>
      </w:r>
      <w:r w:rsidRPr="00A8684F">
        <w:rPr>
          <w:rFonts w:asciiTheme="majorHAnsi" w:hAnsiTheme="majorHAnsi"/>
          <w:sz w:val="20"/>
          <w:szCs w:val="20"/>
          <w:lang w:val="es-ES"/>
        </w:rPr>
        <w:t xml:space="preserve"> peticionarios”)</w:t>
      </w:r>
      <w:r w:rsidR="00E34D54" w:rsidRPr="00A8684F">
        <w:rPr>
          <w:rFonts w:asciiTheme="majorHAnsi" w:hAnsiTheme="majorHAnsi"/>
          <w:sz w:val="20"/>
          <w:szCs w:val="20"/>
          <w:lang w:val="es-ES"/>
        </w:rPr>
        <w:t>,</w:t>
      </w:r>
      <w:r w:rsidRPr="00A8684F">
        <w:rPr>
          <w:rFonts w:asciiTheme="majorHAnsi" w:hAnsiTheme="majorHAnsi"/>
          <w:sz w:val="20"/>
          <w:szCs w:val="20"/>
          <w:lang w:val="es-ES"/>
        </w:rPr>
        <w:t xml:space="preserve"> contra </w:t>
      </w:r>
      <w:r w:rsidR="001250F7" w:rsidRPr="00A8684F">
        <w:rPr>
          <w:rFonts w:asciiTheme="majorHAnsi" w:hAnsiTheme="majorHAnsi"/>
          <w:sz w:val="20"/>
          <w:szCs w:val="20"/>
          <w:lang w:val="es-ES"/>
        </w:rPr>
        <w:t>Brasil</w:t>
      </w:r>
      <w:r w:rsidRPr="00A8684F">
        <w:rPr>
          <w:rFonts w:asciiTheme="majorHAnsi" w:hAnsiTheme="majorHAnsi"/>
          <w:sz w:val="20"/>
          <w:szCs w:val="20"/>
          <w:lang w:val="es-ES"/>
        </w:rPr>
        <w:t xml:space="preserve"> (en adelante, “</w:t>
      </w:r>
      <w:r w:rsidR="001250F7" w:rsidRPr="00A8684F">
        <w:rPr>
          <w:rFonts w:asciiTheme="majorHAnsi" w:hAnsiTheme="majorHAnsi"/>
          <w:sz w:val="20"/>
          <w:szCs w:val="20"/>
          <w:lang w:val="es-ES"/>
        </w:rPr>
        <w:t>Brasil”</w:t>
      </w:r>
      <w:r w:rsidRPr="00A8684F">
        <w:rPr>
          <w:rFonts w:asciiTheme="majorHAnsi" w:hAnsiTheme="majorHAnsi"/>
          <w:sz w:val="20"/>
          <w:szCs w:val="20"/>
          <w:lang w:val="es-ES"/>
        </w:rPr>
        <w:t xml:space="preserve"> o “el Estado”). La petición fue presentada en representación de </w:t>
      </w:r>
      <w:r w:rsidR="001250F7" w:rsidRPr="00E97D23">
        <w:rPr>
          <w:rFonts w:asciiTheme="majorHAnsi" w:hAnsiTheme="majorHAnsi"/>
          <w:sz w:val="20"/>
          <w:szCs w:val="20"/>
          <w:lang w:val="es-ES"/>
        </w:rPr>
        <w:t>Lui</w:t>
      </w:r>
      <w:r w:rsidR="00E97D23" w:rsidRPr="00E97D23">
        <w:rPr>
          <w:rFonts w:asciiTheme="majorHAnsi" w:hAnsiTheme="majorHAnsi"/>
          <w:sz w:val="20"/>
          <w:szCs w:val="20"/>
          <w:lang w:val="es-ES"/>
        </w:rPr>
        <w:t>z</w:t>
      </w:r>
      <w:r w:rsidR="001250F7" w:rsidRPr="00E97D23">
        <w:rPr>
          <w:rFonts w:asciiTheme="majorHAnsi" w:hAnsiTheme="majorHAnsi"/>
          <w:sz w:val="20"/>
          <w:szCs w:val="20"/>
          <w:lang w:val="es-ES"/>
        </w:rPr>
        <w:t xml:space="preserve">a </w:t>
      </w:r>
      <w:proofErr w:type="spellStart"/>
      <w:r w:rsidR="001250F7" w:rsidRPr="00A8684F">
        <w:rPr>
          <w:rFonts w:asciiTheme="majorHAnsi" w:hAnsiTheme="majorHAnsi"/>
          <w:sz w:val="20"/>
          <w:szCs w:val="20"/>
          <w:lang w:val="es-ES"/>
        </w:rPr>
        <w:t>Melinho</w:t>
      </w:r>
      <w:proofErr w:type="spellEnd"/>
      <w:r w:rsidRPr="00A8684F">
        <w:rPr>
          <w:rFonts w:asciiTheme="majorHAnsi" w:hAnsiTheme="majorHAnsi"/>
          <w:sz w:val="20"/>
          <w:szCs w:val="20"/>
          <w:lang w:val="es-ES"/>
        </w:rPr>
        <w:t xml:space="preserve"> (en adela</w:t>
      </w:r>
      <w:r w:rsidR="001250F7" w:rsidRPr="00A8684F">
        <w:rPr>
          <w:rFonts w:asciiTheme="majorHAnsi" w:hAnsiTheme="majorHAnsi"/>
          <w:sz w:val="20"/>
          <w:szCs w:val="20"/>
          <w:lang w:val="es-ES"/>
        </w:rPr>
        <w:t>nte, “la presunta víctima” o “</w:t>
      </w:r>
      <w:r w:rsidRPr="00A8684F">
        <w:rPr>
          <w:rFonts w:asciiTheme="majorHAnsi" w:hAnsiTheme="majorHAnsi"/>
          <w:sz w:val="20"/>
          <w:szCs w:val="20"/>
          <w:lang w:val="es-ES"/>
        </w:rPr>
        <w:t xml:space="preserve">la señora </w:t>
      </w:r>
      <w:proofErr w:type="spellStart"/>
      <w:r w:rsidR="001250F7" w:rsidRPr="00A8684F">
        <w:rPr>
          <w:rFonts w:asciiTheme="majorHAnsi" w:hAnsiTheme="majorHAnsi"/>
          <w:sz w:val="20"/>
          <w:szCs w:val="20"/>
          <w:lang w:val="es-ES"/>
        </w:rPr>
        <w:t>Melinho</w:t>
      </w:r>
      <w:proofErr w:type="spellEnd"/>
      <w:r w:rsidRPr="00A8684F">
        <w:rPr>
          <w:rFonts w:asciiTheme="majorHAnsi" w:hAnsiTheme="majorHAnsi"/>
          <w:sz w:val="20"/>
          <w:szCs w:val="20"/>
          <w:lang w:val="es-ES"/>
        </w:rPr>
        <w:t xml:space="preserve">”) </w:t>
      </w:r>
      <w:r w:rsidR="00DF2DD6">
        <w:rPr>
          <w:rFonts w:asciiTheme="majorHAnsi" w:hAnsiTheme="majorHAnsi"/>
          <w:sz w:val="20"/>
          <w:szCs w:val="20"/>
          <w:lang w:val="es-ES"/>
        </w:rPr>
        <w:t>cuyos</w:t>
      </w:r>
      <w:r w:rsidR="008C0E44">
        <w:rPr>
          <w:rFonts w:asciiTheme="majorHAnsi" w:hAnsiTheme="majorHAnsi"/>
          <w:sz w:val="20"/>
          <w:szCs w:val="20"/>
          <w:lang w:val="es-ES"/>
        </w:rPr>
        <w:t xml:space="preserve"> </w:t>
      </w:r>
      <w:r w:rsidR="001250F7" w:rsidRPr="00A8684F">
        <w:rPr>
          <w:rFonts w:asciiTheme="majorHAnsi" w:hAnsiTheme="majorHAnsi"/>
          <w:sz w:val="20"/>
          <w:szCs w:val="20"/>
          <w:lang w:val="es-ES"/>
        </w:rPr>
        <w:t xml:space="preserve">derechos </w:t>
      </w:r>
      <w:r w:rsidR="00F5645E" w:rsidRPr="00A8684F">
        <w:rPr>
          <w:rFonts w:asciiTheme="majorHAnsi" w:hAnsiTheme="majorHAnsi"/>
          <w:sz w:val="20"/>
          <w:szCs w:val="20"/>
          <w:lang w:val="es-ES"/>
        </w:rPr>
        <w:t>humanos</w:t>
      </w:r>
      <w:r w:rsidR="00DF2DD6">
        <w:rPr>
          <w:rFonts w:asciiTheme="majorHAnsi" w:hAnsiTheme="majorHAnsi"/>
          <w:sz w:val="20"/>
          <w:szCs w:val="20"/>
          <w:lang w:val="es-ES"/>
        </w:rPr>
        <w:t xml:space="preserve"> habrían sido</w:t>
      </w:r>
      <w:r w:rsidR="002360D6">
        <w:rPr>
          <w:rFonts w:asciiTheme="majorHAnsi" w:hAnsiTheme="majorHAnsi"/>
          <w:sz w:val="20"/>
          <w:szCs w:val="20"/>
          <w:lang w:val="es-ES"/>
        </w:rPr>
        <w:t xml:space="preserve"> supuestamente </w:t>
      </w:r>
      <w:r w:rsidR="00F5645E" w:rsidRPr="00A8684F">
        <w:rPr>
          <w:rFonts w:asciiTheme="majorHAnsi" w:hAnsiTheme="majorHAnsi"/>
          <w:sz w:val="20"/>
          <w:szCs w:val="20"/>
          <w:lang w:val="es-ES"/>
        </w:rPr>
        <w:t xml:space="preserve">violados por el Estado en un proceso relacionado con su cirugía de </w:t>
      </w:r>
      <w:r w:rsidR="003A3294">
        <w:rPr>
          <w:rFonts w:asciiTheme="majorHAnsi" w:hAnsiTheme="majorHAnsi"/>
          <w:sz w:val="20"/>
          <w:szCs w:val="20"/>
          <w:lang w:val="es-ES"/>
        </w:rPr>
        <w:t>afirmación</w:t>
      </w:r>
      <w:r w:rsidR="00550A50">
        <w:rPr>
          <w:rFonts w:asciiTheme="majorHAnsi" w:hAnsiTheme="majorHAnsi"/>
          <w:sz w:val="20"/>
          <w:szCs w:val="20"/>
          <w:lang w:val="es-ES"/>
        </w:rPr>
        <w:t xml:space="preserve"> sexual</w:t>
      </w:r>
      <w:r w:rsidR="003A3294">
        <w:rPr>
          <w:rFonts w:asciiTheme="majorHAnsi" w:hAnsiTheme="majorHAnsi"/>
          <w:sz w:val="20"/>
          <w:szCs w:val="20"/>
          <w:lang w:val="es-ES"/>
        </w:rPr>
        <w:t>.</w:t>
      </w:r>
      <w:r w:rsidR="00F5645E" w:rsidRPr="008C0E44">
        <w:rPr>
          <w:rFonts w:asciiTheme="majorHAnsi" w:hAnsiTheme="majorHAnsi"/>
          <w:sz w:val="20"/>
          <w:szCs w:val="20"/>
          <w:lang w:val="es-ES"/>
        </w:rPr>
        <w:t xml:space="preserve"> </w:t>
      </w:r>
    </w:p>
    <w:p w14:paraId="4556729F" w14:textId="77777777" w:rsidR="0063685A" w:rsidRPr="00A8684F" w:rsidRDefault="0063685A" w:rsidP="0063685A">
      <w:pPr>
        <w:jc w:val="both"/>
        <w:rPr>
          <w:rFonts w:asciiTheme="majorHAnsi" w:hAnsiTheme="majorHAnsi"/>
          <w:sz w:val="20"/>
          <w:szCs w:val="20"/>
          <w:lang w:val="es-ES"/>
        </w:rPr>
      </w:pPr>
    </w:p>
    <w:p w14:paraId="20781355" w14:textId="56348168" w:rsidR="0063685A" w:rsidRPr="008306AC" w:rsidRDefault="0063685A" w:rsidP="00F17D97">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ES"/>
        </w:rPr>
      </w:pPr>
      <w:r w:rsidRPr="00A8684F">
        <w:rPr>
          <w:rFonts w:asciiTheme="majorHAnsi" w:eastAsia="SimSun" w:hAnsiTheme="majorHAnsi"/>
          <w:sz w:val="20"/>
          <w:szCs w:val="20"/>
          <w:lang w:val="es-ES"/>
        </w:rPr>
        <w:t xml:space="preserve">El peticionario sostiene que </w:t>
      </w:r>
      <w:r w:rsidR="00817505" w:rsidRPr="009B5A18">
        <w:rPr>
          <w:rFonts w:asciiTheme="majorHAnsi" w:hAnsiTheme="majorHAnsi" w:cs="Arial"/>
          <w:sz w:val="20"/>
          <w:szCs w:val="20"/>
          <w:lang w:val="es-ES"/>
        </w:rPr>
        <w:t xml:space="preserve">el Estado de Brasil </w:t>
      </w:r>
      <w:r w:rsidR="00550A50">
        <w:rPr>
          <w:rFonts w:asciiTheme="majorHAnsi" w:hAnsiTheme="majorHAnsi" w:cs="Arial"/>
          <w:sz w:val="20"/>
          <w:szCs w:val="20"/>
          <w:lang w:val="es-ES"/>
        </w:rPr>
        <w:t>ha violado</w:t>
      </w:r>
      <w:r w:rsidR="00817505" w:rsidRPr="009B5A18">
        <w:rPr>
          <w:rFonts w:asciiTheme="majorHAnsi" w:hAnsiTheme="majorHAnsi" w:cs="Arial"/>
          <w:sz w:val="20"/>
          <w:szCs w:val="20"/>
          <w:lang w:val="es-ES"/>
        </w:rPr>
        <w:t xml:space="preserve"> los derechos humanos de la presunta víctima al haberle negado la realización de una </w:t>
      </w:r>
      <w:r w:rsidR="00D8570D">
        <w:rPr>
          <w:rFonts w:asciiTheme="majorHAnsi" w:hAnsiTheme="majorHAnsi" w:cs="Arial"/>
          <w:sz w:val="20"/>
          <w:szCs w:val="20"/>
          <w:lang w:val="es-ES"/>
        </w:rPr>
        <w:t>cirugía de afirmación sexual</w:t>
      </w:r>
      <w:r w:rsidR="00817505" w:rsidRPr="009B5A18">
        <w:rPr>
          <w:rFonts w:asciiTheme="majorHAnsi" w:hAnsiTheme="majorHAnsi" w:cs="Arial"/>
          <w:sz w:val="20"/>
          <w:szCs w:val="20"/>
          <w:lang w:val="es-ES"/>
        </w:rPr>
        <w:t xml:space="preserve"> a través </w:t>
      </w:r>
      <w:r w:rsidR="00AD02A1">
        <w:rPr>
          <w:rFonts w:asciiTheme="majorHAnsi" w:hAnsiTheme="majorHAnsi" w:cs="Arial"/>
          <w:sz w:val="20"/>
          <w:szCs w:val="20"/>
          <w:lang w:val="es-ES"/>
        </w:rPr>
        <w:t xml:space="preserve">del </w:t>
      </w:r>
      <w:r w:rsidR="00F75001">
        <w:rPr>
          <w:rFonts w:asciiTheme="majorHAnsi" w:hAnsiTheme="majorHAnsi" w:cs="Arial"/>
          <w:sz w:val="20"/>
          <w:szCs w:val="20"/>
          <w:lang w:val="es-ES"/>
        </w:rPr>
        <w:t>sistema de salud público</w:t>
      </w:r>
      <w:r w:rsidR="00817505" w:rsidRPr="009B5A18">
        <w:rPr>
          <w:rFonts w:asciiTheme="majorHAnsi" w:hAnsiTheme="majorHAnsi" w:cs="Arial"/>
          <w:sz w:val="20"/>
          <w:szCs w:val="20"/>
          <w:lang w:val="es-ES"/>
        </w:rPr>
        <w:t xml:space="preserve"> y negado pagarle la realización de la cirugía en un hospital privado, pues esto le </w:t>
      </w:r>
      <w:r w:rsidR="00550A50">
        <w:rPr>
          <w:rFonts w:asciiTheme="majorHAnsi" w:hAnsiTheme="majorHAnsi" w:cs="Arial"/>
          <w:sz w:val="20"/>
          <w:szCs w:val="20"/>
          <w:lang w:val="es-ES"/>
        </w:rPr>
        <w:t>había</w:t>
      </w:r>
      <w:r w:rsidR="00817505" w:rsidRPr="009B5A18">
        <w:rPr>
          <w:rFonts w:asciiTheme="majorHAnsi" w:hAnsiTheme="majorHAnsi" w:cs="Arial"/>
          <w:sz w:val="20"/>
          <w:szCs w:val="20"/>
          <w:lang w:val="es-ES"/>
        </w:rPr>
        <w:t xml:space="preserve"> impedido tener una vida digna y </w:t>
      </w:r>
      <w:r w:rsidR="00550A50">
        <w:rPr>
          <w:rFonts w:asciiTheme="majorHAnsi" w:hAnsiTheme="majorHAnsi" w:cs="Arial"/>
          <w:sz w:val="20"/>
          <w:szCs w:val="20"/>
          <w:lang w:val="es-ES"/>
        </w:rPr>
        <w:t>había</w:t>
      </w:r>
      <w:r w:rsidR="00817505" w:rsidRPr="009B5A18">
        <w:rPr>
          <w:rFonts w:asciiTheme="majorHAnsi" w:hAnsiTheme="majorHAnsi" w:cs="Arial"/>
          <w:sz w:val="20"/>
          <w:szCs w:val="20"/>
          <w:lang w:val="es-ES"/>
        </w:rPr>
        <w:t xml:space="preserve"> puesto en riesgo su vida e integridad física. Además, los peticionarios afirman que el Estado </w:t>
      </w:r>
      <w:r w:rsidR="00550A50">
        <w:rPr>
          <w:rFonts w:asciiTheme="majorHAnsi" w:hAnsiTheme="majorHAnsi" w:cs="Arial"/>
          <w:sz w:val="20"/>
          <w:szCs w:val="20"/>
          <w:lang w:val="es-ES"/>
        </w:rPr>
        <w:t xml:space="preserve">ha </w:t>
      </w:r>
      <w:r w:rsidR="00817505" w:rsidRPr="009B5A18">
        <w:rPr>
          <w:rFonts w:asciiTheme="majorHAnsi" w:hAnsiTheme="majorHAnsi" w:cs="Arial"/>
          <w:sz w:val="20"/>
          <w:szCs w:val="20"/>
          <w:lang w:val="es-ES"/>
        </w:rPr>
        <w:t xml:space="preserve">violado los derechos de la presunta víctima al haberle negado acceso a recursos efectivos para garantizar sus derechos. </w:t>
      </w:r>
      <w:r w:rsidRPr="00A8684F">
        <w:rPr>
          <w:rFonts w:asciiTheme="majorHAnsi" w:eastAsia="SimSun" w:hAnsiTheme="majorHAnsi"/>
          <w:sz w:val="20"/>
          <w:szCs w:val="20"/>
          <w:lang w:val="es-ES"/>
        </w:rPr>
        <w:t xml:space="preserve">Por su parte el Estado señala que </w:t>
      </w:r>
      <w:r w:rsidR="00817505">
        <w:rPr>
          <w:rFonts w:asciiTheme="majorHAnsi" w:eastAsia="SimSun" w:hAnsiTheme="majorHAnsi"/>
          <w:sz w:val="20"/>
          <w:szCs w:val="20"/>
          <w:lang w:val="es-ES"/>
        </w:rPr>
        <w:t xml:space="preserve">la petición </w:t>
      </w:r>
      <w:r w:rsidR="00550A50">
        <w:rPr>
          <w:rFonts w:asciiTheme="majorHAnsi" w:eastAsia="SimSun" w:hAnsiTheme="majorHAnsi"/>
          <w:sz w:val="20"/>
          <w:szCs w:val="20"/>
          <w:lang w:val="es-ES"/>
        </w:rPr>
        <w:t>es</w:t>
      </w:r>
      <w:r w:rsidR="00817505">
        <w:rPr>
          <w:rFonts w:asciiTheme="majorHAnsi" w:eastAsia="SimSun" w:hAnsiTheme="majorHAnsi"/>
          <w:sz w:val="20"/>
          <w:szCs w:val="20"/>
          <w:lang w:val="es-ES"/>
        </w:rPr>
        <w:t xml:space="preserve"> inadmisible pues </w:t>
      </w:r>
      <w:r w:rsidR="00817505" w:rsidRPr="008306AC">
        <w:rPr>
          <w:rFonts w:asciiTheme="majorHAnsi" w:eastAsia="SimSun" w:hAnsiTheme="majorHAnsi"/>
          <w:sz w:val="20"/>
          <w:szCs w:val="20"/>
          <w:lang w:val="es-ES"/>
        </w:rPr>
        <w:t xml:space="preserve">los recursos internos no fueron agotados y porque no </w:t>
      </w:r>
      <w:r w:rsidR="003B4B31">
        <w:rPr>
          <w:rFonts w:asciiTheme="majorHAnsi" w:eastAsia="SimSun" w:hAnsiTheme="majorHAnsi"/>
          <w:sz w:val="20"/>
          <w:szCs w:val="20"/>
          <w:lang w:val="es-ES"/>
        </w:rPr>
        <w:t>hubo</w:t>
      </w:r>
      <w:r w:rsidR="00817505" w:rsidRPr="008306AC">
        <w:rPr>
          <w:rFonts w:asciiTheme="majorHAnsi" w:eastAsia="SimSun" w:hAnsiTheme="majorHAnsi"/>
          <w:sz w:val="20"/>
          <w:szCs w:val="20"/>
          <w:lang w:val="es-ES"/>
        </w:rPr>
        <w:t xml:space="preserve"> violaciones a los derechos protegidos por la </w:t>
      </w:r>
      <w:r w:rsidR="008306AC" w:rsidRPr="008306AC">
        <w:rPr>
          <w:rFonts w:asciiTheme="majorHAnsi" w:hAnsiTheme="majorHAnsi"/>
          <w:sz w:val="20"/>
          <w:szCs w:val="20"/>
          <w:lang w:val="es-ES"/>
        </w:rPr>
        <w:t>Convención Americana sobre Derechos Humanos (en adelante, “Convención Americana” o “Convención”)</w:t>
      </w:r>
      <w:r w:rsidR="00817505" w:rsidRPr="008306AC">
        <w:rPr>
          <w:rFonts w:asciiTheme="majorHAnsi" w:eastAsia="SimSun" w:hAnsiTheme="majorHAnsi"/>
          <w:sz w:val="20"/>
          <w:szCs w:val="20"/>
          <w:lang w:val="es-ES"/>
        </w:rPr>
        <w:t>.</w:t>
      </w:r>
      <w:r w:rsidRPr="008306AC">
        <w:rPr>
          <w:rFonts w:asciiTheme="majorHAnsi" w:eastAsia="SimSun" w:hAnsiTheme="majorHAnsi"/>
          <w:sz w:val="20"/>
          <w:szCs w:val="20"/>
          <w:lang w:val="es-ES"/>
        </w:rPr>
        <w:t xml:space="preserve"> </w:t>
      </w:r>
    </w:p>
    <w:p w14:paraId="398A67FD" w14:textId="77777777" w:rsidR="0063685A" w:rsidRPr="008306AC" w:rsidRDefault="0063685A" w:rsidP="0063685A">
      <w:pPr>
        <w:ind w:left="360"/>
        <w:jc w:val="both"/>
        <w:rPr>
          <w:rFonts w:asciiTheme="majorHAnsi" w:hAnsiTheme="majorHAnsi"/>
          <w:sz w:val="20"/>
          <w:szCs w:val="20"/>
          <w:lang w:val="es-ES"/>
        </w:rPr>
      </w:pPr>
    </w:p>
    <w:p w14:paraId="0DC43306" w14:textId="569481BF" w:rsidR="0063685A" w:rsidRPr="008306AC" w:rsidRDefault="0063685A" w:rsidP="00F17D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8306AC">
        <w:rPr>
          <w:rFonts w:asciiTheme="majorHAnsi" w:hAnsiTheme="majorHAnsi"/>
          <w:sz w:val="20"/>
          <w:szCs w:val="20"/>
          <w:lang w:val="es-ES"/>
        </w:rPr>
        <w:t>Sin prejuzgar sobre el fondo de la denuncia, tras analizar las posiciones de las partes y en cumplimiento de los requisitos previstos en los artículos 46 y 47 de la Convención Americana, la Comisión decide declarar el caso admisible a efectos del examen</w:t>
      </w:r>
      <w:r w:rsidR="00817505" w:rsidRPr="008306AC">
        <w:rPr>
          <w:rFonts w:asciiTheme="majorHAnsi" w:hAnsiTheme="majorHAnsi"/>
          <w:sz w:val="20"/>
          <w:szCs w:val="20"/>
          <w:lang w:val="es-ES"/>
        </w:rPr>
        <w:t xml:space="preserve"> sobre la presunta violación de </w:t>
      </w:r>
      <w:r w:rsidRPr="008306AC">
        <w:rPr>
          <w:rFonts w:asciiTheme="majorHAnsi" w:hAnsiTheme="majorHAnsi"/>
          <w:sz w:val="20"/>
          <w:szCs w:val="20"/>
          <w:lang w:val="es-ES"/>
        </w:rPr>
        <w:t xml:space="preserve">los derechos consagrados en los artículos </w:t>
      </w:r>
      <w:r w:rsidR="008306AC" w:rsidRPr="008306AC">
        <w:rPr>
          <w:rFonts w:asciiTheme="majorHAnsi" w:hAnsiTheme="majorHAnsi"/>
          <w:sz w:val="20"/>
          <w:szCs w:val="20"/>
          <w:lang w:val="es-ES"/>
        </w:rPr>
        <w:t xml:space="preserve">5, </w:t>
      </w:r>
      <w:r w:rsidR="00C704D5">
        <w:rPr>
          <w:rFonts w:asciiTheme="majorHAnsi" w:hAnsiTheme="majorHAnsi"/>
          <w:sz w:val="20"/>
          <w:szCs w:val="20"/>
          <w:lang w:val="es-ES"/>
        </w:rPr>
        <w:t xml:space="preserve">8, </w:t>
      </w:r>
      <w:r w:rsidR="008306AC" w:rsidRPr="008306AC">
        <w:rPr>
          <w:rFonts w:asciiTheme="majorHAnsi" w:hAnsiTheme="majorHAnsi"/>
          <w:sz w:val="20"/>
          <w:szCs w:val="20"/>
          <w:lang w:val="es-ES"/>
        </w:rPr>
        <w:t>11</w:t>
      </w:r>
      <w:r w:rsidR="00C704D5">
        <w:rPr>
          <w:rFonts w:asciiTheme="majorHAnsi" w:hAnsiTheme="majorHAnsi"/>
          <w:sz w:val="20"/>
          <w:szCs w:val="20"/>
          <w:lang w:val="es-ES"/>
        </w:rPr>
        <w:t>, 24,</w:t>
      </w:r>
      <w:r w:rsidR="008306AC" w:rsidRPr="008306AC">
        <w:rPr>
          <w:rFonts w:asciiTheme="majorHAnsi" w:hAnsiTheme="majorHAnsi"/>
          <w:sz w:val="20"/>
          <w:szCs w:val="20"/>
          <w:lang w:val="es-ES"/>
        </w:rPr>
        <w:t xml:space="preserve"> 25</w:t>
      </w:r>
      <w:r w:rsidR="00C704D5">
        <w:rPr>
          <w:rFonts w:asciiTheme="majorHAnsi" w:hAnsiTheme="majorHAnsi"/>
          <w:sz w:val="20"/>
          <w:szCs w:val="20"/>
          <w:lang w:val="es-ES"/>
        </w:rPr>
        <w:t xml:space="preserve"> y 26</w:t>
      </w:r>
      <w:r w:rsidRPr="008306AC">
        <w:rPr>
          <w:rFonts w:asciiTheme="majorHAnsi" w:hAnsiTheme="majorHAnsi"/>
          <w:sz w:val="20"/>
          <w:szCs w:val="20"/>
          <w:lang w:val="es-ES"/>
        </w:rPr>
        <w:t xml:space="preserve"> de la</w:t>
      </w:r>
      <w:r w:rsidR="008306AC" w:rsidRPr="008306AC">
        <w:rPr>
          <w:rFonts w:asciiTheme="majorHAnsi" w:hAnsiTheme="majorHAnsi"/>
          <w:sz w:val="20"/>
          <w:szCs w:val="20"/>
          <w:lang w:val="es-ES"/>
        </w:rPr>
        <w:t xml:space="preserve"> Convención Americana en conexión con las obligaciones establecidas en los artículos 1.1 y 2 respecto a la señora </w:t>
      </w:r>
      <w:proofErr w:type="spellStart"/>
      <w:r w:rsidR="008306AC" w:rsidRPr="008306AC">
        <w:rPr>
          <w:rFonts w:asciiTheme="majorHAnsi" w:hAnsiTheme="majorHAnsi"/>
          <w:sz w:val="20"/>
          <w:szCs w:val="20"/>
          <w:lang w:val="es-ES"/>
        </w:rPr>
        <w:t>Melinho</w:t>
      </w:r>
      <w:proofErr w:type="spellEnd"/>
      <w:r w:rsidR="008306AC" w:rsidRPr="008306AC">
        <w:rPr>
          <w:rFonts w:asciiTheme="majorHAnsi" w:hAnsiTheme="majorHAnsi"/>
          <w:sz w:val="20"/>
          <w:szCs w:val="20"/>
          <w:lang w:val="es-ES"/>
        </w:rPr>
        <w:t xml:space="preserve">. </w:t>
      </w:r>
      <w:r w:rsidRPr="008306AC">
        <w:rPr>
          <w:rFonts w:asciiTheme="majorHAnsi" w:hAnsiTheme="majorHAnsi"/>
          <w:sz w:val="20"/>
          <w:szCs w:val="20"/>
          <w:lang w:val="es-ES"/>
        </w:rPr>
        <w:t>La Comisión decide además notificar esta decisión a las partes, publicarla e incluirla en su Informe Anual para la Asamblea General de la OEA.</w:t>
      </w:r>
    </w:p>
    <w:p w14:paraId="3AE6260D" w14:textId="77777777" w:rsidR="0063685A" w:rsidRPr="008306AC" w:rsidRDefault="008306AC" w:rsidP="008306A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8306AC">
        <w:rPr>
          <w:rFonts w:asciiTheme="majorHAnsi" w:hAnsiTheme="majorHAnsi"/>
          <w:sz w:val="20"/>
          <w:szCs w:val="20"/>
          <w:lang w:val="es-ES"/>
        </w:rPr>
        <w:t xml:space="preserve"> </w:t>
      </w:r>
    </w:p>
    <w:p w14:paraId="2A4E9565" w14:textId="77777777" w:rsidR="0063685A" w:rsidRPr="00A8684F" w:rsidRDefault="0063685A" w:rsidP="0063685A">
      <w:pPr>
        <w:ind w:firstLine="720"/>
        <w:jc w:val="both"/>
        <w:rPr>
          <w:rFonts w:asciiTheme="majorHAnsi" w:hAnsiTheme="majorHAnsi"/>
          <w:b/>
          <w:bCs/>
          <w:sz w:val="20"/>
          <w:szCs w:val="20"/>
          <w:lang w:val="es-ES"/>
        </w:rPr>
      </w:pPr>
      <w:r w:rsidRPr="00A8684F">
        <w:rPr>
          <w:rFonts w:asciiTheme="majorHAnsi" w:hAnsiTheme="majorHAnsi"/>
          <w:b/>
          <w:bCs/>
          <w:sz w:val="20"/>
          <w:szCs w:val="20"/>
          <w:lang w:val="es-ES"/>
        </w:rPr>
        <w:t>II.</w:t>
      </w:r>
      <w:r w:rsidRPr="00A8684F">
        <w:rPr>
          <w:rFonts w:asciiTheme="majorHAnsi" w:hAnsiTheme="majorHAnsi"/>
          <w:b/>
          <w:bCs/>
          <w:sz w:val="20"/>
          <w:szCs w:val="20"/>
          <w:lang w:val="es-ES"/>
        </w:rPr>
        <w:tab/>
        <w:t>TRÁMITE ANTE LA CIDH</w:t>
      </w:r>
    </w:p>
    <w:p w14:paraId="23C600E9" w14:textId="77777777" w:rsidR="0063685A" w:rsidRPr="00A8684F" w:rsidRDefault="0063685A" w:rsidP="0063685A">
      <w:pPr>
        <w:jc w:val="both"/>
        <w:rPr>
          <w:rFonts w:asciiTheme="majorHAnsi" w:hAnsiTheme="majorHAnsi"/>
          <w:sz w:val="20"/>
          <w:szCs w:val="20"/>
          <w:lang w:val="es-ES"/>
        </w:rPr>
      </w:pPr>
    </w:p>
    <w:p w14:paraId="7E1DAD7A" w14:textId="32F9ED32" w:rsidR="0063685A" w:rsidRPr="00A8684F" w:rsidRDefault="0063685A" w:rsidP="00F17D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A8684F">
        <w:rPr>
          <w:rFonts w:asciiTheme="majorHAnsi" w:hAnsiTheme="majorHAnsi"/>
          <w:sz w:val="20"/>
          <w:szCs w:val="20"/>
          <w:lang w:val="es-ES"/>
        </w:rPr>
        <w:t xml:space="preserve">La CIDH recibió la petición el </w:t>
      </w:r>
      <w:r w:rsidR="00E34D54" w:rsidRPr="00A8684F">
        <w:rPr>
          <w:rFonts w:asciiTheme="majorHAnsi" w:hAnsiTheme="majorHAnsi"/>
          <w:sz w:val="20"/>
          <w:szCs w:val="20"/>
          <w:lang w:val="es-ES"/>
        </w:rPr>
        <w:t>26 de marzo de 2009</w:t>
      </w:r>
      <w:r w:rsidRPr="00A8684F">
        <w:rPr>
          <w:rFonts w:asciiTheme="majorHAnsi" w:hAnsiTheme="majorHAnsi"/>
          <w:sz w:val="20"/>
          <w:szCs w:val="20"/>
          <w:lang w:val="es-ES"/>
        </w:rPr>
        <w:t xml:space="preserve"> y el </w:t>
      </w:r>
      <w:r w:rsidR="00E34D54" w:rsidRPr="00A8684F">
        <w:rPr>
          <w:rFonts w:asciiTheme="majorHAnsi" w:hAnsiTheme="majorHAnsi"/>
          <w:sz w:val="20"/>
          <w:szCs w:val="20"/>
          <w:lang w:val="es-ES"/>
        </w:rPr>
        <w:t>27 de junio de 2014</w:t>
      </w:r>
      <w:r w:rsidRPr="00A8684F">
        <w:rPr>
          <w:rFonts w:asciiTheme="majorHAnsi" w:hAnsiTheme="majorHAnsi"/>
          <w:sz w:val="20"/>
          <w:szCs w:val="20"/>
          <w:lang w:val="es-ES"/>
        </w:rPr>
        <w:t xml:space="preserve"> transmitió copia de las partes pertinentes al Estado otorgándole un plazo de </w:t>
      </w:r>
      <w:r w:rsidR="00E34D54" w:rsidRPr="00A8684F">
        <w:rPr>
          <w:rFonts w:asciiTheme="majorHAnsi" w:hAnsiTheme="majorHAnsi"/>
          <w:sz w:val="20"/>
          <w:szCs w:val="20"/>
          <w:lang w:val="es-ES"/>
        </w:rPr>
        <w:t>3 meses</w:t>
      </w:r>
      <w:r w:rsidRPr="00A8684F">
        <w:rPr>
          <w:rFonts w:asciiTheme="majorHAnsi" w:hAnsiTheme="majorHAnsi"/>
          <w:sz w:val="20"/>
          <w:szCs w:val="20"/>
          <w:lang w:val="es-ES"/>
        </w:rPr>
        <w:t xml:space="preserve"> para someter sus observaciones</w:t>
      </w:r>
      <w:r w:rsidR="00057DD7" w:rsidRPr="00A8684F">
        <w:rPr>
          <w:rFonts w:asciiTheme="majorHAnsi" w:hAnsiTheme="majorHAnsi"/>
          <w:sz w:val="20"/>
          <w:szCs w:val="20"/>
          <w:lang w:val="es-ES"/>
        </w:rPr>
        <w:t xml:space="preserve">, con base en </w:t>
      </w:r>
      <w:r w:rsidR="00550A50">
        <w:rPr>
          <w:rFonts w:asciiTheme="majorHAnsi" w:hAnsiTheme="majorHAnsi"/>
          <w:sz w:val="20"/>
          <w:szCs w:val="20"/>
          <w:lang w:val="es-ES"/>
        </w:rPr>
        <w:t>el artículo 30.</w:t>
      </w:r>
      <w:r w:rsidR="00057DD7" w:rsidRPr="006633F4">
        <w:rPr>
          <w:rFonts w:asciiTheme="majorHAnsi" w:hAnsiTheme="majorHAnsi"/>
          <w:sz w:val="20"/>
          <w:szCs w:val="20"/>
          <w:lang w:val="es-ES"/>
        </w:rPr>
        <w:t>3</w:t>
      </w:r>
      <w:r w:rsidR="00550A50">
        <w:rPr>
          <w:rFonts w:asciiTheme="majorHAnsi" w:hAnsiTheme="majorHAnsi"/>
          <w:sz w:val="20"/>
          <w:szCs w:val="20"/>
          <w:lang w:val="es-ES"/>
        </w:rPr>
        <w:t>.</w:t>
      </w:r>
      <w:r w:rsidR="00057DD7" w:rsidRPr="006633F4">
        <w:rPr>
          <w:rFonts w:asciiTheme="majorHAnsi" w:hAnsiTheme="majorHAnsi"/>
          <w:sz w:val="20"/>
          <w:szCs w:val="20"/>
          <w:lang w:val="es-ES"/>
        </w:rPr>
        <w:t xml:space="preserve"> de su Reglamento</w:t>
      </w:r>
      <w:r w:rsidRPr="006633F4">
        <w:rPr>
          <w:rFonts w:asciiTheme="majorHAnsi" w:hAnsiTheme="majorHAnsi"/>
          <w:sz w:val="20"/>
          <w:szCs w:val="20"/>
          <w:lang w:val="es-ES"/>
        </w:rPr>
        <w:t xml:space="preserve">. </w:t>
      </w:r>
      <w:r w:rsidRPr="006633F4">
        <w:rPr>
          <w:rFonts w:asciiTheme="majorHAnsi" w:hAnsiTheme="majorHAnsi"/>
          <w:bCs/>
          <w:sz w:val="20"/>
          <w:szCs w:val="20"/>
          <w:lang w:val="es-ES"/>
        </w:rPr>
        <w:t xml:space="preserve">El </w:t>
      </w:r>
      <w:r w:rsidR="00E34D54" w:rsidRPr="006633F4">
        <w:rPr>
          <w:rFonts w:asciiTheme="majorHAnsi" w:hAnsiTheme="majorHAnsi"/>
          <w:sz w:val="20"/>
          <w:szCs w:val="20"/>
          <w:lang w:val="es-ES"/>
        </w:rPr>
        <w:t>27 de octubre de 2014</w:t>
      </w:r>
      <w:r w:rsidRPr="006633F4">
        <w:rPr>
          <w:rFonts w:asciiTheme="majorHAnsi" w:hAnsiTheme="majorHAnsi"/>
          <w:bCs/>
          <w:sz w:val="20"/>
          <w:szCs w:val="20"/>
          <w:lang w:val="es-ES"/>
        </w:rPr>
        <w:t xml:space="preserve"> se recibió la respuesta del Estado</w:t>
      </w:r>
      <w:r w:rsidRPr="006633F4">
        <w:rPr>
          <w:rFonts w:asciiTheme="majorHAnsi" w:hAnsiTheme="majorHAnsi"/>
          <w:sz w:val="20"/>
          <w:szCs w:val="20"/>
          <w:lang w:val="es-ES"/>
        </w:rPr>
        <w:t xml:space="preserve">, </w:t>
      </w:r>
      <w:r w:rsidR="00057DD7" w:rsidRPr="006633F4">
        <w:rPr>
          <w:rFonts w:asciiTheme="majorHAnsi" w:hAnsiTheme="majorHAnsi"/>
          <w:sz w:val="20"/>
          <w:szCs w:val="20"/>
          <w:lang w:val="es-ES"/>
        </w:rPr>
        <w:t>la cual fue trasladada a los</w:t>
      </w:r>
      <w:r w:rsidRPr="006633F4">
        <w:rPr>
          <w:rFonts w:asciiTheme="majorHAnsi" w:hAnsiTheme="majorHAnsi"/>
          <w:sz w:val="20"/>
          <w:szCs w:val="20"/>
          <w:lang w:val="es-ES"/>
        </w:rPr>
        <w:t xml:space="preserve"> peticionario</w:t>
      </w:r>
      <w:r w:rsidR="00057DD7" w:rsidRPr="006633F4">
        <w:rPr>
          <w:rFonts w:asciiTheme="majorHAnsi" w:hAnsiTheme="majorHAnsi"/>
          <w:sz w:val="20"/>
          <w:szCs w:val="20"/>
          <w:lang w:val="es-ES"/>
        </w:rPr>
        <w:t>s</w:t>
      </w:r>
      <w:r w:rsidRPr="006633F4">
        <w:rPr>
          <w:rFonts w:asciiTheme="majorHAnsi" w:hAnsiTheme="majorHAnsi"/>
          <w:sz w:val="20"/>
          <w:szCs w:val="20"/>
          <w:lang w:val="es-ES"/>
        </w:rPr>
        <w:t xml:space="preserve"> el </w:t>
      </w:r>
      <w:r w:rsidR="00E34D54" w:rsidRPr="006633F4">
        <w:rPr>
          <w:rFonts w:asciiTheme="majorHAnsi" w:hAnsiTheme="majorHAnsi"/>
          <w:sz w:val="20"/>
          <w:szCs w:val="20"/>
          <w:lang w:val="es-ES"/>
        </w:rPr>
        <w:t>14 de noviembre de 2014</w:t>
      </w:r>
      <w:r w:rsidRPr="006633F4">
        <w:rPr>
          <w:rFonts w:asciiTheme="majorHAnsi" w:hAnsiTheme="majorHAnsi"/>
          <w:bCs/>
          <w:sz w:val="20"/>
          <w:szCs w:val="20"/>
          <w:lang w:val="es-ES"/>
        </w:rPr>
        <w:t>.</w:t>
      </w:r>
      <w:r w:rsidR="00CF5349" w:rsidRPr="006633F4">
        <w:rPr>
          <w:rFonts w:asciiTheme="majorHAnsi" w:hAnsiTheme="majorHAnsi"/>
          <w:bCs/>
          <w:sz w:val="20"/>
          <w:szCs w:val="20"/>
          <w:lang w:val="es-ES"/>
        </w:rPr>
        <w:t xml:space="preserve"> </w:t>
      </w:r>
      <w:r w:rsidR="00057DD7" w:rsidRPr="006633F4">
        <w:rPr>
          <w:rFonts w:asciiTheme="majorHAnsi" w:hAnsiTheme="majorHAnsi"/>
          <w:sz w:val="20"/>
          <w:szCs w:val="20"/>
          <w:lang w:val="es-ES"/>
        </w:rPr>
        <w:t>Los</w:t>
      </w:r>
      <w:r w:rsidRPr="006633F4">
        <w:rPr>
          <w:rFonts w:asciiTheme="majorHAnsi" w:hAnsiTheme="majorHAnsi"/>
          <w:sz w:val="20"/>
          <w:szCs w:val="20"/>
          <w:lang w:val="es-ES"/>
        </w:rPr>
        <w:t xml:space="preserve"> peticionario</w:t>
      </w:r>
      <w:r w:rsidR="00057DD7" w:rsidRPr="006633F4">
        <w:rPr>
          <w:rFonts w:asciiTheme="majorHAnsi" w:hAnsiTheme="majorHAnsi"/>
          <w:sz w:val="20"/>
          <w:szCs w:val="20"/>
          <w:lang w:val="es-ES"/>
        </w:rPr>
        <w:t>s</w:t>
      </w:r>
      <w:r w:rsidRPr="006633F4">
        <w:rPr>
          <w:rFonts w:asciiTheme="majorHAnsi" w:hAnsiTheme="majorHAnsi"/>
          <w:sz w:val="20"/>
          <w:szCs w:val="20"/>
          <w:lang w:val="es-ES"/>
        </w:rPr>
        <w:t xml:space="preserve"> </w:t>
      </w:r>
      <w:r w:rsidR="00CF5349" w:rsidRPr="006633F4">
        <w:rPr>
          <w:rFonts w:asciiTheme="majorHAnsi" w:hAnsiTheme="majorHAnsi"/>
          <w:sz w:val="20"/>
          <w:szCs w:val="20"/>
          <w:lang w:val="es-ES"/>
        </w:rPr>
        <w:t>present</w:t>
      </w:r>
      <w:r w:rsidR="00057DD7" w:rsidRPr="006633F4">
        <w:rPr>
          <w:rFonts w:asciiTheme="majorHAnsi" w:hAnsiTheme="majorHAnsi"/>
          <w:sz w:val="20"/>
          <w:szCs w:val="20"/>
          <w:lang w:val="es-ES"/>
        </w:rPr>
        <w:t>aron</w:t>
      </w:r>
      <w:r w:rsidRPr="006633F4">
        <w:rPr>
          <w:rFonts w:asciiTheme="majorHAnsi" w:hAnsiTheme="majorHAnsi"/>
          <w:sz w:val="20"/>
          <w:szCs w:val="20"/>
          <w:lang w:val="es-ES"/>
        </w:rPr>
        <w:t xml:space="preserve"> observaciones adicionales el </w:t>
      </w:r>
      <w:r w:rsidR="00CF5349" w:rsidRPr="006633F4">
        <w:rPr>
          <w:rFonts w:asciiTheme="majorHAnsi" w:hAnsiTheme="majorHAnsi"/>
          <w:sz w:val="20"/>
          <w:szCs w:val="20"/>
          <w:lang w:val="es-ES"/>
        </w:rPr>
        <w:t>15 de diciembre de 2014</w:t>
      </w:r>
      <w:r w:rsidRPr="006633F4">
        <w:rPr>
          <w:rFonts w:asciiTheme="majorHAnsi" w:hAnsiTheme="majorHAnsi"/>
          <w:bCs/>
          <w:sz w:val="20"/>
          <w:szCs w:val="20"/>
          <w:lang w:val="es-ES"/>
        </w:rPr>
        <w:t>.</w:t>
      </w:r>
      <w:r w:rsidR="00AD02A1">
        <w:rPr>
          <w:rFonts w:asciiTheme="majorHAnsi" w:hAnsiTheme="majorHAnsi"/>
          <w:bCs/>
          <w:sz w:val="20"/>
          <w:szCs w:val="20"/>
          <w:lang w:val="es-ES"/>
        </w:rPr>
        <w:t xml:space="preserve"> </w:t>
      </w:r>
      <w:r w:rsidRPr="006633F4">
        <w:rPr>
          <w:rFonts w:asciiTheme="majorHAnsi" w:hAnsiTheme="majorHAnsi"/>
          <w:bCs/>
          <w:sz w:val="20"/>
          <w:szCs w:val="20"/>
          <w:lang w:val="es-ES"/>
        </w:rPr>
        <w:t xml:space="preserve">Por su parte, el Estado remitió observaciones adicionales el </w:t>
      </w:r>
      <w:r w:rsidR="00CF5349" w:rsidRPr="006633F4">
        <w:rPr>
          <w:rFonts w:asciiTheme="majorHAnsi" w:hAnsiTheme="majorHAnsi"/>
          <w:sz w:val="20"/>
          <w:szCs w:val="20"/>
          <w:lang w:val="es-ES"/>
        </w:rPr>
        <w:t>13 de agosto de 2015</w:t>
      </w:r>
      <w:r w:rsidRPr="006633F4">
        <w:rPr>
          <w:rFonts w:asciiTheme="majorHAnsi" w:hAnsiTheme="majorHAnsi"/>
          <w:bCs/>
          <w:sz w:val="20"/>
          <w:szCs w:val="20"/>
          <w:lang w:val="es-ES"/>
        </w:rPr>
        <w:t>.</w:t>
      </w:r>
      <w:r w:rsidR="00AD02A1">
        <w:rPr>
          <w:rFonts w:asciiTheme="majorHAnsi" w:hAnsiTheme="majorHAnsi"/>
          <w:bCs/>
          <w:sz w:val="20"/>
          <w:szCs w:val="20"/>
          <w:lang w:val="es-ES"/>
        </w:rPr>
        <w:t xml:space="preserve"> </w:t>
      </w:r>
      <w:r w:rsidRPr="006633F4">
        <w:rPr>
          <w:rFonts w:asciiTheme="majorHAnsi" w:hAnsiTheme="majorHAnsi"/>
          <w:bCs/>
          <w:sz w:val="20"/>
          <w:szCs w:val="20"/>
          <w:lang w:val="es-ES"/>
        </w:rPr>
        <w:t>Estas comunicaciones fueron debidamente trasladadas a la parte contraria.</w:t>
      </w:r>
      <w:r w:rsidRPr="006633F4">
        <w:rPr>
          <w:rFonts w:asciiTheme="majorHAnsi" w:hAnsiTheme="majorHAnsi"/>
          <w:sz w:val="20"/>
          <w:szCs w:val="20"/>
          <w:lang w:val="es-ES"/>
        </w:rPr>
        <w:t xml:space="preserve"> </w:t>
      </w:r>
    </w:p>
    <w:p w14:paraId="5395226C" w14:textId="77777777" w:rsidR="0063685A" w:rsidRPr="00A8684F" w:rsidRDefault="0063685A" w:rsidP="0063685A">
      <w:pPr>
        <w:jc w:val="both"/>
        <w:rPr>
          <w:rFonts w:asciiTheme="majorHAnsi" w:hAnsiTheme="majorHAnsi"/>
          <w:sz w:val="20"/>
          <w:szCs w:val="20"/>
          <w:lang w:val="es-ES"/>
        </w:rPr>
      </w:pPr>
    </w:p>
    <w:p w14:paraId="1B5661E1" w14:textId="77777777" w:rsidR="0063685A" w:rsidRPr="00A8684F" w:rsidRDefault="0063685A" w:rsidP="0063685A">
      <w:pPr>
        <w:ind w:firstLine="720"/>
        <w:jc w:val="both"/>
        <w:rPr>
          <w:rFonts w:asciiTheme="majorHAnsi" w:hAnsiTheme="majorHAnsi"/>
          <w:b/>
          <w:bCs/>
          <w:sz w:val="20"/>
          <w:szCs w:val="20"/>
          <w:lang w:val="es-ES"/>
        </w:rPr>
      </w:pPr>
      <w:r w:rsidRPr="00A8684F">
        <w:rPr>
          <w:rFonts w:asciiTheme="majorHAnsi" w:hAnsiTheme="majorHAnsi"/>
          <w:b/>
          <w:bCs/>
          <w:sz w:val="20"/>
          <w:szCs w:val="20"/>
          <w:lang w:val="es-ES"/>
        </w:rPr>
        <w:t>III.</w:t>
      </w:r>
      <w:r w:rsidRPr="00A8684F">
        <w:rPr>
          <w:rFonts w:asciiTheme="majorHAnsi" w:hAnsiTheme="majorHAnsi"/>
          <w:b/>
          <w:bCs/>
          <w:sz w:val="20"/>
          <w:szCs w:val="20"/>
          <w:lang w:val="es-ES"/>
        </w:rPr>
        <w:tab/>
        <w:t>POSICIÓN DE LAS PARTES</w:t>
      </w:r>
    </w:p>
    <w:p w14:paraId="5BF5A3A4" w14:textId="77777777" w:rsidR="0063685A" w:rsidRPr="00A8684F" w:rsidRDefault="0063685A" w:rsidP="0063685A">
      <w:pPr>
        <w:jc w:val="both"/>
        <w:rPr>
          <w:rFonts w:asciiTheme="majorHAnsi" w:hAnsiTheme="majorHAnsi"/>
          <w:sz w:val="20"/>
          <w:szCs w:val="20"/>
          <w:lang w:val="es-ES"/>
        </w:rPr>
      </w:pPr>
    </w:p>
    <w:p w14:paraId="7993BF8A" w14:textId="77777777" w:rsidR="0063685A" w:rsidRPr="00A8684F" w:rsidRDefault="0063685A" w:rsidP="0063685A">
      <w:pPr>
        <w:ind w:firstLine="720"/>
        <w:jc w:val="both"/>
        <w:rPr>
          <w:rFonts w:asciiTheme="majorHAnsi" w:hAnsiTheme="majorHAnsi"/>
          <w:b/>
          <w:bCs/>
          <w:color w:val="FF0000"/>
          <w:sz w:val="20"/>
          <w:szCs w:val="20"/>
          <w:lang w:val="es-ES"/>
        </w:rPr>
      </w:pPr>
      <w:r w:rsidRPr="00A8684F">
        <w:rPr>
          <w:rFonts w:asciiTheme="majorHAnsi" w:hAnsiTheme="majorHAnsi"/>
          <w:b/>
          <w:bCs/>
          <w:sz w:val="20"/>
          <w:szCs w:val="20"/>
          <w:lang w:val="es-ES"/>
        </w:rPr>
        <w:t>A.</w:t>
      </w:r>
      <w:r w:rsidRPr="00A8684F">
        <w:rPr>
          <w:rFonts w:asciiTheme="majorHAnsi" w:hAnsiTheme="majorHAnsi"/>
          <w:b/>
          <w:bCs/>
          <w:sz w:val="20"/>
          <w:szCs w:val="20"/>
          <w:lang w:val="es-ES"/>
        </w:rPr>
        <w:tab/>
      </w:r>
      <w:r w:rsidRPr="006633F4">
        <w:rPr>
          <w:rFonts w:asciiTheme="majorHAnsi" w:hAnsiTheme="majorHAnsi"/>
          <w:b/>
          <w:bCs/>
          <w:sz w:val="20"/>
          <w:szCs w:val="20"/>
          <w:lang w:val="es-ES"/>
        </w:rPr>
        <w:t xml:space="preserve">Posición </w:t>
      </w:r>
      <w:r w:rsidR="00112D7A" w:rsidRPr="006633F4">
        <w:rPr>
          <w:rFonts w:asciiTheme="majorHAnsi" w:hAnsiTheme="majorHAnsi"/>
          <w:b/>
          <w:bCs/>
          <w:sz w:val="20"/>
          <w:szCs w:val="20"/>
          <w:lang w:val="es-ES"/>
        </w:rPr>
        <w:t>de los</w:t>
      </w:r>
      <w:r w:rsidRPr="006633F4">
        <w:rPr>
          <w:rFonts w:asciiTheme="majorHAnsi" w:hAnsiTheme="majorHAnsi"/>
          <w:b/>
          <w:bCs/>
          <w:sz w:val="20"/>
          <w:szCs w:val="20"/>
          <w:lang w:val="es-ES"/>
        </w:rPr>
        <w:t xml:space="preserve"> peticionario</w:t>
      </w:r>
      <w:r w:rsidR="00112D7A" w:rsidRPr="006633F4">
        <w:rPr>
          <w:rFonts w:asciiTheme="majorHAnsi" w:hAnsiTheme="majorHAnsi"/>
          <w:b/>
          <w:bCs/>
          <w:sz w:val="20"/>
          <w:szCs w:val="20"/>
          <w:lang w:val="es-ES"/>
        </w:rPr>
        <w:t>s</w:t>
      </w:r>
      <w:r w:rsidR="00596831" w:rsidRPr="006633F4">
        <w:rPr>
          <w:rFonts w:asciiTheme="majorHAnsi" w:hAnsiTheme="majorHAnsi"/>
          <w:b/>
          <w:bCs/>
          <w:sz w:val="20"/>
          <w:szCs w:val="20"/>
          <w:lang w:val="es-ES"/>
        </w:rPr>
        <w:t xml:space="preserve"> </w:t>
      </w:r>
    </w:p>
    <w:p w14:paraId="3427FFBA" w14:textId="77777777" w:rsidR="0063685A" w:rsidRPr="00A8684F" w:rsidRDefault="0063685A" w:rsidP="0063685A">
      <w:pPr>
        <w:jc w:val="both"/>
        <w:rPr>
          <w:rFonts w:asciiTheme="majorHAnsi" w:hAnsiTheme="majorHAnsi" w:cs="Arial"/>
          <w:sz w:val="20"/>
          <w:szCs w:val="20"/>
          <w:lang w:val="es-ES"/>
        </w:rPr>
      </w:pPr>
    </w:p>
    <w:p w14:paraId="7D8A604D" w14:textId="25629C81" w:rsidR="0087061C" w:rsidRPr="0087061C" w:rsidRDefault="00A504C1" w:rsidP="00E804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87061C">
        <w:rPr>
          <w:rFonts w:asciiTheme="majorHAnsi" w:hAnsiTheme="majorHAnsi" w:cs="Arial"/>
          <w:sz w:val="20"/>
          <w:szCs w:val="20"/>
          <w:lang w:val="es-ES"/>
        </w:rPr>
        <w:t>Los peticionarios afirman que</w:t>
      </w:r>
      <w:r w:rsidR="00817505" w:rsidRPr="0087061C">
        <w:rPr>
          <w:rFonts w:asciiTheme="majorHAnsi" w:hAnsiTheme="majorHAnsi" w:cs="Arial"/>
          <w:sz w:val="20"/>
          <w:szCs w:val="20"/>
          <w:lang w:val="es-ES"/>
        </w:rPr>
        <w:t xml:space="preserve"> la presunta víctima había sufrido por muchos años en razón de no </w:t>
      </w:r>
      <w:r w:rsidR="008808C9" w:rsidRPr="0087061C">
        <w:rPr>
          <w:rFonts w:asciiTheme="majorHAnsi" w:hAnsiTheme="majorHAnsi" w:cs="Arial"/>
          <w:sz w:val="20"/>
          <w:szCs w:val="20"/>
          <w:lang w:val="es-ES"/>
        </w:rPr>
        <w:t>identificarse con su sexo de nacimiento</w:t>
      </w:r>
      <w:r w:rsidR="00817505" w:rsidRPr="0087061C">
        <w:rPr>
          <w:rFonts w:asciiTheme="majorHAnsi" w:hAnsiTheme="majorHAnsi" w:cs="Arial"/>
          <w:sz w:val="20"/>
          <w:szCs w:val="20"/>
          <w:lang w:val="es-ES"/>
        </w:rPr>
        <w:t xml:space="preserve"> y</w:t>
      </w:r>
      <w:r w:rsidRPr="0087061C">
        <w:rPr>
          <w:rFonts w:asciiTheme="majorHAnsi" w:hAnsiTheme="majorHAnsi" w:cs="Arial"/>
          <w:sz w:val="20"/>
          <w:szCs w:val="20"/>
          <w:lang w:val="es-ES"/>
        </w:rPr>
        <w:t xml:space="preserve"> </w:t>
      </w:r>
      <w:r w:rsidR="0087061C" w:rsidRPr="0087061C">
        <w:rPr>
          <w:rFonts w:asciiTheme="majorHAnsi" w:hAnsiTheme="majorHAnsi" w:cs="Arial"/>
          <w:sz w:val="20"/>
          <w:szCs w:val="20"/>
          <w:lang w:val="es-ES"/>
        </w:rPr>
        <w:t xml:space="preserve">que había llegado a intentar suicidarse en </w:t>
      </w:r>
      <w:r w:rsidR="00FC7E37">
        <w:rPr>
          <w:rFonts w:asciiTheme="majorHAnsi" w:hAnsiTheme="majorHAnsi" w:cs="Arial"/>
          <w:sz w:val="20"/>
          <w:szCs w:val="20"/>
          <w:lang w:val="es-ES"/>
        </w:rPr>
        <w:t>1997 y 1998</w:t>
      </w:r>
      <w:r w:rsidR="0087061C" w:rsidRPr="0087061C">
        <w:rPr>
          <w:rFonts w:asciiTheme="majorHAnsi" w:hAnsiTheme="majorHAnsi" w:cs="Arial"/>
          <w:sz w:val="20"/>
          <w:szCs w:val="20"/>
          <w:lang w:val="es-ES"/>
        </w:rPr>
        <w:t>. Según los peticionarios, la presunta víctima consideraba e</w:t>
      </w:r>
      <w:r w:rsidRPr="0087061C">
        <w:rPr>
          <w:rFonts w:asciiTheme="majorHAnsi" w:hAnsiTheme="majorHAnsi" w:cs="Arial"/>
          <w:sz w:val="20"/>
          <w:szCs w:val="20"/>
          <w:lang w:val="es-ES"/>
        </w:rPr>
        <w:t>l</w:t>
      </w:r>
      <w:r w:rsidR="00AB5E4E" w:rsidRPr="0087061C">
        <w:rPr>
          <w:rFonts w:asciiTheme="majorHAnsi" w:hAnsiTheme="majorHAnsi" w:cs="Arial"/>
          <w:sz w:val="20"/>
          <w:szCs w:val="20"/>
          <w:lang w:val="es-ES"/>
        </w:rPr>
        <w:t xml:space="preserve"> procedimiento quirúrgico de </w:t>
      </w:r>
      <w:r w:rsidR="00D8570D">
        <w:rPr>
          <w:rFonts w:asciiTheme="majorHAnsi" w:hAnsiTheme="majorHAnsi" w:cs="Arial"/>
          <w:sz w:val="20"/>
          <w:szCs w:val="20"/>
          <w:lang w:val="es-ES"/>
        </w:rPr>
        <w:t>afirmación</w:t>
      </w:r>
      <w:r w:rsidR="008E2880">
        <w:rPr>
          <w:rFonts w:asciiTheme="majorHAnsi" w:hAnsiTheme="majorHAnsi" w:cs="Arial"/>
          <w:sz w:val="20"/>
          <w:szCs w:val="20"/>
          <w:lang w:val="es-ES"/>
        </w:rPr>
        <w:t xml:space="preserve"> sexual</w:t>
      </w:r>
      <w:r w:rsidR="00AB5E4E" w:rsidRPr="0087061C">
        <w:rPr>
          <w:rFonts w:asciiTheme="majorHAnsi" w:hAnsiTheme="majorHAnsi" w:cs="Arial"/>
          <w:sz w:val="20"/>
          <w:szCs w:val="20"/>
          <w:lang w:val="es-ES"/>
        </w:rPr>
        <w:t xml:space="preserve"> </w:t>
      </w:r>
      <w:r w:rsidR="0087061C" w:rsidRPr="0087061C">
        <w:rPr>
          <w:rFonts w:asciiTheme="majorHAnsi" w:hAnsiTheme="majorHAnsi" w:cs="Arial"/>
          <w:sz w:val="20"/>
          <w:szCs w:val="20"/>
          <w:lang w:val="es-ES"/>
        </w:rPr>
        <w:t>como</w:t>
      </w:r>
      <w:r w:rsidR="00AB5E4E" w:rsidRPr="0087061C">
        <w:rPr>
          <w:rFonts w:asciiTheme="majorHAnsi" w:hAnsiTheme="majorHAnsi" w:cs="Arial"/>
          <w:sz w:val="20"/>
          <w:szCs w:val="20"/>
          <w:lang w:val="es-ES"/>
        </w:rPr>
        <w:t xml:space="preserve"> la </w:t>
      </w:r>
      <w:r w:rsidR="00AB5E4E" w:rsidRPr="0087061C">
        <w:rPr>
          <w:rFonts w:asciiTheme="majorHAnsi" w:hAnsiTheme="majorHAnsi" w:cs="Arial"/>
          <w:sz w:val="20"/>
          <w:szCs w:val="20"/>
          <w:lang w:val="es-ES"/>
        </w:rPr>
        <w:lastRenderedPageBreak/>
        <w:t>única forma de garantizar</w:t>
      </w:r>
      <w:r w:rsidR="00FC7E37">
        <w:rPr>
          <w:rFonts w:asciiTheme="majorHAnsi" w:hAnsiTheme="majorHAnsi" w:cs="Arial"/>
          <w:sz w:val="20"/>
          <w:szCs w:val="20"/>
          <w:lang w:val="es-ES"/>
        </w:rPr>
        <w:t>l</w:t>
      </w:r>
      <w:r w:rsidR="00550A50">
        <w:rPr>
          <w:rFonts w:asciiTheme="majorHAnsi" w:hAnsiTheme="majorHAnsi" w:cs="Arial"/>
          <w:sz w:val="20"/>
          <w:szCs w:val="20"/>
          <w:lang w:val="es-ES"/>
        </w:rPr>
        <w:t>e</w:t>
      </w:r>
      <w:r w:rsidR="00817505" w:rsidRPr="0087061C">
        <w:rPr>
          <w:rFonts w:asciiTheme="majorHAnsi" w:hAnsiTheme="majorHAnsi" w:cs="Arial"/>
          <w:sz w:val="20"/>
          <w:szCs w:val="20"/>
          <w:lang w:val="es-ES"/>
        </w:rPr>
        <w:t xml:space="preserve"> </w:t>
      </w:r>
      <w:r w:rsidR="00AB5E4E" w:rsidRPr="0087061C">
        <w:rPr>
          <w:rFonts w:asciiTheme="majorHAnsi" w:hAnsiTheme="majorHAnsi" w:cs="Arial"/>
          <w:sz w:val="20"/>
          <w:szCs w:val="20"/>
          <w:lang w:val="es-ES"/>
        </w:rPr>
        <w:t>una vida digna</w:t>
      </w:r>
      <w:r w:rsidR="00817505" w:rsidRPr="0087061C">
        <w:rPr>
          <w:rFonts w:asciiTheme="majorHAnsi" w:hAnsiTheme="majorHAnsi" w:cs="Arial"/>
          <w:sz w:val="20"/>
          <w:szCs w:val="20"/>
          <w:lang w:val="es-ES"/>
        </w:rPr>
        <w:t xml:space="preserve"> y asegurar</w:t>
      </w:r>
      <w:r w:rsidR="00FC7E37">
        <w:rPr>
          <w:rFonts w:asciiTheme="majorHAnsi" w:hAnsiTheme="majorHAnsi" w:cs="Arial"/>
          <w:sz w:val="20"/>
          <w:szCs w:val="20"/>
          <w:lang w:val="es-ES"/>
        </w:rPr>
        <w:t>l</w:t>
      </w:r>
      <w:r w:rsidR="00550A50">
        <w:rPr>
          <w:rFonts w:asciiTheme="majorHAnsi" w:hAnsiTheme="majorHAnsi" w:cs="Arial"/>
          <w:sz w:val="20"/>
          <w:szCs w:val="20"/>
          <w:lang w:val="es-ES"/>
        </w:rPr>
        <w:t>e</w:t>
      </w:r>
      <w:r w:rsidR="00817505" w:rsidRPr="0087061C">
        <w:rPr>
          <w:rFonts w:asciiTheme="majorHAnsi" w:hAnsiTheme="majorHAnsi" w:cs="Arial"/>
          <w:sz w:val="20"/>
          <w:szCs w:val="20"/>
          <w:lang w:val="es-ES"/>
        </w:rPr>
        <w:t xml:space="preserve"> su </w:t>
      </w:r>
      <w:r w:rsidR="00550A50">
        <w:rPr>
          <w:rFonts w:asciiTheme="majorHAnsi" w:hAnsiTheme="majorHAnsi" w:cs="Arial"/>
          <w:sz w:val="20"/>
          <w:szCs w:val="20"/>
          <w:lang w:val="es-ES"/>
        </w:rPr>
        <w:t xml:space="preserve">derecho a la </w:t>
      </w:r>
      <w:r w:rsidR="00817505" w:rsidRPr="0087061C">
        <w:rPr>
          <w:rFonts w:asciiTheme="majorHAnsi" w:hAnsiTheme="majorHAnsi" w:cs="Arial"/>
          <w:sz w:val="20"/>
          <w:szCs w:val="20"/>
          <w:lang w:val="es-ES"/>
        </w:rPr>
        <w:t>vida</w:t>
      </w:r>
      <w:r w:rsidR="00AB5E4E" w:rsidRPr="0087061C">
        <w:rPr>
          <w:rFonts w:asciiTheme="majorHAnsi" w:hAnsiTheme="majorHAnsi" w:cs="Arial"/>
          <w:sz w:val="20"/>
          <w:szCs w:val="20"/>
          <w:lang w:val="es-ES"/>
        </w:rPr>
        <w:t xml:space="preserve"> e integridad física</w:t>
      </w:r>
      <w:r w:rsidR="004955B8" w:rsidRPr="0087061C">
        <w:rPr>
          <w:rFonts w:asciiTheme="majorHAnsi" w:hAnsiTheme="majorHAnsi" w:cs="Arial"/>
          <w:sz w:val="20"/>
          <w:szCs w:val="20"/>
          <w:lang w:val="es-ES"/>
        </w:rPr>
        <w:t>.</w:t>
      </w:r>
      <w:r w:rsidR="0087061C" w:rsidRPr="0087061C">
        <w:rPr>
          <w:rFonts w:asciiTheme="majorHAnsi" w:hAnsiTheme="majorHAnsi" w:cs="Arial"/>
          <w:sz w:val="20"/>
          <w:szCs w:val="20"/>
          <w:lang w:val="es-ES"/>
        </w:rPr>
        <w:t xml:space="preserve"> Afirman, no obstante, que en la búsqueda de realizar dicha cirugía, los derechos humanos de la presunta víctima habrían sido violados por el Estado.</w:t>
      </w:r>
    </w:p>
    <w:p w14:paraId="409D7317" w14:textId="77777777" w:rsidR="0087061C" w:rsidRDefault="0087061C" w:rsidP="008706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735522C7" w14:textId="43515618" w:rsidR="00895626" w:rsidRPr="00613A0C" w:rsidRDefault="00895626" w:rsidP="004955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613A0C">
        <w:rPr>
          <w:rFonts w:asciiTheme="majorHAnsi" w:hAnsiTheme="majorHAnsi" w:cs="Arial"/>
          <w:sz w:val="20"/>
          <w:szCs w:val="20"/>
          <w:lang w:val="es-ES"/>
        </w:rPr>
        <w:t>Los peticionarios informan que el 10 de septiembre de 1997 el</w:t>
      </w:r>
      <w:r w:rsidR="00911CFA" w:rsidRPr="00613A0C">
        <w:rPr>
          <w:rFonts w:asciiTheme="majorHAnsi" w:hAnsiTheme="majorHAnsi" w:cs="Arial"/>
          <w:sz w:val="20"/>
          <w:szCs w:val="20"/>
          <w:lang w:val="es-ES"/>
        </w:rPr>
        <w:t xml:space="preserve"> Consejo Federal de Medicina</w:t>
      </w:r>
      <w:r w:rsidR="002A7313">
        <w:rPr>
          <w:rFonts w:asciiTheme="majorHAnsi" w:hAnsiTheme="majorHAnsi" w:cs="Arial"/>
          <w:sz w:val="20"/>
          <w:szCs w:val="20"/>
          <w:lang w:val="es-ES"/>
        </w:rPr>
        <w:t xml:space="preserve"> de Brasil</w:t>
      </w:r>
      <w:r w:rsidR="00911CFA" w:rsidRPr="00613A0C">
        <w:rPr>
          <w:rFonts w:asciiTheme="majorHAnsi" w:hAnsiTheme="majorHAnsi" w:cs="Arial"/>
          <w:sz w:val="20"/>
          <w:szCs w:val="20"/>
          <w:lang w:val="es-ES"/>
        </w:rPr>
        <w:t xml:space="preserve"> </w:t>
      </w:r>
      <w:r w:rsidR="001A3779" w:rsidRPr="00613A0C">
        <w:rPr>
          <w:rFonts w:asciiTheme="majorHAnsi" w:hAnsiTheme="majorHAnsi" w:cs="Arial"/>
          <w:sz w:val="20"/>
          <w:szCs w:val="20"/>
          <w:lang w:val="es-ES"/>
        </w:rPr>
        <w:t>(en adelante, “CFM</w:t>
      </w:r>
      <w:r w:rsidR="002A7313">
        <w:rPr>
          <w:rFonts w:asciiTheme="majorHAnsi" w:hAnsiTheme="majorHAnsi" w:cs="Arial"/>
          <w:sz w:val="20"/>
          <w:szCs w:val="20"/>
          <w:lang w:val="es-ES"/>
        </w:rPr>
        <w:t>-BR</w:t>
      </w:r>
      <w:r w:rsidR="001A3779" w:rsidRPr="00613A0C">
        <w:rPr>
          <w:rFonts w:asciiTheme="majorHAnsi" w:hAnsiTheme="majorHAnsi" w:cs="Arial"/>
          <w:sz w:val="20"/>
          <w:szCs w:val="20"/>
          <w:lang w:val="es-ES"/>
        </w:rPr>
        <w:t xml:space="preserve">”) </w:t>
      </w:r>
      <w:r w:rsidRPr="00613A0C">
        <w:rPr>
          <w:rFonts w:asciiTheme="majorHAnsi" w:hAnsiTheme="majorHAnsi" w:cs="Arial"/>
          <w:sz w:val="20"/>
          <w:szCs w:val="20"/>
          <w:lang w:val="es-ES"/>
        </w:rPr>
        <w:t xml:space="preserve">emitió una resolución reglamentando la realización de cirugías de </w:t>
      </w:r>
      <w:r w:rsidR="00D8570D" w:rsidRPr="000863FA">
        <w:rPr>
          <w:rFonts w:asciiTheme="majorHAnsi" w:hAnsiTheme="majorHAnsi" w:cs="Arial"/>
          <w:sz w:val="20"/>
          <w:szCs w:val="20"/>
          <w:lang w:val="es-ES"/>
        </w:rPr>
        <w:t>afirmación</w:t>
      </w:r>
      <w:r w:rsidR="00CA661B" w:rsidRPr="000863FA">
        <w:rPr>
          <w:rFonts w:asciiTheme="majorHAnsi" w:hAnsiTheme="majorHAnsi" w:cs="Arial"/>
          <w:sz w:val="20"/>
          <w:szCs w:val="20"/>
          <w:lang w:val="es-ES"/>
        </w:rPr>
        <w:t xml:space="preserve"> </w:t>
      </w:r>
      <w:r w:rsidR="00D8570D" w:rsidRPr="000863FA">
        <w:rPr>
          <w:rFonts w:asciiTheme="majorHAnsi" w:hAnsiTheme="majorHAnsi" w:cs="Arial"/>
          <w:sz w:val="20"/>
          <w:szCs w:val="20"/>
          <w:lang w:val="es-ES"/>
        </w:rPr>
        <w:t>del</w:t>
      </w:r>
      <w:r w:rsidR="00CA661B" w:rsidRPr="000863FA">
        <w:rPr>
          <w:rFonts w:asciiTheme="majorHAnsi" w:hAnsiTheme="majorHAnsi" w:cs="Arial"/>
          <w:sz w:val="20"/>
          <w:szCs w:val="20"/>
          <w:lang w:val="es-ES"/>
        </w:rPr>
        <w:t xml:space="preserve"> sexo</w:t>
      </w:r>
      <w:r w:rsidR="00911CFA" w:rsidRPr="000863FA">
        <w:rPr>
          <w:rFonts w:asciiTheme="majorHAnsi" w:hAnsiTheme="majorHAnsi" w:cs="Arial"/>
          <w:sz w:val="20"/>
          <w:szCs w:val="20"/>
          <w:lang w:val="es-ES"/>
        </w:rPr>
        <w:t xml:space="preserve"> femenino</w:t>
      </w:r>
      <w:r w:rsidRPr="00613A0C">
        <w:rPr>
          <w:rFonts w:asciiTheme="majorHAnsi" w:hAnsiTheme="majorHAnsi" w:cs="Arial"/>
          <w:sz w:val="20"/>
          <w:szCs w:val="20"/>
          <w:lang w:val="es-ES"/>
        </w:rPr>
        <w:t xml:space="preserve"> en el país. La resolución indicaba </w:t>
      </w:r>
      <w:r w:rsidR="00940199" w:rsidRPr="00613A0C">
        <w:rPr>
          <w:rFonts w:asciiTheme="majorHAnsi" w:hAnsiTheme="majorHAnsi" w:cs="Arial"/>
          <w:sz w:val="20"/>
          <w:szCs w:val="20"/>
          <w:lang w:val="es-ES"/>
        </w:rPr>
        <w:t xml:space="preserve">que sólo </w:t>
      </w:r>
      <w:r w:rsidR="00940199" w:rsidRPr="000863FA">
        <w:rPr>
          <w:rFonts w:asciiTheme="majorHAnsi" w:hAnsiTheme="majorHAnsi" w:cs="Arial"/>
          <w:sz w:val="20"/>
          <w:szCs w:val="20"/>
          <w:lang w:val="es-ES"/>
        </w:rPr>
        <w:t xml:space="preserve">los hospitales </w:t>
      </w:r>
      <w:r w:rsidR="00042FE8" w:rsidRPr="000863FA">
        <w:rPr>
          <w:rFonts w:asciiTheme="majorHAnsi" w:hAnsiTheme="majorHAnsi" w:cs="Arial"/>
          <w:sz w:val="20"/>
          <w:szCs w:val="20"/>
          <w:lang w:val="es-ES"/>
        </w:rPr>
        <w:t>universitarios o un hospital público de investigación</w:t>
      </w:r>
      <w:r w:rsidR="00042FE8">
        <w:rPr>
          <w:rFonts w:asciiTheme="majorHAnsi" w:hAnsiTheme="majorHAnsi" w:cs="Arial"/>
          <w:sz w:val="20"/>
          <w:szCs w:val="20"/>
          <w:lang w:val="es-ES"/>
        </w:rPr>
        <w:t xml:space="preserve"> </w:t>
      </w:r>
      <w:r w:rsidR="00CE5EEE">
        <w:rPr>
          <w:rFonts w:asciiTheme="majorHAnsi" w:hAnsiTheme="majorHAnsi" w:cs="Arial"/>
          <w:sz w:val="20"/>
          <w:szCs w:val="20"/>
          <w:lang w:val="es-ES"/>
        </w:rPr>
        <w:t>(“</w:t>
      </w:r>
      <w:r w:rsidR="00CE5EEE" w:rsidRPr="000863FA">
        <w:rPr>
          <w:rFonts w:asciiTheme="majorHAnsi" w:hAnsiTheme="majorHAnsi" w:cs="Arial"/>
          <w:i/>
          <w:sz w:val="20"/>
          <w:szCs w:val="20"/>
          <w:lang w:val="es-ES"/>
        </w:rPr>
        <w:t xml:space="preserve">hospital público </w:t>
      </w:r>
      <w:proofErr w:type="spellStart"/>
      <w:r w:rsidR="00CE5EEE" w:rsidRPr="000863FA">
        <w:rPr>
          <w:rFonts w:asciiTheme="majorHAnsi" w:hAnsiTheme="majorHAnsi" w:cs="Arial"/>
          <w:i/>
          <w:sz w:val="20"/>
          <w:szCs w:val="20"/>
          <w:lang w:val="es-ES"/>
        </w:rPr>
        <w:t>adequado</w:t>
      </w:r>
      <w:proofErr w:type="spellEnd"/>
      <w:r w:rsidR="00CE5EEE" w:rsidRPr="000863FA">
        <w:rPr>
          <w:rFonts w:asciiTheme="majorHAnsi" w:hAnsiTheme="majorHAnsi" w:cs="Arial"/>
          <w:i/>
          <w:sz w:val="20"/>
          <w:szCs w:val="20"/>
          <w:lang w:val="es-ES"/>
        </w:rPr>
        <w:t xml:space="preserve"> à </w:t>
      </w:r>
      <w:proofErr w:type="spellStart"/>
      <w:r w:rsidR="00CE5EEE" w:rsidRPr="000863FA">
        <w:rPr>
          <w:rFonts w:asciiTheme="majorHAnsi" w:hAnsiTheme="majorHAnsi" w:cs="Arial"/>
          <w:i/>
          <w:sz w:val="20"/>
          <w:szCs w:val="20"/>
          <w:lang w:val="es-ES"/>
        </w:rPr>
        <w:t>investigação</w:t>
      </w:r>
      <w:proofErr w:type="spellEnd"/>
      <w:r w:rsidR="00CE5EEE" w:rsidRPr="000863FA">
        <w:rPr>
          <w:rFonts w:asciiTheme="majorHAnsi" w:hAnsiTheme="majorHAnsi" w:cs="Arial"/>
          <w:i/>
          <w:sz w:val="20"/>
          <w:szCs w:val="20"/>
          <w:lang w:val="es-ES"/>
        </w:rPr>
        <w:t xml:space="preserve"> médica</w:t>
      </w:r>
      <w:r w:rsidR="00CE5EEE">
        <w:rPr>
          <w:rFonts w:asciiTheme="majorHAnsi" w:hAnsiTheme="majorHAnsi" w:cs="Arial"/>
          <w:sz w:val="20"/>
          <w:szCs w:val="20"/>
          <w:lang w:val="es-ES"/>
        </w:rPr>
        <w:t xml:space="preserve">”) </w:t>
      </w:r>
      <w:r w:rsidR="00042FE8">
        <w:rPr>
          <w:rFonts w:asciiTheme="majorHAnsi" w:hAnsiTheme="majorHAnsi" w:cs="Arial"/>
          <w:sz w:val="20"/>
          <w:szCs w:val="20"/>
          <w:lang w:val="es-ES"/>
        </w:rPr>
        <w:t>podrían</w:t>
      </w:r>
      <w:r w:rsidR="00726CB7">
        <w:rPr>
          <w:rFonts w:asciiTheme="majorHAnsi" w:hAnsiTheme="majorHAnsi" w:cs="Arial"/>
          <w:sz w:val="20"/>
          <w:szCs w:val="20"/>
          <w:lang w:val="es-ES"/>
        </w:rPr>
        <w:t xml:space="preserve"> llevar a cabo </w:t>
      </w:r>
      <w:r w:rsidR="00940199" w:rsidRPr="00613A0C">
        <w:rPr>
          <w:rFonts w:asciiTheme="majorHAnsi" w:hAnsiTheme="majorHAnsi" w:cs="Arial"/>
          <w:sz w:val="20"/>
          <w:szCs w:val="20"/>
          <w:lang w:val="es-ES"/>
        </w:rPr>
        <w:t>dichas cirugías cuando</w:t>
      </w:r>
      <w:r w:rsidR="00911CFA" w:rsidRPr="00613A0C">
        <w:rPr>
          <w:rFonts w:asciiTheme="majorHAnsi" w:hAnsiTheme="majorHAnsi" w:cs="Arial"/>
          <w:sz w:val="20"/>
          <w:szCs w:val="20"/>
          <w:lang w:val="es-ES"/>
        </w:rPr>
        <w:t xml:space="preserve"> la paciente</w:t>
      </w:r>
      <w:r w:rsidR="00940199" w:rsidRPr="00613A0C">
        <w:rPr>
          <w:rFonts w:asciiTheme="majorHAnsi" w:hAnsiTheme="majorHAnsi" w:cs="Arial"/>
          <w:sz w:val="20"/>
          <w:szCs w:val="20"/>
          <w:lang w:val="es-ES"/>
        </w:rPr>
        <w:t>: i)</w:t>
      </w:r>
      <w:r w:rsidR="00911CFA" w:rsidRPr="00613A0C">
        <w:rPr>
          <w:rFonts w:asciiTheme="majorHAnsi" w:hAnsiTheme="majorHAnsi" w:cs="Arial"/>
          <w:sz w:val="20"/>
          <w:szCs w:val="20"/>
          <w:lang w:val="es-ES"/>
        </w:rPr>
        <w:t xml:space="preserve"> demostrara malestar con su sexo </w:t>
      </w:r>
      <w:r w:rsidR="0036625B">
        <w:rPr>
          <w:rFonts w:asciiTheme="majorHAnsi" w:hAnsiTheme="majorHAnsi" w:cs="Arial"/>
          <w:sz w:val="20"/>
          <w:szCs w:val="20"/>
          <w:lang w:val="es-ES"/>
        </w:rPr>
        <w:t>“</w:t>
      </w:r>
      <w:r w:rsidR="00911CFA" w:rsidRPr="00613A0C">
        <w:rPr>
          <w:rFonts w:asciiTheme="majorHAnsi" w:hAnsiTheme="majorHAnsi" w:cs="Arial"/>
          <w:sz w:val="20"/>
          <w:szCs w:val="20"/>
          <w:lang w:val="es-ES"/>
        </w:rPr>
        <w:t>anatómico natural</w:t>
      </w:r>
      <w:r w:rsidR="0036625B">
        <w:rPr>
          <w:rFonts w:asciiTheme="majorHAnsi" w:hAnsiTheme="majorHAnsi" w:cs="Arial"/>
          <w:sz w:val="20"/>
          <w:szCs w:val="20"/>
          <w:lang w:val="es-ES"/>
        </w:rPr>
        <w:t>”</w:t>
      </w:r>
      <w:r w:rsidR="00911CFA" w:rsidRPr="00613A0C">
        <w:rPr>
          <w:rFonts w:asciiTheme="majorHAnsi" w:hAnsiTheme="majorHAnsi" w:cs="Arial"/>
          <w:sz w:val="20"/>
          <w:szCs w:val="20"/>
          <w:lang w:val="es-ES"/>
        </w:rPr>
        <w:t>; ii) e</w:t>
      </w:r>
      <w:r w:rsidR="0036625B">
        <w:rPr>
          <w:rFonts w:asciiTheme="majorHAnsi" w:hAnsiTheme="majorHAnsi" w:cs="Arial"/>
          <w:sz w:val="20"/>
          <w:szCs w:val="20"/>
          <w:lang w:val="es-ES"/>
        </w:rPr>
        <w:t>xpresara el deseo de eliminar los genitales con los que nació</w:t>
      </w:r>
      <w:r w:rsidR="00911CFA" w:rsidRPr="00613A0C">
        <w:rPr>
          <w:rFonts w:asciiTheme="majorHAnsi" w:hAnsiTheme="majorHAnsi" w:cs="Arial"/>
          <w:sz w:val="20"/>
          <w:szCs w:val="20"/>
          <w:lang w:val="es-ES"/>
        </w:rPr>
        <w:t>, perdiendo las características primarias y secundarias de su propi</w:t>
      </w:r>
      <w:r w:rsidR="00550A50">
        <w:rPr>
          <w:rFonts w:asciiTheme="majorHAnsi" w:hAnsiTheme="majorHAnsi" w:cs="Arial"/>
          <w:sz w:val="20"/>
          <w:szCs w:val="20"/>
          <w:lang w:val="es-ES"/>
        </w:rPr>
        <w:t>o</w:t>
      </w:r>
      <w:r w:rsidR="00911CFA" w:rsidRPr="00613A0C">
        <w:rPr>
          <w:rFonts w:asciiTheme="majorHAnsi" w:hAnsiTheme="majorHAnsi" w:cs="Arial"/>
          <w:sz w:val="20"/>
          <w:szCs w:val="20"/>
          <w:lang w:val="es-ES"/>
        </w:rPr>
        <w:t xml:space="preserve"> sexo</w:t>
      </w:r>
      <w:r w:rsidR="001A3779" w:rsidRPr="00613A0C">
        <w:rPr>
          <w:rFonts w:asciiTheme="majorHAnsi" w:hAnsiTheme="majorHAnsi" w:cs="Arial"/>
          <w:sz w:val="20"/>
          <w:szCs w:val="20"/>
          <w:lang w:val="es-ES"/>
        </w:rPr>
        <w:t>, e indicara el deseo de obtener l</w:t>
      </w:r>
      <w:r w:rsidR="00717E7E">
        <w:rPr>
          <w:rFonts w:asciiTheme="majorHAnsi" w:hAnsiTheme="majorHAnsi" w:cs="Arial"/>
          <w:sz w:val="20"/>
          <w:szCs w:val="20"/>
          <w:lang w:val="es-ES"/>
        </w:rPr>
        <w:t xml:space="preserve">os genitales </w:t>
      </w:r>
      <w:r w:rsidR="001A3779" w:rsidRPr="00613A0C">
        <w:rPr>
          <w:rFonts w:asciiTheme="majorHAnsi" w:hAnsiTheme="majorHAnsi" w:cs="Arial"/>
          <w:sz w:val="20"/>
          <w:szCs w:val="20"/>
          <w:lang w:val="es-ES"/>
        </w:rPr>
        <w:t xml:space="preserve">del otro sexo; iii) padeciera de este </w:t>
      </w:r>
      <w:r w:rsidR="0036625B">
        <w:rPr>
          <w:rFonts w:asciiTheme="majorHAnsi" w:hAnsiTheme="majorHAnsi" w:cs="Arial"/>
          <w:sz w:val="20"/>
          <w:szCs w:val="20"/>
          <w:lang w:val="es-ES"/>
        </w:rPr>
        <w:t>“</w:t>
      </w:r>
      <w:r w:rsidR="001A3779" w:rsidRPr="00613A0C">
        <w:rPr>
          <w:rFonts w:asciiTheme="majorHAnsi" w:hAnsiTheme="majorHAnsi" w:cs="Arial"/>
          <w:sz w:val="20"/>
          <w:szCs w:val="20"/>
          <w:lang w:val="es-ES"/>
        </w:rPr>
        <w:t>disturbio</w:t>
      </w:r>
      <w:r w:rsidR="0036625B">
        <w:rPr>
          <w:rFonts w:asciiTheme="majorHAnsi" w:hAnsiTheme="majorHAnsi" w:cs="Arial"/>
          <w:sz w:val="20"/>
          <w:szCs w:val="20"/>
          <w:lang w:val="es-ES"/>
        </w:rPr>
        <w:t>”</w:t>
      </w:r>
      <w:r w:rsidR="001A3779" w:rsidRPr="00613A0C">
        <w:rPr>
          <w:rFonts w:asciiTheme="majorHAnsi" w:hAnsiTheme="majorHAnsi" w:cs="Arial"/>
          <w:sz w:val="20"/>
          <w:szCs w:val="20"/>
          <w:lang w:val="es-ES"/>
        </w:rPr>
        <w:t xml:space="preserve"> de forma continua y consistente por al menos dos años; iv) no fuera diagnosticada con </w:t>
      </w:r>
      <w:r w:rsidR="0031010C">
        <w:rPr>
          <w:rFonts w:asciiTheme="majorHAnsi" w:hAnsiTheme="majorHAnsi" w:cs="Arial"/>
          <w:sz w:val="20"/>
          <w:szCs w:val="20"/>
          <w:lang w:val="es-ES"/>
        </w:rPr>
        <w:t>“</w:t>
      </w:r>
      <w:r w:rsidR="001A3779" w:rsidRPr="00613A0C">
        <w:rPr>
          <w:rFonts w:asciiTheme="majorHAnsi" w:hAnsiTheme="majorHAnsi" w:cs="Arial"/>
          <w:sz w:val="20"/>
          <w:szCs w:val="20"/>
          <w:lang w:val="es-ES"/>
        </w:rPr>
        <w:t>otros trastornos mentales</w:t>
      </w:r>
      <w:r w:rsidR="0031010C">
        <w:rPr>
          <w:rFonts w:asciiTheme="majorHAnsi" w:hAnsiTheme="majorHAnsi" w:cs="Arial"/>
          <w:sz w:val="20"/>
          <w:szCs w:val="20"/>
          <w:lang w:val="es-ES"/>
        </w:rPr>
        <w:t>”</w:t>
      </w:r>
      <w:r w:rsidR="00613A0C" w:rsidRPr="00613A0C">
        <w:rPr>
          <w:rFonts w:asciiTheme="majorHAnsi" w:hAnsiTheme="majorHAnsi" w:cs="Arial"/>
          <w:sz w:val="20"/>
          <w:szCs w:val="20"/>
          <w:lang w:val="es-ES"/>
        </w:rPr>
        <w:t xml:space="preserve">; v) fuera </w:t>
      </w:r>
      <w:r w:rsidR="0036625B">
        <w:rPr>
          <w:rFonts w:asciiTheme="majorHAnsi" w:hAnsiTheme="majorHAnsi" w:cs="Arial"/>
          <w:sz w:val="20"/>
          <w:szCs w:val="20"/>
          <w:lang w:val="es-ES"/>
        </w:rPr>
        <w:t>“</w:t>
      </w:r>
      <w:r w:rsidR="00613A0C" w:rsidRPr="00613A0C">
        <w:rPr>
          <w:rFonts w:asciiTheme="majorHAnsi" w:hAnsiTheme="majorHAnsi" w:cs="Arial"/>
          <w:sz w:val="20"/>
          <w:szCs w:val="20"/>
          <w:lang w:val="es-ES"/>
        </w:rPr>
        <w:t>diagnosticada como transexual</w:t>
      </w:r>
      <w:r w:rsidR="0036625B">
        <w:rPr>
          <w:rFonts w:asciiTheme="majorHAnsi" w:hAnsiTheme="majorHAnsi" w:cs="Arial"/>
          <w:sz w:val="20"/>
          <w:szCs w:val="20"/>
          <w:lang w:val="es-ES"/>
        </w:rPr>
        <w:t>”</w:t>
      </w:r>
      <w:r w:rsidR="00613A0C" w:rsidRPr="00613A0C">
        <w:rPr>
          <w:rFonts w:asciiTheme="majorHAnsi" w:hAnsiTheme="majorHAnsi" w:cs="Arial"/>
          <w:sz w:val="20"/>
          <w:szCs w:val="20"/>
          <w:lang w:val="es-ES"/>
        </w:rPr>
        <w:t>; vi) fuera mayor de 21 años; y vii) no poseyera características físicas impropias para la realización de la cirugía.</w:t>
      </w:r>
      <w:r w:rsidR="001A3779" w:rsidRPr="00613A0C">
        <w:rPr>
          <w:rFonts w:asciiTheme="majorHAnsi" w:hAnsiTheme="majorHAnsi" w:cs="Arial"/>
          <w:sz w:val="20"/>
          <w:szCs w:val="20"/>
          <w:lang w:val="es-ES"/>
        </w:rPr>
        <w:t xml:space="preserve"> Además, la resolución del CFM</w:t>
      </w:r>
      <w:r w:rsidR="002A7313">
        <w:rPr>
          <w:rFonts w:asciiTheme="majorHAnsi" w:hAnsiTheme="majorHAnsi" w:cs="Arial"/>
          <w:sz w:val="20"/>
          <w:szCs w:val="20"/>
          <w:lang w:val="es-ES"/>
        </w:rPr>
        <w:t>-BR</w:t>
      </w:r>
      <w:r w:rsidR="00717E7E">
        <w:rPr>
          <w:rFonts w:asciiTheme="majorHAnsi" w:hAnsiTheme="majorHAnsi" w:cs="Arial"/>
          <w:sz w:val="20"/>
          <w:szCs w:val="20"/>
          <w:lang w:val="es-ES"/>
        </w:rPr>
        <w:t xml:space="preserve"> de 1997</w:t>
      </w:r>
      <w:r w:rsidR="001A3779" w:rsidRPr="00613A0C">
        <w:rPr>
          <w:rFonts w:asciiTheme="majorHAnsi" w:hAnsiTheme="majorHAnsi" w:cs="Arial"/>
          <w:sz w:val="20"/>
          <w:szCs w:val="20"/>
          <w:lang w:val="es-ES"/>
        </w:rPr>
        <w:t xml:space="preserve"> establecía que la selección de pacientes debería realizarse por un equipo médico multidisciplinar</w:t>
      </w:r>
      <w:r w:rsidR="002A7313">
        <w:rPr>
          <w:rFonts w:asciiTheme="majorHAnsi" w:hAnsiTheme="majorHAnsi" w:cs="Arial"/>
          <w:sz w:val="20"/>
          <w:szCs w:val="20"/>
          <w:lang w:val="es-ES"/>
        </w:rPr>
        <w:t>io,</w:t>
      </w:r>
      <w:r w:rsidR="001A3779" w:rsidRPr="00613A0C">
        <w:rPr>
          <w:rFonts w:asciiTheme="majorHAnsi" w:hAnsiTheme="majorHAnsi" w:cs="Arial"/>
          <w:sz w:val="20"/>
          <w:szCs w:val="20"/>
          <w:lang w:val="es-ES"/>
        </w:rPr>
        <w:t xml:space="preserve"> constituido de un médico psiquiatra, un cirujano, un psicólogo, y un asistente social, después de supervisión médica</w:t>
      </w:r>
      <w:r w:rsidR="00613A0C" w:rsidRPr="00613A0C">
        <w:rPr>
          <w:rFonts w:asciiTheme="majorHAnsi" w:hAnsiTheme="majorHAnsi" w:cs="Arial"/>
          <w:sz w:val="20"/>
          <w:szCs w:val="20"/>
          <w:lang w:val="es-ES"/>
        </w:rPr>
        <w:t xml:space="preserve"> conjunta.</w:t>
      </w:r>
    </w:p>
    <w:p w14:paraId="24241BF0" w14:textId="77777777" w:rsidR="00940199" w:rsidRDefault="00940199" w:rsidP="009401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1850928B" w14:textId="3D27852A" w:rsidR="00681A33" w:rsidRPr="003901D0" w:rsidRDefault="00AA7547" w:rsidP="004955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3901D0">
        <w:rPr>
          <w:rFonts w:asciiTheme="majorHAnsi" w:hAnsiTheme="majorHAnsi" w:cs="Arial"/>
          <w:sz w:val="20"/>
          <w:szCs w:val="20"/>
          <w:lang w:val="es-ES"/>
        </w:rPr>
        <w:t>Según los peticionarios, el</w:t>
      </w:r>
      <w:r w:rsidR="00681A33" w:rsidRPr="003901D0">
        <w:rPr>
          <w:rFonts w:asciiTheme="majorHAnsi" w:hAnsiTheme="majorHAnsi" w:cs="Arial"/>
          <w:sz w:val="20"/>
          <w:szCs w:val="20"/>
          <w:lang w:val="es-ES"/>
        </w:rPr>
        <w:t xml:space="preserve"> 8 de abril de 1998 </w:t>
      </w:r>
      <w:r w:rsidR="006E362B" w:rsidRPr="003901D0">
        <w:rPr>
          <w:rFonts w:asciiTheme="majorHAnsi" w:hAnsiTheme="majorHAnsi" w:cs="Arial"/>
          <w:sz w:val="20"/>
          <w:szCs w:val="20"/>
          <w:lang w:val="es-ES"/>
        </w:rPr>
        <w:t xml:space="preserve">el Hospital de Clínicas de la Universidad Estadual de </w:t>
      </w:r>
      <w:proofErr w:type="spellStart"/>
      <w:r w:rsidR="006E362B" w:rsidRPr="003901D0">
        <w:rPr>
          <w:rFonts w:asciiTheme="majorHAnsi" w:hAnsiTheme="majorHAnsi" w:cs="Arial"/>
          <w:sz w:val="20"/>
          <w:szCs w:val="20"/>
          <w:lang w:val="es-ES"/>
        </w:rPr>
        <w:t>Campinas</w:t>
      </w:r>
      <w:proofErr w:type="spellEnd"/>
      <w:r w:rsidR="006E362B" w:rsidRPr="003901D0">
        <w:rPr>
          <w:rFonts w:asciiTheme="majorHAnsi" w:hAnsiTheme="majorHAnsi" w:cs="Arial"/>
          <w:sz w:val="20"/>
          <w:szCs w:val="20"/>
          <w:lang w:val="es-ES"/>
        </w:rPr>
        <w:t xml:space="preserve"> (en adelante, “Hospital de la UNICAMP”)</w:t>
      </w:r>
      <w:r w:rsidR="009A7079" w:rsidRPr="003901D0">
        <w:rPr>
          <w:rFonts w:asciiTheme="majorHAnsi" w:hAnsiTheme="majorHAnsi" w:cs="Arial"/>
          <w:sz w:val="20"/>
          <w:szCs w:val="20"/>
          <w:lang w:val="es-ES"/>
        </w:rPr>
        <w:t xml:space="preserve">, </w:t>
      </w:r>
      <w:r w:rsidR="009A7079" w:rsidRPr="000863FA">
        <w:rPr>
          <w:rFonts w:asciiTheme="majorHAnsi" w:hAnsiTheme="majorHAnsi" w:cs="Arial"/>
          <w:sz w:val="20"/>
          <w:szCs w:val="20"/>
          <w:lang w:val="es-ES"/>
        </w:rPr>
        <w:t xml:space="preserve">un hospital público </w:t>
      </w:r>
      <w:r w:rsidR="00042FE8" w:rsidRPr="000863FA">
        <w:rPr>
          <w:rFonts w:asciiTheme="majorHAnsi" w:hAnsiTheme="majorHAnsi" w:cs="Arial"/>
          <w:sz w:val="20"/>
          <w:szCs w:val="20"/>
          <w:lang w:val="es-ES"/>
        </w:rPr>
        <w:t>de investigación</w:t>
      </w:r>
      <w:r w:rsidR="00042FE8">
        <w:rPr>
          <w:rFonts w:asciiTheme="majorHAnsi" w:hAnsiTheme="majorHAnsi" w:cs="Arial"/>
          <w:sz w:val="20"/>
          <w:szCs w:val="20"/>
          <w:lang w:val="es-ES"/>
        </w:rPr>
        <w:t xml:space="preserve"> </w:t>
      </w:r>
      <w:r w:rsidR="003901D0" w:rsidRPr="003901D0">
        <w:rPr>
          <w:rFonts w:asciiTheme="majorHAnsi" w:hAnsiTheme="majorHAnsi" w:cs="Arial"/>
          <w:sz w:val="20"/>
          <w:szCs w:val="20"/>
          <w:lang w:val="es-ES"/>
        </w:rPr>
        <w:t>y responsable por brindar atención médica de alta complejidad a la comunidad</w:t>
      </w:r>
      <w:r w:rsidR="009A7079" w:rsidRPr="003901D0">
        <w:rPr>
          <w:rFonts w:asciiTheme="majorHAnsi" w:hAnsiTheme="majorHAnsi" w:cs="Arial"/>
          <w:sz w:val="20"/>
          <w:szCs w:val="20"/>
          <w:lang w:val="es-ES"/>
        </w:rPr>
        <w:t>,</w:t>
      </w:r>
      <w:r w:rsidR="00681A33" w:rsidRPr="003901D0">
        <w:rPr>
          <w:rFonts w:asciiTheme="majorHAnsi" w:hAnsiTheme="majorHAnsi" w:cs="Arial"/>
          <w:sz w:val="20"/>
          <w:szCs w:val="20"/>
          <w:lang w:val="es-ES"/>
        </w:rPr>
        <w:t xml:space="preserve"> realizó su primera </w:t>
      </w:r>
      <w:r w:rsidR="00D8570D">
        <w:rPr>
          <w:rFonts w:asciiTheme="majorHAnsi" w:hAnsiTheme="majorHAnsi" w:cs="Arial"/>
          <w:sz w:val="20"/>
          <w:szCs w:val="20"/>
          <w:lang w:val="es-ES"/>
        </w:rPr>
        <w:t>cirugía de afirmación sexual</w:t>
      </w:r>
      <w:r w:rsidR="003901D0" w:rsidRPr="003901D0">
        <w:rPr>
          <w:rFonts w:asciiTheme="majorHAnsi" w:hAnsiTheme="majorHAnsi" w:cs="Arial"/>
          <w:sz w:val="20"/>
          <w:szCs w:val="20"/>
          <w:lang w:val="es-ES"/>
        </w:rPr>
        <w:t xml:space="preserve">. </w:t>
      </w:r>
      <w:r w:rsidR="007B636A">
        <w:rPr>
          <w:rFonts w:asciiTheme="majorHAnsi" w:hAnsiTheme="majorHAnsi" w:cs="Arial"/>
          <w:sz w:val="20"/>
          <w:szCs w:val="20"/>
          <w:lang w:val="es-ES"/>
        </w:rPr>
        <w:t>Alegan que después</w:t>
      </w:r>
      <w:r w:rsidR="003901D0" w:rsidRPr="003901D0">
        <w:rPr>
          <w:rFonts w:asciiTheme="majorHAnsi" w:hAnsiTheme="majorHAnsi" w:cs="Arial"/>
          <w:sz w:val="20"/>
          <w:szCs w:val="20"/>
          <w:lang w:val="es-ES"/>
        </w:rPr>
        <w:t xml:space="preserve"> de esa cirugía, </w:t>
      </w:r>
      <w:r w:rsidR="00CB5607" w:rsidRPr="003901D0">
        <w:rPr>
          <w:rFonts w:asciiTheme="majorHAnsi" w:hAnsiTheme="majorHAnsi" w:cs="Arial"/>
          <w:sz w:val="20"/>
          <w:szCs w:val="20"/>
          <w:lang w:val="es-ES"/>
        </w:rPr>
        <w:t>el superint</w:t>
      </w:r>
      <w:r w:rsidR="002A7313">
        <w:rPr>
          <w:rFonts w:asciiTheme="majorHAnsi" w:hAnsiTheme="majorHAnsi" w:cs="Arial"/>
          <w:sz w:val="20"/>
          <w:szCs w:val="20"/>
          <w:lang w:val="es-ES"/>
        </w:rPr>
        <w:t xml:space="preserve">endente de este hospital </w:t>
      </w:r>
      <w:r w:rsidR="007B636A">
        <w:rPr>
          <w:rFonts w:asciiTheme="majorHAnsi" w:hAnsiTheme="majorHAnsi" w:cs="Arial"/>
          <w:sz w:val="20"/>
          <w:szCs w:val="20"/>
          <w:lang w:val="es-ES"/>
        </w:rPr>
        <w:t>había</w:t>
      </w:r>
      <w:r w:rsidR="002A7313">
        <w:rPr>
          <w:rFonts w:asciiTheme="majorHAnsi" w:hAnsiTheme="majorHAnsi" w:cs="Arial"/>
          <w:sz w:val="20"/>
          <w:szCs w:val="20"/>
          <w:lang w:val="es-ES"/>
        </w:rPr>
        <w:t xml:space="preserve"> dado declaraciones públicas afirmando </w:t>
      </w:r>
      <w:r w:rsidR="00CB5607" w:rsidRPr="003901D0">
        <w:rPr>
          <w:rFonts w:asciiTheme="majorHAnsi" w:hAnsiTheme="majorHAnsi" w:cs="Arial"/>
          <w:sz w:val="20"/>
          <w:szCs w:val="20"/>
          <w:lang w:val="es-ES"/>
        </w:rPr>
        <w:t>que el hospital ya había diagnosticado otras seis pacientes que podrían someterse a ese procedimiento quirúrgico y que el hospital llevaría a cabo un máximo de cuatro cirugías al año.</w:t>
      </w:r>
    </w:p>
    <w:p w14:paraId="6612957E" w14:textId="77777777" w:rsidR="00CB5607" w:rsidRDefault="00CB5607" w:rsidP="00CB560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71FDE90C" w14:textId="5B660746" w:rsidR="006E362B" w:rsidRDefault="00AA7547" w:rsidP="004955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Pr>
          <w:rFonts w:asciiTheme="majorHAnsi" w:hAnsiTheme="majorHAnsi" w:cs="Arial"/>
          <w:sz w:val="20"/>
          <w:szCs w:val="20"/>
          <w:lang w:val="es-ES"/>
        </w:rPr>
        <w:t>L</w:t>
      </w:r>
      <w:r w:rsidR="00681A33">
        <w:rPr>
          <w:rFonts w:asciiTheme="majorHAnsi" w:hAnsiTheme="majorHAnsi" w:cs="Arial"/>
          <w:sz w:val="20"/>
          <w:szCs w:val="20"/>
          <w:lang w:val="es-ES"/>
        </w:rPr>
        <w:t>os peticionarios</w:t>
      </w:r>
      <w:r>
        <w:rPr>
          <w:rFonts w:asciiTheme="majorHAnsi" w:hAnsiTheme="majorHAnsi" w:cs="Arial"/>
          <w:sz w:val="20"/>
          <w:szCs w:val="20"/>
          <w:lang w:val="es-ES"/>
        </w:rPr>
        <w:t xml:space="preserve"> afirman que</w:t>
      </w:r>
      <w:r w:rsidR="00FC7E37">
        <w:rPr>
          <w:rFonts w:asciiTheme="majorHAnsi" w:hAnsiTheme="majorHAnsi" w:cs="Arial"/>
          <w:sz w:val="20"/>
          <w:szCs w:val="20"/>
          <w:lang w:val="es-ES"/>
        </w:rPr>
        <w:t xml:space="preserve"> </w:t>
      </w:r>
      <w:r w:rsidR="00681A33">
        <w:rPr>
          <w:rFonts w:asciiTheme="majorHAnsi" w:hAnsiTheme="majorHAnsi" w:cs="Arial"/>
          <w:sz w:val="20"/>
          <w:szCs w:val="20"/>
          <w:lang w:val="es-ES"/>
        </w:rPr>
        <w:t xml:space="preserve">la señora </w:t>
      </w:r>
      <w:proofErr w:type="spellStart"/>
      <w:r w:rsidR="00681A33">
        <w:rPr>
          <w:rFonts w:asciiTheme="majorHAnsi" w:hAnsiTheme="majorHAnsi" w:cs="Arial"/>
          <w:sz w:val="20"/>
          <w:szCs w:val="20"/>
          <w:lang w:val="es-ES"/>
        </w:rPr>
        <w:t>Melinho</w:t>
      </w:r>
      <w:proofErr w:type="spellEnd"/>
      <w:r w:rsidR="00697F11">
        <w:rPr>
          <w:rFonts w:asciiTheme="majorHAnsi" w:hAnsiTheme="majorHAnsi" w:cs="Arial"/>
          <w:sz w:val="20"/>
          <w:szCs w:val="20"/>
          <w:lang w:val="es-ES"/>
        </w:rPr>
        <w:t xml:space="preserve"> </w:t>
      </w:r>
      <w:r w:rsidR="00C273E1">
        <w:rPr>
          <w:rFonts w:asciiTheme="majorHAnsi" w:hAnsiTheme="majorHAnsi" w:cs="Arial"/>
          <w:sz w:val="20"/>
          <w:szCs w:val="20"/>
          <w:lang w:val="es-ES"/>
        </w:rPr>
        <w:t>pasó a recibir atención médica de este</w:t>
      </w:r>
      <w:r w:rsidR="00697F11">
        <w:rPr>
          <w:rFonts w:asciiTheme="majorHAnsi" w:hAnsiTheme="majorHAnsi" w:cs="Arial"/>
          <w:sz w:val="20"/>
          <w:szCs w:val="20"/>
          <w:lang w:val="es-ES"/>
        </w:rPr>
        <w:t xml:space="preserve"> hospital </w:t>
      </w:r>
      <w:r w:rsidR="00C273E1">
        <w:rPr>
          <w:rFonts w:asciiTheme="majorHAnsi" w:hAnsiTheme="majorHAnsi" w:cs="Arial"/>
          <w:sz w:val="20"/>
          <w:szCs w:val="20"/>
          <w:lang w:val="es-ES"/>
        </w:rPr>
        <w:t>a partir de</w:t>
      </w:r>
      <w:r w:rsidR="00697F11">
        <w:rPr>
          <w:rFonts w:asciiTheme="majorHAnsi" w:hAnsiTheme="majorHAnsi" w:cs="Arial"/>
          <w:sz w:val="20"/>
          <w:szCs w:val="20"/>
          <w:lang w:val="es-ES"/>
        </w:rPr>
        <w:t xml:space="preserve"> febrero de 1997</w:t>
      </w:r>
      <w:r w:rsidR="00C273E1">
        <w:rPr>
          <w:rFonts w:asciiTheme="majorHAnsi" w:hAnsiTheme="majorHAnsi" w:cs="Arial"/>
          <w:sz w:val="20"/>
          <w:szCs w:val="20"/>
          <w:lang w:val="es-ES"/>
        </w:rPr>
        <w:t xml:space="preserve">; fecha en que </w:t>
      </w:r>
      <w:r w:rsidR="002A7313">
        <w:rPr>
          <w:rFonts w:asciiTheme="majorHAnsi" w:hAnsiTheme="majorHAnsi" w:cs="Arial"/>
          <w:sz w:val="20"/>
          <w:szCs w:val="20"/>
          <w:lang w:val="es-ES"/>
        </w:rPr>
        <w:t>fue internada en el</w:t>
      </w:r>
      <w:r w:rsidR="007B4CBC">
        <w:rPr>
          <w:rFonts w:asciiTheme="majorHAnsi" w:hAnsiTheme="majorHAnsi" w:cs="Arial"/>
          <w:sz w:val="20"/>
          <w:szCs w:val="20"/>
          <w:lang w:val="es-ES"/>
        </w:rPr>
        <w:t xml:space="preserve"> hospital </w:t>
      </w:r>
      <w:r w:rsidR="00697F11">
        <w:rPr>
          <w:rFonts w:asciiTheme="majorHAnsi" w:hAnsiTheme="majorHAnsi" w:cs="Arial"/>
          <w:sz w:val="20"/>
          <w:szCs w:val="20"/>
          <w:lang w:val="es-ES"/>
        </w:rPr>
        <w:t xml:space="preserve">en razón de </w:t>
      </w:r>
      <w:r w:rsidR="00FC7E37">
        <w:rPr>
          <w:rFonts w:asciiTheme="majorHAnsi" w:hAnsiTheme="majorHAnsi" w:cs="Arial"/>
          <w:sz w:val="20"/>
          <w:szCs w:val="20"/>
          <w:lang w:val="es-ES"/>
        </w:rPr>
        <w:t>su primer intento de suicidio</w:t>
      </w:r>
      <w:r w:rsidR="00697F11">
        <w:rPr>
          <w:rFonts w:asciiTheme="majorHAnsi" w:hAnsiTheme="majorHAnsi" w:cs="Arial"/>
          <w:sz w:val="20"/>
          <w:szCs w:val="20"/>
          <w:lang w:val="es-ES"/>
        </w:rPr>
        <w:t xml:space="preserve">. </w:t>
      </w:r>
      <w:r w:rsidR="00FD32C0">
        <w:rPr>
          <w:rFonts w:asciiTheme="majorHAnsi" w:hAnsiTheme="majorHAnsi" w:cs="Arial"/>
          <w:sz w:val="20"/>
          <w:szCs w:val="20"/>
          <w:lang w:val="es-ES"/>
        </w:rPr>
        <w:t xml:space="preserve">Afirman, además, que la señora </w:t>
      </w:r>
      <w:proofErr w:type="spellStart"/>
      <w:r w:rsidR="00FD32C0">
        <w:rPr>
          <w:rFonts w:asciiTheme="majorHAnsi" w:hAnsiTheme="majorHAnsi" w:cs="Arial"/>
          <w:sz w:val="20"/>
          <w:szCs w:val="20"/>
          <w:lang w:val="es-ES"/>
        </w:rPr>
        <w:t>Melinho</w:t>
      </w:r>
      <w:proofErr w:type="spellEnd"/>
      <w:r w:rsidR="00FD32C0">
        <w:rPr>
          <w:rFonts w:asciiTheme="majorHAnsi" w:hAnsiTheme="majorHAnsi" w:cs="Arial"/>
          <w:sz w:val="20"/>
          <w:szCs w:val="20"/>
          <w:lang w:val="es-ES"/>
        </w:rPr>
        <w:t xml:space="preserve"> pasó a recibir supervisión médica del </w:t>
      </w:r>
      <w:r w:rsidR="00FD32C0" w:rsidRPr="00B35FC2">
        <w:rPr>
          <w:rFonts w:asciiTheme="majorHAnsi" w:hAnsiTheme="majorHAnsi" w:cs="Arial"/>
          <w:sz w:val="20"/>
          <w:szCs w:val="20"/>
          <w:lang w:val="es-ES"/>
        </w:rPr>
        <w:t>Grupo Interdisciplinario de Estudios de la Determinación y Diferenciación de Sexo</w:t>
      </w:r>
      <w:r w:rsidR="00FD32C0">
        <w:rPr>
          <w:rFonts w:asciiTheme="majorHAnsi" w:hAnsiTheme="majorHAnsi" w:cs="Arial"/>
          <w:sz w:val="20"/>
          <w:szCs w:val="20"/>
          <w:lang w:val="es-ES"/>
        </w:rPr>
        <w:t xml:space="preserve"> (en adelante, “GIEDS”) y </w:t>
      </w:r>
      <w:r w:rsidR="00C273E1">
        <w:rPr>
          <w:rFonts w:asciiTheme="majorHAnsi" w:hAnsiTheme="majorHAnsi" w:cs="Arial"/>
          <w:sz w:val="20"/>
          <w:szCs w:val="20"/>
          <w:lang w:val="es-ES"/>
        </w:rPr>
        <w:t>aportan informes médicos que indican</w:t>
      </w:r>
      <w:r w:rsidR="007B4CBC">
        <w:rPr>
          <w:rFonts w:asciiTheme="majorHAnsi" w:hAnsiTheme="majorHAnsi" w:cs="Arial"/>
          <w:sz w:val="20"/>
          <w:szCs w:val="20"/>
          <w:lang w:val="es-ES"/>
        </w:rPr>
        <w:t xml:space="preserve"> que en </w:t>
      </w:r>
      <w:r w:rsidR="0031010C">
        <w:rPr>
          <w:rFonts w:asciiTheme="majorHAnsi" w:hAnsiTheme="majorHAnsi" w:cs="Arial"/>
          <w:sz w:val="20"/>
          <w:szCs w:val="20"/>
          <w:lang w:val="es-ES"/>
        </w:rPr>
        <w:t xml:space="preserve">el año </w:t>
      </w:r>
      <w:r w:rsidR="00C273E1">
        <w:rPr>
          <w:rFonts w:asciiTheme="majorHAnsi" w:hAnsiTheme="majorHAnsi" w:cs="Arial"/>
          <w:sz w:val="20"/>
          <w:szCs w:val="20"/>
          <w:lang w:val="es-ES"/>
        </w:rPr>
        <w:t xml:space="preserve">2000 el hospital ya había </w:t>
      </w:r>
      <w:r w:rsidR="0036625B">
        <w:rPr>
          <w:rFonts w:asciiTheme="majorHAnsi" w:hAnsiTheme="majorHAnsi" w:cs="Arial"/>
          <w:sz w:val="20"/>
          <w:szCs w:val="20"/>
          <w:lang w:val="es-ES"/>
        </w:rPr>
        <w:t>confirmado que</w:t>
      </w:r>
      <w:r w:rsidR="00C273E1">
        <w:rPr>
          <w:rFonts w:asciiTheme="majorHAnsi" w:hAnsiTheme="majorHAnsi" w:cs="Arial"/>
          <w:sz w:val="20"/>
          <w:szCs w:val="20"/>
          <w:lang w:val="es-ES"/>
        </w:rPr>
        <w:t xml:space="preserve"> la</w:t>
      </w:r>
      <w:r w:rsidR="00697F11">
        <w:rPr>
          <w:rFonts w:asciiTheme="majorHAnsi" w:hAnsiTheme="majorHAnsi" w:cs="Arial"/>
          <w:sz w:val="20"/>
          <w:szCs w:val="20"/>
          <w:lang w:val="es-ES"/>
        </w:rPr>
        <w:t xml:space="preserve"> señora </w:t>
      </w:r>
      <w:proofErr w:type="spellStart"/>
      <w:r w:rsidR="00697F11">
        <w:rPr>
          <w:rFonts w:asciiTheme="majorHAnsi" w:hAnsiTheme="majorHAnsi" w:cs="Arial"/>
          <w:sz w:val="20"/>
          <w:szCs w:val="20"/>
          <w:lang w:val="es-ES"/>
        </w:rPr>
        <w:t>M</w:t>
      </w:r>
      <w:r w:rsidR="00C273E1">
        <w:rPr>
          <w:rFonts w:asciiTheme="majorHAnsi" w:hAnsiTheme="majorHAnsi" w:cs="Arial"/>
          <w:sz w:val="20"/>
          <w:szCs w:val="20"/>
          <w:lang w:val="es-ES"/>
        </w:rPr>
        <w:t>elinho</w:t>
      </w:r>
      <w:proofErr w:type="spellEnd"/>
      <w:r w:rsidR="00C273E1">
        <w:rPr>
          <w:rFonts w:asciiTheme="majorHAnsi" w:hAnsiTheme="majorHAnsi" w:cs="Arial"/>
          <w:sz w:val="20"/>
          <w:szCs w:val="20"/>
          <w:lang w:val="es-ES"/>
        </w:rPr>
        <w:t xml:space="preserve"> </w:t>
      </w:r>
      <w:r w:rsidR="0031010C">
        <w:rPr>
          <w:rFonts w:asciiTheme="majorHAnsi" w:hAnsiTheme="majorHAnsi" w:cs="Arial"/>
          <w:sz w:val="20"/>
          <w:szCs w:val="20"/>
          <w:lang w:val="es-ES"/>
        </w:rPr>
        <w:t>era</w:t>
      </w:r>
      <w:r w:rsidR="00FD32C0">
        <w:rPr>
          <w:rFonts w:asciiTheme="majorHAnsi" w:hAnsiTheme="majorHAnsi" w:cs="Arial"/>
          <w:sz w:val="20"/>
          <w:szCs w:val="20"/>
          <w:lang w:val="es-ES"/>
        </w:rPr>
        <w:t xml:space="preserve"> una transexual</w:t>
      </w:r>
      <w:r w:rsidR="007B4CBC">
        <w:rPr>
          <w:rFonts w:asciiTheme="majorHAnsi" w:hAnsiTheme="majorHAnsi" w:cs="Arial"/>
          <w:sz w:val="20"/>
          <w:szCs w:val="20"/>
          <w:lang w:val="es-ES"/>
        </w:rPr>
        <w:t xml:space="preserve"> y </w:t>
      </w:r>
      <w:r w:rsidR="00A549FA">
        <w:rPr>
          <w:rFonts w:asciiTheme="majorHAnsi" w:hAnsiTheme="majorHAnsi" w:cs="Arial"/>
          <w:sz w:val="20"/>
          <w:szCs w:val="20"/>
          <w:lang w:val="es-ES"/>
        </w:rPr>
        <w:t xml:space="preserve">en 2001 </w:t>
      </w:r>
      <w:r w:rsidR="007B4CBC">
        <w:rPr>
          <w:rFonts w:asciiTheme="majorHAnsi" w:hAnsiTheme="majorHAnsi" w:cs="Arial"/>
          <w:sz w:val="20"/>
          <w:szCs w:val="20"/>
          <w:lang w:val="es-ES"/>
        </w:rPr>
        <w:t>la remitió</w:t>
      </w:r>
      <w:r w:rsidR="00681A33">
        <w:rPr>
          <w:rFonts w:asciiTheme="majorHAnsi" w:hAnsiTheme="majorHAnsi" w:cs="Arial"/>
          <w:sz w:val="20"/>
          <w:szCs w:val="20"/>
          <w:lang w:val="es-ES"/>
        </w:rPr>
        <w:t xml:space="preserve"> y admiti</w:t>
      </w:r>
      <w:r w:rsidR="007B4CBC">
        <w:rPr>
          <w:rFonts w:asciiTheme="majorHAnsi" w:hAnsiTheme="majorHAnsi" w:cs="Arial"/>
          <w:sz w:val="20"/>
          <w:szCs w:val="20"/>
          <w:lang w:val="es-ES"/>
        </w:rPr>
        <w:t>ó</w:t>
      </w:r>
      <w:r w:rsidR="00681A33">
        <w:rPr>
          <w:rFonts w:asciiTheme="majorHAnsi" w:hAnsiTheme="majorHAnsi" w:cs="Arial"/>
          <w:sz w:val="20"/>
          <w:szCs w:val="20"/>
          <w:lang w:val="es-ES"/>
        </w:rPr>
        <w:t xml:space="preserve"> al Programa de </w:t>
      </w:r>
      <w:r w:rsidR="00D8570D">
        <w:rPr>
          <w:rFonts w:asciiTheme="majorHAnsi" w:hAnsiTheme="majorHAnsi" w:cs="Arial"/>
          <w:sz w:val="20"/>
          <w:szCs w:val="20"/>
          <w:lang w:val="es-ES"/>
        </w:rPr>
        <w:t>Afirmación sexual</w:t>
      </w:r>
      <w:r w:rsidR="00681A33">
        <w:rPr>
          <w:rFonts w:asciiTheme="majorHAnsi" w:hAnsiTheme="majorHAnsi" w:cs="Arial"/>
          <w:sz w:val="20"/>
          <w:szCs w:val="20"/>
          <w:lang w:val="es-ES"/>
        </w:rPr>
        <w:t xml:space="preserve"> del Hospital de la UNICAMP </w:t>
      </w:r>
      <w:r>
        <w:rPr>
          <w:rFonts w:asciiTheme="majorHAnsi" w:hAnsiTheme="majorHAnsi" w:cs="Arial"/>
          <w:sz w:val="20"/>
          <w:szCs w:val="20"/>
          <w:lang w:val="es-ES"/>
        </w:rPr>
        <w:t xml:space="preserve">para </w:t>
      </w:r>
      <w:r w:rsidR="007B4CBC">
        <w:rPr>
          <w:rFonts w:asciiTheme="majorHAnsi" w:hAnsiTheme="majorHAnsi" w:cs="Arial"/>
          <w:sz w:val="20"/>
          <w:szCs w:val="20"/>
          <w:lang w:val="es-ES"/>
        </w:rPr>
        <w:t xml:space="preserve">que ella pudiera </w:t>
      </w:r>
      <w:r>
        <w:rPr>
          <w:rFonts w:asciiTheme="majorHAnsi" w:hAnsiTheme="majorHAnsi" w:cs="Arial"/>
          <w:sz w:val="20"/>
          <w:szCs w:val="20"/>
          <w:lang w:val="es-ES"/>
        </w:rPr>
        <w:t xml:space="preserve">someterse a una serie de procedimientos médicos preparatorios a la </w:t>
      </w:r>
      <w:r w:rsidR="00D8570D">
        <w:rPr>
          <w:rFonts w:asciiTheme="majorHAnsi" w:hAnsiTheme="majorHAnsi" w:cs="Arial"/>
          <w:sz w:val="20"/>
          <w:szCs w:val="20"/>
          <w:lang w:val="es-ES"/>
        </w:rPr>
        <w:t>cirugía de afirmación sexual</w:t>
      </w:r>
      <w:r w:rsidR="007B4CBC">
        <w:rPr>
          <w:rFonts w:asciiTheme="majorHAnsi" w:hAnsiTheme="majorHAnsi" w:cs="Arial"/>
          <w:sz w:val="20"/>
          <w:szCs w:val="20"/>
          <w:lang w:val="es-ES"/>
        </w:rPr>
        <w:t>.</w:t>
      </w:r>
    </w:p>
    <w:p w14:paraId="34E26F3D" w14:textId="77777777" w:rsidR="006E362B" w:rsidRDefault="006E362B" w:rsidP="006E36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6DD256FE" w14:textId="4A990173" w:rsidR="006324F0" w:rsidRDefault="00FD32C0" w:rsidP="008228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Pr>
          <w:rFonts w:asciiTheme="majorHAnsi" w:hAnsiTheme="majorHAnsi" w:cs="Arial"/>
          <w:sz w:val="20"/>
          <w:szCs w:val="20"/>
          <w:lang w:val="es-ES"/>
        </w:rPr>
        <w:t>En ese sentido, indican que</w:t>
      </w:r>
      <w:r w:rsidR="007B4CBC" w:rsidRPr="00236CB3">
        <w:rPr>
          <w:rFonts w:asciiTheme="majorHAnsi" w:hAnsiTheme="majorHAnsi" w:cs="Arial"/>
          <w:sz w:val="20"/>
          <w:szCs w:val="20"/>
          <w:lang w:val="es-ES"/>
        </w:rPr>
        <w:t xml:space="preserve"> </w:t>
      </w:r>
      <w:r w:rsidR="00073E79" w:rsidRPr="00236CB3">
        <w:rPr>
          <w:rFonts w:asciiTheme="majorHAnsi" w:hAnsiTheme="majorHAnsi" w:cs="Arial"/>
          <w:sz w:val="20"/>
          <w:szCs w:val="20"/>
          <w:lang w:val="es-ES"/>
        </w:rPr>
        <w:t xml:space="preserve">el 13 de marzo de 2001 la presunta víctima fue internada en el Hospital </w:t>
      </w:r>
      <w:r w:rsidR="00FA068C" w:rsidRPr="00236CB3">
        <w:rPr>
          <w:rFonts w:asciiTheme="majorHAnsi" w:hAnsiTheme="majorHAnsi" w:cs="Arial"/>
          <w:sz w:val="20"/>
          <w:szCs w:val="20"/>
          <w:lang w:val="es-ES"/>
        </w:rPr>
        <w:t>de</w:t>
      </w:r>
      <w:r w:rsidR="00CD0115" w:rsidRPr="00236CB3">
        <w:rPr>
          <w:rFonts w:asciiTheme="majorHAnsi" w:hAnsiTheme="majorHAnsi" w:cs="Arial"/>
          <w:sz w:val="20"/>
          <w:szCs w:val="20"/>
          <w:lang w:val="es-ES"/>
        </w:rPr>
        <w:t xml:space="preserve"> </w:t>
      </w:r>
      <w:r w:rsidR="00FA068C" w:rsidRPr="00236CB3">
        <w:rPr>
          <w:rFonts w:asciiTheme="majorHAnsi" w:hAnsiTheme="majorHAnsi" w:cs="Arial"/>
          <w:sz w:val="20"/>
          <w:szCs w:val="20"/>
          <w:lang w:val="es-ES"/>
        </w:rPr>
        <w:t>la UNICAMP</w:t>
      </w:r>
      <w:r w:rsidR="00073E79" w:rsidRPr="00236CB3">
        <w:rPr>
          <w:rFonts w:asciiTheme="majorHAnsi" w:hAnsiTheme="majorHAnsi" w:cs="Arial"/>
          <w:sz w:val="20"/>
          <w:szCs w:val="20"/>
          <w:lang w:val="es-ES"/>
        </w:rPr>
        <w:t xml:space="preserve"> para </w:t>
      </w:r>
      <w:r w:rsidR="00057599" w:rsidRPr="00236CB3">
        <w:rPr>
          <w:rFonts w:asciiTheme="majorHAnsi" w:hAnsiTheme="majorHAnsi" w:cs="Arial"/>
          <w:sz w:val="20"/>
          <w:szCs w:val="20"/>
          <w:lang w:val="es-ES"/>
        </w:rPr>
        <w:t xml:space="preserve">modificar la estética de su laringe. No obstante, </w:t>
      </w:r>
      <w:r w:rsidR="007B636A">
        <w:rPr>
          <w:rFonts w:asciiTheme="majorHAnsi" w:hAnsiTheme="majorHAnsi" w:cs="Arial"/>
          <w:sz w:val="20"/>
          <w:szCs w:val="20"/>
          <w:lang w:val="es-ES"/>
        </w:rPr>
        <w:t xml:space="preserve">alegan que </w:t>
      </w:r>
      <w:r w:rsidR="00057599" w:rsidRPr="00236CB3">
        <w:rPr>
          <w:rFonts w:asciiTheme="majorHAnsi" w:hAnsiTheme="majorHAnsi" w:cs="Arial"/>
          <w:sz w:val="20"/>
          <w:szCs w:val="20"/>
          <w:lang w:val="es-ES"/>
        </w:rPr>
        <w:t xml:space="preserve">esta cirugía </w:t>
      </w:r>
      <w:r w:rsidR="007B636A">
        <w:rPr>
          <w:rFonts w:asciiTheme="majorHAnsi" w:hAnsiTheme="majorHAnsi" w:cs="Arial"/>
          <w:sz w:val="20"/>
          <w:szCs w:val="20"/>
          <w:lang w:val="es-ES"/>
        </w:rPr>
        <w:t>fue</w:t>
      </w:r>
      <w:r w:rsidR="006633F4" w:rsidRPr="00236CB3">
        <w:rPr>
          <w:rFonts w:asciiTheme="majorHAnsi" w:hAnsiTheme="majorHAnsi" w:cs="Arial"/>
          <w:sz w:val="20"/>
          <w:szCs w:val="20"/>
          <w:lang w:val="es-ES"/>
        </w:rPr>
        <w:t xml:space="preserve"> </w:t>
      </w:r>
      <w:r w:rsidR="00057599" w:rsidRPr="00236CB3">
        <w:rPr>
          <w:rFonts w:asciiTheme="majorHAnsi" w:hAnsiTheme="majorHAnsi" w:cs="Arial"/>
          <w:sz w:val="20"/>
          <w:szCs w:val="20"/>
          <w:lang w:val="es-ES"/>
        </w:rPr>
        <w:t xml:space="preserve">cancelada </w:t>
      </w:r>
      <w:r w:rsidR="00572252" w:rsidRPr="00236CB3">
        <w:rPr>
          <w:rFonts w:asciiTheme="majorHAnsi" w:hAnsiTheme="majorHAnsi" w:cs="Arial"/>
          <w:sz w:val="20"/>
          <w:szCs w:val="20"/>
          <w:lang w:val="es-ES"/>
        </w:rPr>
        <w:t xml:space="preserve">en razón de la ausencia del médico anestesista que se </w:t>
      </w:r>
      <w:r w:rsidR="007B636A">
        <w:rPr>
          <w:rFonts w:asciiTheme="majorHAnsi" w:hAnsiTheme="majorHAnsi" w:cs="Arial"/>
          <w:sz w:val="20"/>
          <w:szCs w:val="20"/>
          <w:lang w:val="es-ES"/>
        </w:rPr>
        <w:t>encontraba</w:t>
      </w:r>
      <w:r w:rsidR="00572252" w:rsidRPr="00236CB3">
        <w:rPr>
          <w:rFonts w:asciiTheme="majorHAnsi" w:hAnsiTheme="majorHAnsi" w:cs="Arial"/>
          <w:sz w:val="20"/>
          <w:szCs w:val="20"/>
          <w:lang w:val="es-ES"/>
        </w:rPr>
        <w:t xml:space="preserve"> en su horario de almuerzo. </w:t>
      </w:r>
      <w:r w:rsidR="00A549FA" w:rsidRPr="00236CB3">
        <w:rPr>
          <w:rFonts w:asciiTheme="majorHAnsi" w:hAnsiTheme="majorHAnsi" w:cs="Arial"/>
          <w:sz w:val="20"/>
          <w:szCs w:val="20"/>
          <w:lang w:val="es-ES"/>
        </w:rPr>
        <w:t xml:space="preserve">Además, los peticionarios indican que, con posterioridad a esta cancelación, el hospital </w:t>
      </w:r>
      <w:r w:rsidR="007B636A">
        <w:rPr>
          <w:rFonts w:asciiTheme="majorHAnsi" w:hAnsiTheme="majorHAnsi" w:cs="Arial"/>
          <w:sz w:val="20"/>
          <w:szCs w:val="20"/>
          <w:lang w:val="es-ES"/>
        </w:rPr>
        <w:t>había</w:t>
      </w:r>
      <w:r w:rsidR="00A549FA" w:rsidRPr="00236CB3">
        <w:rPr>
          <w:rFonts w:asciiTheme="majorHAnsi" w:hAnsiTheme="majorHAnsi" w:cs="Arial"/>
          <w:sz w:val="20"/>
          <w:szCs w:val="20"/>
          <w:lang w:val="es-ES"/>
        </w:rPr>
        <w:t xml:space="preserve"> indicado que ya no seguiría realizando cirugías de </w:t>
      </w:r>
      <w:r w:rsidR="00D8570D">
        <w:rPr>
          <w:rFonts w:asciiTheme="majorHAnsi" w:hAnsiTheme="majorHAnsi" w:cs="Arial"/>
          <w:sz w:val="20"/>
          <w:szCs w:val="20"/>
          <w:lang w:val="es-ES"/>
        </w:rPr>
        <w:t>afirmación</w:t>
      </w:r>
      <w:r w:rsidR="008E2880">
        <w:rPr>
          <w:rFonts w:asciiTheme="majorHAnsi" w:hAnsiTheme="majorHAnsi" w:cs="Arial"/>
          <w:sz w:val="20"/>
          <w:szCs w:val="20"/>
          <w:lang w:val="es-ES"/>
        </w:rPr>
        <w:t xml:space="preserve"> sexual</w:t>
      </w:r>
      <w:r w:rsidR="006324F0">
        <w:rPr>
          <w:rFonts w:asciiTheme="majorHAnsi" w:hAnsiTheme="majorHAnsi" w:cs="Arial"/>
          <w:sz w:val="20"/>
          <w:szCs w:val="20"/>
          <w:lang w:val="es-ES"/>
        </w:rPr>
        <w:t xml:space="preserve"> debido a su complejidad y por no tener condiciones de mantener el equipo multidisciplinario exigido por el CFM</w:t>
      </w:r>
      <w:r w:rsidR="002A7313">
        <w:rPr>
          <w:rFonts w:asciiTheme="majorHAnsi" w:hAnsiTheme="majorHAnsi" w:cs="Arial"/>
          <w:sz w:val="20"/>
          <w:szCs w:val="20"/>
          <w:lang w:val="es-ES"/>
        </w:rPr>
        <w:t>-BR</w:t>
      </w:r>
      <w:r w:rsidR="006324F0">
        <w:rPr>
          <w:rFonts w:asciiTheme="majorHAnsi" w:hAnsiTheme="majorHAnsi" w:cs="Arial"/>
          <w:sz w:val="20"/>
          <w:szCs w:val="20"/>
          <w:lang w:val="es-ES"/>
        </w:rPr>
        <w:t xml:space="preserve">. En razón de eso, el hospital </w:t>
      </w:r>
      <w:r w:rsidR="007B636A">
        <w:rPr>
          <w:rFonts w:asciiTheme="majorHAnsi" w:hAnsiTheme="majorHAnsi" w:cs="Arial"/>
          <w:sz w:val="20"/>
          <w:szCs w:val="20"/>
          <w:lang w:val="es-ES"/>
        </w:rPr>
        <w:t>había</w:t>
      </w:r>
      <w:r w:rsidR="006324F0">
        <w:rPr>
          <w:rFonts w:asciiTheme="majorHAnsi" w:hAnsiTheme="majorHAnsi" w:cs="Arial"/>
          <w:sz w:val="20"/>
          <w:szCs w:val="20"/>
          <w:lang w:val="es-ES"/>
        </w:rPr>
        <w:t xml:space="preserve"> informado que</w:t>
      </w:r>
      <w:r w:rsidR="00A549FA" w:rsidRPr="00236CB3">
        <w:rPr>
          <w:rFonts w:asciiTheme="majorHAnsi" w:hAnsiTheme="majorHAnsi" w:cs="Arial"/>
          <w:sz w:val="20"/>
          <w:szCs w:val="20"/>
          <w:lang w:val="es-ES"/>
        </w:rPr>
        <w:t xml:space="preserve"> la señora </w:t>
      </w:r>
      <w:proofErr w:type="spellStart"/>
      <w:r w:rsidR="00A549FA" w:rsidRPr="00236CB3">
        <w:rPr>
          <w:rFonts w:asciiTheme="majorHAnsi" w:hAnsiTheme="majorHAnsi" w:cs="Arial"/>
          <w:sz w:val="20"/>
          <w:szCs w:val="20"/>
          <w:lang w:val="es-ES"/>
        </w:rPr>
        <w:t>Melinho</w:t>
      </w:r>
      <w:proofErr w:type="spellEnd"/>
      <w:r w:rsidR="00A549FA" w:rsidRPr="00236CB3">
        <w:rPr>
          <w:rFonts w:asciiTheme="majorHAnsi" w:hAnsiTheme="majorHAnsi" w:cs="Arial"/>
          <w:sz w:val="20"/>
          <w:szCs w:val="20"/>
          <w:lang w:val="es-ES"/>
        </w:rPr>
        <w:t xml:space="preserve"> tendría que </w:t>
      </w:r>
      <w:r w:rsidR="006324F0">
        <w:rPr>
          <w:rFonts w:asciiTheme="majorHAnsi" w:hAnsiTheme="majorHAnsi" w:cs="Arial"/>
          <w:sz w:val="20"/>
          <w:szCs w:val="20"/>
          <w:lang w:val="es-ES"/>
        </w:rPr>
        <w:t xml:space="preserve">acudir a </w:t>
      </w:r>
      <w:r w:rsidR="00A549FA" w:rsidRPr="00236CB3">
        <w:rPr>
          <w:rFonts w:asciiTheme="majorHAnsi" w:hAnsiTheme="majorHAnsi" w:cs="Arial"/>
          <w:sz w:val="20"/>
          <w:szCs w:val="20"/>
          <w:lang w:val="es-ES"/>
        </w:rPr>
        <w:t>otro hospital público para realizar su cirugía.</w:t>
      </w:r>
      <w:r w:rsidR="00236CB3" w:rsidRPr="00236CB3">
        <w:rPr>
          <w:rFonts w:asciiTheme="majorHAnsi" w:hAnsiTheme="majorHAnsi" w:cs="Arial"/>
          <w:sz w:val="20"/>
          <w:szCs w:val="20"/>
          <w:lang w:val="es-ES"/>
        </w:rPr>
        <w:t xml:space="preserve"> </w:t>
      </w:r>
    </w:p>
    <w:p w14:paraId="39603454" w14:textId="77777777" w:rsidR="006324F0" w:rsidRDefault="006324F0" w:rsidP="006324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3AC43D47" w14:textId="3B6353BA" w:rsidR="00236CB3" w:rsidRPr="00C640A0" w:rsidRDefault="00236CB3" w:rsidP="008228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C640A0">
        <w:rPr>
          <w:rFonts w:asciiTheme="majorHAnsi" w:hAnsiTheme="majorHAnsi" w:cs="Arial"/>
          <w:sz w:val="20"/>
          <w:szCs w:val="20"/>
          <w:lang w:val="es-ES"/>
        </w:rPr>
        <w:t xml:space="preserve">Sin embargo, </w:t>
      </w:r>
      <w:r w:rsidR="00726CB7">
        <w:rPr>
          <w:rFonts w:asciiTheme="majorHAnsi" w:hAnsiTheme="majorHAnsi" w:cs="Arial"/>
          <w:sz w:val="20"/>
          <w:szCs w:val="20"/>
          <w:lang w:val="es-ES"/>
        </w:rPr>
        <w:t xml:space="preserve">los peticionarios alegan que </w:t>
      </w:r>
      <w:r w:rsidR="00726CB7" w:rsidRPr="000863FA">
        <w:rPr>
          <w:rFonts w:asciiTheme="majorHAnsi" w:hAnsiTheme="majorHAnsi" w:cs="Arial"/>
          <w:sz w:val="20"/>
          <w:szCs w:val="20"/>
          <w:lang w:val="es-ES"/>
        </w:rPr>
        <w:t xml:space="preserve">la señora </w:t>
      </w:r>
      <w:proofErr w:type="spellStart"/>
      <w:r w:rsidR="00726CB7" w:rsidRPr="000863FA">
        <w:rPr>
          <w:rFonts w:asciiTheme="majorHAnsi" w:hAnsiTheme="majorHAnsi" w:cs="Arial"/>
          <w:sz w:val="20"/>
          <w:szCs w:val="20"/>
          <w:lang w:val="es-ES"/>
        </w:rPr>
        <w:t>Melinho</w:t>
      </w:r>
      <w:proofErr w:type="spellEnd"/>
      <w:r w:rsidR="00726CB7" w:rsidRPr="000863FA">
        <w:rPr>
          <w:rFonts w:asciiTheme="majorHAnsi" w:hAnsiTheme="majorHAnsi" w:cs="Arial"/>
          <w:sz w:val="20"/>
          <w:szCs w:val="20"/>
          <w:lang w:val="es-ES"/>
        </w:rPr>
        <w:t xml:space="preserve"> no tenía</w:t>
      </w:r>
      <w:r w:rsidR="00726CB7">
        <w:rPr>
          <w:rFonts w:asciiTheme="majorHAnsi" w:hAnsiTheme="majorHAnsi" w:cs="Arial"/>
          <w:sz w:val="20"/>
          <w:szCs w:val="20"/>
          <w:lang w:val="es-ES"/>
        </w:rPr>
        <w:t xml:space="preserve"> </w:t>
      </w:r>
      <w:r w:rsidRPr="00C640A0">
        <w:rPr>
          <w:rFonts w:asciiTheme="majorHAnsi" w:hAnsiTheme="majorHAnsi" w:cs="Arial"/>
          <w:sz w:val="20"/>
          <w:szCs w:val="20"/>
          <w:lang w:val="es-ES"/>
        </w:rPr>
        <w:t>la posibilidad de acudir a otro hospital público.</w:t>
      </w:r>
      <w:r w:rsidR="006324F0" w:rsidRPr="00C640A0">
        <w:rPr>
          <w:rFonts w:asciiTheme="majorHAnsi" w:hAnsiTheme="majorHAnsi" w:cs="Arial"/>
          <w:sz w:val="20"/>
          <w:szCs w:val="20"/>
          <w:lang w:val="es-ES"/>
        </w:rPr>
        <w:t xml:space="preserve"> </w:t>
      </w:r>
      <w:r w:rsidRPr="00C640A0">
        <w:rPr>
          <w:rFonts w:asciiTheme="majorHAnsi" w:hAnsiTheme="majorHAnsi" w:cs="Arial"/>
          <w:sz w:val="20"/>
          <w:szCs w:val="20"/>
          <w:lang w:val="es-ES"/>
        </w:rPr>
        <w:t xml:space="preserve">En ese sentido, indican que tan sólo cinco hospitales públicos en todo el país realizaban </w:t>
      </w:r>
      <w:r w:rsidR="005E07A6" w:rsidRPr="00C640A0">
        <w:rPr>
          <w:rFonts w:asciiTheme="majorHAnsi" w:hAnsiTheme="majorHAnsi" w:cs="Arial"/>
          <w:sz w:val="20"/>
          <w:szCs w:val="20"/>
          <w:lang w:val="es-ES"/>
        </w:rPr>
        <w:t>las</w:t>
      </w:r>
      <w:r w:rsidRPr="00C640A0">
        <w:rPr>
          <w:rFonts w:asciiTheme="majorHAnsi" w:hAnsiTheme="majorHAnsi" w:cs="Arial"/>
          <w:sz w:val="20"/>
          <w:szCs w:val="20"/>
          <w:lang w:val="es-ES"/>
        </w:rPr>
        <w:t xml:space="preserve"> cirugías</w:t>
      </w:r>
      <w:r w:rsidR="005E07A6" w:rsidRPr="00C640A0">
        <w:rPr>
          <w:rFonts w:asciiTheme="majorHAnsi" w:hAnsiTheme="majorHAnsi" w:cs="Arial"/>
          <w:sz w:val="20"/>
          <w:szCs w:val="20"/>
          <w:lang w:val="es-ES"/>
        </w:rPr>
        <w:t xml:space="preserve"> de </w:t>
      </w:r>
      <w:r w:rsidR="00D8570D">
        <w:rPr>
          <w:rFonts w:asciiTheme="majorHAnsi" w:hAnsiTheme="majorHAnsi" w:cs="Arial"/>
          <w:sz w:val="20"/>
          <w:szCs w:val="20"/>
          <w:lang w:val="es-ES"/>
        </w:rPr>
        <w:t>afirmación</w:t>
      </w:r>
      <w:r w:rsidR="008F73C8">
        <w:rPr>
          <w:rFonts w:asciiTheme="majorHAnsi" w:hAnsiTheme="majorHAnsi" w:cs="Arial"/>
          <w:sz w:val="20"/>
          <w:szCs w:val="20"/>
          <w:lang w:val="es-ES"/>
        </w:rPr>
        <w:t xml:space="preserve"> sexual</w:t>
      </w:r>
      <w:r w:rsidRPr="00C640A0">
        <w:rPr>
          <w:rFonts w:asciiTheme="majorHAnsi" w:hAnsiTheme="majorHAnsi" w:cs="Arial"/>
          <w:sz w:val="20"/>
          <w:szCs w:val="20"/>
          <w:lang w:val="es-ES"/>
        </w:rPr>
        <w:t xml:space="preserve"> a la época y que el hospital más cercano, el Hospital de Clínicas de la Universidad de São Paulo (en adelante, “Hospital de la USP”), no </w:t>
      </w:r>
      <w:r w:rsidR="007B636A">
        <w:rPr>
          <w:rFonts w:asciiTheme="majorHAnsi" w:hAnsiTheme="majorHAnsi" w:cs="Arial"/>
          <w:sz w:val="20"/>
          <w:szCs w:val="20"/>
          <w:lang w:val="es-ES"/>
        </w:rPr>
        <w:t>estaba</w:t>
      </w:r>
      <w:r w:rsidRPr="00C640A0">
        <w:rPr>
          <w:rFonts w:asciiTheme="majorHAnsi" w:hAnsiTheme="majorHAnsi" w:cs="Arial"/>
          <w:sz w:val="20"/>
          <w:szCs w:val="20"/>
          <w:lang w:val="es-ES"/>
        </w:rPr>
        <w:t xml:space="preserve"> recibiendo nuevas pacientes para est</w:t>
      </w:r>
      <w:r w:rsidR="005E07A6" w:rsidRPr="00C640A0">
        <w:rPr>
          <w:rFonts w:asciiTheme="majorHAnsi" w:hAnsiTheme="majorHAnsi" w:cs="Arial"/>
          <w:sz w:val="20"/>
          <w:szCs w:val="20"/>
          <w:lang w:val="es-ES"/>
        </w:rPr>
        <w:t>e</w:t>
      </w:r>
      <w:r w:rsidRPr="00C640A0">
        <w:rPr>
          <w:rFonts w:asciiTheme="majorHAnsi" w:hAnsiTheme="majorHAnsi" w:cs="Arial"/>
          <w:sz w:val="20"/>
          <w:szCs w:val="20"/>
          <w:lang w:val="es-ES"/>
        </w:rPr>
        <w:t xml:space="preserve"> procedimiento quir</w:t>
      </w:r>
      <w:r w:rsidR="00C640A0" w:rsidRPr="00C640A0">
        <w:rPr>
          <w:rFonts w:asciiTheme="majorHAnsi" w:hAnsiTheme="majorHAnsi" w:cs="Arial"/>
          <w:sz w:val="20"/>
          <w:szCs w:val="20"/>
          <w:lang w:val="es-ES"/>
        </w:rPr>
        <w:t>úrgico</w:t>
      </w:r>
      <w:r w:rsidR="00C640A0">
        <w:rPr>
          <w:rFonts w:asciiTheme="majorHAnsi" w:hAnsiTheme="majorHAnsi" w:cs="Arial"/>
          <w:sz w:val="20"/>
          <w:szCs w:val="20"/>
          <w:lang w:val="es-ES"/>
        </w:rPr>
        <w:t xml:space="preserve"> y no </w:t>
      </w:r>
      <w:r w:rsidR="007B636A">
        <w:rPr>
          <w:rFonts w:asciiTheme="majorHAnsi" w:hAnsiTheme="majorHAnsi" w:cs="Arial"/>
          <w:sz w:val="20"/>
          <w:szCs w:val="20"/>
          <w:lang w:val="es-ES"/>
        </w:rPr>
        <w:t>había</w:t>
      </w:r>
      <w:r w:rsidR="00C640A0">
        <w:rPr>
          <w:rFonts w:asciiTheme="majorHAnsi" w:hAnsiTheme="majorHAnsi" w:cs="Arial"/>
          <w:sz w:val="20"/>
          <w:szCs w:val="20"/>
          <w:lang w:val="es-ES"/>
        </w:rPr>
        <w:t xml:space="preserve"> </w:t>
      </w:r>
      <w:r w:rsidR="0031010C">
        <w:rPr>
          <w:rFonts w:asciiTheme="majorHAnsi" w:hAnsiTheme="majorHAnsi" w:cs="Arial"/>
          <w:sz w:val="20"/>
          <w:szCs w:val="20"/>
          <w:lang w:val="es-ES"/>
        </w:rPr>
        <w:t>un estimado</w:t>
      </w:r>
      <w:r w:rsidR="00C640A0">
        <w:rPr>
          <w:rFonts w:asciiTheme="majorHAnsi" w:hAnsiTheme="majorHAnsi" w:cs="Arial"/>
          <w:sz w:val="20"/>
          <w:szCs w:val="20"/>
          <w:lang w:val="es-ES"/>
        </w:rPr>
        <w:t xml:space="preserve"> de cu</w:t>
      </w:r>
      <w:r w:rsidR="0031010C">
        <w:rPr>
          <w:rFonts w:asciiTheme="majorHAnsi" w:hAnsiTheme="majorHAnsi" w:cs="Arial"/>
          <w:sz w:val="20"/>
          <w:szCs w:val="20"/>
          <w:lang w:val="es-ES"/>
        </w:rPr>
        <w:t>á</w:t>
      </w:r>
      <w:r w:rsidR="00C640A0">
        <w:rPr>
          <w:rFonts w:asciiTheme="majorHAnsi" w:hAnsiTheme="majorHAnsi" w:cs="Arial"/>
          <w:sz w:val="20"/>
          <w:szCs w:val="20"/>
          <w:lang w:val="es-ES"/>
        </w:rPr>
        <w:t xml:space="preserve">ndo volverían a seleccionar nuevos pacientes. </w:t>
      </w:r>
      <w:r w:rsidR="00C640A0" w:rsidRPr="00C640A0">
        <w:rPr>
          <w:rFonts w:asciiTheme="majorHAnsi" w:hAnsiTheme="majorHAnsi" w:cs="Arial"/>
          <w:sz w:val="20"/>
          <w:szCs w:val="20"/>
          <w:lang w:val="es-ES"/>
        </w:rPr>
        <w:t>Además, este</w:t>
      </w:r>
      <w:r w:rsidR="007E2499" w:rsidRPr="00C640A0">
        <w:rPr>
          <w:rFonts w:asciiTheme="majorHAnsi" w:hAnsiTheme="majorHAnsi" w:cs="Arial"/>
          <w:sz w:val="20"/>
          <w:szCs w:val="20"/>
          <w:lang w:val="es-ES"/>
        </w:rPr>
        <w:t xml:space="preserve"> hospital se </w:t>
      </w:r>
      <w:r w:rsidR="007B636A">
        <w:rPr>
          <w:rFonts w:asciiTheme="majorHAnsi" w:hAnsiTheme="majorHAnsi" w:cs="Arial"/>
          <w:sz w:val="20"/>
          <w:szCs w:val="20"/>
          <w:lang w:val="es-ES"/>
        </w:rPr>
        <w:t>negaba</w:t>
      </w:r>
      <w:r w:rsidR="007E2499" w:rsidRPr="00C640A0">
        <w:rPr>
          <w:rFonts w:asciiTheme="majorHAnsi" w:hAnsiTheme="majorHAnsi" w:cs="Arial"/>
          <w:sz w:val="20"/>
          <w:szCs w:val="20"/>
          <w:lang w:val="es-ES"/>
        </w:rPr>
        <w:t xml:space="preserve"> a utilizar los diagnósticos preparados por médi</w:t>
      </w:r>
      <w:r w:rsidR="00C640A0" w:rsidRPr="00C640A0">
        <w:rPr>
          <w:rFonts w:asciiTheme="majorHAnsi" w:hAnsiTheme="majorHAnsi" w:cs="Arial"/>
          <w:sz w:val="20"/>
          <w:szCs w:val="20"/>
          <w:lang w:val="es-ES"/>
        </w:rPr>
        <w:t xml:space="preserve">cos del Hospital de la UNICAMP y </w:t>
      </w:r>
      <w:r w:rsidR="007E2499" w:rsidRPr="00C640A0">
        <w:rPr>
          <w:rFonts w:asciiTheme="majorHAnsi" w:hAnsiTheme="majorHAnsi" w:cs="Arial"/>
          <w:sz w:val="20"/>
          <w:szCs w:val="20"/>
          <w:lang w:val="es-ES"/>
        </w:rPr>
        <w:t xml:space="preserve">la señora </w:t>
      </w:r>
      <w:proofErr w:type="spellStart"/>
      <w:r w:rsidR="007E2499" w:rsidRPr="00C640A0">
        <w:rPr>
          <w:rFonts w:asciiTheme="majorHAnsi" w:hAnsiTheme="majorHAnsi" w:cs="Arial"/>
          <w:sz w:val="20"/>
          <w:szCs w:val="20"/>
          <w:lang w:val="es-ES"/>
        </w:rPr>
        <w:t>Melinho</w:t>
      </w:r>
      <w:proofErr w:type="spellEnd"/>
      <w:r w:rsidR="007E2499" w:rsidRPr="00C640A0">
        <w:rPr>
          <w:rFonts w:asciiTheme="majorHAnsi" w:hAnsiTheme="majorHAnsi" w:cs="Arial"/>
          <w:sz w:val="20"/>
          <w:szCs w:val="20"/>
          <w:lang w:val="es-ES"/>
        </w:rPr>
        <w:t xml:space="preserve"> </w:t>
      </w:r>
      <w:r w:rsidR="0031010C">
        <w:rPr>
          <w:rFonts w:asciiTheme="majorHAnsi" w:hAnsiTheme="majorHAnsi" w:cs="Arial"/>
          <w:sz w:val="20"/>
          <w:szCs w:val="20"/>
          <w:lang w:val="es-ES"/>
        </w:rPr>
        <w:t>estaría</w:t>
      </w:r>
      <w:r w:rsidR="00C640A0" w:rsidRPr="00C640A0">
        <w:rPr>
          <w:rFonts w:asciiTheme="majorHAnsi" w:hAnsiTheme="majorHAnsi" w:cs="Arial"/>
          <w:sz w:val="20"/>
          <w:szCs w:val="20"/>
          <w:lang w:val="es-ES"/>
        </w:rPr>
        <w:t xml:space="preserve"> obligada a</w:t>
      </w:r>
      <w:r w:rsidR="007E2499" w:rsidRPr="00C640A0">
        <w:rPr>
          <w:rFonts w:asciiTheme="majorHAnsi" w:hAnsiTheme="majorHAnsi" w:cs="Arial"/>
          <w:sz w:val="20"/>
          <w:szCs w:val="20"/>
          <w:lang w:val="es-ES"/>
        </w:rPr>
        <w:t xml:space="preserve"> reiniciar toda la supervisión médica, ya realizada en el Hospital de la UNICAMP, con médicos del equipo multidisciplinar</w:t>
      </w:r>
      <w:r w:rsidR="005E07A6" w:rsidRPr="00C640A0">
        <w:rPr>
          <w:rFonts w:asciiTheme="majorHAnsi" w:hAnsiTheme="majorHAnsi" w:cs="Arial"/>
          <w:sz w:val="20"/>
          <w:szCs w:val="20"/>
          <w:lang w:val="es-ES"/>
        </w:rPr>
        <w:t>io</w:t>
      </w:r>
      <w:r w:rsidR="007E2499" w:rsidRPr="00C640A0">
        <w:rPr>
          <w:rFonts w:asciiTheme="majorHAnsi" w:hAnsiTheme="majorHAnsi" w:cs="Arial"/>
          <w:sz w:val="20"/>
          <w:szCs w:val="20"/>
          <w:lang w:val="es-ES"/>
        </w:rPr>
        <w:t xml:space="preserve"> del Hospital de la USP. Asimismo, </w:t>
      </w:r>
      <w:r w:rsidR="00856DD7" w:rsidRPr="00C640A0">
        <w:rPr>
          <w:rFonts w:asciiTheme="majorHAnsi" w:hAnsiTheme="majorHAnsi" w:cs="Arial"/>
          <w:sz w:val="20"/>
          <w:szCs w:val="20"/>
          <w:lang w:val="es-ES"/>
        </w:rPr>
        <w:t>la realización de toda la supervisión médica en este hospital hubiera resultado en</w:t>
      </w:r>
      <w:r w:rsidR="007E2499" w:rsidRPr="00C640A0">
        <w:rPr>
          <w:rFonts w:asciiTheme="majorHAnsi" w:hAnsiTheme="majorHAnsi" w:cs="Arial"/>
          <w:sz w:val="20"/>
          <w:szCs w:val="20"/>
          <w:lang w:val="es-ES"/>
        </w:rPr>
        <w:t xml:space="preserve"> despla</w:t>
      </w:r>
      <w:r w:rsidR="00856DD7" w:rsidRPr="00C640A0">
        <w:rPr>
          <w:rFonts w:asciiTheme="majorHAnsi" w:hAnsiTheme="majorHAnsi" w:cs="Arial"/>
          <w:sz w:val="20"/>
          <w:szCs w:val="20"/>
          <w:lang w:val="es-ES"/>
        </w:rPr>
        <w:t>zamientos constantes de la presunta víctima de</w:t>
      </w:r>
      <w:r w:rsidR="007E2499" w:rsidRPr="00C640A0">
        <w:rPr>
          <w:rFonts w:asciiTheme="majorHAnsi" w:hAnsiTheme="majorHAnsi" w:cs="Arial"/>
          <w:sz w:val="20"/>
          <w:szCs w:val="20"/>
          <w:lang w:val="es-ES"/>
        </w:rPr>
        <w:t xml:space="preserve"> </w:t>
      </w:r>
      <w:proofErr w:type="spellStart"/>
      <w:r w:rsidR="007E2499" w:rsidRPr="00C640A0">
        <w:rPr>
          <w:rFonts w:asciiTheme="majorHAnsi" w:hAnsiTheme="majorHAnsi" w:cs="Arial"/>
          <w:sz w:val="20"/>
          <w:szCs w:val="20"/>
          <w:lang w:val="es-ES"/>
        </w:rPr>
        <w:t>Campinas</w:t>
      </w:r>
      <w:proofErr w:type="spellEnd"/>
      <w:r w:rsidR="007E2499" w:rsidRPr="00C640A0">
        <w:rPr>
          <w:rFonts w:asciiTheme="majorHAnsi" w:hAnsiTheme="majorHAnsi" w:cs="Arial"/>
          <w:sz w:val="20"/>
          <w:szCs w:val="20"/>
          <w:lang w:val="es-ES"/>
        </w:rPr>
        <w:t xml:space="preserve"> a São Paulo durante </w:t>
      </w:r>
      <w:r w:rsidR="00856DD7" w:rsidRPr="00C640A0">
        <w:rPr>
          <w:rFonts w:asciiTheme="majorHAnsi" w:hAnsiTheme="majorHAnsi" w:cs="Arial"/>
          <w:sz w:val="20"/>
          <w:szCs w:val="20"/>
          <w:lang w:val="es-ES"/>
        </w:rPr>
        <w:t>al menos dos años</w:t>
      </w:r>
      <w:r w:rsidR="007E2499" w:rsidRPr="00C640A0">
        <w:rPr>
          <w:rFonts w:asciiTheme="majorHAnsi" w:hAnsiTheme="majorHAnsi" w:cs="Arial"/>
          <w:sz w:val="20"/>
          <w:szCs w:val="20"/>
          <w:lang w:val="es-ES"/>
        </w:rPr>
        <w:t>; lo que resulta</w:t>
      </w:r>
      <w:r w:rsidR="005E07A6" w:rsidRPr="00C640A0">
        <w:rPr>
          <w:rFonts w:asciiTheme="majorHAnsi" w:hAnsiTheme="majorHAnsi" w:cs="Arial"/>
          <w:sz w:val="20"/>
          <w:szCs w:val="20"/>
          <w:lang w:val="es-ES"/>
        </w:rPr>
        <w:t>ría</w:t>
      </w:r>
      <w:r w:rsidR="007E2499" w:rsidRPr="00C640A0">
        <w:rPr>
          <w:rFonts w:asciiTheme="majorHAnsi" w:hAnsiTheme="majorHAnsi" w:cs="Arial"/>
          <w:sz w:val="20"/>
          <w:szCs w:val="20"/>
          <w:lang w:val="es-ES"/>
        </w:rPr>
        <w:t xml:space="preserve"> en un gasto demasiado elevado para la </w:t>
      </w:r>
      <w:r w:rsidR="005E07A6" w:rsidRPr="00C640A0">
        <w:rPr>
          <w:rFonts w:asciiTheme="majorHAnsi" w:hAnsiTheme="majorHAnsi" w:cs="Arial"/>
          <w:sz w:val="20"/>
          <w:szCs w:val="20"/>
          <w:lang w:val="es-ES"/>
        </w:rPr>
        <w:t>presunta víctima</w:t>
      </w:r>
      <w:r w:rsidR="007E2499" w:rsidRPr="00C640A0">
        <w:rPr>
          <w:rFonts w:asciiTheme="majorHAnsi" w:hAnsiTheme="majorHAnsi" w:cs="Arial"/>
          <w:sz w:val="20"/>
          <w:szCs w:val="20"/>
          <w:lang w:val="es-ES"/>
        </w:rPr>
        <w:t xml:space="preserve">. </w:t>
      </w:r>
      <w:r w:rsidR="002E50B4">
        <w:rPr>
          <w:rFonts w:asciiTheme="majorHAnsi" w:hAnsiTheme="majorHAnsi" w:cs="Arial"/>
          <w:sz w:val="20"/>
          <w:szCs w:val="20"/>
          <w:lang w:val="es-ES"/>
        </w:rPr>
        <w:t>Afirman que a</w:t>
      </w:r>
      <w:r w:rsidR="007E2499" w:rsidRPr="00C640A0">
        <w:rPr>
          <w:rFonts w:asciiTheme="majorHAnsi" w:hAnsiTheme="majorHAnsi" w:cs="Arial"/>
          <w:sz w:val="20"/>
          <w:szCs w:val="20"/>
          <w:lang w:val="es-ES"/>
        </w:rPr>
        <w:t xml:space="preserve">nte la imposibilidad de </w:t>
      </w:r>
      <w:r w:rsidR="00D31A21">
        <w:rPr>
          <w:rFonts w:asciiTheme="majorHAnsi" w:hAnsiTheme="majorHAnsi" w:cs="Arial"/>
          <w:sz w:val="20"/>
          <w:szCs w:val="20"/>
          <w:lang w:val="es-ES"/>
        </w:rPr>
        <w:t>llevar a cabo</w:t>
      </w:r>
      <w:r w:rsidR="007E2499" w:rsidRPr="00C640A0">
        <w:rPr>
          <w:rFonts w:asciiTheme="majorHAnsi" w:hAnsiTheme="majorHAnsi" w:cs="Arial"/>
          <w:sz w:val="20"/>
          <w:szCs w:val="20"/>
          <w:lang w:val="es-ES"/>
        </w:rPr>
        <w:t xml:space="preserve"> su cirugía</w:t>
      </w:r>
      <w:r w:rsidR="00856DD7" w:rsidRPr="00C640A0">
        <w:rPr>
          <w:rFonts w:asciiTheme="majorHAnsi" w:hAnsiTheme="majorHAnsi" w:cs="Arial"/>
          <w:sz w:val="20"/>
          <w:szCs w:val="20"/>
          <w:lang w:val="es-ES"/>
        </w:rPr>
        <w:t xml:space="preserve"> en </w:t>
      </w:r>
      <w:r w:rsidR="00856DD7" w:rsidRPr="00C640A0">
        <w:rPr>
          <w:rFonts w:asciiTheme="majorHAnsi" w:hAnsiTheme="majorHAnsi" w:cs="Arial"/>
          <w:sz w:val="20"/>
          <w:szCs w:val="20"/>
          <w:lang w:val="es-ES"/>
        </w:rPr>
        <w:lastRenderedPageBreak/>
        <w:t>el Hospital de la UNICAMP o en otro hospital público</w:t>
      </w:r>
      <w:r w:rsidR="007E2499" w:rsidRPr="00C640A0">
        <w:rPr>
          <w:rFonts w:asciiTheme="majorHAnsi" w:hAnsiTheme="majorHAnsi" w:cs="Arial"/>
          <w:sz w:val="20"/>
          <w:szCs w:val="20"/>
          <w:lang w:val="es-ES"/>
        </w:rPr>
        <w:t xml:space="preserve"> y el consecuente deterioro de su estado psicológico, la señora </w:t>
      </w:r>
      <w:proofErr w:type="spellStart"/>
      <w:r w:rsidR="007E2499" w:rsidRPr="00C640A0">
        <w:rPr>
          <w:rFonts w:asciiTheme="majorHAnsi" w:hAnsiTheme="majorHAnsi" w:cs="Arial"/>
          <w:sz w:val="20"/>
          <w:szCs w:val="20"/>
          <w:lang w:val="es-ES"/>
        </w:rPr>
        <w:t>Melinho</w:t>
      </w:r>
      <w:proofErr w:type="spellEnd"/>
      <w:r w:rsidR="007E2499" w:rsidRPr="00C640A0">
        <w:rPr>
          <w:rFonts w:asciiTheme="majorHAnsi" w:hAnsiTheme="majorHAnsi" w:cs="Arial"/>
          <w:sz w:val="20"/>
          <w:szCs w:val="20"/>
          <w:lang w:val="es-ES"/>
        </w:rPr>
        <w:t xml:space="preserve"> mutiló su</w:t>
      </w:r>
      <w:r w:rsidR="0031010C">
        <w:rPr>
          <w:rFonts w:asciiTheme="majorHAnsi" w:hAnsiTheme="majorHAnsi" w:cs="Arial"/>
          <w:sz w:val="20"/>
          <w:szCs w:val="20"/>
          <w:lang w:val="es-ES"/>
        </w:rPr>
        <w:t>s</w:t>
      </w:r>
      <w:r w:rsidR="007E2499" w:rsidRPr="00C640A0">
        <w:rPr>
          <w:rFonts w:asciiTheme="majorHAnsi" w:hAnsiTheme="majorHAnsi" w:cs="Arial"/>
          <w:sz w:val="20"/>
          <w:szCs w:val="20"/>
          <w:lang w:val="es-ES"/>
        </w:rPr>
        <w:t xml:space="preserve"> </w:t>
      </w:r>
      <w:r w:rsidR="0031010C">
        <w:rPr>
          <w:rFonts w:asciiTheme="majorHAnsi" w:hAnsiTheme="majorHAnsi" w:cs="Arial"/>
          <w:sz w:val="20"/>
          <w:szCs w:val="20"/>
          <w:lang w:val="es-ES"/>
        </w:rPr>
        <w:t>genitales</w:t>
      </w:r>
      <w:r w:rsidR="007E2499" w:rsidRPr="00C640A0">
        <w:rPr>
          <w:rFonts w:asciiTheme="majorHAnsi" w:hAnsiTheme="majorHAnsi" w:cs="Arial"/>
          <w:sz w:val="20"/>
          <w:szCs w:val="20"/>
          <w:lang w:val="es-ES"/>
        </w:rPr>
        <w:t xml:space="preserve"> en enero de 2002</w:t>
      </w:r>
      <w:r w:rsidR="00856DD7" w:rsidRPr="00C640A0">
        <w:rPr>
          <w:rFonts w:asciiTheme="majorHAnsi" w:hAnsiTheme="majorHAnsi" w:cs="Arial"/>
          <w:sz w:val="20"/>
          <w:szCs w:val="20"/>
          <w:lang w:val="es-ES"/>
        </w:rPr>
        <w:t>.</w:t>
      </w:r>
    </w:p>
    <w:p w14:paraId="156FA091" w14:textId="77777777" w:rsidR="00236CB3" w:rsidRDefault="00236CB3" w:rsidP="00236C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766F90FF" w14:textId="25EF36E7" w:rsidR="00EA7C8D" w:rsidRDefault="00EA7C8D" w:rsidP="005E4B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B35FC2">
        <w:rPr>
          <w:rFonts w:asciiTheme="majorHAnsi" w:hAnsiTheme="majorHAnsi" w:cs="Arial"/>
          <w:sz w:val="20"/>
          <w:szCs w:val="20"/>
          <w:lang w:val="es-ES"/>
        </w:rPr>
        <w:t xml:space="preserve">Los peticionarios afirman que en abril de 2002 la presunta víctima envió una notificación extrajudicial al Hospital de la UNICAMP solicitando que </w:t>
      </w:r>
      <w:r w:rsidR="00C640A0">
        <w:rPr>
          <w:rFonts w:asciiTheme="majorHAnsi" w:hAnsiTheme="majorHAnsi" w:cs="Arial"/>
          <w:sz w:val="20"/>
          <w:szCs w:val="20"/>
          <w:lang w:val="es-ES"/>
        </w:rPr>
        <w:t>éste</w:t>
      </w:r>
      <w:r w:rsidRPr="00B35FC2">
        <w:rPr>
          <w:rFonts w:asciiTheme="majorHAnsi" w:hAnsiTheme="majorHAnsi" w:cs="Arial"/>
          <w:sz w:val="20"/>
          <w:szCs w:val="20"/>
          <w:lang w:val="es-ES"/>
        </w:rPr>
        <w:t xml:space="preserve"> realizar</w:t>
      </w:r>
      <w:r w:rsidR="00F763A5" w:rsidRPr="00B35FC2">
        <w:rPr>
          <w:rFonts w:asciiTheme="majorHAnsi" w:hAnsiTheme="majorHAnsi" w:cs="Arial"/>
          <w:sz w:val="20"/>
          <w:szCs w:val="20"/>
          <w:lang w:val="es-ES"/>
        </w:rPr>
        <w:t>a</w:t>
      </w:r>
      <w:r w:rsidRPr="00B35FC2">
        <w:rPr>
          <w:rFonts w:asciiTheme="majorHAnsi" w:hAnsiTheme="majorHAnsi" w:cs="Arial"/>
          <w:sz w:val="20"/>
          <w:szCs w:val="20"/>
          <w:lang w:val="es-ES"/>
        </w:rPr>
        <w:t xml:space="preserve"> </w:t>
      </w:r>
      <w:r w:rsidR="00C640A0">
        <w:rPr>
          <w:rFonts w:asciiTheme="majorHAnsi" w:hAnsiTheme="majorHAnsi" w:cs="Arial"/>
          <w:sz w:val="20"/>
          <w:szCs w:val="20"/>
          <w:lang w:val="es-ES"/>
        </w:rPr>
        <w:t xml:space="preserve">su </w:t>
      </w:r>
      <w:r w:rsidR="00D8570D">
        <w:rPr>
          <w:rFonts w:asciiTheme="majorHAnsi" w:hAnsiTheme="majorHAnsi" w:cs="Arial"/>
          <w:sz w:val="20"/>
          <w:szCs w:val="20"/>
          <w:lang w:val="es-ES"/>
        </w:rPr>
        <w:t>cirugía de afirmación sexual</w:t>
      </w:r>
      <w:r w:rsidRPr="00B35FC2">
        <w:rPr>
          <w:rFonts w:asciiTheme="majorHAnsi" w:hAnsiTheme="majorHAnsi" w:cs="Arial"/>
          <w:sz w:val="20"/>
          <w:szCs w:val="20"/>
          <w:lang w:val="es-ES"/>
        </w:rPr>
        <w:t xml:space="preserve">. En respuesta, el hospital </w:t>
      </w:r>
      <w:r w:rsidR="00F763A5" w:rsidRPr="00B35FC2">
        <w:rPr>
          <w:rFonts w:asciiTheme="majorHAnsi" w:hAnsiTheme="majorHAnsi" w:cs="Arial"/>
          <w:sz w:val="20"/>
          <w:szCs w:val="20"/>
          <w:lang w:val="es-ES"/>
        </w:rPr>
        <w:t>a</w:t>
      </w:r>
      <w:r w:rsidRPr="00B35FC2">
        <w:rPr>
          <w:rFonts w:asciiTheme="majorHAnsi" w:hAnsiTheme="majorHAnsi" w:cs="Arial"/>
          <w:sz w:val="20"/>
          <w:szCs w:val="20"/>
          <w:lang w:val="es-ES"/>
        </w:rPr>
        <w:t>f</w:t>
      </w:r>
      <w:r w:rsidR="00F763A5" w:rsidRPr="00B35FC2">
        <w:rPr>
          <w:rFonts w:asciiTheme="majorHAnsi" w:hAnsiTheme="majorHAnsi" w:cs="Arial"/>
          <w:sz w:val="20"/>
          <w:szCs w:val="20"/>
          <w:lang w:val="es-ES"/>
        </w:rPr>
        <w:t>i</w:t>
      </w:r>
      <w:r w:rsidRPr="00B35FC2">
        <w:rPr>
          <w:rFonts w:asciiTheme="majorHAnsi" w:hAnsiTheme="majorHAnsi" w:cs="Arial"/>
          <w:sz w:val="20"/>
          <w:szCs w:val="20"/>
          <w:lang w:val="es-ES"/>
        </w:rPr>
        <w:t xml:space="preserve">rmó </w:t>
      </w:r>
      <w:r w:rsidR="00F763A5" w:rsidRPr="00B35FC2">
        <w:rPr>
          <w:rFonts w:asciiTheme="majorHAnsi" w:hAnsiTheme="majorHAnsi" w:cs="Arial"/>
          <w:sz w:val="20"/>
          <w:szCs w:val="20"/>
          <w:lang w:val="es-ES"/>
        </w:rPr>
        <w:t>que</w:t>
      </w:r>
      <w:r w:rsidRPr="00B35FC2">
        <w:rPr>
          <w:rFonts w:asciiTheme="majorHAnsi" w:hAnsiTheme="majorHAnsi" w:cs="Arial"/>
          <w:sz w:val="20"/>
          <w:szCs w:val="20"/>
          <w:lang w:val="es-ES"/>
        </w:rPr>
        <w:t xml:space="preserve"> </w:t>
      </w:r>
      <w:r w:rsidR="00F763A5" w:rsidRPr="00B35FC2">
        <w:rPr>
          <w:rFonts w:asciiTheme="majorHAnsi" w:hAnsiTheme="majorHAnsi" w:cs="Arial"/>
          <w:sz w:val="20"/>
          <w:szCs w:val="20"/>
          <w:lang w:val="es-ES"/>
        </w:rPr>
        <w:t xml:space="preserve">éste </w:t>
      </w:r>
      <w:r w:rsidRPr="00B35FC2">
        <w:rPr>
          <w:rFonts w:asciiTheme="majorHAnsi" w:hAnsiTheme="majorHAnsi" w:cs="Arial"/>
          <w:sz w:val="20"/>
          <w:szCs w:val="20"/>
          <w:lang w:val="es-ES"/>
        </w:rPr>
        <w:t xml:space="preserve">sólo había realizado una cirugía </w:t>
      </w:r>
      <w:r w:rsidR="00C640A0">
        <w:rPr>
          <w:rFonts w:asciiTheme="majorHAnsi" w:hAnsiTheme="majorHAnsi" w:cs="Arial"/>
          <w:sz w:val="20"/>
          <w:szCs w:val="20"/>
          <w:lang w:val="es-ES"/>
        </w:rPr>
        <w:t xml:space="preserve">de </w:t>
      </w:r>
      <w:r w:rsidR="0031010C">
        <w:rPr>
          <w:rFonts w:asciiTheme="majorHAnsi" w:hAnsiTheme="majorHAnsi" w:cs="Arial"/>
          <w:sz w:val="20"/>
          <w:szCs w:val="20"/>
          <w:lang w:val="es-ES"/>
        </w:rPr>
        <w:t>este tipo</w:t>
      </w:r>
      <w:r w:rsidRPr="00B35FC2">
        <w:rPr>
          <w:rFonts w:asciiTheme="majorHAnsi" w:hAnsiTheme="majorHAnsi" w:cs="Arial"/>
          <w:sz w:val="20"/>
          <w:szCs w:val="20"/>
          <w:lang w:val="es-ES"/>
        </w:rPr>
        <w:t xml:space="preserve"> </w:t>
      </w:r>
      <w:r w:rsidR="00F763A5" w:rsidRPr="00B35FC2">
        <w:rPr>
          <w:rFonts w:asciiTheme="majorHAnsi" w:hAnsiTheme="majorHAnsi" w:cs="Arial"/>
          <w:sz w:val="20"/>
          <w:szCs w:val="20"/>
          <w:lang w:val="es-ES"/>
        </w:rPr>
        <w:t>en cumplimiento a un</w:t>
      </w:r>
      <w:r w:rsidR="0031010C">
        <w:rPr>
          <w:rFonts w:asciiTheme="majorHAnsi" w:hAnsiTheme="majorHAnsi" w:cs="Arial"/>
          <w:sz w:val="20"/>
          <w:szCs w:val="20"/>
          <w:lang w:val="es-ES"/>
        </w:rPr>
        <w:t>a</w:t>
      </w:r>
      <w:r w:rsidR="00F763A5" w:rsidRPr="00B35FC2">
        <w:rPr>
          <w:rFonts w:asciiTheme="majorHAnsi" w:hAnsiTheme="majorHAnsi" w:cs="Arial"/>
          <w:sz w:val="20"/>
          <w:szCs w:val="20"/>
          <w:lang w:val="es-ES"/>
        </w:rPr>
        <w:t xml:space="preserve"> orden judicial</w:t>
      </w:r>
      <w:r w:rsidRPr="00B35FC2">
        <w:rPr>
          <w:rFonts w:asciiTheme="majorHAnsi" w:hAnsiTheme="majorHAnsi" w:cs="Arial"/>
          <w:sz w:val="20"/>
          <w:szCs w:val="20"/>
          <w:lang w:val="es-ES"/>
        </w:rPr>
        <w:t xml:space="preserve"> y que</w:t>
      </w:r>
      <w:r w:rsidR="00F763A5" w:rsidRPr="00B35FC2">
        <w:rPr>
          <w:rFonts w:asciiTheme="majorHAnsi" w:hAnsiTheme="majorHAnsi" w:cs="Arial"/>
          <w:sz w:val="20"/>
          <w:szCs w:val="20"/>
          <w:lang w:val="es-ES"/>
        </w:rPr>
        <w:t xml:space="preserve"> no había prometido o contemplado la realización de dichas cirugías en otras pacientes. Además, el hospital afirmó que el </w:t>
      </w:r>
      <w:r w:rsidR="00B35FC2">
        <w:rPr>
          <w:rFonts w:asciiTheme="majorHAnsi" w:hAnsiTheme="majorHAnsi" w:cs="Arial"/>
          <w:sz w:val="20"/>
          <w:szCs w:val="20"/>
          <w:lang w:val="es-ES"/>
        </w:rPr>
        <w:t>GIEDS</w:t>
      </w:r>
      <w:r w:rsidR="00F763A5" w:rsidRPr="00B35FC2">
        <w:rPr>
          <w:rFonts w:asciiTheme="majorHAnsi" w:hAnsiTheme="majorHAnsi" w:cs="Arial"/>
          <w:sz w:val="20"/>
          <w:szCs w:val="20"/>
          <w:lang w:val="es-ES"/>
        </w:rPr>
        <w:t xml:space="preserve">, grupo </w:t>
      </w:r>
      <w:r w:rsidR="00B35FC2">
        <w:rPr>
          <w:rFonts w:asciiTheme="majorHAnsi" w:hAnsiTheme="majorHAnsi" w:cs="Arial"/>
          <w:sz w:val="20"/>
          <w:szCs w:val="20"/>
          <w:lang w:val="es-ES"/>
        </w:rPr>
        <w:t xml:space="preserve">del hospital </w:t>
      </w:r>
      <w:r w:rsidR="00F763A5" w:rsidRPr="00B35FC2">
        <w:rPr>
          <w:rFonts w:asciiTheme="majorHAnsi" w:hAnsiTheme="majorHAnsi" w:cs="Arial"/>
          <w:sz w:val="20"/>
          <w:szCs w:val="20"/>
          <w:lang w:val="es-ES"/>
        </w:rPr>
        <w:t xml:space="preserve">que atendía a la señora </w:t>
      </w:r>
      <w:proofErr w:type="spellStart"/>
      <w:r w:rsidR="00F763A5" w:rsidRPr="00B35FC2">
        <w:rPr>
          <w:rFonts w:asciiTheme="majorHAnsi" w:hAnsiTheme="majorHAnsi" w:cs="Arial"/>
          <w:sz w:val="20"/>
          <w:szCs w:val="20"/>
          <w:lang w:val="es-ES"/>
        </w:rPr>
        <w:t>Melinho</w:t>
      </w:r>
      <w:proofErr w:type="spellEnd"/>
      <w:r w:rsidR="00F763A5" w:rsidRPr="00B35FC2">
        <w:rPr>
          <w:rFonts w:asciiTheme="majorHAnsi" w:hAnsiTheme="majorHAnsi" w:cs="Arial"/>
          <w:sz w:val="20"/>
          <w:szCs w:val="20"/>
          <w:lang w:val="es-ES"/>
        </w:rPr>
        <w:t xml:space="preserve">, </w:t>
      </w:r>
      <w:r w:rsidR="00B35FC2">
        <w:rPr>
          <w:rFonts w:asciiTheme="majorHAnsi" w:hAnsiTheme="majorHAnsi" w:cs="Arial"/>
          <w:sz w:val="20"/>
          <w:szCs w:val="20"/>
          <w:lang w:val="es-ES"/>
        </w:rPr>
        <w:t xml:space="preserve">tenía sólo la función de ayudar a diagnosticar un posible </w:t>
      </w:r>
      <w:r w:rsidR="0031010C">
        <w:rPr>
          <w:rFonts w:asciiTheme="majorHAnsi" w:hAnsiTheme="majorHAnsi" w:cs="Arial"/>
          <w:sz w:val="20"/>
          <w:szCs w:val="20"/>
          <w:lang w:val="es-ES"/>
        </w:rPr>
        <w:t>“</w:t>
      </w:r>
      <w:r w:rsidR="00B35FC2">
        <w:rPr>
          <w:rFonts w:asciiTheme="majorHAnsi" w:hAnsiTheme="majorHAnsi" w:cs="Arial"/>
          <w:sz w:val="20"/>
          <w:szCs w:val="20"/>
          <w:lang w:val="es-ES"/>
        </w:rPr>
        <w:t>trastorno de identidad</w:t>
      </w:r>
      <w:r w:rsidR="0031010C">
        <w:rPr>
          <w:rFonts w:asciiTheme="majorHAnsi" w:hAnsiTheme="majorHAnsi" w:cs="Arial"/>
          <w:sz w:val="20"/>
          <w:szCs w:val="20"/>
          <w:lang w:val="es-ES"/>
        </w:rPr>
        <w:t>”</w:t>
      </w:r>
      <w:r w:rsidR="00B35FC2">
        <w:rPr>
          <w:rFonts w:asciiTheme="majorHAnsi" w:hAnsiTheme="majorHAnsi" w:cs="Arial"/>
          <w:sz w:val="20"/>
          <w:szCs w:val="20"/>
          <w:lang w:val="es-ES"/>
        </w:rPr>
        <w:t>. Según</w:t>
      </w:r>
      <w:r w:rsidR="002E50B4">
        <w:rPr>
          <w:rFonts w:asciiTheme="majorHAnsi" w:hAnsiTheme="majorHAnsi" w:cs="Arial"/>
          <w:sz w:val="20"/>
          <w:szCs w:val="20"/>
          <w:lang w:val="es-ES"/>
        </w:rPr>
        <w:t xml:space="preserve"> los peticionarios,</w:t>
      </w:r>
      <w:r w:rsidR="00B35FC2">
        <w:rPr>
          <w:rFonts w:asciiTheme="majorHAnsi" w:hAnsiTheme="majorHAnsi" w:cs="Arial"/>
          <w:sz w:val="20"/>
          <w:szCs w:val="20"/>
          <w:lang w:val="es-ES"/>
        </w:rPr>
        <w:t xml:space="preserve"> el hospital</w:t>
      </w:r>
      <w:r w:rsidR="002E50B4">
        <w:rPr>
          <w:rFonts w:asciiTheme="majorHAnsi" w:hAnsiTheme="majorHAnsi" w:cs="Arial"/>
          <w:sz w:val="20"/>
          <w:szCs w:val="20"/>
          <w:lang w:val="es-ES"/>
        </w:rPr>
        <w:t xml:space="preserve"> informó que</w:t>
      </w:r>
      <w:r w:rsidR="00B35FC2">
        <w:rPr>
          <w:rFonts w:asciiTheme="majorHAnsi" w:hAnsiTheme="majorHAnsi" w:cs="Arial"/>
          <w:sz w:val="20"/>
          <w:szCs w:val="20"/>
          <w:lang w:val="es-ES"/>
        </w:rPr>
        <w:t xml:space="preserve"> el GIEDS no realizaba las funciones del equipo multidisciplinario mencionado en la resolución del CFM</w:t>
      </w:r>
      <w:r w:rsidR="002A7313">
        <w:rPr>
          <w:rFonts w:asciiTheme="majorHAnsi" w:hAnsiTheme="majorHAnsi" w:cs="Arial"/>
          <w:sz w:val="20"/>
          <w:szCs w:val="20"/>
          <w:lang w:val="es-ES"/>
        </w:rPr>
        <w:t>-BR</w:t>
      </w:r>
      <w:r w:rsidR="00B35FC2">
        <w:rPr>
          <w:rFonts w:asciiTheme="majorHAnsi" w:hAnsiTheme="majorHAnsi" w:cs="Arial"/>
          <w:sz w:val="20"/>
          <w:szCs w:val="20"/>
          <w:lang w:val="es-ES"/>
        </w:rPr>
        <w:t xml:space="preserve"> </w:t>
      </w:r>
      <w:r w:rsidR="00023300">
        <w:rPr>
          <w:rFonts w:asciiTheme="majorHAnsi" w:hAnsiTheme="majorHAnsi" w:cs="Arial"/>
          <w:sz w:val="20"/>
          <w:szCs w:val="20"/>
          <w:lang w:val="es-ES"/>
        </w:rPr>
        <w:t xml:space="preserve">de 1997 </w:t>
      </w:r>
      <w:r w:rsidR="00B35FC2">
        <w:rPr>
          <w:rFonts w:asciiTheme="majorHAnsi" w:hAnsiTheme="majorHAnsi" w:cs="Arial"/>
          <w:sz w:val="20"/>
          <w:szCs w:val="20"/>
          <w:lang w:val="es-ES"/>
        </w:rPr>
        <w:t>y el hospital no contaría con un equipo con estas características. En ese sentido, a pesar de contar con los profesionales exigidos, el hospital afirmó que no contaba con un equipo que actuara de forma conjunta e integrada tal como exigía la resolución.</w:t>
      </w:r>
    </w:p>
    <w:p w14:paraId="311A7AED" w14:textId="77777777" w:rsidR="00B1674A" w:rsidRDefault="00B1674A" w:rsidP="00B167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5FEAAC57" w14:textId="0B41E339" w:rsidR="00B1674A" w:rsidRDefault="002E50B4" w:rsidP="005E4B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Pr>
          <w:rFonts w:asciiTheme="majorHAnsi" w:hAnsiTheme="majorHAnsi" w:cs="Arial"/>
          <w:sz w:val="20"/>
          <w:szCs w:val="20"/>
          <w:lang w:val="es-ES"/>
        </w:rPr>
        <w:t>Agregan que c</w:t>
      </w:r>
      <w:r w:rsidR="00B1674A">
        <w:rPr>
          <w:rFonts w:asciiTheme="majorHAnsi" w:hAnsiTheme="majorHAnsi" w:cs="Arial"/>
          <w:sz w:val="20"/>
          <w:szCs w:val="20"/>
          <w:lang w:val="es-ES"/>
        </w:rPr>
        <w:t>on posterioridad a esta notificación, el 6 de mayo de 2002</w:t>
      </w:r>
      <w:r w:rsidR="00D7201F">
        <w:rPr>
          <w:rFonts w:asciiTheme="majorHAnsi" w:hAnsiTheme="majorHAnsi" w:cs="Arial"/>
          <w:sz w:val="20"/>
          <w:szCs w:val="20"/>
          <w:lang w:val="es-ES"/>
        </w:rPr>
        <w:t>,</w:t>
      </w:r>
      <w:r w:rsidR="00B1674A">
        <w:rPr>
          <w:rFonts w:asciiTheme="majorHAnsi" w:hAnsiTheme="majorHAnsi" w:cs="Arial"/>
          <w:sz w:val="20"/>
          <w:szCs w:val="20"/>
          <w:lang w:val="es-ES"/>
        </w:rPr>
        <w:t xml:space="preserve"> una médica psiquiatra del hospital, responsable de la atención médica de la presunta víctima, envió una carta a la Comisión de Ética Médica y Dirección Clínica del Hospital de la UNICAMP solicitando que el hospital, que </w:t>
      </w:r>
      <w:r>
        <w:rPr>
          <w:rFonts w:asciiTheme="majorHAnsi" w:hAnsiTheme="majorHAnsi" w:cs="Arial"/>
          <w:sz w:val="20"/>
          <w:szCs w:val="20"/>
          <w:lang w:val="es-ES"/>
        </w:rPr>
        <w:t>tenía</w:t>
      </w:r>
      <w:r w:rsidR="00B1674A">
        <w:rPr>
          <w:rFonts w:asciiTheme="majorHAnsi" w:hAnsiTheme="majorHAnsi" w:cs="Arial"/>
          <w:sz w:val="20"/>
          <w:szCs w:val="20"/>
          <w:lang w:val="es-ES"/>
        </w:rPr>
        <w:t xml:space="preserve"> las condiciones técnicas y humanas necesarias, ayudara a todas las pacientes que se encontraban en la misma condición de la señora </w:t>
      </w:r>
      <w:proofErr w:type="spellStart"/>
      <w:r w:rsidR="00B1674A">
        <w:rPr>
          <w:rFonts w:asciiTheme="majorHAnsi" w:hAnsiTheme="majorHAnsi" w:cs="Arial"/>
          <w:sz w:val="20"/>
          <w:szCs w:val="20"/>
          <w:lang w:val="es-ES"/>
        </w:rPr>
        <w:t>Melinho</w:t>
      </w:r>
      <w:proofErr w:type="spellEnd"/>
      <w:r w:rsidR="00B1674A">
        <w:rPr>
          <w:rFonts w:asciiTheme="majorHAnsi" w:hAnsiTheme="majorHAnsi" w:cs="Arial"/>
          <w:sz w:val="20"/>
          <w:szCs w:val="20"/>
          <w:lang w:val="es-ES"/>
        </w:rPr>
        <w:t xml:space="preserve"> a </w:t>
      </w:r>
      <w:r w:rsidR="00D7201F">
        <w:rPr>
          <w:rFonts w:asciiTheme="majorHAnsi" w:hAnsiTheme="majorHAnsi" w:cs="Arial"/>
          <w:sz w:val="20"/>
          <w:szCs w:val="20"/>
          <w:lang w:val="es-ES"/>
        </w:rPr>
        <w:t xml:space="preserve">concretizar su deseo de realizar la </w:t>
      </w:r>
      <w:r w:rsidR="00D8570D">
        <w:rPr>
          <w:rFonts w:asciiTheme="majorHAnsi" w:hAnsiTheme="majorHAnsi" w:cs="Arial"/>
          <w:sz w:val="20"/>
          <w:szCs w:val="20"/>
          <w:lang w:val="es-ES"/>
        </w:rPr>
        <w:t>cirugía de afirmación sexual</w:t>
      </w:r>
      <w:r w:rsidR="00D7201F">
        <w:rPr>
          <w:rFonts w:asciiTheme="majorHAnsi" w:hAnsiTheme="majorHAnsi" w:cs="Arial"/>
          <w:sz w:val="20"/>
          <w:szCs w:val="20"/>
          <w:lang w:val="es-ES"/>
        </w:rPr>
        <w:t>. En su carta, la médica inform</w:t>
      </w:r>
      <w:r>
        <w:rPr>
          <w:rFonts w:asciiTheme="majorHAnsi" w:hAnsiTheme="majorHAnsi" w:cs="Arial"/>
          <w:sz w:val="20"/>
          <w:szCs w:val="20"/>
          <w:lang w:val="es-ES"/>
        </w:rPr>
        <w:t>ó</w:t>
      </w:r>
      <w:r w:rsidR="00D7201F">
        <w:rPr>
          <w:rFonts w:asciiTheme="majorHAnsi" w:hAnsiTheme="majorHAnsi" w:cs="Arial"/>
          <w:sz w:val="20"/>
          <w:szCs w:val="20"/>
          <w:lang w:val="es-ES"/>
        </w:rPr>
        <w:t xml:space="preserve"> el hospital del intenso sufrimiento de estas personas y de su imposibilidad de acudir a otro hospital público.</w:t>
      </w:r>
    </w:p>
    <w:p w14:paraId="48E26211" w14:textId="77777777" w:rsidR="00B35FC2" w:rsidRPr="00B35FC2" w:rsidRDefault="00B35FC2" w:rsidP="00B35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2FD90590" w14:textId="48644521" w:rsidR="004221B1" w:rsidRDefault="005E07A6" w:rsidP="005E4B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Pr>
          <w:rFonts w:asciiTheme="majorHAnsi" w:hAnsiTheme="majorHAnsi" w:cs="Arial"/>
          <w:sz w:val="20"/>
          <w:szCs w:val="20"/>
          <w:lang w:val="es-ES"/>
        </w:rPr>
        <w:t>Los peticionarios informan que el 6 de noviembre de 2002, el CFM</w:t>
      </w:r>
      <w:r w:rsidR="002A7313">
        <w:rPr>
          <w:rFonts w:asciiTheme="majorHAnsi" w:hAnsiTheme="majorHAnsi" w:cs="Arial"/>
          <w:sz w:val="20"/>
          <w:szCs w:val="20"/>
          <w:lang w:val="es-ES"/>
        </w:rPr>
        <w:t>-BR</w:t>
      </w:r>
      <w:r>
        <w:rPr>
          <w:rFonts w:asciiTheme="majorHAnsi" w:hAnsiTheme="majorHAnsi" w:cs="Arial"/>
          <w:sz w:val="20"/>
          <w:szCs w:val="20"/>
          <w:lang w:val="es-ES"/>
        </w:rPr>
        <w:t xml:space="preserve"> emitió nueva resolución </w:t>
      </w:r>
      <w:r w:rsidR="0031010C">
        <w:rPr>
          <w:rFonts w:asciiTheme="majorHAnsi" w:hAnsiTheme="majorHAnsi" w:cs="Arial"/>
          <w:sz w:val="20"/>
          <w:szCs w:val="20"/>
          <w:lang w:val="es-ES"/>
        </w:rPr>
        <w:t>modificando</w:t>
      </w:r>
      <w:r>
        <w:rPr>
          <w:rFonts w:asciiTheme="majorHAnsi" w:hAnsiTheme="majorHAnsi" w:cs="Arial"/>
          <w:sz w:val="20"/>
          <w:szCs w:val="20"/>
          <w:lang w:val="es-ES"/>
        </w:rPr>
        <w:t xml:space="preserve"> la reglamentación de las cirugías de </w:t>
      </w:r>
      <w:r w:rsidR="00D8570D">
        <w:rPr>
          <w:rFonts w:asciiTheme="majorHAnsi" w:hAnsiTheme="majorHAnsi" w:cs="Arial"/>
          <w:sz w:val="20"/>
          <w:szCs w:val="20"/>
          <w:lang w:val="es-ES"/>
        </w:rPr>
        <w:t>afirmación sexual</w:t>
      </w:r>
      <w:r w:rsidR="00023300">
        <w:rPr>
          <w:rFonts w:asciiTheme="majorHAnsi" w:hAnsiTheme="majorHAnsi" w:cs="Arial"/>
          <w:sz w:val="20"/>
          <w:szCs w:val="20"/>
          <w:lang w:val="es-ES"/>
        </w:rPr>
        <w:t>. Según los peticionarios, la</w:t>
      </w:r>
      <w:r>
        <w:rPr>
          <w:rFonts w:asciiTheme="majorHAnsi" w:hAnsiTheme="majorHAnsi" w:cs="Arial"/>
          <w:sz w:val="20"/>
          <w:szCs w:val="20"/>
          <w:lang w:val="es-ES"/>
        </w:rPr>
        <w:t xml:space="preserve"> resolución</w:t>
      </w:r>
      <w:r w:rsidR="00023300">
        <w:rPr>
          <w:rFonts w:asciiTheme="majorHAnsi" w:hAnsiTheme="majorHAnsi" w:cs="Arial"/>
          <w:sz w:val="20"/>
          <w:szCs w:val="20"/>
          <w:lang w:val="es-ES"/>
        </w:rPr>
        <w:t xml:space="preserve"> del CFM-BR de 2002</w:t>
      </w:r>
      <w:r>
        <w:rPr>
          <w:rFonts w:asciiTheme="majorHAnsi" w:hAnsiTheme="majorHAnsi" w:cs="Arial"/>
          <w:sz w:val="20"/>
          <w:szCs w:val="20"/>
          <w:lang w:val="es-ES"/>
        </w:rPr>
        <w:t xml:space="preserve"> </w:t>
      </w:r>
      <w:r w:rsidR="004D4A35">
        <w:rPr>
          <w:rFonts w:asciiTheme="majorHAnsi" w:hAnsiTheme="majorHAnsi" w:cs="Arial"/>
          <w:sz w:val="20"/>
          <w:szCs w:val="20"/>
          <w:lang w:val="es-ES"/>
        </w:rPr>
        <w:t>era</w:t>
      </w:r>
      <w:r>
        <w:rPr>
          <w:rFonts w:asciiTheme="majorHAnsi" w:hAnsiTheme="majorHAnsi" w:cs="Arial"/>
          <w:sz w:val="20"/>
          <w:szCs w:val="20"/>
          <w:lang w:val="es-ES"/>
        </w:rPr>
        <w:t xml:space="preserve"> idéntica a la anterior con la excepción qu</w:t>
      </w:r>
      <w:r w:rsidR="004221B1">
        <w:rPr>
          <w:rFonts w:asciiTheme="majorHAnsi" w:hAnsiTheme="majorHAnsi" w:cs="Arial"/>
          <w:sz w:val="20"/>
          <w:szCs w:val="20"/>
          <w:lang w:val="es-ES"/>
        </w:rPr>
        <w:t>e la nueva resolución: i)</w:t>
      </w:r>
      <w:r>
        <w:rPr>
          <w:rFonts w:asciiTheme="majorHAnsi" w:hAnsiTheme="majorHAnsi" w:cs="Arial"/>
          <w:sz w:val="20"/>
          <w:szCs w:val="20"/>
          <w:lang w:val="es-ES"/>
        </w:rPr>
        <w:t xml:space="preserve"> </w:t>
      </w:r>
      <w:r w:rsidR="004221B1">
        <w:rPr>
          <w:rFonts w:asciiTheme="majorHAnsi" w:hAnsiTheme="majorHAnsi" w:cs="Arial"/>
          <w:sz w:val="20"/>
          <w:szCs w:val="20"/>
          <w:lang w:val="es-ES"/>
        </w:rPr>
        <w:t xml:space="preserve">pasó a autorizar la realización de cirugías de </w:t>
      </w:r>
      <w:r w:rsidR="00D8570D" w:rsidRPr="000863FA">
        <w:rPr>
          <w:rFonts w:asciiTheme="majorHAnsi" w:hAnsiTheme="majorHAnsi" w:cs="Arial"/>
          <w:sz w:val="20"/>
          <w:szCs w:val="20"/>
          <w:lang w:val="es-ES"/>
        </w:rPr>
        <w:t xml:space="preserve">afirmación </w:t>
      </w:r>
      <w:r w:rsidR="00726CB7" w:rsidRPr="000863FA">
        <w:rPr>
          <w:rFonts w:asciiTheme="majorHAnsi" w:hAnsiTheme="majorHAnsi" w:cs="Arial"/>
          <w:sz w:val="20"/>
          <w:szCs w:val="20"/>
          <w:lang w:val="es-ES"/>
        </w:rPr>
        <w:t>del</w:t>
      </w:r>
      <w:r w:rsidR="00CA661B" w:rsidRPr="000863FA">
        <w:rPr>
          <w:rFonts w:asciiTheme="majorHAnsi" w:hAnsiTheme="majorHAnsi" w:cs="Arial"/>
          <w:sz w:val="20"/>
          <w:szCs w:val="20"/>
          <w:lang w:val="es-ES"/>
        </w:rPr>
        <w:t xml:space="preserve"> sexo femenino</w:t>
      </w:r>
      <w:r w:rsidR="00CA661B">
        <w:rPr>
          <w:rFonts w:asciiTheme="majorHAnsi" w:hAnsiTheme="majorHAnsi" w:cs="Arial"/>
          <w:sz w:val="20"/>
          <w:szCs w:val="20"/>
          <w:lang w:val="es-ES"/>
        </w:rPr>
        <w:t xml:space="preserve"> </w:t>
      </w:r>
      <w:r w:rsidR="004221B1">
        <w:rPr>
          <w:rFonts w:asciiTheme="majorHAnsi" w:hAnsiTheme="majorHAnsi" w:cs="Arial"/>
          <w:sz w:val="20"/>
          <w:szCs w:val="20"/>
          <w:lang w:val="es-ES"/>
        </w:rPr>
        <w:t xml:space="preserve">en </w:t>
      </w:r>
      <w:r w:rsidR="004221B1" w:rsidRPr="000863FA">
        <w:rPr>
          <w:rFonts w:asciiTheme="majorHAnsi" w:hAnsiTheme="majorHAnsi" w:cs="Arial"/>
          <w:sz w:val="20"/>
          <w:szCs w:val="20"/>
          <w:lang w:val="es-ES"/>
        </w:rPr>
        <w:t>hospitales públicos</w:t>
      </w:r>
      <w:r w:rsidR="007270B9" w:rsidRPr="000863FA">
        <w:rPr>
          <w:rFonts w:asciiTheme="majorHAnsi" w:hAnsiTheme="majorHAnsi" w:cs="Arial"/>
          <w:sz w:val="20"/>
          <w:szCs w:val="20"/>
          <w:lang w:val="es-ES"/>
        </w:rPr>
        <w:t xml:space="preserve"> y privados</w:t>
      </w:r>
      <w:r w:rsidR="004221B1" w:rsidRPr="000863FA">
        <w:rPr>
          <w:rFonts w:asciiTheme="majorHAnsi" w:hAnsiTheme="majorHAnsi" w:cs="Arial"/>
          <w:sz w:val="20"/>
          <w:szCs w:val="20"/>
          <w:lang w:val="es-ES"/>
        </w:rPr>
        <w:t xml:space="preserve"> </w:t>
      </w:r>
      <w:r w:rsidR="00042FE8" w:rsidRPr="000863FA">
        <w:rPr>
          <w:rFonts w:asciiTheme="majorHAnsi" w:hAnsiTheme="majorHAnsi" w:cs="Arial"/>
          <w:sz w:val="20"/>
          <w:szCs w:val="20"/>
          <w:lang w:val="es-ES"/>
        </w:rPr>
        <w:t>que no se dedicaban a la investigación</w:t>
      </w:r>
      <w:r w:rsidR="004221B1">
        <w:rPr>
          <w:rFonts w:asciiTheme="majorHAnsi" w:hAnsiTheme="majorHAnsi" w:cs="Arial"/>
          <w:sz w:val="20"/>
          <w:szCs w:val="20"/>
          <w:lang w:val="es-ES"/>
        </w:rPr>
        <w:t xml:space="preserve">; y ii) autorizó por primera vez la realización de cirugías de </w:t>
      </w:r>
      <w:r w:rsidR="00D8570D">
        <w:rPr>
          <w:rFonts w:asciiTheme="majorHAnsi" w:hAnsiTheme="majorHAnsi" w:cs="Arial"/>
          <w:sz w:val="20"/>
          <w:szCs w:val="20"/>
          <w:lang w:val="es-ES"/>
        </w:rPr>
        <w:t xml:space="preserve">afirmación </w:t>
      </w:r>
      <w:r w:rsidR="008124EF">
        <w:rPr>
          <w:rFonts w:asciiTheme="majorHAnsi" w:hAnsiTheme="majorHAnsi" w:cs="Arial"/>
          <w:sz w:val="20"/>
          <w:szCs w:val="20"/>
          <w:lang w:val="es-ES"/>
        </w:rPr>
        <w:t>del</w:t>
      </w:r>
      <w:r w:rsidR="00CA661B">
        <w:rPr>
          <w:rFonts w:asciiTheme="majorHAnsi" w:hAnsiTheme="majorHAnsi" w:cs="Arial"/>
          <w:sz w:val="20"/>
          <w:szCs w:val="20"/>
          <w:lang w:val="es-ES"/>
        </w:rPr>
        <w:t xml:space="preserve"> sexo masculino</w:t>
      </w:r>
      <w:r w:rsidR="004221B1">
        <w:rPr>
          <w:rFonts w:asciiTheme="majorHAnsi" w:hAnsiTheme="majorHAnsi" w:cs="Arial"/>
          <w:sz w:val="20"/>
          <w:szCs w:val="20"/>
          <w:lang w:val="es-ES"/>
        </w:rPr>
        <w:t xml:space="preserve"> en hospitales </w:t>
      </w:r>
      <w:r w:rsidR="004221B1" w:rsidRPr="000863FA">
        <w:rPr>
          <w:rFonts w:asciiTheme="majorHAnsi" w:hAnsiTheme="majorHAnsi" w:cs="Arial"/>
          <w:sz w:val="20"/>
          <w:szCs w:val="20"/>
          <w:lang w:val="es-ES"/>
        </w:rPr>
        <w:t xml:space="preserve">públicos </w:t>
      </w:r>
      <w:r w:rsidR="00042FE8" w:rsidRPr="000863FA">
        <w:rPr>
          <w:rFonts w:asciiTheme="majorHAnsi" w:hAnsiTheme="majorHAnsi" w:cs="Arial"/>
          <w:sz w:val="20"/>
          <w:szCs w:val="20"/>
          <w:lang w:val="es-ES"/>
        </w:rPr>
        <w:t>de investigación</w:t>
      </w:r>
      <w:r w:rsidR="004221B1">
        <w:rPr>
          <w:rFonts w:asciiTheme="majorHAnsi" w:hAnsiTheme="majorHAnsi" w:cs="Arial"/>
          <w:sz w:val="20"/>
          <w:szCs w:val="20"/>
          <w:lang w:val="es-ES"/>
        </w:rPr>
        <w:t>.</w:t>
      </w:r>
    </w:p>
    <w:p w14:paraId="33B7218E" w14:textId="77777777" w:rsidR="004221B1" w:rsidRDefault="004221B1" w:rsidP="004221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138F1FED" w14:textId="61E28F78" w:rsidR="00790EB4" w:rsidRPr="00D7201F" w:rsidRDefault="00F70533" w:rsidP="00D720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Pr>
          <w:rFonts w:asciiTheme="majorHAnsi" w:hAnsiTheme="majorHAnsi" w:cs="Arial"/>
          <w:sz w:val="20"/>
          <w:szCs w:val="20"/>
          <w:lang w:val="es-ES"/>
        </w:rPr>
        <w:t>E</w:t>
      </w:r>
      <w:r w:rsidR="006324F0">
        <w:rPr>
          <w:rFonts w:asciiTheme="majorHAnsi" w:hAnsiTheme="majorHAnsi" w:cs="Arial"/>
          <w:sz w:val="20"/>
          <w:szCs w:val="20"/>
          <w:lang w:val="es-ES"/>
        </w:rPr>
        <w:t xml:space="preserve">l 8 de noviembre de 2002 </w:t>
      </w:r>
      <w:r w:rsidR="00F71C6A">
        <w:rPr>
          <w:rFonts w:asciiTheme="majorHAnsi" w:hAnsiTheme="majorHAnsi" w:cs="Arial"/>
          <w:sz w:val="20"/>
          <w:szCs w:val="20"/>
          <w:lang w:val="es-ES"/>
        </w:rPr>
        <w:t xml:space="preserve">la presunta </w:t>
      </w:r>
      <w:r>
        <w:rPr>
          <w:rFonts w:asciiTheme="majorHAnsi" w:hAnsiTheme="majorHAnsi" w:cs="Arial"/>
          <w:sz w:val="20"/>
          <w:szCs w:val="20"/>
          <w:lang w:val="es-ES"/>
        </w:rPr>
        <w:t xml:space="preserve">víctima </w:t>
      </w:r>
      <w:r w:rsidR="00B67426">
        <w:rPr>
          <w:rFonts w:asciiTheme="majorHAnsi" w:hAnsiTheme="majorHAnsi" w:cs="Arial"/>
          <w:sz w:val="20"/>
          <w:szCs w:val="20"/>
          <w:lang w:val="es-ES"/>
        </w:rPr>
        <w:t>presentó</w:t>
      </w:r>
      <w:r>
        <w:rPr>
          <w:rFonts w:asciiTheme="majorHAnsi" w:hAnsiTheme="majorHAnsi" w:cs="Arial"/>
          <w:sz w:val="20"/>
          <w:szCs w:val="20"/>
          <w:lang w:val="es-ES"/>
        </w:rPr>
        <w:t xml:space="preserve"> una </w:t>
      </w:r>
      <w:r w:rsidR="004447EF">
        <w:rPr>
          <w:rFonts w:asciiTheme="majorHAnsi" w:hAnsiTheme="majorHAnsi" w:cs="Arial"/>
          <w:sz w:val="20"/>
          <w:szCs w:val="20"/>
          <w:lang w:val="es-ES"/>
        </w:rPr>
        <w:t xml:space="preserve">demanda </w:t>
      </w:r>
      <w:r w:rsidR="002C3003" w:rsidRPr="008375DB">
        <w:rPr>
          <w:rFonts w:asciiTheme="majorHAnsi" w:hAnsiTheme="majorHAnsi" w:cs="Arial"/>
          <w:sz w:val="20"/>
          <w:szCs w:val="20"/>
          <w:lang w:val="es-ES"/>
        </w:rPr>
        <w:t xml:space="preserve">contra la Universidad </w:t>
      </w:r>
      <w:r w:rsidR="004B58A7">
        <w:rPr>
          <w:rFonts w:asciiTheme="majorHAnsi" w:hAnsiTheme="majorHAnsi" w:cs="Arial"/>
          <w:sz w:val="20"/>
          <w:szCs w:val="20"/>
          <w:lang w:val="es-ES"/>
        </w:rPr>
        <w:t xml:space="preserve">Estadual </w:t>
      </w:r>
      <w:r w:rsidR="002C3003" w:rsidRPr="008375DB">
        <w:rPr>
          <w:rFonts w:asciiTheme="majorHAnsi" w:hAnsiTheme="majorHAnsi" w:cs="Arial"/>
          <w:sz w:val="20"/>
          <w:szCs w:val="20"/>
          <w:lang w:val="es-ES"/>
        </w:rPr>
        <w:t xml:space="preserve">de </w:t>
      </w:r>
      <w:proofErr w:type="spellStart"/>
      <w:r w:rsidR="002C3003" w:rsidRPr="008375DB">
        <w:rPr>
          <w:rFonts w:asciiTheme="majorHAnsi" w:hAnsiTheme="majorHAnsi" w:cs="Arial"/>
          <w:sz w:val="20"/>
          <w:szCs w:val="20"/>
          <w:lang w:val="es-ES"/>
        </w:rPr>
        <w:t>Campinas</w:t>
      </w:r>
      <w:proofErr w:type="spellEnd"/>
      <w:r w:rsidR="0052652E">
        <w:rPr>
          <w:rFonts w:asciiTheme="majorHAnsi" w:hAnsiTheme="majorHAnsi" w:cs="Arial"/>
          <w:sz w:val="20"/>
          <w:szCs w:val="20"/>
          <w:lang w:val="es-ES"/>
        </w:rPr>
        <w:t xml:space="preserve">, </w:t>
      </w:r>
      <w:r w:rsidR="0052652E" w:rsidRPr="00B4330B">
        <w:rPr>
          <w:rFonts w:asciiTheme="majorHAnsi" w:hAnsiTheme="majorHAnsi" w:cs="Arial"/>
          <w:sz w:val="20"/>
          <w:szCs w:val="20"/>
          <w:lang w:val="es-ES"/>
        </w:rPr>
        <w:t xml:space="preserve">con base en la Constitución Federal de </w:t>
      </w:r>
      <w:r w:rsidR="0052652E">
        <w:rPr>
          <w:rFonts w:asciiTheme="majorHAnsi" w:hAnsiTheme="majorHAnsi" w:cs="Arial"/>
          <w:sz w:val="20"/>
          <w:szCs w:val="20"/>
          <w:lang w:val="es-ES"/>
        </w:rPr>
        <w:t>Brasil</w:t>
      </w:r>
      <w:r w:rsidR="0052652E" w:rsidRPr="00B4330B">
        <w:rPr>
          <w:rFonts w:asciiTheme="majorHAnsi" w:hAnsiTheme="majorHAnsi" w:cs="Arial"/>
          <w:sz w:val="20"/>
          <w:szCs w:val="20"/>
          <w:lang w:val="es-ES"/>
        </w:rPr>
        <w:t xml:space="preserve"> y diferentes tratados internacionales en materia de derechos humanos</w:t>
      </w:r>
      <w:r w:rsidR="0052652E">
        <w:rPr>
          <w:rFonts w:asciiTheme="majorHAnsi" w:hAnsiTheme="majorHAnsi" w:cs="Arial"/>
          <w:sz w:val="20"/>
          <w:szCs w:val="20"/>
          <w:lang w:val="es-ES"/>
        </w:rPr>
        <w:t>,</w:t>
      </w:r>
      <w:r w:rsidR="00527B3A">
        <w:rPr>
          <w:rFonts w:asciiTheme="majorHAnsi" w:hAnsiTheme="majorHAnsi" w:cs="Arial"/>
          <w:sz w:val="20"/>
          <w:szCs w:val="20"/>
          <w:lang w:val="es-ES"/>
        </w:rPr>
        <w:t xml:space="preserve"> alegando que</w:t>
      </w:r>
      <w:r w:rsidR="00E3422D">
        <w:rPr>
          <w:rFonts w:asciiTheme="majorHAnsi" w:hAnsiTheme="majorHAnsi" w:cs="Arial"/>
          <w:sz w:val="20"/>
          <w:szCs w:val="20"/>
          <w:lang w:val="es-ES"/>
        </w:rPr>
        <w:t xml:space="preserve"> el hospital había generado la expectativa de que </w:t>
      </w:r>
      <w:r w:rsidR="004447EF">
        <w:rPr>
          <w:rFonts w:asciiTheme="majorHAnsi" w:hAnsiTheme="majorHAnsi" w:cs="Arial"/>
          <w:sz w:val="20"/>
          <w:szCs w:val="20"/>
          <w:lang w:val="es-ES"/>
        </w:rPr>
        <w:t xml:space="preserve">éste </w:t>
      </w:r>
      <w:r w:rsidR="00E3422D">
        <w:rPr>
          <w:rFonts w:asciiTheme="majorHAnsi" w:hAnsiTheme="majorHAnsi" w:cs="Arial"/>
          <w:sz w:val="20"/>
          <w:szCs w:val="20"/>
          <w:lang w:val="es-ES"/>
        </w:rPr>
        <w:t xml:space="preserve">llevaría a cabo </w:t>
      </w:r>
      <w:r w:rsidR="0052652E">
        <w:rPr>
          <w:rFonts w:asciiTheme="majorHAnsi" w:hAnsiTheme="majorHAnsi" w:cs="Arial"/>
          <w:sz w:val="20"/>
          <w:szCs w:val="20"/>
          <w:lang w:val="es-ES"/>
        </w:rPr>
        <w:t>su</w:t>
      </w:r>
      <w:r w:rsidR="00E3422D">
        <w:rPr>
          <w:rFonts w:asciiTheme="majorHAnsi" w:hAnsiTheme="majorHAnsi" w:cs="Arial"/>
          <w:sz w:val="20"/>
          <w:szCs w:val="20"/>
          <w:lang w:val="es-ES"/>
        </w:rPr>
        <w:t xml:space="preserve"> </w:t>
      </w:r>
      <w:r w:rsidR="00D8570D">
        <w:rPr>
          <w:rFonts w:asciiTheme="majorHAnsi" w:hAnsiTheme="majorHAnsi" w:cs="Arial"/>
          <w:sz w:val="20"/>
          <w:szCs w:val="20"/>
          <w:lang w:val="es-ES"/>
        </w:rPr>
        <w:t>cirugía de afirmación sexual</w:t>
      </w:r>
      <w:r w:rsidR="0052652E">
        <w:rPr>
          <w:rFonts w:asciiTheme="majorHAnsi" w:hAnsiTheme="majorHAnsi" w:cs="Arial"/>
          <w:sz w:val="20"/>
          <w:szCs w:val="20"/>
          <w:lang w:val="es-ES"/>
        </w:rPr>
        <w:t xml:space="preserve"> </w:t>
      </w:r>
      <w:r w:rsidR="00E3422D">
        <w:rPr>
          <w:rFonts w:asciiTheme="majorHAnsi" w:hAnsiTheme="majorHAnsi" w:cs="Arial"/>
          <w:sz w:val="20"/>
          <w:szCs w:val="20"/>
          <w:lang w:val="es-ES"/>
        </w:rPr>
        <w:t>y el poder judicial debería ordenarl</w:t>
      </w:r>
      <w:r w:rsidR="0031010C">
        <w:rPr>
          <w:rFonts w:asciiTheme="majorHAnsi" w:hAnsiTheme="majorHAnsi" w:cs="Arial"/>
          <w:sz w:val="20"/>
          <w:szCs w:val="20"/>
          <w:lang w:val="es-ES"/>
        </w:rPr>
        <w:t>e</w:t>
      </w:r>
      <w:r w:rsidR="00E3422D">
        <w:rPr>
          <w:rFonts w:asciiTheme="majorHAnsi" w:hAnsiTheme="majorHAnsi" w:cs="Arial"/>
          <w:sz w:val="20"/>
          <w:szCs w:val="20"/>
          <w:lang w:val="es-ES"/>
        </w:rPr>
        <w:t xml:space="preserve"> a realizarla o a pagar por su realización en un hospital privado. Según los peticionarios, el hospital </w:t>
      </w:r>
      <w:r w:rsidR="0057747E">
        <w:rPr>
          <w:rFonts w:asciiTheme="majorHAnsi" w:hAnsiTheme="majorHAnsi" w:cs="Arial"/>
          <w:sz w:val="20"/>
          <w:szCs w:val="20"/>
          <w:lang w:val="es-ES"/>
        </w:rPr>
        <w:t>había</w:t>
      </w:r>
      <w:r w:rsidR="00E3422D">
        <w:rPr>
          <w:rFonts w:asciiTheme="majorHAnsi" w:hAnsiTheme="majorHAnsi" w:cs="Arial"/>
          <w:sz w:val="20"/>
          <w:szCs w:val="20"/>
          <w:lang w:val="es-ES"/>
        </w:rPr>
        <w:t xml:space="preserve"> generado esta expectativa en razón: i) de las declaraciones públicas de que </w:t>
      </w:r>
      <w:r>
        <w:rPr>
          <w:rFonts w:asciiTheme="majorHAnsi" w:hAnsiTheme="majorHAnsi" w:cs="Arial"/>
          <w:sz w:val="20"/>
          <w:szCs w:val="20"/>
          <w:lang w:val="es-ES"/>
        </w:rPr>
        <w:t>el hospital</w:t>
      </w:r>
      <w:r w:rsidR="00E3422D">
        <w:rPr>
          <w:rFonts w:asciiTheme="majorHAnsi" w:hAnsiTheme="majorHAnsi" w:cs="Arial"/>
          <w:sz w:val="20"/>
          <w:szCs w:val="20"/>
          <w:lang w:val="es-ES"/>
        </w:rPr>
        <w:t xml:space="preserve"> llevaría</w:t>
      </w:r>
      <w:r>
        <w:rPr>
          <w:rFonts w:asciiTheme="majorHAnsi" w:hAnsiTheme="majorHAnsi" w:cs="Arial"/>
          <w:sz w:val="20"/>
          <w:szCs w:val="20"/>
          <w:lang w:val="es-ES"/>
        </w:rPr>
        <w:t xml:space="preserve"> </w:t>
      </w:r>
      <w:r w:rsidR="00E3422D">
        <w:rPr>
          <w:rFonts w:asciiTheme="majorHAnsi" w:hAnsiTheme="majorHAnsi" w:cs="Arial"/>
          <w:sz w:val="20"/>
          <w:szCs w:val="20"/>
          <w:lang w:val="es-ES"/>
        </w:rPr>
        <w:t xml:space="preserve">a cabo un máximo de cuatro cirugías de </w:t>
      </w:r>
      <w:r w:rsidR="00D8570D">
        <w:rPr>
          <w:rFonts w:asciiTheme="majorHAnsi" w:hAnsiTheme="majorHAnsi" w:cs="Arial"/>
          <w:sz w:val="20"/>
          <w:szCs w:val="20"/>
          <w:lang w:val="es-ES"/>
        </w:rPr>
        <w:t>afirmación sexual</w:t>
      </w:r>
      <w:r w:rsidR="00E3422D">
        <w:rPr>
          <w:rFonts w:asciiTheme="majorHAnsi" w:hAnsiTheme="majorHAnsi" w:cs="Arial"/>
          <w:sz w:val="20"/>
          <w:szCs w:val="20"/>
          <w:lang w:val="es-ES"/>
        </w:rPr>
        <w:t xml:space="preserve"> al año; ii) de la intensa supervisión médica dedicada a la presunta víctima durante más de cinco años; y iii) del informe elaborado por médicos de este hospital que </w:t>
      </w:r>
      <w:r w:rsidR="00C92FB9">
        <w:rPr>
          <w:rFonts w:asciiTheme="majorHAnsi" w:hAnsiTheme="majorHAnsi" w:cs="Arial"/>
          <w:sz w:val="20"/>
          <w:szCs w:val="20"/>
          <w:lang w:val="es-ES"/>
        </w:rPr>
        <w:t>autorizaban</w:t>
      </w:r>
      <w:r w:rsidR="00E3422D">
        <w:rPr>
          <w:rFonts w:asciiTheme="majorHAnsi" w:hAnsiTheme="majorHAnsi" w:cs="Arial"/>
          <w:sz w:val="20"/>
          <w:szCs w:val="20"/>
          <w:lang w:val="es-ES"/>
        </w:rPr>
        <w:t xml:space="preserve"> la señora </w:t>
      </w:r>
      <w:proofErr w:type="spellStart"/>
      <w:r w:rsidR="00E3422D">
        <w:rPr>
          <w:rFonts w:asciiTheme="majorHAnsi" w:hAnsiTheme="majorHAnsi" w:cs="Arial"/>
          <w:sz w:val="20"/>
          <w:szCs w:val="20"/>
          <w:lang w:val="es-ES"/>
        </w:rPr>
        <w:t>Melinho</w:t>
      </w:r>
      <w:proofErr w:type="spellEnd"/>
      <w:r w:rsidR="00E3422D">
        <w:rPr>
          <w:rFonts w:asciiTheme="majorHAnsi" w:hAnsiTheme="majorHAnsi" w:cs="Arial"/>
          <w:sz w:val="20"/>
          <w:szCs w:val="20"/>
          <w:lang w:val="es-ES"/>
        </w:rPr>
        <w:t xml:space="preserve"> para la evaluación y realización de la </w:t>
      </w:r>
      <w:r w:rsidR="00D8570D">
        <w:rPr>
          <w:rFonts w:asciiTheme="majorHAnsi" w:hAnsiTheme="majorHAnsi" w:cs="Arial"/>
          <w:sz w:val="20"/>
          <w:szCs w:val="20"/>
          <w:lang w:val="es-ES"/>
        </w:rPr>
        <w:t>cirugía de afirmación sexual</w:t>
      </w:r>
      <w:r w:rsidR="00E3422D">
        <w:rPr>
          <w:rFonts w:asciiTheme="majorHAnsi" w:hAnsiTheme="majorHAnsi" w:cs="Arial"/>
          <w:sz w:val="20"/>
          <w:szCs w:val="20"/>
          <w:lang w:val="es-ES"/>
        </w:rPr>
        <w:t>.</w:t>
      </w:r>
      <w:r w:rsidR="00B1674A">
        <w:rPr>
          <w:rFonts w:asciiTheme="majorHAnsi" w:hAnsiTheme="majorHAnsi" w:cs="Arial"/>
          <w:sz w:val="20"/>
          <w:szCs w:val="20"/>
          <w:lang w:val="es-ES"/>
        </w:rPr>
        <w:t xml:space="preserve"> </w:t>
      </w:r>
      <w:r w:rsidR="008375DB" w:rsidRPr="00D7201F">
        <w:rPr>
          <w:rFonts w:asciiTheme="majorHAnsi" w:hAnsiTheme="majorHAnsi" w:cs="Arial"/>
          <w:sz w:val="20"/>
          <w:szCs w:val="20"/>
          <w:lang w:val="es-ES"/>
        </w:rPr>
        <w:t xml:space="preserve">Además, </w:t>
      </w:r>
      <w:r w:rsidR="004B58A7" w:rsidRPr="00D7201F">
        <w:rPr>
          <w:rFonts w:asciiTheme="majorHAnsi" w:hAnsiTheme="majorHAnsi" w:cs="Arial"/>
          <w:sz w:val="20"/>
          <w:szCs w:val="20"/>
          <w:lang w:val="es-ES"/>
        </w:rPr>
        <w:t>la presunta víctima</w:t>
      </w:r>
      <w:r w:rsidR="008375DB" w:rsidRPr="00D7201F">
        <w:rPr>
          <w:rFonts w:asciiTheme="majorHAnsi" w:hAnsiTheme="majorHAnsi" w:cs="Arial"/>
          <w:sz w:val="20"/>
          <w:szCs w:val="20"/>
          <w:lang w:val="es-ES"/>
        </w:rPr>
        <w:t xml:space="preserve"> solicitó indemnización </w:t>
      </w:r>
      <w:r w:rsidR="00B67426" w:rsidRPr="00D7201F">
        <w:rPr>
          <w:rFonts w:asciiTheme="majorHAnsi" w:hAnsiTheme="majorHAnsi" w:cs="Arial"/>
          <w:sz w:val="20"/>
          <w:szCs w:val="20"/>
          <w:lang w:val="es-ES"/>
        </w:rPr>
        <w:t xml:space="preserve">por daños morales resultantes de </w:t>
      </w:r>
      <w:r>
        <w:rPr>
          <w:rFonts w:asciiTheme="majorHAnsi" w:hAnsiTheme="majorHAnsi" w:cs="Arial"/>
          <w:sz w:val="20"/>
          <w:szCs w:val="20"/>
          <w:lang w:val="es-ES"/>
        </w:rPr>
        <w:t>la</w:t>
      </w:r>
      <w:r w:rsidR="00CD0115" w:rsidRPr="00D7201F">
        <w:rPr>
          <w:rFonts w:asciiTheme="majorHAnsi" w:hAnsiTheme="majorHAnsi" w:cs="Arial"/>
          <w:sz w:val="20"/>
          <w:szCs w:val="20"/>
          <w:lang w:val="es-ES"/>
        </w:rPr>
        <w:t xml:space="preserve"> </w:t>
      </w:r>
      <w:r>
        <w:rPr>
          <w:rFonts w:asciiTheme="majorHAnsi" w:hAnsiTheme="majorHAnsi" w:cs="Arial"/>
          <w:sz w:val="20"/>
          <w:szCs w:val="20"/>
          <w:lang w:val="es-ES"/>
        </w:rPr>
        <w:t xml:space="preserve">frustración sufrida por la </w:t>
      </w:r>
      <w:r w:rsidR="003B4B31" w:rsidRPr="00D7201F">
        <w:rPr>
          <w:rFonts w:asciiTheme="majorHAnsi" w:hAnsiTheme="majorHAnsi" w:cs="Arial"/>
          <w:sz w:val="20"/>
          <w:szCs w:val="20"/>
          <w:lang w:val="es-ES"/>
        </w:rPr>
        <w:t>negativa</w:t>
      </w:r>
      <w:r w:rsidR="00CD0115" w:rsidRPr="00D7201F">
        <w:rPr>
          <w:rFonts w:asciiTheme="majorHAnsi" w:hAnsiTheme="majorHAnsi" w:cs="Arial"/>
          <w:sz w:val="20"/>
          <w:szCs w:val="20"/>
          <w:lang w:val="es-ES"/>
        </w:rPr>
        <w:t xml:space="preserve"> del hospital </w:t>
      </w:r>
      <w:r w:rsidR="00203CEE" w:rsidRPr="00D7201F">
        <w:rPr>
          <w:rFonts w:asciiTheme="majorHAnsi" w:hAnsiTheme="majorHAnsi" w:cs="Arial"/>
          <w:sz w:val="20"/>
          <w:szCs w:val="20"/>
          <w:lang w:val="es-ES"/>
        </w:rPr>
        <w:t>de</w:t>
      </w:r>
      <w:r w:rsidR="00D438EB" w:rsidRPr="00D7201F">
        <w:rPr>
          <w:rFonts w:asciiTheme="majorHAnsi" w:hAnsiTheme="majorHAnsi" w:cs="Arial"/>
          <w:sz w:val="20"/>
          <w:szCs w:val="20"/>
          <w:lang w:val="es-ES"/>
        </w:rPr>
        <w:t xml:space="preserve"> </w:t>
      </w:r>
      <w:r>
        <w:rPr>
          <w:rFonts w:asciiTheme="majorHAnsi" w:hAnsiTheme="majorHAnsi" w:cs="Arial"/>
          <w:sz w:val="20"/>
          <w:szCs w:val="20"/>
          <w:lang w:val="es-ES"/>
        </w:rPr>
        <w:t>realizar su cirugía</w:t>
      </w:r>
      <w:r w:rsidR="00D438EB" w:rsidRPr="00D7201F">
        <w:rPr>
          <w:rFonts w:asciiTheme="majorHAnsi" w:hAnsiTheme="majorHAnsi" w:cs="Arial"/>
          <w:sz w:val="20"/>
          <w:szCs w:val="20"/>
          <w:lang w:val="es-ES"/>
        </w:rPr>
        <w:t>.</w:t>
      </w:r>
      <w:r w:rsidR="004447EF">
        <w:rPr>
          <w:rFonts w:asciiTheme="majorHAnsi" w:hAnsiTheme="majorHAnsi" w:cs="Arial"/>
          <w:sz w:val="20"/>
          <w:szCs w:val="20"/>
          <w:lang w:val="es-ES"/>
        </w:rPr>
        <w:t xml:space="preserve"> Asimismo, la presunta víctima solicitó que el Ministerio Público fuera intimado a pa</w:t>
      </w:r>
      <w:r w:rsidR="00B4330B">
        <w:rPr>
          <w:rFonts w:asciiTheme="majorHAnsi" w:hAnsiTheme="majorHAnsi" w:cs="Arial"/>
          <w:sz w:val="20"/>
          <w:szCs w:val="20"/>
          <w:lang w:val="es-ES"/>
        </w:rPr>
        <w:t xml:space="preserve">rticipar en el proceso para </w:t>
      </w:r>
      <w:r w:rsidR="004C441E">
        <w:rPr>
          <w:rFonts w:asciiTheme="majorHAnsi" w:hAnsiTheme="majorHAnsi" w:cs="Arial"/>
          <w:sz w:val="20"/>
          <w:szCs w:val="20"/>
          <w:lang w:val="es-ES"/>
        </w:rPr>
        <w:t xml:space="preserve">actuar y garantizar la atención </w:t>
      </w:r>
      <w:r w:rsidR="00B4330B">
        <w:rPr>
          <w:rFonts w:asciiTheme="majorHAnsi" w:hAnsiTheme="majorHAnsi" w:cs="Arial"/>
          <w:sz w:val="20"/>
          <w:szCs w:val="20"/>
          <w:lang w:val="es-ES"/>
        </w:rPr>
        <w:t>médic</w:t>
      </w:r>
      <w:r w:rsidR="004C441E">
        <w:rPr>
          <w:rFonts w:asciiTheme="majorHAnsi" w:hAnsiTheme="majorHAnsi" w:cs="Arial"/>
          <w:sz w:val="20"/>
          <w:szCs w:val="20"/>
          <w:lang w:val="es-ES"/>
        </w:rPr>
        <w:t>a</w:t>
      </w:r>
      <w:r w:rsidR="00B4330B">
        <w:rPr>
          <w:rFonts w:asciiTheme="majorHAnsi" w:hAnsiTheme="majorHAnsi" w:cs="Arial"/>
          <w:sz w:val="20"/>
          <w:szCs w:val="20"/>
          <w:lang w:val="es-ES"/>
        </w:rPr>
        <w:t xml:space="preserve"> integral a las personas </w:t>
      </w:r>
      <w:proofErr w:type="spellStart"/>
      <w:r w:rsidR="00B4330B">
        <w:rPr>
          <w:rFonts w:asciiTheme="majorHAnsi" w:hAnsiTheme="majorHAnsi" w:cs="Arial"/>
          <w:sz w:val="20"/>
          <w:szCs w:val="20"/>
          <w:lang w:val="es-ES"/>
        </w:rPr>
        <w:t>trans</w:t>
      </w:r>
      <w:proofErr w:type="spellEnd"/>
      <w:r w:rsidR="00B4330B">
        <w:rPr>
          <w:rFonts w:asciiTheme="majorHAnsi" w:hAnsiTheme="majorHAnsi" w:cs="Arial"/>
          <w:sz w:val="20"/>
          <w:szCs w:val="20"/>
          <w:lang w:val="es-ES"/>
        </w:rPr>
        <w:t xml:space="preserve">, </w:t>
      </w:r>
      <w:r w:rsidR="00DE3B2C">
        <w:rPr>
          <w:rFonts w:asciiTheme="majorHAnsi" w:hAnsiTheme="majorHAnsi" w:cs="Arial"/>
          <w:sz w:val="20"/>
          <w:szCs w:val="20"/>
          <w:lang w:val="es-ES"/>
        </w:rPr>
        <w:t>incluyendo</w:t>
      </w:r>
      <w:r w:rsidR="00B4330B">
        <w:rPr>
          <w:rFonts w:asciiTheme="majorHAnsi" w:hAnsiTheme="majorHAnsi" w:cs="Arial"/>
          <w:sz w:val="20"/>
          <w:szCs w:val="20"/>
          <w:lang w:val="es-ES"/>
        </w:rPr>
        <w:t xml:space="preserve"> la realización de cirugías de </w:t>
      </w:r>
      <w:r w:rsidR="00D8570D">
        <w:rPr>
          <w:rFonts w:asciiTheme="majorHAnsi" w:hAnsiTheme="majorHAnsi" w:cs="Arial"/>
          <w:sz w:val="20"/>
          <w:szCs w:val="20"/>
          <w:lang w:val="es-ES"/>
        </w:rPr>
        <w:t>afirmación sexual</w:t>
      </w:r>
      <w:r w:rsidR="00B4330B">
        <w:rPr>
          <w:rFonts w:asciiTheme="majorHAnsi" w:hAnsiTheme="majorHAnsi" w:cs="Arial"/>
          <w:sz w:val="20"/>
          <w:szCs w:val="20"/>
          <w:lang w:val="es-ES"/>
        </w:rPr>
        <w:t xml:space="preserve">. </w:t>
      </w:r>
    </w:p>
    <w:p w14:paraId="74C88AAE" w14:textId="77777777" w:rsidR="004447EF" w:rsidRDefault="004447EF" w:rsidP="004447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4C7D2F45" w14:textId="77777777" w:rsidR="00082E58" w:rsidRDefault="00F70533" w:rsidP="003F0B2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B4330B">
        <w:rPr>
          <w:rFonts w:asciiTheme="majorHAnsi" w:hAnsiTheme="majorHAnsi" w:cs="Arial"/>
          <w:sz w:val="20"/>
          <w:szCs w:val="20"/>
          <w:lang w:val="es-ES"/>
        </w:rPr>
        <w:t>Debido a su estado psicológico y los riesgos a su salud presentados por una posible demora en la tramitación del proceso, la presunta víctima</w:t>
      </w:r>
      <w:r w:rsidR="0052652E">
        <w:rPr>
          <w:rFonts w:asciiTheme="majorHAnsi" w:hAnsiTheme="majorHAnsi" w:cs="Arial"/>
          <w:sz w:val="20"/>
          <w:szCs w:val="20"/>
          <w:lang w:val="es-ES"/>
        </w:rPr>
        <w:t xml:space="preserve"> </w:t>
      </w:r>
      <w:r w:rsidRPr="00B4330B">
        <w:rPr>
          <w:rFonts w:asciiTheme="majorHAnsi" w:hAnsiTheme="majorHAnsi" w:cs="Arial"/>
          <w:sz w:val="20"/>
          <w:szCs w:val="20"/>
          <w:lang w:val="es-ES"/>
        </w:rPr>
        <w:t>solicitó la anticipación de tutela</w:t>
      </w:r>
      <w:r w:rsidR="004447EF" w:rsidRPr="00B4330B">
        <w:rPr>
          <w:rFonts w:asciiTheme="majorHAnsi" w:hAnsiTheme="majorHAnsi" w:cs="Arial"/>
          <w:sz w:val="20"/>
          <w:szCs w:val="20"/>
          <w:lang w:val="es-ES"/>
        </w:rPr>
        <w:t xml:space="preserve"> para que el hospital fuera compelido a realizar la cirugía de forma urgente o a pagar por su realización en un hospital privado. </w:t>
      </w:r>
      <w:r w:rsidR="00D7201F" w:rsidRPr="00B4330B">
        <w:rPr>
          <w:rFonts w:asciiTheme="majorHAnsi" w:hAnsiTheme="majorHAnsi" w:cs="Arial"/>
          <w:sz w:val="20"/>
          <w:szCs w:val="20"/>
          <w:lang w:val="es-ES"/>
        </w:rPr>
        <w:t xml:space="preserve">Los peticionarios indican que </w:t>
      </w:r>
      <w:r w:rsidR="0052652E">
        <w:rPr>
          <w:rFonts w:asciiTheme="majorHAnsi" w:hAnsiTheme="majorHAnsi" w:cs="Arial"/>
          <w:sz w:val="20"/>
          <w:szCs w:val="20"/>
          <w:lang w:val="es-ES"/>
        </w:rPr>
        <w:t>la solicitud</w:t>
      </w:r>
      <w:r w:rsidR="00D7201F" w:rsidRPr="00B4330B">
        <w:rPr>
          <w:rFonts w:asciiTheme="majorHAnsi" w:hAnsiTheme="majorHAnsi" w:cs="Arial"/>
          <w:sz w:val="20"/>
          <w:szCs w:val="20"/>
          <w:lang w:val="es-ES"/>
        </w:rPr>
        <w:t xml:space="preserve"> de anticipación de tutela fue rechazad</w:t>
      </w:r>
      <w:r w:rsidR="0052652E">
        <w:rPr>
          <w:rFonts w:asciiTheme="majorHAnsi" w:hAnsiTheme="majorHAnsi" w:cs="Arial"/>
          <w:sz w:val="20"/>
          <w:szCs w:val="20"/>
          <w:lang w:val="es-ES"/>
        </w:rPr>
        <w:t>a</w:t>
      </w:r>
      <w:r w:rsidR="00D7201F" w:rsidRPr="00B4330B">
        <w:rPr>
          <w:rFonts w:asciiTheme="majorHAnsi" w:hAnsiTheme="majorHAnsi" w:cs="Arial"/>
          <w:sz w:val="20"/>
          <w:szCs w:val="20"/>
          <w:lang w:val="es-ES"/>
        </w:rPr>
        <w:t xml:space="preserve"> el </w:t>
      </w:r>
      <w:r w:rsidR="00B4330B">
        <w:rPr>
          <w:rFonts w:asciiTheme="majorHAnsi" w:hAnsiTheme="majorHAnsi" w:cs="Arial"/>
          <w:sz w:val="20"/>
          <w:szCs w:val="20"/>
          <w:lang w:val="es-ES"/>
        </w:rPr>
        <w:t xml:space="preserve">14 de octubre de 2003 por ser “prematura, en especial por la propia irreversibilidad de sus resultados que no justifican los riesgos de un juicio sumario”. </w:t>
      </w:r>
    </w:p>
    <w:p w14:paraId="798B3FDB" w14:textId="77777777" w:rsidR="00082E58" w:rsidRDefault="00082E58" w:rsidP="00082E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6E1DB3EF" w14:textId="1B654C4F" w:rsidR="00D7201F" w:rsidRPr="00082E58" w:rsidRDefault="00082E58" w:rsidP="003F0B2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82E58">
        <w:rPr>
          <w:rFonts w:asciiTheme="majorHAnsi" w:hAnsiTheme="majorHAnsi" w:cs="Arial"/>
          <w:sz w:val="20"/>
          <w:szCs w:val="20"/>
          <w:lang w:val="es-ES"/>
        </w:rPr>
        <w:t xml:space="preserve">Los peticionarios afirman que el razonamiento </w:t>
      </w:r>
      <w:r>
        <w:rPr>
          <w:rFonts w:asciiTheme="majorHAnsi" w:hAnsiTheme="majorHAnsi" w:cs="Arial"/>
          <w:sz w:val="20"/>
          <w:szCs w:val="20"/>
          <w:lang w:val="es-ES"/>
        </w:rPr>
        <w:t>de la decisión</w:t>
      </w:r>
      <w:r w:rsidRPr="00082E58">
        <w:rPr>
          <w:rFonts w:asciiTheme="majorHAnsi" w:hAnsiTheme="majorHAnsi" w:cs="Arial"/>
          <w:sz w:val="20"/>
          <w:szCs w:val="20"/>
          <w:lang w:val="es-ES"/>
        </w:rPr>
        <w:t xml:space="preserve"> demu</w:t>
      </w:r>
      <w:r w:rsidR="008C3402" w:rsidRPr="00082E58">
        <w:rPr>
          <w:rFonts w:asciiTheme="majorHAnsi" w:hAnsiTheme="majorHAnsi" w:cs="Arial"/>
          <w:sz w:val="20"/>
          <w:szCs w:val="20"/>
          <w:lang w:val="es-ES"/>
        </w:rPr>
        <w:t xml:space="preserve">estra que no </w:t>
      </w:r>
      <w:r w:rsidRPr="00082E58">
        <w:rPr>
          <w:rFonts w:asciiTheme="majorHAnsi" w:hAnsiTheme="majorHAnsi" w:cs="Arial"/>
          <w:sz w:val="20"/>
          <w:szCs w:val="20"/>
          <w:lang w:val="es-ES"/>
        </w:rPr>
        <w:t>había</w:t>
      </w:r>
      <w:r w:rsidR="008C3402" w:rsidRPr="00082E58">
        <w:rPr>
          <w:rFonts w:asciiTheme="majorHAnsi" w:hAnsiTheme="majorHAnsi" w:cs="Arial"/>
          <w:sz w:val="20"/>
          <w:szCs w:val="20"/>
          <w:lang w:val="es-ES"/>
        </w:rPr>
        <w:t xml:space="preserve"> en el ordenamiento jurídico brasileño un recurso efectivo para garantizar la realización de una </w:t>
      </w:r>
      <w:r w:rsidR="00D8570D">
        <w:rPr>
          <w:rFonts w:asciiTheme="majorHAnsi" w:hAnsiTheme="majorHAnsi" w:cs="Arial"/>
          <w:sz w:val="20"/>
          <w:szCs w:val="20"/>
          <w:lang w:val="es-ES"/>
        </w:rPr>
        <w:t>cirugía de afirmación sexual</w:t>
      </w:r>
      <w:r w:rsidR="008C3402" w:rsidRPr="00082E58">
        <w:rPr>
          <w:rFonts w:asciiTheme="majorHAnsi" w:hAnsiTheme="majorHAnsi" w:cs="Arial"/>
          <w:sz w:val="20"/>
          <w:szCs w:val="20"/>
          <w:lang w:val="es-ES"/>
        </w:rPr>
        <w:t xml:space="preserve"> de forma urgente.</w:t>
      </w:r>
      <w:r w:rsidR="000A3443" w:rsidRPr="00082E58">
        <w:rPr>
          <w:rFonts w:asciiTheme="majorHAnsi" w:hAnsiTheme="majorHAnsi" w:cs="Arial"/>
          <w:sz w:val="20"/>
          <w:szCs w:val="20"/>
          <w:lang w:val="es-ES"/>
        </w:rPr>
        <w:t xml:space="preserve"> Los peticionarios sostienen que el propio Estado reconoce la inexistencia de recursos efectivos para obtener la realización de una </w:t>
      </w:r>
      <w:r w:rsidR="00D8570D">
        <w:rPr>
          <w:rFonts w:asciiTheme="majorHAnsi" w:hAnsiTheme="majorHAnsi" w:cs="Arial"/>
          <w:sz w:val="20"/>
          <w:szCs w:val="20"/>
          <w:lang w:val="es-ES"/>
        </w:rPr>
        <w:t>cirugía de afirmación sexual</w:t>
      </w:r>
      <w:r w:rsidR="000A3443" w:rsidRPr="00082E58">
        <w:rPr>
          <w:rFonts w:asciiTheme="majorHAnsi" w:hAnsiTheme="majorHAnsi" w:cs="Arial"/>
          <w:sz w:val="20"/>
          <w:szCs w:val="20"/>
          <w:lang w:val="es-ES"/>
        </w:rPr>
        <w:t xml:space="preserve"> de forma inmediata y urgente. </w:t>
      </w:r>
      <w:r w:rsidRPr="00082E58">
        <w:rPr>
          <w:rFonts w:asciiTheme="majorHAnsi" w:hAnsiTheme="majorHAnsi" w:cs="Arial"/>
          <w:sz w:val="20"/>
          <w:szCs w:val="20"/>
          <w:lang w:val="es-ES"/>
        </w:rPr>
        <w:t xml:space="preserve">Sostienen, además, que </w:t>
      </w:r>
      <w:r>
        <w:rPr>
          <w:rFonts w:asciiTheme="majorHAnsi" w:hAnsiTheme="majorHAnsi" w:cs="Arial"/>
          <w:sz w:val="20"/>
          <w:szCs w:val="20"/>
          <w:lang w:val="es-ES"/>
        </w:rPr>
        <w:t>la naturaleza de la decisión de someter alguien a una cirug</w:t>
      </w:r>
      <w:r w:rsidR="000E6011">
        <w:rPr>
          <w:rFonts w:asciiTheme="majorHAnsi" w:hAnsiTheme="majorHAnsi" w:cs="Arial"/>
          <w:sz w:val="20"/>
          <w:szCs w:val="20"/>
          <w:lang w:val="es-ES"/>
        </w:rPr>
        <w:t xml:space="preserve">ía, que dependería </w:t>
      </w:r>
      <w:r w:rsidR="000E6011">
        <w:rPr>
          <w:rFonts w:asciiTheme="majorHAnsi" w:hAnsiTheme="majorHAnsi" w:cs="Arial"/>
          <w:sz w:val="20"/>
          <w:szCs w:val="20"/>
          <w:lang w:val="es-ES"/>
        </w:rPr>
        <w:lastRenderedPageBreak/>
        <w:t xml:space="preserve">de una determinación médica en ese sentido, impediría </w:t>
      </w:r>
      <w:r w:rsidR="00DE3B2C">
        <w:rPr>
          <w:rFonts w:asciiTheme="majorHAnsi" w:hAnsiTheme="majorHAnsi" w:cs="Arial"/>
          <w:sz w:val="20"/>
          <w:szCs w:val="20"/>
          <w:lang w:val="es-ES"/>
        </w:rPr>
        <w:t xml:space="preserve">que </w:t>
      </w:r>
      <w:r w:rsidR="000E6011">
        <w:rPr>
          <w:rFonts w:asciiTheme="majorHAnsi" w:hAnsiTheme="majorHAnsi" w:cs="Arial"/>
          <w:sz w:val="20"/>
          <w:szCs w:val="20"/>
          <w:lang w:val="es-ES"/>
        </w:rPr>
        <w:t xml:space="preserve">el poder judicial </w:t>
      </w:r>
      <w:r w:rsidR="003D2BCA" w:rsidRPr="000863FA">
        <w:rPr>
          <w:rFonts w:asciiTheme="majorHAnsi" w:hAnsiTheme="majorHAnsi" w:cs="Arial"/>
          <w:sz w:val="20"/>
          <w:szCs w:val="20"/>
          <w:lang w:val="es-ES"/>
        </w:rPr>
        <w:t>obligue</w:t>
      </w:r>
      <w:r w:rsidR="000E6011">
        <w:rPr>
          <w:rFonts w:asciiTheme="majorHAnsi" w:hAnsiTheme="majorHAnsi" w:cs="Arial"/>
          <w:sz w:val="20"/>
          <w:szCs w:val="20"/>
          <w:lang w:val="es-ES"/>
        </w:rPr>
        <w:t xml:space="preserve"> un hospital a realizar una cirugía </w:t>
      </w:r>
      <w:r w:rsidR="00DE3B2C">
        <w:rPr>
          <w:rFonts w:asciiTheme="majorHAnsi" w:hAnsiTheme="majorHAnsi" w:cs="Arial"/>
          <w:sz w:val="20"/>
          <w:szCs w:val="20"/>
          <w:lang w:val="es-ES"/>
        </w:rPr>
        <w:t>en caso de una</w:t>
      </w:r>
      <w:r w:rsidR="000E6011">
        <w:rPr>
          <w:rFonts w:asciiTheme="majorHAnsi" w:hAnsiTheme="majorHAnsi" w:cs="Arial"/>
          <w:sz w:val="20"/>
          <w:szCs w:val="20"/>
          <w:lang w:val="es-ES"/>
        </w:rPr>
        <w:t xml:space="preserve"> decisión médica y técnica </w:t>
      </w:r>
      <w:r w:rsidR="00DE3B2C">
        <w:rPr>
          <w:rFonts w:asciiTheme="majorHAnsi" w:hAnsiTheme="majorHAnsi" w:cs="Arial"/>
          <w:sz w:val="20"/>
          <w:szCs w:val="20"/>
          <w:lang w:val="es-ES"/>
        </w:rPr>
        <w:t>contraria</w:t>
      </w:r>
      <w:r w:rsidR="000E6011">
        <w:rPr>
          <w:rFonts w:asciiTheme="majorHAnsi" w:hAnsiTheme="majorHAnsi" w:cs="Arial"/>
          <w:sz w:val="20"/>
          <w:szCs w:val="20"/>
          <w:lang w:val="es-ES"/>
        </w:rPr>
        <w:t>.</w:t>
      </w:r>
    </w:p>
    <w:p w14:paraId="048CCFF0" w14:textId="77777777" w:rsidR="00D7201F" w:rsidRDefault="00D7201F" w:rsidP="00D720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2911E442" w14:textId="525842A1" w:rsidR="00345D85" w:rsidRDefault="002A75CA" w:rsidP="00A619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Pr>
          <w:rFonts w:asciiTheme="majorHAnsi" w:hAnsiTheme="majorHAnsi" w:cs="Arial"/>
          <w:sz w:val="20"/>
          <w:szCs w:val="20"/>
          <w:lang w:val="es-ES"/>
        </w:rPr>
        <w:t>Los peticionarios indican que, después del rechazo del pedido de anticipación de tutela, el proceso siguió su curso y</w:t>
      </w:r>
      <w:r w:rsidR="00A61961" w:rsidRPr="00A61961">
        <w:rPr>
          <w:rFonts w:asciiTheme="majorHAnsi" w:hAnsiTheme="majorHAnsi" w:cs="Arial"/>
          <w:sz w:val="20"/>
          <w:szCs w:val="20"/>
          <w:lang w:val="es-ES"/>
        </w:rPr>
        <w:t xml:space="preserve"> la jueza encargada del caso</w:t>
      </w:r>
      <w:r>
        <w:rPr>
          <w:rFonts w:asciiTheme="majorHAnsi" w:hAnsiTheme="majorHAnsi" w:cs="Arial"/>
          <w:sz w:val="20"/>
          <w:szCs w:val="20"/>
          <w:lang w:val="es-ES"/>
        </w:rPr>
        <w:t xml:space="preserve"> envió</w:t>
      </w:r>
      <w:r w:rsidR="00A61961" w:rsidRPr="00A61961">
        <w:rPr>
          <w:rFonts w:asciiTheme="majorHAnsi" w:hAnsiTheme="majorHAnsi" w:cs="Arial"/>
          <w:sz w:val="20"/>
          <w:szCs w:val="20"/>
          <w:lang w:val="es-ES"/>
        </w:rPr>
        <w:t xml:space="preserve"> </w:t>
      </w:r>
      <w:r w:rsidR="00345D85">
        <w:rPr>
          <w:rFonts w:asciiTheme="majorHAnsi" w:hAnsiTheme="majorHAnsi" w:cs="Arial"/>
          <w:sz w:val="20"/>
          <w:szCs w:val="20"/>
          <w:lang w:val="es-ES"/>
        </w:rPr>
        <w:t>un oficio</w:t>
      </w:r>
      <w:r w:rsidR="00A61961" w:rsidRPr="00A61961">
        <w:rPr>
          <w:rFonts w:asciiTheme="majorHAnsi" w:hAnsiTheme="majorHAnsi" w:cs="Arial"/>
          <w:sz w:val="20"/>
          <w:szCs w:val="20"/>
          <w:lang w:val="es-ES"/>
        </w:rPr>
        <w:t xml:space="preserve"> al CFM</w:t>
      </w:r>
      <w:r>
        <w:rPr>
          <w:rFonts w:asciiTheme="majorHAnsi" w:hAnsiTheme="majorHAnsi" w:cs="Arial"/>
          <w:sz w:val="20"/>
          <w:szCs w:val="20"/>
          <w:lang w:val="es-ES"/>
        </w:rPr>
        <w:t>-BR</w:t>
      </w:r>
      <w:r w:rsidR="00A61961" w:rsidRPr="00A61961">
        <w:rPr>
          <w:rFonts w:asciiTheme="majorHAnsi" w:hAnsiTheme="majorHAnsi" w:cs="Arial"/>
          <w:sz w:val="20"/>
          <w:szCs w:val="20"/>
          <w:lang w:val="es-ES"/>
        </w:rPr>
        <w:t xml:space="preserve"> indagando si el Hospital de la UNICAMP en algún momento estuvo registrad</w:t>
      </w:r>
      <w:r>
        <w:rPr>
          <w:rFonts w:asciiTheme="majorHAnsi" w:hAnsiTheme="majorHAnsi" w:cs="Arial"/>
          <w:sz w:val="20"/>
          <w:szCs w:val="20"/>
          <w:lang w:val="es-ES"/>
        </w:rPr>
        <w:t>o</w:t>
      </w:r>
      <w:r w:rsidR="00A61961" w:rsidRPr="00A61961">
        <w:rPr>
          <w:rFonts w:asciiTheme="majorHAnsi" w:hAnsiTheme="majorHAnsi" w:cs="Arial"/>
          <w:sz w:val="20"/>
          <w:szCs w:val="20"/>
          <w:lang w:val="es-ES"/>
        </w:rPr>
        <w:t xml:space="preserve"> para realizar cirugías de </w:t>
      </w:r>
      <w:r w:rsidR="00D8570D">
        <w:rPr>
          <w:rFonts w:asciiTheme="majorHAnsi" w:hAnsiTheme="majorHAnsi" w:cs="Arial"/>
          <w:sz w:val="20"/>
          <w:szCs w:val="20"/>
          <w:lang w:val="es-ES"/>
        </w:rPr>
        <w:t>afirmación sexual</w:t>
      </w:r>
      <w:r w:rsidR="00A61961" w:rsidRPr="00A61961">
        <w:rPr>
          <w:rFonts w:asciiTheme="majorHAnsi" w:hAnsiTheme="majorHAnsi" w:cs="Arial"/>
          <w:sz w:val="20"/>
          <w:szCs w:val="20"/>
          <w:lang w:val="es-ES"/>
        </w:rPr>
        <w:t xml:space="preserve"> y </w:t>
      </w:r>
      <w:r w:rsidR="003D2BCA" w:rsidRPr="000863FA">
        <w:rPr>
          <w:rFonts w:asciiTheme="majorHAnsi" w:hAnsiTheme="majorHAnsi" w:cs="Arial"/>
          <w:sz w:val="20"/>
          <w:szCs w:val="20"/>
          <w:lang w:val="es-ES"/>
        </w:rPr>
        <w:t>si</w:t>
      </w:r>
      <w:r w:rsidR="00A61961" w:rsidRPr="00A61961">
        <w:rPr>
          <w:rFonts w:asciiTheme="majorHAnsi" w:hAnsiTheme="majorHAnsi" w:cs="Arial"/>
          <w:sz w:val="20"/>
          <w:szCs w:val="20"/>
          <w:lang w:val="es-ES"/>
        </w:rPr>
        <w:t xml:space="preserve"> dicho registro sería requisito indispensable para que un hospital pudiera llevar a cabo estas cirugías. En respuesta, el CFM</w:t>
      </w:r>
      <w:r w:rsidR="002A7313">
        <w:rPr>
          <w:rFonts w:asciiTheme="majorHAnsi" w:hAnsiTheme="majorHAnsi" w:cs="Arial"/>
          <w:sz w:val="20"/>
          <w:szCs w:val="20"/>
          <w:lang w:val="es-ES"/>
        </w:rPr>
        <w:t>-BR</w:t>
      </w:r>
      <w:r w:rsidR="00A61961" w:rsidRPr="00A61961">
        <w:rPr>
          <w:rFonts w:asciiTheme="majorHAnsi" w:hAnsiTheme="majorHAnsi" w:cs="Arial"/>
          <w:sz w:val="20"/>
          <w:szCs w:val="20"/>
          <w:lang w:val="es-ES"/>
        </w:rPr>
        <w:t xml:space="preserve"> </w:t>
      </w:r>
      <w:r w:rsidR="00C92FB9">
        <w:rPr>
          <w:rFonts w:asciiTheme="majorHAnsi" w:hAnsiTheme="majorHAnsi" w:cs="Arial"/>
          <w:sz w:val="20"/>
          <w:szCs w:val="20"/>
          <w:lang w:val="es-ES"/>
        </w:rPr>
        <w:t>inform</w:t>
      </w:r>
      <w:r w:rsidR="0057747E">
        <w:rPr>
          <w:rFonts w:asciiTheme="majorHAnsi" w:hAnsiTheme="majorHAnsi" w:cs="Arial"/>
          <w:sz w:val="20"/>
          <w:szCs w:val="20"/>
          <w:lang w:val="es-ES"/>
        </w:rPr>
        <w:t>ó</w:t>
      </w:r>
      <w:r w:rsidR="00A61961" w:rsidRPr="00A61961">
        <w:rPr>
          <w:rFonts w:asciiTheme="majorHAnsi" w:hAnsiTheme="majorHAnsi" w:cs="Arial"/>
          <w:sz w:val="20"/>
          <w:szCs w:val="20"/>
          <w:lang w:val="es-ES"/>
        </w:rPr>
        <w:t xml:space="preserve"> que ningún hospital necesita</w:t>
      </w:r>
      <w:r>
        <w:rPr>
          <w:rFonts w:asciiTheme="majorHAnsi" w:hAnsiTheme="majorHAnsi" w:cs="Arial"/>
          <w:sz w:val="20"/>
          <w:szCs w:val="20"/>
          <w:lang w:val="es-ES"/>
        </w:rPr>
        <w:t>ría</w:t>
      </w:r>
      <w:r w:rsidR="00A61961" w:rsidRPr="00A61961">
        <w:rPr>
          <w:rFonts w:asciiTheme="majorHAnsi" w:hAnsiTheme="majorHAnsi" w:cs="Arial"/>
          <w:sz w:val="20"/>
          <w:szCs w:val="20"/>
          <w:lang w:val="es-ES"/>
        </w:rPr>
        <w:t xml:space="preserve"> de registro previo o autorización para llevar a cabo una </w:t>
      </w:r>
      <w:r w:rsidR="00D8570D">
        <w:rPr>
          <w:rFonts w:asciiTheme="majorHAnsi" w:hAnsiTheme="majorHAnsi" w:cs="Arial"/>
          <w:sz w:val="20"/>
          <w:szCs w:val="20"/>
          <w:lang w:val="es-ES"/>
        </w:rPr>
        <w:t>cirugía de afirmación sexual</w:t>
      </w:r>
      <w:r w:rsidR="00A61961" w:rsidRPr="00A61961">
        <w:rPr>
          <w:rFonts w:asciiTheme="majorHAnsi" w:hAnsiTheme="majorHAnsi" w:cs="Arial"/>
          <w:sz w:val="20"/>
          <w:szCs w:val="20"/>
          <w:lang w:val="es-ES"/>
        </w:rPr>
        <w:t>; bastaría que el hospital cumpliera con los requisitos establecidos en las resoluciones del CFM</w:t>
      </w:r>
      <w:r w:rsidR="002A7313">
        <w:rPr>
          <w:rFonts w:asciiTheme="majorHAnsi" w:hAnsiTheme="majorHAnsi" w:cs="Arial"/>
          <w:sz w:val="20"/>
          <w:szCs w:val="20"/>
          <w:lang w:val="es-ES"/>
        </w:rPr>
        <w:t>-BR</w:t>
      </w:r>
      <w:r w:rsidR="00A61961" w:rsidRPr="00A61961">
        <w:rPr>
          <w:rFonts w:asciiTheme="majorHAnsi" w:hAnsiTheme="majorHAnsi" w:cs="Arial"/>
          <w:sz w:val="20"/>
          <w:szCs w:val="20"/>
          <w:lang w:val="es-ES"/>
        </w:rPr>
        <w:t>.</w:t>
      </w:r>
      <w:r w:rsidR="00345D85">
        <w:rPr>
          <w:rFonts w:asciiTheme="majorHAnsi" w:hAnsiTheme="majorHAnsi" w:cs="Arial"/>
          <w:sz w:val="20"/>
          <w:szCs w:val="20"/>
          <w:lang w:val="es-ES"/>
        </w:rPr>
        <w:t xml:space="preserve"> </w:t>
      </w:r>
    </w:p>
    <w:p w14:paraId="2E6E890D" w14:textId="77777777" w:rsidR="00345D85" w:rsidRDefault="00345D85" w:rsidP="00345D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618C7FBA" w14:textId="562291D1" w:rsidR="00A61961" w:rsidRPr="0057747E" w:rsidRDefault="0054792B" w:rsidP="005774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Pr>
          <w:rFonts w:asciiTheme="majorHAnsi" w:hAnsiTheme="majorHAnsi" w:cs="Arial"/>
          <w:sz w:val="20"/>
          <w:szCs w:val="20"/>
          <w:lang w:val="es-ES"/>
        </w:rPr>
        <w:t>Asimismo</w:t>
      </w:r>
      <w:r w:rsidR="00345D85">
        <w:rPr>
          <w:rFonts w:asciiTheme="majorHAnsi" w:hAnsiTheme="majorHAnsi" w:cs="Arial"/>
          <w:sz w:val="20"/>
          <w:szCs w:val="20"/>
          <w:lang w:val="es-ES"/>
        </w:rPr>
        <w:t xml:space="preserve">, </w:t>
      </w:r>
      <w:r w:rsidR="002A75CA">
        <w:rPr>
          <w:rFonts w:asciiTheme="majorHAnsi" w:hAnsiTheme="majorHAnsi" w:cs="Arial"/>
          <w:sz w:val="20"/>
          <w:szCs w:val="20"/>
          <w:lang w:val="es-ES"/>
        </w:rPr>
        <w:t xml:space="preserve">los peticionarios indican que </w:t>
      </w:r>
      <w:r w:rsidR="00345D85">
        <w:rPr>
          <w:rFonts w:asciiTheme="majorHAnsi" w:hAnsiTheme="majorHAnsi" w:cs="Arial"/>
          <w:sz w:val="20"/>
          <w:szCs w:val="20"/>
          <w:lang w:val="es-ES"/>
        </w:rPr>
        <w:t xml:space="preserve">la jueza </w:t>
      </w:r>
      <w:r w:rsidR="002A75CA">
        <w:rPr>
          <w:rFonts w:asciiTheme="majorHAnsi" w:hAnsiTheme="majorHAnsi" w:cs="Arial"/>
          <w:sz w:val="20"/>
          <w:szCs w:val="20"/>
          <w:lang w:val="es-ES"/>
        </w:rPr>
        <w:t>también envió</w:t>
      </w:r>
      <w:r w:rsidR="00345D85">
        <w:rPr>
          <w:rFonts w:asciiTheme="majorHAnsi" w:hAnsiTheme="majorHAnsi" w:cs="Arial"/>
          <w:sz w:val="20"/>
          <w:szCs w:val="20"/>
          <w:lang w:val="es-ES"/>
        </w:rPr>
        <w:t xml:space="preserve"> un oficio al Hospital de la USP para indagar sobre la posibilidad de </w:t>
      </w:r>
      <w:r w:rsidR="00DE3B2C">
        <w:rPr>
          <w:rFonts w:asciiTheme="majorHAnsi" w:hAnsiTheme="majorHAnsi" w:cs="Arial"/>
          <w:sz w:val="20"/>
          <w:szCs w:val="20"/>
          <w:lang w:val="es-ES"/>
        </w:rPr>
        <w:t xml:space="preserve">que </w:t>
      </w:r>
      <w:r w:rsidR="002A75CA">
        <w:rPr>
          <w:rFonts w:asciiTheme="majorHAnsi" w:hAnsiTheme="majorHAnsi" w:cs="Arial"/>
          <w:sz w:val="20"/>
          <w:szCs w:val="20"/>
          <w:lang w:val="es-ES"/>
        </w:rPr>
        <w:t xml:space="preserve">este hospital </w:t>
      </w:r>
      <w:r w:rsidR="00345D85">
        <w:rPr>
          <w:rFonts w:asciiTheme="majorHAnsi" w:hAnsiTheme="majorHAnsi" w:cs="Arial"/>
          <w:sz w:val="20"/>
          <w:szCs w:val="20"/>
          <w:lang w:val="es-ES"/>
        </w:rPr>
        <w:t>realizar</w:t>
      </w:r>
      <w:r w:rsidR="00DE3B2C">
        <w:rPr>
          <w:rFonts w:asciiTheme="majorHAnsi" w:hAnsiTheme="majorHAnsi" w:cs="Arial"/>
          <w:sz w:val="20"/>
          <w:szCs w:val="20"/>
          <w:lang w:val="es-ES"/>
        </w:rPr>
        <w:t>a</w:t>
      </w:r>
      <w:r w:rsidR="00345D85">
        <w:rPr>
          <w:rFonts w:asciiTheme="majorHAnsi" w:hAnsiTheme="majorHAnsi" w:cs="Arial"/>
          <w:sz w:val="20"/>
          <w:szCs w:val="20"/>
          <w:lang w:val="es-ES"/>
        </w:rPr>
        <w:t xml:space="preserve"> la </w:t>
      </w:r>
      <w:r w:rsidR="00D8570D">
        <w:rPr>
          <w:rFonts w:asciiTheme="majorHAnsi" w:hAnsiTheme="majorHAnsi" w:cs="Arial"/>
          <w:sz w:val="20"/>
          <w:szCs w:val="20"/>
          <w:lang w:val="es-ES"/>
        </w:rPr>
        <w:t>cirugía de afirmación sexual</w:t>
      </w:r>
      <w:r w:rsidR="00345D85">
        <w:rPr>
          <w:rFonts w:asciiTheme="majorHAnsi" w:hAnsiTheme="majorHAnsi" w:cs="Arial"/>
          <w:sz w:val="20"/>
          <w:szCs w:val="20"/>
          <w:lang w:val="es-ES"/>
        </w:rPr>
        <w:t xml:space="preserve"> </w:t>
      </w:r>
      <w:r>
        <w:rPr>
          <w:rFonts w:asciiTheme="majorHAnsi" w:hAnsiTheme="majorHAnsi" w:cs="Arial"/>
          <w:sz w:val="20"/>
          <w:szCs w:val="20"/>
          <w:lang w:val="es-ES"/>
        </w:rPr>
        <w:t xml:space="preserve">de la señora </w:t>
      </w:r>
      <w:proofErr w:type="spellStart"/>
      <w:r>
        <w:rPr>
          <w:rFonts w:asciiTheme="majorHAnsi" w:hAnsiTheme="majorHAnsi" w:cs="Arial"/>
          <w:sz w:val="20"/>
          <w:szCs w:val="20"/>
          <w:lang w:val="es-ES"/>
        </w:rPr>
        <w:t>Melinho</w:t>
      </w:r>
      <w:proofErr w:type="spellEnd"/>
      <w:r w:rsidR="00345D85">
        <w:rPr>
          <w:rFonts w:asciiTheme="majorHAnsi" w:hAnsiTheme="majorHAnsi" w:cs="Arial"/>
          <w:sz w:val="20"/>
          <w:szCs w:val="20"/>
          <w:lang w:val="es-ES"/>
        </w:rPr>
        <w:t xml:space="preserve">. </w:t>
      </w:r>
      <w:r w:rsidR="0057747E">
        <w:rPr>
          <w:rFonts w:asciiTheme="majorHAnsi" w:hAnsiTheme="majorHAnsi" w:cs="Arial"/>
          <w:sz w:val="20"/>
          <w:szCs w:val="20"/>
          <w:lang w:val="es-ES"/>
        </w:rPr>
        <w:t>Indican que en su</w:t>
      </w:r>
      <w:r w:rsidR="00345D85">
        <w:rPr>
          <w:rFonts w:asciiTheme="majorHAnsi" w:hAnsiTheme="majorHAnsi" w:cs="Arial"/>
          <w:sz w:val="20"/>
          <w:szCs w:val="20"/>
          <w:lang w:val="es-ES"/>
        </w:rPr>
        <w:t xml:space="preserve"> respuesta el hospital </w:t>
      </w:r>
      <w:r w:rsidR="0057747E">
        <w:rPr>
          <w:rFonts w:asciiTheme="majorHAnsi" w:hAnsiTheme="majorHAnsi" w:cs="Arial"/>
          <w:sz w:val="20"/>
          <w:szCs w:val="20"/>
          <w:lang w:val="es-ES"/>
        </w:rPr>
        <w:t>informó</w:t>
      </w:r>
      <w:r w:rsidR="00345D85" w:rsidRPr="0057747E">
        <w:rPr>
          <w:rFonts w:asciiTheme="majorHAnsi" w:hAnsiTheme="majorHAnsi" w:cs="Arial"/>
          <w:sz w:val="20"/>
          <w:szCs w:val="20"/>
          <w:lang w:val="es-ES"/>
        </w:rPr>
        <w:t xml:space="preserve"> poseer el grupo multidisciplinario exigido </w:t>
      </w:r>
      <w:r w:rsidR="00A27389" w:rsidRPr="0057747E">
        <w:rPr>
          <w:rFonts w:asciiTheme="majorHAnsi" w:hAnsiTheme="majorHAnsi" w:cs="Arial"/>
          <w:sz w:val="20"/>
          <w:szCs w:val="20"/>
          <w:lang w:val="es-ES"/>
        </w:rPr>
        <w:t>por la resolución del CFM-BR</w:t>
      </w:r>
      <w:r w:rsidR="00A50A76" w:rsidRPr="0057747E">
        <w:rPr>
          <w:rFonts w:asciiTheme="majorHAnsi" w:hAnsiTheme="majorHAnsi" w:cs="Arial"/>
          <w:sz w:val="20"/>
          <w:szCs w:val="20"/>
          <w:lang w:val="es-ES"/>
        </w:rPr>
        <w:t xml:space="preserve"> de 2002</w:t>
      </w:r>
      <w:r w:rsidR="00345D85" w:rsidRPr="0057747E">
        <w:rPr>
          <w:rFonts w:asciiTheme="majorHAnsi" w:hAnsiTheme="majorHAnsi" w:cs="Arial"/>
          <w:sz w:val="20"/>
          <w:szCs w:val="20"/>
          <w:lang w:val="es-ES"/>
        </w:rPr>
        <w:t xml:space="preserve"> pero que</w:t>
      </w:r>
      <w:r w:rsidR="00A27389" w:rsidRPr="0057747E">
        <w:rPr>
          <w:rFonts w:asciiTheme="majorHAnsi" w:hAnsiTheme="majorHAnsi" w:cs="Arial"/>
          <w:sz w:val="20"/>
          <w:szCs w:val="20"/>
          <w:lang w:val="es-ES"/>
        </w:rPr>
        <w:t>,</w:t>
      </w:r>
      <w:r w:rsidR="00345D85" w:rsidRPr="0057747E">
        <w:rPr>
          <w:rFonts w:asciiTheme="majorHAnsi" w:hAnsiTheme="majorHAnsi" w:cs="Arial"/>
          <w:sz w:val="20"/>
          <w:szCs w:val="20"/>
          <w:lang w:val="es-ES"/>
        </w:rPr>
        <w:t xml:space="preserve"> en aqu</w:t>
      </w:r>
      <w:r w:rsidR="00DE3B2C" w:rsidRPr="0057747E">
        <w:rPr>
          <w:rFonts w:asciiTheme="majorHAnsi" w:hAnsiTheme="majorHAnsi" w:cs="Arial"/>
          <w:sz w:val="20"/>
          <w:szCs w:val="20"/>
          <w:lang w:val="es-ES"/>
        </w:rPr>
        <w:t>e</w:t>
      </w:r>
      <w:r w:rsidR="00345D85" w:rsidRPr="0057747E">
        <w:rPr>
          <w:rFonts w:asciiTheme="majorHAnsi" w:hAnsiTheme="majorHAnsi" w:cs="Arial"/>
          <w:sz w:val="20"/>
          <w:szCs w:val="20"/>
          <w:lang w:val="es-ES"/>
        </w:rPr>
        <w:t>l momento</w:t>
      </w:r>
      <w:r w:rsidR="00A27389" w:rsidRPr="0057747E">
        <w:rPr>
          <w:rFonts w:asciiTheme="majorHAnsi" w:hAnsiTheme="majorHAnsi" w:cs="Arial"/>
          <w:sz w:val="20"/>
          <w:szCs w:val="20"/>
          <w:lang w:val="es-ES"/>
        </w:rPr>
        <w:t>,</w:t>
      </w:r>
      <w:r w:rsidR="00345D85" w:rsidRPr="0057747E">
        <w:rPr>
          <w:rFonts w:asciiTheme="majorHAnsi" w:hAnsiTheme="majorHAnsi" w:cs="Arial"/>
          <w:sz w:val="20"/>
          <w:szCs w:val="20"/>
          <w:lang w:val="es-ES"/>
        </w:rPr>
        <w:t xml:space="preserve"> no </w:t>
      </w:r>
      <w:r w:rsidR="0057747E">
        <w:rPr>
          <w:rFonts w:asciiTheme="majorHAnsi" w:hAnsiTheme="majorHAnsi" w:cs="Arial"/>
          <w:sz w:val="20"/>
          <w:szCs w:val="20"/>
          <w:lang w:val="es-ES"/>
        </w:rPr>
        <w:t>estaba</w:t>
      </w:r>
      <w:r w:rsidR="00345D85" w:rsidRPr="0057747E">
        <w:rPr>
          <w:rFonts w:asciiTheme="majorHAnsi" w:hAnsiTheme="majorHAnsi" w:cs="Arial"/>
          <w:sz w:val="20"/>
          <w:szCs w:val="20"/>
          <w:lang w:val="es-ES"/>
        </w:rPr>
        <w:t xml:space="preserve"> recibiendo nuevos pacientes debido al gran número de personas</w:t>
      </w:r>
      <w:r w:rsidR="00A27389" w:rsidRPr="0057747E">
        <w:rPr>
          <w:rFonts w:asciiTheme="majorHAnsi" w:hAnsiTheme="majorHAnsi" w:cs="Arial"/>
          <w:sz w:val="20"/>
          <w:szCs w:val="20"/>
          <w:lang w:val="es-ES"/>
        </w:rPr>
        <w:t xml:space="preserve"> q</w:t>
      </w:r>
      <w:r w:rsidR="00345D85" w:rsidRPr="0057747E">
        <w:rPr>
          <w:rFonts w:asciiTheme="majorHAnsi" w:hAnsiTheme="majorHAnsi" w:cs="Arial"/>
          <w:sz w:val="20"/>
          <w:szCs w:val="20"/>
          <w:lang w:val="es-ES"/>
        </w:rPr>
        <w:t xml:space="preserve">ue ya estaban aguardando su cirugía y en razón de que el hospital se encontraba en </w:t>
      </w:r>
      <w:r w:rsidR="00DE3B2C" w:rsidRPr="0057747E">
        <w:rPr>
          <w:rFonts w:asciiTheme="majorHAnsi" w:hAnsiTheme="majorHAnsi" w:cs="Arial"/>
          <w:sz w:val="20"/>
          <w:szCs w:val="20"/>
          <w:lang w:val="es-ES"/>
        </w:rPr>
        <w:t>renovación</w:t>
      </w:r>
      <w:r w:rsidR="00345D85" w:rsidRPr="0057747E">
        <w:rPr>
          <w:rFonts w:asciiTheme="majorHAnsi" w:hAnsiTheme="majorHAnsi" w:cs="Arial"/>
          <w:sz w:val="20"/>
          <w:szCs w:val="20"/>
          <w:lang w:val="es-ES"/>
        </w:rPr>
        <w:t xml:space="preserve">. Asimismo, el hospital </w:t>
      </w:r>
      <w:r w:rsidR="00A27389" w:rsidRPr="0057747E">
        <w:rPr>
          <w:rFonts w:asciiTheme="majorHAnsi" w:hAnsiTheme="majorHAnsi" w:cs="Arial"/>
          <w:sz w:val="20"/>
          <w:szCs w:val="20"/>
          <w:lang w:val="es-ES"/>
        </w:rPr>
        <w:t>inform</w:t>
      </w:r>
      <w:r w:rsidR="0057747E">
        <w:rPr>
          <w:rFonts w:asciiTheme="majorHAnsi" w:hAnsiTheme="majorHAnsi" w:cs="Arial"/>
          <w:sz w:val="20"/>
          <w:szCs w:val="20"/>
          <w:lang w:val="es-ES"/>
        </w:rPr>
        <w:t>ó</w:t>
      </w:r>
      <w:r w:rsidR="00DE3B2C" w:rsidRPr="0057747E">
        <w:rPr>
          <w:rFonts w:asciiTheme="majorHAnsi" w:hAnsiTheme="majorHAnsi" w:cs="Arial"/>
          <w:sz w:val="20"/>
          <w:szCs w:val="20"/>
          <w:lang w:val="es-ES"/>
        </w:rPr>
        <w:t xml:space="preserve"> </w:t>
      </w:r>
      <w:r w:rsidR="003D2BCA" w:rsidRPr="0057747E">
        <w:rPr>
          <w:rFonts w:asciiTheme="majorHAnsi" w:hAnsiTheme="majorHAnsi" w:cs="Arial"/>
          <w:sz w:val="20"/>
          <w:szCs w:val="20"/>
          <w:lang w:val="es-ES"/>
        </w:rPr>
        <w:t xml:space="preserve">a </w:t>
      </w:r>
      <w:r w:rsidR="00DE3B2C" w:rsidRPr="0057747E">
        <w:rPr>
          <w:rFonts w:asciiTheme="majorHAnsi" w:hAnsiTheme="majorHAnsi" w:cs="Arial"/>
          <w:sz w:val="20"/>
          <w:szCs w:val="20"/>
          <w:lang w:val="es-ES"/>
        </w:rPr>
        <w:t>la jueza que</w:t>
      </w:r>
      <w:r w:rsidR="00B841C0" w:rsidRPr="0057747E">
        <w:rPr>
          <w:rFonts w:asciiTheme="majorHAnsi" w:hAnsiTheme="majorHAnsi" w:cs="Arial"/>
          <w:sz w:val="20"/>
          <w:szCs w:val="20"/>
          <w:lang w:val="es-ES"/>
        </w:rPr>
        <w:t xml:space="preserve"> no </w:t>
      </w:r>
      <w:r w:rsidR="0057747E">
        <w:rPr>
          <w:rFonts w:asciiTheme="majorHAnsi" w:hAnsiTheme="majorHAnsi" w:cs="Arial"/>
          <w:sz w:val="20"/>
          <w:szCs w:val="20"/>
          <w:lang w:val="es-ES"/>
        </w:rPr>
        <w:t>podría</w:t>
      </w:r>
      <w:r w:rsidR="00345D85" w:rsidRPr="0057747E">
        <w:rPr>
          <w:rFonts w:asciiTheme="majorHAnsi" w:hAnsiTheme="majorHAnsi" w:cs="Arial"/>
          <w:sz w:val="20"/>
          <w:szCs w:val="20"/>
          <w:lang w:val="es-ES"/>
        </w:rPr>
        <w:t xml:space="preserve"> utilizar los diagn</w:t>
      </w:r>
      <w:r w:rsidR="00B841C0" w:rsidRPr="0057747E">
        <w:rPr>
          <w:rFonts w:asciiTheme="majorHAnsi" w:hAnsiTheme="majorHAnsi" w:cs="Arial"/>
          <w:sz w:val="20"/>
          <w:szCs w:val="20"/>
          <w:lang w:val="es-ES"/>
        </w:rPr>
        <w:t>ósticos elaborados por médicos de otras instituciones. En raz</w:t>
      </w:r>
      <w:r w:rsidR="00BC7F38" w:rsidRPr="0057747E">
        <w:rPr>
          <w:rFonts w:asciiTheme="majorHAnsi" w:hAnsiTheme="majorHAnsi" w:cs="Arial"/>
          <w:sz w:val="20"/>
          <w:szCs w:val="20"/>
          <w:lang w:val="es-ES"/>
        </w:rPr>
        <w:t xml:space="preserve">ón de eso, </w:t>
      </w:r>
      <w:r w:rsidR="00A27389" w:rsidRPr="0057747E">
        <w:rPr>
          <w:rFonts w:asciiTheme="majorHAnsi" w:hAnsiTheme="majorHAnsi" w:cs="Arial"/>
          <w:sz w:val="20"/>
          <w:szCs w:val="20"/>
          <w:lang w:val="es-ES"/>
        </w:rPr>
        <w:t xml:space="preserve">un </w:t>
      </w:r>
      <w:r w:rsidR="00B841C0" w:rsidRPr="0057747E">
        <w:rPr>
          <w:rFonts w:asciiTheme="majorHAnsi" w:hAnsiTheme="majorHAnsi" w:cs="Arial"/>
          <w:sz w:val="20"/>
          <w:szCs w:val="20"/>
          <w:lang w:val="es-ES"/>
        </w:rPr>
        <w:t>nuevo paciente</w:t>
      </w:r>
      <w:r w:rsidR="00BC7F38" w:rsidRPr="0057747E">
        <w:rPr>
          <w:rFonts w:asciiTheme="majorHAnsi" w:hAnsiTheme="majorHAnsi" w:cs="Arial"/>
          <w:sz w:val="20"/>
          <w:szCs w:val="20"/>
          <w:lang w:val="es-ES"/>
        </w:rPr>
        <w:t>, antes de realizar su cirugía,</w:t>
      </w:r>
      <w:r w:rsidR="00B841C0" w:rsidRPr="0057747E">
        <w:rPr>
          <w:rFonts w:asciiTheme="majorHAnsi" w:hAnsiTheme="majorHAnsi" w:cs="Arial"/>
          <w:sz w:val="20"/>
          <w:szCs w:val="20"/>
          <w:lang w:val="es-ES"/>
        </w:rPr>
        <w:t xml:space="preserve"> tendría que someterse a la supervisión médica con profesiona</w:t>
      </w:r>
      <w:r w:rsidR="00BC7F38" w:rsidRPr="0057747E">
        <w:rPr>
          <w:rFonts w:asciiTheme="majorHAnsi" w:hAnsiTheme="majorHAnsi" w:cs="Arial"/>
          <w:sz w:val="20"/>
          <w:szCs w:val="20"/>
          <w:lang w:val="es-ES"/>
        </w:rPr>
        <w:t xml:space="preserve">les de </w:t>
      </w:r>
      <w:r w:rsidR="00DE3B2C" w:rsidRPr="0057747E">
        <w:rPr>
          <w:rFonts w:asciiTheme="majorHAnsi" w:hAnsiTheme="majorHAnsi" w:cs="Arial"/>
          <w:sz w:val="20"/>
          <w:szCs w:val="20"/>
          <w:lang w:val="es-ES"/>
        </w:rPr>
        <w:t>dicho</w:t>
      </w:r>
      <w:r w:rsidR="00BC7F38" w:rsidRPr="0057747E">
        <w:rPr>
          <w:rFonts w:asciiTheme="majorHAnsi" w:hAnsiTheme="majorHAnsi" w:cs="Arial"/>
          <w:sz w:val="20"/>
          <w:szCs w:val="20"/>
          <w:lang w:val="es-ES"/>
        </w:rPr>
        <w:t xml:space="preserve"> hospital durante un mínimo de </w:t>
      </w:r>
      <w:r w:rsidR="00B841C0" w:rsidRPr="0057747E">
        <w:rPr>
          <w:rFonts w:asciiTheme="majorHAnsi" w:hAnsiTheme="majorHAnsi" w:cs="Arial"/>
          <w:sz w:val="20"/>
          <w:szCs w:val="20"/>
          <w:lang w:val="es-ES"/>
        </w:rPr>
        <w:t>dos años</w:t>
      </w:r>
      <w:r w:rsidR="00BC7F38" w:rsidRPr="0057747E">
        <w:rPr>
          <w:rFonts w:asciiTheme="majorHAnsi" w:hAnsiTheme="majorHAnsi" w:cs="Arial"/>
          <w:sz w:val="20"/>
          <w:szCs w:val="20"/>
          <w:lang w:val="es-ES"/>
        </w:rPr>
        <w:t xml:space="preserve">. </w:t>
      </w:r>
      <w:r w:rsidR="00B841C0" w:rsidRPr="0057747E">
        <w:rPr>
          <w:rFonts w:asciiTheme="majorHAnsi" w:hAnsiTheme="majorHAnsi" w:cs="Arial"/>
          <w:sz w:val="20"/>
          <w:szCs w:val="20"/>
          <w:lang w:val="es-ES"/>
        </w:rPr>
        <w:t>Además, el hospital indic</w:t>
      </w:r>
      <w:r w:rsidR="0057747E">
        <w:rPr>
          <w:rFonts w:asciiTheme="majorHAnsi" w:hAnsiTheme="majorHAnsi" w:cs="Arial"/>
          <w:sz w:val="20"/>
          <w:szCs w:val="20"/>
          <w:lang w:val="es-ES"/>
        </w:rPr>
        <w:t>ó</w:t>
      </w:r>
      <w:r w:rsidR="00B841C0" w:rsidRPr="0057747E">
        <w:rPr>
          <w:rFonts w:asciiTheme="majorHAnsi" w:hAnsiTheme="majorHAnsi" w:cs="Arial"/>
          <w:sz w:val="20"/>
          <w:szCs w:val="20"/>
          <w:lang w:val="es-ES"/>
        </w:rPr>
        <w:t xml:space="preserve"> que no existía un plazo para la reapertura del proceso de selección de nuevos pacientes.</w:t>
      </w:r>
    </w:p>
    <w:p w14:paraId="660CF1C3" w14:textId="77777777" w:rsidR="0054792B" w:rsidRDefault="0054792B" w:rsidP="005479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19A3B4F6" w14:textId="375074A8" w:rsidR="0054792B" w:rsidRPr="00A61961" w:rsidRDefault="0054792B" w:rsidP="00A619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Pr>
          <w:rFonts w:asciiTheme="majorHAnsi" w:hAnsiTheme="majorHAnsi" w:cs="Arial"/>
          <w:sz w:val="20"/>
          <w:szCs w:val="20"/>
          <w:lang w:val="es-ES"/>
        </w:rPr>
        <w:t>Por su parte, el 9 de noviembre de 2004 el Ministerio Público present</w:t>
      </w:r>
      <w:r w:rsidR="0057747E">
        <w:rPr>
          <w:rFonts w:asciiTheme="majorHAnsi" w:hAnsiTheme="majorHAnsi" w:cs="Arial"/>
          <w:sz w:val="20"/>
          <w:szCs w:val="20"/>
          <w:lang w:val="es-ES"/>
        </w:rPr>
        <w:t>ó</w:t>
      </w:r>
      <w:r>
        <w:rPr>
          <w:rFonts w:asciiTheme="majorHAnsi" w:hAnsiTheme="majorHAnsi" w:cs="Arial"/>
          <w:sz w:val="20"/>
          <w:szCs w:val="20"/>
          <w:lang w:val="es-ES"/>
        </w:rPr>
        <w:t xml:space="preserve"> un </w:t>
      </w:r>
      <w:r w:rsidR="008C3402">
        <w:rPr>
          <w:rFonts w:asciiTheme="majorHAnsi" w:hAnsiTheme="majorHAnsi" w:cs="Arial"/>
          <w:sz w:val="20"/>
          <w:szCs w:val="20"/>
          <w:lang w:val="es-ES"/>
        </w:rPr>
        <w:t>escrito</w:t>
      </w:r>
      <w:r>
        <w:rPr>
          <w:rFonts w:asciiTheme="majorHAnsi" w:hAnsiTheme="majorHAnsi" w:cs="Arial"/>
          <w:sz w:val="20"/>
          <w:szCs w:val="20"/>
          <w:lang w:val="es-ES"/>
        </w:rPr>
        <w:t xml:space="preserve"> indicando entender que su participación en el proceso no era necesaria ya que no se trataba de un proceso de rectificación de registro civil. </w:t>
      </w:r>
      <w:r w:rsidR="004C441E">
        <w:rPr>
          <w:rFonts w:asciiTheme="majorHAnsi" w:hAnsiTheme="majorHAnsi" w:cs="Arial"/>
          <w:sz w:val="20"/>
          <w:szCs w:val="20"/>
          <w:lang w:val="es-ES"/>
        </w:rPr>
        <w:t>Según los peticionarios, el Ministerio Público había sacado copia del expediente del caso para que se pudiera estudiar la adopción de otras medidas pero este órgano nunca actu</w:t>
      </w:r>
      <w:r w:rsidR="00706039">
        <w:rPr>
          <w:rFonts w:asciiTheme="majorHAnsi" w:hAnsiTheme="majorHAnsi" w:cs="Arial"/>
          <w:sz w:val="20"/>
          <w:szCs w:val="20"/>
          <w:lang w:val="es-ES"/>
        </w:rPr>
        <w:t>ó</w:t>
      </w:r>
      <w:r w:rsidR="004C441E">
        <w:rPr>
          <w:rFonts w:asciiTheme="majorHAnsi" w:hAnsiTheme="majorHAnsi" w:cs="Arial"/>
          <w:sz w:val="20"/>
          <w:szCs w:val="20"/>
          <w:lang w:val="es-ES"/>
        </w:rPr>
        <w:t xml:space="preserve"> para garantizar que el Hospital de la UNICAMP brindara atención médica integral a las personas </w:t>
      </w:r>
      <w:proofErr w:type="spellStart"/>
      <w:r w:rsidR="004C441E">
        <w:rPr>
          <w:rFonts w:asciiTheme="majorHAnsi" w:hAnsiTheme="majorHAnsi" w:cs="Arial"/>
          <w:sz w:val="20"/>
          <w:szCs w:val="20"/>
          <w:lang w:val="es-ES"/>
        </w:rPr>
        <w:t>trans</w:t>
      </w:r>
      <w:proofErr w:type="spellEnd"/>
      <w:r w:rsidR="004C441E">
        <w:rPr>
          <w:rFonts w:asciiTheme="majorHAnsi" w:hAnsiTheme="majorHAnsi" w:cs="Arial"/>
          <w:sz w:val="20"/>
          <w:szCs w:val="20"/>
          <w:lang w:val="es-ES"/>
        </w:rPr>
        <w:t>.</w:t>
      </w:r>
      <w:r w:rsidR="000F4457">
        <w:rPr>
          <w:rFonts w:asciiTheme="majorHAnsi" w:hAnsiTheme="majorHAnsi" w:cs="Arial"/>
          <w:sz w:val="20"/>
          <w:szCs w:val="20"/>
          <w:lang w:val="es-ES"/>
        </w:rPr>
        <w:t xml:space="preserve"> Alegan, además, que el Ministerio Público </w:t>
      </w:r>
      <w:r w:rsidR="00706039">
        <w:rPr>
          <w:rFonts w:asciiTheme="majorHAnsi" w:hAnsiTheme="majorHAnsi" w:cs="Arial"/>
          <w:sz w:val="20"/>
          <w:szCs w:val="20"/>
          <w:lang w:val="es-ES"/>
        </w:rPr>
        <w:t>fue</w:t>
      </w:r>
      <w:r w:rsidR="000F4457">
        <w:rPr>
          <w:rFonts w:asciiTheme="majorHAnsi" w:hAnsiTheme="majorHAnsi" w:cs="Arial"/>
          <w:sz w:val="20"/>
          <w:szCs w:val="20"/>
          <w:lang w:val="es-ES"/>
        </w:rPr>
        <w:t xml:space="preserve"> omiso en su obligación de asegurar los</w:t>
      </w:r>
      <w:r w:rsidR="003D2BCA">
        <w:rPr>
          <w:rFonts w:asciiTheme="majorHAnsi" w:hAnsiTheme="majorHAnsi" w:cs="Arial"/>
          <w:sz w:val="20"/>
          <w:szCs w:val="20"/>
          <w:lang w:val="es-ES"/>
        </w:rPr>
        <w:t xml:space="preserve"> derechos difusos y colectivos </w:t>
      </w:r>
      <w:r w:rsidR="003D2BCA" w:rsidRPr="000863FA">
        <w:rPr>
          <w:rFonts w:asciiTheme="majorHAnsi" w:hAnsiTheme="majorHAnsi" w:cs="Arial"/>
          <w:sz w:val="20"/>
          <w:szCs w:val="20"/>
          <w:lang w:val="es-ES"/>
        </w:rPr>
        <w:t xml:space="preserve">de las personas </w:t>
      </w:r>
      <w:proofErr w:type="spellStart"/>
      <w:r w:rsidR="003D2BCA" w:rsidRPr="000863FA">
        <w:rPr>
          <w:rFonts w:asciiTheme="majorHAnsi" w:hAnsiTheme="majorHAnsi" w:cs="Arial"/>
          <w:sz w:val="20"/>
          <w:szCs w:val="20"/>
          <w:lang w:val="es-ES"/>
        </w:rPr>
        <w:t>trans</w:t>
      </w:r>
      <w:proofErr w:type="spellEnd"/>
      <w:r w:rsidR="003D2BCA">
        <w:rPr>
          <w:rFonts w:asciiTheme="majorHAnsi" w:hAnsiTheme="majorHAnsi" w:cs="Arial"/>
          <w:sz w:val="20"/>
          <w:szCs w:val="20"/>
          <w:lang w:val="es-ES"/>
        </w:rPr>
        <w:t>.</w:t>
      </w:r>
    </w:p>
    <w:p w14:paraId="38620328" w14:textId="77777777" w:rsidR="00A61961" w:rsidRDefault="00A61961" w:rsidP="00A619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231FDB71" w14:textId="06C89D9D" w:rsidR="0054792B" w:rsidRPr="004C441E" w:rsidRDefault="00BC7F38" w:rsidP="005479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4C441E">
        <w:rPr>
          <w:rFonts w:asciiTheme="majorHAnsi" w:hAnsiTheme="majorHAnsi" w:cs="Arial"/>
          <w:sz w:val="20"/>
          <w:szCs w:val="20"/>
          <w:lang w:val="es-ES"/>
        </w:rPr>
        <w:t xml:space="preserve">Ante las respuestas proporcionadas por estas entidades, </w:t>
      </w:r>
      <w:r w:rsidR="00A27389">
        <w:rPr>
          <w:rFonts w:asciiTheme="majorHAnsi" w:hAnsiTheme="majorHAnsi" w:cs="Arial"/>
          <w:sz w:val="20"/>
          <w:szCs w:val="20"/>
          <w:lang w:val="es-ES"/>
        </w:rPr>
        <w:t xml:space="preserve">los peticionarios señalan que </w:t>
      </w:r>
      <w:r w:rsidRPr="004C441E">
        <w:rPr>
          <w:rFonts w:asciiTheme="majorHAnsi" w:hAnsiTheme="majorHAnsi" w:cs="Arial"/>
          <w:sz w:val="20"/>
          <w:szCs w:val="20"/>
          <w:lang w:val="es-ES"/>
        </w:rPr>
        <w:t xml:space="preserve">en marzo de 2005 la presunta víctima </w:t>
      </w:r>
      <w:r w:rsidR="00A27389">
        <w:rPr>
          <w:rFonts w:asciiTheme="majorHAnsi" w:hAnsiTheme="majorHAnsi" w:cs="Arial"/>
          <w:sz w:val="20"/>
          <w:szCs w:val="20"/>
          <w:lang w:val="es-ES"/>
        </w:rPr>
        <w:t>reiteró</w:t>
      </w:r>
      <w:r w:rsidRPr="004C441E">
        <w:rPr>
          <w:rFonts w:asciiTheme="majorHAnsi" w:hAnsiTheme="majorHAnsi" w:cs="Arial"/>
          <w:sz w:val="20"/>
          <w:szCs w:val="20"/>
          <w:lang w:val="es-ES"/>
        </w:rPr>
        <w:t xml:space="preserve"> su pedido que la cirugía fuera llevada </w:t>
      </w:r>
      <w:r w:rsidR="00A27389">
        <w:rPr>
          <w:rFonts w:asciiTheme="majorHAnsi" w:hAnsiTheme="majorHAnsi" w:cs="Arial"/>
          <w:sz w:val="20"/>
          <w:szCs w:val="20"/>
          <w:lang w:val="es-ES"/>
        </w:rPr>
        <w:t xml:space="preserve">a cabo de forma inmediata pero el </w:t>
      </w:r>
      <w:r w:rsidR="008431D6">
        <w:rPr>
          <w:rFonts w:asciiTheme="majorHAnsi" w:hAnsiTheme="majorHAnsi" w:cs="Arial"/>
          <w:sz w:val="20"/>
          <w:szCs w:val="20"/>
          <w:lang w:val="es-ES"/>
        </w:rPr>
        <w:t>tribunal</w:t>
      </w:r>
      <w:r w:rsidRPr="004C441E">
        <w:rPr>
          <w:rFonts w:asciiTheme="majorHAnsi" w:hAnsiTheme="majorHAnsi" w:cs="Arial"/>
          <w:sz w:val="20"/>
          <w:szCs w:val="20"/>
          <w:lang w:val="es-ES"/>
        </w:rPr>
        <w:t xml:space="preserve"> ni siquiera se manifestó respecto a esta solicitud. </w:t>
      </w:r>
      <w:r w:rsidR="0054792B" w:rsidRPr="004C441E">
        <w:rPr>
          <w:rFonts w:asciiTheme="majorHAnsi" w:hAnsiTheme="majorHAnsi" w:cs="Arial"/>
          <w:sz w:val="20"/>
          <w:szCs w:val="20"/>
          <w:lang w:val="es-ES"/>
        </w:rPr>
        <w:t xml:space="preserve">Los peticionarios afirman que ante la imposibilidad de acudir a otro hospital público para realizar su cirugía, ante la imposibilidad de obtener una resolución satisfactoria por la vía judicial, y en razón de la demora en la tramitación del proceso, en septiembre de 2005 la presunta víctima no tuvo otra alternativa para garantizar su dignidad que endeudarse para pagar por la </w:t>
      </w:r>
      <w:r w:rsidR="00D8570D">
        <w:rPr>
          <w:rFonts w:asciiTheme="majorHAnsi" w:hAnsiTheme="majorHAnsi" w:cs="Arial"/>
          <w:sz w:val="20"/>
          <w:szCs w:val="20"/>
          <w:lang w:val="es-ES"/>
        </w:rPr>
        <w:t>cirugía de afirmación sexual</w:t>
      </w:r>
      <w:r w:rsidR="0054792B" w:rsidRPr="004C441E">
        <w:rPr>
          <w:rFonts w:asciiTheme="majorHAnsi" w:hAnsiTheme="majorHAnsi" w:cs="Arial"/>
          <w:sz w:val="20"/>
          <w:szCs w:val="20"/>
          <w:lang w:val="es-ES"/>
        </w:rPr>
        <w:t xml:space="preserve"> en un hospital privado. </w:t>
      </w:r>
      <w:r w:rsidR="001A68AC">
        <w:rPr>
          <w:rFonts w:asciiTheme="majorHAnsi" w:hAnsiTheme="majorHAnsi" w:cs="Arial"/>
          <w:sz w:val="20"/>
          <w:szCs w:val="20"/>
          <w:lang w:val="es-ES"/>
        </w:rPr>
        <w:t xml:space="preserve">Según los peticionarios, la cirugía fue realizada con base en los diagnósticos médicos elaborados por el Hospital de la UNICAMP. </w:t>
      </w:r>
      <w:r w:rsidR="0054792B" w:rsidRPr="004C441E">
        <w:rPr>
          <w:rFonts w:asciiTheme="majorHAnsi" w:hAnsiTheme="majorHAnsi" w:cs="Arial"/>
          <w:sz w:val="20"/>
          <w:szCs w:val="20"/>
          <w:lang w:val="es-ES"/>
        </w:rPr>
        <w:t>Los peticionarios indican que después de esa cirugía la presunta víctima comenzó a vivir de forma digna y saludable y logró rectificar su registro civil a través de un proceso judicial que tuvo la duración de poco más de un año.</w:t>
      </w:r>
    </w:p>
    <w:p w14:paraId="18324396" w14:textId="77777777" w:rsidR="0054792B" w:rsidRDefault="0054792B" w:rsidP="005479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5B579A8C" w14:textId="700C2950" w:rsidR="00E00FB5" w:rsidRPr="004941AE" w:rsidRDefault="004C441E" w:rsidP="004941A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Pr>
          <w:rFonts w:asciiTheme="majorHAnsi" w:hAnsiTheme="majorHAnsi" w:cs="Arial"/>
          <w:sz w:val="20"/>
          <w:szCs w:val="20"/>
          <w:lang w:val="es-ES"/>
        </w:rPr>
        <w:t xml:space="preserve">Según los peticionarios, </w:t>
      </w:r>
      <w:r w:rsidR="004941AE">
        <w:rPr>
          <w:rFonts w:asciiTheme="majorHAnsi" w:hAnsiTheme="majorHAnsi" w:cs="Arial"/>
          <w:sz w:val="20"/>
          <w:szCs w:val="20"/>
          <w:lang w:val="es-ES"/>
        </w:rPr>
        <w:t xml:space="preserve">el 8 de febrero de 2006, el </w:t>
      </w:r>
      <w:r w:rsidR="008431D6">
        <w:rPr>
          <w:rFonts w:asciiTheme="majorHAnsi" w:hAnsiTheme="majorHAnsi" w:cs="Arial"/>
          <w:sz w:val="20"/>
          <w:szCs w:val="20"/>
          <w:lang w:val="es-ES"/>
        </w:rPr>
        <w:t>tribunal</w:t>
      </w:r>
      <w:r w:rsidR="00651F9F">
        <w:rPr>
          <w:rFonts w:asciiTheme="majorHAnsi" w:hAnsiTheme="majorHAnsi" w:cs="Arial"/>
          <w:sz w:val="20"/>
          <w:szCs w:val="20"/>
          <w:lang w:val="es-ES"/>
        </w:rPr>
        <w:t xml:space="preserve"> de primera instancia </w:t>
      </w:r>
      <w:r w:rsidR="004941AE">
        <w:rPr>
          <w:rFonts w:asciiTheme="majorHAnsi" w:hAnsiTheme="majorHAnsi" w:cs="Arial"/>
          <w:sz w:val="20"/>
          <w:szCs w:val="20"/>
          <w:lang w:val="es-ES"/>
        </w:rPr>
        <w:t>falló en contra</w:t>
      </w:r>
      <w:r w:rsidR="008E2880">
        <w:rPr>
          <w:rFonts w:asciiTheme="majorHAnsi" w:hAnsiTheme="majorHAnsi" w:cs="Arial"/>
          <w:sz w:val="20"/>
          <w:szCs w:val="20"/>
          <w:lang w:val="es-ES"/>
        </w:rPr>
        <w:t xml:space="preserve"> de</w:t>
      </w:r>
      <w:r w:rsidRPr="004941AE">
        <w:rPr>
          <w:rFonts w:asciiTheme="majorHAnsi" w:hAnsiTheme="majorHAnsi" w:cs="Arial"/>
          <w:sz w:val="20"/>
          <w:szCs w:val="20"/>
          <w:lang w:val="es-ES"/>
        </w:rPr>
        <w:t xml:space="preserve"> la presunta víctima.</w:t>
      </w:r>
      <w:r w:rsidR="00AD02A1">
        <w:rPr>
          <w:rFonts w:asciiTheme="majorHAnsi" w:hAnsiTheme="majorHAnsi" w:cs="Arial"/>
          <w:sz w:val="20"/>
          <w:szCs w:val="20"/>
          <w:lang w:val="es-ES"/>
        </w:rPr>
        <w:t xml:space="preserve"> </w:t>
      </w:r>
      <w:r w:rsidR="000D685E">
        <w:rPr>
          <w:rFonts w:asciiTheme="majorHAnsi" w:hAnsiTheme="majorHAnsi" w:cs="Arial"/>
          <w:sz w:val="20"/>
          <w:szCs w:val="20"/>
          <w:lang w:val="es-ES"/>
        </w:rPr>
        <w:t>La</w:t>
      </w:r>
      <w:r w:rsidR="004941AE">
        <w:rPr>
          <w:rFonts w:asciiTheme="majorHAnsi" w:hAnsiTheme="majorHAnsi" w:cs="Arial"/>
          <w:sz w:val="20"/>
          <w:szCs w:val="20"/>
          <w:lang w:val="es-ES"/>
        </w:rPr>
        <w:t xml:space="preserve"> decisión </w:t>
      </w:r>
      <w:r w:rsidR="00706039">
        <w:rPr>
          <w:rFonts w:asciiTheme="majorHAnsi" w:hAnsiTheme="majorHAnsi" w:cs="Arial"/>
          <w:sz w:val="20"/>
          <w:szCs w:val="20"/>
          <w:lang w:val="es-ES"/>
        </w:rPr>
        <w:t>afirma</w:t>
      </w:r>
      <w:r w:rsidR="000F4457" w:rsidRPr="004941AE">
        <w:rPr>
          <w:rFonts w:asciiTheme="majorHAnsi" w:hAnsiTheme="majorHAnsi" w:cs="Arial"/>
          <w:sz w:val="20"/>
          <w:szCs w:val="20"/>
          <w:lang w:val="es-ES"/>
        </w:rPr>
        <w:t xml:space="preserve"> que no cabría </w:t>
      </w:r>
      <w:r w:rsidR="00E404A8" w:rsidRPr="004941AE">
        <w:rPr>
          <w:rFonts w:asciiTheme="majorHAnsi" w:hAnsiTheme="majorHAnsi" w:cs="Arial"/>
          <w:sz w:val="20"/>
          <w:szCs w:val="20"/>
          <w:lang w:val="es-ES"/>
        </w:rPr>
        <w:t>imponer al Hospital de la UNICAMP</w:t>
      </w:r>
      <w:r w:rsidR="00651F9F" w:rsidRPr="004941AE">
        <w:rPr>
          <w:rFonts w:asciiTheme="majorHAnsi" w:hAnsiTheme="majorHAnsi" w:cs="Arial"/>
          <w:sz w:val="20"/>
          <w:szCs w:val="20"/>
          <w:lang w:val="es-ES"/>
        </w:rPr>
        <w:t>, a través de la vía judicial, la obligación de</w:t>
      </w:r>
      <w:r w:rsidR="00E404A8" w:rsidRPr="004941AE">
        <w:rPr>
          <w:rFonts w:asciiTheme="majorHAnsi" w:hAnsiTheme="majorHAnsi" w:cs="Arial"/>
          <w:sz w:val="20"/>
          <w:szCs w:val="20"/>
          <w:lang w:val="es-ES"/>
        </w:rPr>
        <w:t xml:space="preserve"> realiza</w:t>
      </w:r>
      <w:r w:rsidR="00651F9F" w:rsidRPr="004941AE">
        <w:rPr>
          <w:rFonts w:asciiTheme="majorHAnsi" w:hAnsiTheme="majorHAnsi" w:cs="Arial"/>
          <w:sz w:val="20"/>
          <w:szCs w:val="20"/>
          <w:lang w:val="es-ES"/>
        </w:rPr>
        <w:t>r</w:t>
      </w:r>
      <w:r w:rsidR="00E404A8" w:rsidRPr="004941AE">
        <w:rPr>
          <w:rFonts w:asciiTheme="majorHAnsi" w:hAnsiTheme="majorHAnsi" w:cs="Arial"/>
          <w:sz w:val="20"/>
          <w:szCs w:val="20"/>
          <w:lang w:val="es-ES"/>
        </w:rPr>
        <w:t xml:space="preserve"> la </w:t>
      </w:r>
      <w:r w:rsidR="00D8570D">
        <w:rPr>
          <w:rFonts w:asciiTheme="majorHAnsi" w:hAnsiTheme="majorHAnsi" w:cs="Arial"/>
          <w:sz w:val="20"/>
          <w:szCs w:val="20"/>
          <w:lang w:val="es-ES"/>
        </w:rPr>
        <w:t>cirugía de afirmación sexual</w:t>
      </w:r>
      <w:r w:rsidR="00E404A8" w:rsidRPr="004941AE">
        <w:rPr>
          <w:rFonts w:asciiTheme="majorHAnsi" w:hAnsiTheme="majorHAnsi" w:cs="Arial"/>
          <w:sz w:val="20"/>
          <w:szCs w:val="20"/>
          <w:lang w:val="es-ES"/>
        </w:rPr>
        <w:t xml:space="preserve"> de la presunta víctima ante l</w:t>
      </w:r>
      <w:r w:rsidR="000F4457" w:rsidRPr="004941AE">
        <w:rPr>
          <w:rFonts w:asciiTheme="majorHAnsi" w:hAnsiTheme="majorHAnsi" w:cs="Arial"/>
          <w:sz w:val="20"/>
          <w:szCs w:val="20"/>
          <w:lang w:val="es-ES"/>
        </w:rPr>
        <w:t>a complejidad del procedimiento</w:t>
      </w:r>
      <w:r w:rsidR="00651F9F" w:rsidRPr="004941AE">
        <w:rPr>
          <w:rFonts w:asciiTheme="majorHAnsi" w:hAnsiTheme="majorHAnsi" w:cs="Arial"/>
          <w:sz w:val="20"/>
          <w:szCs w:val="20"/>
          <w:lang w:val="es-ES"/>
        </w:rPr>
        <w:t xml:space="preserve"> y por encontrarse cerrado el proceso de selección de nuevos pacientes para este tipo de procedimiento en </w:t>
      </w:r>
      <w:r w:rsidR="00DE3B2C">
        <w:rPr>
          <w:rFonts w:asciiTheme="majorHAnsi" w:hAnsiTheme="majorHAnsi" w:cs="Arial"/>
          <w:sz w:val="20"/>
          <w:szCs w:val="20"/>
          <w:lang w:val="es-ES"/>
        </w:rPr>
        <w:t>dicho</w:t>
      </w:r>
      <w:r w:rsidR="00651F9F" w:rsidRPr="004941AE">
        <w:rPr>
          <w:rFonts w:asciiTheme="majorHAnsi" w:hAnsiTheme="majorHAnsi" w:cs="Arial"/>
          <w:sz w:val="20"/>
          <w:szCs w:val="20"/>
          <w:lang w:val="es-ES"/>
        </w:rPr>
        <w:t xml:space="preserve"> hospital.</w:t>
      </w:r>
      <w:r w:rsidR="00E00FB5" w:rsidRPr="004941AE">
        <w:rPr>
          <w:rFonts w:asciiTheme="majorHAnsi" w:hAnsiTheme="majorHAnsi" w:cs="Arial"/>
          <w:sz w:val="20"/>
          <w:szCs w:val="20"/>
          <w:lang w:val="es-ES"/>
        </w:rPr>
        <w:t xml:space="preserve"> Además, afirma que, no obstante la obligación de someterse a una supervisión médica continua y consistente, la señora </w:t>
      </w:r>
      <w:proofErr w:type="spellStart"/>
      <w:r w:rsidR="00E00FB5" w:rsidRPr="004941AE">
        <w:rPr>
          <w:rFonts w:asciiTheme="majorHAnsi" w:hAnsiTheme="majorHAnsi" w:cs="Arial"/>
          <w:sz w:val="20"/>
          <w:szCs w:val="20"/>
          <w:lang w:val="es-ES"/>
        </w:rPr>
        <w:t>Melinho</w:t>
      </w:r>
      <w:proofErr w:type="spellEnd"/>
      <w:r w:rsidR="00E00FB5" w:rsidRPr="004941AE">
        <w:rPr>
          <w:rFonts w:asciiTheme="majorHAnsi" w:hAnsiTheme="majorHAnsi" w:cs="Arial"/>
          <w:sz w:val="20"/>
          <w:szCs w:val="20"/>
          <w:lang w:val="es-ES"/>
        </w:rPr>
        <w:t xml:space="preserve"> faltó a diversas citas</w:t>
      </w:r>
      <w:r w:rsidR="00D67CB8">
        <w:rPr>
          <w:rFonts w:asciiTheme="majorHAnsi" w:hAnsiTheme="majorHAnsi" w:cs="Arial"/>
          <w:sz w:val="20"/>
          <w:szCs w:val="20"/>
          <w:lang w:val="es-ES"/>
        </w:rPr>
        <w:t xml:space="preserve"> médicas.</w:t>
      </w:r>
      <w:r w:rsidR="00E00FB5" w:rsidRPr="004941AE">
        <w:rPr>
          <w:rFonts w:asciiTheme="majorHAnsi" w:hAnsiTheme="majorHAnsi" w:cs="Arial"/>
          <w:sz w:val="20"/>
          <w:szCs w:val="20"/>
          <w:lang w:val="es-ES"/>
        </w:rPr>
        <w:t xml:space="preserve"> Asimismo, afirma que la señora </w:t>
      </w:r>
      <w:proofErr w:type="spellStart"/>
      <w:r w:rsidR="00E00FB5" w:rsidRPr="004941AE">
        <w:rPr>
          <w:rFonts w:asciiTheme="majorHAnsi" w:hAnsiTheme="majorHAnsi" w:cs="Arial"/>
          <w:sz w:val="20"/>
          <w:szCs w:val="20"/>
          <w:lang w:val="es-ES"/>
        </w:rPr>
        <w:t>Melinho</w:t>
      </w:r>
      <w:proofErr w:type="spellEnd"/>
      <w:r w:rsidR="00E00FB5" w:rsidRPr="004941AE">
        <w:rPr>
          <w:rFonts w:asciiTheme="majorHAnsi" w:hAnsiTheme="majorHAnsi" w:cs="Arial"/>
          <w:sz w:val="20"/>
          <w:szCs w:val="20"/>
          <w:lang w:val="es-ES"/>
        </w:rPr>
        <w:t xml:space="preserve"> podía haber acudido a otro hospital pero eligi</w:t>
      </w:r>
      <w:r w:rsidR="004941AE" w:rsidRPr="004941AE">
        <w:rPr>
          <w:rFonts w:asciiTheme="majorHAnsi" w:hAnsiTheme="majorHAnsi" w:cs="Arial"/>
          <w:sz w:val="20"/>
          <w:szCs w:val="20"/>
          <w:lang w:val="es-ES"/>
        </w:rPr>
        <w:t xml:space="preserve">ó no hacerlo por motivos personales. El fallo concluye que no hubo omisión o retardo en la atención médica brindada a la señora </w:t>
      </w:r>
      <w:proofErr w:type="spellStart"/>
      <w:r w:rsidR="004941AE" w:rsidRPr="004941AE">
        <w:rPr>
          <w:rFonts w:asciiTheme="majorHAnsi" w:hAnsiTheme="majorHAnsi" w:cs="Arial"/>
          <w:sz w:val="20"/>
          <w:szCs w:val="20"/>
          <w:lang w:val="es-ES"/>
        </w:rPr>
        <w:t>Melinho</w:t>
      </w:r>
      <w:proofErr w:type="spellEnd"/>
      <w:r w:rsidR="004941AE" w:rsidRPr="004941AE">
        <w:rPr>
          <w:rFonts w:asciiTheme="majorHAnsi" w:hAnsiTheme="majorHAnsi" w:cs="Arial"/>
          <w:sz w:val="20"/>
          <w:szCs w:val="20"/>
          <w:lang w:val="es-ES"/>
        </w:rPr>
        <w:t xml:space="preserve"> </w:t>
      </w:r>
      <w:r w:rsidR="00D67CB8">
        <w:rPr>
          <w:rFonts w:asciiTheme="majorHAnsi" w:hAnsiTheme="majorHAnsi" w:cs="Arial"/>
          <w:sz w:val="20"/>
          <w:szCs w:val="20"/>
          <w:lang w:val="es-ES"/>
        </w:rPr>
        <w:t xml:space="preserve">por el Hospital de la UNICAMP </w:t>
      </w:r>
      <w:r w:rsidR="004941AE" w:rsidRPr="004941AE">
        <w:rPr>
          <w:rFonts w:asciiTheme="majorHAnsi" w:hAnsiTheme="majorHAnsi" w:cs="Arial"/>
          <w:sz w:val="20"/>
          <w:szCs w:val="20"/>
          <w:lang w:val="es-ES"/>
        </w:rPr>
        <w:t xml:space="preserve">ya que no había un contrato que estableciera la obligación del hospital </w:t>
      </w:r>
      <w:r w:rsidR="003D2BCA" w:rsidRPr="000863FA">
        <w:rPr>
          <w:rFonts w:asciiTheme="majorHAnsi" w:hAnsiTheme="majorHAnsi" w:cs="Arial"/>
          <w:sz w:val="20"/>
          <w:szCs w:val="20"/>
          <w:lang w:val="es-ES"/>
        </w:rPr>
        <w:t>de</w:t>
      </w:r>
      <w:r w:rsidR="004941AE" w:rsidRPr="004941AE">
        <w:rPr>
          <w:rFonts w:asciiTheme="majorHAnsi" w:hAnsiTheme="majorHAnsi" w:cs="Arial"/>
          <w:sz w:val="20"/>
          <w:szCs w:val="20"/>
          <w:lang w:val="es-ES"/>
        </w:rPr>
        <w:t xml:space="preserve"> realizar su cirugía.</w:t>
      </w:r>
      <w:r w:rsidR="00D67CB8">
        <w:rPr>
          <w:rFonts w:asciiTheme="majorHAnsi" w:hAnsiTheme="majorHAnsi" w:cs="Arial"/>
          <w:sz w:val="20"/>
          <w:szCs w:val="20"/>
          <w:lang w:val="es-ES"/>
        </w:rPr>
        <w:t xml:space="preserve"> En ese sentido, según el </w:t>
      </w:r>
      <w:r w:rsidR="008431D6">
        <w:rPr>
          <w:rFonts w:asciiTheme="majorHAnsi" w:hAnsiTheme="majorHAnsi" w:cs="Arial"/>
          <w:sz w:val="20"/>
          <w:szCs w:val="20"/>
          <w:lang w:val="es-ES"/>
        </w:rPr>
        <w:t>tribunal</w:t>
      </w:r>
      <w:r w:rsidR="00D67CB8">
        <w:rPr>
          <w:rFonts w:asciiTheme="majorHAnsi" w:hAnsiTheme="majorHAnsi" w:cs="Arial"/>
          <w:sz w:val="20"/>
          <w:szCs w:val="20"/>
          <w:lang w:val="es-ES"/>
        </w:rPr>
        <w:t xml:space="preserve">, la señora </w:t>
      </w:r>
      <w:proofErr w:type="spellStart"/>
      <w:r w:rsidR="00D67CB8">
        <w:rPr>
          <w:rFonts w:asciiTheme="majorHAnsi" w:hAnsiTheme="majorHAnsi" w:cs="Arial"/>
          <w:sz w:val="20"/>
          <w:szCs w:val="20"/>
          <w:lang w:val="es-ES"/>
        </w:rPr>
        <w:t>Melinho</w:t>
      </w:r>
      <w:proofErr w:type="spellEnd"/>
      <w:r w:rsidR="00D67CB8">
        <w:rPr>
          <w:rFonts w:asciiTheme="majorHAnsi" w:hAnsiTheme="majorHAnsi" w:cs="Arial"/>
          <w:sz w:val="20"/>
          <w:szCs w:val="20"/>
          <w:lang w:val="es-ES"/>
        </w:rPr>
        <w:t xml:space="preserve"> tenía </w:t>
      </w:r>
      <w:r w:rsidR="00DE3B2C">
        <w:rPr>
          <w:rFonts w:asciiTheme="majorHAnsi" w:hAnsiTheme="majorHAnsi" w:cs="Arial"/>
          <w:sz w:val="20"/>
          <w:szCs w:val="20"/>
          <w:lang w:val="es-ES"/>
        </w:rPr>
        <w:t xml:space="preserve">una </w:t>
      </w:r>
      <w:r w:rsidR="00D67CB8">
        <w:rPr>
          <w:rFonts w:asciiTheme="majorHAnsi" w:hAnsiTheme="majorHAnsi" w:cs="Arial"/>
          <w:sz w:val="20"/>
          <w:szCs w:val="20"/>
          <w:lang w:val="es-ES"/>
        </w:rPr>
        <w:t xml:space="preserve">mera expectativa de derecho. Al no encontrar la existencia de un acto ilícito cometido por el hospital, el </w:t>
      </w:r>
      <w:r w:rsidR="008431D6">
        <w:rPr>
          <w:rFonts w:asciiTheme="majorHAnsi" w:hAnsiTheme="majorHAnsi" w:cs="Arial"/>
          <w:sz w:val="20"/>
          <w:szCs w:val="20"/>
          <w:lang w:val="es-ES"/>
        </w:rPr>
        <w:t>tribunal</w:t>
      </w:r>
      <w:r w:rsidR="00D67CB8">
        <w:rPr>
          <w:rFonts w:asciiTheme="majorHAnsi" w:hAnsiTheme="majorHAnsi" w:cs="Arial"/>
          <w:sz w:val="20"/>
          <w:szCs w:val="20"/>
          <w:lang w:val="es-ES"/>
        </w:rPr>
        <w:t xml:space="preserve"> de primera instancia determinó que no habían motivos para indemnizar a la señora </w:t>
      </w:r>
      <w:proofErr w:type="spellStart"/>
      <w:r w:rsidR="00D67CB8">
        <w:rPr>
          <w:rFonts w:asciiTheme="majorHAnsi" w:hAnsiTheme="majorHAnsi" w:cs="Arial"/>
          <w:sz w:val="20"/>
          <w:szCs w:val="20"/>
          <w:lang w:val="es-ES"/>
        </w:rPr>
        <w:t>Melinho</w:t>
      </w:r>
      <w:proofErr w:type="spellEnd"/>
      <w:r w:rsidR="00D67CB8">
        <w:rPr>
          <w:rFonts w:asciiTheme="majorHAnsi" w:hAnsiTheme="majorHAnsi" w:cs="Arial"/>
          <w:sz w:val="20"/>
          <w:szCs w:val="20"/>
          <w:lang w:val="es-ES"/>
        </w:rPr>
        <w:t xml:space="preserve"> por daños o por los gastos de la cirugía que había sido llevada a cabo en clínica privada. </w:t>
      </w:r>
    </w:p>
    <w:p w14:paraId="4AD0CA85" w14:textId="77777777" w:rsidR="00651F9F" w:rsidRDefault="00E00FB5" w:rsidP="00E00F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Pr>
          <w:rFonts w:asciiTheme="majorHAnsi" w:hAnsiTheme="majorHAnsi" w:cs="Arial"/>
          <w:sz w:val="20"/>
          <w:szCs w:val="20"/>
          <w:lang w:val="es-ES"/>
        </w:rPr>
        <w:t xml:space="preserve"> </w:t>
      </w:r>
    </w:p>
    <w:p w14:paraId="46F62C1A" w14:textId="590CBB73" w:rsidR="00651F9F" w:rsidRPr="00436060" w:rsidRDefault="00D67CB8" w:rsidP="00A619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436060">
        <w:rPr>
          <w:rFonts w:asciiTheme="majorHAnsi" w:hAnsiTheme="majorHAnsi" w:cs="Arial"/>
          <w:sz w:val="20"/>
          <w:szCs w:val="20"/>
          <w:lang w:val="es-ES"/>
        </w:rPr>
        <w:lastRenderedPageBreak/>
        <w:t>Los peticionarios indican que</w:t>
      </w:r>
      <w:r w:rsidR="006938A9" w:rsidRPr="00436060">
        <w:rPr>
          <w:rFonts w:asciiTheme="majorHAnsi" w:hAnsiTheme="majorHAnsi" w:cs="Arial"/>
          <w:sz w:val="20"/>
          <w:szCs w:val="20"/>
          <w:lang w:val="es-ES"/>
        </w:rPr>
        <w:t xml:space="preserve"> el 27 de abril de 2006 </w:t>
      </w:r>
      <w:r w:rsidRPr="00436060">
        <w:rPr>
          <w:rFonts w:asciiTheme="majorHAnsi" w:hAnsiTheme="majorHAnsi" w:cs="Arial"/>
          <w:sz w:val="20"/>
          <w:szCs w:val="20"/>
          <w:lang w:val="es-ES"/>
        </w:rPr>
        <w:t xml:space="preserve">la presunta víctima </w:t>
      </w:r>
      <w:r w:rsidR="006938A9" w:rsidRPr="00436060">
        <w:rPr>
          <w:rFonts w:asciiTheme="majorHAnsi" w:hAnsiTheme="majorHAnsi" w:cs="Arial"/>
          <w:sz w:val="20"/>
          <w:szCs w:val="20"/>
          <w:lang w:val="es-ES"/>
        </w:rPr>
        <w:t>apeló</w:t>
      </w:r>
      <w:r w:rsidRPr="00436060">
        <w:rPr>
          <w:rFonts w:asciiTheme="majorHAnsi" w:hAnsiTheme="majorHAnsi" w:cs="Arial"/>
          <w:sz w:val="20"/>
          <w:szCs w:val="20"/>
          <w:lang w:val="es-ES"/>
        </w:rPr>
        <w:t xml:space="preserve"> esta decisión </w:t>
      </w:r>
      <w:r w:rsidR="006938A9" w:rsidRPr="00436060">
        <w:rPr>
          <w:rFonts w:asciiTheme="majorHAnsi" w:hAnsiTheme="majorHAnsi" w:cs="Arial"/>
          <w:sz w:val="20"/>
          <w:szCs w:val="20"/>
          <w:lang w:val="es-ES"/>
        </w:rPr>
        <w:t xml:space="preserve">ante el Tribunal de Justicia de São Paulo (en adelante “TJSP”). </w:t>
      </w:r>
      <w:r w:rsidR="000D685E" w:rsidRPr="00436060">
        <w:rPr>
          <w:rFonts w:asciiTheme="majorHAnsi" w:hAnsiTheme="majorHAnsi" w:cs="Arial"/>
          <w:sz w:val="20"/>
          <w:szCs w:val="20"/>
          <w:lang w:val="es-ES"/>
        </w:rPr>
        <w:t xml:space="preserve">Indican, además, que </w:t>
      </w:r>
      <w:r w:rsidR="00436060" w:rsidRPr="00436060">
        <w:rPr>
          <w:rFonts w:asciiTheme="majorHAnsi" w:hAnsiTheme="majorHAnsi" w:cs="Arial"/>
          <w:sz w:val="20"/>
          <w:szCs w:val="20"/>
          <w:lang w:val="es-ES"/>
        </w:rPr>
        <w:t>mientras que su recurso se encontraba pendiente, el</w:t>
      </w:r>
      <w:r w:rsidR="00436060">
        <w:rPr>
          <w:rFonts w:asciiTheme="majorHAnsi" w:hAnsiTheme="majorHAnsi" w:cs="Arial"/>
          <w:sz w:val="20"/>
          <w:szCs w:val="20"/>
          <w:lang w:val="es-ES"/>
        </w:rPr>
        <w:t xml:space="preserve"> 23 de agosto de 2007 el</w:t>
      </w:r>
      <w:r w:rsidR="00436060" w:rsidRPr="00436060">
        <w:rPr>
          <w:rFonts w:asciiTheme="majorHAnsi" w:hAnsiTheme="majorHAnsi" w:cs="Arial"/>
          <w:sz w:val="20"/>
          <w:szCs w:val="20"/>
          <w:lang w:val="es-ES"/>
        </w:rPr>
        <w:t xml:space="preserve"> Tribunal Regional Federal Nº4 (en adelante, “TRF-4”) emitió una decisión</w:t>
      </w:r>
      <w:r w:rsidR="0099751C">
        <w:rPr>
          <w:rFonts w:asciiTheme="majorHAnsi" w:hAnsiTheme="majorHAnsi" w:cs="Arial"/>
          <w:sz w:val="20"/>
          <w:szCs w:val="20"/>
          <w:lang w:val="es-ES"/>
        </w:rPr>
        <w:t xml:space="preserve"> de alcance nacional</w:t>
      </w:r>
      <w:r w:rsidR="00436060" w:rsidRPr="00436060">
        <w:rPr>
          <w:rFonts w:asciiTheme="majorHAnsi" w:hAnsiTheme="majorHAnsi" w:cs="Arial"/>
          <w:sz w:val="20"/>
          <w:szCs w:val="20"/>
          <w:lang w:val="es-ES"/>
        </w:rPr>
        <w:t xml:space="preserve"> incluyendo el procedimiento de </w:t>
      </w:r>
      <w:r w:rsidR="00D8570D">
        <w:rPr>
          <w:rFonts w:asciiTheme="majorHAnsi" w:hAnsiTheme="majorHAnsi" w:cs="Arial"/>
          <w:sz w:val="20"/>
          <w:szCs w:val="20"/>
          <w:lang w:val="es-ES"/>
        </w:rPr>
        <w:t>afirmación sexual</w:t>
      </w:r>
      <w:r w:rsidR="00436060" w:rsidRPr="00436060">
        <w:rPr>
          <w:rFonts w:asciiTheme="majorHAnsi" w:hAnsiTheme="majorHAnsi" w:cs="Arial"/>
          <w:sz w:val="20"/>
          <w:szCs w:val="20"/>
          <w:lang w:val="es-ES"/>
        </w:rPr>
        <w:t xml:space="preserve"> como uno de los procedimientos quirúrgicos que deberían ser proporcionados por el sistema público de salud.</w:t>
      </w:r>
      <w:r w:rsidR="00436060">
        <w:rPr>
          <w:rFonts w:asciiTheme="majorHAnsi" w:hAnsiTheme="majorHAnsi" w:cs="Arial"/>
          <w:sz w:val="20"/>
          <w:szCs w:val="20"/>
          <w:lang w:val="es-ES"/>
        </w:rPr>
        <w:t xml:space="preserve"> Los peticionarios señalan que, a pesar de esta decisi</w:t>
      </w:r>
      <w:r w:rsidR="0099751C">
        <w:rPr>
          <w:rFonts w:asciiTheme="majorHAnsi" w:hAnsiTheme="majorHAnsi" w:cs="Arial"/>
          <w:sz w:val="20"/>
          <w:szCs w:val="20"/>
          <w:lang w:val="es-ES"/>
        </w:rPr>
        <w:t>ón</w:t>
      </w:r>
      <w:r w:rsidR="00436060">
        <w:rPr>
          <w:rFonts w:asciiTheme="majorHAnsi" w:hAnsiTheme="majorHAnsi" w:cs="Arial"/>
          <w:sz w:val="20"/>
          <w:szCs w:val="20"/>
          <w:lang w:val="es-ES"/>
        </w:rPr>
        <w:t xml:space="preserve">, el TJSP denegó </w:t>
      </w:r>
      <w:r w:rsidR="0099751C">
        <w:rPr>
          <w:rFonts w:asciiTheme="majorHAnsi" w:hAnsiTheme="majorHAnsi" w:cs="Arial"/>
          <w:sz w:val="20"/>
          <w:szCs w:val="20"/>
          <w:lang w:val="es-ES"/>
        </w:rPr>
        <w:t xml:space="preserve">el recurso de la señora </w:t>
      </w:r>
      <w:proofErr w:type="spellStart"/>
      <w:r w:rsidR="0099751C">
        <w:rPr>
          <w:rFonts w:asciiTheme="majorHAnsi" w:hAnsiTheme="majorHAnsi" w:cs="Arial"/>
          <w:sz w:val="20"/>
          <w:szCs w:val="20"/>
          <w:lang w:val="es-ES"/>
        </w:rPr>
        <w:t>Melinho</w:t>
      </w:r>
      <w:proofErr w:type="spellEnd"/>
      <w:r w:rsidR="000E6011" w:rsidRPr="00436060">
        <w:rPr>
          <w:rFonts w:asciiTheme="majorHAnsi" w:hAnsiTheme="majorHAnsi" w:cs="Arial"/>
          <w:sz w:val="20"/>
          <w:szCs w:val="20"/>
          <w:lang w:val="es-ES"/>
        </w:rPr>
        <w:t xml:space="preserve"> el 9 de junio de 2008. Los peticionarios aportan</w:t>
      </w:r>
      <w:r w:rsidR="0058255A">
        <w:rPr>
          <w:rFonts w:asciiTheme="majorHAnsi" w:hAnsiTheme="majorHAnsi" w:cs="Arial"/>
          <w:sz w:val="20"/>
          <w:szCs w:val="20"/>
          <w:lang w:val="es-ES"/>
        </w:rPr>
        <w:t xml:space="preserve"> una copia de esta decisión </w:t>
      </w:r>
      <w:r w:rsidR="0058255A" w:rsidRPr="000863FA">
        <w:rPr>
          <w:rFonts w:asciiTheme="majorHAnsi" w:hAnsiTheme="majorHAnsi" w:cs="Arial"/>
          <w:sz w:val="20"/>
          <w:szCs w:val="20"/>
          <w:lang w:val="es-ES"/>
        </w:rPr>
        <w:t>para demostrar</w:t>
      </w:r>
      <w:r w:rsidR="0058255A">
        <w:rPr>
          <w:rFonts w:asciiTheme="majorHAnsi" w:hAnsiTheme="majorHAnsi" w:cs="Arial"/>
          <w:sz w:val="20"/>
          <w:szCs w:val="20"/>
          <w:lang w:val="es-ES"/>
        </w:rPr>
        <w:t xml:space="preserve"> </w:t>
      </w:r>
      <w:r w:rsidR="000E6011" w:rsidRPr="00436060">
        <w:rPr>
          <w:rFonts w:asciiTheme="majorHAnsi" w:hAnsiTheme="majorHAnsi" w:cs="Arial"/>
          <w:sz w:val="20"/>
          <w:szCs w:val="20"/>
          <w:lang w:val="es-ES"/>
        </w:rPr>
        <w:t xml:space="preserve">que el TJSP copió </w:t>
      </w:r>
      <w:proofErr w:type="spellStart"/>
      <w:r w:rsidR="007D5D25" w:rsidRPr="00436060">
        <w:rPr>
          <w:rFonts w:asciiTheme="majorHAnsi" w:hAnsiTheme="majorHAnsi" w:cs="Arial"/>
          <w:i/>
          <w:sz w:val="20"/>
          <w:szCs w:val="20"/>
          <w:lang w:val="es-ES"/>
        </w:rPr>
        <w:t>verbatim</w:t>
      </w:r>
      <w:proofErr w:type="spellEnd"/>
      <w:r w:rsidR="007D5D25" w:rsidRPr="00436060">
        <w:rPr>
          <w:rFonts w:asciiTheme="majorHAnsi" w:hAnsiTheme="majorHAnsi" w:cs="Arial"/>
          <w:sz w:val="20"/>
          <w:szCs w:val="20"/>
          <w:lang w:val="es-ES"/>
        </w:rPr>
        <w:t xml:space="preserve"> el razonamiento de la decisión de primera instancia y agregó un párrafo de su propio razonamiento afirmando que: i) aunque se admitiera que el Hospital de la UNICAMP hab</w:t>
      </w:r>
      <w:r w:rsidR="00DD492E">
        <w:rPr>
          <w:rFonts w:asciiTheme="majorHAnsi" w:hAnsiTheme="majorHAnsi" w:cs="Arial"/>
          <w:sz w:val="20"/>
          <w:szCs w:val="20"/>
          <w:lang w:val="es-ES"/>
        </w:rPr>
        <w:t>r</w:t>
      </w:r>
      <w:r w:rsidR="007D5D25" w:rsidRPr="00436060">
        <w:rPr>
          <w:rFonts w:asciiTheme="majorHAnsi" w:hAnsiTheme="majorHAnsi" w:cs="Arial"/>
          <w:sz w:val="20"/>
          <w:szCs w:val="20"/>
          <w:lang w:val="es-ES"/>
        </w:rPr>
        <w:t xml:space="preserve">ía </w:t>
      </w:r>
      <w:r w:rsidR="00DD492E">
        <w:rPr>
          <w:rFonts w:asciiTheme="majorHAnsi" w:hAnsiTheme="majorHAnsi" w:cs="Arial"/>
          <w:sz w:val="20"/>
          <w:szCs w:val="20"/>
          <w:lang w:val="es-ES"/>
        </w:rPr>
        <w:t>autorizado</w:t>
      </w:r>
      <w:r w:rsidR="007D5D25" w:rsidRPr="00436060">
        <w:rPr>
          <w:rFonts w:asciiTheme="majorHAnsi" w:hAnsiTheme="majorHAnsi" w:cs="Arial"/>
          <w:sz w:val="20"/>
          <w:szCs w:val="20"/>
          <w:lang w:val="es-ES"/>
        </w:rPr>
        <w:t xml:space="preserve"> la señora </w:t>
      </w:r>
      <w:proofErr w:type="spellStart"/>
      <w:r w:rsidR="007D5D25" w:rsidRPr="00436060">
        <w:rPr>
          <w:rFonts w:asciiTheme="majorHAnsi" w:hAnsiTheme="majorHAnsi" w:cs="Arial"/>
          <w:sz w:val="20"/>
          <w:szCs w:val="20"/>
          <w:lang w:val="es-ES"/>
        </w:rPr>
        <w:t>Melinho</w:t>
      </w:r>
      <w:proofErr w:type="spellEnd"/>
      <w:r w:rsidR="007D5D25" w:rsidRPr="00436060">
        <w:rPr>
          <w:rFonts w:asciiTheme="majorHAnsi" w:hAnsiTheme="majorHAnsi" w:cs="Arial"/>
          <w:sz w:val="20"/>
          <w:szCs w:val="20"/>
          <w:lang w:val="es-ES"/>
        </w:rPr>
        <w:t xml:space="preserve"> para la realización de su cirugía, tal circunstancia no aseguraría a la paciente el derecho de que se realizara la cirugía; ii) la mera expectativa de un derecho no constituye motivos suficientes para una indemnización cuando esa expectativa se ve frustrada; y iii) los óbices señalados por el hospital son suficientes para exonerarlo de cualquier responsabilidad por la no realización de la cirugía.</w:t>
      </w:r>
    </w:p>
    <w:p w14:paraId="6D06CED7" w14:textId="77777777" w:rsidR="006938A9" w:rsidRDefault="006938A9" w:rsidP="006938A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3939EF70" w14:textId="3D863AED" w:rsidR="009B5A18" w:rsidRPr="00C250E3" w:rsidRDefault="00E579CC" w:rsidP="00E208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C250E3">
        <w:rPr>
          <w:rFonts w:asciiTheme="majorHAnsi" w:hAnsiTheme="majorHAnsi" w:cs="Arial"/>
          <w:sz w:val="20"/>
          <w:szCs w:val="20"/>
          <w:lang w:val="es-ES"/>
        </w:rPr>
        <w:t>Ante</w:t>
      </w:r>
      <w:r w:rsidR="00C250E3" w:rsidRPr="00C250E3">
        <w:rPr>
          <w:rFonts w:asciiTheme="majorHAnsi" w:hAnsiTheme="majorHAnsi" w:cs="Arial"/>
          <w:sz w:val="20"/>
          <w:szCs w:val="20"/>
          <w:lang w:val="es-ES"/>
        </w:rPr>
        <w:t xml:space="preserve"> todo</w:t>
      </w:r>
      <w:r w:rsidRPr="00C250E3">
        <w:rPr>
          <w:rFonts w:asciiTheme="majorHAnsi" w:hAnsiTheme="majorHAnsi" w:cs="Arial"/>
          <w:sz w:val="20"/>
          <w:szCs w:val="20"/>
          <w:lang w:val="es-ES"/>
        </w:rPr>
        <w:t xml:space="preserve"> lo anterior, los peticionarios </w:t>
      </w:r>
      <w:r w:rsidR="0099751C">
        <w:rPr>
          <w:rFonts w:asciiTheme="majorHAnsi" w:hAnsiTheme="majorHAnsi" w:cs="Arial"/>
          <w:sz w:val="20"/>
          <w:szCs w:val="20"/>
          <w:lang w:val="es-ES"/>
        </w:rPr>
        <w:t>alegan</w:t>
      </w:r>
      <w:r w:rsidRPr="00C250E3">
        <w:rPr>
          <w:rFonts w:asciiTheme="majorHAnsi" w:hAnsiTheme="majorHAnsi" w:cs="Arial"/>
          <w:sz w:val="20"/>
          <w:szCs w:val="20"/>
          <w:lang w:val="es-ES"/>
        </w:rPr>
        <w:t xml:space="preserve"> que la presunta ví</w:t>
      </w:r>
      <w:r w:rsidR="00C250E3" w:rsidRPr="00C250E3">
        <w:rPr>
          <w:rFonts w:asciiTheme="majorHAnsi" w:hAnsiTheme="majorHAnsi" w:cs="Arial"/>
          <w:sz w:val="20"/>
          <w:szCs w:val="20"/>
          <w:lang w:val="es-ES"/>
        </w:rPr>
        <w:t xml:space="preserve">ctima no tuvo acceso a recursos efectivos para garantizar sus derechos. </w:t>
      </w:r>
      <w:r w:rsidR="00C250E3">
        <w:rPr>
          <w:rFonts w:asciiTheme="majorHAnsi" w:hAnsiTheme="majorHAnsi" w:cs="Arial"/>
          <w:sz w:val="20"/>
          <w:szCs w:val="20"/>
          <w:lang w:val="es-ES"/>
        </w:rPr>
        <w:t xml:space="preserve">Además, controvirtiendo la posición del Estado, los </w:t>
      </w:r>
      <w:r w:rsidR="00141028" w:rsidRPr="00C250E3">
        <w:rPr>
          <w:rFonts w:asciiTheme="majorHAnsi" w:hAnsiTheme="majorHAnsi" w:cs="Arial"/>
          <w:sz w:val="20"/>
          <w:szCs w:val="20"/>
          <w:lang w:val="es-ES"/>
        </w:rPr>
        <w:t xml:space="preserve">peticionarios señalan que la presunta víctima no </w:t>
      </w:r>
      <w:r w:rsidR="00706039">
        <w:rPr>
          <w:rFonts w:asciiTheme="majorHAnsi" w:hAnsiTheme="majorHAnsi" w:cs="Arial"/>
          <w:sz w:val="20"/>
          <w:szCs w:val="20"/>
          <w:lang w:val="es-ES"/>
        </w:rPr>
        <w:t>tenía</w:t>
      </w:r>
      <w:r w:rsidR="00141028" w:rsidRPr="00C250E3">
        <w:rPr>
          <w:rFonts w:asciiTheme="majorHAnsi" w:hAnsiTheme="majorHAnsi" w:cs="Arial"/>
          <w:sz w:val="20"/>
          <w:szCs w:val="20"/>
          <w:lang w:val="es-ES"/>
        </w:rPr>
        <w:t xml:space="preserve"> que </w:t>
      </w:r>
      <w:r w:rsidR="00C250E3">
        <w:rPr>
          <w:rFonts w:asciiTheme="majorHAnsi" w:hAnsiTheme="majorHAnsi" w:cs="Arial"/>
          <w:sz w:val="20"/>
          <w:szCs w:val="20"/>
          <w:lang w:val="es-ES"/>
        </w:rPr>
        <w:t xml:space="preserve">recurrir la decisión de segunda instancia a través de la presentación de </w:t>
      </w:r>
      <w:r w:rsidR="00141028" w:rsidRPr="00C250E3">
        <w:rPr>
          <w:rFonts w:asciiTheme="majorHAnsi" w:hAnsiTheme="majorHAnsi" w:cs="Arial"/>
          <w:sz w:val="20"/>
          <w:szCs w:val="20"/>
          <w:lang w:val="es-ES"/>
        </w:rPr>
        <w:t xml:space="preserve">recursos especial y extraordinario </w:t>
      </w:r>
      <w:r w:rsidR="00C250E3">
        <w:rPr>
          <w:rFonts w:asciiTheme="majorHAnsi" w:hAnsiTheme="majorHAnsi" w:cs="Arial"/>
          <w:sz w:val="20"/>
          <w:szCs w:val="20"/>
          <w:lang w:val="es-ES"/>
        </w:rPr>
        <w:t>ante el Superior Tribunal de Justicia</w:t>
      </w:r>
      <w:r w:rsidR="007C2196">
        <w:rPr>
          <w:rFonts w:asciiTheme="majorHAnsi" w:hAnsiTheme="majorHAnsi" w:cs="Arial"/>
          <w:sz w:val="20"/>
          <w:szCs w:val="20"/>
          <w:lang w:val="es-ES"/>
        </w:rPr>
        <w:t xml:space="preserve"> </w:t>
      </w:r>
      <w:r w:rsidR="007C2196" w:rsidRPr="00395408">
        <w:rPr>
          <w:rFonts w:asciiTheme="majorHAnsi" w:hAnsiTheme="majorHAnsi"/>
          <w:sz w:val="20"/>
          <w:szCs w:val="20"/>
          <w:lang w:val="es-ES"/>
        </w:rPr>
        <w:t xml:space="preserve">(en adelante, “STJ”) </w:t>
      </w:r>
      <w:r w:rsidR="00C250E3">
        <w:rPr>
          <w:rFonts w:asciiTheme="majorHAnsi" w:hAnsiTheme="majorHAnsi" w:cs="Arial"/>
          <w:sz w:val="20"/>
          <w:szCs w:val="20"/>
          <w:lang w:val="es-ES"/>
        </w:rPr>
        <w:t>y el Supremo Tribunal Federal</w:t>
      </w:r>
      <w:r w:rsidR="007C2196">
        <w:rPr>
          <w:rFonts w:asciiTheme="majorHAnsi" w:hAnsiTheme="majorHAnsi" w:cs="Arial"/>
          <w:sz w:val="20"/>
          <w:szCs w:val="20"/>
          <w:lang w:val="es-ES"/>
        </w:rPr>
        <w:t xml:space="preserve"> </w:t>
      </w:r>
      <w:r w:rsidR="007C2196">
        <w:rPr>
          <w:rFonts w:asciiTheme="majorHAnsi" w:hAnsiTheme="majorHAnsi"/>
          <w:sz w:val="20"/>
          <w:szCs w:val="20"/>
          <w:lang w:val="es-ES"/>
        </w:rPr>
        <w:t>(en adelante, “STF</w:t>
      </w:r>
      <w:r w:rsidR="007C2196" w:rsidRPr="00395408">
        <w:rPr>
          <w:rFonts w:asciiTheme="majorHAnsi" w:hAnsiTheme="majorHAnsi"/>
          <w:sz w:val="20"/>
          <w:szCs w:val="20"/>
          <w:lang w:val="es-ES"/>
        </w:rPr>
        <w:t>”)</w:t>
      </w:r>
      <w:r w:rsidR="00C250E3">
        <w:rPr>
          <w:rFonts w:asciiTheme="majorHAnsi" w:hAnsiTheme="majorHAnsi" w:cs="Arial"/>
          <w:sz w:val="20"/>
          <w:szCs w:val="20"/>
          <w:lang w:val="es-ES"/>
        </w:rPr>
        <w:t xml:space="preserve">, respectivamente, </w:t>
      </w:r>
      <w:r w:rsidR="00141028" w:rsidRPr="00C250E3">
        <w:rPr>
          <w:rFonts w:asciiTheme="majorHAnsi" w:hAnsiTheme="majorHAnsi" w:cs="Arial"/>
          <w:sz w:val="20"/>
          <w:szCs w:val="20"/>
          <w:lang w:val="es-ES"/>
        </w:rPr>
        <w:t>por tratarse de recursos</w:t>
      </w:r>
      <w:r w:rsidR="00C250E3">
        <w:rPr>
          <w:rFonts w:asciiTheme="majorHAnsi" w:hAnsiTheme="majorHAnsi" w:cs="Arial"/>
          <w:sz w:val="20"/>
          <w:szCs w:val="20"/>
          <w:lang w:val="es-ES"/>
        </w:rPr>
        <w:t xml:space="preserve"> excepcionales,</w:t>
      </w:r>
      <w:r w:rsidR="00141028" w:rsidRPr="00C250E3">
        <w:rPr>
          <w:rFonts w:asciiTheme="majorHAnsi" w:hAnsiTheme="majorHAnsi" w:cs="Arial"/>
          <w:sz w:val="20"/>
          <w:szCs w:val="20"/>
          <w:lang w:val="es-ES"/>
        </w:rPr>
        <w:t xml:space="preserve"> muy restrictivos</w:t>
      </w:r>
      <w:r w:rsidR="001D6E05" w:rsidRPr="00C250E3">
        <w:rPr>
          <w:rFonts w:asciiTheme="majorHAnsi" w:hAnsiTheme="majorHAnsi" w:cs="Arial"/>
          <w:sz w:val="20"/>
          <w:szCs w:val="20"/>
          <w:lang w:val="es-ES"/>
        </w:rPr>
        <w:t xml:space="preserve"> y que no serían efectivos.</w:t>
      </w:r>
      <w:r w:rsidR="0099751C">
        <w:rPr>
          <w:rFonts w:asciiTheme="majorHAnsi" w:hAnsiTheme="majorHAnsi" w:cs="Arial"/>
          <w:sz w:val="20"/>
          <w:szCs w:val="20"/>
          <w:lang w:val="es-ES"/>
        </w:rPr>
        <w:t xml:space="preserve"> Señalan, además, que el proceso interno </w:t>
      </w:r>
      <w:r w:rsidR="00706039">
        <w:rPr>
          <w:rFonts w:asciiTheme="majorHAnsi" w:hAnsiTheme="majorHAnsi" w:cs="Arial"/>
          <w:sz w:val="20"/>
          <w:szCs w:val="20"/>
          <w:lang w:val="es-ES"/>
        </w:rPr>
        <w:t>tuvo</w:t>
      </w:r>
      <w:r w:rsidR="0099751C">
        <w:rPr>
          <w:rFonts w:asciiTheme="majorHAnsi" w:hAnsiTheme="majorHAnsi" w:cs="Arial"/>
          <w:sz w:val="20"/>
          <w:szCs w:val="20"/>
          <w:lang w:val="es-ES"/>
        </w:rPr>
        <w:t xml:space="preserve"> una duración irrazonable. </w:t>
      </w:r>
    </w:p>
    <w:p w14:paraId="7EA373BA" w14:textId="77777777" w:rsidR="009B5A18" w:rsidRPr="009B5A18" w:rsidRDefault="009B5A18" w:rsidP="009B5A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5F9B90D1" w14:textId="7475F7B1" w:rsidR="00FD09FF" w:rsidRPr="008E122E" w:rsidRDefault="008D3CEB" w:rsidP="00FD09F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8E122E">
        <w:rPr>
          <w:rFonts w:asciiTheme="majorHAnsi" w:hAnsiTheme="majorHAnsi" w:cs="Arial"/>
          <w:sz w:val="20"/>
          <w:szCs w:val="20"/>
          <w:lang w:val="es-ES"/>
        </w:rPr>
        <w:t>L</w:t>
      </w:r>
      <w:r w:rsidR="00FD09FF" w:rsidRPr="008E122E">
        <w:rPr>
          <w:rFonts w:asciiTheme="majorHAnsi" w:hAnsiTheme="majorHAnsi" w:cs="Arial"/>
          <w:sz w:val="20"/>
          <w:szCs w:val="20"/>
          <w:lang w:val="es-ES"/>
        </w:rPr>
        <w:t xml:space="preserve">os peticionarios </w:t>
      </w:r>
      <w:r w:rsidRPr="008E122E">
        <w:rPr>
          <w:rFonts w:asciiTheme="majorHAnsi" w:hAnsiTheme="majorHAnsi" w:cs="Arial"/>
          <w:sz w:val="20"/>
          <w:szCs w:val="20"/>
          <w:lang w:val="es-ES"/>
        </w:rPr>
        <w:t xml:space="preserve">también </w:t>
      </w:r>
      <w:r w:rsidR="00FD09FF" w:rsidRPr="008E122E">
        <w:rPr>
          <w:rFonts w:asciiTheme="majorHAnsi" w:hAnsiTheme="majorHAnsi" w:cs="Arial"/>
          <w:sz w:val="20"/>
          <w:szCs w:val="20"/>
          <w:lang w:val="es-ES"/>
        </w:rPr>
        <w:t xml:space="preserve">señalan que, no obstante </w:t>
      </w:r>
      <w:r w:rsidR="00512F9D" w:rsidRPr="008E122E">
        <w:rPr>
          <w:rFonts w:asciiTheme="majorHAnsi" w:hAnsiTheme="majorHAnsi" w:cs="Arial"/>
          <w:sz w:val="20"/>
          <w:szCs w:val="20"/>
          <w:lang w:val="es-ES"/>
        </w:rPr>
        <w:t>algunos</w:t>
      </w:r>
      <w:r w:rsidR="00FD09FF" w:rsidRPr="008E122E">
        <w:rPr>
          <w:rFonts w:asciiTheme="majorHAnsi" w:hAnsiTheme="majorHAnsi" w:cs="Arial"/>
          <w:sz w:val="20"/>
          <w:szCs w:val="20"/>
          <w:lang w:val="es-ES"/>
        </w:rPr>
        <w:t xml:space="preserve"> avances alcanzados</w:t>
      </w:r>
      <w:r w:rsidR="00CA5378" w:rsidRPr="008E122E">
        <w:rPr>
          <w:rFonts w:asciiTheme="majorHAnsi" w:hAnsiTheme="majorHAnsi" w:cs="Arial"/>
          <w:sz w:val="20"/>
          <w:szCs w:val="20"/>
          <w:lang w:val="es-ES"/>
        </w:rPr>
        <w:t xml:space="preserve"> respecto a los derechos de las personas LGBT en Brasil</w:t>
      </w:r>
      <w:r w:rsidR="00FD09FF" w:rsidRPr="008E122E">
        <w:rPr>
          <w:rFonts w:asciiTheme="majorHAnsi" w:hAnsiTheme="majorHAnsi" w:cs="Arial"/>
          <w:sz w:val="20"/>
          <w:szCs w:val="20"/>
          <w:lang w:val="es-ES"/>
        </w:rPr>
        <w:t xml:space="preserve">, la </w:t>
      </w:r>
      <w:r w:rsidR="00141E67" w:rsidRPr="008E122E">
        <w:rPr>
          <w:rFonts w:asciiTheme="majorHAnsi" w:hAnsiTheme="majorHAnsi" w:cs="Arial"/>
          <w:sz w:val="20"/>
          <w:szCs w:val="20"/>
          <w:lang w:val="es-ES"/>
        </w:rPr>
        <w:t>situación de las personas</w:t>
      </w:r>
      <w:r w:rsidR="00512F9D" w:rsidRPr="008E122E">
        <w:rPr>
          <w:rFonts w:asciiTheme="majorHAnsi" w:hAnsiTheme="majorHAnsi" w:cs="Arial"/>
          <w:sz w:val="20"/>
          <w:szCs w:val="20"/>
          <w:lang w:val="es-ES"/>
        </w:rPr>
        <w:t xml:space="preserve"> </w:t>
      </w:r>
      <w:proofErr w:type="spellStart"/>
      <w:r w:rsidR="009B5A18" w:rsidRPr="008E122E">
        <w:rPr>
          <w:rFonts w:asciiTheme="majorHAnsi" w:hAnsiTheme="majorHAnsi" w:cs="Arial"/>
          <w:sz w:val="20"/>
          <w:szCs w:val="20"/>
          <w:lang w:val="es-ES"/>
        </w:rPr>
        <w:t>trans</w:t>
      </w:r>
      <w:proofErr w:type="spellEnd"/>
      <w:r w:rsidR="009B5A18" w:rsidRPr="008E122E">
        <w:rPr>
          <w:rFonts w:asciiTheme="majorHAnsi" w:hAnsiTheme="majorHAnsi" w:cs="Arial"/>
          <w:sz w:val="20"/>
          <w:szCs w:val="20"/>
          <w:lang w:val="es-ES"/>
        </w:rPr>
        <w:t xml:space="preserve"> </w:t>
      </w:r>
      <w:r w:rsidR="00512F9D" w:rsidRPr="008E122E">
        <w:rPr>
          <w:rFonts w:asciiTheme="majorHAnsi" w:hAnsiTheme="majorHAnsi" w:cs="Arial"/>
          <w:sz w:val="20"/>
          <w:szCs w:val="20"/>
          <w:lang w:val="es-ES"/>
        </w:rPr>
        <w:t xml:space="preserve">sigue siendo preocupante y los servicios ofrecidos precarios. En ese sentido, los peticionarios indican que de 2008 a 2013, 486 </w:t>
      </w:r>
      <w:r w:rsidR="003B6959">
        <w:rPr>
          <w:rFonts w:asciiTheme="majorHAnsi" w:hAnsiTheme="majorHAnsi" w:cs="Arial"/>
          <w:sz w:val="20"/>
          <w:szCs w:val="20"/>
          <w:lang w:val="es-ES"/>
        </w:rPr>
        <w:t xml:space="preserve">personas </w:t>
      </w:r>
      <w:proofErr w:type="spellStart"/>
      <w:r w:rsidR="003B6959">
        <w:rPr>
          <w:rFonts w:asciiTheme="majorHAnsi" w:hAnsiTheme="majorHAnsi" w:cs="Arial"/>
          <w:sz w:val="20"/>
          <w:szCs w:val="20"/>
          <w:lang w:val="es-ES"/>
        </w:rPr>
        <w:t>trans</w:t>
      </w:r>
      <w:proofErr w:type="spellEnd"/>
      <w:r w:rsidR="00512F9D" w:rsidRPr="008E122E">
        <w:rPr>
          <w:rFonts w:asciiTheme="majorHAnsi" w:hAnsiTheme="majorHAnsi" w:cs="Arial"/>
          <w:sz w:val="20"/>
          <w:szCs w:val="20"/>
          <w:lang w:val="es-ES"/>
        </w:rPr>
        <w:t xml:space="preserve"> fueron </w:t>
      </w:r>
      <w:r w:rsidR="00CA5378" w:rsidRPr="008E122E">
        <w:rPr>
          <w:rFonts w:asciiTheme="majorHAnsi" w:hAnsiTheme="majorHAnsi" w:cs="Arial"/>
          <w:sz w:val="20"/>
          <w:szCs w:val="20"/>
          <w:lang w:val="es-ES"/>
        </w:rPr>
        <w:t>asesinad</w:t>
      </w:r>
      <w:r w:rsidR="00550A50">
        <w:rPr>
          <w:rFonts w:asciiTheme="majorHAnsi" w:hAnsiTheme="majorHAnsi" w:cs="Arial"/>
          <w:sz w:val="20"/>
          <w:szCs w:val="20"/>
          <w:lang w:val="es-ES"/>
        </w:rPr>
        <w:t>a</w:t>
      </w:r>
      <w:r w:rsidR="00CA5378" w:rsidRPr="008E122E">
        <w:rPr>
          <w:rFonts w:asciiTheme="majorHAnsi" w:hAnsiTheme="majorHAnsi" w:cs="Arial"/>
          <w:sz w:val="20"/>
          <w:szCs w:val="20"/>
          <w:lang w:val="es-ES"/>
        </w:rPr>
        <w:t>s</w:t>
      </w:r>
      <w:r w:rsidR="00512F9D" w:rsidRPr="008E122E">
        <w:rPr>
          <w:rFonts w:asciiTheme="majorHAnsi" w:hAnsiTheme="majorHAnsi" w:cs="Arial"/>
          <w:sz w:val="20"/>
          <w:szCs w:val="20"/>
          <w:lang w:val="es-ES"/>
        </w:rPr>
        <w:t xml:space="preserve"> en el país y que el Estado nunca invirtió en campañas de respeto hacia y prevención de violencia contra personas </w:t>
      </w:r>
      <w:proofErr w:type="spellStart"/>
      <w:r w:rsidR="00512F9D" w:rsidRPr="008E122E">
        <w:rPr>
          <w:rFonts w:asciiTheme="majorHAnsi" w:hAnsiTheme="majorHAnsi" w:cs="Arial"/>
          <w:sz w:val="20"/>
          <w:szCs w:val="20"/>
          <w:lang w:val="es-ES"/>
        </w:rPr>
        <w:t>trans</w:t>
      </w:r>
      <w:proofErr w:type="spellEnd"/>
      <w:r w:rsidR="00512F9D" w:rsidRPr="008E122E">
        <w:rPr>
          <w:rFonts w:asciiTheme="majorHAnsi" w:hAnsiTheme="majorHAnsi" w:cs="Arial"/>
          <w:sz w:val="20"/>
          <w:szCs w:val="20"/>
          <w:lang w:val="es-ES"/>
        </w:rPr>
        <w:t>. Además, informan que</w:t>
      </w:r>
      <w:r w:rsidR="006F6D87" w:rsidRPr="008E122E">
        <w:rPr>
          <w:rFonts w:asciiTheme="majorHAnsi" w:hAnsiTheme="majorHAnsi" w:cs="Arial"/>
          <w:sz w:val="20"/>
          <w:szCs w:val="20"/>
          <w:lang w:val="es-ES"/>
        </w:rPr>
        <w:t xml:space="preserve"> los únicos esfuerzos del Estado para mejorar la situación de las personas </w:t>
      </w:r>
      <w:proofErr w:type="spellStart"/>
      <w:r w:rsidR="006F6D87" w:rsidRPr="008E122E">
        <w:rPr>
          <w:rFonts w:asciiTheme="majorHAnsi" w:hAnsiTheme="majorHAnsi" w:cs="Arial"/>
          <w:sz w:val="20"/>
          <w:szCs w:val="20"/>
          <w:lang w:val="es-ES"/>
        </w:rPr>
        <w:t>trans</w:t>
      </w:r>
      <w:proofErr w:type="spellEnd"/>
      <w:r w:rsidR="006F6D87" w:rsidRPr="008E122E">
        <w:rPr>
          <w:rFonts w:asciiTheme="majorHAnsi" w:hAnsiTheme="majorHAnsi" w:cs="Arial"/>
          <w:sz w:val="20"/>
          <w:szCs w:val="20"/>
          <w:lang w:val="es-ES"/>
        </w:rPr>
        <w:t xml:space="preserve"> se han centrado en el proceso </w:t>
      </w:r>
      <w:r w:rsidR="00CA5378" w:rsidRPr="008E122E">
        <w:rPr>
          <w:rFonts w:asciiTheme="majorHAnsi" w:hAnsiTheme="majorHAnsi" w:cs="Arial"/>
          <w:sz w:val="20"/>
          <w:szCs w:val="20"/>
          <w:lang w:val="es-ES"/>
        </w:rPr>
        <w:t xml:space="preserve">de </w:t>
      </w:r>
      <w:r w:rsidR="00D8570D">
        <w:rPr>
          <w:rFonts w:asciiTheme="majorHAnsi" w:hAnsiTheme="majorHAnsi" w:cs="Arial"/>
          <w:sz w:val="20"/>
          <w:szCs w:val="20"/>
          <w:lang w:val="es-ES"/>
        </w:rPr>
        <w:t>afirmación sexual</w:t>
      </w:r>
      <w:r w:rsidR="006F6D87" w:rsidRPr="008E122E">
        <w:rPr>
          <w:rFonts w:asciiTheme="majorHAnsi" w:hAnsiTheme="majorHAnsi" w:cs="Arial"/>
          <w:sz w:val="20"/>
          <w:szCs w:val="20"/>
          <w:lang w:val="es-ES"/>
        </w:rPr>
        <w:t xml:space="preserve"> y que esto tampoco se ha hecho de forma satisfactoria</w:t>
      </w:r>
      <w:r w:rsidR="00427902" w:rsidRPr="008E122E">
        <w:rPr>
          <w:rFonts w:asciiTheme="majorHAnsi" w:hAnsiTheme="majorHAnsi" w:cs="Arial"/>
          <w:sz w:val="20"/>
          <w:szCs w:val="20"/>
          <w:lang w:val="es-ES"/>
        </w:rPr>
        <w:t xml:space="preserve"> ya que</w:t>
      </w:r>
      <w:r w:rsidR="00FD09FF" w:rsidRPr="008E122E">
        <w:rPr>
          <w:rFonts w:asciiTheme="majorHAnsi" w:hAnsiTheme="majorHAnsi" w:cs="Arial"/>
          <w:sz w:val="20"/>
          <w:szCs w:val="20"/>
          <w:lang w:val="es-ES"/>
        </w:rPr>
        <w:t xml:space="preserve"> poco más de 100 cirugías han sido realizadas </w:t>
      </w:r>
      <w:r w:rsidRPr="008E122E">
        <w:rPr>
          <w:rFonts w:asciiTheme="majorHAnsi" w:hAnsiTheme="majorHAnsi" w:cs="Arial"/>
          <w:sz w:val="20"/>
          <w:szCs w:val="20"/>
          <w:lang w:val="es-ES"/>
        </w:rPr>
        <w:t xml:space="preserve">en </w:t>
      </w:r>
      <w:r w:rsidR="008E122E" w:rsidRPr="008E122E">
        <w:rPr>
          <w:rFonts w:asciiTheme="majorHAnsi" w:hAnsiTheme="majorHAnsi" w:cs="Arial"/>
          <w:sz w:val="20"/>
          <w:szCs w:val="20"/>
          <w:lang w:val="es-ES"/>
        </w:rPr>
        <w:t>el país</w:t>
      </w:r>
      <w:r w:rsidR="002A19E5">
        <w:rPr>
          <w:rFonts w:asciiTheme="majorHAnsi" w:hAnsiTheme="majorHAnsi" w:cs="Arial"/>
          <w:sz w:val="20"/>
          <w:szCs w:val="20"/>
          <w:lang w:val="es-ES"/>
        </w:rPr>
        <w:t xml:space="preserve"> desde 1998</w:t>
      </w:r>
      <w:r w:rsidRPr="008E122E">
        <w:rPr>
          <w:rFonts w:asciiTheme="majorHAnsi" w:hAnsiTheme="majorHAnsi" w:cs="Arial"/>
          <w:sz w:val="20"/>
          <w:szCs w:val="20"/>
          <w:lang w:val="es-ES"/>
        </w:rPr>
        <w:t xml:space="preserve"> </w:t>
      </w:r>
      <w:r w:rsidR="00FD09FF" w:rsidRPr="008E122E">
        <w:rPr>
          <w:rFonts w:asciiTheme="majorHAnsi" w:hAnsiTheme="majorHAnsi" w:cs="Arial"/>
          <w:sz w:val="20"/>
          <w:szCs w:val="20"/>
          <w:lang w:val="es-ES"/>
        </w:rPr>
        <w:t xml:space="preserve">y tan sólo cinco hospitales públicos </w:t>
      </w:r>
      <w:r w:rsidR="002A19E5">
        <w:rPr>
          <w:rFonts w:asciiTheme="majorHAnsi" w:hAnsiTheme="majorHAnsi" w:cs="Arial"/>
          <w:sz w:val="20"/>
          <w:szCs w:val="20"/>
          <w:lang w:val="es-ES"/>
        </w:rPr>
        <w:t>realizan</w:t>
      </w:r>
      <w:r w:rsidR="00FD09FF" w:rsidRPr="008E122E">
        <w:rPr>
          <w:rFonts w:asciiTheme="majorHAnsi" w:hAnsiTheme="majorHAnsi" w:cs="Arial"/>
          <w:sz w:val="20"/>
          <w:szCs w:val="20"/>
          <w:lang w:val="es-ES"/>
        </w:rPr>
        <w:t xml:space="preserve"> </w:t>
      </w:r>
      <w:r w:rsidR="006F6D87" w:rsidRPr="008E122E">
        <w:rPr>
          <w:rFonts w:asciiTheme="majorHAnsi" w:hAnsiTheme="majorHAnsi" w:cs="Arial"/>
          <w:sz w:val="20"/>
          <w:szCs w:val="20"/>
          <w:lang w:val="es-ES"/>
        </w:rPr>
        <w:t>este</w:t>
      </w:r>
      <w:r w:rsidR="00CA5378" w:rsidRPr="008E122E">
        <w:rPr>
          <w:rFonts w:asciiTheme="majorHAnsi" w:hAnsiTheme="majorHAnsi" w:cs="Arial"/>
          <w:sz w:val="20"/>
          <w:szCs w:val="20"/>
          <w:lang w:val="es-ES"/>
        </w:rPr>
        <w:t xml:space="preserve"> procedimiento quirúrgico.</w:t>
      </w:r>
      <w:r w:rsidR="008E122E">
        <w:rPr>
          <w:rFonts w:asciiTheme="majorHAnsi" w:hAnsiTheme="majorHAnsi" w:cs="Arial"/>
          <w:sz w:val="20"/>
          <w:szCs w:val="20"/>
          <w:lang w:val="es-ES"/>
        </w:rPr>
        <w:t xml:space="preserve"> </w:t>
      </w:r>
      <w:r w:rsidR="00CA5378" w:rsidRPr="008E122E">
        <w:rPr>
          <w:rFonts w:asciiTheme="majorHAnsi" w:hAnsiTheme="majorHAnsi" w:cs="Arial"/>
          <w:sz w:val="20"/>
          <w:szCs w:val="20"/>
          <w:lang w:val="es-ES"/>
        </w:rPr>
        <w:t>Los peticionarios también sostienen</w:t>
      </w:r>
      <w:r w:rsidR="00427902" w:rsidRPr="008E122E">
        <w:rPr>
          <w:rFonts w:asciiTheme="majorHAnsi" w:hAnsiTheme="majorHAnsi" w:cs="Arial"/>
          <w:sz w:val="20"/>
          <w:szCs w:val="20"/>
          <w:lang w:val="es-ES"/>
        </w:rPr>
        <w:t xml:space="preserve"> que las limitaciones impuestas al acceso de las personas </w:t>
      </w:r>
      <w:proofErr w:type="spellStart"/>
      <w:r w:rsidR="00CA5378" w:rsidRPr="008E122E">
        <w:rPr>
          <w:rFonts w:asciiTheme="majorHAnsi" w:hAnsiTheme="majorHAnsi" w:cs="Arial"/>
          <w:sz w:val="20"/>
          <w:szCs w:val="20"/>
          <w:lang w:val="es-ES"/>
        </w:rPr>
        <w:t>trans</w:t>
      </w:r>
      <w:proofErr w:type="spellEnd"/>
      <w:r w:rsidR="00CA5378" w:rsidRPr="008E122E">
        <w:rPr>
          <w:rFonts w:asciiTheme="majorHAnsi" w:hAnsiTheme="majorHAnsi" w:cs="Arial"/>
          <w:sz w:val="20"/>
          <w:szCs w:val="20"/>
          <w:lang w:val="es-ES"/>
        </w:rPr>
        <w:t xml:space="preserve"> </w:t>
      </w:r>
      <w:r w:rsidR="00427902" w:rsidRPr="008E122E">
        <w:rPr>
          <w:rFonts w:asciiTheme="majorHAnsi" w:hAnsiTheme="majorHAnsi" w:cs="Arial"/>
          <w:sz w:val="20"/>
          <w:szCs w:val="20"/>
          <w:lang w:val="es-ES"/>
        </w:rPr>
        <w:t xml:space="preserve">a la salud es una forma de discriminación. </w:t>
      </w:r>
      <w:r w:rsidRPr="008E122E">
        <w:rPr>
          <w:rFonts w:asciiTheme="majorHAnsi" w:hAnsiTheme="majorHAnsi" w:cs="Arial"/>
          <w:sz w:val="20"/>
          <w:szCs w:val="20"/>
          <w:lang w:val="es-ES"/>
        </w:rPr>
        <w:t>Además</w:t>
      </w:r>
      <w:r w:rsidR="00FD09FF" w:rsidRPr="008E122E">
        <w:rPr>
          <w:rFonts w:asciiTheme="majorHAnsi" w:hAnsiTheme="majorHAnsi" w:cs="Arial"/>
          <w:sz w:val="20"/>
          <w:szCs w:val="20"/>
          <w:lang w:val="es-ES"/>
        </w:rPr>
        <w:t xml:space="preserve">, sostienen </w:t>
      </w:r>
      <w:r w:rsidR="00512F9D" w:rsidRPr="008E122E">
        <w:rPr>
          <w:rFonts w:asciiTheme="majorHAnsi" w:hAnsiTheme="majorHAnsi" w:cs="Arial"/>
          <w:sz w:val="20"/>
          <w:szCs w:val="20"/>
          <w:lang w:val="es-ES"/>
        </w:rPr>
        <w:t>que la</w:t>
      </w:r>
      <w:r w:rsidR="00EF21AF" w:rsidRPr="008E122E">
        <w:rPr>
          <w:rFonts w:asciiTheme="majorHAnsi" w:hAnsiTheme="majorHAnsi" w:cs="Arial"/>
          <w:sz w:val="20"/>
          <w:szCs w:val="20"/>
          <w:lang w:val="es-ES"/>
        </w:rPr>
        <w:t xml:space="preserve"> falta de reglamentación del proceso de rectificación del regis</w:t>
      </w:r>
      <w:r w:rsidR="00512F9D" w:rsidRPr="008E122E">
        <w:rPr>
          <w:rFonts w:asciiTheme="majorHAnsi" w:hAnsiTheme="majorHAnsi" w:cs="Arial"/>
          <w:sz w:val="20"/>
          <w:szCs w:val="20"/>
          <w:lang w:val="es-ES"/>
        </w:rPr>
        <w:t xml:space="preserve">tro civil de las personas </w:t>
      </w:r>
      <w:proofErr w:type="spellStart"/>
      <w:r w:rsidR="00512F9D" w:rsidRPr="008E122E">
        <w:rPr>
          <w:rFonts w:asciiTheme="majorHAnsi" w:hAnsiTheme="majorHAnsi" w:cs="Arial"/>
          <w:sz w:val="20"/>
          <w:szCs w:val="20"/>
          <w:lang w:val="es-ES"/>
        </w:rPr>
        <w:t>trans</w:t>
      </w:r>
      <w:proofErr w:type="spellEnd"/>
      <w:r w:rsidR="00512F9D" w:rsidRPr="008E122E">
        <w:rPr>
          <w:rFonts w:asciiTheme="majorHAnsi" w:hAnsiTheme="majorHAnsi" w:cs="Arial"/>
          <w:sz w:val="20"/>
          <w:szCs w:val="20"/>
          <w:lang w:val="es-ES"/>
        </w:rPr>
        <w:t xml:space="preserve"> resulta</w:t>
      </w:r>
      <w:r w:rsidR="00EF21AF" w:rsidRPr="008E122E">
        <w:rPr>
          <w:rFonts w:asciiTheme="majorHAnsi" w:hAnsiTheme="majorHAnsi" w:cs="Arial"/>
          <w:sz w:val="20"/>
          <w:szCs w:val="20"/>
          <w:lang w:val="es-ES"/>
        </w:rPr>
        <w:t xml:space="preserve"> en la necesidad de </w:t>
      </w:r>
      <w:r w:rsidR="002C3751">
        <w:rPr>
          <w:rFonts w:asciiTheme="majorHAnsi" w:hAnsiTheme="majorHAnsi" w:cs="Arial"/>
          <w:sz w:val="20"/>
          <w:szCs w:val="20"/>
          <w:lang w:val="es-ES"/>
        </w:rPr>
        <w:t>someterse a</w:t>
      </w:r>
      <w:r w:rsidR="00EF21AF" w:rsidRPr="008E122E">
        <w:rPr>
          <w:rFonts w:asciiTheme="majorHAnsi" w:hAnsiTheme="majorHAnsi" w:cs="Arial"/>
          <w:sz w:val="20"/>
          <w:szCs w:val="20"/>
          <w:lang w:val="es-ES"/>
        </w:rPr>
        <w:t xml:space="preserve"> un largo proceso judicial para r</w:t>
      </w:r>
      <w:r w:rsidR="003801E3" w:rsidRPr="008E122E">
        <w:rPr>
          <w:rFonts w:asciiTheme="majorHAnsi" w:hAnsiTheme="majorHAnsi" w:cs="Arial"/>
          <w:sz w:val="20"/>
          <w:szCs w:val="20"/>
          <w:lang w:val="es-ES"/>
        </w:rPr>
        <w:t>ectificar documentos</w:t>
      </w:r>
      <w:r w:rsidR="002C3751">
        <w:rPr>
          <w:rFonts w:asciiTheme="majorHAnsi" w:hAnsiTheme="majorHAnsi" w:cs="Arial"/>
          <w:sz w:val="20"/>
          <w:szCs w:val="20"/>
          <w:lang w:val="es-ES"/>
        </w:rPr>
        <w:t xml:space="preserve"> en el país</w:t>
      </w:r>
      <w:r w:rsidR="003801E3" w:rsidRPr="008E122E">
        <w:rPr>
          <w:rFonts w:asciiTheme="majorHAnsi" w:hAnsiTheme="majorHAnsi" w:cs="Arial"/>
          <w:sz w:val="20"/>
          <w:szCs w:val="20"/>
          <w:lang w:val="es-ES"/>
        </w:rPr>
        <w:t xml:space="preserve">; </w:t>
      </w:r>
      <w:r w:rsidRPr="008E122E">
        <w:rPr>
          <w:rFonts w:asciiTheme="majorHAnsi" w:hAnsiTheme="majorHAnsi" w:cs="Arial"/>
          <w:sz w:val="20"/>
          <w:szCs w:val="20"/>
          <w:lang w:val="es-ES"/>
        </w:rPr>
        <w:t>lo que en sí podría configurar una violaci</w:t>
      </w:r>
      <w:r w:rsidR="003801E3" w:rsidRPr="008E122E">
        <w:rPr>
          <w:rFonts w:asciiTheme="majorHAnsi" w:hAnsiTheme="majorHAnsi" w:cs="Arial"/>
          <w:sz w:val="20"/>
          <w:szCs w:val="20"/>
          <w:lang w:val="es-ES"/>
        </w:rPr>
        <w:t xml:space="preserve">ón y </w:t>
      </w:r>
      <w:r w:rsidRPr="008E122E">
        <w:rPr>
          <w:rFonts w:asciiTheme="majorHAnsi" w:hAnsiTheme="majorHAnsi" w:cs="Arial"/>
          <w:sz w:val="20"/>
          <w:szCs w:val="20"/>
          <w:lang w:val="es-ES"/>
        </w:rPr>
        <w:t xml:space="preserve">genera grande frustración y sufrimiento a las personas </w:t>
      </w:r>
      <w:proofErr w:type="spellStart"/>
      <w:r w:rsidRPr="008E122E">
        <w:rPr>
          <w:rFonts w:asciiTheme="majorHAnsi" w:hAnsiTheme="majorHAnsi" w:cs="Arial"/>
          <w:sz w:val="20"/>
          <w:szCs w:val="20"/>
          <w:lang w:val="es-ES"/>
        </w:rPr>
        <w:t>tran</w:t>
      </w:r>
      <w:r w:rsidR="00427902" w:rsidRPr="008E122E">
        <w:rPr>
          <w:rFonts w:asciiTheme="majorHAnsi" w:hAnsiTheme="majorHAnsi" w:cs="Arial"/>
          <w:sz w:val="20"/>
          <w:szCs w:val="20"/>
          <w:lang w:val="es-ES"/>
        </w:rPr>
        <w:t>s</w:t>
      </w:r>
      <w:proofErr w:type="spellEnd"/>
      <w:r w:rsidR="00427902" w:rsidRPr="008E122E">
        <w:rPr>
          <w:rFonts w:asciiTheme="majorHAnsi" w:hAnsiTheme="majorHAnsi" w:cs="Arial"/>
          <w:sz w:val="20"/>
          <w:szCs w:val="20"/>
          <w:lang w:val="es-ES"/>
        </w:rPr>
        <w:t xml:space="preserve">. </w:t>
      </w:r>
    </w:p>
    <w:p w14:paraId="6E0F91A4" w14:textId="77777777" w:rsidR="0063685A" w:rsidRPr="00A8684F" w:rsidRDefault="0063685A" w:rsidP="009B5A18">
      <w:pPr>
        <w:jc w:val="both"/>
        <w:rPr>
          <w:rFonts w:asciiTheme="majorHAnsi" w:hAnsiTheme="majorHAnsi" w:cs="Arial"/>
          <w:sz w:val="20"/>
          <w:szCs w:val="20"/>
          <w:lang w:val="es-ES"/>
        </w:rPr>
      </w:pPr>
    </w:p>
    <w:p w14:paraId="587FFE19" w14:textId="3ECB0344" w:rsidR="0058255A" w:rsidRDefault="0058255A" w:rsidP="00F17D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863FA">
        <w:rPr>
          <w:rFonts w:asciiTheme="majorHAnsi" w:hAnsiTheme="majorHAnsi" w:cs="Arial"/>
          <w:sz w:val="20"/>
          <w:szCs w:val="20"/>
          <w:lang w:val="es-ES"/>
        </w:rPr>
        <w:t xml:space="preserve">Además, los peticionarios sostienen que todas las personas </w:t>
      </w:r>
      <w:proofErr w:type="spellStart"/>
      <w:r w:rsidRPr="000863FA">
        <w:rPr>
          <w:rFonts w:asciiTheme="majorHAnsi" w:hAnsiTheme="majorHAnsi" w:cs="Arial"/>
          <w:sz w:val="20"/>
          <w:szCs w:val="20"/>
          <w:lang w:val="es-ES"/>
        </w:rPr>
        <w:t>trans</w:t>
      </w:r>
      <w:proofErr w:type="spellEnd"/>
      <w:r w:rsidRPr="000863FA">
        <w:rPr>
          <w:rFonts w:asciiTheme="majorHAnsi" w:hAnsiTheme="majorHAnsi" w:cs="Arial"/>
          <w:sz w:val="20"/>
          <w:szCs w:val="20"/>
          <w:lang w:val="es-ES"/>
        </w:rPr>
        <w:t xml:space="preserve"> que acudieron al Hospital de la UNICAMP para realizar su cirugía de afirmación sexual y tuvieron su pretensión frustrada también tuvieron sus derechos violados</w:t>
      </w:r>
      <w:r>
        <w:rPr>
          <w:rFonts w:asciiTheme="majorHAnsi" w:hAnsiTheme="majorHAnsi" w:cs="Arial"/>
          <w:sz w:val="20"/>
          <w:szCs w:val="20"/>
          <w:lang w:val="es-ES"/>
        </w:rPr>
        <w:t>.</w:t>
      </w:r>
    </w:p>
    <w:p w14:paraId="4143DE52" w14:textId="77777777" w:rsidR="0058255A" w:rsidRDefault="0058255A" w:rsidP="005825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14:paraId="66533A1C" w14:textId="66399B19" w:rsidR="0063685A" w:rsidRPr="00A8684F" w:rsidRDefault="0063685A" w:rsidP="00F17D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A8684F">
        <w:rPr>
          <w:rFonts w:asciiTheme="majorHAnsi" w:hAnsiTheme="majorHAnsi" w:cs="Arial"/>
          <w:sz w:val="20"/>
          <w:szCs w:val="20"/>
          <w:lang w:val="es-ES"/>
        </w:rPr>
        <w:t xml:space="preserve">Con base en lo anterior, </w:t>
      </w:r>
      <w:r w:rsidR="001653FB">
        <w:rPr>
          <w:rFonts w:asciiTheme="majorHAnsi" w:hAnsiTheme="majorHAnsi" w:cs="Arial"/>
          <w:sz w:val="20"/>
          <w:szCs w:val="20"/>
          <w:lang w:val="es-ES"/>
        </w:rPr>
        <w:t>los</w:t>
      </w:r>
      <w:r w:rsidRPr="00A8684F">
        <w:rPr>
          <w:rFonts w:asciiTheme="majorHAnsi" w:hAnsiTheme="majorHAnsi" w:cs="Arial"/>
          <w:sz w:val="20"/>
          <w:szCs w:val="20"/>
          <w:lang w:val="es-ES"/>
        </w:rPr>
        <w:t xml:space="preserve"> peticionario</w:t>
      </w:r>
      <w:r w:rsidR="001653FB">
        <w:rPr>
          <w:rFonts w:asciiTheme="majorHAnsi" w:hAnsiTheme="majorHAnsi" w:cs="Arial"/>
          <w:sz w:val="20"/>
          <w:szCs w:val="20"/>
          <w:lang w:val="es-ES"/>
        </w:rPr>
        <w:t>s</w:t>
      </w:r>
      <w:r w:rsidRPr="00A8684F">
        <w:rPr>
          <w:rFonts w:asciiTheme="majorHAnsi" w:hAnsiTheme="majorHAnsi" w:cs="Arial"/>
          <w:sz w:val="20"/>
          <w:szCs w:val="20"/>
          <w:lang w:val="es-ES"/>
        </w:rPr>
        <w:t xml:space="preserve"> alega</w:t>
      </w:r>
      <w:r w:rsidR="001653FB">
        <w:rPr>
          <w:rFonts w:asciiTheme="majorHAnsi" w:hAnsiTheme="majorHAnsi" w:cs="Arial"/>
          <w:sz w:val="20"/>
          <w:szCs w:val="20"/>
          <w:lang w:val="es-ES"/>
        </w:rPr>
        <w:t>n</w:t>
      </w:r>
      <w:r w:rsidRPr="00A8684F">
        <w:rPr>
          <w:rFonts w:asciiTheme="majorHAnsi" w:hAnsiTheme="majorHAnsi" w:cs="Arial"/>
          <w:sz w:val="20"/>
          <w:szCs w:val="20"/>
          <w:lang w:val="es-ES"/>
        </w:rPr>
        <w:t xml:space="preserve"> que el Estado violó los derechos reconocidos en los artículos </w:t>
      </w:r>
      <w:r w:rsidR="00C17D47">
        <w:rPr>
          <w:rFonts w:asciiTheme="majorHAnsi" w:hAnsiTheme="majorHAnsi"/>
          <w:sz w:val="20"/>
          <w:szCs w:val="20"/>
          <w:lang w:val="es-ES"/>
        </w:rPr>
        <w:t xml:space="preserve">1, 4, 5, </w:t>
      </w:r>
      <w:r w:rsidR="00766390">
        <w:rPr>
          <w:rFonts w:asciiTheme="majorHAnsi" w:hAnsiTheme="majorHAnsi"/>
          <w:sz w:val="20"/>
          <w:szCs w:val="20"/>
          <w:lang w:val="es-ES"/>
        </w:rPr>
        <w:t xml:space="preserve">8, </w:t>
      </w:r>
      <w:r w:rsidR="00C17D47">
        <w:rPr>
          <w:rFonts w:asciiTheme="majorHAnsi" w:hAnsiTheme="majorHAnsi"/>
          <w:sz w:val="20"/>
          <w:szCs w:val="20"/>
          <w:lang w:val="es-ES"/>
        </w:rPr>
        <w:t>11 y 25</w:t>
      </w:r>
      <w:r w:rsidRPr="00A8684F">
        <w:rPr>
          <w:rFonts w:asciiTheme="majorHAnsi" w:hAnsiTheme="majorHAnsi" w:cs="Arial"/>
          <w:sz w:val="20"/>
          <w:szCs w:val="20"/>
          <w:lang w:val="es-ES"/>
        </w:rPr>
        <w:t xml:space="preserve"> de la Convención Americana</w:t>
      </w:r>
      <w:r w:rsidRPr="00A8684F">
        <w:rPr>
          <w:rFonts w:asciiTheme="majorHAnsi" w:hAnsiTheme="majorHAnsi" w:cs="Arial"/>
          <w:color w:val="FF0000"/>
          <w:sz w:val="20"/>
          <w:szCs w:val="20"/>
          <w:lang w:val="es-ES"/>
        </w:rPr>
        <w:t xml:space="preserve"> </w:t>
      </w:r>
      <w:r w:rsidRPr="00A8684F">
        <w:rPr>
          <w:rFonts w:asciiTheme="majorHAnsi" w:hAnsiTheme="majorHAnsi" w:cs="Arial"/>
          <w:sz w:val="20"/>
          <w:szCs w:val="20"/>
          <w:lang w:val="es-ES"/>
        </w:rPr>
        <w:t xml:space="preserve">en perjuicio de </w:t>
      </w:r>
      <w:r w:rsidR="00C17D47">
        <w:rPr>
          <w:rFonts w:asciiTheme="majorHAnsi" w:hAnsiTheme="majorHAnsi" w:cs="Arial"/>
          <w:sz w:val="20"/>
          <w:szCs w:val="20"/>
          <w:lang w:val="es-ES"/>
        </w:rPr>
        <w:t xml:space="preserve">la </w:t>
      </w:r>
      <w:r w:rsidR="002A19E5">
        <w:rPr>
          <w:rFonts w:asciiTheme="majorHAnsi" w:hAnsiTheme="majorHAnsi" w:cs="Arial"/>
          <w:sz w:val="20"/>
          <w:szCs w:val="20"/>
          <w:lang w:val="es-ES"/>
        </w:rPr>
        <w:t xml:space="preserve">señora </w:t>
      </w:r>
      <w:proofErr w:type="spellStart"/>
      <w:r w:rsidR="002A19E5">
        <w:rPr>
          <w:rFonts w:asciiTheme="majorHAnsi" w:hAnsiTheme="majorHAnsi" w:cs="Arial"/>
          <w:sz w:val="20"/>
          <w:szCs w:val="20"/>
          <w:lang w:val="es-ES"/>
        </w:rPr>
        <w:t>Melinho</w:t>
      </w:r>
      <w:proofErr w:type="spellEnd"/>
      <w:r w:rsidR="00CA5378">
        <w:rPr>
          <w:rFonts w:asciiTheme="majorHAnsi" w:hAnsiTheme="majorHAnsi" w:cs="Arial"/>
          <w:sz w:val="20"/>
          <w:szCs w:val="20"/>
          <w:lang w:val="es-ES"/>
        </w:rPr>
        <w:t xml:space="preserve"> y otras personas </w:t>
      </w:r>
      <w:proofErr w:type="spellStart"/>
      <w:r w:rsidR="00CA5378">
        <w:rPr>
          <w:rFonts w:asciiTheme="majorHAnsi" w:hAnsiTheme="majorHAnsi" w:cs="Arial"/>
          <w:sz w:val="20"/>
          <w:szCs w:val="20"/>
          <w:lang w:val="es-ES"/>
        </w:rPr>
        <w:t>trans</w:t>
      </w:r>
      <w:proofErr w:type="spellEnd"/>
      <w:r w:rsidR="00CA5378">
        <w:rPr>
          <w:rFonts w:asciiTheme="majorHAnsi" w:hAnsiTheme="majorHAnsi" w:cs="Arial"/>
          <w:sz w:val="20"/>
          <w:szCs w:val="20"/>
          <w:lang w:val="es-ES"/>
        </w:rPr>
        <w:t xml:space="preserve"> que </w:t>
      </w:r>
      <w:r w:rsidR="00BF60C1">
        <w:rPr>
          <w:rFonts w:asciiTheme="majorHAnsi" w:hAnsiTheme="majorHAnsi" w:cs="Arial"/>
          <w:sz w:val="20"/>
          <w:szCs w:val="20"/>
          <w:lang w:val="es-ES"/>
        </w:rPr>
        <w:t>acudieron</w:t>
      </w:r>
      <w:r w:rsidR="00CA5378">
        <w:rPr>
          <w:rFonts w:asciiTheme="majorHAnsi" w:hAnsiTheme="majorHAnsi" w:cs="Arial"/>
          <w:sz w:val="20"/>
          <w:szCs w:val="20"/>
          <w:lang w:val="es-ES"/>
        </w:rPr>
        <w:t xml:space="preserve"> </w:t>
      </w:r>
      <w:r w:rsidR="002C3751">
        <w:rPr>
          <w:rFonts w:asciiTheme="majorHAnsi" w:hAnsiTheme="majorHAnsi" w:cs="Arial"/>
          <w:sz w:val="20"/>
          <w:szCs w:val="20"/>
          <w:lang w:val="es-ES"/>
        </w:rPr>
        <w:t>al</w:t>
      </w:r>
      <w:r w:rsidR="00CA5378">
        <w:rPr>
          <w:rFonts w:asciiTheme="majorHAnsi" w:hAnsiTheme="majorHAnsi" w:cs="Arial"/>
          <w:sz w:val="20"/>
          <w:szCs w:val="20"/>
          <w:lang w:val="es-ES"/>
        </w:rPr>
        <w:t xml:space="preserve"> Hospital de la </w:t>
      </w:r>
      <w:r w:rsidR="00CA5378" w:rsidRPr="000863FA">
        <w:rPr>
          <w:rFonts w:asciiTheme="majorHAnsi" w:hAnsiTheme="majorHAnsi" w:cs="Arial"/>
          <w:sz w:val="20"/>
          <w:szCs w:val="20"/>
          <w:lang w:val="es-ES"/>
        </w:rPr>
        <w:t xml:space="preserve">UNICAMP para realizar el procedimiento de </w:t>
      </w:r>
      <w:r w:rsidR="00D8570D" w:rsidRPr="000863FA">
        <w:rPr>
          <w:rFonts w:asciiTheme="majorHAnsi" w:hAnsiTheme="majorHAnsi" w:cs="Arial"/>
          <w:sz w:val="20"/>
          <w:szCs w:val="20"/>
          <w:lang w:val="es-ES"/>
        </w:rPr>
        <w:t>afirmación sexual</w:t>
      </w:r>
      <w:r w:rsidR="00AB5E4E" w:rsidRPr="000863FA">
        <w:rPr>
          <w:rFonts w:asciiTheme="majorHAnsi" w:hAnsiTheme="majorHAnsi" w:cs="Arial"/>
          <w:sz w:val="20"/>
          <w:szCs w:val="20"/>
          <w:lang w:val="es-ES"/>
        </w:rPr>
        <w:t>.</w:t>
      </w:r>
    </w:p>
    <w:p w14:paraId="21E935FD" w14:textId="77777777" w:rsidR="0063685A" w:rsidRPr="00A8684F" w:rsidRDefault="0063685A" w:rsidP="000646B6">
      <w:pPr>
        <w:jc w:val="both"/>
        <w:rPr>
          <w:rFonts w:asciiTheme="majorHAnsi" w:hAnsiTheme="majorHAnsi"/>
          <w:sz w:val="20"/>
          <w:szCs w:val="20"/>
          <w:lang w:val="es-ES"/>
        </w:rPr>
      </w:pPr>
    </w:p>
    <w:p w14:paraId="0AC90162" w14:textId="77777777" w:rsidR="0063685A" w:rsidRPr="00A8684F" w:rsidRDefault="0063685A" w:rsidP="000646B6">
      <w:pPr>
        <w:ind w:firstLine="720"/>
        <w:jc w:val="both"/>
        <w:rPr>
          <w:rFonts w:asciiTheme="majorHAnsi" w:hAnsiTheme="majorHAnsi"/>
          <w:b/>
          <w:bCs/>
          <w:sz w:val="20"/>
          <w:szCs w:val="20"/>
          <w:lang w:val="es-ES"/>
        </w:rPr>
      </w:pPr>
      <w:r w:rsidRPr="00A8684F">
        <w:rPr>
          <w:rFonts w:asciiTheme="majorHAnsi" w:hAnsiTheme="majorHAnsi"/>
          <w:b/>
          <w:bCs/>
          <w:sz w:val="20"/>
          <w:szCs w:val="20"/>
          <w:lang w:val="es-ES"/>
        </w:rPr>
        <w:t>B.</w:t>
      </w:r>
      <w:r w:rsidRPr="00A8684F">
        <w:rPr>
          <w:rFonts w:asciiTheme="majorHAnsi" w:hAnsiTheme="majorHAnsi"/>
          <w:b/>
          <w:bCs/>
          <w:sz w:val="20"/>
          <w:szCs w:val="20"/>
          <w:lang w:val="es-ES"/>
        </w:rPr>
        <w:tab/>
        <w:t>Posición del Estado</w:t>
      </w:r>
      <w:r w:rsidR="00441DBA" w:rsidRPr="00A8684F">
        <w:rPr>
          <w:rFonts w:asciiTheme="majorHAnsi" w:hAnsiTheme="majorHAnsi"/>
          <w:b/>
          <w:bCs/>
          <w:sz w:val="20"/>
          <w:szCs w:val="20"/>
          <w:lang w:val="es-ES"/>
        </w:rPr>
        <w:t xml:space="preserve"> </w:t>
      </w:r>
    </w:p>
    <w:p w14:paraId="5C46B13D" w14:textId="77777777" w:rsidR="0063685A" w:rsidRPr="00A8684F" w:rsidRDefault="0063685A" w:rsidP="000646B6">
      <w:pPr>
        <w:jc w:val="both"/>
        <w:rPr>
          <w:rFonts w:asciiTheme="majorHAnsi" w:hAnsiTheme="majorHAnsi"/>
          <w:sz w:val="20"/>
          <w:szCs w:val="20"/>
          <w:lang w:val="es-ES"/>
        </w:rPr>
      </w:pPr>
    </w:p>
    <w:p w14:paraId="1F0A6A8C" w14:textId="495E8A8B" w:rsidR="004F7154" w:rsidRPr="00395408" w:rsidRDefault="005253DF" w:rsidP="00F17D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395408">
        <w:rPr>
          <w:rFonts w:asciiTheme="majorHAnsi" w:hAnsiTheme="majorHAnsi"/>
          <w:sz w:val="20"/>
          <w:szCs w:val="20"/>
          <w:lang w:val="es-ES"/>
        </w:rPr>
        <w:t>El Estado sostiene que la presunta víctima no agotó los recursos internos</w:t>
      </w:r>
      <w:r w:rsidR="001653FB" w:rsidRPr="00395408">
        <w:rPr>
          <w:rFonts w:asciiTheme="majorHAnsi" w:hAnsiTheme="majorHAnsi"/>
          <w:sz w:val="20"/>
          <w:szCs w:val="20"/>
          <w:lang w:val="es-ES"/>
        </w:rPr>
        <w:t xml:space="preserve"> dado que no recurrió l</w:t>
      </w:r>
      <w:r w:rsidRPr="00395408">
        <w:rPr>
          <w:rFonts w:asciiTheme="majorHAnsi" w:hAnsiTheme="majorHAnsi"/>
          <w:sz w:val="20"/>
          <w:szCs w:val="20"/>
          <w:lang w:val="es-ES"/>
        </w:rPr>
        <w:t xml:space="preserve">a decisión de segunda instancia </w:t>
      </w:r>
      <w:r w:rsidR="00493A09" w:rsidRPr="00395408">
        <w:rPr>
          <w:rFonts w:asciiTheme="majorHAnsi" w:hAnsiTheme="majorHAnsi"/>
          <w:sz w:val="20"/>
          <w:szCs w:val="20"/>
          <w:lang w:val="es-ES"/>
        </w:rPr>
        <w:t>del TJSP</w:t>
      </w:r>
      <w:r w:rsidR="001653FB" w:rsidRPr="00395408">
        <w:rPr>
          <w:rFonts w:asciiTheme="majorHAnsi" w:hAnsiTheme="majorHAnsi"/>
          <w:sz w:val="20"/>
          <w:szCs w:val="20"/>
          <w:lang w:val="es-ES"/>
        </w:rPr>
        <w:t xml:space="preserve">. Según el Estado, </w:t>
      </w:r>
      <w:r w:rsidRPr="00395408">
        <w:rPr>
          <w:rFonts w:asciiTheme="majorHAnsi" w:hAnsiTheme="majorHAnsi"/>
          <w:sz w:val="20"/>
          <w:szCs w:val="20"/>
          <w:lang w:val="es-ES"/>
        </w:rPr>
        <w:t xml:space="preserve">la legislación brasileña exige la presentación de </w:t>
      </w:r>
      <w:r w:rsidR="00987E42" w:rsidRPr="00395408">
        <w:rPr>
          <w:rFonts w:asciiTheme="majorHAnsi" w:hAnsiTheme="majorHAnsi"/>
          <w:sz w:val="20"/>
          <w:szCs w:val="20"/>
          <w:lang w:val="es-ES"/>
        </w:rPr>
        <w:t>recursos ante el</w:t>
      </w:r>
      <w:r w:rsidRPr="00395408">
        <w:rPr>
          <w:rFonts w:asciiTheme="majorHAnsi" w:hAnsiTheme="majorHAnsi"/>
          <w:sz w:val="20"/>
          <w:szCs w:val="20"/>
          <w:lang w:val="es-ES"/>
        </w:rPr>
        <w:t xml:space="preserve"> S</w:t>
      </w:r>
      <w:r w:rsidR="007C2196">
        <w:rPr>
          <w:rFonts w:asciiTheme="majorHAnsi" w:hAnsiTheme="majorHAnsi"/>
          <w:sz w:val="20"/>
          <w:szCs w:val="20"/>
          <w:lang w:val="es-ES"/>
        </w:rPr>
        <w:t>TJ y STF</w:t>
      </w:r>
      <w:r w:rsidRPr="00395408">
        <w:rPr>
          <w:rFonts w:asciiTheme="majorHAnsi" w:hAnsiTheme="majorHAnsi"/>
          <w:sz w:val="20"/>
          <w:szCs w:val="20"/>
          <w:lang w:val="es-ES"/>
        </w:rPr>
        <w:t xml:space="preserve"> cuando </w:t>
      </w:r>
      <w:r w:rsidR="001653FB" w:rsidRPr="00395408">
        <w:rPr>
          <w:rFonts w:asciiTheme="majorHAnsi" w:hAnsiTheme="majorHAnsi"/>
          <w:sz w:val="20"/>
          <w:szCs w:val="20"/>
          <w:lang w:val="es-ES"/>
        </w:rPr>
        <w:t>el litigio se basa</w:t>
      </w:r>
      <w:r w:rsidR="007C4A91" w:rsidRPr="00395408">
        <w:rPr>
          <w:rFonts w:asciiTheme="majorHAnsi" w:hAnsiTheme="majorHAnsi"/>
          <w:sz w:val="20"/>
          <w:szCs w:val="20"/>
          <w:lang w:val="es-ES"/>
        </w:rPr>
        <w:t xml:space="preserve"> en leyes federales, </w:t>
      </w:r>
      <w:r w:rsidRPr="00395408">
        <w:rPr>
          <w:rFonts w:asciiTheme="majorHAnsi" w:hAnsiTheme="majorHAnsi"/>
          <w:sz w:val="20"/>
          <w:szCs w:val="20"/>
          <w:lang w:val="es-ES"/>
        </w:rPr>
        <w:t>tratados internacionales</w:t>
      </w:r>
      <w:r w:rsidR="007C4A91" w:rsidRPr="00395408">
        <w:rPr>
          <w:rFonts w:asciiTheme="majorHAnsi" w:hAnsiTheme="majorHAnsi"/>
          <w:sz w:val="20"/>
          <w:szCs w:val="20"/>
          <w:lang w:val="es-ES"/>
        </w:rPr>
        <w:t xml:space="preserve"> </w:t>
      </w:r>
      <w:r w:rsidR="00987E42" w:rsidRPr="00395408">
        <w:rPr>
          <w:rFonts w:asciiTheme="majorHAnsi" w:hAnsiTheme="majorHAnsi"/>
          <w:sz w:val="20"/>
          <w:szCs w:val="20"/>
          <w:lang w:val="es-ES"/>
        </w:rPr>
        <w:t>o</w:t>
      </w:r>
      <w:r w:rsidR="007C4A91" w:rsidRPr="00395408">
        <w:rPr>
          <w:rFonts w:asciiTheme="majorHAnsi" w:hAnsiTheme="majorHAnsi"/>
          <w:sz w:val="20"/>
          <w:szCs w:val="20"/>
          <w:lang w:val="es-ES"/>
        </w:rPr>
        <w:t xml:space="preserve"> en la constitución federal</w:t>
      </w:r>
      <w:r w:rsidR="00395408" w:rsidRPr="00395408">
        <w:rPr>
          <w:rFonts w:asciiTheme="majorHAnsi" w:hAnsiTheme="majorHAnsi"/>
          <w:sz w:val="20"/>
          <w:szCs w:val="20"/>
          <w:lang w:val="es-ES"/>
        </w:rPr>
        <w:t>; situación en que se encontraba la</w:t>
      </w:r>
      <w:r w:rsidR="00493A09" w:rsidRPr="00395408">
        <w:rPr>
          <w:rFonts w:asciiTheme="majorHAnsi" w:hAnsiTheme="majorHAnsi"/>
          <w:sz w:val="20"/>
          <w:szCs w:val="20"/>
          <w:lang w:val="es-ES"/>
        </w:rPr>
        <w:t xml:space="preserve"> señora </w:t>
      </w:r>
      <w:proofErr w:type="spellStart"/>
      <w:r w:rsidR="00493A09" w:rsidRPr="00395408">
        <w:rPr>
          <w:rFonts w:asciiTheme="majorHAnsi" w:hAnsiTheme="majorHAnsi"/>
          <w:sz w:val="20"/>
          <w:szCs w:val="20"/>
          <w:lang w:val="es-ES"/>
        </w:rPr>
        <w:t>Melinho</w:t>
      </w:r>
      <w:proofErr w:type="spellEnd"/>
      <w:r w:rsidR="00395408" w:rsidRPr="00395408">
        <w:rPr>
          <w:rFonts w:asciiTheme="majorHAnsi" w:hAnsiTheme="majorHAnsi"/>
          <w:sz w:val="20"/>
          <w:szCs w:val="20"/>
          <w:lang w:val="es-ES"/>
        </w:rPr>
        <w:t xml:space="preserve">. Además, el Estado alega que ambos recursos podrían haber garantizado la pretensión de la presunta víctima de manera efectiva ya que el derecho de realizar la </w:t>
      </w:r>
      <w:r w:rsidR="00D8570D">
        <w:rPr>
          <w:rFonts w:asciiTheme="majorHAnsi" w:hAnsiTheme="majorHAnsi"/>
          <w:sz w:val="20"/>
          <w:szCs w:val="20"/>
          <w:lang w:val="es-ES"/>
        </w:rPr>
        <w:t>cirugía de afirmación sexual</w:t>
      </w:r>
      <w:r w:rsidR="00395408" w:rsidRPr="00395408">
        <w:rPr>
          <w:rFonts w:asciiTheme="majorHAnsi" w:hAnsiTheme="majorHAnsi"/>
          <w:sz w:val="20"/>
          <w:szCs w:val="20"/>
          <w:lang w:val="es-ES"/>
        </w:rPr>
        <w:t xml:space="preserve"> a través </w:t>
      </w:r>
      <w:r w:rsidR="00AD02A1">
        <w:rPr>
          <w:rFonts w:asciiTheme="majorHAnsi" w:hAnsiTheme="majorHAnsi"/>
          <w:sz w:val="20"/>
          <w:szCs w:val="20"/>
          <w:lang w:val="es-ES"/>
        </w:rPr>
        <w:t xml:space="preserve">del </w:t>
      </w:r>
      <w:r w:rsidR="00F75001">
        <w:rPr>
          <w:rFonts w:asciiTheme="majorHAnsi" w:hAnsiTheme="majorHAnsi"/>
          <w:sz w:val="20"/>
          <w:szCs w:val="20"/>
          <w:lang w:val="es-ES"/>
        </w:rPr>
        <w:t>sistema de salud público</w:t>
      </w:r>
      <w:r w:rsidR="00395408" w:rsidRPr="00395408">
        <w:rPr>
          <w:rFonts w:asciiTheme="majorHAnsi" w:hAnsiTheme="majorHAnsi"/>
          <w:sz w:val="20"/>
          <w:szCs w:val="20"/>
          <w:lang w:val="es-ES"/>
        </w:rPr>
        <w:t xml:space="preserve"> fue reconocido en una sentencia del </w:t>
      </w:r>
      <w:r w:rsidR="008663ED">
        <w:rPr>
          <w:rFonts w:asciiTheme="majorHAnsi" w:hAnsiTheme="majorHAnsi" w:cs="Arial"/>
          <w:sz w:val="20"/>
          <w:szCs w:val="20"/>
          <w:lang w:val="es-ES"/>
        </w:rPr>
        <w:t>TRF-4</w:t>
      </w:r>
      <w:r w:rsidR="00395408" w:rsidRPr="00395408">
        <w:rPr>
          <w:rFonts w:asciiTheme="majorHAnsi" w:hAnsiTheme="majorHAnsi" w:cs="Arial"/>
          <w:sz w:val="20"/>
          <w:szCs w:val="20"/>
          <w:lang w:val="es-ES"/>
        </w:rPr>
        <w:t xml:space="preserve"> en 2007; lo que resultó en una reforma </w:t>
      </w:r>
      <w:r w:rsidR="00395408" w:rsidRPr="00395408">
        <w:rPr>
          <w:rFonts w:asciiTheme="majorHAnsi" w:hAnsiTheme="majorHAnsi"/>
          <w:sz w:val="20"/>
          <w:szCs w:val="20"/>
          <w:lang w:val="es-ES"/>
        </w:rPr>
        <w:t xml:space="preserve">del sistema público de acogida y atención a la salud de las personas </w:t>
      </w:r>
      <w:proofErr w:type="spellStart"/>
      <w:r w:rsidR="00395408" w:rsidRPr="00395408">
        <w:rPr>
          <w:rFonts w:asciiTheme="majorHAnsi" w:hAnsiTheme="majorHAnsi"/>
          <w:sz w:val="20"/>
          <w:szCs w:val="20"/>
          <w:lang w:val="es-ES"/>
        </w:rPr>
        <w:t>trans</w:t>
      </w:r>
      <w:proofErr w:type="spellEnd"/>
      <w:r w:rsidR="00395408" w:rsidRPr="00395408">
        <w:rPr>
          <w:rFonts w:asciiTheme="majorHAnsi" w:hAnsiTheme="majorHAnsi"/>
          <w:sz w:val="20"/>
          <w:szCs w:val="20"/>
          <w:lang w:val="es-ES"/>
        </w:rPr>
        <w:t xml:space="preserve"> y de otros integrantes de la comunidad LGBT. </w:t>
      </w:r>
      <w:r w:rsidR="004F7154" w:rsidRPr="00395408">
        <w:rPr>
          <w:rFonts w:asciiTheme="majorHAnsi" w:hAnsiTheme="majorHAnsi"/>
          <w:sz w:val="20"/>
          <w:szCs w:val="20"/>
          <w:lang w:val="es-ES"/>
        </w:rPr>
        <w:t xml:space="preserve">Ante lo anterior, el </w:t>
      </w:r>
      <w:r w:rsidR="004F7154" w:rsidRPr="00395408">
        <w:rPr>
          <w:rFonts w:asciiTheme="majorHAnsi" w:hAnsiTheme="majorHAnsi"/>
          <w:sz w:val="20"/>
          <w:szCs w:val="20"/>
          <w:lang w:val="es-ES"/>
        </w:rPr>
        <w:lastRenderedPageBreak/>
        <w:t>Estado concluye que la presunta víctima, a pesar de tener acceso a recursos efectivos que podrían satisfacer sus pretensiones, decidió no agotarlos y ahora recoge a la CIDH como cuarta instancia.</w:t>
      </w:r>
    </w:p>
    <w:p w14:paraId="6DA63A39" w14:textId="77777777" w:rsidR="004F7154" w:rsidRDefault="004F7154" w:rsidP="004F715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D1493D8" w14:textId="0116C782" w:rsidR="0001295B" w:rsidRPr="002A19E5" w:rsidRDefault="005C47E8" w:rsidP="00F17D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A19E5">
        <w:rPr>
          <w:rFonts w:asciiTheme="majorHAnsi" w:hAnsiTheme="majorHAnsi"/>
          <w:sz w:val="20"/>
          <w:szCs w:val="20"/>
          <w:lang w:val="es-ES"/>
        </w:rPr>
        <w:t xml:space="preserve">Respecto a los recursos </w:t>
      </w:r>
      <w:r w:rsidR="00DD492E">
        <w:rPr>
          <w:rFonts w:asciiTheme="majorHAnsi" w:hAnsiTheme="majorHAnsi"/>
          <w:sz w:val="20"/>
          <w:szCs w:val="20"/>
          <w:lang w:val="es-ES"/>
        </w:rPr>
        <w:t>presentados</w:t>
      </w:r>
      <w:r w:rsidRPr="002A19E5">
        <w:rPr>
          <w:rFonts w:asciiTheme="majorHAnsi" w:hAnsiTheme="majorHAnsi"/>
          <w:sz w:val="20"/>
          <w:szCs w:val="20"/>
          <w:lang w:val="es-ES"/>
        </w:rPr>
        <w:t xml:space="preserve">, el Estado indica que éstos </w:t>
      </w:r>
      <w:r w:rsidR="002A19E5" w:rsidRPr="002A19E5">
        <w:rPr>
          <w:rFonts w:asciiTheme="majorHAnsi" w:hAnsiTheme="majorHAnsi"/>
          <w:sz w:val="20"/>
          <w:szCs w:val="20"/>
          <w:lang w:val="es-ES"/>
        </w:rPr>
        <w:t>respetaron</w:t>
      </w:r>
      <w:r w:rsidRPr="002A19E5">
        <w:rPr>
          <w:rFonts w:asciiTheme="majorHAnsi" w:hAnsiTheme="majorHAnsi"/>
          <w:sz w:val="20"/>
          <w:szCs w:val="20"/>
          <w:lang w:val="es-ES"/>
        </w:rPr>
        <w:t xml:space="preserve"> el debido proceso legal y que la presunta víctima tuvo la oportunidad de presentar pruebas</w:t>
      </w:r>
      <w:r w:rsidR="00EE03F5" w:rsidRPr="002A19E5">
        <w:rPr>
          <w:rFonts w:asciiTheme="majorHAnsi" w:hAnsiTheme="majorHAnsi"/>
          <w:sz w:val="20"/>
          <w:szCs w:val="20"/>
          <w:lang w:val="es-ES"/>
        </w:rPr>
        <w:t xml:space="preserve"> y</w:t>
      </w:r>
      <w:r w:rsidRPr="002A19E5">
        <w:rPr>
          <w:rFonts w:asciiTheme="majorHAnsi" w:hAnsiTheme="majorHAnsi"/>
          <w:sz w:val="20"/>
          <w:szCs w:val="20"/>
          <w:lang w:val="es-ES"/>
        </w:rPr>
        <w:t xml:space="preserve"> </w:t>
      </w:r>
      <w:r w:rsidR="00EE03F5" w:rsidRPr="002A19E5">
        <w:rPr>
          <w:rFonts w:asciiTheme="majorHAnsi" w:hAnsiTheme="majorHAnsi"/>
          <w:sz w:val="20"/>
          <w:szCs w:val="20"/>
          <w:lang w:val="es-ES"/>
        </w:rPr>
        <w:t xml:space="preserve">de asistir a audiencias. Además, </w:t>
      </w:r>
      <w:r w:rsidR="00A85010" w:rsidRPr="002A19E5">
        <w:rPr>
          <w:rFonts w:asciiTheme="majorHAnsi" w:hAnsiTheme="majorHAnsi"/>
          <w:sz w:val="20"/>
          <w:szCs w:val="20"/>
          <w:lang w:val="es-ES"/>
        </w:rPr>
        <w:t>el Estado afirma que el proceso tuvo una duración razonable.</w:t>
      </w:r>
      <w:r w:rsidR="002A19E5" w:rsidRPr="002A19E5">
        <w:rPr>
          <w:rFonts w:asciiTheme="majorHAnsi" w:hAnsiTheme="majorHAnsi"/>
          <w:sz w:val="20"/>
          <w:szCs w:val="20"/>
          <w:lang w:val="es-ES"/>
        </w:rPr>
        <w:t xml:space="preserve"> </w:t>
      </w:r>
    </w:p>
    <w:p w14:paraId="3978981E" w14:textId="77777777" w:rsidR="005C47E8" w:rsidRDefault="005C47E8" w:rsidP="005C47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27077C9" w14:textId="77777777" w:rsidR="00022A11" w:rsidRDefault="00475E5C" w:rsidP="00F17D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El Estado también sostiene que los hechos narrados no constituyen violaciones a derechos </w:t>
      </w:r>
      <w:r w:rsidR="0060464E">
        <w:rPr>
          <w:rFonts w:asciiTheme="majorHAnsi" w:hAnsiTheme="majorHAnsi"/>
          <w:sz w:val="20"/>
          <w:szCs w:val="20"/>
          <w:lang w:val="es-ES"/>
        </w:rPr>
        <w:t>protegidos por la Convención Americana.</w:t>
      </w:r>
      <w:r>
        <w:rPr>
          <w:rFonts w:asciiTheme="majorHAnsi" w:hAnsiTheme="majorHAnsi"/>
          <w:sz w:val="20"/>
          <w:szCs w:val="20"/>
          <w:lang w:val="es-ES"/>
        </w:rPr>
        <w:t xml:space="preserve"> </w:t>
      </w:r>
      <w:r w:rsidR="008E122E">
        <w:rPr>
          <w:rFonts w:asciiTheme="majorHAnsi" w:hAnsiTheme="majorHAnsi"/>
          <w:sz w:val="20"/>
          <w:szCs w:val="20"/>
          <w:lang w:val="es-ES"/>
        </w:rPr>
        <w:t>Primerame</w:t>
      </w:r>
      <w:r w:rsidR="0060464E">
        <w:rPr>
          <w:rFonts w:asciiTheme="majorHAnsi" w:hAnsiTheme="majorHAnsi"/>
          <w:sz w:val="20"/>
          <w:szCs w:val="20"/>
          <w:lang w:val="es-ES"/>
        </w:rPr>
        <w:t xml:space="preserve">nte, el Estado considera que las presuntas violaciones narradas por los </w:t>
      </w:r>
      <w:r w:rsidR="008E122E">
        <w:rPr>
          <w:rFonts w:asciiTheme="majorHAnsi" w:hAnsiTheme="majorHAnsi"/>
          <w:sz w:val="20"/>
          <w:szCs w:val="20"/>
          <w:lang w:val="es-ES"/>
        </w:rPr>
        <w:t>peticionarios</w:t>
      </w:r>
      <w:r w:rsidR="0060464E">
        <w:rPr>
          <w:rFonts w:asciiTheme="majorHAnsi" w:hAnsiTheme="majorHAnsi"/>
          <w:sz w:val="20"/>
          <w:szCs w:val="20"/>
          <w:lang w:val="es-ES"/>
        </w:rPr>
        <w:t xml:space="preserve"> estarían subsumidas en una posible violación a</w:t>
      </w:r>
      <w:r w:rsidR="008E122E">
        <w:rPr>
          <w:rFonts w:asciiTheme="majorHAnsi" w:hAnsiTheme="majorHAnsi"/>
          <w:sz w:val="20"/>
          <w:szCs w:val="20"/>
          <w:lang w:val="es-ES"/>
        </w:rPr>
        <w:t xml:space="preserve">l derecho a la salud </w:t>
      </w:r>
      <w:r w:rsidR="0060464E">
        <w:rPr>
          <w:rFonts w:asciiTheme="majorHAnsi" w:hAnsiTheme="majorHAnsi"/>
          <w:sz w:val="20"/>
          <w:szCs w:val="20"/>
          <w:lang w:val="es-ES"/>
        </w:rPr>
        <w:t>protegido por el</w:t>
      </w:r>
      <w:r w:rsidR="008E122E">
        <w:rPr>
          <w:rFonts w:asciiTheme="majorHAnsi" w:hAnsiTheme="majorHAnsi"/>
          <w:sz w:val="20"/>
          <w:szCs w:val="20"/>
          <w:lang w:val="es-ES"/>
        </w:rPr>
        <w:t xml:space="preserve"> </w:t>
      </w:r>
      <w:r w:rsidR="00B81B9A">
        <w:rPr>
          <w:rFonts w:asciiTheme="majorHAnsi" w:hAnsiTheme="majorHAnsi"/>
          <w:sz w:val="20"/>
          <w:szCs w:val="20"/>
          <w:lang w:val="es-ES"/>
        </w:rPr>
        <w:t>ar</w:t>
      </w:r>
      <w:r w:rsidR="0060464E">
        <w:rPr>
          <w:rFonts w:asciiTheme="majorHAnsi" w:hAnsiTheme="majorHAnsi"/>
          <w:sz w:val="20"/>
          <w:szCs w:val="20"/>
          <w:lang w:val="es-ES"/>
        </w:rPr>
        <w:t xml:space="preserve">tículo 10 del </w:t>
      </w:r>
      <w:r w:rsidR="008E122E">
        <w:rPr>
          <w:rFonts w:asciiTheme="majorHAnsi" w:hAnsiTheme="majorHAnsi"/>
          <w:sz w:val="20"/>
          <w:szCs w:val="20"/>
          <w:lang w:val="es-ES"/>
        </w:rPr>
        <w:t>Protocolo Adicional a la Convención Americana sobre Derechos Humanos en Materia de Derechos Económicos, Sociales y Culturales</w:t>
      </w:r>
      <w:r w:rsidR="0060464E">
        <w:rPr>
          <w:rFonts w:asciiTheme="majorHAnsi" w:hAnsiTheme="majorHAnsi"/>
          <w:sz w:val="20"/>
          <w:szCs w:val="20"/>
          <w:lang w:val="es-ES"/>
        </w:rPr>
        <w:t xml:space="preserve"> (en adelante, “Protocolo de San Salvador”)</w:t>
      </w:r>
      <w:r w:rsidR="008E122E">
        <w:rPr>
          <w:rFonts w:asciiTheme="majorHAnsi" w:hAnsiTheme="majorHAnsi"/>
          <w:sz w:val="20"/>
          <w:szCs w:val="20"/>
          <w:lang w:val="es-ES"/>
        </w:rPr>
        <w:t xml:space="preserve"> y afirma que la Comisión no tiene competencia para </w:t>
      </w:r>
      <w:r w:rsidR="00AF5CBA">
        <w:rPr>
          <w:rFonts w:asciiTheme="majorHAnsi" w:hAnsiTheme="majorHAnsi"/>
          <w:sz w:val="20"/>
          <w:szCs w:val="20"/>
          <w:lang w:val="es-ES"/>
        </w:rPr>
        <w:t xml:space="preserve">analizar </w:t>
      </w:r>
      <w:r w:rsidR="00B81B9A">
        <w:rPr>
          <w:rFonts w:asciiTheme="majorHAnsi" w:hAnsiTheme="majorHAnsi"/>
          <w:sz w:val="20"/>
          <w:szCs w:val="20"/>
          <w:lang w:val="es-ES"/>
        </w:rPr>
        <w:t>una</w:t>
      </w:r>
      <w:r w:rsidR="00AF5CBA">
        <w:rPr>
          <w:rFonts w:asciiTheme="majorHAnsi" w:hAnsiTheme="majorHAnsi"/>
          <w:sz w:val="20"/>
          <w:szCs w:val="20"/>
          <w:lang w:val="es-ES"/>
        </w:rPr>
        <w:t xml:space="preserve"> presunta violación </w:t>
      </w:r>
      <w:r w:rsidR="00B81B9A">
        <w:rPr>
          <w:rFonts w:asciiTheme="majorHAnsi" w:hAnsiTheme="majorHAnsi"/>
          <w:sz w:val="20"/>
          <w:szCs w:val="20"/>
          <w:lang w:val="es-ES"/>
        </w:rPr>
        <w:t xml:space="preserve">de este artículo </w:t>
      </w:r>
      <w:r w:rsidR="00AF5CBA">
        <w:rPr>
          <w:rFonts w:asciiTheme="majorHAnsi" w:hAnsiTheme="majorHAnsi"/>
          <w:sz w:val="20"/>
          <w:szCs w:val="20"/>
          <w:lang w:val="es-ES"/>
        </w:rPr>
        <w:t>a</w:t>
      </w:r>
      <w:r w:rsidR="0060464E">
        <w:rPr>
          <w:rFonts w:asciiTheme="majorHAnsi" w:hAnsiTheme="majorHAnsi"/>
          <w:sz w:val="20"/>
          <w:szCs w:val="20"/>
          <w:lang w:val="es-ES"/>
        </w:rPr>
        <w:t xml:space="preserve"> través d</w:t>
      </w:r>
      <w:r w:rsidR="00DF7049">
        <w:rPr>
          <w:rFonts w:asciiTheme="majorHAnsi" w:hAnsiTheme="majorHAnsi"/>
          <w:sz w:val="20"/>
          <w:szCs w:val="20"/>
          <w:lang w:val="es-ES"/>
        </w:rPr>
        <w:t xml:space="preserve">e peticiones individuales. </w:t>
      </w:r>
    </w:p>
    <w:p w14:paraId="0FB03F67" w14:textId="77777777" w:rsidR="00022A11" w:rsidRDefault="00022A11" w:rsidP="00022A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77CFCAD" w14:textId="23E99FC9" w:rsidR="0098536F" w:rsidRPr="00DD492E" w:rsidRDefault="00DF7049" w:rsidP="004166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F6077">
        <w:rPr>
          <w:rFonts w:asciiTheme="majorHAnsi" w:hAnsiTheme="majorHAnsi"/>
          <w:sz w:val="20"/>
          <w:szCs w:val="20"/>
          <w:lang w:val="es-ES"/>
        </w:rPr>
        <w:t xml:space="preserve">Además, </w:t>
      </w:r>
      <w:r w:rsidR="0054227E" w:rsidRPr="001F6077">
        <w:rPr>
          <w:rFonts w:asciiTheme="majorHAnsi" w:hAnsiTheme="majorHAnsi"/>
          <w:sz w:val="20"/>
          <w:szCs w:val="20"/>
          <w:lang w:val="es-ES"/>
        </w:rPr>
        <w:t>el</w:t>
      </w:r>
      <w:r w:rsidR="00227528" w:rsidRPr="001F6077">
        <w:rPr>
          <w:rFonts w:asciiTheme="majorHAnsi" w:hAnsiTheme="majorHAnsi"/>
          <w:sz w:val="20"/>
          <w:szCs w:val="20"/>
          <w:lang w:val="es-ES"/>
        </w:rPr>
        <w:t xml:space="preserve"> Estado afirma que </w:t>
      </w:r>
      <w:r w:rsidR="00A711F4" w:rsidRPr="001F6077">
        <w:rPr>
          <w:rFonts w:asciiTheme="majorHAnsi" w:hAnsiTheme="majorHAnsi"/>
          <w:sz w:val="20"/>
          <w:szCs w:val="20"/>
          <w:lang w:val="es-ES"/>
        </w:rPr>
        <w:t xml:space="preserve">la supervisión médica brindada a la señora </w:t>
      </w:r>
      <w:proofErr w:type="spellStart"/>
      <w:r w:rsidR="00A711F4" w:rsidRPr="001F6077">
        <w:rPr>
          <w:rFonts w:asciiTheme="majorHAnsi" w:hAnsiTheme="majorHAnsi"/>
          <w:sz w:val="20"/>
          <w:szCs w:val="20"/>
          <w:lang w:val="es-ES"/>
        </w:rPr>
        <w:t>Melinho</w:t>
      </w:r>
      <w:proofErr w:type="spellEnd"/>
      <w:r w:rsidR="00A711F4" w:rsidRPr="001F6077">
        <w:rPr>
          <w:rFonts w:asciiTheme="majorHAnsi" w:hAnsiTheme="majorHAnsi"/>
          <w:sz w:val="20"/>
          <w:szCs w:val="20"/>
          <w:lang w:val="es-ES"/>
        </w:rPr>
        <w:t xml:space="preserve"> por </w:t>
      </w:r>
      <w:r w:rsidR="00227528" w:rsidRPr="001F6077">
        <w:rPr>
          <w:rFonts w:asciiTheme="majorHAnsi" w:hAnsiTheme="majorHAnsi"/>
          <w:sz w:val="20"/>
          <w:szCs w:val="20"/>
          <w:lang w:val="es-ES"/>
        </w:rPr>
        <w:t xml:space="preserve">el </w:t>
      </w:r>
      <w:r w:rsidR="00A711F4" w:rsidRPr="001F6077">
        <w:rPr>
          <w:rFonts w:asciiTheme="majorHAnsi" w:hAnsiTheme="majorHAnsi"/>
          <w:sz w:val="20"/>
          <w:szCs w:val="20"/>
          <w:lang w:val="es-ES"/>
        </w:rPr>
        <w:t>Hospital de la UNICAMP tenía, primordialmente, un carácter de supervisión psicológica.</w:t>
      </w:r>
      <w:r w:rsidR="0098536F" w:rsidRPr="001F6077">
        <w:rPr>
          <w:rFonts w:asciiTheme="majorHAnsi" w:hAnsiTheme="majorHAnsi"/>
          <w:sz w:val="20"/>
          <w:szCs w:val="20"/>
          <w:lang w:val="es-ES"/>
        </w:rPr>
        <w:t xml:space="preserve"> </w:t>
      </w:r>
      <w:r w:rsidR="00B90A6A" w:rsidRPr="001F6077">
        <w:rPr>
          <w:rFonts w:asciiTheme="majorHAnsi" w:hAnsiTheme="majorHAnsi"/>
          <w:sz w:val="20"/>
          <w:szCs w:val="20"/>
          <w:lang w:val="es-ES"/>
        </w:rPr>
        <w:t xml:space="preserve">En ese sentido, indica que la señora </w:t>
      </w:r>
      <w:proofErr w:type="spellStart"/>
      <w:r w:rsidR="00B90A6A" w:rsidRPr="001F6077">
        <w:rPr>
          <w:rFonts w:asciiTheme="majorHAnsi" w:hAnsiTheme="majorHAnsi"/>
          <w:sz w:val="20"/>
          <w:szCs w:val="20"/>
          <w:lang w:val="es-ES"/>
        </w:rPr>
        <w:t>Melinho</w:t>
      </w:r>
      <w:proofErr w:type="spellEnd"/>
      <w:r w:rsidR="00B90A6A" w:rsidRPr="001F6077">
        <w:rPr>
          <w:rFonts w:asciiTheme="majorHAnsi" w:hAnsiTheme="majorHAnsi"/>
          <w:sz w:val="20"/>
          <w:szCs w:val="20"/>
          <w:lang w:val="es-ES"/>
        </w:rPr>
        <w:t xml:space="preserve"> fue atendida inicialmente en este hospital en 1997 después de un intento de suicidio y seguía bajo el monitoreo de los profesionales de este hospital hasta la fecha del escrito del Estado, el 27 de octubre de 2014. </w:t>
      </w:r>
      <w:r w:rsidR="00736E8D" w:rsidRPr="001F6077">
        <w:rPr>
          <w:rFonts w:asciiTheme="majorHAnsi" w:hAnsiTheme="majorHAnsi"/>
          <w:sz w:val="20"/>
          <w:szCs w:val="20"/>
          <w:lang w:val="es-ES"/>
        </w:rPr>
        <w:t xml:space="preserve">Según el Estado, durante estos años de supervisión médica, el hospital siempre habría informado a la señora </w:t>
      </w:r>
      <w:proofErr w:type="spellStart"/>
      <w:r w:rsidR="00736E8D" w:rsidRPr="001F6077">
        <w:rPr>
          <w:rFonts w:asciiTheme="majorHAnsi" w:hAnsiTheme="majorHAnsi"/>
          <w:sz w:val="20"/>
          <w:szCs w:val="20"/>
          <w:lang w:val="es-ES"/>
        </w:rPr>
        <w:t>Melinho</w:t>
      </w:r>
      <w:proofErr w:type="spellEnd"/>
      <w:r w:rsidR="00736E8D" w:rsidRPr="001F6077">
        <w:rPr>
          <w:rFonts w:asciiTheme="majorHAnsi" w:hAnsiTheme="majorHAnsi"/>
          <w:sz w:val="20"/>
          <w:szCs w:val="20"/>
          <w:lang w:val="es-ES"/>
        </w:rPr>
        <w:t xml:space="preserve"> que no realizaba cirugías de </w:t>
      </w:r>
      <w:r w:rsidR="00D8570D">
        <w:rPr>
          <w:rFonts w:asciiTheme="majorHAnsi" w:hAnsiTheme="majorHAnsi"/>
          <w:sz w:val="20"/>
          <w:szCs w:val="20"/>
          <w:lang w:val="es-ES"/>
        </w:rPr>
        <w:t>afirmación sexual</w:t>
      </w:r>
      <w:r w:rsidR="00736E8D" w:rsidRPr="00DD492E">
        <w:rPr>
          <w:rFonts w:asciiTheme="majorHAnsi" w:hAnsiTheme="majorHAnsi"/>
          <w:sz w:val="20"/>
          <w:szCs w:val="20"/>
          <w:lang w:val="es-ES"/>
        </w:rPr>
        <w:t xml:space="preserve"> y nunca l</w:t>
      </w:r>
      <w:r w:rsidR="00550A50">
        <w:rPr>
          <w:rFonts w:asciiTheme="majorHAnsi" w:hAnsiTheme="majorHAnsi"/>
          <w:sz w:val="20"/>
          <w:szCs w:val="20"/>
          <w:lang w:val="es-ES"/>
        </w:rPr>
        <w:t>e</w:t>
      </w:r>
      <w:r w:rsidR="00736E8D" w:rsidRPr="00DD492E">
        <w:rPr>
          <w:rFonts w:asciiTheme="majorHAnsi" w:hAnsiTheme="majorHAnsi"/>
          <w:sz w:val="20"/>
          <w:szCs w:val="20"/>
          <w:lang w:val="es-ES"/>
        </w:rPr>
        <w:t xml:space="preserve"> había </w:t>
      </w:r>
      <w:proofErr w:type="gramStart"/>
      <w:r w:rsidR="00736E8D" w:rsidRPr="00DD492E">
        <w:rPr>
          <w:rFonts w:asciiTheme="majorHAnsi" w:hAnsiTheme="majorHAnsi"/>
          <w:sz w:val="20"/>
          <w:szCs w:val="20"/>
          <w:lang w:val="es-ES"/>
        </w:rPr>
        <w:t>prometido o indicado</w:t>
      </w:r>
      <w:proofErr w:type="gramEnd"/>
      <w:r w:rsidR="00736E8D" w:rsidRPr="00DD492E">
        <w:rPr>
          <w:rFonts w:asciiTheme="majorHAnsi" w:hAnsiTheme="majorHAnsi"/>
          <w:sz w:val="20"/>
          <w:szCs w:val="20"/>
          <w:lang w:val="es-ES"/>
        </w:rPr>
        <w:t xml:space="preserve"> que llevaría a cabo su cirugía. Indica, en ese sentido</w:t>
      </w:r>
      <w:r w:rsidR="001F6077" w:rsidRPr="00DD492E">
        <w:rPr>
          <w:rFonts w:asciiTheme="majorHAnsi" w:hAnsiTheme="majorHAnsi"/>
          <w:sz w:val="20"/>
          <w:szCs w:val="20"/>
          <w:lang w:val="es-ES"/>
        </w:rPr>
        <w:t>,</w:t>
      </w:r>
      <w:r w:rsidR="00736E8D" w:rsidRPr="00DD492E">
        <w:rPr>
          <w:rFonts w:asciiTheme="majorHAnsi" w:hAnsiTheme="majorHAnsi"/>
          <w:sz w:val="20"/>
          <w:szCs w:val="20"/>
          <w:lang w:val="es-ES"/>
        </w:rPr>
        <w:t xml:space="preserve"> que en mayo de 2001 la Directora Clínica del Hospital de la UNICAMP informó a la señora </w:t>
      </w:r>
      <w:proofErr w:type="spellStart"/>
      <w:r w:rsidR="00736E8D" w:rsidRPr="00DD492E">
        <w:rPr>
          <w:rFonts w:asciiTheme="majorHAnsi" w:hAnsiTheme="majorHAnsi"/>
          <w:sz w:val="20"/>
          <w:szCs w:val="20"/>
          <w:lang w:val="es-ES"/>
        </w:rPr>
        <w:t>Melinho</w:t>
      </w:r>
      <w:proofErr w:type="spellEnd"/>
      <w:r w:rsidR="00736E8D" w:rsidRPr="00DD492E">
        <w:rPr>
          <w:rFonts w:asciiTheme="majorHAnsi" w:hAnsiTheme="majorHAnsi"/>
          <w:sz w:val="20"/>
          <w:szCs w:val="20"/>
          <w:lang w:val="es-ES"/>
        </w:rPr>
        <w:t xml:space="preserve"> que la </w:t>
      </w:r>
      <w:r w:rsidR="00D8570D">
        <w:rPr>
          <w:rFonts w:asciiTheme="majorHAnsi" w:hAnsiTheme="majorHAnsi"/>
          <w:sz w:val="20"/>
          <w:szCs w:val="20"/>
          <w:lang w:val="es-ES"/>
        </w:rPr>
        <w:t>cirugía de afirmación sexual</w:t>
      </w:r>
      <w:r w:rsidR="00736E8D" w:rsidRPr="00DD492E">
        <w:rPr>
          <w:rFonts w:asciiTheme="majorHAnsi" w:hAnsiTheme="majorHAnsi"/>
          <w:sz w:val="20"/>
          <w:szCs w:val="20"/>
          <w:lang w:val="es-ES"/>
        </w:rPr>
        <w:t xml:space="preserve">, por su complejidad y debido a la falta de profesionales adecuados, no podría ser llevada a cabo por el hospital. </w:t>
      </w:r>
      <w:r w:rsidR="001F6077" w:rsidRPr="00DD492E">
        <w:rPr>
          <w:rFonts w:asciiTheme="majorHAnsi" w:hAnsiTheme="majorHAnsi"/>
          <w:sz w:val="20"/>
          <w:szCs w:val="20"/>
          <w:lang w:val="es-ES"/>
        </w:rPr>
        <w:t>Ante lo anterior,</w:t>
      </w:r>
      <w:r w:rsidR="00410969" w:rsidRPr="00DD492E">
        <w:rPr>
          <w:rFonts w:asciiTheme="majorHAnsi" w:hAnsiTheme="majorHAnsi"/>
          <w:sz w:val="20"/>
          <w:szCs w:val="20"/>
          <w:lang w:val="es-ES"/>
        </w:rPr>
        <w:t xml:space="preserve"> el Estado señala que la señora </w:t>
      </w:r>
      <w:proofErr w:type="spellStart"/>
      <w:r w:rsidR="00410969" w:rsidRPr="00DD492E">
        <w:rPr>
          <w:rFonts w:asciiTheme="majorHAnsi" w:hAnsiTheme="majorHAnsi"/>
          <w:sz w:val="20"/>
          <w:szCs w:val="20"/>
          <w:lang w:val="es-ES"/>
        </w:rPr>
        <w:t>Melinho</w:t>
      </w:r>
      <w:proofErr w:type="spellEnd"/>
      <w:r w:rsidR="00410969" w:rsidRPr="00DD492E">
        <w:rPr>
          <w:rFonts w:asciiTheme="majorHAnsi" w:hAnsiTheme="majorHAnsi"/>
          <w:sz w:val="20"/>
          <w:szCs w:val="20"/>
          <w:lang w:val="es-ES"/>
        </w:rPr>
        <w:t xml:space="preserve"> tenía la mera expectativa de que </w:t>
      </w:r>
      <w:r w:rsidR="00DF742C" w:rsidRPr="00DD492E">
        <w:rPr>
          <w:rFonts w:asciiTheme="majorHAnsi" w:hAnsiTheme="majorHAnsi"/>
          <w:sz w:val="20"/>
          <w:szCs w:val="20"/>
          <w:lang w:val="es-ES"/>
        </w:rPr>
        <w:t>la</w:t>
      </w:r>
      <w:r w:rsidR="00410969" w:rsidRPr="00DD492E">
        <w:rPr>
          <w:rFonts w:asciiTheme="majorHAnsi" w:hAnsiTheme="majorHAnsi"/>
          <w:sz w:val="20"/>
          <w:szCs w:val="20"/>
          <w:lang w:val="es-ES"/>
        </w:rPr>
        <w:t xml:space="preserve"> cirugía fuera</w:t>
      </w:r>
      <w:r w:rsidR="001F6077" w:rsidRPr="00DD492E">
        <w:rPr>
          <w:rFonts w:asciiTheme="majorHAnsi" w:hAnsiTheme="majorHAnsi"/>
          <w:sz w:val="20"/>
          <w:szCs w:val="20"/>
          <w:lang w:val="es-ES"/>
        </w:rPr>
        <w:t xml:space="preserve"> realizada en este hospital.</w:t>
      </w:r>
    </w:p>
    <w:p w14:paraId="10F663C6" w14:textId="77777777" w:rsidR="004166ED" w:rsidRPr="00DD492E" w:rsidRDefault="004166ED" w:rsidP="004166E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75E5E32" w14:textId="2548BCAD" w:rsidR="00CB2F05" w:rsidRPr="00CB2F05" w:rsidRDefault="004D6B0A" w:rsidP="00CB2F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D492E">
        <w:rPr>
          <w:rFonts w:asciiTheme="majorHAnsi" w:hAnsiTheme="majorHAnsi"/>
          <w:sz w:val="20"/>
          <w:szCs w:val="20"/>
          <w:lang w:val="es-ES"/>
        </w:rPr>
        <w:t>E</w:t>
      </w:r>
      <w:r w:rsidR="00CB2F05" w:rsidRPr="00DD492E">
        <w:rPr>
          <w:rFonts w:asciiTheme="majorHAnsi" w:hAnsiTheme="majorHAnsi"/>
          <w:sz w:val="20"/>
          <w:szCs w:val="20"/>
          <w:lang w:val="es-ES"/>
        </w:rPr>
        <w:t xml:space="preserve">l Estado </w:t>
      </w:r>
      <w:r w:rsidRPr="00DD492E">
        <w:rPr>
          <w:rFonts w:asciiTheme="majorHAnsi" w:hAnsiTheme="majorHAnsi"/>
          <w:sz w:val="20"/>
          <w:szCs w:val="20"/>
          <w:lang w:val="es-ES"/>
        </w:rPr>
        <w:t xml:space="preserve">también </w:t>
      </w:r>
      <w:r w:rsidR="00CB2F05" w:rsidRPr="00DD492E">
        <w:rPr>
          <w:rFonts w:asciiTheme="majorHAnsi" w:hAnsiTheme="majorHAnsi"/>
          <w:sz w:val="20"/>
          <w:szCs w:val="20"/>
          <w:lang w:val="es-ES"/>
        </w:rPr>
        <w:t>indica que</w:t>
      </w:r>
      <w:r w:rsidRPr="00DD492E">
        <w:rPr>
          <w:rFonts w:asciiTheme="majorHAnsi" w:hAnsiTheme="majorHAnsi"/>
          <w:sz w:val="20"/>
          <w:szCs w:val="20"/>
          <w:lang w:val="es-ES"/>
        </w:rPr>
        <w:t>,</w:t>
      </w:r>
      <w:r w:rsidR="00287DC1" w:rsidRPr="00DD492E">
        <w:rPr>
          <w:rFonts w:asciiTheme="majorHAnsi" w:hAnsiTheme="majorHAnsi"/>
          <w:sz w:val="20"/>
          <w:szCs w:val="20"/>
          <w:lang w:val="es-ES"/>
        </w:rPr>
        <w:t xml:space="preserve"> según</w:t>
      </w:r>
      <w:r w:rsidR="00227528" w:rsidRPr="00DD492E">
        <w:rPr>
          <w:rFonts w:asciiTheme="majorHAnsi" w:hAnsiTheme="majorHAnsi"/>
          <w:sz w:val="20"/>
          <w:szCs w:val="20"/>
          <w:lang w:val="es-ES"/>
        </w:rPr>
        <w:t xml:space="preserve"> </w:t>
      </w:r>
      <w:r w:rsidR="00311E3F" w:rsidRPr="00DD492E">
        <w:rPr>
          <w:rFonts w:asciiTheme="majorHAnsi" w:hAnsiTheme="majorHAnsi"/>
          <w:sz w:val="20"/>
          <w:szCs w:val="20"/>
          <w:lang w:val="es-ES"/>
        </w:rPr>
        <w:t xml:space="preserve">el </w:t>
      </w:r>
      <w:r w:rsidR="0054227E" w:rsidRPr="00DD492E">
        <w:rPr>
          <w:rFonts w:asciiTheme="majorHAnsi" w:hAnsiTheme="majorHAnsi"/>
          <w:sz w:val="20"/>
          <w:szCs w:val="20"/>
          <w:lang w:val="es-ES"/>
        </w:rPr>
        <w:t>Ministerio de Salud</w:t>
      </w:r>
      <w:r w:rsidRPr="00DD492E">
        <w:rPr>
          <w:rFonts w:asciiTheme="majorHAnsi" w:hAnsiTheme="majorHAnsi"/>
          <w:sz w:val="20"/>
          <w:szCs w:val="20"/>
          <w:lang w:val="es-ES"/>
        </w:rPr>
        <w:t>,</w:t>
      </w:r>
      <w:r w:rsidR="00311E3F" w:rsidRPr="00DD492E">
        <w:rPr>
          <w:rFonts w:asciiTheme="majorHAnsi" w:hAnsiTheme="majorHAnsi"/>
          <w:sz w:val="20"/>
          <w:szCs w:val="20"/>
          <w:lang w:val="es-ES"/>
        </w:rPr>
        <w:t xml:space="preserve"> el hecho de que algunos hospitales ofrezcan </w:t>
      </w:r>
      <w:r w:rsidR="001A3779" w:rsidRPr="00DD492E">
        <w:rPr>
          <w:rFonts w:asciiTheme="majorHAnsi" w:hAnsiTheme="majorHAnsi"/>
          <w:sz w:val="20"/>
          <w:szCs w:val="20"/>
          <w:lang w:val="es-ES"/>
        </w:rPr>
        <w:t>supervisión</w:t>
      </w:r>
      <w:r w:rsidR="00CB2F05" w:rsidRPr="00DD492E">
        <w:rPr>
          <w:rFonts w:asciiTheme="majorHAnsi" w:hAnsiTheme="majorHAnsi"/>
          <w:sz w:val="20"/>
          <w:szCs w:val="20"/>
          <w:lang w:val="es-ES"/>
        </w:rPr>
        <w:t xml:space="preserve"> y atención psicológica previos a una </w:t>
      </w:r>
      <w:r w:rsidR="00D8570D">
        <w:rPr>
          <w:rFonts w:asciiTheme="majorHAnsi" w:hAnsiTheme="majorHAnsi"/>
          <w:sz w:val="20"/>
          <w:szCs w:val="20"/>
          <w:lang w:val="es-ES"/>
        </w:rPr>
        <w:t>cirugía de afirmación sexual</w:t>
      </w:r>
      <w:r w:rsidR="00CB2F05" w:rsidRPr="00DD492E">
        <w:rPr>
          <w:rFonts w:asciiTheme="majorHAnsi" w:hAnsiTheme="majorHAnsi"/>
          <w:sz w:val="20"/>
          <w:szCs w:val="20"/>
          <w:lang w:val="es-ES"/>
        </w:rPr>
        <w:t xml:space="preserve"> no signi</w:t>
      </w:r>
      <w:r w:rsidR="00245B0A" w:rsidRPr="00DD492E">
        <w:rPr>
          <w:rFonts w:asciiTheme="majorHAnsi" w:hAnsiTheme="majorHAnsi"/>
          <w:sz w:val="20"/>
          <w:szCs w:val="20"/>
          <w:lang w:val="es-ES"/>
        </w:rPr>
        <w:t>fica, necesariamente, que debería</w:t>
      </w:r>
      <w:r w:rsidR="003468DC" w:rsidRPr="00DD492E">
        <w:rPr>
          <w:rFonts w:asciiTheme="majorHAnsi" w:hAnsiTheme="majorHAnsi"/>
          <w:sz w:val="20"/>
          <w:szCs w:val="20"/>
          <w:lang w:val="es-ES"/>
        </w:rPr>
        <w:t>n</w:t>
      </w:r>
      <w:r w:rsidR="00CB2F05" w:rsidRPr="00DD492E">
        <w:rPr>
          <w:rFonts w:asciiTheme="majorHAnsi" w:hAnsiTheme="majorHAnsi"/>
          <w:sz w:val="20"/>
          <w:szCs w:val="20"/>
          <w:lang w:val="es-ES"/>
        </w:rPr>
        <w:t xml:space="preserve"> realizar dichas cirugías. </w:t>
      </w:r>
      <w:r w:rsidR="0054227E" w:rsidRPr="00DD492E">
        <w:rPr>
          <w:rFonts w:asciiTheme="majorHAnsi" w:hAnsiTheme="majorHAnsi"/>
          <w:sz w:val="20"/>
          <w:szCs w:val="20"/>
          <w:lang w:val="es-ES"/>
        </w:rPr>
        <w:t xml:space="preserve">El Estado afirma que el Hospital de la UNICAMP se encontraba en esta situación e informó a </w:t>
      </w:r>
      <w:r w:rsidR="00745D0E" w:rsidRPr="00DD492E">
        <w:rPr>
          <w:rFonts w:asciiTheme="majorHAnsi" w:hAnsiTheme="majorHAnsi"/>
          <w:sz w:val="20"/>
          <w:szCs w:val="20"/>
          <w:lang w:val="es-ES"/>
        </w:rPr>
        <w:t xml:space="preserve">la señora </w:t>
      </w:r>
      <w:proofErr w:type="spellStart"/>
      <w:r w:rsidR="00745D0E" w:rsidRPr="00DD492E">
        <w:rPr>
          <w:rFonts w:asciiTheme="majorHAnsi" w:hAnsiTheme="majorHAnsi"/>
          <w:sz w:val="20"/>
          <w:szCs w:val="20"/>
          <w:lang w:val="es-ES"/>
        </w:rPr>
        <w:t>Melinho</w:t>
      </w:r>
      <w:proofErr w:type="spellEnd"/>
      <w:r w:rsidR="00745D0E" w:rsidRPr="00DD492E">
        <w:rPr>
          <w:rFonts w:asciiTheme="majorHAnsi" w:hAnsiTheme="majorHAnsi"/>
          <w:sz w:val="20"/>
          <w:szCs w:val="20"/>
          <w:lang w:val="es-ES"/>
        </w:rPr>
        <w:t xml:space="preserve"> </w:t>
      </w:r>
      <w:r w:rsidR="00CB2F05" w:rsidRPr="00DD492E">
        <w:rPr>
          <w:rFonts w:asciiTheme="majorHAnsi" w:hAnsiTheme="majorHAnsi"/>
          <w:sz w:val="20"/>
          <w:szCs w:val="20"/>
          <w:lang w:val="es-ES"/>
        </w:rPr>
        <w:t>que</w:t>
      </w:r>
      <w:r w:rsidR="00022A11" w:rsidRPr="00DD492E">
        <w:rPr>
          <w:rFonts w:asciiTheme="majorHAnsi" w:hAnsiTheme="majorHAnsi"/>
          <w:sz w:val="20"/>
          <w:szCs w:val="20"/>
          <w:lang w:val="es-ES"/>
        </w:rPr>
        <w:t xml:space="preserve"> no</w:t>
      </w:r>
      <w:r w:rsidR="00227528" w:rsidRPr="00DD492E">
        <w:rPr>
          <w:rFonts w:asciiTheme="majorHAnsi" w:hAnsiTheme="majorHAnsi"/>
          <w:sz w:val="20"/>
          <w:szCs w:val="20"/>
          <w:lang w:val="es-ES"/>
        </w:rPr>
        <w:t xml:space="preserve"> sería</w:t>
      </w:r>
      <w:r w:rsidR="00022A11" w:rsidRPr="00DD492E">
        <w:rPr>
          <w:rFonts w:asciiTheme="majorHAnsi" w:hAnsiTheme="majorHAnsi"/>
          <w:sz w:val="20"/>
          <w:szCs w:val="20"/>
          <w:lang w:val="es-ES"/>
        </w:rPr>
        <w:t xml:space="preserve"> </w:t>
      </w:r>
      <w:r w:rsidR="00227528" w:rsidRPr="00DD492E">
        <w:rPr>
          <w:rFonts w:asciiTheme="majorHAnsi" w:hAnsiTheme="majorHAnsi"/>
          <w:sz w:val="20"/>
          <w:szCs w:val="20"/>
          <w:lang w:val="es-ES"/>
        </w:rPr>
        <w:t>posible</w:t>
      </w:r>
      <w:r w:rsidR="00022A11" w:rsidRPr="00DD492E">
        <w:rPr>
          <w:rFonts w:asciiTheme="majorHAnsi" w:hAnsiTheme="majorHAnsi"/>
          <w:sz w:val="20"/>
          <w:szCs w:val="20"/>
          <w:lang w:val="es-ES"/>
        </w:rPr>
        <w:t xml:space="preserve"> realizar </w:t>
      </w:r>
      <w:r w:rsidR="0054227E" w:rsidRPr="00DD492E">
        <w:rPr>
          <w:rFonts w:asciiTheme="majorHAnsi" w:hAnsiTheme="majorHAnsi"/>
          <w:sz w:val="20"/>
          <w:szCs w:val="20"/>
          <w:lang w:val="es-ES"/>
        </w:rPr>
        <w:t>su</w:t>
      </w:r>
      <w:r w:rsidR="00022A11" w:rsidRPr="00DD492E">
        <w:rPr>
          <w:rFonts w:asciiTheme="majorHAnsi" w:hAnsiTheme="majorHAnsi"/>
          <w:sz w:val="20"/>
          <w:szCs w:val="20"/>
          <w:lang w:val="es-ES"/>
        </w:rPr>
        <w:t xml:space="preserve"> </w:t>
      </w:r>
      <w:r w:rsidR="00D8570D">
        <w:rPr>
          <w:rFonts w:asciiTheme="majorHAnsi" w:hAnsiTheme="majorHAnsi"/>
          <w:sz w:val="20"/>
          <w:szCs w:val="20"/>
          <w:lang w:val="es-ES"/>
        </w:rPr>
        <w:t>cirugía de afirmación sexual</w:t>
      </w:r>
      <w:r w:rsidR="00CB2F05" w:rsidRPr="00DD492E">
        <w:rPr>
          <w:rFonts w:asciiTheme="majorHAnsi" w:hAnsiTheme="majorHAnsi"/>
          <w:sz w:val="20"/>
          <w:szCs w:val="20"/>
          <w:lang w:val="es-ES"/>
        </w:rPr>
        <w:t xml:space="preserve"> </w:t>
      </w:r>
      <w:r w:rsidR="0054227E" w:rsidRPr="00DD492E">
        <w:rPr>
          <w:rFonts w:asciiTheme="majorHAnsi" w:hAnsiTheme="majorHAnsi"/>
          <w:sz w:val="20"/>
          <w:szCs w:val="20"/>
          <w:lang w:val="es-ES"/>
        </w:rPr>
        <w:t xml:space="preserve">en razón </w:t>
      </w:r>
      <w:r w:rsidR="003468DC" w:rsidRPr="00DD492E">
        <w:rPr>
          <w:rFonts w:asciiTheme="majorHAnsi" w:hAnsiTheme="majorHAnsi"/>
          <w:sz w:val="20"/>
          <w:szCs w:val="20"/>
          <w:lang w:val="es-ES"/>
        </w:rPr>
        <w:t>de</w:t>
      </w:r>
      <w:r w:rsidR="0054227E" w:rsidRPr="00DD492E">
        <w:rPr>
          <w:rFonts w:asciiTheme="majorHAnsi" w:hAnsiTheme="majorHAnsi"/>
          <w:sz w:val="20"/>
          <w:szCs w:val="20"/>
          <w:lang w:val="es-ES"/>
        </w:rPr>
        <w:t xml:space="preserve"> no </w:t>
      </w:r>
      <w:r w:rsidR="00665F0D" w:rsidRPr="00DD492E">
        <w:rPr>
          <w:rFonts w:asciiTheme="majorHAnsi" w:hAnsiTheme="majorHAnsi"/>
          <w:sz w:val="20"/>
          <w:szCs w:val="20"/>
          <w:lang w:val="es-ES"/>
        </w:rPr>
        <w:t xml:space="preserve">poder </w:t>
      </w:r>
      <w:r w:rsidR="0054227E" w:rsidRPr="00DD492E">
        <w:rPr>
          <w:rFonts w:asciiTheme="majorHAnsi" w:hAnsiTheme="majorHAnsi"/>
          <w:sz w:val="20"/>
          <w:szCs w:val="20"/>
          <w:lang w:val="es-ES"/>
        </w:rPr>
        <w:t>brindarle</w:t>
      </w:r>
      <w:r w:rsidR="00665F0D" w:rsidRPr="00DD492E">
        <w:rPr>
          <w:rFonts w:asciiTheme="majorHAnsi" w:hAnsiTheme="majorHAnsi"/>
          <w:sz w:val="20"/>
          <w:szCs w:val="20"/>
          <w:lang w:val="es-ES"/>
        </w:rPr>
        <w:t xml:space="preserve"> </w:t>
      </w:r>
      <w:r w:rsidR="001A3779" w:rsidRPr="00DD492E">
        <w:rPr>
          <w:rFonts w:asciiTheme="majorHAnsi" w:hAnsiTheme="majorHAnsi"/>
          <w:sz w:val="20"/>
          <w:szCs w:val="20"/>
          <w:lang w:val="es-ES"/>
        </w:rPr>
        <w:t>supervisión</w:t>
      </w:r>
      <w:r w:rsidR="00665F0D" w:rsidRPr="00DD492E">
        <w:rPr>
          <w:rFonts w:asciiTheme="majorHAnsi" w:hAnsiTheme="majorHAnsi"/>
          <w:sz w:val="20"/>
          <w:szCs w:val="20"/>
          <w:lang w:val="es-ES"/>
        </w:rPr>
        <w:t xml:space="preserve"> médic</w:t>
      </w:r>
      <w:r w:rsidR="00DF742C" w:rsidRPr="00DD492E">
        <w:rPr>
          <w:rFonts w:asciiTheme="majorHAnsi" w:hAnsiTheme="majorHAnsi"/>
          <w:sz w:val="20"/>
          <w:szCs w:val="20"/>
          <w:lang w:val="es-ES"/>
        </w:rPr>
        <w:t>a</w:t>
      </w:r>
      <w:r w:rsidR="00665F0D" w:rsidRPr="00DD492E">
        <w:rPr>
          <w:rFonts w:asciiTheme="majorHAnsi" w:hAnsiTheme="majorHAnsi"/>
          <w:sz w:val="20"/>
          <w:szCs w:val="20"/>
          <w:lang w:val="es-ES"/>
        </w:rPr>
        <w:t xml:space="preserve"> </w:t>
      </w:r>
      <w:r w:rsidR="00022A11" w:rsidRPr="00DD492E">
        <w:rPr>
          <w:rFonts w:asciiTheme="majorHAnsi" w:hAnsiTheme="majorHAnsi"/>
          <w:sz w:val="20"/>
          <w:szCs w:val="20"/>
          <w:lang w:val="es-ES"/>
        </w:rPr>
        <w:t>multidisciplinar</w:t>
      </w:r>
      <w:r w:rsidR="005A4B4F" w:rsidRPr="00DD492E">
        <w:rPr>
          <w:rFonts w:asciiTheme="majorHAnsi" w:hAnsiTheme="majorHAnsi"/>
          <w:sz w:val="20"/>
          <w:szCs w:val="20"/>
          <w:lang w:val="es-ES"/>
        </w:rPr>
        <w:t>i</w:t>
      </w:r>
      <w:r w:rsidR="00DF742C" w:rsidRPr="00DD492E">
        <w:rPr>
          <w:rFonts w:asciiTheme="majorHAnsi" w:hAnsiTheme="majorHAnsi"/>
          <w:sz w:val="20"/>
          <w:szCs w:val="20"/>
          <w:lang w:val="es-ES"/>
        </w:rPr>
        <w:t xml:space="preserve">a y conjunta durante el periodo establecido en </w:t>
      </w:r>
      <w:r w:rsidR="00E32C7C">
        <w:rPr>
          <w:rFonts w:asciiTheme="majorHAnsi" w:hAnsiTheme="majorHAnsi"/>
          <w:sz w:val="20"/>
          <w:szCs w:val="20"/>
          <w:lang w:val="es-ES"/>
        </w:rPr>
        <w:t>ambas</w:t>
      </w:r>
      <w:r w:rsidR="00DF742C" w:rsidRPr="00DD492E">
        <w:rPr>
          <w:rFonts w:asciiTheme="majorHAnsi" w:hAnsiTheme="majorHAnsi"/>
          <w:sz w:val="20"/>
          <w:szCs w:val="20"/>
          <w:lang w:val="es-ES"/>
        </w:rPr>
        <w:t xml:space="preserve"> resoluci</w:t>
      </w:r>
      <w:r w:rsidR="00E32C7C">
        <w:rPr>
          <w:rFonts w:asciiTheme="majorHAnsi" w:hAnsiTheme="majorHAnsi"/>
          <w:sz w:val="20"/>
          <w:szCs w:val="20"/>
          <w:lang w:val="es-ES"/>
        </w:rPr>
        <w:t>ones</w:t>
      </w:r>
      <w:r w:rsidR="00DF742C" w:rsidRPr="00DD492E">
        <w:rPr>
          <w:rFonts w:asciiTheme="majorHAnsi" w:hAnsiTheme="majorHAnsi"/>
          <w:sz w:val="20"/>
          <w:szCs w:val="20"/>
          <w:lang w:val="es-ES"/>
        </w:rPr>
        <w:t xml:space="preserve"> del CFM-BR.</w:t>
      </w:r>
      <w:r w:rsidR="00745D0E" w:rsidRPr="00DD492E">
        <w:rPr>
          <w:rFonts w:asciiTheme="majorHAnsi" w:hAnsiTheme="majorHAnsi"/>
          <w:sz w:val="20"/>
          <w:szCs w:val="20"/>
          <w:lang w:val="es-ES"/>
        </w:rPr>
        <w:t xml:space="preserve"> No obstante, el Estado </w:t>
      </w:r>
      <w:r w:rsidRPr="00DD492E">
        <w:rPr>
          <w:rFonts w:asciiTheme="majorHAnsi" w:hAnsiTheme="majorHAnsi"/>
          <w:sz w:val="20"/>
          <w:szCs w:val="20"/>
          <w:lang w:val="es-ES"/>
        </w:rPr>
        <w:t xml:space="preserve">indica que la no realización de la </w:t>
      </w:r>
      <w:r w:rsidR="00D8570D">
        <w:rPr>
          <w:rFonts w:asciiTheme="majorHAnsi" w:hAnsiTheme="majorHAnsi"/>
          <w:sz w:val="20"/>
          <w:szCs w:val="20"/>
          <w:lang w:val="es-ES"/>
        </w:rPr>
        <w:t>cirugía de afirmación sexual</w:t>
      </w:r>
      <w:r>
        <w:rPr>
          <w:rFonts w:asciiTheme="majorHAnsi" w:hAnsiTheme="majorHAnsi"/>
          <w:sz w:val="20"/>
          <w:szCs w:val="20"/>
          <w:lang w:val="es-ES"/>
        </w:rPr>
        <w:t xml:space="preserve"> en el Hospital de la UNICAMP no violó los derechos de la señora </w:t>
      </w:r>
      <w:proofErr w:type="spellStart"/>
      <w:r>
        <w:rPr>
          <w:rFonts w:asciiTheme="majorHAnsi" w:hAnsiTheme="majorHAnsi"/>
          <w:sz w:val="20"/>
          <w:szCs w:val="20"/>
          <w:lang w:val="es-ES"/>
        </w:rPr>
        <w:t>Melinho</w:t>
      </w:r>
      <w:proofErr w:type="spellEnd"/>
      <w:r>
        <w:rPr>
          <w:rFonts w:asciiTheme="majorHAnsi" w:hAnsiTheme="majorHAnsi"/>
          <w:sz w:val="20"/>
          <w:szCs w:val="20"/>
          <w:lang w:val="es-ES"/>
        </w:rPr>
        <w:t xml:space="preserve"> ya que ella</w:t>
      </w:r>
      <w:r w:rsidR="001F6077">
        <w:rPr>
          <w:rFonts w:asciiTheme="majorHAnsi" w:hAnsiTheme="majorHAnsi"/>
          <w:sz w:val="20"/>
          <w:szCs w:val="20"/>
          <w:lang w:val="es-ES"/>
        </w:rPr>
        <w:t xml:space="preserve"> siempre </w:t>
      </w:r>
      <w:r w:rsidR="00BF60C1" w:rsidRPr="00EB7BDC">
        <w:rPr>
          <w:rFonts w:asciiTheme="majorHAnsi" w:hAnsiTheme="majorHAnsi"/>
          <w:sz w:val="20"/>
          <w:szCs w:val="20"/>
          <w:lang w:val="es-ES"/>
        </w:rPr>
        <w:t>había</w:t>
      </w:r>
      <w:r w:rsidR="001F6077">
        <w:rPr>
          <w:rFonts w:asciiTheme="majorHAnsi" w:hAnsiTheme="majorHAnsi"/>
          <w:sz w:val="20"/>
          <w:szCs w:val="20"/>
          <w:lang w:val="es-ES"/>
        </w:rPr>
        <w:t xml:space="preserve"> sido</w:t>
      </w:r>
      <w:r>
        <w:rPr>
          <w:rFonts w:asciiTheme="majorHAnsi" w:hAnsiTheme="majorHAnsi"/>
          <w:sz w:val="20"/>
          <w:szCs w:val="20"/>
          <w:lang w:val="es-ES"/>
        </w:rPr>
        <w:t xml:space="preserve"> </w:t>
      </w:r>
      <w:r w:rsidR="00535E5D">
        <w:rPr>
          <w:rFonts w:asciiTheme="majorHAnsi" w:hAnsiTheme="majorHAnsi"/>
          <w:sz w:val="20"/>
          <w:szCs w:val="20"/>
          <w:lang w:val="es-ES"/>
        </w:rPr>
        <w:t xml:space="preserve">orientada a buscar </w:t>
      </w:r>
      <w:r w:rsidR="00245B0A" w:rsidRPr="00B90A6A">
        <w:rPr>
          <w:rFonts w:asciiTheme="majorHAnsi" w:hAnsiTheme="majorHAnsi"/>
          <w:sz w:val="20"/>
          <w:szCs w:val="20"/>
          <w:lang w:val="es-ES"/>
        </w:rPr>
        <w:t xml:space="preserve">otro hospital público </w:t>
      </w:r>
      <w:r w:rsidR="00E32C7C">
        <w:rPr>
          <w:rFonts w:asciiTheme="majorHAnsi" w:hAnsiTheme="majorHAnsi"/>
          <w:sz w:val="20"/>
          <w:szCs w:val="20"/>
          <w:lang w:val="es-ES"/>
        </w:rPr>
        <w:t xml:space="preserve">adecuado </w:t>
      </w:r>
      <w:r w:rsidR="00245B0A" w:rsidRPr="00B90A6A">
        <w:rPr>
          <w:rFonts w:asciiTheme="majorHAnsi" w:hAnsiTheme="majorHAnsi"/>
          <w:sz w:val="20"/>
          <w:szCs w:val="20"/>
          <w:lang w:val="es-ES"/>
        </w:rPr>
        <w:t xml:space="preserve">para realizar su cirugía pero </w:t>
      </w:r>
      <w:r w:rsidR="001F6077">
        <w:rPr>
          <w:rFonts w:asciiTheme="majorHAnsi" w:hAnsiTheme="majorHAnsi"/>
          <w:sz w:val="20"/>
          <w:szCs w:val="20"/>
          <w:lang w:val="es-ES"/>
        </w:rPr>
        <w:t>habría elegido</w:t>
      </w:r>
      <w:r w:rsidR="00245B0A" w:rsidRPr="00B90A6A">
        <w:rPr>
          <w:rFonts w:asciiTheme="majorHAnsi" w:hAnsiTheme="majorHAnsi"/>
          <w:sz w:val="20"/>
          <w:szCs w:val="20"/>
          <w:lang w:val="es-ES"/>
        </w:rPr>
        <w:t xml:space="preserve"> no hacerlo por no querer reiniciar la supervisión médica por un periodo de dos años en otro hosp</w:t>
      </w:r>
      <w:r w:rsidR="00E32C7C">
        <w:rPr>
          <w:rFonts w:asciiTheme="majorHAnsi" w:hAnsiTheme="majorHAnsi"/>
          <w:sz w:val="20"/>
          <w:szCs w:val="20"/>
          <w:lang w:val="es-ES"/>
        </w:rPr>
        <w:t>ital conforme era exigido por ambas</w:t>
      </w:r>
      <w:r w:rsidR="00245B0A" w:rsidRPr="00B90A6A">
        <w:rPr>
          <w:rFonts w:asciiTheme="majorHAnsi" w:hAnsiTheme="majorHAnsi"/>
          <w:sz w:val="20"/>
          <w:szCs w:val="20"/>
          <w:lang w:val="es-ES"/>
        </w:rPr>
        <w:t xml:space="preserve"> resoluci</w:t>
      </w:r>
      <w:r w:rsidR="00E32C7C">
        <w:rPr>
          <w:rFonts w:asciiTheme="majorHAnsi" w:hAnsiTheme="majorHAnsi"/>
          <w:sz w:val="20"/>
          <w:szCs w:val="20"/>
          <w:lang w:val="es-ES"/>
        </w:rPr>
        <w:t>ones</w:t>
      </w:r>
      <w:r w:rsidR="00245B0A" w:rsidRPr="00B90A6A">
        <w:rPr>
          <w:rFonts w:asciiTheme="majorHAnsi" w:hAnsiTheme="majorHAnsi"/>
          <w:sz w:val="20"/>
          <w:szCs w:val="20"/>
          <w:lang w:val="es-ES"/>
        </w:rPr>
        <w:t xml:space="preserve"> del CFM-BR.</w:t>
      </w:r>
    </w:p>
    <w:p w14:paraId="5A509800" w14:textId="77777777" w:rsidR="00897C98" w:rsidRDefault="00897C98" w:rsidP="00897C9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0E43128" w14:textId="67F43B08" w:rsidR="007C4A91" w:rsidRPr="00715B82" w:rsidRDefault="00993B41" w:rsidP="00987E4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15B82">
        <w:rPr>
          <w:rFonts w:asciiTheme="majorHAnsi" w:hAnsiTheme="majorHAnsi"/>
          <w:sz w:val="20"/>
          <w:szCs w:val="20"/>
          <w:lang w:val="es-ES"/>
        </w:rPr>
        <w:t xml:space="preserve">Además, el Estado afirma que el </w:t>
      </w:r>
      <w:r w:rsidR="00DD492E">
        <w:rPr>
          <w:rFonts w:asciiTheme="majorHAnsi" w:hAnsiTheme="majorHAnsi"/>
          <w:sz w:val="20"/>
          <w:szCs w:val="20"/>
          <w:lang w:val="es-ES"/>
        </w:rPr>
        <w:t>sistema de salud público</w:t>
      </w:r>
      <w:r w:rsidR="00AD02A1">
        <w:rPr>
          <w:rFonts w:asciiTheme="majorHAnsi" w:hAnsiTheme="majorHAnsi"/>
          <w:sz w:val="20"/>
          <w:szCs w:val="20"/>
          <w:lang w:val="es-ES"/>
        </w:rPr>
        <w:t xml:space="preserve"> </w:t>
      </w:r>
      <w:r w:rsidRPr="00715B82">
        <w:rPr>
          <w:rFonts w:asciiTheme="majorHAnsi" w:hAnsiTheme="majorHAnsi"/>
          <w:sz w:val="20"/>
          <w:szCs w:val="20"/>
          <w:lang w:val="es-ES"/>
        </w:rPr>
        <w:t xml:space="preserve">brasileño proporciona atención médica adecuada a las personas </w:t>
      </w:r>
      <w:proofErr w:type="spellStart"/>
      <w:r w:rsidRPr="00715B82">
        <w:rPr>
          <w:rFonts w:asciiTheme="majorHAnsi" w:hAnsiTheme="majorHAnsi"/>
          <w:sz w:val="20"/>
          <w:szCs w:val="20"/>
          <w:lang w:val="es-ES"/>
        </w:rPr>
        <w:t>trans</w:t>
      </w:r>
      <w:proofErr w:type="spellEnd"/>
      <w:r w:rsidRPr="00715B82">
        <w:rPr>
          <w:rFonts w:asciiTheme="majorHAnsi" w:hAnsiTheme="majorHAnsi"/>
          <w:sz w:val="20"/>
          <w:szCs w:val="20"/>
          <w:lang w:val="es-ES"/>
        </w:rPr>
        <w:t xml:space="preserve"> y que la </w:t>
      </w:r>
      <w:r w:rsidR="00D8570D">
        <w:rPr>
          <w:rFonts w:asciiTheme="majorHAnsi" w:hAnsiTheme="majorHAnsi"/>
          <w:sz w:val="20"/>
          <w:szCs w:val="20"/>
          <w:lang w:val="es-ES"/>
        </w:rPr>
        <w:t>cirugía de afirmación sexual</w:t>
      </w:r>
      <w:r w:rsidRPr="00715B82">
        <w:rPr>
          <w:rFonts w:asciiTheme="majorHAnsi" w:hAnsiTheme="majorHAnsi"/>
          <w:sz w:val="20"/>
          <w:szCs w:val="20"/>
          <w:lang w:val="es-ES"/>
        </w:rPr>
        <w:t xml:space="preserve"> es sólo un</w:t>
      </w:r>
      <w:r w:rsidR="00DB37BF">
        <w:rPr>
          <w:rFonts w:asciiTheme="majorHAnsi" w:hAnsiTheme="majorHAnsi"/>
          <w:sz w:val="20"/>
          <w:szCs w:val="20"/>
          <w:lang w:val="es-ES"/>
        </w:rPr>
        <w:t>o de sus</w:t>
      </w:r>
      <w:r w:rsidRPr="00715B82">
        <w:rPr>
          <w:rFonts w:asciiTheme="majorHAnsi" w:hAnsiTheme="majorHAnsi"/>
          <w:sz w:val="20"/>
          <w:szCs w:val="20"/>
          <w:lang w:val="es-ES"/>
        </w:rPr>
        <w:t xml:space="preserve"> componente</w:t>
      </w:r>
      <w:r w:rsidR="00DB37BF">
        <w:rPr>
          <w:rFonts w:asciiTheme="majorHAnsi" w:hAnsiTheme="majorHAnsi"/>
          <w:sz w:val="20"/>
          <w:szCs w:val="20"/>
          <w:lang w:val="es-ES"/>
        </w:rPr>
        <w:t>s</w:t>
      </w:r>
      <w:r w:rsidRPr="00715B82">
        <w:rPr>
          <w:rFonts w:asciiTheme="majorHAnsi" w:hAnsiTheme="majorHAnsi"/>
          <w:sz w:val="20"/>
          <w:szCs w:val="20"/>
          <w:lang w:val="es-ES"/>
        </w:rPr>
        <w:t xml:space="preserve">. </w:t>
      </w:r>
      <w:r w:rsidR="00715B82" w:rsidRPr="00715B82">
        <w:rPr>
          <w:rFonts w:asciiTheme="majorHAnsi" w:hAnsiTheme="majorHAnsi"/>
          <w:sz w:val="20"/>
          <w:szCs w:val="20"/>
          <w:lang w:val="es-ES"/>
        </w:rPr>
        <w:t xml:space="preserve">El Estado también menciona que el </w:t>
      </w:r>
      <w:r w:rsidR="00DD492E">
        <w:rPr>
          <w:rFonts w:asciiTheme="majorHAnsi" w:hAnsiTheme="majorHAnsi"/>
          <w:sz w:val="20"/>
          <w:szCs w:val="20"/>
          <w:lang w:val="es-ES"/>
        </w:rPr>
        <w:t>sistema de salud público</w:t>
      </w:r>
      <w:r w:rsidR="00AD02A1">
        <w:rPr>
          <w:rFonts w:asciiTheme="majorHAnsi" w:hAnsiTheme="majorHAnsi"/>
          <w:sz w:val="20"/>
          <w:szCs w:val="20"/>
          <w:lang w:val="es-ES"/>
        </w:rPr>
        <w:t xml:space="preserve"> </w:t>
      </w:r>
      <w:r w:rsidR="00715B82" w:rsidRPr="00715B82">
        <w:rPr>
          <w:rFonts w:asciiTheme="majorHAnsi" w:hAnsiTheme="majorHAnsi"/>
          <w:sz w:val="20"/>
          <w:szCs w:val="20"/>
          <w:lang w:val="es-ES"/>
        </w:rPr>
        <w:t>ha pasado por diversas reformas para proporcionar una mejor atención médica a las person</w:t>
      </w:r>
      <w:r w:rsidR="00806964">
        <w:rPr>
          <w:rFonts w:asciiTheme="majorHAnsi" w:hAnsiTheme="majorHAnsi"/>
          <w:sz w:val="20"/>
          <w:szCs w:val="20"/>
          <w:lang w:val="es-ES"/>
        </w:rPr>
        <w:t xml:space="preserve">as </w:t>
      </w:r>
      <w:proofErr w:type="spellStart"/>
      <w:r w:rsidR="00806964">
        <w:rPr>
          <w:rFonts w:asciiTheme="majorHAnsi" w:hAnsiTheme="majorHAnsi"/>
          <w:sz w:val="20"/>
          <w:szCs w:val="20"/>
          <w:lang w:val="es-ES"/>
        </w:rPr>
        <w:t>trans</w:t>
      </w:r>
      <w:proofErr w:type="spellEnd"/>
      <w:r w:rsidR="00806964">
        <w:rPr>
          <w:rFonts w:asciiTheme="majorHAnsi" w:hAnsiTheme="majorHAnsi"/>
          <w:sz w:val="20"/>
          <w:szCs w:val="20"/>
          <w:lang w:val="es-ES"/>
        </w:rPr>
        <w:t xml:space="preserve"> y demás personas LGBT desde</w:t>
      </w:r>
      <w:r w:rsidR="00A22FE2" w:rsidRPr="00715B82">
        <w:rPr>
          <w:rFonts w:asciiTheme="majorHAnsi" w:hAnsiTheme="majorHAnsi"/>
          <w:sz w:val="20"/>
          <w:szCs w:val="20"/>
          <w:lang w:val="es-ES"/>
        </w:rPr>
        <w:t xml:space="preserve"> 2009</w:t>
      </w:r>
      <w:r w:rsidR="00806964">
        <w:rPr>
          <w:rFonts w:asciiTheme="majorHAnsi" w:hAnsiTheme="majorHAnsi"/>
          <w:sz w:val="20"/>
          <w:szCs w:val="20"/>
          <w:lang w:val="es-ES"/>
        </w:rPr>
        <w:t>.</w:t>
      </w:r>
    </w:p>
    <w:p w14:paraId="2D3EC0B8" w14:textId="77777777" w:rsidR="005253DF" w:rsidRDefault="005253DF" w:rsidP="007C4A9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B742FFA" w14:textId="77777777" w:rsidR="0063685A" w:rsidRPr="00715B82" w:rsidRDefault="0063685A" w:rsidP="00F17D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15B82">
        <w:rPr>
          <w:rFonts w:asciiTheme="majorHAnsi" w:hAnsiTheme="majorHAnsi"/>
          <w:sz w:val="20"/>
          <w:szCs w:val="20"/>
          <w:lang w:val="es-ES"/>
        </w:rPr>
        <w:t>En conclusión, el Estado sostiene que, en función de la falta de agotamiento de los recursos internos</w:t>
      </w:r>
      <w:r w:rsidR="00715B82" w:rsidRPr="00715B82">
        <w:rPr>
          <w:rFonts w:asciiTheme="majorHAnsi" w:hAnsiTheme="majorHAnsi"/>
          <w:sz w:val="20"/>
          <w:szCs w:val="20"/>
          <w:lang w:val="es-ES"/>
        </w:rPr>
        <w:t xml:space="preserve"> y la no existencia de violaciones a la Convención Americana</w:t>
      </w:r>
      <w:r w:rsidRPr="00715B82">
        <w:rPr>
          <w:rFonts w:asciiTheme="majorHAnsi" w:hAnsiTheme="majorHAnsi"/>
          <w:sz w:val="20"/>
          <w:szCs w:val="20"/>
          <w:lang w:val="es-ES"/>
        </w:rPr>
        <w:t xml:space="preserve">, la petición es inadmisible y solicita a la </w:t>
      </w:r>
      <w:r w:rsidR="00DF7049">
        <w:rPr>
          <w:rFonts w:asciiTheme="majorHAnsi" w:hAnsiTheme="majorHAnsi"/>
          <w:sz w:val="20"/>
          <w:szCs w:val="20"/>
          <w:lang w:val="es-ES"/>
        </w:rPr>
        <w:t>Comisión Interamericana que así la</w:t>
      </w:r>
      <w:r w:rsidRPr="00715B82">
        <w:rPr>
          <w:rFonts w:asciiTheme="majorHAnsi" w:hAnsiTheme="majorHAnsi"/>
          <w:sz w:val="20"/>
          <w:szCs w:val="20"/>
          <w:lang w:val="es-ES"/>
        </w:rPr>
        <w:t xml:space="preserve"> declare.</w:t>
      </w:r>
    </w:p>
    <w:p w14:paraId="1361818F" w14:textId="77777777" w:rsidR="0063685A" w:rsidRPr="00A8684F" w:rsidRDefault="0063685A" w:rsidP="0063685A">
      <w:pPr>
        <w:jc w:val="both"/>
        <w:rPr>
          <w:rFonts w:asciiTheme="majorHAnsi" w:hAnsiTheme="majorHAnsi"/>
          <w:sz w:val="20"/>
          <w:szCs w:val="20"/>
          <w:lang w:val="es-ES"/>
        </w:rPr>
      </w:pPr>
    </w:p>
    <w:p w14:paraId="1EB40878" w14:textId="77777777" w:rsidR="0063685A" w:rsidRPr="00A8684F" w:rsidRDefault="0063685A" w:rsidP="0063685A">
      <w:pPr>
        <w:ind w:firstLine="720"/>
        <w:jc w:val="both"/>
        <w:rPr>
          <w:rFonts w:asciiTheme="majorHAnsi" w:hAnsiTheme="majorHAnsi"/>
          <w:b/>
          <w:bCs/>
          <w:sz w:val="20"/>
          <w:szCs w:val="20"/>
          <w:lang w:val="es-ES"/>
        </w:rPr>
      </w:pPr>
      <w:r w:rsidRPr="00A8684F">
        <w:rPr>
          <w:rFonts w:asciiTheme="majorHAnsi" w:hAnsiTheme="majorHAnsi"/>
          <w:b/>
          <w:bCs/>
          <w:sz w:val="20"/>
          <w:szCs w:val="20"/>
          <w:lang w:val="es-ES"/>
        </w:rPr>
        <w:t>IV.</w:t>
      </w:r>
      <w:r w:rsidRPr="00A8684F">
        <w:rPr>
          <w:rFonts w:asciiTheme="majorHAnsi" w:hAnsiTheme="majorHAnsi"/>
          <w:b/>
          <w:bCs/>
          <w:sz w:val="20"/>
          <w:szCs w:val="20"/>
          <w:lang w:val="es-ES"/>
        </w:rPr>
        <w:tab/>
        <w:t>ANÁLISIS SOBRE COMPETENCIA Y ADMISIBILIDAD</w:t>
      </w:r>
    </w:p>
    <w:p w14:paraId="7BB59BF0" w14:textId="77777777" w:rsidR="0063685A" w:rsidRPr="00A8684F" w:rsidRDefault="0063685A" w:rsidP="0063685A">
      <w:pPr>
        <w:jc w:val="both"/>
        <w:rPr>
          <w:rFonts w:asciiTheme="majorHAnsi" w:hAnsiTheme="majorHAnsi"/>
          <w:sz w:val="20"/>
          <w:szCs w:val="20"/>
          <w:lang w:val="es-ES"/>
        </w:rPr>
      </w:pPr>
    </w:p>
    <w:p w14:paraId="012C36CF" w14:textId="77777777" w:rsidR="0063685A" w:rsidRPr="00A8684F" w:rsidRDefault="0063685A" w:rsidP="0063685A">
      <w:pPr>
        <w:ind w:left="1440" w:hanging="720"/>
        <w:jc w:val="both"/>
        <w:rPr>
          <w:rFonts w:asciiTheme="majorHAnsi" w:hAnsiTheme="majorHAnsi"/>
          <w:sz w:val="20"/>
          <w:szCs w:val="20"/>
          <w:lang w:val="es-ES"/>
        </w:rPr>
      </w:pPr>
      <w:r w:rsidRPr="00A8684F">
        <w:rPr>
          <w:rFonts w:asciiTheme="majorHAnsi" w:hAnsiTheme="majorHAnsi"/>
          <w:b/>
          <w:bCs/>
          <w:sz w:val="20"/>
          <w:szCs w:val="20"/>
          <w:lang w:val="es-ES"/>
        </w:rPr>
        <w:t>A.</w:t>
      </w:r>
      <w:r w:rsidRPr="00A8684F">
        <w:rPr>
          <w:rFonts w:asciiTheme="majorHAnsi" w:hAnsiTheme="majorHAnsi"/>
          <w:b/>
          <w:bCs/>
          <w:sz w:val="20"/>
          <w:szCs w:val="20"/>
          <w:lang w:val="es-ES"/>
        </w:rPr>
        <w:tab/>
        <w:t xml:space="preserve">Competencia </w:t>
      </w:r>
    </w:p>
    <w:p w14:paraId="183F56FA" w14:textId="77777777" w:rsidR="0063685A" w:rsidRPr="00A8684F" w:rsidRDefault="0063685A" w:rsidP="0063685A">
      <w:pPr>
        <w:jc w:val="both"/>
        <w:rPr>
          <w:rFonts w:asciiTheme="majorHAnsi" w:hAnsiTheme="majorHAnsi"/>
          <w:sz w:val="20"/>
          <w:szCs w:val="20"/>
          <w:lang w:val="es-ES"/>
        </w:rPr>
      </w:pPr>
    </w:p>
    <w:p w14:paraId="50F87C01" w14:textId="34DB1095" w:rsidR="009D4EDA" w:rsidRDefault="000466F8" w:rsidP="00F17D97">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lang w:val="es-ES"/>
        </w:rPr>
      </w:pPr>
      <w:r w:rsidRPr="00665F0D">
        <w:rPr>
          <w:rFonts w:asciiTheme="majorHAnsi" w:eastAsia="SimSun" w:hAnsiTheme="majorHAnsi"/>
          <w:sz w:val="20"/>
          <w:szCs w:val="20"/>
          <w:lang w:val="es-ES"/>
        </w:rPr>
        <w:t xml:space="preserve">Los </w:t>
      </w:r>
      <w:r w:rsidR="0063685A" w:rsidRPr="00665F0D">
        <w:rPr>
          <w:rFonts w:asciiTheme="majorHAnsi" w:eastAsia="SimSun" w:hAnsiTheme="majorHAnsi"/>
          <w:sz w:val="20"/>
          <w:szCs w:val="20"/>
          <w:lang w:val="es-ES"/>
        </w:rPr>
        <w:t>peticionario</w:t>
      </w:r>
      <w:r w:rsidRPr="00665F0D">
        <w:rPr>
          <w:rFonts w:asciiTheme="majorHAnsi" w:eastAsia="SimSun" w:hAnsiTheme="majorHAnsi"/>
          <w:sz w:val="20"/>
          <w:szCs w:val="20"/>
          <w:lang w:val="es-ES"/>
        </w:rPr>
        <w:t>s</w:t>
      </w:r>
      <w:r w:rsidR="0063685A" w:rsidRPr="00665F0D">
        <w:rPr>
          <w:rFonts w:asciiTheme="majorHAnsi" w:eastAsia="SimSun" w:hAnsiTheme="majorHAnsi"/>
          <w:sz w:val="20"/>
          <w:szCs w:val="20"/>
          <w:lang w:val="es-ES"/>
        </w:rPr>
        <w:t xml:space="preserve"> se encuentra</w:t>
      </w:r>
      <w:r w:rsidRPr="00665F0D">
        <w:rPr>
          <w:rFonts w:asciiTheme="majorHAnsi" w:eastAsia="SimSun" w:hAnsiTheme="majorHAnsi"/>
          <w:sz w:val="20"/>
          <w:szCs w:val="20"/>
          <w:lang w:val="es-ES"/>
        </w:rPr>
        <w:t>n</w:t>
      </w:r>
      <w:r w:rsidR="0063685A" w:rsidRPr="00665F0D">
        <w:rPr>
          <w:rFonts w:asciiTheme="majorHAnsi" w:eastAsia="SimSun" w:hAnsiTheme="majorHAnsi"/>
          <w:sz w:val="20"/>
          <w:szCs w:val="20"/>
          <w:lang w:val="es-ES"/>
        </w:rPr>
        <w:t xml:space="preserve"> facultado</w:t>
      </w:r>
      <w:r w:rsidRPr="00665F0D">
        <w:rPr>
          <w:rFonts w:asciiTheme="majorHAnsi" w:eastAsia="SimSun" w:hAnsiTheme="majorHAnsi"/>
          <w:sz w:val="20"/>
          <w:szCs w:val="20"/>
          <w:lang w:val="es-ES"/>
        </w:rPr>
        <w:t>s</w:t>
      </w:r>
      <w:r w:rsidR="0063685A" w:rsidRPr="00665F0D">
        <w:rPr>
          <w:rFonts w:asciiTheme="majorHAnsi" w:eastAsia="SimSun" w:hAnsiTheme="majorHAnsi"/>
          <w:sz w:val="20"/>
          <w:szCs w:val="20"/>
          <w:lang w:val="es-ES"/>
        </w:rPr>
        <w:t xml:space="preserve">, en principio, por el artículo 44 de la Convención Americana para presentar peticiones ante la Comisión. La petición señala </w:t>
      </w:r>
      <w:r w:rsidR="009D4EDA" w:rsidRPr="00EB7BDC">
        <w:rPr>
          <w:rFonts w:asciiTheme="majorHAnsi" w:eastAsia="SimSun" w:hAnsiTheme="majorHAnsi"/>
          <w:sz w:val="20"/>
          <w:szCs w:val="20"/>
          <w:lang w:val="es-ES"/>
        </w:rPr>
        <w:t>como presunta</w:t>
      </w:r>
      <w:r w:rsidR="00BF60C1" w:rsidRPr="00EB7BDC">
        <w:rPr>
          <w:rFonts w:asciiTheme="majorHAnsi" w:eastAsia="SimSun" w:hAnsiTheme="majorHAnsi"/>
          <w:sz w:val="20"/>
          <w:szCs w:val="20"/>
          <w:lang w:val="es-ES"/>
        </w:rPr>
        <w:t>s</w:t>
      </w:r>
      <w:r w:rsidR="009D4EDA" w:rsidRPr="00EB7BDC">
        <w:rPr>
          <w:rFonts w:asciiTheme="majorHAnsi" w:eastAsia="SimSun" w:hAnsiTheme="majorHAnsi"/>
          <w:sz w:val="20"/>
          <w:szCs w:val="20"/>
          <w:lang w:val="es-ES"/>
        </w:rPr>
        <w:t xml:space="preserve"> víctima</w:t>
      </w:r>
      <w:r w:rsidR="00BF60C1" w:rsidRPr="00EB7BDC">
        <w:rPr>
          <w:rFonts w:asciiTheme="majorHAnsi" w:eastAsia="SimSun" w:hAnsiTheme="majorHAnsi"/>
          <w:sz w:val="20"/>
          <w:szCs w:val="20"/>
          <w:lang w:val="es-ES"/>
        </w:rPr>
        <w:t>s</w:t>
      </w:r>
      <w:r w:rsidR="009D4EDA" w:rsidRPr="00EB7BDC">
        <w:rPr>
          <w:rFonts w:asciiTheme="majorHAnsi" w:eastAsia="SimSun" w:hAnsiTheme="majorHAnsi"/>
          <w:sz w:val="20"/>
          <w:szCs w:val="20"/>
          <w:lang w:val="es-ES"/>
        </w:rPr>
        <w:t xml:space="preserve"> a personas </w:t>
      </w:r>
      <w:r w:rsidR="0063685A" w:rsidRPr="00EB7BDC">
        <w:rPr>
          <w:rFonts w:asciiTheme="majorHAnsi" w:eastAsia="SimSun" w:hAnsiTheme="majorHAnsi"/>
          <w:sz w:val="20"/>
          <w:szCs w:val="20"/>
          <w:lang w:val="es-ES"/>
        </w:rPr>
        <w:t>individual</w:t>
      </w:r>
      <w:r w:rsidR="009D4EDA" w:rsidRPr="00EB7BDC">
        <w:rPr>
          <w:rFonts w:asciiTheme="majorHAnsi" w:eastAsia="SimSun" w:hAnsiTheme="majorHAnsi"/>
          <w:sz w:val="20"/>
          <w:szCs w:val="20"/>
          <w:lang w:val="es-ES"/>
        </w:rPr>
        <w:t>izables</w:t>
      </w:r>
      <w:r w:rsidR="0063685A" w:rsidRPr="00665F0D">
        <w:rPr>
          <w:rFonts w:asciiTheme="majorHAnsi" w:eastAsia="SimSun" w:hAnsiTheme="majorHAnsi"/>
          <w:sz w:val="20"/>
          <w:szCs w:val="20"/>
          <w:lang w:val="es-ES"/>
        </w:rPr>
        <w:t xml:space="preserve">, respecto de quien el Estado </w:t>
      </w:r>
      <w:r w:rsidR="00CF5349" w:rsidRPr="00665F0D">
        <w:rPr>
          <w:rFonts w:asciiTheme="majorHAnsi" w:eastAsia="SimSun" w:hAnsiTheme="majorHAnsi"/>
          <w:sz w:val="20"/>
          <w:szCs w:val="20"/>
          <w:lang w:val="es-ES"/>
        </w:rPr>
        <w:t>de Brasil</w:t>
      </w:r>
      <w:r w:rsidR="0063685A" w:rsidRPr="00665F0D">
        <w:rPr>
          <w:rFonts w:asciiTheme="majorHAnsi" w:eastAsia="SimSun" w:hAnsiTheme="majorHAnsi"/>
          <w:sz w:val="20"/>
          <w:szCs w:val="20"/>
          <w:lang w:val="es-ES"/>
        </w:rPr>
        <w:t xml:space="preserve"> se comprometió a respetar y garantizar los derechos consagrados en la Convención Americana. En lo concerniente al Estado, la Comisión señala que </w:t>
      </w:r>
      <w:r w:rsidR="00CF5349" w:rsidRPr="00665F0D">
        <w:rPr>
          <w:rFonts w:asciiTheme="majorHAnsi" w:eastAsia="SimSun" w:hAnsiTheme="majorHAnsi"/>
          <w:sz w:val="20"/>
          <w:szCs w:val="20"/>
          <w:lang w:val="es-ES"/>
        </w:rPr>
        <w:lastRenderedPageBreak/>
        <w:t>Brasil</w:t>
      </w:r>
      <w:r w:rsidR="0063685A" w:rsidRPr="00665F0D">
        <w:rPr>
          <w:rFonts w:asciiTheme="majorHAnsi" w:eastAsia="SimSun" w:hAnsiTheme="majorHAnsi"/>
          <w:sz w:val="20"/>
          <w:szCs w:val="20"/>
          <w:lang w:val="es-ES"/>
        </w:rPr>
        <w:t xml:space="preserve"> es un Estado parte en la Convención Americana desde el </w:t>
      </w:r>
      <w:r w:rsidR="00CF5349" w:rsidRPr="00665F0D">
        <w:rPr>
          <w:rFonts w:asciiTheme="majorHAnsi" w:eastAsia="SimSun" w:hAnsiTheme="majorHAnsi"/>
          <w:sz w:val="20"/>
          <w:szCs w:val="20"/>
          <w:lang w:val="es-ES"/>
        </w:rPr>
        <w:t>25 de septiembre de 1992</w:t>
      </w:r>
      <w:r w:rsidR="0063685A" w:rsidRPr="00665F0D">
        <w:rPr>
          <w:rFonts w:asciiTheme="majorHAnsi" w:eastAsia="SimSun" w:hAnsiTheme="majorHAnsi"/>
          <w:sz w:val="20"/>
          <w:szCs w:val="20"/>
          <w:lang w:val="es-ES"/>
        </w:rPr>
        <w:t xml:space="preserve">, fecha en la que depositó su instrumento de ratificación. Por lo tanto, la Comisión tiene competencia </w:t>
      </w:r>
      <w:proofErr w:type="spellStart"/>
      <w:r w:rsidR="0063685A" w:rsidRPr="00665F0D">
        <w:rPr>
          <w:rFonts w:asciiTheme="majorHAnsi" w:eastAsia="SimSun" w:hAnsiTheme="majorHAnsi"/>
          <w:i/>
          <w:sz w:val="20"/>
          <w:szCs w:val="20"/>
          <w:lang w:val="es-ES"/>
        </w:rPr>
        <w:t>ratione</w:t>
      </w:r>
      <w:proofErr w:type="spellEnd"/>
      <w:r w:rsidR="0063685A" w:rsidRPr="00665F0D">
        <w:rPr>
          <w:rFonts w:asciiTheme="majorHAnsi" w:eastAsia="SimSun" w:hAnsiTheme="majorHAnsi"/>
          <w:i/>
          <w:sz w:val="20"/>
          <w:szCs w:val="20"/>
          <w:lang w:val="es-ES"/>
        </w:rPr>
        <w:t xml:space="preserve"> </w:t>
      </w:r>
      <w:proofErr w:type="spellStart"/>
      <w:r w:rsidR="0063685A" w:rsidRPr="00665F0D">
        <w:rPr>
          <w:rFonts w:asciiTheme="majorHAnsi" w:eastAsia="SimSun" w:hAnsiTheme="majorHAnsi"/>
          <w:i/>
          <w:sz w:val="20"/>
          <w:szCs w:val="20"/>
          <w:lang w:val="es-ES"/>
        </w:rPr>
        <w:t>personae</w:t>
      </w:r>
      <w:proofErr w:type="spellEnd"/>
      <w:r w:rsidR="0063685A" w:rsidRPr="00665F0D">
        <w:rPr>
          <w:rFonts w:asciiTheme="majorHAnsi" w:eastAsia="SimSun" w:hAnsiTheme="majorHAnsi"/>
          <w:sz w:val="20"/>
          <w:szCs w:val="20"/>
          <w:lang w:val="es-ES"/>
        </w:rPr>
        <w:t xml:space="preserve"> para examinar la petición. </w:t>
      </w:r>
    </w:p>
    <w:p w14:paraId="67BA06C5" w14:textId="77777777" w:rsidR="009D4EDA" w:rsidRDefault="009D4EDA" w:rsidP="009D4ED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lang w:val="es-ES"/>
        </w:rPr>
      </w:pPr>
    </w:p>
    <w:p w14:paraId="66A291F9" w14:textId="77777777" w:rsidR="003C306F" w:rsidRPr="00665F0D" w:rsidRDefault="0063685A" w:rsidP="00F17D97">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lang w:val="es-ES"/>
        </w:rPr>
      </w:pPr>
      <w:r w:rsidRPr="00665F0D">
        <w:rPr>
          <w:rFonts w:asciiTheme="majorHAnsi" w:eastAsia="SimSun" w:hAnsiTheme="majorHAnsi"/>
          <w:sz w:val="20"/>
          <w:szCs w:val="20"/>
          <w:lang w:val="es-ES"/>
        </w:rPr>
        <w:t xml:space="preserve">Asimismo, la Comisión tiene competencia </w:t>
      </w:r>
      <w:proofErr w:type="spellStart"/>
      <w:r w:rsidRPr="00665F0D">
        <w:rPr>
          <w:rFonts w:asciiTheme="majorHAnsi" w:eastAsia="SimSun" w:hAnsiTheme="majorHAnsi"/>
          <w:i/>
          <w:sz w:val="20"/>
          <w:szCs w:val="20"/>
          <w:lang w:val="es-ES"/>
        </w:rPr>
        <w:t>ratione</w:t>
      </w:r>
      <w:proofErr w:type="spellEnd"/>
      <w:r w:rsidRPr="00665F0D">
        <w:rPr>
          <w:rFonts w:asciiTheme="majorHAnsi" w:eastAsia="SimSun" w:hAnsiTheme="majorHAnsi"/>
          <w:i/>
          <w:sz w:val="20"/>
          <w:szCs w:val="20"/>
          <w:lang w:val="es-ES"/>
        </w:rPr>
        <w:t xml:space="preserve"> </w:t>
      </w:r>
      <w:proofErr w:type="spellStart"/>
      <w:r w:rsidRPr="00665F0D">
        <w:rPr>
          <w:rFonts w:asciiTheme="majorHAnsi" w:eastAsia="SimSun" w:hAnsiTheme="majorHAnsi"/>
          <w:i/>
          <w:sz w:val="20"/>
          <w:szCs w:val="20"/>
          <w:lang w:val="es-ES"/>
        </w:rPr>
        <w:t>loci</w:t>
      </w:r>
      <w:proofErr w:type="spellEnd"/>
      <w:r w:rsidRPr="00665F0D">
        <w:rPr>
          <w:rFonts w:asciiTheme="majorHAnsi" w:eastAsia="SimSun" w:hAnsiTheme="majorHAnsi"/>
          <w:sz w:val="20"/>
          <w:szCs w:val="20"/>
          <w:lang w:val="es-ES"/>
        </w:rPr>
        <w:t xml:space="preserve"> para conocer la petición, por cuanto en ella se alegan violaciones de derechos protegidos en la Convención Americana que habrían tenido lugar dentro del territorio de </w:t>
      </w:r>
      <w:r w:rsidR="007D2B67" w:rsidRPr="00665F0D">
        <w:rPr>
          <w:rFonts w:asciiTheme="majorHAnsi" w:eastAsia="SimSun" w:hAnsiTheme="majorHAnsi"/>
          <w:sz w:val="20"/>
          <w:szCs w:val="20"/>
          <w:lang w:val="es-ES"/>
        </w:rPr>
        <w:t>Brasil</w:t>
      </w:r>
      <w:r w:rsidRPr="00665F0D">
        <w:rPr>
          <w:rFonts w:asciiTheme="majorHAnsi" w:eastAsia="SimSun" w:hAnsiTheme="majorHAnsi"/>
          <w:sz w:val="20"/>
          <w:szCs w:val="20"/>
          <w:lang w:val="es-ES"/>
        </w:rPr>
        <w:t xml:space="preserve">, Estado Parte en dicho tratado. La Comisión tiene competencia </w:t>
      </w:r>
      <w:proofErr w:type="spellStart"/>
      <w:r w:rsidRPr="00665F0D">
        <w:rPr>
          <w:rFonts w:asciiTheme="majorHAnsi" w:eastAsia="SimSun" w:hAnsiTheme="majorHAnsi"/>
          <w:i/>
          <w:sz w:val="20"/>
          <w:szCs w:val="20"/>
          <w:lang w:val="es-ES"/>
        </w:rPr>
        <w:t>ratione</w:t>
      </w:r>
      <w:proofErr w:type="spellEnd"/>
      <w:r w:rsidRPr="00665F0D">
        <w:rPr>
          <w:rFonts w:asciiTheme="majorHAnsi" w:eastAsia="SimSun" w:hAnsiTheme="majorHAnsi"/>
          <w:i/>
          <w:sz w:val="20"/>
          <w:szCs w:val="20"/>
          <w:lang w:val="es-ES"/>
        </w:rPr>
        <w:t xml:space="preserve"> </w:t>
      </w:r>
      <w:proofErr w:type="spellStart"/>
      <w:r w:rsidRPr="00665F0D">
        <w:rPr>
          <w:rFonts w:asciiTheme="majorHAnsi" w:eastAsia="SimSun" w:hAnsiTheme="majorHAnsi"/>
          <w:i/>
          <w:sz w:val="20"/>
          <w:szCs w:val="20"/>
          <w:lang w:val="es-ES"/>
        </w:rPr>
        <w:t>temporis</w:t>
      </w:r>
      <w:proofErr w:type="spellEnd"/>
      <w:r w:rsidRPr="00665F0D">
        <w:rPr>
          <w:rFonts w:asciiTheme="majorHAnsi" w:eastAsia="SimSun" w:hAnsiTheme="majorHAnsi"/>
          <w:sz w:val="20"/>
          <w:szCs w:val="20"/>
          <w:lang w:val="es-ES"/>
        </w:rPr>
        <w:t xml:space="preserve"> por cuanto la obligación de respetar y garantizar los derechos protegidos en la Convención Americana ya se encontraba en vigor para el Estado en la fecha en que habrían ocurrido los hechos alegados en la petición. </w:t>
      </w:r>
    </w:p>
    <w:p w14:paraId="05C6F891" w14:textId="77777777" w:rsidR="003C306F" w:rsidRDefault="003C306F" w:rsidP="003C306F">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lang w:val="es-ES"/>
        </w:rPr>
      </w:pPr>
    </w:p>
    <w:p w14:paraId="3D3A96DC" w14:textId="4B860473" w:rsidR="0063685A" w:rsidRPr="00A8684F" w:rsidRDefault="0063685A" w:rsidP="00F17D97">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eastAsia="SimSun" w:hAnsiTheme="majorHAnsi"/>
          <w:sz w:val="20"/>
          <w:szCs w:val="20"/>
          <w:lang w:val="es-ES"/>
        </w:rPr>
      </w:pPr>
      <w:r w:rsidRPr="00A8684F">
        <w:rPr>
          <w:rFonts w:asciiTheme="majorHAnsi" w:eastAsia="SimSun" w:hAnsiTheme="majorHAnsi"/>
          <w:sz w:val="20"/>
          <w:szCs w:val="20"/>
          <w:lang w:val="es-ES"/>
        </w:rPr>
        <w:t xml:space="preserve">Finalmente, </w:t>
      </w:r>
      <w:r w:rsidR="003C306F">
        <w:rPr>
          <w:rFonts w:asciiTheme="majorHAnsi" w:eastAsia="SimSun" w:hAnsiTheme="majorHAnsi"/>
          <w:sz w:val="20"/>
          <w:szCs w:val="20"/>
          <w:lang w:val="es-ES"/>
        </w:rPr>
        <w:t xml:space="preserve">respecto a la </w:t>
      </w:r>
      <w:r w:rsidRPr="00A8684F">
        <w:rPr>
          <w:rFonts w:asciiTheme="majorHAnsi" w:eastAsia="SimSun" w:hAnsiTheme="majorHAnsi"/>
          <w:sz w:val="20"/>
          <w:szCs w:val="20"/>
          <w:lang w:val="es-ES"/>
        </w:rPr>
        <w:t xml:space="preserve">competencia </w:t>
      </w:r>
      <w:proofErr w:type="spellStart"/>
      <w:r w:rsidRPr="00A8684F">
        <w:rPr>
          <w:rFonts w:asciiTheme="majorHAnsi" w:eastAsia="SimSun" w:hAnsiTheme="majorHAnsi"/>
          <w:i/>
          <w:sz w:val="20"/>
          <w:szCs w:val="20"/>
          <w:lang w:val="es-ES"/>
        </w:rPr>
        <w:t>ratione</w:t>
      </w:r>
      <w:proofErr w:type="spellEnd"/>
      <w:r w:rsidRPr="00A8684F">
        <w:rPr>
          <w:rFonts w:asciiTheme="majorHAnsi" w:eastAsia="SimSun" w:hAnsiTheme="majorHAnsi"/>
          <w:i/>
          <w:sz w:val="20"/>
          <w:szCs w:val="20"/>
          <w:lang w:val="es-ES"/>
        </w:rPr>
        <w:t xml:space="preserve"> </w:t>
      </w:r>
      <w:proofErr w:type="spellStart"/>
      <w:r w:rsidRPr="00A8684F">
        <w:rPr>
          <w:rFonts w:asciiTheme="majorHAnsi" w:eastAsia="SimSun" w:hAnsiTheme="majorHAnsi"/>
          <w:i/>
          <w:sz w:val="20"/>
          <w:szCs w:val="20"/>
          <w:lang w:val="es-ES"/>
        </w:rPr>
        <w:t>materiae</w:t>
      </w:r>
      <w:proofErr w:type="spellEnd"/>
      <w:r w:rsidRPr="00A8684F">
        <w:rPr>
          <w:rFonts w:asciiTheme="majorHAnsi" w:eastAsia="SimSun" w:hAnsiTheme="majorHAnsi"/>
          <w:sz w:val="20"/>
          <w:szCs w:val="20"/>
          <w:lang w:val="es-ES"/>
        </w:rPr>
        <w:t xml:space="preserve">, </w:t>
      </w:r>
      <w:r w:rsidR="00BF60C1" w:rsidRPr="00EB7BDC">
        <w:rPr>
          <w:rFonts w:asciiTheme="majorHAnsi" w:eastAsia="SimSun" w:hAnsiTheme="majorHAnsi"/>
          <w:sz w:val="20"/>
          <w:szCs w:val="20"/>
          <w:lang w:val="es-ES"/>
        </w:rPr>
        <w:t>los peticionarios alegan</w:t>
      </w:r>
      <w:r w:rsidR="00BF60C1">
        <w:rPr>
          <w:rFonts w:asciiTheme="majorHAnsi" w:eastAsia="SimSun" w:hAnsiTheme="majorHAnsi"/>
          <w:sz w:val="20"/>
          <w:szCs w:val="20"/>
          <w:lang w:val="es-ES"/>
        </w:rPr>
        <w:t xml:space="preserve"> </w:t>
      </w:r>
      <w:r w:rsidR="00AF5CBA">
        <w:rPr>
          <w:rFonts w:asciiTheme="majorHAnsi" w:eastAsia="SimSun" w:hAnsiTheme="majorHAnsi"/>
          <w:sz w:val="20"/>
          <w:szCs w:val="20"/>
          <w:lang w:val="es-ES"/>
        </w:rPr>
        <w:t xml:space="preserve">presuntas </w:t>
      </w:r>
      <w:r w:rsidR="00665F0D">
        <w:rPr>
          <w:rFonts w:asciiTheme="majorHAnsi" w:eastAsia="SimSun" w:hAnsiTheme="majorHAnsi"/>
          <w:sz w:val="20"/>
          <w:szCs w:val="20"/>
          <w:lang w:val="es-ES"/>
        </w:rPr>
        <w:t xml:space="preserve">violaciones a </w:t>
      </w:r>
      <w:r w:rsidR="00533A12">
        <w:rPr>
          <w:rFonts w:asciiTheme="majorHAnsi" w:eastAsia="SimSun" w:hAnsiTheme="majorHAnsi"/>
          <w:sz w:val="20"/>
          <w:szCs w:val="20"/>
          <w:lang w:val="es-ES"/>
        </w:rPr>
        <w:t xml:space="preserve">derechos humanos protegidos por </w:t>
      </w:r>
      <w:r w:rsidR="00665F0D">
        <w:rPr>
          <w:rFonts w:asciiTheme="majorHAnsi" w:eastAsia="SimSun" w:hAnsiTheme="majorHAnsi"/>
          <w:sz w:val="20"/>
          <w:szCs w:val="20"/>
          <w:lang w:val="es-ES"/>
        </w:rPr>
        <w:t>la Convención Americana</w:t>
      </w:r>
      <w:r w:rsidR="00533A12">
        <w:rPr>
          <w:rFonts w:asciiTheme="majorHAnsi" w:eastAsia="SimSun" w:hAnsiTheme="majorHAnsi"/>
          <w:sz w:val="20"/>
          <w:szCs w:val="20"/>
          <w:lang w:val="es-ES"/>
        </w:rPr>
        <w:t xml:space="preserve">; motivo por lo cual la </w:t>
      </w:r>
      <w:r w:rsidR="00665F0D">
        <w:rPr>
          <w:rFonts w:asciiTheme="majorHAnsi" w:eastAsia="SimSun" w:hAnsiTheme="majorHAnsi"/>
          <w:sz w:val="20"/>
          <w:szCs w:val="20"/>
          <w:lang w:val="es-ES"/>
        </w:rPr>
        <w:t xml:space="preserve">Comisión </w:t>
      </w:r>
      <w:r w:rsidR="00533A12">
        <w:rPr>
          <w:rFonts w:asciiTheme="majorHAnsi" w:eastAsia="SimSun" w:hAnsiTheme="majorHAnsi"/>
          <w:sz w:val="20"/>
          <w:szCs w:val="20"/>
          <w:lang w:val="es-ES"/>
        </w:rPr>
        <w:t xml:space="preserve">tiene </w:t>
      </w:r>
      <w:r w:rsidR="00533A12" w:rsidRPr="00A8684F">
        <w:rPr>
          <w:rFonts w:asciiTheme="majorHAnsi" w:eastAsia="SimSun" w:hAnsiTheme="majorHAnsi"/>
          <w:sz w:val="20"/>
          <w:szCs w:val="20"/>
          <w:lang w:val="es-ES"/>
        </w:rPr>
        <w:t xml:space="preserve">competencia </w:t>
      </w:r>
      <w:proofErr w:type="spellStart"/>
      <w:r w:rsidR="00533A12" w:rsidRPr="00A8684F">
        <w:rPr>
          <w:rFonts w:asciiTheme="majorHAnsi" w:eastAsia="SimSun" w:hAnsiTheme="majorHAnsi"/>
          <w:i/>
          <w:sz w:val="20"/>
          <w:szCs w:val="20"/>
          <w:lang w:val="es-ES"/>
        </w:rPr>
        <w:t>ratione</w:t>
      </w:r>
      <w:proofErr w:type="spellEnd"/>
      <w:r w:rsidR="00533A12" w:rsidRPr="00A8684F">
        <w:rPr>
          <w:rFonts w:asciiTheme="majorHAnsi" w:eastAsia="SimSun" w:hAnsiTheme="majorHAnsi"/>
          <w:i/>
          <w:sz w:val="20"/>
          <w:szCs w:val="20"/>
          <w:lang w:val="es-ES"/>
        </w:rPr>
        <w:t xml:space="preserve"> </w:t>
      </w:r>
      <w:proofErr w:type="spellStart"/>
      <w:r w:rsidR="00533A12" w:rsidRPr="00A8684F">
        <w:rPr>
          <w:rFonts w:asciiTheme="majorHAnsi" w:eastAsia="SimSun" w:hAnsiTheme="majorHAnsi"/>
          <w:i/>
          <w:sz w:val="20"/>
          <w:szCs w:val="20"/>
          <w:lang w:val="es-ES"/>
        </w:rPr>
        <w:t>materiae</w:t>
      </w:r>
      <w:proofErr w:type="spellEnd"/>
      <w:r w:rsidR="00AF5CBA">
        <w:rPr>
          <w:rFonts w:asciiTheme="majorHAnsi" w:eastAsia="SimSun" w:hAnsiTheme="majorHAnsi"/>
          <w:sz w:val="20"/>
          <w:szCs w:val="20"/>
          <w:lang w:val="es-ES"/>
        </w:rPr>
        <w:t xml:space="preserve"> para analizar las presuntas violaciones alegadas</w:t>
      </w:r>
      <w:r w:rsidR="00B81B9A">
        <w:rPr>
          <w:rFonts w:asciiTheme="majorHAnsi" w:eastAsia="SimSun" w:hAnsiTheme="majorHAnsi"/>
          <w:sz w:val="20"/>
          <w:szCs w:val="20"/>
          <w:lang w:val="es-ES"/>
        </w:rPr>
        <w:t xml:space="preserve"> por los peticionarios a través del sistema de peticiones individuales.</w:t>
      </w:r>
    </w:p>
    <w:p w14:paraId="0BBA5B01" w14:textId="77777777" w:rsidR="0063685A" w:rsidRPr="00A8684F" w:rsidRDefault="0063685A" w:rsidP="0063685A">
      <w:pPr>
        <w:jc w:val="both"/>
        <w:rPr>
          <w:rFonts w:asciiTheme="majorHAnsi" w:hAnsiTheme="majorHAnsi"/>
          <w:sz w:val="20"/>
          <w:szCs w:val="20"/>
          <w:lang w:val="es-ES"/>
        </w:rPr>
      </w:pPr>
    </w:p>
    <w:p w14:paraId="0741EA1E" w14:textId="77777777" w:rsidR="0063685A" w:rsidRPr="00A8684F" w:rsidRDefault="0063685A" w:rsidP="00F17D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ES"/>
        </w:rPr>
      </w:pPr>
      <w:r w:rsidRPr="00A8684F">
        <w:rPr>
          <w:rFonts w:asciiTheme="majorHAnsi" w:hAnsiTheme="majorHAnsi"/>
          <w:b/>
          <w:bCs/>
          <w:sz w:val="20"/>
          <w:szCs w:val="20"/>
          <w:lang w:val="es-ES"/>
        </w:rPr>
        <w:t xml:space="preserve">Requisitos de </w:t>
      </w:r>
      <w:r w:rsidRPr="00A8684F">
        <w:rPr>
          <w:rFonts w:asciiTheme="majorHAnsi" w:hAnsiTheme="majorHAnsi"/>
          <w:b/>
          <w:sz w:val="20"/>
          <w:szCs w:val="20"/>
          <w:lang w:val="es-ES"/>
        </w:rPr>
        <w:t>Admisibilidad</w:t>
      </w:r>
    </w:p>
    <w:p w14:paraId="06BF2F95" w14:textId="77777777" w:rsidR="0063685A" w:rsidRPr="00A8684F" w:rsidRDefault="0063685A" w:rsidP="0063685A">
      <w:pPr>
        <w:jc w:val="both"/>
        <w:rPr>
          <w:rFonts w:asciiTheme="majorHAnsi" w:hAnsiTheme="majorHAnsi"/>
          <w:sz w:val="20"/>
          <w:szCs w:val="20"/>
          <w:lang w:val="es-ES"/>
        </w:rPr>
      </w:pPr>
    </w:p>
    <w:p w14:paraId="6F9120D2" w14:textId="77777777" w:rsidR="0063685A" w:rsidRPr="00A8684F" w:rsidRDefault="0063685A" w:rsidP="0063685A">
      <w:pPr>
        <w:ind w:firstLine="720"/>
        <w:jc w:val="both"/>
        <w:rPr>
          <w:rFonts w:asciiTheme="majorHAnsi" w:hAnsiTheme="majorHAnsi"/>
          <w:b/>
          <w:sz w:val="20"/>
          <w:szCs w:val="20"/>
          <w:lang w:val="es-ES"/>
        </w:rPr>
      </w:pPr>
      <w:r w:rsidRPr="00A8684F">
        <w:rPr>
          <w:rFonts w:asciiTheme="majorHAnsi" w:hAnsiTheme="majorHAnsi"/>
          <w:b/>
          <w:sz w:val="20"/>
          <w:szCs w:val="20"/>
          <w:lang w:val="es-ES"/>
        </w:rPr>
        <w:t>1.</w:t>
      </w:r>
      <w:r w:rsidRPr="00A8684F">
        <w:rPr>
          <w:rFonts w:asciiTheme="majorHAnsi" w:hAnsiTheme="majorHAnsi"/>
          <w:b/>
          <w:sz w:val="20"/>
          <w:szCs w:val="20"/>
          <w:lang w:val="es-ES"/>
        </w:rPr>
        <w:tab/>
        <w:t>Agotamiento de los recursos internos</w:t>
      </w:r>
    </w:p>
    <w:p w14:paraId="2DA5133F" w14:textId="77777777" w:rsidR="0063685A" w:rsidRPr="00A8684F" w:rsidRDefault="0063685A" w:rsidP="0063685A">
      <w:pPr>
        <w:jc w:val="both"/>
        <w:rPr>
          <w:rFonts w:asciiTheme="majorHAnsi" w:hAnsiTheme="majorHAnsi"/>
          <w:sz w:val="20"/>
          <w:szCs w:val="20"/>
          <w:lang w:val="es-ES"/>
        </w:rPr>
      </w:pPr>
    </w:p>
    <w:p w14:paraId="30E03493" w14:textId="323E91E6" w:rsidR="00AF5CBA" w:rsidRPr="00485810" w:rsidRDefault="00E32C7C" w:rsidP="00AF5CB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i/>
          <w:sz w:val="20"/>
          <w:szCs w:val="20"/>
          <w:lang w:val="es-UY"/>
        </w:rPr>
      </w:pPr>
      <w:r>
        <w:rPr>
          <w:rFonts w:asciiTheme="majorHAnsi" w:hAnsiTheme="majorHAnsi" w:cs="Arial"/>
          <w:sz w:val="20"/>
          <w:szCs w:val="20"/>
          <w:lang w:val="es-PE"/>
        </w:rPr>
        <w:t>El artículo 46.1.</w:t>
      </w:r>
      <w:r w:rsidR="00AF5CBA" w:rsidRPr="0063685A">
        <w:rPr>
          <w:rFonts w:asciiTheme="majorHAnsi" w:hAnsiTheme="majorHAnsi" w:cs="Arial"/>
          <w:sz w:val="20"/>
          <w:szCs w:val="20"/>
          <w:lang w:val="es-PE"/>
        </w:rPr>
        <w:t>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w:t>
      </w:r>
      <w:r w:rsidR="00AD02A1">
        <w:rPr>
          <w:rFonts w:asciiTheme="majorHAnsi" w:hAnsiTheme="majorHAnsi" w:cs="Arial"/>
          <w:sz w:val="20"/>
          <w:szCs w:val="20"/>
          <w:lang w:val="es-PE"/>
        </w:rPr>
        <w:t xml:space="preserve"> </w:t>
      </w:r>
      <w:r w:rsidR="00AF5CBA" w:rsidRPr="0063685A">
        <w:rPr>
          <w:rFonts w:asciiTheme="majorHAnsi" w:hAnsiTheme="majorHAnsi"/>
          <w:sz w:val="20"/>
          <w:szCs w:val="20"/>
          <w:lang w:val="es-UY"/>
        </w:rPr>
        <w:t xml:space="preserve">Este requisito tiene como objeto permitir que las autoridades nacionales conozcan sobre la supuesta violación de un derecho protegido y, de ser apropiado, </w:t>
      </w:r>
      <w:r w:rsidR="00AF5CBA">
        <w:rPr>
          <w:rFonts w:asciiTheme="majorHAnsi" w:hAnsiTheme="majorHAnsi"/>
          <w:sz w:val="20"/>
          <w:szCs w:val="20"/>
          <w:lang w:val="es-UY"/>
        </w:rPr>
        <w:t>solucionen la situación</w:t>
      </w:r>
      <w:r w:rsidR="00AF5CBA" w:rsidRPr="0063685A">
        <w:rPr>
          <w:rFonts w:asciiTheme="majorHAnsi" w:hAnsiTheme="majorHAnsi"/>
          <w:sz w:val="20"/>
          <w:szCs w:val="20"/>
          <w:lang w:val="es-UY"/>
        </w:rPr>
        <w:t xml:space="preserve"> antes de que sea conocida por una instancia internacional. </w:t>
      </w:r>
      <w:r w:rsidR="00D5080A" w:rsidRPr="00D5080A">
        <w:rPr>
          <w:rFonts w:asciiTheme="majorHAnsi" w:hAnsiTheme="majorHAnsi"/>
          <w:sz w:val="20"/>
          <w:szCs w:val="20"/>
          <w:lang w:val="es-PE"/>
        </w:rPr>
        <w:t xml:space="preserve">Por </w:t>
      </w:r>
      <w:r>
        <w:rPr>
          <w:rFonts w:asciiTheme="majorHAnsi" w:hAnsiTheme="majorHAnsi"/>
          <w:sz w:val="20"/>
          <w:szCs w:val="20"/>
          <w:lang w:val="es-PE"/>
        </w:rPr>
        <w:t>su parte, el artículo 46.</w:t>
      </w:r>
      <w:r w:rsidR="00D5080A" w:rsidRPr="00D5080A">
        <w:rPr>
          <w:rFonts w:asciiTheme="majorHAnsi" w:hAnsiTheme="majorHAnsi"/>
          <w:sz w:val="20"/>
          <w:szCs w:val="20"/>
          <w:lang w:val="es-PE"/>
        </w:rPr>
        <w:t>2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r w:rsidR="00D5080A" w:rsidRPr="00D5080A">
        <w:rPr>
          <w:rFonts w:asciiTheme="majorHAnsi" w:hAnsiTheme="majorHAnsi"/>
          <w:sz w:val="20"/>
          <w:szCs w:val="20"/>
          <w:lang w:val="es-UY"/>
        </w:rPr>
        <w:t xml:space="preserve"> </w:t>
      </w:r>
    </w:p>
    <w:p w14:paraId="23096BF1" w14:textId="169548C6" w:rsidR="00CE7041" w:rsidRPr="00E214F6" w:rsidRDefault="00BF60C1" w:rsidP="002F703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Pr>
          <w:rFonts w:asciiTheme="majorHAnsi" w:hAnsiTheme="majorHAnsi"/>
          <w:sz w:val="20"/>
          <w:szCs w:val="20"/>
          <w:lang w:val="es-ES"/>
        </w:rPr>
        <w:t>L</w:t>
      </w:r>
      <w:r w:rsidR="00101206" w:rsidRPr="00E214F6">
        <w:rPr>
          <w:rFonts w:asciiTheme="majorHAnsi" w:hAnsiTheme="majorHAnsi"/>
          <w:sz w:val="20"/>
          <w:szCs w:val="20"/>
          <w:lang w:val="es-ES"/>
        </w:rPr>
        <w:t>os peticionarios sostienen que</w:t>
      </w:r>
      <w:r w:rsidR="002F7030" w:rsidRPr="00E214F6">
        <w:rPr>
          <w:rFonts w:asciiTheme="majorHAnsi" w:hAnsiTheme="majorHAnsi"/>
          <w:sz w:val="20"/>
          <w:szCs w:val="20"/>
          <w:lang w:val="es-ES"/>
        </w:rPr>
        <w:t xml:space="preserve"> </w:t>
      </w:r>
      <w:r>
        <w:rPr>
          <w:rFonts w:asciiTheme="majorHAnsi" w:hAnsiTheme="majorHAnsi"/>
          <w:sz w:val="20"/>
          <w:szCs w:val="20"/>
          <w:lang w:val="es-ES"/>
        </w:rPr>
        <w:t xml:space="preserve">la vía judicial no </w:t>
      </w:r>
      <w:r w:rsidRPr="00EB7BDC">
        <w:rPr>
          <w:rFonts w:asciiTheme="majorHAnsi" w:hAnsiTheme="majorHAnsi"/>
          <w:sz w:val="20"/>
          <w:szCs w:val="20"/>
          <w:lang w:val="es-UY"/>
        </w:rPr>
        <w:t>fue</w:t>
      </w:r>
      <w:r w:rsidR="002F7030" w:rsidRPr="00E214F6">
        <w:rPr>
          <w:rFonts w:asciiTheme="majorHAnsi" w:hAnsiTheme="majorHAnsi"/>
          <w:sz w:val="20"/>
          <w:szCs w:val="20"/>
          <w:lang w:val="es-UY"/>
        </w:rPr>
        <w:t xml:space="preserve"> efectiva para asegurar a la </w:t>
      </w:r>
      <w:r w:rsidR="00101206" w:rsidRPr="00E214F6">
        <w:rPr>
          <w:rFonts w:asciiTheme="majorHAnsi" w:hAnsiTheme="majorHAnsi"/>
          <w:sz w:val="20"/>
          <w:szCs w:val="20"/>
          <w:lang w:val="es-UY"/>
        </w:rPr>
        <w:t xml:space="preserve">señora </w:t>
      </w:r>
      <w:proofErr w:type="spellStart"/>
      <w:r w:rsidR="00101206" w:rsidRPr="00E214F6">
        <w:rPr>
          <w:rFonts w:asciiTheme="majorHAnsi" w:hAnsiTheme="majorHAnsi"/>
          <w:sz w:val="20"/>
          <w:szCs w:val="20"/>
          <w:lang w:val="es-UY"/>
        </w:rPr>
        <w:t>Melinho</w:t>
      </w:r>
      <w:proofErr w:type="spellEnd"/>
      <w:r w:rsidR="002F7030" w:rsidRPr="00E214F6">
        <w:rPr>
          <w:rFonts w:asciiTheme="majorHAnsi" w:hAnsiTheme="majorHAnsi"/>
          <w:sz w:val="20"/>
          <w:szCs w:val="20"/>
          <w:lang w:val="es-UY"/>
        </w:rPr>
        <w:t xml:space="preserve"> la realización de su cirugía.</w:t>
      </w:r>
      <w:r w:rsidR="00101206" w:rsidRPr="00E214F6">
        <w:rPr>
          <w:rFonts w:asciiTheme="majorHAnsi" w:hAnsiTheme="majorHAnsi"/>
          <w:sz w:val="20"/>
          <w:szCs w:val="20"/>
          <w:lang w:val="es-UY"/>
        </w:rPr>
        <w:t xml:space="preserve"> Además, sostiene</w:t>
      </w:r>
      <w:r w:rsidR="00CE7041" w:rsidRPr="00E214F6">
        <w:rPr>
          <w:rFonts w:asciiTheme="majorHAnsi" w:hAnsiTheme="majorHAnsi"/>
          <w:sz w:val="20"/>
          <w:szCs w:val="20"/>
          <w:lang w:val="es-UY"/>
        </w:rPr>
        <w:t>n</w:t>
      </w:r>
      <w:r w:rsidR="00101206" w:rsidRPr="00E214F6">
        <w:rPr>
          <w:rFonts w:asciiTheme="majorHAnsi" w:hAnsiTheme="majorHAnsi"/>
          <w:sz w:val="20"/>
          <w:szCs w:val="20"/>
          <w:lang w:val="es-UY"/>
        </w:rPr>
        <w:t xml:space="preserve"> que hubo un retardo injustificado en la tramitación del proceso interno. </w:t>
      </w:r>
      <w:r w:rsidR="00E214F6" w:rsidRPr="00E214F6">
        <w:rPr>
          <w:rFonts w:asciiTheme="majorHAnsi" w:hAnsiTheme="majorHAnsi"/>
          <w:sz w:val="20"/>
          <w:szCs w:val="20"/>
          <w:lang w:val="es-UY"/>
        </w:rPr>
        <w:t xml:space="preserve">Sin embargo, </w:t>
      </w:r>
      <w:r w:rsidRPr="00EB7BDC">
        <w:rPr>
          <w:rFonts w:asciiTheme="majorHAnsi" w:hAnsiTheme="majorHAnsi"/>
          <w:sz w:val="20"/>
          <w:szCs w:val="20"/>
          <w:lang w:val="es-UY"/>
        </w:rPr>
        <w:t>igualmente</w:t>
      </w:r>
      <w:r>
        <w:rPr>
          <w:rFonts w:asciiTheme="majorHAnsi" w:hAnsiTheme="majorHAnsi"/>
          <w:sz w:val="20"/>
          <w:szCs w:val="20"/>
          <w:lang w:val="es-UY"/>
        </w:rPr>
        <w:t xml:space="preserve"> </w:t>
      </w:r>
      <w:r w:rsidR="00E214F6" w:rsidRPr="00E214F6">
        <w:rPr>
          <w:rFonts w:asciiTheme="majorHAnsi" w:hAnsiTheme="majorHAnsi"/>
          <w:sz w:val="20"/>
          <w:szCs w:val="20"/>
          <w:lang w:val="es-UY"/>
        </w:rPr>
        <w:t xml:space="preserve">sostienen </w:t>
      </w:r>
      <w:r w:rsidR="00CE7041" w:rsidRPr="00E214F6">
        <w:rPr>
          <w:rFonts w:asciiTheme="majorHAnsi" w:hAnsiTheme="majorHAnsi"/>
          <w:sz w:val="20"/>
          <w:szCs w:val="20"/>
          <w:lang w:val="es-UY"/>
        </w:rPr>
        <w:t xml:space="preserve">que los recursos internos fueron agotados </w:t>
      </w:r>
      <w:r w:rsidR="00D31A21" w:rsidRPr="00E214F6">
        <w:rPr>
          <w:rFonts w:asciiTheme="majorHAnsi" w:hAnsiTheme="majorHAnsi"/>
          <w:sz w:val="20"/>
          <w:szCs w:val="20"/>
          <w:lang w:val="es-UY"/>
        </w:rPr>
        <w:t>con la decisión de segunda instancia y que no sería necesario interponer recursos extraordinarios a tribunales superiores. Por su parte el Estado señala que el proceso tuvo una duración razonable e indica que la interposición de recursos ante el STJ y STF sería necesario para agotar los recursos internos. Además, señala que estos recursos habrían sido eficaces para satisfacer la pretensión de la presunta víctim</w:t>
      </w:r>
      <w:r w:rsidR="002F490A">
        <w:rPr>
          <w:rFonts w:asciiTheme="majorHAnsi" w:hAnsiTheme="majorHAnsi"/>
          <w:sz w:val="20"/>
          <w:szCs w:val="20"/>
          <w:lang w:val="es-UY"/>
        </w:rPr>
        <w:t xml:space="preserve">a ya que </w:t>
      </w:r>
      <w:r w:rsidR="002F490A" w:rsidRPr="00EB7BDC">
        <w:rPr>
          <w:rFonts w:asciiTheme="majorHAnsi" w:hAnsiTheme="majorHAnsi"/>
          <w:sz w:val="20"/>
          <w:szCs w:val="20"/>
          <w:lang w:val="es-UY"/>
        </w:rPr>
        <w:t>una</w:t>
      </w:r>
      <w:r w:rsidR="002F490A">
        <w:rPr>
          <w:rFonts w:asciiTheme="majorHAnsi" w:hAnsiTheme="majorHAnsi"/>
          <w:sz w:val="20"/>
          <w:szCs w:val="20"/>
          <w:lang w:val="es-UY"/>
        </w:rPr>
        <w:t xml:space="preserve"> decisión del </w:t>
      </w:r>
      <w:r w:rsidR="002F490A" w:rsidRPr="00EB7BDC">
        <w:rPr>
          <w:rFonts w:asciiTheme="majorHAnsi" w:hAnsiTheme="majorHAnsi"/>
          <w:sz w:val="20"/>
          <w:szCs w:val="20"/>
          <w:lang w:val="es-UY"/>
        </w:rPr>
        <w:t xml:space="preserve">TRF-4 </w:t>
      </w:r>
      <w:r w:rsidR="00D31A21" w:rsidRPr="00EB7BDC">
        <w:rPr>
          <w:rFonts w:asciiTheme="majorHAnsi" w:hAnsiTheme="majorHAnsi"/>
          <w:sz w:val="20"/>
          <w:szCs w:val="20"/>
          <w:lang w:val="es-UY"/>
        </w:rPr>
        <w:t xml:space="preserve">había </w:t>
      </w:r>
      <w:r w:rsidR="00E214F6" w:rsidRPr="00EB7BDC">
        <w:rPr>
          <w:rFonts w:asciiTheme="majorHAnsi" w:hAnsiTheme="majorHAnsi"/>
          <w:sz w:val="20"/>
          <w:szCs w:val="20"/>
          <w:lang w:val="es-UY"/>
        </w:rPr>
        <w:t>establecido</w:t>
      </w:r>
      <w:r w:rsidR="00D31A21" w:rsidRPr="00E214F6">
        <w:rPr>
          <w:rFonts w:asciiTheme="majorHAnsi" w:hAnsiTheme="majorHAnsi"/>
          <w:sz w:val="20"/>
          <w:szCs w:val="20"/>
          <w:lang w:val="es-UY"/>
        </w:rPr>
        <w:t xml:space="preserve"> la obligación del Estado de ofrecer cirugías de </w:t>
      </w:r>
      <w:r w:rsidR="00D8570D">
        <w:rPr>
          <w:rFonts w:asciiTheme="majorHAnsi" w:hAnsiTheme="majorHAnsi"/>
          <w:sz w:val="20"/>
          <w:szCs w:val="20"/>
          <w:lang w:val="es-UY"/>
        </w:rPr>
        <w:t>afirmación sexual</w:t>
      </w:r>
      <w:r w:rsidR="00D31A21" w:rsidRPr="00E214F6">
        <w:rPr>
          <w:rFonts w:asciiTheme="majorHAnsi" w:hAnsiTheme="majorHAnsi"/>
          <w:sz w:val="20"/>
          <w:szCs w:val="20"/>
          <w:lang w:val="es-UY"/>
        </w:rPr>
        <w:t xml:space="preserve"> a través del sistema de salud públic</w:t>
      </w:r>
      <w:r w:rsidR="00F75001">
        <w:rPr>
          <w:rFonts w:asciiTheme="majorHAnsi" w:hAnsiTheme="majorHAnsi"/>
          <w:sz w:val="20"/>
          <w:szCs w:val="20"/>
          <w:lang w:val="es-UY"/>
        </w:rPr>
        <w:t>o</w:t>
      </w:r>
      <w:r w:rsidR="00D31A21" w:rsidRPr="00E214F6">
        <w:rPr>
          <w:rFonts w:asciiTheme="majorHAnsi" w:hAnsiTheme="majorHAnsi"/>
          <w:sz w:val="20"/>
          <w:szCs w:val="20"/>
          <w:lang w:val="es-UY"/>
        </w:rPr>
        <w:t>.</w:t>
      </w:r>
    </w:p>
    <w:p w14:paraId="3B7EB592" w14:textId="1C1A72BF" w:rsidR="00E214F6" w:rsidRPr="00E214F6" w:rsidRDefault="003B6959" w:rsidP="003B69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E214F6">
        <w:rPr>
          <w:rFonts w:asciiTheme="majorHAnsi" w:hAnsiTheme="majorHAnsi"/>
          <w:sz w:val="20"/>
          <w:szCs w:val="20"/>
          <w:lang w:val="es-UY"/>
        </w:rPr>
        <w:t>La CIDH observa que</w:t>
      </w:r>
      <w:r w:rsidR="00D31A21" w:rsidRPr="00E214F6">
        <w:rPr>
          <w:rFonts w:asciiTheme="majorHAnsi" w:hAnsiTheme="majorHAnsi"/>
          <w:sz w:val="20"/>
          <w:szCs w:val="20"/>
          <w:lang w:val="es-UY"/>
        </w:rPr>
        <w:t xml:space="preserve"> la demanda </w:t>
      </w:r>
      <w:r w:rsidR="00BF60C1" w:rsidRPr="00EB7BDC">
        <w:rPr>
          <w:rFonts w:asciiTheme="majorHAnsi" w:hAnsiTheme="majorHAnsi"/>
          <w:sz w:val="20"/>
          <w:szCs w:val="20"/>
          <w:lang w:val="es-UY"/>
        </w:rPr>
        <w:t>judicial interpuesta por</w:t>
      </w:r>
      <w:r w:rsidR="00BF60C1">
        <w:rPr>
          <w:rFonts w:asciiTheme="majorHAnsi" w:hAnsiTheme="majorHAnsi"/>
          <w:sz w:val="20"/>
          <w:szCs w:val="20"/>
          <w:lang w:val="es-UY"/>
        </w:rPr>
        <w:t xml:space="preserve"> </w:t>
      </w:r>
      <w:r w:rsidR="00D31A21" w:rsidRPr="00E214F6">
        <w:rPr>
          <w:rFonts w:asciiTheme="majorHAnsi" w:hAnsiTheme="majorHAnsi"/>
          <w:sz w:val="20"/>
          <w:szCs w:val="20"/>
          <w:lang w:val="es-UY"/>
        </w:rPr>
        <w:t>la presunta víctima solicitaba que el Estado realizara su cirugía en un hospital público o pagara por s</w:t>
      </w:r>
      <w:r w:rsidR="00E214F6" w:rsidRPr="00E214F6">
        <w:rPr>
          <w:rFonts w:asciiTheme="majorHAnsi" w:hAnsiTheme="majorHAnsi"/>
          <w:sz w:val="20"/>
          <w:szCs w:val="20"/>
          <w:lang w:val="es-UY"/>
        </w:rPr>
        <w:t xml:space="preserve">u realización en otro hospital, bien como solicitaba indemnización por daños sufridos en razón de la negativa del </w:t>
      </w:r>
      <w:proofErr w:type="spellStart"/>
      <w:r w:rsidR="00E214F6" w:rsidRPr="00E214F6">
        <w:rPr>
          <w:rFonts w:asciiTheme="majorHAnsi" w:hAnsiTheme="majorHAnsi"/>
          <w:sz w:val="20"/>
          <w:szCs w:val="20"/>
          <w:lang w:val="es-UY"/>
        </w:rPr>
        <w:t>Hopsital</w:t>
      </w:r>
      <w:proofErr w:type="spellEnd"/>
      <w:r w:rsidR="00E214F6" w:rsidRPr="00E214F6">
        <w:rPr>
          <w:rFonts w:asciiTheme="majorHAnsi" w:hAnsiTheme="majorHAnsi"/>
          <w:sz w:val="20"/>
          <w:szCs w:val="20"/>
          <w:lang w:val="es-UY"/>
        </w:rPr>
        <w:t xml:space="preserve"> de la UNICAMP de llevar a cabo su cirugía. La CIDH también observa que e</w:t>
      </w:r>
      <w:r w:rsidR="00D31A21" w:rsidRPr="00E214F6">
        <w:rPr>
          <w:rFonts w:asciiTheme="majorHAnsi" w:hAnsiTheme="majorHAnsi"/>
          <w:sz w:val="20"/>
          <w:szCs w:val="20"/>
          <w:lang w:val="es-UY"/>
        </w:rPr>
        <w:t xml:space="preserve">l hecho de que la presunta víctima optó por realizar su cirugía en un hospital privado en septiembre de 2005 no puso fin al proceso interno, que continuó con el objetivo de obtener el reembolso por los gastos de esta cirugía, bien como la indemnización por </w:t>
      </w:r>
      <w:r w:rsidR="00E214F6" w:rsidRPr="00E214F6">
        <w:rPr>
          <w:rFonts w:asciiTheme="majorHAnsi" w:hAnsiTheme="majorHAnsi"/>
          <w:sz w:val="20"/>
          <w:szCs w:val="20"/>
          <w:lang w:val="es-UY"/>
        </w:rPr>
        <w:t>los supuestos</w:t>
      </w:r>
      <w:r w:rsidR="00D31A21" w:rsidRPr="00E214F6">
        <w:rPr>
          <w:rFonts w:asciiTheme="majorHAnsi" w:hAnsiTheme="majorHAnsi"/>
          <w:sz w:val="20"/>
          <w:szCs w:val="20"/>
          <w:lang w:val="es-UY"/>
        </w:rPr>
        <w:t xml:space="preserve"> daños sufridos</w:t>
      </w:r>
      <w:r w:rsidR="00E214F6" w:rsidRPr="00E214F6">
        <w:rPr>
          <w:rFonts w:asciiTheme="majorHAnsi" w:hAnsiTheme="majorHAnsi"/>
          <w:sz w:val="20"/>
          <w:szCs w:val="20"/>
          <w:lang w:val="es-UY"/>
        </w:rPr>
        <w:t>.</w:t>
      </w:r>
      <w:r w:rsidR="00091EDE">
        <w:rPr>
          <w:rFonts w:asciiTheme="majorHAnsi" w:hAnsiTheme="majorHAnsi"/>
          <w:sz w:val="20"/>
          <w:szCs w:val="20"/>
          <w:lang w:val="es-UY"/>
        </w:rPr>
        <w:t xml:space="preserve"> En ese sentido, una decisión de primera instancia fue emitida el 8 de febrero de 2006 y una decisión de segunda instancia el 9 de junio de 2008.</w:t>
      </w:r>
    </w:p>
    <w:p w14:paraId="4567B7B9" w14:textId="3C0B8574" w:rsidR="00D5080A" w:rsidRPr="003F08D8" w:rsidRDefault="00E214F6" w:rsidP="00D508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3F08D8">
        <w:rPr>
          <w:rFonts w:asciiTheme="majorHAnsi" w:hAnsiTheme="majorHAnsi"/>
          <w:sz w:val="20"/>
          <w:szCs w:val="20"/>
          <w:lang w:val="es-UY"/>
        </w:rPr>
        <w:t xml:space="preserve">La CIDH toma nota del alegato del Estado sobre la </w:t>
      </w:r>
      <w:r w:rsidR="003F08D8" w:rsidRPr="003F08D8">
        <w:rPr>
          <w:rFonts w:asciiTheme="majorHAnsi" w:hAnsiTheme="majorHAnsi"/>
          <w:sz w:val="20"/>
          <w:szCs w:val="20"/>
          <w:lang w:val="es-UY"/>
        </w:rPr>
        <w:t>necesidad</w:t>
      </w:r>
      <w:r w:rsidRPr="003F08D8">
        <w:rPr>
          <w:rFonts w:asciiTheme="majorHAnsi" w:hAnsiTheme="majorHAnsi"/>
          <w:sz w:val="20"/>
          <w:szCs w:val="20"/>
          <w:lang w:val="es-UY"/>
        </w:rPr>
        <w:t xml:space="preserve"> de la interposición de los recursos especial y extraordinario ante el STJ y STF para agotar los recursos internos. Sin embargo,</w:t>
      </w:r>
      <w:r w:rsidR="00091EDE" w:rsidRPr="003F08D8">
        <w:rPr>
          <w:rFonts w:asciiTheme="majorHAnsi" w:hAnsiTheme="majorHAnsi"/>
          <w:sz w:val="20"/>
          <w:szCs w:val="20"/>
          <w:lang w:val="es-UY"/>
        </w:rPr>
        <w:t xml:space="preserve"> </w:t>
      </w:r>
      <w:r w:rsidR="003F08D8" w:rsidRPr="003F08D8">
        <w:rPr>
          <w:rFonts w:asciiTheme="majorHAnsi" w:hAnsiTheme="majorHAnsi"/>
          <w:sz w:val="20"/>
          <w:szCs w:val="20"/>
          <w:lang w:val="es-UY"/>
        </w:rPr>
        <w:t xml:space="preserve">la CIDH observa que, </w:t>
      </w:r>
      <w:r w:rsidR="00091EDE" w:rsidRPr="003F08D8">
        <w:rPr>
          <w:rFonts w:asciiTheme="majorHAnsi" w:hAnsiTheme="majorHAnsi"/>
          <w:sz w:val="20"/>
          <w:szCs w:val="20"/>
          <w:lang w:val="es-UY"/>
        </w:rPr>
        <w:t xml:space="preserve">a la fecha de la decisión del TJSP, el proceso ya tenía una duración de casi seis años. En razón de las circunstancias del caso, la CIDH considera que </w:t>
      </w:r>
      <w:r w:rsidR="00D5080A" w:rsidRPr="003F08D8">
        <w:rPr>
          <w:rFonts w:asciiTheme="majorHAnsi" w:hAnsiTheme="majorHAnsi"/>
          <w:sz w:val="20"/>
          <w:szCs w:val="20"/>
          <w:lang w:val="es-UY"/>
        </w:rPr>
        <w:t>hubo</w:t>
      </w:r>
      <w:r w:rsidR="00091EDE" w:rsidRPr="003F08D8">
        <w:rPr>
          <w:rFonts w:asciiTheme="majorHAnsi" w:hAnsiTheme="majorHAnsi"/>
          <w:sz w:val="20"/>
          <w:szCs w:val="20"/>
          <w:lang w:val="es-UY"/>
        </w:rPr>
        <w:t xml:space="preserve"> un retardo injustificado en la tramitación del proceso </w:t>
      </w:r>
      <w:r w:rsidR="00D5080A" w:rsidRPr="003F08D8">
        <w:rPr>
          <w:rFonts w:asciiTheme="majorHAnsi" w:hAnsiTheme="majorHAnsi"/>
          <w:sz w:val="20"/>
          <w:szCs w:val="20"/>
          <w:lang w:val="es-UY"/>
        </w:rPr>
        <w:t xml:space="preserve">interno </w:t>
      </w:r>
      <w:r w:rsidR="00091EDE" w:rsidRPr="003F08D8">
        <w:rPr>
          <w:rFonts w:asciiTheme="majorHAnsi" w:hAnsiTheme="majorHAnsi"/>
          <w:sz w:val="20"/>
          <w:szCs w:val="20"/>
          <w:lang w:val="es-UY"/>
        </w:rPr>
        <w:t xml:space="preserve">y que no sería razonable exigir la interposición de recursos extraordinarios </w:t>
      </w:r>
      <w:r w:rsidR="00D5080A" w:rsidRPr="003F08D8">
        <w:rPr>
          <w:rFonts w:asciiTheme="majorHAnsi" w:hAnsiTheme="majorHAnsi"/>
          <w:sz w:val="20"/>
          <w:szCs w:val="20"/>
          <w:lang w:val="es-UY"/>
        </w:rPr>
        <w:t xml:space="preserve">a tribunales </w:t>
      </w:r>
      <w:r w:rsidR="003F08D8" w:rsidRPr="003F08D8">
        <w:rPr>
          <w:rFonts w:asciiTheme="majorHAnsi" w:hAnsiTheme="majorHAnsi"/>
          <w:sz w:val="20"/>
          <w:szCs w:val="20"/>
          <w:lang w:val="es-UY"/>
        </w:rPr>
        <w:t xml:space="preserve">superiores. </w:t>
      </w:r>
      <w:r w:rsidR="003F08D8" w:rsidRPr="003F08D8">
        <w:rPr>
          <w:rFonts w:asciiTheme="majorHAnsi" w:hAnsiTheme="majorHAnsi"/>
          <w:sz w:val="20"/>
          <w:szCs w:val="20"/>
          <w:lang w:val="es-UY"/>
        </w:rPr>
        <w:lastRenderedPageBreak/>
        <w:t xml:space="preserve">Por lo tanto, la Comisión concluye que en el presente caso se aplica la excepción al agotamiento de los recursos internos prevista en el artículo </w:t>
      </w:r>
      <w:r w:rsidR="003F08D8" w:rsidRPr="003F08D8">
        <w:rPr>
          <w:rFonts w:asciiTheme="majorHAnsi" w:hAnsiTheme="majorHAnsi" w:cs="Arial"/>
          <w:sz w:val="20"/>
          <w:szCs w:val="20"/>
          <w:lang w:val="es-PE"/>
        </w:rPr>
        <w:t>46</w:t>
      </w:r>
      <w:r w:rsidR="003F08D8">
        <w:rPr>
          <w:rFonts w:asciiTheme="majorHAnsi" w:hAnsiTheme="majorHAnsi" w:cs="Arial"/>
          <w:sz w:val="20"/>
          <w:szCs w:val="20"/>
          <w:lang w:val="es-PE"/>
        </w:rPr>
        <w:t>.</w:t>
      </w:r>
      <w:r w:rsidR="003F08D8" w:rsidRPr="003F08D8">
        <w:rPr>
          <w:rFonts w:asciiTheme="majorHAnsi" w:hAnsiTheme="majorHAnsi" w:cs="Arial"/>
          <w:sz w:val="20"/>
          <w:szCs w:val="20"/>
          <w:lang w:val="es-PE"/>
        </w:rPr>
        <w:t>2</w:t>
      </w:r>
      <w:r w:rsidR="003F08D8">
        <w:rPr>
          <w:rFonts w:asciiTheme="majorHAnsi" w:hAnsiTheme="majorHAnsi" w:cs="Arial"/>
          <w:sz w:val="20"/>
          <w:szCs w:val="20"/>
          <w:lang w:val="es-PE"/>
        </w:rPr>
        <w:t>.</w:t>
      </w:r>
      <w:r w:rsidR="003F08D8" w:rsidRPr="003F08D8">
        <w:rPr>
          <w:rFonts w:asciiTheme="majorHAnsi" w:hAnsiTheme="majorHAnsi"/>
          <w:sz w:val="20"/>
          <w:szCs w:val="20"/>
          <w:lang w:val="es-UY"/>
        </w:rPr>
        <w:t>c)</w:t>
      </w:r>
      <w:r w:rsidR="003F08D8" w:rsidRPr="003F08D8">
        <w:rPr>
          <w:rFonts w:asciiTheme="majorHAnsi" w:hAnsiTheme="majorHAnsi" w:cs="Arial"/>
          <w:sz w:val="20"/>
          <w:szCs w:val="20"/>
          <w:lang w:val="es-PE"/>
        </w:rPr>
        <w:t xml:space="preserve"> de la Convención Americana</w:t>
      </w:r>
      <w:r w:rsidR="003F08D8" w:rsidRPr="003F08D8">
        <w:rPr>
          <w:rFonts w:asciiTheme="majorHAnsi" w:hAnsiTheme="majorHAnsi"/>
          <w:sz w:val="20"/>
          <w:szCs w:val="20"/>
          <w:lang w:val="es-UY"/>
        </w:rPr>
        <w:t xml:space="preserve"> en lo que dice respecto a las pretensiones de la señora </w:t>
      </w:r>
      <w:proofErr w:type="spellStart"/>
      <w:r w:rsidR="003F08D8" w:rsidRPr="003F08D8">
        <w:rPr>
          <w:rFonts w:asciiTheme="majorHAnsi" w:hAnsiTheme="majorHAnsi"/>
          <w:sz w:val="20"/>
          <w:szCs w:val="20"/>
          <w:lang w:val="es-UY"/>
        </w:rPr>
        <w:t>Melinho</w:t>
      </w:r>
      <w:proofErr w:type="spellEnd"/>
      <w:r w:rsidR="003F08D8" w:rsidRPr="003F08D8">
        <w:rPr>
          <w:rFonts w:asciiTheme="majorHAnsi" w:hAnsiTheme="majorHAnsi"/>
          <w:sz w:val="20"/>
          <w:szCs w:val="20"/>
          <w:lang w:val="es-UY"/>
        </w:rPr>
        <w:t>.</w:t>
      </w:r>
    </w:p>
    <w:p w14:paraId="7D521FF9" w14:textId="54F490E6" w:rsidR="00D5080A" w:rsidRPr="00D5080A" w:rsidRDefault="00D5080A" w:rsidP="00D508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D5080A">
        <w:rPr>
          <w:rFonts w:asciiTheme="majorHAnsi" w:hAnsiTheme="majorHAnsi"/>
          <w:sz w:val="20"/>
          <w:szCs w:val="20"/>
          <w:lang w:val="es-ES"/>
        </w:rPr>
        <w:t xml:space="preserve">El artículo 46.2 de la Convención Americana, por su naturaleza y objeto, es una norma con contenido autónomo </w:t>
      </w:r>
      <w:r w:rsidRPr="00D5080A">
        <w:rPr>
          <w:rFonts w:asciiTheme="majorHAnsi" w:hAnsiTheme="majorHAnsi"/>
          <w:i/>
          <w:iCs/>
          <w:sz w:val="20"/>
          <w:szCs w:val="20"/>
          <w:lang w:val="es-ES"/>
        </w:rPr>
        <w:t>vis a vis</w:t>
      </w:r>
      <w:r w:rsidRPr="00D5080A">
        <w:rPr>
          <w:rFonts w:asciiTheme="majorHAnsi" w:hAnsiTheme="majorHAnsi"/>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Pr>
          <w:rStyle w:val="FootnoteReference"/>
          <w:rFonts w:asciiTheme="majorHAnsi" w:hAnsiTheme="majorHAnsi"/>
          <w:sz w:val="20"/>
          <w:szCs w:val="20"/>
          <w:lang w:val="es-ES"/>
        </w:rPr>
        <w:footnoteReference w:id="3"/>
      </w:r>
      <w:r w:rsidRPr="00D5080A">
        <w:rPr>
          <w:rFonts w:asciiTheme="majorHAnsi" w:hAnsiTheme="majorHAnsi"/>
          <w:sz w:val="20"/>
          <w:szCs w:val="20"/>
          <w:lang w:val="es-ES"/>
        </w:rPr>
        <w:t>.</w:t>
      </w:r>
    </w:p>
    <w:p w14:paraId="73E241BE" w14:textId="77777777" w:rsidR="00D5080A" w:rsidRPr="00547D7F" w:rsidRDefault="00D5080A" w:rsidP="003F08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427316DE" w14:textId="2373D6B8" w:rsidR="004411E7" w:rsidRPr="00EB7BDC" w:rsidRDefault="003F08D8" w:rsidP="004411E7">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B7BDC">
        <w:rPr>
          <w:rFonts w:asciiTheme="majorHAnsi" w:hAnsiTheme="majorHAnsi"/>
          <w:sz w:val="20"/>
          <w:szCs w:val="20"/>
          <w:lang w:val="es-UY"/>
        </w:rPr>
        <w:t>Por otra parte,</w:t>
      </w:r>
      <w:r w:rsidR="004411E7" w:rsidRPr="00EB7BDC">
        <w:rPr>
          <w:rFonts w:asciiTheme="majorHAnsi" w:hAnsiTheme="majorHAnsi"/>
          <w:sz w:val="20"/>
          <w:szCs w:val="20"/>
          <w:lang w:val="es-UY"/>
        </w:rPr>
        <w:t xml:space="preserve"> </w:t>
      </w:r>
      <w:r w:rsidR="002F490A" w:rsidRPr="00EB7BDC">
        <w:rPr>
          <w:rFonts w:asciiTheme="majorHAnsi" w:eastAsia="SimSun" w:hAnsiTheme="majorHAnsi"/>
          <w:sz w:val="20"/>
          <w:szCs w:val="20"/>
          <w:lang w:val="es-ES"/>
        </w:rPr>
        <w:t>la CIDH toma nota de los alegatos de los peticionarios sobre</w:t>
      </w:r>
      <w:r w:rsidR="004411E7" w:rsidRPr="00EB7BDC">
        <w:rPr>
          <w:rFonts w:asciiTheme="majorHAnsi" w:eastAsia="SimSun" w:hAnsiTheme="majorHAnsi"/>
          <w:sz w:val="20"/>
          <w:szCs w:val="20"/>
          <w:lang w:val="es-ES"/>
        </w:rPr>
        <w:t xml:space="preserve"> las demás personas que acudieron al Hospital de la UNICAMP para someterse al procedimiento </w:t>
      </w:r>
      <w:r w:rsidRPr="00EB7BDC">
        <w:rPr>
          <w:rFonts w:asciiTheme="majorHAnsi" w:eastAsia="SimSun" w:hAnsiTheme="majorHAnsi"/>
          <w:sz w:val="20"/>
          <w:szCs w:val="20"/>
          <w:lang w:val="es-ES"/>
        </w:rPr>
        <w:t xml:space="preserve">quirúrgico </w:t>
      </w:r>
      <w:r w:rsidR="004411E7" w:rsidRPr="00EB7BDC">
        <w:rPr>
          <w:rFonts w:asciiTheme="majorHAnsi" w:eastAsia="SimSun" w:hAnsiTheme="majorHAnsi"/>
          <w:sz w:val="20"/>
          <w:szCs w:val="20"/>
          <w:lang w:val="es-ES"/>
        </w:rPr>
        <w:t xml:space="preserve">de </w:t>
      </w:r>
      <w:r w:rsidR="00D8570D" w:rsidRPr="00EB7BDC">
        <w:rPr>
          <w:rFonts w:asciiTheme="majorHAnsi" w:eastAsia="SimSun" w:hAnsiTheme="majorHAnsi"/>
          <w:sz w:val="20"/>
          <w:szCs w:val="20"/>
          <w:lang w:val="es-ES"/>
        </w:rPr>
        <w:t>afirmación sexual</w:t>
      </w:r>
      <w:r w:rsidR="004411E7" w:rsidRPr="00EB7BDC">
        <w:rPr>
          <w:rFonts w:asciiTheme="majorHAnsi" w:eastAsia="SimSun" w:hAnsiTheme="majorHAnsi"/>
          <w:sz w:val="20"/>
          <w:szCs w:val="20"/>
          <w:lang w:val="es-ES"/>
        </w:rPr>
        <w:t xml:space="preserve"> y tuvieron su pretensión frustrada</w:t>
      </w:r>
      <w:r w:rsidR="002F490A" w:rsidRPr="00EB7BDC">
        <w:rPr>
          <w:rFonts w:asciiTheme="majorHAnsi" w:eastAsia="SimSun" w:hAnsiTheme="majorHAnsi"/>
          <w:sz w:val="20"/>
          <w:szCs w:val="20"/>
          <w:lang w:val="es-ES"/>
        </w:rPr>
        <w:t xml:space="preserve">; personas referidas </w:t>
      </w:r>
      <w:r w:rsidR="004411E7" w:rsidRPr="00EB7BDC">
        <w:rPr>
          <w:rFonts w:asciiTheme="majorHAnsi" w:eastAsia="SimSun" w:hAnsiTheme="majorHAnsi"/>
          <w:sz w:val="20"/>
          <w:szCs w:val="20"/>
          <w:lang w:val="es-ES"/>
        </w:rPr>
        <w:t>por los peticionarios como presuntas víctimas</w:t>
      </w:r>
      <w:r w:rsidR="002F490A" w:rsidRPr="00EB7BDC">
        <w:rPr>
          <w:rFonts w:asciiTheme="majorHAnsi" w:eastAsia="SimSun" w:hAnsiTheme="majorHAnsi"/>
          <w:sz w:val="20"/>
          <w:szCs w:val="20"/>
          <w:lang w:val="es-ES"/>
        </w:rPr>
        <w:t xml:space="preserve"> en sus escritos.</w:t>
      </w:r>
      <w:r w:rsidR="004411E7" w:rsidRPr="00EB7BDC">
        <w:rPr>
          <w:rFonts w:asciiTheme="majorHAnsi" w:eastAsia="SimSun" w:hAnsiTheme="majorHAnsi"/>
          <w:sz w:val="20"/>
          <w:szCs w:val="20"/>
          <w:lang w:val="es-ES"/>
        </w:rPr>
        <w:t xml:space="preserve"> </w:t>
      </w:r>
      <w:r w:rsidR="002F490A" w:rsidRPr="00EB7BDC">
        <w:rPr>
          <w:rFonts w:asciiTheme="majorHAnsi" w:eastAsia="SimSun" w:hAnsiTheme="majorHAnsi"/>
          <w:sz w:val="20"/>
          <w:szCs w:val="20"/>
          <w:lang w:val="es-ES"/>
        </w:rPr>
        <w:t xml:space="preserve">Al respecto, </w:t>
      </w:r>
      <w:r w:rsidR="004411E7" w:rsidRPr="00EB7BDC">
        <w:rPr>
          <w:rFonts w:asciiTheme="majorHAnsi" w:eastAsia="SimSun" w:hAnsiTheme="majorHAnsi"/>
          <w:sz w:val="20"/>
          <w:szCs w:val="20"/>
          <w:lang w:val="es-ES"/>
        </w:rPr>
        <w:t xml:space="preserve">la CIDH considera que los peticionarios no proporcionan información </w:t>
      </w:r>
      <w:r w:rsidR="002F490A" w:rsidRPr="00EB7BDC">
        <w:rPr>
          <w:rFonts w:asciiTheme="majorHAnsi" w:eastAsia="SimSun" w:hAnsiTheme="majorHAnsi"/>
          <w:sz w:val="20"/>
          <w:szCs w:val="20"/>
          <w:lang w:val="es-ES"/>
        </w:rPr>
        <w:t xml:space="preserve">específica sobre su situación y tampoco </w:t>
      </w:r>
      <w:r w:rsidR="004411E7" w:rsidRPr="00EB7BDC">
        <w:rPr>
          <w:rFonts w:asciiTheme="majorHAnsi" w:eastAsia="SimSun" w:hAnsiTheme="majorHAnsi"/>
          <w:sz w:val="20"/>
          <w:szCs w:val="20"/>
          <w:lang w:val="es-ES"/>
        </w:rPr>
        <w:t>sobre las gestiones realizadas por estas personas y sobre su situación actual; motivo por lo cual no es posible determinar el agotamiento de recurso</w:t>
      </w:r>
      <w:r w:rsidR="00BA439B" w:rsidRPr="00EB7BDC">
        <w:rPr>
          <w:rFonts w:asciiTheme="majorHAnsi" w:eastAsia="SimSun" w:hAnsiTheme="majorHAnsi"/>
          <w:sz w:val="20"/>
          <w:szCs w:val="20"/>
          <w:lang w:val="es-ES"/>
        </w:rPr>
        <w:t>s</w:t>
      </w:r>
      <w:r w:rsidR="004411E7" w:rsidRPr="00EB7BDC">
        <w:rPr>
          <w:rFonts w:asciiTheme="majorHAnsi" w:eastAsia="SimSun" w:hAnsiTheme="majorHAnsi"/>
          <w:sz w:val="20"/>
          <w:szCs w:val="20"/>
          <w:lang w:val="es-ES"/>
        </w:rPr>
        <w:t xml:space="preserve"> internos por parte de estas personas o la aplicación de excepciones. </w:t>
      </w:r>
    </w:p>
    <w:p w14:paraId="5441264D" w14:textId="77777777" w:rsidR="00B056A5" w:rsidRPr="004411E7" w:rsidRDefault="00B056A5" w:rsidP="004411E7">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b/>
          <w:sz w:val="20"/>
          <w:szCs w:val="20"/>
          <w:lang w:val="es-ES"/>
        </w:rPr>
      </w:pPr>
      <w:r w:rsidRPr="004411E7">
        <w:rPr>
          <w:rFonts w:asciiTheme="majorHAnsi" w:hAnsiTheme="majorHAnsi"/>
          <w:b/>
          <w:sz w:val="20"/>
          <w:szCs w:val="20"/>
          <w:lang w:val="es-ES"/>
        </w:rPr>
        <w:t>2.</w:t>
      </w:r>
      <w:r w:rsidRPr="004411E7">
        <w:rPr>
          <w:rFonts w:asciiTheme="majorHAnsi" w:hAnsiTheme="majorHAnsi"/>
          <w:b/>
          <w:sz w:val="20"/>
          <w:szCs w:val="20"/>
          <w:lang w:val="es-ES"/>
        </w:rPr>
        <w:tab/>
      </w:r>
      <w:r w:rsidR="0063685A" w:rsidRPr="004411E7">
        <w:rPr>
          <w:rFonts w:asciiTheme="majorHAnsi" w:hAnsiTheme="majorHAnsi"/>
          <w:b/>
          <w:sz w:val="20"/>
          <w:szCs w:val="20"/>
          <w:lang w:val="es-ES"/>
        </w:rPr>
        <w:t>Plazo de presentación de la petición</w:t>
      </w:r>
    </w:p>
    <w:p w14:paraId="54D95D78" w14:textId="7C1036EC" w:rsidR="007D286D" w:rsidRPr="003F08D8" w:rsidRDefault="003F08D8" w:rsidP="003F08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F08D8">
        <w:rPr>
          <w:rFonts w:asciiTheme="majorHAnsi" w:hAnsiTheme="majorHAnsi"/>
          <w:sz w:val="20"/>
          <w:szCs w:val="20"/>
          <w:lang w:val="es-ES_tradnl"/>
        </w:rPr>
        <w:t xml:space="preserve">En el reclamo bajo análisis, la CIDH ha </w:t>
      </w:r>
      <w:r>
        <w:rPr>
          <w:rFonts w:asciiTheme="majorHAnsi" w:hAnsiTheme="majorHAnsi"/>
          <w:sz w:val="20"/>
          <w:szCs w:val="20"/>
          <w:lang w:val="es-ES_tradnl"/>
        </w:rPr>
        <w:t>establecido la aplicación de la</w:t>
      </w:r>
      <w:r w:rsidRPr="003F08D8">
        <w:rPr>
          <w:rFonts w:asciiTheme="majorHAnsi" w:hAnsiTheme="majorHAnsi"/>
          <w:sz w:val="20"/>
          <w:szCs w:val="20"/>
          <w:lang w:val="es-ES_tradnl"/>
        </w:rPr>
        <w:t xml:space="preserve"> excepción al agotamiento de los recursos i</w:t>
      </w:r>
      <w:r>
        <w:rPr>
          <w:rFonts w:asciiTheme="majorHAnsi" w:hAnsiTheme="majorHAnsi"/>
          <w:sz w:val="20"/>
          <w:szCs w:val="20"/>
          <w:lang w:val="es-ES_tradnl"/>
        </w:rPr>
        <w:t>nternos conforme al artículo 46.</w:t>
      </w:r>
      <w:r w:rsidRPr="003F08D8">
        <w:rPr>
          <w:rFonts w:asciiTheme="majorHAnsi" w:hAnsiTheme="majorHAnsi"/>
          <w:sz w:val="20"/>
          <w:szCs w:val="20"/>
          <w:lang w:val="es-ES_tradnl"/>
        </w:rPr>
        <w:t>2</w:t>
      </w:r>
      <w:r>
        <w:rPr>
          <w:rFonts w:asciiTheme="majorHAnsi" w:hAnsiTheme="majorHAnsi"/>
          <w:sz w:val="20"/>
          <w:szCs w:val="20"/>
          <w:lang w:val="es-ES_tradnl"/>
        </w:rPr>
        <w:t>.</w:t>
      </w:r>
      <w:r w:rsidRPr="003F08D8">
        <w:rPr>
          <w:rFonts w:asciiTheme="majorHAnsi" w:hAnsiTheme="majorHAnsi"/>
          <w:sz w:val="20"/>
          <w:szCs w:val="20"/>
          <w:lang w:val="es-UY"/>
        </w:rPr>
        <w:t>c)</w:t>
      </w:r>
      <w:r w:rsidRPr="003F08D8">
        <w:rPr>
          <w:rFonts w:asciiTheme="majorHAnsi" w:hAnsiTheme="majorHAnsi"/>
          <w:sz w:val="20"/>
          <w:szCs w:val="20"/>
          <w:lang w:val="es-ES_tradnl"/>
        </w:rPr>
        <w:t xml:space="preserve"> de la Convención Americana.  Al respecto, el artículo 32(2)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 </w:t>
      </w:r>
    </w:p>
    <w:p w14:paraId="551A6961" w14:textId="77777777" w:rsidR="003F08D8" w:rsidRPr="003F08D8" w:rsidRDefault="003F08D8" w:rsidP="003F08D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1517EE14" w14:textId="39B8659E" w:rsidR="003F08D8" w:rsidRPr="003F08D8" w:rsidRDefault="00593451" w:rsidP="003F08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Pr>
          <w:rFonts w:asciiTheme="majorHAnsi" w:hAnsiTheme="majorHAnsi"/>
          <w:sz w:val="20"/>
          <w:szCs w:val="20"/>
          <w:lang w:val="es-AR"/>
        </w:rPr>
        <w:t xml:space="preserve">La Comisión observa que la señora </w:t>
      </w:r>
      <w:proofErr w:type="spellStart"/>
      <w:r>
        <w:rPr>
          <w:rFonts w:asciiTheme="majorHAnsi" w:hAnsiTheme="majorHAnsi"/>
          <w:sz w:val="20"/>
          <w:szCs w:val="20"/>
          <w:lang w:val="es-AR"/>
        </w:rPr>
        <w:t>Melinho</w:t>
      </w:r>
      <w:proofErr w:type="spellEnd"/>
      <w:r>
        <w:rPr>
          <w:rFonts w:asciiTheme="majorHAnsi" w:hAnsiTheme="majorHAnsi"/>
          <w:sz w:val="20"/>
          <w:szCs w:val="20"/>
          <w:lang w:val="es-AR"/>
        </w:rPr>
        <w:t xml:space="preserve"> tenía la pretensión de que el Estado llevara a cabo su </w:t>
      </w:r>
      <w:r w:rsidR="00D8570D">
        <w:rPr>
          <w:rFonts w:asciiTheme="majorHAnsi" w:hAnsiTheme="majorHAnsi"/>
          <w:sz w:val="20"/>
          <w:szCs w:val="20"/>
          <w:lang w:val="es-AR"/>
        </w:rPr>
        <w:t>cirugía de afirmación sexual</w:t>
      </w:r>
      <w:r>
        <w:rPr>
          <w:rFonts w:asciiTheme="majorHAnsi" w:hAnsiTheme="majorHAnsi"/>
          <w:sz w:val="20"/>
          <w:szCs w:val="20"/>
          <w:lang w:val="es-AR"/>
        </w:rPr>
        <w:t xml:space="preserve"> a través del sistema de salud público o la reembolsara por los gastos de la cirugía en un hospital privado, bien como la indemnizara por supuestos daños morales. Los hechos del caso indican que la señora </w:t>
      </w:r>
      <w:proofErr w:type="spellStart"/>
      <w:r>
        <w:rPr>
          <w:rFonts w:asciiTheme="majorHAnsi" w:hAnsiTheme="majorHAnsi"/>
          <w:sz w:val="20"/>
          <w:szCs w:val="20"/>
          <w:lang w:val="es-AR"/>
        </w:rPr>
        <w:t>Melinho</w:t>
      </w:r>
      <w:proofErr w:type="spellEnd"/>
      <w:r>
        <w:rPr>
          <w:rFonts w:asciiTheme="majorHAnsi" w:hAnsiTheme="majorHAnsi"/>
          <w:sz w:val="20"/>
          <w:szCs w:val="20"/>
          <w:lang w:val="es-AR"/>
        </w:rPr>
        <w:t xml:space="preserve"> intentaba concretizar sus pretensiones desde que el Hospital de la UNICAMP realizó una </w:t>
      </w:r>
      <w:r w:rsidR="00D8570D">
        <w:rPr>
          <w:rFonts w:asciiTheme="majorHAnsi" w:hAnsiTheme="majorHAnsi"/>
          <w:sz w:val="20"/>
          <w:szCs w:val="20"/>
          <w:lang w:val="es-AR"/>
        </w:rPr>
        <w:t>cirugía de afirmación sexual</w:t>
      </w:r>
      <w:r>
        <w:rPr>
          <w:rFonts w:asciiTheme="majorHAnsi" w:hAnsiTheme="majorHAnsi"/>
          <w:sz w:val="20"/>
          <w:szCs w:val="20"/>
          <w:lang w:val="es-AR"/>
        </w:rPr>
        <w:t xml:space="preserve"> en otra paciente en el años de 1998. La Comisión también observa que hasta la presente fecha la señora </w:t>
      </w:r>
      <w:proofErr w:type="spellStart"/>
      <w:r>
        <w:rPr>
          <w:rFonts w:asciiTheme="majorHAnsi" w:hAnsiTheme="majorHAnsi"/>
          <w:sz w:val="20"/>
          <w:szCs w:val="20"/>
          <w:lang w:val="es-AR"/>
        </w:rPr>
        <w:t>Melinho</w:t>
      </w:r>
      <w:proofErr w:type="spellEnd"/>
      <w:r>
        <w:rPr>
          <w:rFonts w:asciiTheme="majorHAnsi" w:hAnsiTheme="majorHAnsi"/>
          <w:sz w:val="20"/>
          <w:szCs w:val="20"/>
          <w:lang w:val="es-AR"/>
        </w:rPr>
        <w:t xml:space="preserve"> no ha logrado concretizar sus pretensiones. </w:t>
      </w:r>
      <w:r w:rsidR="003F08D8" w:rsidRPr="003F08D8">
        <w:rPr>
          <w:rFonts w:asciiTheme="majorHAnsi" w:hAnsiTheme="majorHAnsi"/>
          <w:sz w:val="20"/>
          <w:szCs w:val="20"/>
          <w:lang w:val="es-AR"/>
        </w:rPr>
        <w:t>Por lo tanto, en vista del contexto y las características del presente caso, la Comisión considera que la petición fue presentada dentro de un plazo razonable y que debe darse por satisfecho el requisito de admisibilidad referente al plazo de presentación</w:t>
      </w:r>
      <w:r w:rsidR="003F08D8" w:rsidRPr="003F08D8">
        <w:rPr>
          <w:rFonts w:asciiTheme="majorHAnsi" w:hAnsiTheme="majorHAnsi"/>
          <w:bCs/>
          <w:sz w:val="20"/>
          <w:szCs w:val="20"/>
          <w:lang w:val="es-ES"/>
        </w:rPr>
        <w:t>.</w:t>
      </w:r>
    </w:p>
    <w:p w14:paraId="31E3B4B0" w14:textId="77777777" w:rsidR="0063685A" w:rsidRPr="00A8684F" w:rsidRDefault="0063685A" w:rsidP="0063685A">
      <w:pPr>
        <w:ind w:firstLine="720"/>
        <w:jc w:val="both"/>
        <w:rPr>
          <w:rFonts w:asciiTheme="majorHAnsi" w:hAnsiTheme="majorHAnsi"/>
          <w:b/>
          <w:bCs/>
          <w:sz w:val="20"/>
          <w:szCs w:val="20"/>
          <w:lang w:val="es-ES"/>
        </w:rPr>
      </w:pPr>
    </w:p>
    <w:p w14:paraId="07979397" w14:textId="77777777" w:rsidR="0063685A" w:rsidRPr="00A8684F" w:rsidRDefault="0063685A" w:rsidP="0063685A">
      <w:pPr>
        <w:ind w:left="720"/>
        <w:jc w:val="both"/>
        <w:rPr>
          <w:rFonts w:asciiTheme="majorHAnsi" w:hAnsiTheme="majorHAnsi"/>
          <w:b/>
          <w:bCs/>
          <w:sz w:val="20"/>
          <w:szCs w:val="20"/>
          <w:lang w:val="es-ES"/>
        </w:rPr>
      </w:pPr>
      <w:r w:rsidRPr="00A8684F">
        <w:rPr>
          <w:rFonts w:asciiTheme="majorHAnsi" w:hAnsiTheme="majorHAnsi"/>
          <w:b/>
          <w:bCs/>
          <w:sz w:val="20"/>
          <w:szCs w:val="20"/>
          <w:lang w:val="es-ES"/>
        </w:rPr>
        <w:t>3.</w:t>
      </w:r>
      <w:r w:rsidRPr="00A8684F">
        <w:rPr>
          <w:rFonts w:asciiTheme="majorHAnsi" w:hAnsiTheme="majorHAnsi"/>
          <w:b/>
          <w:bCs/>
          <w:sz w:val="20"/>
          <w:szCs w:val="20"/>
          <w:lang w:val="es-ES"/>
        </w:rPr>
        <w:tab/>
        <w:t>Duplicación de procedimientos y cosa juzgada</w:t>
      </w:r>
      <w:r w:rsidRPr="00A8684F">
        <w:rPr>
          <w:rFonts w:asciiTheme="majorHAnsi" w:hAnsiTheme="majorHAnsi"/>
          <w:b/>
          <w:bCs/>
          <w:i/>
          <w:sz w:val="20"/>
          <w:szCs w:val="20"/>
          <w:lang w:val="es-ES"/>
        </w:rPr>
        <w:t xml:space="preserve"> </w:t>
      </w:r>
      <w:r w:rsidRPr="00A8684F">
        <w:rPr>
          <w:rFonts w:asciiTheme="majorHAnsi" w:hAnsiTheme="majorHAnsi"/>
          <w:b/>
          <w:bCs/>
          <w:sz w:val="20"/>
          <w:szCs w:val="20"/>
          <w:lang w:val="es-ES"/>
        </w:rPr>
        <w:t>internacional</w:t>
      </w:r>
    </w:p>
    <w:p w14:paraId="5D05BE8D" w14:textId="77777777" w:rsidR="0063685A" w:rsidRPr="00A8684F" w:rsidRDefault="0063685A" w:rsidP="0063685A">
      <w:pPr>
        <w:jc w:val="both"/>
        <w:rPr>
          <w:rFonts w:asciiTheme="majorHAnsi" w:hAnsiTheme="majorHAnsi"/>
          <w:sz w:val="20"/>
          <w:szCs w:val="20"/>
          <w:lang w:val="es-ES"/>
        </w:rPr>
      </w:pPr>
    </w:p>
    <w:p w14:paraId="406C17FD" w14:textId="77777777" w:rsidR="0063685A" w:rsidRPr="00A8684F" w:rsidRDefault="0063685A" w:rsidP="00FA3A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A8684F">
        <w:rPr>
          <w:rFonts w:asciiTheme="majorHAnsi" w:hAnsiTheme="majorHAnsi"/>
          <w:sz w:val="20"/>
          <w:szCs w:val="20"/>
          <w:lang w:val="es-ES"/>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w:t>
      </w:r>
      <w:proofErr w:type="gramStart"/>
      <w:r w:rsidRPr="00A8684F">
        <w:rPr>
          <w:rFonts w:asciiTheme="majorHAnsi" w:hAnsiTheme="majorHAnsi"/>
          <w:sz w:val="20"/>
          <w:szCs w:val="20"/>
          <w:lang w:val="es-ES"/>
        </w:rPr>
        <w:t>)(</w:t>
      </w:r>
      <w:proofErr w:type="gramEnd"/>
      <w:r w:rsidRPr="00A8684F">
        <w:rPr>
          <w:rFonts w:asciiTheme="majorHAnsi" w:hAnsiTheme="majorHAnsi"/>
          <w:sz w:val="20"/>
          <w:szCs w:val="20"/>
          <w:lang w:val="es-ES"/>
        </w:rPr>
        <w:t>c) y 47(d) de la Convención.</w:t>
      </w:r>
    </w:p>
    <w:p w14:paraId="0DE12CEA" w14:textId="77777777" w:rsidR="0063685A" w:rsidRPr="00A8684F" w:rsidRDefault="0063685A" w:rsidP="0063685A">
      <w:pPr>
        <w:jc w:val="both"/>
        <w:rPr>
          <w:rFonts w:asciiTheme="majorHAnsi" w:hAnsiTheme="majorHAnsi"/>
          <w:sz w:val="20"/>
          <w:szCs w:val="20"/>
          <w:lang w:val="es-ES"/>
        </w:rPr>
      </w:pPr>
    </w:p>
    <w:p w14:paraId="1284C4FB" w14:textId="77777777" w:rsidR="0063685A" w:rsidRPr="00A8684F" w:rsidRDefault="0063685A" w:rsidP="0063685A">
      <w:pPr>
        <w:ind w:left="720"/>
        <w:jc w:val="both"/>
        <w:rPr>
          <w:rFonts w:asciiTheme="majorHAnsi" w:hAnsiTheme="majorHAnsi"/>
          <w:b/>
          <w:bCs/>
          <w:sz w:val="20"/>
          <w:szCs w:val="20"/>
          <w:lang w:val="es-ES"/>
        </w:rPr>
      </w:pPr>
      <w:r w:rsidRPr="00A8684F">
        <w:rPr>
          <w:rFonts w:asciiTheme="majorHAnsi" w:hAnsiTheme="majorHAnsi"/>
          <w:b/>
          <w:bCs/>
          <w:sz w:val="20"/>
          <w:szCs w:val="20"/>
          <w:lang w:val="es-ES"/>
        </w:rPr>
        <w:t>4.</w:t>
      </w:r>
      <w:r w:rsidRPr="00A8684F">
        <w:rPr>
          <w:rFonts w:asciiTheme="majorHAnsi" w:hAnsiTheme="majorHAnsi"/>
          <w:b/>
          <w:bCs/>
          <w:sz w:val="20"/>
          <w:szCs w:val="20"/>
          <w:lang w:val="es-ES"/>
        </w:rPr>
        <w:tab/>
        <w:t>Caracterización de los hechos alegados</w:t>
      </w:r>
    </w:p>
    <w:p w14:paraId="0A859EF6" w14:textId="77777777" w:rsidR="0063685A" w:rsidRPr="00A8684F" w:rsidRDefault="0063685A" w:rsidP="0063685A">
      <w:pPr>
        <w:jc w:val="both"/>
        <w:rPr>
          <w:rFonts w:asciiTheme="majorHAnsi" w:hAnsiTheme="majorHAnsi"/>
          <w:sz w:val="20"/>
          <w:szCs w:val="20"/>
          <w:lang w:val="es-ES"/>
        </w:rPr>
      </w:pPr>
    </w:p>
    <w:p w14:paraId="43300BAC" w14:textId="77777777" w:rsidR="009F0B9A" w:rsidRPr="00A8684F" w:rsidRDefault="0063685A" w:rsidP="00FA3A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A8684F">
        <w:rPr>
          <w:rFonts w:asciiTheme="majorHAnsi" w:hAnsiTheme="majorHAnsi"/>
          <w:sz w:val="20"/>
          <w:szCs w:val="20"/>
          <w:lang w:val="es-ES"/>
        </w:rPr>
        <w:t xml:space="preserve">A los efectos de la admisibilidad, la Comisión debe decidir si los hechos alegados pueden caracterizar una violación de derechos, según lo estipulado en el artículo 47(b) de la Convención Americana, o </w:t>
      </w:r>
      <w:r w:rsidRPr="00A8684F">
        <w:rPr>
          <w:rFonts w:asciiTheme="majorHAnsi" w:hAnsiTheme="majorHAnsi"/>
          <w:sz w:val="20"/>
          <w:szCs w:val="20"/>
          <w:lang w:val="es-ES"/>
        </w:rPr>
        <w:lastRenderedPageBreak/>
        <w:t>si la petición es "manifiestamente infundada" o es "evidente su total improcedencia", conforme al inciso (c) de dicho artículo.</w:t>
      </w:r>
      <w:r w:rsidR="00AD02A1">
        <w:rPr>
          <w:rFonts w:asciiTheme="majorHAnsi" w:hAnsiTheme="majorHAnsi"/>
          <w:sz w:val="20"/>
          <w:szCs w:val="20"/>
          <w:lang w:val="es-ES"/>
        </w:rPr>
        <w:t xml:space="preserve"> </w:t>
      </w:r>
      <w:r w:rsidRPr="00A8684F">
        <w:rPr>
          <w:rFonts w:asciiTheme="majorHAnsi" w:hAnsiTheme="majorHAnsi"/>
          <w:sz w:val="20"/>
          <w:szCs w:val="20"/>
          <w:lang w:val="es-ES"/>
        </w:rPr>
        <w:t xml:space="preserve">El criterio para analizar la admisibilidad difiere del utilizado para el análisis del fondo de la petición dado que la Comisión sólo realiza un análisis </w:t>
      </w:r>
      <w:r w:rsidRPr="00A8684F">
        <w:rPr>
          <w:rFonts w:asciiTheme="majorHAnsi" w:hAnsiTheme="majorHAnsi"/>
          <w:i/>
          <w:sz w:val="20"/>
          <w:szCs w:val="20"/>
          <w:lang w:val="es-ES"/>
        </w:rPr>
        <w:t>prima facie</w:t>
      </w:r>
      <w:r w:rsidRPr="00A8684F">
        <w:rPr>
          <w:rFonts w:asciiTheme="majorHAnsi" w:hAnsiTheme="majorHAnsi"/>
          <w:sz w:val="20"/>
          <w:szCs w:val="20"/>
          <w:lang w:val="es-ES"/>
        </w:rPr>
        <w:t xml:space="preserve"> para determinar si los peticionarios establecen la aparente o posible violación de un derecho garantizado por la </w:t>
      </w:r>
      <w:r w:rsidR="00847102" w:rsidRPr="00A8684F">
        <w:rPr>
          <w:rFonts w:asciiTheme="majorHAnsi" w:hAnsiTheme="majorHAnsi"/>
          <w:sz w:val="20"/>
          <w:szCs w:val="20"/>
          <w:lang w:val="es-ES"/>
        </w:rPr>
        <w:t>Convención Americana</w:t>
      </w:r>
      <w:r w:rsidRPr="00A8684F">
        <w:rPr>
          <w:rFonts w:asciiTheme="majorHAnsi" w:hAnsiTheme="majorHAnsi"/>
          <w:sz w:val="20"/>
          <w:szCs w:val="20"/>
          <w:lang w:val="es-ES"/>
        </w:rPr>
        <w:t>. Se trata de un análisis somero que no implica prejuzgar o emitir una opinión preliminar sobre el fondo del asunto.</w:t>
      </w:r>
    </w:p>
    <w:p w14:paraId="253CAA31" w14:textId="77777777" w:rsidR="009F0B9A" w:rsidRPr="00A8684F" w:rsidRDefault="009F0B9A" w:rsidP="009F0B9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2359D213" w14:textId="77777777" w:rsidR="009F0B9A" w:rsidRPr="00A8684F" w:rsidRDefault="009F0B9A" w:rsidP="00FA3A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A8684F">
        <w:rPr>
          <w:rFonts w:asciiTheme="majorHAnsi" w:hAnsiTheme="majorHAnsi"/>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47DCE630" w14:textId="77777777" w:rsidR="0063685A" w:rsidRPr="00A8684F" w:rsidRDefault="0063685A" w:rsidP="0063685A">
      <w:pPr>
        <w:pStyle w:val="BodyText"/>
        <w:suppressAutoHyphens/>
        <w:spacing w:after="0"/>
        <w:jc w:val="both"/>
        <w:rPr>
          <w:rFonts w:asciiTheme="majorHAnsi" w:eastAsia="SimSun" w:hAnsiTheme="majorHAnsi"/>
          <w:sz w:val="20"/>
          <w:szCs w:val="20"/>
          <w:lang w:val="es-ES"/>
        </w:rPr>
      </w:pPr>
    </w:p>
    <w:p w14:paraId="00779DA0" w14:textId="61AC821E" w:rsidR="0063685A" w:rsidRPr="00D8233A" w:rsidRDefault="000646B6" w:rsidP="00FA3A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ES"/>
        </w:rPr>
      </w:pPr>
      <w:r w:rsidRPr="00FA1511">
        <w:rPr>
          <w:rFonts w:asciiTheme="majorHAnsi" w:eastAsia="SimSun" w:hAnsiTheme="majorHAnsi"/>
          <w:sz w:val="20"/>
          <w:szCs w:val="20"/>
          <w:lang w:val="es-ES"/>
        </w:rPr>
        <w:t>Los</w:t>
      </w:r>
      <w:r w:rsidR="0063685A" w:rsidRPr="00FA1511">
        <w:rPr>
          <w:rFonts w:asciiTheme="majorHAnsi" w:eastAsia="SimSun" w:hAnsiTheme="majorHAnsi"/>
          <w:sz w:val="20"/>
          <w:szCs w:val="20"/>
          <w:lang w:val="es-ES"/>
        </w:rPr>
        <w:t xml:space="preserve"> peticionario</w:t>
      </w:r>
      <w:r w:rsidR="007E1669" w:rsidRPr="00FA1511">
        <w:rPr>
          <w:rFonts w:asciiTheme="majorHAnsi" w:eastAsia="SimSun" w:hAnsiTheme="majorHAnsi"/>
          <w:sz w:val="20"/>
          <w:szCs w:val="20"/>
          <w:lang w:val="es-ES"/>
        </w:rPr>
        <w:t>s</w:t>
      </w:r>
      <w:r w:rsidR="0063685A" w:rsidRPr="00FA1511">
        <w:rPr>
          <w:rFonts w:asciiTheme="majorHAnsi" w:eastAsia="SimSun" w:hAnsiTheme="majorHAnsi"/>
          <w:sz w:val="20"/>
          <w:szCs w:val="20"/>
          <w:lang w:val="es-ES"/>
        </w:rPr>
        <w:t xml:space="preserve"> sostiene</w:t>
      </w:r>
      <w:r w:rsidR="007E1669" w:rsidRPr="00FA1511">
        <w:rPr>
          <w:rFonts w:asciiTheme="majorHAnsi" w:eastAsia="SimSun" w:hAnsiTheme="majorHAnsi"/>
          <w:sz w:val="20"/>
          <w:szCs w:val="20"/>
          <w:lang w:val="es-ES"/>
        </w:rPr>
        <w:t>n</w:t>
      </w:r>
      <w:r w:rsidR="0063685A" w:rsidRPr="00FA1511">
        <w:rPr>
          <w:rFonts w:asciiTheme="majorHAnsi" w:eastAsia="SimSun" w:hAnsiTheme="majorHAnsi"/>
          <w:sz w:val="20"/>
          <w:szCs w:val="20"/>
          <w:lang w:val="es-ES"/>
        </w:rPr>
        <w:t xml:space="preserve"> que</w:t>
      </w:r>
      <w:r w:rsidR="00E214F6">
        <w:rPr>
          <w:rFonts w:asciiTheme="majorHAnsi" w:eastAsia="SimSun" w:hAnsiTheme="majorHAnsi"/>
          <w:sz w:val="20"/>
          <w:szCs w:val="20"/>
          <w:lang w:val="es-ES"/>
        </w:rPr>
        <w:t xml:space="preserve"> la negativa del Estado de llevar a cabo la </w:t>
      </w:r>
      <w:r w:rsidR="00D8570D">
        <w:rPr>
          <w:rFonts w:asciiTheme="majorHAnsi" w:eastAsia="SimSun" w:hAnsiTheme="majorHAnsi"/>
          <w:sz w:val="20"/>
          <w:szCs w:val="20"/>
          <w:lang w:val="es-ES"/>
        </w:rPr>
        <w:t>cirugía de afirmación sexual</w:t>
      </w:r>
      <w:r w:rsidR="00E214F6">
        <w:rPr>
          <w:rFonts w:asciiTheme="majorHAnsi" w:eastAsia="SimSun" w:hAnsiTheme="majorHAnsi"/>
          <w:sz w:val="20"/>
          <w:szCs w:val="20"/>
          <w:lang w:val="es-ES"/>
        </w:rPr>
        <w:t xml:space="preserve"> de la señora </w:t>
      </w:r>
      <w:proofErr w:type="spellStart"/>
      <w:r w:rsidR="00E214F6">
        <w:rPr>
          <w:rFonts w:asciiTheme="majorHAnsi" w:eastAsia="SimSun" w:hAnsiTheme="majorHAnsi"/>
          <w:sz w:val="20"/>
          <w:szCs w:val="20"/>
          <w:lang w:val="es-ES"/>
        </w:rPr>
        <w:t>Melinho</w:t>
      </w:r>
      <w:proofErr w:type="spellEnd"/>
      <w:r w:rsidR="00E214F6">
        <w:rPr>
          <w:rFonts w:asciiTheme="majorHAnsi" w:eastAsia="SimSun" w:hAnsiTheme="majorHAnsi"/>
          <w:sz w:val="20"/>
          <w:szCs w:val="20"/>
          <w:lang w:val="es-ES"/>
        </w:rPr>
        <w:t xml:space="preserve"> en un hospital público, la negativa de reembolsarla por los gastos de la cirugía que fue llevada a cabo </w:t>
      </w:r>
      <w:r w:rsidR="00692202">
        <w:rPr>
          <w:rFonts w:asciiTheme="majorHAnsi" w:eastAsia="SimSun" w:hAnsiTheme="majorHAnsi"/>
          <w:sz w:val="20"/>
          <w:szCs w:val="20"/>
          <w:lang w:val="es-ES"/>
        </w:rPr>
        <w:t xml:space="preserve">en un hospital privado y la negativa de </w:t>
      </w:r>
      <w:r w:rsidR="002F490A" w:rsidRPr="00EB7BDC">
        <w:rPr>
          <w:rFonts w:asciiTheme="majorHAnsi" w:eastAsia="SimSun" w:hAnsiTheme="majorHAnsi"/>
          <w:sz w:val="20"/>
          <w:szCs w:val="20"/>
          <w:lang w:val="es-ES"/>
        </w:rPr>
        <w:t>otorgarle una</w:t>
      </w:r>
      <w:r w:rsidR="00692202">
        <w:rPr>
          <w:rFonts w:asciiTheme="majorHAnsi" w:eastAsia="SimSun" w:hAnsiTheme="majorHAnsi"/>
          <w:sz w:val="20"/>
          <w:szCs w:val="20"/>
          <w:lang w:val="es-ES"/>
        </w:rPr>
        <w:t xml:space="preserve"> indemnización por supuestos daños morales constituirían violaciones de los </w:t>
      </w:r>
      <w:r w:rsidRPr="00FA1511">
        <w:rPr>
          <w:rFonts w:asciiTheme="majorHAnsi" w:hAnsiTheme="majorHAnsi" w:cs="Arial"/>
          <w:sz w:val="20"/>
          <w:szCs w:val="20"/>
          <w:lang w:val="es-ES"/>
        </w:rPr>
        <w:t xml:space="preserve">artículos </w:t>
      </w:r>
      <w:r w:rsidRPr="00FA1511">
        <w:rPr>
          <w:rFonts w:asciiTheme="majorHAnsi" w:hAnsiTheme="majorHAnsi"/>
          <w:sz w:val="20"/>
          <w:szCs w:val="20"/>
          <w:lang w:val="es-ES"/>
        </w:rPr>
        <w:t>1, 4, 5, 8, 11</w:t>
      </w:r>
      <w:r w:rsidR="00DE0889">
        <w:rPr>
          <w:rFonts w:asciiTheme="majorHAnsi" w:hAnsiTheme="majorHAnsi"/>
          <w:sz w:val="20"/>
          <w:szCs w:val="20"/>
          <w:lang w:val="es-ES"/>
        </w:rPr>
        <w:t xml:space="preserve">, 24 </w:t>
      </w:r>
      <w:r w:rsidRPr="00FA1511">
        <w:rPr>
          <w:rFonts w:asciiTheme="majorHAnsi" w:hAnsiTheme="majorHAnsi"/>
          <w:sz w:val="20"/>
          <w:szCs w:val="20"/>
          <w:lang w:val="es-ES"/>
        </w:rPr>
        <w:t>y 25</w:t>
      </w:r>
      <w:r w:rsidRPr="00FA1511">
        <w:rPr>
          <w:rFonts w:asciiTheme="majorHAnsi" w:hAnsiTheme="majorHAnsi" w:cs="Arial"/>
          <w:sz w:val="20"/>
          <w:szCs w:val="20"/>
          <w:lang w:val="es-ES"/>
        </w:rPr>
        <w:t xml:space="preserve"> de la Convención Americana en perjuicio </w:t>
      </w:r>
      <w:r w:rsidR="00E214F6">
        <w:rPr>
          <w:rFonts w:asciiTheme="majorHAnsi" w:hAnsiTheme="majorHAnsi" w:cs="Arial"/>
          <w:sz w:val="20"/>
          <w:szCs w:val="20"/>
          <w:lang w:val="es-ES"/>
        </w:rPr>
        <w:t xml:space="preserve">de la señora </w:t>
      </w:r>
      <w:proofErr w:type="spellStart"/>
      <w:r w:rsidR="00E214F6">
        <w:rPr>
          <w:rFonts w:asciiTheme="majorHAnsi" w:hAnsiTheme="majorHAnsi" w:cs="Arial"/>
          <w:sz w:val="20"/>
          <w:szCs w:val="20"/>
          <w:lang w:val="es-ES"/>
        </w:rPr>
        <w:t>Melinho</w:t>
      </w:r>
      <w:proofErr w:type="spellEnd"/>
      <w:r w:rsidR="00692202">
        <w:rPr>
          <w:rFonts w:asciiTheme="majorHAnsi" w:hAnsiTheme="majorHAnsi" w:cs="Arial"/>
          <w:sz w:val="20"/>
          <w:szCs w:val="20"/>
          <w:lang w:val="es-ES"/>
        </w:rPr>
        <w:t>.</w:t>
      </w:r>
      <w:r w:rsidR="00E214F6">
        <w:rPr>
          <w:rFonts w:asciiTheme="majorHAnsi" w:hAnsiTheme="majorHAnsi" w:cs="Arial"/>
          <w:sz w:val="20"/>
          <w:szCs w:val="20"/>
          <w:lang w:val="es-ES"/>
        </w:rPr>
        <w:t xml:space="preserve"> </w:t>
      </w:r>
      <w:r w:rsidR="0063685A" w:rsidRPr="000646B6">
        <w:rPr>
          <w:rFonts w:asciiTheme="majorHAnsi" w:eastAsia="SimSun" w:hAnsiTheme="majorHAnsi"/>
          <w:sz w:val="20"/>
          <w:szCs w:val="20"/>
          <w:lang w:val="es-ES"/>
        </w:rPr>
        <w:t>A su vez el Estado manifiesta que</w:t>
      </w:r>
      <w:r w:rsidR="00657D7D">
        <w:rPr>
          <w:rFonts w:asciiTheme="majorHAnsi" w:eastAsia="SimSun" w:hAnsiTheme="majorHAnsi"/>
          <w:sz w:val="20"/>
          <w:szCs w:val="20"/>
          <w:lang w:val="es-ES"/>
        </w:rPr>
        <w:t xml:space="preserve"> </w:t>
      </w:r>
      <w:r w:rsidR="00200EBF">
        <w:rPr>
          <w:rFonts w:asciiTheme="majorHAnsi" w:eastAsia="SimSun" w:hAnsiTheme="majorHAnsi"/>
          <w:sz w:val="20"/>
          <w:szCs w:val="20"/>
          <w:lang w:val="es-ES"/>
        </w:rPr>
        <w:t xml:space="preserve">en los hechos narrados por los peticionarios no se vislumbran violaciones a derechos protegidos por la Convención Americana y que </w:t>
      </w:r>
      <w:r w:rsidR="00AD02A1">
        <w:rPr>
          <w:rFonts w:asciiTheme="majorHAnsi" w:eastAsia="SimSun" w:hAnsiTheme="majorHAnsi"/>
          <w:sz w:val="20"/>
          <w:szCs w:val="20"/>
          <w:lang w:val="es-ES"/>
        </w:rPr>
        <w:t xml:space="preserve">el </w:t>
      </w:r>
      <w:r w:rsidR="00F75001">
        <w:rPr>
          <w:rFonts w:asciiTheme="majorHAnsi" w:eastAsia="SimSun" w:hAnsiTheme="majorHAnsi"/>
          <w:sz w:val="20"/>
          <w:szCs w:val="20"/>
          <w:lang w:val="es-ES"/>
        </w:rPr>
        <w:t>sistema de salud público</w:t>
      </w:r>
      <w:r w:rsidR="00692202">
        <w:rPr>
          <w:rFonts w:asciiTheme="majorHAnsi" w:eastAsia="SimSun" w:hAnsiTheme="majorHAnsi"/>
          <w:sz w:val="20"/>
          <w:szCs w:val="20"/>
          <w:lang w:val="es-ES"/>
        </w:rPr>
        <w:t xml:space="preserve"> </w:t>
      </w:r>
      <w:r w:rsidR="00200EBF" w:rsidRPr="00715B82">
        <w:rPr>
          <w:rFonts w:asciiTheme="majorHAnsi" w:hAnsiTheme="majorHAnsi"/>
          <w:sz w:val="20"/>
          <w:szCs w:val="20"/>
          <w:lang w:val="es-ES"/>
        </w:rPr>
        <w:t xml:space="preserve">brasileño proporciona atención médica adecuada a las personas </w:t>
      </w:r>
      <w:proofErr w:type="spellStart"/>
      <w:r w:rsidR="00200EBF" w:rsidRPr="00715B82">
        <w:rPr>
          <w:rFonts w:asciiTheme="majorHAnsi" w:hAnsiTheme="majorHAnsi"/>
          <w:sz w:val="20"/>
          <w:szCs w:val="20"/>
          <w:lang w:val="es-ES"/>
        </w:rPr>
        <w:t>trans</w:t>
      </w:r>
      <w:proofErr w:type="spellEnd"/>
      <w:r w:rsidR="00200EBF">
        <w:rPr>
          <w:rFonts w:asciiTheme="majorHAnsi" w:hAnsiTheme="majorHAnsi"/>
          <w:sz w:val="20"/>
          <w:szCs w:val="20"/>
          <w:lang w:val="es-ES"/>
        </w:rPr>
        <w:t xml:space="preserve">. </w:t>
      </w:r>
    </w:p>
    <w:p w14:paraId="6899BFCA" w14:textId="77777777" w:rsidR="00D8233A" w:rsidRDefault="00D8233A" w:rsidP="00D8233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ES"/>
        </w:rPr>
      </w:pPr>
    </w:p>
    <w:p w14:paraId="0527F2C9" w14:textId="522F26B0" w:rsidR="00D8233A" w:rsidRPr="00D8233A" w:rsidRDefault="00D8233A" w:rsidP="00D8233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r>
        <w:rPr>
          <w:rFonts w:ascii="Cambria" w:hAnsi="Cambria"/>
          <w:sz w:val="20"/>
          <w:szCs w:val="20"/>
          <w:lang w:val="es-ES"/>
        </w:rPr>
        <w:t xml:space="preserve">La </w:t>
      </w:r>
      <w:r w:rsidR="0095437A">
        <w:rPr>
          <w:rFonts w:ascii="Cambria" w:hAnsi="Cambria"/>
          <w:sz w:val="20"/>
          <w:szCs w:val="20"/>
          <w:lang w:val="es-ES"/>
        </w:rPr>
        <w:t>jurisprudencia del sistema interamericano</w:t>
      </w:r>
      <w:r>
        <w:rPr>
          <w:rFonts w:ascii="Cambria" w:hAnsi="Cambria"/>
          <w:sz w:val="20"/>
          <w:szCs w:val="20"/>
          <w:lang w:val="es-ES"/>
        </w:rPr>
        <w:t xml:space="preserve"> </w:t>
      </w:r>
      <w:r w:rsidR="0095437A">
        <w:rPr>
          <w:rFonts w:ascii="Cambria" w:hAnsi="Cambria"/>
          <w:sz w:val="20"/>
          <w:szCs w:val="20"/>
          <w:lang w:val="es-ES"/>
        </w:rPr>
        <w:t>ya ha establecido</w:t>
      </w:r>
      <w:r>
        <w:rPr>
          <w:rFonts w:ascii="Cambria" w:hAnsi="Cambria"/>
          <w:sz w:val="20"/>
          <w:szCs w:val="20"/>
          <w:lang w:val="es-ES"/>
        </w:rPr>
        <w:t xml:space="preserve"> que</w:t>
      </w:r>
      <w:r w:rsidRPr="001D4148">
        <w:rPr>
          <w:lang w:val="es-ES"/>
        </w:rPr>
        <w:t xml:space="preserve"> </w:t>
      </w:r>
      <w:r w:rsidRPr="001D4148">
        <w:rPr>
          <w:rFonts w:ascii="Cambria" w:hAnsi="Cambria"/>
          <w:sz w:val="20"/>
          <w:szCs w:val="20"/>
          <w:lang w:val="es-ES"/>
        </w:rPr>
        <w:t xml:space="preserve">la orientación sexual, la identidad de género y la </w:t>
      </w:r>
      <w:r w:rsidR="0095437A">
        <w:rPr>
          <w:rFonts w:ascii="Cambria" w:hAnsi="Cambria"/>
          <w:sz w:val="20"/>
          <w:szCs w:val="20"/>
          <w:lang w:val="es-ES"/>
        </w:rPr>
        <w:t>no discriminación por motivos de género</w:t>
      </w:r>
      <w:r w:rsidRPr="001D4148">
        <w:rPr>
          <w:rFonts w:ascii="Cambria" w:hAnsi="Cambria"/>
          <w:sz w:val="20"/>
          <w:szCs w:val="20"/>
          <w:lang w:val="es-ES"/>
        </w:rPr>
        <w:t xml:space="preserve"> son componentes fundamentales de la vida privada de las personas. </w:t>
      </w:r>
      <w:r w:rsidR="0095437A">
        <w:rPr>
          <w:rFonts w:ascii="Cambria" w:hAnsi="Cambria"/>
          <w:sz w:val="20"/>
          <w:szCs w:val="20"/>
          <w:lang w:val="es-ES"/>
        </w:rPr>
        <w:t>El</w:t>
      </w:r>
      <w:r w:rsidRPr="001D4148">
        <w:rPr>
          <w:rFonts w:ascii="Cambria" w:hAnsi="Cambria"/>
          <w:sz w:val="20"/>
          <w:szCs w:val="20"/>
          <w:lang w:val="es-ES"/>
        </w:rPr>
        <w:t xml:space="preserve"> derecho a la vida privada garantiza esferas de la intimidad que el Estado ni nadie puede invadir, tales como la capacidad para desarrollar la propia personalidad y aspiraciones y determinar su propia identidad, así como campos de actividad de las personas que son propios y autónomos de cada quien, tales como sus decisiones, sus relaciones interpersonales y familiares y su hogar</w:t>
      </w:r>
      <w:r w:rsidRPr="002360D6">
        <w:rPr>
          <w:rFonts w:ascii="Cambria" w:hAnsi="Cambria"/>
          <w:sz w:val="20"/>
          <w:szCs w:val="20"/>
          <w:vertAlign w:val="superscript"/>
          <w:lang w:val="es-ES_tradnl"/>
        </w:rPr>
        <w:footnoteReference w:id="4"/>
      </w:r>
      <w:r>
        <w:rPr>
          <w:rFonts w:ascii="Cambria" w:hAnsi="Cambria"/>
          <w:sz w:val="20"/>
          <w:szCs w:val="20"/>
          <w:lang w:val="es-ES"/>
        </w:rPr>
        <w:t>.</w:t>
      </w:r>
      <w:r w:rsidR="0061545E">
        <w:rPr>
          <w:rFonts w:ascii="Cambria" w:hAnsi="Cambria"/>
          <w:sz w:val="20"/>
          <w:szCs w:val="20"/>
          <w:lang w:val="es-ES"/>
        </w:rPr>
        <w:t xml:space="preserve"> </w:t>
      </w:r>
    </w:p>
    <w:p w14:paraId="07E6C2F8" w14:textId="77777777" w:rsidR="00200EBF" w:rsidRDefault="00200EBF" w:rsidP="00200EB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2C6337B" w14:textId="0549D76D" w:rsidR="00255469" w:rsidRPr="001F04E5" w:rsidRDefault="00A609CF" w:rsidP="001F04E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r>
        <w:rPr>
          <w:rFonts w:asciiTheme="majorHAnsi" w:hAnsiTheme="majorHAnsi"/>
          <w:sz w:val="20"/>
          <w:szCs w:val="20"/>
          <w:lang w:val="es-ES"/>
        </w:rPr>
        <w:t xml:space="preserve">La Comisión </w:t>
      </w:r>
      <w:r w:rsidR="00255469">
        <w:rPr>
          <w:rFonts w:asciiTheme="majorHAnsi" w:hAnsiTheme="majorHAnsi"/>
          <w:sz w:val="20"/>
          <w:szCs w:val="20"/>
          <w:lang w:val="es-ES"/>
        </w:rPr>
        <w:t xml:space="preserve">observa que el Hospital de la UNICAMP pasó a brindar atención médica a la señora </w:t>
      </w:r>
      <w:proofErr w:type="spellStart"/>
      <w:r w:rsidR="00255469">
        <w:rPr>
          <w:rFonts w:asciiTheme="majorHAnsi" w:hAnsiTheme="majorHAnsi"/>
          <w:sz w:val="20"/>
          <w:szCs w:val="20"/>
          <w:lang w:val="es-ES"/>
        </w:rPr>
        <w:t>Melinho</w:t>
      </w:r>
      <w:proofErr w:type="spellEnd"/>
      <w:r w:rsidR="00255469">
        <w:rPr>
          <w:rFonts w:asciiTheme="majorHAnsi" w:hAnsiTheme="majorHAnsi"/>
          <w:sz w:val="20"/>
          <w:szCs w:val="20"/>
          <w:lang w:val="es-ES"/>
        </w:rPr>
        <w:t xml:space="preserve"> en el año de 1997 después de su primer intento de suicido y que el hospital se negó a llevar a cabo la </w:t>
      </w:r>
      <w:r w:rsidR="00D8570D">
        <w:rPr>
          <w:rFonts w:asciiTheme="majorHAnsi" w:hAnsiTheme="majorHAnsi"/>
          <w:sz w:val="20"/>
          <w:szCs w:val="20"/>
          <w:lang w:val="es-ES"/>
        </w:rPr>
        <w:t>cirugía de afirmación sexual</w:t>
      </w:r>
      <w:r w:rsidR="00255469">
        <w:rPr>
          <w:rFonts w:asciiTheme="majorHAnsi" w:hAnsiTheme="majorHAnsi"/>
          <w:sz w:val="20"/>
          <w:szCs w:val="20"/>
          <w:lang w:val="es-ES"/>
        </w:rPr>
        <w:t xml:space="preserve"> de la presunta víctima en razón de no cumplir con los requisitos establecidos en la</w:t>
      </w:r>
      <w:r w:rsidR="000742F7">
        <w:rPr>
          <w:rFonts w:asciiTheme="majorHAnsi" w:hAnsiTheme="majorHAnsi"/>
          <w:sz w:val="20"/>
          <w:szCs w:val="20"/>
          <w:lang w:val="es-ES"/>
        </w:rPr>
        <w:t>s resoluciones</w:t>
      </w:r>
      <w:r w:rsidR="00255469">
        <w:rPr>
          <w:rFonts w:asciiTheme="majorHAnsi" w:hAnsiTheme="majorHAnsi"/>
          <w:sz w:val="20"/>
          <w:szCs w:val="20"/>
          <w:lang w:val="es-ES"/>
        </w:rPr>
        <w:t xml:space="preserve"> del Consejo</w:t>
      </w:r>
      <w:r w:rsidR="00E251A6">
        <w:rPr>
          <w:rFonts w:asciiTheme="majorHAnsi" w:hAnsiTheme="majorHAnsi"/>
          <w:sz w:val="20"/>
          <w:szCs w:val="20"/>
          <w:lang w:val="es-ES"/>
        </w:rPr>
        <w:t xml:space="preserve"> Federal de Medicina de Brasil. Según el Estado, el hospital no tendría la posibilidad de llevar a cabo la </w:t>
      </w:r>
      <w:r w:rsidR="00D8570D">
        <w:rPr>
          <w:rFonts w:asciiTheme="majorHAnsi" w:hAnsiTheme="majorHAnsi"/>
          <w:sz w:val="20"/>
          <w:szCs w:val="20"/>
          <w:lang w:val="es-ES"/>
        </w:rPr>
        <w:t>cirugía de afirmación sexual</w:t>
      </w:r>
      <w:r w:rsidR="00E251A6">
        <w:rPr>
          <w:rFonts w:asciiTheme="majorHAnsi" w:hAnsiTheme="majorHAnsi"/>
          <w:sz w:val="20"/>
          <w:szCs w:val="20"/>
          <w:lang w:val="es-ES"/>
        </w:rPr>
        <w:t xml:space="preserve"> de la señora </w:t>
      </w:r>
      <w:proofErr w:type="spellStart"/>
      <w:r w:rsidR="00E251A6">
        <w:rPr>
          <w:rFonts w:asciiTheme="majorHAnsi" w:hAnsiTheme="majorHAnsi"/>
          <w:sz w:val="20"/>
          <w:szCs w:val="20"/>
          <w:lang w:val="es-ES"/>
        </w:rPr>
        <w:t>Melinho</w:t>
      </w:r>
      <w:proofErr w:type="spellEnd"/>
      <w:r w:rsidR="00E251A6">
        <w:rPr>
          <w:rFonts w:asciiTheme="majorHAnsi" w:hAnsiTheme="majorHAnsi"/>
          <w:sz w:val="20"/>
          <w:szCs w:val="20"/>
          <w:lang w:val="es-ES"/>
        </w:rPr>
        <w:t xml:space="preserve"> por no contar con un equipo médico multidisciplinario que pudiera </w:t>
      </w:r>
      <w:r w:rsidR="00142997">
        <w:rPr>
          <w:rFonts w:asciiTheme="majorHAnsi" w:hAnsiTheme="majorHAnsi"/>
          <w:sz w:val="20"/>
          <w:szCs w:val="20"/>
          <w:lang w:val="es-ES"/>
        </w:rPr>
        <w:t>llevar a cabo</w:t>
      </w:r>
      <w:r w:rsidR="00E251A6">
        <w:rPr>
          <w:rFonts w:asciiTheme="majorHAnsi" w:hAnsiTheme="majorHAnsi"/>
          <w:sz w:val="20"/>
          <w:szCs w:val="20"/>
          <w:lang w:val="es-ES"/>
        </w:rPr>
        <w:t xml:space="preserve"> la supervisión médica conjunta y continua de la presunta víctima durante un mínimo de dos años, tal como era </w:t>
      </w:r>
      <w:r w:rsidR="00142997">
        <w:rPr>
          <w:rFonts w:asciiTheme="majorHAnsi" w:hAnsiTheme="majorHAnsi"/>
          <w:sz w:val="20"/>
          <w:szCs w:val="20"/>
          <w:lang w:val="es-ES"/>
        </w:rPr>
        <w:t>exigido por el</w:t>
      </w:r>
      <w:r w:rsidR="00E251A6">
        <w:rPr>
          <w:rFonts w:asciiTheme="majorHAnsi" w:hAnsiTheme="majorHAnsi"/>
          <w:sz w:val="20"/>
          <w:szCs w:val="20"/>
          <w:lang w:val="es-ES"/>
        </w:rPr>
        <w:t xml:space="preserve"> Consejo Federal de Medicina de Brasil. </w:t>
      </w:r>
    </w:p>
    <w:p w14:paraId="69E028ED" w14:textId="77777777" w:rsidR="00255469" w:rsidRDefault="00255469" w:rsidP="00255469">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p>
    <w:p w14:paraId="700C8C70" w14:textId="0FB1D9A0" w:rsidR="00B825A9" w:rsidRDefault="00142997" w:rsidP="00F9609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r>
        <w:rPr>
          <w:rFonts w:asciiTheme="majorHAnsi" w:hAnsiTheme="majorHAnsi"/>
          <w:sz w:val="20"/>
          <w:szCs w:val="20"/>
          <w:lang w:val="es-ES"/>
        </w:rPr>
        <w:t xml:space="preserve">La CIDH también observa que los tribunales internos desestimaron </w:t>
      </w:r>
      <w:r w:rsidR="008057A5">
        <w:rPr>
          <w:rFonts w:asciiTheme="majorHAnsi" w:hAnsiTheme="majorHAnsi"/>
          <w:sz w:val="20"/>
          <w:szCs w:val="20"/>
          <w:lang w:val="es-ES"/>
        </w:rPr>
        <w:t xml:space="preserve">la demanda y recursos interpuestos por </w:t>
      </w:r>
      <w:r>
        <w:rPr>
          <w:rFonts w:asciiTheme="majorHAnsi" w:hAnsiTheme="majorHAnsi"/>
          <w:sz w:val="20"/>
          <w:szCs w:val="20"/>
          <w:lang w:val="es-ES"/>
        </w:rPr>
        <w:t xml:space="preserve">la señora </w:t>
      </w:r>
      <w:proofErr w:type="spellStart"/>
      <w:r>
        <w:rPr>
          <w:rFonts w:asciiTheme="majorHAnsi" w:hAnsiTheme="majorHAnsi"/>
          <w:sz w:val="20"/>
          <w:szCs w:val="20"/>
          <w:lang w:val="es-ES"/>
        </w:rPr>
        <w:t>Melinho</w:t>
      </w:r>
      <w:proofErr w:type="spellEnd"/>
      <w:r>
        <w:rPr>
          <w:rFonts w:asciiTheme="majorHAnsi" w:hAnsiTheme="majorHAnsi"/>
          <w:sz w:val="20"/>
          <w:szCs w:val="20"/>
          <w:lang w:val="es-ES"/>
        </w:rPr>
        <w:t xml:space="preserve"> por entender</w:t>
      </w:r>
      <w:r w:rsidR="008057A5">
        <w:rPr>
          <w:rFonts w:asciiTheme="majorHAnsi" w:hAnsiTheme="majorHAnsi"/>
          <w:sz w:val="20"/>
          <w:szCs w:val="20"/>
          <w:lang w:val="es-ES"/>
        </w:rPr>
        <w:t>, en parte,</w:t>
      </w:r>
      <w:r>
        <w:rPr>
          <w:rFonts w:asciiTheme="majorHAnsi" w:hAnsiTheme="majorHAnsi"/>
          <w:sz w:val="20"/>
          <w:szCs w:val="20"/>
          <w:lang w:val="es-ES"/>
        </w:rPr>
        <w:t xml:space="preserve"> que ella tenía la posibilidad de acudir a otro hospital</w:t>
      </w:r>
      <w:r w:rsidR="00B825A9">
        <w:rPr>
          <w:rFonts w:asciiTheme="majorHAnsi" w:hAnsiTheme="majorHAnsi"/>
          <w:sz w:val="20"/>
          <w:szCs w:val="20"/>
          <w:lang w:val="es-ES"/>
        </w:rPr>
        <w:t xml:space="preserve"> público, específicamente el Hospital de la USP, y que ella no lo hizo por </w:t>
      </w:r>
      <w:r w:rsidR="001F04E5">
        <w:rPr>
          <w:rFonts w:asciiTheme="majorHAnsi" w:hAnsiTheme="majorHAnsi"/>
          <w:sz w:val="20"/>
          <w:szCs w:val="20"/>
          <w:lang w:val="es-ES"/>
        </w:rPr>
        <w:t>“</w:t>
      </w:r>
      <w:r w:rsidR="00B825A9">
        <w:rPr>
          <w:rFonts w:asciiTheme="majorHAnsi" w:hAnsiTheme="majorHAnsi"/>
          <w:sz w:val="20"/>
          <w:szCs w:val="20"/>
          <w:lang w:val="es-ES"/>
        </w:rPr>
        <w:t xml:space="preserve">motivos </w:t>
      </w:r>
      <w:r w:rsidR="00091EDE">
        <w:rPr>
          <w:rFonts w:asciiTheme="majorHAnsi" w:hAnsiTheme="majorHAnsi"/>
          <w:sz w:val="20"/>
          <w:szCs w:val="20"/>
          <w:lang w:val="es-ES"/>
        </w:rPr>
        <w:t>personales</w:t>
      </w:r>
      <w:r w:rsidR="001F04E5">
        <w:rPr>
          <w:rFonts w:asciiTheme="majorHAnsi" w:hAnsiTheme="majorHAnsi"/>
          <w:sz w:val="20"/>
          <w:szCs w:val="20"/>
          <w:lang w:val="es-ES"/>
        </w:rPr>
        <w:t>”</w:t>
      </w:r>
      <w:r w:rsidR="00B825A9">
        <w:rPr>
          <w:rFonts w:asciiTheme="majorHAnsi" w:hAnsiTheme="majorHAnsi"/>
          <w:sz w:val="20"/>
          <w:szCs w:val="20"/>
          <w:lang w:val="es-ES"/>
        </w:rPr>
        <w:t xml:space="preserve">. Sin embargo, oficios de este hospital indican, </w:t>
      </w:r>
      <w:r w:rsidR="00B825A9">
        <w:rPr>
          <w:rFonts w:asciiTheme="majorHAnsi" w:hAnsiTheme="majorHAnsi"/>
          <w:i/>
          <w:sz w:val="20"/>
          <w:szCs w:val="20"/>
          <w:lang w:val="es-ES"/>
        </w:rPr>
        <w:t>prima facie</w:t>
      </w:r>
      <w:r w:rsidR="00B825A9">
        <w:rPr>
          <w:rFonts w:asciiTheme="majorHAnsi" w:hAnsiTheme="majorHAnsi"/>
          <w:sz w:val="20"/>
          <w:szCs w:val="20"/>
          <w:lang w:val="es-ES"/>
        </w:rPr>
        <w:t xml:space="preserve">, que el hospital no podría llevar a cabo la cirugía de la señora </w:t>
      </w:r>
      <w:proofErr w:type="spellStart"/>
      <w:r w:rsidR="00B825A9">
        <w:rPr>
          <w:rFonts w:asciiTheme="majorHAnsi" w:hAnsiTheme="majorHAnsi"/>
          <w:sz w:val="20"/>
          <w:szCs w:val="20"/>
          <w:lang w:val="es-ES"/>
        </w:rPr>
        <w:t>Melinho</w:t>
      </w:r>
      <w:proofErr w:type="spellEnd"/>
      <w:r w:rsidR="00B825A9">
        <w:rPr>
          <w:rFonts w:asciiTheme="majorHAnsi" w:hAnsiTheme="majorHAnsi"/>
          <w:sz w:val="20"/>
          <w:szCs w:val="20"/>
          <w:lang w:val="es-ES"/>
        </w:rPr>
        <w:t xml:space="preserve"> pues no estaba aceptando nuevos pacientes para este procedimiento quirúrgico y tampoco habría una previsión de cuando volverían a aceptar nuevos pacientes. </w:t>
      </w:r>
    </w:p>
    <w:p w14:paraId="10CCEAE4" w14:textId="77777777" w:rsidR="00B825A9" w:rsidRDefault="00B825A9" w:rsidP="00B825A9">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p>
    <w:p w14:paraId="2E3CAF45" w14:textId="7CDA30F5" w:rsidR="00142997" w:rsidRDefault="00B825A9" w:rsidP="00F9609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r>
        <w:rPr>
          <w:rFonts w:asciiTheme="majorHAnsi" w:hAnsiTheme="majorHAnsi"/>
          <w:sz w:val="20"/>
          <w:szCs w:val="20"/>
          <w:lang w:val="es-ES"/>
        </w:rPr>
        <w:t xml:space="preserve">Además, la CIDH observa que “los motivos </w:t>
      </w:r>
      <w:r w:rsidR="00091EDE">
        <w:rPr>
          <w:rFonts w:asciiTheme="majorHAnsi" w:hAnsiTheme="majorHAnsi"/>
          <w:sz w:val="20"/>
          <w:szCs w:val="20"/>
          <w:lang w:val="es-ES"/>
        </w:rPr>
        <w:t>personales</w:t>
      </w:r>
      <w:r>
        <w:rPr>
          <w:rFonts w:asciiTheme="majorHAnsi" w:hAnsiTheme="majorHAnsi"/>
          <w:sz w:val="20"/>
          <w:szCs w:val="20"/>
          <w:lang w:val="es-ES"/>
        </w:rPr>
        <w:t xml:space="preserve">” referidos por el Estado y mencionado en las decisiones internas sería la </w:t>
      </w:r>
      <w:r w:rsidR="008057A5">
        <w:rPr>
          <w:rFonts w:asciiTheme="majorHAnsi" w:hAnsiTheme="majorHAnsi"/>
          <w:sz w:val="20"/>
          <w:szCs w:val="20"/>
          <w:lang w:val="es-ES"/>
        </w:rPr>
        <w:t>supuesta falta de</w:t>
      </w:r>
      <w:r>
        <w:rPr>
          <w:rFonts w:asciiTheme="majorHAnsi" w:hAnsiTheme="majorHAnsi"/>
          <w:sz w:val="20"/>
          <w:szCs w:val="20"/>
          <w:lang w:val="es-ES"/>
        </w:rPr>
        <w:t xml:space="preserve"> voluntad de la señora </w:t>
      </w:r>
      <w:proofErr w:type="spellStart"/>
      <w:r>
        <w:rPr>
          <w:rFonts w:asciiTheme="majorHAnsi" w:hAnsiTheme="majorHAnsi"/>
          <w:sz w:val="20"/>
          <w:szCs w:val="20"/>
          <w:lang w:val="es-ES"/>
        </w:rPr>
        <w:t>Melinho</w:t>
      </w:r>
      <w:proofErr w:type="spellEnd"/>
      <w:r>
        <w:rPr>
          <w:rFonts w:asciiTheme="majorHAnsi" w:hAnsiTheme="majorHAnsi"/>
          <w:sz w:val="20"/>
          <w:szCs w:val="20"/>
          <w:lang w:val="es-ES"/>
        </w:rPr>
        <w:t xml:space="preserve"> de someterse a una supervisión médica continua durante un periodo mínimo de dos años con un equipo multidisciplinario del Hospital de la USP. Sin embargo, conforme ya mencionado anteriormente, la señora </w:t>
      </w:r>
      <w:proofErr w:type="spellStart"/>
      <w:r>
        <w:rPr>
          <w:rFonts w:asciiTheme="majorHAnsi" w:hAnsiTheme="majorHAnsi"/>
          <w:sz w:val="20"/>
          <w:szCs w:val="20"/>
          <w:lang w:val="es-ES"/>
        </w:rPr>
        <w:t>Melinho</w:t>
      </w:r>
      <w:proofErr w:type="spellEnd"/>
      <w:r>
        <w:rPr>
          <w:rFonts w:asciiTheme="majorHAnsi" w:hAnsiTheme="majorHAnsi"/>
          <w:sz w:val="20"/>
          <w:szCs w:val="20"/>
          <w:lang w:val="es-ES"/>
        </w:rPr>
        <w:t xml:space="preserve"> afirma haber realizado su </w:t>
      </w:r>
      <w:r w:rsidR="00D8570D">
        <w:rPr>
          <w:rFonts w:asciiTheme="majorHAnsi" w:hAnsiTheme="majorHAnsi"/>
          <w:sz w:val="20"/>
          <w:szCs w:val="20"/>
          <w:lang w:val="es-ES"/>
        </w:rPr>
        <w:t>cirugía de afirmación sexual</w:t>
      </w:r>
      <w:r>
        <w:rPr>
          <w:rFonts w:asciiTheme="majorHAnsi" w:hAnsiTheme="majorHAnsi"/>
          <w:sz w:val="20"/>
          <w:szCs w:val="20"/>
          <w:lang w:val="es-ES"/>
        </w:rPr>
        <w:t xml:space="preserve"> en un hospital privado con base en los diagnósticos elaborados por </w:t>
      </w:r>
      <w:r>
        <w:rPr>
          <w:rFonts w:asciiTheme="majorHAnsi" w:hAnsiTheme="majorHAnsi"/>
          <w:sz w:val="20"/>
          <w:szCs w:val="20"/>
          <w:lang w:val="es-ES"/>
        </w:rPr>
        <w:lastRenderedPageBreak/>
        <w:t xml:space="preserve">médicos del Hospital de la UNICAMP y el Estado no ha indicado que existía una obligación legal del Hospital de la USP de reiniciar todo el periodo de supervisión médica. </w:t>
      </w:r>
    </w:p>
    <w:p w14:paraId="691CC746" w14:textId="77777777" w:rsidR="00142997" w:rsidRDefault="00142997" w:rsidP="00142997">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p>
    <w:p w14:paraId="3E60CEA9" w14:textId="1085F05C" w:rsidR="00DF7C86" w:rsidRPr="001F04E5" w:rsidRDefault="00ED6AF8" w:rsidP="001F04E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r>
        <w:rPr>
          <w:rFonts w:asciiTheme="majorHAnsi" w:hAnsiTheme="majorHAnsi"/>
          <w:sz w:val="20"/>
          <w:szCs w:val="20"/>
          <w:lang w:val="es-ES"/>
        </w:rPr>
        <w:t xml:space="preserve">Asimismo, la CIDH observa que la resolución del CFM-BR establece que la supervisión médica debe ser llevada a cabo durante un mínimo de dos años, sin establecer un plazo máximo para esta supervisión y sin permitir que el plazo sea más corto en circunstancias particulares. En ese sentido, la CIDH nota que en el caso </w:t>
      </w:r>
      <w:proofErr w:type="spellStart"/>
      <w:r w:rsidRPr="003A3294">
        <w:rPr>
          <w:rFonts w:asciiTheme="majorHAnsi" w:hAnsiTheme="majorHAnsi"/>
          <w:i/>
          <w:sz w:val="20"/>
          <w:szCs w:val="20"/>
          <w:lang w:val="es-ES"/>
        </w:rPr>
        <w:t>Schlumpf</w:t>
      </w:r>
      <w:proofErr w:type="spellEnd"/>
      <w:r w:rsidRPr="003A3294">
        <w:rPr>
          <w:rFonts w:asciiTheme="majorHAnsi" w:hAnsiTheme="majorHAnsi"/>
          <w:i/>
          <w:sz w:val="20"/>
          <w:szCs w:val="20"/>
          <w:lang w:val="es-ES"/>
        </w:rPr>
        <w:t xml:space="preserve"> v. </w:t>
      </w:r>
      <w:r w:rsidR="008057A5" w:rsidRPr="003A3294">
        <w:rPr>
          <w:rFonts w:asciiTheme="majorHAnsi" w:hAnsiTheme="majorHAnsi"/>
          <w:i/>
          <w:sz w:val="20"/>
          <w:szCs w:val="20"/>
          <w:lang w:val="es-ES"/>
        </w:rPr>
        <w:t>Suiza</w:t>
      </w:r>
      <w:r>
        <w:rPr>
          <w:rFonts w:asciiTheme="majorHAnsi" w:hAnsiTheme="majorHAnsi"/>
          <w:sz w:val="20"/>
          <w:szCs w:val="20"/>
          <w:lang w:val="es-ES"/>
        </w:rPr>
        <w:t xml:space="preserve"> el</w:t>
      </w:r>
      <w:r w:rsidRPr="00F96090">
        <w:rPr>
          <w:rFonts w:asciiTheme="majorHAnsi" w:hAnsiTheme="majorHAnsi"/>
          <w:sz w:val="20"/>
          <w:szCs w:val="20"/>
          <w:lang w:val="es-ES"/>
        </w:rPr>
        <w:t xml:space="preserve"> Tribunal Europeo de Derechos Humanos</w:t>
      </w:r>
      <w:r>
        <w:rPr>
          <w:rFonts w:asciiTheme="majorHAnsi" w:hAnsiTheme="majorHAnsi"/>
          <w:sz w:val="20"/>
          <w:szCs w:val="20"/>
          <w:lang w:val="es-ES"/>
        </w:rPr>
        <w:t xml:space="preserve"> (en adelante, “el TEDH”)</w:t>
      </w:r>
      <w:r w:rsidRPr="00F96090">
        <w:rPr>
          <w:rFonts w:asciiTheme="majorHAnsi" w:hAnsiTheme="majorHAnsi"/>
          <w:sz w:val="20"/>
          <w:szCs w:val="20"/>
          <w:lang w:val="es-ES"/>
        </w:rPr>
        <w:t>,</w:t>
      </w:r>
      <w:r w:rsidRPr="00ED6AF8">
        <w:rPr>
          <w:rFonts w:asciiTheme="majorHAnsi" w:hAnsiTheme="majorHAnsi"/>
          <w:sz w:val="20"/>
          <w:szCs w:val="20"/>
          <w:lang w:val="es-ES"/>
        </w:rPr>
        <w:t xml:space="preserve"> </w:t>
      </w:r>
      <w:r w:rsidRPr="00F96090">
        <w:rPr>
          <w:rFonts w:asciiTheme="majorHAnsi" w:hAnsiTheme="majorHAnsi"/>
          <w:sz w:val="20"/>
          <w:szCs w:val="20"/>
          <w:lang w:val="es-ES"/>
        </w:rPr>
        <w:t xml:space="preserve">al analizar la imposición de plazos objetivos para la realización de una </w:t>
      </w:r>
      <w:r w:rsidR="00D8570D">
        <w:rPr>
          <w:rFonts w:asciiTheme="majorHAnsi" w:hAnsiTheme="majorHAnsi"/>
          <w:sz w:val="20"/>
          <w:szCs w:val="20"/>
          <w:lang w:val="es-ES"/>
        </w:rPr>
        <w:t>cirugía de afirmación sexual</w:t>
      </w:r>
      <w:r w:rsidRPr="00F96090">
        <w:rPr>
          <w:rFonts w:asciiTheme="majorHAnsi" w:hAnsiTheme="majorHAnsi"/>
          <w:sz w:val="20"/>
          <w:szCs w:val="20"/>
          <w:lang w:val="es-ES"/>
        </w:rPr>
        <w:t xml:space="preserve"> sin atenerse a las circunstancias individuales de cada caso, ha afirmado que la imposición de dichos plazos pueden llevar a una violación al derecho a la vida privada</w:t>
      </w:r>
      <w:r w:rsidR="008057A5" w:rsidRPr="00FA3A15">
        <w:rPr>
          <w:rFonts w:asciiTheme="majorHAnsi" w:hAnsiTheme="majorHAnsi"/>
          <w:sz w:val="20"/>
          <w:szCs w:val="20"/>
          <w:vertAlign w:val="superscript"/>
          <w:lang w:val="es-ES_tradnl"/>
        </w:rPr>
        <w:footnoteReference w:id="5"/>
      </w:r>
      <w:r w:rsidR="008057A5">
        <w:rPr>
          <w:rFonts w:asciiTheme="majorHAnsi" w:hAnsiTheme="majorHAnsi"/>
          <w:sz w:val="20"/>
          <w:szCs w:val="20"/>
          <w:lang w:val="es-ES"/>
        </w:rPr>
        <w:t xml:space="preserve">. </w:t>
      </w:r>
    </w:p>
    <w:p w14:paraId="515C9435" w14:textId="77777777" w:rsidR="00DF7C86" w:rsidRPr="00DF7C86" w:rsidRDefault="00DF7C86" w:rsidP="00DF7C86">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Theme="majorHAnsi" w:hAnsiTheme="majorHAnsi"/>
          <w:sz w:val="20"/>
          <w:szCs w:val="20"/>
          <w:lang w:val="es-ES"/>
        </w:rPr>
      </w:pPr>
    </w:p>
    <w:p w14:paraId="172E0A2E" w14:textId="1AE01AAE" w:rsidR="0054427A" w:rsidRPr="00D8233A" w:rsidRDefault="008057A5" w:rsidP="00D8233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r>
        <w:rPr>
          <w:rFonts w:asciiTheme="majorHAnsi" w:hAnsiTheme="majorHAnsi"/>
          <w:sz w:val="20"/>
          <w:szCs w:val="20"/>
          <w:lang w:val="es-ES"/>
        </w:rPr>
        <w:t xml:space="preserve">En el presenta caso, </w:t>
      </w:r>
      <w:r w:rsidR="00DF7C86">
        <w:rPr>
          <w:rFonts w:asciiTheme="majorHAnsi" w:hAnsiTheme="majorHAnsi"/>
          <w:sz w:val="20"/>
          <w:szCs w:val="20"/>
          <w:lang w:val="es-ES"/>
        </w:rPr>
        <w:t>al afirmar que la presunta víctima podía haber acudido a otro hospital público y que no lo hizo por no querer reiniciar el periodo de supervisión médica</w:t>
      </w:r>
      <w:r w:rsidR="001F04E5">
        <w:rPr>
          <w:rFonts w:asciiTheme="majorHAnsi" w:hAnsiTheme="majorHAnsi"/>
          <w:sz w:val="20"/>
          <w:szCs w:val="20"/>
          <w:lang w:val="es-ES"/>
        </w:rPr>
        <w:t xml:space="preserve"> de dos años</w:t>
      </w:r>
      <w:r w:rsidR="00DF7C86">
        <w:rPr>
          <w:rFonts w:asciiTheme="majorHAnsi" w:hAnsiTheme="majorHAnsi"/>
          <w:sz w:val="20"/>
          <w:szCs w:val="20"/>
          <w:lang w:val="es-ES"/>
        </w:rPr>
        <w:t xml:space="preserve">, los tribunales internos parecen, </w:t>
      </w:r>
      <w:r w:rsidR="00DF7C86" w:rsidRPr="00DF7C86">
        <w:rPr>
          <w:rFonts w:asciiTheme="majorHAnsi" w:hAnsiTheme="majorHAnsi"/>
          <w:i/>
          <w:sz w:val="20"/>
          <w:szCs w:val="20"/>
          <w:lang w:val="es-ES"/>
        </w:rPr>
        <w:t>prima facie</w:t>
      </w:r>
      <w:r w:rsidR="00DF7C86">
        <w:rPr>
          <w:rFonts w:asciiTheme="majorHAnsi" w:hAnsiTheme="majorHAnsi"/>
          <w:sz w:val="20"/>
          <w:szCs w:val="20"/>
          <w:lang w:val="es-ES"/>
        </w:rPr>
        <w:t xml:space="preserve">, </w:t>
      </w:r>
      <w:r>
        <w:rPr>
          <w:rFonts w:asciiTheme="majorHAnsi" w:hAnsiTheme="majorHAnsi"/>
          <w:sz w:val="20"/>
          <w:szCs w:val="20"/>
          <w:lang w:val="es-ES"/>
        </w:rPr>
        <w:t xml:space="preserve">no haber tenido en cuenta </w:t>
      </w:r>
      <w:r w:rsidR="0027781B">
        <w:rPr>
          <w:rFonts w:asciiTheme="majorHAnsi" w:hAnsiTheme="majorHAnsi"/>
          <w:sz w:val="20"/>
          <w:szCs w:val="20"/>
          <w:lang w:val="es-ES"/>
        </w:rPr>
        <w:t xml:space="preserve">las circunstancias </w:t>
      </w:r>
      <w:r w:rsidR="0027781B" w:rsidRPr="00EB7BDC">
        <w:rPr>
          <w:rFonts w:asciiTheme="majorHAnsi" w:hAnsiTheme="majorHAnsi"/>
          <w:sz w:val="20"/>
          <w:szCs w:val="20"/>
          <w:lang w:val="es-ES"/>
        </w:rPr>
        <w:t>individuales de la presunta víctima.</w:t>
      </w:r>
    </w:p>
    <w:p w14:paraId="5C493697" w14:textId="77777777" w:rsidR="00FC443C" w:rsidRDefault="00FC443C" w:rsidP="00FC443C">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p>
    <w:p w14:paraId="01BBA02E" w14:textId="48F48F98" w:rsidR="007B636A" w:rsidRDefault="00D8233A" w:rsidP="007B636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r>
        <w:rPr>
          <w:rFonts w:asciiTheme="majorHAnsi" w:hAnsiTheme="majorHAnsi"/>
          <w:sz w:val="20"/>
          <w:szCs w:val="20"/>
          <w:lang w:val="es-ES"/>
        </w:rPr>
        <w:t>Ante lo anterior y</w:t>
      </w:r>
      <w:r w:rsidR="00A609CF">
        <w:rPr>
          <w:rFonts w:asciiTheme="majorHAnsi" w:hAnsiTheme="majorHAnsi"/>
          <w:sz w:val="20"/>
          <w:szCs w:val="20"/>
          <w:lang w:val="es-ES"/>
        </w:rPr>
        <w:t xml:space="preserve"> </w:t>
      </w:r>
      <w:r>
        <w:rPr>
          <w:rFonts w:asciiTheme="majorHAnsi" w:hAnsiTheme="majorHAnsi"/>
          <w:sz w:val="20"/>
          <w:szCs w:val="20"/>
          <w:lang w:val="es-ES"/>
        </w:rPr>
        <w:t>e</w:t>
      </w:r>
      <w:r w:rsidR="007E1669" w:rsidRPr="00A8684F">
        <w:rPr>
          <w:rFonts w:asciiTheme="majorHAnsi" w:hAnsiTheme="majorHAnsi"/>
          <w:sz w:val="20"/>
          <w:szCs w:val="20"/>
          <w:lang w:val="es-ES"/>
        </w:rPr>
        <w:t xml:space="preserve">n vista de los elementos de hecho y de derecho presentados por las partes y la naturaleza del asunto puesto bajo su conocimiento, la CIDH considera que, de ser probados, los hechos alegados podrían caracterizar posibles violaciones a los derechos protegidos en los artículos </w:t>
      </w:r>
      <w:r w:rsidR="00880E24">
        <w:rPr>
          <w:rFonts w:asciiTheme="majorHAnsi" w:hAnsiTheme="majorHAnsi"/>
          <w:sz w:val="20"/>
          <w:szCs w:val="20"/>
          <w:lang w:val="es-ES"/>
        </w:rPr>
        <w:t>5</w:t>
      </w:r>
      <w:r w:rsidR="001F04E5">
        <w:rPr>
          <w:rFonts w:asciiTheme="majorHAnsi" w:hAnsiTheme="majorHAnsi"/>
          <w:sz w:val="20"/>
          <w:szCs w:val="20"/>
          <w:lang w:val="es-ES"/>
        </w:rPr>
        <w:t xml:space="preserve"> (derecho a la integridad personal)</w:t>
      </w:r>
      <w:r w:rsidR="00880E24">
        <w:rPr>
          <w:rFonts w:asciiTheme="majorHAnsi" w:hAnsiTheme="majorHAnsi"/>
          <w:sz w:val="20"/>
          <w:szCs w:val="20"/>
          <w:lang w:val="es-ES"/>
        </w:rPr>
        <w:t xml:space="preserve">, </w:t>
      </w:r>
      <w:r w:rsidR="001F04E5">
        <w:rPr>
          <w:rFonts w:asciiTheme="majorHAnsi" w:hAnsiTheme="majorHAnsi"/>
          <w:sz w:val="20"/>
          <w:szCs w:val="20"/>
          <w:lang w:val="es-ES"/>
        </w:rPr>
        <w:t xml:space="preserve">8 (garantías judiciales), </w:t>
      </w:r>
      <w:r w:rsidR="00880E24">
        <w:rPr>
          <w:rFonts w:asciiTheme="majorHAnsi" w:hAnsiTheme="majorHAnsi"/>
          <w:sz w:val="20"/>
          <w:szCs w:val="20"/>
          <w:lang w:val="es-ES"/>
        </w:rPr>
        <w:t>11</w:t>
      </w:r>
      <w:r w:rsidR="001F04E5">
        <w:rPr>
          <w:rFonts w:asciiTheme="majorHAnsi" w:hAnsiTheme="majorHAnsi"/>
          <w:sz w:val="20"/>
          <w:szCs w:val="20"/>
          <w:lang w:val="es-ES"/>
        </w:rPr>
        <w:t xml:space="preserve"> (protección de la honra y de la dignidad), 24 (igualdad ante la ley)</w:t>
      </w:r>
      <w:r w:rsidR="007B636A">
        <w:rPr>
          <w:rFonts w:asciiTheme="majorHAnsi" w:hAnsiTheme="majorHAnsi"/>
          <w:sz w:val="20"/>
          <w:szCs w:val="20"/>
          <w:lang w:val="es-ES"/>
        </w:rPr>
        <w:t xml:space="preserve"> y</w:t>
      </w:r>
      <w:r w:rsidR="00880E24">
        <w:rPr>
          <w:rFonts w:asciiTheme="majorHAnsi" w:hAnsiTheme="majorHAnsi"/>
          <w:sz w:val="20"/>
          <w:szCs w:val="20"/>
          <w:lang w:val="es-ES"/>
        </w:rPr>
        <w:t xml:space="preserve"> 25</w:t>
      </w:r>
      <w:r w:rsidR="001F04E5">
        <w:rPr>
          <w:rFonts w:asciiTheme="majorHAnsi" w:hAnsiTheme="majorHAnsi"/>
          <w:sz w:val="20"/>
          <w:szCs w:val="20"/>
          <w:lang w:val="es-ES"/>
        </w:rPr>
        <w:t xml:space="preserve"> (protección judicial) </w:t>
      </w:r>
      <w:r w:rsidR="007E1669" w:rsidRPr="00A8684F">
        <w:rPr>
          <w:rFonts w:asciiTheme="majorHAnsi" w:hAnsiTheme="majorHAnsi"/>
          <w:sz w:val="20"/>
          <w:szCs w:val="20"/>
          <w:lang w:val="es-ES"/>
        </w:rPr>
        <w:t>de la Convención Am</w:t>
      </w:r>
      <w:r>
        <w:rPr>
          <w:rFonts w:asciiTheme="majorHAnsi" w:hAnsiTheme="majorHAnsi"/>
          <w:sz w:val="20"/>
          <w:szCs w:val="20"/>
          <w:lang w:val="es-ES"/>
        </w:rPr>
        <w:t xml:space="preserve">ericana, en concordancia con los </w:t>
      </w:r>
      <w:r w:rsidR="007E1669" w:rsidRPr="00A8684F">
        <w:rPr>
          <w:rFonts w:asciiTheme="majorHAnsi" w:hAnsiTheme="majorHAnsi"/>
          <w:sz w:val="20"/>
          <w:szCs w:val="20"/>
          <w:lang w:val="es-ES"/>
        </w:rPr>
        <w:t>artículo</w:t>
      </w:r>
      <w:r>
        <w:rPr>
          <w:rFonts w:asciiTheme="majorHAnsi" w:hAnsiTheme="majorHAnsi"/>
          <w:sz w:val="20"/>
          <w:szCs w:val="20"/>
          <w:lang w:val="es-ES"/>
        </w:rPr>
        <w:t>s</w:t>
      </w:r>
      <w:r w:rsidR="007E1669" w:rsidRPr="00A8684F">
        <w:rPr>
          <w:rFonts w:asciiTheme="majorHAnsi" w:hAnsiTheme="majorHAnsi"/>
          <w:sz w:val="20"/>
          <w:szCs w:val="20"/>
          <w:lang w:val="es-ES"/>
        </w:rPr>
        <w:t xml:space="preserve"> </w:t>
      </w:r>
      <w:r w:rsidR="00880E24">
        <w:rPr>
          <w:rFonts w:asciiTheme="majorHAnsi" w:hAnsiTheme="majorHAnsi"/>
          <w:sz w:val="20"/>
          <w:szCs w:val="20"/>
          <w:lang w:val="es-ES"/>
        </w:rPr>
        <w:t>1</w:t>
      </w:r>
      <w:r w:rsidR="00CC2EFA">
        <w:rPr>
          <w:rFonts w:asciiTheme="majorHAnsi" w:hAnsiTheme="majorHAnsi"/>
          <w:sz w:val="20"/>
          <w:szCs w:val="20"/>
          <w:lang w:val="es-ES"/>
        </w:rPr>
        <w:t>.1</w:t>
      </w:r>
      <w:r w:rsidR="00880E24">
        <w:rPr>
          <w:rFonts w:asciiTheme="majorHAnsi" w:hAnsiTheme="majorHAnsi"/>
          <w:sz w:val="20"/>
          <w:szCs w:val="20"/>
          <w:lang w:val="es-ES"/>
        </w:rPr>
        <w:t xml:space="preserve"> y 2</w:t>
      </w:r>
      <w:r w:rsidR="007E1669" w:rsidRPr="00A8684F">
        <w:rPr>
          <w:rFonts w:asciiTheme="majorHAnsi" w:hAnsiTheme="majorHAnsi"/>
          <w:sz w:val="20"/>
          <w:szCs w:val="20"/>
          <w:lang w:val="es-ES"/>
        </w:rPr>
        <w:t xml:space="preserve"> de dicho tratado.</w:t>
      </w:r>
      <w:r w:rsidR="00AD02A1">
        <w:rPr>
          <w:rFonts w:asciiTheme="majorHAnsi" w:hAnsiTheme="majorHAnsi"/>
          <w:sz w:val="20"/>
          <w:szCs w:val="20"/>
          <w:lang w:val="es-ES"/>
        </w:rPr>
        <w:t xml:space="preserve"> </w:t>
      </w:r>
    </w:p>
    <w:p w14:paraId="6C4EB9F7" w14:textId="77777777" w:rsidR="007B636A" w:rsidRDefault="007B636A" w:rsidP="007B636A">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p>
    <w:p w14:paraId="54026CC9" w14:textId="4DA839BD" w:rsidR="007B636A" w:rsidRPr="007B636A" w:rsidRDefault="007B636A" w:rsidP="007B636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ES"/>
        </w:rPr>
      </w:pPr>
      <w:r>
        <w:rPr>
          <w:rFonts w:asciiTheme="majorHAnsi" w:hAnsiTheme="majorHAnsi"/>
          <w:sz w:val="20"/>
          <w:szCs w:val="20"/>
          <w:lang w:val="es-ES"/>
        </w:rPr>
        <w:t>Además, en la etapa de fondo la CIDH decidirá si los hechos alegados, de ser probados, podrían caracterizar una violación al artículo 26 (desarrollo progresivo)  de la Convención Americana.</w:t>
      </w:r>
    </w:p>
    <w:p w14:paraId="07E4D1D0" w14:textId="77777777" w:rsidR="007E1669" w:rsidRPr="0080095A" w:rsidRDefault="007E1669" w:rsidP="007B636A">
      <w:pPr>
        <w:pStyle w:val="ListParagraph"/>
        <w:rPr>
          <w:rFonts w:asciiTheme="majorHAnsi" w:hAnsiTheme="majorHAnsi"/>
          <w:color w:val="auto"/>
          <w:sz w:val="20"/>
          <w:szCs w:val="20"/>
          <w:lang w:val="es-ES"/>
        </w:rPr>
      </w:pPr>
    </w:p>
    <w:p w14:paraId="4E13E697" w14:textId="3FEEA4C0" w:rsidR="00940180" w:rsidRDefault="005724E9" w:rsidP="00FA3A1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ES"/>
        </w:rPr>
      </w:pPr>
      <w:r>
        <w:rPr>
          <w:rFonts w:asciiTheme="majorHAnsi" w:eastAsia="SimSun" w:hAnsiTheme="majorHAnsi"/>
          <w:sz w:val="20"/>
          <w:szCs w:val="20"/>
          <w:lang w:val="es-ES"/>
        </w:rPr>
        <w:t>Por otra parte,</w:t>
      </w:r>
      <w:r w:rsidR="0080095A" w:rsidRPr="0080095A">
        <w:rPr>
          <w:rFonts w:asciiTheme="majorHAnsi" w:eastAsia="SimSun" w:hAnsiTheme="majorHAnsi"/>
          <w:sz w:val="20"/>
          <w:szCs w:val="20"/>
          <w:lang w:val="es-ES"/>
        </w:rPr>
        <w:t xml:space="preserve"> </w:t>
      </w:r>
      <w:r w:rsidR="00940180">
        <w:rPr>
          <w:rFonts w:asciiTheme="majorHAnsi" w:eastAsia="SimSun" w:hAnsiTheme="majorHAnsi"/>
          <w:sz w:val="20"/>
          <w:szCs w:val="20"/>
          <w:lang w:val="es-UY"/>
        </w:rPr>
        <w:t>e</w:t>
      </w:r>
      <w:r w:rsidR="00940180" w:rsidRPr="00940180">
        <w:rPr>
          <w:rFonts w:asciiTheme="majorHAnsi" w:eastAsia="SimSun" w:hAnsiTheme="majorHAnsi"/>
          <w:sz w:val="20"/>
          <w:szCs w:val="20"/>
          <w:lang w:val="es-UY"/>
        </w:rPr>
        <w:t>n cuanto al reclamo del peticionario sobre la presunta violación del artículo</w:t>
      </w:r>
      <w:r w:rsidR="00940180">
        <w:rPr>
          <w:rFonts w:asciiTheme="majorHAnsi" w:eastAsia="SimSun" w:hAnsiTheme="majorHAnsi"/>
          <w:sz w:val="20"/>
          <w:szCs w:val="20"/>
          <w:lang w:val="es-UY"/>
        </w:rPr>
        <w:t xml:space="preserve"> 4</w:t>
      </w:r>
      <w:r w:rsidR="00940180" w:rsidRPr="00940180">
        <w:rPr>
          <w:rFonts w:asciiTheme="majorHAnsi" w:eastAsia="SimSun" w:hAnsiTheme="majorHAnsi"/>
          <w:sz w:val="20"/>
          <w:szCs w:val="20"/>
          <w:lang w:val="es-UY"/>
        </w:rPr>
        <w:t xml:space="preserve"> </w:t>
      </w:r>
      <w:r w:rsidR="00940180">
        <w:rPr>
          <w:rFonts w:asciiTheme="majorHAnsi" w:eastAsia="SimSun" w:hAnsiTheme="majorHAnsi"/>
          <w:sz w:val="20"/>
          <w:szCs w:val="20"/>
          <w:lang w:val="es-UY"/>
        </w:rPr>
        <w:t xml:space="preserve">(derecho a la vida) </w:t>
      </w:r>
      <w:r w:rsidR="00940180" w:rsidRPr="00940180">
        <w:rPr>
          <w:rFonts w:asciiTheme="majorHAnsi" w:eastAsia="SimSun" w:hAnsiTheme="majorHAnsi"/>
          <w:sz w:val="20"/>
          <w:szCs w:val="20"/>
          <w:lang w:val="es-UY"/>
        </w:rPr>
        <w:t xml:space="preserve">de la Convención Americana, la Comisión observa que el peticionario no ofrece alegatos o sustento </w:t>
      </w:r>
      <w:r w:rsidR="00940180">
        <w:rPr>
          <w:rFonts w:asciiTheme="majorHAnsi" w:eastAsia="SimSun" w:hAnsiTheme="majorHAnsi"/>
          <w:sz w:val="20"/>
          <w:szCs w:val="20"/>
          <w:lang w:val="es-UY"/>
        </w:rPr>
        <w:t xml:space="preserve">suficiente </w:t>
      </w:r>
      <w:r w:rsidR="00940180" w:rsidRPr="00940180">
        <w:rPr>
          <w:rFonts w:asciiTheme="majorHAnsi" w:eastAsia="SimSun" w:hAnsiTheme="majorHAnsi"/>
          <w:sz w:val="20"/>
          <w:szCs w:val="20"/>
          <w:lang w:val="es-UY"/>
        </w:rPr>
        <w:t xml:space="preserve">para </w:t>
      </w:r>
      <w:r w:rsidR="00940180">
        <w:rPr>
          <w:rFonts w:asciiTheme="majorHAnsi" w:eastAsia="SimSun" w:hAnsiTheme="majorHAnsi"/>
          <w:sz w:val="20"/>
          <w:szCs w:val="20"/>
          <w:lang w:val="es-UY"/>
        </w:rPr>
        <w:t>esta</w:t>
      </w:r>
      <w:r w:rsidR="00940180" w:rsidRPr="00940180">
        <w:rPr>
          <w:rFonts w:asciiTheme="majorHAnsi" w:eastAsia="SimSun" w:hAnsiTheme="majorHAnsi"/>
          <w:sz w:val="20"/>
          <w:szCs w:val="20"/>
          <w:lang w:val="es-UY"/>
        </w:rPr>
        <w:t xml:space="preserve"> presunta violación por lo que no corresponde declarar dicha pretensión admisible</w:t>
      </w:r>
      <w:r w:rsidR="00940180">
        <w:rPr>
          <w:rFonts w:asciiTheme="majorHAnsi" w:eastAsia="SimSun" w:hAnsiTheme="majorHAnsi"/>
          <w:sz w:val="20"/>
          <w:szCs w:val="20"/>
          <w:lang w:val="es-UY"/>
        </w:rPr>
        <w:t>.</w:t>
      </w:r>
    </w:p>
    <w:p w14:paraId="51E539BC" w14:textId="77777777" w:rsidR="00940180" w:rsidRDefault="00940180" w:rsidP="00940180">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ES"/>
        </w:rPr>
      </w:pPr>
    </w:p>
    <w:p w14:paraId="2B9BF1D3" w14:textId="77777777" w:rsidR="0063685A" w:rsidRPr="00A8684F" w:rsidRDefault="0063685A" w:rsidP="0063685A">
      <w:pPr>
        <w:ind w:firstLine="720"/>
        <w:jc w:val="both"/>
        <w:rPr>
          <w:rFonts w:asciiTheme="majorHAnsi" w:hAnsiTheme="majorHAnsi"/>
          <w:b/>
          <w:bCs/>
          <w:sz w:val="20"/>
          <w:szCs w:val="20"/>
          <w:lang w:val="es-ES"/>
        </w:rPr>
      </w:pPr>
      <w:r w:rsidRPr="00A8684F">
        <w:rPr>
          <w:rFonts w:asciiTheme="majorHAnsi" w:hAnsiTheme="majorHAnsi"/>
          <w:b/>
          <w:bCs/>
          <w:sz w:val="20"/>
          <w:szCs w:val="20"/>
          <w:lang w:val="es-ES"/>
        </w:rPr>
        <w:t>V.</w:t>
      </w:r>
      <w:r w:rsidRPr="00A8684F">
        <w:rPr>
          <w:rFonts w:asciiTheme="majorHAnsi" w:hAnsiTheme="majorHAnsi"/>
          <w:b/>
          <w:bCs/>
          <w:sz w:val="20"/>
          <w:szCs w:val="20"/>
          <w:lang w:val="es-ES"/>
        </w:rPr>
        <w:tab/>
        <w:t>CONCLUSIONES</w:t>
      </w:r>
    </w:p>
    <w:p w14:paraId="1898FFBA" w14:textId="77777777" w:rsidR="0063685A" w:rsidRPr="00A8684F" w:rsidRDefault="0063685A" w:rsidP="0063685A">
      <w:pPr>
        <w:jc w:val="both"/>
        <w:rPr>
          <w:rFonts w:asciiTheme="majorHAnsi" w:hAnsiTheme="majorHAnsi"/>
          <w:sz w:val="20"/>
          <w:szCs w:val="20"/>
          <w:lang w:val="es-ES"/>
        </w:rPr>
      </w:pPr>
    </w:p>
    <w:p w14:paraId="40972E67" w14:textId="77777777" w:rsidR="003664B3" w:rsidRPr="00A8684F" w:rsidRDefault="003664B3" w:rsidP="00FA3A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A8684F">
        <w:rPr>
          <w:rFonts w:asciiTheme="majorHAnsi" w:hAnsiTheme="majorHAnsi"/>
          <w:sz w:val="20"/>
          <w:szCs w:val="20"/>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14:paraId="02DC093A" w14:textId="77777777" w:rsidR="003664B3" w:rsidRPr="00A8684F" w:rsidRDefault="003664B3" w:rsidP="0063685A">
      <w:pPr>
        <w:ind w:firstLine="720"/>
        <w:jc w:val="both"/>
        <w:rPr>
          <w:rFonts w:asciiTheme="majorHAnsi" w:hAnsiTheme="majorHAnsi"/>
          <w:sz w:val="20"/>
          <w:szCs w:val="20"/>
          <w:lang w:val="es-ES"/>
        </w:rPr>
      </w:pPr>
    </w:p>
    <w:p w14:paraId="4E5AA773" w14:textId="77777777" w:rsidR="0063685A" w:rsidRPr="00A8684F" w:rsidRDefault="0063685A" w:rsidP="0063685A">
      <w:pPr>
        <w:jc w:val="center"/>
        <w:rPr>
          <w:rFonts w:asciiTheme="majorHAnsi" w:hAnsiTheme="majorHAnsi"/>
          <w:b/>
          <w:bCs/>
          <w:sz w:val="20"/>
          <w:szCs w:val="20"/>
          <w:lang w:val="es-ES"/>
        </w:rPr>
      </w:pPr>
      <w:r w:rsidRPr="00A8684F">
        <w:rPr>
          <w:rFonts w:asciiTheme="majorHAnsi" w:hAnsiTheme="majorHAnsi"/>
          <w:b/>
          <w:bCs/>
          <w:sz w:val="20"/>
          <w:szCs w:val="20"/>
          <w:lang w:val="es-ES"/>
        </w:rPr>
        <w:t>LA COMISIÓN INTERAMERICANA DE DERECHOS HUMANOS</w:t>
      </w:r>
    </w:p>
    <w:p w14:paraId="06D6B529" w14:textId="77777777" w:rsidR="0063685A" w:rsidRPr="00A8684F" w:rsidRDefault="0063685A" w:rsidP="0063685A">
      <w:pPr>
        <w:jc w:val="both"/>
        <w:rPr>
          <w:rFonts w:asciiTheme="majorHAnsi" w:hAnsiTheme="majorHAnsi"/>
          <w:sz w:val="20"/>
          <w:szCs w:val="20"/>
          <w:lang w:val="es-ES"/>
        </w:rPr>
      </w:pPr>
    </w:p>
    <w:p w14:paraId="75F089DB" w14:textId="77777777" w:rsidR="0063685A" w:rsidRPr="00A8684F" w:rsidRDefault="0063685A" w:rsidP="0063685A">
      <w:pPr>
        <w:jc w:val="both"/>
        <w:rPr>
          <w:rFonts w:asciiTheme="majorHAnsi" w:hAnsiTheme="majorHAnsi"/>
          <w:b/>
          <w:bCs/>
          <w:sz w:val="20"/>
          <w:szCs w:val="20"/>
          <w:lang w:val="es-ES"/>
        </w:rPr>
      </w:pPr>
      <w:r w:rsidRPr="00A8684F">
        <w:rPr>
          <w:rFonts w:asciiTheme="majorHAnsi" w:hAnsiTheme="majorHAnsi"/>
          <w:b/>
          <w:bCs/>
          <w:sz w:val="20"/>
          <w:szCs w:val="20"/>
          <w:lang w:val="es-ES"/>
        </w:rPr>
        <w:t>DECIDE:</w:t>
      </w:r>
    </w:p>
    <w:p w14:paraId="27E59DF5" w14:textId="77777777" w:rsidR="0063685A" w:rsidRPr="00A8684F" w:rsidRDefault="0063685A" w:rsidP="0063685A">
      <w:pPr>
        <w:ind w:firstLine="720"/>
        <w:jc w:val="both"/>
        <w:rPr>
          <w:rFonts w:asciiTheme="majorHAnsi" w:hAnsiTheme="majorHAnsi"/>
          <w:sz w:val="20"/>
          <w:szCs w:val="20"/>
          <w:lang w:val="es-ES"/>
        </w:rPr>
      </w:pPr>
    </w:p>
    <w:p w14:paraId="2EE97C2C" w14:textId="5C138B6A" w:rsidR="0063685A" w:rsidRPr="00A8684F" w:rsidRDefault="0063685A" w:rsidP="0063685A">
      <w:pPr>
        <w:ind w:firstLine="720"/>
        <w:jc w:val="both"/>
        <w:rPr>
          <w:rFonts w:asciiTheme="majorHAnsi" w:hAnsiTheme="majorHAnsi"/>
          <w:sz w:val="20"/>
          <w:szCs w:val="20"/>
          <w:lang w:val="es-ES"/>
        </w:rPr>
      </w:pPr>
      <w:r w:rsidRPr="00A8684F">
        <w:rPr>
          <w:rFonts w:asciiTheme="majorHAnsi" w:hAnsiTheme="majorHAnsi"/>
          <w:sz w:val="20"/>
          <w:szCs w:val="20"/>
          <w:lang w:val="es-ES"/>
        </w:rPr>
        <w:t>1.</w:t>
      </w:r>
      <w:r w:rsidRPr="00A8684F">
        <w:rPr>
          <w:rFonts w:asciiTheme="majorHAnsi" w:hAnsiTheme="majorHAnsi"/>
          <w:sz w:val="20"/>
          <w:szCs w:val="20"/>
          <w:lang w:val="es-ES"/>
        </w:rPr>
        <w:tab/>
        <w:t xml:space="preserve">Declarar admisible la presente petición en relación con los artículos </w:t>
      </w:r>
      <w:r w:rsidR="00CC2EFA">
        <w:rPr>
          <w:rFonts w:asciiTheme="majorHAnsi" w:hAnsiTheme="majorHAnsi"/>
          <w:sz w:val="20"/>
          <w:szCs w:val="20"/>
          <w:lang w:val="es-ES"/>
        </w:rPr>
        <w:t xml:space="preserve">5, </w:t>
      </w:r>
      <w:r w:rsidR="00D06CE5">
        <w:rPr>
          <w:rFonts w:asciiTheme="majorHAnsi" w:hAnsiTheme="majorHAnsi"/>
          <w:sz w:val="20"/>
          <w:szCs w:val="20"/>
          <w:lang w:val="es-ES"/>
        </w:rPr>
        <w:t xml:space="preserve">8, </w:t>
      </w:r>
      <w:r w:rsidR="00CC2EFA">
        <w:rPr>
          <w:rFonts w:asciiTheme="majorHAnsi" w:hAnsiTheme="majorHAnsi"/>
          <w:sz w:val="20"/>
          <w:szCs w:val="20"/>
          <w:lang w:val="es-ES"/>
        </w:rPr>
        <w:t>11</w:t>
      </w:r>
      <w:r w:rsidR="00D06CE5">
        <w:rPr>
          <w:rFonts w:asciiTheme="majorHAnsi" w:hAnsiTheme="majorHAnsi"/>
          <w:sz w:val="20"/>
          <w:szCs w:val="20"/>
          <w:lang w:val="es-ES"/>
        </w:rPr>
        <w:t>, 24,</w:t>
      </w:r>
      <w:r w:rsidR="00CC2EFA">
        <w:rPr>
          <w:rFonts w:asciiTheme="majorHAnsi" w:hAnsiTheme="majorHAnsi"/>
          <w:sz w:val="20"/>
          <w:szCs w:val="20"/>
          <w:lang w:val="es-ES"/>
        </w:rPr>
        <w:t xml:space="preserve"> 25</w:t>
      </w:r>
      <w:r w:rsidR="00D06CE5">
        <w:rPr>
          <w:rFonts w:asciiTheme="majorHAnsi" w:hAnsiTheme="majorHAnsi"/>
          <w:sz w:val="20"/>
          <w:szCs w:val="20"/>
          <w:lang w:val="es-ES"/>
        </w:rPr>
        <w:t xml:space="preserve"> y 26</w:t>
      </w:r>
      <w:r w:rsidRPr="00A8684F">
        <w:rPr>
          <w:rFonts w:asciiTheme="majorHAnsi" w:hAnsiTheme="majorHAnsi"/>
          <w:sz w:val="20"/>
          <w:szCs w:val="20"/>
          <w:lang w:val="es-ES"/>
        </w:rPr>
        <w:t xml:space="preserve"> de la Convención Americana</w:t>
      </w:r>
      <w:r w:rsidR="003664B3" w:rsidRPr="00A8684F">
        <w:rPr>
          <w:rFonts w:asciiTheme="majorHAnsi" w:hAnsiTheme="majorHAnsi"/>
          <w:sz w:val="20"/>
          <w:szCs w:val="20"/>
          <w:lang w:val="es-ES"/>
        </w:rPr>
        <w:t xml:space="preserve"> en conexión con las obligaciones establecidas en los </w:t>
      </w:r>
      <w:r w:rsidR="003664B3" w:rsidRPr="00255E9A">
        <w:rPr>
          <w:rFonts w:asciiTheme="majorHAnsi" w:hAnsiTheme="majorHAnsi"/>
          <w:sz w:val="20"/>
          <w:szCs w:val="20"/>
          <w:lang w:val="es-ES"/>
        </w:rPr>
        <w:t xml:space="preserve">artículos 1.1 y 2 del mismo </w:t>
      </w:r>
      <w:r w:rsidR="003664B3" w:rsidRPr="00A8684F">
        <w:rPr>
          <w:rFonts w:asciiTheme="majorHAnsi" w:hAnsiTheme="majorHAnsi"/>
          <w:sz w:val="20"/>
          <w:szCs w:val="20"/>
          <w:lang w:val="es-ES"/>
        </w:rPr>
        <w:t>instrumento</w:t>
      </w:r>
      <w:r w:rsidR="00CC2EFA">
        <w:rPr>
          <w:rFonts w:asciiTheme="majorHAnsi" w:hAnsiTheme="majorHAnsi"/>
          <w:sz w:val="20"/>
          <w:szCs w:val="20"/>
          <w:lang w:val="es-ES"/>
        </w:rPr>
        <w:t xml:space="preserve"> respecto a la señora </w:t>
      </w:r>
      <w:proofErr w:type="spellStart"/>
      <w:r w:rsidR="00CC2EFA">
        <w:rPr>
          <w:rFonts w:asciiTheme="majorHAnsi" w:hAnsiTheme="majorHAnsi"/>
          <w:sz w:val="20"/>
          <w:szCs w:val="20"/>
          <w:lang w:val="es-ES"/>
        </w:rPr>
        <w:t>Melinho</w:t>
      </w:r>
      <w:proofErr w:type="spellEnd"/>
      <w:r w:rsidR="00CC2EFA">
        <w:rPr>
          <w:rFonts w:asciiTheme="majorHAnsi" w:hAnsiTheme="majorHAnsi"/>
          <w:sz w:val="20"/>
          <w:szCs w:val="20"/>
          <w:lang w:val="es-ES"/>
        </w:rPr>
        <w:t>;</w:t>
      </w:r>
      <w:r w:rsidRPr="00A8684F">
        <w:rPr>
          <w:rFonts w:asciiTheme="majorHAnsi" w:hAnsiTheme="majorHAnsi"/>
          <w:sz w:val="20"/>
          <w:szCs w:val="20"/>
          <w:lang w:val="es-ES"/>
        </w:rPr>
        <w:t xml:space="preserve"> </w:t>
      </w:r>
    </w:p>
    <w:p w14:paraId="4E4D785A" w14:textId="77777777" w:rsidR="0063685A" w:rsidRPr="00A8684F" w:rsidRDefault="0063685A" w:rsidP="0063685A">
      <w:pPr>
        <w:ind w:firstLine="720"/>
        <w:jc w:val="both"/>
        <w:rPr>
          <w:rFonts w:asciiTheme="majorHAnsi" w:hAnsiTheme="majorHAnsi"/>
          <w:sz w:val="20"/>
          <w:szCs w:val="20"/>
          <w:lang w:val="es-ES"/>
        </w:rPr>
      </w:pPr>
    </w:p>
    <w:p w14:paraId="0D0F02C5" w14:textId="38C54E91" w:rsidR="0063685A" w:rsidRPr="00A8684F" w:rsidRDefault="0063685A" w:rsidP="0063685A">
      <w:pPr>
        <w:ind w:firstLine="720"/>
        <w:jc w:val="both"/>
        <w:rPr>
          <w:rFonts w:asciiTheme="majorHAnsi" w:hAnsiTheme="majorHAnsi"/>
          <w:sz w:val="20"/>
          <w:szCs w:val="20"/>
          <w:lang w:val="es-ES"/>
        </w:rPr>
      </w:pPr>
      <w:r w:rsidRPr="00A8684F">
        <w:rPr>
          <w:rFonts w:asciiTheme="majorHAnsi" w:hAnsiTheme="majorHAnsi"/>
          <w:sz w:val="20"/>
          <w:szCs w:val="20"/>
          <w:lang w:val="es-ES"/>
        </w:rPr>
        <w:lastRenderedPageBreak/>
        <w:t>2.</w:t>
      </w:r>
      <w:r w:rsidRPr="00A8684F">
        <w:rPr>
          <w:rFonts w:asciiTheme="majorHAnsi" w:hAnsiTheme="majorHAnsi"/>
          <w:sz w:val="20"/>
          <w:szCs w:val="20"/>
          <w:lang w:val="es-ES"/>
        </w:rPr>
        <w:tab/>
        <w:t xml:space="preserve">Declarar inadmisible la presente petición en relación con el artículo </w:t>
      </w:r>
      <w:r w:rsidR="00CC2EFA">
        <w:rPr>
          <w:rFonts w:asciiTheme="majorHAnsi" w:hAnsiTheme="majorHAnsi"/>
          <w:sz w:val="20"/>
          <w:szCs w:val="20"/>
          <w:lang w:val="es-ES"/>
        </w:rPr>
        <w:t>4</w:t>
      </w:r>
      <w:r w:rsidRPr="00A8684F">
        <w:rPr>
          <w:rFonts w:asciiTheme="majorHAnsi" w:hAnsiTheme="majorHAnsi"/>
          <w:sz w:val="20"/>
          <w:szCs w:val="20"/>
          <w:lang w:val="es-ES"/>
        </w:rPr>
        <w:t xml:space="preserve"> de la Convención Americana</w:t>
      </w:r>
      <w:r w:rsidR="00CC2EFA">
        <w:rPr>
          <w:rFonts w:asciiTheme="majorHAnsi" w:hAnsiTheme="majorHAnsi"/>
          <w:sz w:val="20"/>
          <w:szCs w:val="20"/>
          <w:lang w:val="es-ES"/>
        </w:rPr>
        <w:t xml:space="preserve"> respecto a la señora </w:t>
      </w:r>
      <w:proofErr w:type="spellStart"/>
      <w:r w:rsidR="00CC2EFA">
        <w:rPr>
          <w:rFonts w:asciiTheme="majorHAnsi" w:hAnsiTheme="majorHAnsi"/>
          <w:sz w:val="20"/>
          <w:szCs w:val="20"/>
          <w:lang w:val="es-ES"/>
        </w:rPr>
        <w:t>Melinho</w:t>
      </w:r>
      <w:proofErr w:type="spellEnd"/>
      <w:r w:rsidRPr="00A8684F">
        <w:rPr>
          <w:rFonts w:asciiTheme="majorHAnsi" w:hAnsiTheme="majorHAnsi"/>
          <w:sz w:val="20"/>
          <w:szCs w:val="20"/>
          <w:lang w:val="es-ES"/>
        </w:rPr>
        <w:t>;</w:t>
      </w:r>
    </w:p>
    <w:p w14:paraId="0EA675B5" w14:textId="77777777" w:rsidR="00940180" w:rsidRDefault="00940180" w:rsidP="0027781B">
      <w:pPr>
        <w:jc w:val="both"/>
        <w:rPr>
          <w:rFonts w:asciiTheme="majorHAnsi" w:hAnsiTheme="majorHAnsi"/>
          <w:sz w:val="20"/>
          <w:szCs w:val="20"/>
          <w:lang w:val="es-ES"/>
        </w:rPr>
      </w:pPr>
    </w:p>
    <w:p w14:paraId="1023A9EC" w14:textId="4894B2E4" w:rsidR="00CC2EFA" w:rsidRPr="00940180" w:rsidRDefault="0027781B" w:rsidP="0063685A">
      <w:pPr>
        <w:ind w:firstLine="720"/>
        <w:jc w:val="both"/>
        <w:rPr>
          <w:rFonts w:asciiTheme="majorHAnsi" w:hAnsiTheme="majorHAnsi"/>
          <w:sz w:val="20"/>
          <w:szCs w:val="20"/>
          <w:lang w:val="es-ES"/>
        </w:rPr>
      </w:pPr>
      <w:r>
        <w:rPr>
          <w:rFonts w:asciiTheme="majorHAnsi" w:hAnsiTheme="majorHAnsi"/>
          <w:sz w:val="20"/>
          <w:szCs w:val="20"/>
          <w:lang w:val="es-ES"/>
        </w:rPr>
        <w:t>3</w:t>
      </w:r>
      <w:r w:rsidR="00940180">
        <w:rPr>
          <w:rFonts w:asciiTheme="majorHAnsi" w:hAnsiTheme="majorHAnsi"/>
          <w:sz w:val="20"/>
          <w:szCs w:val="20"/>
          <w:lang w:val="es-ES"/>
        </w:rPr>
        <w:t>.</w:t>
      </w:r>
      <w:r w:rsidR="00940180">
        <w:rPr>
          <w:rFonts w:asciiTheme="majorHAnsi" w:hAnsiTheme="majorHAnsi"/>
          <w:sz w:val="20"/>
          <w:szCs w:val="20"/>
          <w:lang w:val="es-ES"/>
        </w:rPr>
        <w:tab/>
      </w:r>
      <w:r w:rsidR="00CC2EFA" w:rsidRPr="00A8684F">
        <w:rPr>
          <w:rFonts w:asciiTheme="majorHAnsi" w:hAnsiTheme="majorHAnsi"/>
          <w:sz w:val="20"/>
          <w:szCs w:val="20"/>
          <w:lang w:val="es-ES"/>
        </w:rPr>
        <w:t xml:space="preserve">Declarar inadmisible la presente petición en relación </w:t>
      </w:r>
      <w:r w:rsidR="00CC2EFA">
        <w:rPr>
          <w:rFonts w:asciiTheme="majorHAnsi" w:hAnsiTheme="majorHAnsi"/>
          <w:sz w:val="20"/>
          <w:szCs w:val="20"/>
          <w:lang w:val="es-ES"/>
        </w:rPr>
        <w:t xml:space="preserve">al grupo de personas </w:t>
      </w:r>
      <w:proofErr w:type="spellStart"/>
      <w:r w:rsidR="00CC2EFA">
        <w:rPr>
          <w:rFonts w:asciiTheme="majorHAnsi" w:hAnsiTheme="majorHAnsi"/>
          <w:sz w:val="20"/>
          <w:szCs w:val="20"/>
          <w:lang w:val="es-ES"/>
        </w:rPr>
        <w:t>trans</w:t>
      </w:r>
      <w:proofErr w:type="spellEnd"/>
      <w:r w:rsidR="00CC2EFA">
        <w:rPr>
          <w:rFonts w:asciiTheme="majorHAnsi" w:hAnsiTheme="majorHAnsi"/>
          <w:sz w:val="20"/>
          <w:szCs w:val="20"/>
          <w:lang w:val="es-ES"/>
        </w:rPr>
        <w:t xml:space="preserve"> no identificadas que acudieron al Hospital de la UNICAMP para someterse al procedimiento de </w:t>
      </w:r>
      <w:r w:rsidR="00D8570D">
        <w:rPr>
          <w:rFonts w:asciiTheme="majorHAnsi" w:hAnsiTheme="majorHAnsi"/>
          <w:sz w:val="20"/>
          <w:szCs w:val="20"/>
          <w:lang w:val="es-ES"/>
        </w:rPr>
        <w:t>afirmación sexual</w:t>
      </w:r>
      <w:r w:rsidR="00940180">
        <w:rPr>
          <w:rFonts w:asciiTheme="majorHAnsi" w:hAnsiTheme="majorHAnsi"/>
          <w:sz w:val="20"/>
          <w:szCs w:val="20"/>
          <w:lang w:val="es-ES"/>
        </w:rPr>
        <w:t>;</w:t>
      </w:r>
    </w:p>
    <w:p w14:paraId="433A8306" w14:textId="77777777" w:rsidR="00CC2EFA" w:rsidRDefault="00CC2EFA" w:rsidP="0063685A">
      <w:pPr>
        <w:ind w:firstLine="720"/>
        <w:jc w:val="both"/>
        <w:rPr>
          <w:rFonts w:asciiTheme="majorHAnsi" w:hAnsiTheme="majorHAnsi"/>
          <w:sz w:val="20"/>
          <w:szCs w:val="20"/>
          <w:lang w:val="es-ES"/>
        </w:rPr>
      </w:pPr>
    </w:p>
    <w:p w14:paraId="36C1512D" w14:textId="069557F6" w:rsidR="0063685A" w:rsidRPr="00A8684F" w:rsidRDefault="0027781B" w:rsidP="0063685A">
      <w:pPr>
        <w:ind w:firstLine="720"/>
        <w:jc w:val="both"/>
        <w:rPr>
          <w:rFonts w:asciiTheme="majorHAnsi" w:hAnsiTheme="majorHAnsi"/>
          <w:sz w:val="20"/>
          <w:szCs w:val="20"/>
          <w:lang w:val="es-ES"/>
        </w:rPr>
      </w:pPr>
      <w:r>
        <w:rPr>
          <w:rFonts w:asciiTheme="majorHAnsi" w:hAnsiTheme="majorHAnsi"/>
          <w:sz w:val="20"/>
          <w:szCs w:val="20"/>
          <w:lang w:val="es-ES"/>
        </w:rPr>
        <w:t>4</w:t>
      </w:r>
      <w:r w:rsidR="00CC2EFA">
        <w:rPr>
          <w:rFonts w:asciiTheme="majorHAnsi" w:hAnsiTheme="majorHAnsi"/>
          <w:sz w:val="20"/>
          <w:szCs w:val="20"/>
          <w:lang w:val="es-ES"/>
        </w:rPr>
        <w:t>.</w:t>
      </w:r>
      <w:r w:rsidR="00CC2EFA">
        <w:rPr>
          <w:rFonts w:asciiTheme="majorHAnsi" w:hAnsiTheme="majorHAnsi"/>
          <w:sz w:val="20"/>
          <w:szCs w:val="20"/>
          <w:lang w:val="es-ES"/>
        </w:rPr>
        <w:tab/>
      </w:r>
      <w:r w:rsidR="0063685A" w:rsidRPr="00A8684F">
        <w:rPr>
          <w:rFonts w:asciiTheme="majorHAnsi" w:hAnsiTheme="majorHAnsi"/>
          <w:sz w:val="20"/>
          <w:szCs w:val="20"/>
          <w:lang w:val="es-ES"/>
        </w:rPr>
        <w:t>Notificar a las partes la presente decisión;</w:t>
      </w:r>
    </w:p>
    <w:p w14:paraId="3153F694" w14:textId="77777777" w:rsidR="0063685A" w:rsidRPr="00A8684F" w:rsidRDefault="0063685A" w:rsidP="0063685A">
      <w:pPr>
        <w:ind w:firstLine="720"/>
        <w:jc w:val="both"/>
        <w:rPr>
          <w:rFonts w:asciiTheme="majorHAnsi" w:hAnsiTheme="majorHAnsi"/>
          <w:sz w:val="20"/>
          <w:szCs w:val="20"/>
          <w:lang w:val="es-ES"/>
        </w:rPr>
      </w:pPr>
    </w:p>
    <w:p w14:paraId="7D274D53" w14:textId="2F6F1398" w:rsidR="0063685A" w:rsidRPr="00A8684F" w:rsidRDefault="0027781B" w:rsidP="0063685A">
      <w:pPr>
        <w:ind w:firstLine="720"/>
        <w:jc w:val="both"/>
        <w:rPr>
          <w:rFonts w:asciiTheme="majorHAnsi" w:hAnsiTheme="majorHAnsi"/>
          <w:sz w:val="20"/>
          <w:szCs w:val="20"/>
          <w:lang w:val="es-ES"/>
        </w:rPr>
      </w:pPr>
      <w:r>
        <w:rPr>
          <w:rFonts w:asciiTheme="majorHAnsi" w:hAnsiTheme="majorHAnsi"/>
          <w:sz w:val="20"/>
          <w:szCs w:val="20"/>
          <w:lang w:val="es-ES"/>
        </w:rPr>
        <w:t>5</w:t>
      </w:r>
      <w:r w:rsidR="0063685A" w:rsidRPr="00A8684F">
        <w:rPr>
          <w:rFonts w:asciiTheme="majorHAnsi" w:hAnsiTheme="majorHAnsi"/>
          <w:sz w:val="20"/>
          <w:szCs w:val="20"/>
          <w:lang w:val="es-ES"/>
        </w:rPr>
        <w:t>.</w:t>
      </w:r>
      <w:r w:rsidR="0063685A" w:rsidRPr="00A8684F">
        <w:rPr>
          <w:rFonts w:asciiTheme="majorHAnsi" w:hAnsiTheme="majorHAnsi"/>
          <w:sz w:val="20"/>
          <w:szCs w:val="20"/>
          <w:lang w:val="es-ES"/>
        </w:rPr>
        <w:tab/>
        <w:t>Continuar con el análisis del fondo de la cuestión;</w:t>
      </w:r>
      <w:r w:rsidR="00711192" w:rsidRPr="00A8684F">
        <w:rPr>
          <w:rFonts w:asciiTheme="majorHAnsi" w:hAnsiTheme="majorHAnsi"/>
          <w:sz w:val="20"/>
          <w:szCs w:val="20"/>
          <w:lang w:val="es-ES"/>
        </w:rPr>
        <w:t xml:space="preserve"> y</w:t>
      </w:r>
    </w:p>
    <w:p w14:paraId="67CE66E1" w14:textId="77777777" w:rsidR="0063685A" w:rsidRPr="00A8684F" w:rsidRDefault="0063685A" w:rsidP="0063685A">
      <w:pPr>
        <w:ind w:firstLine="720"/>
        <w:jc w:val="both"/>
        <w:rPr>
          <w:rFonts w:asciiTheme="majorHAnsi" w:hAnsiTheme="majorHAnsi"/>
          <w:sz w:val="20"/>
          <w:szCs w:val="20"/>
          <w:lang w:val="es-ES"/>
        </w:rPr>
      </w:pPr>
    </w:p>
    <w:p w14:paraId="744DBE25" w14:textId="2DC19202" w:rsidR="0063685A" w:rsidRPr="00A8684F" w:rsidRDefault="0027781B" w:rsidP="005724E9">
      <w:pPr>
        <w:ind w:firstLine="720"/>
        <w:jc w:val="both"/>
        <w:rPr>
          <w:lang w:val="es-ES"/>
        </w:rPr>
      </w:pPr>
      <w:r>
        <w:rPr>
          <w:rFonts w:asciiTheme="majorHAnsi" w:hAnsiTheme="majorHAnsi"/>
          <w:sz w:val="20"/>
          <w:szCs w:val="20"/>
          <w:lang w:val="es-ES"/>
        </w:rPr>
        <w:t>6</w:t>
      </w:r>
      <w:r w:rsidR="00CC2EFA">
        <w:rPr>
          <w:rFonts w:asciiTheme="majorHAnsi" w:hAnsiTheme="majorHAnsi"/>
          <w:sz w:val="20"/>
          <w:szCs w:val="20"/>
          <w:lang w:val="es-ES"/>
        </w:rPr>
        <w:t>.</w:t>
      </w:r>
      <w:r w:rsidR="0063685A" w:rsidRPr="00A8684F">
        <w:rPr>
          <w:rFonts w:asciiTheme="majorHAnsi" w:hAnsiTheme="majorHAnsi"/>
          <w:sz w:val="20"/>
          <w:szCs w:val="20"/>
          <w:lang w:val="es-ES"/>
        </w:rPr>
        <w:tab/>
        <w:t>Publicar esta decisión e incluirla en su Informe Anual a la Asamblea General de la Organización de los Estados Americanos.</w:t>
      </w:r>
    </w:p>
    <w:p w14:paraId="65848DAC" w14:textId="77777777" w:rsidR="0063685A" w:rsidRPr="00A8684F" w:rsidRDefault="0063685A" w:rsidP="00722C9F">
      <w:pPr>
        <w:tabs>
          <w:tab w:val="center" w:pos="5400"/>
        </w:tabs>
        <w:suppressAutoHyphens/>
        <w:spacing w:line="276" w:lineRule="auto"/>
        <w:jc w:val="center"/>
        <w:rPr>
          <w:rFonts w:asciiTheme="majorHAnsi" w:hAnsiTheme="majorHAnsi"/>
          <w:sz w:val="18"/>
          <w:szCs w:val="20"/>
          <w:lang w:val="es-ES"/>
        </w:rPr>
      </w:pPr>
    </w:p>
    <w:sectPr w:rsidR="0063685A" w:rsidRPr="00A8684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500E4" w14:textId="77777777" w:rsidR="00437F61" w:rsidRDefault="00437F61">
      <w:r>
        <w:separator/>
      </w:r>
    </w:p>
  </w:endnote>
  <w:endnote w:type="continuationSeparator" w:id="0">
    <w:p w14:paraId="0EA93DDA" w14:textId="77777777" w:rsidR="00437F61" w:rsidRDefault="0043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0FBC51B8" w14:textId="77777777" w:rsidR="008057A5" w:rsidRPr="00934A2C" w:rsidRDefault="008057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27C32">
          <w:rPr>
            <w:noProof/>
            <w:sz w:val="16"/>
            <w:szCs w:val="22"/>
          </w:rPr>
          <w:t>1</w:t>
        </w:r>
        <w:r w:rsidRPr="00934A2C">
          <w:rPr>
            <w:noProof/>
            <w:sz w:val="16"/>
            <w:szCs w:val="22"/>
          </w:rPr>
          <w:fldChar w:fldCharType="end"/>
        </w:r>
      </w:p>
    </w:sdtContent>
  </w:sdt>
  <w:p w14:paraId="4697BB1D" w14:textId="77777777" w:rsidR="008057A5" w:rsidRDefault="00805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CE6E2" w14:textId="77777777" w:rsidR="008057A5" w:rsidRPr="00934A2C" w:rsidRDefault="008057A5">
    <w:pPr>
      <w:pStyle w:val="Footer"/>
      <w:jc w:val="center"/>
      <w:rPr>
        <w:sz w:val="16"/>
        <w:szCs w:val="22"/>
      </w:rPr>
    </w:pPr>
  </w:p>
  <w:p w14:paraId="36D2614A" w14:textId="77777777" w:rsidR="008057A5" w:rsidRDefault="00805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1BB2B" w14:textId="77777777" w:rsidR="00437F61" w:rsidRPr="000F35ED" w:rsidRDefault="00437F6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6782592" w14:textId="77777777" w:rsidR="00437F61" w:rsidRPr="000F35ED" w:rsidRDefault="00437F61" w:rsidP="000F35ED">
      <w:pPr>
        <w:rPr>
          <w:rFonts w:asciiTheme="majorHAnsi" w:hAnsiTheme="majorHAnsi"/>
          <w:sz w:val="16"/>
          <w:szCs w:val="16"/>
        </w:rPr>
      </w:pPr>
      <w:r w:rsidRPr="000F35ED">
        <w:rPr>
          <w:rFonts w:asciiTheme="majorHAnsi" w:hAnsiTheme="majorHAnsi"/>
          <w:sz w:val="16"/>
          <w:szCs w:val="16"/>
        </w:rPr>
        <w:separator/>
      </w:r>
    </w:p>
    <w:p w14:paraId="6A461AB8" w14:textId="77777777" w:rsidR="00437F61" w:rsidRPr="000F35ED" w:rsidRDefault="00437F6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2346493" w14:textId="77777777" w:rsidR="00437F61" w:rsidRPr="000F35ED" w:rsidRDefault="00437F6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239DA41" w14:textId="1C1CD3C2" w:rsidR="003A3294" w:rsidRPr="00550A50" w:rsidRDefault="003A3294" w:rsidP="003A3294">
      <w:pPr>
        <w:pStyle w:val="FootnoteText"/>
        <w:spacing w:after="120"/>
        <w:ind w:firstLine="720"/>
        <w:jc w:val="both"/>
        <w:rPr>
          <w:lang w:val="es-ES"/>
        </w:rPr>
      </w:pPr>
      <w:r>
        <w:rPr>
          <w:rStyle w:val="FootnoteReference"/>
        </w:rPr>
        <w:footnoteRef/>
      </w:r>
      <w:r>
        <w:rPr>
          <w:lang w:val="es-US"/>
        </w:rPr>
        <w:t xml:space="preserve"> </w:t>
      </w:r>
      <w:r>
        <w:rPr>
          <w:rFonts w:ascii="Cambria" w:hAnsi="Cambria"/>
          <w:sz w:val="16"/>
          <w:szCs w:val="16"/>
          <w:lang w:val="es-ES"/>
        </w:rPr>
        <w:t>El Comisionado Paulo Vannuchi, ciudadano brasileño, no participó en las deliberaciones o en la decisión relacionada con la presente petición, de conformidad con el artículo 17.2.a del Reglamento de la Comisión.</w:t>
      </w:r>
      <w:r w:rsidR="00620FEE">
        <w:rPr>
          <w:rFonts w:ascii="Cambria" w:hAnsi="Cambria"/>
          <w:sz w:val="16"/>
          <w:szCs w:val="16"/>
          <w:lang w:val="es-ES"/>
        </w:rPr>
        <w:t xml:space="preserve"> </w:t>
      </w:r>
      <w:r w:rsidR="00550A50">
        <w:rPr>
          <w:rFonts w:ascii="Cambria" w:hAnsi="Cambria"/>
          <w:sz w:val="16"/>
          <w:szCs w:val="16"/>
          <w:lang w:val="es-ES"/>
        </w:rPr>
        <w:t xml:space="preserve">Asimismo, el Comisionado James L. Cavallaro no participó en las deliberaciones o en la decisión relacionada con la presente petición, </w:t>
      </w:r>
      <w:r w:rsidR="00550A50" w:rsidRPr="00550A50">
        <w:rPr>
          <w:rFonts w:ascii="Cambria" w:hAnsi="Cambria"/>
          <w:sz w:val="16"/>
          <w:szCs w:val="16"/>
          <w:lang w:val="es-MX"/>
        </w:rPr>
        <w:t>de conformidad con lo previsto por el artículo 17.2.b del Reglamento</w:t>
      </w:r>
      <w:r w:rsidR="00550A50">
        <w:rPr>
          <w:rFonts w:ascii="Cambria" w:hAnsi="Cambria"/>
          <w:sz w:val="16"/>
          <w:szCs w:val="16"/>
          <w:lang w:val="es-MX"/>
        </w:rPr>
        <w:t>.</w:t>
      </w:r>
    </w:p>
  </w:footnote>
  <w:footnote w:id="3">
    <w:p w14:paraId="52A19CE0" w14:textId="77777777" w:rsidR="00D5080A" w:rsidRPr="008651FF" w:rsidRDefault="00D5080A" w:rsidP="00D5080A">
      <w:pPr>
        <w:pStyle w:val="FootnoteText"/>
        <w:spacing w:before="120"/>
        <w:ind w:firstLine="720"/>
        <w:jc w:val="both"/>
        <w:rPr>
          <w:rFonts w:asciiTheme="majorHAnsi" w:hAnsiTheme="majorHAnsi"/>
          <w:sz w:val="16"/>
          <w:szCs w:val="16"/>
          <w:lang w:val="es-ES"/>
        </w:rPr>
      </w:pPr>
      <w:r w:rsidRPr="008651FF">
        <w:rPr>
          <w:rStyle w:val="FootnoteReference"/>
          <w:rFonts w:asciiTheme="majorHAnsi" w:hAnsiTheme="majorHAnsi"/>
          <w:sz w:val="16"/>
          <w:szCs w:val="16"/>
        </w:rPr>
        <w:footnoteRef/>
      </w:r>
      <w:r w:rsidRPr="008651FF">
        <w:rPr>
          <w:rFonts w:asciiTheme="majorHAnsi" w:hAnsiTheme="majorHAnsi"/>
          <w:sz w:val="16"/>
          <w:szCs w:val="16"/>
          <w:lang w:val="es-ES"/>
        </w:rPr>
        <w:t xml:space="preserve"> CIDH, Informe No. 48/15, Petición 79-06. Admisibilidad. Pueblo Yaqui. México. 28 de julio de 2015, párr. 56.</w:t>
      </w:r>
    </w:p>
  </w:footnote>
  <w:footnote w:id="4">
    <w:p w14:paraId="088E82C8" w14:textId="04A394EB" w:rsidR="00D8233A" w:rsidRPr="00940180" w:rsidRDefault="00D8233A" w:rsidP="00D8233A">
      <w:pPr>
        <w:pStyle w:val="FootnoteText"/>
        <w:spacing w:after="120"/>
        <w:ind w:firstLine="720"/>
        <w:jc w:val="both"/>
        <w:rPr>
          <w:rFonts w:ascii="Cambria" w:hAnsi="Cambria"/>
          <w:sz w:val="16"/>
          <w:szCs w:val="16"/>
          <w:lang w:val="fr-CA"/>
        </w:rPr>
      </w:pPr>
      <w:r w:rsidRPr="00FA3A15">
        <w:rPr>
          <w:rStyle w:val="FootnoteReference"/>
          <w:rFonts w:ascii="Cambria" w:hAnsi="Cambria"/>
          <w:sz w:val="16"/>
          <w:szCs w:val="16"/>
        </w:rPr>
        <w:footnoteRef/>
      </w:r>
      <w:r>
        <w:rPr>
          <w:rFonts w:ascii="Cambria" w:hAnsi="Cambria"/>
          <w:sz w:val="16"/>
          <w:szCs w:val="16"/>
          <w:lang w:val="es-MX"/>
        </w:rPr>
        <w:t xml:space="preserve"> </w:t>
      </w:r>
      <w:r w:rsidRPr="00347965">
        <w:rPr>
          <w:rFonts w:ascii="Cambria" w:hAnsi="Cambria"/>
          <w:sz w:val="16"/>
          <w:szCs w:val="16"/>
          <w:lang w:val="es-ES"/>
        </w:rPr>
        <w:t xml:space="preserve">CIDH, Informe No. 4/01, María Eugenia Morales de Sierra (Guatemala), 19 de enero de 2001, párr. 47 y CIDH, Informe No. 38/96, X y </w:t>
      </w:r>
      <w:proofErr w:type="spellStart"/>
      <w:r w:rsidRPr="00347965">
        <w:rPr>
          <w:rFonts w:ascii="Cambria" w:hAnsi="Cambria"/>
          <w:sz w:val="16"/>
          <w:szCs w:val="16"/>
          <w:lang w:val="es-ES"/>
        </w:rPr>
        <w:t>Y</w:t>
      </w:r>
      <w:proofErr w:type="spellEnd"/>
      <w:r w:rsidRPr="00347965">
        <w:rPr>
          <w:rFonts w:ascii="Cambria" w:hAnsi="Cambria"/>
          <w:sz w:val="16"/>
          <w:szCs w:val="16"/>
          <w:lang w:val="es-ES"/>
        </w:rPr>
        <w:t xml:space="preserve"> (Argentina), 15 de octubre de 1996, párr. </w:t>
      </w:r>
      <w:r w:rsidRPr="00C704D5">
        <w:rPr>
          <w:rFonts w:ascii="Cambria" w:hAnsi="Cambria"/>
          <w:sz w:val="16"/>
          <w:szCs w:val="16"/>
          <w:lang w:val="es-ES"/>
        </w:rPr>
        <w:t>91.</w:t>
      </w:r>
      <w:r w:rsidR="0095437A" w:rsidRPr="00C704D5">
        <w:rPr>
          <w:rFonts w:ascii="Cambria" w:hAnsi="Cambria"/>
          <w:sz w:val="16"/>
          <w:szCs w:val="16"/>
          <w:lang w:val="es-ES"/>
        </w:rPr>
        <w:t xml:space="preserve"> </w:t>
      </w:r>
      <w:r w:rsidR="00682ECF" w:rsidRPr="00C704D5">
        <w:rPr>
          <w:rFonts w:ascii="Cambria" w:hAnsi="Cambria"/>
          <w:sz w:val="16"/>
          <w:szCs w:val="16"/>
          <w:lang w:val="es-ES"/>
        </w:rPr>
        <w:t xml:space="preserve">Véase también, Corte IDH, </w:t>
      </w:r>
      <w:r w:rsidR="00C704D5" w:rsidRPr="00C704D5">
        <w:rPr>
          <w:rFonts w:ascii="Cambria" w:hAnsi="Cambria"/>
          <w:sz w:val="16"/>
          <w:szCs w:val="16"/>
          <w:lang w:val="es-ES"/>
        </w:rPr>
        <w:t xml:space="preserve">Caso </w:t>
      </w:r>
      <w:proofErr w:type="spellStart"/>
      <w:r w:rsidR="00C704D5" w:rsidRPr="00C704D5">
        <w:rPr>
          <w:rFonts w:ascii="Cambria" w:hAnsi="Cambria"/>
          <w:sz w:val="16"/>
          <w:szCs w:val="16"/>
          <w:lang w:val="es-ES"/>
        </w:rPr>
        <w:t>Atala</w:t>
      </w:r>
      <w:proofErr w:type="spellEnd"/>
      <w:r w:rsidR="00C704D5" w:rsidRPr="00C704D5">
        <w:rPr>
          <w:rFonts w:ascii="Cambria" w:hAnsi="Cambria"/>
          <w:sz w:val="16"/>
          <w:szCs w:val="16"/>
          <w:lang w:val="es-ES"/>
        </w:rPr>
        <w:t xml:space="preserve"> </w:t>
      </w:r>
      <w:proofErr w:type="spellStart"/>
      <w:r w:rsidR="00C704D5" w:rsidRPr="00C704D5">
        <w:rPr>
          <w:rFonts w:ascii="Cambria" w:hAnsi="Cambria"/>
          <w:sz w:val="16"/>
          <w:szCs w:val="16"/>
          <w:lang w:val="es-ES"/>
        </w:rPr>
        <w:t>Riffo</w:t>
      </w:r>
      <w:proofErr w:type="spellEnd"/>
      <w:r w:rsidR="00C704D5" w:rsidRPr="00C704D5">
        <w:rPr>
          <w:rFonts w:ascii="Cambria" w:hAnsi="Cambria"/>
          <w:sz w:val="16"/>
          <w:szCs w:val="16"/>
          <w:lang w:val="es-ES"/>
        </w:rPr>
        <w:t xml:space="preserve"> </w:t>
      </w:r>
      <w:r w:rsidR="00C704D5">
        <w:rPr>
          <w:rFonts w:ascii="Cambria" w:hAnsi="Cambria"/>
          <w:sz w:val="16"/>
          <w:szCs w:val="16"/>
          <w:lang w:val="es-ES"/>
        </w:rPr>
        <w:t>y</w:t>
      </w:r>
      <w:r w:rsidR="00C704D5" w:rsidRPr="00C704D5">
        <w:rPr>
          <w:rFonts w:ascii="Cambria" w:hAnsi="Cambria"/>
          <w:sz w:val="16"/>
          <w:szCs w:val="16"/>
          <w:lang w:val="es-ES"/>
        </w:rPr>
        <w:t xml:space="preserve"> Niñas </w:t>
      </w:r>
      <w:r w:rsidR="00C704D5">
        <w:rPr>
          <w:rFonts w:ascii="Cambria" w:hAnsi="Cambria"/>
          <w:sz w:val="16"/>
          <w:szCs w:val="16"/>
          <w:lang w:val="es-ES"/>
        </w:rPr>
        <w:t>v</w:t>
      </w:r>
      <w:r w:rsidR="00C704D5" w:rsidRPr="00C704D5">
        <w:rPr>
          <w:rFonts w:ascii="Cambria" w:hAnsi="Cambria"/>
          <w:sz w:val="16"/>
          <w:szCs w:val="16"/>
          <w:lang w:val="es-ES"/>
        </w:rPr>
        <w:t>s. Chile</w:t>
      </w:r>
      <w:r w:rsidR="00C704D5">
        <w:rPr>
          <w:rFonts w:ascii="Cambria" w:hAnsi="Cambria"/>
          <w:sz w:val="16"/>
          <w:szCs w:val="16"/>
          <w:lang w:val="es-ES"/>
        </w:rPr>
        <w:t xml:space="preserve">, </w:t>
      </w:r>
      <w:r w:rsidR="00C704D5" w:rsidRPr="00C704D5">
        <w:rPr>
          <w:rFonts w:ascii="Cambria" w:hAnsi="Cambria"/>
          <w:sz w:val="16"/>
          <w:szCs w:val="16"/>
          <w:lang w:val="es-ES"/>
        </w:rPr>
        <w:t xml:space="preserve">Sentencia </w:t>
      </w:r>
      <w:r w:rsidR="00C704D5">
        <w:rPr>
          <w:rFonts w:ascii="Cambria" w:hAnsi="Cambria"/>
          <w:sz w:val="16"/>
          <w:szCs w:val="16"/>
          <w:lang w:val="es-ES"/>
        </w:rPr>
        <w:t>d</w:t>
      </w:r>
      <w:r w:rsidR="00C704D5" w:rsidRPr="00C704D5">
        <w:rPr>
          <w:rFonts w:ascii="Cambria" w:hAnsi="Cambria"/>
          <w:sz w:val="16"/>
          <w:szCs w:val="16"/>
          <w:lang w:val="es-ES"/>
        </w:rPr>
        <w:t>e 24</w:t>
      </w:r>
      <w:r w:rsidR="00C704D5">
        <w:rPr>
          <w:rFonts w:ascii="Cambria" w:hAnsi="Cambria"/>
          <w:sz w:val="16"/>
          <w:szCs w:val="16"/>
          <w:lang w:val="es-ES"/>
        </w:rPr>
        <w:t xml:space="preserve"> d</w:t>
      </w:r>
      <w:r w:rsidR="00C704D5" w:rsidRPr="00C704D5">
        <w:rPr>
          <w:rFonts w:ascii="Cambria" w:hAnsi="Cambria"/>
          <w:sz w:val="16"/>
          <w:szCs w:val="16"/>
          <w:lang w:val="es-ES"/>
        </w:rPr>
        <w:t xml:space="preserve">e </w:t>
      </w:r>
      <w:r w:rsidR="00C704D5">
        <w:rPr>
          <w:rFonts w:ascii="Cambria" w:hAnsi="Cambria"/>
          <w:sz w:val="16"/>
          <w:szCs w:val="16"/>
          <w:lang w:val="es-ES"/>
        </w:rPr>
        <w:t>f</w:t>
      </w:r>
      <w:r w:rsidR="00C704D5" w:rsidRPr="00C704D5">
        <w:rPr>
          <w:rFonts w:ascii="Cambria" w:hAnsi="Cambria"/>
          <w:sz w:val="16"/>
          <w:szCs w:val="16"/>
          <w:lang w:val="es-ES"/>
        </w:rPr>
        <w:t xml:space="preserve">ebrero </w:t>
      </w:r>
      <w:r w:rsidR="00C704D5">
        <w:rPr>
          <w:rFonts w:ascii="Cambria" w:hAnsi="Cambria"/>
          <w:sz w:val="16"/>
          <w:szCs w:val="16"/>
          <w:lang w:val="es-ES"/>
        </w:rPr>
        <w:t>d</w:t>
      </w:r>
      <w:r w:rsidR="00C704D5" w:rsidRPr="00C704D5">
        <w:rPr>
          <w:rFonts w:ascii="Cambria" w:hAnsi="Cambria"/>
          <w:sz w:val="16"/>
          <w:szCs w:val="16"/>
          <w:lang w:val="es-ES"/>
        </w:rPr>
        <w:t>e 2012 (Fondo, Reparaciones y Costas)</w:t>
      </w:r>
      <w:r w:rsidR="00C704D5">
        <w:rPr>
          <w:rFonts w:ascii="Cambria" w:hAnsi="Cambria"/>
          <w:sz w:val="16"/>
          <w:szCs w:val="16"/>
          <w:lang w:val="es-ES"/>
        </w:rPr>
        <w:t xml:space="preserve">, </w:t>
      </w:r>
      <w:proofErr w:type="spellStart"/>
      <w:r w:rsidR="00C704D5">
        <w:rPr>
          <w:rFonts w:ascii="Cambria" w:hAnsi="Cambria"/>
          <w:sz w:val="16"/>
          <w:szCs w:val="16"/>
          <w:lang w:val="es-ES"/>
        </w:rPr>
        <w:t>párrs</w:t>
      </w:r>
      <w:proofErr w:type="spellEnd"/>
      <w:r w:rsidR="00C704D5">
        <w:rPr>
          <w:rFonts w:ascii="Cambria" w:hAnsi="Cambria"/>
          <w:sz w:val="16"/>
          <w:szCs w:val="16"/>
          <w:lang w:val="es-ES"/>
        </w:rPr>
        <w:t xml:space="preserve">. </w:t>
      </w:r>
      <w:r w:rsidR="00C704D5" w:rsidRPr="00940180">
        <w:rPr>
          <w:rFonts w:ascii="Cambria" w:hAnsi="Cambria"/>
          <w:sz w:val="16"/>
          <w:szCs w:val="16"/>
          <w:lang w:val="fr-CA"/>
        </w:rPr>
        <w:t>84, 85, 91-93.</w:t>
      </w:r>
    </w:p>
  </w:footnote>
  <w:footnote w:id="5">
    <w:p w14:paraId="5DF824FE" w14:textId="2D1FA333" w:rsidR="008057A5" w:rsidRPr="001F04E5" w:rsidRDefault="008057A5" w:rsidP="008057A5">
      <w:pPr>
        <w:pStyle w:val="FootnoteText"/>
        <w:spacing w:after="120"/>
        <w:ind w:firstLine="720"/>
        <w:jc w:val="both"/>
        <w:rPr>
          <w:rFonts w:ascii="Cambria" w:hAnsi="Cambria"/>
          <w:sz w:val="16"/>
          <w:szCs w:val="16"/>
          <w:lang w:val="es-ES"/>
        </w:rPr>
      </w:pPr>
      <w:r w:rsidRPr="00FA3A15">
        <w:rPr>
          <w:rStyle w:val="FootnoteReference"/>
          <w:rFonts w:ascii="Cambria" w:hAnsi="Cambria"/>
          <w:sz w:val="16"/>
          <w:szCs w:val="16"/>
        </w:rPr>
        <w:footnoteRef/>
      </w:r>
      <w:r w:rsidRPr="00940180">
        <w:rPr>
          <w:rFonts w:ascii="Cambria" w:hAnsi="Cambria"/>
          <w:sz w:val="16"/>
          <w:szCs w:val="16"/>
          <w:lang w:val="fr-CA"/>
        </w:rPr>
        <w:t xml:space="preserve"> TEDH, Affaire </w:t>
      </w:r>
      <w:proofErr w:type="spellStart"/>
      <w:r w:rsidRPr="00940180">
        <w:rPr>
          <w:rFonts w:ascii="Cambria" w:hAnsi="Cambria"/>
          <w:sz w:val="16"/>
          <w:szCs w:val="16"/>
          <w:lang w:val="fr-CA"/>
        </w:rPr>
        <w:t>Schlumpf</w:t>
      </w:r>
      <w:proofErr w:type="spellEnd"/>
      <w:r w:rsidRPr="00940180">
        <w:rPr>
          <w:rFonts w:ascii="Cambria" w:hAnsi="Cambria"/>
          <w:sz w:val="16"/>
          <w:szCs w:val="16"/>
          <w:lang w:val="fr-CA"/>
        </w:rPr>
        <w:t xml:space="preserve"> c. Suisse. </w:t>
      </w:r>
      <w:r>
        <w:rPr>
          <w:rFonts w:ascii="Cambria" w:hAnsi="Cambria"/>
          <w:sz w:val="16"/>
          <w:szCs w:val="16"/>
          <w:lang w:val="fr-CA"/>
        </w:rPr>
        <w:t>Requête n</w:t>
      </w:r>
      <w:r w:rsidRPr="00A7576C">
        <w:rPr>
          <w:rFonts w:ascii="Cambria" w:hAnsi="Cambria"/>
          <w:sz w:val="16"/>
          <w:szCs w:val="16"/>
          <w:lang w:val="fr-CA"/>
        </w:rPr>
        <w:t>º 29002/06. Arr</w:t>
      </w:r>
      <w:r>
        <w:rPr>
          <w:rFonts w:ascii="Cambria" w:hAnsi="Cambria"/>
          <w:sz w:val="16"/>
          <w:szCs w:val="16"/>
          <w:lang w:val="fr-CA"/>
        </w:rPr>
        <w:t xml:space="preserve">êt Définitif, 5 de </w:t>
      </w:r>
      <w:proofErr w:type="spellStart"/>
      <w:r>
        <w:rPr>
          <w:rFonts w:ascii="Cambria" w:hAnsi="Cambria"/>
          <w:sz w:val="16"/>
          <w:szCs w:val="16"/>
          <w:lang w:val="fr-CA"/>
        </w:rPr>
        <w:t>junio</w:t>
      </w:r>
      <w:proofErr w:type="spellEnd"/>
      <w:r>
        <w:rPr>
          <w:rFonts w:ascii="Cambria" w:hAnsi="Cambria"/>
          <w:sz w:val="16"/>
          <w:szCs w:val="16"/>
          <w:lang w:val="fr-CA"/>
        </w:rPr>
        <w:t xml:space="preserve"> de 2009, </w:t>
      </w:r>
      <w:proofErr w:type="spellStart"/>
      <w:r>
        <w:rPr>
          <w:rFonts w:ascii="Cambria" w:hAnsi="Cambria"/>
          <w:sz w:val="16"/>
          <w:szCs w:val="16"/>
          <w:lang w:val="fr-CA"/>
        </w:rPr>
        <w:t>párr</w:t>
      </w:r>
      <w:r w:rsidR="00E14F0E">
        <w:rPr>
          <w:rFonts w:ascii="Cambria" w:hAnsi="Cambria"/>
          <w:sz w:val="16"/>
          <w:szCs w:val="16"/>
          <w:lang w:val="fr-CA"/>
        </w:rPr>
        <w:t>s</w:t>
      </w:r>
      <w:proofErr w:type="spellEnd"/>
      <w:r>
        <w:rPr>
          <w:rFonts w:ascii="Cambria" w:hAnsi="Cambria"/>
          <w:sz w:val="16"/>
          <w:szCs w:val="16"/>
          <w:lang w:val="fr-CA"/>
        </w:rPr>
        <w:t xml:space="preserve">. </w:t>
      </w:r>
      <w:r w:rsidRPr="001F04E5">
        <w:rPr>
          <w:rFonts w:ascii="Cambria" w:hAnsi="Cambria"/>
          <w:sz w:val="16"/>
          <w:szCs w:val="16"/>
          <w:lang w:val="es-ES"/>
        </w:rPr>
        <w:t>111-115.</w:t>
      </w:r>
      <w:r w:rsidR="001F04E5" w:rsidRPr="001F04E5">
        <w:rPr>
          <w:rFonts w:ascii="Cambria" w:hAnsi="Cambria"/>
          <w:sz w:val="16"/>
          <w:szCs w:val="16"/>
          <w:lang w:val="es-ES"/>
        </w:rPr>
        <w:t xml:space="preserve"> </w:t>
      </w:r>
      <w:r w:rsidR="001F04E5" w:rsidRPr="001F04E5">
        <w:rPr>
          <w:rFonts w:ascii="Cambria" w:hAnsi="Cambria"/>
          <w:sz w:val="16"/>
          <w:szCs w:val="16"/>
          <w:lang w:val="es-ES_tradnl"/>
        </w:rPr>
        <w:t xml:space="preserve">En </w:t>
      </w:r>
      <w:proofErr w:type="spellStart"/>
      <w:r w:rsidR="001F04E5" w:rsidRPr="001F04E5">
        <w:rPr>
          <w:rFonts w:ascii="Cambria" w:hAnsi="Cambria"/>
          <w:i/>
          <w:sz w:val="16"/>
          <w:szCs w:val="16"/>
          <w:lang w:val="es-ES"/>
        </w:rPr>
        <w:t>Schlumpf</w:t>
      </w:r>
      <w:proofErr w:type="spellEnd"/>
      <w:r w:rsidR="001F04E5" w:rsidRPr="001F04E5">
        <w:rPr>
          <w:rFonts w:ascii="Cambria" w:hAnsi="Cambria"/>
          <w:i/>
          <w:sz w:val="16"/>
          <w:szCs w:val="16"/>
          <w:lang w:val="es-ES"/>
        </w:rPr>
        <w:t xml:space="preserve"> v. Suiza</w:t>
      </w:r>
      <w:r w:rsidR="001F04E5" w:rsidRPr="001F04E5">
        <w:rPr>
          <w:rFonts w:ascii="Cambria" w:hAnsi="Cambria"/>
          <w:sz w:val="16"/>
          <w:szCs w:val="16"/>
          <w:lang w:val="es-ES"/>
        </w:rPr>
        <w:t>,</w:t>
      </w:r>
      <w:r w:rsidR="001F04E5" w:rsidRPr="001F04E5">
        <w:rPr>
          <w:rFonts w:ascii="Cambria" w:hAnsi="Cambria"/>
          <w:sz w:val="16"/>
          <w:szCs w:val="16"/>
          <w:lang w:val="es-ES_tradnl"/>
        </w:rPr>
        <w:t xml:space="preserve"> el TEDH analizó la situación de un señor de 67 años de edad que quería realizar una </w:t>
      </w:r>
      <w:r w:rsidR="008E2880">
        <w:rPr>
          <w:rFonts w:ascii="Cambria" w:hAnsi="Cambria"/>
          <w:sz w:val="16"/>
          <w:szCs w:val="16"/>
          <w:lang w:val="es-ES_tradnl"/>
        </w:rPr>
        <w:t xml:space="preserve">cirugía de </w:t>
      </w:r>
      <w:r w:rsidR="00D8570D">
        <w:rPr>
          <w:rFonts w:ascii="Cambria" w:hAnsi="Cambria"/>
          <w:sz w:val="16"/>
          <w:szCs w:val="16"/>
          <w:lang w:val="es-ES_tradnl"/>
        </w:rPr>
        <w:t>afirmación sexual</w:t>
      </w:r>
      <w:r w:rsidR="001F04E5" w:rsidRPr="001F04E5">
        <w:rPr>
          <w:rFonts w:ascii="Cambria" w:hAnsi="Cambria"/>
          <w:sz w:val="16"/>
          <w:szCs w:val="16"/>
          <w:lang w:val="es-ES_tradnl"/>
        </w:rPr>
        <w:t xml:space="preserve"> después de haber obtenido diagnósticos médicos favorables a la realización de dicha cirugía. El Tribunal señaló que la legislación aplicable exigía una supervisión médica durante dos años y concluyó que las autoridades nacionales deberían haber tenido en cuenta las opiniones de los expertos para considerar si era apropiado que admitir una excepción a la regla de dos años, sobre todo en función de la edad relativamente avanzada del solicitante y el interés que se sometiera a una cirugía en un corto tiempo. </w:t>
      </w:r>
      <w:r w:rsidR="001F04E5" w:rsidRPr="001F04E5">
        <w:rPr>
          <w:rFonts w:ascii="Cambria" w:hAnsi="Cambria"/>
          <w:sz w:val="16"/>
          <w:szCs w:val="16"/>
          <w:lang w:val="es-ES"/>
        </w:rPr>
        <w:t>En ese sentido, este tribunal ha afirmado que el respeto a la vida privada requiere la inclusión de las realidades médicas, biológicas y psicológicas, expresadas inequívocamente por la opinión de un experto médico para evitar una aplicación mecánica de un período de tiempo</w:t>
      </w:r>
      <w:r w:rsidR="001F04E5">
        <w:rPr>
          <w:rFonts w:ascii="Cambria" w:hAnsi="Cambria"/>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54221" w14:textId="77777777" w:rsidR="008057A5" w:rsidRDefault="008057A5" w:rsidP="003A4BC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0697D3" w14:textId="77777777" w:rsidR="008057A5" w:rsidRDefault="00805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D6B76" w14:textId="77777777" w:rsidR="008057A5" w:rsidRDefault="008057A5" w:rsidP="00A50FCF">
    <w:pPr>
      <w:pStyle w:val="Header"/>
      <w:tabs>
        <w:tab w:val="clear" w:pos="4320"/>
        <w:tab w:val="clear" w:pos="8640"/>
      </w:tabs>
      <w:jc w:val="center"/>
      <w:rPr>
        <w:sz w:val="22"/>
        <w:szCs w:val="22"/>
      </w:rPr>
    </w:pPr>
    <w:r>
      <w:rPr>
        <w:noProof/>
        <w:sz w:val="22"/>
        <w:szCs w:val="22"/>
      </w:rPr>
      <w:drawing>
        <wp:inline distT="0" distB="0" distL="0" distR="0" wp14:anchorId="545E3B51" wp14:editId="3E16712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3905C3E" w14:textId="77777777" w:rsidR="008057A5" w:rsidRPr="00EC7D62" w:rsidRDefault="00437F61" w:rsidP="00A50FCF">
    <w:pPr>
      <w:pStyle w:val="Header"/>
      <w:tabs>
        <w:tab w:val="clear" w:pos="4320"/>
        <w:tab w:val="clear" w:pos="8640"/>
      </w:tabs>
      <w:jc w:val="center"/>
      <w:rPr>
        <w:sz w:val="22"/>
        <w:szCs w:val="22"/>
      </w:rPr>
    </w:pPr>
    <w:r>
      <w:rPr>
        <w:sz w:val="22"/>
        <w:szCs w:val="22"/>
      </w:rPr>
      <w:pict w14:anchorId="7DFF15F7">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15222D70"/>
    <w:lvl w:ilvl="0" w:tplc="67883BA4">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6084347"/>
    <w:multiLevelType w:val="hybridMultilevel"/>
    <w:tmpl w:val="0596898C"/>
    <w:lvl w:ilvl="0" w:tplc="67883BA4">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4"/>
  </w:num>
  <w:num w:numId="55">
    <w:abstractNumId w:val="46"/>
  </w:num>
  <w:num w:numId="56">
    <w:abstractNumId w:val="5"/>
  </w:num>
  <w:num w:numId="57">
    <w:abstractNumId w:val="11"/>
  </w:num>
  <w:num w:numId="58">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E1F"/>
    <w:rsid w:val="000070D7"/>
    <w:rsid w:val="00010CBF"/>
    <w:rsid w:val="00011479"/>
    <w:rsid w:val="000125F2"/>
    <w:rsid w:val="0001295B"/>
    <w:rsid w:val="000173F0"/>
    <w:rsid w:val="0001788C"/>
    <w:rsid w:val="00022A11"/>
    <w:rsid w:val="00023300"/>
    <w:rsid w:val="00024654"/>
    <w:rsid w:val="00040C3A"/>
    <w:rsid w:val="00042FE8"/>
    <w:rsid w:val="00046548"/>
    <w:rsid w:val="000466F8"/>
    <w:rsid w:val="00046BBF"/>
    <w:rsid w:val="00052F65"/>
    <w:rsid w:val="00057599"/>
    <w:rsid w:val="00057DD7"/>
    <w:rsid w:val="00060E87"/>
    <w:rsid w:val="000646B6"/>
    <w:rsid w:val="000716C5"/>
    <w:rsid w:val="00073E79"/>
    <w:rsid w:val="000742F7"/>
    <w:rsid w:val="00075E23"/>
    <w:rsid w:val="000811F0"/>
    <w:rsid w:val="00082E58"/>
    <w:rsid w:val="000863FA"/>
    <w:rsid w:val="00091EDE"/>
    <w:rsid w:val="0009344A"/>
    <w:rsid w:val="000A2F18"/>
    <w:rsid w:val="000A3443"/>
    <w:rsid w:val="000A392E"/>
    <w:rsid w:val="000A575F"/>
    <w:rsid w:val="000A7AAF"/>
    <w:rsid w:val="000C204C"/>
    <w:rsid w:val="000C50E8"/>
    <w:rsid w:val="000D10DB"/>
    <w:rsid w:val="000D5EAE"/>
    <w:rsid w:val="000D685E"/>
    <w:rsid w:val="000E5EB5"/>
    <w:rsid w:val="000E6011"/>
    <w:rsid w:val="000F1EA1"/>
    <w:rsid w:val="000F35ED"/>
    <w:rsid w:val="000F4457"/>
    <w:rsid w:val="000F466A"/>
    <w:rsid w:val="00101206"/>
    <w:rsid w:val="00107131"/>
    <w:rsid w:val="0010736F"/>
    <w:rsid w:val="00112D7A"/>
    <w:rsid w:val="00113F73"/>
    <w:rsid w:val="00114F69"/>
    <w:rsid w:val="00121CC2"/>
    <w:rsid w:val="0012490F"/>
    <w:rsid w:val="001250F7"/>
    <w:rsid w:val="00133EE5"/>
    <w:rsid w:val="00141028"/>
    <w:rsid w:val="00141E67"/>
    <w:rsid w:val="00142997"/>
    <w:rsid w:val="001653FB"/>
    <w:rsid w:val="00167A34"/>
    <w:rsid w:val="0017069B"/>
    <w:rsid w:val="00174C31"/>
    <w:rsid w:val="00181C8D"/>
    <w:rsid w:val="001925CB"/>
    <w:rsid w:val="00196E73"/>
    <w:rsid w:val="001A3779"/>
    <w:rsid w:val="001A68AC"/>
    <w:rsid w:val="001A701C"/>
    <w:rsid w:val="001A7870"/>
    <w:rsid w:val="001B023B"/>
    <w:rsid w:val="001B0348"/>
    <w:rsid w:val="001B1C5F"/>
    <w:rsid w:val="001C1B41"/>
    <w:rsid w:val="001D4148"/>
    <w:rsid w:val="001D65EF"/>
    <w:rsid w:val="001D6E05"/>
    <w:rsid w:val="001E2781"/>
    <w:rsid w:val="001E3CEF"/>
    <w:rsid w:val="001F04E5"/>
    <w:rsid w:val="001F6077"/>
    <w:rsid w:val="00200EBF"/>
    <w:rsid w:val="00203CEE"/>
    <w:rsid w:val="002135D2"/>
    <w:rsid w:val="002250A3"/>
    <w:rsid w:val="00227528"/>
    <w:rsid w:val="00235217"/>
    <w:rsid w:val="002360D6"/>
    <w:rsid w:val="00236CB3"/>
    <w:rsid w:val="00240B16"/>
    <w:rsid w:val="00243847"/>
    <w:rsid w:val="00245B0A"/>
    <w:rsid w:val="00246D1F"/>
    <w:rsid w:val="00247403"/>
    <w:rsid w:val="00247542"/>
    <w:rsid w:val="00255469"/>
    <w:rsid w:val="00255E9A"/>
    <w:rsid w:val="00266B61"/>
    <w:rsid w:val="0026712A"/>
    <w:rsid w:val="002704DB"/>
    <w:rsid w:val="0027781B"/>
    <w:rsid w:val="0028354F"/>
    <w:rsid w:val="00284A29"/>
    <w:rsid w:val="00287DC1"/>
    <w:rsid w:val="00295035"/>
    <w:rsid w:val="002A0AAE"/>
    <w:rsid w:val="002A19E5"/>
    <w:rsid w:val="002A33F9"/>
    <w:rsid w:val="002A5820"/>
    <w:rsid w:val="002A7313"/>
    <w:rsid w:val="002A75CA"/>
    <w:rsid w:val="002A7630"/>
    <w:rsid w:val="002A7A51"/>
    <w:rsid w:val="002C3003"/>
    <w:rsid w:val="002C3751"/>
    <w:rsid w:val="002C5358"/>
    <w:rsid w:val="002C537C"/>
    <w:rsid w:val="002D2B26"/>
    <w:rsid w:val="002D4BAA"/>
    <w:rsid w:val="002D69F7"/>
    <w:rsid w:val="002D7EA2"/>
    <w:rsid w:val="002E0A91"/>
    <w:rsid w:val="002E187C"/>
    <w:rsid w:val="002E2063"/>
    <w:rsid w:val="002E50B4"/>
    <w:rsid w:val="002F490A"/>
    <w:rsid w:val="002F7030"/>
    <w:rsid w:val="00302733"/>
    <w:rsid w:val="0031010C"/>
    <w:rsid w:val="00311E3F"/>
    <w:rsid w:val="00313203"/>
    <w:rsid w:val="00314078"/>
    <w:rsid w:val="0031535D"/>
    <w:rsid w:val="00327C32"/>
    <w:rsid w:val="0033169F"/>
    <w:rsid w:val="0033467B"/>
    <w:rsid w:val="00343A0B"/>
    <w:rsid w:val="00343FFC"/>
    <w:rsid w:val="00345D85"/>
    <w:rsid w:val="003468DC"/>
    <w:rsid w:val="00346C95"/>
    <w:rsid w:val="00347965"/>
    <w:rsid w:val="00356185"/>
    <w:rsid w:val="00360380"/>
    <w:rsid w:val="00365D51"/>
    <w:rsid w:val="0036625B"/>
    <w:rsid w:val="003664B3"/>
    <w:rsid w:val="003676FD"/>
    <w:rsid w:val="0037519E"/>
    <w:rsid w:val="003801E3"/>
    <w:rsid w:val="00386CF0"/>
    <w:rsid w:val="003901D0"/>
    <w:rsid w:val="00395408"/>
    <w:rsid w:val="00395ADE"/>
    <w:rsid w:val="003A3294"/>
    <w:rsid w:val="003A4BCF"/>
    <w:rsid w:val="003A4C9A"/>
    <w:rsid w:val="003A779B"/>
    <w:rsid w:val="003B34CF"/>
    <w:rsid w:val="003B4B31"/>
    <w:rsid w:val="003B6959"/>
    <w:rsid w:val="003B75C0"/>
    <w:rsid w:val="003C306F"/>
    <w:rsid w:val="003C676B"/>
    <w:rsid w:val="003D2966"/>
    <w:rsid w:val="003D2BCA"/>
    <w:rsid w:val="003D3BC2"/>
    <w:rsid w:val="003E6CA1"/>
    <w:rsid w:val="003F08D8"/>
    <w:rsid w:val="003F0B29"/>
    <w:rsid w:val="00410969"/>
    <w:rsid w:val="00414486"/>
    <w:rsid w:val="004165C2"/>
    <w:rsid w:val="004166ED"/>
    <w:rsid w:val="004221B1"/>
    <w:rsid w:val="00424AC9"/>
    <w:rsid w:val="00427902"/>
    <w:rsid w:val="00436060"/>
    <w:rsid w:val="00437F61"/>
    <w:rsid w:val="00440D2C"/>
    <w:rsid w:val="004411E7"/>
    <w:rsid w:val="00441DBA"/>
    <w:rsid w:val="00441ECB"/>
    <w:rsid w:val="004438D1"/>
    <w:rsid w:val="004447EF"/>
    <w:rsid w:val="00451A40"/>
    <w:rsid w:val="00463ADF"/>
    <w:rsid w:val="0046543E"/>
    <w:rsid w:val="00467B7E"/>
    <w:rsid w:val="004700C1"/>
    <w:rsid w:val="00475E5C"/>
    <w:rsid w:val="00477592"/>
    <w:rsid w:val="00483858"/>
    <w:rsid w:val="00485810"/>
    <w:rsid w:val="00486F1C"/>
    <w:rsid w:val="00493A09"/>
    <w:rsid w:val="0049419D"/>
    <w:rsid w:val="004941AE"/>
    <w:rsid w:val="0049440F"/>
    <w:rsid w:val="004955B8"/>
    <w:rsid w:val="004A749F"/>
    <w:rsid w:val="004B58A7"/>
    <w:rsid w:val="004B7A65"/>
    <w:rsid w:val="004C20D2"/>
    <w:rsid w:val="004C441E"/>
    <w:rsid w:val="004C4B62"/>
    <w:rsid w:val="004C54C9"/>
    <w:rsid w:val="004D077C"/>
    <w:rsid w:val="004D08DF"/>
    <w:rsid w:val="004D4A35"/>
    <w:rsid w:val="004D6025"/>
    <w:rsid w:val="004D6B0A"/>
    <w:rsid w:val="004E1E42"/>
    <w:rsid w:val="004E2649"/>
    <w:rsid w:val="004E7EB2"/>
    <w:rsid w:val="004F7154"/>
    <w:rsid w:val="00501399"/>
    <w:rsid w:val="005055D1"/>
    <w:rsid w:val="0050633D"/>
    <w:rsid w:val="00507BC4"/>
    <w:rsid w:val="005128E4"/>
    <w:rsid w:val="00512F9D"/>
    <w:rsid w:val="005133DB"/>
    <w:rsid w:val="00515FFE"/>
    <w:rsid w:val="005176FB"/>
    <w:rsid w:val="0052535C"/>
    <w:rsid w:val="005253DF"/>
    <w:rsid w:val="00525560"/>
    <w:rsid w:val="0052652E"/>
    <w:rsid w:val="00527599"/>
    <w:rsid w:val="00527B3A"/>
    <w:rsid w:val="005316A2"/>
    <w:rsid w:val="00531A90"/>
    <w:rsid w:val="00533A12"/>
    <w:rsid w:val="00535E5D"/>
    <w:rsid w:val="00536DDC"/>
    <w:rsid w:val="00537E0A"/>
    <w:rsid w:val="0054051C"/>
    <w:rsid w:val="00541CA3"/>
    <w:rsid w:val="0054227E"/>
    <w:rsid w:val="00543209"/>
    <w:rsid w:val="0054427A"/>
    <w:rsid w:val="00544C49"/>
    <w:rsid w:val="0054606D"/>
    <w:rsid w:val="0054792B"/>
    <w:rsid w:val="00550A50"/>
    <w:rsid w:val="005516A1"/>
    <w:rsid w:val="00554328"/>
    <w:rsid w:val="00565EAA"/>
    <w:rsid w:val="005716E2"/>
    <w:rsid w:val="00572252"/>
    <w:rsid w:val="005724E9"/>
    <w:rsid w:val="0057402A"/>
    <w:rsid w:val="005771D0"/>
    <w:rsid w:val="0057747E"/>
    <w:rsid w:val="00582321"/>
    <w:rsid w:val="0058255A"/>
    <w:rsid w:val="0059191A"/>
    <w:rsid w:val="005921FF"/>
    <w:rsid w:val="00593451"/>
    <w:rsid w:val="00596831"/>
    <w:rsid w:val="005A4B4F"/>
    <w:rsid w:val="005A5CFB"/>
    <w:rsid w:val="005A6D0E"/>
    <w:rsid w:val="005B52B0"/>
    <w:rsid w:val="005B6806"/>
    <w:rsid w:val="005C4225"/>
    <w:rsid w:val="005C4298"/>
    <w:rsid w:val="005C47E8"/>
    <w:rsid w:val="005C512B"/>
    <w:rsid w:val="005D45C9"/>
    <w:rsid w:val="005E07A6"/>
    <w:rsid w:val="005E4BA8"/>
    <w:rsid w:val="005F0DAD"/>
    <w:rsid w:val="005F0F33"/>
    <w:rsid w:val="005F1BC2"/>
    <w:rsid w:val="005F3892"/>
    <w:rsid w:val="005F7C91"/>
    <w:rsid w:val="006003F1"/>
    <w:rsid w:val="00600DEB"/>
    <w:rsid w:val="0060125F"/>
    <w:rsid w:val="006017C2"/>
    <w:rsid w:val="00604104"/>
    <w:rsid w:val="0060464E"/>
    <w:rsid w:val="00606CC5"/>
    <w:rsid w:val="00613A0C"/>
    <w:rsid w:val="0061545E"/>
    <w:rsid w:val="00620FEE"/>
    <w:rsid w:val="00627C9F"/>
    <w:rsid w:val="006311E9"/>
    <w:rsid w:val="00632354"/>
    <w:rsid w:val="006324F0"/>
    <w:rsid w:val="0063685A"/>
    <w:rsid w:val="0063754B"/>
    <w:rsid w:val="00642810"/>
    <w:rsid w:val="00644845"/>
    <w:rsid w:val="00651F9F"/>
    <w:rsid w:val="00652333"/>
    <w:rsid w:val="00657D7D"/>
    <w:rsid w:val="00660E43"/>
    <w:rsid w:val="006621C2"/>
    <w:rsid w:val="006633F4"/>
    <w:rsid w:val="00665F0D"/>
    <w:rsid w:val="0068009E"/>
    <w:rsid w:val="00681A33"/>
    <w:rsid w:val="00682ECF"/>
    <w:rsid w:val="00686EC6"/>
    <w:rsid w:val="00692202"/>
    <w:rsid w:val="00692219"/>
    <w:rsid w:val="006938A9"/>
    <w:rsid w:val="00697F11"/>
    <w:rsid w:val="006A17D2"/>
    <w:rsid w:val="006A1FD7"/>
    <w:rsid w:val="006A46F5"/>
    <w:rsid w:val="006A5197"/>
    <w:rsid w:val="006A658B"/>
    <w:rsid w:val="006A73E6"/>
    <w:rsid w:val="006B2D5C"/>
    <w:rsid w:val="006C4EB1"/>
    <w:rsid w:val="006D5CEC"/>
    <w:rsid w:val="006D6ADA"/>
    <w:rsid w:val="006E0166"/>
    <w:rsid w:val="006E0457"/>
    <w:rsid w:val="006E180B"/>
    <w:rsid w:val="006E362B"/>
    <w:rsid w:val="006E484E"/>
    <w:rsid w:val="006E5550"/>
    <w:rsid w:val="006E7611"/>
    <w:rsid w:val="006E7B34"/>
    <w:rsid w:val="006F3065"/>
    <w:rsid w:val="006F376B"/>
    <w:rsid w:val="006F663C"/>
    <w:rsid w:val="006F6D87"/>
    <w:rsid w:val="006F79E1"/>
    <w:rsid w:val="00704370"/>
    <w:rsid w:val="00706039"/>
    <w:rsid w:val="0070697F"/>
    <w:rsid w:val="00711192"/>
    <w:rsid w:val="00714DDA"/>
    <w:rsid w:val="00715B82"/>
    <w:rsid w:val="00715F0E"/>
    <w:rsid w:val="00716A35"/>
    <w:rsid w:val="00717E7E"/>
    <w:rsid w:val="0072199C"/>
    <w:rsid w:val="00722C9F"/>
    <w:rsid w:val="0072303B"/>
    <w:rsid w:val="007253B8"/>
    <w:rsid w:val="00726CB7"/>
    <w:rsid w:val="007270B9"/>
    <w:rsid w:val="00736931"/>
    <w:rsid w:val="00736E8D"/>
    <w:rsid w:val="0073741F"/>
    <w:rsid w:val="00745D0E"/>
    <w:rsid w:val="00750A5E"/>
    <w:rsid w:val="007539FB"/>
    <w:rsid w:val="00762694"/>
    <w:rsid w:val="00766390"/>
    <w:rsid w:val="0076643F"/>
    <w:rsid w:val="00766C8C"/>
    <w:rsid w:val="007714CD"/>
    <w:rsid w:val="007778F5"/>
    <w:rsid w:val="00777F63"/>
    <w:rsid w:val="00790EB4"/>
    <w:rsid w:val="007A34CF"/>
    <w:rsid w:val="007A5817"/>
    <w:rsid w:val="007B4CBC"/>
    <w:rsid w:val="007B60E9"/>
    <w:rsid w:val="007B636A"/>
    <w:rsid w:val="007B6CC3"/>
    <w:rsid w:val="007B741F"/>
    <w:rsid w:val="007C2196"/>
    <w:rsid w:val="007C3334"/>
    <w:rsid w:val="007C4A91"/>
    <w:rsid w:val="007C655E"/>
    <w:rsid w:val="007C6C80"/>
    <w:rsid w:val="007D286D"/>
    <w:rsid w:val="007D2B67"/>
    <w:rsid w:val="007D2B98"/>
    <w:rsid w:val="007D52EE"/>
    <w:rsid w:val="007D5D25"/>
    <w:rsid w:val="007E1669"/>
    <w:rsid w:val="007E21BC"/>
    <w:rsid w:val="007E2499"/>
    <w:rsid w:val="007F0F4C"/>
    <w:rsid w:val="007F7796"/>
    <w:rsid w:val="0080095A"/>
    <w:rsid w:val="00803F1C"/>
    <w:rsid w:val="008057A5"/>
    <w:rsid w:val="0080600E"/>
    <w:rsid w:val="00806964"/>
    <w:rsid w:val="008124EF"/>
    <w:rsid w:val="0081323B"/>
    <w:rsid w:val="00813F25"/>
    <w:rsid w:val="00817505"/>
    <w:rsid w:val="00817612"/>
    <w:rsid w:val="008228FB"/>
    <w:rsid w:val="00825735"/>
    <w:rsid w:val="008306AC"/>
    <w:rsid w:val="00831155"/>
    <w:rsid w:val="008338A4"/>
    <w:rsid w:val="008375DB"/>
    <w:rsid w:val="00837C45"/>
    <w:rsid w:val="008418F0"/>
    <w:rsid w:val="008431D6"/>
    <w:rsid w:val="00844730"/>
    <w:rsid w:val="008457C2"/>
    <w:rsid w:val="00847102"/>
    <w:rsid w:val="00856DD7"/>
    <w:rsid w:val="00857A82"/>
    <w:rsid w:val="008663ED"/>
    <w:rsid w:val="0087061C"/>
    <w:rsid w:val="00872E3A"/>
    <w:rsid w:val="00873836"/>
    <w:rsid w:val="00875772"/>
    <w:rsid w:val="00877C0E"/>
    <w:rsid w:val="008808C9"/>
    <w:rsid w:val="00880E24"/>
    <w:rsid w:val="00885737"/>
    <w:rsid w:val="00890650"/>
    <w:rsid w:val="00890A68"/>
    <w:rsid w:val="00895626"/>
    <w:rsid w:val="00897C98"/>
    <w:rsid w:val="00897E12"/>
    <w:rsid w:val="00897E5F"/>
    <w:rsid w:val="008A06EA"/>
    <w:rsid w:val="008A1F99"/>
    <w:rsid w:val="008A40FF"/>
    <w:rsid w:val="008A7E0F"/>
    <w:rsid w:val="008B12F5"/>
    <w:rsid w:val="008C031D"/>
    <w:rsid w:val="008C0E44"/>
    <w:rsid w:val="008C3402"/>
    <w:rsid w:val="008C436D"/>
    <w:rsid w:val="008D3CEB"/>
    <w:rsid w:val="008D583B"/>
    <w:rsid w:val="008D768D"/>
    <w:rsid w:val="008E122E"/>
    <w:rsid w:val="008E2880"/>
    <w:rsid w:val="008E3759"/>
    <w:rsid w:val="008E4A3B"/>
    <w:rsid w:val="008F1912"/>
    <w:rsid w:val="008F73C8"/>
    <w:rsid w:val="008F7BDE"/>
    <w:rsid w:val="0090270B"/>
    <w:rsid w:val="009041DC"/>
    <w:rsid w:val="0090631F"/>
    <w:rsid w:val="00907B36"/>
    <w:rsid w:val="00911CFA"/>
    <w:rsid w:val="00917B5A"/>
    <w:rsid w:val="00920A58"/>
    <w:rsid w:val="00920A8C"/>
    <w:rsid w:val="009220C5"/>
    <w:rsid w:val="009315AC"/>
    <w:rsid w:val="00934A2C"/>
    <w:rsid w:val="00940180"/>
    <w:rsid w:val="00940199"/>
    <w:rsid w:val="00943670"/>
    <w:rsid w:val="00945FDA"/>
    <w:rsid w:val="00946A6F"/>
    <w:rsid w:val="0095437A"/>
    <w:rsid w:val="009568DB"/>
    <w:rsid w:val="0096706E"/>
    <w:rsid w:val="00967706"/>
    <w:rsid w:val="009718BE"/>
    <w:rsid w:val="00975C4E"/>
    <w:rsid w:val="00980332"/>
    <w:rsid w:val="00981FBA"/>
    <w:rsid w:val="00984AE8"/>
    <w:rsid w:val="0098536F"/>
    <w:rsid w:val="00987A95"/>
    <w:rsid w:val="00987E42"/>
    <w:rsid w:val="00993B41"/>
    <w:rsid w:val="00996E8A"/>
    <w:rsid w:val="0099751C"/>
    <w:rsid w:val="00997BC5"/>
    <w:rsid w:val="009A4F41"/>
    <w:rsid w:val="009A7079"/>
    <w:rsid w:val="009B0663"/>
    <w:rsid w:val="009B25EE"/>
    <w:rsid w:val="009B2E24"/>
    <w:rsid w:val="009B381B"/>
    <w:rsid w:val="009B5A18"/>
    <w:rsid w:val="009B646B"/>
    <w:rsid w:val="009B686D"/>
    <w:rsid w:val="009C0117"/>
    <w:rsid w:val="009C42D9"/>
    <w:rsid w:val="009D08AB"/>
    <w:rsid w:val="009D1753"/>
    <w:rsid w:val="009D2811"/>
    <w:rsid w:val="009D4EDA"/>
    <w:rsid w:val="009D68B6"/>
    <w:rsid w:val="009D7611"/>
    <w:rsid w:val="009E0B61"/>
    <w:rsid w:val="009E3541"/>
    <w:rsid w:val="009E53DE"/>
    <w:rsid w:val="009E6BDA"/>
    <w:rsid w:val="009F0B9A"/>
    <w:rsid w:val="009F2194"/>
    <w:rsid w:val="009F5A72"/>
    <w:rsid w:val="00A05CAC"/>
    <w:rsid w:val="00A22FE2"/>
    <w:rsid w:val="00A266D7"/>
    <w:rsid w:val="00A27389"/>
    <w:rsid w:val="00A31688"/>
    <w:rsid w:val="00A328B3"/>
    <w:rsid w:val="00A32ADF"/>
    <w:rsid w:val="00A3703E"/>
    <w:rsid w:val="00A43326"/>
    <w:rsid w:val="00A457AC"/>
    <w:rsid w:val="00A46F8C"/>
    <w:rsid w:val="00A47F90"/>
    <w:rsid w:val="00A504C1"/>
    <w:rsid w:val="00A50A76"/>
    <w:rsid w:val="00A50FCF"/>
    <w:rsid w:val="00A528D1"/>
    <w:rsid w:val="00A549FA"/>
    <w:rsid w:val="00A609CF"/>
    <w:rsid w:val="00A610CD"/>
    <w:rsid w:val="00A61961"/>
    <w:rsid w:val="00A657D8"/>
    <w:rsid w:val="00A711F4"/>
    <w:rsid w:val="00A72B47"/>
    <w:rsid w:val="00A735C7"/>
    <w:rsid w:val="00A74844"/>
    <w:rsid w:val="00A7576C"/>
    <w:rsid w:val="00A76AE4"/>
    <w:rsid w:val="00A77BCD"/>
    <w:rsid w:val="00A77D9E"/>
    <w:rsid w:val="00A84878"/>
    <w:rsid w:val="00A85010"/>
    <w:rsid w:val="00A8684F"/>
    <w:rsid w:val="00A86C20"/>
    <w:rsid w:val="00A942CA"/>
    <w:rsid w:val="00AA01A2"/>
    <w:rsid w:val="00AA09A2"/>
    <w:rsid w:val="00AA410A"/>
    <w:rsid w:val="00AA7547"/>
    <w:rsid w:val="00AA7996"/>
    <w:rsid w:val="00AB5E4E"/>
    <w:rsid w:val="00AC19CB"/>
    <w:rsid w:val="00AC3F47"/>
    <w:rsid w:val="00AC4D8E"/>
    <w:rsid w:val="00AC6D59"/>
    <w:rsid w:val="00AD02A1"/>
    <w:rsid w:val="00AE5488"/>
    <w:rsid w:val="00AE6F91"/>
    <w:rsid w:val="00AF5571"/>
    <w:rsid w:val="00AF5CBA"/>
    <w:rsid w:val="00B05658"/>
    <w:rsid w:val="00B056A5"/>
    <w:rsid w:val="00B06B3C"/>
    <w:rsid w:val="00B071E3"/>
    <w:rsid w:val="00B07341"/>
    <w:rsid w:val="00B10F1B"/>
    <w:rsid w:val="00B1674A"/>
    <w:rsid w:val="00B30539"/>
    <w:rsid w:val="00B314DB"/>
    <w:rsid w:val="00B35FC2"/>
    <w:rsid w:val="00B361F2"/>
    <w:rsid w:val="00B3718B"/>
    <w:rsid w:val="00B3785D"/>
    <w:rsid w:val="00B4330B"/>
    <w:rsid w:val="00B4517B"/>
    <w:rsid w:val="00B4632A"/>
    <w:rsid w:val="00B530F1"/>
    <w:rsid w:val="00B67426"/>
    <w:rsid w:val="00B76084"/>
    <w:rsid w:val="00B76667"/>
    <w:rsid w:val="00B81B9A"/>
    <w:rsid w:val="00B825A9"/>
    <w:rsid w:val="00B841C0"/>
    <w:rsid w:val="00B851B0"/>
    <w:rsid w:val="00B90A6A"/>
    <w:rsid w:val="00B93718"/>
    <w:rsid w:val="00BA276C"/>
    <w:rsid w:val="00BA439B"/>
    <w:rsid w:val="00BA4EBB"/>
    <w:rsid w:val="00BA552E"/>
    <w:rsid w:val="00BB306F"/>
    <w:rsid w:val="00BC7F38"/>
    <w:rsid w:val="00BD0455"/>
    <w:rsid w:val="00BD4B89"/>
    <w:rsid w:val="00BD52B1"/>
    <w:rsid w:val="00BE160A"/>
    <w:rsid w:val="00BE70DA"/>
    <w:rsid w:val="00BF60C1"/>
    <w:rsid w:val="00BF64F4"/>
    <w:rsid w:val="00BF6FD8"/>
    <w:rsid w:val="00C00B36"/>
    <w:rsid w:val="00C03680"/>
    <w:rsid w:val="00C054DF"/>
    <w:rsid w:val="00C17B1C"/>
    <w:rsid w:val="00C17D47"/>
    <w:rsid w:val="00C20941"/>
    <w:rsid w:val="00C21762"/>
    <w:rsid w:val="00C24543"/>
    <w:rsid w:val="00C250E3"/>
    <w:rsid w:val="00C256A2"/>
    <w:rsid w:val="00C273E1"/>
    <w:rsid w:val="00C51515"/>
    <w:rsid w:val="00C5660B"/>
    <w:rsid w:val="00C567E7"/>
    <w:rsid w:val="00C640A0"/>
    <w:rsid w:val="00C66B72"/>
    <w:rsid w:val="00C704D5"/>
    <w:rsid w:val="00C77B4F"/>
    <w:rsid w:val="00C92FB9"/>
    <w:rsid w:val="00C9567A"/>
    <w:rsid w:val="00CA447F"/>
    <w:rsid w:val="00CA4B0F"/>
    <w:rsid w:val="00CA5378"/>
    <w:rsid w:val="00CA661B"/>
    <w:rsid w:val="00CA6DF4"/>
    <w:rsid w:val="00CA7A34"/>
    <w:rsid w:val="00CB212D"/>
    <w:rsid w:val="00CB2660"/>
    <w:rsid w:val="00CB2F05"/>
    <w:rsid w:val="00CB5607"/>
    <w:rsid w:val="00CC2EFA"/>
    <w:rsid w:val="00CC5E90"/>
    <w:rsid w:val="00CC6E48"/>
    <w:rsid w:val="00CC6F33"/>
    <w:rsid w:val="00CD0115"/>
    <w:rsid w:val="00CD046C"/>
    <w:rsid w:val="00CE076C"/>
    <w:rsid w:val="00CE5199"/>
    <w:rsid w:val="00CE5EEE"/>
    <w:rsid w:val="00CE6553"/>
    <w:rsid w:val="00CE66D5"/>
    <w:rsid w:val="00CE7041"/>
    <w:rsid w:val="00CF5349"/>
    <w:rsid w:val="00CF637A"/>
    <w:rsid w:val="00D059DE"/>
    <w:rsid w:val="00D06CE5"/>
    <w:rsid w:val="00D110D7"/>
    <w:rsid w:val="00D13FCE"/>
    <w:rsid w:val="00D15EAC"/>
    <w:rsid w:val="00D1656C"/>
    <w:rsid w:val="00D17CC8"/>
    <w:rsid w:val="00D221BC"/>
    <w:rsid w:val="00D2316A"/>
    <w:rsid w:val="00D25870"/>
    <w:rsid w:val="00D306D1"/>
    <w:rsid w:val="00D310CF"/>
    <w:rsid w:val="00D313A2"/>
    <w:rsid w:val="00D31A21"/>
    <w:rsid w:val="00D34786"/>
    <w:rsid w:val="00D377B9"/>
    <w:rsid w:val="00D37BFC"/>
    <w:rsid w:val="00D438EB"/>
    <w:rsid w:val="00D454E9"/>
    <w:rsid w:val="00D4573C"/>
    <w:rsid w:val="00D47A8E"/>
    <w:rsid w:val="00D5080A"/>
    <w:rsid w:val="00D52D14"/>
    <w:rsid w:val="00D67CB8"/>
    <w:rsid w:val="00D712D3"/>
    <w:rsid w:val="00D71422"/>
    <w:rsid w:val="00D7201F"/>
    <w:rsid w:val="00D72DC6"/>
    <w:rsid w:val="00D7433B"/>
    <w:rsid w:val="00D7558D"/>
    <w:rsid w:val="00D77BE6"/>
    <w:rsid w:val="00D817D8"/>
    <w:rsid w:val="00D81D92"/>
    <w:rsid w:val="00D8233A"/>
    <w:rsid w:val="00D8570D"/>
    <w:rsid w:val="00D91341"/>
    <w:rsid w:val="00D9478E"/>
    <w:rsid w:val="00D94D5E"/>
    <w:rsid w:val="00D9702A"/>
    <w:rsid w:val="00D975AE"/>
    <w:rsid w:val="00DA7B5F"/>
    <w:rsid w:val="00DA7E84"/>
    <w:rsid w:val="00DB37BF"/>
    <w:rsid w:val="00DC11E7"/>
    <w:rsid w:val="00DC6CB9"/>
    <w:rsid w:val="00DC7023"/>
    <w:rsid w:val="00DC769A"/>
    <w:rsid w:val="00DD3D86"/>
    <w:rsid w:val="00DD492E"/>
    <w:rsid w:val="00DE0889"/>
    <w:rsid w:val="00DE3B2C"/>
    <w:rsid w:val="00DE4128"/>
    <w:rsid w:val="00DF1EC4"/>
    <w:rsid w:val="00DF2DD6"/>
    <w:rsid w:val="00DF7049"/>
    <w:rsid w:val="00DF742C"/>
    <w:rsid w:val="00DF7C86"/>
    <w:rsid w:val="00E00FB5"/>
    <w:rsid w:val="00E0340B"/>
    <w:rsid w:val="00E04A90"/>
    <w:rsid w:val="00E14F0E"/>
    <w:rsid w:val="00E2081F"/>
    <w:rsid w:val="00E214F6"/>
    <w:rsid w:val="00E219C7"/>
    <w:rsid w:val="00E251A6"/>
    <w:rsid w:val="00E30807"/>
    <w:rsid w:val="00E324FE"/>
    <w:rsid w:val="00E32C7C"/>
    <w:rsid w:val="00E3422D"/>
    <w:rsid w:val="00E34D54"/>
    <w:rsid w:val="00E35196"/>
    <w:rsid w:val="00E404A8"/>
    <w:rsid w:val="00E41F45"/>
    <w:rsid w:val="00E429EE"/>
    <w:rsid w:val="00E43157"/>
    <w:rsid w:val="00E461CE"/>
    <w:rsid w:val="00E50685"/>
    <w:rsid w:val="00E577BB"/>
    <w:rsid w:val="00E579CC"/>
    <w:rsid w:val="00E67529"/>
    <w:rsid w:val="00E70536"/>
    <w:rsid w:val="00E720CA"/>
    <w:rsid w:val="00E72D0B"/>
    <w:rsid w:val="00E746ED"/>
    <w:rsid w:val="00E754D2"/>
    <w:rsid w:val="00E80288"/>
    <w:rsid w:val="00E80494"/>
    <w:rsid w:val="00E84EB5"/>
    <w:rsid w:val="00E85662"/>
    <w:rsid w:val="00E8789F"/>
    <w:rsid w:val="00E966F1"/>
    <w:rsid w:val="00E96B11"/>
    <w:rsid w:val="00E97B71"/>
    <w:rsid w:val="00E97BCA"/>
    <w:rsid w:val="00E97D23"/>
    <w:rsid w:val="00EA055D"/>
    <w:rsid w:val="00EA3D34"/>
    <w:rsid w:val="00EA7C8D"/>
    <w:rsid w:val="00EB454D"/>
    <w:rsid w:val="00EB7BDC"/>
    <w:rsid w:val="00ED3A83"/>
    <w:rsid w:val="00ED6AF8"/>
    <w:rsid w:val="00ED76BE"/>
    <w:rsid w:val="00EE03F5"/>
    <w:rsid w:val="00EF1E7A"/>
    <w:rsid w:val="00EF21AF"/>
    <w:rsid w:val="00EF619B"/>
    <w:rsid w:val="00F00B55"/>
    <w:rsid w:val="00F01097"/>
    <w:rsid w:val="00F02AD1"/>
    <w:rsid w:val="00F15DD3"/>
    <w:rsid w:val="00F17D97"/>
    <w:rsid w:val="00F2241E"/>
    <w:rsid w:val="00F253CC"/>
    <w:rsid w:val="00F258BD"/>
    <w:rsid w:val="00F258E5"/>
    <w:rsid w:val="00F37106"/>
    <w:rsid w:val="00F456C9"/>
    <w:rsid w:val="00F519CF"/>
    <w:rsid w:val="00F5645E"/>
    <w:rsid w:val="00F56BA5"/>
    <w:rsid w:val="00F60E22"/>
    <w:rsid w:val="00F70533"/>
    <w:rsid w:val="00F71C6A"/>
    <w:rsid w:val="00F75001"/>
    <w:rsid w:val="00F763A5"/>
    <w:rsid w:val="00F811E4"/>
    <w:rsid w:val="00F81395"/>
    <w:rsid w:val="00F917D1"/>
    <w:rsid w:val="00F93EAD"/>
    <w:rsid w:val="00F944F8"/>
    <w:rsid w:val="00F96090"/>
    <w:rsid w:val="00F9653B"/>
    <w:rsid w:val="00F96FF7"/>
    <w:rsid w:val="00FA068C"/>
    <w:rsid w:val="00FA1511"/>
    <w:rsid w:val="00FA2CE3"/>
    <w:rsid w:val="00FA3A15"/>
    <w:rsid w:val="00FA5006"/>
    <w:rsid w:val="00FA5AAF"/>
    <w:rsid w:val="00FB62CF"/>
    <w:rsid w:val="00FC443C"/>
    <w:rsid w:val="00FC7E37"/>
    <w:rsid w:val="00FD09FF"/>
    <w:rsid w:val="00FD32C0"/>
    <w:rsid w:val="00FD3C3B"/>
    <w:rsid w:val="00FD7584"/>
    <w:rsid w:val="00FE31A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B9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CommentReference">
    <w:name w:val="annotation reference"/>
    <w:basedOn w:val="DefaultParagraphFont"/>
    <w:uiPriority w:val="99"/>
    <w:semiHidden/>
    <w:unhideWhenUsed/>
    <w:rsid w:val="006D5CEC"/>
    <w:rPr>
      <w:sz w:val="16"/>
      <w:szCs w:val="16"/>
    </w:rPr>
  </w:style>
  <w:style w:type="paragraph" w:styleId="CommentText">
    <w:name w:val="annotation text"/>
    <w:basedOn w:val="Normal"/>
    <w:link w:val="CommentTextChar"/>
    <w:uiPriority w:val="99"/>
    <w:semiHidden/>
    <w:unhideWhenUsed/>
    <w:rsid w:val="006D5CEC"/>
    <w:rPr>
      <w:sz w:val="20"/>
      <w:szCs w:val="20"/>
    </w:rPr>
  </w:style>
  <w:style w:type="character" w:customStyle="1" w:styleId="CommentTextChar">
    <w:name w:val="Comment Text Char"/>
    <w:basedOn w:val="DefaultParagraphFont"/>
    <w:link w:val="CommentText"/>
    <w:uiPriority w:val="99"/>
    <w:semiHidden/>
    <w:rsid w:val="006D5CEC"/>
    <w:rPr>
      <w:lang w:val="en-US" w:eastAsia="en-US"/>
    </w:rPr>
  </w:style>
  <w:style w:type="paragraph" w:styleId="CommentSubject">
    <w:name w:val="annotation subject"/>
    <w:basedOn w:val="CommentText"/>
    <w:next w:val="CommentText"/>
    <w:link w:val="CommentSubjectChar"/>
    <w:uiPriority w:val="99"/>
    <w:semiHidden/>
    <w:unhideWhenUsed/>
    <w:rsid w:val="006D5CEC"/>
    <w:rPr>
      <w:b/>
      <w:bCs/>
    </w:rPr>
  </w:style>
  <w:style w:type="character" w:customStyle="1" w:styleId="CommentSubjectChar">
    <w:name w:val="Comment Subject Char"/>
    <w:basedOn w:val="CommentTextChar"/>
    <w:link w:val="CommentSubject"/>
    <w:uiPriority w:val="99"/>
    <w:semiHidden/>
    <w:rsid w:val="006D5CEC"/>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CommentReference">
    <w:name w:val="annotation reference"/>
    <w:basedOn w:val="DefaultParagraphFont"/>
    <w:uiPriority w:val="99"/>
    <w:semiHidden/>
    <w:unhideWhenUsed/>
    <w:rsid w:val="006D5CEC"/>
    <w:rPr>
      <w:sz w:val="16"/>
      <w:szCs w:val="16"/>
    </w:rPr>
  </w:style>
  <w:style w:type="paragraph" w:styleId="CommentText">
    <w:name w:val="annotation text"/>
    <w:basedOn w:val="Normal"/>
    <w:link w:val="CommentTextChar"/>
    <w:uiPriority w:val="99"/>
    <w:semiHidden/>
    <w:unhideWhenUsed/>
    <w:rsid w:val="006D5CEC"/>
    <w:rPr>
      <w:sz w:val="20"/>
      <w:szCs w:val="20"/>
    </w:rPr>
  </w:style>
  <w:style w:type="character" w:customStyle="1" w:styleId="CommentTextChar">
    <w:name w:val="Comment Text Char"/>
    <w:basedOn w:val="DefaultParagraphFont"/>
    <w:link w:val="CommentText"/>
    <w:uiPriority w:val="99"/>
    <w:semiHidden/>
    <w:rsid w:val="006D5CEC"/>
    <w:rPr>
      <w:lang w:val="en-US" w:eastAsia="en-US"/>
    </w:rPr>
  </w:style>
  <w:style w:type="paragraph" w:styleId="CommentSubject">
    <w:name w:val="annotation subject"/>
    <w:basedOn w:val="CommentText"/>
    <w:next w:val="CommentText"/>
    <w:link w:val="CommentSubjectChar"/>
    <w:uiPriority w:val="99"/>
    <w:semiHidden/>
    <w:unhideWhenUsed/>
    <w:rsid w:val="006D5CEC"/>
    <w:rPr>
      <w:b/>
      <w:bCs/>
    </w:rPr>
  </w:style>
  <w:style w:type="character" w:customStyle="1" w:styleId="CommentSubjectChar">
    <w:name w:val="Comment Subject Char"/>
    <w:basedOn w:val="CommentTextChar"/>
    <w:link w:val="CommentSubject"/>
    <w:uiPriority w:val="99"/>
    <w:semiHidden/>
    <w:rsid w:val="006D5CE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4302">
      <w:bodyDiv w:val="1"/>
      <w:marLeft w:val="0"/>
      <w:marRight w:val="0"/>
      <w:marTop w:val="0"/>
      <w:marBottom w:val="0"/>
      <w:divBdr>
        <w:top w:val="none" w:sz="0" w:space="0" w:color="auto"/>
        <w:left w:val="none" w:sz="0" w:space="0" w:color="auto"/>
        <w:bottom w:val="none" w:sz="0" w:space="0" w:color="auto"/>
        <w:right w:val="none" w:sz="0" w:space="0" w:color="auto"/>
      </w:divBdr>
    </w:div>
    <w:div w:id="1048576354">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579379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3334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FF6E-8F00-4282-876D-D351E5DF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Rafael del Castillo</cp:lastModifiedBy>
  <cp:revision>23</cp:revision>
  <cp:lastPrinted>2015-12-15T20:53:00Z</cp:lastPrinted>
  <dcterms:created xsi:type="dcterms:W3CDTF">2015-12-15T19:15:00Z</dcterms:created>
  <dcterms:modified xsi:type="dcterms:W3CDTF">2016-10-28T14:11:00Z</dcterms:modified>
</cp:coreProperties>
</file>