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0C3A" w:rsidRPr="00E916C7" w:rsidRDefault="00D306D1" w:rsidP="00627C9F">
      <w:pPr>
        <w:jc w:val="both"/>
        <w:rPr>
          <w:rFonts w:asciiTheme="majorHAnsi" w:hAnsiTheme="majorHAnsi" w:cs="Univers"/>
          <w:b/>
          <w:bCs/>
          <w:sz w:val="22"/>
          <w:szCs w:val="22"/>
          <w:lang w:val="es-ES"/>
        </w:rPr>
      </w:pPr>
      <w:r w:rsidRPr="00E916C7">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5C7839A4" wp14:editId="0B48269E">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E916C7">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69FE2D4C" wp14:editId="571CBBC3">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57C19" w:rsidRDefault="00D57C19" w:rsidP="00AE5488">
                            <w:r>
                              <w:rPr>
                                <w:noProof/>
                              </w:rPr>
                              <w:drawing>
                                <wp:inline distT="0" distB="0" distL="0" distR="0" wp14:anchorId="6886C753" wp14:editId="1599AF1B">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rsidR="00D57C19" w:rsidRDefault="00D57C19" w:rsidP="00AE5488">
                      <w:r>
                        <w:rPr>
                          <w:noProof/>
                        </w:rPr>
                        <w:drawing>
                          <wp:inline distT="0" distB="0" distL="0" distR="0" wp14:anchorId="6886C753" wp14:editId="1599AF1B">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p>
    <w:p w:rsidR="00040C3A" w:rsidRPr="00E916C7" w:rsidRDefault="00040C3A" w:rsidP="00040C3A">
      <w:pPr>
        <w:tabs>
          <w:tab w:val="center" w:pos="5400"/>
        </w:tabs>
        <w:suppressAutoHyphens/>
        <w:jc w:val="both"/>
        <w:rPr>
          <w:rFonts w:asciiTheme="majorHAnsi" w:hAnsiTheme="majorHAnsi"/>
          <w:sz w:val="22"/>
          <w:szCs w:val="22"/>
          <w:lang w:val="es-ES"/>
        </w:rPr>
      </w:pPr>
    </w:p>
    <w:p w:rsidR="00040C3A" w:rsidRPr="00E916C7" w:rsidRDefault="00040C3A" w:rsidP="00040C3A">
      <w:pPr>
        <w:tabs>
          <w:tab w:val="center" w:pos="5400"/>
        </w:tabs>
        <w:suppressAutoHyphens/>
        <w:jc w:val="both"/>
        <w:rPr>
          <w:rFonts w:asciiTheme="majorHAnsi" w:hAnsiTheme="majorHAnsi"/>
          <w:sz w:val="22"/>
          <w:szCs w:val="22"/>
          <w:lang w:val="es-ES"/>
        </w:rPr>
      </w:pPr>
    </w:p>
    <w:p w:rsidR="005128E4" w:rsidRPr="00E916C7" w:rsidRDefault="005128E4" w:rsidP="00040C3A">
      <w:pPr>
        <w:tabs>
          <w:tab w:val="center" w:pos="5400"/>
        </w:tabs>
        <w:suppressAutoHyphens/>
        <w:rPr>
          <w:rFonts w:asciiTheme="majorHAnsi" w:hAnsiTheme="majorHAnsi"/>
          <w:sz w:val="22"/>
          <w:szCs w:val="22"/>
          <w:lang w:val="es-ES"/>
        </w:rPr>
      </w:pPr>
    </w:p>
    <w:p w:rsidR="005128E4" w:rsidRPr="00E916C7" w:rsidRDefault="005128E4" w:rsidP="00040C3A">
      <w:pPr>
        <w:tabs>
          <w:tab w:val="center" w:pos="5400"/>
        </w:tabs>
        <w:suppressAutoHyphens/>
        <w:rPr>
          <w:rFonts w:asciiTheme="majorHAnsi" w:hAnsiTheme="majorHAnsi"/>
          <w:sz w:val="22"/>
          <w:szCs w:val="22"/>
          <w:lang w:val="es-ES"/>
        </w:rPr>
      </w:pPr>
    </w:p>
    <w:p w:rsidR="005128E4" w:rsidRPr="00E916C7" w:rsidRDefault="005128E4" w:rsidP="00040C3A">
      <w:pPr>
        <w:tabs>
          <w:tab w:val="center" w:pos="5400"/>
        </w:tabs>
        <w:suppressAutoHyphens/>
        <w:rPr>
          <w:rFonts w:asciiTheme="majorHAnsi" w:hAnsiTheme="majorHAnsi"/>
          <w:sz w:val="22"/>
          <w:szCs w:val="22"/>
          <w:lang w:val="es-ES"/>
        </w:rPr>
      </w:pPr>
    </w:p>
    <w:p w:rsidR="00040C3A" w:rsidRPr="00E916C7" w:rsidRDefault="00040C3A" w:rsidP="005128E4">
      <w:pPr>
        <w:tabs>
          <w:tab w:val="center" w:pos="5400"/>
        </w:tabs>
        <w:suppressAutoHyphens/>
        <w:jc w:val="center"/>
        <w:rPr>
          <w:rFonts w:asciiTheme="majorHAnsi" w:hAnsiTheme="majorHAnsi"/>
          <w:sz w:val="22"/>
          <w:szCs w:val="22"/>
          <w:lang w:val="es-ES"/>
        </w:rPr>
      </w:pPr>
    </w:p>
    <w:p w:rsidR="00040C3A" w:rsidRPr="00E916C7" w:rsidRDefault="00040C3A" w:rsidP="005128E4">
      <w:pPr>
        <w:tabs>
          <w:tab w:val="center" w:pos="5400"/>
        </w:tabs>
        <w:suppressAutoHyphens/>
        <w:jc w:val="center"/>
        <w:rPr>
          <w:rFonts w:asciiTheme="majorHAnsi" w:hAnsiTheme="majorHAnsi"/>
          <w:sz w:val="22"/>
          <w:szCs w:val="22"/>
          <w:lang w:val="es-ES"/>
        </w:rPr>
      </w:pPr>
      <w:bookmarkStart w:id="0" w:name="_GoBack"/>
      <w:bookmarkEnd w:id="0"/>
    </w:p>
    <w:p w:rsidR="005B52B0" w:rsidRPr="00E916C7" w:rsidRDefault="005B52B0" w:rsidP="005128E4">
      <w:pPr>
        <w:tabs>
          <w:tab w:val="center" w:pos="5400"/>
        </w:tabs>
        <w:suppressAutoHyphens/>
        <w:jc w:val="center"/>
        <w:rPr>
          <w:rFonts w:asciiTheme="majorHAnsi" w:hAnsiTheme="majorHAnsi"/>
          <w:sz w:val="22"/>
          <w:szCs w:val="22"/>
          <w:lang w:val="es-ES"/>
        </w:rPr>
      </w:pPr>
    </w:p>
    <w:p w:rsidR="005B52B0" w:rsidRPr="00E916C7" w:rsidRDefault="005B52B0" w:rsidP="005128E4">
      <w:pPr>
        <w:tabs>
          <w:tab w:val="center" w:pos="5400"/>
        </w:tabs>
        <w:suppressAutoHyphens/>
        <w:jc w:val="center"/>
        <w:rPr>
          <w:rFonts w:asciiTheme="majorHAnsi" w:hAnsiTheme="majorHAnsi"/>
          <w:sz w:val="22"/>
          <w:szCs w:val="22"/>
          <w:lang w:val="es-ES"/>
        </w:rPr>
      </w:pPr>
    </w:p>
    <w:p w:rsidR="005B52B0" w:rsidRPr="00E916C7" w:rsidRDefault="005B52B0" w:rsidP="005128E4">
      <w:pPr>
        <w:tabs>
          <w:tab w:val="center" w:pos="5400"/>
        </w:tabs>
        <w:suppressAutoHyphens/>
        <w:jc w:val="center"/>
        <w:rPr>
          <w:rFonts w:asciiTheme="majorHAnsi" w:hAnsiTheme="majorHAnsi"/>
          <w:sz w:val="22"/>
          <w:szCs w:val="22"/>
          <w:lang w:val="es-ES"/>
        </w:rPr>
      </w:pPr>
    </w:p>
    <w:p w:rsidR="00040C3A" w:rsidRPr="00E916C7" w:rsidRDefault="00040C3A" w:rsidP="00040C3A">
      <w:pPr>
        <w:tabs>
          <w:tab w:val="center" w:pos="5400"/>
        </w:tabs>
        <w:suppressAutoHyphens/>
        <w:jc w:val="center"/>
        <w:rPr>
          <w:rFonts w:asciiTheme="majorHAnsi" w:hAnsiTheme="majorHAnsi"/>
          <w:sz w:val="22"/>
          <w:szCs w:val="22"/>
          <w:lang w:val="es-ES"/>
        </w:rPr>
      </w:pPr>
    </w:p>
    <w:p w:rsidR="00040C3A" w:rsidRPr="00E916C7" w:rsidRDefault="00040C3A" w:rsidP="00040C3A">
      <w:pPr>
        <w:tabs>
          <w:tab w:val="center" w:pos="5400"/>
        </w:tabs>
        <w:suppressAutoHyphens/>
        <w:jc w:val="center"/>
        <w:rPr>
          <w:rFonts w:asciiTheme="majorHAnsi" w:hAnsiTheme="majorHAnsi"/>
          <w:sz w:val="22"/>
          <w:szCs w:val="22"/>
          <w:lang w:val="es-ES"/>
        </w:rPr>
      </w:pPr>
    </w:p>
    <w:p w:rsidR="00040C3A" w:rsidRPr="00E916C7" w:rsidRDefault="003D3BC2" w:rsidP="00040C3A">
      <w:pPr>
        <w:tabs>
          <w:tab w:val="center" w:pos="5400"/>
        </w:tabs>
        <w:suppressAutoHyphens/>
        <w:jc w:val="center"/>
        <w:rPr>
          <w:rFonts w:asciiTheme="majorHAnsi" w:hAnsiTheme="majorHAnsi"/>
          <w:sz w:val="22"/>
          <w:szCs w:val="22"/>
          <w:lang w:val="es-ES"/>
        </w:rPr>
      </w:pPr>
      <w:r w:rsidRPr="00E916C7">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045C0B0D" wp14:editId="5A2091B7">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57C19" w:rsidRPr="004E2649" w:rsidRDefault="00D57C19"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w:t>
                            </w:r>
                            <w:r w:rsidR="00153A1D">
                              <w:rPr>
                                <w:rFonts w:asciiTheme="majorHAnsi" w:hAnsiTheme="majorHAnsi" w:cs="Arial"/>
                                <w:b/>
                                <w:bCs/>
                                <w:color w:val="0D0D0D" w:themeColor="text1" w:themeTint="F2"/>
                                <w:sz w:val="36"/>
                                <w:szCs w:val="22"/>
                                <w:lang w:val="es-ES_tradnl"/>
                              </w:rPr>
                              <w:t>18</w:t>
                            </w:r>
                            <w:r>
                              <w:rPr>
                                <w:rFonts w:asciiTheme="majorHAnsi" w:hAnsiTheme="majorHAnsi" w:cs="Arial"/>
                                <w:b/>
                                <w:bCs/>
                                <w:color w:val="0D0D0D" w:themeColor="text1" w:themeTint="F2"/>
                                <w:sz w:val="36"/>
                                <w:szCs w:val="22"/>
                                <w:lang w:val="es-ES_tradnl"/>
                              </w:rPr>
                              <w:t>/</w:t>
                            </w:r>
                            <w:r w:rsidR="00C6194B">
                              <w:rPr>
                                <w:rFonts w:asciiTheme="majorHAnsi" w:hAnsiTheme="majorHAnsi" w:cs="Arial"/>
                                <w:b/>
                                <w:bCs/>
                                <w:color w:val="0D0D0D" w:themeColor="text1" w:themeTint="F2"/>
                                <w:sz w:val="36"/>
                                <w:szCs w:val="22"/>
                                <w:lang w:val="es-ES_tradnl"/>
                              </w:rPr>
                              <w:t>16</w:t>
                            </w:r>
                          </w:p>
                          <w:p w:rsidR="00D57C19" w:rsidRPr="004E2649" w:rsidRDefault="00D57C19"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C6194B">
                              <w:rPr>
                                <w:rFonts w:asciiTheme="majorHAnsi" w:hAnsiTheme="majorHAnsi" w:cs="Arial"/>
                                <w:b/>
                                <w:color w:val="0D0D0D" w:themeColor="text1" w:themeTint="F2"/>
                                <w:sz w:val="36"/>
                                <w:szCs w:val="22"/>
                                <w:lang w:val="es-ES_tradnl"/>
                              </w:rPr>
                              <w:t>1208</w:t>
                            </w:r>
                            <w:r w:rsidRPr="004E2649">
                              <w:rPr>
                                <w:rFonts w:asciiTheme="majorHAnsi" w:hAnsiTheme="majorHAnsi" w:cs="Arial"/>
                                <w:b/>
                                <w:color w:val="0D0D0D" w:themeColor="text1" w:themeTint="F2"/>
                                <w:sz w:val="36"/>
                                <w:szCs w:val="22"/>
                                <w:lang w:val="es-ES_tradnl"/>
                              </w:rPr>
                              <w:t>-</w:t>
                            </w:r>
                            <w:r w:rsidR="00C6194B">
                              <w:rPr>
                                <w:rFonts w:asciiTheme="majorHAnsi" w:hAnsiTheme="majorHAnsi" w:cs="Arial"/>
                                <w:b/>
                                <w:color w:val="0D0D0D" w:themeColor="text1" w:themeTint="F2"/>
                                <w:sz w:val="36"/>
                                <w:szCs w:val="22"/>
                                <w:lang w:val="es-ES_tradnl"/>
                              </w:rPr>
                              <w:t>07</w:t>
                            </w:r>
                            <w:r w:rsidRPr="004E2649">
                              <w:rPr>
                                <w:rFonts w:asciiTheme="majorHAnsi" w:hAnsiTheme="majorHAnsi" w:cs="Arial"/>
                                <w:b/>
                                <w:color w:val="0D0D0D" w:themeColor="text1" w:themeTint="F2"/>
                                <w:sz w:val="36"/>
                                <w:szCs w:val="22"/>
                                <w:lang w:val="es-ES_tradnl"/>
                              </w:rPr>
                              <w:t xml:space="preserve"> </w:t>
                            </w:r>
                          </w:p>
                          <w:p w:rsidR="00D57C19" w:rsidRPr="0010736F" w:rsidRDefault="00D57C19"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ADMISIBILIDAD </w:t>
                            </w:r>
                          </w:p>
                          <w:p w:rsidR="00D57C19" w:rsidRPr="0010736F" w:rsidRDefault="00D57C19" w:rsidP="00997BC5">
                            <w:pPr>
                              <w:spacing w:line="276" w:lineRule="auto"/>
                              <w:rPr>
                                <w:rFonts w:asciiTheme="majorHAnsi" w:hAnsiTheme="majorHAnsi" w:cs="Arial"/>
                                <w:color w:val="0D0D0D" w:themeColor="text1" w:themeTint="F2"/>
                                <w:szCs w:val="22"/>
                                <w:lang w:val="es-ES_tradnl"/>
                              </w:rPr>
                            </w:pPr>
                            <w:bookmarkStart w:id="1" w:name="_ftnref1"/>
                          </w:p>
                          <w:p w:rsidR="00D57C19" w:rsidRPr="0010736F" w:rsidRDefault="00C6194B"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CARLOS MANUEL CAMACHO COLOMA</w:t>
                            </w:r>
                            <w:r w:rsidR="00EB6AB3">
                              <w:rPr>
                                <w:rFonts w:asciiTheme="majorHAnsi" w:hAnsiTheme="majorHAnsi" w:cs="Arial"/>
                                <w:color w:val="0D0D0D" w:themeColor="text1" w:themeTint="F2"/>
                                <w:szCs w:val="22"/>
                                <w:lang w:val="es-ES_tradnl"/>
                              </w:rPr>
                              <w:t xml:space="preserve"> Y FAMILIA</w:t>
                            </w:r>
                          </w:p>
                          <w:bookmarkEnd w:id="1"/>
                          <w:p w:rsidR="00D57C19" w:rsidRPr="0010736F" w:rsidRDefault="00C6194B"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
                              </w:rPr>
                              <w:t>ECUADOR</w:t>
                            </w:r>
                          </w:p>
                          <w:p w:rsidR="00D57C19" w:rsidRPr="00AE5488" w:rsidRDefault="00D57C19"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rsidR="00D57C19" w:rsidRPr="004E2649" w:rsidRDefault="00D57C19"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w:t>
                      </w:r>
                      <w:r w:rsidR="00153A1D">
                        <w:rPr>
                          <w:rFonts w:asciiTheme="majorHAnsi" w:hAnsiTheme="majorHAnsi" w:cs="Arial"/>
                          <w:b/>
                          <w:bCs/>
                          <w:color w:val="0D0D0D" w:themeColor="text1" w:themeTint="F2"/>
                          <w:sz w:val="36"/>
                          <w:szCs w:val="22"/>
                          <w:lang w:val="es-ES_tradnl"/>
                        </w:rPr>
                        <w:t>18</w:t>
                      </w:r>
                      <w:r>
                        <w:rPr>
                          <w:rFonts w:asciiTheme="majorHAnsi" w:hAnsiTheme="majorHAnsi" w:cs="Arial"/>
                          <w:b/>
                          <w:bCs/>
                          <w:color w:val="0D0D0D" w:themeColor="text1" w:themeTint="F2"/>
                          <w:sz w:val="36"/>
                          <w:szCs w:val="22"/>
                          <w:lang w:val="es-ES_tradnl"/>
                        </w:rPr>
                        <w:t>/</w:t>
                      </w:r>
                      <w:r w:rsidR="00C6194B">
                        <w:rPr>
                          <w:rFonts w:asciiTheme="majorHAnsi" w:hAnsiTheme="majorHAnsi" w:cs="Arial"/>
                          <w:b/>
                          <w:bCs/>
                          <w:color w:val="0D0D0D" w:themeColor="text1" w:themeTint="F2"/>
                          <w:sz w:val="36"/>
                          <w:szCs w:val="22"/>
                          <w:lang w:val="es-ES_tradnl"/>
                        </w:rPr>
                        <w:t>16</w:t>
                      </w:r>
                    </w:p>
                    <w:p w:rsidR="00D57C19" w:rsidRPr="004E2649" w:rsidRDefault="00D57C19"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C6194B">
                        <w:rPr>
                          <w:rFonts w:asciiTheme="majorHAnsi" w:hAnsiTheme="majorHAnsi" w:cs="Arial"/>
                          <w:b/>
                          <w:color w:val="0D0D0D" w:themeColor="text1" w:themeTint="F2"/>
                          <w:sz w:val="36"/>
                          <w:szCs w:val="22"/>
                          <w:lang w:val="es-ES_tradnl"/>
                        </w:rPr>
                        <w:t>1208</w:t>
                      </w:r>
                      <w:r w:rsidRPr="004E2649">
                        <w:rPr>
                          <w:rFonts w:asciiTheme="majorHAnsi" w:hAnsiTheme="majorHAnsi" w:cs="Arial"/>
                          <w:b/>
                          <w:color w:val="0D0D0D" w:themeColor="text1" w:themeTint="F2"/>
                          <w:sz w:val="36"/>
                          <w:szCs w:val="22"/>
                          <w:lang w:val="es-ES_tradnl"/>
                        </w:rPr>
                        <w:t>-</w:t>
                      </w:r>
                      <w:r w:rsidR="00C6194B">
                        <w:rPr>
                          <w:rFonts w:asciiTheme="majorHAnsi" w:hAnsiTheme="majorHAnsi" w:cs="Arial"/>
                          <w:b/>
                          <w:color w:val="0D0D0D" w:themeColor="text1" w:themeTint="F2"/>
                          <w:sz w:val="36"/>
                          <w:szCs w:val="22"/>
                          <w:lang w:val="es-ES_tradnl"/>
                        </w:rPr>
                        <w:t>07</w:t>
                      </w:r>
                      <w:r w:rsidRPr="004E2649">
                        <w:rPr>
                          <w:rFonts w:asciiTheme="majorHAnsi" w:hAnsiTheme="majorHAnsi" w:cs="Arial"/>
                          <w:b/>
                          <w:color w:val="0D0D0D" w:themeColor="text1" w:themeTint="F2"/>
                          <w:sz w:val="36"/>
                          <w:szCs w:val="22"/>
                          <w:lang w:val="es-ES_tradnl"/>
                        </w:rPr>
                        <w:t xml:space="preserve"> </w:t>
                      </w:r>
                    </w:p>
                    <w:p w:rsidR="00D57C19" w:rsidRPr="0010736F" w:rsidRDefault="00D57C19"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ADMISIBILIDAD </w:t>
                      </w:r>
                    </w:p>
                    <w:p w:rsidR="00D57C19" w:rsidRPr="0010736F" w:rsidRDefault="00D57C19" w:rsidP="00997BC5">
                      <w:pPr>
                        <w:spacing w:line="276" w:lineRule="auto"/>
                        <w:rPr>
                          <w:rFonts w:asciiTheme="majorHAnsi" w:hAnsiTheme="majorHAnsi" w:cs="Arial"/>
                          <w:color w:val="0D0D0D" w:themeColor="text1" w:themeTint="F2"/>
                          <w:szCs w:val="22"/>
                          <w:lang w:val="es-ES_tradnl"/>
                        </w:rPr>
                      </w:pPr>
                      <w:bookmarkStart w:id="2" w:name="_ftnref1"/>
                    </w:p>
                    <w:p w:rsidR="00D57C19" w:rsidRPr="0010736F" w:rsidRDefault="00C6194B"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CARLOS MANUEL CAMACHO COLOMA</w:t>
                      </w:r>
                      <w:r w:rsidR="00EB6AB3">
                        <w:rPr>
                          <w:rFonts w:asciiTheme="majorHAnsi" w:hAnsiTheme="majorHAnsi" w:cs="Arial"/>
                          <w:color w:val="0D0D0D" w:themeColor="text1" w:themeTint="F2"/>
                          <w:szCs w:val="22"/>
                          <w:lang w:val="es-ES_tradnl"/>
                        </w:rPr>
                        <w:t xml:space="preserve"> Y FAMILIA</w:t>
                      </w:r>
                    </w:p>
                    <w:bookmarkEnd w:id="2"/>
                    <w:p w:rsidR="00D57C19" w:rsidRPr="0010736F" w:rsidRDefault="00C6194B"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
                        </w:rPr>
                        <w:t>ECUADOR</w:t>
                      </w:r>
                    </w:p>
                    <w:p w:rsidR="00D57C19" w:rsidRPr="00AE5488" w:rsidRDefault="00D57C19" w:rsidP="007A5817">
                      <w:pPr>
                        <w:rPr>
                          <w:color w:val="0D0D0D" w:themeColor="text1" w:themeTint="F2"/>
                          <w:lang w:val="es-ES_tradnl"/>
                        </w:rPr>
                      </w:pPr>
                    </w:p>
                  </w:txbxContent>
                </v:textbox>
              </v:shape>
            </w:pict>
          </mc:Fallback>
        </mc:AlternateContent>
      </w:r>
      <w:r w:rsidR="004E2649" w:rsidRPr="00E916C7">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2E8308D3" wp14:editId="73F65D57">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57C19" w:rsidRPr="00153A1D" w:rsidRDefault="00D57C19" w:rsidP="007A5817">
                            <w:pPr>
                              <w:spacing w:line="276" w:lineRule="auto"/>
                              <w:jc w:val="right"/>
                              <w:rPr>
                                <w:rFonts w:asciiTheme="minorHAnsi" w:hAnsiTheme="minorHAnsi"/>
                                <w:color w:val="FFFFFF" w:themeColor="background1"/>
                                <w:sz w:val="22"/>
                                <w:lang w:val="pt-BR"/>
                              </w:rPr>
                            </w:pPr>
                            <w:r w:rsidRPr="00153A1D">
                              <w:rPr>
                                <w:rFonts w:asciiTheme="minorHAnsi" w:hAnsiTheme="minorHAnsi"/>
                                <w:color w:val="FFFFFF" w:themeColor="background1"/>
                                <w:sz w:val="22"/>
                                <w:lang w:val="pt-BR"/>
                              </w:rPr>
                              <w:t>OEA/Ser.L/V/II.15</w:t>
                            </w:r>
                            <w:r w:rsidR="00153A1D" w:rsidRPr="00153A1D">
                              <w:rPr>
                                <w:rFonts w:asciiTheme="minorHAnsi" w:hAnsiTheme="minorHAnsi"/>
                                <w:color w:val="FFFFFF" w:themeColor="background1"/>
                                <w:sz w:val="22"/>
                                <w:lang w:val="pt-BR"/>
                              </w:rPr>
                              <w:t>7</w:t>
                            </w:r>
                          </w:p>
                          <w:p w:rsidR="00D57C19" w:rsidRPr="00153A1D" w:rsidRDefault="00D57C19" w:rsidP="007A5817">
                            <w:pPr>
                              <w:spacing w:line="276" w:lineRule="auto"/>
                              <w:jc w:val="right"/>
                              <w:rPr>
                                <w:rFonts w:asciiTheme="minorHAnsi" w:hAnsiTheme="minorHAnsi"/>
                                <w:color w:val="FFFFFF" w:themeColor="background1"/>
                                <w:sz w:val="22"/>
                                <w:lang w:val="pt-BR"/>
                              </w:rPr>
                            </w:pPr>
                            <w:r w:rsidRPr="00153A1D">
                              <w:rPr>
                                <w:rFonts w:asciiTheme="minorHAnsi" w:hAnsiTheme="minorHAnsi"/>
                                <w:color w:val="FFFFFF" w:themeColor="background1"/>
                                <w:sz w:val="22"/>
                                <w:lang w:val="pt-BR"/>
                              </w:rPr>
                              <w:t xml:space="preserve">Doc. </w:t>
                            </w:r>
                            <w:r w:rsidR="00153A1D" w:rsidRPr="00153A1D">
                              <w:rPr>
                                <w:rFonts w:asciiTheme="minorHAnsi" w:hAnsiTheme="minorHAnsi"/>
                                <w:color w:val="FFFFFF" w:themeColor="background1"/>
                                <w:sz w:val="22"/>
                                <w:lang w:val="pt-BR"/>
                              </w:rPr>
                              <w:t>22</w:t>
                            </w:r>
                          </w:p>
                          <w:p w:rsidR="00D57C19" w:rsidRPr="00153A1D" w:rsidRDefault="00153A1D" w:rsidP="007A5817">
                            <w:pPr>
                              <w:spacing w:line="276" w:lineRule="auto"/>
                              <w:jc w:val="right"/>
                              <w:rPr>
                                <w:rFonts w:asciiTheme="minorHAnsi" w:hAnsiTheme="minorHAnsi"/>
                                <w:color w:val="FFFFFF" w:themeColor="background1"/>
                                <w:sz w:val="22"/>
                              </w:rPr>
                            </w:pPr>
                            <w:r w:rsidRPr="00153A1D">
                              <w:rPr>
                                <w:rFonts w:asciiTheme="minorHAnsi" w:hAnsiTheme="minorHAnsi"/>
                                <w:color w:val="FFFFFF" w:themeColor="background1"/>
                                <w:sz w:val="22"/>
                              </w:rPr>
                              <w:t>15</w:t>
                            </w:r>
                            <w:r w:rsidR="00D57C19" w:rsidRPr="00153A1D">
                              <w:rPr>
                                <w:rFonts w:asciiTheme="minorHAnsi" w:hAnsiTheme="minorHAnsi"/>
                                <w:color w:val="FFFFFF" w:themeColor="background1"/>
                                <w:sz w:val="22"/>
                              </w:rPr>
                              <w:t xml:space="preserve"> </w:t>
                            </w:r>
                            <w:r w:rsidRPr="00153A1D">
                              <w:rPr>
                                <w:rFonts w:asciiTheme="minorHAnsi" w:hAnsiTheme="minorHAnsi"/>
                                <w:color w:val="FFFFFF" w:themeColor="background1"/>
                                <w:sz w:val="22"/>
                              </w:rPr>
                              <w:t>abril</w:t>
                            </w:r>
                            <w:r w:rsidR="00D57C19" w:rsidRPr="00153A1D">
                              <w:rPr>
                                <w:rFonts w:asciiTheme="minorHAnsi" w:hAnsiTheme="minorHAnsi"/>
                                <w:color w:val="FFFFFF" w:themeColor="background1"/>
                                <w:sz w:val="22"/>
                              </w:rPr>
                              <w:t xml:space="preserve"> 201</w:t>
                            </w:r>
                            <w:r w:rsidRPr="00153A1D">
                              <w:rPr>
                                <w:rFonts w:asciiTheme="minorHAnsi" w:hAnsiTheme="minorHAnsi"/>
                                <w:color w:val="FFFFFF" w:themeColor="background1"/>
                                <w:sz w:val="22"/>
                              </w:rPr>
                              <w:t>6</w:t>
                            </w:r>
                          </w:p>
                          <w:p w:rsidR="00D57C19" w:rsidRPr="00153A1D" w:rsidRDefault="00D57C19" w:rsidP="007A5817">
                            <w:pPr>
                              <w:spacing w:line="276" w:lineRule="auto"/>
                              <w:jc w:val="right"/>
                              <w:rPr>
                                <w:rFonts w:asciiTheme="minorHAnsi" w:hAnsiTheme="minorHAnsi"/>
                                <w:color w:val="FFFFFF" w:themeColor="background1"/>
                                <w:sz w:val="22"/>
                              </w:rPr>
                            </w:pPr>
                            <w:r w:rsidRPr="00153A1D">
                              <w:rPr>
                                <w:rFonts w:asciiTheme="minorHAnsi" w:hAnsiTheme="minorHAnsi"/>
                                <w:color w:val="FFFFFF" w:themeColor="background1"/>
                                <w:sz w:val="22"/>
                              </w:rPr>
                              <w:t xml:space="preserve">Original: </w:t>
                            </w:r>
                            <w:r w:rsidR="00153A1D" w:rsidRPr="00153A1D">
                              <w:rPr>
                                <w:rFonts w:asciiTheme="minorHAnsi" w:hAnsiTheme="minorHAnsi"/>
                                <w:color w:val="FFFFFF" w:themeColor="background1"/>
                                <w:sz w:val="22"/>
                              </w:rPr>
                              <w:t>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rsidR="00D57C19" w:rsidRPr="00153A1D" w:rsidRDefault="00D57C19" w:rsidP="007A5817">
                      <w:pPr>
                        <w:spacing w:line="276" w:lineRule="auto"/>
                        <w:jc w:val="right"/>
                        <w:rPr>
                          <w:rFonts w:asciiTheme="minorHAnsi" w:hAnsiTheme="minorHAnsi"/>
                          <w:color w:val="FFFFFF" w:themeColor="background1"/>
                          <w:sz w:val="22"/>
                          <w:lang w:val="pt-BR"/>
                        </w:rPr>
                      </w:pPr>
                      <w:r w:rsidRPr="00153A1D">
                        <w:rPr>
                          <w:rFonts w:asciiTheme="minorHAnsi" w:hAnsiTheme="minorHAnsi"/>
                          <w:color w:val="FFFFFF" w:themeColor="background1"/>
                          <w:sz w:val="22"/>
                          <w:lang w:val="pt-BR"/>
                        </w:rPr>
                        <w:t>OEA/Ser.L/V/II.15</w:t>
                      </w:r>
                      <w:r w:rsidR="00153A1D" w:rsidRPr="00153A1D">
                        <w:rPr>
                          <w:rFonts w:asciiTheme="minorHAnsi" w:hAnsiTheme="minorHAnsi"/>
                          <w:color w:val="FFFFFF" w:themeColor="background1"/>
                          <w:sz w:val="22"/>
                          <w:lang w:val="pt-BR"/>
                        </w:rPr>
                        <w:t>7</w:t>
                      </w:r>
                    </w:p>
                    <w:p w:rsidR="00D57C19" w:rsidRPr="00153A1D" w:rsidRDefault="00D57C19" w:rsidP="007A5817">
                      <w:pPr>
                        <w:spacing w:line="276" w:lineRule="auto"/>
                        <w:jc w:val="right"/>
                        <w:rPr>
                          <w:rFonts w:asciiTheme="minorHAnsi" w:hAnsiTheme="minorHAnsi"/>
                          <w:color w:val="FFFFFF" w:themeColor="background1"/>
                          <w:sz w:val="22"/>
                          <w:lang w:val="pt-BR"/>
                        </w:rPr>
                      </w:pPr>
                      <w:r w:rsidRPr="00153A1D">
                        <w:rPr>
                          <w:rFonts w:asciiTheme="minorHAnsi" w:hAnsiTheme="minorHAnsi"/>
                          <w:color w:val="FFFFFF" w:themeColor="background1"/>
                          <w:sz w:val="22"/>
                          <w:lang w:val="pt-BR"/>
                        </w:rPr>
                        <w:t xml:space="preserve">Doc. </w:t>
                      </w:r>
                      <w:r w:rsidR="00153A1D" w:rsidRPr="00153A1D">
                        <w:rPr>
                          <w:rFonts w:asciiTheme="minorHAnsi" w:hAnsiTheme="minorHAnsi"/>
                          <w:color w:val="FFFFFF" w:themeColor="background1"/>
                          <w:sz w:val="22"/>
                          <w:lang w:val="pt-BR"/>
                        </w:rPr>
                        <w:t>22</w:t>
                      </w:r>
                    </w:p>
                    <w:p w:rsidR="00D57C19" w:rsidRPr="00153A1D" w:rsidRDefault="00153A1D" w:rsidP="007A5817">
                      <w:pPr>
                        <w:spacing w:line="276" w:lineRule="auto"/>
                        <w:jc w:val="right"/>
                        <w:rPr>
                          <w:rFonts w:asciiTheme="minorHAnsi" w:hAnsiTheme="minorHAnsi"/>
                          <w:color w:val="FFFFFF" w:themeColor="background1"/>
                          <w:sz w:val="22"/>
                        </w:rPr>
                      </w:pPr>
                      <w:r w:rsidRPr="00153A1D">
                        <w:rPr>
                          <w:rFonts w:asciiTheme="minorHAnsi" w:hAnsiTheme="minorHAnsi"/>
                          <w:color w:val="FFFFFF" w:themeColor="background1"/>
                          <w:sz w:val="22"/>
                        </w:rPr>
                        <w:t>15</w:t>
                      </w:r>
                      <w:r w:rsidR="00D57C19" w:rsidRPr="00153A1D">
                        <w:rPr>
                          <w:rFonts w:asciiTheme="minorHAnsi" w:hAnsiTheme="minorHAnsi"/>
                          <w:color w:val="FFFFFF" w:themeColor="background1"/>
                          <w:sz w:val="22"/>
                        </w:rPr>
                        <w:t xml:space="preserve"> </w:t>
                      </w:r>
                      <w:r w:rsidRPr="00153A1D">
                        <w:rPr>
                          <w:rFonts w:asciiTheme="minorHAnsi" w:hAnsiTheme="minorHAnsi"/>
                          <w:color w:val="FFFFFF" w:themeColor="background1"/>
                          <w:sz w:val="22"/>
                        </w:rPr>
                        <w:t>abril</w:t>
                      </w:r>
                      <w:r w:rsidR="00D57C19" w:rsidRPr="00153A1D">
                        <w:rPr>
                          <w:rFonts w:asciiTheme="minorHAnsi" w:hAnsiTheme="minorHAnsi"/>
                          <w:color w:val="FFFFFF" w:themeColor="background1"/>
                          <w:sz w:val="22"/>
                        </w:rPr>
                        <w:t xml:space="preserve"> 201</w:t>
                      </w:r>
                      <w:r w:rsidRPr="00153A1D">
                        <w:rPr>
                          <w:rFonts w:asciiTheme="minorHAnsi" w:hAnsiTheme="minorHAnsi"/>
                          <w:color w:val="FFFFFF" w:themeColor="background1"/>
                          <w:sz w:val="22"/>
                        </w:rPr>
                        <w:t>6</w:t>
                      </w:r>
                    </w:p>
                    <w:p w:rsidR="00D57C19" w:rsidRPr="00153A1D" w:rsidRDefault="00D57C19" w:rsidP="007A5817">
                      <w:pPr>
                        <w:spacing w:line="276" w:lineRule="auto"/>
                        <w:jc w:val="right"/>
                        <w:rPr>
                          <w:rFonts w:asciiTheme="minorHAnsi" w:hAnsiTheme="minorHAnsi"/>
                          <w:color w:val="FFFFFF" w:themeColor="background1"/>
                          <w:sz w:val="22"/>
                        </w:rPr>
                      </w:pPr>
                      <w:r w:rsidRPr="00153A1D">
                        <w:rPr>
                          <w:rFonts w:asciiTheme="minorHAnsi" w:hAnsiTheme="minorHAnsi"/>
                          <w:color w:val="FFFFFF" w:themeColor="background1"/>
                          <w:sz w:val="22"/>
                        </w:rPr>
                        <w:t xml:space="preserve">Original: </w:t>
                      </w:r>
                      <w:r w:rsidR="00153A1D" w:rsidRPr="00153A1D">
                        <w:rPr>
                          <w:rFonts w:asciiTheme="minorHAnsi" w:hAnsiTheme="minorHAnsi"/>
                          <w:color w:val="FFFFFF" w:themeColor="background1"/>
                          <w:sz w:val="22"/>
                        </w:rPr>
                        <w:t>español</w:t>
                      </w:r>
                    </w:p>
                  </w:txbxContent>
                </v:textbox>
              </v:shape>
            </w:pict>
          </mc:Fallback>
        </mc:AlternateContent>
      </w:r>
    </w:p>
    <w:p w:rsidR="00040C3A" w:rsidRPr="00E916C7" w:rsidRDefault="00040C3A" w:rsidP="00040C3A">
      <w:pPr>
        <w:tabs>
          <w:tab w:val="center" w:pos="5400"/>
        </w:tabs>
        <w:suppressAutoHyphens/>
        <w:jc w:val="center"/>
        <w:rPr>
          <w:rFonts w:asciiTheme="majorHAnsi" w:hAnsiTheme="majorHAnsi"/>
          <w:sz w:val="22"/>
          <w:szCs w:val="22"/>
          <w:lang w:val="es-ES"/>
        </w:rPr>
      </w:pPr>
    </w:p>
    <w:p w:rsidR="00040C3A" w:rsidRPr="00E916C7" w:rsidRDefault="00040C3A" w:rsidP="00040C3A">
      <w:pPr>
        <w:tabs>
          <w:tab w:val="center" w:pos="5400"/>
        </w:tabs>
        <w:suppressAutoHyphens/>
        <w:jc w:val="center"/>
        <w:rPr>
          <w:rFonts w:asciiTheme="majorHAnsi" w:hAnsiTheme="majorHAnsi"/>
          <w:sz w:val="22"/>
          <w:szCs w:val="22"/>
          <w:lang w:val="es-ES"/>
        </w:rPr>
      </w:pPr>
    </w:p>
    <w:p w:rsidR="00040C3A" w:rsidRPr="00E916C7" w:rsidRDefault="00040C3A" w:rsidP="00040C3A">
      <w:pPr>
        <w:tabs>
          <w:tab w:val="center" w:pos="5400"/>
        </w:tabs>
        <w:suppressAutoHyphens/>
        <w:jc w:val="center"/>
        <w:rPr>
          <w:rFonts w:asciiTheme="majorHAnsi" w:hAnsiTheme="majorHAnsi" w:cs="Arial"/>
          <w:sz w:val="22"/>
          <w:szCs w:val="22"/>
          <w:lang w:val="es-ES"/>
        </w:rPr>
      </w:pPr>
    </w:p>
    <w:p w:rsidR="00040C3A" w:rsidRPr="00E916C7" w:rsidRDefault="00040C3A" w:rsidP="00040C3A">
      <w:pPr>
        <w:tabs>
          <w:tab w:val="center" w:pos="5400"/>
        </w:tabs>
        <w:suppressAutoHyphens/>
        <w:jc w:val="center"/>
        <w:rPr>
          <w:rFonts w:asciiTheme="majorHAnsi" w:hAnsiTheme="majorHAnsi"/>
          <w:sz w:val="22"/>
          <w:szCs w:val="22"/>
          <w:lang w:val="es-ES"/>
        </w:rPr>
      </w:pPr>
    </w:p>
    <w:p w:rsidR="00040C3A" w:rsidRPr="00E916C7" w:rsidRDefault="00040C3A" w:rsidP="00040C3A">
      <w:pPr>
        <w:tabs>
          <w:tab w:val="center" w:pos="5400"/>
        </w:tabs>
        <w:suppressAutoHyphens/>
        <w:jc w:val="center"/>
        <w:rPr>
          <w:rFonts w:asciiTheme="majorHAnsi" w:hAnsiTheme="majorHAnsi"/>
          <w:sz w:val="22"/>
          <w:szCs w:val="22"/>
          <w:lang w:val="es-ES"/>
        </w:rPr>
      </w:pPr>
    </w:p>
    <w:p w:rsidR="00040C3A" w:rsidRPr="00E916C7" w:rsidRDefault="00040C3A" w:rsidP="00040C3A">
      <w:pPr>
        <w:tabs>
          <w:tab w:val="center" w:pos="5400"/>
        </w:tabs>
        <w:suppressAutoHyphens/>
        <w:jc w:val="center"/>
        <w:rPr>
          <w:rFonts w:asciiTheme="majorHAnsi" w:hAnsiTheme="majorHAnsi"/>
          <w:sz w:val="22"/>
          <w:szCs w:val="22"/>
          <w:lang w:val="es-ES"/>
        </w:rPr>
      </w:pPr>
    </w:p>
    <w:p w:rsidR="00040C3A" w:rsidRPr="00E916C7" w:rsidRDefault="00040C3A" w:rsidP="00040C3A">
      <w:pPr>
        <w:tabs>
          <w:tab w:val="center" w:pos="5400"/>
        </w:tabs>
        <w:suppressAutoHyphens/>
        <w:jc w:val="center"/>
        <w:rPr>
          <w:rFonts w:asciiTheme="majorHAnsi" w:hAnsiTheme="majorHAnsi"/>
          <w:sz w:val="22"/>
          <w:szCs w:val="22"/>
          <w:lang w:val="es-ES"/>
        </w:rPr>
      </w:pPr>
    </w:p>
    <w:p w:rsidR="005128E4" w:rsidRPr="00E916C7" w:rsidRDefault="005128E4" w:rsidP="00040C3A">
      <w:pPr>
        <w:tabs>
          <w:tab w:val="center" w:pos="5400"/>
        </w:tabs>
        <w:suppressAutoHyphens/>
        <w:jc w:val="center"/>
        <w:rPr>
          <w:rFonts w:asciiTheme="majorHAnsi" w:hAnsiTheme="majorHAnsi"/>
          <w:sz w:val="22"/>
          <w:szCs w:val="22"/>
          <w:lang w:val="es-ES"/>
        </w:rPr>
      </w:pPr>
    </w:p>
    <w:p w:rsidR="00040C3A" w:rsidRPr="00E916C7" w:rsidRDefault="00040C3A" w:rsidP="00040C3A">
      <w:pPr>
        <w:tabs>
          <w:tab w:val="center" w:pos="5400"/>
        </w:tabs>
        <w:suppressAutoHyphens/>
        <w:jc w:val="center"/>
        <w:rPr>
          <w:rFonts w:asciiTheme="majorHAnsi" w:hAnsiTheme="majorHAnsi"/>
          <w:sz w:val="22"/>
          <w:szCs w:val="22"/>
          <w:lang w:val="es-ES"/>
        </w:rPr>
      </w:pPr>
    </w:p>
    <w:p w:rsidR="005128E4" w:rsidRPr="00E916C7" w:rsidRDefault="005128E4" w:rsidP="00040C3A">
      <w:pPr>
        <w:tabs>
          <w:tab w:val="center" w:pos="5400"/>
        </w:tabs>
        <w:suppressAutoHyphens/>
        <w:jc w:val="center"/>
        <w:rPr>
          <w:rFonts w:asciiTheme="majorHAnsi" w:hAnsiTheme="majorHAnsi"/>
          <w:sz w:val="22"/>
          <w:szCs w:val="22"/>
          <w:lang w:val="es-ES"/>
        </w:rPr>
      </w:pPr>
    </w:p>
    <w:p w:rsidR="005128E4" w:rsidRPr="00E916C7" w:rsidRDefault="005128E4" w:rsidP="00040C3A">
      <w:pPr>
        <w:tabs>
          <w:tab w:val="center" w:pos="5400"/>
        </w:tabs>
        <w:suppressAutoHyphens/>
        <w:jc w:val="center"/>
        <w:rPr>
          <w:rFonts w:asciiTheme="majorHAnsi" w:hAnsiTheme="majorHAnsi"/>
          <w:sz w:val="22"/>
          <w:szCs w:val="22"/>
          <w:lang w:val="es-ES"/>
        </w:rPr>
      </w:pPr>
    </w:p>
    <w:p w:rsidR="005128E4" w:rsidRPr="00E916C7" w:rsidRDefault="005128E4" w:rsidP="00040C3A">
      <w:pPr>
        <w:tabs>
          <w:tab w:val="center" w:pos="5400"/>
        </w:tabs>
        <w:suppressAutoHyphens/>
        <w:jc w:val="center"/>
        <w:rPr>
          <w:rFonts w:asciiTheme="majorHAnsi" w:hAnsiTheme="majorHAnsi"/>
          <w:sz w:val="22"/>
          <w:szCs w:val="22"/>
          <w:lang w:val="es-ES"/>
        </w:rPr>
      </w:pPr>
    </w:p>
    <w:p w:rsidR="00040C3A" w:rsidRPr="00E916C7" w:rsidRDefault="00040C3A" w:rsidP="00040C3A">
      <w:pPr>
        <w:tabs>
          <w:tab w:val="center" w:pos="5400"/>
        </w:tabs>
        <w:suppressAutoHyphens/>
        <w:jc w:val="center"/>
        <w:rPr>
          <w:rFonts w:asciiTheme="majorHAnsi" w:hAnsiTheme="majorHAnsi"/>
          <w:sz w:val="22"/>
          <w:szCs w:val="22"/>
          <w:lang w:val="es-ES"/>
        </w:rPr>
      </w:pPr>
    </w:p>
    <w:p w:rsidR="00040C3A" w:rsidRPr="00E916C7" w:rsidRDefault="00040C3A" w:rsidP="00040C3A">
      <w:pPr>
        <w:tabs>
          <w:tab w:val="center" w:pos="5400"/>
        </w:tabs>
        <w:suppressAutoHyphens/>
        <w:jc w:val="center"/>
        <w:rPr>
          <w:rFonts w:asciiTheme="majorHAnsi" w:hAnsiTheme="majorHAnsi"/>
          <w:sz w:val="22"/>
          <w:szCs w:val="22"/>
          <w:lang w:val="es-ES"/>
        </w:rPr>
      </w:pPr>
    </w:p>
    <w:p w:rsidR="00A50FCF" w:rsidRPr="00E916C7" w:rsidRDefault="00A50FCF" w:rsidP="00040C3A">
      <w:pPr>
        <w:tabs>
          <w:tab w:val="center" w:pos="5400"/>
        </w:tabs>
        <w:suppressAutoHyphens/>
        <w:jc w:val="center"/>
        <w:rPr>
          <w:rFonts w:asciiTheme="majorHAnsi" w:hAnsiTheme="majorHAnsi"/>
          <w:sz w:val="18"/>
          <w:szCs w:val="22"/>
          <w:lang w:val="es-ES"/>
        </w:rPr>
      </w:pPr>
    </w:p>
    <w:p w:rsidR="00A50FCF" w:rsidRPr="00E916C7" w:rsidRDefault="00A50FCF" w:rsidP="00040C3A">
      <w:pPr>
        <w:tabs>
          <w:tab w:val="center" w:pos="5400"/>
        </w:tabs>
        <w:suppressAutoHyphens/>
        <w:jc w:val="center"/>
        <w:rPr>
          <w:rFonts w:asciiTheme="majorHAnsi" w:hAnsiTheme="majorHAnsi"/>
          <w:sz w:val="18"/>
          <w:szCs w:val="22"/>
          <w:lang w:val="es-ES"/>
        </w:rPr>
      </w:pPr>
    </w:p>
    <w:p w:rsidR="00A50FCF" w:rsidRPr="00E916C7" w:rsidRDefault="00A50FCF" w:rsidP="00040C3A">
      <w:pPr>
        <w:tabs>
          <w:tab w:val="center" w:pos="5400"/>
        </w:tabs>
        <w:suppressAutoHyphens/>
        <w:jc w:val="center"/>
        <w:rPr>
          <w:rFonts w:asciiTheme="majorHAnsi" w:hAnsiTheme="majorHAnsi"/>
          <w:sz w:val="18"/>
          <w:szCs w:val="22"/>
          <w:lang w:val="es-ES"/>
        </w:rPr>
      </w:pPr>
    </w:p>
    <w:p w:rsidR="00A50FCF" w:rsidRPr="00E916C7" w:rsidRDefault="00A50FCF" w:rsidP="00040C3A">
      <w:pPr>
        <w:tabs>
          <w:tab w:val="center" w:pos="5400"/>
        </w:tabs>
        <w:suppressAutoHyphens/>
        <w:jc w:val="center"/>
        <w:rPr>
          <w:rFonts w:asciiTheme="majorHAnsi" w:hAnsiTheme="majorHAnsi"/>
          <w:sz w:val="18"/>
          <w:szCs w:val="22"/>
          <w:lang w:val="es-ES"/>
        </w:rPr>
      </w:pPr>
    </w:p>
    <w:p w:rsidR="00A50FCF" w:rsidRPr="00E916C7" w:rsidRDefault="00A50FCF" w:rsidP="00040C3A">
      <w:pPr>
        <w:tabs>
          <w:tab w:val="center" w:pos="5400"/>
        </w:tabs>
        <w:suppressAutoHyphens/>
        <w:jc w:val="center"/>
        <w:rPr>
          <w:rFonts w:asciiTheme="majorHAnsi" w:hAnsiTheme="majorHAnsi"/>
          <w:sz w:val="18"/>
          <w:szCs w:val="22"/>
          <w:lang w:val="es-ES"/>
        </w:rPr>
      </w:pPr>
    </w:p>
    <w:p w:rsidR="00A50FCF" w:rsidRPr="00E916C7" w:rsidRDefault="00A50FCF" w:rsidP="00040C3A">
      <w:pPr>
        <w:tabs>
          <w:tab w:val="center" w:pos="5400"/>
        </w:tabs>
        <w:suppressAutoHyphens/>
        <w:jc w:val="center"/>
        <w:rPr>
          <w:rFonts w:asciiTheme="majorHAnsi" w:hAnsiTheme="majorHAnsi"/>
          <w:sz w:val="18"/>
          <w:szCs w:val="22"/>
          <w:lang w:val="es-ES"/>
        </w:rPr>
      </w:pPr>
    </w:p>
    <w:p w:rsidR="00A50FCF" w:rsidRPr="00E916C7" w:rsidRDefault="00A50FCF" w:rsidP="00040C3A">
      <w:pPr>
        <w:tabs>
          <w:tab w:val="center" w:pos="5400"/>
        </w:tabs>
        <w:suppressAutoHyphens/>
        <w:jc w:val="center"/>
        <w:rPr>
          <w:rFonts w:asciiTheme="majorHAnsi" w:hAnsiTheme="majorHAnsi"/>
          <w:sz w:val="18"/>
          <w:szCs w:val="22"/>
          <w:lang w:val="es-ES"/>
        </w:rPr>
      </w:pPr>
    </w:p>
    <w:p w:rsidR="00A50FCF" w:rsidRPr="00E916C7" w:rsidRDefault="00A50FCF" w:rsidP="00040C3A">
      <w:pPr>
        <w:tabs>
          <w:tab w:val="center" w:pos="5400"/>
        </w:tabs>
        <w:suppressAutoHyphens/>
        <w:jc w:val="center"/>
        <w:rPr>
          <w:rFonts w:asciiTheme="majorHAnsi" w:hAnsiTheme="majorHAnsi"/>
          <w:sz w:val="18"/>
          <w:szCs w:val="22"/>
          <w:lang w:val="es-ES"/>
        </w:rPr>
      </w:pPr>
    </w:p>
    <w:p w:rsidR="00A50FCF" w:rsidRPr="00E916C7" w:rsidRDefault="00A50FCF" w:rsidP="00040C3A">
      <w:pPr>
        <w:tabs>
          <w:tab w:val="center" w:pos="5400"/>
        </w:tabs>
        <w:suppressAutoHyphens/>
        <w:jc w:val="center"/>
        <w:rPr>
          <w:rFonts w:asciiTheme="majorHAnsi" w:hAnsiTheme="majorHAnsi"/>
          <w:sz w:val="18"/>
          <w:szCs w:val="22"/>
          <w:lang w:val="es-ES"/>
        </w:rPr>
      </w:pPr>
    </w:p>
    <w:p w:rsidR="00A50FCF" w:rsidRPr="00E916C7" w:rsidRDefault="00A50FCF" w:rsidP="00040C3A">
      <w:pPr>
        <w:tabs>
          <w:tab w:val="center" w:pos="5400"/>
        </w:tabs>
        <w:suppressAutoHyphens/>
        <w:jc w:val="center"/>
        <w:rPr>
          <w:rFonts w:asciiTheme="majorHAnsi" w:hAnsiTheme="majorHAnsi"/>
          <w:sz w:val="18"/>
          <w:szCs w:val="22"/>
          <w:lang w:val="es-ES"/>
        </w:rPr>
      </w:pPr>
    </w:p>
    <w:p w:rsidR="00A50FCF" w:rsidRPr="00E916C7" w:rsidRDefault="00A50FCF" w:rsidP="00040C3A">
      <w:pPr>
        <w:tabs>
          <w:tab w:val="center" w:pos="5400"/>
        </w:tabs>
        <w:suppressAutoHyphens/>
        <w:jc w:val="center"/>
        <w:rPr>
          <w:rFonts w:asciiTheme="majorHAnsi" w:hAnsiTheme="majorHAnsi"/>
          <w:sz w:val="18"/>
          <w:szCs w:val="22"/>
          <w:lang w:val="es-ES"/>
        </w:rPr>
      </w:pPr>
    </w:p>
    <w:p w:rsidR="00A50FCF" w:rsidRPr="00E916C7" w:rsidRDefault="00A50FCF" w:rsidP="00040C3A">
      <w:pPr>
        <w:tabs>
          <w:tab w:val="center" w:pos="5400"/>
        </w:tabs>
        <w:suppressAutoHyphens/>
        <w:jc w:val="center"/>
        <w:rPr>
          <w:rFonts w:asciiTheme="majorHAnsi" w:hAnsiTheme="majorHAnsi"/>
          <w:sz w:val="18"/>
          <w:szCs w:val="22"/>
          <w:lang w:val="es-ES"/>
        </w:rPr>
      </w:pPr>
    </w:p>
    <w:p w:rsidR="00A50FCF" w:rsidRPr="00E916C7" w:rsidRDefault="00A50FCF" w:rsidP="00040C3A">
      <w:pPr>
        <w:tabs>
          <w:tab w:val="center" w:pos="5400"/>
        </w:tabs>
        <w:suppressAutoHyphens/>
        <w:jc w:val="center"/>
        <w:rPr>
          <w:rFonts w:asciiTheme="majorHAnsi" w:hAnsiTheme="majorHAnsi"/>
          <w:sz w:val="18"/>
          <w:szCs w:val="22"/>
          <w:lang w:val="es-ES"/>
        </w:rPr>
      </w:pPr>
    </w:p>
    <w:p w:rsidR="00A50FCF" w:rsidRPr="00E916C7" w:rsidRDefault="00A50FCF" w:rsidP="00040C3A">
      <w:pPr>
        <w:tabs>
          <w:tab w:val="center" w:pos="5400"/>
        </w:tabs>
        <w:suppressAutoHyphens/>
        <w:jc w:val="center"/>
        <w:rPr>
          <w:rFonts w:asciiTheme="majorHAnsi" w:hAnsiTheme="majorHAnsi"/>
          <w:sz w:val="18"/>
          <w:szCs w:val="22"/>
          <w:lang w:val="es-ES"/>
        </w:rPr>
      </w:pPr>
    </w:p>
    <w:p w:rsidR="00A50FCF" w:rsidRPr="00E916C7" w:rsidRDefault="0090270B" w:rsidP="00040C3A">
      <w:pPr>
        <w:tabs>
          <w:tab w:val="center" w:pos="5400"/>
        </w:tabs>
        <w:suppressAutoHyphens/>
        <w:jc w:val="center"/>
        <w:rPr>
          <w:rFonts w:asciiTheme="majorHAnsi" w:hAnsiTheme="majorHAnsi"/>
          <w:sz w:val="18"/>
          <w:szCs w:val="22"/>
          <w:lang w:val="es-ES"/>
        </w:rPr>
      </w:pPr>
      <w:r w:rsidRPr="00E916C7">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4D67D8E0" wp14:editId="23F7F666">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57C19" w:rsidRPr="00153A1D" w:rsidRDefault="00D57C19" w:rsidP="00247403">
                            <w:pPr>
                              <w:tabs>
                                <w:tab w:val="center" w:pos="5400"/>
                              </w:tabs>
                              <w:suppressAutoHyphens/>
                              <w:spacing w:before="60"/>
                              <w:rPr>
                                <w:rFonts w:asciiTheme="majorHAnsi" w:hAnsiTheme="majorHAnsi" w:cs="Univers"/>
                                <w:sz w:val="18"/>
                                <w:szCs w:val="20"/>
                                <w:lang w:val="es-ES_tradnl"/>
                              </w:rPr>
                            </w:pPr>
                            <w:r w:rsidRPr="00153A1D">
                              <w:rPr>
                                <w:rFonts w:asciiTheme="majorHAnsi" w:hAnsiTheme="majorHAnsi"/>
                                <w:sz w:val="18"/>
                                <w:szCs w:val="20"/>
                                <w:lang w:val="es-ES"/>
                              </w:rPr>
                              <w:t xml:space="preserve">Aprobado por la Comisión en su sesión No. </w:t>
                            </w:r>
                            <w:r w:rsidR="00153A1D" w:rsidRPr="00153A1D">
                              <w:rPr>
                                <w:rFonts w:asciiTheme="majorHAnsi" w:hAnsiTheme="majorHAnsi"/>
                                <w:sz w:val="18"/>
                                <w:szCs w:val="20"/>
                                <w:lang w:val="es-ES"/>
                              </w:rPr>
                              <w:t>2065</w:t>
                            </w:r>
                            <w:r w:rsidRPr="00153A1D">
                              <w:rPr>
                                <w:rFonts w:asciiTheme="majorHAnsi" w:hAnsiTheme="majorHAnsi"/>
                                <w:sz w:val="18"/>
                                <w:szCs w:val="20"/>
                                <w:lang w:val="es-ES"/>
                              </w:rPr>
                              <w:t xml:space="preserve"> celebrada el </w:t>
                            </w:r>
                            <w:r w:rsidR="00153A1D" w:rsidRPr="00153A1D">
                              <w:rPr>
                                <w:rFonts w:asciiTheme="majorHAnsi" w:hAnsiTheme="majorHAnsi"/>
                                <w:sz w:val="18"/>
                                <w:szCs w:val="20"/>
                                <w:lang w:val="es-ES"/>
                              </w:rPr>
                              <w:t>15</w:t>
                            </w:r>
                            <w:r w:rsidRPr="00153A1D">
                              <w:rPr>
                                <w:rFonts w:asciiTheme="majorHAnsi" w:hAnsiTheme="majorHAnsi"/>
                                <w:sz w:val="18"/>
                                <w:szCs w:val="20"/>
                                <w:lang w:val="es-ES"/>
                              </w:rPr>
                              <w:t xml:space="preserve"> de </w:t>
                            </w:r>
                            <w:r w:rsidR="00153A1D" w:rsidRPr="00153A1D">
                              <w:rPr>
                                <w:rFonts w:asciiTheme="majorHAnsi" w:hAnsiTheme="majorHAnsi"/>
                                <w:sz w:val="18"/>
                                <w:szCs w:val="20"/>
                                <w:lang w:val="es-ES"/>
                              </w:rPr>
                              <w:t>abril</w:t>
                            </w:r>
                            <w:r w:rsidRPr="00153A1D">
                              <w:rPr>
                                <w:rFonts w:asciiTheme="majorHAnsi" w:hAnsiTheme="majorHAnsi"/>
                                <w:sz w:val="18"/>
                                <w:szCs w:val="20"/>
                                <w:lang w:val="es-ES"/>
                              </w:rPr>
                              <w:t xml:space="preserve"> de 201</w:t>
                            </w:r>
                            <w:r w:rsidR="00C6194B" w:rsidRPr="00153A1D">
                              <w:rPr>
                                <w:rFonts w:asciiTheme="majorHAnsi" w:hAnsiTheme="majorHAnsi"/>
                                <w:sz w:val="18"/>
                                <w:szCs w:val="20"/>
                                <w:lang w:val="es-ES"/>
                              </w:rPr>
                              <w:t>6</w:t>
                            </w:r>
                            <w:r w:rsidRPr="00153A1D">
                              <w:rPr>
                                <w:rFonts w:asciiTheme="majorHAnsi" w:hAnsiTheme="majorHAnsi"/>
                                <w:sz w:val="18"/>
                                <w:szCs w:val="20"/>
                                <w:lang w:val="es-ES"/>
                              </w:rPr>
                              <w:br/>
                            </w:r>
                            <w:r w:rsidR="00153A1D" w:rsidRPr="00153A1D">
                              <w:rPr>
                                <w:rFonts w:asciiTheme="majorHAnsi" w:hAnsiTheme="majorHAnsi" w:cs="Univers"/>
                                <w:sz w:val="18"/>
                                <w:szCs w:val="20"/>
                                <w:lang w:val="es-ES_tradnl"/>
                              </w:rPr>
                              <w:t>157</w:t>
                            </w:r>
                            <w:r w:rsidRPr="00153A1D">
                              <w:rPr>
                                <w:rFonts w:asciiTheme="majorHAnsi" w:hAnsiTheme="majorHAnsi" w:cs="Univers"/>
                                <w:sz w:val="18"/>
                                <w:szCs w:val="20"/>
                                <w:lang w:val="es-ES_tradnl"/>
                              </w:rPr>
                              <w:t>º período ordinario de sesiones</w:t>
                            </w:r>
                            <w:r w:rsidR="00153A1D" w:rsidRPr="00153A1D">
                              <w:rPr>
                                <w:rFonts w:asciiTheme="majorHAnsi" w:hAnsiTheme="majorHAnsi" w:cs="Univers"/>
                                <w:sz w:val="18"/>
                                <w:szCs w:val="20"/>
                                <w:lang w:val="es-ES_tradnl"/>
                              </w:rPr>
                              <w:t>.</w:t>
                            </w:r>
                          </w:p>
                          <w:p w:rsidR="00D57C19" w:rsidRPr="007A5817" w:rsidRDefault="00D57C19" w:rsidP="00247403">
                            <w:pPr>
                              <w:tabs>
                                <w:tab w:val="center" w:pos="5400"/>
                              </w:tabs>
                              <w:suppressAutoHyphens/>
                              <w:spacing w:before="60"/>
                              <w:rPr>
                                <w:rFonts w:asciiTheme="minorHAnsi" w:hAnsiTheme="minorHAnsi" w:cs="Univers"/>
                                <w:color w:val="0D0D0D" w:themeColor="text1" w:themeTint="F2"/>
                                <w:sz w:val="20"/>
                                <w:szCs w:val="20"/>
                                <w:lang w:val="es-ES"/>
                              </w:rPr>
                            </w:pPr>
                          </w:p>
                          <w:p w:rsidR="00D57C19" w:rsidRPr="00167A34" w:rsidRDefault="00D57C19"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rsidR="00D57C19" w:rsidRPr="00153A1D" w:rsidRDefault="00D57C19" w:rsidP="00247403">
                      <w:pPr>
                        <w:tabs>
                          <w:tab w:val="center" w:pos="5400"/>
                        </w:tabs>
                        <w:suppressAutoHyphens/>
                        <w:spacing w:before="60"/>
                        <w:rPr>
                          <w:rFonts w:asciiTheme="majorHAnsi" w:hAnsiTheme="majorHAnsi" w:cs="Univers"/>
                          <w:sz w:val="18"/>
                          <w:szCs w:val="20"/>
                          <w:lang w:val="es-ES_tradnl"/>
                        </w:rPr>
                      </w:pPr>
                      <w:r w:rsidRPr="00153A1D">
                        <w:rPr>
                          <w:rFonts w:asciiTheme="majorHAnsi" w:hAnsiTheme="majorHAnsi"/>
                          <w:sz w:val="18"/>
                          <w:szCs w:val="20"/>
                          <w:lang w:val="es-ES"/>
                        </w:rPr>
                        <w:t xml:space="preserve">Aprobado por la Comisión en su sesión No. </w:t>
                      </w:r>
                      <w:r w:rsidR="00153A1D" w:rsidRPr="00153A1D">
                        <w:rPr>
                          <w:rFonts w:asciiTheme="majorHAnsi" w:hAnsiTheme="majorHAnsi"/>
                          <w:sz w:val="18"/>
                          <w:szCs w:val="20"/>
                          <w:lang w:val="es-ES"/>
                        </w:rPr>
                        <w:t>2065</w:t>
                      </w:r>
                      <w:r w:rsidRPr="00153A1D">
                        <w:rPr>
                          <w:rFonts w:asciiTheme="majorHAnsi" w:hAnsiTheme="majorHAnsi"/>
                          <w:sz w:val="18"/>
                          <w:szCs w:val="20"/>
                          <w:lang w:val="es-ES"/>
                        </w:rPr>
                        <w:t xml:space="preserve"> celebrada el </w:t>
                      </w:r>
                      <w:r w:rsidR="00153A1D" w:rsidRPr="00153A1D">
                        <w:rPr>
                          <w:rFonts w:asciiTheme="majorHAnsi" w:hAnsiTheme="majorHAnsi"/>
                          <w:sz w:val="18"/>
                          <w:szCs w:val="20"/>
                          <w:lang w:val="es-ES"/>
                        </w:rPr>
                        <w:t>15</w:t>
                      </w:r>
                      <w:r w:rsidRPr="00153A1D">
                        <w:rPr>
                          <w:rFonts w:asciiTheme="majorHAnsi" w:hAnsiTheme="majorHAnsi"/>
                          <w:sz w:val="18"/>
                          <w:szCs w:val="20"/>
                          <w:lang w:val="es-ES"/>
                        </w:rPr>
                        <w:t xml:space="preserve"> de </w:t>
                      </w:r>
                      <w:r w:rsidR="00153A1D" w:rsidRPr="00153A1D">
                        <w:rPr>
                          <w:rFonts w:asciiTheme="majorHAnsi" w:hAnsiTheme="majorHAnsi"/>
                          <w:sz w:val="18"/>
                          <w:szCs w:val="20"/>
                          <w:lang w:val="es-ES"/>
                        </w:rPr>
                        <w:t>abril</w:t>
                      </w:r>
                      <w:r w:rsidRPr="00153A1D">
                        <w:rPr>
                          <w:rFonts w:asciiTheme="majorHAnsi" w:hAnsiTheme="majorHAnsi"/>
                          <w:sz w:val="18"/>
                          <w:szCs w:val="20"/>
                          <w:lang w:val="es-ES"/>
                        </w:rPr>
                        <w:t xml:space="preserve"> de 201</w:t>
                      </w:r>
                      <w:r w:rsidR="00C6194B" w:rsidRPr="00153A1D">
                        <w:rPr>
                          <w:rFonts w:asciiTheme="majorHAnsi" w:hAnsiTheme="majorHAnsi"/>
                          <w:sz w:val="18"/>
                          <w:szCs w:val="20"/>
                          <w:lang w:val="es-ES"/>
                        </w:rPr>
                        <w:t>6</w:t>
                      </w:r>
                      <w:r w:rsidRPr="00153A1D">
                        <w:rPr>
                          <w:rFonts w:asciiTheme="majorHAnsi" w:hAnsiTheme="majorHAnsi"/>
                          <w:sz w:val="18"/>
                          <w:szCs w:val="20"/>
                          <w:lang w:val="es-ES"/>
                        </w:rPr>
                        <w:br/>
                      </w:r>
                      <w:r w:rsidR="00153A1D" w:rsidRPr="00153A1D">
                        <w:rPr>
                          <w:rFonts w:asciiTheme="majorHAnsi" w:hAnsiTheme="majorHAnsi" w:cs="Univers"/>
                          <w:sz w:val="18"/>
                          <w:szCs w:val="20"/>
                          <w:lang w:val="es-ES_tradnl"/>
                        </w:rPr>
                        <w:t>157</w:t>
                      </w:r>
                      <w:r w:rsidRPr="00153A1D">
                        <w:rPr>
                          <w:rFonts w:asciiTheme="majorHAnsi" w:hAnsiTheme="majorHAnsi" w:cs="Univers"/>
                          <w:sz w:val="18"/>
                          <w:szCs w:val="20"/>
                          <w:lang w:val="es-ES_tradnl"/>
                        </w:rPr>
                        <w:t>º período ordinario de sesiones</w:t>
                      </w:r>
                      <w:r w:rsidR="00153A1D" w:rsidRPr="00153A1D">
                        <w:rPr>
                          <w:rFonts w:asciiTheme="majorHAnsi" w:hAnsiTheme="majorHAnsi" w:cs="Univers"/>
                          <w:sz w:val="18"/>
                          <w:szCs w:val="20"/>
                          <w:lang w:val="es-ES_tradnl"/>
                        </w:rPr>
                        <w:t>.</w:t>
                      </w:r>
                    </w:p>
                    <w:p w:rsidR="00D57C19" w:rsidRPr="007A5817" w:rsidRDefault="00D57C19" w:rsidP="00247403">
                      <w:pPr>
                        <w:tabs>
                          <w:tab w:val="center" w:pos="5400"/>
                        </w:tabs>
                        <w:suppressAutoHyphens/>
                        <w:spacing w:before="60"/>
                        <w:rPr>
                          <w:rFonts w:asciiTheme="minorHAnsi" w:hAnsiTheme="minorHAnsi" w:cs="Univers"/>
                          <w:color w:val="0D0D0D" w:themeColor="text1" w:themeTint="F2"/>
                          <w:sz w:val="20"/>
                          <w:szCs w:val="20"/>
                          <w:lang w:val="es-ES"/>
                        </w:rPr>
                      </w:pPr>
                    </w:p>
                    <w:p w:rsidR="00D57C19" w:rsidRPr="00167A34" w:rsidRDefault="00D57C19"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rsidR="00A50FCF" w:rsidRPr="00E916C7" w:rsidRDefault="00A50FCF" w:rsidP="00040C3A">
      <w:pPr>
        <w:tabs>
          <w:tab w:val="center" w:pos="5400"/>
        </w:tabs>
        <w:suppressAutoHyphens/>
        <w:jc w:val="center"/>
        <w:rPr>
          <w:rFonts w:asciiTheme="majorHAnsi" w:hAnsiTheme="majorHAnsi"/>
          <w:sz w:val="18"/>
          <w:szCs w:val="22"/>
          <w:lang w:val="es-ES"/>
        </w:rPr>
      </w:pPr>
    </w:p>
    <w:p w:rsidR="00A50FCF" w:rsidRPr="00E916C7" w:rsidRDefault="00A50FCF" w:rsidP="00040C3A">
      <w:pPr>
        <w:tabs>
          <w:tab w:val="center" w:pos="5400"/>
        </w:tabs>
        <w:suppressAutoHyphens/>
        <w:jc w:val="center"/>
        <w:rPr>
          <w:rFonts w:asciiTheme="majorHAnsi" w:hAnsiTheme="majorHAnsi"/>
          <w:sz w:val="18"/>
          <w:szCs w:val="22"/>
          <w:lang w:val="es-ES"/>
        </w:rPr>
      </w:pPr>
    </w:p>
    <w:p w:rsidR="00A50FCF" w:rsidRPr="00E916C7" w:rsidRDefault="00A50FCF" w:rsidP="00040C3A">
      <w:pPr>
        <w:tabs>
          <w:tab w:val="center" w:pos="5400"/>
        </w:tabs>
        <w:suppressAutoHyphens/>
        <w:jc w:val="center"/>
        <w:rPr>
          <w:rFonts w:asciiTheme="majorHAnsi" w:hAnsiTheme="majorHAnsi"/>
          <w:sz w:val="18"/>
          <w:szCs w:val="22"/>
          <w:lang w:val="es-ES"/>
        </w:rPr>
      </w:pPr>
    </w:p>
    <w:p w:rsidR="00A50FCF" w:rsidRPr="00E916C7" w:rsidRDefault="00A50FCF" w:rsidP="00040C3A">
      <w:pPr>
        <w:tabs>
          <w:tab w:val="center" w:pos="5400"/>
        </w:tabs>
        <w:suppressAutoHyphens/>
        <w:jc w:val="center"/>
        <w:rPr>
          <w:rFonts w:asciiTheme="majorHAnsi" w:hAnsiTheme="majorHAnsi"/>
          <w:sz w:val="18"/>
          <w:szCs w:val="22"/>
          <w:lang w:val="es-ES"/>
        </w:rPr>
      </w:pPr>
    </w:p>
    <w:p w:rsidR="00A50FCF" w:rsidRPr="00E916C7" w:rsidRDefault="0090270B" w:rsidP="00040C3A">
      <w:pPr>
        <w:tabs>
          <w:tab w:val="center" w:pos="5400"/>
        </w:tabs>
        <w:suppressAutoHyphens/>
        <w:jc w:val="center"/>
        <w:rPr>
          <w:rFonts w:asciiTheme="majorHAnsi" w:hAnsiTheme="majorHAnsi"/>
          <w:sz w:val="18"/>
          <w:szCs w:val="22"/>
          <w:lang w:val="es-ES"/>
        </w:rPr>
      </w:pPr>
      <w:r w:rsidRPr="00E916C7">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7AB4658B" wp14:editId="75A87210">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57C19" w:rsidRPr="0063685A" w:rsidRDefault="00D57C19" w:rsidP="00113F73">
                            <w:pPr>
                              <w:spacing w:line="276" w:lineRule="auto"/>
                              <w:rPr>
                                <w:rFonts w:asciiTheme="majorHAnsi" w:hAnsiTheme="majorHAnsi"/>
                                <w:color w:val="595959" w:themeColor="text1" w:themeTint="A6"/>
                                <w:sz w:val="18"/>
                                <w:szCs w:val="18"/>
                                <w:lang w:val="es-ES"/>
                              </w:rPr>
                            </w:pPr>
                            <w:r w:rsidRPr="00153A1D">
                              <w:rPr>
                                <w:rFonts w:asciiTheme="majorHAnsi" w:hAnsiTheme="majorHAnsi"/>
                                <w:b/>
                                <w:color w:val="595959" w:themeColor="text1" w:themeTint="A6"/>
                                <w:sz w:val="18"/>
                                <w:szCs w:val="18"/>
                                <w:lang w:val="es-ES"/>
                              </w:rPr>
                              <w:t>Citar como:</w:t>
                            </w:r>
                            <w:r w:rsidRPr="00153A1D">
                              <w:rPr>
                                <w:rFonts w:asciiTheme="majorHAnsi" w:hAnsiTheme="majorHAnsi"/>
                                <w:color w:val="595959" w:themeColor="text1" w:themeTint="A6"/>
                                <w:sz w:val="18"/>
                                <w:szCs w:val="18"/>
                                <w:lang w:val="es-ES"/>
                              </w:rPr>
                              <w:t xml:space="preserve"> CIDH, Informe No. </w:t>
                            </w:r>
                            <w:r w:rsidR="00153A1D">
                              <w:rPr>
                                <w:rFonts w:asciiTheme="majorHAnsi" w:hAnsiTheme="majorHAnsi"/>
                                <w:color w:val="595959" w:themeColor="text1" w:themeTint="A6"/>
                                <w:sz w:val="18"/>
                                <w:szCs w:val="18"/>
                                <w:lang w:val="es-ES_tradnl"/>
                              </w:rPr>
                              <w:t>18</w:t>
                            </w:r>
                            <w:r w:rsidRPr="00890650">
                              <w:rPr>
                                <w:rFonts w:asciiTheme="majorHAnsi" w:hAnsiTheme="majorHAnsi"/>
                                <w:color w:val="595959" w:themeColor="text1" w:themeTint="A6"/>
                                <w:sz w:val="18"/>
                                <w:szCs w:val="18"/>
                                <w:lang w:val="es-ES_tradnl"/>
                              </w:rPr>
                              <w:t>/</w:t>
                            </w:r>
                            <w:r w:rsidR="00153A1D">
                              <w:rPr>
                                <w:rFonts w:asciiTheme="majorHAnsi" w:hAnsiTheme="majorHAnsi"/>
                                <w:color w:val="595959" w:themeColor="text1" w:themeTint="A6"/>
                                <w:sz w:val="18"/>
                                <w:szCs w:val="18"/>
                                <w:lang w:val="es-ES_tradnl"/>
                              </w:rPr>
                              <w:t>16</w:t>
                            </w:r>
                            <w:r w:rsidRPr="00890650">
                              <w:rPr>
                                <w:rFonts w:asciiTheme="majorHAnsi" w:hAnsiTheme="majorHAnsi"/>
                                <w:color w:val="595959" w:themeColor="text1" w:themeTint="A6"/>
                                <w:sz w:val="18"/>
                                <w:szCs w:val="18"/>
                                <w:lang w:val="es-ES_tradnl"/>
                              </w:rPr>
                              <w:t>, Petición</w:t>
                            </w:r>
                            <w:r w:rsidR="00C6194B">
                              <w:rPr>
                                <w:rFonts w:asciiTheme="majorHAnsi" w:hAnsiTheme="majorHAnsi"/>
                                <w:color w:val="595959" w:themeColor="text1" w:themeTint="A6"/>
                                <w:sz w:val="18"/>
                                <w:szCs w:val="18"/>
                                <w:lang w:val="es-ES_tradnl"/>
                              </w:rPr>
                              <w:t xml:space="preserve"> 1208-07, Admisibilidad, Carlos Manuel Camacho Coloma, Ecuador, </w:t>
                            </w:r>
                            <w:r w:rsidRPr="0063685A">
                              <w:rPr>
                                <w:rFonts w:asciiTheme="majorHAnsi" w:hAnsiTheme="majorHAnsi"/>
                                <w:color w:val="595959" w:themeColor="text1" w:themeTint="A6"/>
                                <w:sz w:val="18"/>
                                <w:szCs w:val="18"/>
                                <w:lang w:val="es-ES"/>
                              </w:rPr>
                              <w:t>[</w:t>
                            </w:r>
                            <w:r w:rsidR="00153A1D">
                              <w:rPr>
                                <w:rFonts w:asciiTheme="majorHAnsi" w:hAnsiTheme="majorHAnsi"/>
                                <w:color w:val="595959" w:themeColor="text1" w:themeTint="A6"/>
                                <w:sz w:val="18"/>
                                <w:szCs w:val="18"/>
                                <w:lang w:val="es-ES"/>
                              </w:rPr>
                              <w:t>5 de abril de 2016</w:t>
                            </w:r>
                            <w:r w:rsidRPr="0063685A">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rsidR="00D57C19" w:rsidRPr="0063685A" w:rsidRDefault="00D57C19" w:rsidP="00113F73">
                      <w:pPr>
                        <w:spacing w:line="276" w:lineRule="auto"/>
                        <w:rPr>
                          <w:rFonts w:asciiTheme="majorHAnsi" w:hAnsiTheme="majorHAnsi"/>
                          <w:color w:val="595959" w:themeColor="text1" w:themeTint="A6"/>
                          <w:sz w:val="18"/>
                          <w:szCs w:val="18"/>
                          <w:lang w:val="es-ES"/>
                        </w:rPr>
                      </w:pPr>
                      <w:r w:rsidRPr="00153A1D">
                        <w:rPr>
                          <w:rFonts w:asciiTheme="majorHAnsi" w:hAnsiTheme="majorHAnsi"/>
                          <w:b/>
                          <w:color w:val="595959" w:themeColor="text1" w:themeTint="A6"/>
                          <w:sz w:val="18"/>
                          <w:szCs w:val="18"/>
                          <w:lang w:val="es-ES"/>
                        </w:rPr>
                        <w:t>Citar como:</w:t>
                      </w:r>
                      <w:r w:rsidRPr="00153A1D">
                        <w:rPr>
                          <w:rFonts w:asciiTheme="majorHAnsi" w:hAnsiTheme="majorHAnsi"/>
                          <w:color w:val="595959" w:themeColor="text1" w:themeTint="A6"/>
                          <w:sz w:val="18"/>
                          <w:szCs w:val="18"/>
                          <w:lang w:val="es-ES"/>
                        </w:rPr>
                        <w:t xml:space="preserve"> CIDH, Informe No. </w:t>
                      </w:r>
                      <w:r w:rsidR="00153A1D">
                        <w:rPr>
                          <w:rFonts w:asciiTheme="majorHAnsi" w:hAnsiTheme="majorHAnsi"/>
                          <w:color w:val="595959" w:themeColor="text1" w:themeTint="A6"/>
                          <w:sz w:val="18"/>
                          <w:szCs w:val="18"/>
                          <w:lang w:val="es-ES_tradnl"/>
                        </w:rPr>
                        <w:t>18</w:t>
                      </w:r>
                      <w:r w:rsidRPr="00890650">
                        <w:rPr>
                          <w:rFonts w:asciiTheme="majorHAnsi" w:hAnsiTheme="majorHAnsi"/>
                          <w:color w:val="595959" w:themeColor="text1" w:themeTint="A6"/>
                          <w:sz w:val="18"/>
                          <w:szCs w:val="18"/>
                          <w:lang w:val="es-ES_tradnl"/>
                        </w:rPr>
                        <w:t>/</w:t>
                      </w:r>
                      <w:r w:rsidR="00153A1D">
                        <w:rPr>
                          <w:rFonts w:asciiTheme="majorHAnsi" w:hAnsiTheme="majorHAnsi"/>
                          <w:color w:val="595959" w:themeColor="text1" w:themeTint="A6"/>
                          <w:sz w:val="18"/>
                          <w:szCs w:val="18"/>
                          <w:lang w:val="es-ES_tradnl"/>
                        </w:rPr>
                        <w:t>16</w:t>
                      </w:r>
                      <w:r w:rsidRPr="00890650">
                        <w:rPr>
                          <w:rFonts w:asciiTheme="majorHAnsi" w:hAnsiTheme="majorHAnsi"/>
                          <w:color w:val="595959" w:themeColor="text1" w:themeTint="A6"/>
                          <w:sz w:val="18"/>
                          <w:szCs w:val="18"/>
                          <w:lang w:val="es-ES_tradnl"/>
                        </w:rPr>
                        <w:t>, Petición</w:t>
                      </w:r>
                      <w:r w:rsidR="00C6194B">
                        <w:rPr>
                          <w:rFonts w:asciiTheme="majorHAnsi" w:hAnsiTheme="majorHAnsi"/>
                          <w:color w:val="595959" w:themeColor="text1" w:themeTint="A6"/>
                          <w:sz w:val="18"/>
                          <w:szCs w:val="18"/>
                          <w:lang w:val="es-ES_tradnl"/>
                        </w:rPr>
                        <w:t xml:space="preserve"> 1208-07, Admisibilidad, Carlos Manuel Camacho Coloma, Ecuador, </w:t>
                      </w:r>
                      <w:r w:rsidRPr="0063685A">
                        <w:rPr>
                          <w:rFonts w:asciiTheme="majorHAnsi" w:hAnsiTheme="majorHAnsi"/>
                          <w:color w:val="595959" w:themeColor="text1" w:themeTint="A6"/>
                          <w:sz w:val="18"/>
                          <w:szCs w:val="18"/>
                          <w:lang w:val="es-ES"/>
                        </w:rPr>
                        <w:t>[</w:t>
                      </w:r>
                      <w:r w:rsidR="00153A1D">
                        <w:rPr>
                          <w:rFonts w:asciiTheme="majorHAnsi" w:hAnsiTheme="majorHAnsi"/>
                          <w:color w:val="595959" w:themeColor="text1" w:themeTint="A6"/>
                          <w:sz w:val="18"/>
                          <w:szCs w:val="18"/>
                          <w:lang w:val="es-ES"/>
                        </w:rPr>
                        <w:t>5 de abril de 2016</w:t>
                      </w:r>
                      <w:r w:rsidRPr="0063685A">
                        <w:rPr>
                          <w:rFonts w:asciiTheme="majorHAnsi" w:hAnsiTheme="majorHAnsi"/>
                          <w:color w:val="595959" w:themeColor="text1" w:themeTint="A6"/>
                          <w:sz w:val="18"/>
                          <w:szCs w:val="18"/>
                          <w:lang w:val="es-ES"/>
                        </w:rPr>
                        <w:t>.</w:t>
                      </w:r>
                    </w:p>
                  </w:txbxContent>
                </v:textbox>
              </v:shape>
            </w:pict>
          </mc:Fallback>
        </mc:AlternateContent>
      </w:r>
    </w:p>
    <w:p w:rsidR="00A50FCF" w:rsidRPr="00E916C7" w:rsidRDefault="00A50FCF" w:rsidP="00040C3A">
      <w:pPr>
        <w:tabs>
          <w:tab w:val="center" w:pos="5400"/>
        </w:tabs>
        <w:suppressAutoHyphens/>
        <w:jc w:val="center"/>
        <w:rPr>
          <w:rFonts w:asciiTheme="majorHAnsi" w:hAnsiTheme="majorHAnsi"/>
          <w:sz w:val="18"/>
          <w:szCs w:val="22"/>
          <w:lang w:val="es-ES"/>
        </w:rPr>
      </w:pPr>
    </w:p>
    <w:p w:rsidR="0090270B" w:rsidRPr="00E916C7" w:rsidRDefault="00D306D1" w:rsidP="005516A1">
      <w:pPr>
        <w:tabs>
          <w:tab w:val="center" w:pos="5400"/>
        </w:tabs>
        <w:suppressAutoHyphens/>
        <w:jc w:val="center"/>
        <w:rPr>
          <w:rFonts w:asciiTheme="majorHAnsi" w:hAnsiTheme="majorHAnsi"/>
          <w:b/>
          <w:sz w:val="20"/>
          <w:lang w:val="es-ES"/>
        </w:rPr>
      </w:pPr>
      <w:r w:rsidRPr="00E916C7">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5A2CD7A8" wp14:editId="055A2E03">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57C19" w:rsidRPr="00D72DC6" w:rsidRDefault="00D57C19"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0303403D" wp14:editId="2EC417A3">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rsidR="00D57C19" w:rsidRPr="00D72DC6" w:rsidRDefault="00D57C19"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0303403D" wp14:editId="2EC417A3">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v:textbox>
              </v:shape>
            </w:pict>
          </mc:Fallback>
        </mc:AlternateContent>
      </w:r>
      <w:r w:rsidRPr="00E916C7">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6FA3E4BB" wp14:editId="7D8ACA3F">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57C19" w:rsidRPr="004B7EB6" w:rsidRDefault="00D57C19"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rsidR="00D57C19" w:rsidRPr="004B7EB6" w:rsidRDefault="00D57C19"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rsidR="0070697F" w:rsidRPr="00E916C7" w:rsidRDefault="0070697F" w:rsidP="005516A1">
      <w:pPr>
        <w:tabs>
          <w:tab w:val="center" w:pos="5400"/>
        </w:tabs>
        <w:suppressAutoHyphens/>
        <w:jc w:val="center"/>
        <w:rPr>
          <w:rFonts w:asciiTheme="majorHAnsi" w:hAnsiTheme="majorHAnsi"/>
          <w:b/>
          <w:sz w:val="20"/>
          <w:lang w:val="es-ES"/>
        </w:rPr>
        <w:sectPr w:rsidR="0070697F" w:rsidRPr="00E916C7" w:rsidSect="00C054DF">
          <w:headerReference w:type="even" r:id="rId13"/>
          <w:headerReference w:type="default" r:id="rId14"/>
          <w:footerReference w:type="even" r:id="rId15"/>
          <w:footerReference w:type="default" r:id="rId16"/>
          <w:headerReference w:type="first" r:id="rId17"/>
          <w:footerReference w:type="first" r:id="rId18"/>
          <w:type w:val="oddPage"/>
          <w:pgSz w:w="12240" w:h="15840"/>
          <w:pgMar w:top="1440" w:right="1440" w:bottom="1440" w:left="1440" w:header="720" w:footer="720" w:gutter="0"/>
          <w:pgNumType w:start="0"/>
          <w:cols w:space="720"/>
          <w:titlePg/>
          <w:docGrid w:linePitch="326"/>
        </w:sectPr>
      </w:pPr>
    </w:p>
    <w:p w:rsidR="00722C9F" w:rsidRPr="00153A1D" w:rsidRDefault="0063685A" w:rsidP="00722C9F">
      <w:pPr>
        <w:tabs>
          <w:tab w:val="center" w:pos="5400"/>
        </w:tabs>
        <w:suppressAutoHyphens/>
        <w:spacing w:line="276" w:lineRule="auto"/>
        <w:jc w:val="center"/>
        <w:rPr>
          <w:rFonts w:asciiTheme="majorHAnsi" w:hAnsiTheme="majorHAnsi"/>
          <w:b/>
          <w:sz w:val="18"/>
          <w:szCs w:val="18"/>
          <w:lang w:val="es-ES"/>
        </w:rPr>
      </w:pPr>
      <w:r w:rsidRPr="00153A1D">
        <w:rPr>
          <w:rFonts w:asciiTheme="majorHAnsi" w:hAnsiTheme="majorHAnsi"/>
          <w:b/>
          <w:sz w:val="18"/>
          <w:szCs w:val="18"/>
          <w:lang w:val="es-ES"/>
        </w:rPr>
        <w:lastRenderedPageBreak/>
        <w:t xml:space="preserve">INFORME No. </w:t>
      </w:r>
      <w:r w:rsidR="00153A1D" w:rsidRPr="00153A1D">
        <w:rPr>
          <w:rFonts w:asciiTheme="majorHAnsi" w:hAnsiTheme="majorHAnsi"/>
          <w:b/>
          <w:sz w:val="18"/>
          <w:szCs w:val="18"/>
          <w:lang w:val="es-ES"/>
        </w:rPr>
        <w:t>18</w:t>
      </w:r>
      <w:r w:rsidRPr="00153A1D">
        <w:rPr>
          <w:rFonts w:asciiTheme="majorHAnsi" w:hAnsiTheme="majorHAnsi"/>
          <w:b/>
          <w:sz w:val="18"/>
          <w:szCs w:val="18"/>
          <w:lang w:val="es-ES"/>
        </w:rPr>
        <w:t>/1</w:t>
      </w:r>
      <w:r w:rsidR="00C6194B" w:rsidRPr="00153A1D">
        <w:rPr>
          <w:rFonts w:asciiTheme="majorHAnsi" w:hAnsiTheme="majorHAnsi"/>
          <w:b/>
          <w:sz w:val="18"/>
          <w:szCs w:val="18"/>
          <w:lang w:val="es-ES"/>
        </w:rPr>
        <w:t>6</w:t>
      </w:r>
    </w:p>
    <w:p w:rsidR="00722C9F" w:rsidRPr="00153A1D" w:rsidRDefault="00722C9F" w:rsidP="00722C9F">
      <w:pPr>
        <w:tabs>
          <w:tab w:val="center" w:pos="5400"/>
        </w:tabs>
        <w:suppressAutoHyphens/>
        <w:spacing w:line="276" w:lineRule="auto"/>
        <w:jc w:val="center"/>
        <w:rPr>
          <w:rFonts w:asciiTheme="majorHAnsi" w:hAnsiTheme="majorHAnsi"/>
          <w:b/>
          <w:sz w:val="18"/>
          <w:szCs w:val="18"/>
          <w:lang w:val="es-ES"/>
        </w:rPr>
      </w:pPr>
      <w:r w:rsidRPr="00153A1D">
        <w:rPr>
          <w:rFonts w:asciiTheme="majorHAnsi" w:hAnsiTheme="majorHAnsi"/>
          <w:b/>
          <w:sz w:val="18"/>
          <w:szCs w:val="18"/>
          <w:lang w:val="es-ES"/>
        </w:rPr>
        <w:t xml:space="preserve">PETICIÓN </w:t>
      </w:r>
      <w:r w:rsidR="00C6194B" w:rsidRPr="00153A1D">
        <w:rPr>
          <w:rFonts w:asciiTheme="majorHAnsi" w:hAnsiTheme="majorHAnsi"/>
          <w:b/>
          <w:sz w:val="18"/>
          <w:szCs w:val="18"/>
          <w:lang w:val="es-ES"/>
        </w:rPr>
        <w:t>1208</w:t>
      </w:r>
      <w:r w:rsidRPr="00153A1D">
        <w:rPr>
          <w:rFonts w:asciiTheme="majorHAnsi" w:hAnsiTheme="majorHAnsi"/>
          <w:b/>
          <w:sz w:val="18"/>
          <w:szCs w:val="18"/>
          <w:lang w:val="es-ES"/>
        </w:rPr>
        <w:t>-</w:t>
      </w:r>
      <w:r w:rsidR="00C6194B" w:rsidRPr="00153A1D">
        <w:rPr>
          <w:rFonts w:asciiTheme="majorHAnsi" w:hAnsiTheme="majorHAnsi"/>
          <w:b/>
          <w:sz w:val="18"/>
          <w:szCs w:val="18"/>
          <w:lang w:val="es-ES"/>
        </w:rPr>
        <w:t>07</w:t>
      </w:r>
    </w:p>
    <w:p w:rsidR="00722C9F" w:rsidRPr="00153A1D" w:rsidRDefault="006E0457" w:rsidP="00722C9F">
      <w:pPr>
        <w:tabs>
          <w:tab w:val="center" w:pos="5400"/>
        </w:tabs>
        <w:suppressAutoHyphens/>
        <w:spacing w:line="276" w:lineRule="auto"/>
        <w:jc w:val="center"/>
        <w:rPr>
          <w:rFonts w:asciiTheme="majorHAnsi" w:hAnsiTheme="majorHAnsi"/>
          <w:sz w:val="18"/>
          <w:szCs w:val="18"/>
          <w:lang w:val="es-ES"/>
        </w:rPr>
      </w:pPr>
      <w:r w:rsidRPr="00153A1D">
        <w:rPr>
          <w:rFonts w:asciiTheme="majorHAnsi" w:hAnsiTheme="majorHAnsi"/>
          <w:sz w:val="18"/>
          <w:szCs w:val="18"/>
          <w:lang w:val="es-ES"/>
        </w:rPr>
        <w:t>INFORME DE ADMISIBILIDAD</w:t>
      </w:r>
    </w:p>
    <w:p w:rsidR="00722C9F" w:rsidRPr="00153A1D" w:rsidRDefault="00DC0144" w:rsidP="00722C9F">
      <w:pPr>
        <w:tabs>
          <w:tab w:val="center" w:pos="5400"/>
        </w:tabs>
        <w:suppressAutoHyphens/>
        <w:spacing w:line="276" w:lineRule="auto"/>
        <w:jc w:val="center"/>
        <w:rPr>
          <w:rFonts w:asciiTheme="majorHAnsi" w:hAnsiTheme="majorHAnsi"/>
          <w:sz w:val="18"/>
          <w:szCs w:val="18"/>
          <w:lang w:val="es-ES"/>
        </w:rPr>
      </w:pPr>
      <w:r w:rsidRPr="00153A1D">
        <w:rPr>
          <w:rFonts w:asciiTheme="majorHAnsi" w:hAnsiTheme="majorHAnsi"/>
          <w:sz w:val="18"/>
          <w:szCs w:val="18"/>
          <w:lang w:val="es-ES"/>
        </w:rPr>
        <w:t>CARLOS MANUEL CAMACHO COLOMA</w:t>
      </w:r>
      <w:r w:rsidR="00EB6AB3" w:rsidRPr="00153A1D">
        <w:rPr>
          <w:rFonts w:asciiTheme="majorHAnsi" w:hAnsiTheme="majorHAnsi"/>
          <w:sz w:val="18"/>
          <w:szCs w:val="18"/>
          <w:lang w:val="es-ES"/>
        </w:rPr>
        <w:t xml:space="preserve"> Y FAMILIA</w:t>
      </w:r>
    </w:p>
    <w:p w:rsidR="0070697F" w:rsidRPr="00153A1D" w:rsidRDefault="00DC0144" w:rsidP="00722C9F">
      <w:pPr>
        <w:tabs>
          <w:tab w:val="center" w:pos="5400"/>
        </w:tabs>
        <w:suppressAutoHyphens/>
        <w:spacing w:line="276" w:lineRule="auto"/>
        <w:jc w:val="center"/>
        <w:rPr>
          <w:rFonts w:asciiTheme="majorHAnsi" w:hAnsiTheme="majorHAnsi"/>
          <w:sz w:val="18"/>
          <w:szCs w:val="18"/>
          <w:lang w:val="es-ES"/>
        </w:rPr>
      </w:pPr>
      <w:r w:rsidRPr="00153A1D">
        <w:rPr>
          <w:rFonts w:asciiTheme="majorHAnsi" w:hAnsiTheme="majorHAnsi"/>
          <w:sz w:val="18"/>
          <w:szCs w:val="18"/>
          <w:lang w:val="es-ES"/>
        </w:rPr>
        <w:t>ECUADOR</w:t>
      </w:r>
    </w:p>
    <w:p w:rsidR="00722C9F" w:rsidRPr="00153A1D" w:rsidRDefault="00153A1D" w:rsidP="00722C9F">
      <w:pPr>
        <w:tabs>
          <w:tab w:val="center" w:pos="5400"/>
        </w:tabs>
        <w:suppressAutoHyphens/>
        <w:spacing w:line="276" w:lineRule="auto"/>
        <w:jc w:val="center"/>
        <w:rPr>
          <w:rFonts w:asciiTheme="majorHAnsi" w:hAnsiTheme="majorHAnsi"/>
          <w:sz w:val="18"/>
          <w:szCs w:val="18"/>
          <w:lang w:val="es-ES"/>
        </w:rPr>
      </w:pPr>
      <w:r>
        <w:rPr>
          <w:rFonts w:asciiTheme="majorHAnsi" w:hAnsiTheme="majorHAnsi"/>
          <w:sz w:val="18"/>
          <w:szCs w:val="18"/>
          <w:lang w:val="es-ES"/>
        </w:rPr>
        <w:t>15 DE ABRIL DE 2016</w:t>
      </w:r>
    </w:p>
    <w:p w:rsidR="00722C9F" w:rsidRPr="00E916C7" w:rsidRDefault="00722C9F" w:rsidP="00722C9F">
      <w:pPr>
        <w:tabs>
          <w:tab w:val="center" w:pos="5400"/>
        </w:tabs>
        <w:suppressAutoHyphens/>
        <w:spacing w:line="276" w:lineRule="auto"/>
        <w:jc w:val="center"/>
        <w:rPr>
          <w:rFonts w:asciiTheme="majorHAnsi" w:hAnsiTheme="majorHAnsi"/>
          <w:sz w:val="20"/>
          <w:szCs w:val="20"/>
          <w:lang w:val="es-ES"/>
        </w:rPr>
      </w:pPr>
    </w:p>
    <w:p w:rsidR="00547D7F" w:rsidRPr="00E916C7" w:rsidRDefault="00547D7F" w:rsidP="00722C9F">
      <w:pPr>
        <w:tabs>
          <w:tab w:val="center" w:pos="5400"/>
        </w:tabs>
        <w:suppressAutoHyphens/>
        <w:spacing w:line="276" w:lineRule="auto"/>
        <w:jc w:val="center"/>
        <w:rPr>
          <w:rFonts w:asciiTheme="majorHAnsi" w:hAnsiTheme="majorHAnsi"/>
          <w:sz w:val="20"/>
          <w:szCs w:val="20"/>
          <w:lang w:val="es-ES"/>
        </w:rPr>
      </w:pPr>
    </w:p>
    <w:p w:rsidR="0063685A" w:rsidRPr="00872887" w:rsidRDefault="0063685A" w:rsidP="008645D0">
      <w:pPr>
        <w:spacing w:after="240"/>
        <w:ind w:firstLine="720"/>
        <w:jc w:val="both"/>
        <w:rPr>
          <w:rFonts w:asciiTheme="majorHAnsi" w:hAnsiTheme="majorHAnsi"/>
          <w:b/>
          <w:bCs/>
          <w:sz w:val="20"/>
          <w:szCs w:val="20"/>
          <w:lang w:val="es-ES"/>
        </w:rPr>
      </w:pPr>
      <w:r w:rsidRPr="00872887">
        <w:rPr>
          <w:rFonts w:asciiTheme="majorHAnsi" w:hAnsiTheme="majorHAnsi"/>
          <w:b/>
          <w:bCs/>
          <w:sz w:val="20"/>
          <w:szCs w:val="20"/>
          <w:lang w:val="es-ES"/>
        </w:rPr>
        <w:t>I.</w:t>
      </w:r>
      <w:r w:rsidRPr="00872887">
        <w:rPr>
          <w:rFonts w:asciiTheme="majorHAnsi" w:hAnsiTheme="majorHAnsi"/>
          <w:b/>
          <w:bCs/>
          <w:sz w:val="20"/>
          <w:szCs w:val="20"/>
          <w:lang w:val="es-ES"/>
        </w:rPr>
        <w:tab/>
        <w:t>RESUMEN</w:t>
      </w:r>
    </w:p>
    <w:p w:rsidR="00DC0144" w:rsidRPr="00872887" w:rsidRDefault="00DC0144" w:rsidP="007F4238">
      <w:pPr>
        <w:pStyle w:val="ListParagraph"/>
        <w:numPr>
          <w:ilvl w:val="0"/>
          <w:numId w:val="56"/>
        </w:numPr>
        <w:jc w:val="both"/>
        <w:rPr>
          <w:rFonts w:asciiTheme="majorHAnsi" w:eastAsia="Arial Unicode MS" w:hAnsiTheme="majorHAnsi" w:cs="Times New Roman"/>
          <w:color w:val="auto"/>
          <w:sz w:val="20"/>
          <w:szCs w:val="20"/>
          <w:lang w:val="es-ES" w:eastAsia="en-US"/>
        </w:rPr>
      </w:pPr>
      <w:r w:rsidRPr="00872887">
        <w:rPr>
          <w:rFonts w:asciiTheme="majorHAnsi" w:eastAsia="Arial Unicode MS" w:hAnsiTheme="majorHAnsi" w:cs="Times New Roman"/>
          <w:color w:val="auto"/>
          <w:sz w:val="20"/>
          <w:szCs w:val="20"/>
          <w:lang w:val="es-ES" w:eastAsia="en-US"/>
        </w:rPr>
        <w:t xml:space="preserve">El 19 septiembre de 2007 la Comisión Interamericana de Derechos Humanos (en adelante, “la Comisión Interamericana”, “la Comisión” o “la CIDH”) recibió una petición presentada por el abogado Jorge Sosa Meza (en adelante, “el peticionario”) en representación del Sr. Carlos Manuel Camacho Coloma (en adelante “la presunta víctima” o “el Sr. Camacho”) contra la República de Ecuador (en adelante, “Ecuador”, “el Estado” o “el Estado ecuatoriano”). </w:t>
      </w:r>
      <w:r w:rsidR="00A449FB" w:rsidRPr="00872887">
        <w:rPr>
          <w:rFonts w:asciiTheme="majorHAnsi" w:eastAsia="Arial Unicode MS" w:hAnsiTheme="majorHAnsi" w:cs="Times New Roman"/>
          <w:color w:val="auto"/>
          <w:sz w:val="20"/>
          <w:szCs w:val="20"/>
          <w:lang w:val="es-ES" w:eastAsia="en-US"/>
        </w:rPr>
        <w:t xml:space="preserve">En la petición se alega la responsabilidad internacional de Ecuador por </w:t>
      </w:r>
      <w:r w:rsidRPr="00872887">
        <w:rPr>
          <w:rFonts w:asciiTheme="majorHAnsi" w:eastAsia="Arial Unicode MS" w:hAnsiTheme="majorHAnsi" w:cs="Times New Roman"/>
          <w:color w:val="auto"/>
          <w:sz w:val="20"/>
          <w:szCs w:val="20"/>
          <w:lang w:val="es-ES" w:eastAsia="en-US"/>
        </w:rPr>
        <w:t xml:space="preserve"> </w:t>
      </w:r>
      <w:r w:rsidR="00A449FB" w:rsidRPr="00872887">
        <w:rPr>
          <w:rFonts w:asciiTheme="majorHAnsi" w:eastAsia="Arial Unicode MS" w:hAnsiTheme="majorHAnsi" w:cs="Times New Roman"/>
          <w:color w:val="auto"/>
          <w:sz w:val="20"/>
          <w:szCs w:val="20"/>
          <w:lang w:val="es-ES" w:eastAsia="en-US"/>
        </w:rPr>
        <w:t xml:space="preserve">el daño físico </w:t>
      </w:r>
      <w:r w:rsidR="00C93E5D" w:rsidRPr="00872887">
        <w:rPr>
          <w:rFonts w:asciiTheme="majorHAnsi" w:eastAsia="Arial Unicode MS" w:hAnsiTheme="majorHAnsi" w:cs="Times New Roman"/>
          <w:color w:val="auto"/>
          <w:sz w:val="20"/>
          <w:szCs w:val="20"/>
          <w:lang w:val="es-ES" w:eastAsia="en-US"/>
        </w:rPr>
        <w:t xml:space="preserve">irreparable infligido a la presunta víctima en el curso de </w:t>
      </w:r>
      <w:r w:rsidR="000D64F4" w:rsidRPr="00872887">
        <w:rPr>
          <w:rFonts w:asciiTheme="majorHAnsi" w:eastAsia="Arial Unicode MS" w:hAnsiTheme="majorHAnsi" w:cs="Times New Roman"/>
          <w:color w:val="auto"/>
          <w:sz w:val="20"/>
          <w:szCs w:val="20"/>
          <w:lang w:val="es-ES" w:eastAsia="en-US"/>
        </w:rPr>
        <w:t xml:space="preserve">un </w:t>
      </w:r>
      <w:r w:rsidR="00C93E5D" w:rsidRPr="00872887">
        <w:rPr>
          <w:rFonts w:asciiTheme="majorHAnsi" w:eastAsia="Arial Unicode MS" w:hAnsiTheme="majorHAnsi" w:cs="Times New Roman"/>
          <w:color w:val="auto"/>
          <w:sz w:val="20"/>
          <w:szCs w:val="20"/>
          <w:lang w:val="es-ES" w:eastAsia="en-US"/>
        </w:rPr>
        <w:t xml:space="preserve">operativo policial en el que </w:t>
      </w:r>
      <w:r w:rsidR="000D64F4" w:rsidRPr="00872887">
        <w:rPr>
          <w:rFonts w:asciiTheme="majorHAnsi" w:eastAsia="Arial Unicode MS" w:hAnsiTheme="majorHAnsi" w:cs="Times New Roman"/>
          <w:color w:val="auto"/>
          <w:sz w:val="20"/>
          <w:szCs w:val="20"/>
          <w:lang w:val="es-ES" w:eastAsia="en-US"/>
        </w:rPr>
        <w:t xml:space="preserve">se </w:t>
      </w:r>
      <w:r w:rsidR="00C93E5D" w:rsidRPr="00872887">
        <w:rPr>
          <w:rFonts w:asciiTheme="majorHAnsi" w:eastAsia="Arial Unicode MS" w:hAnsiTheme="majorHAnsi" w:cs="Times New Roman"/>
          <w:color w:val="auto"/>
          <w:sz w:val="20"/>
          <w:szCs w:val="20"/>
          <w:lang w:val="es-ES" w:eastAsia="en-US"/>
        </w:rPr>
        <w:t xml:space="preserve"> habría hecho </w:t>
      </w:r>
      <w:r w:rsidR="00631E3E" w:rsidRPr="00872887">
        <w:rPr>
          <w:rFonts w:asciiTheme="majorHAnsi" w:eastAsia="Arial Unicode MS" w:hAnsiTheme="majorHAnsi" w:cs="Times New Roman"/>
          <w:color w:val="auto"/>
          <w:sz w:val="20"/>
          <w:szCs w:val="20"/>
          <w:lang w:val="es-ES" w:eastAsia="en-US"/>
        </w:rPr>
        <w:t xml:space="preserve">un </w:t>
      </w:r>
      <w:r w:rsidR="00C93E5D" w:rsidRPr="00872887">
        <w:rPr>
          <w:rFonts w:asciiTheme="majorHAnsi" w:eastAsia="Arial Unicode MS" w:hAnsiTheme="majorHAnsi" w:cs="Times New Roman"/>
          <w:color w:val="auto"/>
          <w:sz w:val="20"/>
          <w:szCs w:val="20"/>
          <w:lang w:val="es-ES" w:eastAsia="en-US"/>
        </w:rPr>
        <w:t>uso desproporcionado de la fuerza letal, así como por la falta de investigación, procesamiento y sanción de los culpables de estos hechos.</w:t>
      </w:r>
    </w:p>
    <w:p w:rsidR="008645D0" w:rsidRPr="00872887" w:rsidRDefault="008645D0" w:rsidP="00DC0144">
      <w:pPr>
        <w:pStyle w:val="ListParagraph"/>
        <w:rPr>
          <w:rFonts w:asciiTheme="majorHAnsi" w:eastAsia="Arial Unicode MS" w:hAnsiTheme="majorHAnsi" w:cs="Times New Roman"/>
          <w:color w:val="auto"/>
          <w:sz w:val="20"/>
          <w:szCs w:val="20"/>
          <w:lang w:val="es-ES" w:eastAsia="en-US"/>
        </w:rPr>
      </w:pPr>
    </w:p>
    <w:p w:rsidR="00460B9B" w:rsidRPr="00872887" w:rsidRDefault="0063685A" w:rsidP="008645D0">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eastAsia="SimSun" w:hAnsiTheme="majorHAnsi"/>
          <w:sz w:val="20"/>
          <w:szCs w:val="20"/>
          <w:lang w:val="es-ES"/>
        </w:rPr>
      </w:pPr>
      <w:r w:rsidRPr="00872887">
        <w:rPr>
          <w:rFonts w:asciiTheme="majorHAnsi" w:eastAsia="SimSun" w:hAnsiTheme="majorHAnsi"/>
          <w:sz w:val="20"/>
          <w:szCs w:val="20"/>
          <w:lang w:val="es-ES"/>
        </w:rPr>
        <w:t xml:space="preserve">El peticionario </w:t>
      </w:r>
      <w:r w:rsidR="004349F4" w:rsidRPr="00872887">
        <w:rPr>
          <w:rFonts w:asciiTheme="majorHAnsi" w:eastAsia="SimSun" w:hAnsiTheme="majorHAnsi"/>
          <w:sz w:val="20"/>
          <w:szCs w:val="20"/>
          <w:lang w:val="es-ES"/>
        </w:rPr>
        <w:t xml:space="preserve">denuncia que </w:t>
      </w:r>
      <w:r w:rsidR="00A2340F" w:rsidRPr="00872887">
        <w:rPr>
          <w:rFonts w:asciiTheme="majorHAnsi" w:eastAsia="SimSun" w:hAnsiTheme="majorHAnsi"/>
          <w:sz w:val="20"/>
          <w:szCs w:val="20"/>
          <w:lang w:val="es-ES"/>
        </w:rPr>
        <w:t>a consecuencia</w:t>
      </w:r>
      <w:r w:rsidR="004349F4" w:rsidRPr="00872887">
        <w:rPr>
          <w:rFonts w:asciiTheme="majorHAnsi" w:eastAsia="SimSun" w:hAnsiTheme="majorHAnsi"/>
          <w:sz w:val="20"/>
          <w:szCs w:val="20"/>
          <w:lang w:val="es-ES"/>
        </w:rPr>
        <w:t xml:space="preserve"> de los impactos de bala recibidos por el Sr. Camacho durante un operativo policial, </w:t>
      </w:r>
      <w:r w:rsidR="00A2340F" w:rsidRPr="00872887">
        <w:rPr>
          <w:rFonts w:asciiTheme="majorHAnsi" w:eastAsia="SimSun" w:hAnsiTheme="majorHAnsi"/>
          <w:sz w:val="20"/>
          <w:szCs w:val="20"/>
          <w:lang w:val="es-ES"/>
        </w:rPr>
        <w:t>é</w:t>
      </w:r>
      <w:r w:rsidR="004349F4" w:rsidRPr="00872887">
        <w:rPr>
          <w:rFonts w:asciiTheme="majorHAnsi" w:eastAsia="SimSun" w:hAnsiTheme="majorHAnsi"/>
          <w:sz w:val="20"/>
          <w:szCs w:val="20"/>
          <w:lang w:val="es-ES"/>
        </w:rPr>
        <w:t xml:space="preserve">ste habría </w:t>
      </w:r>
      <w:r w:rsidR="00EA32A9" w:rsidRPr="00872887">
        <w:rPr>
          <w:rFonts w:asciiTheme="majorHAnsi" w:eastAsia="SimSun" w:hAnsiTheme="majorHAnsi"/>
          <w:sz w:val="20"/>
          <w:szCs w:val="20"/>
          <w:lang w:val="es-ES"/>
        </w:rPr>
        <w:t>adquirido una parálisis permanente en sus extremidades inferiores</w:t>
      </w:r>
      <w:r w:rsidR="00E25DA3" w:rsidRPr="00872887">
        <w:rPr>
          <w:rFonts w:asciiTheme="majorHAnsi" w:eastAsia="SimSun" w:hAnsiTheme="majorHAnsi"/>
          <w:sz w:val="20"/>
          <w:szCs w:val="20"/>
          <w:lang w:val="es-ES"/>
        </w:rPr>
        <w:t xml:space="preserve">. Además, que fue detenido ilegalmente en el curso de estas acciones y sometido a un proceso penal en el que se le habrían violado las garantías judiciales, el derecho a la presunción de inocencia y el derecho a la libertad personal. Asimismo, alega </w:t>
      </w:r>
      <w:r w:rsidR="00A2340F" w:rsidRPr="00872887">
        <w:rPr>
          <w:rFonts w:asciiTheme="majorHAnsi" w:eastAsia="SimSun" w:hAnsiTheme="majorHAnsi"/>
          <w:sz w:val="20"/>
          <w:szCs w:val="20"/>
          <w:lang w:val="es-ES"/>
        </w:rPr>
        <w:t xml:space="preserve">que </w:t>
      </w:r>
      <w:r w:rsidR="00E25DA3" w:rsidRPr="00872887">
        <w:rPr>
          <w:rFonts w:asciiTheme="majorHAnsi" w:eastAsia="SimSun" w:hAnsiTheme="majorHAnsi"/>
          <w:sz w:val="20"/>
          <w:szCs w:val="20"/>
          <w:lang w:val="es-ES"/>
        </w:rPr>
        <w:t xml:space="preserve">las autoridades judiciales </w:t>
      </w:r>
      <w:r w:rsidR="00EA32A9" w:rsidRPr="00872887">
        <w:rPr>
          <w:rFonts w:asciiTheme="majorHAnsi" w:eastAsia="SimSun" w:hAnsiTheme="majorHAnsi"/>
          <w:sz w:val="20"/>
          <w:szCs w:val="20"/>
          <w:lang w:val="es-ES"/>
        </w:rPr>
        <w:t xml:space="preserve">no </w:t>
      </w:r>
      <w:r w:rsidR="00A2340F" w:rsidRPr="00872887">
        <w:rPr>
          <w:rFonts w:asciiTheme="majorHAnsi" w:eastAsia="SimSun" w:hAnsiTheme="majorHAnsi"/>
          <w:sz w:val="20"/>
          <w:szCs w:val="20"/>
          <w:lang w:val="es-ES"/>
        </w:rPr>
        <w:t>investigaron</w:t>
      </w:r>
      <w:r w:rsidR="002A14F8" w:rsidRPr="00872887">
        <w:rPr>
          <w:rFonts w:asciiTheme="majorHAnsi" w:eastAsia="SimSun" w:hAnsiTheme="majorHAnsi"/>
          <w:sz w:val="20"/>
          <w:szCs w:val="20"/>
          <w:lang w:val="es-ES"/>
        </w:rPr>
        <w:t xml:space="preserve"> los hechos que dieron como resultado que la presunta víctima adquiriera una discapacidad física permanente, y en los cuales además perdi</w:t>
      </w:r>
      <w:r w:rsidR="005C3320" w:rsidRPr="00872887">
        <w:rPr>
          <w:rFonts w:asciiTheme="majorHAnsi" w:eastAsia="SimSun" w:hAnsiTheme="majorHAnsi"/>
          <w:sz w:val="20"/>
          <w:szCs w:val="20"/>
          <w:lang w:val="es-ES"/>
        </w:rPr>
        <w:t xml:space="preserve">ó la vida un tercero, a pesar de </w:t>
      </w:r>
      <w:r w:rsidR="00EA32A9" w:rsidRPr="00872887">
        <w:rPr>
          <w:rFonts w:asciiTheme="majorHAnsi" w:eastAsia="SimSun" w:hAnsiTheme="majorHAnsi"/>
          <w:sz w:val="20"/>
          <w:szCs w:val="20"/>
          <w:lang w:val="es-ES"/>
        </w:rPr>
        <w:t>que los mismos eran</w:t>
      </w:r>
      <w:r w:rsidR="005C3320" w:rsidRPr="00872887">
        <w:rPr>
          <w:rFonts w:asciiTheme="majorHAnsi" w:eastAsia="SimSun" w:hAnsiTheme="majorHAnsi"/>
          <w:sz w:val="20"/>
          <w:szCs w:val="20"/>
          <w:lang w:val="es-ES"/>
        </w:rPr>
        <w:t xml:space="preserve"> perseguibles de oficio. </w:t>
      </w:r>
      <w:r w:rsidR="00EA32A9" w:rsidRPr="00872887">
        <w:rPr>
          <w:rFonts w:asciiTheme="majorHAnsi" w:eastAsia="SimSun" w:hAnsiTheme="majorHAnsi"/>
          <w:sz w:val="20"/>
          <w:szCs w:val="20"/>
          <w:lang w:val="es-ES"/>
        </w:rPr>
        <w:t>A</w:t>
      </w:r>
      <w:r w:rsidR="005C3320" w:rsidRPr="00872887">
        <w:rPr>
          <w:rFonts w:asciiTheme="majorHAnsi" w:eastAsia="SimSun" w:hAnsiTheme="majorHAnsi"/>
          <w:sz w:val="20"/>
          <w:szCs w:val="20"/>
          <w:lang w:val="es-ES"/>
        </w:rPr>
        <w:t xml:space="preserve"> este </w:t>
      </w:r>
      <w:r w:rsidR="00EA32A9" w:rsidRPr="00872887">
        <w:rPr>
          <w:rFonts w:asciiTheme="majorHAnsi" w:eastAsia="SimSun" w:hAnsiTheme="majorHAnsi"/>
          <w:sz w:val="20"/>
          <w:szCs w:val="20"/>
          <w:lang w:val="es-ES"/>
        </w:rPr>
        <w:t>respecto</w:t>
      </w:r>
      <w:r w:rsidR="005C3320" w:rsidRPr="00872887">
        <w:rPr>
          <w:rFonts w:asciiTheme="majorHAnsi" w:eastAsia="SimSun" w:hAnsiTheme="majorHAnsi"/>
          <w:sz w:val="20"/>
          <w:szCs w:val="20"/>
          <w:lang w:val="es-ES"/>
        </w:rPr>
        <w:t>, aducen</w:t>
      </w:r>
      <w:r w:rsidR="00EA32A9" w:rsidRPr="00872887">
        <w:rPr>
          <w:rFonts w:asciiTheme="majorHAnsi" w:eastAsia="SimSun" w:hAnsiTheme="majorHAnsi"/>
          <w:sz w:val="20"/>
          <w:szCs w:val="20"/>
          <w:lang w:val="es-ES"/>
        </w:rPr>
        <w:t xml:space="preserve"> </w:t>
      </w:r>
      <w:r w:rsidR="005C3320" w:rsidRPr="00872887">
        <w:rPr>
          <w:rFonts w:asciiTheme="majorHAnsi" w:eastAsia="SimSun" w:hAnsiTheme="majorHAnsi"/>
          <w:sz w:val="20"/>
          <w:szCs w:val="20"/>
          <w:lang w:val="es-ES"/>
        </w:rPr>
        <w:t xml:space="preserve">que se configura la excepción de retardo injustificado para el agotamiento de los recursos internos. </w:t>
      </w:r>
    </w:p>
    <w:p w:rsidR="0063685A" w:rsidRPr="00872887" w:rsidRDefault="0063685A" w:rsidP="008645D0">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eastAsia="SimSun" w:hAnsiTheme="majorHAnsi"/>
          <w:sz w:val="20"/>
          <w:szCs w:val="20"/>
          <w:lang w:val="es-ES"/>
        </w:rPr>
      </w:pPr>
      <w:r w:rsidRPr="00872887">
        <w:rPr>
          <w:rFonts w:asciiTheme="majorHAnsi" w:eastAsia="SimSun" w:hAnsiTheme="majorHAnsi"/>
          <w:sz w:val="20"/>
          <w:szCs w:val="20"/>
          <w:lang w:val="es-ES"/>
        </w:rPr>
        <w:t>Por su parte</w:t>
      </w:r>
      <w:r w:rsidR="00BD3890" w:rsidRPr="00872887">
        <w:rPr>
          <w:rFonts w:asciiTheme="majorHAnsi" w:eastAsia="SimSun" w:hAnsiTheme="majorHAnsi"/>
          <w:sz w:val="20"/>
          <w:szCs w:val="20"/>
          <w:lang w:val="es-ES"/>
        </w:rPr>
        <w:t>,</w:t>
      </w:r>
      <w:r w:rsidRPr="00872887">
        <w:rPr>
          <w:rFonts w:asciiTheme="majorHAnsi" w:eastAsia="SimSun" w:hAnsiTheme="majorHAnsi"/>
          <w:sz w:val="20"/>
          <w:szCs w:val="20"/>
          <w:lang w:val="es-ES"/>
        </w:rPr>
        <w:t xml:space="preserve"> el Estado </w:t>
      </w:r>
      <w:r w:rsidR="00BD3890" w:rsidRPr="00872887">
        <w:rPr>
          <w:rFonts w:asciiTheme="majorHAnsi" w:eastAsia="SimSun" w:hAnsiTheme="majorHAnsi"/>
          <w:sz w:val="20"/>
          <w:szCs w:val="20"/>
          <w:lang w:val="es-ES"/>
        </w:rPr>
        <w:t>sostiene</w:t>
      </w:r>
      <w:r w:rsidRPr="00872887">
        <w:rPr>
          <w:rFonts w:asciiTheme="majorHAnsi" w:eastAsia="SimSun" w:hAnsiTheme="majorHAnsi"/>
          <w:sz w:val="20"/>
          <w:szCs w:val="20"/>
          <w:lang w:val="es-ES"/>
        </w:rPr>
        <w:t xml:space="preserve"> que </w:t>
      </w:r>
      <w:r w:rsidR="00EA32A9" w:rsidRPr="00872887">
        <w:rPr>
          <w:rFonts w:asciiTheme="majorHAnsi" w:eastAsia="SimSun" w:hAnsiTheme="majorHAnsi"/>
          <w:sz w:val="20"/>
          <w:szCs w:val="20"/>
          <w:lang w:val="es-ES"/>
        </w:rPr>
        <w:t>los agentes de la Policía Nacional hicieron un uso legítimo de la fuer</w:t>
      </w:r>
      <w:r w:rsidR="006E4249" w:rsidRPr="00872887">
        <w:rPr>
          <w:rFonts w:asciiTheme="majorHAnsi" w:eastAsia="SimSun" w:hAnsiTheme="majorHAnsi"/>
          <w:sz w:val="20"/>
          <w:szCs w:val="20"/>
          <w:lang w:val="es-ES"/>
        </w:rPr>
        <w:t>z</w:t>
      </w:r>
      <w:r w:rsidR="00EA32A9" w:rsidRPr="00872887">
        <w:rPr>
          <w:rFonts w:asciiTheme="majorHAnsi" w:eastAsia="SimSun" w:hAnsiTheme="majorHAnsi"/>
          <w:sz w:val="20"/>
          <w:szCs w:val="20"/>
          <w:lang w:val="es-ES"/>
        </w:rPr>
        <w:t>a durante las acciones que dieron</w:t>
      </w:r>
      <w:r w:rsidR="004349EE" w:rsidRPr="00872887">
        <w:rPr>
          <w:rFonts w:asciiTheme="majorHAnsi" w:eastAsia="SimSun" w:hAnsiTheme="majorHAnsi"/>
          <w:sz w:val="20"/>
          <w:szCs w:val="20"/>
          <w:lang w:val="es-ES"/>
        </w:rPr>
        <w:t xml:space="preserve"> con el arresto del Sr. Camacho</w:t>
      </w:r>
      <w:r w:rsidR="00090EAC">
        <w:rPr>
          <w:rFonts w:asciiTheme="majorHAnsi" w:eastAsia="SimSun" w:hAnsiTheme="majorHAnsi"/>
          <w:sz w:val="20"/>
          <w:szCs w:val="20"/>
          <w:lang w:val="es-ES"/>
        </w:rPr>
        <w:t>,</w:t>
      </w:r>
      <w:r w:rsidR="00EA32A9" w:rsidRPr="00872887">
        <w:rPr>
          <w:rFonts w:asciiTheme="majorHAnsi" w:eastAsia="SimSun" w:hAnsiTheme="majorHAnsi"/>
          <w:sz w:val="20"/>
          <w:szCs w:val="20"/>
          <w:lang w:val="es-ES"/>
        </w:rPr>
        <w:t xml:space="preserve"> y que las mismas se motivaron en una denuncia hecha a la policía por </w:t>
      </w:r>
      <w:r w:rsidR="00BD3890" w:rsidRPr="00872887">
        <w:rPr>
          <w:rFonts w:asciiTheme="majorHAnsi" w:eastAsia="SimSun" w:hAnsiTheme="majorHAnsi"/>
          <w:sz w:val="20"/>
          <w:szCs w:val="20"/>
          <w:lang w:val="es-ES"/>
        </w:rPr>
        <w:t>dos</w:t>
      </w:r>
      <w:r w:rsidR="00EA32A9" w:rsidRPr="00872887">
        <w:rPr>
          <w:rFonts w:asciiTheme="majorHAnsi" w:eastAsia="SimSun" w:hAnsiTheme="majorHAnsi"/>
          <w:sz w:val="20"/>
          <w:szCs w:val="20"/>
          <w:lang w:val="es-ES"/>
        </w:rPr>
        <w:t xml:space="preserve"> ciudadanos particulares. </w:t>
      </w:r>
      <w:r w:rsidR="00BD3890" w:rsidRPr="00872887">
        <w:rPr>
          <w:rFonts w:asciiTheme="majorHAnsi" w:eastAsia="SimSun" w:hAnsiTheme="majorHAnsi"/>
          <w:sz w:val="20"/>
          <w:szCs w:val="20"/>
          <w:lang w:val="es-ES"/>
        </w:rPr>
        <w:t xml:space="preserve">Además, que el proceso penal </w:t>
      </w:r>
      <w:r w:rsidR="00C2618F" w:rsidRPr="00872887">
        <w:rPr>
          <w:rFonts w:asciiTheme="majorHAnsi" w:eastAsia="SimSun" w:hAnsiTheme="majorHAnsi"/>
          <w:sz w:val="20"/>
          <w:szCs w:val="20"/>
          <w:lang w:val="es-ES"/>
        </w:rPr>
        <w:t>seguido contra</w:t>
      </w:r>
      <w:r w:rsidR="00BD3890" w:rsidRPr="00872887">
        <w:rPr>
          <w:rFonts w:asciiTheme="majorHAnsi" w:eastAsia="SimSun" w:hAnsiTheme="majorHAnsi"/>
          <w:sz w:val="20"/>
          <w:szCs w:val="20"/>
          <w:lang w:val="es-ES"/>
        </w:rPr>
        <w:t xml:space="preserve"> la presunta víctima se desarrolló dentro de un plazo razonable y en estricto apego al debido proceso. </w:t>
      </w:r>
      <w:r w:rsidR="00A2340F" w:rsidRPr="00872887">
        <w:rPr>
          <w:rFonts w:asciiTheme="majorHAnsi" w:eastAsia="SimSun" w:hAnsiTheme="majorHAnsi"/>
          <w:sz w:val="20"/>
          <w:szCs w:val="20"/>
          <w:lang w:val="es-ES"/>
        </w:rPr>
        <w:t>E</w:t>
      </w:r>
      <w:r w:rsidR="00BD3890" w:rsidRPr="00872887">
        <w:rPr>
          <w:rFonts w:asciiTheme="majorHAnsi" w:eastAsia="SimSun" w:hAnsiTheme="majorHAnsi"/>
          <w:sz w:val="20"/>
          <w:szCs w:val="20"/>
          <w:lang w:val="es-ES"/>
        </w:rPr>
        <w:t xml:space="preserve">l Estado aduce </w:t>
      </w:r>
      <w:r w:rsidR="004349EE" w:rsidRPr="00872887">
        <w:rPr>
          <w:rFonts w:asciiTheme="majorHAnsi" w:eastAsia="SimSun" w:hAnsiTheme="majorHAnsi"/>
          <w:sz w:val="20"/>
          <w:szCs w:val="20"/>
          <w:lang w:val="es-ES"/>
        </w:rPr>
        <w:t>asimismo</w:t>
      </w:r>
      <w:r w:rsidR="00A2340F" w:rsidRPr="00872887">
        <w:rPr>
          <w:rFonts w:asciiTheme="majorHAnsi" w:eastAsia="SimSun" w:hAnsiTheme="majorHAnsi"/>
          <w:sz w:val="20"/>
          <w:szCs w:val="20"/>
          <w:lang w:val="es-ES"/>
        </w:rPr>
        <w:t xml:space="preserve"> </w:t>
      </w:r>
      <w:r w:rsidR="00BD3890" w:rsidRPr="00872887">
        <w:rPr>
          <w:rFonts w:asciiTheme="majorHAnsi" w:eastAsia="SimSun" w:hAnsiTheme="majorHAnsi"/>
          <w:sz w:val="20"/>
          <w:szCs w:val="20"/>
          <w:lang w:val="es-ES"/>
        </w:rPr>
        <w:t xml:space="preserve">que el Sr. Camacho no agotó varios de los recursos judiciales disponibles en la legislación interna para remediar </w:t>
      </w:r>
      <w:r w:rsidR="006121A9" w:rsidRPr="00872887">
        <w:rPr>
          <w:rFonts w:asciiTheme="majorHAnsi" w:eastAsia="SimSun" w:hAnsiTheme="majorHAnsi"/>
          <w:sz w:val="20"/>
          <w:szCs w:val="20"/>
          <w:lang w:val="es-ES"/>
        </w:rPr>
        <w:t xml:space="preserve">a nivel doméstico los hechos que ahora denuncia ante la CIDH y que la petición se presentó a la Comisión Interamericana </w:t>
      </w:r>
      <w:r w:rsidR="00A2340F" w:rsidRPr="00872887">
        <w:rPr>
          <w:rFonts w:asciiTheme="majorHAnsi" w:eastAsia="SimSun" w:hAnsiTheme="majorHAnsi"/>
          <w:sz w:val="20"/>
          <w:szCs w:val="20"/>
          <w:lang w:val="es-ES"/>
        </w:rPr>
        <w:t>luego del plazo convencional de seis meses</w:t>
      </w:r>
      <w:r w:rsidR="006121A9" w:rsidRPr="00872887">
        <w:rPr>
          <w:rFonts w:asciiTheme="majorHAnsi" w:eastAsia="SimSun" w:hAnsiTheme="majorHAnsi"/>
          <w:sz w:val="20"/>
          <w:szCs w:val="20"/>
          <w:lang w:val="es-ES"/>
        </w:rPr>
        <w:t>.</w:t>
      </w:r>
    </w:p>
    <w:p w:rsidR="00787F1E" w:rsidRPr="00872887" w:rsidRDefault="0063685A" w:rsidP="008645D0">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872887">
        <w:rPr>
          <w:rFonts w:asciiTheme="majorHAnsi" w:hAnsiTheme="majorHAnsi"/>
          <w:sz w:val="20"/>
          <w:szCs w:val="20"/>
          <w:lang w:val="es-ES"/>
        </w:rPr>
        <w:t xml:space="preserve">Sin prejuzgar sobre el fondo de la denuncia, tras analizar las posiciones de las partes y en cumplimiento de los requisitos previstos en los </w:t>
      </w:r>
      <w:r w:rsidR="009C61A8" w:rsidRPr="00872887">
        <w:rPr>
          <w:rFonts w:asciiTheme="majorHAnsi" w:hAnsiTheme="majorHAnsi"/>
          <w:sz w:val="20"/>
          <w:szCs w:val="20"/>
          <w:lang w:val="es-ES"/>
        </w:rPr>
        <w:t xml:space="preserve">artículos </w:t>
      </w:r>
      <w:r w:rsidR="00056B8A" w:rsidRPr="00872887">
        <w:rPr>
          <w:rFonts w:asciiTheme="majorHAnsi" w:hAnsiTheme="majorHAnsi"/>
          <w:sz w:val="20"/>
          <w:szCs w:val="20"/>
          <w:lang w:val="es-ES"/>
        </w:rPr>
        <w:t>46 y 47 de la Convención Americana sobre Derechos Humanos (en adelante, “</w:t>
      </w:r>
      <w:r w:rsidR="0035190A" w:rsidRPr="00872887">
        <w:rPr>
          <w:rFonts w:asciiTheme="majorHAnsi" w:hAnsiTheme="majorHAnsi"/>
          <w:sz w:val="20"/>
          <w:szCs w:val="20"/>
          <w:lang w:val="es-ES"/>
        </w:rPr>
        <w:t xml:space="preserve">la </w:t>
      </w:r>
      <w:r w:rsidR="00056B8A" w:rsidRPr="00872887">
        <w:rPr>
          <w:rFonts w:asciiTheme="majorHAnsi" w:hAnsiTheme="majorHAnsi"/>
          <w:sz w:val="20"/>
          <w:szCs w:val="20"/>
          <w:lang w:val="es-ES"/>
        </w:rPr>
        <w:t>Convención Americana” o “</w:t>
      </w:r>
      <w:r w:rsidR="0035190A" w:rsidRPr="00872887">
        <w:rPr>
          <w:rFonts w:asciiTheme="majorHAnsi" w:hAnsiTheme="majorHAnsi"/>
          <w:sz w:val="20"/>
          <w:szCs w:val="20"/>
          <w:lang w:val="es-ES"/>
        </w:rPr>
        <w:t xml:space="preserve">la </w:t>
      </w:r>
      <w:r w:rsidR="00056B8A" w:rsidRPr="00872887">
        <w:rPr>
          <w:rFonts w:asciiTheme="majorHAnsi" w:hAnsiTheme="majorHAnsi"/>
          <w:sz w:val="20"/>
          <w:szCs w:val="20"/>
          <w:lang w:val="es-ES"/>
        </w:rPr>
        <w:t>Convención”)</w:t>
      </w:r>
      <w:r w:rsidR="00AE61D2" w:rsidRPr="00872887">
        <w:rPr>
          <w:rFonts w:asciiTheme="majorHAnsi" w:hAnsiTheme="majorHAnsi"/>
          <w:sz w:val="20"/>
          <w:szCs w:val="20"/>
          <w:lang w:val="es-ES"/>
        </w:rPr>
        <w:t>,</w:t>
      </w:r>
      <w:r w:rsidR="00056B8A" w:rsidRPr="00872887">
        <w:rPr>
          <w:rFonts w:asciiTheme="majorHAnsi" w:hAnsiTheme="majorHAnsi"/>
          <w:sz w:val="20"/>
          <w:szCs w:val="20"/>
          <w:lang w:val="es-ES"/>
        </w:rPr>
        <w:t xml:space="preserve"> la </w:t>
      </w:r>
      <w:r w:rsidR="0035190A" w:rsidRPr="00872887">
        <w:rPr>
          <w:rFonts w:asciiTheme="majorHAnsi" w:hAnsiTheme="majorHAnsi"/>
          <w:sz w:val="20"/>
          <w:szCs w:val="20"/>
          <w:lang w:val="es-ES"/>
        </w:rPr>
        <w:t>CIDH</w:t>
      </w:r>
      <w:r w:rsidR="00056B8A" w:rsidRPr="00872887">
        <w:rPr>
          <w:rFonts w:asciiTheme="majorHAnsi" w:hAnsiTheme="majorHAnsi"/>
          <w:sz w:val="20"/>
          <w:szCs w:val="20"/>
          <w:lang w:val="es-ES"/>
        </w:rPr>
        <w:t xml:space="preserve"> decide declarar </w:t>
      </w:r>
      <w:r w:rsidR="008144B3" w:rsidRPr="00872887">
        <w:rPr>
          <w:rFonts w:asciiTheme="majorHAnsi" w:hAnsiTheme="majorHAnsi"/>
          <w:sz w:val="20"/>
          <w:szCs w:val="20"/>
          <w:lang w:val="es-ES"/>
        </w:rPr>
        <w:t>la petición</w:t>
      </w:r>
      <w:r w:rsidR="00056B8A" w:rsidRPr="00872887">
        <w:rPr>
          <w:rFonts w:asciiTheme="majorHAnsi" w:hAnsiTheme="majorHAnsi"/>
          <w:sz w:val="20"/>
          <w:szCs w:val="20"/>
          <w:lang w:val="es-ES"/>
        </w:rPr>
        <w:t xml:space="preserve"> admisible a efectos del examen de los alegato</w:t>
      </w:r>
      <w:r w:rsidR="000E65AA" w:rsidRPr="00872887">
        <w:rPr>
          <w:rFonts w:asciiTheme="majorHAnsi" w:hAnsiTheme="majorHAnsi"/>
          <w:sz w:val="20"/>
          <w:szCs w:val="20"/>
          <w:lang w:val="es-ES"/>
        </w:rPr>
        <w:t>s</w:t>
      </w:r>
      <w:r w:rsidR="00056B8A" w:rsidRPr="00872887">
        <w:rPr>
          <w:rFonts w:asciiTheme="majorHAnsi" w:hAnsiTheme="majorHAnsi"/>
          <w:sz w:val="20"/>
          <w:szCs w:val="20"/>
          <w:lang w:val="es-ES"/>
        </w:rPr>
        <w:t xml:space="preserve"> relativo</w:t>
      </w:r>
      <w:r w:rsidR="000E65AA" w:rsidRPr="00872887">
        <w:rPr>
          <w:rFonts w:asciiTheme="majorHAnsi" w:hAnsiTheme="majorHAnsi"/>
          <w:sz w:val="20"/>
          <w:szCs w:val="20"/>
          <w:lang w:val="es-ES"/>
        </w:rPr>
        <w:t>s</w:t>
      </w:r>
      <w:r w:rsidR="00056B8A" w:rsidRPr="00872887">
        <w:rPr>
          <w:rFonts w:asciiTheme="majorHAnsi" w:hAnsiTheme="majorHAnsi"/>
          <w:sz w:val="20"/>
          <w:szCs w:val="20"/>
          <w:lang w:val="es-ES"/>
        </w:rPr>
        <w:t xml:space="preserve"> a la presunta violación de los derecho</w:t>
      </w:r>
      <w:r w:rsidR="00BF22CB" w:rsidRPr="00872887">
        <w:rPr>
          <w:rFonts w:asciiTheme="majorHAnsi" w:hAnsiTheme="majorHAnsi"/>
          <w:sz w:val="20"/>
          <w:szCs w:val="20"/>
          <w:lang w:val="es-ES"/>
        </w:rPr>
        <w:t>s</w:t>
      </w:r>
      <w:r w:rsidR="00056B8A" w:rsidRPr="00872887">
        <w:rPr>
          <w:rFonts w:asciiTheme="majorHAnsi" w:hAnsiTheme="majorHAnsi"/>
          <w:sz w:val="20"/>
          <w:szCs w:val="20"/>
          <w:lang w:val="es-ES"/>
        </w:rPr>
        <w:t xml:space="preserve"> consagrado</w:t>
      </w:r>
      <w:r w:rsidR="00BF22CB" w:rsidRPr="00872887">
        <w:rPr>
          <w:rFonts w:asciiTheme="majorHAnsi" w:hAnsiTheme="majorHAnsi"/>
          <w:sz w:val="20"/>
          <w:szCs w:val="20"/>
          <w:lang w:val="es-ES"/>
        </w:rPr>
        <w:t>s</w:t>
      </w:r>
      <w:r w:rsidR="00056B8A" w:rsidRPr="00872887">
        <w:rPr>
          <w:rFonts w:asciiTheme="majorHAnsi" w:hAnsiTheme="majorHAnsi"/>
          <w:sz w:val="20"/>
          <w:szCs w:val="20"/>
          <w:lang w:val="es-ES"/>
        </w:rPr>
        <w:t xml:space="preserve"> en los artículos </w:t>
      </w:r>
      <w:r w:rsidR="00BF22CB" w:rsidRPr="00872887">
        <w:rPr>
          <w:rFonts w:asciiTheme="majorHAnsi" w:hAnsiTheme="majorHAnsi"/>
          <w:sz w:val="20"/>
          <w:szCs w:val="20"/>
          <w:lang w:val="es-ES"/>
        </w:rPr>
        <w:t xml:space="preserve">4 (derecho a la vida), 5 (derecho a la integridad personal), </w:t>
      </w:r>
      <w:r w:rsidR="00B1691F" w:rsidRPr="00872887">
        <w:rPr>
          <w:rFonts w:asciiTheme="majorHAnsi" w:hAnsiTheme="majorHAnsi"/>
          <w:sz w:val="20"/>
          <w:szCs w:val="20"/>
          <w:lang w:val="es-ES"/>
        </w:rPr>
        <w:t>8 (derecho a las garantías judiciales) y 25 (derecho a la protección judicial) de la Convención Americana, en conexión con el artículo 1 (obligación de respetar los derechos)</w:t>
      </w:r>
      <w:r w:rsidR="00056B8A" w:rsidRPr="00872887">
        <w:rPr>
          <w:rFonts w:asciiTheme="majorHAnsi" w:hAnsiTheme="majorHAnsi"/>
          <w:sz w:val="20"/>
          <w:szCs w:val="20"/>
          <w:lang w:val="es-ES"/>
        </w:rPr>
        <w:t xml:space="preserve"> de </w:t>
      </w:r>
      <w:r w:rsidR="00B1691F" w:rsidRPr="00872887">
        <w:rPr>
          <w:rFonts w:asciiTheme="majorHAnsi" w:hAnsiTheme="majorHAnsi"/>
          <w:sz w:val="20"/>
          <w:szCs w:val="20"/>
          <w:lang w:val="es-ES"/>
        </w:rPr>
        <w:t xml:space="preserve">dicho tratado. </w:t>
      </w:r>
      <w:r w:rsidR="00056B8A" w:rsidRPr="00872887">
        <w:rPr>
          <w:rFonts w:asciiTheme="majorHAnsi" w:hAnsiTheme="majorHAnsi"/>
          <w:sz w:val="20"/>
          <w:szCs w:val="20"/>
          <w:lang w:val="es-ES"/>
        </w:rPr>
        <w:t>La Comisión decide además notificar esta decisión a las partes, publicarla e incluirla en su Informe Anual para la Asamblea General de la OEA.</w:t>
      </w:r>
      <w:r w:rsidR="00F36663" w:rsidRPr="00872887">
        <w:rPr>
          <w:rFonts w:asciiTheme="majorHAnsi" w:hAnsiTheme="majorHAnsi"/>
          <w:sz w:val="20"/>
          <w:szCs w:val="20"/>
          <w:lang w:val="es-ES"/>
        </w:rPr>
        <w:t xml:space="preserve"> </w:t>
      </w:r>
    </w:p>
    <w:p w:rsidR="0063685A" w:rsidRPr="00872887" w:rsidRDefault="0063685A" w:rsidP="008645D0">
      <w:pPr>
        <w:spacing w:after="240"/>
        <w:ind w:firstLine="720"/>
        <w:jc w:val="both"/>
        <w:rPr>
          <w:rFonts w:asciiTheme="majorHAnsi" w:hAnsiTheme="majorHAnsi"/>
          <w:b/>
          <w:bCs/>
          <w:sz w:val="20"/>
          <w:szCs w:val="20"/>
          <w:lang w:val="es-ES"/>
        </w:rPr>
      </w:pPr>
      <w:r w:rsidRPr="00872887">
        <w:rPr>
          <w:rFonts w:asciiTheme="majorHAnsi" w:hAnsiTheme="majorHAnsi"/>
          <w:b/>
          <w:bCs/>
          <w:sz w:val="20"/>
          <w:szCs w:val="20"/>
          <w:lang w:val="es-ES"/>
        </w:rPr>
        <w:t>II.</w:t>
      </w:r>
      <w:r w:rsidRPr="00872887">
        <w:rPr>
          <w:rFonts w:asciiTheme="majorHAnsi" w:hAnsiTheme="majorHAnsi"/>
          <w:b/>
          <w:bCs/>
          <w:sz w:val="20"/>
          <w:szCs w:val="20"/>
          <w:lang w:val="es-ES"/>
        </w:rPr>
        <w:tab/>
        <w:t>TRÁMITE ANTE LA CIDH</w:t>
      </w:r>
    </w:p>
    <w:p w:rsidR="00386C32" w:rsidRPr="00872887" w:rsidRDefault="00386C32" w:rsidP="00386C32">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872887">
        <w:rPr>
          <w:rFonts w:asciiTheme="majorHAnsi" w:hAnsiTheme="majorHAnsi"/>
          <w:sz w:val="20"/>
          <w:szCs w:val="20"/>
          <w:lang w:val="es-ES"/>
        </w:rPr>
        <w:t xml:space="preserve">La CIDH recibió la petición el 17 de septiembre de 2007 y transmitió copia de las partes pertinentes al Estado el 8 de junio de 2011, otorgándole un plazo de dos </w:t>
      </w:r>
      <w:r w:rsidR="0035190A" w:rsidRPr="00872887">
        <w:rPr>
          <w:rFonts w:asciiTheme="majorHAnsi" w:hAnsiTheme="majorHAnsi"/>
          <w:sz w:val="20"/>
          <w:szCs w:val="20"/>
          <w:lang w:val="es-ES"/>
        </w:rPr>
        <w:t xml:space="preserve">meses </w:t>
      </w:r>
      <w:r w:rsidRPr="00872887">
        <w:rPr>
          <w:rFonts w:asciiTheme="majorHAnsi" w:hAnsiTheme="majorHAnsi"/>
          <w:sz w:val="20"/>
          <w:szCs w:val="20"/>
          <w:lang w:val="es-ES"/>
        </w:rPr>
        <w:t xml:space="preserve">para </w:t>
      </w:r>
      <w:r w:rsidR="0035190A" w:rsidRPr="00872887">
        <w:rPr>
          <w:rFonts w:asciiTheme="majorHAnsi" w:hAnsiTheme="majorHAnsi"/>
          <w:sz w:val="20"/>
          <w:szCs w:val="20"/>
          <w:lang w:val="es-ES"/>
        </w:rPr>
        <w:t>presentar</w:t>
      </w:r>
      <w:r w:rsidRPr="00872887">
        <w:rPr>
          <w:rFonts w:asciiTheme="majorHAnsi" w:hAnsiTheme="majorHAnsi"/>
          <w:sz w:val="20"/>
          <w:szCs w:val="20"/>
          <w:lang w:val="es-ES"/>
        </w:rPr>
        <w:t xml:space="preserve"> sus observaciones, con base en el artículo 30.3 de su Reglamento entonces en vigor. El 16 de agosto de 2011 el Estado solicitó una prórroga, la cual fue otorgada por la CIDH hasta el 8 de septiembre de 20</w:t>
      </w:r>
      <w:r w:rsidR="005B1F90" w:rsidRPr="00872887">
        <w:rPr>
          <w:rFonts w:asciiTheme="majorHAnsi" w:hAnsiTheme="majorHAnsi"/>
          <w:sz w:val="20"/>
          <w:szCs w:val="20"/>
          <w:lang w:val="es-ES"/>
        </w:rPr>
        <w:t>1</w:t>
      </w:r>
      <w:r w:rsidRPr="00872887">
        <w:rPr>
          <w:rFonts w:asciiTheme="majorHAnsi" w:hAnsiTheme="majorHAnsi"/>
          <w:sz w:val="20"/>
          <w:szCs w:val="20"/>
          <w:lang w:val="es-ES"/>
        </w:rPr>
        <w:t xml:space="preserve">1, mediante nota del 19 de agosto de 2011. El 9 de febrero de 2012 la CIDH reiteró al Estado </w:t>
      </w:r>
      <w:r w:rsidR="0035190A" w:rsidRPr="00872887">
        <w:rPr>
          <w:rFonts w:asciiTheme="majorHAnsi" w:hAnsiTheme="majorHAnsi"/>
          <w:sz w:val="20"/>
          <w:szCs w:val="20"/>
          <w:lang w:val="es-ES"/>
        </w:rPr>
        <w:t>su</w:t>
      </w:r>
      <w:r w:rsidRPr="00872887">
        <w:rPr>
          <w:rFonts w:asciiTheme="majorHAnsi" w:hAnsiTheme="majorHAnsi"/>
          <w:sz w:val="20"/>
          <w:szCs w:val="20"/>
          <w:lang w:val="es-ES"/>
        </w:rPr>
        <w:t xml:space="preserve"> solicitud de observaciones. El 12 de abril de 2012 se recibió la respuesta del Estado, la cual fue trasladada al peticionario el 16 de abril de 2012</w:t>
      </w:r>
      <w:r w:rsidR="0035190A" w:rsidRPr="00872887">
        <w:rPr>
          <w:rFonts w:asciiTheme="majorHAnsi" w:hAnsiTheme="majorHAnsi"/>
          <w:sz w:val="20"/>
          <w:szCs w:val="20"/>
          <w:lang w:val="es-ES"/>
        </w:rPr>
        <w:t>.</w:t>
      </w:r>
    </w:p>
    <w:p w:rsidR="00B759FB" w:rsidRPr="00872887" w:rsidRDefault="00B759FB" w:rsidP="00B759FB">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872887">
        <w:rPr>
          <w:rFonts w:asciiTheme="majorHAnsi" w:hAnsiTheme="majorHAnsi"/>
          <w:sz w:val="20"/>
          <w:szCs w:val="20"/>
          <w:lang w:val="es-ES"/>
        </w:rPr>
        <w:lastRenderedPageBreak/>
        <w:t>El 14 de junio de 2012 se recibieron las observaciones del peticionario</w:t>
      </w:r>
      <w:r w:rsidR="00284667" w:rsidRPr="00872887">
        <w:rPr>
          <w:rFonts w:asciiTheme="majorHAnsi" w:hAnsiTheme="majorHAnsi"/>
          <w:sz w:val="20"/>
          <w:szCs w:val="20"/>
          <w:lang w:val="es-ES"/>
        </w:rPr>
        <w:t>,</w:t>
      </w:r>
      <w:r w:rsidRPr="00872887">
        <w:rPr>
          <w:rFonts w:asciiTheme="majorHAnsi" w:hAnsiTheme="majorHAnsi"/>
          <w:sz w:val="20"/>
          <w:szCs w:val="20"/>
          <w:lang w:val="es-ES"/>
        </w:rPr>
        <w:t xml:space="preserve"> las cuales fueron trasladadas a</w:t>
      </w:r>
      <w:r w:rsidR="00284667" w:rsidRPr="00872887">
        <w:rPr>
          <w:rFonts w:asciiTheme="majorHAnsi" w:hAnsiTheme="majorHAnsi"/>
          <w:sz w:val="20"/>
          <w:szCs w:val="20"/>
          <w:lang w:val="es-ES"/>
        </w:rPr>
        <w:t>l</w:t>
      </w:r>
      <w:r w:rsidRPr="00872887">
        <w:rPr>
          <w:rFonts w:asciiTheme="majorHAnsi" w:hAnsiTheme="majorHAnsi"/>
          <w:sz w:val="20"/>
          <w:szCs w:val="20"/>
          <w:lang w:val="es-ES"/>
        </w:rPr>
        <w:t xml:space="preserve"> E</w:t>
      </w:r>
      <w:r w:rsidR="00284667" w:rsidRPr="00872887">
        <w:rPr>
          <w:rFonts w:asciiTheme="majorHAnsi" w:hAnsiTheme="majorHAnsi"/>
          <w:sz w:val="20"/>
          <w:szCs w:val="20"/>
          <w:lang w:val="es-ES"/>
        </w:rPr>
        <w:t>stado</w:t>
      </w:r>
      <w:r w:rsidRPr="00872887">
        <w:rPr>
          <w:rFonts w:asciiTheme="majorHAnsi" w:hAnsiTheme="majorHAnsi"/>
          <w:sz w:val="20"/>
          <w:szCs w:val="20"/>
          <w:lang w:val="es-ES"/>
        </w:rPr>
        <w:t xml:space="preserve"> el 22 de junio de 2012, solicitándosele que presentara sus observaciones en el plazo de un mes. Este requerimiento fue reiterado por la CIDH mediante notas del 3 de julio de 2013 y 19 de agosto de 2014. El </w:t>
      </w:r>
      <w:r w:rsidR="00284667" w:rsidRPr="00872887">
        <w:rPr>
          <w:rFonts w:asciiTheme="majorHAnsi" w:hAnsiTheme="majorHAnsi"/>
          <w:sz w:val="20"/>
          <w:szCs w:val="20"/>
          <w:lang w:val="es-ES"/>
        </w:rPr>
        <w:t>Ecuador</w:t>
      </w:r>
      <w:r w:rsidRPr="00872887">
        <w:rPr>
          <w:rFonts w:asciiTheme="majorHAnsi" w:hAnsiTheme="majorHAnsi"/>
          <w:sz w:val="20"/>
          <w:szCs w:val="20"/>
          <w:lang w:val="es-ES"/>
        </w:rPr>
        <w:t xml:space="preserve"> presentó respuesta el 21 de noviembre</w:t>
      </w:r>
      <w:r w:rsidR="00284667" w:rsidRPr="00872887">
        <w:rPr>
          <w:rFonts w:asciiTheme="majorHAnsi" w:hAnsiTheme="majorHAnsi"/>
          <w:sz w:val="20"/>
          <w:szCs w:val="20"/>
          <w:lang w:val="es-ES"/>
        </w:rPr>
        <w:t xml:space="preserve"> de 2014</w:t>
      </w:r>
      <w:r w:rsidRPr="00872887">
        <w:rPr>
          <w:rFonts w:asciiTheme="majorHAnsi" w:hAnsiTheme="majorHAnsi"/>
          <w:sz w:val="20"/>
          <w:szCs w:val="20"/>
          <w:lang w:val="es-ES"/>
        </w:rPr>
        <w:t>, la cual fue transmitida al peticionario el 9 de diciembre de 2014.</w:t>
      </w:r>
    </w:p>
    <w:p w:rsidR="0063685A" w:rsidRPr="00872887" w:rsidRDefault="0063685A" w:rsidP="008645D0">
      <w:pPr>
        <w:spacing w:after="240"/>
        <w:ind w:firstLine="720"/>
        <w:jc w:val="both"/>
        <w:rPr>
          <w:rFonts w:asciiTheme="majorHAnsi" w:hAnsiTheme="majorHAnsi"/>
          <w:b/>
          <w:bCs/>
          <w:sz w:val="20"/>
          <w:szCs w:val="20"/>
          <w:lang w:val="es-ES"/>
        </w:rPr>
      </w:pPr>
      <w:r w:rsidRPr="00872887">
        <w:rPr>
          <w:rFonts w:asciiTheme="majorHAnsi" w:hAnsiTheme="majorHAnsi"/>
          <w:b/>
          <w:bCs/>
          <w:sz w:val="20"/>
          <w:szCs w:val="20"/>
          <w:lang w:val="es-ES"/>
        </w:rPr>
        <w:t>III.</w:t>
      </w:r>
      <w:r w:rsidRPr="00872887">
        <w:rPr>
          <w:rFonts w:asciiTheme="majorHAnsi" w:hAnsiTheme="majorHAnsi"/>
          <w:b/>
          <w:bCs/>
          <w:sz w:val="20"/>
          <w:szCs w:val="20"/>
          <w:lang w:val="es-ES"/>
        </w:rPr>
        <w:tab/>
        <w:t>POSICIÓN DE LAS PARTES</w:t>
      </w:r>
    </w:p>
    <w:p w:rsidR="0063685A" w:rsidRPr="00872887" w:rsidRDefault="0063685A" w:rsidP="008645D0">
      <w:pPr>
        <w:suppressAutoHyphens/>
        <w:spacing w:after="240"/>
        <w:ind w:firstLine="720"/>
        <w:jc w:val="both"/>
        <w:rPr>
          <w:rFonts w:asciiTheme="majorHAnsi" w:hAnsiTheme="majorHAnsi"/>
          <w:b/>
          <w:bCs/>
          <w:color w:val="FF0000"/>
          <w:sz w:val="20"/>
          <w:szCs w:val="20"/>
          <w:lang w:val="es-ES"/>
        </w:rPr>
      </w:pPr>
      <w:r w:rsidRPr="00872887">
        <w:rPr>
          <w:rFonts w:asciiTheme="majorHAnsi" w:hAnsiTheme="majorHAnsi"/>
          <w:b/>
          <w:bCs/>
          <w:sz w:val="20"/>
          <w:szCs w:val="20"/>
          <w:lang w:val="es-ES"/>
        </w:rPr>
        <w:t>A.</w:t>
      </w:r>
      <w:r w:rsidRPr="00872887">
        <w:rPr>
          <w:rFonts w:asciiTheme="majorHAnsi" w:hAnsiTheme="majorHAnsi"/>
          <w:b/>
          <w:bCs/>
          <w:sz w:val="20"/>
          <w:szCs w:val="20"/>
          <w:lang w:val="es-ES"/>
        </w:rPr>
        <w:tab/>
        <w:t xml:space="preserve">Posición </w:t>
      </w:r>
      <w:r w:rsidR="006B3D84" w:rsidRPr="00872887">
        <w:rPr>
          <w:rFonts w:asciiTheme="majorHAnsi" w:hAnsiTheme="majorHAnsi"/>
          <w:b/>
          <w:bCs/>
          <w:sz w:val="20"/>
          <w:szCs w:val="20"/>
          <w:lang w:val="es-ES"/>
        </w:rPr>
        <w:t>del peticionario</w:t>
      </w:r>
      <w:r w:rsidR="00596831" w:rsidRPr="00872887">
        <w:rPr>
          <w:rFonts w:asciiTheme="majorHAnsi" w:hAnsiTheme="majorHAnsi"/>
          <w:b/>
          <w:bCs/>
          <w:color w:val="FF0000"/>
          <w:sz w:val="20"/>
          <w:szCs w:val="20"/>
          <w:lang w:val="es-ES"/>
        </w:rPr>
        <w:t xml:space="preserve"> </w:t>
      </w:r>
    </w:p>
    <w:p w:rsidR="000B0E06" w:rsidRPr="00872887" w:rsidRDefault="006B3D84" w:rsidP="008645D0">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Theme="majorHAnsi" w:hAnsiTheme="majorHAnsi" w:cs="Arial"/>
          <w:color w:val="0070C0"/>
          <w:sz w:val="20"/>
          <w:szCs w:val="20"/>
          <w:lang w:val="es-ES"/>
        </w:rPr>
      </w:pPr>
      <w:r w:rsidRPr="00872887">
        <w:rPr>
          <w:rFonts w:asciiTheme="majorHAnsi" w:hAnsiTheme="majorHAnsi" w:cs="Arial"/>
          <w:sz w:val="20"/>
          <w:szCs w:val="20"/>
          <w:lang w:val="es-ES"/>
        </w:rPr>
        <w:t xml:space="preserve">El peticionario </w:t>
      </w:r>
      <w:r w:rsidR="00285C77" w:rsidRPr="00872887">
        <w:rPr>
          <w:rFonts w:asciiTheme="majorHAnsi" w:hAnsiTheme="majorHAnsi" w:cs="Arial"/>
          <w:sz w:val="20"/>
          <w:szCs w:val="20"/>
          <w:lang w:val="es-ES"/>
        </w:rPr>
        <w:t xml:space="preserve">expone que </w:t>
      </w:r>
      <w:r w:rsidR="00CB0D69" w:rsidRPr="00872887">
        <w:rPr>
          <w:rFonts w:asciiTheme="majorHAnsi" w:hAnsiTheme="majorHAnsi" w:cs="Arial"/>
          <w:sz w:val="20"/>
          <w:szCs w:val="20"/>
          <w:lang w:val="es-ES"/>
        </w:rPr>
        <w:t>el 12 de marzo de 1999 el Sr. Camacho, ingeniero agrónomo de 27 años de edad, se desplaza</w:t>
      </w:r>
      <w:r w:rsidR="000D6F3F" w:rsidRPr="00872887">
        <w:rPr>
          <w:rFonts w:asciiTheme="majorHAnsi" w:hAnsiTheme="majorHAnsi" w:cs="Arial"/>
          <w:sz w:val="20"/>
          <w:szCs w:val="20"/>
          <w:lang w:val="es-ES"/>
        </w:rPr>
        <w:t>b</w:t>
      </w:r>
      <w:r w:rsidR="00CB0D69" w:rsidRPr="00872887">
        <w:rPr>
          <w:rFonts w:asciiTheme="majorHAnsi" w:hAnsiTheme="majorHAnsi" w:cs="Arial"/>
          <w:sz w:val="20"/>
          <w:szCs w:val="20"/>
          <w:lang w:val="es-ES"/>
        </w:rPr>
        <w:t xml:space="preserve">a en su vehículo por una zona rural </w:t>
      </w:r>
      <w:r w:rsidR="00C2618F" w:rsidRPr="00872887">
        <w:rPr>
          <w:rFonts w:asciiTheme="majorHAnsi" w:hAnsiTheme="majorHAnsi" w:cs="Arial"/>
          <w:sz w:val="20"/>
          <w:szCs w:val="20"/>
          <w:lang w:val="es-ES"/>
        </w:rPr>
        <w:t>de la provincia de Los Ríos</w:t>
      </w:r>
      <w:r w:rsidR="00CB0D69" w:rsidRPr="00872887">
        <w:rPr>
          <w:rFonts w:asciiTheme="majorHAnsi" w:hAnsiTheme="majorHAnsi" w:cs="Arial"/>
          <w:sz w:val="20"/>
          <w:szCs w:val="20"/>
          <w:lang w:val="es-ES"/>
        </w:rPr>
        <w:t xml:space="preserve"> como parte de sus actividades laborales. En el </w:t>
      </w:r>
      <w:r w:rsidR="009C0E62" w:rsidRPr="00872887">
        <w:rPr>
          <w:rFonts w:asciiTheme="majorHAnsi" w:hAnsiTheme="majorHAnsi" w:cs="Arial"/>
          <w:sz w:val="20"/>
          <w:szCs w:val="20"/>
          <w:lang w:val="es-ES"/>
        </w:rPr>
        <w:t>camino</w:t>
      </w:r>
      <w:r w:rsidR="00CB0D69" w:rsidRPr="00872887">
        <w:rPr>
          <w:rFonts w:asciiTheme="majorHAnsi" w:hAnsiTheme="majorHAnsi" w:cs="Arial"/>
          <w:sz w:val="20"/>
          <w:szCs w:val="20"/>
          <w:lang w:val="es-ES"/>
        </w:rPr>
        <w:t xml:space="preserve"> hizo un alto en la población de </w:t>
      </w:r>
      <w:r w:rsidR="009C0E62" w:rsidRPr="00872887">
        <w:rPr>
          <w:rFonts w:asciiTheme="majorHAnsi" w:hAnsiTheme="majorHAnsi" w:cs="Arial"/>
          <w:sz w:val="20"/>
          <w:szCs w:val="20"/>
          <w:lang w:val="es-ES"/>
        </w:rPr>
        <w:t xml:space="preserve">San Juan donde un sujeto desconocido le pidió que lo llevara al cantón Vinces, </w:t>
      </w:r>
      <w:r w:rsidR="002F04FA" w:rsidRPr="00872887">
        <w:rPr>
          <w:rFonts w:asciiTheme="majorHAnsi" w:hAnsiTheme="majorHAnsi" w:cs="Arial"/>
          <w:sz w:val="20"/>
          <w:szCs w:val="20"/>
          <w:lang w:val="es-ES"/>
        </w:rPr>
        <w:t>lugar al cual</w:t>
      </w:r>
      <w:r w:rsidR="009C0E62" w:rsidRPr="00872887">
        <w:rPr>
          <w:rFonts w:asciiTheme="majorHAnsi" w:hAnsiTheme="majorHAnsi" w:cs="Arial"/>
          <w:sz w:val="20"/>
          <w:szCs w:val="20"/>
          <w:lang w:val="es-ES"/>
        </w:rPr>
        <w:t xml:space="preserve"> se dirigía el Sr. Camacho. En </w:t>
      </w:r>
      <w:r w:rsidR="000D6F3F" w:rsidRPr="00872887">
        <w:rPr>
          <w:rFonts w:asciiTheme="majorHAnsi" w:hAnsiTheme="majorHAnsi" w:cs="Arial"/>
          <w:sz w:val="20"/>
          <w:szCs w:val="20"/>
          <w:lang w:val="es-ES"/>
        </w:rPr>
        <w:t xml:space="preserve">un </w:t>
      </w:r>
      <w:r w:rsidR="009C0E62" w:rsidRPr="00872887">
        <w:rPr>
          <w:rFonts w:asciiTheme="majorHAnsi" w:hAnsiTheme="majorHAnsi" w:cs="Arial"/>
          <w:sz w:val="20"/>
          <w:szCs w:val="20"/>
          <w:lang w:val="es-ES"/>
        </w:rPr>
        <w:t xml:space="preserve">punto del trayecto, llegando al </w:t>
      </w:r>
      <w:r w:rsidR="000D6F3F" w:rsidRPr="00872887">
        <w:rPr>
          <w:rFonts w:asciiTheme="majorHAnsi" w:hAnsiTheme="majorHAnsi" w:cs="Arial"/>
          <w:sz w:val="20"/>
          <w:szCs w:val="20"/>
          <w:lang w:val="es-ES"/>
        </w:rPr>
        <w:t xml:space="preserve">referido </w:t>
      </w:r>
      <w:r w:rsidR="009C0E62" w:rsidRPr="00872887">
        <w:rPr>
          <w:rFonts w:asciiTheme="majorHAnsi" w:hAnsiTheme="majorHAnsi" w:cs="Arial"/>
          <w:sz w:val="20"/>
          <w:szCs w:val="20"/>
          <w:lang w:val="es-ES"/>
        </w:rPr>
        <w:t>cantón</w:t>
      </w:r>
      <w:r w:rsidR="002F04FA" w:rsidRPr="00872887">
        <w:rPr>
          <w:rFonts w:asciiTheme="majorHAnsi" w:hAnsiTheme="majorHAnsi" w:cs="Arial"/>
          <w:sz w:val="20"/>
          <w:szCs w:val="20"/>
          <w:lang w:val="es-ES"/>
        </w:rPr>
        <w:t>,</w:t>
      </w:r>
      <w:r w:rsidR="009C0E62" w:rsidRPr="00872887">
        <w:rPr>
          <w:rFonts w:asciiTheme="majorHAnsi" w:hAnsiTheme="majorHAnsi" w:cs="Arial"/>
          <w:sz w:val="20"/>
          <w:szCs w:val="20"/>
          <w:lang w:val="es-ES"/>
        </w:rPr>
        <w:t xml:space="preserve"> el Sr. Camacho trató de evadir a otro vehículo que casi lo choca e inmediatamente despu</w:t>
      </w:r>
      <w:r w:rsidR="000B0E06" w:rsidRPr="00872887">
        <w:rPr>
          <w:rFonts w:asciiTheme="majorHAnsi" w:hAnsiTheme="majorHAnsi" w:cs="Arial"/>
          <w:sz w:val="20"/>
          <w:szCs w:val="20"/>
          <w:lang w:val="es-ES"/>
        </w:rPr>
        <w:t>és escuch</w:t>
      </w:r>
      <w:r w:rsidR="00830E05" w:rsidRPr="00872887">
        <w:rPr>
          <w:rFonts w:asciiTheme="majorHAnsi" w:hAnsiTheme="majorHAnsi" w:cs="Arial"/>
          <w:sz w:val="20"/>
          <w:szCs w:val="20"/>
          <w:lang w:val="es-ES"/>
        </w:rPr>
        <w:t>ó</w:t>
      </w:r>
      <w:r w:rsidR="000B0E06" w:rsidRPr="00872887">
        <w:rPr>
          <w:rFonts w:asciiTheme="majorHAnsi" w:hAnsiTheme="majorHAnsi" w:cs="Arial"/>
          <w:sz w:val="20"/>
          <w:szCs w:val="20"/>
          <w:lang w:val="es-ES"/>
        </w:rPr>
        <w:t xml:space="preserve"> varios disparos </w:t>
      </w:r>
      <w:r w:rsidR="00830E05" w:rsidRPr="00872887">
        <w:rPr>
          <w:rFonts w:asciiTheme="majorHAnsi" w:hAnsiTheme="majorHAnsi" w:cs="Arial"/>
          <w:sz w:val="20"/>
          <w:szCs w:val="20"/>
          <w:lang w:val="es-ES"/>
        </w:rPr>
        <w:t>y</w:t>
      </w:r>
      <w:r w:rsidR="000B0E06" w:rsidRPr="00872887">
        <w:rPr>
          <w:rFonts w:asciiTheme="majorHAnsi" w:hAnsiTheme="majorHAnsi" w:cs="Arial"/>
          <w:sz w:val="20"/>
          <w:szCs w:val="20"/>
          <w:lang w:val="es-ES"/>
        </w:rPr>
        <w:t xml:space="preserve"> se detuvo al borde de la carretera para entender qué estaba sucediendo. En ese momento sintió que desde atrás, </w:t>
      </w:r>
      <w:r w:rsidR="00AD395F" w:rsidRPr="00872887">
        <w:rPr>
          <w:rFonts w:asciiTheme="majorHAnsi" w:hAnsiTheme="majorHAnsi" w:cs="Arial"/>
          <w:sz w:val="20"/>
          <w:szCs w:val="20"/>
          <w:lang w:val="es-ES"/>
        </w:rPr>
        <w:t>sorpresivamente y sin motivo alguno</w:t>
      </w:r>
      <w:r w:rsidR="000B0E06" w:rsidRPr="00872887">
        <w:rPr>
          <w:rFonts w:asciiTheme="majorHAnsi" w:hAnsiTheme="majorHAnsi" w:cs="Arial"/>
          <w:sz w:val="20"/>
          <w:szCs w:val="20"/>
          <w:lang w:val="es-ES"/>
        </w:rPr>
        <w:t xml:space="preserve">, les </w:t>
      </w:r>
      <w:r w:rsidR="000E5C10">
        <w:rPr>
          <w:rFonts w:asciiTheme="majorHAnsi" w:hAnsiTheme="majorHAnsi" w:cs="Arial"/>
          <w:sz w:val="20"/>
          <w:szCs w:val="20"/>
          <w:lang w:val="es-ES"/>
        </w:rPr>
        <w:t>propinaban</w:t>
      </w:r>
      <w:r w:rsidR="000B0E06" w:rsidRPr="00872887">
        <w:rPr>
          <w:rFonts w:asciiTheme="majorHAnsi" w:hAnsiTheme="majorHAnsi" w:cs="Arial"/>
          <w:sz w:val="20"/>
          <w:szCs w:val="20"/>
          <w:lang w:val="es-ES"/>
        </w:rPr>
        <w:t xml:space="preserve"> una ráfaga de disparos que lo dejaron </w:t>
      </w:r>
      <w:r w:rsidR="00435C53" w:rsidRPr="00872887">
        <w:rPr>
          <w:rFonts w:asciiTheme="majorHAnsi" w:hAnsiTheme="majorHAnsi" w:cs="Arial"/>
          <w:sz w:val="20"/>
          <w:szCs w:val="20"/>
          <w:lang w:val="es-ES"/>
        </w:rPr>
        <w:t xml:space="preserve">a él </w:t>
      </w:r>
      <w:r w:rsidR="000B0E06" w:rsidRPr="00872887">
        <w:rPr>
          <w:rFonts w:asciiTheme="majorHAnsi" w:hAnsiTheme="majorHAnsi" w:cs="Arial"/>
          <w:sz w:val="20"/>
          <w:szCs w:val="20"/>
          <w:lang w:val="es-ES"/>
        </w:rPr>
        <w:t xml:space="preserve">gravemente herido y </w:t>
      </w:r>
      <w:r w:rsidR="00435C53" w:rsidRPr="00872887">
        <w:rPr>
          <w:rFonts w:asciiTheme="majorHAnsi" w:hAnsiTheme="majorHAnsi" w:cs="Arial"/>
          <w:sz w:val="20"/>
          <w:szCs w:val="20"/>
          <w:lang w:val="es-ES"/>
        </w:rPr>
        <w:t xml:space="preserve">que </w:t>
      </w:r>
      <w:r w:rsidR="000B0E06" w:rsidRPr="00872887">
        <w:rPr>
          <w:rFonts w:asciiTheme="majorHAnsi" w:hAnsiTheme="majorHAnsi" w:cs="Arial"/>
          <w:sz w:val="20"/>
          <w:szCs w:val="20"/>
          <w:lang w:val="es-ES"/>
        </w:rPr>
        <w:t xml:space="preserve">dieron muerte </w:t>
      </w:r>
      <w:r w:rsidR="00435C53" w:rsidRPr="00872887">
        <w:rPr>
          <w:rFonts w:asciiTheme="majorHAnsi" w:hAnsiTheme="majorHAnsi" w:cs="Arial"/>
          <w:sz w:val="20"/>
          <w:szCs w:val="20"/>
          <w:lang w:val="es-ES"/>
        </w:rPr>
        <w:t>al otro pasajero</w:t>
      </w:r>
      <w:r w:rsidR="00AD395F" w:rsidRPr="00872887">
        <w:rPr>
          <w:rFonts w:asciiTheme="majorHAnsi" w:hAnsiTheme="majorHAnsi" w:cs="Arial"/>
          <w:sz w:val="20"/>
          <w:szCs w:val="20"/>
          <w:lang w:val="es-ES"/>
        </w:rPr>
        <w:t xml:space="preserve"> que iba en su automóvil</w:t>
      </w:r>
      <w:r w:rsidR="000B0E06" w:rsidRPr="00872887">
        <w:rPr>
          <w:rFonts w:asciiTheme="majorHAnsi" w:hAnsiTheme="majorHAnsi" w:cs="Arial"/>
          <w:sz w:val="20"/>
          <w:szCs w:val="20"/>
          <w:lang w:val="es-ES"/>
        </w:rPr>
        <w:t>.</w:t>
      </w:r>
      <w:r w:rsidR="001A0894" w:rsidRPr="00872887">
        <w:rPr>
          <w:rFonts w:asciiTheme="majorHAnsi" w:hAnsiTheme="majorHAnsi" w:cs="Arial"/>
          <w:sz w:val="20"/>
          <w:szCs w:val="20"/>
          <w:lang w:val="es-ES"/>
        </w:rPr>
        <w:t xml:space="preserve"> </w:t>
      </w:r>
      <w:r w:rsidR="000D6F3F" w:rsidRPr="00872887">
        <w:rPr>
          <w:rFonts w:asciiTheme="majorHAnsi" w:hAnsiTheme="majorHAnsi" w:cs="Arial"/>
          <w:sz w:val="20"/>
          <w:szCs w:val="20"/>
          <w:lang w:val="es-ES"/>
        </w:rPr>
        <w:t>Luego</w:t>
      </w:r>
      <w:r w:rsidR="001B094C" w:rsidRPr="00872887">
        <w:rPr>
          <w:rFonts w:asciiTheme="majorHAnsi" w:hAnsiTheme="majorHAnsi" w:cs="Arial"/>
          <w:sz w:val="20"/>
          <w:szCs w:val="20"/>
          <w:lang w:val="es-ES"/>
        </w:rPr>
        <w:t xml:space="preserve"> fue arrestado por agentes de policía que lo llevaron a la Clínica San José, ubicada en el cantón</w:t>
      </w:r>
      <w:r w:rsidR="000D6F3F" w:rsidRPr="00872887">
        <w:rPr>
          <w:rFonts w:asciiTheme="majorHAnsi" w:hAnsiTheme="majorHAnsi" w:cs="Arial"/>
          <w:sz w:val="20"/>
          <w:szCs w:val="20"/>
          <w:lang w:val="es-ES"/>
        </w:rPr>
        <w:t xml:space="preserve"> Vinces</w:t>
      </w:r>
      <w:r w:rsidR="001B094C" w:rsidRPr="00872887">
        <w:rPr>
          <w:rFonts w:asciiTheme="majorHAnsi" w:hAnsiTheme="majorHAnsi" w:cs="Arial"/>
          <w:sz w:val="20"/>
          <w:szCs w:val="20"/>
          <w:lang w:val="es-ES"/>
        </w:rPr>
        <w:t xml:space="preserve">, donde recibió los primeros auxilios. </w:t>
      </w:r>
    </w:p>
    <w:p w:rsidR="00646BAB" w:rsidRPr="00872887" w:rsidRDefault="009C1280" w:rsidP="00792258">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Theme="majorHAnsi" w:hAnsiTheme="majorHAnsi" w:cs="Arial"/>
          <w:sz w:val="20"/>
          <w:szCs w:val="20"/>
          <w:lang w:val="es-ES"/>
        </w:rPr>
      </w:pPr>
      <w:r w:rsidRPr="00872887">
        <w:rPr>
          <w:rFonts w:asciiTheme="majorHAnsi" w:hAnsiTheme="majorHAnsi" w:cs="Arial"/>
          <w:sz w:val="20"/>
          <w:szCs w:val="20"/>
          <w:lang w:val="es-ES"/>
        </w:rPr>
        <w:t xml:space="preserve">El 13 de marzo de 1999 comenzó una investigación penal contra la presunta víctima (expediente </w:t>
      </w:r>
      <w:r w:rsidR="00032D92" w:rsidRPr="00872887">
        <w:rPr>
          <w:rFonts w:asciiTheme="majorHAnsi" w:hAnsiTheme="majorHAnsi" w:cs="Arial"/>
          <w:sz w:val="20"/>
          <w:szCs w:val="20"/>
          <w:lang w:val="es-ES"/>
        </w:rPr>
        <w:t xml:space="preserve">No. </w:t>
      </w:r>
      <w:r w:rsidRPr="00872887">
        <w:rPr>
          <w:rFonts w:asciiTheme="majorHAnsi" w:hAnsiTheme="majorHAnsi" w:cs="Arial"/>
          <w:sz w:val="20"/>
          <w:szCs w:val="20"/>
          <w:lang w:val="es-ES"/>
        </w:rPr>
        <w:t xml:space="preserve">58-99, cuyas partes principales constan en los anexos de la petición). </w:t>
      </w:r>
      <w:r w:rsidR="001B094C" w:rsidRPr="00872887">
        <w:rPr>
          <w:rFonts w:asciiTheme="majorHAnsi" w:hAnsiTheme="majorHAnsi" w:cs="Arial"/>
          <w:sz w:val="20"/>
          <w:szCs w:val="20"/>
          <w:lang w:val="es-ES"/>
        </w:rPr>
        <w:t xml:space="preserve">Según el parte policial, </w:t>
      </w:r>
      <w:r w:rsidRPr="00872887">
        <w:rPr>
          <w:rFonts w:asciiTheme="majorHAnsi" w:hAnsiTheme="majorHAnsi" w:cs="Arial"/>
          <w:sz w:val="20"/>
          <w:szCs w:val="20"/>
          <w:lang w:val="es-ES"/>
        </w:rPr>
        <w:t xml:space="preserve">la policía </w:t>
      </w:r>
      <w:r w:rsidR="003269EA" w:rsidRPr="00872887">
        <w:rPr>
          <w:rFonts w:asciiTheme="majorHAnsi" w:hAnsiTheme="majorHAnsi" w:cs="Arial"/>
          <w:sz w:val="20"/>
          <w:szCs w:val="20"/>
          <w:lang w:val="es-ES"/>
        </w:rPr>
        <w:t xml:space="preserve">local </w:t>
      </w:r>
      <w:r w:rsidR="002F04FA" w:rsidRPr="00872887">
        <w:rPr>
          <w:rFonts w:asciiTheme="majorHAnsi" w:hAnsiTheme="majorHAnsi" w:cs="Arial"/>
          <w:sz w:val="20"/>
          <w:szCs w:val="20"/>
          <w:lang w:val="es-ES"/>
        </w:rPr>
        <w:t>hab</w:t>
      </w:r>
      <w:r w:rsidRPr="00872887">
        <w:rPr>
          <w:rFonts w:asciiTheme="majorHAnsi" w:hAnsiTheme="majorHAnsi" w:cs="Arial"/>
          <w:sz w:val="20"/>
          <w:szCs w:val="20"/>
          <w:lang w:val="es-ES"/>
        </w:rPr>
        <w:t xml:space="preserve">ía </w:t>
      </w:r>
      <w:r w:rsidR="00792258" w:rsidRPr="00872887">
        <w:rPr>
          <w:rFonts w:asciiTheme="majorHAnsi" w:hAnsiTheme="majorHAnsi" w:cs="Arial"/>
          <w:sz w:val="20"/>
          <w:szCs w:val="20"/>
          <w:lang w:val="es-ES"/>
        </w:rPr>
        <w:t xml:space="preserve">recibido una denuncia que indicaba que cinco sicarios fuertemente armados se encontraban rondando en los alrededores de la hacienda “La Floresta” en un vehículo de determinadas características. Asimismo, de acuerdo con dicho informe </w:t>
      </w:r>
      <w:r w:rsidR="001B094C" w:rsidRPr="00872887">
        <w:rPr>
          <w:rFonts w:asciiTheme="majorHAnsi" w:hAnsiTheme="majorHAnsi" w:cs="Arial"/>
          <w:sz w:val="20"/>
          <w:szCs w:val="20"/>
          <w:lang w:val="es-ES"/>
        </w:rPr>
        <w:t xml:space="preserve">los agentes de la fuerza pública habrían encontrado armas y droga en el vehículo del Sr. Camacho; sin embargo, </w:t>
      </w:r>
      <w:r w:rsidR="000B7FF3" w:rsidRPr="00872887">
        <w:rPr>
          <w:rFonts w:asciiTheme="majorHAnsi" w:hAnsiTheme="majorHAnsi" w:cs="Arial"/>
          <w:sz w:val="20"/>
          <w:szCs w:val="20"/>
          <w:lang w:val="es-ES"/>
        </w:rPr>
        <w:t xml:space="preserve">en sus declaraciones </w:t>
      </w:r>
      <w:r w:rsidR="001B094C" w:rsidRPr="00872887">
        <w:rPr>
          <w:rFonts w:asciiTheme="majorHAnsi" w:hAnsiTheme="majorHAnsi" w:cs="Arial"/>
          <w:sz w:val="20"/>
          <w:szCs w:val="20"/>
          <w:lang w:val="es-ES"/>
        </w:rPr>
        <w:t xml:space="preserve">éste negó enfáticamente tales acusaciones y </w:t>
      </w:r>
      <w:r w:rsidR="007C5F1E" w:rsidRPr="00872887">
        <w:rPr>
          <w:rFonts w:asciiTheme="majorHAnsi" w:hAnsiTheme="majorHAnsi" w:cs="Arial"/>
          <w:sz w:val="20"/>
          <w:szCs w:val="20"/>
          <w:lang w:val="es-ES"/>
        </w:rPr>
        <w:t>manifestó</w:t>
      </w:r>
      <w:r w:rsidR="000B7FF3" w:rsidRPr="00872887">
        <w:rPr>
          <w:rFonts w:asciiTheme="majorHAnsi" w:hAnsiTheme="majorHAnsi" w:cs="Arial"/>
          <w:sz w:val="20"/>
          <w:szCs w:val="20"/>
          <w:lang w:val="es-ES"/>
        </w:rPr>
        <w:t xml:space="preserve"> que la policía consignó información falsa en el parte policial con el único propósito de justificar la ilegalidad de sus acciones. </w:t>
      </w:r>
    </w:p>
    <w:p w:rsidR="00596831" w:rsidRPr="00872887" w:rsidRDefault="009C1280" w:rsidP="00792258">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Theme="majorHAnsi" w:hAnsiTheme="majorHAnsi" w:cs="Arial"/>
          <w:sz w:val="20"/>
          <w:szCs w:val="20"/>
          <w:lang w:val="es-ES"/>
        </w:rPr>
      </w:pPr>
      <w:r w:rsidRPr="00872887">
        <w:rPr>
          <w:rFonts w:asciiTheme="majorHAnsi" w:hAnsiTheme="majorHAnsi" w:cs="Arial"/>
          <w:sz w:val="20"/>
          <w:szCs w:val="20"/>
          <w:lang w:val="es-ES"/>
        </w:rPr>
        <w:t xml:space="preserve"> </w:t>
      </w:r>
      <w:r w:rsidR="00DD0EBF" w:rsidRPr="00872887">
        <w:rPr>
          <w:rFonts w:asciiTheme="majorHAnsi" w:hAnsiTheme="majorHAnsi" w:cs="Arial"/>
          <w:sz w:val="20"/>
          <w:szCs w:val="20"/>
          <w:lang w:val="es-ES"/>
        </w:rPr>
        <w:t>Según documentación presentada e</w:t>
      </w:r>
      <w:r w:rsidR="004B61CF" w:rsidRPr="00872887">
        <w:rPr>
          <w:rFonts w:asciiTheme="majorHAnsi" w:hAnsiTheme="majorHAnsi" w:cs="Arial"/>
          <w:sz w:val="20"/>
          <w:szCs w:val="20"/>
          <w:lang w:val="es-ES"/>
        </w:rPr>
        <w:t xml:space="preserve">l 16 de marzo de 1999 </w:t>
      </w:r>
      <w:r w:rsidR="00F84AD2" w:rsidRPr="00872887">
        <w:rPr>
          <w:rFonts w:asciiTheme="majorHAnsi" w:hAnsiTheme="majorHAnsi" w:cs="Arial"/>
          <w:sz w:val="20"/>
          <w:szCs w:val="20"/>
          <w:lang w:val="es-ES"/>
        </w:rPr>
        <w:t>el Juzgado Segundo de lo Penal de Los Ríos dictó auto cabeza de proceso contra el Sr. Camacho</w:t>
      </w:r>
      <w:r w:rsidR="000F2BD1" w:rsidRPr="00872887">
        <w:rPr>
          <w:rFonts w:asciiTheme="majorHAnsi" w:hAnsiTheme="majorHAnsi" w:cs="Arial"/>
          <w:sz w:val="20"/>
          <w:szCs w:val="20"/>
          <w:lang w:val="es-ES"/>
        </w:rPr>
        <w:t xml:space="preserve"> por tenencia ilegal de drogas y armas</w:t>
      </w:r>
      <w:r w:rsidR="00F84AD2" w:rsidRPr="00872887">
        <w:rPr>
          <w:rFonts w:asciiTheme="majorHAnsi" w:hAnsiTheme="majorHAnsi" w:cs="Arial"/>
          <w:sz w:val="20"/>
          <w:szCs w:val="20"/>
          <w:lang w:val="es-ES"/>
        </w:rPr>
        <w:t xml:space="preserve"> y </w:t>
      </w:r>
      <w:r w:rsidR="00D31A00" w:rsidRPr="00872887">
        <w:rPr>
          <w:rFonts w:asciiTheme="majorHAnsi" w:hAnsiTheme="majorHAnsi" w:cs="Arial"/>
          <w:sz w:val="20"/>
          <w:szCs w:val="20"/>
          <w:lang w:val="es-ES"/>
        </w:rPr>
        <w:t>le impuso</w:t>
      </w:r>
      <w:r w:rsidR="00F84AD2" w:rsidRPr="00872887">
        <w:rPr>
          <w:rFonts w:asciiTheme="majorHAnsi" w:hAnsiTheme="majorHAnsi" w:cs="Arial"/>
          <w:sz w:val="20"/>
          <w:szCs w:val="20"/>
          <w:lang w:val="es-ES"/>
        </w:rPr>
        <w:t xml:space="preserve"> </w:t>
      </w:r>
      <w:r w:rsidR="00A04C5F" w:rsidRPr="00872887">
        <w:rPr>
          <w:rFonts w:asciiTheme="majorHAnsi" w:hAnsiTheme="majorHAnsi" w:cs="Arial"/>
          <w:sz w:val="20"/>
          <w:szCs w:val="20"/>
          <w:lang w:val="es-ES"/>
        </w:rPr>
        <w:t>detención</w:t>
      </w:r>
      <w:r w:rsidR="00F84AD2" w:rsidRPr="00872887">
        <w:rPr>
          <w:rFonts w:asciiTheme="majorHAnsi" w:hAnsiTheme="majorHAnsi" w:cs="Arial"/>
          <w:sz w:val="20"/>
          <w:szCs w:val="20"/>
          <w:lang w:val="es-ES"/>
        </w:rPr>
        <w:t xml:space="preserve"> preventiva.</w:t>
      </w:r>
      <w:r w:rsidR="00DD0EBF" w:rsidRPr="00872887">
        <w:rPr>
          <w:rFonts w:asciiTheme="majorHAnsi" w:hAnsiTheme="majorHAnsi" w:cs="Arial"/>
          <w:sz w:val="20"/>
          <w:szCs w:val="20"/>
          <w:lang w:val="es-ES"/>
        </w:rPr>
        <w:t xml:space="preserve"> Según lo informado, en la fecha en cuestión se encontraba en el hospital bajo vigilancia policial.</w:t>
      </w:r>
      <w:r w:rsidR="00F84AD2" w:rsidRPr="00872887">
        <w:rPr>
          <w:rFonts w:asciiTheme="majorHAnsi" w:hAnsiTheme="majorHAnsi" w:cs="Arial"/>
          <w:sz w:val="20"/>
          <w:szCs w:val="20"/>
          <w:lang w:val="es-ES"/>
        </w:rPr>
        <w:t xml:space="preserve"> El 15 de abril de ese año el </w:t>
      </w:r>
      <w:r w:rsidR="00D31A00" w:rsidRPr="00872887">
        <w:rPr>
          <w:rFonts w:asciiTheme="majorHAnsi" w:hAnsiTheme="majorHAnsi" w:cs="Arial"/>
          <w:sz w:val="20"/>
          <w:szCs w:val="20"/>
          <w:lang w:val="es-ES"/>
        </w:rPr>
        <w:t xml:space="preserve">referido </w:t>
      </w:r>
      <w:r w:rsidR="00F84AD2" w:rsidRPr="00872887">
        <w:rPr>
          <w:rFonts w:asciiTheme="majorHAnsi" w:hAnsiTheme="majorHAnsi" w:cs="Arial"/>
          <w:sz w:val="20"/>
          <w:szCs w:val="20"/>
          <w:lang w:val="es-ES"/>
        </w:rPr>
        <w:t>juez</w:t>
      </w:r>
      <w:r w:rsidR="00277134" w:rsidRPr="00872887">
        <w:rPr>
          <w:rFonts w:asciiTheme="majorHAnsi" w:hAnsiTheme="majorHAnsi" w:cs="Arial"/>
          <w:sz w:val="20"/>
          <w:szCs w:val="20"/>
          <w:lang w:val="es-ES"/>
        </w:rPr>
        <w:t>, mediante las actuaciones procesales correspondientes,</w:t>
      </w:r>
      <w:r w:rsidR="00F84AD2" w:rsidRPr="00872887">
        <w:rPr>
          <w:rFonts w:asciiTheme="majorHAnsi" w:hAnsiTheme="majorHAnsi" w:cs="Arial"/>
          <w:sz w:val="20"/>
          <w:szCs w:val="20"/>
          <w:lang w:val="es-ES"/>
        </w:rPr>
        <w:t xml:space="preserve"> </w:t>
      </w:r>
      <w:r w:rsidR="00277134" w:rsidRPr="00872887">
        <w:rPr>
          <w:rFonts w:asciiTheme="majorHAnsi" w:hAnsiTheme="majorHAnsi" w:cs="Arial"/>
          <w:sz w:val="20"/>
          <w:szCs w:val="20"/>
          <w:lang w:val="es-ES"/>
        </w:rPr>
        <w:t>decretó la prohibición del Sr. Camacho de enajenar sus bienes</w:t>
      </w:r>
      <w:r w:rsidR="00C96C50" w:rsidRPr="00872887">
        <w:rPr>
          <w:rFonts w:asciiTheme="majorHAnsi" w:hAnsiTheme="majorHAnsi" w:cs="Arial"/>
          <w:sz w:val="20"/>
          <w:szCs w:val="20"/>
          <w:lang w:val="es-ES"/>
        </w:rPr>
        <w:t>,</w:t>
      </w:r>
      <w:r w:rsidR="00277134" w:rsidRPr="00872887">
        <w:rPr>
          <w:rFonts w:asciiTheme="majorHAnsi" w:hAnsiTheme="majorHAnsi" w:cs="Arial"/>
          <w:sz w:val="20"/>
          <w:szCs w:val="20"/>
          <w:lang w:val="es-ES"/>
        </w:rPr>
        <w:t xml:space="preserve"> y el congelamiento de sus cuentas y transacciones bancarias. </w:t>
      </w:r>
      <w:r w:rsidR="00F31640" w:rsidRPr="00872887">
        <w:rPr>
          <w:rFonts w:asciiTheme="majorHAnsi" w:hAnsiTheme="majorHAnsi" w:cs="Arial"/>
          <w:sz w:val="20"/>
          <w:szCs w:val="20"/>
          <w:lang w:val="es-ES"/>
        </w:rPr>
        <w:t xml:space="preserve">El 29 de junio de 1999 el Fiscal Sexto de lo Penal de Los Ríos, mediante resolución motivada, decidió abstenerse de acusar al Sr. Camacho. </w:t>
      </w:r>
      <w:r w:rsidR="007F294B" w:rsidRPr="00872887">
        <w:rPr>
          <w:rFonts w:asciiTheme="majorHAnsi" w:hAnsiTheme="majorHAnsi" w:cs="Arial"/>
          <w:sz w:val="20"/>
          <w:szCs w:val="20"/>
          <w:lang w:val="es-ES"/>
        </w:rPr>
        <w:t>En su dictamen el representante del Ministerio Público consideró que no había evidencia que sustentara la versión de la policía de que durante el arresto de la presunta víctima se produjo un fuego cruzado, y de que en su vehículo se transportasen cinco hombres fuertemente armados. Por el contrario, e</w:t>
      </w:r>
      <w:r w:rsidR="00F701E2" w:rsidRPr="00872887">
        <w:rPr>
          <w:rFonts w:asciiTheme="majorHAnsi" w:hAnsiTheme="majorHAnsi" w:cs="Arial"/>
          <w:sz w:val="20"/>
          <w:szCs w:val="20"/>
          <w:lang w:val="es-ES"/>
        </w:rPr>
        <w:t>l</w:t>
      </w:r>
      <w:r w:rsidR="007F294B" w:rsidRPr="00872887">
        <w:rPr>
          <w:rFonts w:asciiTheme="majorHAnsi" w:hAnsiTheme="majorHAnsi" w:cs="Arial"/>
          <w:sz w:val="20"/>
          <w:szCs w:val="20"/>
          <w:lang w:val="es-ES"/>
        </w:rPr>
        <w:t xml:space="preserve"> dictamen dejó asentado que el Sr. Camacho era un ciudadano honesto que no tenía vínculos con grupo delictivo alguno, y que no estaba relacionado ni con el tráfico o el consumo de drogas, o que tuviera costumbre de portar armas.</w:t>
      </w:r>
    </w:p>
    <w:p w:rsidR="00D735A6" w:rsidRPr="00872887" w:rsidRDefault="00D735A6" w:rsidP="00792258">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Theme="majorHAnsi" w:hAnsiTheme="majorHAnsi" w:cs="Arial"/>
          <w:sz w:val="20"/>
          <w:szCs w:val="20"/>
          <w:lang w:val="es-ES"/>
        </w:rPr>
      </w:pPr>
      <w:r w:rsidRPr="00872887">
        <w:rPr>
          <w:rFonts w:asciiTheme="majorHAnsi" w:hAnsiTheme="majorHAnsi" w:cs="Arial"/>
          <w:sz w:val="20"/>
          <w:szCs w:val="20"/>
          <w:lang w:val="es-ES"/>
        </w:rPr>
        <w:t>El 8 de julio de 1999 el Juez Segundo de lo Penal de Los Ríos dictó auto de sobreseimiento provisional en favor de la presunta víctima, el</w:t>
      </w:r>
      <w:r w:rsidR="003269EA" w:rsidRPr="00872887">
        <w:rPr>
          <w:rFonts w:asciiTheme="majorHAnsi" w:hAnsiTheme="majorHAnsi" w:cs="Arial"/>
          <w:sz w:val="20"/>
          <w:szCs w:val="20"/>
          <w:lang w:val="es-ES"/>
        </w:rPr>
        <w:t xml:space="preserve"> cual por disposición de la ley</w:t>
      </w:r>
      <w:r w:rsidRPr="00872887">
        <w:rPr>
          <w:rFonts w:asciiTheme="majorHAnsi" w:hAnsiTheme="majorHAnsi" w:cs="Arial"/>
          <w:sz w:val="20"/>
          <w:szCs w:val="20"/>
          <w:lang w:val="es-ES"/>
        </w:rPr>
        <w:t xml:space="preserve"> fue elevado en consulta a la Corte Superior de Justicia de Babahoyo. </w:t>
      </w:r>
      <w:r w:rsidR="00A04C5F" w:rsidRPr="00872887">
        <w:rPr>
          <w:rFonts w:asciiTheme="majorHAnsi" w:hAnsiTheme="majorHAnsi" w:cs="Arial"/>
          <w:sz w:val="20"/>
          <w:szCs w:val="20"/>
          <w:lang w:val="es-ES"/>
        </w:rPr>
        <w:t xml:space="preserve">En esta resolución de sobreseimiento provisional se dispuso la inmediata libertad de la presunta víctima, quien se encontraba en ese momento bajo vigilancia policial en el Hospital del Instituto Ecuatoriano de Seguridad Social de la ciudad de Babahoyo. </w:t>
      </w:r>
      <w:r w:rsidRPr="00872887">
        <w:rPr>
          <w:rFonts w:asciiTheme="majorHAnsi" w:hAnsiTheme="majorHAnsi" w:cs="Arial"/>
          <w:sz w:val="20"/>
          <w:szCs w:val="20"/>
          <w:lang w:val="es-ES"/>
        </w:rPr>
        <w:t xml:space="preserve">El 20 </w:t>
      </w:r>
      <w:r w:rsidR="007C0A04" w:rsidRPr="00872887">
        <w:rPr>
          <w:rFonts w:asciiTheme="majorHAnsi" w:hAnsiTheme="majorHAnsi" w:cs="Arial"/>
          <w:sz w:val="20"/>
          <w:szCs w:val="20"/>
          <w:lang w:val="es-ES"/>
        </w:rPr>
        <w:t>de septiembre de ese mismo año esta instancia superior confirm</w:t>
      </w:r>
      <w:r w:rsidR="003269EA" w:rsidRPr="00872887">
        <w:rPr>
          <w:rFonts w:asciiTheme="majorHAnsi" w:hAnsiTheme="majorHAnsi" w:cs="Arial"/>
          <w:sz w:val="20"/>
          <w:szCs w:val="20"/>
          <w:lang w:val="es-ES"/>
        </w:rPr>
        <w:t>ó</w:t>
      </w:r>
      <w:r w:rsidR="007C0A04" w:rsidRPr="00872887">
        <w:rPr>
          <w:rFonts w:asciiTheme="majorHAnsi" w:hAnsiTheme="majorHAnsi" w:cs="Arial"/>
          <w:sz w:val="20"/>
          <w:szCs w:val="20"/>
          <w:lang w:val="es-ES"/>
        </w:rPr>
        <w:t xml:space="preserve"> el auto de sobreseimiento provisional dictado por el juez de primera instancia. Posteriormente, el 21 de febrero de 2005 el Juez Segundo de los Ríos dict</w:t>
      </w:r>
      <w:r w:rsidR="003269EA" w:rsidRPr="00872887">
        <w:rPr>
          <w:rFonts w:asciiTheme="majorHAnsi" w:hAnsiTheme="majorHAnsi" w:cs="Arial"/>
          <w:sz w:val="20"/>
          <w:szCs w:val="20"/>
          <w:lang w:val="es-ES"/>
        </w:rPr>
        <w:t>ó</w:t>
      </w:r>
      <w:r w:rsidR="007C0A04" w:rsidRPr="00872887">
        <w:rPr>
          <w:rFonts w:asciiTheme="majorHAnsi" w:hAnsiTheme="majorHAnsi" w:cs="Arial"/>
          <w:sz w:val="20"/>
          <w:szCs w:val="20"/>
          <w:lang w:val="es-ES"/>
        </w:rPr>
        <w:t xml:space="preserve"> auto de sobreseimiento definitivo del proceso y del sindicado. </w:t>
      </w:r>
    </w:p>
    <w:p w:rsidR="00D61406" w:rsidRPr="00872887" w:rsidRDefault="000452A3" w:rsidP="008645D0">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cs="Arial"/>
          <w:sz w:val="20"/>
          <w:szCs w:val="20"/>
          <w:lang w:val="es-ES"/>
        </w:rPr>
      </w:pPr>
      <w:r w:rsidRPr="00872887">
        <w:rPr>
          <w:rFonts w:asciiTheme="majorHAnsi" w:hAnsiTheme="majorHAnsi" w:cs="Arial"/>
          <w:sz w:val="20"/>
          <w:szCs w:val="20"/>
          <w:lang w:val="es-ES"/>
        </w:rPr>
        <w:t xml:space="preserve">El peticionario denuncia </w:t>
      </w:r>
      <w:r w:rsidR="00923AB0" w:rsidRPr="00872887">
        <w:rPr>
          <w:rFonts w:asciiTheme="majorHAnsi" w:hAnsiTheme="majorHAnsi" w:cs="Arial"/>
          <w:sz w:val="20"/>
          <w:szCs w:val="20"/>
          <w:lang w:val="es-ES"/>
        </w:rPr>
        <w:t xml:space="preserve">fundamentalmente que la presunta víctima sufrió una grave violación a su derecho a la integridad personal, derivada del daño irreparable sufrido por el ataque indiscriminado perpetrado por los agentes de la Policía Nacional. </w:t>
      </w:r>
      <w:r w:rsidR="0041248F" w:rsidRPr="00872887">
        <w:rPr>
          <w:rFonts w:asciiTheme="majorHAnsi" w:hAnsiTheme="majorHAnsi" w:cs="Arial"/>
          <w:sz w:val="20"/>
          <w:szCs w:val="20"/>
          <w:lang w:val="es-ES"/>
        </w:rPr>
        <w:t>Señala que a</w:t>
      </w:r>
      <w:r w:rsidR="00923AB0" w:rsidRPr="00872887">
        <w:rPr>
          <w:rFonts w:asciiTheme="majorHAnsi" w:hAnsiTheme="majorHAnsi" w:cs="Arial"/>
          <w:sz w:val="20"/>
          <w:szCs w:val="20"/>
          <w:lang w:val="es-ES"/>
        </w:rPr>
        <w:t xml:space="preserve"> raíz de los hechos ocurridos el </w:t>
      </w:r>
      <w:r w:rsidR="00923AB0" w:rsidRPr="00872887">
        <w:rPr>
          <w:rFonts w:asciiTheme="majorHAnsi" w:hAnsiTheme="majorHAnsi" w:cs="Arial"/>
          <w:sz w:val="20"/>
          <w:szCs w:val="20"/>
          <w:lang w:val="es-ES"/>
        </w:rPr>
        <w:lastRenderedPageBreak/>
        <w:t xml:space="preserve">12 de marzo de 1999 </w:t>
      </w:r>
      <w:r w:rsidR="0041248F" w:rsidRPr="00872887">
        <w:rPr>
          <w:rFonts w:asciiTheme="majorHAnsi" w:hAnsiTheme="majorHAnsi" w:cs="Arial"/>
          <w:sz w:val="20"/>
          <w:szCs w:val="20"/>
          <w:lang w:val="es-ES"/>
        </w:rPr>
        <w:t xml:space="preserve">el Sr. Camacho sufrió una grave lesión en la médula espinal que le impedirá </w:t>
      </w:r>
      <w:r w:rsidR="000F5EE3" w:rsidRPr="00872887">
        <w:rPr>
          <w:rFonts w:asciiTheme="majorHAnsi" w:hAnsiTheme="majorHAnsi" w:cs="Arial"/>
          <w:sz w:val="20"/>
          <w:szCs w:val="20"/>
          <w:lang w:val="es-ES"/>
        </w:rPr>
        <w:t>volver a caminar</w:t>
      </w:r>
      <w:r w:rsidR="003269EA" w:rsidRPr="00872887">
        <w:rPr>
          <w:rFonts w:asciiTheme="majorHAnsi" w:hAnsiTheme="majorHAnsi" w:cs="Arial"/>
          <w:sz w:val="20"/>
          <w:szCs w:val="20"/>
          <w:lang w:val="es-ES"/>
        </w:rPr>
        <w:t xml:space="preserve"> de por vida</w:t>
      </w:r>
      <w:r w:rsidR="000F5EE3" w:rsidRPr="00872887">
        <w:rPr>
          <w:rFonts w:asciiTheme="majorHAnsi" w:hAnsiTheme="majorHAnsi" w:cs="Arial"/>
          <w:sz w:val="20"/>
          <w:szCs w:val="20"/>
          <w:lang w:val="es-ES"/>
        </w:rPr>
        <w:t xml:space="preserve">, además perdió definitivamente el control voluntario de los esfínteres vesical y anal. </w:t>
      </w:r>
      <w:r w:rsidR="000A7B3F" w:rsidRPr="00872887">
        <w:rPr>
          <w:rFonts w:asciiTheme="majorHAnsi" w:hAnsiTheme="majorHAnsi" w:cs="Arial"/>
          <w:sz w:val="20"/>
          <w:szCs w:val="20"/>
          <w:lang w:val="es-ES"/>
        </w:rPr>
        <w:t xml:space="preserve">Asimismo, padeció de un trastorno depresivo que tuvo que tratarse por medio de farmacoterapia. </w:t>
      </w:r>
      <w:r w:rsidR="00D762BE" w:rsidRPr="00872887">
        <w:rPr>
          <w:rFonts w:asciiTheme="majorHAnsi" w:hAnsiTheme="majorHAnsi" w:cs="Arial"/>
          <w:sz w:val="20"/>
          <w:szCs w:val="20"/>
          <w:lang w:val="es-ES"/>
        </w:rPr>
        <w:t xml:space="preserve">A este respecto, el peticionario aporta documentación que sustenta y explica el daño físico y sicológico descrito. </w:t>
      </w:r>
      <w:r w:rsidR="008B63B9" w:rsidRPr="00872887">
        <w:rPr>
          <w:rFonts w:asciiTheme="majorHAnsi" w:hAnsiTheme="majorHAnsi" w:cs="Arial"/>
          <w:sz w:val="20"/>
          <w:szCs w:val="20"/>
          <w:lang w:val="es-ES"/>
        </w:rPr>
        <w:t>Todo esto aunado al perjuicio económico derivado de los gastos del proceso al que fue sometido, la atención médica sobreviniente, y la merma en su capacidad para trabajar y sostener económicamente a su familia.</w:t>
      </w:r>
    </w:p>
    <w:p w:rsidR="005F1293" w:rsidRPr="00872887" w:rsidRDefault="000667B9" w:rsidP="008645D0">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cs="Arial"/>
          <w:sz w:val="20"/>
          <w:szCs w:val="20"/>
          <w:lang w:val="es-ES"/>
        </w:rPr>
      </w:pPr>
      <w:r w:rsidRPr="00872887">
        <w:rPr>
          <w:rFonts w:asciiTheme="majorHAnsi" w:hAnsiTheme="majorHAnsi" w:cs="Arial"/>
          <w:sz w:val="20"/>
          <w:szCs w:val="20"/>
          <w:lang w:val="es-ES"/>
        </w:rPr>
        <w:t xml:space="preserve">El peticionario sostiene que Ecuador es internacionalmente responsable por el uso ilegítimo y desproporcionado de la fuerza letal empleada por los agentes de policía al momento de detener a la presunta víctima. </w:t>
      </w:r>
      <w:r w:rsidR="00D71F0D" w:rsidRPr="00872887">
        <w:rPr>
          <w:rFonts w:asciiTheme="majorHAnsi" w:hAnsiTheme="majorHAnsi" w:cs="Arial"/>
          <w:sz w:val="20"/>
          <w:szCs w:val="20"/>
          <w:lang w:val="es-ES"/>
        </w:rPr>
        <w:t>Subraya</w:t>
      </w:r>
      <w:r w:rsidRPr="00872887">
        <w:rPr>
          <w:rFonts w:asciiTheme="majorHAnsi" w:hAnsiTheme="majorHAnsi" w:cs="Arial"/>
          <w:sz w:val="20"/>
          <w:szCs w:val="20"/>
          <w:lang w:val="es-ES"/>
        </w:rPr>
        <w:t xml:space="preserve"> que el propio fiscal de la causa estableció en su dictamen que el Sr. Camacho no portaba armas de grueso calibre en su vehículo, que no se transportaba con un grupo de hombres </w:t>
      </w:r>
      <w:r w:rsidR="00D71F0D" w:rsidRPr="00872887">
        <w:rPr>
          <w:rFonts w:asciiTheme="majorHAnsi" w:hAnsiTheme="majorHAnsi" w:cs="Arial"/>
          <w:sz w:val="20"/>
          <w:szCs w:val="20"/>
          <w:lang w:val="es-ES"/>
        </w:rPr>
        <w:t xml:space="preserve">armados, y que no existió </w:t>
      </w:r>
      <w:r w:rsidR="00F6458A" w:rsidRPr="00872887">
        <w:rPr>
          <w:rFonts w:asciiTheme="majorHAnsi" w:hAnsiTheme="majorHAnsi" w:cs="Arial"/>
          <w:sz w:val="20"/>
          <w:szCs w:val="20"/>
          <w:lang w:val="es-ES"/>
        </w:rPr>
        <w:t>intercambio de disparos con la policía ni resistencia alguna al arresto</w:t>
      </w:r>
      <w:r w:rsidR="005651C4" w:rsidRPr="00872887">
        <w:rPr>
          <w:rFonts w:asciiTheme="majorHAnsi" w:hAnsiTheme="majorHAnsi" w:cs="Arial"/>
          <w:sz w:val="20"/>
          <w:szCs w:val="20"/>
          <w:lang w:val="es-ES"/>
        </w:rPr>
        <w:t xml:space="preserve">. Por estos motivos, </w:t>
      </w:r>
      <w:r w:rsidR="00D71F0D" w:rsidRPr="00872887">
        <w:rPr>
          <w:rFonts w:asciiTheme="majorHAnsi" w:hAnsiTheme="majorHAnsi" w:cs="Arial"/>
          <w:sz w:val="20"/>
          <w:szCs w:val="20"/>
          <w:lang w:val="es-ES"/>
        </w:rPr>
        <w:t>no habría justificación para</w:t>
      </w:r>
      <w:r w:rsidR="00F701E2" w:rsidRPr="00872887">
        <w:rPr>
          <w:rFonts w:asciiTheme="majorHAnsi" w:hAnsiTheme="majorHAnsi" w:cs="Arial"/>
          <w:sz w:val="20"/>
          <w:szCs w:val="20"/>
          <w:lang w:val="es-ES"/>
        </w:rPr>
        <w:t xml:space="preserve"> que</w:t>
      </w:r>
      <w:r w:rsidR="00D71F0D" w:rsidRPr="00872887">
        <w:rPr>
          <w:rFonts w:asciiTheme="majorHAnsi" w:hAnsiTheme="majorHAnsi" w:cs="Arial"/>
          <w:sz w:val="20"/>
          <w:szCs w:val="20"/>
          <w:lang w:val="es-ES"/>
        </w:rPr>
        <w:t xml:space="preserve"> los agentes de la fuerza pública hayan utilizado la fuerza letal como </w:t>
      </w:r>
      <w:r w:rsidR="00561D35" w:rsidRPr="00872887">
        <w:rPr>
          <w:rFonts w:asciiTheme="majorHAnsi" w:hAnsiTheme="majorHAnsi" w:cs="Arial"/>
          <w:sz w:val="20"/>
          <w:szCs w:val="20"/>
          <w:lang w:val="es-ES"/>
        </w:rPr>
        <w:t>primera medida de acción</w:t>
      </w:r>
      <w:r w:rsidR="00D71F0D" w:rsidRPr="00872887">
        <w:rPr>
          <w:rFonts w:asciiTheme="majorHAnsi" w:hAnsiTheme="majorHAnsi" w:cs="Arial"/>
          <w:sz w:val="20"/>
          <w:szCs w:val="20"/>
          <w:lang w:val="es-ES"/>
        </w:rPr>
        <w:t xml:space="preserve"> contra la presunta víctima. Denuncia además que</w:t>
      </w:r>
      <w:r w:rsidR="00F701E2" w:rsidRPr="00872887">
        <w:rPr>
          <w:rFonts w:asciiTheme="majorHAnsi" w:hAnsiTheme="majorHAnsi" w:cs="Arial"/>
          <w:sz w:val="20"/>
          <w:szCs w:val="20"/>
          <w:lang w:val="es-ES"/>
        </w:rPr>
        <w:t>,</w:t>
      </w:r>
      <w:r w:rsidR="00D71F0D" w:rsidRPr="00872887">
        <w:rPr>
          <w:rFonts w:asciiTheme="majorHAnsi" w:hAnsiTheme="majorHAnsi" w:cs="Arial"/>
          <w:sz w:val="20"/>
          <w:szCs w:val="20"/>
          <w:lang w:val="es-ES"/>
        </w:rPr>
        <w:t xml:space="preserve"> a pesar de </w:t>
      </w:r>
      <w:r w:rsidR="002F04FA" w:rsidRPr="00872887">
        <w:rPr>
          <w:rFonts w:asciiTheme="majorHAnsi" w:hAnsiTheme="majorHAnsi" w:cs="Arial"/>
          <w:sz w:val="20"/>
          <w:szCs w:val="20"/>
          <w:lang w:val="es-ES"/>
        </w:rPr>
        <w:t>ser</w:t>
      </w:r>
      <w:r w:rsidR="00D71F0D" w:rsidRPr="00872887">
        <w:rPr>
          <w:rFonts w:asciiTheme="majorHAnsi" w:hAnsiTheme="majorHAnsi" w:cs="Arial"/>
          <w:sz w:val="20"/>
          <w:szCs w:val="20"/>
          <w:lang w:val="es-ES"/>
        </w:rPr>
        <w:t xml:space="preserve"> los hechos descritos perseguibles de oficio </w:t>
      </w:r>
      <w:r w:rsidR="009A40C3" w:rsidRPr="00872887">
        <w:rPr>
          <w:rFonts w:asciiTheme="majorHAnsi" w:hAnsiTheme="majorHAnsi" w:cs="Arial"/>
          <w:sz w:val="20"/>
          <w:szCs w:val="20"/>
          <w:lang w:val="es-ES"/>
        </w:rPr>
        <w:t xml:space="preserve">y de </w:t>
      </w:r>
      <w:r w:rsidR="00D902E6" w:rsidRPr="00872887">
        <w:rPr>
          <w:rFonts w:asciiTheme="majorHAnsi" w:hAnsiTheme="majorHAnsi" w:cs="Arial"/>
          <w:sz w:val="20"/>
          <w:szCs w:val="20"/>
          <w:lang w:val="es-ES"/>
        </w:rPr>
        <w:t>la existencia de</w:t>
      </w:r>
      <w:r w:rsidR="009A40C3" w:rsidRPr="00872887">
        <w:rPr>
          <w:rFonts w:asciiTheme="majorHAnsi" w:hAnsiTheme="majorHAnsi" w:cs="Arial"/>
          <w:sz w:val="20"/>
          <w:szCs w:val="20"/>
          <w:lang w:val="es-ES"/>
        </w:rPr>
        <w:t xml:space="preserve"> pruebas evacuadas durante el proceso penal</w:t>
      </w:r>
      <w:r w:rsidR="004C4B3E" w:rsidRPr="00872887">
        <w:rPr>
          <w:rFonts w:asciiTheme="majorHAnsi" w:hAnsiTheme="majorHAnsi" w:cs="Arial"/>
          <w:sz w:val="20"/>
          <w:szCs w:val="20"/>
          <w:lang w:val="es-ES"/>
        </w:rPr>
        <w:t>,</w:t>
      </w:r>
      <w:r w:rsidR="009A40C3" w:rsidRPr="00872887">
        <w:rPr>
          <w:rFonts w:asciiTheme="majorHAnsi" w:hAnsiTheme="majorHAnsi" w:cs="Arial"/>
          <w:sz w:val="20"/>
          <w:szCs w:val="20"/>
          <w:lang w:val="es-ES"/>
        </w:rPr>
        <w:t xml:space="preserve"> las autoridades judiciales no iniciaron de oficio una investigación para establecer las responsabilidades penales correspondientes al actuar de los policías.</w:t>
      </w:r>
      <w:r w:rsidR="00223003" w:rsidRPr="00872887">
        <w:rPr>
          <w:rFonts w:asciiTheme="majorHAnsi" w:hAnsiTheme="majorHAnsi" w:cs="Arial"/>
          <w:sz w:val="20"/>
          <w:szCs w:val="20"/>
          <w:lang w:val="es-ES"/>
        </w:rPr>
        <w:t xml:space="preserve"> </w:t>
      </w:r>
      <w:r w:rsidR="00FB17AA" w:rsidRPr="00872887">
        <w:rPr>
          <w:rFonts w:asciiTheme="majorHAnsi" w:hAnsiTheme="majorHAnsi" w:cs="Arial"/>
          <w:sz w:val="20"/>
          <w:szCs w:val="20"/>
          <w:lang w:val="es-ES"/>
        </w:rPr>
        <w:t xml:space="preserve">El peticionario </w:t>
      </w:r>
      <w:r w:rsidR="00F36685" w:rsidRPr="00872887">
        <w:rPr>
          <w:rFonts w:asciiTheme="majorHAnsi" w:hAnsiTheme="majorHAnsi" w:cs="Arial"/>
          <w:sz w:val="20"/>
          <w:szCs w:val="20"/>
          <w:lang w:val="es-ES"/>
        </w:rPr>
        <w:t>señala</w:t>
      </w:r>
      <w:r w:rsidR="00FB17AA" w:rsidRPr="00872887">
        <w:rPr>
          <w:rFonts w:asciiTheme="majorHAnsi" w:hAnsiTheme="majorHAnsi" w:cs="Arial"/>
          <w:sz w:val="20"/>
          <w:szCs w:val="20"/>
          <w:lang w:val="es-ES"/>
        </w:rPr>
        <w:t xml:space="preserve"> asimismo</w:t>
      </w:r>
      <w:r w:rsidR="00223003" w:rsidRPr="00872887">
        <w:rPr>
          <w:rFonts w:asciiTheme="majorHAnsi" w:hAnsiTheme="majorHAnsi" w:cs="Arial"/>
          <w:sz w:val="20"/>
          <w:szCs w:val="20"/>
          <w:lang w:val="es-ES"/>
        </w:rPr>
        <w:t xml:space="preserve"> que los agentes involucrados en los hechos estuvieron individualizados desde un principio en las investigaciones de la fiscalía</w:t>
      </w:r>
      <w:r w:rsidR="00FB17AA" w:rsidRPr="00872887">
        <w:rPr>
          <w:rFonts w:asciiTheme="majorHAnsi" w:hAnsiTheme="majorHAnsi" w:cs="Arial"/>
          <w:sz w:val="20"/>
          <w:szCs w:val="20"/>
          <w:lang w:val="es-ES"/>
        </w:rPr>
        <w:t xml:space="preserve"> y</w:t>
      </w:r>
      <w:r w:rsidR="00F36685" w:rsidRPr="00872887">
        <w:rPr>
          <w:rFonts w:asciiTheme="majorHAnsi" w:hAnsiTheme="majorHAnsi" w:cs="Arial"/>
          <w:sz w:val="20"/>
          <w:szCs w:val="20"/>
          <w:lang w:val="es-ES"/>
        </w:rPr>
        <w:t xml:space="preserve"> destaca</w:t>
      </w:r>
      <w:r w:rsidR="00FB17AA" w:rsidRPr="00872887">
        <w:rPr>
          <w:rFonts w:asciiTheme="majorHAnsi" w:hAnsiTheme="majorHAnsi" w:cs="Arial"/>
          <w:sz w:val="20"/>
          <w:szCs w:val="20"/>
          <w:lang w:val="es-ES"/>
        </w:rPr>
        <w:t xml:space="preserve"> que en el operativo perdió la vida un tercero</w:t>
      </w:r>
      <w:r w:rsidR="00223003" w:rsidRPr="00872887">
        <w:rPr>
          <w:rFonts w:asciiTheme="majorHAnsi" w:hAnsiTheme="majorHAnsi" w:cs="Arial"/>
          <w:sz w:val="20"/>
          <w:szCs w:val="20"/>
          <w:lang w:val="es-ES"/>
        </w:rPr>
        <w:t>.</w:t>
      </w:r>
    </w:p>
    <w:p w:rsidR="009A40C3" w:rsidRPr="00872887" w:rsidRDefault="005D4AAA" w:rsidP="008645D0">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cs="Arial"/>
          <w:sz w:val="20"/>
          <w:szCs w:val="20"/>
          <w:lang w:val="es-ES"/>
        </w:rPr>
      </w:pPr>
      <w:r w:rsidRPr="00872887">
        <w:rPr>
          <w:rFonts w:asciiTheme="majorHAnsi" w:hAnsiTheme="majorHAnsi" w:cs="Arial"/>
          <w:sz w:val="20"/>
          <w:szCs w:val="20"/>
          <w:lang w:val="es-ES"/>
        </w:rPr>
        <w:t xml:space="preserve">Con respecto al proceso penal, el peticionario denuncia </w:t>
      </w:r>
      <w:r w:rsidR="00223003" w:rsidRPr="00872887">
        <w:rPr>
          <w:rFonts w:asciiTheme="majorHAnsi" w:hAnsiTheme="majorHAnsi" w:cs="Arial"/>
          <w:sz w:val="20"/>
          <w:szCs w:val="20"/>
          <w:lang w:val="es-ES"/>
        </w:rPr>
        <w:t xml:space="preserve">en lo </w:t>
      </w:r>
      <w:r w:rsidR="00FB17AA" w:rsidRPr="00872887">
        <w:rPr>
          <w:rFonts w:asciiTheme="majorHAnsi" w:hAnsiTheme="majorHAnsi" w:cs="Arial"/>
          <w:sz w:val="20"/>
          <w:szCs w:val="20"/>
          <w:lang w:val="es-ES"/>
        </w:rPr>
        <w:t>fundamental</w:t>
      </w:r>
      <w:r w:rsidR="00223003" w:rsidRPr="00872887">
        <w:rPr>
          <w:rFonts w:asciiTheme="majorHAnsi" w:hAnsiTheme="majorHAnsi" w:cs="Arial"/>
          <w:sz w:val="20"/>
          <w:szCs w:val="20"/>
          <w:lang w:val="es-ES"/>
        </w:rPr>
        <w:t xml:space="preserve"> </w:t>
      </w:r>
      <w:r w:rsidRPr="00872887">
        <w:rPr>
          <w:rFonts w:asciiTheme="majorHAnsi" w:hAnsiTheme="majorHAnsi" w:cs="Arial"/>
          <w:sz w:val="20"/>
          <w:szCs w:val="20"/>
          <w:lang w:val="es-ES"/>
        </w:rPr>
        <w:t xml:space="preserve">que: (a) la detención del Sr. Camacho fue ilegal porque no tuvo sustento en una orden de autoridad competente ni en una situación de flagrancia; </w:t>
      </w:r>
      <w:r w:rsidR="007E51D3" w:rsidRPr="00872887">
        <w:rPr>
          <w:rFonts w:asciiTheme="majorHAnsi" w:hAnsiTheme="majorHAnsi" w:cs="Arial"/>
          <w:sz w:val="20"/>
          <w:szCs w:val="20"/>
          <w:lang w:val="es-ES"/>
        </w:rPr>
        <w:t xml:space="preserve">y </w:t>
      </w:r>
      <w:r w:rsidRPr="00872887">
        <w:rPr>
          <w:rFonts w:asciiTheme="majorHAnsi" w:hAnsiTheme="majorHAnsi" w:cs="Arial"/>
          <w:sz w:val="20"/>
          <w:szCs w:val="20"/>
          <w:lang w:val="es-ES"/>
        </w:rPr>
        <w:t>(b) que se viol</w:t>
      </w:r>
      <w:r w:rsidR="007E51D3" w:rsidRPr="00872887">
        <w:rPr>
          <w:rFonts w:asciiTheme="majorHAnsi" w:hAnsiTheme="majorHAnsi" w:cs="Arial"/>
          <w:sz w:val="20"/>
          <w:szCs w:val="20"/>
          <w:lang w:val="es-ES"/>
        </w:rPr>
        <w:t>aron</w:t>
      </w:r>
      <w:r w:rsidRPr="00872887">
        <w:rPr>
          <w:rFonts w:asciiTheme="majorHAnsi" w:hAnsiTheme="majorHAnsi" w:cs="Arial"/>
          <w:sz w:val="20"/>
          <w:szCs w:val="20"/>
          <w:lang w:val="es-ES"/>
        </w:rPr>
        <w:t xml:space="preserve"> </w:t>
      </w:r>
      <w:r w:rsidR="007E51D3" w:rsidRPr="00872887">
        <w:rPr>
          <w:rFonts w:asciiTheme="majorHAnsi" w:hAnsiTheme="majorHAnsi" w:cs="Arial"/>
          <w:sz w:val="20"/>
          <w:szCs w:val="20"/>
          <w:lang w:val="es-ES"/>
        </w:rPr>
        <w:t>los</w:t>
      </w:r>
      <w:r w:rsidRPr="00872887">
        <w:rPr>
          <w:rFonts w:asciiTheme="majorHAnsi" w:hAnsiTheme="majorHAnsi" w:cs="Arial"/>
          <w:sz w:val="20"/>
          <w:szCs w:val="20"/>
          <w:lang w:val="es-ES"/>
        </w:rPr>
        <w:t xml:space="preserve"> derecho</w:t>
      </w:r>
      <w:r w:rsidR="007E51D3" w:rsidRPr="00872887">
        <w:rPr>
          <w:rFonts w:asciiTheme="majorHAnsi" w:hAnsiTheme="majorHAnsi" w:cs="Arial"/>
          <w:sz w:val="20"/>
          <w:szCs w:val="20"/>
          <w:lang w:val="es-ES"/>
        </w:rPr>
        <w:t>s</w:t>
      </w:r>
      <w:r w:rsidRPr="00872887">
        <w:rPr>
          <w:rFonts w:asciiTheme="majorHAnsi" w:hAnsiTheme="majorHAnsi" w:cs="Arial"/>
          <w:sz w:val="20"/>
          <w:szCs w:val="20"/>
          <w:lang w:val="es-ES"/>
        </w:rPr>
        <w:t xml:space="preserve"> a la presunción de inocencia </w:t>
      </w:r>
      <w:r w:rsidR="007E51D3" w:rsidRPr="00872887">
        <w:rPr>
          <w:rFonts w:asciiTheme="majorHAnsi" w:hAnsiTheme="majorHAnsi" w:cs="Arial"/>
          <w:sz w:val="20"/>
          <w:szCs w:val="20"/>
          <w:lang w:val="es-ES"/>
        </w:rPr>
        <w:t xml:space="preserve">y a la libertad personal, </w:t>
      </w:r>
      <w:r w:rsidRPr="00872887">
        <w:rPr>
          <w:rFonts w:asciiTheme="majorHAnsi" w:hAnsiTheme="majorHAnsi" w:cs="Arial"/>
          <w:sz w:val="20"/>
          <w:szCs w:val="20"/>
          <w:lang w:val="es-ES"/>
        </w:rPr>
        <w:t xml:space="preserve">porque </w:t>
      </w:r>
      <w:r w:rsidR="00561D35" w:rsidRPr="00872887">
        <w:rPr>
          <w:rFonts w:asciiTheme="majorHAnsi" w:hAnsiTheme="majorHAnsi" w:cs="Arial"/>
          <w:sz w:val="20"/>
          <w:szCs w:val="20"/>
          <w:lang w:val="es-ES"/>
        </w:rPr>
        <w:t>se habría dictado</w:t>
      </w:r>
      <w:r w:rsidRPr="00872887">
        <w:rPr>
          <w:rFonts w:asciiTheme="majorHAnsi" w:hAnsiTheme="majorHAnsi" w:cs="Arial"/>
          <w:sz w:val="20"/>
          <w:szCs w:val="20"/>
          <w:lang w:val="es-ES"/>
        </w:rPr>
        <w:t xml:space="preserve"> orden de prisión preventiva </w:t>
      </w:r>
      <w:r w:rsidR="007E51D3" w:rsidRPr="00872887">
        <w:rPr>
          <w:rFonts w:asciiTheme="majorHAnsi" w:hAnsiTheme="majorHAnsi" w:cs="Arial"/>
          <w:sz w:val="20"/>
          <w:szCs w:val="20"/>
          <w:lang w:val="es-ES"/>
        </w:rPr>
        <w:t xml:space="preserve">sin que existieran elementos suficientes que la justificaran. </w:t>
      </w:r>
    </w:p>
    <w:p w:rsidR="0063685A" w:rsidRPr="00872887" w:rsidRDefault="0063685A" w:rsidP="008645D0">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cs="Arial"/>
          <w:sz w:val="20"/>
          <w:szCs w:val="20"/>
          <w:lang w:val="es-ES"/>
        </w:rPr>
      </w:pPr>
      <w:r w:rsidRPr="00872887">
        <w:rPr>
          <w:rFonts w:asciiTheme="majorHAnsi" w:hAnsiTheme="majorHAnsi" w:cs="Arial"/>
          <w:sz w:val="20"/>
          <w:szCs w:val="20"/>
          <w:lang w:val="es-ES"/>
        </w:rPr>
        <w:t>Con base en lo anterior, el peticionario alega que el Estado violó</w:t>
      </w:r>
      <w:r w:rsidR="0039570A" w:rsidRPr="00872887">
        <w:rPr>
          <w:rFonts w:asciiTheme="majorHAnsi" w:hAnsiTheme="majorHAnsi" w:cs="Arial"/>
          <w:sz w:val="20"/>
          <w:szCs w:val="20"/>
          <w:lang w:val="es-ES"/>
        </w:rPr>
        <w:t xml:space="preserve"> en perjuicio de</w:t>
      </w:r>
      <w:r w:rsidR="00F46B3C" w:rsidRPr="00872887">
        <w:rPr>
          <w:rFonts w:asciiTheme="majorHAnsi" w:hAnsiTheme="majorHAnsi" w:cs="Arial"/>
          <w:sz w:val="20"/>
          <w:szCs w:val="20"/>
          <w:lang w:val="es-ES"/>
        </w:rPr>
        <w:t xml:space="preserve">l Sr. Carlos Manuel Camacho Coloma </w:t>
      </w:r>
      <w:r w:rsidRPr="00872887">
        <w:rPr>
          <w:rFonts w:asciiTheme="majorHAnsi" w:hAnsiTheme="majorHAnsi" w:cs="Arial"/>
          <w:sz w:val="20"/>
          <w:szCs w:val="20"/>
          <w:lang w:val="es-ES"/>
        </w:rPr>
        <w:t xml:space="preserve">los derechos </w:t>
      </w:r>
      <w:r w:rsidR="0039570A" w:rsidRPr="00872887">
        <w:rPr>
          <w:rFonts w:asciiTheme="majorHAnsi" w:hAnsiTheme="majorHAnsi" w:cs="Arial"/>
          <w:sz w:val="20"/>
          <w:szCs w:val="20"/>
          <w:lang w:val="es-ES"/>
        </w:rPr>
        <w:t>consagrado</w:t>
      </w:r>
      <w:r w:rsidRPr="00872887">
        <w:rPr>
          <w:rFonts w:asciiTheme="majorHAnsi" w:hAnsiTheme="majorHAnsi" w:cs="Arial"/>
          <w:sz w:val="20"/>
          <w:szCs w:val="20"/>
          <w:lang w:val="es-ES"/>
        </w:rPr>
        <w:t>s en los artículos</w:t>
      </w:r>
      <w:r w:rsidR="00F46B3C" w:rsidRPr="00872887">
        <w:rPr>
          <w:rFonts w:asciiTheme="majorHAnsi" w:hAnsiTheme="majorHAnsi" w:cs="Arial"/>
          <w:sz w:val="20"/>
          <w:szCs w:val="20"/>
          <w:lang w:val="es-ES"/>
        </w:rPr>
        <w:t xml:space="preserve"> 5, 7, 8 y 25 de la Convención America, en conexión con el artículo 1 de dicho tratado</w:t>
      </w:r>
      <w:r w:rsidRPr="00872887">
        <w:rPr>
          <w:rFonts w:asciiTheme="majorHAnsi" w:hAnsiTheme="majorHAnsi" w:cs="Arial"/>
          <w:sz w:val="20"/>
          <w:szCs w:val="20"/>
          <w:lang w:val="es-ES"/>
        </w:rPr>
        <w:t>.</w:t>
      </w:r>
    </w:p>
    <w:p w:rsidR="0063685A" w:rsidRPr="00872887" w:rsidRDefault="0063685A" w:rsidP="008645D0">
      <w:pPr>
        <w:spacing w:after="240"/>
        <w:ind w:firstLine="720"/>
        <w:jc w:val="both"/>
        <w:rPr>
          <w:rFonts w:asciiTheme="majorHAnsi" w:hAnsiTheme="majorHAnsi"/>
          <w:b/>
          <w:bCs/>
          <w:sz w:val="20"/>
          <w:szCs w:val="20"/>
          <w:lang w:val="es-ES"/>
        </w:rPr>
      </w:pPr>
      <w:r w:rsidRPr="00872887">
        <w:rPr>
          <w:rFonts w:asciiTheme="majorHAnsi" w:hAnsiTheme="majorHAnsi"/>
          <w:b/>
          <w:bCs/>
          <w:sz w:val="20"/>
          <w:szCs w:val="20"/>
          <w:lang w:val="es-ES"/>
        </w:rPr>
        <w:t>B.</w:t>
      </w:r>
      <w:r w:rsidRPr="00872887">
        <w:rPr>
          <w:rFonts w:asciiTheme="majorHAnsi" w:hAnsiTheme="majorHAnsi"/>
          <w:b/>
          <w:bCs/>
          <w:sz w:val="20"/>
          <w:szCs w:val="20"/>
          <w:lang w:val="es-ES"/>
        </w:rPr>
        <w:tab/>
        <w:t>Posición del Estado</w:t>
      </w:r>
      <w:r w:rsidR="00441DBA" w:rsidRPr="00872887">
        <w:rPr>
          <w:rFonts w:asciiTheme="majorHAnsi" w:hAnsiTheme="majorHAnsi"/>
          <w:b/>
          <w:bCs/>
          <w:sz w:val="20"/>
          <w:szCs w:val="20"/>
          <w:lang w:val="es-ES"/>
        </w:rPr>
        <w:t xml:space="preserve"> </w:t>
      </w:r>
    </w:p>
    <w:p w:rsidR="00476237" w:rsidRPr="00872887" w:rsidRDefault="0057356F" w:rsidP="008645D0">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Theme="majorHAnsi" w:hAnsiTheme="majorHAnsi"/>
          <w:color w:val="0070C0"/>
          <w:sz w:val="20"/>
          <w:szCs w:val="20"/>
          <w:lang w:val="es-ES"/>
        </w:rPr>
      </w:pPr>
      <w:r w:rsidRPr="00872887">
        <w:rPr>
          <w:rFonts w:asciiTheme="majorHAnsi" w:hAnsiTheme="majorHAnsi"/>
          <w:sz w:val="20"/>
          <w:szCs w:val="20"/>
          <w:lang w:val="es-ES"/>
        </w:rPr>
        <w:t>El Estado sostiene que la actuación de la Policía Nacional el 12 de marzo de 1999 se basó en una denuncia presentada por dos ciudadanos particulares, quienes manifestaron que en los alrededores de la hacienda “La Floresta”</w:t>
      </w:r>
      <w:r w:rsidR="0021652E" w:rsidRPr="00872887">
        <w:rPr>
          <w:rFonts w:asciiTheme="majorHAnsi" w:hAnsiTheme="majorHAnsi"/>
          <w:sz w:val="20"/>
          <w:szCs w:val="20"/>
          <w:lang w:val="es-ES"/>
        </w:rPr>
        <w:t>, en el cantón Vinces,</w:t>
      </w:r>
      <w:r w:rsidRPr="00872887">
        <w:rPr>
          <w:rFonts w:asciiTheme="majorHAnsi" w:hAnsiTheme="majorHAnsi"/>
          <w:sz w:val="20"/>
          <w:szCs w:val="20"/>
          <w:lang w:val="es-ES"/>
        </w:rPr>
        <w:t xml:space="preserve"> se encontraba un vehículo de determinadas características </w:t>
      </w:r>
      <w:r w:rsidR="0021652E" w:rsidRPr="00872887">
        <w:rPr>
          <w:rFonts w:asciiTheme="majorHAnsi" w:hAnsiTheme="majorHAnsi"/>
          <w:sz w:val="20"/>
          <w:szCs w:val="20"/>
          <w:lang w:val="es-ES"/>
        </w:rPr>
        <w:t xml:space="preserve">con cinco ocupantes fuertemente armados. </w:t>
      </w:r>
      <w:r w:rsidR="00476237" w:rsidRPr="00872887">
        <w:rPr>
          <w:rFonts w:asciiTheme="majorHAnsi" w:hAnsiTheme="majorHAnsi"/>
          <w:sz w:val="20"/>
          <w:szCs w:val="20"/>
          <w:lang w:val="es-ES"/>
        </w:rPr>
        <w:t xml:space="preserve">En este sentido, </w:t>
      </w:r>
      <w:r w:rsidR="00423FC9" w:rsidRPr="00872887">
        <w:rPr>
          <w:rFonts w:asciiTheme="majorHAnsi" w:hAnsiTheme="majorHAnsi"/>
          <w:sz w:val="20"/>
          <w:szCs w:val="20"/>
          <w:lang w:val="es-ES"/>
        </w:rPr>
        <w:t xml:space="preserve">el operativo ejecutado por la policía habría tenido el objetivo de proteger el bienestar de la ciudadanía. </w:t>
      </w:r>
      <w:r w:rsidR="00142729" w:rsidRPr="00872887">
        <w:rPr>
          <w:rFonts w:asciiTheme="majorHAnsi" w:hAnsiTheme="majorHAnsi"/>
          <w:sz w:val="20"/>
          <w:szCs w:val="20"/>
          <w:lang w:val="es-ES"/>
        </w:rPr>
        <w:t>El Estado aduce que a</w:t>
      </w:r>
      <w:r w:rsidR="00476237" w:rsidRPr="00872887">
        <w:rPr>
          <w:rFonts w:asciiTheme="majorHAnsi" w:hAnsiTheme="majorHAnsi"/>
          <w:sz w:val="20"/>
          <w:szCs w:val="20"/>
          <w:lang w:val="es-ES"/>
        </w:rPr>
        <w:t xml:space="preserve">l momento de los hechos los agentes de la policía habrían intentado sin éxito hacer que el vehículo en el que se trasportaba la presunta víctima se detuviera, </w:t>
      </w:r>
      <w:r w:rsidR="00D302F1" w:rsidRPr="00872887">
        <w:rPr>
          <w:rFonts w:asciiTheme="majorHAnsi" w:hAnsiTheme="majorHAnsi"/>
          <w:sz w:val="20"/>
          <w:szCs w:val="20"/>
          <w:lang w:val="es-ES"/>
        </w:rPr>
        <w:t xml:space="preserve">que se produjo un intercambio de disparos, </w:t>
      </w:r>
      <w:r w:rsidR="00476237" w:rsidRPr="00872887">
        <w:rPr>
          <w:rFonts w:asciiTheme="majorHAnsi" w:hAnsiTheme="majorHAnsi"/>
          <w:sz w:val="20"/>
          <w:szCs w:val="20"/>
          <w:lang w:val="es-ES"/>
        </w:rPr>
        <w:t xml:space="preserve">y que existía información que indicaba que sus ocupantes se encontraban fuertemente armados. </w:t>
      </w:r>
      <w:r w:rsidR="005D4CF9" w:rsidRPr="00872887">
        <w:rPr>
          <w:rFonts w:asciiTheme="majorHAnsi" w:hAnsiTheme="majorHAnsi"/>
          <w:sz w:val="20"/>
          <w:szCs w:val="20"/>
          <w:lang w:val="es-ES"/>
        </w:rPr>
        <w:t>Sobre la base de estas consideraciones Ecuador plantea que el uso de la fuerza durante el operativo fue legítimo</w:t>
      </w:r>
      <w:r w:rsidR="00142729" w:rsidRPr="00872887">
        <w:rPr>
          <w:rFonts w:asciiTheme="majorHAnsi" w:hAnsiTheme="majorHAnsi"/>
          <w:sz w:val="20"/>
          <w:szCs w:val="20"/>
          <w:lang w:val="es-ES"/>
        </w:rPr>
        <w:t>, sustentando</w:t>
      </w:r>
      <w:r w:rsidR="00D75CC4" w:rsidRPr="00872887">
        <w:rPr>
          <w:rFonts w:asciiTheme="majorHAnsi" w:hAnsiTheme="majorHAnsi"/>
          <w:sz w:val="20"/>
          <w:szCs w:val="20"/>
          <w:lang w:val="es-ES"/>
        </w:rPr>
        <w:t xml:space="preserve"> su posición en el parte policial de los hechos. </w:t>
      </w:r>
    </w:p>
    <w:p w:rsidR="0039570A" w:rsidRPr="00872887" w:rsidRDefault="00E66C5F" w:rsidP="006E3282">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Theme="majorHAnsi" w:hAnsiTheme="majorHAnsi"/>
          <w:color w:val="0070C0"/>
          <w:sz w:val="20"/>
          <w:szCs w:val="20"/>
          <w:lang w:val="es-ES"/>
        </w:rPr>
      </w:pPr>
      <w:r w:rsidRPr="00872887">
        <w:rPr>
          <w:rFonts w:asciiTheme="majorHAnsi" w:hAnsiTheme="majorHAnsi"/>
          <w:sz w:val="20"/>
          <w:szCs w:val="20"/>
          <w:lang w:val="es-ES"/>
        </w:rPr>
        <w:t xml:space="preserve">Ecuador </w:t>
      </w:r>
      <w:r w:rsidR="00BB5254" w:rsidRPr="00872887">
        <w:rPr>
          <w:rFonts w:asciiTheme="majorHAnsi" w:hAnsiTheme="majorHAnsi"/>
          <w:sz w:val="20"/>
          <w:szCs w:val="20"/>
          <w:lang w:val="es-ES"/>
        </w:rPr>
        <w:t>plantea además que el proceso penal seguido contra e</w:t>
      </w:r>
      <w:r w:rsidR="00D302F1" w:rsidRPr="00872887">
        <w:rPr>
          <w:rFonts w:asciiTheme="majorHAnsi" w:hAnsiTheme="majorHAnsi"/>
          <w:sz w:val="20"/>
          <w:szCs w:val="20"/>
          <w:lang w:val="es-ES"/>
        </w:rPr>
        <w:t>l</w:t>
      </w:r>
      <w:r w:rsidR="00BB5254" w:rsidRPr="00872887">
        <w:rPr>
          <w:rFonts w:asciiTheme="majorHAnsi" w:hAnsiTheme="majorHAnsi"/>
          <w:sz w:val="20"/>
          <w:szCs w:val="20"/>
          <w:lang w:val="es-ES"/>
        </w:rPr>
        <w:t xml:space="preserve"> Sr. Camacho se desarrolló de manera ágil y efectiva, y que los recursos judiciales estuvieron </w:t>
      </w:r>
      <w:r w:rsidR="00DD0EBF" w:rsidRPr="00872887">
        <w:rPr>
          <w:rFonts w:asciiTheme="majorHAnsi" w:hAnsiTheme="majorHAnsi"/>
          <w:sz w:val="20"/>
          <w:szCs w:val="20"/>
          <w:lang w:val="es-ES"/>
        </w:rPr>
        <w:t>disponibles</w:t>
      </w:r>
      <w:r w:rsidR="00BB5254" w:rsidRPr="00872887">
        <w:rPr>
          <w:rFonts w:asciiTheme="majorHAnsi" w:hAnsiTheme="majorHAnsi"/>
          <w:sz w:val="20"/>
          <w:szCs w:val="20"/>
          <w:lang w:val="es-ES"/>
        </w:rPr>
        <w:t xml:space="preserve"> en el ámbito nacional para que el peticionario los accion</w:t>
      </w:r>
      <w:r w:rsidR="004745E5" w:rsidRPr="00872887">
        <w:rPr>
          <w:rFonts w:asciiTheme="majorHAnsi" w:hAnsiTheme="majorHAnsi"/>
          <w:sz w:val="20"/>
          <w:szCs w:val="20"/>
          <w:lang w:val="es-ES"/>
        </w:rPr>
        <w:t>ara</w:t>
      </w:r>
      <w:r w:rsidR="00476237" w:rsidRPr="00872887">
        <w:rPr>
          <w:rFonts w:asciiTheme="majorHAnsi" w:hAnsiTheme="majorHAnsi"/>
          <w:sz w:val="20"/>
          <w:szCs w:val="20"/>
          <w:lang w:val="es-ES"/>
        </w:rPr>
        <w:t>.</w:t>
      </w:r>
      <w:r w:rsidR="00BB5254" w:rsidRPr="00872887">
        <w:rPr>
          <w:rFonts w:asciiTheme="majorHAnsi" w:hAnsiTheme="majorHAnsi"/>
          <w:sz w:val="20"/>
          <w:szCs w:val="20"/>
          <w:lang w:val="es-ES"/>
        </w:rPr>
        <w:t xml:space="preserve"> </w:t>
      </w:r>
      <w:r w:rsidR="006E3282" w:rsidRPr="00872887">
        <w:rPr>
          <w:rFonts w:asciiTheme="majorHAnsi" w:hAnsiTheme="majorHAnsi"/>
          <w:sz w:val="20"/>
          <w:szCs w:val="20"/>
          <w:lang w:val="es-ES"/>
        </w:rPr>
        <w:t xml:space="preserve">El Estado alega que el proceso penal se tramitó dentro de un plazo razonable,  </w:t>
      </w:r>
      <w:r w:rsidR="004745E5" w:rsidRPr="00872887">
        <w:rPr>
          <w:rFonts w:asciiTheme="majorHAnsi" w:hAnsiTheme="majorHAnsi"/>
          <w:sz w:val="20"/>
          <w:szCs w:val="20"/>
          <w:lang w:val="es-ES"/>
        </w:rPr>
        <w:t>pues</w:t>
      </w:r>
      <w:r w:rsidR="006E3282" w:rsidRPr="00872887">
        <w:rPr>
          <w:rFonts w:asciiTheme="majorHAnsi" w:hAnsiTheme="majorHAnsi"/>
          <w:sz w:val="20"/>
          <w:szCs w:val="20"/>
          <w:lang w:val="es-ES"/>
        </w:rPr>
        <w:t xml:space="preserve"> inició el 13 de marzo de 1999 y seis meses después se había emitido sobreseimiento </w:t>
      </w:r>
      <w:r w:rsidR="00F82066">
        <w:rPr>
          <w:rFonts w:asciiTheme="majorHAnsi" w:hAnsiTheme="majorHAnsi"/>
          <w:sz w:val="20"/>
          <w:szCs w:val="20"/>
          <w:lang w:val="es-ES"/>
        </w:rPr>
        <w:t>provisional</w:t>
      </w:r>
      <w:r w:rsidR="006E3282" w:rsidRPr="00872887">
        <w:rPr>
          <w:rFonts w:asciiTheme="majorHAnsi" w:hAnsiTheme="majorHAnsi"/>
          <w:sz w:val="20"/>
          <w:szCs w:val="20"/>
          <w:lang w:val="es-ES"/>
        </w:rPr>
        <w:t xml:space="preserve">. </w:t>
      </w:r>
      <w:r w:rsidR="00D302F1" w:rsidRPr="00872887">
        <w:rPr>
          <w:rFonts w:asciiTheme="majorHAnsi" w:hAnsiTheme="majorHAnsi"/>
          <w:sz w:val="20"/>
          <w:szCs w:val="20"/>
          <w:lang w:val="es-ES"/>
        </w:rPr>
        <w:t xml:space="preserve">Indica </w:t>
      </w:r>
      <w:r w:rsidR="006E3282" w:rsidRPr="00872887">
        <w:rPr>
          <w:rFonts w:asciiTheme="majorHAnsi" w:hAnsiTheme="majorHAnsi"/>
          <w:sz w:val="20"/>
          <w:szCs w:val="20"/>
          <w:lang w:val="es-ES"/>
        </w:rPr>
        <w:t xml:space="preserve">además, </w:t>
      </w:r>
      <w:r w:rsidR="00D302F1" w:rsidRPr="00872887">
        <w:rPr>
          <w:rFonts w:asciiTheme="majorHAnsi" w:hAnsiTheme="majorHAnsi"/>
          <w:sz w:val="20"/>
          <w:szCs w:val="20"/>
          <w:lang w:val="es-ES"/>
        </w:rPr>
        <w:t>que casi seis años después de la emisión del auto de sobreseimiento p</w:t>
      </w:r>
      <w:r w:rsidR="00747273" w:rsidRPr="00872887">
        <w:rPr>
          <w:rFonts w:asciiTheme="majorHAnsi" w:hAnsiTheme="majorHAnsi"/>
          <w:sz w:val="20"/>
          <w:szCs w:val="20"/>
          <w:lang w:val="es-ES"/>
        </w:rPr>
        <w:t>rovi</w:t>
      </w:r>
      <w:r w:rsidR="00F36685" w:rsidRPr="00872887">
        <w:rPr>
          <w:rFonts w:asciiTheme="majorHAnsi" w:hAnsiTheme="majorHAnsi"/>
          <w:sz w:val="20"/>
          <w:szCs w:val="20"/>
          <w:lang w:val="es-ES"/>
        </w:rPr>
        <w:t>sional, el Sr. Camacho presentó el 4 de febrero de 2005</w:t>
      </w:r>
      <w:r w:rsidR="00747273" w:rsidRPr="00872887">
        <w:rPr>
          <w:rFonts w:asciiTheme="majorHAnsi" w:hAnsiTheme="majorHAnsi"/>
          <w:sz w:val="20"/>
          <w:szCs w:val="20"/>
          <w:lang w:val="es-ES"/>
        </w:rPr>
        <w:t xml:space="preserve"> una solicitud para que se dicte auto de sobreseimiento definitivo ante el Juez Segundo de lo Penal de Los Ríos </w:t>
      </w:r>
      <w:r w:rsidR="00FB17AA" w:rsidRPr="00872887">
        <w:rPr>
          <w:rFonts w:asciiTheme="majorHAnsi" w:hAnsiTheme="majorHAnsi"/>
          <w:sz w:val="20"/>
          <w:szCs w:val="20"/>
          <w:lang w:val="es-ES"/>
        </w:rPr>
        <w:t>y</w:t>
      </w:r>
      <w:r w:rsidR="0075063B" w:rsidRPr="00872887">
        <w:rPr>
          <w:rFonts w:asciiTheme="majorHAnsi" w:hAnsiTheme="majorHAnsi"/>
          <w:sz w:val="20"/>
          <w:szCs w:val="20"/>
          <w:lang w:val="es-ES"/>
        </w:rPr>
        <w:t xml:space="preserve"> que diecisiete días más tarde, el 21 de febrero de 2005, el referido juzgado dictó au</w:t>
      </w:r>
      <w:r w:rsidR="00A73CD0" w:rsidRPr="00872887">
        <w:rPr>
          <w:rFonts w:asciiTheme="majorHAnsi" w:hAnsiTheme="majorHAnsi"/>
          <w:sz w:val="20"/>
          <w:szCs w:val="20"/>
          <w:lang w:val="es-ES"/>
        </w:rPr>
        <w:t>to de sobreseimiento definitivo.</w:t>
      </w:r>
      <w:r w:rsidR="0075063B" w:rsidRPr="00872887">
        <w:rPr>
          <w:rFonts w:asciiTheme="majorHAnsi" w:hAnsiTheme="majorHAnsi"/>
          <w:sz w:val="20"/>
          <w:szCs w:val="20"/>
          <w:lang w:val="es-ES"/>
        </w:rPr>
        <w:t xml:space="preserve"> </w:t>
      </w:r>
      <w:r w:rsidR="00A73CD0" w:rsidRPr="00872887">
        <w:rPr>
          <w:rFonts w:asciiTheme="majorHAnsi" w:hAnsiTheme="majorHAnsi"/>
          <w:sz w:val="20"/>
          <w:szCs w:val="20"/>
          <w:lang w:val="es-ES"/>
        </w:rPr>
        <w:t>Ese auto</w:t>
      </w:r>
      <w:r w:rsidR="0075063B" w:rsidRPr="00872887">
        <w:rPr>
          <w:rFonts w:asciiTheme="majorHAnsi" w:hAnsiTheme="majorHAnsi"/>
          <w:sz w:val="20"/>
          <w:szCs w:val="20"/>
          <w:lang w:val="es-ES"/>
        </w:rPr>
        <w:t xml:space="preserve"> fue confirmado por la Corte Superior de Justicia de Babahoyo mediante resolución del 31 de mayo de 2005.</w:t>
      </w:r>
      <w:r w:rsidR="003240BB" w:rsidRPr="00872887">
        <w:rPr>
          <w:rFonts w:asciiTheme="majorHAnsi" w:hAnsiTheme="majorHAnsi"/>
          <w:sz w:val="20"/>
          <w:szCs w:val="20"/>
          <w:lang w:val="es-ES"/>
        </w:rPr>
        <w:t xml:space="preserve"> </w:t>
      </w:r>
      <w:r w:rsidR="00FB09CD" w:rsidRPr="00872887">
        <w:rPr>
          <w:rFonts w:asciiTheme="majorHAnsi" w:hAnsiTheme="majorHAnsi"/>
          <w:sz w:val="20"/>
          <w:szCs w:val="20"/>
          <w:lang w:val="es-ES"/>
        </w:rPr>
        <w:t xml:space="preserve">Por lo tanto, </w:t>
      </w:r>
      <w:r w:rsidR="00A73CD0" w:rsidRPr="00872887">
        <w:rPr>
          <w:rFonts w:asciiTheme="majorHAnsi" w:hAnsiTheme="majorHAnsi"/>
          <w:sz w:val="20"/>
          <w:szCs w:val="20"/>
          <w:lang w:val="es-ES"/>
        </w:rPr>
        <w:t>según el Estado, se cumplió</w:t>
      </w:r>
      <w:r w:rsidR="00FB09CD" w:rsidRPr="00872887">
        <w:rPr>
          <w:rFonts w:asciiTheme="majorHAnsi" w:hAnsiTheme="majorHAnsi"/>
          <w:sz w:val="20"/>
          <w:szCs w:val="20"/>
          <w:lang w:val="es-ES"/>
        </w:rPr>
        <w:t xml:space="preserve"> con la normativa aplicable respecto de los plazos de sobreseimiento.</w:t>
      </w:r>
      <w:r w:rsidR="0075063B" w:rsidRPr="00872887">
        <w:rPr>
          <w:rFonts w:asciiTheme="majorHAnsi" w:hAnsiTheme="majorHAnsi"/>
          <w:sz w:val="20"/>
          <w:szCs w:val="20"/>
          <w:lang w:val="es-ES"/>
        </w:rPr>
        <w:t xml:space="preserve"> </w:t>
      </w:r>
      <w:r w:rsidR="00747273" w:rsidRPr="00872887">
        <w:rPr>
          <w:rFonts w:asciiTheme="majorHAnsi" w:hAnsiTheme="majorHAnsi"/>
          <w:sz w:val="20"/>
          <w:szCs w:val="20"/>
          <w:lang w:val="es-ES"/>
        </w:rPr>
        <w:t xml:space="preserve"> </w:t>
      </w:r>
    </w:p>
    <w:p w:rsidR="0063685A" w:rsidRPr="00872887" w:rsidRDefault="00C21A78" w:rsidP="008645D0">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Theme="majorHAnsi" w:hAnsiTheme="majorHAnsi"/>
          <w:sz w:val="20"/>
          <w:szCs w:val="20"/>
          <w:lang w:val="es-ES"/>
        </w:rPr>
      </w:pPr>
      <w:r w:rsidRPr="00872887">
        <w:rPr>
          <w:rFonts w:asciiTheme="majorHAnsi" w:hAnsiTheme="majorHAnsi"/>
          <w:sz w:val="20"/>
          <w:szCs w:val="20"/>
          <w:lang w:val="es-ES"/>
        </w:rPr>
        <w:lastRenderedPageBreak/>
        <w:t xml:space="preserve">El Estado </w:t>
      </w:r>
      <w:r w:rsidR="004F62BF" w:rsidRPr="00872887">
        <w:rPr>
          <w:rFonts w:asciiTheme="majorHAnsi" w:hAnsiTheme="majorHAnsi"/>
          <w:sz w:val="20"/>
          <w:szCs w:val="20"/>
          <w:lang w:val="es-ES"/>
        </w:rPr>
        <w:t>señala</w:t>
      </w:r>
      <w:r w:rsidRPr="00872887">
        <w:rPr>
          <w:rFonts w:asciiTheme="majorHAnsi" w:hAnsiTheme="majorHAnsi"/>
          <w:sz w:val="20"/>
          <w:szCs w:val="20"/>
          <w:lang w:val="es-ES"/>
        </w:rPr>
        <w:t xml:space="preserve"> que el peticionario presentó la denuncia a la CIDH el 17 de septiembre de 2007, cuando la decisión final recaída en el proceso penal seguido contra el Sr. Camacho</w:t>
      </w:r>
      <w:r w:rsidR="00B6797C" w:rsidRPr="00872887">
        <w:rPr>
          <w:rFonts w:asciiTheme="majorHAnsi" w:hAnsiTheme="majorHAnsi"/>
          <w:sz w:val="20"/>
          <w:szCs w:val="20"/>
          <w:lang w:val="es-ES"/>
        </w:rPr>
        <w:t xml:space="preserve">, el auto </w:t>
      </w:r>
      <w:r w:rsidR="004F62BF" w:rsidRPr="00872887">
        <w:rPr>
          <w:rFonts w:asciiTheme="majorHAnsi" w:hAnsiTheme="majorHAnsi"/>
          <w:sz w:val="20"/>
          <w:szCs w:val="20"/>
          <w:lang w:val="es-ES"/>
        </w:rPr>
        <w:t>que confirma el</w:t>
      </w:r>
      <w:r w:rsidR="00B6797C" w:rsidRPr="00872887">
        <w:rPr>
          <w:rFonts w:asciiTheme="majorHAnsi" w:hAnsiTheme="majorHAnsi"/>
          <w:sz w:val="20"/>
          <w:szCs w:val="20"/>
          <w:lang w:val="es-ES"/>
        </w:rPr>
        <w:t xml:space="preserve"> sobreseimiento definitivo,</w:t>
      </w:r>
      <w:r w:rsidRPr="00872887">
        <w:rPr>
          <w:rFonts w:asciiTheme="majorHAnsi" w:hAnsiTheme="majorHAnsi"/>
          <w:sz w:val="20"/>
          <w:szCs w:val="20"/>
          <w:lang w:val="es-ES"/>
        </w:rPr>
        <w:t xml:space="preserve"> fue notificada el 14 de junio de 2005. Con lo cual, la petición se habría presentado extemporáneamente, en exceso del plazo de seis meses establecido por el artículo 46.1.b de la Convención Americana</w:t>
      </w:r>
      <w:r w:rsidR="003240BB" w:rsidRPr="00872887">
        <w:rPr>
          <w:rFonts w:asciiTheme="majorHAnsi" w:hAnsiTheme="majorHAnsi"/>
          <w:sz w:val="20"/>
          <w:szCs w:val="20"/>
          <w:lang w:val="es-ES"/>
        </w:rPr>
        <w:t xml:space="preserve">.  </w:t>
      </w:r>
    </w:p>
    <w:p w:rsidR="00BE1CB6" w:rsidRPr="00872887" w:rsidRDefault="00BE1CB6" w:rsidP="008645D0">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872887">
        <w:rPr>
          <w:rFonts w:asciiTheme="majorHAnsi" w:hAnsiTheme="majorHAnsi"/>
          <w:sz w:val="20"/>
          <w:szCs w:val="20"/>
          <w:lang w:val="es-ES"/>
        </w:rPr>
        <w:t>E</w:t>
      </w:r>
      <w:r w:rsidR="00A40A24" w:rsidRPr="00872887">
        <w:rPr>
          <w:rFonts w:asciiTheme="majorHAnsi" w:hAnsiTheme="majorHAnsi"/>
          <w:sz w:val="20"/>
          <w:szCs w:val="20"/>
          <w:lang w:val="es-ES"/>
        </w:rPr>
        <w:t>l Estado alega además que el Sr. Camacho no hizo uso de todos los recursos que tenía disponible en el ordenamiento jurídico interno, éstos serían: (a) casación: el cual se habría podido interponer contra la sentencia dictada el 20 de septiembre de 1999 por la Corte S</w:t>
      </w:r>
      <w:r w:rsidR="003178BE" w:rsidRPr="00872887">
        <w:rPr>
          <w:rFonts w:asciiTheme="majorHAnsi" w:hAnsiTheme="majorHAnsi"/>
          <w:sz w:val="20"/>
          <w:szCs w:val="20"/>
          <w:lang w:val="es-ES"/>
        </w:rPr>
        <w:t xml:space="preserve">uperior de Justicia de Babahoyo; (b) </w:t>
      </w:r>
      <w:r w:rsidR="000E0B8B" w:rsidRPr="00872887">
        <w:rPr>
          <w:rFonts w:asciiTheme="majorHAnsi" w:hAnsiTheme="majorHAnsi"/>
          <w:sz w:val="20"/>
          <w:szCs w:val="20"/>
          <w:lang w:val="es-ES"/>
        </w:rPr>
        <w:t>procedimiento contencioso administrativo</w:t>
      </w:r>
      <w:r w:rsidR="003178BE" w:rsidRPr="00872887">
        <w:rPr>
          <w:rFonts w:asciiTheme="majorHAnsi" w:hAnsiTheme="majorHAnsi"/>
          <w:sz w:val="20"/>
          <w:szCs w:val="20"/>
          <w:lang w:val="es-ES"/>
        </w:rPr>
        <w:t xml:space="preserve"> contra el Estado: el peticionario habría podido </w:t>
      </w:r>
      <w:r w:rsidR="00B42940" w:rsidRPr="00872887">
        <w:rPr>
          <w:rFonts w:asciiTheme="majorHAnsi" w:hAnsiTheme="majorHAnsi"/>
          <w:sz w:val="20"/>
          <w:szCs w:val="20"/>
          <w:lang w:val="es-ES"/>
        </w:rPr>
        <w:t>presentar una demanda para establecer la responsabilidad objetiva del Estado generada por el actuar de la policía, y así exigir una indemnización por daños y perjuicios;</w:t>
      </w:r>
      <w:r w:rsidR="000E0B8B" w:rsidRPr="00872887">
        <w:rPr>
          <w:rFonts w:asciiTheme="majorHAnsi" w:hAnsiTheme="majorHAnsi"/>
          <w:sz w:val="20"/>
          <w:szCs w:val="20"/>
          <w:lang w:val="es-ES"/>
        </w:rPr>
        <w:t xml:space="preserve"> (c) juicio de daños y perjuicios contra los jueces que tramitaron la causa penal seguida contra el Sr. Camacho: porque de acuerdo con lo alegado por el peticionario, los operadores de justicia incumplieron con su deber de iniciar de oficio las acciones legales correspondientes contra los policías que le habrían causado un daño irreparable al Sr. Camacho; </w:t>
      </w:r>
      <w:r w:rsidR="004F62BF" w:rsidRPr="00872887">
        <w:rPr>
          <w:rFonts w:asciiTheme="majorHAnsi" w:hAnsiTheme="majorHAnsi"/>
          <w:sz w:val="20"/>
          <w:szCs w:val="20"/>
          <w:lang w:val="es-ES"/>
        </w:rPr>
        <w:t xml:space="preserve">y </w:t>
      </w:r>
      <w:r w:rsidR="000E0B8B" w:rsidRPr="00872887">
        <w:rPr>
          <w:rFonts w:asciiTheme="majorHAnsi" w:hAnsiTheme="majorHAnsi"/>
          <w:sz w:val="20"/>
          <w:szCs w:val="20"/>
          <w:lang w:val="es-ES"/>
        </w:rPr>
        <w:t>(d) demanda civil por daño moral contra los ciudadanos particulares que denunciaron a la policía de Vinces la presencia de un automóvil con hombres armad</w:t>
      </w:r>
      <w:r w:rsidR="00AD7BBF" w:rsidRPr="00872887">
        <w:rPr>
          <w:rFonts w:asciiTheme="majorHAnsi" w:hAnsiTheme="majorHAnsi"/>
          <w:sz w:val="20"/>
          <w:szCs w:val="20"/>
          <w:lang w:val="es-ES"/>
        </w:rPr>
        <w:t>os en las inmediaciones de la</w:t>
      </w:r>
      <w:r w:rsidR="000E0B8B" w:rsidRPr="00872887">
        <w:rPr>
          <w:rFonts w:asciiTheme="majorHAnsi" w:hAnsiTheme="majorHAnsi"/>
          <w:sz w:val="20"/>
          <w:szCs w:val="20"/>
          <w:lang w:val="es-ES"/>
        </w:rPr>
        <w:t xml:space="preserve"> hacienda “La Floresta”</w:t>
      </w:r>
      <w:r w:rsidR="004F62BF" w:rsidRPr="00872887">
        <w:rPr>
          <w:rFonts w:asciiTheme="majorHAnsi" w:hAnsiTheme="majorHAnsi"/>
          <w:sz w:val="20"/>
          <w:szCs w:val="20"/>
          <w:lang w:val="es-ES"/>
        </w:rPr>
        <w:t>.</w:t>
      </w:r>
      <w:r w:rsidR="000E0B8B" w:rsidRPr="00872887">
        <w:rPr>
          <w:rFonts w:asciiTheme="majorHAnsi" w:hAnsiTheme="majorHAnsi"/>
          <w:sz w:val="20"/>
          <w:szCs w:val="20"/>
          <w:lang w:val="es-ES"/>
        </w:rPr>
        <w:t xml:space="preserve"> </w:t>
      </w:r>
      <w:r w:rsidR="00B42940" w:rsidRPr="00872887">
        <w:rPr>
          <w:rFonts w:asciiTheme="majorHAnsi" w:hAnsiTheme="majorHAnsi"/>
          <w:sz w:val="20"/>
          <w:szCs w:val="20"/>
          <w:lang w:val="es-ES"/>
        </w:rPr>
        <w:t xml:space="preserve">  </w:t>
      </w:r>
      <w:r w:rsidR="00B42940" w:rsidRPr="00872887">
        <w:rPr>
          <w:rFonts w:asciiTheme="majorHAnsi" w:hAnsiTheme="majorHAnsi"/>
          <w:sz w:val="20"/>
          <w:szCs w:val="20"/>
          <w:lang w:val="es-ES"/>
        </w:rPr>
        <w:tab/>
      </w:r>
    </w:p>
    <w:p w:rsidR="0063685A" w:rsidRPr="00872887" w:rsidRDefault="0063685A" w:rsidP="008645D0">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872887">
        <w:rPr>
          <w:rFonts w:asciiTheme="majorHAnsi" w:hAnsiTheme="majorHAnsi"/>
          <w:sz w:val="20"/>
          <w:szCs w:val="20"/>
          <w:lang w:val="es-ES"/>
        </w:rPr>
        <w:t xml:space="preserve">En conclusión, el Estado </w:t>
      </w:r>
      <w:r w:rsidR="00DA33A6" w:rsidRPr="00872887">
        <w:rPr>
          <w:rFonts w:asciiTheme="majorHAnsi" w:hAnsiTheme="majorHAnsi"/>
          <w:sz w:val="20"/>
          <w:szCs w:val="20"/>
          <w:lang w:val="es-ES"/>
        </w:rPr>
        <w:t>solicita a la CIDH declare inadmisible la petición sobre la base de que el peticionario no ha agotado los recursos judiciales internos, y de que la petición fue presentada extemporáneamente</w:t>
      </w:r>
      <w:r w:rsidRPr="00872887">
        <w:rPr>
          <w:rFonts w:asciiTheme="majorHAnsi" w:hAnsiTheme="majorHAnsi"/>
          <w:sz w:val="20"/>
          <w:szCs w:val="20"/>
          <w:lang w:val="es-ES"/>
        </w:rPr>
        <w:t>.</w:t>
      </w:r>
    </w:p>
    <w:p w:rsidR="0063685A" w:rsidRPr="00872887" w:rsidRDefault="0063685A" w:rsidP="008645D0">
      <w:pPr>
        <w:spacing w:after="240"/>
        <w:ind w:firstLine="720"/>
        <w:jc w:val="both"/>
        <w:rPr>
          <w:rFonts w:asciiTheme="majorHAnsi" w:hAnsiTheme="majorHAnsi"/>
          <w:b/>
          <w:bCs/>
          <w:sz w:val="20"/>
          <w:szCs w:val="20"/>
          <w:lang w:val="es-ES"/>
        </w:rPr>
      </w:pPr>
      <w:r w:rsidRPr="00872887">
        <w:rPr>
          <w:rFonts w:asciiTheme="majorHAnsi" w:hAnsiTheme="majorHAnsi"/>
          <w:b/>
          <w:bCs/>
          <w:sz w:val="20"/>
          <w:szCs w:val="20"/>
          <w:lang w:val="es-ES"/>
        </w:rPr>
        <w:t>IV.</w:t>
      </w:r>
      <w:r w:rsidRPr="00872887">
        <w:rPr>
          <w:rFonts w:asciiTheme="majorHAnsi" w:hAnsiTheme="majorHAnsi"/>
          <w:b/>
          <w:bCs/>
          <w:sz w:val="20"/>
          <w:szCs w:val="20"/>
          <w:lang w:val="es-ES"/>
        </w:rPr>
        <w:tab/>
        <w:t>ANÁLISIS SOBRE COMPETENCIA Y ADMISIBILIDAD</w:t>
      </w:r>
    </w:p>
    <w:p w:rsidR="0063685A" w:rsidRPr="00872887" w:rsidRDefault="0063685A" w:rsidP="008645D0">
      <w:pPr>
        <w:spacing w:after="240"/>
        <w:ind w:firstLine="720"/>
        <w:jc w:val="both"/>
        <w:rPr>
          <w:rFonts w:asciiTheme="majorHAnsi" w:hAnsiTheme="majorHAnsi"/>
          <w:sz w:val="20"/>
          <w:szCs w:val="20"/>
          <w:lang w:val="es-ES"/>
        </w:rPr>
      </w:pPr>
      <w:r w:rsidRPr="00872887">
        <w:rPr>
          <w:rFonts w:asciiTheme="majorHAnsi" w:hAnsiTheme="majorHAnsi"/>
          <w:b/>
          <w:bCs/>
          <w:sz w:val="20"/>
          <w:szCs w:val="20"/>
          <w:lang w:val="es-ES"/>
        </w:rPr>
        <w:t>A.</w:t>
      </w:r>
      <w:r w:rsidRPr="00872887">
        <w:rPr>
          <w:rFonts w:asciiTheme="majorHAnsi" w:hAnsiTheme="majorHAnsi"/>
          <w:b/>
          <w:bCs/>
          <w:sz w:val="20"/>
          <w:szCs w:val="20"/>
          <w:lang w:val="es-ES"/>
        </w:rPr>
        <w:tab/>
        <w:t xml:space="preserve">Competencia </w:t>
      </w:r>
    </w:p>
    <w:p w:rsidR="002A16A1" w:rsidRPr="00872887" w:rsidRDefault="002A16A1" w:rsidP="002A16A1">
      <w:pPr>
        <w:pStyle w:val="BodyText"/>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eastAsia="SimSun" w:hAnsiTheme="majorHAnsi"/>
          <w:sz w:val="20"/>
          <w:szCs w:val="20"/>
          <w:lang w:val="es-ES"/>
        </w:rPr>
      </w:pPr>
      <w:r w:rsidRPr="00872887">
        <w:rPr>
          <w:rFonts w:asciiTheme="majorHAnsi" w:eastAsia="SimSun" w:hAnsiTheme="majorHAnsi"/>
          <w:sz w:val="20"/>
          <w:szCs w:val="20"/>
          <w:lang w:val="es-ES"/>
        </w:rPr>
        <w:t xml:space="preserve">El peticionario se encuentra facultado, en principio, por el artículo 44 de la Convención Americana para presentar peticiones ante la Comisión. La petición señala como presunta víctima a una persona natural, respecto de quien el Estado ecuatoriano se comprometió a respetar y garantizar los derechos consagrados en la Convención Americana. En lo concerniente al Estado, la Comisión señala que Ecuador es un Estado parte en la Convención Americana desde el 28 de diciembre de 1977, fecha en la que depositó su instrumento de ratificación. Por lo tanto, la Comisión tiene competencia </w:t>
      </w:r>
      <w:r w:rsidRPr="00872887">
        <w:rPr>
          <w:rFonts w:asciiTheme="majorHAnsi" w:eastAsia="SimSun" w:hAnsiTheme="majorHAnsi"/>
          <w:i/>
          <w:sz w:val="20"/>
          <w:szCs w:val="20"/>
          <w:lang w:val="es-ES"/>
        </w:rPr>
        <w:t>ratione personae</w:t>
      </w:r>
      <w:r w:rsidRPr="00872887">
        <w:rPr>
          <w:rFonts w:asciiTheme="majorHAnsi" w:eastAsia="SimSun" w:hAnsiTheme="majorHAnsi"/>
          <w:sz w:val="20"/>
          <w:szCs w:val="20"/>
          <w:lang w:val="es-ES"/>
        </w:rPr>
        <w:t xml:space="preserve"> para examinar la petición. Asimismo, la Comisión tiene competencia </w:t>
      </w:r>
      <w:r w:rsidRPr="00872887">
        <w:rPr>
          <w:rFonts w:asciiTheme="majorHAnsi" w:eastAsia="SimSun" w:hAnsiTheme="majorHAnsi"/>
          <w:i/>
          <w:sz w:val="20"/>
          <w:szCs w:val="20"/>
          <w:lang w:val="es-ES"/>
        </w:rPr>
        <w:t>ratione loci</w:t>
      </w:r>
      <w:r w:rsidRPr="00872887">
        <w:rPr>
          <w:rFonts w:asciiTheme="majorHAnsi" w:eastAsia="SimSun" w:hAnsiTheme="majorHAnsi"/>
          <w:sz w:val="20"/>
          <w:szCs w:val="20"/>
          <w:lang w:val="es-ES"/>
        </w:rPr>
        <w:t xml:space="preserve"> para conocer la petición, por cuanto en ella se alegan violaciones de derechos protegidos por la Convención Americana que habrían tenido lugar dentro del territorio de Ecuador, Estado Parte en dicho tratado.</w:t>
      </w:r>
    </w:p>
    <w:p w:rsidR="002A16A1" w:rsidRPr="00872887" w:rsidRDefault="002A16A1" w:rsidP="002A16A1">
      <w:pPr>
        <w:pStyle w:val="ListParagraph"/>
        <w:numPr>
          <w:ilvl w:val="0"/>
          <w:numId w:val="56"/>
        </w:numPr>
        <w:jc w:val="both"/>
        <w:rPr>
          <w:rFonts w:asciiTheme="majorHAnsi" w:eastAsia="SimSun" w:hAnsiTheme="majorHAnsi" w:cs="Times New Roman"/>
          <w:color w:val="auto"/>
          <w:sz w:val="20"/>
          <w:szCs w:val="20"/>
          <w:lang w:val="es-ES" w:eastAsia="en-US"/>
        </w:rPr>
      </w:pPr>
      <w:r w:rsidRPr="00872887">
        <w:rPr>
          <w:rFonts w:asciiTheme="majorHAnsi" w:eastAsia="SimSun" w:hAnsiTheme="majorHAnsi" w:cs="Times New Roman"/>
          <w:color w:val="auto"/>
          <w:sz w:val="20"/>
          <w:szCs w:val="20"/>
          <w:lang w:val="es-ES" w:eastAsia="en-US"/>
        </w:rPr>
        <w:t xml:space="preserve">La Comisión tiene competencia </w:t>
      </w:r>
      <w:r w:rsidRPr="00872887">
        <w:rPr>
          <w:rFonts w:asciiTheme="majorHAnsi" w:eastAsia="SimSun" w:hAnsiTheme="majorHAnsi" w:cs="Times New Roman"/>
          <w:i/>
          <w:color w:val="auto"/>
          <w:sz w:val="20"/>
          <w:szCs w:val="20"/>
          <w:lang w:val="es-ES" w:eastAsia="en-US"/>
        </w:rPr>
        <w:t>ratione temporis</w:t>
      </w:r>
      <w:r w:rsidRPr="00872887">
        <w:rPr>
          <w:rFonts w:asciiTheme="majorHAnsi" w:eastAsia="SimSun" w:hAnsiTheme="majorHAnsi" w:cs="Times New Roman"/>
          <w:color w:val="auto"/>
          <w:sz w:val="20"/>
          <w:szCs w:val="20"/>
          <w:lang w:val="es-ES" w:eastAsia="en-US"/>
        </w:rPr>
        <w:t xml:space="preserve"> por cuanto las obligaciones de respetar y garantizar los derechos protegidos en la Convención Americana ya se encontraban en vigor para el Estado en la fecha en que habrían ocurrido los hechos alegados en la petición. Finalmente, la Comisión tiene competencia </w:t>
      </w:r>
      <w:r w:rsidRPr="00872887">
        <w:rPr>
          <w:rFonts w:asciiTheme="majorHAnsi" w:eastAsia="SimSun" w:hAnsiTheme="majorHAnsi" w:cs="Times New Roman"/>
          <w:i/>
          <w:color w:val="auto"/>
          <w:sz w:val="20"/>
          <w:szCs w:val="20"/>
          <w:lang w:val="es-ES" w:eastAsia="en-US"/>
        </w:rPr>
        <w:t>ratione materiae</w:t>
      </w:r>
      <w:r w:rsidRPr="00872887">
        <w:rPr>
          <w:rFonts w:asciiTheme="majorHAnsi" w:eastAsia="SimSun" w:hAnsiTheme="majorHAnsi" w:cs="Times New Roman"/>
          <w:color w:val="auto"/>
          <w:sz w:val="20"/>
          <w:szCs w:val="20"/>
          <w:lang w:val="es-ES" w:eastAsia="en-US"/>
        </w:rPr>
        <w:t>, porque en la petición se denuncian posibles violaciones a derechos humanos protegidos por la Convención Americana.</w:t>
      </w:r>
    </w:p>
    <w:p w:rsidR="002A16A1" w:rsidRPr="00872887" w:rsidRDefault="002A16A1" w:rsidP="002A16A1">
      <w:pPr>
        <w:pStyle w:val="ListParagraph"/>
        <w:rPr>
          <w:rFonts w:asciiTheme="majorHAnsi" w:eastAsia="SimSun" w:hAnsiTheme="majorHAnsi" w:cs="Times New Roman"/>
          <w:color w:val="auto"/>
          <w:sz w:val="20"/>
          <w:szCs w:val="20"/>
          <w:lang w:val="es-ES" w:eastAsia="en-US"/>
        </w:rPr>
      </w:pPr>
    </w:p>
    <w:p w:rsidR="0097536E" w:rsidRPr="00872887" w:rsidRDefault="00611775" w:rsidP="00611775">
      <w:pPr>
        <w:pStyle w:val="ListParagraph"/>
        <w:numPr>
          <w:ilvl w:val="0"/>
          <w:numId w:val="56"/>
        </w:numPr>
        <w:jc w:val="both"/>
        <w:rPr>
          <w:rFonts w:asciiTheme="majorHAnsi" w:eastAsia="SimSun" w:hAnsiTheme="majorHAnsi" w:cs="Times New Roman"/>
          <w:color w:val="auto"/>
          <w:sz w:val="20"/>
          <w:szCs w:val="20"/>
          <w:lang w:val="es-ES" w:eastAsia="en-US"/>
        </w:rPr>
      </w:pPr>
      <w:r w:rsidRPr="00872887">
        <w:rPr>
          <w:rFonts w:asciiTheme="majorHAnsi" w:eastAsia="SimSun" w:hAnsiTheme="majorHAnsi" w:cs="Times New Roman"/>
          <w:color w:val="auto"/>
          <w:sz w:val="20"/>
          <w:szCs w:val="20"/>
          <w:lang w:val="es-ES" w:eastAsia="en-US"/>
        </w:rPr>
        <w:t xml:space="preserve">Lo anterior sin perjuicio de que en la etapa de fondo del trámite de la presente petición, al momento de analizar las posibles violaciones a la Convención Americana, la CIDH tome en consideración otros instrumentos que hacen parte del </w:t>
      </w:r>
      <w:r w:rsidRPr="00872887">
        <w:rPr>
          <w:rFonts w:asciiTheme="majorHAnsi" w:eastAsia="SimSun" w:hAnsiTheme="majorHAnsi" w:cs="Times New Roman"/>
          <w:i/>
          <w:color w:val="auto"/>
          <w:sz w:val="20"/>
          <w:szCs w:val="20"/>
          <w:lang w:val="es-ES" w:eastAsia="en-US"/>
        </w:rPr>
        <w:t>corpus juris</w:t>
      </w:r>
      <w:r w:rsidRPr="00872887">
        <w:rPr>
          <w:rFonts w:asciiTheme="majorHAnsi" w:eastAsia="SimSun" w:hAnsiTheme="majorHAnsi" w:cs="Times New Roman"/>
          <w:color w:val="auto"/>
          <w:sz w:val="20"/>
          <w:szCs w:val="20"/>
          <w:lang w:val="es-ES" w:eastAsia="en-US"/>
        </w:rPr>
        <w:t xml:space="preserve"> en materia de derechos de las personas con discapacidad en la medida de lo pertinente. </w:t>
      </w:r>
    </w:p>
    <w:p w:rsidR="00611775" w:rsidRPr="00872887" w:rsidRDefault="00611775" w:rsidP="00611775">
      <w:pPr>
        <w:pStyle w:val="ListParagraph"/>
        <w:rPr>
          <w:rFonts w:asciiTheme="majorHAnsi" w:eastAsia="SimSun" w:hAnsiTheme="majorHAnsi" w:cs="Times New Roman"/>
          <w:color w:val="auto"/>
          <w:sz w:val="20"/>
          <w:szCs w:val="20"/>
          <w:lang w:val="es-ES" w:eastAsia="en-US"/>
        </w:rPr>
      </w:pPr>
    </w:p>
    <w:p w:rsidR="00E071CF" w:rsidRDefault="00E071CF">
      <w:pPr>
        <w:rPr>
          <w:rFonts w:asciiTheme="majorHAnsi" w:hAnsiTheme="majorHAnsi"/>
          <w:b/>
          <w:bCs/>
          <w:sz w:val="20"/>
          <w:szCs w:val="20"/>
          <w:lang w:val="es-ES"/>
        </w:rPr>
      </w:pPr>
      <w:r>
        <w:rPr>
          <w:rFonts w:asciiTheme="majorHAnsi" w:hAnsiTheme="majorHAnsi"/>
          <w:b/>
          <w:bCs/>
          <w:sz w:val="20"/>
          <w:szCs w:val="20"/>
          <w:lang w:val="es-ES"/>
        </w:rPr>
        <w:br w:type="page"/>
      </w:r>
    </w:p>
    <w:p w:rsidR="0063685A" w:rsidRPr="00872887" w:rsidRDefault="0063685A" w:rsidP="008645D0">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pacing w:after="240"/>
        <w:ind w:left="0" w:firstLine="720"/>
        <w:jc w:val="both"/>
        <w:rPr>
          <w:rFonts w:asciiTheme="majorHAnsi" w:hAnsiTheme="majorHAnsi"/>
          <w:b/>
          <w:sz w:val="20"/>
          <w:szCs w:val="20"/>
          <w:lang w:val="es-ES"/>
        </w:rPr>
      </w:pPr>
      <w:r w:rsidRPr="00872887">
        <w:rPr>
          <w:rFonts w:asciiTheme="majorHAnsi" w:hAnsiTheme="majorHAnsi"/>
          <w:b/>
          <w:bCs/>
          <w:sz w:val="20"/>
          <w:szCs w:val="20"/>
          <w:lang w:val="es-ES"/>
        </w:rPr>
        <w:lastRenderedPageBreak/>
        <w:t xml:space="preserve">Requisitos de </w:t>
      </w:r>
      <w:r w:rsidRPr="00872887">
        <w:rPr>
          <w:rFonts w:asciiTheme="majorHAnsi" w:hAnsiTheme="majorHAnsi"/>
          <w:b/>
          <w:sz w:val="20"/>
          <w:szCs w:val="20"/>
          <w:lang w:val="es-ES"/>
        </w:rPr>
        <w:t>Admisibilidad</w:t>
      </w:r>
    </w:p>
    <w:p w:rsidR="0063685A" w:rsidRPr="00872887" w:rsidRDefault="0063685A" w:rsidP="008645D0">
      <w:pPr>
        <w:spacing w:after="240"/>
        <w:ind w:firstLine="720"/>
        <w:jc w:val="both"/>
        <w:rPr>
          <w:rFonts w:asciiTheme="majorHAnsi" w:hAnsiTheme="majorHAnsi"/>
          <w:b/>
          <w:sz w:val="20"/>
          <w:szCs w:val="20"/>
          <w:lang w:val="es-ES"/>
        </w:rPr>
      </w:pPr>
      <w:r w:rsidRPr="00872887">
        <w:rPr>
          <w:rFonts w:asciiTheme="majorHAnsi" w:hAnsiTheme="majorHAnsi"/>
          <w:b/>
          <w:sz w:val="20"/>
          <w:szCs w:val="20"/>
          <w:lang w:val="es-ES"/>
        </w:rPr>
        <w:t>1.</w:t>
      </w:r>
      <w:r w:rsidRPr="00872887">
        <w:rPr>
          <w:rFonts w:asciiTheme="majorHAnsi" w:hAnsiTheme="majorHAnsi"/>
          <w:b/>
          <w:sz w:val="20"/>
          <w:szCs w:val="20"/>
          <w:lang w:val="es-ES"/>
        </w:rPr>
        <w:tab/>
        <w:t>Agotamiento de los recursos internos</w:t>
      </w:r>
    </w:p>
    <w:p w:rsidR="0063685A" w:rsidRPr="00872887" w:rsidRDefault="00D57C19" w:rsidP="008645D0">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i/>
          <w:sz w:val="20"/>
          <w:szCs w:val="20"/>
          <w:lang w:val="es-ES"/>
        </w:rPr>
      </w:pPr>
      <w:r w:rsidRPr="00872887">
        <w:rPr>
          <w:rFonts w:asciiTheme="majorHAnsi" w:hAnsiTheme="majorHAnsi" w:cs="Arial"/>
          <w:sz w:val="20"/>
          <w:szCs w:val="20"/>
          <w:lang w:val="es-ES"/>
        </w:rPr>
        <w:t>El 46.</w:t>
      </w:r>
      <w:r w:rsidR="0063685A" w:rsidRPr="00872887">
        <w:rPr>
          <w:rFonts w:asciiTheme="majorHAnsi" w:hAnsiTheme="majorHAnsi" w:cs="Arial"/>
          <w:sz w:val="20"/>
          <w:szCs w:val="20"/>
          <w:lang w:val="es-ES"/>
        </w:rPr>
        <w:t>1</w:t>
      </w:r>
      <w:r w:rsidRPr="00872887">
        <w:rPr>
          <w:rFonts w:asciiTheme="majorHAnsi" w:hAnsiTheme="majorHAnsi" w:cs="Arial"/>
          <w:sz w:val="20"/>
          <w:szCs w:val="20"/>
          <w:lang w:val="es-ES"/>
        </w:rPr>
        <w:t>.</w:t>
      </w:r>
      <w:r w:rsidR="0063685A" w:rsidRPr="00872887">
        <w:rPr>
          <w:rFonts w:asciiTheme="majorHAnsi" w:hAnsiTheme="majorHAnsi" w:cs="Arial"/>
          <w:sz w:val="20"/>
          <w:szCs w:val="20"/>
          <w:lang w:val="es-ES"/>
        </w:rPr>
        <w:t xml:space="preserve">a de la Convención Americana exige el previo agotamiento de los recursos disponibles en la jurisdicción interna conforme a los principios de derecho internacional generalmente reconocidos, como requisito para la admisión de reclamos sobre la presunta violación de </w:t>
      </w:r>
      <w:r w:rsidR="00225F5F" w:rsidRPr="00872887">
        <w:rPr>
          <w:rFonts w:asciiTheme="majorHAnsi" w:hAnsiTheme="majorHAnsi" w:cs="Arial"/>
          <w:sz w:val="20"/>
          <w:szCs w:val="20"/>
          <w:lang w:val="es-ES"/>
        </w:rPr>
        <w:t>derechos establecidos en dicho tratado</w:t>
      </w:r>
      <w:r w:rsidR="0063685A" w:rsidRPr="00872887">
        <w:rPr>
          <w:rFonts w:asciiTheme="majorHAnsi" w:hAnsiTheme="majorHAnsi" w:cs="Arial"/>
          <w:sz w:val="20"/>
          <w:szCs w:val="20"/>
          <w:lang w:val="es-ES"/>
        </w:rPr>
        <w:t xml:space="preserve">. </w:t>
      </w:r>
      <w:r w:rsidR="0063685A" w:rsidRPr="00872887">
        <w:rPr>
          <w:rFonts w:asciiTheme="majorHAnsi" w:hAnsiTheme="majorHAnsi"/>
          <w:sz w:val="20"/>
          <w:szCs w:val="20"/>
          <w:lang w:val="es-ES"/>
        </w:rPr>
        <w:t xml:space="preserve">Este requisito tiene como objeto permitir que las autoridades nacionales conozcan sobre la supuesta violación de un derecho protegido y, de ser apropiado, </w:t>
      </w:r>
      <w:r w:rsidR="00485810" w:rsidRPr="00872887">
        <w:rPr>
          <w:rFonts w:asciiTheme="majorHAnsi" w:hAnsiTheme="majorHAnsi"/>
          <w:sz w:val="20"/>
          <w:szCs w:val="20"/>
          <w:lang w:val="es-ES"/>
        </w:rPr>
        <w:t>solucionen la situación</w:t>
      </w:r>
      <w:r w:rsidR="0063685A" w:rsidRPr="00872887">
        <w:rPr>
          <w:rFonts w:asciiTheme="majorHAnsi" w:hAnsiTheme="majorHAnsi"/>
          <w:sz w:val="20"/>
          <w:szCs w:val="20"/>
          <w:lang w:val="es-ES"/>
        </w:rPr>
        <w:t xml:space="preserve"> antes de que sea conocida por una instancia internacional. </w:t>
      </w:r>
      <w:r w:rsidR="0063685A" w:rsidRPr="00872887">
        <w:rPr>
          <w:rFonts w:asciiTheme="majorHAnsi" w:hAnsiTheme="majorHAnsi" w:cs="Arial"/>
          <w:sz w:val="20"/>
          <w:szCs w:val="20"/>
          <w:lang w:val="es-ES"/>
        </w:rPr>
        <w:t>Por su parte, el artículo 46</w:t>
      </w:r>
      <w:r w:rsidR="00976E8F" w:rsidRPr="00872887">
        <w:rPr>
          <w:rFonts w:asciiTheme="majorHAnsi" w:hAnsiTheme="majorHAnsi" w:cs="Arial"/>
          <w:sz w:val="20"/>
          <w:szCs w:val="20"/>
          <w:lang w:val="es-ES"/>
        </w:rPr>
        <w:t>.</w:t>
      </w:r>
      <w:r w:rsidR="0063685A" w:rsidRPr="00872887">
        <w:rPr>
          <w:rFonts w:asciiTheme="majorHAnsi" w:hAnsiTheme="majorHAnsi" w:cs="Arial"/>
          <w:sz w:val="20"/>
          <w:szCs w:val="20"/>
          <w:lang w:val="es-ES"/>
        </w:rPr>
        <w:t>2 de la Convención prevé que el requisito de previo agotamiento de los recursos intern</w:t>
      </w:r>
      <w:r w:rsidR="00976E8F" w:rsidRPr="00872887">
        <w:rPr>
          <w:rFonts w:asciiTheme="majorHAnsi" w:hAnsiTheme="majorHAnsi" w:cs="Arial"/>
          <w:sz w:val="20"/>
          <w:szCs w:val="20"/>
          <w:lang w:val="es-ES"/>
        </w:rPr>
        <w:t xml:space="preserve">os no resulta aplicable cuando: </w:t>
      </w:r>
      <w:r w:rsidR="0063685A" w:rsidRPr="00872887">
        <w:rPr>
          <w:rFonts w:asciiTheme="majorHAnsi" w:hAnsiTheme="majorHAnsi" w:cs="Arial"/>
          <w:sz w:val="20"/>
          <w:szCs w:val="20"/>
          <w:lang w:val="es-ES"/>
        </w:rPr>
        <w:t>i) no exista en la legislación interna del Estado de que se trata el debido proceso legal para la protección del derecho o derechos q</w:t>
      </w:r>
      <w:r w:rsidR="00976E8F" w:rsidRPr="00872887">
        <w:rPr>
          <w:rFonts w:asciiTheme="majorHAnsi" w:hAnsiTheme="majorHAnsi" w:cs="Arial"/>
          <w:sz w:val="20"/>
          <w:szCs w:val="20"/>
          <w:lang w:val="es-ES"/>
        </w:rPr>
        <w:t xml:space="preserve">ue se alega han sido violados; </w:t>
      </w:r>
      <w:r w:rsidR="0063685A" w:rsidRPr="00872887">
        <w:rPr>
          <w:rFonts w:asciiTheme="majorHAnsi" w:hAnsiTheme="majorHAnsi" w:cs="Arial"/>
          <w:sz w:val="20"/>
          <w:szCs w:val="20"/>
          <w:lang w:val="es-ES"/>
        </w:rPr>
        <w:t>ii) no se haya permitido al presunto lesionado en sus derechos el acceso a los recursos a la jurisdicción interna, o haya</w:t>
      </w:r>
      <w:r w:rsidR="00976E8F" w:rsidRPr="00872887">
        <w:rPr>
          <w:rFonts w:asciiTheme="majorHAnsi" w:hAnsiTheme="majorHAnsi" w:cs="Arial"/>
          <w:sz w:val="20"/>
          <w:szCs w:val="20"/>
          <w:lang w:val="es-ES"/>
        </w:rPr>
        <w:t xml:space="preserve"> sido impedido de agotarlos; o </w:t>
      </w:r>
      <w:r w:rsidR="0063685A" w:rsidRPr="00872887">
        <w:rPr>
          <w:rFonts w:asciiTheme="majorHAnsi" w:hAnsiTheme="majorHAnsi" w:cs="Arial"/>
          <w:sz w:val="20"/>
          <w:szCs w:val="20"/>
          <w:lang w:val="es-ES"/>
        </w:rPr>
        <w:t>iii) haya retardo injustificado en la decisión sobre los mencionados recursos.</w:t>
      </w:r>
      <w:r w:rsidR="0063685A" w:rsidRPr="00872887">
        <w:rPr>
          <w:rFonts w:asciiTheme="majorHAnsi" w:hAnsiTheme="majorHAnsi"/>
          <w:sz w:val="20"/>
          <w:szCs w:val="20"/>
          <w:lang w:val="es-ES"/>
        </w:rPr>
        <w:t xml:space="preserve"> </w:t>
      </w:r>
      <w:r w:rsidR="00225F5F" w:rsidRPr="00872887">
        <w:rPr>
          <w:rFonts w:asciiTheme="majorHAnsi" w:hAnsiTheme="majorHAnsi"/>
          <w:sz w:val="20"/>
          <w:szCs w:val="20"/>
          <w:lang w:val="es-ES"/>
        </w:rPr>
        <w:t xml:space="preserve"> </w:t>
      </w:r>
    </w:p>
    <w:p w:rsidR="0063685A" w:rsidRPr="00872887" w:rsidRDefault="00E60734" w:rsidP="00E60734">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872887">
        <w:rPr>
          <w:rFonts w:asciiTheme="majorHAnsi" w:hAnsiTheme="majorHAnsi"/>
          <w:sz w:val="20"/>
          <w:szCs w:val="20"/>
          <w:lang w:val="es-ES"/>
        </w:rPr>
        <w:t>En el presente caso, resulta un hecho aceptado por ambas partes que el proceso penal seguido contra la presunta víctima culminó con su sobreseimiento definitivo. Es decir, con la resolución emitida por la Corte Superior de Justicia de Babahoyo el 31 de mayo de 2005</w:t>
      </w:r>
      <w:r w:rsidR="0063685A" w:rsidRPr="00872887">
        <w:rPr>
          <w:rFonts w:asciiTheme="majorHAnsi" w:hAnsiTheme="majorHAnsi"/>
          <w:sz w:val="20"/>
          <w:szCs w:val="20"/>
          <w:lang w:val="es-ES"/>
        </w:rPr>
        <w:t>.</w:t>
      </w:r>
      <w:r w:rsidRPr="00872887">
        <w:rPr>
          <w:rFonts w:asciiTheme="majorHAnsi" w:hAnsiTheme="majorHAnsi"/>
          <w:sz w:val="20"/>
          <w:szCs w:val="20"/>
          <w:lang w:val="es-ES"/>
        </w:rPr>
        <w:t xml:space="preserve"> </w:t>
      </w:r>
      <w:r w:rsidR="004F62BF" w:rsidRPr="00872887">
        <w:rPr>
          <w:rFonts w:asciiTheme="majorHAnsi" w:hAnsiTheme="majorHAnsi"/>
          <w:sz w:val="20"/>
          <w:szCs w:val="20"/>
          <w:lang w:val="es-ES"/>
        </w:rPr>
        <w:t xml:space="preserve">El alegato según el cual el Sr. Camacho pudo haber presentado un recurso de casación contra la resolución de sobreseimiento provisional es infundada, toda vez que la misma lo favorecía y fue emitida conforme a derecho. </w:t>
      </w:r>
      <w:r w:rsidRPr="00872887">
        <w:rPr>
          <w:rFonts w:asciiTheme="majorHAnsi" w:hAnsiTheme="majorHAnsi"/>
          <w:sz w:val="20"/>
          <w:szCs w:val="20"/>
          <w:lang w:val="es-ES"/>
        </w:rPr>
        <w:t xml:space="preserve">En este sentido, la Comisión considera que la presente petición cumple con el requisito del agotamiento de los recursos internos respecto de aquellos alegatos relacionados con violaciones a derechos humanos presuntamente cometidas en el marco de dicho proceso penal. </w:t>
      </w:r>
    </w:p>
    <w:p w:rsidR="00E60734" w:rsidRPr="00872887" w:rsidRDefault="003B1F7B" w:rsidP="00E5691E">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color w:val="FF0000"/>
          <w:sz w:val="20"/>
          <w:szCs w:val="20"/>
          <w:lang w:val="es-ES"/>
        </w:rPr>
      </w:pPr>
      <w:r w:rsidRPr="00872887">
        <w:rPr>
          <w:rFonts w:asciiTheme="majorHAnsi" w:hAnsiTheme="majorHAnsi"/>
          <w:sz w:val="20"/>
          <w:szCs w:val="20"/>
          <w:lang w:val="es-ES"/>
        </w:rPr>
        <w:t>Con respecto a aquellas violaciones alegadas por el peticionario, derivadas del daño</w:t>
      </w:r>
      <w:r w:rsidR="00EF21E6" w:rsidRPr="00872887">
        <w:rPr>
          <w:rFonts w:asciiTheme="majorHAnsi" w:hAnsiTheme="majorHAnsi"/>
          <w:sz w:val="20"/>
          <w:szCs w:val="20"/>
          <w:lang w:val="es-ES"/>
        </w:rPr>
        <w:t xml:space="preserve"> presuntamente </w:t>
      </w:r>
      <w:r w:rsidRPr="00872887">
        <w:rPr>
          <w:rFonts w:asciiTheme="majorHAnsi" w:hAnsiTheme="majorHAnsi"/>
          <w:sz w:val="20"/>
          <w:szCs w:val="20"/>
          <w:lang w:val="es-ES"/>
        </w:rPr>
        <w:t xml:space="preserve">causado por los agentes de la Policía Nacional en el curso del operativo realizado el 12 de marzo de 1999, el Estado aduce que la presunta víctima tenía a su disposición una serie de remedios legales que no activó. A este respecto, menciona por ejemplo, </w:t>
      </w:r>
      <w:r w:rsidR="00BA7745" w:rsidRPr="00872887">
        <w:rPr>
          <w:rFonts w:asciiTheme="majorHAnsi" w:hAnsiTheme="majorHAnsi"/>
          <w:sz w:val="20"/>
          <w:szCs w:val="20"/>
          <w:lang w:val="es-ES"/>
        </w:rPr>
        <w:t xml:space="preserve">que </w:t>
      </w:r>
      <w:r w:rsidR="00463FE8" w:rsidRPr="00872887">
        <w:rPr>
          <w:rFonts w:asciiTheme="majorHAnsi" w:hAnsiTheme="majorHAnsi"/>
          <w:sz w:val="20"/>
          <w:szCs w:val="20"/>
          <w:lang w:val="es-ES"/>
        </w:rPr>
        <w:t xml:space="preserve">el Sr. Camacho pudo haber demandado al Estado ante la jurisdicción contencioso administrativa; o que habría podido demandar civilmente a los jueces que no iniciaron de oficio las acciones correspondientes contra los agentes de la policía; o incluso por no haber iniciado acciones legales contra los ciudadanos que denunciaron ante la policía la supuesta presencia de personas armadas en su cantón. Sin embargo, </w:t>
      </w:r>
      <w:r w:rsidR="00CA0BB2" w:rsidRPr="00872887">
        <w:rPr>
          <w:rFonts w:asciiTheme="majorHAnsi" w:hAnsiTheme="majorHAnsi"/>
          <w:sz w:val="20"/>
          <w:szCs w:val="20"/>
          <w:lang w:val="es-ES"/>
        </w:rPr>
        <w:t>en casos como el presente</w:t>
      </w:r>
      <w:r w:rsidR="00592ECC" w:rsidRPr="00872887">
        <w:rPr>
          <w:rFonts w:asciiTheme="majorHAnsi" w:hAnsiTheme="majorHAnsi"/>
          <w:sz w:val="20"/>
          <w:szCs w:val="20"/>
          <w:lang w:val="es-ES"/>
        </w:rPr>
        <w:t>,</w:t>
      </w:r>
      <w:r w:rsidR="00CA0BB2" w:rsidRPr="00872887">
        <w:rPr>
          <w:rFonts w:asciiTheme="majorHAnsi" w:hAnsiTheme="majorHAnsi"/>
          <w:sz w:val="20"/>
          <w:szCs w:val="20"/>
          <w:lang w:val="es-ES"/>
        </w:rPr>
        <w:t xml:space="preserve"> en los que las violaciones alegadas constituyen </w:t>
      </w:r>
      <w:r w:rsidR="00082456" w:rsidRPr="00872887">
        <w:rPr>
          <w:rFonts w:asciiTheme="majorHAnsi" w:hAnsiTheme="majorHAnsi"/>
          <w:sz w:val="20"/>
          <w:szCs w:val="20"/>
          <w:lang w:val="es-ES"/>
        </w:rPr>
        <w:t xml:space="preserve">presuntas </w:t>
      </w:r>
      <w:r w:rsidR="00CA0BB2" w:rsidRPr="00872887">
        <w:rPr>
          <w:rFonts w:asciiTheme="majorHAnsi" w:hAnsiTheme="majorHAnsi"/>
          <w:sz w:val="20"/>
          <w:szCs w:val="20"/>
          <w:lang w:val="es-ES"/>
        </w:rPr>
        <w:t>ofensas perseguibles de oficio</w:t>
      </w:r>
      <w:r w:rsidR="00592ECC" w:rsidRPr="00872887">
        <w:rPr>
          <w:rFonts w:asciiTheme="majorHAnsi" w:hAnsiTheme="majorHAnsi"/>
          <w:sz w:val="20"/>
          <w:szCs w:val="20"/>
          <w:lang w:val="es-ES"/>
        </w:rPr>
        <w:t xml:space="preserve">, la Comisión ha establecido consistentemente que el Estado tiene la obligación de promover e impulsar </w:t>
      </w:r>
      <w:r w:rsidR="00082456" w:rsidRPr="00872887">
        <w:rPr>
          <w:rFonts w:asciiTheme="majorHAnsi" w:hAnsiTheme="majorHAnsi"/>
          <w:sz w:val="20"/>
          <w:szCs w:val="20"/>
          <w:lang w:val="es-ES"/>
        </w:rPr>
        <w:t>una investigación y</w:t>
      </w:r>
      <w:r w:rsidR="00592ECC" w:rsidRPr="00872887">
        <w:rPr>
          <w:rFonts w:asciiTheme="majorHAnsi" w:hAnsiTheme="majorHAnsi"/>
          <w:sz w:val="20"/>
          <w:szCs w:val="20"/>
          <w:lang w:val="es-ES"/>
        </w:rPr>
        <w:t xml:space="preserve"> proceso penal, y que en esos casos ésta constituye la vía idónea para esclarecer los hechos, juzgar a los responsables y establecer las sanciones penales correspondientes, además de posibilitar otros modos de reparación de tipo pecuniario.</w:t>
      </w:r>
      <w:r w:rsidR="007F54D2" w:rsidRPr="00872887">
        <w:rPr>
          <w:rFonts w:asciiTheme="majorHAnsi" w:hAnsiTheme="majorHAnsi"/>
          <w:sz w:val="20"/>
          <w:szCs w:val="20"/>
          <w:lang w:val="es-ES"/>
        </w:rPr>
        <w:t xml:space="preserve"> Así, es </w:t>
      </w:r>
      <w:r w:rsidR="00BA7745" w:rsidRPr="00872887">
        <w:rPr>
          <w:rFonts w:asciiTheme="majorHAnsi" w:hAnsiTheme="majorHAnsi"/>
          <w:sz w:val="20"/>
          <w:szCs w:val="20"/>
          <w:lang w:val="es-ES"/>
        </w:rPr>
        <w:t>el</w:t>
      </w:r>
      <w:r w:rsidR="007F54D2" w:rsidRPr="00872887">
        <w:rPr>
          <w:rFonts w:asciiTheme="majorHAnsi" w:hAnsiTheme="majorHAnsi"/>
          <w:sz w:val="20"/>
          <w:szCs w:val="20"/>
          <w:lang w:val="es-ES"/>
        </w:rPr>
        <w:t xml:space="preserve"> proceso, impulsado por el Estado, el que debe ser considerado a los efectos de determinar la admisibilidad del reclamo</w:t>
      </w:r>
      <w:r w:rsidR="00853D77" w:rsidRPr="00872887">
        <w:rPr>
          <w:rStyle w:val="FootnoteReference"/>
          <w:rFonts w:asciiTheme="majorHAnsi" w:hAnsiTheme="majorHAnsi"/>
          <w:sz w:val="20"/>
          <w:szCs w:val="20"/>
          <w:lang w:val="es-ES"/>
        </w:rPr>
        <w:footnoteReference w:id="2"/>
      </w:r>
      <w:r w:rsidR="00E5691E" w:rsidRPr="00872887">
        <w:rPr>
          <w:rFonts w:asciiTheme="majorHAnsi" w:hAnsiTheme="majorHAnsi"/>
          <w:sz w:val="20"/>
          <w:szCs w:val="20"/>
          <w:lang w:val="es-ES"/>
        </w:rPr>
        <w:t xml:space="preserve">. </w:t>
      </w:r>
      <w:r w:rsidR="00BA7745" w:rsidRPr="00872887">
        <w:rPr>
          <w:rFonts w:asciiTheme="majorHAnsi" w:hAnsiTheme="majorHAnsi"/>
          <w:sz w:val="20"/>
          <w:szCs w:val="20"/>
          <w:lang w:val="es-ES"/>
        </w:rPr>
        <w:t>Por otra parte, la CIDH ha establecido que</w:t>
      </w:r>
      <w:r w:rsidR="00E5691E" w:rsidRPr="00872887">
        <w:rPr>
          <w:rFonts w:asciiTheme="majorHAnsi" w:hAnsiTheme="majorHAnsi"/>
          <w:sz w:val="20"/>
          <w:szCs w:val="20"/>
          <w:lang w:val="es-ES"/>
        </w:rPr>
        <w:t>, “los pronunciamientos de carácter contencioso administrativo constituyen exclusivamente mecanismos de supervisión de la actividad administrativa del Estado encaminada a obtener indemnizaciones por daños y perjuicios causados por abuso de autoridad”</w:t>
      </w:r>
      <w:r w:rsidR="00E5691E" w:rsidRPr="00872887">
        <w:rPr>
          <w:rStyle w:val="FootnoteReference"/>
          <w:rFonts w:asciiTheme="majorHAnsi" w:hAnsiTheme="majorHAnsi"/>
          <w:sz w:val="20"/>
          <w:szCs w:val="20"/>
          <w:lang w:val="es-ES"/>
        </w:rPr>
        <w:footnoteReference w:id="3"/>
      </w:r>
      <w:r w:rsidR="002D065F" w:rsidRPr="00872887">
        <w:rPr>
          <w:rFonts w:asciiTheme="majorHAnsi" w:hAnsiTheme="majorHAnsi"/>
          <w:sz w:val="20"/>
          <w:szCs w:val="20"/>
          <w:lang w:val="es-ES"/>
        </w:rPr>
        <w:t xml:space="preserve">, en ese sentido, no son idóneos para responder en forma integral a alegadas violaciones graves.  </w:t>
      </w:r>
    </w:p>
    <w:p w:rsidR="00B9148B" w:rsidRPr="00872887" w:rsidRDefault="00D158B6" w:rsidP="00E5691E">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color w:val="FF0000"/>
          <w:sz w:val="20"/>
          <w:szCs w:val="20"/>
          <w:lang w:val="es-ES"/>
        </w:rPr>
      </w:pPr>
      <w:r w:rsidRPr="00872887">
        <w:rPr>
          <w:rFonts w:asciiTheme="majorHAnsi" w:hAnsiTheme="majorHAnsi"/>
          <w:sz w:val="20"/>
          <w:szCs w:val="20"/>
          <w:lang w:val="es-ES"/>
        </w:rPr>
        <w:t xml:space="preserve">En el presente caso, la Comisión observa que el 12 de marzo de 1999 se produjo un operativo policial en el que se hizo uso de la fuerza letal y que dio como resultado que la presunta víctima sufriera un daño irreparable en su integridad física y que un tercero perdiera la vida. Asimismo, que durante el proceso penal iniciado a raíz del arresto de la presunta víctima la versión de la policía habría sido </w:t>
      </w:r>
      <w:r w:rsidRPr="00872887">
        <w:rPr>
          <w:rFonts w:asciiTheme="majorHAnsi" w:hAnsiTheme="majorHAnsi"/>
          <w:sz w:val="20"/>
          <w:szCs w:val="20"/>
          <w:lang w:val="es-ES"/>
        </w:rPr>
        <w:lastRenderedPageBreak/>
        <w:t xml:space="preserve">desestimada por las autoridades judiciales competentes. De hecho, </w:t>
      </w:r>
      <w:r w:rsidR="0083648C" w:rsidRPr="00872887">
        <w:rPr>
          <w:rFonts w:asciiTheme="majorHAnsi" w:hAnsiTheme="majorHAnsi"/>
          <w:sz w:val="20"/>
          <w:szCs w:val="20"/>
          <w:lang w:val="es-ES"/>
        </w:rPr>
        <w:t xml:space="preserve">en el auto dictado por la Primera Sala de la Corte Superior de Justicia de Babahoyo el 20 de septiembre de 1999, por medio </w:t>
      </w:r>
      <w:r w:rsidR="00036E27" w:rsidRPr="00872887">
        <w:rPr>
          <w:rFonts w:asciiTheme="majorHAnsi" w:hAnsiTheme="majorHAnsi"/>
          <w:sz w:val="20"/>
          <w:szCs w:val="20"/>
          <w:lang w:val="es-ES"/>
        </w:rPr>
        <w:t>del</w:t>
      </w:r>
      <w:r w:rsidR="0083648C" w:rsidRPr="00872887">
        <w:rPr>
          <w:rFonts w:asciiTheme="majorHAnsi" w:hAnsiTheme="majorHAnsi"/>
          <w:sz w:val="20"/>
          <w:szCs w:val="20"/>
          <w:lang w:val="es-ES"/>
        </w:rPr>
        <w:t xml:space="preserve"> cual se confirma el sobreseimiento provisional al Sr. Camacho, esta instancia concluye: “[…] lo que realmente está demostrado, es la violencia injustificada de la acción policial, cuando se constata la existencia de nueve impactos de proyectil en el vehículo […] en el que se encontraba el sindicado [Sr. Camacho] y ninguno en el carro en el que estaban los denunciantes y los policías, pese a que se lo cruzó, lo que descarta totalmente </w:t>
      </w:r>
      <w:r w:rsidR="004B5C90" w:rsidRPr="00872887">
        <w:rPr>
          <w:rFonts w:asciiTheme="majorHAnsi" w:hAnsiTheme="majorHAnsi"/>
          <w:sz w:val="20"/>
          <w:szCs w:val="20"/>
          <w:lang w:val="es-ES"/>
        </w:rPr>
        <w:t>el supuesto enfrentamiento con la policía”</w:t>
      </w:r>
      <w:r w:rsidR="002867EF" w:rsidRPr="00872887">
        <w:rPr>
          <w:rStyle w:val="FootnoteReference"/>
          <w:rFonts w:asciiTheme="majorHAnsi" w:hAnsiTheme="majorHAnsi"/>
          <w:sz w:val="20"/>
          <w:szCs w:val="20"/>
          <w:lang w:val="es-ES"/>
        </w:rPr>
        <w:footnoteReference w:id="4"/>
      </w:r>
      <w:r w:rsidR="004B5C90" w:rsidRPr="00872887">
        <w:rPr>
          <w:rFonts w:asciiTheme="majorHAnsi" w:hAnsiTheme="majorHAnsi"/>
          <w:sz w:val="20"/>
          <w:szCs w:val="20"/>
          <w:lang w:val="es-ES"/>
        </w:rPr>
        <w:t xml:space="preserve">. Ante lo cual, la Comisión </w:t>
      </w:r>
      <w:r w:rsidR="00A644CE" w:rsidRPr="00872887">
        <w:rPr>
          <w:rFonts w:asciiTheme="majorHAnsi" w:hAnsiTheme="majorHAnsi"/>
          <w:sz w:val="20"/>
          <w:szCs w:val="20"/>
          <w:lang w:val="es-ES"/>
        </w:rPr>
        <w:t>concluye</w:t>
      </w:r>
      <w:r w:rsidR="004B5C90" w:rsidRPr="00872887">
        <w:rPr>
          <w:rFonts w:asciiTheme="majorHAnsi" w:hAnsiTheme="majorHAnsi"/>
          <w:sz w:val="20"/>
          <w:szCs w:val="20"/>
          <w:lang w:val="es-ES"/>
        </w:rPr>
        <w:t xml:space="preserve"> que correspondía al Estado iniciar de oficio una investigación penal relativa a los hechos denunciados por el peticionario.</w:t>
      </w:r>
    </w:p>
    <w:p w:rsidR="00B056A5" w:rsidRPr="00872887" w:rsidRDefault="00A249D3" w:rsidP="0025628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872887">
        <w:rPr>
          <w:rFonts w:asciiTheme="majorHAnsi" w:hAnsiTheme="majorHAnsi"/>
          <w:sz w:val="20"/>
          <w:szCs w:val="20"/>
          <w:lang w:val="es-ES"/>
        </w:rPr>
        <w:t xml:space="preserve">Conforme a la información disponible, no surge que las autoridades </w:t>
      </w:r>
      <w:r w:rsidR="00256283" w:rsidRPr="00872887">
        <w:rPr>
          <w:rFonts w:asciiTheme="majorHAnsi" w:hAnsiTheme="majorHAnsi"/>
          <w:sz w:val="20"/>
          <w:szCs w:val="20"/>
          <w:lang w:val="es-ES"/>
        </w:rPr>
        <w:t>competentes hayan adoptado las medidas pertinentes para iniciar</w:t>
      </w:r>
      <w:r w:rsidRPr="00872887">
        <w:rPr>
          <w:rFonts w:asciiTheme="majorHAnsi" w:hAnsiTheme="majorHAnsi"/>
          <w:sz w:val="20"/>
          <w:szCs w:val="20"/>
          <w:lang w:val="es-ES"/>
        </w:rPr>
        <w:t xml:space="preserve"> las investigaciones correspondientes. En consecuencia, la CIDH concluye que aplica la excepción al agotamiento de los recursos internos</w:t>
      </w:r>
      <w:r w:rsidR="0052642E" w:rsidRPr="00872887">
        <w:rPr>
          <w:rFonts w:asciiTheme="majorHAnsi" w:hAnsiTheme="majorHAnsi"/>
          <w:sz w:val="20"/>
          <w:szCs w:val="20"/>
          <w:lang w:val="es-ES"/>
        </w:rPr>
        <w:t xml:space="preserve"> respecto de este aspecto de la petición</w:t>
      </w:r>
      <w:r w:rsidRPr="00872887">
        <w:rPr>
          <w:rFonts w:asciiTheme="majorHAnsi" w:hAnsiTheme="majorHAnsi"/>
          <w:sz w:val="20"/>
          <w:szCs w:val="20"/>
          <w:lang w:val="es-ES"/>
        </w:rPr>
        <w:t>, de conformidad con lo establecido en el artículo 46.2.c. de la Convención.</w:t>
      </w:r>
    </w:p>
    <w:p w:rsidR="00B056A5" w:rsidRPr="00872887" w:rsidRDefault="00B056A5" w:rsidP="008645D0">
      <w:pPr>
        <w:spacing w:after="240"/>
        <w:ind w:firstLine="720"/>
        <w:jc w:val="both"/>
        <w:rPr>
          <w:rFonts w:asciiTheme="majorHAnsi" w:hAnsiTheme="majorHAnsi"/>
          <w:b/>
          <w:sz w:val="20"/>
          <w:szCs w:val="20"/>
          <w:lang w:val="es-ES"/>
        </w:rPr>
      </w:pPr>
      <w:r w:rsidRPr="00872887">
        <w:rPr>
          <w:rFonts w:asciiTheme="majorHAnsi" w:hAnsiTheme="majorHAnsi"/>
          <w:b/>
          <w:sz w:val="20"/>
          <w:szCs w:val="20"/>
          <w:lang w:val="es-ES"/>
        </w:rPr>
        <w:t>2.</w:t>
      </w:r>
      <w:r w:rsidRPr="00872887">
        <w:rPr>
          <w:rFonts w:asciiTheme="majorHAnsi" w:hAnsiTheme="majorHAnsi"/>
          <w:b/>
          <w:sz w:val="20"/>
          <w:szCs w:val="20"/>
          <w:lang w:val="es-ES"/>
        </w:rPr>
        <w:tab/>
      </w:r>
      <w:r w:rsidR="0063685A" w:rsidRPr="00872887">
        <w:rPr>
          <w:rFonts w:asciiTheme="majorHAnsi" w:hAnsiTheme="majorHAnsi"/>
          <w:b/>
          <w:sz w:val="20"/>
          <w:szCs w:val="20"/>
          <w:lang w:val="es-ES"/>
        </w:rPr>
        <w:t>Plazo de presentación de la petición</w:t>
      </w:r>
    </w:p>
    <w:p w:rsidR="007B7BB6" w:rsidRPr="00872887" w:rsidRDefault="0063685A" w:rsidP="008645D0">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872887">
        <w:rPr>
          <w:rFonts w:asciiTheme="majorHAnsi" w:hAnsiTheme="majorHAnsi" w:cs="Arial"/>
          <w:sz w:val="20"/>
          <w:szCs w:val="20"/>
          <w:lang w:val="es-ES"/>
        </w:rPr>
        <w:t>El artículo 46</w:t>
      </w:r>
      <w:r w:rsidR="00505CA5" w:rsidRPr="00872887">
        <w:rPr>
          <w:rFonts w:asciiTheme="majorHAnsi" w:hAnsiTheme="majorHAnsi" w:cs="Arial"/>
          <w:sz w:val="20"/>
          <w:szCs w:val="20"/>
          <w:lang w:val="es-ES"/>
        </w:rPr>
        <w:t>.</w:t>
      </w:r>
      <w:r w:rsidRPr="00872887">
        <w:rPr>
          <w:rFonts w:asciiTheme="majorHAnsi" w:hAnsiTheme="majorHAnsi" w:cs="Arial"/>
          <w:sz w:val="20"/>
          <w:szCs w:val="20"/>
          <w:lang w:val="es-ES"/>
        </w:rPr>
        <w:t>1</w:t>
      </w:r>
      <w:r w:rsidR="00505CA5" w:rsidRPr="00872887">
        <w:rPr>
          <w:rFonts w:asciiTheme="majorHAnsi" w:hAnsiTheme="majorHAnsi" w:cs="Arial"/>
          <w:sz w:val="20"/>
          <w:szCs w:val="20"/>
          <w:lang w:val="es-ES"/>
        </w:rPr>
        <w:t>.</w:t>
      </w:r>
      <w:r w:rsidRPr="00872887">
        <w:rPr>
          <w:rFonts w:asciiTheme="majorHAnsi" w:hAnsiTheme="majorHAnsi" w:cs="Arial"/>
          <w:sz w:val="20"/>
          <w:szCs w:val="20"/>
          <w:lang w:val="es-ES"/>
        </w:rPr>
        <w:t>b de l</w:t>
      </w:r>
      <w:r w:rsidRPr="00872887">
        <w:rPr>
          <w:rFonts w:asciiTheme="majorHAnsi" w:hAnsiTheme="majorHAnsi"/>
          <w:sz w:val="20"/>
          <w:szCs w:val="20"/>
          <w:lang w:val="es-ES"/>
        </w:rPr>
        <w:t xml:space="preserve">a Convención Americana establece que para que una petición resulte admisible por la Comisión se requerirá que sea presentada dentro del plazo de seis meses a partir de la fecha en que el presunto lesionado haya sido notificado de la decisión definitiva. </w:t>
      </w:r>
    </w:p>
    <w:p w:rsidR="0052642E" w:rsidRPr="00872887" w:rsidRDefault="0052642E" w:rsidP="0052642E">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872887">
        <w:rPr>
          <w:rFonts w:asciiTheme="majorHAnsi" w:hAnsiTheme="majorHAnsi"/>
          <w:bCs/>
          <w:sz w:val="20"/>
          <w:szCs w:val="20"/>
          <w:lang w:val="es-ES"/>
        </w:rPr>
        <w:t xml:space="preserve">Respecto de los alegatos relacionados con el debido proceso, en el presente informe la Comisión ha establecido que la última decisión judicial recaída en el proceso penal seguido contra la presunta víctima le fue notificada el </w:t>
      </w:r>
      <w:r w:rsidRPr="00872887">
        <w:rPr>
          <w:rFonts w:asciiTheme="majorHAnsi" w:hAnsiTheme="majorHAnsi"/>
          <w:sz w:val="20"/>
          <w:szCs w:val="20"/>
          <w:lang w:val="es-ES"/>
        </w:rPr>
        <w:t>14 de junio de 2005. Por tanto, al haber sido recibida la petición el 19 de septiembre de 2007, los reclamos relativos a las alegadas violaciones al debido proceso resultan inadmisibles de conformidad con el artículo 46.1.b de la Convención.</w:t>
      </w:r>
    </w:p>
    <w:p w:rsidR="006101A2" w:rsidRPr="00872887" w:rsidRDefault="0052642E" w:rsidP="008645D0">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872887">
        <w:rPr>
          <w:rFonts w:asciiTheme="majorHAnsi" w:hAnsiTheme="majorHAnsi"/>
          <w:sz w:val="20"/>
          <w:szCs w:val="20"/>
          <w:lang w:val="es-ES"/>
        </w:rPr>
        <w:t>En cuanto los alegatos relativos al uso de la fuerza y las consecuencias para el Sr. Camacho Coloma</w:t>
      </w:r>
      <w:r w:rsidR="0063685A" w:rsidRPr="00872887">
        <w:rPr>
          <w:rFonts w:asciiTheme="majorHAnsi" w:hAnsiTheme="majorHAnsi"/>
          <w:sz w:val="20"/>
          <w:szCs w:val="20"/>
          <w:lang w:val="es-ES"/>
        </w:rPr>
        <w:t>, la CIDH ha establecido</w:t>
      </w:r>
      <w:r w:rsidR="00DD3FB6" w:rsidRPr="00872887">
        <w:rPr>
          <w:rFonts w:asciiTheme="majorHAnsi" w:hAnsiTheme="majorHAnsi"/>
          <w:sz w:val="20"/>
          <w:szCs w:val="20"/>
          <w:lang w:val="es-ES"/>
        </w:rPr>
        <w:t xml:space="preserve"> </w:t>
      </w:r>
      <w:r w:rsidR="006101A2" w:rsidRPr="00872887">
        <w:rPr>
          <w:rFonts w:asciiTheme="majorHAnsi" w:hAnsiTheme="majorHAnsi"/>
          <w:sz w:val="20"/>
          <w:szCs w:val="20"/>
          <w:lang w:val="es-ES"/>
        </w:rPr>
        <w:t>la aplicación de la</w:t>
      </w:r>
      <w:r w:rsidR="0063685A" w:rsidRPr="00872887">
        <w:rPr>
          <w:rFonts w:asciiTheme="majorHAnsi" w:hAnsiTheme="majorHAnsi"/>
          <w:sz w:val="20"/>
          <w:szCs w:val="20"/>
          <w:lang w:val="es-ES"/>
        </w:rPr>
        <w:t xml:space="preserve"> excepción al agotamiento de los recursos internos conforme al artículo </w:t>
      </w:r>
      <w:r w:rsidR="00505CA5" w:rsidRPr="00872887">
        <w:rPr>
          <w:rFonts w:asciiTheme="majorHAnsi" w:hAnsiTheme="majorHAnsi" w:cs="Arial"/>
          <w:sz w:val="20"/>
          <w:szCs w:val="20"/>
          <w:lang w:val="es-ES"/>
        </w:rPr>
        <w:t>46.2</w:t>
      </w:r>
      <w:r w:rsidR="00DD3FB6" w:rsidRPr="00872887">
        <w:rPr>
          <w:rFonts w:asciiTheme="majorHAnsi" w:hAnsiTheme="majorHAnsi" w:cs="Arial"/>
          <w:sz w:val="20"/>
          <w:szCs w:val="20"/>
          <w:lang w:val="es-ES"/>
        </w:rPr>
        <w:t>.</w:t>
      </w:r>
      <w:r w:rsidR="00505CA5" w:rsidRPr="00872887">
        <w:rPr>
          <w:rFonts w:asciiTheme="majorHAnsi" w:hAnsiTheme="majorHAnsi"/>
          <w:sz w:val="20"/>
          <w:szCs w:val="20"/>
          <w:lang w:val="es-ES"/>
        </w:rPr>
        <w:t>c</w:t>
      </w:r>
      <w:r w:rsidR="00505CA5" w:rsidRPr="00872887">
        <w:rPr>
          <w:rFonts w:asciiTheme="majorHAnsi" w:hAnsiTheme="majorHAnsi" w:cs="Arial"/>
          <w:sz w:val="20"/>
          <w:szCs w:val="20"/>
          <w:lang w:val="es-ES"/>
        </w:rPr>
        <w:t xml:space="preserve"> de la Convención Americana</w:t>
      </w:r>
      <w:r w:rsidR="006101A2" w:rsidRPr="00872887">
        <w:rPr>
          <w:rFonts w:asciiTheme="majorHAnsi" w:hAnsiTheme="majorHAnsi" w:cs="Arial"/>
          <w:sz w:val="20"/>
          <w:szCs w:val="20"/>
          <w:lang w:val="es-ES"/>
        </w:rPr>
        <w:t>.</w:t>
      </w:r>
      <w:r w:rsidR="00505CA5" w:rsidRPr="00872887">
        <w:rPr>
          <w:rFonts w:asciiTheme="majorHAnsi" w:hAnsiTheme="majorHAnsi"/>
          <w:sz w:val="20"/>
          <w:szCs w:val="20"/>
          <w:lang w:val="es-ES"/>
        </w:rPr>
        <w:t xml:space="preserve"> </w:t>
      </w:r>
      <w:r w:rsidR="0063685A" w:rsidRPr="00872887">
        <w:rPr>
          <w:rFonts w:asciiTheme="majorHAnsi" w:hAnsiTheme="majorHAnsi"/>
          <w:sz w:val="20"/>
          <w:szCs w:val="20"/>
          <w:lang w:val="es-ES"/>
        </w:rPr>
        <w:t>Al respecto, el artículo 32</w:t>
      </w:r>
      <w:r w:rsidR="007555E8" w:rsidRPr="00872887">
        <w:rPr>
          <w:rFonts w:asciiTheme="majorHAnsi" w:hAnsiTheme="majorHAnsi"/>
          <w:sz w:val="20"/>
          <w:szCs w:val="20"/>
          <w:lang w:val="es-ES"/>
        </w:rPr>
        <w:t>.</w:t>
      </w:r>
      <w:r w:rsidR="00996E8A" w:rsidRPr="00872887">
        <w:rPr>
          <w:rFonts w:asciiTheme="majorHAnsi" w:hAnsiTheme="majorHAnsi"/>
          <w:sz w:val="20"/>
          <w:szCs w:val="20"/>
          <w:lang w:val="es-ES"/>
        </w:rPr>
        <w:t>2</w:t>
      </w:r>
      <w:r w:rsidR="007555E8" w:rsidRPr="00872887">
        <w:rPr>
          <w:rFonts w:asciiTheme="majorHAnsi" w:hAnsiTheme="majorHAnsi"/>
          <w:sz w:val="20"/>
          <w:szCs w:val="20"/>
          <w:lang w:val="es-ES"/>
        </w:rPr>
        <w:t xml:space="preserve"> </w:t>
      </w:r>
      <w:r w:rsidR="0063685A" w:rsidRPr="00872887">
        <w:rPr>
          <w:rFonts w:asciiTheme="majorHAnsi" w:hAnsiTheme="majorHAnsi"/>
          <w:sz w:val="20"/>
          <w:szCs w:val="20"/>
          <w:lang w:val="es-ES"/>
        </w:rPr>
        <w:t xml:space="preserve">del Reglamento de la Comisión establece que en los casos en los cuales resulten aplicables las excepciones al previo agotamiento de los recursos internos, la petición deberá presentarse dentro de un plazo razonable, a criterio de la Comisión. A tal efecto, la Comisión debe considerar la fecha en que haya ocurrido la presunta violación de los derechos y las circunstancias de cada caso. </w:t>
      </w:r>
    </w:p>
    <w:p w:rsidR="0063685A" w:rsidRPr="00872887" w:rsidRDefault="007B7BB6" w:rsidP="008645D0">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872887">
        <w:rPr>
          <w:rFonts w:asciiTheme="majorHAnsi" w:hAnsiTheme="majorHAnsi"/>
          <w:sz w:val="20"/>
          <w:szCs w:val="20"/>
          <w:lang w:val="es-ES"/>
        </w:rPr>
        <w:t>En este sentido, la presente petición se presentó ante la Comisión Interamericana el 19 de septiembre de 2007</w:t>
      </w:r>
      <w:r w:rsidR="00016F0A" w:rsidRPr="00872887">
        <w:rPr>
          <w:rFonts w:asciiTheme="majorHAnsi" w:hAnsiTheme="majorHAnsi"/>
          <w:sz w:val="20"/>
          <w:szCs w:val="20"/>
          <w:lang w:val="es-ES"/>
        </w:rPr>
        <w:t>,</w:t>
      </w:r>
      <w:r w:rsidRPr="00872887">
        <w:rPr>
          <w:rFonts w:asciiTheme="majorHAnsi" w:hAnsiTheme="majorHAnsi"/>
          <w:sz w:val="20"/>
          <w:szCs w:val="20"/>
          <w:lang w:val="es-ES"/>
        </w:rPr>
        <w:t xml:space="preserve"> los hechos materia del reclamo tuvieron lugar el 12 de marzo de 1999</w:t>
      </w:r>
      <w:r w:rsidR="00F36685" w:rsidRPr="00872887">
        <w:rPr>
          <w:rFonts w:asciiTheme="majorHAnsi" w:hAnsiTheme="majorHAnsi"/>
          <w:sz w:val="20"/>
          <w:szCs w:val="20"/>
          <w:lang w:val="es-ES"/>
        </w:rPr>
        <w:t xml:space="preserve">, </w:t>
      </w:r>
      <w:r w:rsidR="006101A2" w:rsidRPr="00872887">
        <w:rPr>
          <w:rFonts w:asciiTheme="majorHAnsi" w:hAnsiTheme="majorHAnsi"/>
          <w:sz w:val="20"/>
          <w:szCs w:val="20"/>
          <w:lang w:val="es-ES"/>
        </w:rPr>
        <w:t xml:space="preserve">el proceso penal contra </w:t>
      </w:r>
      <w:r w:rsidR="00F36685" w:rsidRPr="00872887">
        <w:rPr>
          <w:rFonts w:asciiTheme="majorHAnsi" w:hAnsiTheme="majorHAnsi"/>
          <w:sz w:val="20"/>
          <w:szCs w:val="20"/>
          <w:lang w:val="es-ES"/>
        </w:rPr>
        <w:t>la presunta víctima</w:t>
      </w:r>
      <w:r w:rsidR="006101A2" w:rsidRPr="00872887">
        <w:rPr>
          <w:rFonts w:asciiTheme="majorHAnsi" w:hAnsiTheme="majorHAnsi"/>
          <w:sz w:val="20"/>
          <w:szCs w:val="20"/>
          <w:lang w:val="es-ES"/>
        </w:rPr>
        <w:t xml:space="preserve"> se </w:t>
      </w:r>
      <w:r w:rsidR="00016F0A" w:rsidRPr="00872887">
        <w:rPr>
          <w:rFonts w:asciiTheme="majorHAnsi" w:hAnsiTheme="majorHAnsi"/>
          <w:sz w:val="20"/>
          <w:szCs w:val="20"/>
          <w:lang w:val="es-ES"/>
        </w:rPr>
        <w:t>llevó a cabo entre</w:t>
      </w:r>
      <w:r w:rsidR="006101A2" w:rsidRPr="00872887">
        <w:rPr>
          <w:rFonts w:asciiTheme="majorHAnsi" w:hAnsiTheme="majorHAnsi"/>
          <w:sz w:val="20"/>
          <w:szCs w:val="20"/>
          <w:lang w:val="es-ES"/>
        </w:rPr>
        <w:t xml:space="preserve"> 1999 al 2005</w:t>
      </w:r>
      <w:r w:rsidR="00493C0D">
        <w:rPr>
          <w:rFonts w:asciiTheme="majorHAnsi" w:hAnsiTheme="majorHAnsi"/>
          <w:sz w:val="20"/>
          <w:szCs w:val="20"/>
          <w:lang w:val="es-ES"/>
        </w:rPr>
        <w:t>,</w:t>
      </w:r>
      <w:r w:rsidRPr="00872887">
        <w:rPr>
          <w:rFonts w:asciiTheme="majorHAnsi" w:hAnsiTheme="majorHAnsi"/>
          <w:sz w:val="20"/>
          <w:szCs w:val="20"/>
          <w:lang w:val="es-ES"/>
        </w:rPr>
        <w:t xml:space="preserve"> y </w:t>
      </w:r>
      <w:r w:rsidR="006101A2" w:rsidRPr="00872887">
        <w:rPr>
          <w:rFonts w:asciiTheme="majorHAnsi" w:hAnsiTheme="majorHAnsi"/>
          <w:sz w:val="20"/>
          <w:szCs w:val="20"/>
          <w:lang w:val="es-ES"/>
        </w:rPr>
        <w:t>los efectos de las violaciones alegadas en la petición</w:t>
      </w:r>
      <w:r w:rsidRPr="00872887">
        <w:rPr>
          <w:rFonts w:asciiTheme="majorHAnsi" w:hAnsiTheme="majorHAnsi"/>
          <w:sz w:val="20"/>
          <w:szCs w:val="20"/>
          <w:lang w:val="es-ES"/>
        </w:rPr>
        <w:t xml:space="preserve"> se extenderían hasta el presente. Por lo tanto, en vista del contexto y las características del presente caso, la Comisión considera que la petición fue presentada dentro de un plazo razonable y que debe darse por satisfecho el requisito de admisibilidad referente al plazo de presentación</w:t>
      </w:r>
      <w:r w:rsidRPr="00872887">
        <w:rPr>
          <w:rFonts w:asciiTheme="majorHAnsi" w:hAnsiTheme="majorHAnsi"/>
          <w:bCs/>
          <w:sz w:val="20"/>
          <w:szCs w:val="20"/>
          <w:lang w:val="es-ES"/>
        </w:rPr>
        <w:t>.</w:t>
      </w:r>
    </w:p>
    <w:p w:rsidR="0063685A" w:rsidRPr="00872887" w:rsidRDefault="0063685A" w:rsidP="008645D0">
      <w:pPr>
        <w:spacing w:after="240"/>
        <w:ind w:firstLine="720"/>
        <w:jc w:val="both"/>
        <w:rPr>
          <w:rFonts w:asciiTheme="majorHAnsi" w:hAnsiTheme="majorHAnsi"/>
          <w:b/>
          <w:bCs/>
          <w:sz w:val="20"/>
          <w:szCs w:val="20"/>
          <w:lang w:val="es-ES"/>
        </w:rPr>
      </w:pPr>
      <w:r w:rsidRPr="00872887">
        <w:rPr>
          <w:rFonts w:asciiTheme="majorHAnsi" w:hAnsiTheme="majorHAnsi"/>
          <w:b/>
          <w:bCs/>
          <w:sz w:val="20"/>
          <w:szCs w:val="20"/>
          <w:lang w:val="es-ES"/>
        </w:rPr>
        <w:t>3.</w:t>
      </w:r>
      <w:r w:rsidRPr="00872887">
        <w:rPr>
          <w:rFonts w:asciiTheme="majorHAnsi" w:hAnsiTheme="majorHAnsi"/>
          <w:b/>
          <w:bCs/>
          <w:sz w:val="20"/>
          <w:szCs w:val="20"/>
          <w:lang w:val="es-ES"/>
        </w:rPr>
        <w:tab/>
        <w:t>Duplicación de procedimientos y cosa juzgada</w:t>
      </w:r>
      <w:r w:rsidRPr="00872887">
        <w:rPr>
          <w:rFonts w:asciiTheme="majorHAnsi" w:hAnsiTheme="majorHAnsi"/>
          <w:b/>
          <w:bCs/>
          <w:i/>
          <w:sz w:val="20"/>
          <w:szCs w:val="20"/>
          <w:lang w:val="es-ES"/>
        </w:rPr>
        <w:t xml:space="preserve"> </w:t>
      </w:r>
      <w:r w:rsidRPr="00872887">
        <w:rPr>
          <w:rFonts w:asciiTheme="majorHAnsi" w:hAnsiTheme="majorHAnsi"/>
          <w:b/>
          <w:bCs/>
          <w:sz w:val="20"/>
          <w:szCs w:val="20"/>
          <w:lang w:val="es-ES"/>
        </w:rPr>
        <w:t>internacional</w:t>
      </w:r>
    </w:p>
    <w:p w:rsidR="0063685A" w:rsidRPr="00872887" w:rsidRDefault="0063685A" w:rsidP="008645D0">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872887">
        <w:rPr>
          <w:rFonts w:asciiTheme="majorHAnsi" w:hAnsiTheme="majorHAnsi"/>
          <w:sz w:val="20"/>
          <w:szCs w:val="20"/>
          <w:lang w:val="es-ES"/>
        </w:rPr>
        <w:t xml:space="preserve">No surge del expediente que la materia de la petición se encuentre pendiente de otro procedimiento de arreglo internacional, ni que reproduzca una petición ya examinada por éste u otro órgano internacional. Por lo tanto, </w:t>
      </w:r>
      <w:r w:rsidR="009309AC" w:rsidRPr="00872887">
        <w:rPr>
          <w:rFonts w:asciiTheme="majorHAnsi" w:hAnsiTheme="majorHAnsi"/>
          <w:sz w:val="20"/>
          <w:szCs w:val="20"/>
          <w:lang w:val="es-ES"/>
        </w:rPr>
        <w:t xml:space="preserve">no son aplicables las causales de inadmisibilidad establecidas </w:t>
      </w:r>
      <w:r w:rsidRPr="00872887">
        <w:rPr>
          <w:rFonts w:asciiTheme="majorHAnsi" w:hAnsiTheme="majorHAnsi"/>
          <w:sz w:val="20"/>
          <w:szCs w:val="20"/>
          <w:lang w:val="es-ES"/>
        </w:rPr>
        <w:t>en los artículos 46</w:t>
      </w:r>
      <w:r w:rsidR="00406DA6" w:rsidRPr="00872887">
        <w:rPr>
          <w:rFonts w:asciiTheme="majorHAnsi" w:hAnsiTheme="majorHAnsi"/>
          <w:sz w:val="20"/>
          <w:szCs w:val="20"/>
          <w:lang w:val="es-ES"/>
        </w:rPr>
        <w:t>.</w:t>
      </w:r>
      <w:r w:rsidRPr="00872887">
        <w:rPr>
          <w:rFonts w:asciiTheme="majorHAnsi" w:hAnsiTheme="majorHAnsi"/>
          <w:sz w:val="20"/>
          <w:szCs w:val="20"/>
          <w:lang w:val="es-ES"/>
        </w:rPr>
        <w:t>1</w:t>
      </w:r>
      <w:r w:rsidR="00406DA6" w:rsidRPr="00872887">
        <w:rPr>
          <w:rFonts w:asciiTheme="majorHAnsi" w:hAnsiTheme="majorHAnsi"/>
          <w:sz w:val="20"/>
          <w:szCs w:val="20"/>
          <w:lang w:val="es-ES"/>
        </w:rPr>
        <w:t>.</w:t>
      </w:r>
      <w:r w:rsidRPr="00872887">
        <w:rPr>
          <w:rFonts w:asciiTheme="majorHAnsi" w:hAnsiTheme="majorHAnsi"/>
          <w:sz w:val="20"/>
          <w:szCs w:val="20"/>
          <w:lang w:val="es-ES"/>
        </w:rPr>
        <w:t>c y 47</w:t>
      </w:r>
      <w:r w:rsidR="00406DA6" w:rsidRPr="00872887">
        <w:rPr>
          <w:rFonts w:asciiTheme="majorHAnsi" w:hAnsiTheme="majorHAnsi"/>
          <w:sz w:val="20"/>
          <w:szCs w:val="20"/>
          <w:lang w:val="es-ES"/>
        </w:rPr>
        <w:t>.</w:t>
      </w:r>
      <w:r w:rsidRPr="00872887">
        <w:rPr>
          <w:rFonts w:asciiTheme="majorHAnsi" w:hAnsiTheme="majorHAnsi"/>
          <w:sz w:val="20"/>
          <w:szCs w:val="20"/>
          <w:lang w:val="es-ES"/>
        </w:rPr>
        <w:t>d</w:t>
      </w:r>
      <w:r w:rsidR="00406DA6" w:rsidRPr="00872887">
        <w:rPr>
          <w:rFonts w:asciiTheme="majorHAnsi" w:hAnsiTheme="majorHAnsi"/>
          <w:sz w:val="20"/>
          <w:szCs w:val="20"/>
          <w:lang w:val="es-ES"/>
        </w:rPr>
        <w:t xml:space="preserve"> de la Convención</w:t>
      </w:r>
      <w:r w:rsidR="00C111D8" w:rsidRPr="00872887">
        <w:rPr>
          <w:rFonts w:asciiTheme="majorHAnsi" w:hAnsiTheme="majorHAnsi"/>
          <w:sz w:val="20"/>
          <w:szCs w:val="20"/>
          <w:lang w:val="es-ES"/>
        </w:rPr>
        <w:t>.</w:t>
      </w:r>
      <w:r w:rsidR="00406DA6" w:rsidRPr="00872887">
        <w:rPr>
          <w:rFonts w:asciiTheme="majorHAnsi" w:hAnsiTheme="majorHAnsi"/>
          <w:sz w:val="20"/>
          <w:szCs w:val="20"/>
          <w:lang w:val="es-ES"/>
        </w:rPr>
        <w:t xml:space="preserve"> </w:t>
      </w:r>
    </w:p>
    <w:p w:rsidR="0063685A" w:rsidRPr="00872887" w:rsidRDefault="0063685A" w:rsidP="008645D0">
      <w:pPr>
        <w:spacing w:after="240"/>
        <w:ind w:firstLine="720"/>
        <w:jc w:val="both"/>
        <w:rPr>
          <w:rFonts w:asciiTheme="majorHAnsi" w:hAnsiTheme="majorHAnsi"/>
          <w:b/>
          <w:bCs/>
          <w:sz w:val="20"/>
          <w:szCs w:val="20"/>
          <w:lang w:val="es-ES"/>
        </w:rPr>
      </w:pPr>
      <w:r w:rsidRPr="00872887">
        <w:rPr>
          <w:rFonts w:asciiTheme="majorHAnsi" w:hAnsiTheme="majorHAnsi"/>
          <w:b/>
          <w:bCs/>
          <w:sz w:val="20"/>
          <w:szCs w:val="20"/>
          <w:lang w:val="es-ES"/>
        </w:rPr>
        <w:t>4.</w:t>
      </w:r>
      <w:r w:rsidRPr="00872887">
        <w:rPr>
          <w:rFonts w:asciiTheme="majorHAnsi" w:hAnsiTheme="majorHAnsi"/>
          <w:b/>
          <w:bCs/>
          <w:sz w:val="20"/>
          <w:szCs w:val="20"/>
          <w:lang w:val="es-ES"/>
        </w:rPr>
        <w:tab/>
        <w:t>Caracterización de los hechos alegados</w:t>
      </w:r>
    </w:p>
    <w:p w:rsidR="009F0B9A" w:rsidRPr="00872887" w:rsidRDefault="0063685A" w:rsidP="008645D0">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872887">
        <w:rPr>
          <w:rFonts w:asciiTheme="majorHAnsi" w:hAnsiTheme="majorHAnsi"/>
          <w:sz w:val="20"/>
          <w:szCs w:val="20"/>
          <w:lang w:val="es-ES"/>
        </w:rPr>
        <w:t>A los efectos de la admisibilidad, la Comisión debe decidir si los hechos alegados pueden caracterizar una violación de derechos, según lo estipulado en el artículo 47</w:t>
      </w:r>
      <w:r w:rsidR="00840EA6" w:rsidRPr="00872887">
        <w:rPr>
          <w:rFonts w:asciiTheme="majorHAnsi" w:hAnsiTheme="majorHAnsi"/>
          <w:sz w:val="20"/>
          <w:szCs w:val="20"/>
          <w:lang w:val="es-ES"/>
        </w:rPr>
        <w:t>.</w:t>
      </w:r>
      <w:r w:rsidRPr="00872887">
        <w:rPr>
          <w:rFonts w:asciiTheme="majorHAnsi" w:hAnsiTheme="majorHAnsi"/>
          <w:sz w:val="20"/>
          <w:szCs w:val="20"/>
          <w:lang w:val="es-ES"/>
        </w:rPr>
        <w:t xml:space="preserve">b de la Convención Americana, o </w:t>
      </w:r>
      <w:r w:rsidRPr="00872887">
        <w:rPr>
          <w:rFonts w:asciiTheme="majorHAnsi" w:hAnsiTheme="majorHAnsi"/>
          <w:sz w:val="20"/>
          <w:szCs w:val="20"/>
          <w:lang w:val="es-ES"/>
        </w:rPr>
        <w:lastRenderedPageBreak/>
        <w:t xml:space="preserve">si la petición es "manifiestamente infundada" o es "evidente su total improcedencia", conforme al </w:t>
      </w:r>
      <w:r w:rsidR="00840EA6" w:rsidRPr="00872887">
        <w:rPr>
          <w:rFonts w:asciiTheme="majorHAnsi" w:hAnsiTheme="majorHAnsi"/>
          <w:sz w:val="20"/>
          <w:szCs w:val="20"/>
          <w:lang w:val="es-ES"/>
        </w:rPr>
        <w:t>47.c de la Convención Americana</w:t>
      </w:r>
      <w:r w:rsidRPr="00872887">
        <w:rPr>
          <w:rFonts w:asciiTheme="majorHAnsi" w:hAnsiTheme="majorHAnsi"/>
          <w:sz w:val="20"/>
          <w:szCs w:val="20"/>
          <w:lang w:val="es-ES"/>
        </w:rPr>
        <w:t xml:space="preserve">.  El criterio para analizar la admisibilidad difiere del utilizado para el análisis del fondo de la petición dado que la Comisión sólo realiza un análisis </w:t>
      </w:r>
      <w:r w:rsidRPr="00872887">
        <w:rPr>
          <w:rFonts w:asciiTheme="majorHAnsi" w:hAnsiTheme="majorHAnsi"/>
          <w:i/>
          <w:sz w:val="20"/>
          <w:szCs w:val="20"/>
          <w:lang w:val="es-ES"/>
        </w:rPr>
        <w:t>prima facie</w:t>
      </w:r>
      <w:r w:rsidRPr="00872887">
        <w:rPr>
          <w:rFonts w:asciiTheme="majorHAnsi" w:hAnsiTheme="majorHAnsi"/>
          <w:sz w:val="20"/>
          <w:szCs w:val="20"/>
          <w:lang w:val="es-ES"/>
        </w:rPr>
        <w:t xml:space="preserve"> para determinar si los peticionarios establecen la aparente o posible violación de un derecho garantizado por la </w:t>
      </w:r>
      <w:r w:rsidR="00847102" w:rsidRPr="00872887">
        <w:rPr>
          <w:rFonts w:asciiTheme="majorHAnsi" w:hAnsiTheme="majorHAnsi"/>
          <w:sz w:val="20"/>
          <w:szCs w:val="20"/>
          <w:lang w:val="es-ES"/>
        </w:rPr>
        <w:t>Convención Americana</w:t>
      </w:r>
      <w:r w:rsidRPr="00872887">
        <w:rPr>
          <w:rFonts w:asciiTheme="majorHAnsi" w:hAnsiTheme="majorHAnsi"/>
          <w:sz w:val="20"/>
          <w:szCs w:val="20"/>
          <w:lang w:val="es-ES"/>
        </w:rPr>
        <w:t>. Se trata de un análisis somero que no implica prejuzgar o emitir una opinión preliminar sobre el fondo del asunto.</w:t>
      </w:r>
    </w:p>
    <w:p w:rsidR="009F0B9A" w:rsidRPr="00872887" w:rsidRDefault="009F0B9A" w:rsidP="008645D0">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872887">
        <w:rPr>
          <w:rFonts w:asciiTheme="majorHAnsi" w:hAnsiTheme="majorHAnsi"/>
          <w:sz w:val="20"/>
          <w:szCs w:val="20"/>
          <w:lang w:val="es-ES"/>
        </w:rPr>
        <w:t>Asimismo, ni la Convención Americana ni el Reglamento de la CIDH exigen al peticionario identificar los derechos específicos que se alegan violados por parte del Estado en el asunto sometido a la Comisión, aunque los peticionarios pueden hacerlo. Corresponde a la Comisión, con base en la jurisprudencia del sistema, determinar en sus informes de admisibilidad, qué disposición de los instrumentos interamericanos relevantes es aplicable y podría establecerse su violación si los hechos alegados son probados mediante elementos suficientes.</w:t>
      </w:r>
    </w:p>
    <w:p w:rsidR="0063685A" w:rsidRPr="00872887" w:rsidRDefault="0063685A" w:rsidP="008645D0">
      <w:pPr>
        <w:pStyle w:val="BodyText"/>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eastAsia="SimSun" w:hAnsiTheme="majorHAnsi"/>
          <w:sz w:val="20"/>
          <w:szCs w:val="20"/>
          <w:lang w:val="es-ES"/>
        </w:rPr>
      </w:pPr>
      <w:r w:rsidRPr="00872887">
        <w:rPr>
          <w:rFonts w:asciiTheme="majorHAnsi" w:eastAsia="SimSun" w:hAnsiTheme="majorHAnsi"/>
          <w:sz w:val="20"/>
          <w:szCs w:val="20"/>
          <w:lang w:val="es-ES"/>
        </w:rPr>
        <w:t xml:space="preserve">El peticionario </w:t>
      </w:r>
      <w:r w:rsidR="00F36EFB" w:rsidRPr="00872887">
        <w:rPr>
          <w:rFonts w:asciiTheme="majorHAnsi" w:eastAsia="SimSun" w:hAnsiTheme="majorHAnsi"/>
          <w:sz w:val="20"/>
          <w:szCs w:val="20"/>
          <w:lang w:val="es-ES"/>
        </w:rPr>
        <w:t>alega que la presunta víctima sufrió una grave violación a su derecho a la integridad personal, derivada del uso injustificado y desproporcional de la fuerza por parte de agentes de la Policía Nacional</w:t>
      </w:r>
      <w:r w:rsidR="00E916C7" w:rsidRPr="00872887">
        <w:rPr>
          <w:rFonts w:asciiTheme="majorHAnsi" w:eastAsia="SimSun" w:hAnsiTheme="majorHAnsi"/>
          <w:sz w:val="20"/>
          <w:szCs w:val="20"/>
          <w:lang w:val="es-ES"/>
        </w:rPr>
        <w:t>,</w:t>
      </w:r>
      <w:r w:rsidR="00F36EFB" w:rsidRPr="00872887">
        <w:rPr>
          <w:rFonts w:asciiTheme="majorHAnsi" w:eastAsia="SimSun" w:hAnsiTheme="majorHAnsi"/>
          <w:sz w:val="20"/>
          <w:szCs w:val="20"/>
          <w:lang w:val="es-ES"/>
        </w:rPr>
        <w:t xml:space="preserve"> que estos hechos han quedado en la </w:t>
      </w:r>
      <w:r w:rsidR="00E916C7" w:rsidRPr="00872887">
        <w:rPr>
          <w:rFonts w:asciiTheme="majorHAnsi" w:eastAsia="SimSun" w:hAnsiTheme="majorHAnsi"/>
          <w:sz w:val="20"/>
          <w:szCs w:val="20"/>
          <w:lang w:val="es-ES"/>
        </w:rPr>
        <w:t>impunidad</w:t>
      </w:r>
      <w:r w:rsidR="00F36EFB" w:rsidRPr="00872887">
        <w:rPr>
          <w:rFonts w:asciiTheme="majorHAnsi" w:eastAsia="SimSun" w:hAnsiTheme="majorHAnsi"/>
          <w:sz w:val="20"/>
          <w:szCs w:val="20"/>
          <w:lang w:val="es-ES"/>
        </w:rPr>
        <w:t xml:space="preserve"> a pesar de </w:t>
      </w:r>
      <w:r w:rsidR="006A65EE" w:rsidRPr="00872887">
        <w:rPr>
          <w:rFonts w:asciiTheme="majorHAnsi" w:eastAsia="SimSun" w:hAnsiTheme="majorHAnsi"/>
          <w:sz w:val="20"/>
          <w:szCs w:val="20"/>
          <w:lang w:val="es-ES"/>
        </w:rPr>
        <w:t>ameritar una investigación de oficio por parte</w:t>
      </w:r>
      <w:r w:rsidR="00E916C7" w:rsidRPr="00872887">
        <w:rPr>
          <w:rFonts w:asciiTheme="majorHAnsi" w:eastAsia="SimSun" w:hAnsiTheme="majorHAnsi"/>
          <w:sz w:val="20"/>
          <w:szCs w:val="20"/>
          <w:lang w:val="es-ES"/>
        </w:rPr>
        <w:t xml:space="preserve"> de las autoridades competentes</w:t>
      </w:r>
      <w:r w:rsidR="006A65EE" w:rsidRPr="00872887">
        <w:rPr>
          <w:rFonts w:asciiTheme="majorHAnsi" w:eastAsia="SimSun" w:hAnsiTheme="majorHAnsi"/>
          <w:sz w:val="20"/>
          <w:szCs w:val="20"/>
          <w:lang w:val="es-ES"/>
        </w:rPr>
        <w:t xml:space="preserve"> y que los mismos han generado un grave perjuicio moral y económico a la presunta víctima. </w:t>
      </w:r>
      <w:r w:rsidRPr="00872887">
        <w:rPr>
          <w:rFonts w:asciiTheme="majorHAnsi" w:eastAsia="SimSun" w:hAnsiTheme="majorHAnsi"/>
          <w:sz w:val="20"/>
          <w:szCs w:val="20"/>
          <w:lang w:val="es-ES"/>
        </w:rPr>
        <w:t>A su vez</w:t>
      </w:r>
      <w:r w:rsidR="006A65EE" w:rsidRPr="00872887">
        <w:rPr>
          <w:rFonts w:asciiTheme="majorHAnsi" w:eastAsia="SimSun" w:hAnsiTheme="majorHAnsi"/>
          <w:sz w:val="20"/>
          <w:szCs w:val="20"/>
          <w:lang w:val="es-ES"/>
        </w:rPr>
        <w:t>,</w:t>
      </w:r>
      <w:r w:rsidRPr="00872887">
        <w:rPr>
          <w:rFonts w:asciiTheme="majorHAnsi" w:eastAsia="SimSun" w:hAnsiTheme="majorHAnsi"/>
          <w:sz w:val="20"/>
          <w:szCs w:val="20"/>
          <w:lang w:val="es-ES"/>
        </w:rPr>
        <w:t xml:space="preserve"> el Estado </w:t>
      </w:r>
      <w:r w:rsidR="006A65EE" w:rsidRPr="00872887">
        <w:rPr>
          <w:rFonts w:asciiTheme="majorHAnsi" w:eastAsia="SimSun" w:hAnsiTheme="majorHAnsi"/>
          <w:sz w:val="20"/>
          <w:szCs w:val="20"/>
          <w:lang w:val="es-ES"/>
        </w:rPr>
        <w:t>sostiene</w:t>
      </w:r>
      <w:r w:rsidRPr="00872887">
        <w:rPr>
          <w:rFonts w:asciiTheme="majorHAnsi" w:eastAsia="SimSun" w:hAnsiTheme="majorHAnsi"/>
          <w:sz w:val="20"/>
          <w:szCs w:val="20"/>
          <w:lang w:val="es-ES"/>
        </w:rPr>
        <w:t xml:space="preserve"> que </w:t>
      </w:r>
      <w:r w:rsidR="006A65EE" w:rsidRPr="00872887">
        <w:rPr>
          <w:rFonts w:asciiTheme="majorHAnsi" w:eastAsia="SimSun" w:hAnsiTheme="majorHAnsi"/>
          <w:sz w:val="20"/>
          <w:szCs w:val="20"/>
          <w:lang w:val="es-ES"/>
        </w:rPr>
        <w:t>los agentes de la policía nacional hicieron un uso legítimo de la fuerza, dadas las circunstancias que rodearon el caso, y que es atribuible a la inacción procesal de la presunta víctima el que los hechos denunciados a la CIDH no hayan sido objeto de atención por parte de las autoridades judiciales nacionales</w:t>
      </w:r>
      <w:r w:rsidRPr="00872887">
        <w:rPr>
          <w:rFonts w:asciiTheme="majorHAnsi" w:eastAsia="SimSun" w:hAnsiTheme="majorHAnsi"/>
          <w:sz w:val="20"/>
          <w:szCs w:val="20"/>
          <w:lang w:val="es-ES"/>
        </w:rPr>
        <w:t>.</w:t>
      </w:r>
    </w:p>
    <w:p w:rsidR="0063685A" w:rsidRPr="00872887" w:rsidRDefault="007E1669" w:rsidP="000A4018">
      <w:pPr>
        <w:pStyle w:val="BodyText"/>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872887">
        <w:rPr>
          <w:rFonts w:asciiTheme="majorHAnsi" w:hAnsiTheme="majorHAnsi"/>
          <w:sz w:val="20"/>
          <w:szCs w:val="20"/>
          <w:lang w:val="es-ES"/>
        </w:rPr>
        <w:t xml:space="preserve">En vista de los elementos de hecho y de derecho presentados por las partes y la naturaleza del asunto puesto bajo su conocimiento, la CIDH considera que, de ser probados, los hechos alegados podrían caracterizar posibles violaciones a los derechos protegidos en los artículos </w:t>
      </w:r>
      <w:r w:rsidR="006A65EE" w:rsidRPr="00872887">
        <w:rPr>
          <w:rFonts w:asciiTheme="majorHAnsi" w:hAnsiTheme="majorHAnsi"/>
          <w:sz w:val="20"/>
          <w:szCs w:val="20"/>
          <w:lang w:val="es-ES"/>
        </w:rPr>
        <w:t>5, 8 y 25</w:t>
      </w:r>
      <w:r w:rsidRPr="00872887">
        <w:rPr>
          <w:rFonts w:asciiTheme="majorHAnsi" w:hAnsiTheme="majorHAnsi"/>
          <w:sz w:val="20"/>
          <w:szCs w:val="20"/>
          <w:lang w:val="es-ES"/>
        </w:rPr>
        <w:t xml:space="preserve"> de la Convención Americana, en concordancia con el artículo </w:t>
      </w:r>
      <w:r w:rsidR="006A65EE" w:rsidRPr="00872887">
        <w:rPr>
          <w:rFonts w:asciiTheme="majorHAnsi" w:hAnsiTheme="majorHAnsi"/>
          <w:sz w:val="20"/>
          <w:szCs w:val="20"/>
          <w:lang w:val="es-ES"/>
        </w:rPr>
        <w:t>1.1</w:t>
      </w:r>
      <w:r w:rsidRPr="00872887">
        <w:rPr>
          <w:rFonts w:asciiTheme="majorHAnsi" w:hAnsiTheme="majorHAnsi"/>
          <w:sz w:val="20"/>
          <w:szCs w:val="20"/>
          <w:lang w:val="es-ES"/>
        </w:rPr>
        <w:t xml:space="preserve"> de dicho tratado.</w:t>
      </w:r>
      <w:r w:rsidR="006A65EE" w:rsidRPr="00872887">
        <w:rPr>
          <w:rFonts w:asciiTheme="majorHAnsi" w:hAnsiTheme="majorHAnsi"/>
          <w:sz w:val="20"/>
          <w:szCs w:val="20"/>
          <w:lang w:val="es-ES"/>
        </w:rPr>
        <w:t xml:space="preserve"> Asimismo, </w:t>
      </w:r>
      <w:r w:rsidR="00CB50CD" w:rsidRPr="00872887">
        <w:rPr>
          <w:rFonts w:asciiTheme="majorHAnsi" w:hAnsiTheme="majorHAnsi"/>
          <w:sz w:val="20"/>
          <w:szCs w:val="20"/>
          <w:lang w:val="es-ES"/>
        </w:rPr>
        <w:t>la Comisión ha entendido que hay caracterización por violaciones al derecho a la vida cuando se ha puesto a una persona en una situación de riesgo de muerte</w:t>
      </w:r>
      <w:r w:rsidR="002742AA" w:rsidRPr="00872887">
        <w:rPr>
          <w:rStyle w:val="FootnoteReference"/>
          <w:rFonts w:asciiTheme="majorHAnsi" w:hAnsiTheme="majorHAnsi"/>
          <w:sz w:val="20"/>
          <w:szCs w:val="20"/>
          <w:lang w:val="es-ES"/>
        </w:rPr>
        <w:footnoteReference w:id="5"/>
      </w:r>
      <w:r w:rsidR="00726823" w:rsidRPr="00872887">
        <w:rPr>
          <w:rFonts w:asciiTheme="majorHAnsi" w:hAnsiTheme="majorHAnsi"/>
          <w:sz w:val="20"/>
          <w:szCs w:val="20"/>
          <w:lang w:val="es-ES"/>
        </w:rPr>
        <w:t xml:space="preserve">, por lo </w:t>
      </w:r>
      <w:r w:rsidR="006A78AA" w:rsidRPr="00872887">
        <w:rPr>
          <w:rFonts w:asciiTheme="majorHAnsi" w:hAnsiTheme="majorHAnsi"/>
          <w:sz w:val="20"/>
          <w:szCs w:val="20"/>
          <w:lang w:val="es-ES"/>
        </w:rPr>
        <w:t>que</w:t>
      </w:r>
      <w:r w:rsidR="00726823" w:rsidRPr="00872887">
        <w:rPr>
          <w:rFonts w:asciiTheme="majorHAnsi" w:hAnsiTheme="majorHAnsi"/>
          <w:sz w:val="20"/>
          <w:szCs w:val="20"/>
          <w:lang w:val="es-ES"/>
        </w:rPr>
        <w:t xml:space="preserve"> </w:t>
      </w:r>
      <w:r w:rsidR="006A65EE" w:rsidRPr="00872887">
        <w:rPr>
          <w:rFonts w:asciiTheme="majorHAnsi" w:hAnsiTheme="majorHAnsi"/>
          <w:sz w:val="20"/>
          <w:szCs w:val="20"/>
          <w:lang w:val="es-ES"/>
        </w:rPr>
        <w:t xml:space="preserve">la Comisión analizará en la etapa de fondo del presente caso la eventual </w:t>
      </w:r>
      <w:r w:rsidR="00855FC0" w:rsidRPr="00872887">
        <w:rPr>
          <w:rFonts w:asciiTheme="majorHAnsi" w:hAnsiTheme="majorHAnsi"/>
          <w:sz w:val="20"/>
          <w:szCs w:val="20"/>
          <w:lang w:val="es-ES"/>
        </w:rPr>
        <w:t>aplicación</w:t>
      </w:r>
      <w:r w:rsidR="006A65EE" w:rsidRPr="00872887">
        <w:rPr>
          <w:rFonts w:asciiTheme="majorHAnsi" w:hAnsiTheme="majorHAnsi"/>
          <w:sz w:val="20"/>
          <w:szCs w:val="20"/>
          <w:lang w:val="es-ES"/>
        </w:rPr>
        <w:t xml:space="preserve"> </w:t>
      </w:r>
      <w:r w:rsidR="00726823" w:rsidRPr="00872887">
        <w:rPr>
          <w:rFonts w:asciiTheme="majorHAnsi" w:hAnsiTheme="majorHAnsi"/>
          <w:sz w:val="20"/>
          <w:szCs w:val="20"/>
          <w:lang w:val="es-ES"/>
        </w:rPr>
        <w:t>del artículo 4 de la Convención Americana</w:t>
      </w:r>
      <w:r w:rsidR="006A65EE" w:rsidRPr="00872887">
        <w:rPr>
          <w:rFonts w:asciiTheme="majorHAnsi" w:hAnsiTheme="majorHAnsi"/>
          <w:sz w:val="20"/>
          <w:szCs w:val="20"/>
          <w:lang w:val="es-ES"/>
        </w:rPr>
        <w:t>.</w:t>
      </w:r>
      <w:r w:rsidR="00425F3D" w:rsidRPr="00872887">
        <w:rPr>
          <w:rFonts w:asciiTheme="majorHAnsi" w:hAnsiTheme="majorHAnsi"/>
          <w:sz w:val="20"/>
          <w:szCs w:val="20"/>
          <w:lang w:val="es-ES"/>
        </w:rPr>
        <w:t xml:space="preserve"> </w:t>
      </w:r>
      <w:r w:rsidR="000A4018" w:rsidRPr="00872887">
        <w:rPr>
          <w:rFonts w:ascii="Cambria" w:eastAsia="SimSun" w:hAnsi="Cambria"/>
          <w:sz w:val="20"/>
          <w:szCs w:val="20"/>
          <w:lang w:val="es-UY"/>
        </w:rPr>
        <w:t>La CIDH considera asimismo que los hechos alegados podrían adem</w:t>
      </w:r>
      <w:r w:rsidR="000A4018" w:rsidRPr="00872887">
        <w:rPr>
          <w:rFonts w:ascii="Cambria" w:eastAsia="SimSun" w:hAnsi="Cambria"/>
          <w:sz w:val="20"/>
          <w:szCs w:val="20"/>
          <w:lang w:val="es-ES"/>
        </w:rPr>
        <w:t xml:space="preserve">ás </w:t>
      </w:r>
      <w:r w:rsidR="000A4018" w:rsidRPr="00872887">
        <w:rPr>
          <w:rFonts w:ascii="Cambria" w:eastAsia="SimSun" w:hAnsi="Cambria"/>
          <w:sz w:val="20"/>
          <w:szCs w:val="20"/>
          <w:lang w:val="es-UY"/>
        </w:rPr>
        <w:t xml:space="preserve">caracterizar una posible violación del artículo 5 de la Convención en atención al presunto sufrimiento y afectaciones sufridos por los </w:t>
      </w:r>
      <w:r w:rsidR="00872887">
        <w:rPr>
          <w:rFonts w:ascii="Cambria" w:eastAsia="SimSun" w:hAnsi="Cambria"/>
          <w:sz w:val="20"/>
          <w:szCs w:val="20"/>
          <w:lang w:val="es-UY"/>
        </w:rPr>
        <w:t>familiares</w:t>
      </w:r>
      <w:r w:rsidR="000A4018" w:rsidRPr="00872887">
        <w:rPr>
          <w:rFonts w:ascii="Cambria" w:eastAsia="SimSun" w:hAnsi="Cambria"/>
          <w:sz w:val="20"/>
          <w:szCs w:val="20"/>
          <w:lang w:val="es-UY"/>
        </w:rPr>
        <w:t xml:space="preserve"> del Sr. Camacho Coloma, quiene</w:t>
      </w:r>
      <w:r w:rsidR="00D17A62" w:rsidRPr="00872887">
        <w:rPr>
          <w:rFonts w:ascii="Cambria" w:eastAsia="SimSun" w:hAnsi="Cambria"/>
          <w:sz w:val="20"/>
          <w:szCs w:val="20"/>
          <w:lang w:val="es-UY"/>
        </w:rPr>
        <w:t>s</w:t>
      </w:r>
      <w:r w:rsidR="000A4018" w:rsidRPr="00872887">
        <w:rPr>
          <w:rFonts w:ascii="Cambria" w:eastAsia="SimSun" w:hAnsi="Cambria"/>
          <w:sz w:val="20"/>
          <w:szCs w:val="20"/>
          <w:lang w:val="es-UY"/>
        </w:rPr>
        <w:t xml:space="preserve"> serán individualizados en la etapa de fondo del presente caso, con base en las lesiones sufridas por aquel y las consecuencias que se habrían extendido hasta la fecha.</w:t>
      </w:r>
    </w:p>
    <w:p w:rsidR="0063685A" w:rsidRPr="00872887" w:rsidRDefault="0063685A" w:rsidP="008645D0">
      <w:pPr>
        <w:spacing w:after="240"/>
        <w:ind w:firstLine="720"/>
        <w:jc w:val="both"/>
        <w:rPr>
          <w:rFonts w:asciiTheme="majorHAnsi" w:hAnsiTheme="majorHAnsi"/>
          <w:b/>
          <w:bCs/>
          <w:sz w:val="20"/>
          <w:szCs w:val="20"/>
          <w:lang w:val="es-ES"/>
        </w:rPr>
      </w:pPr>
      <w:r w:rsidRPr="00872887">
        <w:rPr>
          <w:rFonts w:asciiTheme="majorHAnsi" w:hAnsiTheme="majorHAnsi"/>
          <w:b/>
          <w:bCs/>
          <w:sz w:val="20"/>
          <w:szCs w:val="20"/>
          <w:lang w:val="es-ES"/>
        </w:rPr>
        <w:t>V.</w:t>
      </w:r>
      <w:r w:rsidRPr="00872887">
        <w:rPr>
          <w:rFonts w:asciiTheme="majorHAnsi" w:hAnsiTheme="majorHAnsi"/>
          <w:b/>
          <w:bCs/>
          <w:sz w:val="20"/>
          <w:szCs w:val="20"/>
          <w:lang w:val="es-ES"/>
        </w:rPr>
        <w:tab/>
        <w:t>CONCLUSIONES</w:t>
      </w:r>
    </w:p>
    <w:p w:rsidR="003664B3" w:rsidRPr="00872887" w:rsidRDefault="003664B3" w:rsidP="008645D0">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872887">
        <w:rPr>
          <w:rFonts w:asciiTheme="majorHAnsi" w:hAnsiTheme="majorHAnsi"/>
          <w:sz w:val="20"/>
          <w:szCs w:val="20"/>
          <w:lang w:val="es-ES"/>
        </w:rPr>
        <w:t>Con fundamento en las consideraciones de hecho y de derecho expuestas, la Comisión Interamericana concluye que la presente petición satisface los requisitos de admisibilidad enunciados en los artículos 46 y 47 de la Convención Americana y, sin prejuzgar sobre el fondo del asunto,</w:t>
      </w:r>
    </w:p>
    <w:p w:rsidR="0063685A" w:rsidRPr="00872887" w:rsidRDefault="0063685A" w:rsidP="008645D0">
      <w:pPr>
        <w:spacing w:after="240"/>
        <w:ind w:firstLine="720"/>
        <w:jc w:val="center"/>
        <w:rPr>
          <w:rFonts w:asciiTheme="majorHAnsi" w:hAnsiTheme="majorHAnsi"/>
          <w:b/>
          <w:bCs/>
          <w:sz w:val="20"/>
          <w:szCs w:val="20"/>
          <w:lang w:val="es-ES"/>
        </w:rPr>
      </w:pPr>
      <w:r w:rsidRPr="00872887">
        <w:rPr>
          <w:rFonts w:asciiTheme="majorHAnsi" w:hAnsiTheme="majorHAnsi"/>
          <w:b/>
          <w:bCs/>
          <w:sz w:val="20"/>
          <w:szCs w:val="20"/>
          <w:lang w:val="es-ES"/>
        </w:rPr>
        <w:t>LA COMISIÓN INTERAMERICANA DE DERECHOS HUMANOS</w:t>
      </w:r>
    </w:p>
    <w:p w:rsidR="0063685A" w:rsidRPr="00872887" w:rsidRDefault="0063685A" w:rsidP="008645D0">
      <w:pPr>
        <w:spacing w:after="240"/>
        <w:ind w:firstLine="720"/>
        <w:jc w:val="both"/>
        <w:rPr>
          <w:rFonts w:asciiTheme="majorHAnsi" w:hAnsiTheme="majorHAnsi"/>
          <w:b/>
          <w:bCs/>
          <w:sz w:val="20"/>
          <w:szCs w:val="20"/>
          <w:lang w:val="es-ES"/>
        </w:rPr>
      </w:pPr>
      <w:r w:rsidRPr="00872887">
        <w:rPr>
          <w:rFonts w:asciiTheme="majorHAnsi" w:hAnsiTheme="majorHAnsi"/>
          <w:b/>
          <w:bCs/>
          <w:sz w:val="20"/>
          <w:szCs w:val="20"/>
          <w:lang w:val="es-ES"/>
        </w:rPr>
        <w:t>DECIDE:</w:t>
      </w:r>
    </w:p>
    <w:p w:rsidR="00547D7F" w:rsidRPr="00872887" w:rsidRDefault="0063685A" w:rsidP="008645D0">
      <w:pPr>
        <w:pStyle w:val="ListParagraph"/>
        <w:numPr>
          <w:ilvl w:val="1"/>
          <w:numId w:val="57"/>
        </w:numPr>
        <w:tabs>
          <w:tab w:val="clear" w:pos="1800"/>
          <w:tab w:val="num" w:pos="0"/>
        </w:tabs>
        <w:suppressAutoHyphens/>
        <w:spacing w:after="240"/>
        <w:ind w:left="0" w:firstLine="720"/>
        <w:jc w:val="both"/>
        <w:rPr>
          <w:rFonts w:asciiTheme="majorHAnsi" w:hAnsiTheme="majorHAnsi"/>
          <w:color w:val="auto"/>
          <w:sz w:val="20"/>
          <w:szCs w:val="20"/>
          <w:lang w:val="es-ES"/>
        </w:rPr>
      </w:pPr>
      <w:r w:rsidRPr="00872887">
        <w:rPr>
          <w:rFonts w:asciiTheme="majorHAnsi" w:hAnsiTheme="majorHAnsi"/>
          <w:color w:val="auto"/>
          <w:sz w:val="20"/>
          <w:szCs w:val="20"/>
          <w:lang w:val="es-ES"/>
        </w:rPr>
        <w:t xml:space="preserve">Declarar admisible la presente petición en relación con los artículos </w:t>
      </w:r>
      <w:r w:rsidR="00425F3D" w:rsidRPr="00872887">
        <w:rPr>
          <w:rFonts w:asciiTheme="majorHAnsi" w:hAnsiTheme="majorHAnsi"/>
          <w:color w:val="auto"/>
          <w:sz w:val="20"/>
          <w:szCs w:val="20"/>
          <w:lang w:val="es-ES"/>
        </w:rPr>
        <w:t>4, 5, 8 y 25</w:t>
      </w:r>
      <w:r w:rsidRPr="00872887">
        <w:rPr>
          <w:rFonts w:asciiTheme="majorHAnsi" w:hAnsiTheme="majorHAnsi"/>
          <w:color w:val="auto"/>
          <w:sz w:val="20"/>
          <w:szCs w:val="20"/>
          <w:lang w:val="es-ES"/>
        </w:rPr>
        <w:t xml:space="preserve"> de la Convención Americana</w:t>
      </w:r>
      <w:r w:rsidR="003664B3" w:rsidRPr="00872887">
        <w:rPr>
          <w:rFonts w:asciiTheme="majorHAnsi" w:hAnsiTheme="majorHAnsi"/>
          <w:color w:val="auto"/>
          <w:sz w:val="20"/>
          <w:szCs w:val="20"/>
          <w:lang w:val="es-ES"/>
        </w:rPr>
        <w:t xml:space="preserve"> en conexión con las obligaciones establecidas en </w:t>
      </w:r>
      <w:r w:rsidR="00425F3D" w:rsidRPr="00872887">
        <w:rPr>
          <w:rFonts w:asciiTheme="majorHAnsi" w:hAnsiTheme="majorHAnsi"/>
          <w:color w:val="auto"/>
          <w:sz w:val="20"/>
          <w:szCs w:val="20"/>
          <w:lang w:val="es-ES"/>
        </w:rPr>
        <w:t>el artículo</w:t>
      </w:r>
      <w:r w:rsidR="003664B3" w:rsidRPr="00872887">
        <w:rPr>
          <w:rFonts w:asciiTheme="majorHAnsi" w:hAnsiTheme="majorHAnsi"/>
          <w:color w:val="auto"/>
          <w:sz w:val="20"/>
          <w:szCs w:val="20"/>
          <w:lang w:val="es-ES"/>
        </w:rPr>
        <w:t xml:space="preserve"> 1.1 del mismo instrumento</w:t>
      </w:r>
      <w:r w:rsidR="00425F3D" w:rsidRPr="00872887">
        <w:rPr>
          <w:rFonts w:asciiTheme="majorHAnsi" w:hAnsiTheme="majorHAnsi"/>
          <w:color w:val="auto"/>
          <w:sz w:val="20"/>
          <w:szCs w:val="20"/>
          <w:lang w:val="es-ES"/>
        </w:rPr>
        <w:t xml:space="preserve"> en perjuicio del Sr. Carlos Manuel Camacho Coloma</w:t>
      </w:r>
      <w:r w:rsidR="002269B7" w:rsidRPr="00872887">
        <w:rPr>
          <w:rFonts w:asciiTheme="majorHAnsi" w:hAnsiTheme="majorHAnsi"/>
          <w:color w:val="auto"/>
          <w:sz w:val="20"/>
          <w:szCs w:val="20"/>
          <w:lang w:val="es-ES"/>
        </w:rPr>
        <w:t>;</w:t>
      </w:r>
    </w:p>
    <w:p w:rsidR="00547D7F" w:rsidRPr="00872887" w:rsidRDefault="0063685A" w:rsidP="008645D0">
      <w:pPr>
        <w:pStyle w:val="ListParagraph"/>
        <w:numPr>
          <w:ilvl w:val="1"/>
          <w:numId w:val="57"/>
        </w:numPr>
        <w:tabs>
          <w:tab w:val="clear" w:pos="1800"/>
          <w:tab w:val="num" w:pos="0"/>
        </w:tabs>
        <w:suppressAutoHyphens/>
        <w:spacing w:after="240"/>
        <w:ind w:left="0" w:firstLine="720"/>
        <w:jc w:val="both"/>
        <w:rPr>
          <w:rFonts w:asciiTheme="majorHAnsi" w:hAnsiTheme="majorHAnsi"/>
          <w:sz w:val="20"/>
          <w:szCs w:val="20"/>
          <w:lang w:val="es-ES"/>
        </w:rPr>
      </w:pPr>
      <w:r w:rsidRPr="00872887">
        <w:rPr>
          <w:rFonts w:asciiTheme="majorHAnsi" w:hAnsiTheme="majorHAnsi"/>
          <w:sz w:val="20"/>
          <w:szCs w:val="20"/>
          <w:lang w:val="es-ES"/>
        </w:rPr>
        <w:t xml:space="preserve">Declarar inadmisible la presente petición en relación con el artículo </w:t>
      </w:r>
      <w:r w:rsidR="00425F3D" w:rsidRPr="00872887">
        <w:rPr>
          <w:rFonts w:asciiTheme="majorHAnsi" w:hAnsiTheme="majorHAnsi"/>
          <w:sz w:val="20"/>
          <w:szCs w:val="20"/>
          <w:lang w:val="es-ES"/>
        </w:rPr>
        <w:t>7</w:t>
      </w:r>
      <w:r w:rsidRPr="00872887">
        <w:rPr>
          <w:rFonts w:asciiTheme="majorHAnsi" w:hAnsiTheme="majorHAnsi"/>
          <w:sz w:val="20"/>
          <w:szCs w:val="20"/>
          <w:lang w:val="es-ES"/>
        </w:rPr>
        <w:t xml:space="preserve"> de la Convención Americana;</w:t>
      </w:r>
    </w:p>
    <w:p w:rsidR="0063685A" w:rsidRPr="00872887" w:rsidRDefault="0063685A" w:rsidP="008645D0">
      <w:pPr>
        <w:pStyle w:val="ListParagraph"/>
        <w:numPr>
          <w:ilvl w:val="1"/>
          <w:numId w:val="57"/>
        </w:numPr>
        <w:tabs>
          <w:tab w:val="clear" w:pos="1800"/>
          <w:tab w:val="num" w:pos="0"/>
        </w:tabs>
        <w:suppressAutoHyphens/>
        <w:spacing w:after="240"/>
        <w:ind w:left="0" w:firstLine="720"/>
        <w:jc w:val="both"/>
        <w:rPr>
          <w:rFonts w:asciiTheme="majorHAnsi" w:hAnsiTheme="majorHAnsi"/>
          <w:sz w:val="20"/>
          <w:szCs w:val="20"/>
          <w:lang w:val="es-ES"/>
        </w:rPr>
      </w:pPr>
      <w:r w:rsidRPr="00872887">
        <w:rPr>
          <w:rFonts w:asciiTheme="majorHAnsi" w:hAnsiTheme="majorHAnsi"/>
          <w:sz w:val="20"/>
          <w:szCs w:val="20"/>
          <w:lang w:val="es-ES"/>
        </w:rPr>
        <w:lastRenderedPageBreak/>
        <w:t>Notificar a las partes la presente decisión;</w:t>
      </w:r>
    </w:p>
    <w:p w:rsidR="0063685A" w:rsidRPr="00872887" w:rsidRDefault="0063685A" w:rsidP="008645D0">
      <w:pPr>
        <w:pStyle w:val="ListParagraph"/>
        <w:numPr>
          <w:ilvl w:val="1"/>
          <w:numId w:val="57"/>
        </w:numPr>
        <w:tabs>
          <w:tab w:val="clear" w:pos="1800"/>
          <w:tab w:val="num" w:pos="0"/>
        </w:tabs>
        <w:suppressAutoHyphens/>
        <w:spacing w:after="240"/>
        <w:ind w:left="0" w:firstLine="720"/>
        <w:jc w:val="both"/>
        <w:rPr>
          <w:rFonts w:asciiTheme="majorHAnsi" w:hAnsiTheme="majorHAnsi"/>
          <w:sz w:val="20"/>
          <w:szCs w:val="20"/>
          <w:lang w:val="es-ES"/>
        </w:rPr>
      </w:pPr>
      <w:r w:rsidRPr="00872887">
        <w:rPr>
          <w:rFonts w:asciiTheme="majorHAnsi" w:hAnsiTheme="majorHAnsi"/>
          <w:sz w:val="20"/>
          <w:szCs w:val="20"/>
          <w:lang w:val="es-ES"/>
        </w:rPr>
        <w:t>Continuar con el análisis del fondo de la cuestión;</w:t>
      </w:r>
      <w:r w:rsidR="00711192" w:rsidRPr="00872887">
        <w:rPr>
          <w:rFonts w:asciiTheme="majorHAnsi" w:hAnsiTheme="majorHAnsi"/>
          <w:sz w:val="20"/>
          <w:szCs w:val="20"/>
          <w:lang w:val="es-ES"/>
        </w:rPr>
        <w:t xml:space="preserve"> y</w:t>
      </w:r>
    </w:p>
    <w:p w:rsidR="0063685A" w:rsidRPr="00872887" w:rsidRDefault="0063685A" w:rsidP="008645D0">
      <w:pPr>
        <w:pStyle w:val="ListParagraph"/>
        <w:numPr>
          <w:ilvl w:val="1"/>
          <w:numId w:val="57"/>
        </w:numPr>
        <w:tabs>
          <w:tab w:val="clear" w:pos="1800"/>
          <w:tab w:val="num" w:pos="0"/>
        </w:tabs>
        <w:suppressAutoHyphens/>
        <w:spacing w:after="240"/>
        <w:ind w:left="0" w:firstLine="720"/>
        <w:jc w:val="both"/>
        <w:rPr>
          <w:rFonts w:asciiTheme="majorHAnsi" w:hAnsiTheme="majorHAnsi"/>
          <w:sz w:val="20"/>
          <w:szCs w:val="20"/>
          <w:lang w:val="es-ES"/>
        </w:rPr>
      </w:pPr>
      <w:r w:rsidRPr="00872887">
        <w:rPr>
          <w:rFonts w:asciiTheme="majorHAnsi" w:hAnsiTheme="majorHAnsi"/>
          <w:sz w:val="20"/>
          <w:szCs w:val="20"/>
          <w:lang w:val="es-ES"/>
        </w:rPr>
        <w:t>Publicar esta decisión e incluirla en su Informe Anual a la Asamblea General de la Organización de los Estados Americanos.</w:t>
      </w:r>
    </w:p>
    <w:p w:rsidR="00153A1D" w:rsidRPr="00153A1D" w:rsidRDefault="00153A1D" w:rsidP="00153A1D">
      <w:pPr>
        <w:ind w:firstLine="720"/>
        <w:jc w:val="both"/>
        <w:rPr>
          <w:rFonts w:asciiTheme="majorHAnsi" w:hAnsiTheme="majorHAnsi" w:cs="Arial"/>
          <w:noProof/>
          <w:spacing w:val="-2"/>
          <w:sz w:val="20"/>
          <w:szCs w:val="20"/>
          <w:lang w:val="es-CL"/>
        </w:rPr>
      </w:pPr>
      <w:r w:rsidRPr="00153A1D">
        <w:rPr>
          <w:rFonts w:asciiTheme="majorHAnsi" w:hAnsiTheme="majorHAnsi" w:cs="Arial"/>
          <w:noProof/>
          <w:spacing w:val="-2"/>
          <w:sz w:val="20"/>
          <w:szCs w:val="20"/>
          <w:lang w:val="es-CL"/>
        </w:rPr>
        <w:t>Dado y firmado en la ciudad de Washington, D.C., a los 15 días del mes de abril de 2016.  (Firmado): James L. Cavallaro, Presidente; Francisco José Eguiguren, Primer Vicepresidente; Margarette May Macaulay, Segunda Vicepresidenta; José de Jesús Orozco Henríquez, Esmeralda E. Arosemena Bernal de Troitiño, y Enrique Gil Botero, Miembros de la Comisión.</w:t>
      </w:r>
      <w:r w:rsidRPr="00153A1D">
        <w:rPr>
          <w:rFonts w:asciiTheme="majorHAnsi" w:hAnsiTheme="majorHAnsi" w:cs="Arial"/>
          <w:noProof/>
          <w:sz w:val="20"/>
          <w:szCs w:val="20"/>
          <w:lang w:val="es-CL"/>
        </w:rPr>
        <w:t xml:space="preserve"> </w:t>
      </w:r>
    </w:p>
    <w:p w:rsidR="0063685A" w:rsidRPr="00153A1D" w:rsidRDefault="0063685A" w:rsidP="0063685A">
      <w:pPr>
        <w:rPr>
          <w:rFonts w:asciiTheme="majorHAnsi" w:hAnsiTheme="majorHAnsi"/>
          <w:sz w:val="20"/>
          <w:szCs w:val="20"/>
          <w:lang w:val="es-CL"/>
        </w:rPr>
      </w:pPr>
    </w:p>
    <w:p w:rsidR="0063685A" w:rsidRPr="009D406F" w:rsidRDefault="0063685A" w:rsidP="00722C9F">
      <w:pPr>
        <w:tabs>
          <w:tab w:val="center" w:pos="5400"/>
        </w:tabs>
        <w:suppressAutoHyphens/>
        <w:spacing w:line="276" w:lineRule="auto"/>
        <w:jc w:val="center"/>
        <w:rPr>
          <w:rFonts w:asciiTheme="majorHAnsi" w:hAnsiTheme="majorHAnsi"/>
          <w:sz w:val="18"/>
          <w:szCs w:val="20"/>
          <w:lang w:val="es-ES"/>
        </w:rPr>
      </w:pPr>
    </w:p>
    <w:sectPr w:rsidR="0063685A" w:rsidRPr="009D406F"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1779" w:rsidRDefault="00991779">
      <w:r>
        <w:separator/>
      </w:r>
    </w:p>
  </w:endnote>
  <w:endnote w:type="continuationSeparator" w:id="0">
    <w:p w:rsidR="00991779" w:rsidRDefault="009917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162A" w:rsidRDefault="0004162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5294112"/>
      <w:docPartObj>
        <w:docPartGallery w:val="Page Numbers (Bottom of Page)"/>
        <w:docPartUnique/>
      </w:docPartObj>
    </w:sdtPr>
    <w:sdtEndPr>
      <w:rPr>
        <w:noProof/>
        <w:sz w:val="16"/>
        <w:szCs w:val="22"/>
      </w:rPr>
    </w:sdtEndPr>
    <w:sdtContent>
      <w:p w:rsidR="00D57C19" w:rsidRPr="00934A2C" w:rsidRDefault="00D57C19">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04162A">
          <w:rPr>
            <w:noProof/>
            <w:sz w:val="16"/>
            <w:szCs w:val="22"/>
          </w:rPr>
          <w:t>1</w:t>
        </w:r>
        <w:r w:rsidRPr="00934A2C">
          <w:rPr>
            <w:noProof/>
            <w:sz w:val="16"/>
            <w:szCs w:val="22"/>
          </w:rPr>
          <w:fldChar w:fldCharType="end"/>
        </w:r>
      </w:p>
    </w:sdtContent>
  </w:sdt>
  <w:p w:rsidR="00D57C19" w:rsidRDefault="00D57C1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C19" w:rsidRPr="00934A2C" w:rsidRDefault="00D57C19">
    <w:pPr>
      <w:pStyle w:val="Footer"/>
      <w:jc w:val="center"/>
      <w:rPr>
        <w:sz w:val="16"/>
        <w:szCs w:val="22"/>
      </w:rPr>
    </w:pPr>
  </w:p>
  <w:p w:rsidR="00D57C19" w:rsidRDefault="00D57C1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1779" w:rsidRPr="000F35ED" w:rsidRDefault="00991779">
      <w:pPr>
        <w:rPr>
          <w:rFonts w:asciiTheme="majorHAnsi" w:hAnsiTheme="majorHAnsi"/>
          <w:sz w:val="16"/>
          <w:szCs w:val="16"/>
        </w:rPr>
      </w:pPr>
      <w:r w:rsidRPr="000F35ED">
        <w:rPr>
          <w:rFonts w:asciiTheme="majorHAnsi" w:hAnsiTheme="majorHAnsi"/>
          <w:sz w:val="16"/>
          <w:szCs w:val="16"/>
        </w:rPr>
        <w:separator/>
      </w:r>
    </w:p>
  </w:footnote>
  <w:footnote w:type="continuationSeparator" w:id="0">
    <w:p w:rsidR="00991779" w:rsidRPr="000F35ED" w:rsidRDefault="00991779" w:rsidP="000F35ED">
      <w:pPr>
        <w:rPr>
          <w:rFonts w:asciiTheme="majorHAnsi" w:hAnsiTheme="majorHAnsi"/>
          <w:sz w:val="16"/>
          <w:szCs w:val="16"/>
        </w:rPr>
      </w:pPr>
      <w:r w:rsidRPr="000F35ED">
        <w:rPr>
          <w:rFonts w:asciiTheme="majorHAnsi" w:hAnsiTheme="majorHAnsi"/>
          <w:sz w:val="16"/>
          <w:szCs w:val="16"/>
        </w:rPr>
        <w:separator/>
      </w:r>
    </w:p>
    <w:p w:rsidR="00991779" w:rsidRPr="000F35ED" w:rsidRDefault="00991779"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rsidR="00991779" w:rsidRPr="000F35ED" w:rsidRDefault="00991779"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rsidR="00853D77" w:rsidRPr="00286605" w:rsidRDefault="00853D77" w:rsidP="00286605">
      <w:pPr>
        <w:pStyle w:val="FootnoteText"/>
        <w:spacing w:after="120"/>
        <w:jc w:val="both"/>
        <w:rPr>
          <w:sz w:val="16"/>
          <w:szCs w:val="16"/>
          <w:lang w:val="es-ES"/>
        </w:rPr>
      </w:pPr>
      <w:r w:rsidRPr="00286605">
        <w:rPr>
          <w:sz w:val="16"/>
          <w:szCs w:val="16"/>
        </w:rPr>
        <w:tab/>
      </w:r>
      <w:r w:rsidRPr="00286605">
        <w:rPr>
          <w:rStyle w:val="FootnoteReference"/>
          <w:sz w:val="16"/>
          <w:szCs w:val="16"/>
        </w:rPr>
        <w:footnoteRef/>
      </w:r>
      <w:r w:rsidRPr="00286605">
        <w:rPr>
          <w:sz w:val="16"/>
          <w:szCs w:val="16"/>
          <w:lang w:val="es-ES"/>
        </w:rPr>
        <w:t xml:space="preserve"> </w:t>
      </w:r>
      <w:r w:rsidR="00CD6055" w:rsidRPr="00286605">
        <w:rPr>
          <w:sz w:val="16"/>
          <w:szCs w:val="16"/>
          <w:lang w:val="es-ES"/>
        </w:rPr>
        <w:t xml:space="preserve"> CIDH, Informe No. 34/1</w:t>
      </w:r>
      <w:r w:rsidR="004C6875">
        <w:rPr>
          <w:sz w:val="16"/>
          <w:szCs w:val="16"/>
          <w:lang w:val="es-ES"/>
        </w:rPr>
        <w:t>5, Petición 191-07 y otras,</w:t>
      </w:r>
      <w:r w:rsidR="00CD6055" w:rsidRPr="00286605">
        <w:rPr>
          <w:sz w:val="16"/>
          <w:szCs w:val="16"/>
          <w:lang w:val="es-ES"/>
        </w:rPr>
        <w:t xml:space="preserve"> Admisibilidad</w:t>
      </w:r>
      <w:r w:rsidR="004C6875">
        <w:rPr>
          <w:sz w:val="16"/>
          <w:szCs w:val="16"/>
          <w:lang w:val="es-ES"/>
        </w:rPr>
        <w:t>,</w:t>
      </w:r>
      <w:r w:rsidR="00CD6055" w:rsidRPr="00286605">
        <w:rPr>
          <w:sz w:val="16"/>
          <w:szCs w:val="16"/>
          <w:lang w:val="es-ES"/>
        </w:rPr>
        <w:t xml:space="preserve"> Á</w:t>
      </w:r>
      <w:r w:rsidR="004C6875">
        <w:rPr>
          <w:sz w:val="16"/>
          <w:szCs w:val="16"/>
          <w:lang w:val="es-ES"/>
        </w:rPr>
        <w:t>lvaro Enrique Rodríguez y otros,</w:t>
      </w:r>
      <w:r w:rsidR="00CD6055" w:rsidRPr="00286605">
        <w:rPr>
          <w:sz w:val="16"/>
          <w:szCs w:val="16"/>
          <w:lang w:val="es-ES"/>
        </w:rPr>
        <w:t xml:space="preserve"> Colombia</w:t>
      </w:r>
      <w:r w:rsidR="004C6875">
        <w:rPr>
          <w:sz w:val="16"/>
          <w:szCs w:val="16"/>
          <w:lang w:val="es-ES"/>
        </w:rPr>
        <w:t>,</w:t>
      </w:r>
      <w:r w:rsidR="00CD6055" w:rsidRPr="00286605">
        <w:rPr>
          <w:sz w:val="16"/>
          <w:szCs w:val="16"/>
          <w:lang w:val="es-ES"/>
        </w:rPr>
        <w:t xml:space="preserve"> 22 de julio de 2015, párr. 244; </w:t>
      </w:r>
      <w:r w:rsidR="005B0BE3" w:rsidRPr="00286605">
        <w:rPr>
          <w:sz w:val="16"/>
          <w:szCs w:val="16"/>
          <w:lang w:val="es-ES"/>
        </w:rPr>
        <w:t xml:space="preserve">CIDH, Informe Nº 105/13, </w:t>
      </w:r>
      <w:r w:rsidR="004C6875">
        <w:rPr>
          <w:sz w:val="16"/>
          <w:szCs w:val="16"/>
          <w:lang w:val="es-ES"/>
        </w:rPr>
        <w:t>Admisibilidad</w:t>
      </w:r>
      <w:r w:rsidR="005B0BE3" w:rsidRPr="00286605">
        <w:rPr>
          <w:sz w:val="16"/>
          <w:szCs w:val="16"/>
          <w:lang w:val="es-ES"/>
        </w:rPr>
        <w:t xml:space="preserve">, Petición 514-00, Oscar Alfonso Morales Díaz y familia, Colombia, 5 de noviembre de 2013, párrs.35 y 36; </w:t>
      </w:r>
      <w:r w:rsidRPr="00286605">
        <w:rPr>
          <w:sz w:val="16"/>
          <w:szCs w:val="16"/>
          <w:lang w:val="es-ES"/>
        </w:rPr>
        <w:t xml:space="preserve">CIDH, Informe Nº 85/08, Admisibilidad, Petición  162-06, Melba Del Carmen Suárez Peralta, Ecuador, 30 de octubre de 2008, </w:t>
      </w:r>
      <w:r w:rsidR="004C6875">
        <w:rPr>
          <w:sz w:val="16"/>
          <w:szCs w:val="16"/>
          <w:lang w:val="es-ES"/>
        </w:rPr>
        <w:t>p</w:t>
      </w:r>
      <w:r w:rsidRPr="00286605">
        <w:rPr>
          <w:sz w:val="16"/>
          <w:szCs w:val="16"/>
          <w:lang w:val="es-ES"/>
        </w:rPr>
        <w:t xml:space="preserve">árr. 40. </w:t>
      </w:r>
    </w:p>
  </w:footnote>
  <w:footnote w:id="3">
    <w:p w:rsidR="00E5691E" w:rsidRPr="00C2618F" w:rsidRDefault="00E5691E" w:rsidP="00286605">
      <w:pPr>
        <w:pStyle w:val="FootnoteText"/>
        <w:spacing w:after="120"/>
        <w:jc w:val="both"/>
        <w:rPr>
          <w:sz w:val="16"/>
          <w:szCs w:val="16"/>
          <w:lang w:val="pt-BR"/>
        </w:rPr>
      </w:pPr>
      <w:r w:rsidRPr="00286605">
        <w:rPr>
          <w:sz w:val="16"/>
          <w:szCs w:val="16"/>
          <w:lang w:val="es-ES"/>
        </w:rPr>
        <w:tab/>
      </w:r>
      <w:r w:rsidRPr="00286605">
        <w:rPr>
          <w:rStyle w:val="FootnoteReference"/>
          <w:sz w:val="16"/>
          <w:szCs w:val="16"/>
        </w:rPr>
        <w:footnoteRef/>
      </w:r>
      <w:r w:rsidRPr="004C6875">
        <w:rPr>
          <w:sz w:val="16"/>
          <w:szCs w:val="16"/>
          <w:lang w:val="es-ES"/>
        </w:rPr>
        <w:t xml:space="preserve"> CIDH, Informe Nº 73/05</w:t>
      </w:r>
      <w:r w:rsidR="004C6875" w:rsidRPr="004C6875">
        <w:rPr>
          <w:sz w:val="16"/>
          <w:szCs w:val="16"/>
          <w:lang w:val="es-ES"/>
        </w:rPr>
        <w:t>,</w:t>
      </w:r>
      <w:r w:rsidRPr="004C6875">
        <w:rPr>
          <w:sz w:val="16"/>
          <w:szCs w:val="16"/>
          <w:lang w:val="es-ES"/>
        </w:rPr>
        <w:t xml:space="preserve"> Admisibilidad, Petición 4534/02, Oscar Iván Tabares Toro, Colombia, 13 de octubre de 2005, </w:t>
      </w:r>
      <w:r w:rsidR="004C6875">
        <w:rPr>
          <w:sz w:val="16"/>
          <w:szCs w:val="16"/>
          <w:lang w:val="es-ES"/>
        </w:rPr>
        <w:t>p</w:t>
      </w:r>
      <w:r w:rsidRPr="004C6875">
        <w:rPr>
          <w:sz w:val="16"/>
          <w:szCs w:val="16"/>
          <w:lang w:val="es-ES"/>
        </w:rPr>
        <w:t xml:space="preserve">árr. </w:t>
      </w:r>
      <w:r w:rsidRPr="00C2618F">
        <w:rPr>
          <w:sz w:val="16"/>
          <w:szCs w:val="16"/>
          <w:lang w:val="pt-BR"/>
        </w:rPr>
        <w:t xml:space="preserve">26; CIDH, Informe N° 15/95 Informe Anual de la CIDH 1995, </w:t>
      </w:r>
      <w:r w:rsidR="004C6875" w:rsidRPr="00C2618F">
        <w:rPr>
          <w:sz w:val="16"/>
          <w:szCs w:val="16"/>
          <w:lang w:val="pt-BR"/>
        </w:rPr>
        <w:t>párr.</w:t>
      </w:r>
      <w:r w:rsidRPr="00C2618F">
        <w:rPr>
          <w:sz w:val="16"/>
          <w:szCs w:val="16"/>
          <w:lang w:val="pt-BR"/>
        </w:rPr>
        <w:t xml:space="preserve"> 71; Informe N° 61/99, Informe Anual de la CIDH 1999, párrafo 51.</w:t>
      </w:r>
    </w:p>
  </w:footnote>
  <w:footnote w:id="4">
    <w:p w:rsidR="002867EF" w:rsidRPr="00286605" w:rsidRDefault="002867EF" w:rsidP="00286605">
      <w:pPr>
        <w:pStyle w:val="FootnoteText"/>
        <w:spacing w:after="120"/>
        <w:jc w:val="both"/>
        <w:rPr>
          <w:sz w:val="16"/>
          <w:szCs w:val="16"/>
          <w:lang w:val="es-ES"/>
        </w:rPr>
      </w:pPr>
      <w:r w:rsidRPr="00C2618F">
        <w:rPr>
          <w:sz w:val="16"/>
          <w:szCs w:val="16"/>
          <w:lang w:val="pt-BR"/>
        </w:rPr>
        <w:tab/>
      </w:r>
      <w:r w:rsidRPr="00286605">
        <w:rPr>
          <w:rStyle w:val="FootnoteReference"/>
          <w:sz w:val="16"/>
          <w:szCs w:val="16"/>
        </w:rPr>
        <w:footnoteRef/>
      </w:r>
      <w:r w:rsidRPr="00286605">
        <w:rPr>
          <w:sz w:val="16"/>
          <w:szCs w:val="16"/>
          <w:lang w:val="es-ES"/>
        </w:rPr>
        <w:t xml:space="preserve"> Petición inicial presentada el 19 de septiembre de 2007, Anexo 1. </w:t>
      </w:r>
    </w:p>
  </w:footnote>
  <w:footnote w:id="5">
    <w:p w:rsidR="002742AA" w:rsidRPr="00286605" w:rsidRDefault="002742AA" w:rsidP="00286605">
      <w:pPr>
        <w:pStyle w:val="FootnoteText"/>
        <w:spacing w:after="120"/>
        <w:jc w:val="both"/>
        <w:rPr>
          <w:sz w:val="16"/>
          <w:szCs w:val="16"/>
          <w:lang w:val="es-ES_tradnl"/>
        </w:rPr>
      </w:pPr>
      <w:r w:rsidRPr="004C6875">
        <w:rPr>
          <w:sz w:val="16"/>
          <w:szCs w:val="16"/>
          <w:lang w:val="es-ES"/>
        </w:rPr>
        <w:tab/>
      </w:r>
      <w:r w:rsidRPr="00286605">
        <w:rPr>
          <w:rStyle w:val="FootnoteReference"/>
          <w:sz w:val="16"/>
          <w:szCs w:val="16"/>
        </w:rPr>
        <w:footnoteRef/>
      </w:r>
      <w:r w:rsidRPr="00286605">
        <w:rPr>
          <w:sz w:val="16"/>
          <w:szCs w:val="16"/>
          <w:lang w:val="es-ES"/>
        </w:rPr>
        <w:t xml:space="preserve"> CIDH, Informe No. 49/14, Petición 1196-07. Admisibilidad. Juan Carlos Martínez Gil, Colombia, 22 de julio de 2014, párr. 40.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C19" w:rsidRDefault="00D57C19" w:rsidP="00D57C19">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D57C19" w:rsidRDefault="00D57C1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C19" w:rsidRDefault="00D57C19" w:rsidP="00A50FCF">
    <w:pPr>
      <w:pStyle w:val="Header"/>
      <w:tabs>
        <w:tab w:val="clear" w:pos="4320"/>
        <w:tab w:val="clear" w:pos="8640"/>
      </w:tabs>
      <w:jc w:val="center"/>
      <w:rPr>
        <w:sz w:val="22"/>
        <w:szCs w:val="22"/>
      </w:rPr>
    </w:pPr>
    <w:r>
      <w:rPr>
        <w:noProof/>
        <w:sz w:val="22"/>
        <w:szCs w:val="22"/>
      </w:rPr>
      <w:drawing>
        <wp:inline distT="0" distB="0" distL="0" distR="0" wp14:anchorId="2F35933C" wp14:editId="355E3426">
          <wp:extent cx="1972237" cy="104775"/>
          <wp:effectExtent l="0" t="0" r="9525" b="0"/>
          <wp:docPr id="3" name="Picture 3"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rsidR="00D57C19" w:rsidRPr="00EC7D62" w:rsidRDefault="00991779" w:rsidP="00A50FCF">
    <w:pPr>
      <w:pStyle w:val="Header"/>
      <w:tabs>
        <w:tab w:val="clear" w:pos="4320"/>
        <w:tab w:val="clear" w:pos="8640"/>
      </w:tabs>
      <w:jc w:val="center"/>
      <w:rPr>
        <w:sz w:val="22"/>
        <w:szCs w:val="22"/>
      </w:rPr>
    </w:pPr>
    <w:r>
      <w:rPr>
        <w:sz w:val="22"/>
        <w:szCs w:val="22"/>
      </w:rPr>
      <w:pict>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162A" w:rsidRDefault="0004162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multilevel"/>
    <w:tmpl w:val="0000000A"/>
    <w:name w:val="WW8Num22"/>
    <w:lvl w:ilvl="0">
      <w:start w:val="5"/>
      <w:numFmt w:val="decimal"/>
      <w:lvlText w:val="%1."/>
      <w:lvlJc w:val="left"/>
      <w:pPr>
        <w:tabs>
          <w:tab w:val="num" w:pos="540"/>
        </w:tabs>
        <w:ind w:left="0" w:firstLine="720"/>
      </w:pPr>
      <w:rPr>
        <w:rFonts w:ascii="Calibri" w:hAnsi="Calibri" w:cs="Calibri" w:hint="default"/>
        <w:b w:val="0"/>
        <w:bCs/>
        <w:i w:val="0"/>
        <w:color w:val="auto"/>
        <w:sz w:val="20"/>
        <w:szCs w:val="20"/>
        <w:lang w:val="es-ES"/>
      </w:rPr>
    </w:lvl>
    <w:lvl w:ilvl="1">
      <w:start w:val="2"/>
      <w:numFmt w:val="upperRoman"/>
      <w:lvlText w:val="%2."/>
      <w:lvlJc w:val="left"/>
      <w:pPr>
        <w:tabs>
          <w:tab w:val="num" w:pos="2520"/>
        </w:tabs>
        <w:ind w:left="2520" w:hanging="720"/>
      </w:pPr>
      <w:rPr>
        <w:i w:val="0"/>
      </w:rPr>
    </w:lvl>
    <w:lvl w:ilvl="2">
      <w:start w:val="3"/>
      <w:numFmt w:val="decimal"/>
      <w:lvlText w:val="%3"/>
      <w:lvlJc w:val="left"/>
      <w:pPr>
        <w:tabs>
          <w:tab w:val="num" w:pos="3060"/>
        </w:tabs>
        <w:ind w:left="3060" w:hanging="36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2">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nsid w:val="0E1D2261"/>
    <w:multiLevelType w:val="hybridMultilevel"/>
    <w:tmpl w:val="A5E491BA"/>
    <w:lvl w:ilvl="0" w:tplc="11044AE4">
      <w:start w:val="1"/>
      <w:numFmt w:val="decimal"/>
      <w:lvlText w:val="%1."/>
      <w:lvlJc w:val="left"/>
      <w:pPr>
        <w:tabs>
          <w:tab w:val="num" w:pos="720"/>
        </w:tabs>
        <w:ind w:left="0" w:firstLine="720"/>
      </w:pPr>
      <w:rPr>
        <w:rFonts w:hint="default"/>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nsid w:val="1EC402F6"/>
    <w:multiLevelType w:val="hybridMultilevel"/>
    <w:tmpl w:val="E7D808FC"/>
    <w:lvl w:ilvl="0" w:tplc="C40A67D6">
      <w:start w:val="2"/>
      <w:numFmt w:val="upperLetter"/>
      <w:lvlText w:val="%1."/>
      <w:lvlJc w:val="left"/>
      <w:pPr>
        <w:tabs>
          <w:tab w:val="num" w:pos="1440"/>
        </w:tabs>
        <w:ind w:left="1440" w:hanging="720"/>
      </w:pPr>
      <w:rPr>
        <w:rFonts w:hint="default"/>
      </w:rPr>
    </w:lvl>
    <w:lvl w:ilvl="1" w:tplc="2B26BAEC">
      <w:start w:val="1"/>
      <w:numFmt w:val="decimal"/>
      <w:lvlText w:val="%2."/>
      <w:lvlJc w:val="left"/>
      <w:pPr>
        <w:tabs>
          <w:tab w:val="num" w:pos="1800"/>
        </w:tabs>
        <w:ind w:left="1800" w:hanging="360"/>
      </w:pPr>
      <w:rPr>
        <w:rFont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8">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9">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7">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8">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1">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3">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5">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8">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9">
    <w:nsid w:val="6ED81DD2"/>
    <w:multiLevelType w:val="hybridMultilevel"/>
    <w:tmpl w:val="17209BEA"/>
    <w:lvl w:ilvl="0" w:tplc="0409000F">
      <w:start w:val="1"/>
      <w:numFmt w:val="decimal"/>
      <w:lvlText w:val="%1."/>
      <w:lvlJc w:val="left"/>
      <w:pPr>
        <w:ind w:left="477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4">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4"/>
  </w:num>
  <w:num w:numId="2">
    <w:abstractNumId w:val="6"/>
  </w:num>
  <w:num w:numId="3">
    <w:abstractNumId w:val="53"/>
  </w:num>
  <w:num w:numId="4">
    <w:abstractNumId w:val="22"/>
  </w:num>
  <w:num w:numId="5">
    <w:abstractNumId w:val="46"/>
  </w:num>
  <w:num w:numId="6">
    <w:abstractNumId w:val="27"/>
  </w:num>
  <w:num w:numId="7">
    <w:abstractNumId w:val="7"/>
  </w:num>
  <w:num w:numId="8">
    <w:abstractNumId w:val="18"/>
  </w:num>
  <w:num w:numId="9">
    <w:abstractNumId w:val="41"/>
  </w:num>
  <w:num w:numId="10">
    <w:abstractNumId w:val="1"/>
  </w:num>
  <w:num w:numId="11">
    <w:abstractNumId w:val="36"/>
  </w:num>
  <w:num w:numId="12">
    <w:abstractNumId w:val="37"/>
  </w:num>
  <w:num w:numId="13">
    <w:abstractNumId w:val="42"/>
  </w:num>
  <w:num w:numId="14">
    <w:abstractNumId w:val="2"/>
  </w:num>
  <w:num w:numId="15">
    <w:abstractNumId w:val="3"/>
  </w:num>
  <w:num w:numId="16">
    <w:abstractNumId w:val="8"/>
  </w:num>
  <w:num w:numId="17">
    <w:abstractNumId w:val="9"/>
  </w:num>
  <w:num w:numId="18">
    <w:abstractNumId w:val="10"/>
  </w:num>
  <w:num w:numId="19">
    <w:abstractNumId w:val="12"/>
  </w:num>
  <w:num w:numId="20">
    <w:abstractNumId w:val="13"/>
  </w:num>
  <w:num w:numId="21">
    <w:abstractNumId w:val="14"/>
  </w:num>
  <w:num w:numId="22">
    <w:abstractNumId w:val="15"/>
  </w:num>
  <w:num w:numId="23">
    <w:abstractNumId w:val="16"/>
  </w:num>
  <w:num w:numId="24">
    <w:abstractNumId w:val="17"/>
  </w:num>
  <w:num w:numId="25">
    <w:abstractNumId w:val="19"/>
  </w:num>
  <w:num w:numId="26">
    <w:abstractNumId w:val="20"/>
  </w:num>
  <w:num w:numId="27">
    <w:abstractNumId w:val="23"/>
  </w:num>
  <w:num w:numId="28">
    <w:abstractNumId w:val="24"/>
  </w:num>
  <w:num w:numId="29">
    <w:abstractNumId w:val="25"/>
  </w:num>
  <w:num w:numId="30">
    <w:abstractNumId w:val="26"/>
  </w:num>
  <w:num w:numId="31">
    <w:abstractNumId w:val="28"/>
  </w:num>
  <w:num w:numId="32">
    <w:abstractNumId w:val="29"/>
  </w:num>
  <w:num w:numId="33">
    <w:abstractNumId w:val="30"/>
  </w:num>
  <w:num w:numId="34">
    <w:abstractNumId w:val="31"/>
  </w:num>
  <w:num w:numId="35">
    <w:abstractNumId w:val="32"/>
  </w:num>
  <w:num w:numId="36">
    <w:abstractNumId w:val="33"/>
  </w:num>
  <w:num w:numId="37">
    <w:abstractNumId w:val="34"/>
  </w:num>
  <w:num w:numId="38">
    <w:abstractNumId w:val="35"/>
  </w:num>
  <w:num w:numId="39">
    <w:abstractNumId w:val="38"/>
  </w:num>
  <w:num w:numId="40">
    <w:abstractNumId w:val="39"/>
  </w:num>
  <w:num w:numId="41">
    <w:abstractNumId w:val="44"/>
  </w:num>
  <w:num w:numId="42">
    <w:abstractNumId w:val="47"/>
  </w:num>
  <w:num w:numId="43">
    <w:abstractNumId w:val="48"/>
  </w:num>
  <w:num w:numId="44">
    <w:abstractNumId w:val="51"/>
  </w:num>
  <w:num w:numId="45">
    <w:abstractNumId w:val="52"/>
  </w:num>
  <w:num w:numId="46">
    <w:abstractNumId w:val="54"/>
  </w:num>
  <w:num w:numId="47">
    <w:abstractNumId w:val="55"/>
  </w:num>
  <w:num w:numId="48">
    <w:abstractNumId w:val="56"/>
  </w:num>
  <w:num w:numId="49">
    <w:abstractNumId w:val="57"/>
  </w:num>
  <w:num w:numId="50">
    <w:abstractNumId w:val="58"/>
  </w:num>
  <w:num w:numId="51">
    <w:abstractNumId w:val="21"/>
  </w:num>
  <w:num w:numId="52">
    <w:abstractNumId w:val="40"/>
  </w:num>
  <w:num w:numId="53">
    <w:abstractNumId w:val="50"/>
  </w:num>
  <w:num w:numId="54">
    <w:abstractNumId w:val="43"/>
  </w:num>
  <w:num w:numId="55">
    <w:abstractNumId w:val="45"/>
  </w:num>
  <w:num w:numId="56">
    <w:abstractNumId w:val="5"/>
  </w:num>
  <w:num w:numId="57">
    <w:abstractNumId w:val="11"/>
  </w:num>
  <w:num w:numId="58">
    <w:abstractNumId w:val="49"/>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
  <w:rsids>
    <w:rsidRoot w:val="006B2D5C"/>
    <w:rsid w:val="0000036F"/>
    <w:rsid w:val="00000CDA"/>
    <w:rsid w:val="00002991"/>
    <w:rsid w:val="00005B1C"/>
    <w:rsid w:val="00006E1F"/>
    <w:rsid w:val="000070D7"/>
    <w:rsid w:val="00016F0A"/>
    <w:rsid w:val="0001788C"/>
    <w:rsid w:val="00017DF0"/>
    <w:rsid w:val="00024654"/>
    <w:rsid w:val="00032D92"/>
    <w:rsid w:val="00036E27"/>
    <w:rsid w:val="00040C3A"/>
    <w:rsid w:val="0004162A"/>
    <w:rsid w:val="000452A3"/>
    <w:rsid w:val="00056A9D"/>
    <w:rsid w:val="00056B8A"/>
    <w:rsid w:val="00057DD7"/>
    <w:rsid w:val="000667B9"/>
    <w:rsid w:val="000716C5"/>
    <w:rsid w:val="00075E23"/>
    <w:rsid w:val="00082456"/>
    <w:rsid w:val="00090EAC"/>
    <w:rsid w:val="0009344A"/>
    <w:rsid w:val="0009510B"/>
    <w:rsid w:val="000A392E"/>
    <w:rsid w:val="000A4018"/>
    <w:rsid w:val="000A575F"/>
    <w:rsid w:val="000A7B3F"/>
    <w:rsid w:val="000B03D5"/>
    <w:rsid w:val="000B0E06"/>
    <w:rsid w:val="000B7FF3"/>
    <w:rsid w:val="000C180F"/>
    <w:rsid w:val="000D10DB"/>
    <w:rsid w:val="000D335A"/>
    <w:rsid w:val="000D64F4"/>
    <w:rsid w:val="000D6F3F"/>
    <w:rsid w:val="000D7E9C"/>
    <w:rsid w:val="000E0B8B"/>
    <w:rsid w:val="000E5C10"/>
    <w:rsid w:val="000E5EB5"/>
    <w:rsid w:val="000E65AA"/>
    <w:rsid w:val="000F025C"/>
    <w:rsid w:val="000F2BD1"/>
    <w:rsid w:val="000F35ED"/>
    <w:rsid w:val="000F50D9"/>
    <w:rsid w:val="000F5EE3"/>
    <w:rsid w:val="00107131"/>
    <w:rsid w:val="0010736F"/>
    <w:rsid w:val="00112D7A"/>
    <w:rsid w:val="00113F73"/>
    <w:rsid w:val="00121CC2"/>
    <w:rsid w:val="00133EE5"/>
    <w:rsid w:val="00142729"/>
    <w:rsid w:val="00144686"/>
    <w:rsid w:val="00153A1D"/>
    <w:rsid w:val="00167A34"/>
    <w:rsid w:val="00175DD2"/>
    <w:rsid w:val="00181715"/>
    <w:rsid w:val="00182D70"/>
    <w:rsid w:val="001A0894"/>
    <w:rsid w:val="001A701C"/>
    <w:rsid w:val="001A7870"/>
    <w:rsid w:val="001B094C"/>
    <w:rsid w:val="001B416D"/>
    <w:rsid w:val="001C1B41"/>
    <w:rsid w:val="001D65EF"/>
    <w:rsid w:val="0021652E"/>
    <w:rsid w:val="00223003"/>
    <w:rsid w:val="002250A3"/>
    <w:rsid w:val="00225F5F"/>
    <w:rsid w:val="002269B7"/>
    <w:rsid w:val="00235217"/>
    <w:rsid w:val="00245497"/>
    <w:rsid w:val="00246D1F"/>
    <w:rsid w:val="00247403"/>
    <w:rsid w:val="00247542"/>
    <w:rsid w:val="00256283"/>
    <w:rsid w:val="0026525D"/>
    <w:rsid w:val="00266B61"/>
    <w:rsid w:val="0026712A"/>
    <w:rsid w:val="002704DB"/>
    <w:rsid w:val="002742AA"/>
    <w:rsid w:val="00277134"/>
    <w:rsid w:val="00284667"/>
    <w:rsid w:val="00285C77"/>
    <w:rsid w:val="00286605"/>
    <w:rsid w:val="002867EF"/>
    <w:rsid w:val="00294030"/>
    <w:rsid w:val="002A0AAE"/>
    <w:rsid w:val="002A0AD4"/>
    <w:rsid w:val="002A14F8"/>
    <w:rsid w:val="002A16A1"/>
    <w:rsid w:val="002A5820"/>
    <w:rsid w:val="002D065F"/>
    <w:rsid w:val="002D2B26"/>
    <w:rsid w:val="002D7EA2"/>
    <w:rsid w:val="002E0A91"/>
    <w:rsid w:val="002E187C"/>
    <w:rsid w:val="002F04FA"/>
    <w:rsid w:val="002F1DA9"/>
    <w:rsid w:val="002F34DD"/>
    <w:rsid w:val="00302733"/>
    <w:rsid w:val="00303272"/>
    <w:rsid w:val="0031074C"/>
    <w:rsid w:val="00311CAF"/>
    <w:rsid w:val="00314078"/>
    <w:rsid w:val="0031535D"/>
    <w:rsid w:val="003178BE"/>
    <w:rsid w:val="003240BB"/>
    <w:rsid w:val="003267FA"/>
    <w:rsid w:val="003269EA"/>
    <w:rsid w:val="0033169F"/>
    <w:rsid w:val="0033260A"/>
    <w:rsid w:val="0033467B"/>
    <w:rsid w:val="003375DE"/>
    <w:rsid w:val="00346C95"/>
    <w:rsid w:val="00347725"/>
    <w:rsid w:val="0035190A"/>
    <w:rsid w:val="00352336"/>
    <w:rsid w:val="003534C3"/>
    <w:rsid w:val="00356185"/>
    <w:rsid w:val="00360380"/>
    <w:rsid w:val="00363A43"/>
    <w:rsid w:val="00365D51"/>
    <w:rsid w:val="003664B3"/>
    <w:rsid w:val="0037519E"/>
    <w:rsid w:val="003767DF"/>
    <w:rsid w:val="00386C32"/>
    <w:rsid w:val="00386CF0"/>
    <w:rsid w:val="0039570A"/>
    <w:rsid w:val="003B1F7B"/>
    <w:rsid w:val="003B5891"/>
    <w:rsid w:val="003B75C0"/>
    <w:rsid w:val="003C676B"/>
    <w:rsid w:val="003D2966"/>
    <w:rsid w:val="003D2B67"/>
    <w:rsid w:val="003D3BC2"/>
    <w:rsid w:val="003D7075"/>
    <w:rsid w:val="003E6CA1"/>
    <w:rsid w:val="003F5898"/>
    <w:rsid w:val="00406DA6"/>
    <w:rsid w:val="0040771B"/>
    <w:rsid w:val="0041248F"/>
    <w:rsid w:val="004165C2"/>
    <w:rsid w:val="00423FC9"/>
    <w:rsid w:val="00425F3D"/>
    <w:rsid w:val="00427CBB"/>
    <w:rsid w:val="00433C4C"/>
    <w:rsid w:val="004349EE"/>
    <w:rsid w:val="004349F4"/>
    <w:rsid w:val="00435C53"/>
    <w:rsid w:val="00440D2C"/>
    <w:rsid w:val="00441DBA"/>
    <w:rsid w:val="00441ECB"/>
    <w:rsid w:val="00460B9B"/>
    <w:rsid w:val="00463FE8"/>
    <w:rsid w:val="004665D5"/>
    <w:rsid w:val="00467B7E"/>
    <w:rsid w:val="004700C1"/>
    <w:rsid w:val="004745E5"/>
    <w:rsid w:val="00476237"/>
    <w:rsid w:val="00477592"/>
    <w:rsid w:val="00484BD8"/>
    <w:rsid w:val="00485810"/>
    <w:rsid w:val="00486F1C"/>
    <w:rsid w:val="00493C0D"/>
    <w:rsid w:val="0049419D"/>
    <w:rsid w:val="004B5C90"/>
    <w:rsid w:val="004B61CF"/>
    <w:rsid w:val="004B6CE0"/>
    <w:rsid w:val="004B7A65"/>
    <w:rsid w:val="004C20D2"/>
    <w:rsid w:val="004C44D7"/>
    <w:rsid w:val="004C4B3E"/>
    <w:rsid w:val="004C4B62"/>
    <w:rsid w:val="004C54C9"/>
    <w:rsid w:val="004C6875"/>
    <w:rsid w:val="004D077C"/>
    <w:rsid w:val="004D6025"/>
    <w:rsid w:val="004D77AD"/>
    <w:rsid w:val="004E2649"/>
    <w:rsid w:val="004F62BF"/>
    <w:rsid w:val="00501399"/>
    <w:rsid w:val="00501A9B"/>
    <w:rsid w:val="00505CA5"/>
    <w:rsid w:val="0050633D"/>
    <w:rsid w:val="00507BC4"/>
    <w:rsid w:val="005128E4"/>
    <w:rsid w:val="005133DB"/>
    <w:rsid w:val="00525560"/>
    <w:rsid w:val="0052642E"/>
    <w:rsid w:val="005316A2"/>
    <w:rsid w:val="00531A90"/>
    <w:rsid w:val="00537490"/>
    <w:rsid w:val="00541CA3"/>
    <w:rsid w:val="00544C49"/>
    <w:rsid w:val="00547D7F"/>
    <w:rsid w:val="005516A1"/>
    <w:rsid w:val="00556871"/>
    <w:rsid w:val="00561D35"/>
    <w:rsid w:val="005651C4"/>
    <w:rsid w:val="00565EAA"/>
    <w:rsid w:val="005664CD"/>
    <w:rsid w:val="0057356F"/>
    <w:rsid w:val="0057402A"/>
    <w:rsid w:val="005771D0"/>
    <w:rsid w:val="0059191A"/>
    <w:rsid w:val="005921FF"/>
    <w:rsid w:val="00592ECC"/>
    <w:rsid w:val="00596831"/>
    <w:rsid w:val="005A3067"/>
    <w:rsid w:val="005A5CFB"/>
    <w:rsid w:val="005A6D0E"/>
    <w:rsid w:val="005B0BE3"/>
    <w:rsid w:val="005B1F90"/>
    <w:rsid w:val="005B47D1"/>
    <w:rsid w:val="005B52B0"/>
    <w:rsid w:val="005B6806"/>
    <w:rsid w:val="005C3320"/>
    <w:rsid w:val="005C4225"/>
    <w:rsid w:val="005D4AAA"/>
    <w:rsid w:val="005D4CF9"/>
    <w:rsid w:val="005D6865"/>
    <w:rsid w:val="005F0DAD"/>
    <w:rsid w:val="005F0F33"/>
    <w:rsid w:val="005F1293"/>
    <w:rsid w:val="005F7C3D"/>
    <w:rsid w:val="006003F1"/>
    <w:rsid w:val="00600DEB"/>
    <w:rsid w:val="00606FEF"/>
    <w:rsid w:val="006101A2"/>
    <w:rsid w:val="006110EB"/>
    <w:rsid w:val="00611775"/>
    <w:rsid w:val="006121A9"/>
    <w:rsid w:val="00627C9F"/>
    <w:rsid w:val="006311E9"/>
    <w:rsid w:val="00631E3E"/>
    <w:rsid w:val="00632354"/>
    <w:rsid w:val="0063685A"/>
    <w:rsid w:val="0063724D"/>
    <w:rsid w:val="00642810"/>
    <w:rsid w:val="00646BAB"/>
    <w:rsid w:val="0065081B"/>
    <w:rsid w:val="00652333"/>
    <w:rsid w:val="006534A9"/>
    <w:rsid w:val="00654221"/>
    <w:rsid w:val="0068009E"/>
    <w:rsid w:val="00692219"/>
    <w:rsid w:val="006A17D2"/>
    <w:rsid w:val="006A5197"/>
    <w:rsid w:val="006A65EE"/>
    <w:rsid w:val="006A73E6"/>
    <w:rsid w:val="006A78AA"/>
    <w:rsid w:val="006B2D5C"/>
    <w:rsid w:val="006B3D84"/>
    <w:rsid w:val="006C4EB1"/>
    <w:rsid w:val="006E0166"/>
    <w:rsid w:val="006E0457"/>
    <w:rsid w:val="006E3282"/>
    <w:rsid w:val="006E4249"/>
    <w:rsid w:val="006E7B34"/>
    <w:rsid w:val="006F295D"/>
    <w:rsid w:val="006F2C2F"/>
    <w:rsid w:val="0070697F"/>
    <w:rsid w:val="00711192"/>
    <w:rsid w:val="00715F0E"/>
    <w:rsid w:val="007178B7"/>
    <w:rsid w:val="0072199C"/>
    <w:rsid w:val="00722C9F"/>
    <w:rsid w:val="007253B8"/>
    <w:rsid w:val="00726823"/>
    <w:rsid w:val="00731119"/>
    <w:rsid w:val="0073741F"/>
    <w:rsid w:val="00747273"/>
    <w:rsid w:val="0075063B"/>
    <w:rsid w:val="00752E2B"/>
    <w:rsid w:val="007539FB"/>
    <w:rsid w:val="007555E8"/>
    <w:rsid w:val="00756E38"/>
    <w:rsid w:val="0076643F"/>
    <w:rsid w:val="00777F63"/>
    <w:rsid w:val="00787F1E"/>
    <w:rsid w:val="007915DC"/>
    <w:rsid w:val="00792258"/>
    <w:rsid w:val="007A5817"/>
    <w:rsid w:val="007B60E9"/>
    <w:rsid w:val="007B6CC3"/>
    <w:rsid w:val="007B7BB6"/>
    <w:rsid w:val="007C0A04"/>
    <w:rsid w:val="007C3334"/>
    <w:rsid w:val="007C5F1E"/>
    <w:rsid w:val="007C655E"/>
    <w:rsid w:val="007C7975"/>
    <w:rsid w:val="007D286D"/>
    <w:rsid w:val="007D2B98"/>
    <w:rsid w:val="007D52EE"/>
    <w:rsid w:val="007E1669"/>
    <w:rsid w:val="007E21BC"/>
    <w:rsid w:val="007E3B20"/>
    <w:rsid w:val="007E51D3"/>
    <w:rsid w:val="007E782D"/>
    <w:rsid w:val="007F294B"/>
    <w:rsid w:val="007F4238"/>
    <w:rsid w:val="007F54D2"/>
    <w:rsid w:val="00803F1C"/>
    <w:rsid w:val="00805E8D"/>
    <w:rsid w:val="0080600E"/>
    <w:rsid w:val="008144B3"/>
    <w:rsid w:val="00816CD6"/>
    <w:rsid w:val="00817612"/>
    <w:rsid w:val="00830E05"/>
    <w:rsid w:val="00831155"/>
    <w:rsid w:val="008338A4"/>
    <w:rsid w:val="0083648C"/>
    <w:rsid w:val="00837C45"/>
    <w:rsid w:val="00840EA6"/>
    <w:rsid w:val="00844730"/>
    <w:rsid w:val="008457C2"/>
    <w:rsid w:val="00847102"/>
    <w:rsid w:val="00853D77"/>
    <w:rsid w:val="00855FC0"/>
    <w:rsid w:val="00857A82"/>
    <w:rsid w:val="008645D0"/>
    <w:rsid w:val="008651FF"/>
    <w:rsid w:val="00870E84"/>
    <w:rsid w:val="00872887"/>
    <w:rsid w:val="00872E3A"/>
    <w:rsid w:val="00873836"/>
    <w:rsid w:val="008817AB"/>
    <w:rsid w:val="00885737"/>
    <w:rsid w:val="00890650"/>
    <w:rsid w:val="00897E12"/>
    <w:rsid w:val="008A24B0"/>
    <w:rsid w:val="008A30F3"/>
    <w:rsid w:val="008A703A"/>
    <w:rsid w:val="008A7E0F"/>
    <w:rsid w:val="008B12F5"/>
    <w:rsid w:val="008B63B9"/>
    <w:rsid w:val="008D534E"/>
    <w:rsid w:val="008D768D"/>
    <w:rsid w:val="008E3759"/>
    <w:rsid w:val="008E5087"/>
    <w:rsid w:val="008F1912"/>
    <w:rsid w:val="008F7C41"/>
    <w:rsid w:val="0090270B"/>
    <w:rsid w:val="009041DC"/>
    <w:rsid w:val="00912ACE"/>
    <w:rsid w:val="00913125"/>
    <w:rsid w:val="00913522"/>
    <w:rsid w:val="00917B5A"/>
    <w:rsid w:val="00920A58"/>
    <w:rsid w:val="00920A8C"/>
    <w:rsid w:val="00923AB0"/>
    <w:rsid w:val="009309AC"/>
    <w:rsid w:val="00934A2C"/>
    <w:rsid w:val="0094270F"/>
    <w:rsid w:val="00946A6F"/>
    <w:rsid w:val="009568DB"/>
    <w:rsid w:val="00965657"/>
    <w:rsid w:val="0096706E"/>
    <w:rsid w:val="0097536E"/>
    <w:rsid w:val="00975C4E"/>
    <w:rsid w:val="00976E8F"/>
    <w:rsid w:val="00981FBA"/>
    <w:rsid w:val="009873D5"/>
    <w:rsid w:val="00991779"/>
    <w:rsid w:val="00996E8A"/>
    <w:rsid w:val="00997BC5"/>
    <w:rsid w:val="009A40C3"/>
    <w:rsid w:val="009A4F41"/>
    <w:rsid w:val="009B1A5E"/>
    <w:rsid w:val="009B2E24"/>
    <w:rsid w:val="009B381B"/>
    <w:rsid w:val="009B646B"/>
    <w:rsid w:val="009C0E62"/>
    <w:rsid w:val="009C1280"/>
    <w:rsid w:val="009C61A8"/>
    <w:rsid w:val="009D13FF"/>
    <w:rsid w:val="009D1753"/>
    <w:rsid w:val="009D406F"/>
    <w:rsid w:val="009D7611"/>
    <w:rsid w:val="009E0B61"/>
    <w:rsid w:val="009E53DE"/>
    <w:rsid w:val="009F0583"/>
    <w:rsid w:val="009F0B9A"/>
    <w:rsid w:val="00A04C5F"/>
    <w:rsid w:val="00A2340F"/>
    <w:rsid w:val="00A249D3"/>
    <w:rsid w:val="00A27CF4"/>
    <w:rsid w:val="00A328B3"/>
    <w:rsid w:val="00A357C2"/>
    <w:rsid w:val="00A40A24"/>
    <w:rsid w:val="00A449FB"/>
    <w:rsid w:val="00A45283"/>
    <w:rsid w:val="00A47F90"/>
    <w:rsid w:val="00A50FCF"/>
    <w:rsid w:val="00A528D1"/>
    <w:rsid w:val="00A60F16"/>
    <w:rsid w:val="00A610CD"/>
    <w:rsid w:val="00A644CE"/>
    <w:rsid w:val="00A72B47"/>
    <w:rsid w:val="00A730ED"/>
    <w:rsid w:val="00A73CD0"/>
    <w:rsid w:val="00AA09A2"/>
    <w:rsid w:val="00AA6B69"/>
    <w:rsid w:val="00AA7996"/>
    <w:rsid w:val="00AC19CB"/>
    <w:rsid w:val="00AD395F"/>
    <w:rsid w:val="00AD7BBF"/>
    <w:rsid w:val="00AE0117"/>
    <w:rsid w:val="00AE4DA0"/>
    <w:rsid w:val="00AE5488"/>
    <w:rsid w:val="00AE61D2"/>
    <w:rsid w:val="00AE6D89"/>
    <w:rsid w:val="00AE6F91"/>
    <w:rsid w:val="00AF5571"/>
    <w:rsid w:val="00B0498F"/>
    <w:rsid w:val="00B05658"/>
    <w:rsid w:val="00B056A5"/>
    <w:rsid w:val="00B071E3"/>
    <w:rsid w:val="00B07341"/>
    <w:rsid w:val="00B1691F"/>
    <w:rsid w:val="00B206D2"/>
    <w:rsid w:val="00B26361"/>
    <w:rsid w:val="00B30539"/>
    <w:rsid w:val="00B314DB"/>
    <w:rsid w:val="00B361F2"/>
    <w:rsid w:val="00B3718B"/>
    <w:rsid w:val="00B376EC"/>
    <w:rsid w:val="00B42940"/>
    <w:rsid w:val="00B4632A"/>
    <w:rsid w:val="00B530F1"/>
    <w:rsid w:val="00B6797C"/>
    <w:rsid w:val="00B759FB"/>
    <w:rsid w:val="00B80AAF"/>
    <w:rsid w:val="00B851B0"/>
    <w:rsid w:val="00B9148B"/>
    <w:rsid w:val="00B96EA7"/>
    <w:rsid w:val="00BA276C"/>
    <w:rsid w:val="00BA7745"/>
    <w:rsid w:val="00BB306F"/>
    <w:rsid w:val="00BB5254"/>
    <w:rsid w:val="00BD3890"/>
    <w:rsid w:val="00BD4B89"/>
    <w:rsid w:val="00BD56A5"/>
    <w:rsid w:val="00BE1CB6"/>
    <w:rsid w:val="00BE22FB"/>
    <w:rsid w:val="00BF22CB"/>
    <w:rsid w:val="00BF64F4"/>
    <w:rsid w:val="00BF6FD8"/>
    <w:rsid w:val="00C00B36"/>
    <w:rsid w:val="00C03680"/>
    <w:rsid w:val="00C054DF"/>
    <w:rsid w:val="00C111D8"/>
    <w:rsid w:val="00C21762"/>
    <w:rsid w:val="00C21A78"/>
    <w:rsid w:val="00C24543"/>
    <w:rsid w:val="00C256A2"/>
    <w:rsid w:val="00C2618F"/>
    <w:rsid w:val="00C51515"/>
    <w:rsid w:val="00C5660B"/>
    <w:rsid w:val="00C6194B"/>
    <w:rsid w:val="00C66B72"/>
    <w:rsid w:val="00C76603"/>
    <w:rsid w:val="00C77B4F"/>
    <w:rsid w:val="00C93E5D"/>
    <w:rsid w:val="00C9567A"/>
    <w:rsid w:val="00C96C50"/>
    <w:rsid w:val="00CA0BB2"/>
    <w:rsid w:val="00CA1278"/>
    <w:rsid w:val="00CA4B0F"/>
    <w:rsid w:val="00CB0D69"/>
    <w:rsid w:val="00CB212D"/>
    <w:rsid w:val="00CB2660"/>
    <w:rsid w:val="00CB44B4"/>
    <w:rsid w:val="00CB50CD"/>
    <w:rsid w:val="00CC5E90"/>
    <w:rsid w:val="00CC6E48"/>
    <w:rsid w:val="00CD046C"/>
    <w:rsid w:val="00CD6055"/>
    <w:rsid w:val="00CE00CF"/>
    <w:rsid w:val="00CE076C"/>
    <w:rsid w:val="00CE5199"/>
    <w:rsid w:val="00CE6553"/>
    <w:rsid w:val="00CE66D5"/>
    <w:rsid w:val="00CF5DE0"/>
    <w:rsid w:val="00CF637A"/>
    <w:rsid w:val="00CF6518"/>
    <w:rsid w:val="00D00C91"/>
    <w:rsid w:val="00D059DE"/>
    <w:rsid w:val="00D110D7"/>
    <w:rsid w:val="00D13FCE"/>
    <w:rsid w:val="00D158B6"/>
    <w:rsid w:val="00D1656C"/>
    <w:rsid w:val="00D17A62"/>
    <w:rsid w:val="00D221BC"/>
    <w:rsid w:val="00D234DD"/>
    <w:rsid w:val="00D302F1"/>
    <w:rsid w:val="00D306D1"/>
    <w:rsid w:val="00D31A00"/>
    <w:rsid w:val="00D33188"/>
    <w:rsid w:val="00D34786"/>
    <w:rsid w:val="00D377B9"/>
    <w:rsid w:val="00D37BFC"/>
    <w:rsid w:val="00D41E96"/>
    <w:rsid w:val="00D43443"/>
    <w:rsid w:val="00D454E9"/>
    <w:rsid w:val="00D47A8E"/>
    <w:rsid w:val="00D50ADB"/>
    <w:rsid w:val="00D50C3B"/>
    <w:rsid w:val="00D52D14"/>
    <w:rsid w:val="00D57C19"/>
    <w:rsid w:val="00D61406"/>
    <w:rsid w:val="00D62F47"/>
    <w:rsid w:val="00D712D3"/>
    <w:rsid w:val="00D71422"/>
    <w:rsid w:val="00D71F0D"/>
    <w:rsid w:val="00D72DC6"/>
    <w:rsid w:val="00D735A6"/>
    <w:rsid w:val="00D7558D"/>
    <w:rsid w:val="00D75CC4"/>
    <w:rsid w:val="00D760A9"/>
    <w:rsid w:val="00D762BE"/>
    <w:rsid w:val="00D77BE6"/>
    <w:rsid w:val="00D81D92"/>
    <w:rsid w:val="00D902E6"/>
    <w:rsid w:val="00D91341"/>
    <w:rsid w:val="00DA33A6"/>
    <w:rsid w:val="00DA7B5F"/>
    <w:rsid w:val="00DB0143"/>
    <w:rsid w:val="00DB3FB2"/>
    <w:rsid w:val="00DB6E99"/>
    <w:rsid w:val="00DC0144"/>
    <w:rsid w:val="00DC11E7"/>
    <w:rsid w:val="00DC7023"/>
    <w:rsid w:val="00DC769A"/>
    <w:rsid w:val="00DD0EBF"/>
    <w:rsid w:val="00DD3D86"/>
    <w:rsid w:val="00DD3FB6"/>
    <w:rsid w:val="00DD6542"/>
    <w:rsid w:val="00DF1EC4"/>
    <w:rsid w:val="00DF5439"/>
    <w:rsid w:val="00E02FFA"/>
    <w:rsid w:val="00E0340B"/>
    <w:rsid w:val="00E04A90"/>
    <w:rsid w:val="00E071CF"/>
    <w:rsid w:val="00E14276"/>
    <w:rsid w:val="00E219C7"/>
    <w:rsid w:val="00E23CF7"/>
    <w:rsid w:val="00E245E0"/>
    <w:rsid w:val="00E25DA3"/>
    <w:rsid w:val="00E43157"/>
    <w:rsid w:val="00E461CE"/>
    <w:rsid w:val="00E5691E"/>
    <w:rsid w:val="00E60734"/>
    <w:rsid w:val="00E62A24"/>
    <w:rsid w:val="00E66C5F"/>
    <w:rsid w:val="00E71531"/>
    <w:rsid w:val="00E720CA"/>
    <w:rsid w:val="00E80288"/>
    <w:rsid w:val="00E84EB5"/>
    <w:rsid w:val="00E85662"/>
    <w:rsid w:val="00E8789F"/>
    <w:rsid w:val="00E916C7"/>
    <w:rsid w:val="00E94904"/>
    <w:rsid w:val="00E97B71"/>
    <w:rsid w:val="00EA32A9"/>
    <w:rsid w:val="00EA3D34"/>
    <w:rsid w:val="00EA56FF"/>
    <w:rsid w:val="00EB454D"/>
    <w:rsid w:val="00EB6AB3"/>
    <w:rsid w:val="00EC16CC"/>
    <w:rsid w:val="00ED3A83"/>
    <w:rsid w:val="00ED76BE"/>
    <w:rsid w:val="00EF1E7A"/>
    <w:rsid w:val="00EF21E6"/>
    <w:rsid w:val="00EF619B"/>
    <w:rsid w:val="00EF629E"/>
    <w:rsid w:val="00F00B55"/>
    <w:rsid w:val="00F01097"/>
    <w:rsid w:val="00F02AD1"/>
    <w:rsid w:val="00F1208F"/>
    <w:rsid w:val="00F15DD3"/>
    <w:rsid w:val="00F17D97"/>
    <w:rsid w:val="00F2241E"/>
    <w:rsid w:val="00F253CC"/>
    <w:rsid w:val="00F258BD"/>
    <w:rsid w:val="00F31640"/>
    <w:rsid w:val="00F36663"/>
    <w:rsid w:val="00F36685"/>
    <w:rsid w:val="00F36EFB"/>
    <w:rsid w:val="00F37106"/>
    <w:rsid w:val="00F37922"/>
    <w:rsid w:val="00F457CA"/>
    <w:rsid w:val="00F46B3C"/>
    <w:rsid w:val="00F519CF"/>
    <w:rsid w:val="00F531A4"/>
    <w:rsid w:val="00F56BA5"/>
    <w:rsid w:val="00F60E22"/>
    <w:rsid w:val="00F61CCC"/>
    <w:rsid w:val="00F6458A"/>
    <w:rsid w:val="00F648B0"/>
    <w:rsid w:val="00F67B0A"/>
    <w:rsid w:val="00F701E2"/>
    <w:rsid w:val="00F77FB5"/>
    <w:rsid w:val="00F81395"/>
    <w:rsid w:val="00F81761"/>
    <w:rsid w:val="00F82066"/>
    <w:rsid w:val="00F8242E"/>
    <w:rsid w:val="00F84AD2"/>
    <w:rsid w:val="00F917D1"/>
    <w:rsid w:val="00F9653B"/>
    <w:rsid w:val="00FB09CD"/>
    <w:rsid w:val="00FB17AA"/>
    <w:rsid w:val="00FB6113"/>
    <w:rsid w:val="00FB62CF"/>
    <w:rsid w:val="00FC2BEC"/>
    <w:rsid w:val="00FD1177"/>
    <w:rsid w:val="00FD3C3B"/>
    <w:rsid w:val="00FD5D20"/>
    <w:rsid w:val="00FD7151"/>
    <w:rsid w:val="00FE0AEB"/>
    <w:rsid w:val="00FE6B45"/>
    <w:rsid w:val="00FE7051"/>
    <w:rsid w:val="00FF3D87"/>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unhideWhenUsed/>
    <w:rsid w:val="0031535D"/>
    <w:pPr>
      <w:spacing w:after="120"/>
    </w:pPr>
  </w:style>
  <w:style w:type="character" w:customStyle="1" w:styleId="BodyTextChar">
    <w:name w:val="Body Text Char"/>
    <w:basedOn w:val="DefaultParagraphFont"/>
    <w:link w:val="BodyText"/>
    <w:uiPriority w:val="99"/>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character" w:customStyle="1" w:styleId="apple-converted-space">
    <w:name w:val="apple-converted-space"/>
    <w:basedOn w:val="DefaultParagraphFont"/>
    <w:rsid w:val="00F01097"/>
  </w:style>
  <w:style w:type="character" w:styleId="PlaceholderText">
    <w:name w:val="Placeholder Text"/>
    <w:basedOn w:val="DefaultParagraphFont"/>
    <w:uiPriority w:val="99"/>
    <w:semiHidden/>
    <w:rsid w:val="00E23CF7"/>
    <w:rPr>
      <w:color w:val="808080"/>
    </w:rPr>
  </w:style>
  <w:style w:type="character" w:styleId="CommentReference">
    <w:name w:val="annotation reference"/>
    <w:basedOn w:val="DefaultParagraphFont"/>
    <w:uiPriority w:val="99"/>
    <w:semiHidden/>
    <w:unhideWhenUsed/>
    <w:rsid w:val="00406DA6"/>
    <w:rPr>
      <w:sz w:val="16"/>
      <w:szCs w:val="16"/>
    </w:rPr>
  </w:style>
  <w:style w:type="paragraph" w:styleId="CommentText">
    <w:name w:val="annotation text"/>
    <w:basedOn w:val="Normal"/>
    <w:link w:val="CommentTextChar"/>
    <w:uiPriority w:val="99"/>
    <w:semiHidden/>
    <w:unhideWhenUsed/>
    <w:rsid w:val="00406DA6"/>
    <w:rPr>
      <w:sz w:val="20"/>
      <w:szCs w:val="20"/>
    </w:rPr>
  </w:style>
  <w:style w:type="character" w:customStyle="1" w:styleId="CommentTextChar">
    <w:name w:val="Comment Text Char"/>
    <w:basedOn w:val="DefaultParagraphFont"/>
    <w:link w:val="CommentText"/>
    <w:uiPriority w:val="99"/>
    <w:semiHidden/>
    <w:rsid w:val="00406DA6"/>
    <w:rPr>
      <w:lang w:val="en-US" w:eastAsia="en-US"/>
    </w:rPr>
  </w:style>
  <w:style w:type="paragraph" w:styleId="CommentSubject">
    <w:name w:val="annotation subject"/>
    <w:basedOn w:val="CommentText"/>
    <w:next w:val="CommentText"/>
    <w:link w:val="CommentSubjectChar"/>
    <w:uiPriority w:val="99"/>
    <w:semiHidden/>
    <w:unhideWhenUsed/>
    <w:rsid w:val="00406DA6"/>
    <w:rPr>
      <w:b/>
      <w:bCs/>
    </w:rPr>
  </w:style>
  <w:style w:type="character" w:customStyle="1" w:styleId="CommentSubjectChar">
    <w:name w:val="Comment Subject Char"/>
    <w:basedOn w:val="CommentTextChar"/>
    <w:link w:val="CommentSubject"/>
    <w:uiPriority w:val="99"/>
    <w:semiHidden/>
    <w:rsid w:val="00406DA6"/>
    <w:rPr>
      <w:b/>
      <w:bCs/>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unhideWhenUsed/>
    <w:rsid w:val="0031535D"/>
    <w:pPr>
      <w:spacing w:after="120"/>
    </w:pPr>
  </w:style>
  <w:style w:type="character" w:customStyle="1" w:styleId="BodyTextChar">
    <w:name w:val="Body Text Char"/>
    <w:basedOn w:val="DefaultParagraphFont"/>
    <w:link w:val="BodyText"/>
    <w:uiPriority w:val="99"/>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character" w:customStyle="1" w:styleId="apple-converted-space">
    <w:name w:val="apple-converted-space"/>
    <w:basedOn w:val="DefaultParagraphFont"/>
    <w:rsid w:val="00F01097"/>
  </w:style>
  <w:style w:type="character" w:styleId="PlaceholderText">
    <w:name w:val="Placeholder Text"/>
    <w:basedOn w:val="DefaultParagraphFont"/>
    <w:uiPriority w:val="99"/>
    <w:semiHidden/>
    <w:rsid w:val="00E23CF7"/>
    <w:rPr>
      <w:color w:val="808080"/>
    </w:rPr>
  </w:style>
  <w:style w:type="character" w:styleId="CommentReference">
    <w:name w:val="annotation reference"/>
    <w:basedOn w:val="DefaultParagraphFont"/>
    <w:uiPriority w:val="99"/>
    <w:semiHidden/>
    <w:unhideWhenUsed/>
    <w:rsid w:val="00406DA6"/>
    <w:rPr>
      <w:sz w:val="16"/>
      <w:szCs w:val="16"/>
    </w:rPr>
  </w:style>
  <w:style w:type="paragraph" w:styleId="CommentText">
    <w:name w:val="annotation text"/>
    <w:basedOn w:val="Normal"/>
    <w:link w:val="CommentTextChar"/>
    <w:uiPriority w:val="99"/>
    <w:semiHidden/>
    <w:unhideWhenUsed/>
    <w:rsid w:val="00406DA6"/>
    <w:rPr>
      <w:sz w:val="20"/>
      <w:szCs w:val="20"/>
    </w:rPr>
  </w:style>
  <w:style w:type="character" w:customStyle="1" w:styleId="CommentTextChar">
    <w:name w:val="Comment Text Char"/>
    <w:basedOn w:val="DefaultParagraphFont"/>
    <w:link w:val="CommentText"/>
    <w:uiPriority w:val="99"/>
    <w:semiHidden/>
    <w:rsid w:val="00406DA6"/>
    <w:rPr>
      <w:lang w:val="en-US" w:eastAsia="en-US"/>
    </w:rPr>
  </w:style>
  <w:style w:type="paragraph" w:styleId="CommentSubject">
    <w:name w:val="annotation subject"/>
    <w:basedOn w:val="CommentText"/>
    <w:next w:val="CommentText"/>
    <w:link w:val="CommentSubjectChar"/>
    <w:uiPriority w:val="99"/>
    <w:semiHidden/>
    <w:unhideWhenUsed/>
    <w:rsid w:val="00406DA6"/>
    <w:rPr>
      <w:b/>
      <w:bCs/>
    </w:rPr>
  </w:style>
  <w:style w:type="character" w:customStyle="1" w:styleId="CommentSubjectChar">
    <w:name w:val="Comment Subject Char"/>
    <w:basedOn w:val="CommentTextChar"/>
    <w:link w:val="CommentSubject"/>
    <w:uiPriority w:val="99"/>
    <w:semiHidden/>
    <w:rsid w:val="00406DA6"/>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3854222">
      <w:bodyDiv w:val="1"/>
      <w:marLeft w:val="0"/>
      <w:marRight w:val="0"/>
      <w:marTop w:val="0"/>
      <w:marBottom w:val="0"/>
      <w:divBdr>
        <w:top w:val="none" w:sz="0" w:space="0" w:color="auto"/>
        <w:left w:val="none" w:sz="0" w:space="0" w:color="auto"/>
        <w:bottom w:val="none" w:sz="0" w:space="0" w:color="auto"/>
        <w:right w:val="none" w:sz="0" w:space="0" w:color="auto"/>
      </w:divBdr>
    </w:div>
    <w:div w:id="1733239007">
      <w:bodyDiv w:val="1"/>
      <w:marLeft w:val="0"/>
      <w:marRight w:val="0"/>
      <w:marTop w:val="0"/>
      <w:marBottom w:val="0"/>
      <w:divBdr>
        <w:top w:val="none" w:sz="0" w:space="0" w:color="auto"/>
        <w:left w:val="none" w:sz="0" w:space="0" w:color="auto"/>
        <w:bottom w:val="none" w:sz="0" w:space="0" w:color="auto"/>
        <w:right w:val="none" w:sz="0" w:space="0" w:color="auto"/>
      </w:divBdr>
    </w:div>
    <w:div w:id="1780953998">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0.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0.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FD8093-AB4B-406D-9120-142DDEC27C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11091</Words>
  <Characters>17748</Characters>
  <Application>Microsoft Office Word</Application>
  <DocSecurity>0</DocSecurity>
  <Lines>572</Lines>
  <Paragraphs>82</Paragraphs>
  <ScaleCrop>false</ScaleCrop>
  <Company/>
  <LinksUpToDate>false</LinksUpToDate>
  <CharactersWithSpaces>28757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18/16</dc:title>
  <dc:creator/>
  <cp:lastModifiedBy/>
  <cp:revision>1</cp:revision>
  <dcterms:created xsi:type="dcterms:W3CDTF">2016-10-03T13:05:00Z</dcterms:created>
  <dcterms:modified xsi:type="dcterms:W3CDTF">2016-10-03T13:06:00Z</dcterms:modified>
</cp:coreProperties>
</file>