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4A0682" w:rsidRDefault="00D306D1" w:rsidP="00627C9F">
      <w:pPr>
        <w:jc w:val="both"/>
        <w:rPr>
          <w:rFonts w:asciiTheme="majorHAnsi" w:hAnsiTheme="majorHAnsi" w:cs="Univers"/>
          <w:b/>
          <w:bCs/>
          <w:sz w:val="22"/>
          <w:szCs w:val="22"/>
          <w:lang w:val="es-ES_tradnl"/>
        </w:rPr>
      </w:pPr>
      <w:r w:rsidRPr="004A068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ACE17DD" wp14:editId="2F76561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A47B6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A068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9D2BF1F" wp14:editId="54FAFCA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52AC" w:rsidRDefault="002652AC" w:rsidP="00AE5488">
                            <w:r>
                              <w:rPr>
                                <w:noProof/>
                              </w:rPr>
                              <w:drawing>
                                <wp:inline distT="0" distB="0" distL="0" distR="0" wp14:anchorId="68A17ED8" wp14:editId="168C18E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2652AC" w:rsidRDefault="002652AC" w:rsidP="00AE5488">
                      <w:r>
                        <w:rPr>
                          <w:noProof/>
                        </w:rPr>
                        <w:drawing>
                          <wp:inline distT="0" distB="0" distL="0" distR="0" wp14:anchorId="68A17ED8" wp14:editId="168C18E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4A0682" w:rsidRDefault="00040C3A" w:rsidP="00040C3A">
      <w:pPr>
        <w:tabs>
          <w:tab w:val="center" w:pos="5400"/>
        </w:tabs>
        <w:suppressAutoHyphens/>
        <w:jc w:val="both"/>
        <w:rPr>
          <w:rFonts w:asciiTheme="majorHAnsi" w:hAnsiTheme="majorHAnsi"/>
          <w:sz w:val="22"/>
          <w:szCs w:val="22"/>
          <w:lang w:val="es-ES"/>
        </w:rPr>
      </w:pPr>
    </w:p>
    <w:p w:rsidR="00040C3A" w:rsidRPr="004A0682" w:rsidRDefault="00040C3A" w:rsidP="00040C3A">
      <w:pPr>
        <w:tabs>
          <w:tab w:val="center" w:pos="5400"/>
        </w:tabs>
        <w:suppressAutoHyphens/>
        <w:jc w:val="both"/>
        <w:rPr>
          <w:rFonts w:asciiTheme="majorHAnsi" w:hAnsiTheme="majorHAnsi"/>
          <w:sz w:val="22"/>
          <w:szCs w:val="22"/>
          <w:lang w:val="es-ES"/>
        </w:rPr>
      </w:pPr>
    </w:p>
    <w:p w:rsidR="005128E4" w:rsidRPr="004A0682" w:rsidRDefault="005128E4" w:rsidP="00040C3A">
      <w:pPr>
        <w:tabs>
          <w:tab w:val="center" w:pos="5400"/>
        </w:tabs>
        <w:suppressAutoHyphens/>
        <w:rPr>
          <w:rFonts w:asciiTheme="majorHAnsi" w:hAnsiTheme="majorHAnsi"/>
          <w:sz w:val="22"/>
          <w:szCs w:val="22"/>
          <w:lang w:val="es-ES_tradnl"/>
        </w:rPr>
      </w:pPr>
    </w:p>
    <w:p w:rsidR="005128E4" w:rsidRPr="004A0682" w:rsidRDefault="005128E4" w:rsidP="00040C3A">
      <w:pPr>
        <w:tabs>
          <w:tab w:val="center" w:pos="5400"/>
        </w:tabs>
        <w:suppressAutoHyphens/>
        <w:rPr>
          <w:rFonts w:asciiTheme="majorHAnsi" w:hAnsiTheme="majorHAnsi"/>
          <w:sz w:val="22"/>
          <w:szCs w:val="22"/>
          <w:lang w:val="es-ES_tradnl"/>
        </w:rPr>
      </w:pPr>
    </w:p>
    <w:p w:rsidR="005128E4" w:rsidRPr="004A0682" w:rsidRDefault="005128E4" w:rsidP="00040C3A">
      <w:pPr>
        <w:tabs>
          <w:tab w:val="center" w:pos="5400"/>
        </w:tabs>
        <w:suppressAutoHyphens/>
        <w:rPr>
          <w:rFonts w:asciiTheme="majorHAnsi" w:hAnsiTheme="majorHAnsi"/>
          <w:sz w:val="22"/>
          <w:szCs w:val="22"/>
          <w:lang w:val="es-ES_tradnl"/>
        </w:rPr>
      </w:pPr>
    </w:p>
    <w:p w:rsidR="00040C3A" w:rsidRPr="004A0682" w:rsidRDefault="00040C3A" w:rsidP="005128E4">
      <w:pPr>
        <w:tabs>
          <w:tab w:val="center" w:pos="5400"/>
        </w:tabs>
        <w:suppressAutoHyphens/>
        <w:jc w:val="center"/>
        <w:rPr>
          <w:rFonts w:asciiTheme="majorHAnsi" w:hAnsiTheme="majorHAnsi"/>
          <w:sz w:val="22"/>
          <w:szCs w:val="22"/>
          <w:lang w:val="es-ES_tradnl"/>
        </w:rPr>
      </w:pPr>
    </w:p>
    <w:p w:rsidR="00040C3A" w:rsidRPr="004A0682" w:rsidRDefault="00040C3A" w:rsidP="005128E4">
      <w:pPr>
        <w:tabs>
          <w:tab w:val="center" w:pos="5400"/>
        </w:tabs>
        <w:suppressAutoHyphens/>
        <w:jc w:val="center"/>
        <w:rPr>
          <w:rFonts w:asciiTheme="majorHAnsi" w:hAnsiTheme="majorHAnsi"/>
          <w:sz w:val="22"/>
          <w:szCs w:val="22"/>
          <w:lang w:val="es-ES_tradnl"/>
        </w:rPr>
      </w:pPr>
    </w:p>
    <w:p w:rsidR="005B52B0" w:rsidRPr="004A0682" w:rsidRDefault="005B52B0" w:rsidP="005128E4">
      <w:pPr>
        <w:tabs>
          <w:tab w:val="center" w:pos="5400"/>
        </w:tabs>
        <w:suppressAutoHyphens/>
        <w:jc w:val="center"/>
        <w:rPr>
          <w:rFonts w:asciiTheme="majorHAnsi" w:hAnsiTheme="majorHAnsi"/>
          <w:sz w:val="22"/>
          <w:szCs w:val="22"/>
          <w:lang w:val="es-ES_tradnl"/>
        </w:rPr>
      </w:pPr>
    </w:p>
    <w:p w:rsidR="005B52B0" w:rsidRPr="004A0682" w:rsidRDefault="005B52B0" w:rsidP="005128E4">
      <w:pPr>
        <w:tabs>
          <w:tab w:val="center" w:pos="5400"/>
        </w:tabs>
        <w:suppressAutoHyphens/>
        <w:jc w:val="center"/>
        <w:rPr>
          <w:rFonts w:asciiTheme="majorHAnsi" w:hAnsiTheme="majorHAnsi"/>
          <w:sz w:val="22"/>
          <w:szCs w:val="22"/>
          <w:lang w:val="es-ES_tradnl"/>
        </w:rPr>
      </w:pPr>
    </w:p>
    <w:p w:rsidR="005B52B0" w:rsidRPr="004A0682" w:rsidRDefault="005B52B0" w:rsidP="005128E4">
      <w:pPr>
        <w:tabs>
          <w:tab w:val="center" w:pos="5400"/>
        </w:tabs>
        <w:suppressAutoHyphens/>
        <w:jc w:val="center"/>
        <w:rPr>
          <w:rFonts w:asciiTheme="majorHAnsi" w:hAnsiTheme="majorHAnsi"/>
          <w:sz w:val="22"/>
          <w:szCs w:val="22"/>
          <w:lang w:val="es-ES_tradnl"/>
        </w:rPr>
      </w:pPr>
    </w:p>
    <w:p w:rsidR="00040C3A" w:rsidRPr="004A0682" w:rsidRDefault="00040C3A" w:rsidP="00040C3A">
      <w:pPr>
        <w:tabs>
          <w:tab w:val="center" w:pos="5400"/>
        </w:tabs>
        <w:suppressAutoHyphens/>
        <w:jc w:val="center"/>
        <w:rPr>
          <w:rFonts w:asciiTheme="majorHAnsi" w:hAnsiTheme="majorHAnsi"/>
          <w:sz w:val="22"/>
          <w:szCs w:val="22"/>
          <w:lang w:val="es-ES_tradnl"/>
        </w:rPr>
      </w:pPr>
    </w:p>
    <w:p w:rsidR="00040C3A" w:rsidRPr="004A0682" w:rsidRDefault="00040C3A" w:rsidP="00040C3A">
      <w:pPr>
        <w:tabs>
          <w:tab w:val="center" w:pos="5400"/>
        </w:tabs>
        <w:suppressAutoHyphens/>
        <w:jc w:val="center"/>
        <w:rPr>
          <w:rFonts w:asciiTheme="majorHAnsi" w:hAnsiTheme="majorHAnsi"/>
          <w:sz w:val="22"/>
          <w:szCs w:val="22"/>
          <w:lang w:val="es-ES_tradnl"/>
        </w:rPr>
      </w:pPr>
    </w:p>
    <w:p w:rsidR="00040C3A" w:rsidRPr="004A0682" w:rsidRDefault="003D3BC2" w:rsidP="00040C3A">
      <w:pPr>
        <w:tabs>
          <w:tab w:val="center" w:pos="5400"/>
        </w:tabs>
        <w:suppressAutoHyphens/>
        <w:jc w:val="center"/>
        <w:rPr>
          <w:rFonts w:asciiTheme="majorHAnsi" w:hAnsiTheme="majorHAnsi"/>
          <w:sz w:val="22"/>
          <w:szCs w:val="22"/>
          <w:lang w:val="es-ES_tradnl"/>
        </w:rPr>
      </w:pPr>
      <w:r w:rsidRPr="004A068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BBA6356" wp14:editId="7881B294">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52AC" w:rsidRPr="004E2649" w:rsidRDefault="002652A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3B6D16">
                              <w:rPr>
                                <w:rFonts w:asciiTheme="majorHAnsi" w:hAnsiTheme="majorHAnsi" w:cs="Arial"/>
                                <w:b/>
                                <w:bCs/>
                                <w:color w:val="0D0D0D" w:themeColor="text1" w:themeTint="F2"/>
                                <w:sz w:val="36"/>
                                <w:szCs w:val="22"/>
                                <w:lang w:val="es-ES_tradnl"/>
                              </w:rPr>
                              <w:t xml:space="preserve"> 6</w:t>
                            </w:r>
                            <w:r>
                              <w:rPr>
                                <w:rFonts w:asciiTheme="majorHAnsi" w:hAnsiTheme="majorHAnsi" w:cs="Arial"/>
                                <w:b/>
                                <w:bCs/>
                                <w:color w:val="0D0D0D" w:themeColor="text1" w:themeTint="F2"/>
                                <w:sz w:val="36"/>
                                <w:szCs w:val="22"/>
                                <w:lang w:val="es-ES_tradnl"/>
                              </w:rPr>
                              <w:t>/1</w:t>
                            </w:r>
                            <w:r w:rsidR="003A5F04">
                              <w:rPr>
                                <w:rFonts w:asciiTheme="majorHAnsi" w:hAnsiTheme="majorHAnsi" w:cs="Arial"/>
                                <w:b/>
                                <w:bCs/>
                                <w:color w:val="0D0D0D" w:themeColor="text1" w:themeTint="F2"/>
                                <w:sz w:val="36"/>
                                <w:szCs w:val="22"/>
                                <w:lang w:val="es-ES_tradnl"/>
                              </w:rPr>
                              <w:t>7</w:t>
                            </w:r>
                          </w:p>
                          <w:p w:rsidR="002652AC" w:rsidRDefault="002652A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P 187-07</w:t>
                            </w:r>
                          </w:p>
                          <w:p w:rsidR="002652AC" w:rsidRPr="0010736F" w:rsidRDefault="002652A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2652AC" w:rsidRPr="0010736F" w:rsidRDefault="002652AC" w:rsidP="00997BC5">
                            <w:pPr>
                              <w:spacing w:line="276" w:lineRule="auto"/>
                              <w:rPr>
                                <w:rFonts w:asciiTheme="majorHAnsi" w:hAnsiTheme="majorHAnsi" w:cs="Arial"/>
                                <w:color w:val="0D0D0D" w:themeColor="text1" w:themeTint="F2"/>
                                <w:szCs w:val="22"/>
                                <w:lang w:val="es-ES_tradnl"/>
                              </w:rPr>
                            </w:pPr>
                            <w:bookmarkStart w:id="1" w:name="_ftnref1"/>
                          </w:p>
                          <w:bookmarkEnd w:id="1"/>
                          <w:p w:rsidR="002652AC" w:rsidRPr="006519AD" w:rsidRDefault="002652AC" w:rsidP="000548BC">
                            <w:pPr>
                              <w:spacing w:line="276" w:lineRule="auto"/>
                              <w:rPr>
                                <w:rFonts w:asciiTheme="majorHAnsi" w:hAnsiTheme="majorHAnsi" w:cs="Arial"/>
                                <w:color w:val="0D0D0D" w:themeColor="text1" w:themeTint="F2"/>
                                <w:szCs w:val="22"/>
                                <w:lang w:val="es-AR"/>
                              </w:rPr>
                            </w:pPr>
                            <w:r>
                              <w:rPr>
                                <w:rFonts w:asciiTheme="majorHAnsi" w:hAnsiTheme="majorHAnsi" w:cs="Arial"/>
                                <w:color w:val="0D0D0D" w:themeColor="text1" w:themeTint="F2"/>
                                <w:szCs w:val="22"/>
                                <w:lang w:val="es-ES_tradnl"/>
                              </w:rPr>
                              <w:t>ENRIQUE ALBERTO GAMERRO Y FAMILIA</w:t>
                            </w:r>
                          </w:p>
                          <w:p w:rsidR="002652AC" w:rsidRPr="0010736F" w:rsidRDefault="002652AC" w:rsidP="000548BC">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2652AC" w:rsidRPr="00AE5488" w:rsidRDefault="002652AC"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2652AC" w:rsidRPr="004E2649" w:rsidRDefault="002652A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3B6D16">
                        <w:rPr>
                          <w:rFonts w:asciiTheme="majorHAnsi" w:hAnsiTheme="majorHAnsi" w:cs="Arial"/>
                          <w:b/>
                          <w:bCs/>
                          <w:color w:val="0D0D0D" w:themeColor="text1" w:themeTint="F2"/>
                          <w:sz w:val="36"/>
                          <w:szCs w:val="22"/>
                          <w:lang w:val="es-ES_tradnl"/>
                        </w:rPr>
                        <w:t xml:space="preserve"> 6</w:t>
                      </w:r>
                      <w:r>
                        <w:rPr>
                          <w:rFonts w:asciiTheme="majorHAnsi" w:hAnsiTheme="majorHAnsi" w:cs="Arial"/>
                          <w:b/>
                          <w:bCs/>
                          <w:color w:val="0D0D0D" w:themeColor="text1" w:themeTint="F2"/>
                          <w:sz w:val="36"/>
                          <w:szCs w:val="22"/>
                          <w:lang w:val="es-ES_tradnl"/>
                        </w:rPr>
                        <w:t>/1</w:t>
                      </w:r>
                      <w:r w:rsidR="003A5F04">
                        <w:rPr>
                          <w:rFonts w:asciiTheme="majorHAnsi" w:hAnsiTheme="majorHAnsi" w:cs="Arial"/>
                          <w:b/>
                          <w:bCs/>
                          <w:color w:val="0D0D0D" w:themeColor="text1" w:themeTint="F2"/>
                          <w:sz w:val="36"/>
                          <w:szCs w:val="22"/>
                          <w:lang w:val="es-ES_tradnl"/>
                        </w:rPr>
                        <w:t>7</w:t>
                      </w:r>
                    </w:p>
                    <w:p w:rsidR="002652AC" w:rsidRDefault="002652A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P 187-07</w:t>
                      </w:r>
                    </w:p>
                    <w:p w:rsidR="002652AC" w:rsidRPr="0010736F" w:rsidRDefault="002652A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2652AC" w:rsidRPr="0010736F" w:rsidRDefault="002652AC" w:rsidP="00997BC5">
                      <w:pPr>
                        <w:spacing w:line="276" w:lineRule="auto"/>
                        <w:rPr>
                          <w:rFonts w:asciiTheme="majorHAnsi" w:hAnsiTheme="majorHAnsi" w:cs="Arial"/>
                          <w:color w:val="0D0D0D" w:themeColor="text1" w:themeTint="F2"/>
                          <w:szCs w:val="22"/>
                          <w:lang w:val="es-ES_tradnl"/>
                        </w:rPr>
                      </w:pPr>
                      <w:bookmarkStart w:id="1" w:name="_ftnref1"/>
                    </w:p>
                    <w:bookmarkEnd w:id="1"/>
                    <w:p w:rsidR="002652AC" w:rsidRPr="006519AD" w:rsidRDefault="002652AC" w:rsidP="000548BC">
                      <w:pPr>
                        <w:spacing w:line="276" w:lineRule="auto"/>
                        <w:rPr>
                          <w:rFonts w:asciiTheme="majorHAnsi" w:hAnsiTheme="majorHAnsi" w:cs="Arial"/>
                          <w:color w:val="0D0D0D" w:themeColor="text1" w:themeTint="F2"/>
                          <w:szCs w:val="22"/>
                          <w:lang w:val="es-AR"/>
                        </w:rPr>
                      </w:pPr>
                      <w:r>
                        <w:rPr>
                          <w:rFonts w:asciiTheme="majorHAnsi" w:hAnsiTheme="majorHAnsi" w:cs="Arial"/>
                          <w:color w:val="0D0D0D" w:themeColor="text1" w:themeTint="F2"/>
                          <w:szCs w:val="22"/>
                          <w:lang w:val="es-ES_tradnl"/>
                        </w:rPr>
                        <w:t>ENRIQUE ALBERTO GAMERRO Y FAMILIA</w:t>
                      </w:r>
                    </w:p>
                    <w:p w:rsidR="002652AC" w:rsidRPr="0010736F" w:rsidRDefault="002652AC" w:rsidP="000548BC">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2652AC" w:rsidRPr="00AE5488" w:rsidRDefault="002652AC" w:rsidP="007A5817">
                      <w:pPr>
                        <w:rPr>
                          <w:color w:val="0D0D0D" w:themeColor="text1" w:themeTint="F2"/>
                          <w:lang w:val="es-ES_tradnl"/>
                        </w:rPr>
                      </w:pPr>
                    </w:p>
                  </w:txbxContent>
                </v:textbox>
              </v:shape>
            </w:pict>
          </mc:Fallback>
        </mc:AlternateContent>
      </w:r>
      <w:r w:rsidR="004E2649" w:rsidRPr="004A068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2ACDDE4" wp14:editId="5CC92CB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52AC" w:rsidRPr="004E2649" w:rsidRDefault="003A5F0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2652AC" w:rsidRPr="004E2649" w:rsidRDefault="002652AC"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B6D16">
                              <w:rPr>
                                <w:rFonts w:asciiTheme="minorHAnsi" w:hAnsiTheme="minorHAnsi"/>
                                <w:color w:val="FFFFFF" w:themeColor="background1"/>
                                <w:sz w:val="22"/>
                                <w:lang w:val="pt-BR"/>
                              </w:rPr>
                              <w:t>7</w:t>
                            </w:r>
                          </w:p>
                          <w:p w:rsidR="002652AC" w:rsidRPr="004E2649" w:rsidRDefault="003B6D16"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27 enero</w:t>
                            </w:r>
                            <w:r w:rsidR="002652AC" w:rsidRPr="004E2649">
                              <w:rPr>
                                <w:rFonts w:asciiTheme="minorHAnsi" w:hAnsiTheme="minorHAnsi"/>
                                <w:color w:val="FFFFFF" w:themeColor="background1"/>
                                <w:sz w:val="22"/>
                              </w:rPr>
                              <w:t xml:space="preserve"> 201</w:t>
                            </w:r>
                            <w:r w:rsidR="003A5F04">
                              <w:rPr>
                                <w:rFonts w:asciiTheme="minorHAnsi" w:hAnsiTheme="minorHAnsi"/>
                                <w:color w:val="FFFFFF" w:themeColor="background1"/>
                                <w:sz w:val="22"/>
                              </w:rPr>
                              <w:t>7</w:t>
                            </w:r>
                          </w:p>
                          <w:p w:rsidR="002652AC" w:rsidRPr="004E2649" w:rsidRDefault="002652AC"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2652AC" w:rsidRPr="004E2649" w:rsidRDefault="003A5F0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2652AC" w:rsidRPr="004E2649" w:rsidRDefault="002652AC"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B6D16">
                        <w:rPr>
                          <w:rFonts w:asciiTheme="minorHAnsi" w:hAnsiTheme="minorHAnsi"/>
                          <w:color w:val="FFFFFF" w:themeColor="background1"/>
                          <w:sz w:val="22"/>
                          <w:lang w:val="pt-BR"/>
                        </w:rPr>
                        <w:t>7</w:t>
                      </w:r>
                    </w:p>
                    <w:p w:rsidR="002652AC" w:rsidRPr="004E2649" w:rsidRDefault="003B6D16"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27 enero</w:t>
                      </w:r>
                      <w:r w:rsidR="002652AC" w:rsidRPr="004E2649">
                        <w:rPr>
                          <w:rFonts w:asciiTheme="minorHAnsi" w:hAnsiTheme="minorHAnsi"/>
                          <w:color w:val="FFFFFF" w:themeColor="background1"/>
                          <w:sz w:val="22"/>
                        </w:rPr>
                        <w:t xml:space="preserve"> 201</w:t>
                      </w:r>
                      <w:r w:rsidR="003A5F04">
                        <w:rPr>
                          <w:rFonts w:asciiTheme="minorHAnsi" w:hAnsiTheme="minorHAnsi"/>
                          <w:color w:val="FFFFFF" w:themeColor="background1"/>
                          <w:sz w:val="22"/>
                        </w:rPr>
                        <w:t>7</w:t>
                      </w:r>
                    </w:p>
                    <w:p w:rsidR="002652AC" w:rsidRPr="004E2649" w:rsidRDefault="002652AC"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v:textbox>
              </v:shape>
            </w:pict>
          </mc:Fallback>
        </mc:AlternateContent>
      </w:r>
    </w:p>
    <w:p w:rsidR="00040C3A" w:rsidRPr="004A0682" w:rsidRDefault="00040C3A" w:rsidP="00040C3A">
      <w:pPr>
        <w:tabs>
          <w:tab w:val="center" w:pos="5400"/>
        </w:tabs>
        <w:suppressAutoHyphens/>
        <w:jc w:val="center"/>
        <w:rPr>
          <w:rFonts w:asciiTheme="majorHAnsi" w:hAnsiTheme="majorHAnsi"/>
          <w:sz w:val="22"/>
          <w:szCs w:val="22"/>
          <w:lang w:val="es-ES_tradnl"/>
        </w:rPr>
      </w:pPr>
    </w:p>
    <w:p w:rsidR="00040C3A" w:rsidRPr="004A0682" w:rsidRDefault="00040C3A" w:rsidP="00040C3A">
      <w:pPr>
        <w:tabs>
          <w:tab w:val="center" w:pos="5400"/>
        </w:tabs>
        <w:suppressAutoHyphens/>
        <w:jc w:val="center"/>
        <w:rPr>
          <w:rFonts w:asciiTheme="majorHAnsi" w:hAnsiTheme="majorHAnsi"/>
          <w:sz w:val="22"/>
          <w:szCs w:val="22"/>
          <w:lang w:val="es-ES_tradnl"/>
        </w:rPr>
      </w:pPr>
    </w:p>
    <w:p w:rsidR="00040C3A" w:rsidRPr="004A0682" w:rsidRDefault="00040C3A" w:rsidP="00040C3A">
      <w:pPr>
        <w:tabs>
          <w:tab w:val="center" w:pos="5400"/>
        </w:tabs>
        <w:suppressAutoHyphens/>
        <w:jc w:val="center"/>
        <w:rPr>
          <w:rFonts w:asciiTheme="majorHAnsi" w:hAnsiTheme="majorHAnsi" w:cs="Arial"/>
          <w:sz w:val="22"/>
          <w:szCs w:val="22"/>
          <w:lang w:val="es-ES_tradnl"/>
        </w:rPr>
      </w:pPr>
    </w:p>
    <w:p w:rsidR="00040C3A" w:rsidRPr="004A0682" w:rsidRDefault="00040C3A" w:rsidP="00040C3A">
      <w:pPr>
        <w:tabs>
          <w:tab w:val="center" w:pos="5400"/>
        </w:tabs>
        <w:suppressAutoHyphens/>
        <w:jc w:val="center"/>
        <w:rPr>
          <w:rFonts w:asciiTheme="majorHAnsi" w:hAnsiTheme="majorHAnsi"/>
          <w:sz w:val="22"/>
          <w:szCs w:val="22"/>
          <w:lang w:val="es-ES_tradnl"/>
        </w:rPr>
      </w:pPr>
    </w:p>
    <w:p w:rsidR="00040C3A" w:rsidRPr="004A0682" w:rsidRDefault="00040C3A" w:rsidP="00040C3A">
      <w:pPr>
        <w:tabs>
          <w:tab w:val="center" w:pos="5400"/>
        </w:tabs>
        <w:suppressAutoHyphens/>
        <w:jc w:val="center"/>
        <w:rPr>
          <w:rFonts w:asciiTheme="majorHAnsi" w:hAnsiTheme="majorHAnsi"/>
          <w:sz w:val="22"/>
          <w:szCs w:val="22"/>
          <w:lang w:val="es-ES_tradnl"/>
        </w:rPr>
      </w:pPr>
    </w:p>
    <w:p w:rsidR="00040C3A" w:rsidRPr="004A0682" w:rsidRDefault="00040C3A" w:rsidP="00040C3A">
      <w:pPr>
        <w:tabs>
          <w:tab w:val="center" w:pos="5400"/>
        </w:tabs>
        <w:suppressAutoHyphens/>
        <w:jc w:val="center"/>
        <w:rPr>
          <w:rFonts w:asciiTheme="majorHAnsi" w:hAnsiTheme="majorHAnsi"/>
          <w:sz w:val="22"/>
          <w:szCs w:val="22"/>
          <w:lang w:val="es-ES_tradnl"/>
        </w:rPr>
      </w:pPr>
    </w:p>
    <w:p w:rsidR="00040C3A" w:rsidRPr="004A0682" w:rsidRDefault="00040C3A" w:rsidP="00040C3A">
      <w:pPr>
        <w:tabs>
          <w:tab w:val="center" w:pos="5400"/>
        </w:tabs>
        <w:suppressAutoHyphens/>
        <w:jc w:val="center"/>
        <w:rPr>
          <w:rFonts w:asciiTheme="majorHAnsi" w:hAnsiTheme="majorHAnsi"/>
          <w:sz w:val="22"/>
          <w:szCs w:val="22"/>
          <w:lang w:val="es-ES_tradnl"/>
        </w:rPr>
      </w:pPr>
    </w:p>
    <w:p w:rsidR="005128E4" w:rsidRPr="004A0682" w:rsidRDefault="005128E4" w:rsidP="00040C3A">
      <w:pPr>
        <w:tabs>
          <w:tab w:val="center" w:pos="5400"/>
        </w:tabs>
        <w:suppressAutoHyphens/>
        <w:jc w:val="center"/>
        <w:rPr>
          <w:rFonts w:asciiTheme="majorHAnsi" w:hAnsiTheme="majorHAnsi"/>
          <w:sz w:val="22"/>
          <w:szCs w:val="22"/>
          <w:lang w:val="es-ES_tradnl"/>
        </w:rPr>
      </w:pPr>
    </w:p>
    <w:p w:rsidR="00040C3A" w:rsidRPr="004A0682" w:rsidRDefault="00040C3A" w:rsidP="00040C3A">
      <w:pPr>
        <w:tabs>
          <w:tab w:val="center" w:pos="5400"/>
        </w:tabs>
        <w:suppressAutoHyphens/>
        <w:jc w:val="center"/>
        <w:rPr>
          <w:rFonts w:asciiTheme="majorHAnsi" w:hAnsiTheme="majorHAnsi"/>
          <w:sz w:val="22"/>
          <w:szCs w:val="22"/>
          <w:lang w:val="es-ES_tradnl"/>
        </w:rPr>
      </w:pPr>
    </w:p>
    <w:p w:rsidR="005128E4" w:rsidRPr="004A0682" w:rsidRDefault="005128E4" w:rsidP="00040C3A">
      <w:pPr>
        <w:tabs>
          <w:tab w:val="center" w:pos="5400"/>
        </w:tabs>
        <w:suppressAutoHyphens/>
        <w:jc w:val="center"/>
        <w:rPr>
          <w:rFonts w:asciiTheme="majorHAnsi" w:hAnsiTheme="majorHAnsi"/>
          <w:sz w:val="22"/>
          <w:szCs w:val="22"/>
          <w:lang w:val="es-ES_tradnl"/>
        </w:rPr>
      </w:pPr>
    </w:p>
    <w:p w:rsidR="005128E4" w:rsidRPr="004A0682" w:rsidRDefault="005128E4" w:rsidP="00040C3A">
      <w:pPr>
        <w:tabs>
          <w:tab w:val="center" w:pos="5400"/>
        </w:tabs>
        <w:suppressAutoHyphens/>
        <w:jc w:val="center"/>
        <w:rPr>
          <w:rFonts w:asciiTheme="majorHAnsi" w:hAnsiTheme="majorHAnsi"/>
          <w:sz w:val="22"/>
          <w:szCs w:val="22"/>
          <w:lang w:val="es-ES_tradnl"/>
        </w:rPr>
      </w:pPr>
    </w:p>
    <w:p w:rsidR="005128E4" w:rsidRPr="004A0682" w:rsidRDefault="005128E4" w:rsidP="00040C3A">
      <w:pPr>
        <w:tabs>
          <w:tab w:val="center" w:pos="5400"/>
        </w:tabs>
        <w:suppressAutoHyphens/>
        <w:jc w:val="center"/>
        <w:rPr>
          <w:rFonts w:asciiTheme="majorHAnsi" w:hAnsiTheme="majorHAnsi"/>
          <w:sz w:val="22"/>
          <w:szCs w:val="22"/>
          <w:lang w:val="es-ES_tradnl"/>
        </w:rPr>
      </w:pPr>
    </w:p>
    <w:p w:rsidR="00040C3A" w:rsidRPr="004A0682" w:rsidRDefault="00040C3A" w:rsidP="00040C3A">
      <w:pPr>
        <w:tabs>
          <w:tab w:val="center" w:pos="5400"/>
        </w:tabs>
        <w:suppressAutoHyphens/>
        <w:jc w:val="center"/>
        <w:rPr>
          <w:rFonts w:asciiTheme="majorHAnsi" w:hAnsiTheme="majorHAnsi"/>
          <w:sz w:val="22"/>
          <w:szCs w:val="22"/>
          <w:lang w:val="es-ES_tradnl"/>
        </w:rPr>
      </w:pPr>
    </w:p>
    <w:p w:rsidR="00040C3A" w:rsidRPr="004A0682" w:rsidRDefault="00040C3A" w:rsidP="00040C3A">
      <w:pPr>
        <w:tabs>
          <w:tab w:val="center" w:pos="5400"/>
        </w:tabs>
        <w:suppressAutoHyphens/>
        <w:jc w:val="center"/>
        <w:rPr>
          <w:rFonts w:asciiTheme="majorHAnsi" w:hAnsiTheme="majorHAnsi"/>
          <w:sz w:val="22"/>
          <w:szCs w:val="22"/>
          <w:lang w:val="es-ES_tradnl"/>
        </w:rPr>
      </w:pPr>
    </w:p>
    <w:p w:rsidR="00A50FCF" w:rsidRPr="004A0682" w:rsidRDefault="00A50FCF" w:rsidP="00040C3A">
      <w:pPr>
        <w:tabs>
          <w:tab w:val="center" w:pos="5400"/>
        </w:tabs>
        <w:suppressAutoHyphens/>
        <w:jc w:val="center"/>
        <w:rPr>
          <w:rFonts w:asciiTheme="majorHAnsi" w:hAnsiTheme="majorHAnsi"/>
          <w:sz w:val="18"/>
          <w:szCs w:val="22"/>
          <w:lang w:val="es-ES_tradnl"/>
        </w:rPr>
      </w:pPr>
    </w:p>
    <w:p w:rsidR="00A50FCF" w:rsidRPr="004A0682" w:rsidRDefault="00A50FCF" w:rsidP="00040C3A">
      <w:pPr>
        <w:tabs>
          <w:tab w:val="center" w:pos="5400"/>
        </w:tabs>
        <w:suppressAutoHyphens/>
        <w:jc w:val="center"/>
        <w:rPr>
          <w:rFonts w:asciiTheme="majorHAnsi" w:hAnsiTheme="majorHAnsi"/>
          <w:sz w:val="18"/>
          <w:szCs w:val="22"/>
          <w:lang w:val="es-ES_tradnl"/>
        </w:rPr>
      </w:pPr>
    </w:p>
    <w:p w:rsidR="00A50FCF" w:rsidRPr="004A0682" w:rsidRDefault="00A50FCF" w:rsidP="00040C3A">
      <w:pPr>
        <w:tabs>
          <w:tab w:val="center" w:pos="5400"/>
        </w:tabs>
        <w:suppressAutoHyphens/>
        <w:jc w:val="center"/>
        <w:rPr>
          <w:rFonts w:asciiTheme="majorHAnsi" w:hAnsiTheme="majorHAnsi"/>
          <w:sz w:val="18"/>
          <w:szCs w:val="22"/>
          <w:lang w:val="es-ES_tradnl"/>
        </w:rPr>
      </w:pPr>
    </w:p>
    <w:p w:rsidR="00A50FCF" w:rsidRPr="004A0682" w:rsidRDefault="00A50FCF" w:rsidP="00040C3A">
      <w:pPr>
        <w:tabs>
          <w:tab w:val="center" w:pos="5400"/>
        </w:tabs>
        <w:suppressAutoHyphens/>
        <w:jc w:val="center"/>
        <w:rPr>
          <w:rFonts w:asciiTheme="majorHAnsi" w:hAnsiTheme="majorHAnsi"/>
          <w:sz w:val="18"/>
          <w:szCs w:val="22"/>
          <w:lang w:val="es-ES_tradnl"/>
        </w:rPr>
      </w:pPr>
    </w:p>
    <w:p w:rsidR="00A50FCF" w:rsidRPr="004A0682" w:rsidRDefault="00A50FCF" w:rsidP="00040C3A">
      <w:pPr>
        <w:tabs>
          <w:tab w:val="center" w:pos="5400"/>
        </w:tabs>
        <w:suppressAutoHyphens/>
        <w:jc w:val="center"/>
        <w:rPr>
          <w:rFonts w:asciiTheme="majorHAnsi" w:hAnsiTheme="majorHAnsi"/>
          <w:sz w:val="18"/>
          <w:szCs w:val="22"/>
          <w:lang w:val="es-ES_tradnl"/>
        </w:rPr>
      </w:pPr>
    </w:p>
    <w:p w:rsidR="00A50FCF" w:rsidRPr="004A0682" w:rsidRDefault="00A50FCF" w:rsidP="00040C3A">
      <w:pPr>
        <w:tabs>
          <w:tab w:val="center" w:pos="5400"/>
        </w:tabs>
        <w:suppressAutoHyphens/>
        <w:jc w:val="center"/>
        <w:rPr>
          <w:rFonts w:asciiTheme="majorHAnsi" w:hAnsiTheme="majorHAnsi"/>
          <w:sz w:val="18"/>
          <w:szCs w:val="22"/>
          <w:lang w:val="es-ES_tradnl"/>
        </w:rPr>
      </w:pPr>
    </w:p>
    <w:p w:rsidR="00A50FCF" w:rsidRPr="004A0682" w:rsidRDefault="00A50FCF" w:rsidP="00040C3A">
      <w:pPr>
        <w:tabs>
          <w:tab w:val="center" w:pos="5400"/>
        </w:tabs>
        <w:suppressAutoHyphens/>
        <w:jc w:val="center"/>
        <w:rPr>
          <w:rFonts w:asciiTheme="majorHAnsi" w:hAnsiTheme="majorHAnsi"/>
          <w:sz w:val="18"/>
          <w:szCs w:val="22"/>
          <w:lang w:val="es-ES_tradnl"/>
        </w:rPr>
      </w:pPr>
    </w:p>
    <w:p w:rsidR="00A50FCF" w:rsidRPr="004A0682" w:rsidRDefault="00A50FCF" w:rsidP="00040C3A">
      <w:pPr>
        <w:tabs>
          <w:tab w:val="center" w:pos="5400"/>
        </w:tabs>
        <w:suppressAutoHyphens/>
        <w:jc w:val="center"/>
        <w:rPr>
          <w:rFonts w:asciiTheme="majorHAnsi" w:hAnsiTheme="majorHAnsi"/>
          <w:sz w:val="18"/>
          <w:szCs w:val="22"/>
          <w:lang w:val="es-ES_tradnl"/>
        </w:rPr>
      </w:pPr>
    </w:p>
    <w:p w:rsidR="00A50FCF" w:rsidRPr="004A0682" w:rsidRDefault="00A50FCF" w:rsidP="00040C3A">
      <w:pPr>
        <w:tabs>
          <w:tab w:val="center" w:pos="5400"/>
        </w:tabs>
        <w:suppressAutoHyphens/>
        <w:jc w:val="center"/>
        <w:rPr>
          <w:rFonts w:asciiTheme="majorHAnsi" w:hAnsiTheme="majorHAnsi"/>
          <w:sz w:val="18"/>
          <w:szCs w:val="22"/>
          <w:lang w:val="es-ES_tradnl"/>
        </w:rPr>
      </w:pPr>
    </w:p>
    <w:p w:rsidR="00A50FCF" w:rsidRPr="004A0682" w:rsidRDefault="00A50FCF" w:rsidP="00040C3A">
      <w:pPr>
        <w:tabs>
          <w:tab w:val="center" w:pos="5400"/>
        </w:tabs>
        <w:suppressAutoHyphens/>
        <w:jc w:val="center"/>
        <w:rPr>
          <w:rFonts w:asciiTheme="majorHAnsi" w:hAnsiTheme="majorHAnsi"/>
          <w:sz w:val="18"/>
          <w:szCs w:val="22"/>
          <w:lang w:val="es-ES_tradnl"/>
        </w:rPr>
      </w:pPr>
    </w:p>
    <w:p w:rsidR="00A50FCF" w:rsidRPr="004A0682" w:rsidRDefault="00A50FCF" w:rsidP="00040C3A">
      <w:pPr>
        <w:tabs>
          <w:tab w:val="center" w:pos="5400"/>
        </w:tabs>
        <w:suppressAutoHyphens/>
        <w:jc w:val="center"/>
        <w:rPr>
          <w:rFonts w:asciiTheme="majorHAnsi" w:hAnsiTheme="majorHAnsi"/>
          <w:sz w:val="18"/>
          <w:szCs w:val="22"/>
          <w:lang w:val="es-ES_tradnl"/>
        </w:rPr>
      </w:pPr>
    </w:p>
    <w:p w:rsidR="00A50FCF" w:rsidRPr="004A0682" w:rsidRDefault="00A50FCF" w:rsidP="00040C3A">
      <w:pPr>
        <w:tabs>
          <w:tab w:val="center" w:pos="5400"/>
        </w:tabs>
        <w:suppressAutoHyphens/>
        <w:jc w:val="center"/>
        <w:rPr>
          <w:rFonts w:asciiTheme="majorHAnsi" w:hAnsiTheme="majorHAnsi"/>
          <w:sz w:val="18"/>
          <w:szCs w:val="22"/>
          <w:lang w:val="es-ES_tradnl"/>
        </w:rPr>
      </w:pPr>
    </w:p>
    <w:p w:rsidR="00A50FCF" w:rsidRPr="004A0682" w:rsidRDefault="00A50FCF" w:rsidP="00040C3A">
      <w:pPr>
        <w:tabs>
          <w:tab w:val="center" w:pos="5400"/>
        </w:tabs>
        <w:suppressAutoHyphens/>
        <w:jc w:val="center"/>
        <w:rPr>
          <w:rFonts w:asciiTheme="majorHAnsi" w:hAnsiTheme="majorHAnsi"/>
          <w:sz w:val="18"/>
          <w:szCs w:val="22"/>
          <w:lang w:val="es-ES_tradnl"/>
        </w:rPr>
      </w:pPr>
    </w:p>
    <w:p w:rsidR="00A50FCF" w:rsidRPr="004A0682" w:rsidRDefault="00A50FCF" w:rsidP="00040C3A">
      <w:pPr>
        <w:tabs>
          <w:tab w:val="center" w:pos="5400"/>
        </w:tabs>
        <w:suppressAutoHyphens/>
        <w:jc w:val="center"/>
        <w:rPr>
          <w:rFonts w:asciiTheme="majorHAnsi" w:hAnsiTheme="majorHAnsi"/>
          <w:sz w:val="18"/>
          <w:szCs w:val="22"/>
          <w:lang w:val="es-ES_tradnl"/>
        </w:rPr>
      </w:pPr>
    </w:p>
    <w:p w:rsidR="00A50FCF" w:rsidRPr="004A0682" w:rsidRDefault="0090270B" w:rsidP="00040C3A">
      <w:pPr>
        <w:tabs>
          <w:tab w:val="center" w:pos="5400"/>
        </w:tabs>
        <w:suppressAutoHyphens/>
        <w:jc w:val="center"/>
        <w:rPr>
          <w:rFonts w:asciiTheme="majorHAnsi" w:hAnsiTheme="majorHAnsi"/>
          <w:sz w:val="18"/>
          <w:szCs w:val="22"/>
          <w:lang w:val="es-ES_tradnl"/>
        </w:rPr>
      </w:pPr>
      <w:r w:rsidRPr="004A068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CC4A3B3" wp14:editId="0EC8C73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52AC" w:rsidRPr="003B6D16" w:rsidRDefault="002652AC" w:rsidP="0059191A">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por la Comisión el </w:t>
                            </w:r>
                            <w:r w:rsidR="003B6D16">
                              <w:rPr>
                                <w:rFonts w:asciiTheme="majorHAnsi" w:hAnsiTheme="majorHAnsi"/>
                                <w:color w:val="0D0D0D" w:themeColor="text1" w:themeTint="F2"/>
                                <w:sz w:val="18"/>
                                <w:szCs w:val="22"/>
                                <w:lang w:val="es-ES"/>
                              </w:rPr>
                              <w:t>27 de enero de</w:t>
                            </w:r>
                            <w:r w:rsidRPr="00890650">
                              <w:rPr>
                                <w:rFonts w:asciiTheme="majorHAnsi" w:hAnsiTheme="majorHAnsi"/>
                                <w:color w:val="0D0D0D" w:themeColor="text1" w:themeTint="F2"/>
                                <w:sz w:val="18"/>
                                <w:szCs w:val="22"/>
                                <w:lang w:val="es-ES"/>
                              </w:rPr>
                              <w:t xml:space="preserve"> 201</w:t>
                            </w:r>
                            <w:r w:rsidR="003A5F04">
                              <w:rPr>
                                <w:rFonts w:asciiTheme="majorHAnsi" w:hAnsiTheme="majorHAnsi"/>
                                <w:color w:val="0D0D0D" w:themeColor="text1" w:themeTint="F2"/>
                                <w:sz w:val="18"/>
                                <w:szCs w:val="22"/>
                                <w:lang w:val="es-ES"/>
                              </w:rPr>
                              <w:t>7</w:t>
                            </w:r>
                            <w:r w:rsidR="006B5ED9">
                              <w:rPr>
                                <w:rFonts w:asciiTheme="majorHAnsi" w:hAnsiTheme="majorHAnsi"/>
                                <w:color w:val="0D0D0D" w:themeColor="text1" w:themeTint="F2"/>
                                <w:sz w:val="18"/>
                                <w:szCs w:val="22"/>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2652AC" w:rsidRPr="003B6D16" w:rsidRDefault="002652AC" w:rsidP="0059191A">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por la Comisión el </w:t>
                      </w:r>
                      <w:r w:rsidR="003B6D16">
                        <w:rPr>
                          <w:rFonts w:asciiTheme="majorHAnsi" w:hAnsiTheme="majorHAnsi"/>
                          <w:color w:val="0D0D0D" w:themeColor="text1" w:themeTint="F2"/>
                          <w:sz w:val="18"/>
                          <w:szCs w:val="22"/>
                          <w:lang w:val="es-ES"/>
                        </w:rPr>
                        <w:t>27 de enero de</w:t>
                      </w:r>
                      <w:r w:rsidRPr="00890650">
                        <w:rPr>
                          <w:rFonts w:asciiTheme="majorHAnsi" w:hAnsiTheme="majorHAnsi"/>
                          <w:color w:val="0D0D0D" w:themeColor="text1" w:themeTint="F2"/>
                          <w:sz w:val="18"/>
                          <w:szCs w:val="22"/>
                          <w:lang w:val="es-ES"/>
                        </w:rPr>
                        <w:t xml:space="preserve"> 201</w:t>
                      </w:r>
                      <w:r w:rsidR="003A5F04">
                        <w:rPr>
                          <w:rFonts w:asciiTheme="majorHAnsi" w:hAnsiTheme="majorHAnsi"/>
                          <w:color w:val="0D0D0D" w:themeColor="text1" w:themeTint="F2"/>
                          <w:sz w:val="18"/>
                          <w:szCs w:val="22"/>
                          <w:lang w:val="es-ES"/>
                        </w:rPr>
                        <w:t>7</w:t>
                      </w:r>
                      <w:r w:rsidR="006B5ED9">
                        <w:rPr>
                          <w:rFonts w:asciiTheme="majorHAnsi" w:hAnsiTheme="majorHAnsi"/>
                          <w:color w:val="0D0D0D" w:themeColor="text1" w:themeTint="F2"/>
                          <w:sz w:val="18"/>
                          <w:szCs w:val="22"/>
                          <w:lang w:val="es-ES"/>
                        </w:rPr>
                        <w:t>.</w:t>
                      </w:r>
                    </w:p>
                  </w:txbxContent>
                </v:textbox>
              </v:shape>
            </w:pict>
          </mc:Fallback>
        </mc:AlternateContent>
      </w:r>
    </w:p>
    <w:p w:rsidR="00A50FCF" w:rsidRPr="004A0682" w:rsidRDefault="00A50FCF" w:rsidP="00040C3A">
      <w:pPr>
        <w:tabs>
          <w:tab w:val="center" w:pos="5400"/>
        </w:tabs>
        <w:suppressAutoHyphens/>
        <w:jc w:val="center"/>
        <w:rPr>
          <w:rFonts w:asciiTheme="majorHAnsi" w:hAnsiTheme="majorHAnsi"/>
          <w:sz w:val="18"/>
          <w:szCs w:val="22"/>
          <w:lang w:val="es-ES_tradnl"/>
        </w:rPr>
      </w:pPr>
    </w:p>
    <w:p w:rsidR="00A50FCF" w:rsidRPr="004A0682" w:rsidRDefault="00A50FCF" w:rsidP="00040C3A">
      <w:pPr>
        <w:tabs>
          <w:tab w:val="center" w:pos="5400"/>
        </w:tabs>
        <w:suppressAutoHyphens/>
        <w:jc w:val="center"/>
        <w:rPr>
          <w:rFonts w:asciiTheme="majorHAnsi" w:hAnsiTheme="majorHAnsi"/>
          <w:sz w:val="18"/>
          <w:szCs w:val="22"/>
          <w:lang w:val="es-ES_tradnl"/>
        </w:rPr>
      </w:pPr>
    </w:p>
    <w:p w:rsidR="00A50FCF" w:rsidRPr="004A0682" w:rsidRDefault="00A50FCF" w:rsidP="00040C3A">
      <w:pPr>
        <w:tabs>
          <w:tab w:val="center" w:pos="5400"/>
        </w:tabs>
        <w:suppressAutoHyphens/>
        <w:jc w:val="center"/>
        <w:rPr>
          <w:rFonts w:asciiTheme="majorHAnsi" w:hAnsiTheme="majorHAnsi"/>
          <w:sz w:val="18"/>
          <w:szCs w:val="22"/>
          <w:lang w:val="es-ES_tradnl"/>
        </w:rPr>
      </w:pPr>
    </w:p>
    <w:p w:rsidR="00A50FCF" w:rsidRPr="004A0682" w:rsidRDefault="00A50FCF" w:rsidP="00040C3A">
      <w:pPr>
        <w:tabs>
          <w:tab w:val="center" w:pos="5400"/>
        </w:tabs>
        <w:suppressAutoHyphens/>
        <w:jc w:val="center"/>
        <w:rPr>
          <w:rFonts w:asciiTheme="majorHAnsi" w:hAnsiTheme="majorHAnsi"/>
          <w:sz w:val="18"/>
          <w:szCs w:val="22"/>
          <w:lang w:val="es-ES_tradnl"/>
        </w:rPr>
      </w:pPr>
    </w:p>
    <w:p w:rsidR="00A50FCF" w:rsidRPr="004A0682" w:rsidRDefault="0090270B" w:rsidP="00040C3A">
      <w:pPr>
        <w:tabs>
          <w:tab w:val="center" w:pos="5400"/>
        </w:tabs>
        <w:suppressAutoHyphens/>
        <w:jc w:val="center"/>
        <w:rPr>
          <w:rFonts w:asciiTheme="majorHAnsi" w:hAnsiTheme="majorHAnsi"/>
          <w:sz w:val="18"/>
          <w:szCs w:val="22"/>
          <w:lang w:val="es-ES_tradnl"/>
        </w:rPr>
      </w:pPr>
      <w:r w:rsidRPr="004A0682">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47907EB9" wp14:editId="0D5A59F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52AC" w:rsidRPr="007B05C4" w:rsidRDefault="002652A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B6D16" w:rsidRPr="003B6D16">
                              <w:rPr>
                                <w:rFonts w:asciiTheme="majorHAnsi" w:hAnsiTheme="majorHAnsi"/>
                                <w:color w:val="595959" w:themeColor="text1" w:themeTint="A6"/>
                                <w:sz w:val="18"/>
                                <w:szCs w:val="18"/>
                                <w:lang w:val="pt-BR"/>
                              </w:rPr>
                              <w:t xml:space="preserve">6/17. </w:t>
                            </w:r>
                            <w:r w:rsidR="003B6D16">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3B6D16">
                              <w:rPr>
                                <w:rFonts w:asciiTheme="majorHAnsi" w:hAnsiTheme="majorHAnsi"/>
                                <w:color w:val="595959" w:themeColor="text1" w:themeTint="A6"/>
                                <w:sz w:val="18"/>
                                <w:szCs w:val="18"/>
                                <w:lang w:val="es-ES_tradnl"/>
                              </w:rPr>
                              <w:t>Enrique Alberto Gamerro y Familia. Argentina. 27 de enero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2652AC" w:rsidRPr="007B05C4" w:rsidRDefault="002652A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B6D16" w:rsidRPr="003B6D16">
                        <w:rPr>
                          <w:rFonts w:asciiTheme="majorHAnsi" w:hAnsiTheme="majorHAnsi"/>
                          <w:color w:val="595959" w:themeColor="text1" w:themeTint="A6"/>
                          <w:sz w:val="18"/>
                          <w:szCs w:val="18"/>
                          <w:lang w:val="pt-BR"/>
                        </w:rPr>
                        <w:t xml:space="preserve">6/17. </w:t>
                      </w:r>
                      <w:r w:rsidR="003B6D16">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3B6D16">
                        <w:rPr>
                          <w:rFonts w:asciiTheme="majorHAnsi" w:hAnsiTheme="majorHAnsi"/>
                          <w:color w:val="595959" w:themeColor="text1" w:themeTint="A6"/>
                          <w:sz w:val="18"/>
                          <w:szCs w:val="18"/>
                          <w:lang w:val="es-ES_tradnl"/>
                        </w:rPr>
                        <w:t>Enrique Alberto Gamerro y Familia. Argentina. 27 de enero de 2017.</w:t>
                      </w:r>
                    </w:p>
                  </w:txbxContent>
                </v:textbox>
              </v:shape>
            </w:pict>
          </mc:Fallback>
        </mc:AlternateContent>
      </w:r>
    </w:p>
    <w:p w:rsidR="00A50FCF" w:rsidRPr="004A0682" w:rsidRDefault="00A50FCF" w:rsidP="00040C3A">
      <w:pPr>
        <w:tabs>
          <w:tab w:val="center" w:pos="5400"/>
        </w:tabs>
        <w:suppressAutoHyphens/>
        <w:jc w:val="center"/>
        <w:rPr>
          <w:rFonts w:asciiTheme="majorHAnsi" w:hAnsiTheme="majorHAnsi"/>
          <w:sz w:val="18"/>
          <w:szCs w:val="22"/>
          <w:lang w:val="es-ES_tradnl"/>
        </w:rPr>
      </w:pPr>
    </w:p>
    <w:p w:rsidR="0090270B" w:rsidRPr="004A0682" w:rsidRDefault="00D306D1" w:rsidP="005516A1">
      <w:pPr>
        <w:tabs>
          <w:tab w:val="center" w:pos="5400"/>
        </w:tabs>
        <w:suppressAutoHyphens/>
        <w:jc w:val="center"/>
        <w:rPr>
          <w:rFonts w:asciiTheme="majorHAnsi" w:hAnsiTheme="majorHAnsi"/>
          <w:b/>
          <w:sz w:val="20"/>
          <w:lang w:val="es-ES_tradnl"/>
        </w:rPr>
      </w:pPr>
      <w:r w:rsidRPr="004A0682">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E39717A" wp14:editId="5CC349F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52AC" w:rsidRPr="00D72DC6" w:rsidRDefault="002652AC"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3E365EE" wp14:editId="45CA0AD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2652AC" w:rsidRPr="00D72DC6" w:rsidRDefault="002652AC"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3E365EE" wp14:editId="45CA0AD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4A0682">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AFA1B44" wp14:editId="77F4EDE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52AC" w:rsidRPr="004B7EB6" w:rsidRDefault="002652A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2652AC" w:rsidRPr="004B7EB6" w:rsidRDefault="002652A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4A0682" w:rsidRDefault="0070697F" w:rsidP="005516A1">
      <w:pPr>
        <w:tabs>
          <w:tab w:val="center" w:pos="5400"/>
        </w:tabs>
        <w:suppressAutoHyphens/>
        <w:jc w:val="center"/>
        <w:rPr>
          <w:rFonts w:asciiTheme="majorHAnsi" w:hAnsiTheme="majorHAnsi"/>
          <w:b/>
          <w:sz w:val="20"/>
          <w:lang w:val="es-ES_tradnl"/>
        </w:rPr>
        <w:sectPr w:rsidR="0070697F" w:rsidRPr="004A0682"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4A0682" w:rsidRDefault="003B6D16"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6</w:t>
      </w:r>
      <w:r w:rsidR="00722C9F" w:rsidRPr="004A0682">
        <w:rPr>
          <w:rFonts w:asciiTheme="majorHAnsi" w:hAnsiTheme="majorHAnsi"/>
          <w:b/>
          <w:sz w:val="18"/>
          <w:szCs w:val="20"/>
          <w:lang w:val="es-ES_tradnl"/>
        </w:rPr>
        <w:t>/1</w:t>
      </w:r>
      <w:r w:rsidR="003A5F04" w:rsidRPr="004A0682">
        <w:rPr>
          <w:rFonts w:asciiTheme="majorHAnsi" w:hAnsiTheme="majorHAnsi"/>
          <w:b/>
          <w:sz w:val="18"/>
          <w:szCs w:val="20"/>
          <w:lang w:val="es-ES_tradnl"/>
        </w:rPr>
        <w:t>7</w:t>
      </w:r>
    </w:p>
    <w:p w:rsidR="00722C9F" w:rsidRPr="004A0682" w:rsidRDefault="00722C9F" w:rsidP="00722C9F">
      <w:pPr>
        <w:tabs>
          <w:tab w:val="center" w:pos="5400"/>
        </w:tabs>
        <w:suppressAutoHyphens/>
        <w:spacing w:line="276" w:lineRule="auto"/>
        <w:jc w:val="center"/>
        <w:rPr>
          <w:rFonts w:asciiTheme="majorHAnsi" w:hAnsiTheme="majorHAnsi"/>
          <w:b/>
          <w:sz w:val="18"/>
          <w:szCs w:val="20"/>
          <w:lang w:val="es-ES_tradnl"/>
        </w:rPr>
      </w:pPr>
      <w:r w:rsidRPr="004A0682">
        <w:rPr>
          <w:rFonts w:asciiTheme="majorHAnsi" w:hAnsiTheme="majorHAnsi"/>
          <w:b/>
          <w:sz w:val="18"/>
          <w:szCs w:val="20"/>
          <w:lang w:val="es-ES_tradnl"/>
        </w:rPr>
        <w:t xml:space="preserve">PETICIÓN </w:t>
      </w:r>
      <w:r w:rsidR="00D140D6" w:rsidRPr="004A0682">
        <w:rPr>
          <w:rFonts w:asciiTheme="majorHAnsi" w:hAnsiTheme="majorHAnsi"/>
          <w:b/>
          <w:sz w:val="18"/>
          <w:szCs w:val="20"/>
          <w:lang w:val="es-ES_tradnl"/>
        </w:rPr>
        <w:t>P 1</w:t>
      </w:r>
      <w:r w:rsidR="000548BC" w:rsidRPr="004A0682">
        <w:rPr>
          <w:rFonts w:asciiTheme="majorHAnsi" w:hAnsiTheme="majorHAnsi"/>
          <w:b/>
          <w:sz w:val="18"/>
          <w:szCs w:val="20"/>
          <w:lang w:val="es-ES_tradnl"/>
        </w:rPr>
        <w:t>87</w:t>
      </w:r>
      <w:r w:rsidR="00D140D6" w:rsidRPr="004A0682">
        <w:rPr>
          <w:rFonts w:asciiTheme="majorHAnsi" w:hAnsiTheme="majorHAnsi"/>
          <w:b/>
          <w:sz w:val="18"/>
          <w:szCs w:val="20"/>
          <w:lang w:val="es-ES_tradnl"/>
        </w:rPr>
        <w:t>-07</w:t>
      </w:r>
    </w:p>
    <w:p w:rsidR="00722C9F" w:rsidRPr="004A0682" w:rsidRDefault="00722C9F" w:rsidP="00722C9F">
      <w:pPr>
        <w:tabs>
          <w:tab w:val="center" w:pos="5400"/>
        </w:tabs>
        <w:suppressAutoHyphens/>
        <w:spacing w:line="276" w:lineRule="auto"/>
        <w:jc w:val="center"/>
        <w:rPr>
          <w:rFonts w:asciiTheme="majorHAnsi" w:hAnsiTheme="majorHAnsi"/>
          <w:sz w:val="18"/>
          <w:szCs w:val="20"/>
          <w:lang w:val="es-ES_tradnl"/>
        </w:rPr>
      </w:pPr>
      <w:r w:rsidRPr="004A0682">
        <w:rPr>
          <w:rFonts w:asciiTheme="majorHAnsi" w:hAnsiTheme="majorHAnsi"/>
          <w:sz w:val="18"/>
          <w:szCs w:val="20"/>
          <w:lang w:val="es-ES_tradnl"/>
        </w:rPr>
        <w:t>INFORME DE A</w:t>
      </w:r>
      <w:r w:rsidR="005A24ED" w:rsidRPr="004A0682">
        <w:rPr>
          <w:rFonts w:asciiTheme="majorHAnsi" w:hAnsiTheme="majorHAnsi"/>
          <w:sz w:val="18"/>
          <w:szCs w:val="20"/>
          <w:lang w:val="es-ES_tradnl"/>
        </w:rPr>
        <w:t>DMISIBILIDAD</w:t>
      </w:r>
    </w:p>
    <w:p w:rsidR="000548BC" w:rsidRPr="004A0682" w:rsidRDefault="000548BC" w:rsidP="000548BC">
      <w:pPr>
        <w:tabs>
          <w:tab w:val="center" w:pos="5400"/>
        </w:tabs>
        <w:suppressAutoHyphens/>
        <w:spacing w:line="276" w:lineRule="auto"/>
        <w:jc w:val="center"/>
        <w:rPr>
          <w:rFonts w:asciiTheme="majorHAnsi" w:hAnsiTheme="majorHAnsi"/>
          <w:sz w:val="18"/>
          <w:szCs w:val="20"/>
          <w:lang w:val="es-ES_tradnl"/>
        </w:rPr>
      </w:pPr>
      <w:r w:rsidRPr="004A0682">
        <w:rPr>
          <w:rFonts w:asciiTheme="majorHAnsi" w:hAnsiTheme="majorHAnsi"/>
          <w:sz w:val="18"/>
          <w:szCs w:val="20"/>
          <w:lang w:val="es-ES_tradnl"/>
        </w:rPr>
        <w:t xml:space="preserve">ENRIQUE ALBERTO GAMERRO </w:t>
      </w:r>
      <w:r w:rsidR="00445D04" w:rsidRPr="004A0682">
        <w:rPr>
          <w:rFonts w:asciiTheme="majorHAnsi" w:hAnsiTheme="majorHAnsi"/>
          <w:sz w:val="18"/>
          <w:szCs w:val="20"/>
          <w:lang w:val="es-ES_tradnl"/>
        </w:rPr>
        <w:t>Y FAMILIA</w:t>
      </w:r>
    </w:p>
    <w:p w:rsidR="000548BC" w:rsidRPr="004A0682" w:rsidRDefault="000548BC" w:rsidP="000548BC">
      <w:pPr>
        <w:tabs>
          <w:tab w:val="center" w:pos="5400"/>
        </w:tabs>
        <w:suppressAutoHyphens/>
        <w:spacing w:line="276" w:lineRule="auto"/>
        <w:jc w:val="center"/>
        <w:rPr>
          <w:rFonts w:asciiTheme="majorHAnsi" w:hAnsiTheme="majorHAnsi"/>
          <w:sz w:val="18"/>
          <w:szCs w:val="20"/>
          <w:lang w:val="es-ES_tradnl"/>
        </w:rPr>
      </w:pPr>
      <w:r w:rsidRPr="004A0682">
        <w:rPr>
          <w:rFonts w:asciiTheme="majorHAnsi" w:hAnsiTheme="majorHAnsi"/>
          <w:sz w:val="18"/>
          <w:szCs w:val="20"/>
          <w:lang w:val="es-ES_tradnl"/>
        </w:rPr>
        <w:t>ARGENTINA</w:t>
      </w:r>
    </w:p>
    <w:p w:rsidR="00722C9F" w:rsidRPr="004A0682" w:rsidRDefault="003B6D16"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27 DE ENERO DE 2017</w:t>
      </w:r>
    </w:p>
    <w:p w:rsidR="0070697F" w:rsidRDefault="0070697F" w:rsidP="006B5ED9">
      <w:pPr>
        <w:tabs>
          <w:tab w:val="center" w:pos="5400"/>
        </w:tabs>
        <w:suppressAutoHyphens/>
        <w:rPr>
          <w:rFonts w:asciiTheme="majorHAnsi" w:hAnsiTheme="majorHAnsi"/>
          <w:sz w:val="20"/>
          <w:szCs w:val="20"/>
          <w:lang w:val="es-ES_tradnl"/>
        </w:rPr>
      </w:pPr>
    </w:p>
    <w:p w:rsidR="006B5ED9" w:rsidRPr="004A0682" w:rsidRDefault="006B5ED9" w:rsidP="006B5ED9">
      <w:pPr>
        <w:tabs>
          <w:tab w:val="center" w:pos="5400"/>
        </w:tabs>
        <w:suppressAutoHyphens/>
        <w:rPr>
          <w:rFonts w:asciiTheme="majorHAnsi" w:hAnsiTheme="majorHAnsi"/>
          <w:sz w:val="20"/>
          <w:szCs w:val="20"/>
          <w:lang w:val="es-ES_tradnl"/>
        </w:rPr>
      </w:pPr>
    </w:p>
    <w:p w:rsidR="003239B8" w:rsidRPr="004A0682" w:rsidRDefault="003239B8" w:rsidP="003239B8">
      <w:pPr>
        <w:spacing w:after="240"/>
        <w:ind w:firstLine="720"/>
        <w:jc w:val="both"/>
        <w:rPr>
          <w:rFonts w:asciiTheme="majorHAnsi" w:hAnsiTheme="majorHAnsi"/>
          <w:b/>
          <w:bCs/>
          <w:sz w:val="20"/>
          <w:szCs w:val="20"/>
          <w:lang w:val="es-ES"/>
        </w:rPr>
      </w:pPr>
      <w:r w:rsidRPr="004A0682">
        <w:rPr>
          <w:rFonts w:asciiTheme="majorHAnsi" w:hAnsiTheme="majorHAnsi"/>
          <w:b/>
          <w:bCs/>
          <w:sz w:val="20"/>
          <w:szCs w:val="20"/>
          <w:lang w:val="es-ES"/>
        </w:rPr>
        <w:t>I.</w:t>
      </w:r>
      <w:r w:rsidRPr="004A0682">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0548BC" w:rsidRPr="004A0682" w:rsidTr="00E72225">
        <w:tc>
          <w:tcPr>
            <w:tcW w:w="4680" w:type="dxa"/>
            <w:tcBorders>
              <w:top w:val="single" w:sz="4" w:space="0" w:color="auto"/>
              <w:bottom w:val="single" w:sz="6" w:space="0" w:color="auto"/>
            </w:tcBorders>
            <w:shd w:val="clear" w:color="auto" w:fill="386294"/>
            <w:vAlign w:val="center"/>
          </w:tcPr>
          <w:p w:rsidR="000548BC" w:rsidRPr="004A0682" w:rsidRDefault="000548BC" w:rsidP="00E72225">
            <w:pPr>
              <w:jc w:val="center"/>
              <w:rPr>
                <w:rFonts w:ascii="Cambria" w:hAnsi="Cambria"/>
                <w:b/>
                <w:bCs/>
                <w:color w:val="FFFFFF" w:themeColor="background1"/>
                <w:sz w:val="20"/>
                <w:szCs w:val="20"/>
                <w:lang w:val="es-AR"/>
              </w:rPr>
            </w:pPr>
            <w:r w:rsidRPr="004A0682">
              <w:rPr>
                <w:rFonts w:ascii="Cambria" w:hAnsi="Cambria"/>
                <w:b/>
                <w:bCs/>
                <w:color w:val="FFFFFF" w:themeColor="background1"/>
                <w:sz w:val="20"/>
                <w:szCs w:val="20"/>
                <w:lang w:val="es-AR"/>
              </w:rPr>
              <w:t>Parte peticionaria:</w:t>
            </w:r>
          </w:p>
        </w:tc>
        <w:tc>
          <w:tcPr>
            <w:tcW w:w="4680" w:type="dxa"/>
            <w:vAlign w:val="center"/>
          </w:tcPr>
          <w:p w:rsidR="000548BC" w:rsidRPr="004A0682" w:rsidRDefault="000548BC" w:rsidP="00E72225">
            <w:pPr>
              <w:jc w:val="both"/>
              <w:rPr>
                <w:rFonts w:ascii="Cambria" w:hAnsi="Cambria"/>
                <w:bCs/>
                <w:sz w:val="20"/>
                <w:szCs w:val="20"/>
              </w:rPr>
            </w:pPr>
            <w:r w:rsidRPr="004A0682">
              <w:rPr>
                <w:rFonts w:ascii="Cambria" w:hAnsi="Cambria"/>
                <w:bCs/>
                <w:sz w:val="20"/>
                <w:szCs w:val="20"/>
              </w:rPr>
              <w:t>Enrique Alberto Gamerro</w:t>
            </w:r>
          </w:p>
        </w:tc>
      </w:tr>
      <w:tr w:rsidR="000548BC" w:rsidRPr="004A0682" w:rsidTr="00E72225">
        <w:tc>
          <w:tcPr>
            <w:tcW w:w="4680" w:type="dxa"/>
            <w:tcBorders>
              <w:top w:val="single" w:sz="6" w:space="0" w:color="auto"/>
              <w:bottom w:val="single" w:sz="6" w:space="0" w:color="auto"/>
            </w:tcBorders>
            <w:shd w:val="clear" w:color="auto" w:fill="386294"/>
            <w:vAlign w:val="center"/>
          </w:tcPr>
          <w:p w:rsidR="000548BC" w:rsidRPr="004A0682" w:rsidRDefault="003372F7" w:rsidP="00E72225">
            <w:pPr>
              <w:jc w:val="center"/>
              <w:rPr>
                <w:rFonts w:ascii="Cambria" w:hAnsi="Cambria"/>
                <w:b/>
                <w:bCs/>
                <w:color w:val="FFFFFF" w:themeColor="background1"/>
                <w:sz w:val="20"/>
                <w:szCs w:val="20"/>
                <w:lang w:val="es-AR"/>
              </w:rPr>
            </w:pPr>
            <w:sdt>
              <w:sdtPr>
                <w:rPr>
                  <w:rFonts w:ascii="Cambria" w:hAnsi="Cambria"/>
                  <w:b/>
                  <w:bCs/>
                  <w:color w:val="FFFFFF" w:themeColor="background1"/>
                  <w:sz w:val="20"/>
                  <w:szCs w:val="20"/>
                  <w:lang w:val="es-AR"/>
                </w:rPr>
                <w:alias w:val="Elegir una opción"/>
                <w:tag w:val="Elegir una opción"/>
                <w:id w:val="931095713"/>
                <w:placeholder>
                  <w:docPart w:val="FF9841FCFBA54AD0B9669767453BAD30"/>
                </w:placeholder>
                <w:dropDownList>
                  <w:listItem w:value="Choose an item."/>
                  <w:listItem w:displayText="Presunta víctima" w:value="Presunta víctima"/>
                  <w:listItem w:displayText="Presuntas víctimas" w:value="Presuntas víctimas"/>
                </w:dropDownList>
              </w:sdtPr>
              <w:sdtEndPr/>
              <w:sdtContent>
                <w:r w:rsidR="000548BC" w:rsidRPr="004A0682">
                  <w:rPr>
                    <w:rFonts w:ascii="Cambria" w:hAnsi="Cambria"/>
                    <w:b/>
                    <w:bCs/>
                    <w:color w:val="FFFFFF" w:themeColor="background1"/>
                    <w:sz w:val="20"/>
                    <w:szCs w:val="20"/>
                    <w:lang w:val="es-AR"/>
                  </w:rPr>
                  <w:t>Presunta víctima</w:t>
                </w:r>
              </w:sdtContent>
            </w:sdt>
            <w:r w:rsidR="000548BC" w:rsidRPr="004A0682">
              <w:rPr>
                <w:rFonts w:ascii="Cambria" w:hAnsi="Cambria"/>
                <w:b/>
                <w:bCs/>
                <w:color w:val="FFFFFF" w:themeColor="background1"/>
                <w:sz w:val="20"/>
                <w:szCs w:val="20"/>
                <w:lang w:val="es-AR"/>
              </w:rPr>
              <w:t>:</w:t>
            </w:r>
          </w:p>
        </w:tc>
        <w:tc>
          <w:tcPr>
            <w:tcW w:w="4680" w:type="dxa"/>
            <w:vAlign w:val="center"/>
          </w:tcPr>
          <w:p w:rsidR="000548BC" w:rsidRPr="004A0682" w:rsidRDefault="000548BC" w:rsidP="00E72225">
            <w:pPr>
              <w:jc w:val="both"/>
              <w:rPr>
                <w:rFonts w:ascii="Cambria" w:hAnsi="Cambria"/>
                <w:bCs/>
                <w:sz w:val="20"/>
                <w:szCs w:val="20"/>
                <w:lang w:val="es-AR"/>
              </w:rPr>
            </w:pPr>
            <w:r w:rsidRPr="004A0682">
              <w:rPr>
                <w:rFonts w:ascii="Cambria" w:hAnsi="Cambria"/>
                <w:bCs/>
                <w:sz w:val="20"/>
                <w:szCs w:val="20"/>
                <w:lang w:val="es-AR"/>
              </w:rPr>
              <w:t>Enrique Alberto Gamerro</w:t>
            </w:r>
            <w:r w:rsidR="009002C0" w:rsidRPr="004A0682">
              <w:rPr>
                <w:rFonts w:ascii="Cambria" w:hAnsi="Cambria"/>
                <w:bCs/>
                <w:sz w:val="20"/>
                <w:szCs w:val="20"/>
                <w:lang w:val="es-AR"/>
              </w:rPr>
              <w:t xml:space="preserve"> y familia</w:t>
            </w:r>
          </w:p>
        </w:tc>
      </w:tr>
      <w:tr w:rsidR="000548BC" w:rsidRPr="004A0682" w:rsidTr="00E72225">
        <w:tc>
          <w:tcPr>
            <w:tcW w:w="4680" w:type="dxa"/>
            <w:tcBorders>
              <w:top w:val="single" w:sz="6" w:space="0" w:color="auto"/>
              <w:bottom w:val="single" w:sz="6" w:space="0" w:color="auto"/>
            </w:tcBorders>
            <w:shd w:val="clear" w:color="auto" w:fill="386294"/>
            <w:vAlign w:val="center"/>
          </w:tcPr>
          <w:p w:rsidR="000548BC" w:rsidRPr="004A0682" w:rsidRDefault="000548BC" w:rsidP="00E72225">
            <w:pPr>
              <w:jc w:val="center"/>
              <w:rPr>
                <w:rFonts w:ascii="Cambria" w:hAnsi="Cambria"/>
                <w:b/>
                <w:bCs/>
                <w:color w:val="FFFFFF" w:themeColor="background1"/>
                <w:sz w:val="20"/>
                <w:szCs w:val="20"/>
                <w:lang w:val="es-AR"/>
              </w:rPr>
            </w:pPr>
            <w:r w:rsidRPr="004A0682">
              <w:rPr>
                <w:rFonts w:ascii="Cambria" w:hAnsi="Cambria"/>
                <w:b/>
                <w:bCs/>
                <w:color w:val="FFFFFF" w:themeColor="background1"/>
                <w:sz w:val="20"/>
                <w:szCs w:val="20"/>
                <w:lang w:val="es-AR"/>
              </w:rPr>
              <w:t>Estado denunciado:</w:t>
            </w:r>
          </w:p>
        </w:tc>
        <w:tc>
          <w:tcPr>
            <w:tcW w:w="4680" w:type="dxa"/>
            <w:vAlign w:val="center"/>
          </w:tcPr>
          <w:p w:rsidR="000548BC" w:rsidRPr="004A0682" w:rsidRDefault="009002C0" w:rsidP="00E72225">
            <w:pPr>
              <w:jc w:val="both"/>
              <w:rPr>
                <w:rFonts w:ascii="Cambria" w:hAnsi="Cambria"/>
                <w:bCs/>
                <w:sz w:val="20"/>
                <w:szCs w:val="20"/>
                <w:lang w:val="es-AR"/>
              </w:rPr>
            </w:pPr>
            <w:r w:rsidRPr="004A0682">
              <w:rPr>
                <w:rFonts w:ascii="Cambria" w:hAnsi="Cambria"/>
                <w:bCs/>
                <w:sz w:val="20"/>
                <w:szCs w:val="20"/>
                <w:lang w:val="es-AR"/>
              </w:rPr>
              <w:t>Argentina</w:t>
            </w:r>
          </w:p>
        </w:tc>
      </w:tr>
      <w:tr w:rsidR="00D563D1" w:rsidRPr="004A0682" w:rsidTr="00E72225">
        <w:tc>
          <w:tcPr>
            <w:tcW w:w="4680" w:type="dxa"/>
            <w:tcBorders>
              <w:top w:val="single" w:sz="6" w:space="0" w:color="auto"/>
              <w:bottom w:val="single" w:sz="6" w:space="0" w:color="auto"/>
            </w:tcBorders>
            <w:shd w:val="clear" w:color="auto" w:fill="386294"/>
            <w:vAlign w:val="center"/>
          </w:tcPr>
          <w:p w:rsidR="00D563D1" w:rsidRPr="004A0682" w:rsidRDefault="00D563D1" w:rsidP="00E72225">
            <w:pPr>
              <w:jc w:val="center"/>
              <w:rPr>
                <w:rFonts w:ascii="Cambria" w:hAnsi="Cambria"/>
                <w:b/>
                <w:bCs/>
                <w:color w:val="FFFFFF" w:themeColor="background1"/>
                <w:sz w:val="20"/>
                <w:szCs w:val="20"/>
                <w:lang w:val="es-AR"/>
              </w:rPr>
            </w:pPr>
            <w:r w:rsidRPr="004A0682">
              <w:rPr>
                <w:rFonts w:ascii="Cambria" w:hAnsi="Cambria"/>
                <w:b/>
                <w:bCs/>
                <w:color w:val="FFFFFF" w:themeColor="background1"/>
                <w:sz w:val="20"/>
                <w:szCs w:val="20"/>
                <w:lang w:val="es-AR"/>
              </w:rPr>
              <w:t>Derechos invocados</w:t>
            </w:r>
          </w:p>
        </w:tc>
        <w:tc>
          <w:tcPr>
            <w:tcW w:w="4680" w:type="dxa"/>
            <w:vAlign w:val="center"/>
          </w:tcPr>
          <w:p w:rsidR="00D563D1" w:rsidRPr="004A0682" w:rsidRDefault="00D563D1" w:rsidP="00E72225">
            <w:pPr>
              <w:jc w:val="both"/>
              <w:rPr>
                <w:rFonts w:ascii="Cambria" w:hAnsi="Cambria"/>
                <w:bCs/>
                <w:sz w:val="20"/>
                <w:szCs w:val="20"/>
                <w:lang w:val="es-AR"/>
              </w:rPr>
            </w:pPr>
            <w:r w:rsidRPr="004A0682">
              <w:rPr>
                <w:rFonts w:ascii="Cambria" w:hAnsi="Cambria"/>
                <w:bCs/>
                <w:sz w:val="20"/>
                <w:szCs w:val="20"/>
                <w:lang w:val="es-AR"/>
              </w:rPr>
              <w:t>No especifica artículos alegados</w:t>
            </w:r>
          </w:p>
        </w:tc>
      </w:tr>
    </w:tbl>
    <w:p w:rsidR="003239B8" w:rsidRPr="004A0682" w:rsidRDefault="003239B8" w:rsidP="003239B8">
      <w:pPr>
        <w:spacing w:before="240" w:after="240"/>
        <w:ind w:firstLine="720"/>
        <w:jc w:val="both"/>
        <w:rPr>
          <w:rFonts w:asciiTheme="majorHAnsi" w:hAnsiTheme="majorHAnsi"/>
          <w:b/>
          <w:bCs/>
          <w:sz w:val="20"/>
          <w:szCs w:val="20"/>
          <w:lang w:val="es-ES"/>
        </w:rPr>
      </w:pPr>
      <w:r w:rsidRPr="004A0682">
        <w:rPr>
          <w:rFonts w:asciiTheme="majorHAnsi" w:hAnsiTheme="majorHAnsi"/>
          <w:b/>
          <w:bCs/>
          <w:sz w:val="20"/>
          <w:szCs w:val="20"/>
          <w:lang w:val="es-ES"/>
        </w:rPr>
        <w:t>II.</w:t>
      </w:r>
      <w:r w:rsidRPr="004A0682">
        <w:rPr>
          <w:rFonts w:asciiTheme="majorHAnsi" w:hAnsiTheme="majorHAnsi"/>
          <w:b/>
          <w:bCs/>
          <w:sz w:val="20"/>
          <w:szCs w:val="20"/>
          <w:lang w:val="es-ES"/>
        </w:rPr>
        <w:tab/>
        <w:t>TRÁMITE ANTE LA CIDH</w:t>
      </w:r>
      <w:r w:rsidR="003035E7" w:rsidRPr="004A0682">
        <w:rPr>
          <w:rStyle w:val="FootnoteReference"/>
          <w:rFonts w:asciiTheme="majorHAnsi" w:hAnsiTheme="majorHAnsi"/>
          <w:b/>
          <w:bCs/>
          <w:sz w:val="20"/>
          <w:szCs w:val="20"/>
          <w:lang w:val="es-ES"/>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0548BC" w:rsidRPr="004A0682" w:rsidTr="00E72225">
        <w:tc>
          <w:tcPr>
            <w:tcW w:w="4680" w:type="dxa"/>
            <w:tcBorders>
              <w:top w:val="single" w:sz="6" w:space="0" w:color="auto"/>
              <w:bottom w:val="single" w:sz="6" w:space="0" w:color="auto"/>
            </w:tcBorders>
            <w:shd w:val="clear" w:color="auto" w:fill="386294"/>
            <w:vAlign w:val="center"/>
          </w:tcPr>
          <w:p w:rsidR="000548BC" w:rsidRPr="004A0682" w:rsidRDefault="000548BC" w:rsidP="00E72225">
            <w:pPr>
              <w:jc w:val="center"/>
              <w:rPr>
                <w:rFonts w:ascii="Cambria" w:hAnsi="Cambria"/>
                <w:b/>
                <w:bCs/>
                <w:color w:val="FFFFFF" w:themeColor="background1"/>
                <w:sz w:val="20"/>
                <w:szCs w:val="20"/>
                <w:lang w:val="es-ES"/>
              </w:rPr>
            </w:pPr>
            <w:r w:rsidRPr="004A0682">
              <w:rPr>
                <w:rFonts w:ascii="Cambria" w:hAnsi="Cambria"/>
                <w:b/>
                <w:bCs/>
                <w:color w:val="FFFFFF" w:themeColor="background1"/>
                <w:sz w:val="20"/>
                <w:szCs w:val="20"/>
                <w:lang w:val="es-ES"/>
              </w:rPr>
              <w:t>Fecha de presentación de la petición:</w:t>
            </w:r>
          </w:p>
        </w:tc>
        <w:tc>
          <w:tcPr>
            <w:tcW w:w="4680" w:type="dxa"/>
            <w:vAlign w:val="center"/>
          </w:tcPr>
          <w:p w:rsidR="000548BC" w:rsidRPr="004A0682" w:rsidRDefault="00D65375" w:rsidP="00E72225">
            <w:pPr>
              <w:jc w:val="both"/>
              <w:rPr>
                <w:rFonts w:ascii="Cambria" w:hAnsi="Cambria"/>
                <w:bCs/>
                <w:sz w:val="20"/>
                <w:szCs w:val="20"/>
                <w:lang w:val="es-AR"/>
              </w:rPr>
            </w:pPr>
            <w:r w:rsidRPr="004A0682">
              <w:rPr>
                <w:rFonts w:ascii="Cambria" w:hAnsi="Cambria"/>
                <w:bCs/>
                <w:sz w:val="20"/>
                <w:szCs w:val="20"/>
                <w:lang w:val="es-ES"/>
              </w:rPr>
              <w:t>21 de febrero de 2</w:t>
            </w:r>
            <w:r w:rsidR="000548BC" w:rsidRPr="004A0682">
              <w:rPr>
                <w:rFonts w:ascii="Cambria" w:hAnsi="Cambria"/>
                <w:bCs/>
                <w:sz w:val="20"/>
                <w:szCs w:val="20"/>
                <w:lang w:val="es-ES"/>
              </w:rPr>
              <w:t>007</w:t>
            </w:r>
          </w:p>
        </w:tc>
      </w:tr>
      <w:tr w:rsidR="009D0C7B" w:rsidRPr="006B5ED9" w:rsidTr="00E72225">
        <w:tc>
          <w:tcPr>
            <w:tcW w:w="4680" w:type="dxa"/>
            <w:tcBorders>
              <w:top w:val="single" w:sz="6" w:space="0" w:color="auto"/>
              <w:bottom w:val="single" w:sz="6" w:space="0" w:color="auto"/>
            </w:tcBorders>
            <w:shd w:val="clear" w:color="auto" w:fill="386294"/>
            <w:vAlign w:val="center"/>
          </w:tcPr>
          <w:p w:rsidR="009D0C7B" w:rsidRPr="004A0682" w:rsidRDefault="009D0C7B" w:rsidP="00E72225">
            <w:pPr>
              <w:jc w:val="center"/>
              <w:rPr>
                <w:rFonts w:ascii="Cambria" w:hAnsi="Cambria"/>
                <w:b/>
                <w:color w:val="FFFFFF" w:themeColor="background1"/>
                <w:sz w:val="20"/>
                <w:szCs w:val="20"/>
                <w:lang w:val="es-ES"/>
              </w:rPr>
            </w:pPr>
            <w:r w:rsidRPr="004A0682">
              <w:rPr>
                <w:rFonts w:ascii="Cambria" w:hAnsi="Cambria"/>
                <w:b/>
                <w:bCs/>
                <w:color w:val="FFFFFF" w:themeColor="background1"/>
                <w:sz w:val="20"/>
                <w:szCs w:val="20"/>
                <w:lang w:val="es-ES"/>
              </w:rPr>
              <w:t>Información adicional recibida durante la etapa de estudio:</w:t>
            </w:r>
          </w:p>
        </w:tc>
        <w:tc>
          <w:tcPr>
            <w:tcW w:w="4680" w:type="dxa"/>
            <w:vAlign w:val="center"/>
          </w:tcPr>
          <w:p w:rsidR="009D0C7B" w:rsidRPr="004A0682" w:rsidRDefault="009D0C7B" w:rsidP="00851F52">
            <w:pPr>
              <w:jc w:val="both"/>
              <w:rPr>
                <w:rFonts w:ascii="Cambria" w:hAnsi="Cambria"/>
                <w:bCs/>
                <w:sz w:val="20"/>
                <w:szCs w:val="20"/>
                <w:lang w:val="es-ES"/>
              </w:rPr>
            </w:pPr>
            <w:r w:rsidRPr="004A0682">
              <w:rPr>
                <w:rFonts w:ascii="Cambria" w:hAnsi="Cambria"/>
                <w:bCs/>
                <w:sz w:val="20"/>
                <w:szCs w:val="20"/>
                <w:lang w:val="es-ES"/>
              </w:rPr>
              <w:t>5 de diciembre de 2007; 17 de diciembre de 2007; 18 de marzo de 200</w:t>
            </w:r>
            <w:r w:rsidR="00851F52" w:rsidRPr="004A0682">
              <w:rPr>
                <w:rFonts w:ascii="Cambria" w:hAnsi="Cambria"/>
                <w:bCs/>
                <w:sz w:val="20"/>
                <w:szCs w:val="20"/>
                <w:lang w:val="es-ES"/>
              </w:rPr>
              <w:t>8</w:t>
            </w:r>
            <w:r w:rsidRPr="004A0682">
              <w:rPr>
                <w:rFonts w:ascii="Cambria" w:hAnsi="Cambria"/>
                <w:bCs/>
                <w:sz w:val="20"/>
                <w:szCs w:val="20"/>
                <w:lang w:val="es-ES"/>
              </w:rPr>
              <w:t>; 22 de diciembre de 2008; 28 de agosto de 2009; 22 de marzo de 2011</w:t>
            </w:r>
          </w:p>
        </w:tc>
      </w:tr>
      <w:tr w:rsidR="000548BC" w:rsidRPr="004A0682" w:rsidTr="00E72225">
        <w:tc>
          <w:tcPr>
            <w:tcW w:w="4680" w:type="dxa"/>
            <w:tcBorders>
              <w:top w:val="single" w:sz="6" w:space="0" w:color="auto"/>
              <w:bottom w:val="single" w:sz="6" w:space="0" w:color="auto"/>
            </w:tcBorders>
            <w:shd w:val="clear" w:color="auto" w:fill="386294"/>
            <w:vAlign w:val="center"/>
          </w:tcPr>
          <w:p w:rsidR="000548BC" w:rsidRPr="004A0682" w:rsidRDefault="000548BC" w:rsidP="00E72225">
            <w:pPr>
              <w:jc w:val="center"/>
              <w:rPr>
                <w:rFonts w:ascii="Cambria" w:hAnsi="Cambria"/>
                <w:b/>
                <w:bCs/>
                <w:color w:val="FFFFFF" w:themeColor="background1"/>
                <w:sz w:val="20"/>
                <w:szCs w:val="20"/>
                <w:lang w:val="es-ES"/>
              </w:rPr>
            </w:pPr>
            <w:r w:rsidRPr="004A0682">
              <w:rPr>
                <w:rFonts w:ascii="Cambria" w:hAnsi="Cambria"/>
                <w:b/>
                <w:color w:val="FFFFFF" w:themeColor="background1"/>
                <w:sz w:val="20"/>
                <w:szCs w:val="20"/>
                <w:lang w:val="es-ES"/>
              </w:rPr>
              <w:t>Fecha de notificación de la petición al Estado:</w:t>
            </w:r>
          </w:p>
        </w:tc>
        <w:tc>
          <w:tcPr>
            <w:tcW w:w="4680" w:type="dxa"/>
            <w:vAlign w:val="center"/>
          </w:tcPr>
          <w:p w:rsidR="000548BC" w:rsidRPr="004A0682" w:rsidRDefault="00A35148" w:rsidP="008245BB">
            <w:pPr>
              <w:jc w:val="both"/>
              <w:rPr>
                <w:rFonts w:ascii="Cambria" w:hAnsi="Cambria"/>
                <w:bCs/>
                <w:sz w:val="20"/>
                <w:szCs w:val="20"/>
                <w:lang w:val="es-ES"/>
              </w:rPr>
            </w:pPr>
            <w:r w:rsidRPr="004A0682">
              <w:rPr>
                <w:rFonts w:ascii="Cambria" w:hAnsi="Cambria"/>
                <w:bCs/>
                <w:sz w:val="20"/>
                <w:szCs w:val="20"/>
                <w:lang w:val="es-ES"/>
              </w:rPr>
              <w:t>1 de febrero de 2</w:t>
            </w:r>
            <w:r w:rsidR="009002C0" w:rsidRPr="004A0682">
              <w:rPr>
                <w:rFonts w:ascii="Cambria" w:hAnsi="Cambria"/>
                <w:bCs/>
                <w:sz w:val="20"/>
                <w:szCs w:val="20"/>
                <w:lang w:val="es-ES"/>
              </w:rPr>
              <w:t>012</w:t>
            </w:r>
          </w:p>
        </w:tc>
      </w:tr>
      <w:tr w:rsidR="000548BC" w:rsidRPr="004A0682" w:rsidTr="00E72225">
        <w:tc>
          <w:tcPr>
            <w:tcW w:w="4680" w:type="dxa"/>
            <w:tcBorders>
              <w:top w:val="single" w:sz="6" w:space="0" w:color="auto"/>
              <w:bottom w:val="single" w:sz="6" w:space="0" w:color="auto"/>
            </w:tcBorders>
            <w:shd w:val="clear" w:color="auto" w:fill="386294"/>
            <w:vAlign w:val="center"/>
          </w:tcPr>
          <w:p w:rsidR="000548BC" w:rsidRPr="004A0682" w:rsidRDefault="000548BC" w:rsidP="00E72225">
            <w:pPr>
              <w:jc w:val="center"/>
              <w:rPr>
                <w:rFonts w:ascii="Cambria" w:hAnsi="Cambria"/>
                <w:b/>
                <w:bCs/>
                <w:color w:val="FFFFFF" w:themeColor="background1"/>
                <w:sz w:val="20"/>
                <w:szCs w:val="20"/>
                <w:lang w:val="es-ES"/>
              </w:rPr>
            </w:pPr>
            <w:r w:rsidRPr="004A0682">
              <w:rPr>
                <w:rFonts w:ascii="Cambria" w:hAnsi="Cambria"/>
                <w:b/>
                <w:color w:val="FFFFFF" w:themeColor="background1"/>
                <w:sz w:val="20"/>
                <w:szCs w:val="20"/>
                <w:lang w:val="es-ES"/>
              </w:rPr>
              <w:t>Fecha de primera respuesta del Estado:</w:t>
            </w:r>
          </w:p>
        </w:tc>
        <w:tc>
          <w:tcPr>
            <w:tcW w:w="4680" w:type="dxa"/>
            <w:vAlign w:val="center"/>
          </w:tcPr>
          <w:p w:rsidR="000548BC" w:rsidRPr="004A0682" w:rsidRDefault="00A35148" w:rsidP="00E72225">
            <w:pPr>
              <w:jc w:val="both"/>
              <w:rPr>
                <w:rFonts w:ascii="Cambria" w:hAnsi="Cambria"/>
                <w:bCs/>
                <w:sz w:val="20"/>
                <w:szCs w:val="20"/>
                <w:lang w:val="es-ES"/>
              </w:rPr>
            </w:pPr>
            <w:r w:rsidRPr="004A0682">
              <w:rPr>
                <w:rFonts w:ascii="Cambria" w:hAnsi="Cambria"/>
                <w:bCs/>
                <w:sz w:val="20"/>
                <w:szCs w:val="20"/>
                <w:lang w:val="es-ES"/>
              </w:rPr>
              <w:t>26 de noviembre de 2</w:t>
            </w:r>
            <w:r w:rsidR="000548BC" w:rsidRPr="004A0682">
              <w:rPr>
                <w:rFonts w:ascii="Cambria" w:hAnsi="Cambria"/>
                <w:bCs/>
                <w:sz w:val="20"/>
                <w:szCs w:val="20"/>
                <w:lang w:val="es-ES"/>
              </w:rPr>
              <w:t>012</w:t>
            </w:r>
          </w:p>
        </w:tc>
      </w:tr>
      <w:tr w:rsidR="000548BC" w:rsidRPr="004A0682" w:rsidTr="00E72225">
        <w:tc>
          <w:tcPr>
            <w:tcW w:w="4680" w:type="dxa"/>
            <w:tcBorders>
              <w:top w:val="single" w:sz="6" w:space="0" w:color="auto"/>
              <w:bottom w:val="single" w:sz="6" w:space="0" w:color="auto"/>
            </w:tcBorders>
            <w:shd w:val="clear" w:color="auto" w:fill="386294"/>
            <w:vAlign w:val="center"/>
          </w:tcPr>
          <w:p w:rsidR="000548BC" w:rsidRPr="004A0682" w:rsidRDefault="000548BC" w:rsidP="00E72225">
            <w:pPr>
              <w:ind w:left="-288"/>
              <w:jc w:val="center"/>
              <w:rPr>
                <w:rFonts w:ascii="Cambria" w:hAnsi="Cambria"/>
                <w:b/>
                <w:bCs/>
                <w:color w:val="FFFFFF" w:themeColor="background1"/>
                <w:sz w:val="20"/>
                <w:szCs w:val="20"/>
                <w:lang w:val="es-ES"/>
              </w:rPr>
            </w:pPr>
            <w:r w:rsidRPr="004A0682">
              <w:rPr>
                <w:rFonts w:ascii="Cambria" w:hAnsi="Cambria"/>
                <w:b/>
                <w:bCs/>
                <w:color w:val="FFFFFF" w:themeColor="background1"/>
                <w:sz w:val="20"/>
                <w:szCs w:val="20"/>
                <w:lang w:val="es-ES"/>
              </w:rPr>
              <w:t>Observaciones adicionales de la parte peticionaria:</w:t>
            </w:r>
          </w:p>
        </w:tc>
        <w:tc>
          <w:tcPr>
            <w:tcW w:w="4680" w:type="dxa"/>
            <w:vAlign w:val="center"/>
          </w:tcPr>
          <w:p w:rsidR="000548BC" w:rsidRPr="004A0682" w:rsidRDefault="000548BC" w:rsidP="00D563D1">
            <w:pPr>
              <w:jc w:val="both"/>
              <w:rPr>
                <w:rFonts w:ascii="Cambria" w:hAnsi="Cambria"/>
                <w:bCs/>
                <w:sz w:val="20"/>
                <w:szCs w:val="20"/>
                <w:lang w:val="es-ES"/>
              </w:rPr>
            </w:pPr>
            <w:r w:rsidRPr="004A0682">
              <w:rPr>
                <w:rFonts w:ascii="Cambria" w:hAnsi="Cambria"/>
                <w:bCs/>
                <w:sz w:val="20"/>
                <w:szCs w:val="20"/>
                <w:lang w:val="es-ES"/>
              </w:rPr>
              <w:t xml:space="preserve">5 de </w:t>
            </w:r>
            <w:r w:rsidR="00562DE7" w:rsidRPr="004A0682">
              <w:rPr>
                <w:rFonts w:ascii="Cambria" w:hAnsi="Cambria"/>
                <w:bCs/>
                <w:sz w:val="20"/>
                <w:szCs w:val="20"/>
                <w:lang w:val="es-ES"/>
              </w:rPr>
              <w:t>noviembre</w:t>
            </w:r>
            <w:r w:rsidRPr="004A0682">
              <w:rPr>
                <w:rFonts w:ascii="Cambria" w:hAnsi="Cambria"/>
                <w:bCs/>
                <w:sz w:val="20"/>
                <w:szCs w:val="20"/>
                <w:lang w:val="es-ES"/>
              </w:rPr>
              <w:t xml:space="preserve"> de 2012</w:t>
            </w:r>
            <w:r w:rsidR="00A35148" w:rsidRPr="004A0682">
              <w:rPr>
                <w:rFonts w:ascii="Cambria" w:hAnsi="Cambria"/>
                <w:bCs/>
                <w:sz w:val="20"/>
                <w:szCs w:val="20"/>
                <w:lang w:val="es-ES"/>
              </w:rPr>
              <w:t xml:space="preserve">; </w:t>
            </w:r>
            <w:r w:rsidRPr="004A0682">
              <w:rPr>
                <w:rFonts w:ascii="Cambria" w:hAnsi="Cambria"/>
                <w:bCs/>
                <w:sz w:val="20"/>
                <w:szCs w:val="20"/>
                <w:lang w:val="es-ES"/>
              </w:rPr>
              <w:t>1 de julio de 2013</w:t>
            </w:r>
          </w:p>
        </w:tc>
      </w:tr>
      <w:tr w:rsidR="000548BC" w:rsidRPr="004A0682" w:rsidTr="00E72225">
        <w:tc>
          <w:tcPr>
            <w:tcW w:w="4680" w:type="dxa"/>
            <w:tcBorders>
              <w:top w:val="single" w:sz="6" w:space="0" w:color="auto"/>
              <w:bottom w:val="single" w:sz="6" w:space="0" w:color="auto"/>
            </w:tcBorders>
            <w:shd w:val="clear" w:color="auto" w:fill="386294"/>
            <w:vAlign w:val="center"/>
          </w:tcPr>
          <w:p w:rsidR="000548BC" w:rsidRPr="004A0682" w:rsidRDefault="000548BC" w:rsidP="00E72225">
            <w:pPr>
              <w:jc w:val="center"/>
              <w:rPr>
                <w:rFonts w:ascii="Cambria" w:hAnsi="Cambria"/>
                <w:b/>
                <w:bCs/>
                <w:color w:val="FFFFFF" w:themeColor="background1"/>
                <w:sz w:val="20"/>
                <w:szCs w:val="20"/>
              </w:rPr>
            </w:pPr>
            <w:r w:rsidRPr="004A0682">
              <w:rPr>
                <w:rFonts w:ascii="Cambria" w:hAnsi="Cambria"/>
                <w:b/>
                <w:bCs/>
                <w:color w:val="FFFFFF" w:themeColor="background1"/>
                <w:sz w:val="20"/>
                <w:szCs w:val="20"/>
              </w:rPr>
              <w:t>Observaciones adicionales del Estado:</w:t>
            </w:r>
          </w:p>
        </w:tc>
        <w:tc>
          <w:tcPr>
            <w:tcW w:w="4680" w:type="dxa"/>
            <w:vAlign w:val="center"/>
          </w:tcPr>
          <w:p w:rsidR="000548BC" w:rsidRPr="004A0682" w:rsidRDefault="00D65375" w:rsidP="00E72225">
            <w:pPr>
              <w:jc w:val="both"/>
              <w:rPr>
                <w:rFonts w:ascii="Cambria" w:hAnsi="Cambria"/>
                <w:bCs/>
                <w:sz w:val="20"/>
                <w:szCs w:val="20"/>
              </w:rPr>
            </w:pPr>
            <w:r w:rsidRPr="004A0682">
              <w:rPr>
                <w:rFonts w:ascii="Cambria" w:hAnsi="Cambria"/>
                <w:bCs/>
                <w:sz w:val="20"/>
                <w:szCs w:val="20"/>
                <w:lang w:val="es-AR"/>
              </w:rPr>
              <w:t>26 de agosto de 2</w:t>
            </w:r>
            <w:r w:rsidR="000548BC" w:rsidRPr="004A0682">
              <w:rPr>
                <w:rFonts w:ascii="Cambria" w:hAnsi="Cambria"/>
                <w:bCs/>
                <w:sz w:val="20"/>
                <w:szCs w:val="20"/>
                <w:lang w:val="es-AR"/>
              </w:rPr>
              <w:t>014</w:t>
            </w:r>
          </w:p>
        </w:tc>
      </w:tr>
    </w:tbl>
    <w:p w:rsidR="003239B8" w:rsidRPr="004A0682" w:rsidRDefault="003239B8" w:rsidP="003239B8">
      <w:pPr>
        <w:spacing w:before="240" w:after="240"/>
        <w:ind w:firstLine="720"/>
        <w:jc w:val="both"/>
        <w:rPr>
          <w:rFonts w:asciiTheme="majorHAnsi" w:hAnsiTheme="majorHAnsi"/>
          <w:b/>
          <w:bCs/>
          <w:sz w:val="20"/>
          <w:szCs w:val="20"/>
          <w:lang w:val="es-ES"/>
        </w:rPr>
      </w:pPr>
      <w:r w:rsidRPr="004A0682">
        <w:rPr>
          <w:rFonts w:asciiTheme="majorHAnsi" w:hAnsiTheme="majorHAnsi"/>
          <w:b/>
          <w:bCs/>
          <w:sz w:val="20"/>
          <w:szCs w:val="20"/>
          <w:lang w:val="es-ES"/>
        </w:rPr>
        <w:t xml:space="preserve">III. </w:t>
      </w:r>
      <w:r w:rsidRPr="004A0682">
        <w:rPr>
          <w:rFonts w:asciiTheme="majorHAnsi" w:hAnsiTheme="majorHAnsi"/>
          <w:b/>
          <w:bCs/>
          <w:sz w:val="20"/>
          <w:szCs w:val="20"/>
          <w:lang w:val="es-ES"/>
        </w:rPr>
        <w:tab/>
        <w:t>COMPETENCIA</w:t>
      </w:r>
      <w:r w:rsidR="00EE00E9" w:rsidRPr="004A0682">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4A0682" w:rsidTr="00E72225">
        <w:trPr>
          <w:cantSplit/>
        </w:trPr>
        <w:tc>
          <w:tcPr>
            <w:tcW w:w="4680" w:type="dxa"/>
            <w:tcBorders>
              <w:top w:val="single" w:sz="4" w:space="0" w:color="auto"/>
              <w:bottom w:val="single" w:sz="6" w:space="0" w:color="auto"/>
            </w:tcBorders>
            <w:shd w:val="clear" w:color="auto" w:fill="386294"/>
            <w:vAlign w:val="center"/>
          </w:tcPr>
          <w:p w:rsidR="003239B8" w:rsidRPr="004A0682" w:rsidRDefault="003239B8" w:rsidP="00E72225">
            <w:pPr>
              <w:jc w:val="center"/>
              <w:rPr>
                <w:rFonts w:ascii="Cambria" w:hAnsi="Cambria"/>
                <w:b/>
                <w:bCs/>
                <w:i/>
                <w:color w:val="FFFFFF" w:themeColor="background1"/>
                <w:sz w:val="20"/>
                <w:szCs w:val="20"/>
              </w:rPr>
            </w:pPr>
            <w:r w:rsidRPr="004A0682">
              <w:rPr>
                <w:rFonts w:ascii="Cambria" w:hAnsi="Cambria"/>
                <w:b/>
                <w:bCs/>
                <w:color w:val="FFFFFF" w:themeColor="background1"/>
                <w:sz w:val="20"/>
                <w:szCs w:val="20"/>
              </w:rPr>
              <w:t>Competencia</w:t>
            </w:r>
            <w:r w:rsidRPr="004A0682">
              <w:rPr>
                <w:rFonts w:ascii="Cambria" w:hAnsi="Cambria"/>
                <w:b/>
                <w:bCs/>
                <w:i/>
                <w:color w:val="FFFFFF" w:themeColor="background1"/>
                <w:sz w:val="20"/>
                <w:szCs w:val="20"/>
              </w:rPr>
              <w:t xml:space="preserve"> Ratione personae:</w:t>
            </w:r>
          </w:p>
        </w:tc>
        <w:tc>
          <w:tcPr>
            <w:tcW w:w="4680" w:type="dxa"/>
            <w:vAlign w:val="center"/>
          </w:tcPr>
          <w:p w:rsidR="003239B8" w:rsidRPr="004A0682" w:rsidRDefault="00445D04" w:rsidP="00E72225">
            <w:pPr>
              <w:rPr>
                <w:rFonts w:ascii="Cambria" w:hAnsi="Cambria"/>
                <w:bCs/>
                <w:sz w:val="20"/>
                <w:szCs w:val="20"/>
              </w:rPr>
            </w:pPr>
            <w:r w:rsidRPr="004A0682">
              <w:rPr>
                <w:rFonts w:ascii="Cambria" w:hAnsi="Cambria"/>
                <w:bCs/>
                <w:sz w:val="20"/>
                <w:szCs w:val="20"/>
                <w:lang w:val="es-AR"/>
              </w:rPr>
              <w:t>Sí</w:t>
            </w:r>
          </w:p>
        </w:tc>
      </w:tr>
      <w:tr w:rsidR="003239B8" w:rsidRPr="004A0682" w:rsidTr="00E72225">
        <w:trPr>
          <w:cantSplit/>
        </w:trPr>
        <w:tc>
          <w:tcPr>
            <w:tcW w:w="4680" w:type="dxa"/>
            <w:tcBorders>
              <w:top w:val="single" w:sz="6" w:space="0" w:color="auto"/>
              <w:bottom w:val="single" w:sz="6" w:space="0" w:color="auto"/>
            </w:tcBorders>
            <w:shd w:val="clear" w:color="auto" w:fill="386294"/>
            <w:vAlign w:val="center"/>
          </w:tcPr>
          <w:p w:rsidR="003239B8" w:rsidRPr="004A0682" w:rsidRDefault="003239B8" w:rsidP="00E72225">
            <w:pPr>
              <w:jc w:val="center"/>
              <w:rPr>
                <w:rFonts w:ascii="Cambria" w:hAnsi="Cambria"/>
                <w:b/>
                <w:bCs/>
                <w:color w:val="FFFFFF" w:themeColor="background1"/>
                <w:sz w:val="20"/>
                <w:szCs w:val="20"/>
              </w:rPr>
            </w:pPr>
            <w:r w:rsidRPr="004A0682">
              <w:rPr>
                <w:rFonts w:ascii="Cambria" w:hAnsi="Cambria"/>
                <w:b/>
                <w:bCs/>
                <w:color w:val="FFFFFF" w:themeColor="background1"/>
                <w:sz w:val="20"/>
                <w:szCs w:val="20"/>
              </w:rPr>
              <w:t>Competencia</w:t>
            </w:r>
            <w:r w:rsidRPr="004A0682">
              <w:rPr>
                <w:rFonts w:ascii="Cambria" w:hAnsi="Cambria"/>
                <w:b/>
                <w:bCs/>
                <w:i/>
                <w:color w:val="FFFFFF" w:themeColor="background1"/>
                <w:sz w:val="20"/>
                <w:szCs w:val="20"/>
              </w:rPr>
              <w:t xml:space="preserve"> Ratione loci</w:t>
            </w:r>
            <w:r w:rsidRPr="004A0682">
              <w:rPr>
                <w:rFonts w:ascii="Cambria" w:hAnsi="Cambria"/>
                <w:b/>
                <w:bCs/>
                <w:color w:val="FFFFFF" w:themeColor="background1"/>
                <w:sz w:val="20"/>
                <w:szCs w:val="20"/>
              </w:rPr>
              <w:t>:</w:t>
            </w:r>
          </w:p>
        </w:tc>
        <w:tc>
          <w:tcPr>
            <w:tcW w:w="4680" w:type="dxa"/>
            <w:vAlign w:val="center"/>
          </w:tcPr>
          <w:p w:rsidR="003239B8" w:rsidRPr="004A0682" w:rsidRDefault="009002C0" w:rsidP="00445D04">
            <w:pPr>
              <w:rPr>
                <w:rFonts w:ascii="Cambria" w:hAnsi="Cambria"/>
                <w:bCs/>
                <w:sz w:val="20"/>
                <w:szCs w:val="20"/>
              </w:rPr>
            </w:pPr>
            <w:r w:rsidRPr="004A0682">
              <w:rPr>
                <w:rFonts w:ascii="Cambria" w:hAnsi="Cambria"/>
                <w:bCs/>
                <w:sz w:val="20"/>
                <w:szCs w:val="20"/>
                <w:lang w:val="es-AR"/>
              </w:rPr>
              <w:t>S</w:t>
            </w:r>
            <w:r w:rsidR="00445D04" w:rsidRPr="004A0682">
              <w:rPr>
                <w:rFonts w:ascii="Cambria" w:hAnsi="Cambria"/>
                <w:bCs/>
                <w:sz w:val="20"/>
                <w:szCs w:val="20"/>
                <w:lang w:val="es-AR"/>
              </w:rPr>
              <w:t>í</w:t>
            </w:r>
          </w:p>
        </w:tc>
      </w:tr>
      <w:tr w:rsidR="003239B8" w:rsidRPr="004A0682" w:rsidTr="00E72225">
        <w:trPr>
          <w:cantSplit/>
        </w:trPr>
        <w:tc>
          <w:tcPr>
            <w:tcW w:w="4680" w:type="dxa"/>
            <w:tcBorders>
              <w:top w:val="single" w:sz="6" w:space="0" w:color="auto"/>
              <w:bottom w:val="single" w:sz="6" w:space="0" w:color="auto"/>
            </w:tcBorders>
            <w:shd w:val="clear" w:color="auto" w:fill="386294"/>
            <w:vAlign w:val="center"/>
          </w:tcPr>
          <w:p w:rsidR="003239B8" w:rsidRPr="004A0682" w:rsidRDefault="003239B8" w:rsidP="00E72225">
            <w:pPr>
              <w:jc w:val="center"/>
              <w:rPr>
                <w:rFonts w:ascii="Cambria" w:hAnsi="Cambria"/>
                <w:b/>
                <w:bCs/>
                <w:color w:val="FFFFFF" w:themeColor="background1"/>
                <w:sz w:val="20"/>
                <w:szCs w:val="20"/>
              </w:rPr>
            </w:pPr>
            <w:r w:rsidRPr="004A0682">
              <w:rPr>
                <w:rFonts w:ascii="Cambria" w:hAnsi="Cambria"/>
                <w:b/>
                <w:bCs/>
                <w:color w:val="FFFFFF" w:themeColor="background1"/>
                <w:sz w:val="20"/>
                <w:szCs w:val="20"/>
              </w:rPr>
              <w:t>Competencia</w:t>
            </w:r>
            <w:r w:rsidRPr="004A0682">
              <w:rPr>
                <w:rFonts w:ascii="Cambria" w:hAnsi="Cambria"/>
                <w:b/>
                <w:bCs/>
                <w:i/>
                <w:color w:val="FFFFFF" w:themeColor="background1"/>
                <w:sz w:val="20"/>
                <w:szCs w:val="20"/>
              </w:rPr>
              <w:t xml:space="preserve"> Ratione temporis</w:t>
            </w:r>
            <w:r w:rsidRPr="004A0682">
              <w:rPr>
                <w:rFonts w:ascii="Cambria" w:hAnsi="Cambria"/>
                <w:b/>
                <w:bCs/>
                <w:color w:val="FFFFFF" w:themeColor="background1"/>
                <w:sz w:val="20"/>
                <w:szCs w:val="20"/>
              </w:rPr>
              <w:t>:</w:t>
            </w:r>
          </w:p>
        </w:tc>
        <w:tc>
          <w:tcPr>
            <w:tcW w:w="4680" w:type="dxa"/>
            <w:vAlign w:val="center"/>
          </w:tcPr>
          <w:p w:rsidR="003239B8" w:rsidRPr="004A0682" w:rsidRDefault="009002C0" w:rsidP="00445D04">
            <w:pPr>
              <w:rPr>
                <w:bCs/>
                <w:sz w:val="20"/>
                <w:szCs w:val="20"/>
              </w:rPr>
            </w:pPr>
            <w:r w:rsidRPr="004A0682">
              <w:rPr>
                <w:rFonts w:ascii="Cambria" w:hAnsi="Cambria"/>
                <w:bCs/>
                <w:sz w:val="20"/>
                <w:szCs w:val="20"/>
                <w:lang w:val="es-AR"/>
              </w:rPr>
              <w:t>S</w:t>
            </w:r>
            <w:r w:rsidR="00445D04" w:rsidRPr="004A0682">
              <w:rPr>
                <w:rFonts w:ascii="Cambria" w:hAnsi="Cambria"/>
                <w:bCs/>
                <w:sz w:val="20"/>
                <w:szCs w:val="20"/>
                <w:lang w:val="es-AR"/>
              </w:rPr>
              <w:t>í</w:t>
            </w:r>
          </w:p>
        </w:tc>
      </w:tr>
      <w:tr w:rsidR="003239B8" w:rsidRPr="006B5ED9" w:rsidTr="00E72225">
        <w:trPr>
          <w:cantSplit/>
        </w:trPr>
        <w:tc>
          <w:tcPr>
            <w:tcW w:w="4680" w:type="dxa"/>
            <w:tcBorders>
              <w:top w:val="single" w:sz="6" w:space="0" w:color="auto"/>
              <w:bottom w:val="single" w:sz="6" w:space="0" w:color="auto"/>
            </w:tcBorders>
            <w:shd w:val="clear" w:color="auto" w:fill="386294"/>
            <w:vAlign w:val="center"/>
          </w:tcPr>
          <w:p w:rsidR="003239B8" w:rsidRPr="004A0682" w:rsidRDefault="003239B8" w:rsidP="00E72225">
            <w:pPr>
              <w:jc w:val="center"/>
              <w:rPr>
                <w:rFonts w:ascii="Cambria" w:hAnsi="Cambria"/>
                <w:b/>
                <w:bCs/>
                <w:color w:val="FFFFFF" w:themeColor="background1"/>
                <w:sz w:val="20"/>
                <w:szCs w:val="20"/>
              </w:rPr>
            </w:pPr>
            <w:r w:rsidRPr="004A0682">
              <w:rPr>
                <w:rFonts w:ascii="Cambria" w:hAnsi="Cambria"/>
                <w:b/>
                <w:bCs/>
                <w:color w:val="FFFFFF" w:themeColor="background1"/>
                <w:sz w:val="20"/>
                <w:szCs w:val="20"/>
              </w:rPr>
              <w:t>Competencia</w:t>
            </w:r>
            <w:r w:rsidRPr="004A0682">
              <w:rPr>
                <w:rFonts w:ascii="Cambria" w:hAnsi="Cambria"/>
                <w:b/>
                <w:bCs/>
                <w:i/>
                <w:color w:val="FFFFFF" w:themeColor="background1"/>
                <w:sz w:val="20"/>
                <w:szCs w:val="20"/>
              </w:rPr>
              <w:t xml:space="preserve"> Ratione materia</w:t>
            </w:r>
            <w:r w:rsidR="00EE00E9" w:rsidRPr="004A0682">
              <w:rPr>
                <w:rFonts w:ascii="Cambria" w:hAnsi="Cambria"/>
                <w:b/>
                <w:bCs/>
                <w:i/>
                <w:color w:val="FFFFFF" w:themeColor="background1"/>
                <w:sz w:val="20"/>
                <w:szCs w:val="20"/>
              </w:rPr>
              <w:t>e</w:t>
            </w:r>
            <w:r w:rsidRPr="004A0682">
              <w:rPr>
                <w:rFonts w:ascii="Cambria" w:hAnsi="Cambria"/>
                <w:b/>
                <w:bCs/>
                <w:color w:val="FFFFFF" w:themeColor="background1"/>
                <w:sz w:val="20"/>
                <w:szCs w:val="20"/>
              </w:rPr>
              <w:t>:</w:t>
            </w:r>
          </w:p>
        </w:tc>
        <w:tc>
          <w:tcPr>
            <w:tcW w:w="4680" w:type="dxa"/>
            <w:vAlign w:val="center"/>
          </w:tcPr>
          <w:p w:rsidR="003239B8" w:rsidRPr="004A0682" w:rsidRDefault="000548BC" w:rsidP="00E12D27">
            <w:pPr>
              <w:jc w:val="both"/>
              <w:rPr>
                <w:rFonts w:ascii="Cambria" w:hAnsi="Cambria"/>
                <w:bCs/>
                <w:sz w:val="20"/>
                <w:szCs w:val="20"/>
                <w:lang w:val="es-ES"/>
              </w:rPr>
            </w:pPr>
            <w:r w:rsidRPr="004A0682">
              <w:rPr>
                <w:rFonts w:ascii="Cambria" w:hAnsi="Cambria"/>
                <w:bCs/>
                <w:sz w:val="20"/>
                <w:szCs w:val="20"/>
                <w:lang w:val="es-AR"/>
              </w:rPr>
              <w:t>S</w:t>
            </w:r>
            <w:r w:rsidR="00445D04" w:rsidRPr="004A0682">
              <w:rPr>
                <w:rFonts w:ascii="Cambria" w:hAnsi="Cambria"/>
                <w:bCs/>
                <w:sz w:val="20"/>
                <w:szCs w:val="20"/>
                <w:lang w:val="es-AR"/>
              </w:rPr>
              <w:t>í</w:t>
            </w:r>
            <w:r w:rsidR="00E12D27" w:rsidRPr="004A0682">
              <w:rPr>
                <w:rFonts w:ascii="Cambria" w:hAnsi="Cambria"/>
                <w:bCs/>
                <w:sz w:val="20"/>
                <w:szCs w:val="20"/>
                <w:lang w:val="es-AR"/>
              </w:rPr>
              <w:t>,</w:t>
            </w:r>
            <w:r w:rsidRPr="004A0682">
              <w:rPr>
                <w:rFonts w:ascii="Cambria" w:hAnsi="Cambria"/>
                <w:bCs/>
                <w:sz w:val="20"/>
                <w:szCs w:val="20"/>
                <w:lang w:val="es-AR"/>
              </w:rPr>
              <w:t xml:space="preserve"> Convención Americana sobre Derechos Humanos</w:t>
            </w:r>
            <w:r w:rsidR="00A35148" w:rsidRPr="004A0682">
              <w:rPr>
                <w:rStyle w:val="FootnoteReference"/>
                <w:rFonts w:ascii="Cambria" w:hAnsi="Cambria"/>
                <w:b/>
                <w:sz w:val="20"/>
                <w:szCs w:val="20"/>
              </w:rPr>
              <w:footnoteReference w:id="3"/>
            </w:r>
            <w:r w:rsidR="00B64174" w:rsidRPr="004A0682">
              <w:rPr>
                <w:rFonts w:ascii="Cambria" w:hAnsi="Cambria"/>
                <w:bCs/>
                <w:sz w:val="20"/>
                <w:szCs w:val="20"/>
                <w:lang w:val="es-AR"/>
              </w:rPr>
              <w:t xml:space="preserve"> (</w:t>
            </w:r>
            <w:r w:rsidRPr="004A0682">
              <w:rPr>
                <w:rFonts w:ascii="Cambria" w:hAnsi="Cambria"/>
                <w:bCs/>
                <w:sz w:val="20"/>
                <w:szCs w:val="20"/>
                <w:lang w:val="es-AR"/>
              </w:rPr>
              <w:t>depósito</w:t>
            </w:r>
            <w:r w:rsidR="00B64174" w:rsidRPr="004A0682">
              <w:rPr>
                <w:rFonts w:ascii="Cambria" w:hAnsi="Cambria"/>
                <w:bCs/>
                <w:sz w:val="20"/>
                <w:szCs w:val="20"/>
                <w:lang w:val="es-AR"/>
              </w:rPr>
              <w:t xml:space="preserve"> de instrumento de ratificación en fecha</w:t>
            </w:r>
            <w:r w:rsidRPr="004A0682">
              <w:rPr>
                <w:rFonts w:ascii="Cambria" w:hAnsi="Cambria"/>
                <w:bCs/>
                <w:sz w:val="20"/>
                <w:szCs w:val="20"/>
                <w:lang w:val="es-AR"/>
              </w:rPr>
              <w:t xml:space="preserve"> 5 de septiembre </w:t>
            </w:r>
            <w:r w:rsidR="00445D04" w:rsidRPr="004A0682">
              <w:rPr>
                <w:rFonts w:ascii="Cambria" w:hAnsi="Cambria"/>
                <w:bCs/>
                <w:sz w:val="20"/>
                <w:szCs w:val="20"/>
                <w:lang w:val="es-AR"/>
              </w:rPr>
              <w:t>de 1</w:t>
            </w:r>
            <w:r w:rsidR="009002C0" w:rsidRPr="004A0682">
              <w:rPr>
                <w:rFonts w:ascii="Cambria" w:hAnsi="Cambria"/>
                <w:bCs/>
                <w:sz w:val="20"/>
                <w:szCs w:val="20"/>
                <w:lang w:val="es-AR"/>
              </w:rPr>
              <w:t>984)</w:t>
            </w:r>
          </w:p>
        </w:tc>
      </w:tr>
    </w:tbl>
    <w:p w:rsidR="003239B8" w:rsidRPr="004A0682" w:rsidRDefault="003239B8" w:rsidP="003239B8">
      <w:pPr>
        <w:spacing w:before="240" w:after="240"/>
        <w:ind w:firstLine="720"/>
        <w:jc w:val="both"/>
        <w:rPr>
          <w:rFonts w:asciiTheme="majorHAnsi" w:hAnsiTheme="majorHAnsi"/>
          <w:b/>
          <w:bCs/>
          <w:sz w:val="20"/>
          <w:szCs w:val="20"/>
          <w:lang w:val="es-ES"/>
        </w:rPr>
      </w:pPr>
      <w:r w:rsidRPr="004A0682">
        <w:rPr>
          <w:rFonts w:asciiTheme="majorHAnsi" w:hAnsiTheme="majorHAnsi"/>
          <w:b/>
          <w:bCs/>
          <w:sz w:val="20"/>
          <w:szCs w:val="20"/>
          <w:lang w:val="es-ES"/>
        </w:rPr>
        <w:t xml:space="preserve">IV. </w:t>
      </w:r>
      <w:r w:rsidRPr="004A0682">
        <w:rPr>
          <w:rFonts w:asciiTheme="majorHAnsi" w:hAnsiTheme="majorHAnsi"/>
          <w:b/>
          <w:bCs/>
          <w:sz w:val="20"/>
          <w:szCs w:val="20"/>
          <w:lang w:val="es-ES"/>
        </w:rPr>
        <w:tab/>
        <w:t>ANÁLISIS DE</w:t>
      </w:r>
      <w:r w:rsidR="00EE00E9" w:rsidRPr="004A0682">
        <w:rPr>
          <w:rFonts w:asciiTheme="majorHAnsi" w:hAnsiTheme="majorHAnsi"/>
          <w:b/>
          <w:bCs/>
          <w:sz w:val="20"/>
          <w:szCs w:val="20"/>
          <w:lang w:val="es-ES"/>
        </w:rPr>
        <w:t xml:space="preserve"> DUPLICACIÓN</w:t>
      </w:r>
      <w:r w:rsidR="00EE00E9" w:rsidRPr="004A0682">
        <w:rPr>
          <w:rFonts w:asciiTheme="majorHAnsi" w:hAnsiTheme="majorHAnsi"/>
          <w:b/>
          <w:bCs/>
          <w:color w:val="FFFFFF" w:themeColor="background1"/>
          <w:sz w:val="20"/>
          <w:szCs w:val="20"/>
          <w:lang w:val="es-ES"/>
        </w:rPr>
        <w:t xml:space="preserve"> </w:t>
      </w:r>
      <w:r w:rsidR="00EE00E9" w:rsidRPr="004A0682">
        <w:rPr>
          <w:rFonts w:asciiTheme="majorHAnsi" w:hAnsiTheme="majorHAnsi"/>
          <w:b/>
          <w:bCs/>
          <w:sz w:val="20"/>
          <w:szCs w:val="20"/>
          <w:lang w:val="es-ES"/>
        </w:rPr>
        <w:t>DE PROCEDIMIENTOS Y COSA JUZGADA</w:t>
      </w:r>
      <w:r w:rsidR="00EE00E9" w:rsidRPr="004A0682">
        <w:rPr>
          <w:rFonts w:asciiTheme="majorHAnsi" w:hAnsiTheme="majorHAnsi"/>
          <w:b/>
          <w:bCs/>
          <w:i/>
          <w:sz w:val="20"/>
          <w:szCs w:val="20"/>
          <w:lang w:val="es-ES"/>
        </w:rPr>
        <w:t xml:space="preserve"> </w:t>
      </w:r>
      <w:r w:rsidR="00EE00E9" w:rsidRPr="004A0682">
        <w:rPr>
          <w:rFonts w:asciiTheme="majorHAnsi" w:hAnsiTheme="majorHAnsi"/>
          <w:b/>
          <w:bCs/>
          <w:sz w:val="20"/>
          <w:szCs w:val="20"/>
          <w:lang w:val="es-ES"/>
        </w:rPr>
        <w:t xml:space="preserve">INTERNACIONAL, </w:t>
      </w:r>
      <w:r w:rsidRPr="004A0682">
        <w:rPr>
          <w:rFonts w:asciiTheme="majorHAnsi" w:hAnsiTheme="majorHAnsi"/>
          <w:b/>
          <w:bCs/>
          <w:sz w:val="20"/>
          <w:szCs w:val="20"/>
          <w:lang w:val="es-ES"/>
        </w:rPr>
        <w:t xml:space="preserve"> CARACTERIZACIÓN, </w:t>
      </w:r>
      <w:r w:rsidRPr="004A0682">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4A0682" w:rsidTr="00E72225">
        <w:trPr>
          <w:cantSplit/>
        </w:trPr>
        <w:tc>
          <w:tcPr>
            <w:tcW w:w="4680" w:type="dxa"/>
            <w:tcBorders>
              <w:top w:val="single" w:sz="4" w:space="0" w:color="auto"/>
              <w:bottom w:val="single" w:sz="6" w:space="0" w:color="auto"/>
            </w:tcBorders>
            <w:shd w:val="clear" w:color="auto" w:fill="386294"/>
            <w:vAlign w:val="center"/>
          </w:tcPr>
          <w:p w:rsidR="00EE00E9" w:rsidRPr="004A0682" w:rsidRDefault="00EE00E9" w:rsidP="00E72225">
            <w:pPr>
              <w:jc w:val="center"/>
              <w:rPr>
                <w:rFonts w:ascii="Cambria" w:hAnsi="Cambria"/>
                <w:b/>
                <w:bCs/>
                <w:color w:val="FFFFFF" w:themeColor="background1"/>
                <w:sz w:val="20"/>
                <w:szCs w:val="20"/>
                <w:lang w:val="es-ES"/>
              </w:rPr>
            </w:pPr>
            <w:r w:rsidRPr="004A0682">
              <w:rPr>
                <w:rFonts w:ascii="Cambria" w:hAnsi="Cambria"/>
                <w:b/>
                <w:bCs/>
                <w:color w:val="FFFFFF" w:themeColor="background1"/>
                <w:sz w:val="20"/>
                <w:szCs w:val="20"/>
                <w:lang w:val="es-ES"/>
              </w:rPr>
              <w:t>Duplicación de procedimientos y cosa juzgada internacional:</w:t>
            </w:r>
          </w:p>
        </w:tc>
        <w:tc>
          <w:tcPr>
            <w:tcW w:w="4680" w:type="dxa"/>
            <w:vAlign w:val="center"/>
          </w:tcPr>
          <w:p w:rsidR="00EE00E9" w:rsidRPr="004A0682" w:rsidRDefault="009002C0" w:rsidP="00E72225">
            <w:pPr>
              <w:jc w:val="both"/>
              <w:rPr>
                <w:rFonts w:ascii="Cambria" w:hAnsi="Cambria"/>
                <w:bCs/>
                <w:sz w:val="20"/>
                <w:szCs w:val="20"/>
                <w:lang w:val="es-ES"/>
              </w:rPr>
            </w:pPr>
            <w:r w:rsidRPr="004A0682">
              <w:rPr>
                <w:rFonts w:ascii="Cambria" w:hAnsi="Cambria"/>
                <w:bCs/>
                <w:sz w:val="20"/>
                <w:szCs w:val="20"/>
                <w:lang w:val="es-ES"/>
              </w:rPr>
              <w:t>No</w:t>
            </w:r>
          </w:p>
        </w:tc>
      </w:tr>
      <w:tr w:rsidR="003239B8" w:rsidRPr="006B5ED9" w:rsidTr="00E72225">
        <w:trPr>
          <w:cantSplit/>
        </w:trPr>
        <w:tc>
          <w:tcPr>
            <w:tcW w:w="4680" w:type="dxa"/>
            <w:tcBorders>
              <w:top w:val="single" w:sz="4" w:space="0" w:color="auto"/>
              <w:bottom w:val="single" w:sz="6" w:space="0" w:color="auto"/>
            </w:tcBorders>
            <w:shd w:val="clear" w:color="auto" w:fill="386294"/>
            <w:vAlign w:val="center"/>
          </w:tcPr>
          <w:p w:rsidR="003239B8" w:rsidRPr="004A0682" w:rsidRDefault="003239B8" w:rsidP="00E72225">
            <w:pPr>
              <w:jc w:val="center"/>
              <w:rPr>
                <w:rFonts w:ascii="Cambria" w:hAnsi="Cambria"/>
                <w:b/>
                <w:bCs/>
                <w:i/>
                <w:color w:val="FFFFFF" w:themeColor="background1"/>
                <w:sz w:val="20"/>
                <w:szCs w:val="20"/>
              </w:rPr>
            </w:pPr>
            <w:r w:rsidRPr="004A0682">
              <w:rPr>
                <w:rFonts w:ascii="Cambria" w:hAnsi="Cambria"/>
                <w:b/>
                <w:bCs/>
                <w:color w:val="FFFFFF" w:themeColor="background1"/>
                <w:sz w:val="20"/>
                <w:szCs w:val="20"/>
              </w:rPr>
              <w:t>Derechos declarados admisibles</w:t>
            </w:r>
            <w:r w:rsidRPr="004A0682">
              <w:rPr>
                <w:rFonts w:ascii="Cambria" w:hAnsi="Cambria"/>
                <w:b/>
                <w:bCs/>
                <w:i/>
                <w:color w:val="FFFFFF" w:themeColor="background1"/>
                <w:sz w:val="20"/>
                <w:szCs w:val="20"/>
              </w:rPr>
              <w:t>:</w:t>
            </w:r>
          </w:p>
        </w:tc>
        <w:tc>
          <w:tcPr>
            <w:tcW w:w="4680" w:type="dxa"/>
            <w:vAlign w:val="center"/>
          </w:tcPr>
          <w:p w:rsidR="003239B8" w:rsidRPr="004A0682" w:rsidRDefault="000548BC" w:rsidP="008975FF">
            <w:pPr>
              <w:jc w:val="both"/>
              <w:rPr>
                <w:rFonts w:ascii="Cambria" w:hAnsi="Cambria"/>
                <w:bCs/>
                <w:sz w:val="20"/>
                <w:szCs w:val="20"/>
                <w:lang w:val="es-AR"/>
              </w:rPr>
            </w:pPr>
            <w:r w:rsidRPr="004A0682">
              <w:rPr>
                <w:rFonts w:ascii="Cambria" w:hAnsi="Cambria"/>
                <w:bCs/>
                <w:sz w:val="20"/>
                <w:szCs w:val="20"/>
                <w:lang w:val="es-AR"/>
              </w:rPr>
              <w:t xml:space="preserve">Artículos </w:t>
            </w:r>
            <w:r w:rsidR="008975FF" w:rsidRPr="004A0682">
              <w:rPr>
                <w:rFonts w:ascii="Cambria" w:hAnsi="Cambria"/>
                <w:sz w:val="20"/>
                <w:szCs w:val="20"/>
                <w:lang w:val="es-ES"/>
              </w:rPr>
              <w:t xml:space="preserve">5 (derecho a la integridad personal), 7 (derecho a la libertad personal), 8 (garantías judiciales), 11 (protección de la honra y la dignidad), 17 (protección a la familia), 19 (derechos del niño), 21 (derecho a la propiedad privada) y 25 (protección judicial) </w:t>
            </w:r>
            <w:r w:rsidRPr="004A0682">
              <w:rPr>
                <w:rFonts w:ascii="Cambria" w:hAnsi="Cambria"/>
                <w:bCs/>
                <w:sz w:val="20"/>
                <w:szCs w:val="20"/>
                <w:lang w:val="es-AR"/>
              </w:rPr>
              <w:t>de la C</w:t>
            </w:r>
            <w:r w:rsidR="008678AD" w:rsidRPr="004A0682">
              <w:rPr>
                <w:rFonts w:ascii="Cambria" w:hAnsi="Cambria"/>
                <w:bCs/>
                <w:sz w:val="20"/>
                <w:szCs w:val="20"/>
                <w:lang w:val="es-AR"/>
              </w:rPr>
              <w:t>onvención Americana</w:t>
            </w:r>
            <w:r w:rsidR="00A70B82" w:rsidRPr="004A0682">
              <w:rPr>
                <w:rFonts w:ascii="Cambria" w:hAnsi="Cambria"/>
                <w:bCs/>
                <w:sz w:val="20"/>
                <w:szCs w:val="20"/>
                <w:lang w:val="es-AR"/>
              </w:rPr>
              <w:t>, en relación con</w:t>
            </w:r>
            <w:r w:rsidR="008975FF" w:rsidRPr="004A0682">
              <w:rPr>
                <w:rFonts w:ascii="Cambria" w:hAnsi="Cambria"/>
                <w:bCs/>
                <w:sz w:val="20"/>
                <w:szCs w:val="20"/>
                <w:lang w:val="es-AR"/>
              </w:rPr>
              <w:t xml:space="preserve"> su</w:t>
            </w:r>
            <w:r w:rsidR="00A70B82" w:rsidRPr="004A0682">
              <w:rPr>
                <w:rFonts w:ascii="Cambria" w:hAnsi="Cambria"/>
                <w:bCs/>
                <w:sz w:val="20"/>
                <w:szCs w:val="20"/>
                <w:lang w:val="es-AR"/>
              </w:rPr>
              <w:t xml:space="preserve"> </w:t>
            </w:r>
            <w:r w:rsidR="009D0C7B" w:rsidRPr="004A0682">
              <w:rPr>
                <w:rFonts w:asciiTheme="majorHAnsi" w:hAnsiTheme="majorHAnsi"/>
                <w:sz w:val="20"/>
                <w:szCs w:val="20"/>
                <w:lang w:val="es-ES"/>
              </w:rPr>
              <w:t>artículo</w:t>
            </w:r>
            <w:r w:rsidR="00A70B82" w:rsidRPr="004A0682">
              <w:rPr>
                <w:rFonts w:asciiTheme="majorHAnsi" w:hAnsiTheme="majorHAnsi"/>
                <w:sz w:val="20"/>
                <w:szCs w:val="20"/>
                <w:lang w:val="es-ES"/>
              </w:rPr>
              <w:t xml:space="preserve"> 1.1</w:t>
            </w:r>
          </w:p>
        </w:tc>
      </w:tr>
      <w:tr w:rsidR="003239B8" w:rsidRPr="006B5ED9" w:rsidTr="00B64174">
        <w:trPr>
          <w:cantSplit/>
          <w:trHeight w:val="912"/>
        </w:trPr>
        <w:tc>
          <w:tcPr>
            <w:tcW w:w="4680" w:type="dxa"/>
            <w:tcBorders>
              <w:top w:val="single" w:sz="6" w:space="0" w:color="auto"/>
              <w:bottom w:val="single" w:sz="6" w:space="0" w:color="auto"/>
            </w:tcBorders>
            <w:shd w:val="clear" w:color="auto" w:fill="386294"/>
            <w:vAlign w:val="center"/>
          </w:tcPr>
          <w:p w:rsidR="003239B8" w:rsidRPr="004A0682" w:rsidRDefault="003239B8" w:rsidP="00E72225">
            <w:pPr>
              <w:jc w:val="center"/>
              <w:rPr>
                <w:rFonts w:ascii="Cambria" w:hAnsi="Cambria"/>
                <w:b/>
                <w:bCs/>
                <w:color w:val="FFFFFF" w:themeColor="background1"/>
                <w:sz w:val="20"/>
                <w:szCs w:val="20"/>
                <w:lang w:val="es-ES"/>
              </w:rPr>
            </w:pPr>
            <w:r w:rsidRPr="004A0682">
              <w:rPr>
                <w:rFonts w:ascii="Cambria" w:hAnsi="Cambria"/>
                <w:b/>
                <w:bCs/>
                <w:color w:val="FFFFFF" w:themeColor="background1"/>
                <w:sz w:val="20"/>
                <w:szCs w:val="20"/>
                <w:lang w:val="es-ES"/>
              </w:rPr>
              <w:lastRenderedPageBreak/>
              <w:t>Agotamiento de recursos internos</w:t>
            </w:r>
            <w:r w:rsidR="00EE00E9" w:rsidRPr="004A0682">
              <w:rPr>
                <w:rFonts w:ascii="Cambria" w:hAnsi="Cambria"/>
                <w:b/>
                <w:bCs/>
                <w:color w:val="FFFFFF" w:themeColor="background1"/>
                <w:sz w:val="20"/>
                <w:szCs w:val="20"/>
                <w:lang w:val="es-ES"/>
              </w:rPr>
              <w:t xml:space="preserve"> o procedencia de una excepción</w:t>
            </w:r>
            <w:r w:rsidRPr="004A0682">
              <w:rPr>
                <w:rFonts w:ascii="Cambria" w:hAnsi="Cambria"/>
                <w:b/>
                <w:bCs/>
                <w:color w:val="FFFFFF" w:themeColor="background1"/>
                <w:sz w:val="20"/>
                <w:szCs w:val="20"/>
                <w:lang w:val="es-ES"/>
              </w:rPr>
              <w:t>:</w:t>
            </w:r>
          </w:p>
        </w:tc>
        <w:tc>
          <w:tcPr>
            <w:tcW w:w="4680" w:type="dxa"/>
            <w:vAlign w:val="center"/>
          </w:tcPr>
          <w:p w:rsidR="003239B8" w:rsidRPr="004A0682" w:rsidRDefault="00AA7CF3" w:rsidP="00E12D27">
            <w:pPr>
              <w:jc w:val="both"/>
              <w:rPr>
                <w:rFonts w:ascii="Cambria" w:hAnsi="Cambria"/>
                <w:bCs/>
                <w:sz w:val="20"/>
                <w:szCs w:val="20"/>
                <w:lang w:val="es-ES"/>
              </w:rPr>
            </w:pPr>
            <w:r w:rsidRPr="004A0682">
              <w:rPr>
                <w:rFonts w:ascii="Cambria" w:hAnsi="Cambria"/>
                <w:bCs/>
                <w:sz w:val="20"/>
                <w:szCs w:val="20"/>
                <w:lang w:val="es-ES"/>
              </w:rPr>
              <w:t xml:space="preserve">Sí, en los términos del apartado VI </w:t>
            </w:r>
          </w:p>
        </w:tc>
      </w:tr>
      <w:tr w:rsidR="003239B8" w:rsidRPr="006B5ED9" w:rsidTr="00E72225">
        <w:trPr>
          <w:cantSplit/>
        </w:trPr>
        <w:tc>
          <w:tcPr>
            <w:tcW w:w="4680" w:type="dxa"/>
            <w:tcBorders>
              <w:top w:val="single" w:sz="6" w:space="0" w:color="auto"/>
              <w:bottom w:val="single" w:sz="6" w:space="0" w:color="auto"/>
            </w:tcBorders>
            <w:shd w:val="clear" w:color="auto" w:fill="386294"/>
            <w:vAlign w:val="center"/>
          </w:tcPr>
          <w:p w:rsidR="003239B8" w:rsidRPr="004A0682" w:rsidRDefault="003239B8" w:rsidP="00E72225">
            <w:pPr>
              <w:jc w:val="center"/>
              <w:rPr>
                <w:rFonts w:ascii="Cambria" w:hAnsi="Cambria"/>
                <w:b/>
                <w:bCs/>
                <w:color w:val="FFFFFF" w:themeColor="background1"/>
                <w:sz w:val="20"/>
                <w:szCs w:val="20"/>
              </w:rPr>
            </w:pPr>
            <w:r w:rsidRPr="004A0682">
              <w:rPr>
                <w:rFonts w:ascii="Cambria" w:hAnsi="Cambria"/>
                <w:b/>
                <w:bCs/>
                <w:color w:val="FFFFFF" w:themeColor="background1"/>
                <w:sz w:val="20"/>
                <w:szCs w:val="20"/>
              </w:rPr>
              <w:t>Presentación dentro de plazo:</w:t>
            </w:r>
          </w:p>
        </w:tc>
        <w:tc>
          <w:tcPr>
            <w:tcW w:w="4680" w:type="dxa"/>
            <w:vAlign w:val="center"/>
          </w:tcPr>
          <w:p w:rsidR="003239B8" w:rsidRPr="004A0682" w:rsidRDefault="00E93E82" w:rsidP="00E12D27">
            <w:pPr>
              <w:rPr>
                <w:rFonts w:asciiTheme="majorHAnsi" w:hAnsiTheme="majorHAnsi"/>
                <w:bCs/>
                <w:sz w:val="20"/>
                <w:szCs w:val="20"/>
                <w:lang w:val="es-AR"/>
              </w:rPr>
            </w:pPr>
            <w:r w:rsidRPr="004A0682">
              <w:rPr>
                <w:rFonts w:asciiTheme="majorHAnsi" w:hAnsiTheme="majorHAnsi"/>
                <w:bCs/>
                <w:sz w:val="20"/>
                <w:szCs w:val="20"/>
                <w:lang w:val="es-AR"/>
              </w:rPr>
              <w:t>Sí</w:t>
            </w:r>
            <w:r w:rsidR="00AA7CF3" w:rsidRPr="004A0682">
              <w:rPr>
                <w:rFonts w:asciiTheme="majorHAnsi" w:hAnsiTheme="majorHAnsi"/>
                <w:bCs/>
                <w:sz w:val="20"/>
                <w:szCs w:val="20"/>
                <w:lang w:val="es-AR"/>
              </w:rPr>
              <w:t xml:space="preserve">, </w:t>
            </w:r>
            <w:r w:rsidR="00AA7CF3" w:rsidRPr="004A0682">
              <w:rPr>
                <w:rFonts w:ascii="Cambria" w:hAnsi="Cambria"/>
                <w:bCs/>
                <w:sz w:val="20"/>
                <w:szCs w:val="20"/>
                <w:lang w:val="es-ES"/>
              </w:rPr>
              <w:t xml:space="preserve">en los términos del apartado VI </w:t>
            </w:r>
          </w:p>
        </w:tc>
      </w:tr>
    </w:tbl>
    <w:p w:rsidR="003239B8" w:rsidRPr="004A0682" w:rsidRDefault="003239B8" w:rsidP="003239B8">
      <w:pPr>
        <w:spacing w:before="240" w:after="240"/>
        <w:ind w:firstLine="720"/>
        <w:jc w:val="both"/>
        <w:rPr>
          <w:rFonts w:asciiTheme="majorHAnsi" w:hAnsiTheme="majorHAnsi"/>
          <w:b/>
          <w:sz w:val="20"/>
          <w:szCs w:val="20"/>
          <w:lang w:val="es-UY"/>
        </w:rPr>
      </w:pPr>
      <w:r w:rsidRPr="004A0682">
        <w:rPr>
          <w:rFonts w:asciiTheme="majorHAnsi" w:hAnsiTheme="majorHAnsi"/>
          <w:b/>
          <w:sz w:val="20"/>
          <w:szCs w:val="20"/>
          <w:lang w:val="es-UY"/>
        </w:rPr>
        <w:t xml:space="preserve">V. </w:t>
      </w:r>
      <w:r w:rsidRPr="004A0682">
        <w:rPr>
          <w:rFonts w:asciiTheme="majorHAnsi" w:hAnsiTheme="majorHAnsi"/>
          <w:b/>
          <w:sz w:val="20"/>
          <w:szCs w:val="20"/>
          <w:lang w:val="es-UY"/>
        </w:rPr>
        <w:tab/>
        <w:t xml:space="preserve">HECHOS ALEGADOS </w:t>
      </w:r>
    </w:p>
    <w:p w:rsidR="00F64657" w:rsidRPr="004A0682" w:rsidRDefault="00F64657" w:rsidP="00F646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A0682">
        <w:rPr>
          <w:rFonts w:ascii="Cambria" w:hAnsi="Cambria"/>
          <w:sz w:val="20"/>
          <w:szCs w:val="20"/>
          <w:lang w:val="es-AR"/>
        </w:rPr>
        <w:t xml:space="preserve">Según el señor Enrique Alberto Gamerro (en adelante “el señor Gamerro” o “la presunta víctima”), en junio de 2001 en San Nicolás, Provincia de Buenos Aires, se inició un proceso penal en su contra por el delito de estafa, cometido en ejercicio de su profesión de abogado, y en perjuicio de un cliente; proceso que seguiría en curso hasta la </w:t>
      </w:r>
      <w:r w:rsidR="0028581C" w:rsidRPr="004A0682">
        <w:rPr>
          <w:rFonts w:ascii="Cambria" w:hAnsi="Cambria"/>
          <w:sz w:val="20"/>
          <w:szCs w:val="20"/>
          <w:lang w:val="es-AR"/>
        </w:rPr>
        <w:t>fecha del presente informe</w:t>
      </w:r>
      <w:r w:rsidRPr="004A0682">
        <w:rPr>
          <w:rFonts w:ascii="Cambria" w:hAnsi="Cambria"/>
          <w:sz w:val="20"/>
          <w:szCs w:val="20"/>
          <w:lang w:val="es-AR"/>
        </w:rPr>
        <w:t>.</w:t>
      </w:r>
    </w:p>
    <w:p w:rsidR="00F64657" w:rsidRPr="004A0682" w:rsidRDefault="00F64657" w:rsidP="00F646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A0682">
        <w:rPr>
          <w:rFonts w:ascii="Cambria" w:hAnsi="Cambria"/>
          <w:sz w:val="20"/>
          <w:szCs w:val="20"/>
          <w:lang w:val="es-AR"/>
        </w:rPr>
        <w:t>Sostiene que en el marco de esa investigación, el 11 de junio de 2001 el Juez de Garantías ordenó de manera general, imprecisa y por debajo de las exigencias legales, el allanamiento de su estudio jurídico. En esa misma fecha, la medida fue llevada a cabo por la Fiscalía interviniente, cuyo personal secuestró toda la documentación obrante en su despacho, excediendo incluso la irregular orden de mención. Agrega que al requerir la devolución del material secuestrado se le entregó únicamente parte del mismo y que la documentación contable necesaria para ejercer su derecho de defensa había sido extraviada.</w:t>
      </w:r>
    </w:p>
    <w:p w:rsidR="002E1300" w:rsidRPr="004A0682" w:rsidRDefault="00A8602A" w:rsidP="002E130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A0682">
        <w:rPr>
          <w:rFonts w:ascii="Cambria" w:hAnsi="Cambria"/>
          <w:sz w:val="20"/>
          <w:szCs w:val="20"/>
          <w:lang w:val="es-AR"/>
        </w:rPr>
        <w:t xml:space="preserve">Indica que </w:t>
      </w:r>
      <w:r w:rsidR="005560BC" w:rsidRPr="004A0682">
        <w:rPr>
          <w:rFonts w:ascii="Cambria" w:hAnsi="Cambria"/>
          <w:sz w:val="20"/>
          <w:szCs w:val="20"/>
          <w:lang w:val="es-AR"/>
        </w:rPr>
        <w:t xml:space="preserve">realizó una denuncia </w:t>
      </w:r>
      <w:r w:rsidR="003C3168" w:rsidRPr="004A0682">
        <w:rPr>
          <w:rFonts w:ascii="Cambria" w:hAnsi="Cambria"/>
          <w:sz w:val="20"/>
          <w:szCs w:val="20"/>
          <w:lang w:val="es-AR"/>
        </w:rPr>
        <w:t>por</w:t>
      </w:r>
      <w:r w:rsidR="005560BC" w:rsidRPr="004A0682">
        <w:rPr>
          <w:rFonts w:ascii="Cambria" w:hAnsi="Cambria"/>
          <w:sz w:val="20"/>
          <w:szCs w:val="20"/>
          <w:lang w:val="es-AR"/>
        </w:rPr>
        <w:t xml:space="preserve"> la irregular actuación de la Fiscalía </w:t>
      </w:r>
      <w:r w:rsidR="00DF4BB4" w:rsidRPr="004A0682">
        <w:rPr>
          <w:rFonts w:ascii="Cambria" w:hAnsi="Cambria"/>
          <w:sz w:val="20"/>
          <w:szCs w:val="20"/>
          <w:lang w:val="es-AR"/>
        </w:rPr>
        <w:t>durante el allanamiento, así como también en el manejo de lo secuestrado, y la posterior faltante de documentaci</w:t>
      </w:r>
      <w:r w:rsidR="00BD1731" w:rsidRPr="004A0682">
        <w:rPr>
          <w:rFonts w:ascii="Cambria" w:hAnsi="Cambria"/>
          <w:sz w:val="20"/>
          <w:szCs w:val="20"/>
          <w:lang w:val="es-AR"/>
        </w:rPr>
        <w:t>ón de su propiedad</w:t>
      </w:r>
      <w:r w:rsidR="00F32B24" w:rsidRPr="004A0682">
        <w:rPr>
          <w:rFonts w:ascii="Cambria" w:hAnsi="Cambria"/>
          <w:sz w:val="20"/>
          <w:szCs w:val="20"/>
          <w:lang w:val="es-AR"/>
        </w:rPr>
        <w:t>,</w:t>
      </w:r>
      <w:r w:rsidR="00BD1731" w:rsidRPr="004A0682">
        <w:rPr>
          <w:rFonts w:ascii="Cambria" w:hAnsi="Cambria"/>
          <w:sz w:val="20"/>
          <w:szCs w:val="20"/>
          <w:lang w:val="es-AR"/>
        </w:rPr>
        <w:t xml:space="preserve"> </w:t>
      </w:r>
      <w:r w:rsidR="00DF4BB4" w:rsidRPr="004A0682">
        <w:rPr>
          <w:rFonts w:ascii="Cambria" w:hAnsi="Cambria"/>
          <w:sz w:val="20"/>
          <w:szCs w:val="20"/>
          <w:lang w:val="es-AR"/>
        </w:rPr>
        <w:t>pero la U</w:t>
      </w:r>
      <w:r w:rsidRPr="004A0682">
        <w:rPr>
          <w:rFonts w:ascii="Cambria" w:hAnsi="Cambria"/>
          <w:sz w:val="20"/>
          <w:szCs w:val="20"/>
          <w:lang w:val="es-AR"/>
        </w:rPr>
        <w:t xml:space="preserve">nidad </w:t>
      </w:r>
      <w:r w:rsidR="00DF4BB4" w:rsidRPr="004A0682">
        <w:rPr>
          <w:rFonts w:ascii="Cambria" w:hAnsi="Cambria"/>
          <w:sz w:val="20"/>
          <w:szCs w:val="20"/>
          <w:lang w:val="es-AR"/>
        </w:rPr>
        <w:t>F</w:t>
      </w:r>
      <w:r w:rsidRPr="004A0682">
        <w:rPr>
          <w:rFonts w:ascii="Cambria" w:hAnsi="Cambria"/>
          <w:sz w:val="20"/>
          <w:szCs w:val="20"/>
          <w:lang w:val="es-AR"/>
        </w:rPr>
        <w:t xml:space="preserve">uncional de </w:t>
      </w:r>
      <w:r w:rsidR="00DF4BB4" w:rsidRPr="004A0682">
        <w:rPr>
          <w:rFonts w:ascii="Cambria" w:hAnsi="Cambria"/>
          <w:sz w:val="20"/>
          <w:szCs w:val="20"/>
          <w:lang w:val="es-AR"/>
        </w:rPr>
        <w:t>I</w:t>
      </w:r>
      <w:r w:rsidRPr="004A0682">
        <w:rPr>
          <w:rFonts w:ascii="Cambria" w:hAnsi="Cambria"/>
          <w:sz w:val="20"/>
          <w:szCs w:val="20"/>
          <w:lang w:val="es-AR"/>
        </w:rPr>
        <w:t>nstrucción</w:t>
      </w:r>
      <w:r w:rsidR="00DF4BB4" w:rsidRPr="004A0682">
        <w:rPr>
          <w:rFonts w:ascii="Cambria" w:hAnsi="Cambria"/>
          <w:sz w:val="20"/>
          <w:szCs w:val="20"/>
          <w:lang w:val="es-AR"/>
        </w:rPr>
        <w:t xml:space="preserve"> número 3 </w:t>
      </w:r>
      <w:r w:rsidR="004043B7" w:rsidRPr="004A0682">
        <w:rPr>
          <w:rFonts w:ascii="Cambria" w:hAnsi="Cambria"/>
          <w:sz w:val="20"/>
          <w:szCs w:val="20"/>
          <w:lang w:val="es-AR"/>
        </w:rPr>
        <w:t xml:space="preserve">de San Nicolás desde un comienzo </w:t>
      </w:r>
      <w:r w:rsidR="00DF4BB4" w:rsidRPr="004A0682">
        <w:rPr>
          <w:rFonts w:ascii="Cambria" w:hAnsi="Cambria"/>
          <w:sz w:val="20"/>
          <w:szCs w:val="20"/>
          <w:lang w:val="es-AR"/>
        </w:rPr>
        <w:t xml:space="preserve">no la </w:t>
      </w:r>
      <w:r w:rsidRPr="004A0682">
        <w:rPr>
          <w:rFonts w:ascii="Cambria" w:hAnsi="Cambria"/>
          <w:sz w:val="20"/>
          <w:szCs w:val="20"/>
          <w:lang w:val="es-AR"/>
        </w:rPr>
        <w:t>impulsó</w:t>
      </w:r>
      <w:r w:rsidR="004043B7" w:rsidRPr="004A0682">
        <w:rPr>
          <w:rFonts w:ascii="Cambria" w:hAnsi="Cambria"/>
          <w:sz w:val="20"/>
          <w:szCs w:val="20"/>
          <w:lang w:val="es-AR"/>
        </w:rPr>
        <w:t xml:space="preserve">. Así, ante un primer archivo, apeló, y </w:t>
      </w:r>
      <w:r w:rsidR="008E4E71" w:rsidRPr="004A0682">
        <w:rPr>
          <w:rFonts w:ascii="Cambria" w:hAnsi="Cambria"/>
          <w:sz w:val="20"/>
          <w:szCs w:val="20"/>
          <w:lang w:val="es-AR"/>
        </w:rPr>
        <w:t xml:space="preserve">logró </w:t>
      </w:r>
      <w:r w:rsidR="004043B7" w:rsidRPr="004A0682">
        <w:rPr>
          <w:rFonts w:ascii="Cambria" w:hAnsi="Cambria"/>
          <w:sz w:val="20"/>
          <w:szCs w:val="20"/>
          <w:lang w:val="es-AR"/>
        </w:rPr>
        <w:t xml:space="preserve">que por orden del Fiscal General de la ciudad </w:t>
      </w:r>
      <w:r w:rsidR="00D81AE4" w:rsidRPr="004A0682">
        <w:rPr>
          <w:rFonts w:ascii="Cambria" w:hAnsi="Cambria"/>
          <w:sz w:val="20"/>
          <w:szCs w:val="20"/>
          <w:lang w:val="es-AR"/>
        </w:rPr>
        <w:t>continuara</w:t>
      </w:r>
      <w:r w:rsidR="004043B7" w:rsidRPr="004A0682">
        <w:rPr>
          <w:rFonts w:ascii="Cambria" w:hAnsi="Cambria"/>
          <w:sz w:val="20"/>
          <w:szCs w:val="20"/>
          <w:lang w:val="es-AR"/>
        </w:rPr>
        <w:t xml:space="preserve"> la investigación</w:t>
      </w:r>
      <w:r w:rsidR="00DF4BB4" w:rsidRPr="004A0682">
        <w:rPr>
          <w:rFonts w:ascii="Cambria" w:hAnsi="Cambria"/>
          <w:sz w:val="20"/>
          <w:szCs w:val="20"/>
          <w:lang w:val="es-AR"/>
        </w:rPr>
        <w:t xml:space="preserve">, </w:t>
      </w:r>
      <w:r w:rsidR="003C3168" w:rsidRPr="004A0682">
        <w:rPr>
          <w:rFonts w:ascii="Cambria" w:hAnsi="Cambria"/>
          <w:sz w:val="20"/>
          <w:szCs w:val="20"/>
          <w:lang w:val="es-AR"/>
        </w:rPr>
        <w:t xml:space="preserve">pero </w:t>
      </w:r>
      <w:r w:rsidR="006A3D4D" w:rsidRPr="004A0682">
        <w:rPr>
          <w:rFonts w:ascii="Cambria" w:hAnsi="Cambria"/>
          <w:sz w:val="20"/>
          <w:szCs w:val="20"/>
          <w:lang w:val="es-AR"/>
        </w:rPr>
        <w:t xml:space="preserve">luego de realizar algunas medidas, </w:t>
      </w:r>
      <w:r w:rsidR="003C3168" w:rsidRPr="004A0682">
        <w:rPr>
          <w:rFonts w:ascii="Cambria" w:hAnsi="Cambria"/>
          <w:sz w:val="20"/>
          <w:szCs w:val="20"/>
          <w:lang w:val="es-AR"/>
        </w:rPr>
        <w:t xml:space="preserve">el Fiscal de primera instancia procedió a su </w:t>
      </w:r>
      <w:r w:rsidR="00D81AE4" w:rsidRPr="004A0682">
        <w:rPr>
          <w:rFonts w:ascii="Cambria" w:hAnsi="Cambria"/>
          <w:sz w:val="20"/>
          <w:szCs w:val="20"/>
          <w:lang w:val="es-AR"/>
        </w:rPr>
        <w:t>desestim</w:t>
      </w:r>
      <w:r w:rsidR="003C3168" w:rsidRPr="004A0682">
        <w:rPr>
          <w:rFonts w:ascii="Cambria" w:hAnsi="Cambria"/>
          <w:sz w:val="20"/>
          <w:szCs w:val="20"/>
          <w:lang w:val="es-AR"/>
        </w:rPr>
        <w:t>ación</w:t>
      </w:r>
      <w:r w:rsidR="00D81AE4" w:rsidRPr="004A0682">
        <w:rPr>
          <w:rFonts w:ascii="Cambria" w:hAnsi="Cambria"/>
          <w:sz w:val="20"/>
          <w:szCs w:val="20"/>
          <w:lang w:val="es-AR"/>
        </w:rPr>
        <w:t xml:space="preserve"> y archivo. </w:t>
      </w:r>
      <w:r w:rsidR="004043B7" w:rsidRPr="004A0682">
        <w:rPr>
          <w:rFonts w:ascii="Cambria" w:hAnsi="Cambria"/>
          <w:sz w:val="20"/>
          <w:szCs w:val="20"/>
          <w:lang w:val="es-AR"/>
        </w:rPr>
        <w:t>Señala haber recurrido tal decisorio</w:t>
      </w:r>
      <w:r w:rsidR="00BD1731" w:rsidRPr="004A0682">
        <w:rPr>
          <w:rFonts w:ascii="Cambria" w:hAnsi="Cambria"/>
          <w:sz w:val="20"/>
          <w:szCs w:val="20"/>
          <w:lang w:val="es-AR"/>
        </w:rPr>
        <w:t xml:space="preserve">, </w:t>
      </w:r>
      <w:r w:rsidR="004043B7" w:rsidRPr="004A0682">
        <w:rPr>
          <w:rFonts w:ascii="Cambria" w:hAnsi="Cambria"/>
          <w:sz w:val="20"/>
          <w:szCs w:val="20"/>
          <w:lang w:val="es-AR"/>
        </w:rPr>
        <w:t xml:space="preserve">pero éste fue confirmado por </w:t>
      </w:r>
      <w:r w:rsidR="00BD1731" w:rsidRPr="004A0682">
        <w:rPr>
          <w:rFonts w:ascii="Cambria" w:hAnsi="Cambria"/>
          <w:sz w:val="20"/>
          <w:szCs w:val="20"/>
          <w:lang w:val="es-AR"/>
        </w:rPr>
        <w:t>el</w:t>
      </w:r>
      <w:r w:rsidR="00D81AE4" w:rsidRPr="004A0682">
        <w:rPr>
          <w:rFonts w:ascii="Cambria" w:hAnsi="Cambria"/>
          <w:sz w:val="20"/>
          <w:szCs w:val="20"/>
          <w:lang w:val="es-AR"/>
        </w:rPr>
        <w:t xml:space="preserve"> </w:t>
      </w:r>
      <w:r w:rsidR="00BD1731" w:rsidRPr="004A0682">
        <w:rPr>
          <w:rFonts w:ascii="Cambria" w:hAnsi="Cambria"/>
          <w:sz w:val="20"/>
          <w:szCs w:val="20"/>
          <w:lang w:val="es-AR"/>
        </w:rPr>
        <w:t xml:space="preserve">Fiscal General </w:t>
      </w:r>
      <w:r w:rsidR="00C65637" w:rsidRPr="004A0682">
        <w:rPr>
          <w:rFonts w:ascii="Cambria" w:hAnsi="Cambria"/>
          <w:sz w:val="20"/>
          <w:szCs w:val="20"/>
          <w:lang w:val="es-AR"/>
        </w:rPr>
        <w:t xml:space="preserve">con fecha 4 de julio de </w:t>
      </w:r>
      <w:r w:rsidR="007B36DE" w:rsidRPr="004A0682">
        <w:rPr>
          <w:rFonts w:ascii="Cambria" w:hAnsi="Cambria"/>
          <w:sz w:val="20"/>
          <w:szCs w:val="20"/>
          <w:lang w:val="es-AR"/>
        </w:rPr>
        <w:t>2</w:t>
      </w:r>
      <w:r w:rsidR="00F32B24" w:rsidRPr="004A0682">
        <w:rPr>
          <w:rFonts w:ascii="Cambria" w:hAnsi="Cambria"/>
          <w:sz w:val="20"/>
          <w:szCs w:val="20"/>
          <w:lang w:val="es-AR"/>
        </w:rPr>
        <w:t>006</w:t>
      </w:r>
      <w:r w:rsidR="00802936" w:rsidRPr="004A0682">
        <w:rPr>
          <w:rFonts w:ascii="Cambria" w:hAnsi="Cambria"/>
          <w:sz w:val="20"/>
          <w:szCs w:val="20"/>
          <w:lang w:val="es-AR"/>
        </w:rPr>
        <w:t>.</w:t>
      </w:r>
      <w:r w:rsidR="00D81AE4" w:rsidRPr="004A0682">
        <w:rPr>
          <w:rFonts w:ascii="Cambria" w:hAnsi="Cambria"/>
          <w:sz w:val="20"/>
          <w:szCs w:val="20"/>
          <w:lang w:val="es-AR"/>
        </w:rPr>
        <w:t xml:space="preserve"> </w:t>
      </w:r>
      <w:r w:rsidR="003C3168" w:rsidRPr="004A0682">
        <w:rPr>
          <w:rFonts w:ascii="Cambria" w:hAnsi="Cambria"/>
          <w:sz w:val="20"/>
          <w:szCs w:val="20"/>
          <w:lang w:val="es-AR"/>
        </w:rPr>
        <w:t>Así</w:t>
      </w:r>
      <w:r w:rsidR="00D81AE4" w:rsidRPr="004A0682">
        <w:rPr>
          <w:rFonts w:ascii="Cambria" w:hAnsi="Cambria"/>
          <w:sz w:val="20"/>
          <w:szCs w:val="20"/>
          <w:lang w:val="es-AR"/>
        </w:rPr>
        <w:t xml:space="preserve">, </w:t>
      </w:r>
      <w:r w:rsidR="003C3168" w:rsidRPr="004A0682">
        <w:rPr>
          <w:rFonts w:ascii="Cambria" w:hAnsi="Cambria"/>
          <w:sz w:val="20"/>
          <w:szCs w:val="20"/>
          <w:lang w:val="es-AR"/>
        </w:rPr>
        <w:t xml:space="preserve">con fecha 5 de septiembre siguiente </w:t>
      </w:r>
      <w:r w:rsidR="00F32B24" w:rsidRPr="004A0682">
        <w:rPr>
          <w:rFonts w:ascii="Cambria" w:hAnsi="Cambria"/>
          <w:sz w:val="20"/>
          <w:szCs w:val="20"/>
          <w:lang w:val="es-AR"/>
        </w:rPr>
        <w:t>requirió al Juez de Garantías su intervención</w:t>
      </w:r>
      <w:r w:rsidR="000F76EC" w:rsidRPr="004A0682">
        <w:rPr>
          <w:rFonts w:ascii="Cambria" w:hAnsi="Cambria"/>
          <w:sz w:val="20"/>
          <w:szCs w:val="20"/>
          <w:lang w:val="es-AR"/>
        </w:rPr>
        <w:t xml:space="preserve"> en el proceso</w:t>
      </w:r>
      <w:r w:rsidR="003C3168" w:rsidRPr="004A0682">
        <w:rPr>
          <w:rFonts w:ascii="Cambria" w:hAnsi="Cambria"/>
          <w:sz w:val="20"/>
          <w:szCs w:val="20"/>
          <w:lang w:val="es-AR"/>
        </w:rPr>
        <w:t xml:space="preserve"> a fin de que se reabra la pesquisa</w:t>
      </w:r>
      <w:r w:rsidR="00F32B24" w:rsidRPr="004A0682">
        <w:rPr>
          <w:rFonts w:ascii="Cambria" w:hAnsi="Cambria"/>
          <w:sz w:val="20"/>
          <w:szCs w:val="20"/>
          <w:lang w:val="es-AR"/>
        </w:rPr>
        <w:t xml:space="preserve">, pero éste declaró inadmisible </w:t>
      </w:r>
      <w:r w:rsidR="000F76EC" w:rsidRPr="004A0682">
        <w:rPr>
          <w:rFonts w:ascii="Cambria" w:hAnsi="Cambria"/>
          <w:sz w:val="20"/>
          <w:szCs w:val="20"/>
          <w:lang w:val="es-AR"/>
        </w:rPr>
        <w:t xml:space="preserve">la </w:t>
      </w:r>
      <w:r w:rsidR="00F32B24" w:rsidRPr="004A0682">
        <w:rPr>
          <w:rFonts w:ascii="Cambria" w:hAnsi="Cambria"/>
          <w:sz w:val="20"/>
          <w:szCs w:val="20"/>
          <w:lang w:val="es-AR"/>
        </w:rPr>
        <w:t xml:space="preserve">presentación, </w:t>
      </w:r>
      <w:r w:rsidR="000F76EC" w:rsidRPr="004A0682">
        <w:rPr>
          <w:rFonts w:ascii="Cambria" w:hAnsi="Cambria"/>
          <w:sz w:val="20"/>
          <w:szCs w:val="20"/>
          <w:lang w:val="es-AR"/>
        </w:rPr>
        <w:t xml:space="preserve">tras lo cual </w:t>
      </w:r>
      <w:r w:rsidR="00F32B24" w:rsidRPr="004A0682">
        <w:rPr>
          <w:rFonts w:ascii="Cambria" w:hAnsi="Cambria"/>
          <w:sz w:val="20"/>
          <w:szCs w:val="20"/>
          <w:lang w:val="es-AR"/>
        </w:rPr>
        <w:t>interpus</w:t>
      </w:r>
      <w:r w:rsidR="003C3168" w:rsidRPr="004A0682">
        <w:rPr>
          <w:rFonts w:ascii="Cambria" w:hAnsi="Cambria"/>
          <w:sz w:val="20"/>
          <w:szCs w:val="20"/>
          <w:lang w:val="es-AR"/>
        </w:rPr>
        <w:t xml:space="preserve">o </w:t>
      </w:r>
      <w:r w:rsidR="00F32B24" w:rsidRPr="004A0682">
        <w:rPr>
          <w:rFonts w:ascii="Cambria" w:hAnsi="Cambria"/>
          <w:sz w:val="20"/>
          <w:szCs w:val="20"/>
          <w:lang w:val="es-AR"/>
        </w:rPr>
        <w:t xml:space="preserve">un </w:t>
      </w:r>
      <w:r w:rsidR="00C773E4" w:rsidRPr="004A0682">
        <w:rPr>
          <w:rFonts w:ascii="Cambria" w:hAnsi="Cambria"/>
          <w:sz w:val="20"/>
          <w:szCs w:val="20"/>
          <w:lang w:val="es-AR"/>
        </w:rPr>
        <w:t xml:space="preserve">nuevo </w:t>
      </w:r>
      <w:r w:rsidR="00F32B24" w:rsidRPr="004A0682">
        <w:rPr>
          <w:rFonts w:ascii="Cambria" w:hAnsi="Cambria"/>
          <w:sz w:val="20"/>
          <w:szCs w:val="20"/>
          <w:lang w:val="es-AR"/>
        </w:rPr>
        <w:t>recurso de apelaci</w:t>
      </w:r>
      <w:r w:rsidR="000F76EC" w:rsidRPr="004A0682">
        <w:rPr>
          <w:rFonts w:ascii="Cambria" w:hAnsi="Cambria"/>
          <w:sz w:val="20"/>
          <w:szCs w:val="20"/>
          <w:lang w:val="es-AR"/>
        </w:rPr>
        <w:t xml:space="preserve">ón, que finalmente fue </w:t>
      </w:r>
      <w:r w:rsidR="003C3168" w:rsidRPr="004A0682">
        <w:rPr>
          <w:rFonts w:ascii="Cambria" w:hAnsi="Cambria"/>
          <w:sz w:val="20"/>
          <w:szCs w:val="20"/>
          <w:lang w:val="es-AR"/>
        </w:rPr>
        <w:t xml:space="preserve">declarado inadmisible por la Cámara de Apelaciones de San Nicolás, </w:t>
      </w:r>
      <w:r w:rsidR="00C65637" w:rsidRPr="004A0682">
        <w:rPr>
          <w:rFonts w:ascii="Cambria" w:hAnsi="Cambria"/>
          <w:sz w:val="20"/>
          <w:szCs w:val="20"/>
          <w:lang w:val="es-AR"/>
        </w:rPr>
        <w:t>con fecha 7 de noviembre de 2</w:t>
      </w:r>
      <w:r w:rsidR="00F32B24" w:rsidRPr="004A0682">
        <w:rPr>
          <w:rFonts w:ascii="Cambria" w:hAnsi="Cambria"/>
          <w:sz w:val="20"/>
          <w:szCs w:val="20"/>
          <w:lang w:val="es-AR"/>
        </w:rPr>
        <w:t>006</w:t>
      </w:r>
      <w:r w:rsidR="000F76EC" w:rsidRPr="004A0682">
        <w:rPr>
          <w:rFonts w:ascii="Cambria" w:hAnsi="Cambria"/>
          <w:sz w:val="20"/>
          <w:szCs w:val="20"/>
          <w:lang w:val="es-AR"/>
        </w:rPr>
        <w:t>.</w:t>
      </w:r>
      <w:r w:rsidR="00C773E4" w:rsidRPr="004A0682">
        <w:rPr>
          <w:rFonts w:ascii="Cambria" w:hAnsi="Cambria"/>
          <w:sz w:val="20"/>
          <w:szCs w:val="20"/>
          <w:lang w:val="es-AR"/>
        </w:rPr>
        <w:t xml:space="preserve"> Por último, </w:t>
      </w:r>
      <w:r w:rsidR="002E1300" w:rsidRPr="004A0682">
        <w:rPr>
          <w:rFonts w:ascii="Cambria" w:hAnsi="Cambria"/>
          <w:sz w:val="20"/>
          <w:szCs w:val="20"/>
          <w:lang w:val="es-AR"/>
        </w:rPr>
        <w:t xml:space="preserve">inició dos actuaciones de carácter administrativo en la Procuración General </w:t>
      </w:r>
      <w:r w:rsidR="00C773E4" w:rsidRPr="004A0682">
        <w:rPr>
          <w:rFonts w:ascii="Cambria" w:hAnsi="Cambria"/>
          <w:sz w:val="20"/>
          <w:szCs w:val="20"/>
          <w:lang w:val="es-AR"/>
        </w:rPr>
        <w:t>de la Provincia de Buenos Aires</w:t>
      </w:r>
      <w:r w:rsidR="002E1300" w:rsidRPr="004A0682">
        <w:rPr>
          <w:rFonts w:ascii="Cambria" w:hAnsi="Cambria"/>
          <w:sz w:val="20"/>
          <w:szCs w:val="20"/>
          <w:lang w:val="es-AR"/>
        </w:rPr>
        <w:t>, pero las mismas fueron también desestimadas</w:t>
      </w:r>
      <w:r w:rsidR="00457FAD" w:rsidRPr="004A0682">
        <w:rPr>
          <w:rFonts w:ascii="Cambria" w:hAnsi="Cambria"/>
          <w:sz w:val="20"/>
          <w:szCs w:val="20"/>
          <w:lang w:val="es-AR"/>
        </w:rPr>
        <w:t>,</w:t>
      </w:r>
      <w:r w:rsidR="00C773E4" w:rsidRPr="004A0682">
        <w:rPr>
          <w:rFonts w:ascii="Cambria" w:hAnsi="Cambria"/>
          <w:sz w:val="20"/>
          <w:szCs w:val="20"/>
          <w:lang w:val="es-AR"/>
        </w:rPr>
        <w:t xml:space="preserve"> habiéndose determinado </w:t>
      </w:r>
      <w:r w:rsidR="00457FAD" w:rsidRPr="004A0682">
        <w:rPr>
          <w:rFonts w:ascii="Cambria" w:hAnsi="Cambria"/>
          <w:sz w:val="20"/>
          <w:szCs w:val="20"/>
          <w:lang w:val="es-AR"/>
        </w:rPr>
        <w:t>que en su caso, correspondería estudiar las irregularidades denunciadas en el mismo proceso que diera origen el allanamiento</w:t>
      </w:r>
      <w:r w:rsidR="001E658C" w:rsidRPr="004A0682">
        <w:rPr>
          <w:rFonts w:ascii="Cambria" w:hAnsi="Cambria"/>
          <w:sz w:val="20"/>
          <w:szCs w:val="20"/>
          <w:lang w:val="es-AR"/>
        </w:rPr>
        <w:t>.</w:t>
      </w:r>
    </w:p>
    <w:p w:rsidR="00312B72" w:rsidRPr="004A0682" w:rsidRDefault="00E56531" w:rsidP="00312B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A0682">
        <w:rPr>
          <w:rFonts w:ascii="Cambria" w:hAnsi="Cambria"/>
          <w:sz w:val="20"/>
          <w:szCs w:val="20"/>
          <w:lang w:val="es-AR"/>
        </w:rPr>
        <w:t>Entretanto</w:t>
      </w:r>
      <w:r w:rsidR="002E1300" w:rsidRPr="004A0682">
        <w:rPr>
          <w:rFonts w:ascii="Cambria" w:hAnsi="Cambria"/>
          <w:sz w:val="20"/>
          <w:szCs w:val="20"/>
          <w:lang w:val="es-AR"/>
        </w:rPr>
        <w:t xml:space="preserve">, </w:t>
      </w:r>
      <w:r w:rsidR="006A3D4D" w:rsidRPr="004A0682">
        <w:rPr>
          <w:rFonts w:ascii="Cambria" w:hAnsi="Cambria"/>
          <w:sz w:val="20"/>
          <w:szCs w:val="20"/>
          <w:lang w:val="es-AR"/>
        </w:rPr>
        <w:t xml:space="preserve">en </w:t>
      </w:r>
      <w:r w:rsidR="00810566" w:rsidRPr="004A0682">
        <w:rPr>
          <w:rFonts w:ascii="Cambria" w:hAnsi="Cambria"/>
          <w:sz w:val="20"/>
          <w:szCs w:val="20"/>
          <w:lang w:val="es-AR"/>
        </w:rPr>
        <w:t xml:space="preserve">el proceso </w:t>
      </w:r>
      <w:r w:rsidR="008E4E71" w:rsidRPr="004A0682">
        <w:rPr>
          <w:rFonts w:ascii="Cambria" w:hAnsi="Cambria"/>
          <w:sz w:val="20"/>
          <w:szCs w:val="20"/>
          <w:lang w:val="es-AR"/>
        </w:rPr>
        <w:t xml:space="preserve">penal </w:t>
      </w:r>
      <w:r w:rsidR="006A3D4D" w:rsidRPr="004A0682">
        <w:rPr>
          <w:rFonts w:ascii="Cambria" w:hAnsi="Cambria"/>
          <w:sz w:val="20"/>
          <w:szCs w:val="20"/>
          <w:lang w:val="es-AR"/>
        </w:rPr>
        <w:t xml:space="preserve">seguido </w:t>
      </w:r>
      <w:r w:rsidR="00810566" w:rsidRPr="004A0682">
        <w:rPr>
          <w:rFonts w:ascii="Cambria" w:hAnsi="Cambria"/>
          <w:sz w:val="20"/>
          <w:szCs w:val="20"/>
          <w:lang w:val="es-AR"/>
        </w:rPr>
        <w:t xml:space="preserve">en su contra, </w:t>
      </w:r>
      <w:r w:rsidR="00E224B1" w:rsidRPr="004A0682">
        <w:rPr>
          <w:rFonts w:ascii="Cambria" w:hAnsi="Cambria"/>
          <w:sz w:val="20"/>
          <w:szCs w:val="20"/>
          <w:lang w:val="es-AR"/>
        </w:rPr>
        <w:t>el señor Gamerro solicitó se le conceda la suspensión de juicio a prueba, pero el Tribunal Oral en lo Criminal número 1, en violación al procedimiento previsto para tal instituto, l</w:t>
      </w:r>
      <w:r w:rsidR="008E4E71" w:rsidRPr="004A0682">
        <w:rPr>
          <w:rFonts w:ascii="Cambria" w:hAnsi="Cambria"/>
          <w:sz w:val="20"/>
          <w:szCs w:val="20"/>
          <w:lang w:val="es-AR"/>
        </w:rPr>
        <w:t>a</w:t>
      </w:r>
      <w:r w:rsidR="00E224B1" w:rsidRPr="004A0682">
        <w:rPr>
          <w:rFonts w:ascii="Cambria" w:hAnsi="Cambria"/>
          <w:sz w:val="20"/>
          <w:szCs w:val="20"/>
          <w:lang w:val="es-AR"/>
        </w:rPr>
        <w:t xml:space="preserve"> rechazó sin concretar la audiencia exigida con el Ministerio Público Fiscal y </w:t>
      </w:r>
      <w:r w:rsidR="000878A9" w:rsidRPr="004A0682">
        <w:rPr>
          <w:rFonts w:ascii="Cambria" w:hAnsi="Cambria"/>
          <w:sz w:val="20"/>
          <w:szCs w:val="20"/>
          <w:lang w:val="es-AR"/>
        </w:rPr>
        <w:t xml:space="preserve">se celebró </w:t>
      </w:r>
      <w:r w:rsidR="00E224B1" w:rsidRPr="004A0682">
        <w:rPr>
          <w:rFonts w:ascii="Cambria" w:hAnsi="Cambria"/>
          <w:sz w:val="20"/>
          <w:szCs w:val="20"/>
          <w:lang w:val="es-AR"/>
        </w:rPr>
        <w:t>el juicio oral</w:t>
      </w:r>
      <w:r w:rsidR="00014EE8" w:rsidRPr="004A0682">
        <w:rPr>
          <w:rFonts w:ascii="Cambria" w:hAnsi="Cambria"/>
          <w:sz w:val="20"/>
          <w:szCs w:val="20"/>
          <w:lang w:val="es-AR"/>
        </w:rPr>
        <w:t xml:space="preserve">. </w:t>
      </w:r>
      <w:r w:rsidR="00AC0568" w:rsidRPr="004A0682">
        <w:rPr>
          <w:rFonts w:ascii="Cambria" w:hAnsi="Cambria"/>
          <w:sz w:val="20"/>
          <w:szCs w:val="20"/>
          <w:lang w:val="es-AR"/>
        </w:rPr>
        <w:t xml:space="preserve">Refiere que fue </w:t>
      </w:r>
      <w:r w:rsidR="000878A9" w:rsidRPr="004A0682">
        <w:rPr>
          <w:rFonts w:ascii="Cambria" w:hAnsi="Cambria"/>
          <w:sz w:val="20"/>
          <w:szCs w:val="20"/>
          <w:lang w:val="es-AR"/>
        </w:rPr>
        <w:t xml:space="preserve">condenado </w:t>
      </w:r>
      <w:r w:rsidR="00AC0568" w:rsidRPr="004A0682">
        <w:rPr>
          <w:rFonts w:ascii="Cambria" w:hAnsi="Cambria"/>
          <w:sz w:val="20"/>
          <w:szCs w:val="20"/>
          <w:lang w:val="es-AR"/>
        </w:rPr>
        <w:t xml:space="preserve">el </w:t>
      </w:r>
      <w:r w:rsidR="00E224B1" w:rsidRPr="004A0682">
        <w:rPr>
          <w:rFonts w:ascii="Cambria" w:hAnsi="Cambria"/>
          <w:sz w:val="20"/>
          <w:szCs w:val="20"/>
          <w:lang w:val="es-AR"/>
        </w:rPr>
        <w:t xml:space="preserve">28 de junio de 2006 a la pena de seis años y medio de prisión de efectivo cumplimiento, ocasión en la que a su vez se ordenó su inmediata detención, al </w:t>
      </w:r>
      <w:r w:rsidR="000878A9" w:rsidRPr="004A0682">
        <w:rPr>
          <w:rFonts w:ascii="Cambria" w:hAnsi="Cambria"/>
          <w:sz w:val="20"/>
          <w:szCs w:val="20"/>
          <w:lang w:val="es-AR"/>
        </w:rPr>
        <w:t>so</w:t>
      </w:r>
      <w:r w:rsidR="00E224B1" w:rsidRPr="004A0682">
        <w:rPr>
          <w:rFonts w:ascii="Cambria" w:hAnsi="Cambria"/>
          <w:sz w:val="20"/>
          <w:szCs w:val="20"/>
          <w:lang w:val="es-AR"/>
        </w:rPr>
        <w:t>stener la Fiscalía que podría fugarse y con el</w:t>
      </w:r>
      <w:r w:rsidR="00AC0568" w:rsidRPr="004A0682">
        <w:rPr>
          <w:rFonts w:ascii="Cambria" w:hAnsi="Cambria"/>
          <w:sz w:val="20"/>
          <w:szCs w:val="20"/>
          <w:lang w:val="es-AR"/>
        </w:rPr>
        <w:t>lo poner en peligro el proceso.</w:t>
      </w:r>
      <w:r w:rsidR="00312B72" w:rsidRPr="004A0682">
        <w:rPr>
          <w:rFonts w:ascii="Cambria" w:hAnsi="Cambria"/>
          <w:sz w:val="20"/>
          <w:szCs w:val="20"/>
          <w:lang w:val="es-AR"/>
        </w:rPr>
        <w:t xml:space="preserve"> </w:t>
      </w:r>
      <w:r w:rsidR="00AC0568" w:rsidRPr="004A0682">
        <w:rPr>
          <w:rFonts w:ascii="Cambria" w:hAnsi="Cambria"/>
          <w:sz w:val="20"/>
          <w:szCs w:val="20"/>
          <w:lang w:val="es-AR"/>
        </w:rPr>
        <w:t>Explica que no existían motivos para que se lo encarcelara, puesto que había permanecido en libertad durante todo el proceso; período en el cual colaboró con las autoridades y cumplió con sus obligaciones. Añade que su detención tuvo como único propósito anticipar el cumplimiento de su pena</w:t>
      </w:r>
      <w:r w:rsidR="007D7339" w:rsidRPr="004A0682">
        <w:rPr>
          <w:rFonts w:ascii="Cambria" w:hAnsi="Cambria"/>
          <w:sz w:val="20"/>
          <w:szCs w:val="20"/>
          <w:lang w:val="es-AR"/>
        </w:rPr>
        <w:t xml:space="preserve"> y que con ello se violaron sus derechos humanos. </w:t>
      </w:r>
    </w:p>
    <w:p w:rsidR="00E224B1" w:rsidRPr="004A0682" w:rsidRDefault="00312B72" w:rsidP="00312B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A0682">
        <w:rPr>
          <w:rFonts w:ascii="Cambria" w:hAnsi="Cambria"/>
          <w:sz w:val="20"/>
          <w:szCs w:val="20"/>
          <w:lang w:val="es-AR"/>
        </w:rPr>
        <w:t>Por otra parte, i</w:t>
      </w:r>
      <w:r w:rsidR="00E3113D" w:rsidRPr="004A0682">
        <w:rPr>
          <w:rFonts w:ascii="Cambria" w:hAnsi="Cambria"/>
          <w:sz w:val="20"/>
          <w:szCs w:val="20"/>
          <w:lang w:val="es-AR"/>
        </w:rPr>
        <w:t xml:space="preserve">ndica que inicialmente </w:t>
      </w:r>
      <w:r w:rsidR="00841161" w:rsidRPr="004A0682">
        <w:rPr>
          <w:rFonts w:ascii="Cambria" w:hAnsi="Cambria"/>
          <w:sz w:val="20"/>
          <w:szCs w:val="20"/>
          <w:lang w:val="es-AR"/>
        </w:rPr>
        <w:t xml:space="preserve">estuvo alojado por aproximadamente tres meses en centros policiales </w:t>
      </w:r>
      <w:r w:rsidR="00E3113D" w:rsidRPr="004A0682">
        <w:rPr>
          <w:rFonts w:ascii="Cambria" w:hAnsi="Cambria"/>
          <w:sz w:val="20"/>
          <w:szCs w:val="20"/>
          <w:lang w:val="es-AR"/>
        </w:rPr>
        <w:t xml:space="preserve">y durante ese tiempo </w:t>
      </w:r>
      <w:r w:rsidR="00841161" w:rsidRPr="004A0682">
        <w:rPr>
          <w:rFonts w:ascii="Cambria" w:hAnsi="Cambria"/>
          <w:sz w:val="20"/>
          <w:szCs w:val="20"/>
          <w:lang w:val="es-AR"/>
        </w:rPr>
        <w:t xml:space="preserve">no pudo tener contacto con su hija de seis años de edad, puesto que </w:t>
      </w:r>
      <w:r w:rsidR="00760722" w:rsidRPr="004A0682">
        <w:rPr>
          <w:rFonts w:ascii="Cambria" w:hAnsi="Cambria"/>
          <w:sz w:val="20"/>
          <w:szCs w:val="20"/>
          <w:lang w:val="es-AR"/>
        </w:rPr>
        <w:t xml:space="preserve">se prohíben </w:t>
      </w:r>
      <w:r w:rsidR="00841161" w:rsidRPr="004A0682">
        <w:rPr>
          <w:rFonts w:ascii="Cambria" w:hAnsi="Cambria"/>
          <w:sz w:val="20"/>
          <w:szCs w:val="20"/>
          <w:lang w:val="es-AR"/>
        </w:rPr>
        <w:t>las visitas de niños</w:t>
      </w:r>
      <w:r w:rsidR="00F64657" w:rsidRPr="004A0682">
        <w:rPr>
          <w:rFonts w:ascii="Cambria" w:hAnsi="Cambria"/>
          <w:sz w:val="20"/>
          <w:szCs w:val="20"/>
          <w:lang w:val="es-AR"/>
        </w:rPr>
        <w:t xml:space="preserve"> y niñas</w:t>
      </w:r>
      <w:r w:rsidR="00841161" w:rsidRPr="004A0682">
        <w:rPr>
          <w:rFonts w:ascii="Cambria" w:hAnsi="Cambria"/>
          <w:sz w:val="20"/>
          <w:szCs w:val="20"/>
          <w:lang w:val="es-AR"/>
        </w:rPr>
        <w:t xml:space="preserve"> a esos </w:t>
      </w:r>
      <w:r w:rsidR="00DA4F9B" w:rsidRPr="004A0682">
        <w:rPr>
          <w:rFonts w:ascii="Cambria" w:hAnsi="Cambria"/>
          <w:sz w:val="20"/>
          <w:szCs w:val="20"/>
          <w:lang w:val="es-AR"/>
        </w:rPr>
        <w:t>centros</w:t>
      </w:r>
      <w:r w:rsidR="00841161" w:rsidRPr="004A0682">
        <w:rPr>
          <w:rFonts w:ascii="Cambria" w:hAnsi="Cambria"/>
          <w:sz w:val="20"/>
          <w:szCs w:val="20"/>
          <w:lang w:val="es-AR"/>
        </w:rPr>
        <w:t xml:space="preserve">, y tampoco pudo tener contacto </w:t>
      </w:r>
      <w:r w:rsidR="00E3113D" w:rsidRPr="004A0682">
        <w:rPr>
          <w:rFonts w:ascii="Cambria" w:hAnsi="Cambria"/>
          <w:sz w:val="20"/>
          <w:szCs w:val="20"/>
          <w:lang w:val="es-AR"/>
        </w:rPr>
        <w:t xml:space="preserve">con ella </w:t>
      </w:r>
      <w:r w:rsidR="00841161" w:rsidRPr="004A0682">
        <w:rPr>
          <w:rFonts w:ascii="Cambria" w:hAnsi="Cambria"/>
          <w:sz w:val="20"/>
          <w:szCs w:val="20"/>
          <w:lang w:val="es-AR"/>
        </w:rPr>
        <w:t>por otros medios, dado que no había teléfonos disponibles</w:t>
      </w:r>
      <w:r w:rsidR="00303B5E" w:rsidRPr="004A0682">
        <w:rPr>
          <w:rFonts w:ascii="Cambria" w:hAnsi="Cambria"/>
          <w:sz w:val="20"/>
          <w:szCs w:val="20"/>
          <w:lang w:val="es-AR"/>
        </w:rPr>
        <w:t xml:space="preserve"> a tal fin</w:t>
      </w:r>
      <w:r w:rsidR="0055016F" w:rsidRPr="004A0682">
        <w:rPr>
          <w:rFonts w:ascii="Cambria" w:hAnsi="Cambria"/>
          <w:sz w:val="20"/>
          <w:szCs w:val="20"/>
          <w:lang w:val="es-AR"/>
        </w:rPr>
        <w:t>.</w:t>
      </w:r>
      <w:r w:rsidR="00C64076" w:rsidRPr="004A0682">
        <w:rPr>
          <w:rFonts w:ascii="Cambria" w:hAnsi="Cambria"/>
          <w:sz w:val="20"/>
          <w:szCs w:val="20"/>
          <w:lang w:val="es-AR"/>
        </w:rPr>
        <w:t xml:space="preserve"> Indica que esto tuvo un impacto negativo en su hija.</w:t>
      </w:r>
    </w:p>
    <w:p w:rsidR="006627AB" w:rsidRPr="004A0682" w:rsidRDefault="00841161" w:rsidP="005E2C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A0682">
        <w:rPr>
          <w:rFonts w:ascii="Cambria" w:hAnsi="Cambria"/>
          <w:sz w:val="20"/>
          <w:szCs w:val="20"/>
          <w:lang w:val="es-AR"/>
        </w:rPr>
        <w:t xml:space="preserve">Expone que </w:t>
      </w:r>
      <w:r w:rsidR="001E72F2" w:rsidRPr="004A0682">
        <w:rPr>
          <w:rFonts w:ascii="Cambria" w:hAnsi="Cambria"/>
          <w:sz w:val="20"/>
          <w:szCs w:val="20"/>
          <w:lang w:val="es-AR"/>
        </w:rPr>
        <w:t>a</w:t>
      </w:r>
      <w:r w:rsidR="005F1767" w:rsidRPr="004A0682">
        <w:rPr>
          <w:rFonts w:ascii="Cambria" w:hAnsi="Cambria"/>
          <w:sz w:val="20"/>
          <w:szCs w:val="20"/>
          <w:lang w:val="es-AR"/>
        </w:rPr>
        <w:t xml:space="preserve"> partir del 3 de noviembre de 2</w:t>
      </w:r>
      <w:r w:rsidR="001E72F2" w:rsidRPr="004A0682">
        <w:rPr>
          <w:rFonts w:ascii="Cambria" w:hAnsi="Cambria"/>
          <w:sz w:val="20"/>
          <w:szCs w:val="20"/>
          <w:lang w:val="es-AR"/>
        </w:rPr>
        <w:t>006</w:t>
      </w:r>
      <w:r w:rsidRPr="004A0682">
        <w:rPr>
          <w:rFonts w:ascii="Cambria" w:hAnsi="Cambria"/>
          <w:sz w:val="20"/>
          <w:szCs w:val="20"/>
          <w:lang w:val="es-AR"/>
        </w:rPr>
        <w:t xml:space="preserve"> fue trasladado a una</w:t>
      </w:r>
      <w:r w:rsidR="001E72F2" w:rsidRPr="004A0682">
        <w:rPr>
          <w:rFonts w:ascii="Cambria" w:hAnsi="Cambria"/>
          <w:sz w:val="20"/>
          <w:szCs w:val="20"/>
          <w:lang w:val="es-AR"/>
        </w:rPr>
        <w:t xml:space="preserve"> unidad penitenciaria, en donde fue albergado junto a otros presos en cumplimiento de condenas firmes,</w:t>
      </w:r>
      <w:r w:rsidR="005E2CB2" w:rsidRPr="004A0682">
        <w:rPr>
          <w:rFonts w:ascii="Cambria" w:hAnsi="Cambria"/>
          <w:sz w:val="20"/>
          <w:szCs w:val="20"/>
          <w:lang w:val="es-AR"/>
        </w:rPr>
        <w:t xml:space="preserve"> y a su vez fue sometido a condiciones de encarcelamiento que le afectaron aún más su situación familiar y condiciones de salud</w:t>
      </w:r>
      <w:r w:rsidR="001E72F2" w:rsidRPr="004A0682">
        <w:rPr>
          <w:rFonts w:ascii="Cambria" w:hAnsi="Cambria"/>
          <w:sz w:val="20"/>
          <w:szCs w:val="20"/>
          <w:lang w:val="es-AR"/>
        </w:rPr>
        <w:t>.</w:t>
      </w:r>
      <w:r w:rsidR="005E2CB2" w:rsidRPr="004A0682">
        <w:rPr>
          <w:rFonts w:ascii="Cambria" w:hAnsi="Cambria"/>
          <w:sz w:val="20"/>
          <w:szCs w:val="20"/>
          <w:lang w:val="es-AR"/>
        </w:rPr>
        <w:t xml:space="preserve"> Al respecto, explica que las condiciones de requisa </w:t>
      </w:r>
      <w:r w:rsidR="00461A72" w:rsidRPr="004A0682">
        <w:rPr>
          <w:rFonts w:ascii="Cambria" w:hAnsi="Cambria"/>
          <w:sz w:val="20"/>
          <w:szCs w:val="20"/>
          <w:lang w:val="es-AR"/>
        </w:rPr>
        <w:t>a su familia</w:t>
      </w:r>
      <w:r w:rsidR="005E2CB2" w:rsidRPr="004A0682">
        <w:rPr>
          <w:rFonts w:ascii="Cambria" w:hAnsi="Cambria"/>
          <w:sz w:val="20"/>
          <w:szCs w:val="20"/>
          <w:lang w:val="es-AR"/>
        </w:rPr>
        <w:t xml:space="preserve"> incluían prácticas que incomodaban tanto a s</w:t>
      </w:r>
      <w:r w:rsidR="002B09BA" w:rsidRPr="004A0682">
        <w:rPr>
          <w:rFonts w:ascii="Cambria" w:hAnsi="Cambria"/>
          <w:sz w:val="20"/>
          <w:szCs w:val="20"/>
          <w:lang w:val="es-AR"/>
        </w:rPr>
        <w:t>u madre como a su esposa y a su hija</w:t>
      </w:r>
      <w:r w:rsidR="005E2CB2" w:rsidRPr="004A0682">
        <w:rPr>
          <w:rFonts w:ascii="Cambria" w:hAnsi="Cambria"/>
          <w:sz w:val="20"/>
          <w:szCs w:val="20"/>
          <w:lang w:val="es-AR"/>
        </w:rPr>
        <w:t xml:space="preserve"> de diecisiete años </w:t>
      </w:r>
      <w:r w:rsidR="002B09BA" w:rsidRPr="004A0682">
        <w:rPr>
          <w:rFonts w:ascii="Cambria" w:hAnsi="Cambria"/>
          <w:sz w:val="20"/>
          <w:szCs w:val="20"/>
          <w:lang w:val="es-AR"/>
        </w:rPr>
        <w:t xml:space="preserve">de edad, </w:t>
      </w:r>
      <w:r w:rsidR="00461A72" w:rsidRPr="004A0682">
        <w:rPr>
          <w:rFonts w:ascii="Cambria" w:hAnsi="Cambria"/>
          <w:sz w:val="20"/>
          <w:szCs w:val="20"/>
          <w:lang w:val="es-AR"/>
        </w:rPr>
        <w:t xml:space="preserve">ya que incluían quitarles las ropas y hacer flexiones de piernas, entre otras medidas que </w:t>
      </w:r>
      <w:r w:rsidR="007319CE" w:rsidRPr="004A0682">
        <w:rPr>
          <w:rFonts w:ascii="Cambria" w:hAnsi="Cambria"/>
          <w:sz w:val="20"/>
          <w:szCs w:val="20"/>
          <w:lang w:val="es-AR"/>
        </w:rPr>
        <w:t>afectaron su honra y dignidad</w:t>
      </w:r>
      <w:r w:rsidR="0055016F" w:rsidRPr="004A0682">
        <w:rPr>
          <w:rFonts w:ascii="Cambria" w:hAnsi="Cambria"/>
          <w:sz w:val="20"/>
          <w:szCs w:val="20"/>
          <w:lang w:val="es-AR"/>
        </w:rPr>
        <w:t xml:space="preserve">. Afirma que en razón de estas </w:t>
      </w:r>
      <w:r w:rsidR="0055016F" w:rsidRPr="004A0682">
        <w:rPr>
          <w:rFonts w:ascii="Cambria" w:hAnsi="Cambria"/>
          <w:sz w:val="20"/>
          <w:szCs w:val="20"/>
          <w:lang w:val="es-AR"/>
        </w:rPr>
        <w:lastRenderedPageBreak/>
        <w:t xml:space="preserve">prácticas </w:t>
      </w:r>
      <w:r w:rsidR="00461A72" w:rsidRPr="004A0682">
        <w:rPr>
          <w:rFonts w:ascii="Cambria" w:hAnsi="Cambria"/>
          <w:sz w:val="20"/>
          <w:szCs w:val="20"/>
          <w:lang w:val="es-AR"/>
        </w:rPr>
        <w:t xml:space="preserve">sus visitas se fueron espaciando cada vez más, </w:t>
      </w:r>
      <w:r w:rsidR="007319CE" w:rsidRPr="004A0682">
        <w:rPr>
          <w:rFonts w:ascii="Cambria" w:hAnsi="Cambria"/>
          <w:sz w:val="20"/>
          <w:szCs w:val="20"/>
          <w:lang w:val="es-AR"/>
        </w:rPr>
        <w:t xml:space="preserve">hasta </w:t>
      </w:r>
      <w:r w:rsidR="00461A72" w:rsidRPr="004A0682">
        <w:rPr>
          <w:rFonts w:ascii="Cambria" w:hAnsi="Cambria"/>
          <w:sz w:val="20"/>
          <w:szCs w:val="20"/>
          <w:lang w:val="es-AR"/>
        </w:rPr>
        <w:t xml:space="preserve">finalmente dejar de </w:t>
      </w:r>
      <w:r w:rsidR="007319CE" w:rsidRPr="004A0682">
        <w:rPr>
          <w:rFonts w:ascii="Cambria" w:hAnsi="Cambria"/>
          <w:sz w:val="20"/>
          <w:szCs w:val="20"/>
          <w:lang w:val="es-AR"/>
        </w:rPr>
        <w:t>concurrir por completo</w:t>
      </w:r>
      <w:r w:rsidR="0055016F" w:rsidRPr="004A0682">
        <w:rPr>
          <w:rFonts w:ascii="Cambria" w:hAnsi="Cambria"/>
          <w:sz w:val="20"/>
          <w:szCs w:val="20"/>
          <w:lang w:val="es-AR"/>
        </w:rPr>
        <w:t>.</w:t>
      </w:r>
      <w:r w:rsidR="00AC6FE6" w:rsidRPr="004A0682">
        <w:rPr>
          <w:rFonts w:ascii="Cambria" w:hAnsi="Cambria"/>
          <w:sz w:val="20"/>
          <w:szCs w:val="20"/>
          <w:lang w:val="es-AR"/>
        </w:rPr>
        <w:t xml:space="preserve"> </w:t>
      </w:r>
      <w:r w:rsidR="00461A72" w:rsidRPr="004A0682">
        <w:rPr>
          <w:rFonts w:ascii="Cambria" w:hAnsi="Cambria"/>
          <w:sz w:val="20"/>
          <w:szCs w:val="20"/>
          <w:lang w:val="es-AR"/>
        </w:rPr>
        <w:t xml:space="preserve">En cuanto a su salud, </w:t>
      </w:r>
      <w:r w:rsidR="0055016F" w:rsidRPr="004A0682">
        <w:rPr>
          <w:rFonts w:ascii="Cambria" w:hAnsi="Cambria"/>
          <w:sz w:val="20"/>
          <w:szCs w:val="20"/>
          <w:lang w:val="es-AR"/>
        </w:rPr>
        <w:t>manifiesta</w:t>
      </w:r>
      <w:r w:rsidR="00CA48B8" w:rsidRPr="004A0682">
        <w:rPr>
          <w:rFonts w:ascii="Cambria" w:hAnsi="Cambria"/>
          <w:sz w:val="20"/>
          <w:szCs w:val="20"/>
          <w:lang w:val="es-AR"/>
        </w:rPr>
        <w:t xml:space="preserve"> que</w:t>
      </w:r>
      <w:r w:rsidR="00461A72" w:rsidRPr="004A0682">
        <w:rPr>
          <w:rFonts w:ascii="Cambria" w:hAnsi="Cambria"/>
          <w:sz w:val="20"/>
          <w:szCs w:val="20"/>
          <w:lang w:val="es-AR"/>
        </w:rPr>
        <w:t xml:space="preserve"> no recibió la atención médica necesaria y que en algunas oportunidades sus afecciones no fueron debidamente documentadas, </w:t>
      </w:r>
      <w:r w:rsidR="006627AB" w:rsidRPr="004A0682">
        <w:rPr>
          <w:rFonts w:ascii="Cambria" w:hAnsi="Cambria"/>
          <w:sz w:val="20"/>
          <w:szCs w:val="20"/>
          <w:lang w:val="es-AR"/>
        </w:rPr>
        <w:t xml:space="preserve">todo lo cual se tradujo en un desmejoramiento de su salud general, que sólo comenzó a revertirse al haber obtenido </w:t>
      </w:r>
      <w:r w:rsidR="003C6112" w:rsidRPr="004A0682">
        <w:rPr>
          <w:rFonts w:ascii="Cambria" w:hAnsi="Cambria"/>
          <w:sz w:val="20"/>
          <w:szCs w:val="20"/>
          <w:lang w:val="es-AR"/>
        </w:rPr>
        <w:t xml:space="preserve">la libertad condicional </w:t>
      </w:r>
      <w:r w:rsidR="0055016F" w:rsidRPr="004A0682">
        <w:rPr>
          <w:rFonts w:ascii="Cambria" w:hAnsi="Cambria"/>
          <w:sz w:val="20"/>
          <w:szCs w:val="20"/>
          <w:lang w:val="es-AR"/>
        </w:rPr>
        <w:t>el 5 de junio de 2009.</w:t>
      </w:r>
    </w:p>
    <w:p w:rsidR="006627AB" w:rsidRPr="004A0682" w:rsidRDefault="00AC6FE6" w:rsidP="005E2C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A0682">
        <w:rPr>
          <w:rFonts w:ascii="Cambria" w:hAnsi="Cambria"/>
          <w:sz w:val="20"/>
          <w:szCs w:val="20"/>
          <w:lang w:val="es-AR"/>
        </w:rPr>
        <w:t>Señala</w:t>
      </w:r>
      <w:r w:rsidR="006627AB" w:rsidRPr="004A0682">
        <w:rPr>
          <w:rFonts w:ascii="Cambria" w:hAnsi="Cambria"/>
          <w:sz w:val="20"/>
          <w:szCs w:val="20"/>
          <w:lang w:val="es-AR"/>
        </w:rPr>
        <w:t xml:space="preserve"> que desde que fue privado de la libertad intentó mediante distintos recursos impugnar esa situación, así como también lograr que las requisas a su familia se atenuaran o bien que se desarrollaran de otro modo, </w:t>
      </w:r>
      <w:r w:rsidR="00124CC3" w:rsidRPr="004A0682">
        <w:rPr>
          <w:rFonts w:ascii="Cambria" w:hAnsi="Cambria"/>
          <w:sz w:val="20"/>
          <w:szCs w:val="20"/>
          <w:lang w:val="es-AR"/>
        </w:rPr>
        <w:t>así como también</w:t>
      </w:r>
      <w:r w:rsidR="006627AB" w:rsidRPr="004A0682">
        <w:rPr>
          <w:rFonts w:ascii="Cambria" w:hAnsi="Cambria"/>
          <w:sz w:val="20"/>
          <w:szCs w:val="20"/>
          <w:lang w:val="es-AR"/>
        </w:rPr>
        <w:t xml:space="preserve"> que se le brindara mejor atención médica, pero sus reclamos </w:t>
      </w:r>
      <w:r w:rsidR="00124CC3" w:rsidRPr="004A0682">
        <w:rPr>
          <w:rFonts w:ascii="Cambria" w:hAnsi="Cambria"/>
          <w:sz w:val="20"/>
          <w:szCs w:val="20"/>
          <w:lang w:val="es-AR"/>
        </w:rPr>
        <w:t>obtuvieron resultados</w:t>
      </w:r>
      <w:r w:rsidR="006627AB" w:rsidRPr="004A0682">
        <w:rPr>
          <w:rFonts w:ascii="Cambria" w:hAnsi="Cambria"/>
          <w:sz w:val="20"/>
          <w:szCs w:val="20"/>
          <w:lang w:val="es-AR"/>
        </w:rPr>
        <w:t xml:space="preserve"> desfavorables </w:t>
      </w:r>
      <w:r w:rsidR="00124CC3" w:rsidRPr="004A0682">
        <w:rPr>
          <w:rFonts w:ascii="Cambria" w:hAnsi="Cambria"/>
          <w:sz w:val="20"/>
          <w:szCs w:val="20"/>
          <w:lang w:val="es-AR"/>
        </w:rPr>
        <w:t>o fueron</w:t>
      </w:r>
      <w:r w:rsidR="0055016F" w:rsidRPr="004A0682">
        <w:rPr>
          <w:rFonts w:ascii="Cambria" w:hAnsi="Cambria"/>
          <w:sz w:val="20"/>
          <w:szCs w:val="20"/>
          <w:lang w:val="es-AR"/>
        </w:rPr>
        <w:t xml:space="preserve"> desatendidos.</w:t>
      </w:r>
      <w:r w:rsidR="006627AB" w:rsidRPr="004A0682">
        <w:rPr>
          <w:rFonts w:ascii="Cambria" w:hAnsi="Cambria"/>
          <w:sz w:val="20"/>
          <w:szCs w:val="20"/>
          <w:lang w:val="es-AR"/>
        </w:rPr>
        <w:t xml:space="preserve"> </w:t>
      </w:r>
    </w:p>
    <w:p w:rsidR="00312B72" w:rsidRPr="004A0682" w:rsidRDefault="00124CC3" w:rsidP="00CD30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A0682">
        <w:rPr>
          <w:rFonts w:ascii="Cambria" w:hAnsi="Cambria"/>
          <w:sz w:val="20"/>
          <w:szCs w:val="20"/>
          <w:lang w:val="es-AR"/>
        </w:rPr>
        <w:t xml:space="preserve">Agrega </w:t>
      </w:r>
      <w:r w:rsidR="00541005" w:rsidRPr="004A0682">
        <w:rPr>
          <w:rFonts w:ascii="Cambria" w:hAnsi="Cambria"/>
          <w:sz w:val="20"/>
          <w:szCs w:val="20"/>
          <w:lang w:val="es-AR"/>
        </w:rPr>
        <w:t xml:space="preserve">la presunta víctima </w:t>
      </w:r>
      <w:r w:rsidRPr="004A0682">
        <w:rPr>
          <w:rFonts w:ascii="Cambria" w:hAnsi="Cambria"/>
          <w:sz w:val="20"/>
          <w:szCs w:val="20"/>
          <w:lang w:val="es-AR"/>
        </w:rPr>
        <w:t>que</w:t>
      </w:r>
      <w:r w:rsidR="004A1BC5" w:rsidRPr="004A0682">
        <w:rPr>
          <w:rFonts w:ascii="Cambria" w:hAnsi="Cambria"/>
          <w:sz w:val="20"/>
          <w:szCs w:val="20"/>
          <w:lang w:val="es-AR"/>
        </w:rPr>
        <w:t>,</w:t>
      </w:r>
      <w:r w:rsidRPr="004A0682">
        <w:rPr>
          <w:rFonts w:ascii="Cambria" w:hAnsi="Cambria"/>
          <w:sz w:val="20"/>
          <w:szCs w:val="20"/>
          <w:lang w:val="es-AR"/>
        </w:rPr>
        <w:t xml:space="preserve"> </w:t>
      </w:r>
      <w:r w:rsidR="00D853A4" w:rsidRPr="004A0682">
        <w:rPr>
          <w:rFonts w:ascii="Cambria" w:hAnsi="Cambria"/>
          <w:sz w:val="20"/>
          <w:szCs w:val="20"/>
          <w:lang w:val="es-AR"/>
        </w:rPr>
        <w:t>si bien recurrió la sentencia condenatoria con fecha 19 de octubre de 2006, el mismo fue resuelto recién el 26 de junio de 2012, casando parcialmente el fallo al quitar la pauta agravante impuesta y adecuando la pena</w:t>
      </w:r>
      <w:r w:rsidR="004A1BC5" w:rsidRPr="004A0682">
        <w:rPr>
          <w:rFonts w:ascii="Cambria" w:hAnsi="Cambria"/>
          <w:sz w:val="20"/>
          <w:szCs w:val="20"/>
          <w:lang w:val="es-AR"/>
        </w:rPr>
        <w:t>. S</w:t>
      </w:r>
      <w:r w:rsidR="00D853A4" w:rsidRPr="004A0682">
        <w:rPr>
          <w:rFonts w:ascii="Cambria" w:hAnsi="Cambria"/>
          <w:sz w:val="20"/>
          <w:szCs w:val="20"/>
          <w:lang w:val="es-AR"/>
        </w:rPr>
        <w:t xml:space="preserve">in perjuicio de </w:t>
      </w:r>
      <w:r w:rsidR="004A1BC5" w:rsidRPr="004A0682">
        <w:rPr>
          <w:rFonts w:ascii="Cambria" w:hAnsi="Cambria"/>
          <w:sz w:val="20"/>
          <w:szCs w:val="20"/>
          <w:lang w:val="es-AR"/>
        </w:rPr>
        <w:t>ello</w:t>
      </w:r>
      <w:r w:rsidR="00D853A4" w:rsidRPr="004A0682">
        <w:rPr>
          <w:rFonts w:ascii="Cambria" w:hAnsi="Cambria"/>
          <w:sz w:val="20"/>
          <w:szCs w:val="20"/>
          <w:lang w:val="es-AR"/>
        </w:rPr>
        <w:t xml:space="preserve">, </w:t>
      </w:r>
      <w:r w:rsidRPr="004A0682">
        <w:rPr>
          <w:rFonts w:ascii="Cambria" w:hAnsi="Cambria"/>
          <w:sz w:val="20"/>
          <w:szCs w:val="20"/>
          <w:lang w:val="es-AR"/>
        </w:rPr>
        <w:t xml:space="preserve">desde que </w:t>
      </w:r>
      <w:r w:rsidR="00616D6B" w:rsidRPr="004A0682">
        <w:rPr>
          <w:rFonts w:ascii="Cambria" w:hAnsi="Cambria"/>
          <w:sz w:val="20"/>
          <w:szCs w:val="20"/>
          <w:lang w:val="es-AR"/>
        </w:rPr>
        <w:t xml:space="preserve">fue rechazado </w:t>
      </w:r>
      <w:r w:rsidRPr="004A0682">
        <w:rPr>
          <w:rFonts w:ascii="Cambria" w:hAnsi="Cambria"/>
          <w:sz w:val="20"/>
          <w:szCs w:val="20"/>
          <w:lang w:val="es-AR"/>
        </w:rPr>
        <w:t xml:space="preserve">su pedido de </w:t>
      </w:r>
      <w:r w:rsidR="00541005" w:rsidRPr="004A0682">
        <w:rPr>
          <w:rFonts w:ascii="Cambria" w:hAnsi="Cambria"/>
          <w:sz w:val="20"/>
          <w:szCs w:val="20"/>
          <w:lang w:val="es-AR"/>
        </w:rPr>
        <w:t>suspensión de juicio a prueba</w:t>
      </w:r>
      <w:r w:rsidR="00616D6B" w:rsidRPr="004A0682">
        <w:rPr>
          <w:rFonts w:ascii="Cambria" w:hAnsi="Cambria"/>
          <w:sz w:val="20"/>
          <w:szCs w:val="20"/>
          <w:lang w:val="es-AR"/>
        </w:rPr>
        <w:t>,</w:t>
      </w:r>
      <w:r w:rsidR="00541005" w:rsidRPr="004A0682">
        <w:rPr>
          <w:rFonts w:ascii="Cambria" w:hAnsi="Cambria"/>
          <w:sz w:val="20"/>
          <w:szCs w:val="20"/>
          <w:lang w:val="es-AR"/>
        </w:rPr>
        <w:t xml:space="preserve"> </w:t>
      </w:r>
      <w:r w:rsidRPr="004A0682">
        <w:rPr>
          <w:rFonts w:ascii="Cambria" w:hAnsi="Cambria"/>
          <w:sz w:val="20"/>
          <w:szCs w:val="20"/>
          <w:lang w:val="es-AR"/>
        </w:rPr>
        <w:t xml:space="preserve">interpuso varios recursos hasta alcanzar </w:t>
      </w:r>
      <w:r w:rsidR="00541005" w:rsidRPr="004A0682">
        <w:rPr>
          <w:rFonts w:ascii="Cambria" w:hAnsi="Cambria"/>
          <w:sz w:val="20"/>
          <w:szCs w:val="20"/>
          <w:lang w:val="es-AR"/>
        </w:rPr>
        <w:t>la</w:t>
      </w:r>
      <w:r w:rsidRPr="004A0682">
        <w:rPr>
          <w:rFonts w:ascii="Cambria" w:hAnsi="Cambria"/>
          <w:sz w:val="20"/>
          <w:szCs w:val="20"/>
          <w:lang w:val="es-AR"/>
        </w:rPr>
        <w:t xml:space="preserve"> queja ante la Corte Suprema de Justicia de la Nación, tribunal que con fecha 7 de agosto de 2012 resolvió dejar sin efecto el pronunciamiento </w:t>
      </w:r>
      <w:r w:rsidR="005F1767" w:rsidRPr="004A0682">
        <w:rPr>
          <w:rFonts w:ascii="Cambria" w:hAnsi="Cambria"/>
          <w:sz w:val="20"/>
          <w:szCs w:val="20"/>
          <w:lang w:val="es-AR"/>
        </w:rPr>
        <w:t>que</w:t>
      </w:r>
      <w:r w:rsidRPr="004A0682">
        <w:rPr>
          <w:rFonts w:ascii="Cambria" w:hAnsi="Cambria"/>
          <w:sz w:val="20"/>
          <w:szCs w:val="20"/>
          <w:lang w:val="es-AR"/>
        </w:rPr>
        <w:t xml:space="preserve"> denegó dicho beneficio y ordenó se dicte un</w:t>
      </w:r>
      <w:r w:rsidR="00541005" w:rsidRPr="004A0682">
        <w:rPr>
          <w:rFonts w:ascii="Cambria" w:hAnsi="Cambria"/>
          <w:sz w:val="20"/>
          <w:szCs w:val="20"/>
          <w:lang w:val="es-AR"/>
        </w:rPr>
        <w:t xml:space="preserve">o </w:t>
      </w:r>
      <w:r w:rsidRPr="004A0682">
        <w:rPr>
          <w:rFonts w:ascii="Cambria" w:hAnsi="Cambria"/>
          <w:sz w:val="20"/>
          <w:szCs w:val="20"/>
          <w:lang w:val="es-AR"/>
        </w:rPr>
        <w:t xml:space="preserve">nuevo, </w:t>
      </w:r>
      <w:r w:rsidR="00541005" w:rsidRPr="004A0682">
        <w:rPr>
          <w:rFonts w:ascii="Cambria" w:hAnsi="Cambria"/>
          <w:sz w:val="20"/>
          <w:szCs w:val="20"/>
          <w:lang w:val="es-AR"/>
        </w:rPr>
        <w:t xml:space="preserve">aunque </w:t>
      </w:r>
      <w:r w:rsidRPr="004A0682">
        <w:rPr>
          <w:rFonts w:ascii="Cambria" w:hAnsi="Cambria"/>
          <w:sz w:val="20"/>
          <w:szCs w:val="20"/>
          <w:lang w:val="es-AR"/>
        </w:rPr>
        <w:t xml:space="preserve">a la fecha aquello no se </w:t>
      </w:r>
      <w:r w:rsidR="008741ED" w:rsidRPr="004A0682">
        <w:rPr>
          <w:rFonts w:ascii="Cambria" w:hAnsi="Cambria"/>
          <w:sz w:val="20"/>
          <w:szCs w:val="20"/>
          <w:lang w:val="es-AR"/>
        </w:rPr>
        <w:t>concretó</w:t>
      </w:r>
      <w:r w:rsidRPr="004A0682">
        <w:rPr>
          <w:rFonts w:ascii="Cambria" w:hAnsi="Cambria"/>
          <w:sz w:val="20"/>
          <w:szCs w:val="20"/>
          <w:lang w:val="es-AR"/>
        </w:rPr>
        <w:t xml:space="preserve">. </w:t>
      </w:r>
      <w:r w:rsidR="009A4EAC" w:rsidRPr="004A0682">
        <w:rPr>
          <w:rFonts w:ascii="Cambria" w:hAnsi="Cambria"/>
          <w:sz w:val="20"/>
          <w:szCs w:val="20"/>
          <w:lang w:val="es-AR"/>
        </w:rPr>
        <w:t>Advierte entonces que ello podría acarrear la invalidez del juicio celebrado e incluso la condena impuesta</w:t>
      </w:r>
      <w:r w:rsidR="00CD303E" w:rsidRPr="004A0682">
        <w:rPr>
          <w:rFonts w:ascii="Cambria" w:hAnsi="Cambria"/>
          <w:sz w:val="20"/>
          <w:szCs w:val="20"/>
          <w:lang w:val="es-AR"/>
        </w:rPr>
        <w:t xml:space="preserve"> </w:t>
      </w:r>
    </w:p>
    <w:p w:rsidR="008741ED" w:rsidRPr="004A0682" w:rsidRDefault="00CD303E" w:rsidP="00CD30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A0682">
        <w:rPr>
          <w:rFonts w:ascii="Cambria" w:hAnsi="Cambria"/>
          <w:sz w:val="20"/>
          <w:szCs w:val="20"/>
          <w:lang w:val="es-AR"/>
        </w:rPr>
        <w:t>Por último</w:t>
      </w:r>
      <w:r w:rsidR="004A1BC5" w:rsidRPr="004A0682">
        <w:rPr>
          <w:rFonts w:ascii="Cambria" w:hAnsi="Cambria"/>
          <w:sz w:val="20"/>
          <w:szCs w:val="20"/>
          <w:lang w:val="es-AR"/>
        </w:rPr>
        <w:t>,</w:t>
      </w:r>
      <w:r w:rsidRPr="004A0682">
        <w:rPr>
          <w:rFonts w:ascii="Cambria" w:hAnsi="Cambria"/>
          <w:sz w:val="20"/>
          <w:szCs w:val="20"/>
          <w:lang w:val="es-AR"/>
        </w:rPr>
        <w:t xml:space="preserve"> sostiene que el proceso penal ha tenido una duración irrazonable, ya que aún no ha </w:t>
      </w:r>
      <w:r w:rsidR="00312B72" w:rsidRPr="004A0682">
        <w:rPr>
          <w:rFonts w:ascii="Cambria" w:hAnsi="Cambria"/>
          <w:sz w:val="20"/>
          <w:szCs w:val="20"/>
          <w:lang w:val="es-AR"/>
        </w:rPr>
        <w:t>finalizado</w:t>
      </w:r>
      <w:r w:rsidRPr="004A0682">
        <w:rPr>
          <w:rFonts w:ascii="Cambria" w:hAnsi="Cambria"/>
          <w:sz w:val="20"/>
          <w:szCs w:val="20"/>
          <w:lang w:val="es-AR"/>
        </w:rPr>
        <w:t xml:space="preserve">, y que pese a encontrarse en libertad, aún se halla sujeto a ciertas restricciones, entre las cuales se encuentra la imposibilidad de ejercer </w:t>
      </w:r>
      <w:r w:rsidR="00616D6B" w:rsidRPr="004A0682">
        <w:rPr>
          <w:rFonts w:ascii="Cambria" w:hAnsi="Cambria"/>
          <w:sz w:val="20"/>
          <w:szCs w:val="20"/>
          <w:lang w:val="es-AR"/>
        </w:rPr>
        <w:t xml:space="preserve">su </w:t>
      </w:r>
      <w:r w:rsidR="004A1BC5" w:rsidRPr="004A0682">
        <w:rPr>
          <w:rFonts w:ascii="Cambria" w:hAnsi="Cambria"/>
          <w:sz w:val="20"/>
          <w:szCs w:val="20"/>
          <w:lang w:val="es-AR"/>
        </w:rPr>
        <w:t>profesión, todo</w:t>
      </w:r>
      <w:r w:rsidRPr="004A0682">
        <w:rPr>
          <w:rFonts w:ascii="Cambria" w:hAnsi="Cambria"/>
          <w:sz w:val="20"/>
          <w:szCs w:val="20"/>
          <w:lang w:val="es-AR"/>
        </w:rPr>
        <w:t xml:space="preserve"> lo cual le acarrea un daño moral</w:t>
      </w:r>
      <w:r w:rsidR="00440C9F" w:rsidRPr="004A0682">
        <w:rPr>
          <w:rFonts w:ascii="Cambria" w:hAnsi="Cambria"/>
          <w:sz w:val="20"/>
          <w:szCs w:val="20"/>
          <w:lang w:val="es-AR"/>
        </w:rPr>
        <w:t xml:space="preserve"> y material</w:t>
      </w:r>
      <w:r w:rsidRPr="004A0682">
        <w:rPr>
          <w:rFonts w:ascii="Cambria" w:hAnsi="Cambria"/>
          <w:sz w:val="20"/>
          <w:szCs w:val="20"/>
          <w:lang w:val="es-AR"/>
        </w:rPr>
        <w:t xml:space="preserve">.  </w:t>
      </w:r>
    </w:p>
    <w:p w:rsidR="009A2178" w:rsidRPr="004A0682" w:rsidRDefault="00F60C3E" w:rsidP="00721B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A0682">
        <w:rPr>
          <w:rFonts w:ascii="Cambria" w:hAnsi="Cambria"/>
          <w:sz w:val="20"/>
          <w:szCs w:val="20"/>
          <w:lang w:val="es-AR"/>
        </w:rPr>
        <w:t xml:space="preserve">Por su parte, el Estado manifiesta que </w:t>
      </w:r>
      <w:r w:rsidR="00AC6FE6" w:rsidRPr="004A0682">
        <w:rPr>
          <w:rFonts w:ascii="Cambria" w:hAnsi="Cambria"/>
          <w:sz w:val="20"/>
          <w:szCs w:val="20"/>
          <w:lang w:val="es-AR"/>
        </w:rPr>
        <w:t xml:space="preserve">la privación de libertad de la presunta víctima fue ordenada en conformidad con la normativa prevista en la materia y justificada debido al riesgo de fuga de la presunta víctima. Asimismo, indica que el señor Gamerro fue liberado y </w:t>
      </w:r>
      <w:r w:rsidR="000047D7" w:rsidRPr="004A0682">
        <w:rPr>
          <w:rFonts w:ascii="Cambria" w:hAnsi="Cambria"/>
          <w:sz w:val="20"/>
          <w:szCs w:val="20"/>
          <w:lang w:val="es-AR"/>
        </w:rPr>
        <w:t>que la petición debería ser archivada por no</w:t>
      </w:r>
      <w:r w:rsidR="00AC6FE6" w:rsidRPr="004A0682">
        <w:rPr>
          <w:rFonts w:ascii="Cambria" w:hAnsi="Cambria"/>
          <w:sz w:val="20"/>
          <w:szCs w:val="20"/>
          <w:lang w:val="es-AR"/>
        </w:rPr>
        <w:t xml:space="preserve"> subsist</w:t>
      </w:r>
      <w:r w:rsidR="000047D7" w:rsidRPr="004A0682">
        <w:rPr>
          <w:rFonts w:ascii="Cambria" w:hAnsi="Cambria"/>
          <w:sz w:val="20"/>
          <w:szCs w:val="20"/>
          <w:lang w:val="es-AR"/>
        </w:rPr>
        <w:t>ir los motivos de la misma.</w:t>
      </w:r>
      <w:r w:rsidR="009A2178" w:rsidRPr="004A0682">
        <w:rPr>
          <w:rFonts w:ascii="Cambria" w:hAnsi="Cambria"/>
          <w:sz w:val="20"/>
          <w:szCs w:val="20"/>
          <w:lang w:val="es-AR"/>
        </w:rPr>
        <w:t xml:space="preserve"> </w:t>
      </w:r>
    </w:p>
    <w:p w:rsidR="00DE59AA" w:rsidRPr="004A0682" w:rsidRDefault="000047D7" w:rsidP="00721B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A0682">
        <w:rPr>
          <w:rFonts w:ascii="Cambria" w:hAnsi="Cambria"/>
          <w:sz w:val="20"/>
          <w:szCs w:val="20"/>
          <w:lang w:val="es-AR"/>
        </w:rPr>
        <w:t>Agrega q</w:t>
      </w:r>
      <w:r w:rsidR="009A2178" w:rsidRPr="004A0682">
        <w:rPr>
          <w:rFonts w:ascii="Cambria" w:hAnsi="Cambria"/>
          <w:sz w:val="20"/>
          <w:szCs w:val="20"/>
          <w:lang w:val="es-AR"/>
        </w:rPr>
        <w:t xml:space="preserve">ue no debe admitirse la petición puesto que </w:t>
      </w:r>
      <w:r w:rsidR="00DE59AA" w:rsidRPr="004A0682">
        <w:rPr>
          <w:rFonts w:ascii="Cambria" w:hAnsi="Cambria"/>
          <w:sz w:val="20"/>
          <w:szCs w:val="20"/>
          <w:lang w:val="es-AR"/>
        </w:rPr>
        <w:t>si bien la presunta víctima cumplió con el requisito de agotamiento de recursos internos en relación a la denuncia que él incoara</w:t>
      </w:r>
      <w:r w:rsidRPr="004A0682">
        <w:rPr>
          <w:rFonts w:ascii="Cambria" w:hAnsi="Cambria"/>
          <w:sz w:val="20"/>
          <w:szCs w:val="20"/>
          <w:lang w:val="es-AR"/>
        </w:rPr>
        <w:t xml:space="preserve"> por la desaparición de sus documentos</w:t>
      </w:r>
      <w:r w:rsidR="00DE59AA" w:rsidRPr="004A0682">
        <w:rPr>
          <w:rFonts w:ascii="Cambria" w:hAnsi="Cambria"/>
          <w:sz w:val="20"/>
          <w:szCs w:val="20"/>
          <w:lang w:val="es-AR"/>
        </w:rPr>
        <w:t xml:space="preserve">, aún no </w:t>
      </w:r>
      <w:r w:rsidR="00C80C49" w:rsidRPr="004A0682">
        <w:rPr>
          <w:rFonts w:ascii="Cambria" w:hAnsi="Cambria"/>
          <w:sz w:val="20"/>
          <w:szCs w:val="20"/>
          <w:lang w:val="es-AR"/>
        </w:rPr>
        <w:t xml:space="preserve">finalizó </w:t>
      </w:r>
      <w:r w:rsidR="00DE59AA" w:rsidRPr="004A0682">
        <w:rPr>
          <w:rFonts w:ascii="Cambria" w:hAnsi="Cambria"/>
          <w:sz w:val="20"/>
          <w:szCs w:val="20"/>
          <w:lang w:val="es-AR"/>
        </w:rPr>
        <w:t>el trámite del proceso seguido en su contra</w:t>
      </w:r>
      <w:r w:rsidRPr="004A0682">
        <w:rPr>
          <w:rFonts w:ascii="Cambria" w:hAnsi="Cambria"/>
          <w:sz w:val="20"/>
          <w:szCs w:val="20"/>
          <w:lang w:val="es-AR"/>
        </w:rPr>
        <w:t xml:space="preserve"> por el delito de estafa</w:t>
      </w:r>
      <w:r w:rsidR="00DE59AA" w:rsidRPr="004A0682">
        <w:rPr>
          <w:rFonts w:ascii="Cambria" w:hAnsi="Cambria"/>
          <w:sz w:val="20"/>
          <w:szCs w:val="20"/>
          <w:lang w:val="es-AR"/>
        </w:rPr>
        <w:t xml:space="preserve">, quedando pendiente de resolución un recurso de queja ante la Cámara de Casación Penal de la Provincia de Buenos Aires en relación </w:t>
      </w:r>
      <w:r w:rsidR="00C80C49" w:rsidRPr="004A0682">
        <w:rPr>
          <w:rFonts w:ascii="Cambria" w:hAnsi="Cambria"/>
          <w:sz w:val="20"/>
          <w:szCs w:val="20"/>
          <w:lang w:val="es-AR"/>
        </w:rPr>
        <w:t>con</w:t>
      </w:r>
      <w:r w:rsidR="00DE59AA" w:rsidRPr="004A0682">
        <w:rPr>
          <w:rFonts w:ascii="Cambria" w:hAnsi="Cambria"/>
          <w:sz w:val="20"/>
          <w:szCs w:val="20"/>
          <w:lang w:val="es-AR"/>
        </w:rPr>
        <w:t xml:space="preserve"> la solicitud de suspensión de juicio a prueba oportunamente rechazada.</w:t>
      </w:r>
    </w:p>
    <w:p w:rsidR="00F60C3E" w:rsidRPr="004A0682" w:rsidRDefault="00DE59AA" w:rsidP="00721B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A0682">
        <w:rPr>
          <w:rFonts w:ascii="Cambria" w:hAnsi="Cambria"/>
          <w:sz w:val="20"/>
          <w:szCs w:val="20"/>
          <w:lang w:val="es-AR"/>
        </w:rPr>
        <w:t xml:space="preserve">Cabe </w:t>
      </w:r>
      <w:r w:rsidR="0080010A" w:rsidRPr="004A0682">
        <w:rPr>
          <w:rFonts w:ascii="Cambria" w:hAnsi="Cambria"/>
          <w:sz w:val="20"/>
          <w:szCs w:val="20"/>
          <w:lang w:val="es-AR"/>
        </w:rPr>
        <w:t xml:space="preserve">remarcar que nada ha dicho el Estado en torno a los demás aspectos señalados por el peticionario como posibles vulneraciones a sus derechos amparados en la Convención Americana. </w:t>
      </w:r>
    </w:p>
    <w:p w:rsidR="003239B8" w:rsidRPr="004A0682" w:rsidRDefault="003239B8" w:rsidP="003239B8">
      <w:pPr>
        <w:spacing w:before="240" w:after="240"/>
        <w:ind w:firstLine="720"/>
        <w:jc w:val="both"/>
        <w:rPr>
          <w:rFonts w:ascii="Cambria" w:hAnsi="Cambria"/>
          <w:sz w:val="20"/>
          <w:szCs w:val="20"/>
          <w:lang w:val="es-UY"/>
        </w:rPr>
      </w:pPr>
      <w:r w:rsidRPr="004A0682">
        <w:rPr>
          <w:rFonts w:asciiTheme="majorHAnsi" w:eastAsia="Cambria" w:hAnsiTheme="majorHAnsi" w:cs="Cambria"/>
          <w:b/>
          <w:bCs/>
          <w:color w:val="000000"/>
          <w:sz w:val="20"/>
          <w:szCs w:val="20"/>
          <w:u w:color="000000"/>
          <w:lang w:val="es-ES" w:eastAsia="es-ES"/>
        </w:rPr>
        <w:t>VI.</w:t>
      </w:r>
      <w:r w:rsidRPr="004A0682">
        <w:rPr>
          <w:rFonts w:asciiTheme="majorHAnsi" w:eastAsia="Cambria" w:hAnsiTheme="majorHAnsi" w:cs="Cambria"/>
          <w:b/>
          <w:bCs/>
          <w:color w:val="000000"/>
          <w:sz w:val="20"/>
          <w:szCs w:val="20"/>
          <w:u w:color="000000"/>
          <w:lang w:val="es-ES" w:eastAsia="es-ES"/>
        </w:rPr>
        <w:tab/>
      </w:r>
      <w:r w:rsidR="00C21FEF" w:rsidRPr="004A0682">
        <w:rPr>
          <w:rFonts w:asciiTheme="majorHAnsi" w:hAnsiTheme="majorHAnsi"/>
          <w:b/>
          <w:sz w:val="20"/>
          <w:szCs w:val="20"/>
          <w:lang w:val="es-ES"/>
        </w:rPr>
        <w:t>AGOTAMIENTO DE LOS RECURSOS INTERNOS Y PLAZO DE PRESENTACIÓN</w:t>
      </w:r>
      <w:r w:rsidR="00C21FEF" w:rsidRPr="004A0682">
        <w:rPr>
          <w:rFonts w:asciiTheme="majorHAnsi" w:eastAsia="Cambria" w:hAnsiTheme="majorHAnsi" w:cs="Cambria"/>
          <w:b/>
          <w:bCs/>
          <w:color w:val="000000"/>
          <w:sz w:val="20"/>
          <w:szCs w:val="20"/>
          <w:u w:color="000000"/>
          <w:lang w:val="es-ES" w:eastAsia="es-ES"/>
        </w:rPr>
        <w:t xml:space="preserve"> </w:t>
      </w:r>
    </w:p>
    <w:p w:rsidR="007336F2" w:rsidRPr="004A0682" w:rsidRDefault="00BD2EC6" w:rsidP="00D14C6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A0682">
        <w:rPr>
          <w:rFonts w:ascii="Cambria" w:hAnsi="Cambria"/>
          <w:sz w:val="20"/>
          <w:szCs w:val="20"/>
          <w:lang w:val="es-ES"/>
        </w:rPr>
        <w:t xml:space="preserve">En </w:t>
      </w:r>
      <w:r w:rsidR="003769C3" w:rsidRPr="004A0682">
        <w:rPr>
          <w:rFonts w:ascii="Cambria" w:hAnsi="Cambria"/>
          <w:sz w:val="20"/>
          <w:szCs w:val="20"/>
          <w:lang w:val="es-ES"/>
        </w:rPr>
        <w:t>relación</w:t>
      </w:r>
      <w:r w:rsidR="007336F2" w:rsidRPr="004A0682">
        <w:rPr>
          <w:rFonts w:ascii="Cambria" w:hAnsi="Cambria"/>
          <w:sz w:val="20"/>
          <w:szCs w:val="20"/>
          <w:lang w:val="es-ES"/>
        </w:rPr>
        <w:t xml:space="preserve"> con </w:t>
      </w:r>
      <w:r w:rsidR="004C31B2" w:rsidRPr="004A0682">
        <w:rPr>
          <w:rFonts w:ascii="Cambria" w:hAnsi="Cambria"/>
          <w:sz w:val="20"/>
          <w:szCs w:val="20"/>
          <w:lang w:val="es-ES"/>
        </w:rPr>
        <w:t xml:space="preserve">el proceso penal seguido en contra de la presunta víctima </w:t>
      </w:r>
      <w:r w:rsidR="007336F2" w:rsidRPr="004A0682">
        <w:rPr>
          <w:rFonts w:ascii="Cambria" w:hAnsi="Cambria"/>
          <w:sz w:val="20"/>
          <w:szCs w:val="20"/>
          <w:lang w:val="es-ES"/>
        </w:rPr>
        <w:t>por el delito de estafa</w:t>
      </w:r>
      <w:r w:rsidR="004C31B2" w:rsidRPr="004A0682">
        <w:rPr>
          <w:rFonts w:ascii="Cambria" w:hAnsi="Cambria"/>
          <w:sz w:val="20"/>
          <w:szCs w:val="20"/>
          <w:lang w:val="es-ES"/>
        </w:rPr>
        <w:t xml:space="preserve"> y las supuestas violaciones que habrían ocurrido en el marco de este proceso</w:t>
      </w:r>
      <w:r w:rsidR="007336F2" w:rsidRPr="004A0682">
        <w:rPr>
          <w:rFonts w:ascii="Cambria" w:hAnsi="Cambria"/>
          <w:sz w:val="20"/>
          <w:szCs w:val="20"/>
          <w:lang w:val="es-ES"/>
        </w:rPr>
        <w:t>, la CIDH observa que tan</w:t>
      </w:r>
      <w:r w:rsidRPr="004A0682">
        <w:rPr>
          <w:rFonts w:ascii="Cambria" w:hAnsi="Cambria"/>
          <w:sz w:val="20"/>
          <w:szCs w:val="20"/>
          <w:lang w:val="es-ES"/>
        </w:rPr>
        <w:t xml:space="preserve">to el peticionario como el Estado coinciden en que </w:t>
      </w:r>
      <w:r w:rsidR="0097334C" w:rsidRPr="004A0682">
        <w:rPr>
          <w:rFonts w:ascii="Cambria" w:hAnsi="Cambria"/>
          <w:sz w:val="20"/>
          <w:szCs w:val="20"/>
          <w:lang w:val="es-ES"/>
        </w:rPr>
        <w:t xml:space="preserve">seguiría pendiente de resolución el recurso de queja ante </w:t>
      </w:r>
      <w:r w:rsidR="0097334C" w:rsidRPr="004A0682">
        <w:rPr>
          <w:rFonts w:ascii="Cambria" w:hAnsi="Cambria"/>
          <w:sz w:val="20"/>
          <w:szCs w:val="20"/>
          <w:lang w:val="es-AR"/>
        </w:rPr>
        <w:t xml:space="preserve">la Cámara de Casación Penal de la Provincia de Buenos Aires, por lo que </w:t>
      </w:r>
      <w:r w:rsidR="003D6F78" w:rsidRPr="004A0682">
        <w:rPr>
          <w:rFonts w:ascii="Cambria" w:hAnsi="Cambria"/>
          <w:sz w:val="20"/>
          <w:szCs w:val="20"/>
          <w:lang w:val="es-AR"/>
        </w:rPr>
        <w:t>los re</w:t>
      </w:r>
      <w:r w:rsidR="000047D7" w:rsidRPr="004A0682">
        <w:rPr>
          <w:rFonts w:ascii="Cambria" w:hAnsi="Cambria"/>
          <w:sz w:val="20"/>
          <w:szCs w:val="20"/>
          <w:lang w:val="es-AR"/>
        </w:rPr>
        <w:t xml:space="preserve">cursos internos no se agotaron. </w:t>
      </w:r>
      <w:r w:rsidR="003D6F78" w:rsidRPr="004A0682">
        <w:rPr>
          <w:rFonts w:ascii="Cambria" w:hAnsi="Cambria"/>
          <w:sz w:val="20"/>
          <w:szCs w:val="20"/>
          <w:lang w:val="es-AR"/>
        </w:rPr>
        <w:t xml:space="preserve">Sin embargo, mientras que el </w:t>
      </w:r>
      <w:r w:rsidR="0097334C" w:rsidRPr="004A0682">
        <w:rPr>
          <w:rFonts w:ascii="Cambria" w:hAnsi="Cambria"/>
          <w:sz w:val="20"/>
          <w:szCs w:val="20"/>
          <w:lang w:val="es-AR"/>
        </w:rPr>
        <w:t xml:space="preserve">Estado </w:t>
      </w:r>
      <w:r w:rsidR="000047D7" w:rsidRPr="004A0682">
        <w:rPr>
          <w:rFonts w:ascii="Cambria" w:hAnsi="Cambria"/>
          <w:sz w:val="20"/>
          <w:szCs w:val="20"/>
          <w:lang w:val="es-AR"/>
        </w:rPr>
        <w:t xml:space="preserve">sostiene que la petición debe ser rechazada por </w:t>
      </w:r>
      <w:r w:rsidR="008D505D" w:rsidRPr="004A0682">
        <w:rPr>
          <w:rFonts w:ascii="Cambria" w:hAnsi="Cambria"/>
          <w:sz w:val="20"/>
          <w:szCs w:val="20"/>
          <w:lang w:val="es-AR"/>
        </w:rPr>
        <w:t>incumplimiento del requisito del artículo 46.1.a de la Convención Americana</w:t>
      </w:r>
      <w:r w:rsidR="000047D7" w:rsidRPr="004A0682">
        <w:rPr>
          <w:rFonts w:ascii="Cambria" w:hAnsi="Cambria"/>
          <w:sz w:val="20"/>
          <w:szCs w:val="20"/>
          <w:lang w:val="es-AR"/>
        </w:rPr>
        <w:t xml:space="preserve">, </w:t>
      </w:r>
      <w:r w:rsidR="008E2E12" w:rsidRPr="004A0682">
        <w:rPr>
          <w:rFonts w:ascii="Cambria" w:hAnsi="Cambria"/>
          <w:sz w:val="20"/>
          <w:szCs w:val="20"/>
          <w:lang w:val="es-AR"/>
        </w:rPr>
        <w:t xml:space="preserve">el peticionario sostiene </w:t>
      </w:r>
      <w:r w:rsidR="003769C3" w:rsidRPr="004A0682">
        <w:rPr>
          <w:rFonts w:ascii="Cambria" w:hAnsi="Cambria"/>
          <w:sz w:val="20"/>
          <w:szCs w:val="20"/>
          <w:lang w:val="es-AR"/>
        </w:rPr>
        <w:t xml:space="preserve">que </w:t>
      </w:r>
      <w:r w:rsidR="00D14C60" w:rsidRPr="004A0682">
        <w:rPr>
          <w:rFonts w:ascii="Cambria" w:hAnsi="Cambria"/>
          <w:sz w:val="20"/>
          <w:szCs w:val="20"/>
          <w:lang w:val="es-AR"/>
        </w:rPr>
        <w:t>el proceso ha tenido una duración irrazonable</w:t>
      </w:r>
      <w:r w:rsidR="007336F2" w:rsidRPr="004A0682">
        <w:rPr>
          <w:rFonts w:ascii="Cambria" w:hAnsi="Cambria"/>
          <w:sz w:val="20"/>
          <w:szCs w:val="20"/>
          <w:lang w:val="es-AR"/>
        </w:rPr>
        <w:t xml:space="preserve"> y que durante este periodo ha visto su libertad restringida. Alega por lo tanto que se debe aplicar al presente caso la </w:t>
      </w:r>
      <w:r w:rsidR="00D14C60" w:rsidRPr="004A0682">
        <w:rPr>
          <w:rFonts w:ascii="Cambria" w:hAnsi="Cambria"/>
          <w:sz w:val="20"/>
          <w:szCs w:val="20"/>
          <w:lang w:val="es-AR"/>
        </w:rPr>
        <w:t xml:space="preserve">excepción al requisito de agotamiento de los recursos internos prevista en el artículo 46.2.c de la Convención Americana. </w:t>
      </w:r>
    </w:p>
    <w:p w:rsidR="001F6A20" w:rsidRPr="004A0682" w:rsidRDefault="00D14C60" w:rsidP="001F6A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A0682">
        <w:rPr>
          <w:rFonts w:ascii="Cambria" w:hAnsi="Cambria"/>
          <w:sz w:val="20"/>
          <w:szCs w:val="20"/>
          <w:lang w:val="es-AR"/>
        </w:rPr>
        <w:t>La</w:t>
      </w:r>
      <w:r w:rsidR="00890065" w:rsidRPr="004A0682">
        <w:rPr>
          <w:rFonts w:ascii="Cambria" w:hAnsi="Cambria"/>
          <w:sz w:val="20"/>
          <w:szCs w:val="20"/>
          <w:lang w:val="es-ES"/>
        </w:rPr>
        <w:t xml:space="preserve"> </w:t>
      </w:r>
      <w:r w:rsidRPr="004A0682">
        <w:rPr>
          <w:rFonts w:ascii="Cambria" w:hAnsi="Cambria"/>
          <w:sz w:val="20"/>
          <w:szCs w:val="20"/>
          <w:lang w:val="es-ES"/>
        </w:rPr>
        <w:t xml:space="preserve">información aportada por ambas partes indica que </w:t>
      </w:r>
      <w:r w:rsidRPr="004A0682">
        <w:rPr>
          <w:rFonts w:ascii="Cambria" w:hAnsi="Cambria"/>
          <w:sz w:val="20"/>
          <w:szCs w:val="20"/>
          <w:lang w:val="es-AR"/>
        </w:rPr>
        <w:t xml:space="preserve">el proceso penal contra el señor Gamerro fue iniciado en 2001 y </w:t>
      </w:r>
      <w:r w:rsidR="007336F2" w:rsidRPr="004A0682">
        <w:rPr>
          <w:rFonts w:ascii="Cambria" w:hAnsi="Cambria"/>
          <w:sz w:val="20"/>
          <w:szCs w:val="20"/>
          <w:lang w:val="es-AR"/>
        </w:rPr>
        <w:t xml:space="preserve">que el mismo </w:t>
      </w:r>
      <w:r w:rsidRPr="004A0682">
        <w:rPr>
          <w:rFonts w:ascii="Cambria" w:hAnsi="Cambria"/>
          <w:sz w:val="20"/>
          <w:szCs w:val="20"/>
          <w:lang w:val="es-AR"/>
        </w:rPr>
        <w:t>sigue sin una sentencia definitiva hasta la fecha de l</w:t>
      </w:r>
      <w:r w:rsidR="007F7D5B" w:rsidRPr="004A0682">
        <w:rPr>
          <w:rFonts w:ascii="Cambria" w:hAnsi="Cambria"/>
          <w:sz w:val="20"/>
          <w:szCs w:val="20"/>
          <w:lang w:val="es-AR"/>
        </w:rPr>
        <w:t>a adopción del presente informe, 15 años</w:t>
      </w:r>
      <w:r w:rsidR="007F7D5B" w:rsidRPr="004A0682">
        <w:rPr>
          <w:rFonts w:ascii="Cambria" w:hAnsi="Cambria"/>
          <w:sz w:val="20"/>
          <w:szCs w:val="20"/>
          <w:lang w:val="es-ES"/>
        </w:rPr>
        <w:t xml:space="preserve"> después.</w:t>
      </w:r>
      <w:r w:rsidRPr="004A0682">
        <w:rPr>
          <w:rFonts w:ascii="Cambria" w:hAnsi="Cambria"/>
          <w:sz w:val="20"/>
          <w:szCs w:val="20"/>
          <w:lang w:val="es-AR"/>
        </w:rPr>
        <w:t xml:space="preserve"> </w:t>
      </w:r>
      <w:r w:rsidR="007F7D5B" w:rsidRPr="004A0682">
        <w:rPr>
          <w:rFonts w:ascii="Cambria" w:hAnsi="Cambria"/>
          <w:sz w:val="20"/>
          <w:szCs w:val="20"/>
          <w:lang w:val="es-AR"/>
        </w:rPr>
        <w:t>Ante la duración del proceso, la</w:t>
      </w:r>
      <w:r w:rsidRPr="004A0682">
        <w:rPr>
          <w:rFonts w:ascii="Cambria" w:hAnsi="Cambria"/>
          <w:sz w:val="20"/>
          <w:szCs w:val="20"/>
          <w:lang w:val="es-AR"/>
        </w:rPr>
        <w:t xml:space="preserve"> CIDH </w:t>
      </w:r>
      <w:r w:rsidR="00890065" w:rsidRPr="004A0682">
        <w:rPr>
          <w:rFonts w:ascii="Cambria" w:hAnsi="Cambria"/>
          <w:sz w:val="20"/>
          <w:szCs w:val="20"/>
          <w:lang w:val="es-ES"/>
        </w:rPr>
        <w:t xml:space="preserve">considera que </w:t>
      </w:r>
      <w:r w:rsidR="007F7D5B" w:rsidRPr="004A0682">
        <w:rPr>
          <w:rFonts w:ascii="Cambria" w:hAnsi="Cambria"/>
          <w:sz w:val="20"/>
          <w:szCs w:val="20"/>
          <w:lang w:val="es-ES"/>
        </w:rPr>
        <w:t>es</w:t>
      </w:r>
      <w:r w:rsidR="00D65375" w:rsidRPr="004A0682">
        <w:rPr>
          <w:rFonts w:ascii="Cambria" w:hAnsi="Cambria"/>
          <w:sz w:val="20"/>
          <w:szCs w:val="20"/>
          <w:lang w:val="es-ES"/>
        </w:rPr>
        <w:t xml:space="preserve"> aplica</w:t>
      </w:r>
      <w:r w:rsidR="007F7D5B" w:rsidRPr="004A0682">
        <w:rPr>
          <w:rFonts w:ascii="Cambria" w:hAnsi="Cambria"/>
          <w:sz w:val="20"/>
          <w:szCs w:val="20"/>
          <w:lang w:val="es-ES"/>
        </w:rPr>
        <w:t>ble</w:t>
      </w:r>
      <w:r w:rsidR="007336F2" w:rsidRPr="004A0682">
        <w:rPr>
          <w:rFonts w:ascii="Cambria" w:hAnsi="Cambria"/>
          <w:sz w:val="20"/>
          <w:szCs w:val="20"/>
          <w:lang w:val="es-ES"/>
        </w:rPr>
        <w:t xml:space="preserve"> </w:t>
      </w:r>
      <w:r w:rsidR="00890065" w:rsidRPr="004A0682">
        <w:rPr>
          <w:rFonts w:ascii="Cambria" w:hAnsi="Cambria"/>
          <w:sz w:val="20"/>
          <w:szCs w:val="20"/>
          <w:lang w:val="es-ES"/>
        </w:rPr>
        <w:t xml:space="preserve">la excepción </w:t>
      </w:r>
      <w:r w:rsidR="00D65375" w:rsidRPr="004A0682">
        <w:rPr>
          <w:rFonts w:ascii="Cambria" w:hAnsi="Cambria"/>
          <w:sz w:val="20"/>
          <w:szCs w:val="20"/>
          <w:lang w:val="es-ES"/>
        </w:rPr>
        <w:t xml:space="preserve">al requisito de agotamiento </w:t>
      </w:r>
      <w:r w:rsidR="00890065" w:rsidRPr="004A0682">
        <w:rPr>
          <w:rFonts w:ascii="Cambria" w:hAnsi="Cambria"/>
          <w:sz w:val="20"/>
          <w:szCs w:val="20"/>
          <w:lang w:val="es-ES"/>
        </w:rPr>
        <w:t>previst</w:t>
      </w:r>
      <w:r w:rsidR="00D65375" w:rsidRPr="004A0682">
        <w:rPr>
          <w:rFonts w:ascii="Cambria" w:hAnsi="Cambria"/>
          <w:sz w:val="20"/>
          <w:szCs w:val="20"/>
          <w:lang w:val="es-ES"/>
        </w:rPr>
        <w:t>a</w:t>
      </w:r>
      <w:r w:rsidR="00890065" w:rsidRPr="004A0682">
        <w:rPr>
          <w:rFonts w:ascii="Cambria" w:hAnsi="Cambria"/>
          <w:sz w:val="20"/>
          <w:szCs w:val="20"/>
          <w:lang w:val="es-ES"/>
        </w:rPr>
        <w:t xml:space="preserve"> en el artículo 46.2.c de la Convención Americana</w:t>
      </w:r>
      <w:r w:rsidR="004C31B2" w:rsidRPr="004A0682">
        <w:rPr>
          <w:rFonts w:ascii="Cambria" w:hAnsi="Cambria"/>
          <w:sz w:val="20"/>
          <w:szCs w:val="20"/>
          <w:lang w:val="es-ES"/>
        </w:rPr>
        <w:t>.</w:t>
      </w:r>
      <w:r w:rsidR="00D65375" w:rsidRPr="004A0682">
        <w:rPr>
          <w:rFonts w:ascii="Cambria" w:hAnsi="Cambria"/>
          <w:sz w:val="20"/>
          <w:szCs w:val="20"/>
          <w:lang w:val="es-ES"/>
        </w:rPr>
        <w:t xml:space="preserve"> </w:t>
      </w:r>
      <w:r w:rsidR="007F7D5B" w:rsidRPr="004A0682">
        <w:rPr>
          <w:rFonts w:ascii="Cambria" w:hAnsi="Cambria"/>
          <w:sz w:val="20"/>
          <w:szCs w:val="20"/>
          <w:lang w:val="es-ES"/>
        </w:rPr>
        <w:t xml:space="preserve">Asimismo, la </w:t>
      </w:r>
      <w:r w:rsidR="001F6A20" w:rsidRPr="004A0682">
        <w:rPr>
          <w:rFonts w:ascii="Cambria" w:hAnsi="Cambria"/>
          <w:sz w:val="20"/>
          <w:szCs w:val="20"/>
          <w:lang w:val="es-ES"/>
        </w:rPr>
        <w:t xml:space="preserve">CIDH observa que </w:t>
      </w:r>
      <w:r w:rsidR="00116968" w:rsidRPr="004A0682">
        <w:rPr>
          <w:rFonts w:ascii="Cambria" w:hAnsi="Cambria"/>
          <w:sz w:val="20"/>
          <w:szCs w:val="20"/>
          <w:lang w:val="es-ES"/>
        </w:rPr>
        <w:t xml:space="preserve">los presuntos hechos materia del reclamo se iniciaron en 2001, la sentencia condenatoria de primera instancia se dictó el </w:t>
      </w:r>
      <w:r w:rsidR="00116968" w:rsidRPr="004A0682">
        <w:rPr>
          <w:rFonts w:ascii="Cambria" w:hAnsi="Cambria"/>
          <w:sz w:val="20"/>
          <w:szCs w:val="20"/>
          <w:lang w:val="es-AR"/>
        </w:rPr>
        <w:t xml:space="preserve">28 de junio de 2006  y </w:t>
      </w:r>
      <w:r w:rsidR="001F6A20" w:rsidRPr="004A0682">
        <w:rPr>
          <w:rFonts w:ascii="Cambria" w:hAnsi="Cambria"/>
          <w:sz w:val="20"/>
          <w:szCs w:val="20"/>
          <w:lang w:val="es-ES"/>
        </w:rPr>
        <w:t xml:space="preserve">la petición ante la CIDH fue recibida el 21 de febrero de 2007. Por lo tanto, en vista del contexto y las características del presente caso, la Comisión considera que la </w:t>
      </w:r>
      <w:r w:rsidR="001F6A20" w:rsidRPr="004A0682">
        <w:rPr>
          <w:rFonts w:ascii="Cambria" w:hAnsi="Cambria"/>
          <w:sz w:val="20"/>
          <w:szCs w:val="20"/>
          <w:lang w:val="es-ES"/>
        </w:rPr>
        <w:lastRenderedPageBreak/>
        <w:t>petición fue presentada dentro de un plazo razonable y que debe darse por satisfecho el requisito de admisibilidad referente al plazo de presentación</w:t>
      </w:r>
      <w:r w:rsidR="004C31B2" w:rsidRPr="004A0682">
        <w:rPr>
          <w:rFonts w:ascii="Cambria" w:hAnsi="Cambria"/>
          <w:sz w:val="20"/>
          <w:szCs w:val="20"/>
          <w:lang w:val="es-ES"/>
        </w:rPr>
        <w:t>.</w:t>
      </w:r>
    </w:p>
    <w:p w:rsidR="005E43FF" w:rsidRPr="004A0682" w:rsidRDefault="00DC72B2" w:rsidP="00C656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A0682">
        <w:rPr>
          <w:rFonts w:ascii="Cambria" w:hAnsi="Cambria"/>
          <w:sz w:val="20"/>
          <w:szCs w:val="20"/>
          <w:lang w:val="es-ES"/>
        </w:rPr>
        <w:t xml:space="preserve">Por otra parte, </w:t>
      </w:r>
      <w:r w:rsidR="004C31B2" w:rsidRPr="004A0682">
        <w:rPr>
          <w:rFonts w:ascii="Cambria" w:hAnsi="Cambria"/>
          <w:sz w:val="20"/>
          <w:szCs w:val="20"/>
          <w:lang w:val="es-ES"/>
        </w:rPr>
        <w:t xml:space="preserve">en relación con la </w:t>
      </w:r>
      <w:r w:rsidR="00C841B1" w:rsidRPr="004A0682">
        <w:rPr>
          <w:rFonts w:ascii="Cambria" w:hAnsi="Cambria"/>
          <w:sz w:val="20"/>
          <w:szCs w:val="20"/>
          <w:lang w:val="es-ES"/>
        </w:rPr>
        <w:t xml:space="preserve">alegada </w:t>
      </w:r>
      <w:r w:rsidR="004C31B2" w:rsidRPr="004A0682">
        <w:rPr>
          <w:rFonts w:ascii="Cambria" w:hAnsi="Cambria"/>
          <w:sz w:val="20"/>
          <w:szCs w:val="20"/>
          <w:lang w:val="es-ES"/>
        </w:rPr>
        <w:t xml:space="preserve">desaparición de </w:t>
      </w:r>
      <w:r w:rsidR="003172BE" w:rsidRPr="004A0682">
        <w:rPr>
          <w:rFonts w:ascii="Cambria" w:hAnsi="Cambria"/>
          <w:sz w:val="20"/>
          <w:szCs w:val="20"/>
          <w:lang w:val="es-ES"/>
        </w:rPr>
        <w:t xml:space="preserve">los </w:t>
      </w:r>
      <w:r w:rsidR="004C31B2" w:rsidRPr="004A0682">
        <w:rPr>
          <w:rFonts w:ascii="Cambria" w:hAnsi="Cambria"/>
          <w:sz w:val="20"/>
          <w:szCs w:val="20"/>
          <w:lang w:val="es-ES"/>
        </w:rPr>
        <w:t xml:space="preserve">documentos </w:t>
      </w:r>
      <w:r w:rsidR="008D505D" w:rsidRPr="004A0682">
        <w:rPr>
          <w:rFonts w:ascii="Cambria" w:hAnsi="Cambria"/>
          <w:sz w:val="20"/>
          <w:szCs w:val="20"/>
          <w:lang w:val="es-ES"/>
        </w:rPr>
        <w:t>secuestrados</w:t>
      </w:r>
      <w:r w:rsidR="004C31B2" w:rsidRPr="004A0682">
        <w:rPr>
          <w:rFonts w:ascii="Cambria" w:hAnsi="Cambria"/>
          <w:sz w:val="20"/>
          <w:szCs w:val="20"/>
          <w:lang w:val="es-ES"/>
        </w:rPr>
        <w:t xml:space="preserve"> y la falta de investigación y sanción de los responsables, </w:t>
      </w:r>
      <w:r w:rsidR="005E43FF" w:rsidRPr="004A0682">
        <w:rPr>
          <w:rFonts w:ascii="Cambria" w:hAnsi="Cambria"/>
          <w:sz w:val="20"/>
          <w:szCs w:val="20"/>
          <w:lang w:val="es-ES"/>
        </w:rPr>
        <w:t xml:space="preserve">ambas partes coinciden en que los recursos internos han sido agotados, por lo que </w:t>
      </w:r>
      <w:r w:rsidR="00EC7E23" w:rsidRPr="004A0682">
        <w:rPr>
          <w:rFonts w:ascii="Cambria" w:hAnsi="Cambria"/>
          <w:sz w:val="20"/>
          <w:szCs w:val="20"/>
          <w:lang w:val="es-ES"/>
        </w:rPr>
        <w:t xml:space="preserve">en este sentido, </w:t>
      </w:r>
      <w:r w:rsidR="005E43FF" w:rsidRPr="004A0682">
        <w:rPr>
          <w:rFonts w:ascii="Cambria" w:hAnsi="Cambria"/>
          <w:sz w:val="20"/>
          <w:szCs w:val="20"/>
          <w:lang w:val="es-ES"/>
        </w:rPr>
        <w:t xml:space="preserve">la presente petición cumple con el requisito del artículo 46.1.a de la Convención. </w:t>
      </w:r>
      <w:r w:rsidR="00EC7E23" w:rsidRPr="004A0682">
        <w:rPr>
          <w:rFonts w:ascii="Cambria" w:hAnsi="Cambria"/>
          <w:sz w:val="20"/>
          <w:szCs w:val="20"/>
          <w:lang w:val="es-ES"/>
        </w:rPr>
        <w:t xml:space="preserve">Asimismo, dado </w:t>
      </w:r>
      <w:r w:rsidR="005E43FF" w:rsidRPr="004A0682">
        <w:rPr>
          <w:rFonts w:ascii="Cambria" w:hAnsi="Cambria"/>
          <w:sz w:val="20"/>
          <w:szCs w:val="20"/>
          <w:lang w:val="es-ES"/>
        </w:rPr>
        <w:t xml:space="preserve">que </w:t>
      </w:r>
      <w:r w:rsidR="00EC7E23" w:rsidRPr="004A0682">
        <w:rPr>
          <w:rFonts w:ascii="Cambria" w:hAnsi="Cambria"/>
          <w:sz w:val="20"/>
          <w:szCs w:val="20"/>
          <w:lang w:val="es-ES"/>
        </w:rPr>
        <w:t xml:space="preserve">la misma </w:t>
      </w:r>
      <w:r w:rsidR="005E43FF" w:rsidRPr="004A0682">
        <w:rPr>
          <w:rFonts w:ascii="Cambria" w:hAnsi="Cambria"/>
          <w:sz w:val="20"/>
          <w:szCs w:val="20"/>
          <w:lang w:val="es-ES"/>
        </w:rPr>
        <w:t xml:space="preserve"> fue recibida el 21 de febrero de 2007 y, según alegatos del peticionario no controvertidos por el Estado, la última decisión es de fecha 7 de noviembre de 2006, la CIDH concluye que </w:t>
      </w:r>
      <w:r w:rsidR="00EC7E23" w:rsidRPr="004A0682">
        <w:rPr>
          <w:rFonts w:ascii="Cambria" w:hAnsi="Cambria"/>
          <w:sz w:val="20"/>
          <w:szCs w:val="20"/>
          <w:lang w:val="es-ES"/>
        </w:rPr>
        <w:t xml:space="preserve">también </w:t>
      </w:r>
      <w:r w:rsidR="005E43FF" w:rsidRPr="004A0682">
        <w:rPr>
          <w:rFonts w:ascii="Cambria" w:hAnsi="Cambria"/>
          <w:sz w:val="20"/>
          <w:szCs w:val="20"/>
          <w:lang w:val="es-ES"/>
        </w:rPr>
        <w:t xml:space="preserve">se encuentra </w:t>
      </w:r>
      <w:r w:rsidR="00EC7E23" w:rsidRPr="004A0682">
        <w:rPr>
          <w:rFonts w:ascii="Cambria" w:hAnsi="Cambria"/>
          <w:sz w:val="20"/>
          <w:szCs w:val="20"/>
          <w:lang w:val="es-ES"/>
        </w:rPr>
        <w:t xml:space="preserve">satisfecho </w:t>
      </w:r>
      <w:r w:rsidR="005E43FF" w:rsidRPr="004A0682">
        <w:rPr>
          <w:rFonts w:ascii="Cambria" w:hAnsi="Cambria"/>
          <w:sz w:val="20"/>
          <w:szCs w:val="20"/>
          <w:lang w:val="es-ES"/>
        </w:rPr>
        <w:t>el requisito del artículo 46.1.b de la Convención.</w:t>
      </w:r>
    </w:p>
    <w:p w:rsidR="008523D5" w:rsidRPr="004A0682" w:rsidRDefault="0097334C" w:rsidP="00C656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A0682">
        <w:rPr>
          <w:rFonts w:ascii="Cambria" w:hAnsi="Cambria"/>
          <w:sz w:val="20"/>
          <w:szCs w:val="20"/>
          <w:lang w:val="es-ES"/>
        </w:rPr>
        <w:t xml:space="preserve">Finalmente, </w:t>
      </w:r>
      <w:r w:rsidR="00655D5F" w:rsidRPr="004A0682">
        <w:rPr>
          <w:rFonts w:ascii="Cambria" w:hAnsi="Cambria"/>
          <w:sz w:val="20"/>
          <w:szCs w:val="20"/>
          <w:lang w:val="es-ES"/>
        </w:rPr>
        <w:t xml:space="preserve">el señor Gamerro afirma haber </w:t>
      </w:r>
      <w:r w:rsidR="00F04C98" w:rsidRPr="004A0682">
        <w:rPr>
          <w:rFonts w:ascii="Cambria" w:hAnsi="Cambria"/>
          <w:sz w:val="20"/>
          <w:szCs w:val="20"/>
          <w:lang w:val="es-ES"/>
        </w:rPr>
        <w:t>elevado al conocimiento del juez de ejecución</w:t>
      </w:r>
      <w:r w:rsidR="008523D5" w:rsidRPr="004A0682">
        <w:rPr>
          <w:rFonts w:ascii="Cambria" w:hAnsi="Cambria"/>
          <w:sz w:val="20"/>
          <w:szCs w:val="20"/>
          <w:lang w:val="es-ES"/>
        </w:rPr>
        <w:t xml:space="preserve">, sin especificar fechas </w:t>
      </w:r>
      <w:r w:rsidR="00D6734E" w:rsidRPr="004A0682">
        <w:rPr>
          <w:rFonts w:ascii="Cambria" w:hAnsi="Cambria"/>
          <w:sz w:val="20"/>
          <w:szCs w:val="20"/>
          <w:lang w:val="es-ES"/>
        </w:rPr>
        <w:t>ni</w:t>
      </w:r>
      <w:r w:rsidR="008523D5" w:rsidRPr="004A0682">
        <w:rPr>
          <w:rFonts w:ascii="Cambria" w:hAnsi="Cambria"/>
          <w:sz w:val="20"/>
          <w:szCs w:val="20"/>
          <w:lang w:val="es-ES"/>
        </w:rPr>
        <w:t xml:space="preserve"> los recursos </w:t>
      </w:r>
      <w:r w:rsidR="00D6734E" w:rsidRPr="004A0682">
        <w:rPr>
          <w:rFonts w:ascii="Cambria" w:hAnsi="Cambria"/>
          <w:sz w:val="20"/>
          <w:szCs w:val="20"/>
          <w:lang w:val="es-ES"/>
        </w:rPr>
        <w:t>presentados</w:t>
      </w:r>
      <w:r w:rsidR="008523D5" w:rsidRPr="004A0682">
        <w:rPr>
          <w:rFonts w:ascii="Cambria" w:hAnsi="Cambria"/>
          <w:sz w:val="20"/>
          <w:szCs w:val="20"/>
          <w:lang w:val="es-ES"/>
        </w:rPr>
        <w:t>,</w:t>
      </w:r>
      <w:r w:rsidR="00655D5F" w:rsidRPr="004A0682">
        <w:rPr>
          <w:rFonts w:ascii="Cambria" w:hAnsi="Cambria"/>
          <w:sz w:val="20"/>
          <w:szCs w:val="20"/>
          <w:lang w:val="es-ES"/>
        </w:rPr>
        <w:t xml:space="preserve"> </w:t>
      </w:r>
      <w:r w:rsidR="000E2640" w:rsidRPr="004A0682">
        <w:rPr>
          <w:rFonts w:ascii="Cambria" w:hAnsi="Cambria"/>
          <w:sz w:val="20"/>
          <w:szCs w:val="20"/>
          <w:lang w:val="es-ES"/>
        </w:rPr>
        <w:t>la deficiente atención médica que recibiera</w:t>
      </w:r>
      <w:r w:rsidR="00655D5F" w:rsidRPr="004A0682">
        <w:rPr>
          <w:rFonts w:ascii="Cambria" w:hAnsi="Cambria"/>
          <w:sz w:val="20"/>
          <w:szCs w:val="20"/>
          <w:lang w:val="es-ES"/>
        </w:rPr>
        <w:t xml:space="preserve"> durante el periodo en que estuvo privado de su libertad</w:t>
      </w:r>
      <w:r w:rsidR="000E2640" w:rsidRPr="004A0682">
        <w:rPr>
          <w:rFonts w:ascii="Cambria" w:hAnsi="Cambria"/>
          <w:sz w:val="20"/>
          <w:szCs w:val="20"/>
          <w:lang w:val="es-ES"/>
        </w:rPr>
        <w:t xml:space="preserve">, así como las dificultades </w:t>
      </w:r>
      <w:r w:rsidR="00F1568E" w:rsidRPr="004A0682">
        <w:rPr>
          <w:rFonts w:ascii="Cambria" w:hAnsi="Cambria"/>
          <w:sz w:val="20"/>
          <w:szCs w:val="20"/>
          <w:lang w:val="es-ES"/>
        </w:rPr>
        <w:t xml:space="preserve">presentadas </w:t>
      </w:r>
      <w:r w:rsidR="000E2640" w:rsidRPr="004A0682">
        <w:rPr>
          <w:rFonts w:ascii="Cambria" w:hAnsi="Cambria"/>
          <w:sz w:val="20"/>
          <w:szCs w:val="20"/>
          <w:lang w:val="es-ES"/>
        </w:rPr>
        <w:t xml:space="preserve">para </w:t>
      </w:r>
      <w:r w:rsidR="00F1568E" w:rsidRPr="004A0682">
        <w:rPr>
          <w:rFonts w:ascii="Cambria" w:hAnsi="Cambria"/>
          <w:sz w:val="20"/>
          <w:szCs w:val="20"/>
          <w:lang w:val="es-ES"/>
        </w:rPr>
        <w:t xml:space="preserve">lograr </w:t>
      </w:r>
      <w:r w:rsidR="000E2640" w:rsidRPr="004A0682">
        <w:rPr>
          <w:rFonts w:ascii="Cambria" w:hAnsi="Cambria"/>
          <w:sz w:val="20"/>
          <w:szCs w:val="20"/>
          <w:lang w:val="es-ES"/>
        </w:rPr>
        <w:t>un</w:t>
      </w:r>
      <w:r w:rsidR="00655D5F" w:rsidRPr="004A0682">
        <w:rPr>
          <w:rFonts w:ascii="Cambria" w:hAnsi="Cambria"/>
          <w:sz w:val="20"/>
          <w:szCs w:val="20"/>
          <w:lang w:val="es-ES"/>
        </w:rPr>
        <w:t xml:space="preserve"> asiduo contacto con su familia y la afectación a la honra y dignidad de su madre, esposa e hija</w:t>
      </w:r>
      <w:r w:rsidR="008523D5" w:rsidRPr="004A0682">
        <w:rPr>
          <w:rFonts w:ascii="Cambria" w:hAnsi="Cambria"/>
          <w:sz w:val="20"/>
          <w:szCs w:val="20"/>
          <w:lang w:val="es-ES"/>
        </w:rPr>
        <w:t xml:space="preserve"> de diecisiete años</w:t>
      </w:r>
      <w:r w:rsidR="00655D5F" w:rsidRPr="004A0682">
        <w:rPr>
          <w:rFonts w:ascii="Cambria" w:hAnsi="Cambria"/>
          <w:sz w:val="20"/>
          <w:szCs w:val="20"/>
          <w:lang w:val="es-ES"/>
        </w:rPr>
        <w:t xml:space="preserve"> </w:t>
      </w:r>
      <w:r w:rsidR="000E2640" w:rsidRPr="004A0682">
        <w:rPr>
          <w:rFonts w:ascii="Cambria" w:hAnsi="Cambria"/>
          <w:sz w:val="20"/>
          <w:szCs w:val="20"/>
          <w:lang w:val="es-ES"/>
        </w:rPr>
        <w:t>debido a las requ</w:t>
      </w:r>
      <w:r w:rsidR="00792A5D" w:rsidRPr="004A0682">
        <w:rPr>
          <w:rFonts w:ascii="Cambria" w:hAnsi="Cambria"/>
          <w:sz w:val="20"/>
          <w:szCs w:val="20"/>
          <w:lang w:val="es-ES"/>
        </w:rPr>
        <w:t xml:space="preserve">isas </w:t>
      </w:r>
      <w:r w:rsidR="008523D5" w:rsidRPr="004A0682">
        <w:rPr>
          <w:rFonts w:ascii="Cambria" w:hAnsi="Cambria"/>
          <w:sz w:val="20"/>
          <w:szCs w:val="20"/>
          <w:lang w:val="es-ES"/>
        </w:rPr>
        <w:t xml:space="preserve">corporales </w:t>
      </w:r>
      <w:r w:rsidR="00792A5D" w:rsidRPr="004A0682">
        <w:rPr>
          <w:rFonts w:ascii="Cambria" w:hAnsi="Cambria"/>
          <w:sz w:val="20"/>
          <w:szCs w:val="20"/>
          <w:lang w:val="es-ES"/>
        </w:rPr>
        <w:t xml:space="preserve">a que fueran sometidas. </w:t>
      </w:r>
      <w:r w:rsidR="008523D5" w:rsidRPr="004A0682">
        <w:rPr>
          <w:rFonts w:ascii="Cambria" w:hAnsi="Cambria"/>
          <w:sz w:val="20"/>
          <w:szCs w:val="20"/>
          <w:lang w:val="es-ES"/>
        </w:rPr>
        <w:t>El señor</w:t>
      </w:r>
      <w:r w:rsidR="00655D5F" w:rsidRPr="004A0682">
        <w:rPr>
          <w:rFonts w:ascii="Cambria" w:hAnsi="Cambria"/>
          <w:sz w:val="20"/>
          <w:szCs w:val="20"/>
          <w:lang w:val="es-ES"/>
        </w:rPr>
        <w:t xml:space="preserve"> Gamerro </w:t>
      </w:r>
      <w:r w:rsidR="00532813" w:rsidRPr="004A0682">
        <w:rPr>
          <w:rFonts w:ascii="Cambria" w:hAnsi="Cambria"/>
          <w:sz w:val="20"/>
          <w:szCs w:val="20"/>
          <w:lang w:val="es-ES"/>
        </w:rPr>
        <w:t xml:space="preserve">indica que </w:t>
      </w:r>
      <w:r w:rsidR="008523D5" w:rsidRPr="004A0682">
        <w:rPr>
          <w:rFonts w:ascii="Cambria" w:hAnsi="Cambria"/>
          <w:sz w:val="20"/>
          <w:szCs w:val="20"/>
          <w:lang w:val="es-ES"/>
        </w:rPr>
        <w:t>sus reclamos f</w:t>
      </w:r>
      <w:r w:rsidR="00532813" w:rsidRPr="004A0682">
        <w:rPr>
          <w:rFonts w:ascii="Cambria" w:hAnsi="Cambria"/>
          <w:sz w:val="20"/>
          <w:szCs w:val="20"/>
          <w:lang w:val="es-ES"/>
        </w:rPr>
        <w:t xml:space="preserve">ueron resueltos de manera desfavorable o no fueron atendidos. </w:t>
      </w:r>
      <w:r w:rsidR="00F04C98" w:rsidRPr="004A0682">
        <w:rPr>
          <w:rFonts w:ascii="Cambria" w:hAnsi="Cambria"/>
          <w:sz w:val="20"/>
          <w:szCs w:val="20"/>
          <w:lang w:val="es-ES"/>
        </w:rPr>
        <w:t>L</w:t>
      </w:r>
      <w:r w:rsidR="00655D5F" w:rsidRPr="004A0682">
        <w:rPr>
          <w:rFonts w:ascii="Cambria" w:hAnsi="Cambria"/>
          <w:sz w:val="20"/>
          <w:szCs w:val="20"/>
          <w:lang w:val="es-ES"/>
        </w:rPr>
        <w:t>a CIDH también observa que el Estado</w:t>
      </w:r>
      <w:r w:rsidR="00E71A0E" w:rsidRPr="004A0682">
        <w:rPr>
          <w:rFonts w:ascii="Cambria" w:hAnsi="Cambria"/>
          <w:sz w:val="20"/>
          <w:szCs w:val="20"/>
          <w:lang w:val="es-ES"/>
        </w:rPr>
        <w:t xml:space="preserve"> </w:t>
      </w:r>
      <w:r w:rsidR="00B63854" w:rsidRPr="004A0682">
        <w:rPr>
          <w:rFonts w:ascii="Cambria" w:hAnsi="Cambria"/>
          <w:sz w:val="20"/>
          <w:szCs w:val="20"/>
          <w:lang w:val="es-ES"/>
        </w:rPr>
        <w:t>no presenta observaciones</w:t>
      </w:r>
      <w:r w:rsidR="00E71A0E" w:rsidRPr="004A0682">
        <w:rPr>
          <w:rFonts w:ascii="Cambria" w:hAnsi="Cambria"/>
          <w:sz w:val="20"/>
          <w:szCs w:val="20"/>
          <w:lang w:val="es-ES"/>
        </w:rPr>
        <w:t xml:space="preserve"> respecto a los hechos alegados </w:t>
      </w:r>
      <w:r w:rsidR="003C4650" w:rsidRPr="004A0682">
        <w:rPr>
          <w:rFonts w:ascii="Cambria" w:hAnsi="Cambria"/>
          <w:sz w:val="20"/>
          <w:szCs w:val="20"/>
          <w:lang w:val="es-ES"/>
        </w:rPr>
        <w:t xml:space="preserve">por la presunta víctima, </w:t>
      </w:r>
      <w:r w:rsidR="00E71A0E" w:rsidRPr="004A0682">
        <w:rPr>
          <w:rFonts w:ascii="Cambria" w:hAnsi="Cambria"/>
          <w:sz w:val="20"/>
          <w:szCs w:val="20"/>
          <w:lang w:val="es-ES"/>
        </w:rPr>
        <w:t xml:space="preserve">respecto a las medidas tomadas </w:t>
      </w:r>
      <w:r w:rsidR="00C6644C" w:rsidRPr="004A0682">
        <w:rPr>
          <w:rFonts w:ascii="Cambria" w:hAnsi="Cambria"/>
          <w:sz w:val="20"/>
          <w:szCs w:val="20"/>
          <w:lang w:val="es-ES"/>
        </w:rPr>
        <w:t xml:space="preserve">por </w:t>
      </w:r>
      <w:r w:rsidR="008523D5" w:rsidRPr="004A0682">
        <w:rPr>
          <w:rFonts w:ascii="Cambria" w:hAnsi="Cambria"/>
          <w:sz w:val="20"/>
          <w:szCs w:val="20"/>
          <w:lang w:val="es-ES"/>
        </w:rPr>
        <w:t>el señor Gamerro</w:t>
      </w:r>
      <w:r w:rsidR="00C6644C" w:rsidRPr="004A0682">
        <w:rPr>
          <w:rFonts w:ascii="Cambria" w:hAnsi="Cambria"/>
          <w:sz w:val="20"/>
          <w:szCs w:val="20"/>
          <w:lang w:val="es-ES"/>
        </w:rPr>
        <w:t xml:space="preserve"> </w:t>
      </w:r>
      <w:r w:rsidR="00E71A0E" w:rsidRPr="004A0682">
        <w:rPr>
          <w:rFonts w:ascii="Cambria" w:hAnsi="Cambria"/>
          <w:sz w:val="20"/>
          <w:szCs w:val="20"/>
          <w:lang w:val="es-ES"/>
        </w:rPr>
        <w:t xml:space="preserve">para elevar </w:t>
      </w:r>
      <w:r w:rsidR="00F04C98" w:rsidRPr="004A0682">
        <w:rPr>
          <w:rFonts w:ascii="Cambria" w:hAnsi="Cambria"/>
          <w:sz w:val="20"/>
          <w:szCs w:val="20"/>
          <w:lang w:val="es-ES"/>
        </w:rPr>
        <w:t xml:space="preserve">estos supuestos hechos </w:t>
      </w:r>
      <w:r w:rsidR="00E71A0E" w:rsidRPr="004A0682">
        <w:rPr>
          <w:rFonts w:ascii="Cambria" w:hAnsi="Cambria"/>
          <w:sz w:val="20"/>
          <w:szCs w:val="20"/>
          <w:lang w:val="es-ES"/>
        </w:rPr>
        <w:t>al conocimiento de las autoridades nacionales</w:t>
      </w:r>
      <w:r w:rsidR="003C4650" w:rsidRPr="004A0682">
        <w:rPr>
          <w:rFonts w:ascii="Cambria" w:hAnsi="Cambria"/>
          <w:sz w:val="20"/>
          <w:szCs w:val="20"/>
          <w:lang w:val="es-ES"/>
        </w:rPr>
        <w:t xml:space="preserve"> y respecto a los resultados obtenidos.</w:t>
      </w:r>
      <w:r w:rsidR="008523D5" w:rsidRPr="004A0682">
        <w:rPr>
          <w:rFonts w:ascii="Cambria" w:hAnsi="Cambria"/>
          <w:sz w:val="20"/>
          <w:szCs w:val="20"/>
          <w:lang w:val="es-ES"/>
        </w:rPr>
        <w:t xml:space="preserve"> La CIDH recuerda que corresponde al Estado demostrar que los recursos internos no han sido agotados, a menos que ello se deduzca claramente del expediente</w:t>
      </w:r>
      <w:r w:rsidR="008523D5" w:rsidRPr="004A0682">
        <w:rPr>
          <w:rStyle w:val="FootnoteReference"/>
          <w:rFonts w:ascii="Cambria" w:hAnsi="Cambria"/>
          <w:sz w:val="20"/>
          <w:szCs w:val="20"/>
          <w:lang w:val="es-ES"/>
        </w:rPr>
        <w:footnoteReference w:id="4"/>
      </w:r>
      <w:r w:rsidR="008523D5" w:rsidRPr="004A0682">
        <w:rPr>
          <w:rFonts w:ascii="Cambria" w:hAnsi="Cambria"/>
          <w:sz w:val="20"/>
          <w:szCs w:val="20"/>
          <w:lang w:val="es-ES"/>
        </w:rPr>
        <w:t xml:space="preserve">, y considera que en el presente caso se debe concluir que la presunta víctima </w:t>
      </w:r>
      <w:r w:rsidR="00D6734E" w:rsidRPr="004A0682">
        <w:rPr>
          <w:rFonts w:ascii="Cambria" w:hAnsi="Cambria"/>
          <w:sz w:val="20"/>
          <w:szCs w:val="20"/>
          <w:lang w:val="es-ES"/>
        </w:rPr>
        <w:t xml:space="preserve">puso </w:t>
      </w:r>
      <w:r w:rsidR="003C4650" w:rsidRPr="004A0682">
        <w:rPr>
          <w:rFonts w:ascii="Cambria" w:hAnsi="Cambria"/>
          <w:sz w:val="20"/>
          <w:szCs w:val="20"/>
          <w:lang w:val="es-ES"/>
        </w:rPr>
        <w:t xml:space="preserve">estos supuestos hechos </w:t>
      </w:r>
      <w:r w:rsidR="00D6734E" w:rsidRPr="004A0682">
        <w:rPr>
          <w:rFonts w:ascii="Cambria" w:hAnsi="Cambria"/>
          <w:sz w:val="20"/>
          <w:szCs w:val="20"/>
          <w:lang w:val="es-ES"/>
        </w:rPr>
        <w:t xml:space="preserve">en </w:t>
      </w:r>
      <w:r w:rsidR="003C4650" w:rsidRPr="004A0682">
        <w:rPr>
          <w:rFonts w:ascii="Cambria" w:hAnsi="Cambria"/>
          <w:sz w:val="20"/>
          <w:szCs w:val="20"/>
          <w:lang w:val="es-ES"/>
        </w:rPr>
        <w:t xml:space="preserve">conocimiento del </w:t>
      </w:r>
      <w:r w:rsidR="00E71A0E" w:rsidRPr="004A0682">
        <w:rPr>
          <w:rFonts w:ascii="Cambria" w:hAnsi="Cambria"/>
          <w:sz w:val="20"/>
          <w:szCs w:val="20"/>
          <w:lang w:val="es-ES"/>
        </w:rPr>
        <w:t>juez de ejecuci</w:t>
      </w:r>
      <w:r w:rsidR="004F5BA9" w:rsidRPr="004A0682">
        <w:rPr>
          <w:rFonts w:ascii="Cambria" w:hAnsi="Cambria"/>
          <w:sz w:val="20"/>
          <w:szCs w:val="20"/>
          <w:lang w:val="es-ES"/>
        </w:rPr>
        <w:t>ón</w:t>
      </w:r>
      <w:r w:rsidR="008523D5" w:rsidRPr="004A0682">
        <w:rPr>
          <w:rFonts w:ascii="Cambria" w:hAnsi="Cambria"/>
          <w:sz w:val="20"/>
          <w:szCs w:val="20"/>
          <w:lang w:val="es-ES"/>
        </w:rPr>
        <w:t>.</w:t>
      </w:r>
    </w:p>
    <w:p w:rsidR="00AA7CF3" w:rsidRPr="004A0682" w:rsidRDefault="00A83B3B" w:rsidP="003C38F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A0682">
        <w:rPr>
          <w:rFonts w:ascii="Cambria" w:hAnsi="Cambria"/>
          <w:sz w:val="20"/>
          <w:szCs w:val="20"/>
          <w:lang w:val="es-ES"/>
        </w:rPr>
        <w:t>La</w:t>
      </w:r>
      <w:r w:rsidR="00AA7CF3" w:rsidRPr="004A0682">
        <w:rPr>
          <w:rFonts w:ascii="Cambria" w:hAnsi="Cambria"/>
          <w:sz w:val="20"/>
          <w:szCs w:val="20"/>
          <w:lang w:val="es-ES"/>
        </w:rPr>
        <w:t xml:space="preserve"> CIDH </w:t>
      </w:r>
      <w:r w:rsidR="00FE6609" w:rsidRPr="004A0682">
        <w:rPr>
          <w:rFonts w:ascii="Cambria" w:hAnsi="Cambria"/>
          <w:sz w:val="20"/>
          <w:szCs w:val="20"/>
          <w:lang w:val="es-ES"/>
        </w:rPr>
        <w:t xml:space="preserve">recuerda </w:t>
      </w:r>
      <w:r w:rsidR="00AA7CF3" w:rsidRPr="004A0682">
        <w:rPr>
          <w:rFonts w:ascii="Cambria" w:hAnsi="Cambria"/>
          <w:sz w:val="20"/>
          <w:szCs w:val="20"/>
          <w:lang w:val="es-ES"/>
        </w:rPr>
        <w:t>que</w:t>
      </w:r>
      <w:r w:rsidR="00FE6609" w:rsidRPr="004A0682">
        <w:rPr>
          <w:rFonts w:ascii="Cambria" w:hAnsi="Cambria"/>
          <w:sz w:val="20"/>
          <w:szCs w:val="20"/>
          <w:lang w:val="es-ES"/>
        </w:rPr>
        <w:t xml:space="preserve"> conforme ya </w:t>
      </w:r>
      <w:r w:rsidR="003C38FA" w:rsidRPr="004A0682">
        <w:rPr>
          <w:rFonts w:ascii="Cambria" w:hAnsi="Cambria"/>
          <w:sz w:val="20"/>
          <w:szCs w:val="20"/>
          <w:lang w:val="es-ES"/>
        </w:rPr>
        <w:t xml:space="preserve">se </w:t>
      </w:r>
      <w:r w:rsidR="00FE6609" w:rsidRPr="004A0682">
        <w:rPr>
          <w:rFonts w:ascii="Cambria" w:hAnsi="Cambria"/>
          <w:sz w:val="20"/>
          <w:szCs w:val="20"/>
          <w:lang w:val="es-ES"/>
        </w:rPr>
        <w:t xml:space="preserve">ha dicho, </w:t>
      </w:r>
      <w:r w:rsidR="00AA7CF3" w:rsidRPr="004A0682">
        <w:rPr>
          <w:rFonts w:ascii="Cambria" w:hAnsi="Cambria"/>
          <w:sz w:val="20"/>
          <w:szCs w:val="20"/>
          <w:lang w:val="es-ES"/>
        </w:rPr>
        <w:t xml:space="preserve">el artículo 46.2 de la Convención, por su naturaleza y objeto, </w:t>
      </w:r>
      <w:r w:rsidR="003C38FA" w:rsidRPr="004A0682">
        <w:rPr>
          <w:rFonts w:ascii="Cambria" w:hAnsi="Cambria"/>
          <w:sz w:val="20"/>
          <w:szCs w:val="20"/>
          <w:lang w:val="es-ES"/>
        </w:rPr>
        <w:t>resulta ser</w:t>
      </w:r>
      <w:r w:rsidR="00AA7CF3" w:rsidRPr="004A0682">
        <w:rPr>
          <w:rFonts w:ascii="Cambria" w:hAnsi="Cambria"/>
          <w:sz w:val="20"/>
          <w:szCs w:val="20"/>
          <w:lang w:val="es-ES"/>
        </w:rPr>
        <w:t xml:space="preserve"> una</w:t>
      </w:r>
      <w:r w:rsidR="00FE6609" w:rsidRPr="004A0682">
        <w:rPr>
          <w:rFonts w:ascii="Cambria" w:hAnsi="Cambria"/>
          <w:sz w:val="20"/>
          <w:szCs w:val="20"/>
          <w:lang w:val="es-ES"/>
        </w:rPr>
        <w:t xml:space="preserve"> disposición de contenido autónomo </w:t>
      </w:r>
      <w:r w:rsidR="003C38FA" w:rsidRPr="004A0682">
        <w:rPr>
          <w:rFonts w:ascii="Cambria" w:hAnsi="Cambria"/>
          <w:sz w:val="20"/>
          <w:szCs w:val="20"/>
          <w:lang w:val="es-ES"/>
        </w:rPr>
        <w:t xml:space="preserve">respecto de las </w:t>
      </w:r>
      <w:r w:rsidR="00FE6609" w:rsidRPr="004A0682">
        <w:rPr>
          <w:rFonts w:ascii="Cambria" w:hAnsi="Cambria"/>
          <w:sz w:val="20"/>
          <w:szCs w:val="20"/>
          <w:lang w:val="es-ES"/>
        </w:rPr>
        <w:t>normas sustantivas de la Convención</w:t>
      </w:r>
      <w:r w:rsidR="003C38FA" w:rsidRPr="004A0682">
        <w:rPr>
          <w:rFonts w:ascii="Cambria" w:hAnsi="Cambria"/>
          <w:sz w:val="20"/>
          <w:szCs w:val="20"/>
          <w:lang w:val="es-ES"/>
        </w:rPr>
        <w:t>, en función de lo cual corresponde analizar su procedencia de manera previa y separada del análisis de fondo; ello, teniendo en consideración que dependen de estándares de apreciación distintos</w:t>
      </w:r>
      <w:r w:rsidR="00AA7CF3" w:rsidRPr="004A0682">
        <w:rPr>
          <w:rStyle w:val="FootnoteReference"/>
          <w:rFonts w:ascii="Cambria" w:hAnsi="Cambria"/>
          <w:sz w:val="20"/>
          <w:szCs w:val="20"/>
          <w:lang w:val="es-ES"/>
        </w:rPr>
        <w:footnoteReference w:id="5"/>
      </w:r>
      <w:r w:rsidR="00AA7CF3" w:rsidRPr="004A0682">
        <w:rPr>
          <w:rFonts w:ascii="Cambria" w:hAnsi="Cambria"/>
          <w:sz w:val="20"/>
          <w:szCs w:val="20"/>
          <w:lang w:val="es-ES"/>
        </w:rPr>
        <w:t>.</w:t>
      </w:r>
    </w:p>
    <w:p w:rsidR="003239B8" w:rsidRPr="004A0682" w:rsidRDefault="003239B8" w:rsidP="003239B8">
      <w:pPr>
        <w:pStyle w:val="ListParagraph"/>
        <w:spacing w:before="240" w:after="240"/>
        <w:jc w:val="both"/>
        <w:rPr>
          <w:rFonts w:asciiTheme="majorHAnsi" w:hAnsiTheme="majorHAnsi"/>
          <w:b/>
          <w:sz w:val="20"/>
          <w:szCs w:val="20"/>
          <w:lang w:val="es-ES"/>
        </w:rPr>
      </w:pPr>
      <w:r w:rsidRPr="004A0682">
        <w:rPr>
          <w:rFonts w:asciiTheme="majorHAnsi" w:hAnsiTheme="majorHAnsi"/>
          <w:b/>
          <w:bCs/>
          <w:sz w:val="20"/>
          <w:szCs w:val="20"/>
          <w:lang w:val="es-ES"/>
        </w:rPr>
        <w:t>VII.</w:t>
      </w:r>
      <w:r w:rsidRPr="004A0682">
        <w:rPr>
          <w:rFonts w:asciiTheme="majorHAnsi" w:hAnsiTheme="majorHAnsi"/>
          <w:b/>
          <w:bCs/>
          <w:sz w:val="20"/>
          <w:szCs w:val="20"/>
          <w:lang w:val="es-ES"/>
        </w:rPr>
        <w:tab/>
      </w:r>
      <w:r w:rsidR="00C21FEF" w:rsidRPr="004A0682">
        <w:rPr>
          <w:rFonts w:asciiTheme="majorHAnsi" w:hAnsiTheme="majorHAnsi"/>
          <w:b/>
          <w:bCs/>
          <w:sz w:val="20"/>
          <w:szCs w:val="20"/>
          <w:lang w:val="es-ES"/>
        </w:rPr>
        <w:t xml:space="preserve">CARACTERIZACIÓN </w:t>
      </w:r>
      <w:r w:rsidR="00C21FEF" w:rsidRPr="004A0682">
        <w:rPr>
          <w:rFonts w:asciiTheme="majorHAnsi" w:hAnsiTheme="majorHAnsi"/>
          <w:b/>
          <w:bCs/>
          <w:sz w:val="20"/>
          <w:szCs w:val="20"/>
          <w:lang w:val="es-UY"/>
        </w:rPr>
        <w:t>DE LOS HECHOS ALEGADOS</w:t>
      </w:r>
    </w:p>
    <w:p w:rsidR="00A11E44" w:rsidRPr="004A0682" w:rsidRDefault="00095F8F"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A0682">
        <w:rPr>
          <w:rFonts w:ascii="Cambria" w:hAnsi="Cambria"/>
          <w:sz w:val="20"/>
          <w:szCs w:val="20"/>
          <w:lang w:val="es-ES"/>
        </w:rPr>
        <w:t xml:space="preserve">En función de lo anterior, </w:t>
      </w:r>
      <w:r w:rsidR="004F5BA9" w:rsidRPr="004A0682">
        <w:rPr>
          <w:rFonts w:ascii="Cambria" w:hAnsi="Cambria"/>
          <w:sz w:val="20"/>
          <w:szCs w:val="20"/>
          <w:lang w:val="es-ES"/>
        </w:rPr>
        <w:t>la</w:t>
      </w:r>
      <w:r w:rsidRPr="004A0682">
        <w:rPr>
          <w:rFonts w:ascii="Cambria" w:hAnsi="Cambria"/>
          <w:sz w:val="20"/>
          <w:szCs w:val="20"/>
          <w:lang w:val="es-ES"/>
        </w:rPr>
        <w:t xml:space="preserve"> Comisión considera que los hechos alegados, de ser probados, podrían caracterizar violaciones a los derechos</w:t>
      </w:r>
      <w:r w:rsidR="00C64076" w:rsidRPr="004A0682">
        <w:rPr>
          <w:rFonts w:ascii="Cambria" w:hAnsi="Cambria"/>
          <w:sz w:val="20"/>
          <w:szCs w:val="20"/>
          <w:lang w:val="es-ES"/>
        </w:rPr>
        <w:t xml:space="preserve"> consagrados en los artículos 5</w:t>
      </w:r>
      <w:r w:rsidRPr="004A0682">
        <w:rPr>
          <w:rFonts w:ascii="Cambria" w:hAnsi="Cambria"/>
          <w:sz w:val="20"/>
          <w:szCs w:val="20"/>
          <w:lang w:val="es-ES"/>
        </w:rPr>
        <w:t xml:space="preserve"> (Derecho a la Integridad Personal), 7 (Derecho a la Libertad Personal), 8 (Garantías Judiciales), 17 (Protección a la familia)</w:t>
      </w:r>
      <w:r w:rsidR="00440C9F" w:rsidRPr="004A0682">
        <w:rPr>
          <w:rFonts w:ascii="Cambria" w:hAnsi="Cambria"/>
          <w:sz w:val="20"/>
          <w:szCs w:val="20"/>
          <w:lang w:val="es-ES"/>
        </w:rPr>
        <w:t>, 21 (Derecho a la Propiedad Privada)</w:t>
      </w:r>
      <w:r w:rsidRPr="004A0682">
        <w:rPr>
          <w:rFonts w:ascii="Cambria" w:hAnsi="Cambria"/>
          <w:sz w:val="20"/>
          <w:szCs w:val="20"/>
          <w:lang w:val="es-ES"/>
        </w:rPr>
        <w:t xml:space="preserve"> y 25</w:t>
      </w:r>
      <w:r w:rsidR="00C64076" w:rsidRPr="004A0682">
        <w:rPr>
          <w:rFonts w:ascii="Cambria" w:hAnsi="Cambria"/>
          <w:sz w:val="20"/>
          <w:szCs w:val="20"/>
          <w:lang w:val="es-ES"/>
        </w:rPr>
        <w:t> </w:t>
      </w:r>
      <w:r w:rsidRPr="004A0682">
        <w:rPr>
          <w:rFonts w:ascii="Cambria" w:hAnsi="Cambria"/>
          <w:sz w:val="20"/>
          <w:szCs w:val="20"/>
          <w:lang w:val="es-ES"/>
        </w:rPr>
        <w:t>(</w:t>
      </w:r>
      <w:r w:rsidR="001772E5" w:rsidRPr="004A0682">
        <w:rPr>
          <w:rFonts w:ascii="Cambria" w:hAnsi="Cambria"/>
          <w:sz w:val="20"/>
          <w:szCs w:val="20"/>
          <w:lang w:val="es-ES"/>
        </w:rPr>
        <w:t>Pr</w:t>
      </w:r>
      <w:r w:rsidR="00C64076" w:rsidRPr="004A0682">
        <w:rPr>
          <w:rFonts w:ascii="Cambria" w:hAnsi="Cambria"/>
          <w:sz w:val="20"/>
          <w:szCs w:val="20"/>
          <w:lang w:val="es-ES"/>
        </w:rPr>
        <w:t>otección Judicial)</w:t>
      </w:r>
      <w:r w:rsidR="001772E5" w:rsidRPr="004A0682">
        <w:rPr>
          <w:rFonts w:ascii="Cambria" w:hAnsi="Cambria"/>
          <w:sz w:val="20"/>
          <w:szCs w:val="20"/>
          <w:lang w:val="es-ES"/>
        </w:rPr>
        <w:t xml:space="preserve"> en relación al señor Gamerro.</w:t>
      </w:r>
    </w:p>
    <w:p w:rsidR="001772E5" w:rsidRPr="004A0682" w:rsidRDefault="001772E5" w:rsidP="00AA7CF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A0682">
        <w:rPr>
          <w:rFonts w:ascii="Cambria" w:hAnsi="Cambria"/>
          <w:sz w:val="20"/>
          <w:szCs w:val="20"/>
          <w:lang w:val="es-ES"/>
        </w:rPr>
        <w:t xml:space="preserve">En igual sentido, los </w:t>
      </w:r>
      <w:r w:rsidR="002723A1" w:rsidRPr="004A0682">
        <w:rPr>
          <w:rFonts w:ascii="Cambria" w:hAnsi="Cambria"/>
          <w:sz w:val="20"/>
          <w:szCs w:val="20"/>
          <w:lang w:val="es-ES"/>
        </w:rPr>
        <w:t>hechos alegados</w:t>
      </w:r>
      <w:r w:rsidR="004F5BA9" w:rsidRPr="004A0682">
        <w:rPr>
          <w:rFonts w:ascii="Cambria" w:hAnsi="Cambria"/>
          <w:sz w:val="20"/>
          <w:szCs w:val="20"/>
          <w:lang w:val="es-ES"/>
        </w:rPr>
        <w:t>, de ser probados,</w:t>
      </w:r>
      <w:r w:rsidRPr="004A0682">
        <w:rPr>
          <w:rFonts w:ascii="Cambria" w:hAnsi="Cambria"/>
          <w:sz w:val="20"/>
          <w:szCs w:val="20"/>
          <w:lang w:val="es-ES"/>
        </w:rPr>
        <w:t xml:space="preserve"> podrían caracterizar vulneraciones a los derecho</w:t>
      </w:r>
      <w:r w:rsidR="00C64076" w:rsidRPr="004A0682">
        <w:rPr>
          <w:rFonts w:ascii="Cambria" w:hAnsi="Cambria"/>
          <w:sz w:val="20"/>
          <w:szCs w:val="20"/>
          <w:lang w:val="es-ES"/>
        </w:rPr>
        <w:t>s previstos en los artículos 5</w:t>
      </w:r>
      <w:r w:rsidRPr="004A0682">
        <w:rPr>
          <w:rFonts w:ascii="Cambria" w:hAnsi="Cambria"/>
          <w:sz w:val="20"/>
          <w:szCs w:val="20"/>
          <w:lang w:val="es-ES"/>
        </w:rPr>
        <w:t>, 11 (Protección de la Honra y la Dignidad) y 17</w:t>
      </w:r>
      <w:r w:rsidR="004F5BA9" w:rsidRPr="004A0682">
        <w:rPr>
          <w:rFonts w:ascii="Cambria" w:hAnsi="Cambria"/>
          <w:sz w:val="20"/>
          <w:szCs w:val="20"/>
          <w:lang w:val="es-ES"/>
        </w:rPr>
        <w:t> </w:t>
      </w:r>
      <w:r w:rsidRPr="004A0682">
        <w:rPr>
          <w:rFonts w:ascii="Cambria" w:hAnsi="Cambria"/>
          <w:sz w:val="20"/>
          <w:szCs w:val="20"/>
          <w:lang w:val="es-ES"/>
        </w:rPr>
        <w:t>(Protección a la f</w:t>
      </w:r>
      <w:r w:rsidR="004F5BA9" w:rsidRPr="004A0682">
        <w:rPr>
          <w:rFonts w:ascii="Cambria" w:hAnsi="Cambria"/>
          <w:sz w:val="20"/>
          <w:szCs w:val="20"/>
          <w:lang w:val="es-ES"/>
        </w:rPr>
        <w:t xml:space="preserve">amilia) respecto de la madre </w:t>
      </w:r>
      <w:r w:rsidR="00430E35" w:rsidRPr="004A0682">
        <w:rPr>
          <w:rFonts w:ascii="Cambria" w:hAnsi="Cambria"/>
          <w:sz w:val="20"/>
          <w:szCs w:val="20"/>
          <w:lang w:val="es-ES"/>
        </w:rPr>
        <w:t xml:space="preserve">y de la esposa </w:t>
      </w:r>
      <w:r w:rsidR="004F5BA9" w:rsidRPr="004A0682">
        <w:rPr>
          <w:rFonts w:ascii="Cambria" w:hAnsi="Cambria"/>
          <w:sz w:val="20"/>
          <w:szCs w:val="20"/>
          <w:lang w:val="es-ES"/>
        </w:rPr>
        <w:t>del señor Gamerro</w:t>
      </w:r>
      <w:r w:rsidR="00AA7CF3" w:rsidRPr="004A0682">
        <w:rPr>
          <w:rFonts w:ascii="Cambria" w:hAnsi="Cambria"/>
          <w:sz w:val="20"/>
          <w:szCs w:val="20"/>
          <w:lang w:val="es-ES"/>
        </w:rPr>
        <w:t xml:space="preserve">. </w:t>
      </w:r>
      <w:r w:rsidR="004F5BA9" w:rsidRPr="004A0682">
        <w:rPr>
          <w:rFonts w:ascii="Cambria" w:hAnsi="Cambria"/>
          <w:sz w:val="20"/>
          <w:szCs w:val="20"/>
          <w:lang w:val="es-ES"/>
        </w:rPr>
        <w:t>Además, la CIDH considera que los hechos alegados, de ser probados, podrían caracterizar violaciones a los derechos consagrados en los artículos</w:t>
      </w:r>
      <w:r w:rsidR="00AA7CF3" w:rsidRPr="004A0682">
        <w:rPr>
          <w:rFonts w:ascii="Cambria" w:hAnsi="Cambria"/>
          <w:sz w:val="20"/>
          <w:szCs w:val="20"/>
          <w:lang w:val="es-ES"/>
        </w:rPr>
        <w:t xml:space="preserve"> 5, 17 </w:t>
      </w:r>
      <w:r w:rsidR="00CD75DB" w:rsidRPr="004A0682">
        <w:rPr>
          <w:rFonts w:ascii="Cambria" w:hAnsi="Cambria"/>
          <w:sz w:val="20"/>
          <w:szCs w:val="20"/>
          <w:lang w:val="es-ES"/>
        </w:rPr>
        <w:t>y 19 (derechos del n</w:t>
      </w:r>
      <w:r w:rsidR="00AA7CF3" w:rsidRPr="004A0682">
        <w:rPr>
          <w:rFonts w:ascii="Cambria" w:hAnsi="Cambria"/>
          <w:sz w:val="20"/>
          <w:szCs w:val="20"/>
          <w:lang w:val="es-ES"/>
        </w:rPr>
        <w:t>iño) respecto de la</w:t>
      </w:r>
      <w:r w:rsidR="00430E35" w:rsidRPr="004A0682">
        <w:rPr>
          <w:rFonts w:ascii="Cambria" w:hAnsi="Cambria"/>
          <w:sz w:val="20"/>
          <w:szCs w:val="20"/>
          <w:lang w:val="es-ES"/>
        </w:rPr>
        <w:t>s</w:t>
      </w:r>
      <w:r w:rsidR="00AA7CF3" w:rsidRPr="004A0682">
        <w:rPr>
          <w:rFonts w:ascii="Cambria" w:hAnsi="Cambria"/>
          <w:sz w:val="20"/>
          <w:szCs w:val="20"/>
          <w:lang w:val="es-ES"/>
        </w:rPr>
        <w:t xml:space="preserve"> </w:t>
      </w:r>
      <w:r w:rsidR="00D563D1" w:rsidRPr="004A0682">
        <w:rPr>
          <w:rFonts w:ascii="Cambria" w:hAnsi="Cambria"/>
          <w:sz w:val="20"/>
          <w:szCs w:val="20"/>
          <w:lang w:val="es-ES"/>
        </w:rPr>
        <w:t xml:space="preserve">dos </w:t>
      </w:r>
      <w:r w:rsidR="00AA7CF3" w:rsidRPr="004A0682">
        <w:rPr>
          <w:rFonts w:ascii="Cambria" w:hAnsi="Cambria"/>
          <w:sz w:val="20"/>
          <w:szCs w:val="20"/>
          <w:lang w:val="es-ES"/>
        </w:rPr>
        <w:t>hija</w:t>
      </w:r>
      <w:r w:rsidR="00D563D1" w:rsidRPr="004A0682">
        <w:rPr>
          <w:rFonts w:ascii="Cambria" w:hAnsi="Cambria"/>
          <w:sz w:val="20"/>
          <w:szCs w:val="20"/>
          <w:lang w:val="es-ES"/>
        </w:rPr>
        <w:t>s</w:t>
      </w:r>
      <w:r w:rsidR="00AA7CF3" w:rsidRPr="004A0682">
        <w:rPr>
          <w:rFonts w:ascii="Cambria" w:hAnsi="Cambria"/>
          <w:sz w:val="20"/>
          <w:szCs w:val="20"/>
          <w:lang w:val="es-ES"/>
        </w:rPr>
        <w:t xml:space="preserve"> de</w:t>
      </w:r>
      <w:r w:rsidR="00430E35" w:rsidRPr="004A0682">
        <w:rPr>
          <w:rFonts w:ascii="Cambria" w:hAnsi="Cambria"/>
          <w:sz w:val="20"/>
          <w:szCs w:val="20"/>
          <w:lang w:val="es-ES"/>
        </w:rPr>
        <w:t xml:space="preserve">l señor Gamerro, así como del artículo 11 respecto de la hija de </w:t>
      </w:r>
      <w:r w:rsidR="00AA7CF3" w:rsidRPr="004A0682">
        <w:rPr>
          <w:rFonts w:ascii="Cambria" w:hAnsi="Cambria"/>
          <w:sz w:val="20"/>
          <w:szCs w:val="20"/>
          <w:lang w:val="es-ES"/>
        </w:rPr>
        <w:t>diecisiete años de edad.</w:t>
      </w:r>
    </w:p>
    <w:p w:rsidR="003239B8" w:rsidRPr="004A0682" w:rsidRDefault="003239B8" w:rsidP="003239B8">
      <w:pPr>
        <w:pStyle w:val="ListParagraph"/>
        <w:spacing w:before="240" w:after="240"/>
        <w:jc w:val="both"/>
        <w:rPr>
          <w:rFonts w:asciiTheme="majorHAnsi" w:hAnsiTheme="majorHAnsi"/>
          <w:b/>
          <w:bCs/>
          <w:sz w:val="20"/>
          <w:szCs w:val="20"/>
          <w:lang w:val="es-ES"/>
        </w:rPr>
      </w:pPr>
      <w:r w:rsidRPr="004A0682">
        <w:rPr>
          <w:rFonts w:asciiTheme="majorHAnsi" w:hAnsiTheme="majorHAnsi"/>
          <w:b/>
          <w:bCs/>
          <w:sz w:val="20"/>
          <w:szCs w:val="20"/>
          <w:lang w:val="es-ES"/>
        </w:rPr>
        <w:t xml:space="preserve">VIII. </w:t>
      </w:r>
      <w:r w:rsidRPr="004A0682">
        <w:rPr>
          <w:rFonts w:asciiTheme="majorHAnsi" w:hAnsiTheme="majorHAnsi"/>
          <w:b/>
          <w:bCs/>
          <w:sz w:val="20"/>
          <w:szCs w:val="20"/>
          <w:lang w:val="es-ES"/>
        </w:rPr>
        <w:tab/>
        <w:t>DECISIÓN</w:t>
      </w:r>
    </w:p>
    <w:p w:rsidR="000419AD" w:rsidRPr="004A0682"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A0682">
        <w:rPr>
          <w:rFonts w:asciiTheme="majorHAnsi" w:hAnsiTheme="majorHAnsi"/>
          <w:sz w:val="20"/>
          <w:szCs w:val="20"/>
          <w:lang w:val="es-ES"/>
        </w:rPr>
        <w:t xml:space="preserve">Declarar admisible la presente petición en relación con </w:t>
      </w:r>
      <w:r w:rsidR="007B6E27" w:rsidRPr="004A0682">
        <w:rPr>
          <w:rFonts w:asciiTheme="majorHAnsi" w:hAnsiTheme="majorHAnsi"/>
          <w:sz w:val="20"/>
          <w:szCs w:val="20"/>
          <w:lang w:val="es-ES"/>
        </w:rPr>
        <w:t xml:space="preserve">los artículos 5, 7, 8, </w:t>
      </w:r>
      <w:r w:rsidR="00A95BA3" w:rsidRPr="004A0682">
        <w:rPr>
          <w:rFonts w:asciiTheme="majorHAnsi" w:hAnsiTheme="majorHAnsi"/>
          <w:sz w:val="20"/>
          <w:szCs w:val="20"/>
          <w:lang w:val="es-ES"/>
        </w:rPr>
        <w:t xml:space="preserve">11, </w:t>
      </w:r>
      <w:r w:rsidR="007B6E27" w:rsidRPr="004A0682">
        <w:rPr>
          <w:rFonts w:asciiTheme="majorHAnsi" w:hAnsiTheme="majorHAnsi"/>
          <w:sz w:val="20"/>
          <w:szCs w:val="20"/>
          <w:lang w:val="es-ES"/>
        </w:rPr>
        <w:t>17</w:t>
      </w:r>
      <w:r w:rsidR="00A95BA3" w:rsidRPr="004A0682">
        <w:rPr>
          <w:rFonts w:asciiTheme="majorHAnsi" w:hAnsiTheme="majorHAnsi"/>
          <w:sz w:val="20"/>
          <w:szCs w:val="20"/>
          <w:lang w:val="es-ES"/>
        </w:rPr>
        <w:t>, 19</w:t>
      </w:r>
      <w:r w:rsidR="004A1BC5" w:rsidRPr="004A0682">
        <w:rPr>
          <w:rFonts w:asciiTheme="majorHAnsi" w:hAnsiTheme="majorHAnsi"/>
          <w:sz w:val="20"/>
          <w:szCs w:val="20"/>
          <w:lang w:val="es-ES"/>
        </w:rPr>
        <w:t>, 21</w:t>
      </w:r>
      <w:r w:rsidR="007B6E27" w:rsidRPr="004A0682">
        <w:rPr>
          <w:rFonts w:asciiTheme="majorHAnsi" w:hAnsiTheme="majorHAnsi"/>
          <w:sz w:val="20"/>
          <w:szCs w:val="20"/>
          <w:lang w:val="es-ES"/>
        </w:rPr>
        <w:t xml:space="preserve"> y 25 de la Convención Americana, en concordancia con </w:t>
      </w:r>
      <w:r w:rsidR="00655146" w:rsidRPr="004A0682">
        <w:rPr>
          <w:rFonts w:asciiTheme="majorHAnsi" w:hAnsiTheme="majorHAnsi"/>
          <w:sz w:val="20"/>
          <w:szCs w:val="20"/>
          <w:lang w:val="es-ES"/>
        </w:rPr>
        <w:t>e</w:t>
      </w:r>
      <w:r w:rsidR="007B6E27" w:rsidRPr="004A0682">
        <w:rPr>
          <w:rFonts w:asciiTheme="majorHAnsi" w:hAnsiTheme="majorHAnsi"/>
          <w:sz w:val="20"/>
          <w:szCs w:val="20"/>
          <w:lang w:val="es-ES"/>
        </w:rPr>
        <w:t xml:space="preserve">l artículo 1.1 de este tratado, con relación al señor </w:t>
      </w:r>
      <w:r w:rsidR="00A95BA3" w:rsidRPr="004A0682">
        <w:rPr>
          <w:rFonts w:asciiTheme="majorHAnsi" w:hAnsiTheme="majorHAnsi"/>
          <w:sz w:val="20"/>
          <w:szCs w:val="20"/>
          <w:lang w:val="es-ES"/>
        </w:rPr>
        <w:t>Gamerro y su familia;</w:t>
      </w:r>
    </w:p>
    <w:p w:rsidR="003239B8" w:rsidRPr="004A0682"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A0682">
        <w:rPr>
          <w:rFonts w:asciiTheme="majorHAnsi" w:hAnsiTheme="majorHAnsi"/>
          <w:sz w:val="20"/>
          <w:szCs w:val="20"/>
          <w:lang w:val="es-ES"/>
        </w:rPr>
        <w:t>Notificar a las partes la presente decisión;</w:t>
      </w:r>
    </w:p>
    <w:p w:rsidR="003239B8" w:rsidRPr="004A0682"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A0682">
        <w:rPr>
          <w:rFonts w:asciiTheme="majorHAnsi" w:hAnsiTheme="majorHAnsi"/>
          <w:sz w:val="20"/>
          <w:szCs w:val="20"/>
          <w:lang w:val="es-ES"/>
        </w:rPr>
        <w:lastRenderedPageBreak/>
        <w:t>Continuar con el análisis del fondo de la cuestión; y</w:t>
      </w:r>
    </w:p>
    <w:p w:rsidR="00722C9F" w:rsidRPr="005E41FD" w:rsidRDefault="003239B8"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ascii="Cambria" w:hAnsi="Cambria" w:cs="Calibri"/>
          <w:sz w:val="20"/>
          <w:szCs w:val="20"/>
          <w:lang w:val="es-ES"/>
        </w:rPr>
      </w:pPr>
      <w:r w:rsidRPr="004A0682">
        <w:rPr>
          <w:rFonts w:asciiTheme="majorHAnsi" w:hAnsiTheme="majorHAnsi"/>
          <w:sz w:val="20"/>
          <w:szCs w:val="20"/>
          <w:lang w:val="es-ES"/>
        </w:rPr>
        <w:t>Publicar esta decisión e incluirla en su Informe Anual a la Asamblea General de la Organización de los Estados Americanos.</w:t>
      </w:r>
    </w:p>
    <w:p w:rsidR="005E41FD" w:rsidRPr="005E41FD" w:rsidRDefault="005E41FD" w:rsidP="005E41FD">
      <w:pPr>
        <w:ind w:firstLine="720"/>
        <w:jc w:val="both"/>
        <w:rPr>
          <w:rFonts w:asciiTheme="majorHAnsi" w:hAnsiTheme="majorHAnsi" w:cs="Arial"/>
          <w:noProof/>
          <w:spacing w:val="-2"/>
          <w:sz w:val="20"/>
          <w:szCs w:val="20"/>
          <w:lang w:val="es-CL"/>
        </w:rPr>
      </w:pPr>
      <w:r w:rsidRPr="005E41FD">
        <w:rPr>
          <w:rFonts w:asciiTheme="majorHAnsi" w:hAnsiTheme="majorHAnsi" w:cs="Arial"/>
          <w:noProof/>
          <w:spacing w:val="-2"/>
          <w:sz w:val="20"/>
          <w:szCs w:val="20"/>
          <w:lang w:val="es-CL"/>
        </w:rPr>
        <w:t xml:space="preserve">Dado y firmado en la ciudad de San Francisco, California, a los 27 días del mes de enero de 2017. (Firmado): James L. Cavallaro, Presidente; Francisco José Eguiguren, Primer Vicepresidente; Margarette May Macaulay, Segunda Vicepresidenta; </w:t>
      </w:r>
      <w:r w:rsidR="00FE7713">
        <w:rPr>
          <w:rFonts w:asciiTheme="majorHAnsi" w:hAnsiTheme="majorHAnsi" w:cs="Arial"/>
          <w:noProof/>
          <w:spacing w:val="-2"/>
          <w:sz w:val="20"/>
          <w:szCs w:val="20"/>
          <w:lang w:val="es-CL"/>
        </w:rPr>
        <w:t>José de Jesús Orozco Henríquez</w:t>
      </w:r>
      <w:r w:rsidRPr="005E41FD">
        <w:rPr>
          <w:rFonts w:asciiTheme="majorHAnsi" w:hAnsiTheme="majorHAnsi" w:cs="Arial"/>
          <w:noProof/>
          <w:spacing w:val="-2"/>
          <w:sz w:val="20"/>
          <w:szCs w:val="20"/>
          <w:lang w:val="es-CL"/>
        </w:rPr>
        <w:t>, Esmeralda E. Arosem</w:t>
      </w:r>
      <w:r w:rsidR="006B5ED9">
        <w:rPr>
          <w:rFonts w:asciiTheme="majorHAnsi" w:hAnsiTheme="majorHAnsi" w:cs="Arial"/>
          <w:noProof/>
          <w:spacing w:val="-2"/>
          <w:sz w:val="20"/>
          <w:szCs w:val="20"/>
          <w:lang w:val="es-CL"/>
        </w:rPr>
        <w:t>en</w:t>
      </w:r>
      <w:r w:rsidRPr="005E41FD">
        <w:rPr>
          <w:rFonts w:asciiTheme="majorHAnsi" w:hAnsiTheme="majorHAnsi" w:cs="Arial"/>
          <w:noProof/>
          <w:spacing w:val="-2"/>
          <w:sz w:val="20"/>
          <w:szCs w:val="20"/>
          <w:lang w:val="es-CL"/>
        </w:rPr>
        <w:t>a Bernal de Troitiño, y Enrique Gil Botero, Miembros de la Comisión.</w:t>
      </w:r>
      <w:r w:rsidRPr="005E41FD">
        <w:rPr>
          <w:rFonts w:asciiTheme="majorHAnsi" w:hAnsiTheme="majorHAnsi" w:cs="Arial"/>
          <w:noProof/>
          <w:sz w:val="20"/>
          <w:szCs w:val="20"/>
          <w:lang w:val="es-CL"/>
        </w:rPr>
        <w:t xml:space="preserve"> </w:t>
      </w:r>
    </w:p>
    <w:p w:rsidR="005E41FD" w:rsidRPr="005E41FD" w:rsidRDefault="005E41FD" w:rsidP="005E41FD">
      <w:pPr>
        <w:jc w:val="center"/>
        <w:rPr>
          <w:rFonts w:asciiTheme="majorHAnsi" w:hAnsiTheme="majorHAnsi"/>
          <w:spacing w:val="-2"/>
          <w:sz w:val="20"/>
          <w:szCs w:val="20"/>
          <w:lang w:val="es-SV"/>
        </w:rPr>
      </w:pPr>
    </w:p>
    <w:sectPr w:rsidR="005E41FD" w:rsidRPr="005E41F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2F7" w:rsidRDefault="003372F7">
      <w:r>
        <w:separator/>
      </w:r>
    </w:p>
  </w:endnote>
  <w:endnote w:type="continuationSeparator" w:id="0">
    <w:p w:rsidR="003372F7" w:rsidRDefault="0033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30D" w:rsidRDefault="007073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2652AC" w:rsidRPr="00934A2C" w:rsidRDefault="002652A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0730D">
          <w:rPr>
            <w:noProof/>
            <w:sz w:val="16"/>
            <w:szCs w:val="22"/>
          </w:rPr>
          <w:t>1</w:t>
        </w:r>
        <w:r w:rsidRPr="00934A2C">
          <w:rPr>
            <w:noProof/>
            <w:sz w:val="16"/>
            <w:szCs w:val="22"/>
          </w:rPr>
          <w:fldChar w:fldCharType="end"/>
        </w:r>
      </w:p>
    </w:sdtContent>
  </w:sdt>
  <w:p w:rsidR="002652AC" w:rsidRDefault="002652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2AC" w:rsidRPr="00934A2C" w:rsidRDefault="002652AC">
    <w:pPr>
      <w:pStyle w:val="Footer"/>
      <w:jc w:val="center"/>
      <w:rPr>
        <w:sz w:val="16"/>
        <w:szCs w:val="22"/>
      </w:rPr>
    </w:pPr>
  </w:p>
  <w:p w:rsidR="002652AC" w:rsidRDefault="002652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2F7" w:rsidRPr="000F35ED" w:rsidRDefault="003372F7">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3372F7" w:rsidRPr="000F35ED" w:rsidRDefault="003372F7" w:rsidP="000F35ED">
      <w:pPr>
        <w:rPr>
          <w:rFonts w:asciiTheme="majorHAnsi" w:hAnsiTheme="majorHAnsi"/>
          <w:sz w:val="16"/>
          <w:szCs w:val="16"/>
        </w:rPr>
      </w:pPr>
      <w:r w:rsidRPr="000F35ED">
        <w:rPr>
          <w:rFonts w:asciiTheme="majorHAnsi" w:hAnsiTheme="majorHAnsi"/>
          <w:sz w:val="16"/>
          <w:szCs w:val="16"/>
        </w:rPr>
        <w:separator/>
      </w:r>
    </w:p>
    <w:p w:rsidR="003372F7" w:rsidRPr="000F35ED" w:rsidRDefault="003372F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3372F7" w:rsidRPr="000F35ED" w:rsidRDefault="003372F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3035E7" w:rsidRPr="003035E7" w:rsidRDefault="003035E7" w:rsidP="001C5856">
      <w:pPr>
        <w:pStyle w:val="FootnoteText"/>
        <w:spacing w:before="120"/>
        <w:ind w:firstLine="720"/>
        <w:rPr>
          <w:lang w:val="es-ES"/>
        </w:rPr>
      </w:pPr>
      <w:r w:rsidRPr="00D563D1">
        <w:rPr>
          <w:rStyle w:val="FootnoteReference"/>
          <w:rFonts w:ascii="Cambria" w:hAnsi="Cambria"/>
          <w:sz w:val="16"/>
          <w:szCs w:val="16"/>
        </w:rPr>
        <w:footnoteRef/>
      </w:r>
      <w:r w:rsidRPr="004A0682">
        <w:rPr>
          <w:rStyle w:val="FootnoteReference"/>
          <w:rFonts w:ascii="Cambria" w:hAnsi="Cambria"/>
          <w:sz w:val="16"/>
          <w:szCs w:val="16"/>
          <w:lang w:val="es-ES"/>
        </w:rPr>
        <w:t xml:space="preserve"> </w:t>
      </w:r>
      <w:r>
        <w:rPr>
          <w:rFonts w:ascii="Cambria" w:hAnsi="Cambria"/>
          <w:sz w:val="16"/>
          <w:szCs w:val="16"/>
          <w:lang w:val="es-ES"/>
        </w:rPr>
        <w:t>Todas las observaciones fueron debidamente trasladadas a la parte contraria.</w:t>
      </w:r>
    </w:p>
  </w:footnote>
  <w:footnote w:id="3">
    <w:p w:rsidR="002652AC" w:rsidRPr="00537490" w:rsidRDefault="002652AC" w:rsidP="001C5856">
      <w:pPr>
        <w:pStyle w:val="FootnoteText"/>
        <w:spacing w:before="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En adelante, “la Convención Americana” o “la Convención”.</w:t>
      </w:r>
    </w:p>
  </w:footnote>
  <w:footnote w:id="4">
    <w:p w:rsidR="002652AC" w:rsidRPr="00537490" w:rsidRDefault="002652AC" w:rsidP="001C5856">
      <w:pPr>
        <w:pStyle w:val="FootnoteText"/>
        <w:spacing w:before="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CIDH, Informe No. 48/15, Petición 79-06. Admisibilidad. Pueblo Yaqui. México. 28 de julio de 2015, párr. 51</w:t>
      </w:r>
      <w:r>
        <w:rPr>
          <w:rFonts w:ascii="Cambria" w:hAnsi="Cambria"/>
          <w:sz w:val="16"/>
          <w:szCs w:val="16"/>
          <w:lang w:val="es-ES"/>
        </w:rPr>
        <w:t>.</w:t>
      </w:r>
    </w:p>
  </w:footnote>
  <w:footnote w:id="5">
    <w:p w:rsidR="002652AC" w:rsidRPr="00537490" w:rsidRDefault="002652AC" w:rsidP="001C5856">
      <w:pPr>
        <w:pStyle w:val="FootnoteText"/>
        <w:spacing w:before="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CIDH, Informe No. 48/15, Petición 79-06. Admisibilidad. Pueblo Yaqui. México. 28 de julio de 2015, párr. 56.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2AC" w:rsidRDefault="002652AC" w:rsidP="00E7222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2652AC" w:rsidRDefault="002652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2AC" w:rsidRDefault="002652AC" w:rsidP="00A50FCF">
    <w:pPr>
      <w:pStyle w:val="Header"/>
      <w:tabs>
        <w:tab w:val="clear" w:pos="4320"/>
        <w:tab w:val="clear" w:pos="8640"/>
      </w:tabs>
      <w:jc w:val="center"/>
      <w:rPr>
        <w:sz w:val="22"/>
        <w:szCs w:val="22"/>
      </w:rPr>
    </w:pPr>
    <w:r>
      <w:rPr>
        <w:noProof/>
        <w:sz w:val="22"/>
        <w:szCs w:val="22"/>
      </w:rPr>
      <w:drawing>
        <wp:inline distT="0" distB="0" distL="0" distR="0" wp14:anchorId="39155231" wp14:editId="01FF060F">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2652AC" w:rsidRPr="00EC7D62" w:rsidRDefault="003372F7"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30D" w:rsidRDefault="00707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7362F322"/>
    <w:lvl w:ilvl="0" w:tplc="0409000F">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lía Banfi">
    <w15:presenceInfo w15:providerId="Windows Live" w15:userId="9942edc06d8b9b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47D7"/>
    <w:rsid w:val="00006E1F"/>
    <w:rsid w:val="000070D7"/>
    <w:rsid w:val="00014EE8"/>
    <w:rsid w:val="000164A0"/>
    <w:rsid w:val="0001788C"/>
    <w:rsid w:val="00035BBC"/>
    <w:rsid w:val="0003762B"/>
    <w:rsid w:val="00040C3A"/>
    <w:rsid w:val="000419AD"/>
    <w:rsid w:val="000548BC"/>
    <w:rsid w:val="00064129"/>
    <w:rsid w:val="000716C5"/>
    <w:rsid w:val="00075E23"/>
    <w:rsid w:val="000878A9"/>
    <w:rsid w:val="0009344A"/>
    <w:rsid w:val="00095F8F"/>
    <w:rsid w:val="000A392E"/>
    <w:rsid w:val="000A575F"/>
    <w:rsid w:val="000D10DB"/>
    <w:rsid w:val="000E2640"/>
    <w:rsid w:val="000E5EB5"/>
    <w:rsid w:val="000F35ED"/>
    <w:rsid w:val="000F76EC"/>
    <w:rsid w:val="00107131"/>
    <w:rsid w:val="0010736F"/>
    <w:rsid w:val="00113F73"/>
    <w:rsid w:val="00116968"/>
    <w:rsid w:val="00121CC2"/>
    <w:rsid w:val="00121D6C"/>
    <w:rsid w:val="00124CC3"/>
    <w:rsid w:val="00133EE5"/>
    <w:rsid w:val="0014552C"/>
    <w:rsid w:val="00167A34"/>
    <w:rsid w:val="001772E5"/>
    <w:rsid w:val="0018433E"/>
    <w:rsid w:val="0018737D"/>
    <w:rsid w:val="001A7870"/>
    <w:rsid w:val="001B3151"/>
    <w:rsid w:val="001C1B41"/>
    <w:rsid w:val="001C5856"/>
    <w:rsid w:val="001D65EF"/>
    <w:rsid w:val="001E49E7"/>
    <w:rsid w:val="001E658C"/>
    <w:rsid w:val="001E72F2"/>
    <w:rsid w:val="001F6A20"/>
    <w:rsid w:val="001F7201"/>
    <w:rsid w:val="0020726F"/>
    <w:rsid w:val="002250A3"/>
    <w:rsid w:val="002322C0"/>
    <w:rsid w:val="00235217"/>
    <w:rsid w:val="00246D1F"/>
    <w:rsid w:val="00247403"/>
    <w:rsid w:val="00247542"/>
    <w:rsid w:val="002652AC"/>
    <w:rsid w:val="00266B61"/>
    <w:rsid w:val="0026712A"/>
    <w:rsid w:val="002704DB"/>
    <w:rsid w:val="002723A1"/>
    <w:rsid w:val="0028581C"/>
    <w:rsid w:val="002A0AAE"/>
    <w:rsid w:val="002A3F2B"/>
    <w:rsid w:val="002A5820"/>
    <w:rsid w:val="002B09BA"/>
    <w:rsid w:val="002B7D7D"/>
    <w:rsid w:val="002C046C"/>
    <w:rsid w:val="002D2B26"/>
    <w:rsid w:val="002D672A"/>
    <w:rsid w:val="002D7EA2"/>
    <w:rsid w:val="002E1300"/>
    <w:rsid w:val="002E187C"/>
    <w:rsid w:val="002E7511"/>
    <w:rsid w:val="002F6BFA"/>
    <w:rsid w:val="00302733"/>
    <w:rsid w:val="003035E7"/>
    <w:rsid w:val="00303B5E"/>
    <w:rsid w:val="00312B72"/>
    <w:rsid w:val="00314078"/>
    <w:rsid w:val="0031535D"/>
    <w:rsid w:val="003172BE"/>
    <w:rsid w:val="003239B8"/>
    <w:rsid w:val="0033169F"/>
    <w:rsid w:val="0033268B"/>
    <w:rsid w:val="003372F7"/>
    <w:rsid w:val="00344224"/>
    <w:rsid w:val="00346C95"/>
    <w:rsid w:val="00350881"/>
    <w:rsid w:val="00356185"/>
    <w:rsid w:val="00360380"/>
    <w:rsid w:val="00367FAC"/>
    <w:rsid w:val="0037519E"/>
    <w:rsid w:val="003769C3"/>
    <w:rsid w:val="00386CF0"/>
    <w:rsid w:val="003A0CE3"/>
    <w:rsid w:val="003A5F04"/>
    <w:rsid w:val="003B6D16"/>
    <w:rsid w:val="003B70FB"/>
    <w:rsid w:val="003C3168"/>
    <w:rsid w:val="003C38FA"/>
    <w:rsid w:val="003C3911"/>
    <w:rsid w:val="003C4650"/>
    <w:rsid w:val="003C6112"/>
    <w:rsid w:val="003C676B"/>
    <w:rsid w:val="003D3BC2"/>
    <w:rsid w:val="003D6F78"/>
    <w:rsid w:val="003E6CA1"/>
    <w:rsid w:val="004043B7"/>
    <w:rsid w:val="00414D51"/>
    <w:rsid w:val="004165C2"/>
    <w:rsid w:val="00430E35"/>
    <w:rsid w:val="00440C9F"/>
    <w:rsid w:val="00441ECB"/>
    <w:rsid w:val="00445193"/>
    <w:rsid w:val="00445D04"/>
    <w:rsid w:val="00447BF2"/>
    <w:rsid w:val="00457FAD"/>
    <w:rsid w:val="00461A72"/>
    <w:rsid w:val="00462C1B"/>
    <w:rsid w:val="00467B7E"/>
    <w:rsid w:val="00473BB4"/>
    <w:rsid w:val="00477592"/>
    <w:rsid w:val="00486F1C"/>
    <w:rsid w:val="0049419D"/>
    <w:rsid w:val="004A0682"/>
    <w:rsid w:val="004A1BC5"/>
    <w:rsid w:val="004B0759"/>
    <w:rsid w:val="004B5159"/>
    <w:rsid w:val="004C20D2"/>
    <w:rsid w:val="004C2312"/>
    <w:rsid w:val="004C31B2"/>
    <w:rsid w:val="004C4B62"/>
    <w:rsid w:val="004C54C9"/>
    <w:rsid w:val="004C7B23"/>
    <w:rsid w:val="004D4ABA"/>
    <w:rsid w:val="004D6025"/>
    <w:rsid w:val="004E2649"/>
    <w:rsid w:val="004F5BA9"/>
    <w:rsid w:val="00501399"/>
    <w:rsid w:val="00504F97"/>
    <w:rsid w:val="0050633D"/>
    <w:rsid w:val="005073A5"/>
    <w:rsid w:val="00507BC4"/>
    <w:rsid w:val="005103F8"/>
    <w:rsid w:val="005128E4"/>
    <w:rsid w:val="005133DB"/>
    <w:rsid w:val="00525560"/>
    <w:rsid w:val="00527D2C"/>
    <w:rsid w:val="00532813"/>
    <w:rsid w:val="0053520C"/>
    <w:rsid w:val="00540324"/>
    <w:rsid w:val="00541005"/>
    <w:rsid w:val="00544C49"/>
    <w:rsid w:val="0055016F"/>
    <w:rsid w:val="005516A1"/>
    <w:rsid w:val="005560BC"/>
    <w:rsid w:val="00562DE7"/>
    <w:rsid w:val="00563557"/>
    <w:rsid w:val="0057402A"/>
    <w:rsid w:val="005771D0"/>
    <w:rsid w:val="00583721"/>
    <w:rsid w:val="005908FF"/>
    <w:rsid w:val="0059191A"/>
    <w:rsid w:val="005921FF"/>
    <w:rsid w:val="00592C92"/>
    <w:rsid w:val="005A24ED"/>
    <w:rsid w:val="005A2CE7"/>
    <w:rsid w:val="005A6D0E"/>
    <w:rsid w:val="005B52B0"/>
    <w:rsid w:val="005B6806"/>
    <w:rsid w:val="005C01B6"/>
    <w:rsid w:val="005C4225"/>
    <w:rsid w:val="005D66F9"/>
    <w:rsid w:val="005E2CB2"/>
    <w:rsid w:val="005E41FD"/>
    <w:rsid w:val="005E43FF"/>
    <w:rsid w:val="005F0DAD"/>
    <w:rsid w:val="005F0F33"/>
    <w:rsid w:val="005F1767"/>
    <w:rsid w:val="00600DEB"/>
    <w:rsid w:val="006054EF"/>
    <w:rsid w:val="00614586"/>
    <w:rsid w:val="00616D6B"/>
    <w:rsid w:val="00622D2F"/>
    <w:rsid w:val="00627C9F"/>
    <w:rsid w:val="006311E9"/>
    <w:rsid w:val="00632354"/>
    <w:rsid w:val="00642810"/>
    <w:rsid w:val="006454F6"/>
    <w:rsid w:val="00652333"/>
    <w:rsid w:val="00655146"/>
    <w:rsid w:val="00655D5F"/>
    <w:rsid w:val="006627AB"/>
    <w:rsid w:val="0068009E"/>
    <w:rsid w:val="00692219"/>
    <w:rsid w:val="00693B9B"/>
    <w:rsid w:val="006965EC"/>
    <w:rsid w:val="006A17D2"/>
    <w:rsid w:val="006A3D4D"/>
    <w:rsid w:val="006A73E6"/>
    <w:rsid w:val="006B2D5C"/>
    <w:rsid w:val="006B5ED9"/>
    <w:rsid w:val="006B5F86"/>
    <w:rsid w:val="006C4EB1"/>
    <w:rsid w:val="006D35EB"/>
    <w:rsid w:val="006D6F29"/>
    <w:rsid w:val="006E0166"/>
    <w:rsid w:val="006E06E6"/>
    <w:rsid w:val="006E1611"/>
    <w:rsid w:val="006E7B34"/>
    <w:rsid w:val="00701063"/>
    <w:rsid w:val="0070697F"/>
    <w:rsid w:val="0070730D"/>
    <w:rsid w:val="00715C0E"/>
    <w:rsid w:val="0072199C"/>
    <w:rsid w:val="00721B52"/>
    <w:rsid w:val="00722C9F"/>
    <w:rsid w:val="007253B8"/>
    <w:rsid w:val="007319CE"/>
    <w:rsid w:val="007336F2"/>
    <w:rsid w:val="007359B2"/>
    <w:rsid w:val="0073741F"/>
    <w:rsid w:val="00741013"/>
    <w:rsid w:val="00745CFE"/>
    <w:rsid w:val="00760722"/>
    <w:rsid w:val="00760DB7"/>
    <w:rsid w:val="0076643F"/>
    <w:rsid w:val="00777F63"/>
    <w:rsid w:val="00792A5D"/>
    <w:rsid w:val="00792E39"/>
    <w:rsid w:val="007A32E2"/>
    <w:rsid w:val="007A5817"/>
    <w:rsid w:val="007B05C4"/>
    <w:rsid w:val="007B36DE"/>
    <w:rsid w:val="007B4A38"/>
    <w:rsid w:val="007B60E9"/>
    <w:rsid w:val="007B6CC3"/>
    <w:rsid w:val="007B6E27"/>
    <w:rsid w:val="007C3334"/>
    <w:rsid w:val="007C71C5"/>
    <w:rsid w:val="007D2B98"/>
    <w:rsid w:val="007D7339"/>
    <w:rsid w:val="007E1D12"/>
    <w:rsid w:val="007E21BC"/>
    <w:rsid w:val="007F19DF"/>
    <w:rsid w:val="007F7D5B"/>
    <w:rsid w:val="0080010A"/>
    <w:rsid w:val="00802936"/>
    <w:rsid w:val="00803F1C"/>
    <w:rsid w:val="008056FA"/>
    <w:rsid w:val="0080600E"/>
    <w:rsid w:val="00810566"/>
    <w:rsid w:val="008113DD"/>
    <w:rsid w:val="00817612"/>
    <w:rsid w:val="008245BB"/>
    <w:rsid w:val="00826555"/>
    <w:rsid w:val="008338A4"/>
    <w:rsid w:val="00837C45"/>
    <w:rsid w:val="00841161"/>
    <w:rsid w:val="00844730"/>
    <w:rsid w:val="008457C2"/>
    <w:rsid w:val="00846B04"/>
    <w:rsid w:val="00851F52"/>
    <w:rsid w:val="008523D5"/>
    <w:rsid w:val="00857A82"/>
    <w:rsid w:val="008678AD"/>
    <w:rsid w:val="008704B1"/>
    <w:rsid w:val="00873836"/>
    <w:rsid w:val="008741ED"/>
    <w:rsid w:val="00874318"/>
    <w:rsid w:val="00885737"/>
    <w:rsid w:val="00885E8F"/>
    <w:rsid w:val="00890065"/>
    <w:rsid w:val="00890650"/>
    <w:rsid w:val="008975FF"/>
    <w:rsid w:val="00897E12"/>
    <w:rsid w:val="008A145E"/>
    <w:rsid w:val="008A7012"/>
    <w:rsid w:val="008A7E0F"/>
    <w:rsid w:val="008B12F5"/>
    <w:rsid w:val="008D505D"/>
    <w:rsid w:val="008D768D"/>
    <w:rsid w:val="008E2E12"/>
    <w:rsid w:val="008E3759"/>
    <w:rsid w:val="008E4E71"/>
    <w:rsid w:val="008E5798"/>
    <w:rsid w:val="008F1912"/>
    <w:rsid w:val="009002C0"/>
    <w:rsid w:val="0090270B"/>
    <w:rsid w:val="009041DC"/>
    <w:rsid w:val="00904FC7"/>
    <w:rsid w:val="00913AB5"/>
    <w:rsid w:val="00917B5A"/>
    <w:rsid w:val="00920A58"/>
    <w:rsid w:val="00920A8C"/>
    <w:rsid w:val="0093490D"/>
    <w:rsid w:val="00934A2C"/>
    <w:rsid w:val="00935A50"/>
    <w:rsid w:val="009408F8"/>
    <w:rsid w:val="0096706E"/>
    <w:rsid w:val="00972E6A"/>
    <w:rsid w:val="0097334C"/>
    <w:rsid w:val="00974491"/>
    <w:rsid w:val="00975C4E"/>
    <w:rsid w:val="00977A66"/>
    <w:rsid w:val="00981FBA"/>
    <w:rsid w:val="00997BC5"/>
    <w:rsid w:val="009A14E8"/>
    <w:rsid w:val="009A2178"/>
    <w:rsid w:val="009A4EAC"/>
    <w:rsid w:val="009A4F41"/>
    <w:rsid w:val="009B381B"/>
    <w:rsid w:val="009D0C7B"/>
    <w:rsid w:val="009D1753"/>
    <w:rsid w:val="009D7611"/>
    <w:rsid w:val="009E0B61"/>
    <w:rsid w:val="009E521B"/>
    <w:rsid w:val="009E53DE"/>
    <w:rsid w:val="009F74F3"/>
    <w:rsid w:val="00A11E44"/>
    <w:rsid w:val="00A16F6C"/>
    <w:rsid w:val="00A24499"/>
    <w:rsid w:val="00A328B3"/>
    <w:rsid w:val="00A35148"/>
    <w:rsid w:val="00A402E4"/>
    <w:rsid w:val="00A418F7"/>
    <w:rsid w:val="00A50FCF"/>
    <w:rsid w:val="00A528D1"/>
    <w:rsid w:val="00A610CD"/>
    <w:rsid w:val="00A70B82"/>
    <w:rsid w:val="00A758AA"/>
    <w:rsid w:val="00A83B3B"/>
    <w:rsid w:val="00A8602A"/>
    <w:rsid w:val="00A95BA3"/>
    <w:rsid w:val="00AA09A2"/>
    <w:rsid w:val="00AA7996"/>
    <w:rsid w:val="00AA7CF3"/>
    <w:rsid w:val="00AB2B91"/>
    <w:rsid w:val="00AC0568"/>
    <w:rsid w:val="00AC19CB"/>
    <w:rsid w:val="00AC4524"/>
    <w:rsid w:val="00AC6FE6"/>
    <w:rsid w:val="00AE324A"/>
    <w:rsid w:val="00AE5488"/>
    <w:rsid w:val="00AE6F91"/>
    <w:rsid w:val="00AF0263"/>
    <w:rsid w:val="00AF5571"/>
    <w:rsid w:val="00B02F85"/>
    <w:rsid w:val="00B03728"/>
    <w:rsid w:val="00B07341"/>
    <w:rsid w:val="00B27D46"/>
    <w:rsid w:val="00B30539"/>
    <w:rsid w:val="00B314DB"/>
    <w:rsid w:val="00B3381A"/>
    <w:rsid w:val="00B361F2"/>
    <w:rsid w:val="00B3718B"/>
    <w:rsid w:val="00B41B77"/>
    <w:rsid w:val="00B42B79"/>
    <w:rsid w:val="00B4632A"/>
    <w:rsid w:val="00B530F1"/>
    <w:rsid w:val="00B63854"/>
    <w:rsid w:val="00B64174"/>
    <w:rsid w:val="00BA05AC"/>
    <w:rsid w:val="00BA276C"/>
    <w:rsid w:val="00BB306F"/>
    <w:rsid w:val="00BC65C5"/>
    <w:rsid w:val="00BD1731"/>
    <w:rsid w:val="00BD2EC6"/>
    <w:rsid w:val="00BD4B89"/>
    <w:rsid w:val="00BF02CB"/>
    <w:rsid w:val="00BF41C6"/>
    <w:rsid w:val="00BF4409"/>
    <w:rsid w:val="00BF6FD8"/>
    <w:rsid w:val="00C03680"/>
    <w:rsid w:val="00C054DF"/>
    <w:rsid w:val="00C2067E"/>
    <w:rsid w:val="00C21762"/>
    <w:rsid w:val="00C21FEF"/>
    <w:rsid w:val="00C23CC4"/>
    <w:rsid w:val="00C24543"/>
    <w:rsid w:val="00C256A2"/>
    <w:rsid w:val="00C42615"/>
    <w:rsid w:val="00C51515"/>
    <w:rsid w:val="00C5660B"/>
    <w:rsid w:val="00C64076"/>
    <w:rsid w:val="00C65637"/>
    <w:rsid w:val="00C6644C"/>
    <w:rsid w:val="00C66B72"/>
    <w:rsid w:val="00C773E4"/>
    <w:rsid w:val="00C80C49"/>
    <w:rsid w:val="00C841B1"/>
    <w:rsid w:val="00C85EC7"/>
    <w:rsid w:val="00C9567A"/>
    <w:rsid w:val="00C976E4"/>
    <w:rsid w:val="00CA48B8"/>
    <w:rsid w:val="00CB212D"/>
    <w:rsid w:val="00CB2660"/>
    <w:rsid w:val="00CC5E90"/>
    <w:rsid w:val="00CC776F"/>
    <w:rsid w:val="00CD046C"/>
    <w:rsid w:val="00CD303E"/>
    <w:rsid w:val="00CD490C"/>
    <w:rsid w:val="00CD75DB"/>
    <w:rsid w:val="00CE076C"/>
    <w:rsid w:val="00CE5199"/>
    <w:rsid w:val="00CE66D5"/>
    <w:rsid w:val="00CF637A"/>
    <w:rsid w:val="00D059DE"/>
    <w:rsid w:val="00D13FCE"/>
    <w:rsid w:val="00D140D6"/>
    <w:rsid w:val="00D14C60"/>
    <w:rsid w:val="00D21256"/>
    <w:rsid w:val="00D306D1"/>
    <w:rsid w:val="00D30800"/>
    <w:rsid w:val="00D34786"/>
    <w:rsid w:val="00D36E9C"/>
    <w:rsid w:val="00D37BFC"/>
    <w:rsid w:val="00D43849"/>
    <w:rsid w:val="00D47A8E"/>
    <w:rsid w:val="00D5151D"/>
    <w:rsid w:val="00D52D14"/>
    <w:rsid w:val="00D563D1"/>
    <w:rsid w:val="00D61950"/>
    <w:rsid w:val="00D65375"/>
    <w:rsid w:val="00D6734E"/>
    <w:rsid w:val="00D712D3"/>
    <w:rsid w:val="00D71422"/>
    <w:rsid w:val="00D7173C"/>
    <w:rsid w:val="00D72DC6"/>
    <w:rsid w:val="00D7463A"/>
    <w:rsid w:val="00D7558D"/>
    <w:rsid w:val="00D76900"/>
    <w:rsid w:val="00D81AE4"/>
    <w:rsid w:val="00D81D92"/>
    <w:rsid w:val="00D853A4"/>
    <w:rsid w:val="00DA4F9B"/>
    <w:rsid w:val="00DA7B5F"/>
    <w:rsid w:val="00DC11E7"/>
    <w:rsid w:val="00DC2E74"/>
    <w:rsid w:val="00DC7023"/>
    <w:rsid w:val="00DC72B2"/>
    <w:rsid w:val="00DC769A"/>
    <w:rsid w:val="00DC7930"/>
    <w:rsid w:val="00DD3D86"/>
    <w:rsid w:val="00DE0283"/>
    <w:rsid w:val="00DE59AA"/>
    <w:rsid w:val="00DF1EC4"/>
    <w:rsid w:val="00DF4BB4"/>
    <w:rsid w:val="00E0340B"/>
    <w:rsid w:val="00E04A90"/>
    <w:rsid w:val="00E0551F"/>
    <w:rsid w:val="00E06964"/>
    <w:rsid w:val="00E1202F"/>
    <w:rsid w:val="00E12D27"/>
    <w:rsid w:val="00E219C7"/>
    <w:rsid w:val="00E224B1"/>
    <w:rsid w:val="00E3113D"/>
    <w:rsid w:val="00E43157"/>
    <w:rsid w:val="00E461CE"/>
    <w:rsid w:val="00E56531"/>
    <w:rsid w:val="00E71A0E"/>
    <w:rsid w:val="00E720CA"/>
    <w:rsid w:val="00E72225"/>
    <w:rsid w:val="00E72BCC"/>
    <w:rsid w:val="00E84EB5"/>
    <w:rsid w:val="00E85662"/>
    <w:rsid w:val="00E8789F"/>
    <w:rsid w:val="00E93E82"/>
    <w:rsid w:val="00E950D9"/>
    <w:rsid w:val="00E97B71"/>
    <w:rsid w:val="00EA3D34"/>
    <w:rsid w:val="00EB1113"/>
    <w:rsid w:val="00EB454D"/>
    <w:rsid w:val="00EC7E23"/>
    <w:rsid w:val="00ED25AE"/>
    <w:rsid w:val="00ED549D"/>
    <w:rsid w:val="00ED76BE"/>
    <w:rsid w:val="00EE00E9"/>
    <w:rsid w:val="00EE28DA"/>
    <w:rsid w:val="00EF619B"/>
    <w:rsid w:val="00F00B55"/>
    <w:rsid w:val="00F02AD1"/>
    <w:rsid w:val="00F02B02"/>
    <w:rsid w:val="00F04C98"/>
    <w:rsid w:val="00F1568E"/>
    <w:rsid w:val="00F253CC"/>
    <w:rsid w:val="00F32B24"/>
    <w:rsid w:val="00F37106"/>
    <w:rsid w:val="00F41BC1"/>
    <w:rsid w:val="00F47F2A"/>
    <w:rsid w:val="00F519CF"/>
    <w:rsid w:val="00F542A3"/>
    <w:rsid w:val="00F56BA5"/>
    <w:rsid w:val="00F60C3E"/>
    <w:rsid w:val="00F60E22"/>
    <w:rsid w:val="00F64657"/>
    <w:rsid w:val="00F7566B"/>
    <w:rsid w:val="00F81345"/>
    <w:rsid w:val="00F81395"/>
    <w:rsid w:val="00F81BB8"/>
    <w:rsid w:val="00F917D1"/>
    <w:rsid w:val="00F9653B"/>
    <w:rsid w:val="00FA4A5E"/>
    <w:rsid w:val="00FB62CF"/>
    <w:rsid w:val="00FC38DD"/>
    <w:rsid w:val="00FC59CE"/>
    <w:rsid w:val="00FD3C3B"/>
    <w:rsid w:val="00FE07DD"/>
    <w:rsid w:val="00FE0D0A"/>
    <w:rsid w:val="00FE13B6"/>
    <w:rsid w:val="00FE6609"/>
    <w:rsid w:val="00FE6B45"/>
    <w:rsid w:val="00FE7713"/>
    <w:rsid w:val="00FF55F3"/>
    <w:rsid w:val="00FF5851"/>
    <w:rsid w:val="00FF6848"/>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7D7D"/>
    <w:rPr>
      <w:sz w:val="16"/>
      <w:szCs w:val="16"/>
    </w:rPr>
  </w:style>
  <w:style w:type="paragraph" w:styleId="CommentText">
    <w:name w:val="annotation text"/>
    <w:basedOn w:val="Normal"/>
    <w:link w:val="CommentTextChar"/>
    <w:uiPriority w:val="99"/>
    <w:semiHidden/>
    <w:unhideWhenUsed/>
    <w:rsid w:val="002B7D7D"/>
    <w:rPr>
      <w:sz w:val="20"/>
      <w:szCs w:val="20"/>
    </w:rPr>
  </w:style>
  <w:style w:type="character" w:customStyle="1" w:styleId="CommentTextChar">
    <w:name w:val="Comment Text Char"/>
    <w:basedOn w:val="DefaultParagraphFont"/>
    <w:link w:val="CommentText"/>
    <w:uiPriority w:val="99"/>
    <w:semiHidden/>
    <w:rsid w:val="002B7D7D"/>
    <w:rPr>
      <w:lang w:val="en-US" w:eastAsia="en-US"/>
    </w:rPr>
  </w:style>
  <w:style w:type="paragraph" w:styleId="CommentSubject">
    <w:name w:val="annotation subject"/>
    <w:basedOn w:val="CommentText"/>
    <w:next w:val="CommentText"/>
    <w:link w:val="CommentSubjectChar"/>
    <w:uiPriority w:val="99"/>
    <w:semiHidden/>
    <w:unhideWhenUsed/>
    <w:rsid w:val="002B7D7D"/>
    <w:rPr>
      <w:b/>
      <w:bCs/>
    </w:rPr>
  </w:style>
  <w:style w:type="character" w:customStyle="1" w:styleId="CommentSubjectChar">
    <w:name w:val="Comment Subject Char"/>
    <w:basedOn w:val="CommentTextChar"/>
    <w:link w:val="CommentSubject"/>
    <w:uiPriority w:val="99"/>
    <w:semiHidden/>
    <w:rsid w:val="002B7D7D"/>
    <w:rPr>
      <w:b/>
      <w:bCs/>
      <w:lang w:val="en-US" w:eastAsia="en-US"/>
    </w:rPr>
  </w:style>
  <w:style w:type="paragraph" w:styleId="NoSpacing">
    <w:name w:val="No Spacing"/>
    <w:uiPriority w:val="1"/>
    <w:qFormat/>
    <w:rsid w:val="003A0CE3"/>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7D7D"/>
    <w:rPr>
      <w:sz w:val="16"/>
      <w:szCs w:val="16"/>
    </w:rPr>
  </w:style>
  <w:style w:type="paragraph" w:styleId="CommentText">
    <w:name w:val="annotation text"/>
    <w:basedOn w:val="Normal"/>
    <w:link w:val="CommentTextChar"/>
    <w:uiPriority w:val="99"/>
    <w:semiHidden/>
    <w:unhideWhenUsed/>
    <w:rsid w:val="002B7D7D"/>
    <w:rPr>
      <w:sz w:val="20"/>
      <w:szCs w:val="20"/>
    </w:rPr>
  </w:style>
  <w:style w:type="character" w:customStyle="1" w:styleId="CommentTextChar">
    <w:name w:val="Comment Text Char"/>
    <w:basedOn w:val="DefaultParagraphFont"/>
    <w:link w:val="CommentText"/>
    <w:uiPriority w:val="99"/>
    <w:semiHidden/>
    <w:rsid w:val="002B7D7D"/>
    <w:rPr>
      <w:lang w:val="en-US" w:eastAsia="en-US"/>
    </w:rPr>
  </w:style>
  <w:style w:type="paragraph" w:styleId="CommentSubject">
    <w:name w:val="annotation subject"/>
    <w:basedOn w:val="CommentText"/>
    <w:next w:val="CommentText"/>
    <w:link w:val="CommentSubjectChar"/>
    <w:uiPriority w:val="99"/>
    <w:semiHidden/>
    <w:unhideWhenUsed/>
    <w:rsid w:val="002B7D7D"/>
    <w:rPr>
      <w:b/>
      <w:bCs/>
    </w:rPr>
  </w:style>
  <w:style w:type="character" w:customStyle="1" w:styleId="CommentSubjectChar">
    <w:name w:val="Comment Subject Char"/>
    <w:basedOn w:val="CommentTextChar"/>
    <w:link w:val="CommentSubject"/>
    <w:uiPriority w:val="99"/>
    <w:semiHidden/>
    <w:rsid w:val="002B7D7D"/>
    <w:rPr>
      <w:b/>
      <w:bCs/>
      <w:lang w:val="en-US" w:eastAsia="en-US"/>
    </w:rPr>
  </w:style>
  <w:style w:type="paragraph" w:styleId="NoSpacing">
    <w:name w:val="No Spacing"/>
    <w:uiPriority w:val="1"/>
    <w:qFormat/>
    <w:rsid w:val="003A0CE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9841FCFBA54AD0B9669767453BAD30"/>
        <w:category>
          <w:name w:val="General"/>
          <w:gallery w:val="placeholder"/>
        </w:category>
        <w:types>
          <w:type w:val="bbPlcHdr"/>
        </w:types>
        <w:behaviors>
          <w:behavior w:val="content"/>
        </w:behaviors>
        <w:guid w:val="{DFEAC41F-CB15-4EB2-804A-823903DC5035}"/>
      </w:docPartPr>
      <w:docPartBody>
        <w:p w:rsidR="009C72DD" w:rsidRDefault="0074484C" w:rsidP="0074484C">
          <w:pPr>
            <w:pStyle w:val="FF9841FCFBA54AD0B9669767453BAD3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3AE0"/>
    <w:rsid w:val="00004972"/>
    <w:rsid w:val="000841DE"/>
    <w:rsid w:val="0014175B"/>
    <w:rsid w:val="00241FBD"/>
    <w:rsid w:val="002677CF"/>
    <w:rsid w:val="00394049"/>
    <w:rsid w:val="003A7FF6"/>
    <w:rsid w:val="003F7E68"/>
    <w:rsid w:val="0041499A"/>
    <w:rsid w:val="004804E3"/>
    <w:rsid w:val="004B1DED"/>
    <w:rsid w:val="004D5E72"/>
    <w:rsid w:val="004F2DF8"/>
    <w:rsid w:val="005A1C05"/>
    <w:rsid w:val="00647028"/>
    <w:rsid w:val="00721C1D"/>
    <w:rsid w:val="0074484C"/>
    <w:rsid w:val="00903682"/>
    <w:rsid w:val="009A261B"/>
    <w:rsid w:val="009C72DD"/>
    <w:rsid w:val="00AC15A4"/>
    <w:rsid w:val="00AF504A"/>
    <w:rsid w:val="00B0336C"/>
    <w:rsid w:val="00B9437B"/>
    <w:rsid w:val="00C77EDA"/>
    <w:rsid w:val="00E94964"/>
    <w:rsid w:val="00EA4BEE"/>
    <w:rsid w:val="00F00D2F"/>
    <w:rsid w:val="00F1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7FF6"/>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633222E578704FA1B0A0DDF0FE2E143A">
    <w:name w:val="633222E578704FA1B0A0DDF0FE2E143A"/>
    <w:rsid w:val="0074484C"/>
  </w:style>
  <w:style w:type="paragraph" w:customStyle="1" w:styleId="FF9841FCFBA54AD0B9669767453BAD30">
    <w:name w:val="FF9841FCFBA54AD0B9669767453BAD30"/>
    <w:rsid w:val="0074484C"/>
  </w:style>
  <w:style w:type="paragraph" w:customStyle="1" w:styleId="E8FF138BD3094D189FD1754DCEAF2850">
    <w:name w:val="E8FF138BD3094D189FD1754DCEAF2850"/>
    <w:rsid w:val="003A7FF6"/>
  </w:style>
  <w:style w:type="paragraph" w:customStyle="1" w:styleId="71E04FE30E834651A1958BE8DE2ACF0C">
    <w:name w:val="71E04FE30E834651A1958BE8DE2ACF0C"/>
    <w:rsid w:val="003A7FF6"/>
  </w:style>
  <w:style w:type="paragraph" w:customStyle="1" w:styleId="94DB8BEF97654417902544D6376D6CDA">
    <w:name w:val="94DB8BEF97654417902544D6376D6CDA"/>
    <w:rsid w:val="003A7FF6"/>
  </w:style>
  <w:style w:type="paragraph" w:customStyle="1" w:styleId="A1A4D161D4574EF893C9BA2509095BA9">
    <w:name w:val="A1A4D161D4574EF893C9BA2509095BA9"/>
    <w:rsid w:val="003A7FF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7FF6"/>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633222E578704FA1B0A0DDF0FE2E143A">
    <w:name w:val="633222E578704FA1B0A0DDF0FE2E143A"/>
    <w:rsid w:val="0074484C"/>
  </w:style>
  <w:style w:type="paragraph" w:customStyle="1" w:styleId="FF9841FCFBA54AD0B9669767453BAD30">
    <w:name w:val="FF9841FCFBA54AD0B9669767453BAD30"/>
    <w:rsid w:val="0074484C"/>
  </w:style>
  <w:style w:type="paragraph" w:customStyle="1" w:styleId="E8FF138BD3094D189FD1754DCEAF2850">
    <w:name w:val="E8FF138BD3094D189FD1754DCEAF2850"/>
    <w:rsid w:val="003A7FF6"/>
  </w:style>
  <w:style w:type="paragraph" w:customStyle="1" w:styleId="71E04FE30E834651A1958BE8DE2ACF0C">
    <w:name w:val="71E04FE30E834651A1958BE8DE2ACF0C"/>
    <w:rsid w:val="003A7FF6"/>
  </w:style>
  <w:style w:type="paragraph" w:customStyle="1" w:styleId="94DB8BEF97654417902544D6376D6CDA">
    <w:name w:val="94DB8BEF97654417902544D6376D6CDA"/>
    <w:rsid w:val="003A7FF6"/>
  </w:style>
  <w:style w:type="paragraph" w:customStyle="1" w:styleId="A1A4D161D4574EF893C9BA2509095BA9">
    <w:name w:val="A1A4D161D4574EF893C9BA2509095BA9"/>
    <w:rsid w:val="003A7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A6212-40EE-4539-B285-936548B2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2244</Words>
  <Characters>12796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6/17</dc:title>
  <dc:creator/>
  <cp:lastModifiedBy/>
  <cp:revision>1</cp:revision>
  <dcterms:created xsi:type="dcterms:W3CDTF">2017-03-31T16:47:00Z</dcterms:created>
  <dcterms:modified xsi:type="dcterms:W3CDTF">2017-03-31T16:47:00Z</dcterms:modified>
</cp:coreProperties>
</file>