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F0396E" w14:textId="77777777" w:rsidR="00040C3A" w:rsidRPr="00827DD1" w:rsidRDefault="00D306D1" w:rsidP="00627C9F">
      <w:pPr>
        <w:jc w:val="both"/>
        <w:rPr>
          <w:rFonts w:asciiTheme="majorHAnsi" w:hAnsiTheme="majorHAnsi" w:cs="Univers"/>
          <w:b/>
          <w:bCs/>
          <w:sz w:val="22"/>
          <w:szCs w:val="22"/>
        </w:rPr>
      </w:pPr>
      <w:r w:rsidRPr="00827DD1">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5C8FA0DA" wp14:editId="0D1AC19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2692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27DD1">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56814AAB" wp14:editId="391A5E4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42359" w14:textId="77777777" w:rsidR="00392694" w:rsidRDefault="00392694" w:rsidP="00AE5488">
                            <w:r>
                              <w:rPr>
                                <w:noProof/>
                                <w:lang w:val="en-US"/>
                              </w:rPr>
                              <w:drawing>
                                <wp:inline distT="0" distB="0" distL="0" distR="0" wp14:anchorId="3376D141" wp14:editId="70467F9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3842359" w14:textId="77777777" w:rsidR="00392694" w:rsidRDefault="00392694" w:rsidP="00AE5488">
                      <w:r>
                        <w:rPr>
                          <w:noProof/>
                          <w:lang w:val="en-US"/>
                        </w:rPr>
                        <w:drawing>
                          <wp:inline distT="0" distB="0" distL="0" distR="0" wp14:anchorId="3376D141" wp14:editId="70467F9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D7EB8E" w14:textId="77777777" w:rsidR="00040C3A" w:rsidRPr="00827DD1" w:rsidRDefault="00040C3A" w:rsidP="00040C3A">
      <w:pPr>
        <w:tabs>
          <w:tab w:val="center" w:pos="5400"/>
        </w:tabs>
        <w:suppressAutoHyphens/>
        <w:jc w:val="both"/>
        <w:rPr>
          <w:rFonts w:asciiTheme="majorHAnsi" w:hAnsiTheme="majorHAnsi"/>
          <w:sz w:val="22"/>
          <w:szCs w:val="22"/>
        </w:rPr>
      </w:pPr>
    </w:p>
    <w:p w14:paraId="08748214" w14:textId="77777777" w:rsidR="00040C3A" w:rsidRPr="00827DD1" w:rsidRDefault="00040C3A" w:rsidP="00040C3A">
      <w:pPr>
        <w:tabs>
          <w:tab w:val="center" w:pos="5400"/>
        </w:tabs>
        <w:suppressAutoHyphens/>
        <w:jc w:val="both"/>
        <w:rPr>
          <w:rFonts w:asciiTheme="majorHAnsi" w:hAnsiTheme="majorHAnsi"/>
          <w:sz w:val="22"/>
          <w:szCs w:val="22"/>
        </w:rPr>
      </w:pPr>
    </w:p>
    <w:p w14:paraId="78AEE46C" w14:textId="77777777" w:rsidR="005128E4" w:rsidRPr="00827DD1" w:rsidRDefault="005128E4" w:rsidP="00040C3A">
      <w:pPr>
        <w:tabs>
          <w:tab w:val="center" w:pos="5400"/>
        </w:tabs>
        <w:suppressAutoHyphens/>
        <w:rPr>
          <w:rFonts w:asciiTheme="majorHAnsi" w:hAnsiTheme="majorHAnsi"/>
          <w:sz w:val="22"/>
          <w:szCs w:val="22"/>
        </w:rPr>
      </w:pPr>
    </w:p>
    <w:p w14:paraId="687DF50C" w14:textId="77777777" w:rsidR="005128E4" w:rsidRPr="00827DD1" w:rsidRDefault="005128E4" w:rsidP="00040C3A">
      <w:pPr>
        <w:tabs>
          <w:tab w:val="center" w:pos="5400"/>
        </w:tabs>
        <w:suppressAutoHyphens/>
        <w:rPr>
          <w:rFonts w:asciiTheme="majorHAnsi" w:hAnsiTheme="majorHAnsi"/>
          <w:sz w:val="22"/>
          <w:szCs w:val="22"/>
        </w:rPr>
      </w:pPr>
    </w:p>
    <w:p w14:paraId="432ECA44" w14:textId="77777777" w:rsidR="005128E4" w:rsidRPr="00827DD1" w:rsidRDefault="005128E4" w:rsidP="00040C3A">
      <w:pPr>
        <w:tabs>
          <w:tab w:val="center" w:pos="5400"/>
        </w:tabs>
        <w:suppressAutoHyphens/>
        <w:rPr>
          <w:rFonts w:asciiTheme="majorHAnsi" w:hAnsiTheme="majorHAnsi"/>
          <w:sz w:val="22"/>
          <w:szCs w:val="22"/>
        </w:rPr>
      </w:pPr>
    </w:p>
    <w:p w14:paraId="751264AC" w14:textId="77777777" w:rsidR="00040C3A" w:rsidRPr="00827DD1" w:rsidRDefault="00040C3A" w:rsidP="005128E4">
      <w:pPr>
        <w:tabs>
          <w:tab w:val="center" w:pos="5400"/>
        </w:tabs>
        <w:suppressAutoHyphens/>
        <w:jc w:val="center"/>
        <w:rPr>
          <w:rFonts w:asciiTheme="majorHAnsi" w:hAnsiTheme="majorHAnsi"/>
          <w:sz w:val="22"/>
          <w:szCs w:val="22"/>
        </w:rPr>
      </w:pPr>
    </w:p>
    <w:p w14:paraId="5DAD0FBF" w14:textId="77777777" w:rsidR="00040C3A" w:rsidRPr="00827DD1" w:rsidRDefault="00040C3A" w:rsidP="005128E4">
      <w:pPr>
        <w:tabs>
          <w:tab w:val="center" w:pos="5400"/>
        </w:tabs>
        <w:suppressAutoHyphens/>
        <w:jc w:val="center"/>
        <w:rPr>
          <w:rFonts w:asciiTheme="majorHAnsi" w:hAnsiTheme="majorHAnsi"/>
          <w:sz w:val="22"/>
          <w:szCs w:val="22"/>
        </w:rPr>
      </w:pPr>
    </w:p>
    <w:p w14:paraId="5341F691" w14:textId="77777777" w:rsidR="005B52B0" w:rsidRPr="00827DD1" w:rsidRDefault="005B52B0" w:rsidP="005128E4">
      <w:pPr>
        <w:tabs>
          <w:tab w:val="center" w:pos="5400"/>
        </w:tabs>
        <w:suppressAutoHyphens/>
        <w:jc w:val="center"/>
        <w:rPr>
          <w:rFonts w:asciiTheme="majorHAnsi" w:hAnsiTheme="majorHAnsi"/>
          <w:sz w:val="22"/>
          <w:szCs w:val="22"/>
        </w:rPr>
      </w:pPr>
    </w:p>
    <w:p w14:paraId="249CECE6" w14:textId="77777777" w:rsidR="005B52B0" w:rsidRPr="00827DD1" w:rsidRDefault="005B52B0" w:rsidP="005128E4">
      <w:pPr>
        <w:tabs>
          <w:tab w:val="center" w:pos="5400"/>
        </w:tabs>
        <w:suppressAutoHyphens/>
        <w:jc w:val="center"/>
        <w:rPr>
          <w:rFonts w:asciiTheme="majorHAnsi" w:hAnsiTheme="majorHAnsi"/>
          <w:sz w:val="22"/>
          <w:szCs w:val="22"/>
        </w:rPr>
      </w:pPr>
    </w:p>
    <w:p w14:paraId="3338ED53" w14:textId="77777777" w:rsidR="005B52B0" w:rsidRPr="00827DD1" w:rsidRDefault="005B52B0" w:rsidP="005128E4">
      <w:pPr>
        <w:tabs>
          <w:tab w:val="center" w:pos="5400"/>
        </w:tabs>
        <w:suppressAutoHyphens/>
        <w:jc w:val="center"/>
        <w:rPr>
          <w:rFonts w:asciiTheme="majorHAnsi" w:hAnsiTheme="majorHAnsi"/>
          <w:sz w:val="22"/>
          <w:szCs w:val="22"/>
        </w:rPr>
      </w:pPr>
    </w:p>
    <w:p w14:paraId="29F564B7" w14:textId="77777777" w:rsidR="00040C3A" w:rsidRPr="00827DD1" w:rsidRDefault="00040C3A" w:rsidP="00040C3A">
      <w:pPr>
        <w:tabs>
          <w:tab w:val="center" w:pos="5400"/>
        </w:tabs>
        <w:suppressAutoHyphens/>
        <w:jc w:val="center"/>
        <w:rPr>
          <w:rFonts w:asciiTheme="majorHAnsi" w:hAnsiTheme="majorHAnsi"/>
          <w:sz w:val="22"/>
          <w:szCs w:val="22"/>
        </w:rPr>
      </w:pPr>
    </w:p>
    <w:p w14:paraId="462598F9" w14:textId="77777777" w:rsidR="00040C3A" w:rsidRPr="00827DD1" w:rsidRDefault="00040C3A" w:rsidP="00040C3A">
      <w:pPr>
        <w:tabs>
          <w:tab w:val="center" w:pos="5400"/>
        </w:tabs>
        <w:suppressAutoHyphens/>
        <w:jc w:val="center"/>
        <w:rPr>
          <w:rFonts w:asciiTheme="majorHAnsi" w:hAnsiTheme="majorHAnsi"/>
          <w:sz w:val="22"/>
          <w:szCs w:val="22"/>
        </w:rPr>
      </w:pPr>
    </w:p>
    <w:p w14:paraId="2B6A4FCA" w14:textId="77777777" w:rsidR="00040C3A" w:rsidRPr="00827DD1" w:rsidRDefault="003D3BC2" w:rsidP="00040C3A">
      <w:pPr>
        <w:tabs>
          <w:tab w:val="center" w:pos="5400"/>
        </w:tabs>
        <w:suppressAutoHyphens/>
        <w:jc w:val="center"/>
        <w:rPr>
          <w:rFonts w:asciiTheme="majorHAnsi" w:hAnsiTheme="majorHAnsi"/>
          <w:sz w:val="22"/>
          <w:szCs w:val="22"/>
        </w:rPr>
      </w:pPr>
      <w:r w:rsidRPr="00827DD1">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39FDA08" wp14:editId="667C31A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A08F7" w14:textId="23481D92" w:rsidR="00392694" w:rsidRPr="009A58E6" w:rsidRDefault="00392694" w:rsidP="00997BC5">
                            <w:pPr>
                              <w:spacing w:line="276" w:lineRule="auto"/>
                              <w:rPr>
                                <w:rFonts w:asciiTheme="majorHAnsi" w:hAnsiTheme="majorHAnsi" w:cs="Arial"/>
                                <w:b/>
                                <w:bCs/>
                                <w:color w:val="0D0D0D" w:themeColor="text1" w:themeTint="F2"/>
                                <w:sz w:val="36"/>
                                <w:szCs w:val="22"/>
                              </w:rPr>
                            </w:pPr>
                            <w:r w:rsidRPr="009A58E6">
                              <w:rPr>
                                <w:rFonts w:asciiTheme="majorHAnsi" w:hAnsiTheme="majorHAnsi" w:cs="Arial"/>
                                <w:b/>
                                <w:bCs/>
                                <w:color w:val="0D0D0D" w:themeColor="text1" w:themeTint="F2"/>
                                <w:sz w:val="36"/>
                                <w:szCs w:val="22"/>
                              </w:rPr>
                              <w:t xml:space="preserve">INFORME </w:t>
                            </w:r>
                            <w:r w:rsidRPr="009A58E6">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w:t>
                            </w:r>
                            <w:r w:rsidR="007A7F25">
                              <w:rPr>
                                <w:rFonts w:asciiTheme="majorHAnsi" w:hAnsiTheme="majorHAnsi" w:cs="Arial"/>
                                <w:b/>
                                <w:bCs/>
                                <w:color w:val="0D0D0D" w:themeColor="text1" w:themeTint="F2"/>
                                <w:sz w:val="36"/>
                                <w:szCs w:val="22"/>
                              </w:rPr>
                              <w:t>71</w:t>
                            </w:r>
                            <w:r w:rsidRPr="00827DD1">
                              <w:rPr>
                                <w:rFonts w:asciiTheme="majorHAnsi" w:hAnsiTheme="majorHAnsi" w:cs="Arial"/>
                                <w:b/>
                                <w:bCs/>
                                <w:color w:val="0D0D0D" w:themeColor="text1" w:themeTint="F2"/>
                                <w:sz w:val="36"/>
                                <w:szCs w:val="22"/>
                              </w:rPr>
                              <w:t>/1</w:t>
                            </w:r>
                            <w:r w:rsidR="00C54AC9" w:rsidRPr="00827DD1">
                              <w:rPr>
                                <w:rFonts w:asciiTheme="majorHAnsi" w:hAnsiTheme="majorHAnsi" w:cs="Arial"/>
                                <w:b/>
                                <w:bCs/>
                                <w:color w:val="0D0D0D" w:themeColor="text1" w:themeTint="F2"/>
                                <w:sz w:val="36"/>
                                <w:szCs w:val="22"/>
                              </w:rPr>
                              <w:t>7</w:t>
                            </w:r>
                          </w:p>
                          <w:p w14:paraId="04869997" w14:textId="77777777" w:rsidR="00392694" w:rsidRPr="009A58E6" w:rsidRDefault="00392694" w:rsidP="00997BC5">
                            <w:pPr>
                              <w:spacing w:line="276" w:lineRule="auto"/>
                              <w:rPr>
                                <w:rFonts w:asciiTheme="majorHAnsi" w:hAnsiTheme="majorHAnsi" w:cs="Arial"/>
                                <w:b/>
                                <w:color w:val="0D0D0D" w:themeColor="text1" w:themeTint="F2"/>
                                <w:sz w:val="36"/>
                                <w:szCs w:val="22"/>
                              </w:rPr>
                            </w:pPr>
                            <w:r w:rsidRPr="009A58E6">
                              <w:rPr>
                                <w:rFonts w:asciiTheme="majorHAnsi" w:hAnsiTheme="majorHAnsi" w:cs="Arial"/>
                                <w:b/>
                                <w:color w:val="0D0D0D" w:themeColor="text1" w:themeTint="F2"/>
                                <w:sz w:val="36"/>
                                <w:szCs w:val="22"/>
                              </w:rPr>
                              <w:t xml:space="preserve">PETICIÓN </w:t>
                            </w:r>
                            <w:r>
                              <w:rPr>
                                <w:rFonts w:asciiTheme="majorHAnsi" w:hAnsiTheme="majorHAnsi" w:cs="Arial"/>
                                <w:b/>
                                <w:color w:val="0D0D0D" w:themeColor="text1" w:themeTint="F2"/>
                                <w:sz w:val="36"/>
                                <w:szCs w:val="22"/>
                              </w:rPr>
                              <w:t>271</w:t>
                            </w:r>
                            <w:r w:rsidRPr="009A58E6">
                              <w:rPr>
                                <w:rFonts w:asciiTheme="majorHAnsi" w:hAnsiTheme="majorHAnsi" w:cs="Arial"/>
                                <w:b/>
                                <w:color w:val="0D0D0D" w:themeColor="text1" w:themeTint="F2"/>
                                <w:sz w:val="36"/>
                                <w:szCs w:val="22"/>
                              </w:rPr>
                              <w:t>-</w:t>
                            </w:r>
                            <w:r>
                              <w:rPr>
                                <w:rFonts w:asciiTheme="majorHAnsi" w:hAnsiTheme="majorHAnsi" w:cs="Arial"/>
                                <w:b/>
                                <w:color w:val="0D0D0D" w:themeColor="text1" w:themeTint="F2"/>
                                <w:sz w:val="36"/>
                                <w:szCs w:val="22"/>
                              </w:rPr>
                              <w:t>07</w:t>
                            </w:r>
                            <w:r w:rsidRPr="009A58E6">
                              <w:rPr>
                                <w:rFonts w:asciiTheme="majorHAnsi" w:hAnsiTheme="majorHAnsi" w:cs="Arial"/>
                                <w:b/>
                                <w:color w:val="0D0D0D" w:themeColor="text1" w:themeTint="F2"/>
                                <w:sz w:val="36"/>
                                <w:szCs w:val="22"/>
                              </w:rPr>
                              <w:t xml:space="preserve"> </w:t>
                            </w:r>
                          </w:p>
                          <w:p w14:paraId="3ABEEFA1" w14:textId="77777777" w:rsidR="00392694" w:rsidRPr="00201069" w:rsidRDefault="00392694" w:rsidP="00997BC5">
                            <w:pPr>
                              <w:spacing w:line="276" w:lineRule="auto"/>
                              <w:rPr>
                                <w:rFonts w:asciiTheme="majorHAnsi" w:hAnsiTheme="majorHAnsi" w:cs="Arial"/>
                                <w:color w:val="0D0D0D" w:themeColor="text1" w:themeTint="F2"/>
                                <w:szCs w:val="22"/>
                                <w:lang w:val="es-MX"/>
                              </w:rPr>
                            </w:pPr>
                            <w:r w:rsidRPr="00201069">
                              <w:rPr>
                                <w:rFonts w:asciiTheme="majorHAnsi" w:hAnsiTheme="majorHAnsi" w:cs="Arial"/>
                                <w:color w:val="0D0D0D" w:themeColor="text1" w:themeTint="F2"/>
                                <w:szCs w:val="22"/>
                                <w:lang w:val="es-MX"/>
                              </w:rPr>
                              <w:t xml:space="preserve">INFORME DE </w:t>
                            </w:r>
                            <w:r w:rsidRPr="00201069">
                              <w:rPr>
                                <w:rFonts w:asciiTheme="majorHAnsi" w:hAnsiTheme="majorHAnsi" w:cs="Arial"/>
                                <w:szCs w:val="22"/>
                                <w:lang w:val="es-MX"/>
                              </w:rPr>
                              <w:t xml:space="preserve">ADMISIBILIDAD </w:t>
                            </w:r>
                          </w:p>
                          <w:p w14:paraId="49FBBFAE" w14:textId="77777777" w:rsidR="00392694" w:rsidRPr="00201069" w:rsidRDefault="00392694" w:rsidP="00997BC5">
                            <w:pPr>
                              <w:spacing w:line="276" w:lineRule="auto"/>
                              <w:rPr>
                                <w:rFonts w:asciiTheme="majorHAnsi" w:hAnsiTheme="majorHAnsi" w:cs="Arial"/>
                                <w:color w:val="0D0D0D" w:themeColor="text1" w:themeTint="F2"/>
                                <w:szCs w:val="22"/>
                                <w:lang w:val="es-MX"/>
                              </w:rPr>
                            </w:pPr>
                            <w:bookmarkStart w:id="1" w:name="_ftnref1"/>
                          </w:p>
                          <w:p w14:paraId="59F55CB6" w14:textId="77777777" w:rsidR="00392694" w:rsidRPr="00201069" w:rsidRDefault="00392694"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JORGE LUIS DE LA ROSA MEJÍA Y OTROS</w:t>
                            </w:r>
                          </w:p>
                          <w:bookmarkEnd w:id="1"/>
                          <w:p w14:paraId="34F29E8A" w14:textId="77777777" w:rsidR="00392694" w:rsidRPr="00981F8C" w:rsidRDefault="00392694"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COLOMBIA</w:t>
                            </w:r>
                          </w:p>
                          <w:p w14:paraId="5AB8E79A" w14:textId="77777777" w:rsidR="00392694" w:rsidRPr="00981F8C" w:rsidRDefault="00392694"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28A08F7" w14:textId="23481D92" w:rsidR="00392694" w:rsidRPr="009A58E6" w:rsidRDefault="00392694" w:rsidP="00997BC5">
                      <w:pPr>
                        <w:spacing w:line="276" w:lineRule="auto"/>
                        <w:rPr>
                          <w:rFonts w:asciiTheme="majorHAnsi" w:hAnsiTheme="majorHAnsi" w:cs="Arial"/>
                          <w:b/>
                          <w:bCs/>
                          <w:color w:val="0D0D0D" w:themeColor="text1" w:themeTint="F2"/>
                          <w:sz w:val="36"/>
                          <w:szCs w:val="22"/>
                        </w:rPr>
                      </w:pPr>
                      <w:r w:rsidRPr="009A58E6">
                        <w:rPr>
                          <w:rFonts w:asciiTheme="majorHAnsi" w:hAnsiTheme="majorHAnsi" w:cs="Arial"/>
                          <w:b/>
                          <w:bCs/>
                          <w:color w:val="0D0D0D" w:themeColor="text1" w:themeTint="F2"/>
                          <w:sz w:val="36"/>
                          <w:szCs w:val="22"/>
                        </w:rPr>
                        <w:t xml:space="preserve">INFORME </w:t>
                      </w:r>
                      <w:r w:rsidRPr="009A58E6">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w:t>
                      </w:r>
                      <w:r w:rsidR="007A7F25">
                        <w:rPr>
                          <w:rFonts w:asciiTheme="majorHAnsi" w:hAnsiTheme="majorHAnsi" w:cs="Arial"/>
                          <w:b/>
                          <w:bCs/>
                          <w:color w:val="0D0D0D" w:themeColor="text1" w:themeTint="F2"/>
                          <w:sz w:val="36"/>
                          <w:szCs w:val="22"/>
                        </w:rPr>
                        <w:t>71</w:t>
                      </w:r>
                      <w:r w:rsidRPr="00827DD1">
                        <w:rPr>
                          <w:rFonts w:asciiTheme="majorHAnsi" w:hAnsiTheme="majorHAnsi" w:cs="Arial"/>
                          <w:b/>
                          <w:bCs/>
                          <w:color w:val="0D0D0D" w:themeColor="text1" w:themeTint="F2"/>
                          <w:sz w:val="36"/>
                          <w:szCs w:val="22"/>
                        </w:rPr>
                        <w:t>/1</w:t>
                      </w:r>
                      <w:r w:rsidR="00C54AC9" w:rsidRPr="00827DD1">
                        <w:rPr>
                          <w:rFonts w:asciiTheme="majorHAnsi" w:hAnsiTheme="majorHAnsi" w:cs="Arial"/>
                          <w:b/>
                          <w:bCs/>
                          <w:color w:val="0D0D0D" w:themeColor="text1" w:themeTint="F2"/>
                          <w:sz w:val="36"/>
                          <w:szCs w:val="22"/>
                        </w:rPr>
                        <w:t>7</w:t>
                      </w:r>
                    </w:p>
                    <w:p w14:paraId="04869997" w14:textId="77777777" w:rsidR="00392694" w:rsidRPr="009A58E6" w:rsidRDefault="00392694" w:rsidP="00997BC5">
                      <w:pPr>
                        <w:spacing w:line="276" w:lineRule="auto"/>
                        <w:rPr>
                          <w:rFonts w:asciiTheme="majorHAnsi" w:hAnsiTheme="majorHAnsi" w:cs="Arial"/>
                          <w:b/>
                          <w:color w:val="0D0D0D" w:themeColor="text1" w:themeTint="F2"/>
                          <w:sz w:val="36"/>
                          <w:szCs w:val="22"/>
                        </w:rPr>
                      </w:pPr>
                      <w:r w:rsidRPr="009A58E6">
                        <w:rPr>
                          <w:rFonts w:asciiTheme="majorHAnsi" w:hAnsiTheme="majorHAnsi" w:cs="Arial"/>
                          <w:b/>
                          <w:color w:val="0D0D0D" w:themeColor="text1" w:themeTint="F2"/>
                          <w:sz w:val="36"/>
                          <w:szCs w:val="22"/>
                        </w:rPr>
                        <w:t xml:space="preserve">PETICIÓN </w:t>
                      </w:r>
                      <w:r>
                        <w:rPr>
                          <w:rFonts w:asciiTheme="majorHAnsi" w:hAnsiTheme="majorHAnsi" w:cs="Arial"/>
                          <w:b/>
                          <w:color w:val="0D0D0D" w:themeColor="text1" w:themeTint="F2"/>
                          <w:sz w:val="36"/>
                          <w:szCs w:val="22"/>
                        </w:rPr>
                        <w:t>271</w:t>
                      </w:r>
                      <w:r w:rsidRPr="009A58E6">
                        <w:rPr>
                          <w:rFonts w:asciiTheme="majorHAnsi" w:hAnsiTheme="majorHAnsi" w:cs="Arial"/>
                          <w:b/>
                          <w:color w:val="0D0D0D" w:themeColor="text1" w:themeTint="F2"/>
                          <w:sz w:val="36"/>
                          <w:szCs w:val="22"/>
                        </w:rPr>
                        <w:t>-</w:t>
                      </w:r>
                      <w:r>
                        <w:rPr>
                          <w:rFonts w:asciiTheme="majorHAnsi" w:hAnsiTheme="majorHAnsi" w:cs="Arial"/>
                          <w:b/>
                          <w:color w:val="0D0D0D" w:themeColor="text1" w:themeTint="F2"/>
                          <w:sz w:val="36"/>
                          <w:szCs w:val="22"/>
                        </w:rPr>
                        <w:t>07</w:t>
                      </w:r>
                      <w:r w:rsidRPr="009A58E6">
                        <w:rPr>
                          <w:rFonts w:asciiTheme="majorHAnsi" w:hAnsiTheme="majorHAnsi" w:cs="Arial"/>
                          <w:b/>
                          <w:color w:val="0D0D0D" w:themeColor="text1" w:themeTint="F2"/>
                          <w:sz w:val="36"/>
                          <w:szCs w:val="22"/>
                        </w:rPr>
                        <w:t xml:space="preserve"> </w:t>
                      </w:r>
                    </w:p>
                    <w:p w14:paraId="3ABEEFA1" w14:textId="77777777" w:rsidR="00392694" w:rsidRPr="00201069" w:rsidRDefault="00392694" w:rsidP="00997BC5">
                      <w:pPr>
                        <w:spacing w:line="276" w:lineRule="auto"/>
                        <w:rPr>
                          <w:rFonts w:asciiTheme="majorHAnsi" w:hAnsiTheme="majorHAnsi" w:cs="Arial"/>
                          <w:color w:val="0D0D0D" w:themeColor="text1" w:themeTint="F2"/>
                          <w:szCs w:val="22"/>
                          <w:lang w:val="es-MX"/>
                        </w:rPr>
                      </w:pPr>
                      <w:r w:rsidRPr="00201069">
                        <w:rPr>
                          <w:rFonts w:asciiTheme="majorHAnsi" w:hAnsiTheme="majorHAnsi" w:cs="Arial"/>
                          <w:color w:val="0D0D0D" w:themeColor="text1" w:themeTint="F2"/>
                          <w:szCs w:val="22"/>
                          <w:lang w:val="es-MX"/>
                        </w:rPr>
                        <w:t xml:space="preserve">INFORME DE </w:t>
                      </w:r>
                      <w:r w:rsidRPr="00201069">
                        <w:rPr>
                          <w:rFonts w:asciiTheme="majorHAnsi" w:hAnsiTheme="majorHAnsi" w:cs="Arial"/>
                          <w:szCs w:val="22"/>
                          <w:lang w:val="es-MX"/>
                        </w:rPr>
                        <w:t xml:space="preserve">ADMISIBILIDAD </w:t>
                      </w:r>
                    </w:p>
                    <w:p w14:paraId="49FBBFAE" w14:textId="77777777" w:rsidR="00392694" w:rsidRPr="00201069" w:rsidRDefault="00392694" w:rsidP="00997BC5">
                      <w:pPr>
                        <w:spacing w:line="276" w:lineRule="auto"/>
                        <w:rPr>
                          <w:rFonts w:asciiTheme="majorHAnsi" w:hAnsiTheme="majorHAnsi" w:cs="Arial"/>
                          <w:color w:val="0D0D0D" w:themeColor="text1" w:themeTint="F2"/>
                          <w:szCs w:val="22"/>
                          <w:lang w:val="es-MX"/>
                        </w:rPr>
                      </w:pPr>
                      <w:bookmarkStart w:id="1" w:name="_ftnref1"/>
                    </w:p>
                    <w:p w14:paraId="59F55CB6" w14:textId="77777777" w:rsidR="00392694" w:rsidRPr="00201069" w:rsidRDefault="00392694"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JORGE LUIS DE LA ROSA MEJÍA Y OTROS</w:t>
                      </w:r>
                    </w:p>
                    <w:bookmarkEnd w:id="1"/>
                    <w:p w14:paraId="34F29E8A" w14:textId="77777777" w:rsidR="00392694" w:rsidRPr="00981F8C" w:rsidRDefault="00392694"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COLOMBIA</w:t>
                      </w:r>
                    </w:p>
                    <w:p w14:paraId="5AB8E79A" w14:textId="77777777" w:rsidR="00392694" w:rsidRPr="00981F8C" w:rsidRDefault="00392694" w:rsidP="007A5817">
                      <w:pPr>
                        <w:rPr>
                          <w:color w:val="0D0D0D" w:themeColor="text1" w:themeTint="F2"/>
                          <w:lang w:val="en-US"/>
                        </w:rPr>
                      </w:pPr>
                    </w:p>
                  </w:txbxContent>
                </v:textbox>
              </v:shape>
            </w:pict>
          </mc:Fallback>
        </mc:AlternateContent>
      </w:r>
      <w:r w:rsidR="004E2649" w:rsidRPr="00827DD1">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4588EDB1" wp14:editId="311370F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E11AB" w14:textId="73668E37" w:rsidR="00392694" w:rsidRPr="004E2649" w:rsidRDefault="00AD706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D98C83B" w14:textId="6BA1DAF9" w:rsidR="00392694" w:rsidRPr="004E2649" w:rsidRDefault="00AD706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81</w:t>
                            </w:r>
                          </w:p>
                          <w:p w14:paraId="79465A9E" w14:textId="29E27BF0" w:rsidR="00392694" w:rsidRPr="00AD706F" w:rsidRDefault="00AD706F" w:rsidP="007A5817">
                            <w:pPr>
                              <w:spacing w:line="276" w:lineRule="auto"/>
                              <w:jc w:val="right"/>
                              <w:rPr>
                                <w:rFonts w:asciiTheme="minorHAnsi" w:hAnsiTheme="minorHAnsi"/>
                                <w:color w:val="FFFFFF" w:themeColor="background1"/>
                                <w:sz w:val="22"/>
                              </w:rPr>
                            </w:pPr>
                            <w:r w:rsidRPr="00AD706F">
                              <w:rPr>
                                <w:rFonts w:asciiTheme="minorHAnsi" w:hAnsiTheme="minorHAnsi"/>
                                <w:color w:val="FFFFFF" w:themeColor="background1"/>
                                <w:sz w:val="22"/>
                              </w:rPr>
                              <w:t>29 junio 2017</w:t>
                            </w:r>
                          </w:p>
                          <w:p w14:paraId="1B0F61C7" w14:textId="5A8574A2" w:rsidR="00392694" w:rsidRPr="00E334AB" w:rsidRDefault="0039269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AD706F">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51E11AB" w14:textId="73668E37" w:rsidR="00392694" w:rsidRPr="004E2649" w:rsidRDefault="00AD706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D98C83B" w14:textId="6BA1DAF9" w:rsidR="00392694" w:rsidRPr="004E2649" w:rsidRDefault="00AD706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81</w:t>
                      </w:r>
                    </w:p>
                    <w:p w14:paraId="79465A9E" w14:textId="29E27BF0" w:rsidR="00392694" w:rsidRPr="00AD706F" w:rsidRDefault="00AD706F" w:rsidP="007A5817">
                      <w:pPr>
                        <w:spacing w:line="276" w:lineRule="auto"/>
                        <w:jc w:val="right"/>
                        <w:rPr>
                          <w:rFonts w:asciiTheme="minorHAnsi" w:hAnsiTheme="minorHAnsi"/>
                          <w:color w:val="FFFFFF" w:themeColor="background1"/>
                          <w:sz w:val="22"/>
                        </w:rPr>
                      </w:pPr>
                      <w:r w:rsidRPr="00AD706F">
                        <w:rPr>
                          <w:rFonts w:asciiTheme="minorHAnsi" w:hAnsiTheme="minorHAnsi"/>
                          <w:color w:val="FFFFFF" w:themeColor="background1"/>
                          <w:sz w:val="22"/>
                        </w:rPr>
                        <w:t>29 junio 2017</w:t>
                      </w:r>
                    </w:p>
                    <w:p w14:paraId="1B0F61C7" w14:textId="5A8574A2" w:rsidR="00392694" w:rsidRPr="00E334AB" w:rsidRDefault="0039269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AD706F">
                            <w:rPr>
                              <w:rFonts w:asciiTheme="minorHAnsi" w:hAnsiTheme="minorHAnsi"/>
                              <w:color w:val="FFFFFF" w:themeColor="background1"/>
                              <w:sz w:val="22"/>
                            </w:rPr>
                            <w:t>español</w:t>
                          </w:r>
                        </w:sdtContent>
                      </w:sdt>
                    </w:p>
                  </w:txbxContent>
                </v:textbox>
              </v:shape>
            </w:pict>
          </mc:Fallback>
        </mc:AlternateContent>
      </w:r>
    </w:p>
    <w:p w14:paraId="2883CF3A" w14:textId="77777777" w:rsidR="00040C3A" w:rsidRPr="00827DD1" w:rsidRDefault="00040C3A" w:rsidP="00040C3A">
      <w:pPr>
        <w:tabs>
          <w:tab w:val="center" w:pos="5400"/>
        </w:tabs>
        <w:suppressAutoHyphens/>
        <w:jc w:val="center"/>
        <w:rPr>
          <w:rFonts w:asciiTheme="majorHAnsi" w:hAnsiTheme="majorHAnsi"/>
          <w:sz w:val="22"/>
          <w:szCs w:val="22"/>
        </w:rPr>
      </w:pPr>
    </w:p>
    <w:p w14:paraId="63B1AB8D" w14:textId="77777777" w:rsidR="00040C3A" w:rsidRPr="00827DD1" w:rsidRDefault="00040C3A" w:rsidP="00040C3A">
      <w:pPr>
        <w:tabs>
          <w:tab w:val="center" w:pos="5400"/>
        </w:tabs>
        <w:suppressAutoHyphens/>
        <w:jc w:val="center"/>
        <w:rPr>
          <w:rFonts w:asciiTheme="majorHAnsi" w:hAnsiTheme="majorHAnsi"/>
          <w:sz w:val="22"/>
          <w:szCs w:val="22"/>
        </w:rPr>
      </w:pPr>
    </w:p>
    <w:p w14:paraId="320F2501" w14:textId="77777777" w:rsidR="00040C3A" w:rsidRPr="00827DD1" w:rsidRDefault="00040C3A" w:rsidP="00040C3A">
      <w:pPr>
        <w:tabs>
          <w:tab w:val="center" w:pos="5400"/>
        </w:tabs>
        <w:suppressAutoHyphens/>
        <w:jc w:val="center"/>
        <w:rPr>
          <w:rFonts w:asciiTheme="majorHAnsi" w:hAnsiTheme="majorHAnsi" w:cs="Arial"/>
          <w:sz w:val="22"/>
          <w:szCs w:val="22"/>
        </w:rPr>
      </w:pPr>
    </w:p>
    <w:p w14:paraId="0A0B569B" w14:textId="77777777" w:rsidR="00040C3A" w:rsidRPr="00827DD1" w:rsidRDefault="00040C3A" w:rsidP="00040C3A">
      <w:pPr>
        <w:tabs>
          <w:tab w:val="center" w:pos="5400"/>
        </w:tabs>
        <w:suppressAutoHyphens/>
        <w:jc w:val="center"/>
        <w:rPr>
          <w:rFonts w:asciiTheme="majorHAnsi" w:hAnsiTheme="majorHAnsi"/>
          <w:sz w:val="22"/>
          <w:szCs w:val="22"/>
        </w:rPr>
      </w:pPr>
    </w:p>
    <w:p w14:paraId="70063778" w14:textId="77777777" w:rsidR="00040C3A" w:rsidRPr="00827DD1" w:rsidRDefault="00040C3A" w:rsidP="00040C3A">
      <w:pPr>
        <w:tabs>
          <w:tab w:val="center" w:pos="5400"/>
        </w:tabs>
        <w:suppressAutoHyphens/>
        <w:jc w:val="center"/>
        <w:rPr>
          <w:rFonts w:asciiTheme="majorHAnsi" w:hAnsiTheme="majorHAnsi"/>
          <w:sz w:val="22"/>
          <w:szCs w:val="22"/>
        </w:rPr>
      </w:pPr>
    </w:p>
    <w:p w14:paraId="398AFB84" w14:textId="77777777" w:rsidR="00040C3A" w:rsidRPr="00827DD1" w:rsidRDefault="00040C3A" w:rsidP="00040C3A">
      <w:pPr>
        <w:tabs>
          <w:tab w:val="center" w:pos="5400"/>
        </w:tabs>
        <w:suppressAutoHyphens/>
        <w:jc w:val="center"/>
        <w:rPr>
          <w:rFonts w:asciiTheme="majorHAnsi" w:hAnsiTheme="majorHAnsi"/>
          <w:sz w:val="22"/>
          <w:szCs w:val="22"/>
        </w:rPr>
      </w:pPr>
    </w:p>
    <w:p w14:paraId="23DFD9C9" w14:textId="77777777" w:rsidR="00040C3A" w:rsidRPr="00827DD1" w:rsidRDefault="00040C3A" w:rsidP="00040C3A">
      <w:pPr>
        <w:tabs>
          <w:tab w:val="center" w:pos="5400"/>
        </w:tabs>
        <w:suppressAutoHyphens/>
        <w:jc w:val="center"/>
        <w:rPr>
          <w:rFonts w:asciiTheme="majorHAnsi" w:hAnsiTheme="majorHAnsi"/>
          <w:sz w:val="22"/>
          <w:szCs w:val="22"/>
        </w:rPr>
      </w:pPr>
    </w:p>
    <w:p w14:paraId="5DB2BDE6" w14:textId="77777777" w:rsidR="005128E4" w:rsidRPr="00827DD1" w:rsidRDefault="005128E4" w:rsidP="00040C3A">
      <w:pPr>
        <w:tabs>
          <w:tab w:val="center" w:pos="5400"/>
        </w:tabs>
        <w:suppressAutoHyphens/>
        <w:jc w:val="center"/>
        <w:rPr>
          <w:rFonts w:asciiTheme="majorHAnsi" w:hAnsiTheme="majorHAnsi"/>
          <w:sz w:val="22"/>
          <w:szCs w:val="22"/>
        </w:rPr>
      </w:pPr>
    </w:p>
    <w:p w14:paraId="2D2BFE24" w14:textId="77777777" w:rsidR="00040C3A" w:rsidRPr="00827DD1" w:rsidRDefault="00040C3A" w:rsidP="00040C3A">
      <w:pPr>
        <w:tabs>
          <w:tab w:val="center" w:pos="5400"/>
        </w:tabs>
        <w:suppressAutoHyphens/>
        <w:jc w:val="center"/>
        <w:rPr>
          <w:rFonts w:asciiTheme="majorHAnsi" w:hAnsiTheme="majorHAnsi"/>
          <w:sz w:val="22"/>
          <w:szCs w:val="22"/>
        </w:rPr>
      </w:pPr>
    </w:p>
    <w:p w14:paraId="0BC17FE7" w14:textId="77777777" w:rsidR="005128E4" w:rsidRPr="00827DD1" w:rsidRDefault="005128E4" w:rsidP="00040C3A">
      <w:pPr>
        <w:tabs>
          <w:tab w:val="center" w:pos="5400"/>
        </w:tabs>
        <w:suppressAutoHyphens/>
        <w:jc w:val="center"/>
        <w:rPr>
          <w:rFonts w:asciiTheme="majorHAnsi" w:hAnsiTheme="majorHAnsi"/>
          <w:sz w:val="22"/>
          <w:szCs w:val="22"/>
        </w:rPr>
      </w:pPr>
    </w:p>
    <w:p w14:paraId="195465B6" w14:textId="77777777" w:rsidR="005128E4" w:rsidRPr="00827DD1" w:rsidRDefault="005128E4" w:rsidP="00040C3A">
      <w:pPr>
        <w:tabs>
          <w:tab w:val="center" w:pos="5400"/>
        </w:tabs>
        <w:suppressAutoHyphens/>
        <w:jc w:val="center"/>
        <w:rPr>
          <w:rFonts w:asciiTheme="majorHAnsi" w:hAnsiTheme="majorHAnsi"/>
          <w:sz w:val="22"/>
          <w:szCs w:val="22"/>
        </w:rPr>
      </w:pPr>
    </w:p>
    <w:p w14:paraId="55CEB1B6" w14:textId="77777777" w:rsidR="005128E4" w:rsidRPr="00827DD1" w:rsidRDefault="005128E4" w:rsidP="00040C3A">
      <w:pPr>
        <w:tabs>
          <w:tab w:val="center" w:pos="5400"/>
        </w:tabs>
        <w:suppressAutoHyphens/>
        <w:jc w:val="center"/>
        <w:rPr>
          <w:rFonts w:asciiTheme="majorHAnsi" w:hAnsiTheme="majorHAnsi"/>
          <w:sz w:val="22"/>
          <w:szCs w:val="22"/>
        </w:rPr>
      </w:pPr>
    </w:p>
    <w:p w14:paraId="75846E9A" w14:textId="77777777" w:rsidR="00040C3A" w:rsidRPr="00827DD1" w:rsidRDefault="00040C3A" w:rsidP="00040C3A">
      <w:pPr>
        <w:tabs>
          <w:tab w:val="center" w:pos="5400"/>
        </w:tabs>
        <w:suppressAutoHyphens/>
        <w:jc w:val="center"/>
        <w:rPr>
          <w:rFonts w:asciiTheme="majorHAnsi" w:hAnsiTheme="majorHAnsi"/>
          <w:sz w:val="22"/>
          <w:szCs w:val="22"/>
        </w:rPr>
      </w:pPr>
    </w:p>
    <w:p w14:paraId="749401D4" w14:textId="77777777" w:rsidR="00040C3A" w:rsidRPr="00827DD1" w:rsidRDefault="00040C3A" w:rsidP="00040C3A">
      <w:pPr>
        <w:tabs>
          <w:tab w:val="center" w:pos="5400"/>
        </w:tabs>
        <w:suppressAutoHyphens/>
        <w:jc w:val="center"/>
        <w:rPr>
          <w:rFonts w:asciiTheme="majorHAnsi" w:hAnsiTheme="majorHAnsi"/>
          <w:sz w:val="22"/>
          <w:szCs w:val="22"/>
        </w:rPr>
      </w:pPr>
    </w:p>
    <w:p w14:paraId="6D1713D4" w14:textId="77777777" w:rsidR="00A50FCF" w:rsidRPr="00827DD1" w:rsidRDefault="00A50FCF" w:rsidP="00040C3A">
      <w:pPr>
        <w:tabs>
          <w:tab w:val="center" w:pos="5400"/>
        </w:tabs>
        <w:suppressAutoHyphens/>
        <w:jc w:val="center"/>
        <w:rPr>
          <w:rFonts w:asciiTheme="majorHAnsi" w:hAnsiTheme="majorHAnsi"/>
          <w:sz w:val="18"/>
          <w:szCs w:val="22"/>
        </w:rPr>
      </w:pPr>
    </w:p>
    <w:p w14:paraId="2960A8EC" w14:textId="77777777" w:rsidR="00A50FCF" w:rsidRPr="00827DD1" w:rsidRDefault="00A50FCF" w:rsidP="00040C3A">
      <w:pPr>
        <w:tabs>
          <w:tab w:val="center" w:pos="5400"/>
        </w:tabs>
        <w:suppressAutoHyphens/>
        <w:jc w:val="center"/>
        <w:rPr>
          <w:rFonts w:asciiTheme="majorHAnsi" w:hAnsiTheme="majorHAnsi"/>
          <w:sz w:val="18"/>
          <w:szCs w:val="22"/>
        </w:rPr>
      </w:pPr>
    </w:p>
    <w:p w14:paraId="7C3D37C7" w14:textId="77777777" w:rsidR="00A50FCF" w:rsidRPr="00827DD1" w:rsidRDefault="00A50FCF" w:rsidP="00040C3A">
      <w:pPr>
        <w:tabs>
          <w:tab w:val="center" w:pos="5400"/>
        </w:tabs>
        <w:suppressAutoHyphens/>
        <w:jc w:val="center"/>
        <w:rPr>
          <w:rFonts w:asciiTheme="majorHAnsi" w:hAnsiTheme="majorHAnsi"/>
          <w:sz w:val="18"/>
          <w:szCs w:val="22"/>
        </w:rPr>
      </w:pPr>
    </w:p>
    <w:p w14:paraId="5391C986" w14:textId="77777777" w:rsidR="00A50FCF" w:rsidRPr="00827DD1" w:rsidRDefault="00A50FCF" w:rsidP="00040C3A">
      <w:pPr>
        <w:tabs>
          <w:tab w:val="center" w:pos="5400"/>
        </w:tabs>
        <w:suppressAutoHyphens/>
        <w:jc w:val="center"/>
        <w:rPr>
          <w:rFonts w:asciiTheme="majorHAnsi" w:hAnsiTheme="majorHAnsi"/>
          <w:sz w:val="18"/>
          <w:szCs w:val="22"/>
        </w:rPr>
      </w:pPr>
    </w:p>
    <w:p w14:paraId="1AECF9D1" w14:textId="77777777" w:rsidR="00A50FCF" w:rsidRPr="00827DD1" w:rsidRDefault="00A50FCF" w:rsidP="00040C3A">
      <w:pPr>
        <w:tabs>
          <w:tab w:val="center" w:pos="5400"/>
        </w:tabs>
        <w:suppressAutoHyphens/>
        <w:jc w:val="center"/>
        <w:rPr>
          <w:rFonts w:asciiTheme="majorHAnsi" w:hAnsiTheme="majorHAnsi"/>
          <w:sz w:val="18"/>
          <w:szCs w:val="22"/>
        </w:rPr>
      </w:pPr>
    </w:p>
    <w:p w14:paraId="10387C21" w14:textId="77777777" w:rsidR="00A50FCF" w:rsidRPr="00827DD1" w:rsidRDefault="00A50FCF" w:rsidP="00040C3A">
      <w:pPr>
        <w:tabs>
          <w:tab w:val="center" w:pos="5400"/>
        </w:tabs>
        <w:suppressAutoHyphens/>
        <w:jc w:val="center"/>
        <w:rPr>
          <w:rFonts w:asciiTheme="majorHAnsi" w:hAnsiTheme="majorHAnsi"/>
          <w:sz w:val="18"/>
          <w:szCs w:val="22"/>
        </w:rPr>
      </w:pPr>
    </w:p>
    <w:p w14:paraId="61FEB01D" w14:textId="77777777" w:rsidR="00A50FCF" w:rsidRPr="00827DD1" w:rsidRDefault="00A50FCF" w:rsidP="00040C3A">
      <w:pPr>
        <w:tabs>
          <w:tab w:val="center" w:pos="5400"/>
        </w:tabs>
        <w:suppressAutoHyphens/>
        <w:jc w:val="center"/>
        <w:rPr>
          <w:rFonts w:asciiTheme="majorHAnsi" w:hAnsiTheme="majorHAnsi"/>
          <w:sz w:val="18"/>
          <w:szCs w:val="22"/>
        </w:rPr>
      </w:pPr>
    </w:p>
    <w:p w14:paraId="02B7363C" w14:textId="77777777" w:rsidR="00A50FCF" w:rsidRPr="00827DD1" w:rsidRDefault="00A50FCF" w:rsidP="00040C3A">
      <w:pPr>
        <w:tabs>
          <w:tab w:val="center" w:pos="5400"/>
        </w:tabs>
        <w:suppressAutoHyphens/>
        <w:jc w:val="center"/>
        <w:rPr>
          <w:rFonts w:asciiTheme="majorHAnsi" w:hAnsiTheme="majorHAnsi"/>
          <w:sz w:val="18"/>
          <w:szCs w:val="22"/>
        </w:rPr>
      </w:pPr>
    </w:p>
    <w:p w14:paraId="49A84C46" w14:textId="77777777" w:rsidR="00A50FCF" w:rsidRPr="00827DD1" w:rsidRDefault="00A50FCF" w:rsidP="00040C3A">
      <w:pPr>
        <w:tabs>
          <w:tab w:val="center" w:pos="5400"/>
        </w:tabs>
        <w:suppressAutoHyphens/>
        <w:jc w:val="center"/>
        <w:rPr>
          <w:rFonts w:asciiTheme="majorHAnsi" w:hAnsiTheme="majorHAnsi"/>
          <w:sz w:val="18"/>
          <w:szCs w:val="22"/>
        </w:rPr>
      </w:pPr>
    </w:p>
    <w:p w14:paraId="58830747" w14:textId="77777777" w:rsidR="00A50FCF" w:rsidRPr="00827DD1" w:rsidRDefault="00A50FCF" w:rsidP="00040C3A">
      <w:pPr>
        <w:tabs>
          <w:tab w:val="center" w:pos="5400"/>
        </w:tabs>
        <w:suppressAutoHyphens/>
        <w:jc w:val="center"/>
        <w:rPr>
          <w:rFonts w:asciiTheme="majorHAnsi" w:hAnsiTheme="majorHAnsi"/>
          <w:sz w:val="18"/>
          <w:szCs w:val="22"/>
        </w:rPr>
      </w:pPr>
    </w:p>
    <w:p w14:paraId="35BB0436" w14:textId="77777777" w:rsidR="00A50FCF" w:rsidRPr="00827DD1" w:rsidRDefault="00A50FCF" w:rsidP="00040C3A">
      <w:pPr>
        <w:tabs>
          <w:tab w:val="center" w:pos="5400"/>
        </w:tabs>
        <w:suppressAutoHyphens/>
        <w:jc w:val="center"/>
        <w:rPr>
          <w:rFonts w:asciiTheme="majorHAnsi" w:hAnsiTheme="majorHAnsi"/>
          <w:sz w:val="18"/>
          <w:szCs w:val="22"/>
        </w:rPr>
      </w:pPr>
    </w:p>
    <w:p w14:paraId="629D6827" w14:textId="77777777" w:rsidR="00A50FCF" w:rsidRPr="00827DD1" w:rsidRDefault="00A50FCF" w:rsidP="00040C3A">
      <w:pPr>
        <w:tabs>
          <w:tab w:val="center" w:pos="5400"/>
        </w:tabs>
        <w:suppressAutoHyphens/>
        <w:jc w:val="center"/>
        <w:rPr>
          <w:rFonts w:asciiTheme="majorHAnsi" w:hAnsiTheme="majorHAnsi"/>
          <w:sz w:val="18"/>
          <w:szCs w:val="22"/>
        </w:rPr>
      </w:pPr>
    </w:p>
    <w:p w14:paraId="4BB18685" w14:textId="77777777" w:rsidR="00A50FCF" w:rsidRPr="00827DD1" w:rsidRDefault="00A50FCF" w:rsidP="00040C3A">
      <w:pPr>
        <w:tabs>
          <w:tab w:val="center" w:pos="5400"/>
        </w:tabs>
        <w:suppressAutoHyphens/>
        <w:jc w:val="center"/>
        <w:rPr>
          <w:rFonts w:asciiTheme="majorHAnsi" w:hAnsiTheme="majorHAnsi"/>
          <w:sz w:val="18"/>
          <w:szCs w:val="22"/>
        </w:rPr>
      </w:pPr>
    </w:p>
    <w:p w14:paraId="74827ACC" w14:textId="77777777" w:rsidR="00A50FCF" w:rsidRPr="00827DD1" w:rsidRDefault="00A50FCF" w:rsidP="00040C3A">
      <w:pPr>
        <w:tabs>
          <w:tab w:val="center" w:pos="5400"/>
        </w:tabs>
        <w:suppressAutoHyphens/>
        <w:jc w:val="center"/>
        <w:rPr>
          <w:rFonts w:asciiTheme="majorHAnsi" w:hAnsiTheme="majorHAnsi"/>
          <w:sz w:val="18"/>
          <w:szCs w:val="22"/>
        </w:rPr>
      </w:pPr>
    </w:p>
    <w:p w14:paraId="4CADE62F" w14:textId="77777777" w:rsidR="00A50FCF" w:rsidRPr="00827DD1" w:rsidRDefault="0090270B" w:rsidP="00040C3A">
      <w:pPr>
        <w:tabs>
          <w:tab w:val="center" w:pos="5400"/>
        </w:tabs>
        <w:suppressAutoHyphens/>
        <w:jc w:val="center"/>
        <w:rPr>
          <w:rFonts w:asciiTheme="majorHAnsi" w:hAnsiTheme="majorHAnsi"/>
          <w:sz w:val="18"/>
          <w:szCs w:val="22"/>
        </w:rPr>
      </w:pPr>
      <w:r w:rsidRPr="00827DD1">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51E1D9D9" wp14:editId="606F280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14:paraId="425B4D9E" w14:textId="72A4B6A9" w:rsidR="00392694" w:rsidRDefault="00AD706F" w:rsidP="00BD4403">
                                <w:pPr>
                                  <w:tabs>
                                    <w:tab w:val="center" w:pos="5400"/>
                                  </w:tabs>
                                  <w:suppressAutoHyphens/>
                                  <w:spacing w:before="60"/>
                                  <w:rPr>
                                    <w:rFonts w:asciiTheme="majorHAnsi" w:hAnsiTheme="majorHAnsi"/>
                                    <w:color w:val="0D0D0D" w:themeColor="text1" w:themeTint="F2"/>
                                    <w:sz w:val="18"/>
                                    <w:szCs w:val="20"/>
                                  </w:rPr>
                                </w:pPr>
                                <w:r w:rsidRPr="00AD706F">
                                  <w:rPr>
                                    <w:rFonts w:asciiTheme="majorHAnsi" w:hAnsiTheme="majorHAnsi"/>
                                    <w:color w:val="0D0D0D" w:themeColor="text1" w:themeTint="F2"/>
                                    <w:sz w:val="18"/>
                                    <w:szCs w:val="20"/>
                                  </w:rPr>
                                  <w:t xml:space="preserve">Aprobado electrónicamente por la Comisión </w:t>
                                </w:r>
                                <w:r>
                                  <w:rPr>
                                    <w:rFonts w:asciiTheme="majorHAnsi" w:hAnsiTheme="majorHAnsi"/>
                                    <w:color w:val="0D0D0D" w:themeColor="text1" w:themeTint="F2"/>
                                    <w:sz w:val="18"/>
                                    <w:szCs w:val="20"/>
                                  </w:rPr>
                                  <w:t>el 29 de junio</w:t>
                                </w:r>
                                <w:r w:rsidRPr="00AD706F">
                                  <w:rPr>
                                    <w:rFonts w:asciiTheme="majorHAnsi" w:hAnsiTheme="majorHAnsi"/>
                                    <w:color w:val="0D0D0D" w:themeColor="text1" w:themeTint="F2"/>
                                    <w:sz w:val="18"/>
                                    <w:szCs w:val="20"/>
                                  </w:rPr>
                                  <w:t xml:space="preserve"> de 2017</w:t>
                                </w:r>
                                <w:r w:rsidR="00B12499">
                                  <w:rPr>
                                    <w:rFonts w:asciiTheme="majorHAnsi" w:hAnsiTheme="majorHAnsi"/>
                                    <w:color w:val="0D0D0D" w:themeColor="text1" w:themeTint="F2"/>
                                    <w:sz w:val="18"/>
                                    <w:szCs w:val="20"/>
                                  </w:rPr>
                                  <w:t>.</w:t>
                                </w:r>
                              </w:p>
                            </w:sdtContent>
                          </w:sdt>
                          <w:p w14:paraId="43BD7F7D" w14:textId="77777777" w:rsidR="00392694" w:rsidRPr="007A5817" w:rsidRDefault="00392694" w:rsidP="00247403">
                            <w:pPr>
                              <w:tabs>
                                <w:tab w:val="center" w:pos="5400"/>
                              </w:tabs>
                              <w:suppressAutoHyphens/>
                              <w:spacing w:before="60"/>
                              <w:rPr>
                                <w:rFonts w:asciiTheme="minorHAnsi" w:hAnsiTheme="minorHAnsi" w:cs="Univers"/>
                                <w:color w:val="0D0D0D" w:themeColor="text1" w:themeTint="F2"/>
                                <w:sz w:val="20"/>
                                <w:szCs w:val="20"/>
                              </w:rPr>
                            </w:pPr>
                          </w:p>
                          <w:p w14:paraId="57D0B720" w14:textId="77777777" w:rsidR="00392694" w:rsidRPr="00167A34" w:rsidRDefault="00392694"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14:paraId="425B4D9E" w14:textId="72A4B6A9" w:rsidR="00392694" w:rsidRDefault="00AD706F" w:rsidP="00BD4403">
                          <w:pPr>
                            <w:tabs>
                              <w:tab w:val="center" w:pos="5400"/>
                            </w:tabs>
                            <w:suppressAutoHyphens/>
                            <w:spacing w:before="60"/>
                            <w:rPr>
                              <w:rFonts w:asciiTheme="majorHAnsi" w:hAnsiTheme="majorHAnsi"/>
                              <w:color w:val="0D0D0D" w:themeColor="text1" w:themeTint="F2"/>
                              <w:sz w:val="18"/>
                              <w:szCs w:val="20"/>
                            </w:rPr>
                          </w:pPr>
                          <w:r w:rsidRPr="00AD706F">
                            <w:rPr>
                              <w:rFonts w:asciiTheme="majorHAnsi" w:hAnsiTheme="majorHAnsi"/>
                              <w:color w:val="0D0D0D" w:themeColor="text1" w:themeTint="F2"/>
                              <w:sz w:val="18"/>
                              <w:szCs w:val="20"/>
                            </w:rPr>
                            <w:t xml:space="preserve">Aprobado electrónicamente por la Comisión </w:t>
                          </w:r>
                          <w:r>
                            <w:rPr>
                              <w:rFonts w:asciiTheme="majorHAnsi" w:hAnsiTheme="majorHAnsi"/>
                              <w:color w:val="0D0D0D" w:themeColor="text1" w:themeTint="F2"/>
                              <w:sz w:val="18"/>
                              <w:szCs w:val="20"/>
                            </w:rPr>
                            <w:t>el 29 de junio</w:t>
                          </w:r>
                          <w:r w:rsidRPr="00AD706F">
                            <w:rPr>
                              <w:rFonts w:asciiTheme="majorHAnsi" w:hAnsiTheme="majorHAnsi"/>
                              <w:color w:val="0D0D0D" w:themeColor="text1" w:themeTint="F2"/>
                              <w:sz w:val="18"/>
                              <w:szCs w:val="20"/>
                            </w:rPr>
                            <w:t xml:space="preserve"> de 2017</w:t>
                          </w:r>
                          <w:r w:rsidR="00B12499">
                            <w:rPr>
                              <w:rFonts w:asciiTheme="majorHAnsi" w:hAnsiTheme="majorHAnsi"/>
                              <w:color w:val="0D0D0D" w:themeColor="text1" w:themeTint="F2"/>
                              <w:sz w:val="18"/>
                              <w:szCs w:val="20"/>
                            </w:rPr>
                            <w:t>.</w:t>
                          </w:r>
                        </w:p>
                      </w:sdtContent>
                    </w:sdt>
                    <w:p w14:paraId="43BD7F7D" w14:textId="77777777" w:rsidR="00392694" w:rsidRPr="007A5817" w:rsidRDefault="00392694" w:rsidP="00247403">
                      <w:pPr>
                        <w:tabs>
                          <w:tab w:val="center" w:pos="5400"/>
                        </w:tabs>
                        <w:suppressAutoHyphens/>
                        <w:spacing w:before="60"/>
                        <w:rPr>
                          <w:rFonts w:asciiTheme="minorHAnsi" w:hAnsiTheme="minorHAnsi" w:cs="Univers"/>
                          <w:color w:val="0D0D0D" w:themeColor="text1" w:themeTint="F2"/>
                          <w:sz w:val="20"/>
                          <w:szCs w:val="20"/>
                        </w:rPr>
                      </w:pPr>
                    </w:p>
                    <w:p w14:paraId="57D0B720" w14:textId="77777777" w:rsidR="00392694" w:rsidRPr="00167A34" w:rsidRDefault="00392694"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6647F80" w14:textId="77777777" w:rsidR="00A50FCF" w:rsidRPr="00827DD1" w:rsidRDefault="00A50FCF" w:rsidP="00040C3A">
      <w:pPr>
        <w:tabs>
          <w:tab w:val="center" w:pos="5400"/>
        </w:tabs>
        <w:suppressAutoHyphens/>
        <w:jc w:val="center"/>
        <w:rPr>
          <w:rFonts w:asciiTheme="majorHAnsi" w:hAnsiTheme="majorHAnsi"/>
          <w:sz w:val="18"/>
          <w:szCs w:val="22"/>
        </w:rPr>
      </w:pPr>
    </w:p>
    <w:p w14:paraId="187C36F5" w14:textId="77777777" w:rsidR="00A50FCF" w:rsidRPr="00827DD1" w:rsidRDefault="00A50FCF" w:rsidP="00040C3A">
      <w:pPr>
        <w:tabs>
          <w:tab w:val="center" w:pos="5400"/>
        </w:tabs>
        <w:suppressAutoHyphens/>
        <w:jc w:val="center"/>
        <w:rPr>
          <w:rFonts w:asciiTheme="majorHAnsi" w:hAnsiTheme="majorHAnsi"/>
          <w:sz w:val="18"/>
          <w:szCs w:val="22"/>
        </w:rPr>
      </w:pPr>
    </w:p>
    <w:p w14:paraId="7055063B" w14:textId="77777777" w:rsidR="00A50FCF" w:rsidRPr="00827DD1" w:rsidRDefault="00A50FCF" w:rsidP="00040C3A">
      <w:pPr>
        <w:tabs>
          <w:tab w:val="center" w:pos="5400"/>
        </w:tabs>
        <w:suppressAutoHyphens/>
        <w:jc w:val="center"/>
        <w:rPr>
          <w:rFonts w:asciiTheme="majorHAnsi" w:hAnsiTheme="majorHAnsi"/>
          <w:sz w:val="18"/>
          <w:szCs w:val="22"/>
        </w:rPr>
      </w:pPr>
    </w:p>
    <w:p w14:paraId="08DCEC3D" w14:textId="77777777" w:rsidR="00A50FCF" w:rsidRPr="00827DD1" w:rsidRDefault="00A50FCF" w:rsidP="00040C3A">
      <w:pPr>
        <w:tabs>
          <w:tab w:val="center" w:pos="5400"/>
        </w:tabs>
        <w:suppressAutoHyphens/>
        <w:jc w:val="center"/>
        <w:rPr>
          <w:rFonts w:asciiTheme="majorHAnsi" w:hAnsiTheme="majorHAnsi"/>
          <w:sz w:val="18"/>
          <w:szCs w:val="22"/>
        </w:rPr>
      </w:pPr>
    </w:p>
    <w:p w14:paraId="1E5F9BBB" w14:textId="77777777" w:rsidR="00A50FCF" w:rsidRPr="00827DD1" w:rsidRDefault="0090270B" w:rsidP="00040C3A">
      <w:pPr>
        <w:tabs>
          <w:tab w:val="center" w:pos="5400"/>
        </w:tabs>
        <w:suppressAutoHyphens/>
        <w:jc w:val="center"/>
        <w:rPr>
          <w:rFonts w:asciiTheme="majorHAnsi" w:hAnsiTheme="majorHAnsi"/>
          <w:sz w:val="18"/>
          <w:szCs w:val="22"/>
        </w:rPr>
      </w:pPr>
      <w:r w:rsidRPr="00827DD1">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23609334" wp14:editId="4AFBFDD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C42C4" w14:textId="66AB5980" w:rsidR="00392694" w:rsidRPr="0063685A" w:rsidRDefault="00392694" w:rsidP="00113F73">
                            <w:pPr>
                              <w:spacing w:line="276" w:lineRule="auto"/>
                              <w:rPr>
                                <w:rFonts w:asciiTheme="majorHAnsi" w:hAnsiTheme="majorHAnsi"/>
                                <w:color w:val="595959" w:themeColor="text1" w:themeTint="A6"/>
                                <w:sz w:val="18"/>
                                <w:szCs w:val="18"/>
                              </w:rPr>
                            </w:pPr>
                            <w:r w:rsidRPr="00823C44">
                              <w:rPr>
                                <w:rFonts w:asciiTheme="majorHAnsi" w:hAnsiTheme="majorHAnsi"/>
                                <w:b/>
                                <w:color w:val="595959" w:themeColor="text1" w:themeTint="A6"/>
                                <w:sz w:val="18"/>
                                <w:szCs w:val="18"/>
                              </w:rPr>
                              <w:t>Citar como:</w:t>
                            </w:r>
                            <w:r w:rsidRPr="00823C44">
                              <w:rPr>
                                <w:rFonts w:asciiTheme="majorHAnsi" w:hAnsiTheme="majorHAnsi"/>
                                <w:color w:val="595959" w:themeColor="text1" w:themeTint="A6"/>
                                <w:sz w:val="18"/>
                                <w:szCs w:val="18"/>
                              </w:rPr>
                              <w:t xml:space="preserve"> CIDH, Informe No. </w:t>
                            </w:r>
                            <w:r w:rsidR="00AD706F" w:rsidRPr="00823C44">
                              <w:rPr>
                                <w:rFonts w:asciiTheme="majorHAnsi" w:hAnsiTheme="majorHAnsi"/>
                                <w:color w:val="595959" w:themeColor="text1" w:themeTint="A6"/>
                                <w:sz w:val="18"/>
                                <w:szCs w:val="18"/>
                              </w:rPr>
                              <w:t>71/17</w:t>
                            </w:r>
                            <w:r>
                              <w:rPr>
                                <w:rFonts w:asciiTheme="majorHAnsi" w:hAnsiTheme="majorHAnsi"/>
                                <w:color w:val="595959" w:themeColor="text1" w:themeTint="A6"/>
                                <w:sz w:val="18"/>
                                <w:szCs w:val="18"/>
                                <w:lang w:val="es-ES_tradnl"/>
                              </w:rPr>
                              <w:t>, Petición 271-07</w:t>
                            </w:r>
                            <w:r w:rsidRPr="00890650">
                              <w:rPr>
                                <w:rFonts w:asciiTheme="majorHAnsi" w:hAnsiTheme="majorHAnsi"/>
                                <w:color w:val="595959" w:themeColor="text1" w:themeTint="A6"/>
                                <w:sz w:val="18"/>
                                <w:szCs w:val="18"/>
                                <w:lang w:val="es-ES_tradnl"/>
                              </w:rPr>
                              <w:t xml:space="preserve">. Admisibilidad. </w:t>
                            </w:r>
                            <w:r>
                              <w:rPr>
                                <w:rFonts w:asciiTheme="majorHAnsi" w:hAnsiTheme="majorHAnsi"/>
                                <w:color w:val="595959" w:themeColor="text1" w:themeTint="A6"/>
                                <w:sz w:val="18"/>
                                <w:szCs w:val="18"/>
                                <w:lang w:val="es-ES_tradnl"/>
                              </w:rPr>
                              <w:t>Jorge Luis de la Rosa Mejía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AD706F">
                              <w:rPr>
                                <w:rFonts w:asciiTheme="majorHAnsi" w:hAnsiTheme="majorHAnsi"/>
                                <w:color w:val="595959" w:themeColor="text1" w:themeTint="A6"/>
                                <w:sz w:val="18"/>
                                <w:szCs w:val="18"/>
                                <w:lang w:val="es-ES_tradnl"/>
                              </w:rPr>
                              <w:t>. 29 de junio de 2017</w:t>
                            </w:r>
                            <w:r w:rsidRPr="0063685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25C42C4" w14:textId="66AB5980" w:rsidR="00392694" w:rsidRPr="0063685A" w:rsidRDefault="00392694"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D706F">
                        <w:rPr>
                          <w:rFonts w:asciiTheme="majorHAnsi" w:hAnsiTheme="majorHAnsi"/>
                          <w:color w:val="595959" w:themeColor="text1" w:themeTint="A6"/>
                          <w:sz w:val="18"/>
                          <w:szCs w:val="18"/>
                          <w:lang w:val="pt-BR"/>
                        </w:rPr>
                        <w:t>71/17</w:t>
                      </w:r>
                      <w:r>
                        <w:rPr>
                          <w:rFonts w:asciiTheme="majorHAnsi" w:hAnsiTheme="majorHAnsi"/>
                          <w:color w:val="595959" w:themeColor="text1" w:themeTint="A6"/>
                          <w:sz w:val="18"/>
                          <w:szCs w:val="18"/>
                          <w:lang w:val="es-ES_tradnl"/>
                        </w:rPr>
                        <w:t>, Petición 271-07</w:t>
                      </w:r>
                      <w:r w:rsidRPr="00890650">
                        <w:rPr>
                          <w:rFonts w:asciiTheme="majorHAnsi" w:hAnsiTheme="majorHAnsi"/>
                          <w:color w:val="595959" w:themeColor="text1" w:themeTint="A6"/>
                          <w:sz w:val="18"/>
                          <w:szCs w:val="18"/>
                          <w:lang w:val="es-ES_tradnl"/>
                        </w:rPr>
                        <w:t xml:space="preserve">. Admisibilidad. </w:t>
                      </w:r>
                      <w:r>
                        <w:rPr>
                          <w:rFonts w:asciiTheme="majorHAnsi" w:hAnsiTheme="majorHAnsi"/>
                          <w:color w:val="595959" w:themeColor="text1" w:themeTint="A6"/>
                          <w:sz w:val="18"/>
                          <w:szCs w:val="18"/>
                          <w:lang w:val="es-ES_tradnl"/>
                        </w:rPr>
                        <w:t>Jorge Luis de la Rosa Mejía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AD706F">
                        <w:rPr>
                          <w:rFonts w:asciiTheme="majorHAnsi" w:hAnsiTheme="majorHAnsi"/>
                          <w:color w:val="595959" w:themeColor="text1" w:themeTint="A6"/>
                          <w:sz w:val="18"/>
                          <w:szCs w:val="18"/>
                          <w:lang w:val="es-ES_tradnl"/>
                        </w:rPr>
                        <w:t>. 29 de junio de 2017</w:t>
                      </w:r>
                      <w:r w:rsidRPr="0063685A">
                        <w:rPr>
                          <w:rFonts w:asciiTheme="majorHAnsi" w:hAnsiTheme="majorHAnsi"/>
                          <w:color w:val="595959" w:themeColor="text1" w:themeTint="A6"/>
                          <w:sz w:val="18"/>
                          <w:szCs w:val="18"/>
                        </w:rPr>
                        <w:t>.</w:t>
                      </w:r>
                    </w:p>
                  </w:txbxContent>
                </v:textbox>
              </v:shape>
            </w:pict>
          </mc:Fallback>
        </mc:AlternateContent>
      </w:r>
    </w:p>
    <w:p w14:paraId="54E617EB" w14:textId="77777777" w:rsidR="00A50FCF" w:rsidRPr="00827DD1" w:rsidRDefault="00A50FCF" w:rsidP="00040C3A">
      <w:pPr>
        <w:tabs>
          <w:tab w:val="center" w:pos="5400"/>
        </w:tabs>
        <w:suppressAutoHyphens/>
        <w:jc w:val="center"/>
        <w:rPr>
          <w:rFonts w:asciiTheme="majorHAnsi" w:hAnsiTheme="majorHAnsi"/>
          <w:sz w:val="18"/>
          <w:szCs w:val="22"/>
        </w:rPr>
      </w:pPr>
    </w:p>
    <w:p w14:paraId="1A307B0C" w14:textId="77777777" w:rsidR="0090270B" w:rsidRPr="00827DD1" w:rsidRDefault="00D306D1" w:rsidP="005516A1">
      <w:pPr>
        <w:tabs>
          <w:tab w:val="center" w:pos="5400"/>
        </w:tabs>
        <w:suppressAutoHyphens/>
        <w:jc w:val="center"/>
        <w:rPr>
          <w:rFonts w:asciiTheme="majorHAnsi" w:hAnsiTheme="majorHAnsi"/>
          <w:b/>
          <w:sz w:val="20"/>
        </w:rPr>
      </w:pPr>
      <w:r w:rsidRPr="00827DD1">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40470E88" wp14:editId="01054BE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59C28" w14:textId="77777777" w:rsidR="00392694" w:rsidRPr="00D72DC6" w:rsidRDefault="00392694"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B995038" wp14:editId="23A74D2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0759C28" w14:textId="77777777" w:rsidR="00392694" w:rsidRPr="00D72DC6" w:rsidRDefault="00392694"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B995038" wp14:editId="23A74D2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27DD1">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433E98BE" wp14:editId="53767C1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A6495" w14:textId="77777777" w:rsidR="00392694" w:rsidRPr="004B7EB6" w:rsidRDefault="0039269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E8A6495" w14:textId="77777777" w:rsidR="00392694" w:rsidRPr="004B7EB6" w:rsidRDefault="0039269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0ED4BAF" w14:textId="77777777" w:rsidR="0070697F" w:rsidRPr="00827DD1" w:rsidRDefault="0070697F" w:rsidP="005516A1">
      <w:pPr>
        <w:tabs>
          <w:tab w:val="center" w:pos="5400"/>
        </w:tabs>
        <w:suppressAutoHyphens/>
        <w:jc w:val="center"/>
        <w:rPr>
          <w:rFonts w:asciiTheme="majorHAnsi" w:hAnsiTheme="majorHAnsi"/>
          <w:b/>
          <w:sz w:val="20"/>
        </w:rPr>
        <w:sectPr w:rsidR="0070697F" w:rsidRPr="00827DD1"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A7D47A0" w14:textId="0C86DDDC" w:rsidR="00722C9F" w:rsidRPr="00B12499" w:rsidRDefault="00AD706F" w:rsidP="00722C9F">
      <w:pPr>
        <w:tabs>
          <w:tab w:val="center" w:pos="5400"/>
        </w:tabs>
        <w:suppressAutoHyphens/>
        <w:spacing w:line="276" w:lineRule="auto"/>
        <w:jc w:val="center"/>
        <w:rPr>
          <w:rFonts w:asciiTheme="majorHAnsi" w:hAnsiTheme="majorHAnsi"/>
          <w:b/>
          <w:sz w:val="18"/>
          <w:szCs w:val="18"/>
        </w:rPr>
      </w:pPr>
      <w:r w:rsidRPr="00B12499">
        <w:rPr>
          <w:rFonts w:asciiTheme="majorHAnsi" w:hAnsiTheme="majorHAnsi"/>
          <w:b/>
          <w:sz w:val="18"/>
          <w:szCs w:val="18"/>
        </w:rPr>
        <w:lastRenderedPageBreak/>
        <w:t>INFORME No. 71</w:t>
      </w:r>
      <w:r w:rsidR="00BD4403" w:rsidRPr="00B12499">
        <w:rPr>
          <w:rFonts w:asciiTheme="majorHAnsi" w:hAnsiTheme="majorHAnsi"/>
          <w:b/>
          <w:sz w:val="18"/>
          <w:szCs w:val="18"/>
        </w:rPr>
        <w:t xml:space="preserve">/ </w:t>
      </w:r>
      <w:sdt>
        <w:sdtPr>
          <w:rPr>
            <w:rFonts w:asciiTheme="majorHAnsi" w:hAnsiTheme="majorHAnsi"/>
            <w:b/>
            <w:sz w:val="18"/>
            <w:szCs w:val="18"/>
          </w:rPr>
          <w:alias w:val="Eligir teniendo en cuenta la participación de los comisionados"/>
          <w:tag w:val="Eligir teniendo en cuenta la participación de los comisionados"/>
          <w:id w:val="389078807"/>
          <w:placeholder>
            <w:docPart w:val="C0A575D28832469C9D12AA35A45412A2"/>
          </w:placeholder>
          <w:docPartList>
            <w:docPartGallery w:val="AutoText"/>
            <w:docPartCategory w:val="Header"/>
          </w:docPartList>
        </w:sdtPr>
        <w:sdtEndPr/>
        <w:sdtContent>
          <w:r w:rsidR="004B3D61" w:rsidRPr="00B12499">
            <w:rPr>
              <w:rFonts w:asciiTheme="majorHAnsi" w:hAnsiTheme="majorHAnsi"/>
              <w:b/>
              <w:sz w:val="18"/>
              <w:szCs w:val="18"/>
            </w:rPr>
            <w:t>1</w:t>
          </w:r>
          <w:r w:rsidR="00C54AC9" w:rsidRPr="00B12499">
            <w:rPr>
              <w:rFonts w:asciiTheme="majorHAnsi" w:hAnsiTheme="majorHAnsi"/>
              <w:b/>
              <w:sz w:val="18"/>
              <w:szCs w:val="18"/>
            </w:rPr>
            <w:t>7</w:t>
          </w:r>
          <w:r w:rsidR="004B3D61" w:rsidRPr="00B12499">
            <w:rPr>
              <w:rStyle w:val="FootnoteReference"/>
              <w:rFonts w:ascii="Cambria" w:hAnsi="Cambria"/>
              <w:b/>
              <w:sz w:val="18"/>
              <w:szCs w:val="18"/>
              <w:lang w:val="es-ES_tradnl"/>
            </w:rPr>
            <w:footnoteReference w:id="2"/>
          </w:r>
        </w:sdtContent>
      </w:sdt>
    </w:p>
    <w:p w14:paraId="733190CD" w14:textId="725D4167" w:rsidR="00722C9F" w:rsidRPr="00B12499" w:rsidRDefault="00722C9F" w:rsidP="00722C9F">
      <w:pPr>
        <w:tabs>
          <w:tab w:val="center" w:pos="5400"/>
        </w:tabs>
        <w:suppressAutoHyphens/>
        <w:spacing w:line="276" w:lineRule="auto"/>
        <w:jc w:val="center"/>
        <w:rPr>
          <w:rFonts w:asciiTheme="majorHAnsi" w:hAnsiTheme="majorHAnsi"/>
          <w:b/>
          <w:sz w:val="18"/>
          <w:szCs w:val="18"/>
          <w:lang w:val="es-ES_tradnl"/>
        </w:rPr>
      </w:pPr>
      <w:r w:rsidRPr="00B12499">
        <w:rPr>
          <w:rFonts w:asciiTheme="majorHAnsi" w:hAnsiTheme="majorHAnsi"/>
          <w:b/>
          <w:sz w:val="18"/>
          <w:szCs w:val="18"/>
          <w:lang w:val="es-MX"/>
        </w:rPr>
        <w:t xml:space="preserve">PETICIÓN </w:t>
      </w:r>
      <w:r w:rsidR="00FF7673" w:rsidRPr="00B12499">
        <w:rPr>
          <w:rFonts w:asciiTheme="majorHAnsi" w:hAnsiTheme="majorHAnsi"/>
          <w:b/>
          <w:sz w:val="18"/>
          <w:szCs w:val="18"/>
          <w:lang w:val="es-MX"/>
        </w:rPr>
        <w:t>271</w:t>
      </w:r>
      <w:r w:rsidRPr="00B12499">
        <w:rPr>
          <w:rFonts w:asciiTheme="majorHAnsi" w:hAnsiTheme="majorHAnsi"/>
          <w:b/>
          <w:sz w:val="18"/>
          <w:szCs w:val="18"/>
          <w:lang w:val="es-MX"/>
        </w:rPr>
        <w:t>-</w:t>
      </w:r>
      <w:r w:rsidR="00FF7673" w:rsidRPr="00B12499">
        <w:rPr>
          <w:rFonts w:asciiTheme="majorHAnsi" w:hAnsiTheme="majorHAnsi"/>
          <w:b/>
          <w:sz w:val="18"/>
          <w:szCs w:val="18"/>
          <w:lang w:val="es-MX"/>
        </w:rPr>
        <w:t>07</w:t>
      </w:r>
    </w:p>
    <w:p w14:paraId="4F8CF3D8" w14:textId="77777777" w:rsidR="00722C9F" w:rsidRPr="00B12499" w:rsidRDefault="006E0457" w:rsidP="00722C9F">
      <w:pPr>
        <w:tabs>
          <w:tab w:val="center" w:pos="5400"/>
        </w:tabs>
        <w:suppressAutoHyphens/>
        <w:spacing w:line="276" w:lineRule="auto"/>
        <w:jc w:val="center"/>
        <w:rPr>
          <w:rFonts w:asciiTheme="majorHAnsi" w:hAnsiTheme="majorHAnsi"/>
          <w:sz w:val="18"/>
          <w:szCs w:val="18"/>
          <w:lang w:val="es-MX"/>
        </w:rPr>
      </w:pPr>
      <w:r w:rsidRPr="00B12499">
        <w:rPr>
          <w:rFonts w:asciiTheme="majorHAnsi" w:hAnsiTheme="majorHAnsi"/>
          <w:sz w:val="18"/>
          <w:szCs w:val="18"/>
          <w:lang w:val="es-MX"/>
        </w:rPr>
        <w:t xml:space="preserve">INFORME DE </w:t>
      </w:r>
      <w:r w:rsidR="00FF7673" w:rsidRPr="00B12499">
        <w:rPr>
          <w:rFonts w:asciiTheme="majorHAnsi" w:hAnsiTheme="majorHAnsi"/>
          <w:sz w:val="18"/>
          <w:szCs w:val="18"/>
        </w:rPr>
        <w:t>ADMISIBILIDAD</w:t>
      </w:r>
    </w:p>
    <w:p w14:paraId="6D738A8B" w14:textId="77777777" w:rsidR="00722C9F" w:rsidRPr="00B12499" w:rsidRDefault="00FF7673" w:rsidP="00722C9F">
      <w:pPr>
        <w:tabs>
          <w:tab w:val="center" w:pos="5400"/>
        </w:tabs>
        <w:suppressAutoHyphens/>
        <w:spacing w:line="276" w:lineRule="auto"/>
        <w:jc w:val="center"/>
        <w:rPr>
          <w:rFonts w:asciiTheme="majorHAnsi" w:hAnsiTheme="majorHAnsi"/>
          <w:sz w:val="18"/>
          <w:szCs w:val="18"/>
          <w:lang w:val="es-MX"/>
        </w:rPr>
      </w:pPr>
      <w:r w:rsidRPr="00B12499">
        <w:rPr>
          <w:rFonts w:asciiTheme="majorHAnsi" w:hAnsiTheme="majorHAnsi"/>
          <w:sz w:val="18"/>
          <w:szCs w:val="18"/>
          <w:lang w:val="es-MX"/>
        </w:rPr>
        <w:t>JORGE LUIS DE LA ROSA MEJÍA Y OTROS</w:t>
      </w:r>
    </w:p>
    <w:p w14:paraId="0496F7FA" w14:textId="77777777" w:rsidR="0070697F" w:rsidRPr="00B12499" w:rsidRDefault="00FF7673" w:rsidP="00722C9F">
      <w:pPr>
        <w:tabs>
          <w:tab w:val="center" w:pos="5400"/>
        </w:tabs>
        <w:suppressAutoHyphens/>
        <w:spacing w:line="276" w:lineRule="auto"/>
        <w:jc w:val="center"/>
        <w:rPr>
          <w:rFonts w:asciiTheme="majorHAnsi" w:hAnsiTheme="majorHAnsi"/>
          <w:sz w:val="18"/>
          <w:szCs w:val="18"/>
        </w:rPr>
      </w:pPr>
      <w:r w:rsidRPr="00B12499">
        <w:rPr>
          <w:rFonts w:asciiTheme="majorHAnsi" w:hAnsiTheme="majorHAnsi"/>
          <w:bCs/>
          <w:sz w:val="18"/>
          <w:szCs w:val="18"/>
        </w:rPr>
        <w:t>COLOMBIA</w:t>
      </w:r>
    </w:p>
    <w:sdt>
      <w:sdtPr>
        <w:rPr>
          <w:rStyle w:val="Style1"/>
          <w:szCs w:val="18"/>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14:paraId="2EB3E081" w14:textId="0A1F35E1" w:rsidR="00BD4403" w:rsidRPr="00B12499" w:rsidRDefault="00AD706F" w:rsidP="00BD4403">
          <w:pPr>
            <w:tabs>
              <w:tab w:val="center" w:pos="5400"/>
            </w:tabs>
            <w:suppressAutoHyphens/>
            <w:spacing w:line="276" w:lineRule="auto"/>
            <w:jc w:val="center"/>
            <w:rPr>
              <w:rStyle w:val="Style1"/>
              <w:szCs w:val="18"/>
            </w:rPr>
          </w:pPr>
          <w:r w:rsidRPr="00B12499">
            <w:rPr>
              <w:rStyle w:val="Style1"/>
              <w:szCs w:val="18"/>
            </w:rPr>
            <w:t>29 DE JUNIO DE 2017</w:t>
          </w:r>
        </w:p>
      </w:sdtContent>
    </w:sdt>
    <w:p w14:paraId="45B86E8F" w14:textId="77777777" w:rsidR="00722C9F" w:rsidRPr="00AD706F" w:rsidRDefault="00722C9F" w:rsidP="00722C9F">
      <w:pPr>
        <w:tabs>
          <w:tab w:val="center" w:pos="5400"/>
        </w:tabs>
        <w:suppressAutoHyphens/>
        <w:spacing w:line="276" w:lineRule="auto"/>
        <w:jc w:val="center"/>
        <w:rPr>
          <w:rFonts w:asciiTheme="majorHAnsi" w:hAnsiTheme="majorHAnsi"/>
          <w:sz w:val="18"/>
          <w:szCs w:val="20"/>
        </w:rPr>
      </w:pPr>
    </w:p>
    <w:p w14:paraId="4F76388B" w14:textId="77777777" w:rsidR="00547D7F" w:rsidRPr="00AD706F" w:rsidRDefault="00547D7F" w:rsidP="00722C9F">
      <w:pPr>
        <w:tabs>
          <w:tab w:val="center" w:pos="5400"/>
        </w:tabs>
        <w:suppressAutoHyphens/>
        <w:spacing w:line="276" w:lineRule="auto"/>
        <w:jc w:val="center"/>
        <w:rPr>
          <w:rFonts w:asciiTheme="majorHAnsi" w:hAnsiTheme="majorHAnsi"/>
          <w:sz w:val="18"/>
          <w:szCs w:val="20"/>
        </w:rPr>
      </w:pPr>
    </w:p>
    <w:p w14:paraId="0564091D" w14:textId="77777777" w:rsidR="0063685A" w:rsidRPr="00823C44" w:rsidRDefault="0063685A" w:rsidP="008645D0">
      <w:pPr>
        <w:spacing w:after="240"/>
        <w:ind w:firstLine="720"/>
        <w:jc w:val="both"/>
        <w:rPr>
          <w:rFonts w:asciiTheme="majorHAnsi" w:hAnsiTheme="majorHAnsi"/>
          <w:b/>
          <w:bCs/>
          <w:sz w:val="20"/>
          <w:szCs w:val="20"/>
        </w:rPr>
      </w:pPr>
      <w:r w:rsidRPr="00827DD1">
        <w:rPr>
          <w:rFonts w:asciiTheme="majorHAnsi" w:hAnsiTheme="majorHAnsi"/>
          <w:b/>
          <w:bCs/>
          <w:sz w:val="20"/>
          <w:szCs w:val="20"/>
        </w:rPr>
        <w:t>I.</w:t>
      </w:r>
      <w:r w:rsidRPr="00827DD1">
        <w:rPr>
          <w:rFonts w:asciiTheme="majorHAnsi" w:hAnsiTheme="majorHAnsi"/>
          <w:b/>
          <w:bCs/>
          <w:sz w:val="20"/>
          <w:szCs w:val="20"/>
        </w:rPr>
        <w:tab/>
        <w:t>RESUM</w:t>
      </w:r>
      <w:r w:rsidRPr="00AD706F">
        <w:rPr>
          <w:rFonts w:asciiTheme="majorHAnsi" w:hAnsiTheme="majorHAnsi"/>
          <w:b/>
          <w:bCs/>
          <w:sz w:val="20"/>
          <w:szCs w:val="20"/>
        </w:rPr>
        <w:t>E</w:t>
      </w:r>
      <w:r w:rsidRPr="00823C44">
        <w:rPr>
          <w:rFonts w:asciiTheme="majorHAnsi" w:hAnsiTheme="majorHAnsi"/>
          <w:b/>
          <w:bCs/>
          <w:sz w:val="20"/>
          <w:szCs w:val="20"/>
        </w:rPr>
        <w:t>N</w:t>
      </w:r>
    </w:p>
    <w:p w14:paraId="69BE3E20" w14:textId="6E75E54E" w:rsidR="00BD4403" w:rsidRPr="00827DD1" w:rsidRDefault="00BD440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827DD1">
        <w:rPr>
          <w:rFonts w:ascii="Cambria" w:hAnsi="Cambria"/>
          <w:sz w:val="20"/>
          <w:szCs w:val="20"/>
          <w:lang w:val="es-MX"/>
        </w:rPr>
        <w:t xml:space="preserve">El </w:t>
      </w:r>
      <w:r w:rsidR="00E32B3E" w:rsidRPr="00827DD1">
        <w:rPr>
          <w:rFonts w:ascii="Cambria" w:hAnsi="Cambria"/>
          <w:sz w:val="20"/>
          <w:szCs w:val="20"/>
        </w:rPr>
        <w:t>7 de marzo de 2007</w:t>
      </w:r>
      <w:r w:rsidRPr="00827DD1">
        <w:rPr>
          <w:rFonts w:ascii="Cambria" w:hAnsi="Cambria"/>
          <w:sz w:val="20"/>
          <w:szCs w:val="20"/>
          <w:lang w:val="es-MX"/>
        </w:rPr>
        <w:t xml:space="preserve"> </w:t>
      </w:r>
      <w:r w:rsidRPr="00827DD1">
        <w:rPr>
          <w:rFonts w:ascii="Cambria" w:hAnsi="Cambria"/>
          <w:sz w:val="20"/>
          <w:szCs w:val="20"/>
        </w:rPr>
        <w:t xml:space="preserve">la Comisión Interamericana de Derechos Humanos (en adelante, “la Comisión Interamericana”, “la Comisión” o “la CIDH”) recibió una petición presentada por </w:t>
      </w:r>
      <w:r w:rsidR="00E32B3E" w:rsidRPr="00827DD1">
        <w:rPr>
          <w:rFonts w:ascii="Cambria" w:hAnsi="Cambria"/>
          <w:sz w:val="20"/>
          <w:szCs w:val="20"/>
        </w:rPr>
        <w:t>la Comisión Colombiana de Juristas</w:t>
      </w:r>
      <w:r w:rsidR="00AF1660" w:rsidRPr="00827DD1">
        <w:rPr>
          <w:rFonts w:ascii="Cambria" w:hAnsi="Cambria"/>
          <w:sz w:val="20"/>
          <w:szCs w:val="20"/>
        </w:rPr>
        <w:t xml:space="preserve"> </w:t>
      </w:r>
      <w:r w:rsidRPr="00827DD1">
        <w:rPr>
          <w:rFonts w:ascii="Cambria" w:hAnsi="Cambria"/>
          <w:sz w:val="20"/>
          <w:szCs w:val="20"/>
        </w:rPr>
        <w:t xml:space="preserve">contra </w:t>
      </w:r>
      <w:r w:rsidR="00E32B3E" w:rsidRPr="00827DD1">
        <w:rPr>
          <w:rFonts w:ascii="Cambria" w:hAnsi="Cambria"/>
          <w:bCs/>
          <w:sz w:val="20"/>
          <w:szCs w:val="20"/>
        </w:rPr>
        <w:t>Colombia</w:t>
      </w:r>
      <w:r w:rsidRPr="00827DD1">
        <w:rPr>
          <w:rFonts w:ascii="Cambria" w:hAnsi="Cambria"/>
          <w:sz w:val="20"/>
          <w:szCs w:val="20"/>
        </w:rPr>
        <w:t xml:space="preserve"> (en adelante, “</w:t>
      </w:r>
      <w:r w:rsidR="00E32B3E" w:rsidRPr="00827DD1">
        <w:rPr>
          <w:rFonts w:ascii="Cambria" w:hAnsi="Cambria"/>
          <w:bCs/>
          <w:sz w:val="20"/>
          <w:szCs w:val="20"/>
        </w:rPr>
        <w:t>Colombia</w:t>
      </w:r>
      <w:r w:rsidRPr="00827DD1">
        <w:rPr>
          <w:rFonts w:ascii="Cambria" w:hAnsi="Cambria"/>
          <w:sz w:val="20"/>
          <w:szCs w:val="20"/>
        </w:rPr>
        <w:t xml:space="preserve">” o “el Estado”) en representación de </w:t>
      </w:r>
      <w:r w:rsidR="005135E6" w:rsidRPr="00827DD1">
        <w:rPr>
          <w:rFonts w:ascii="Cambria" w:hAnsi="Cambria"/>
          <w:sz w:val="20"/>
          <w:szCs w:val="20"/>
        </w:rPr>
        <w:t>Jorge Luis de la Rosa Mejía</w:t>
      </w:r>
      <w:r w:rsidR="00B8459A" w:rsidRPr="00827DD1">
        <w:rPr>
          <w:rFonts w:ascii="Cambria" w:hAnsi="Cambria"/>
          <w:sz w:val="20"/>
          <w:szCs w:val="20"/>
        </w:rPr>
        <w:t>,</w:t>
      </w:r>
      <w:r w:rsidR="005135E6" w:rsidRPr="00827DD1">
        <w:rPr>
          <w:rFonts w:ascii="Cambria" w:hAnsi="Cambria"/>
          <w:sz w:val="20"/>
          <w:szCs w:val="20"/>
        </w:rPr>
        <w:t xml:space="preserve"> </w:t>
      </w:r>
      <w:r w:rsidR="00D36CD6" w:rsidRPr="00827DD1">
        <w:rPr>
          <w:rStyle w:val="PlaceholderText"/>
          <w:rFonts w:asciiTheme="majorHAnsi" w:hAnsiTheme="majorHAnsi"/>
          <w:color w:val="auto"/>
          <w:sz w:val="20"/>
          <w:szCs w:val="20"/>
          <w:lang w:val="es-MX"/>
        </w:rPr>
        <w:t>Sadith Elena Mendoza Pére</w:t>
      </w:r>
      <w:r w:rsidR="00B8459A" w:rsidRPr="00827DD1">
        <w:rPr>
          <w:rStyle w:val="PlaceholderText"/>
          <w:rFonts w:asciiTheme="majorHAnsi" w:hAnsiTheme="majorHAnsi"/>
          <w:color w:val="auto"/>
          <w:sz w:val="20"/>
          <w:szCs w:val="20"/>
          <w:lang w:val="es-MX"/>
        </w:rPr>
        <w:t>z,</w:t>
      </w:r>
      <w:r w:rsidR="00D36CD6" w:rsidRPr="00827DD1">
        <w:rPr>
          <w:rStyle w:val="PlaceholderText"/>
          <w:rFonts w:asciiTheme="majorHAnsi" w:hAnsiTheme="majorHAnsi"/>
          <w:color w:val="auto"/>
          <w:sz w:val="20"/>
          <w:szCs w:val="20"/>
          <w:lang w:val="es-MX"/>
        </w:rPr>
        <w:t xml:space="preserve"> Aída Cecilia Padilla Mercado</w:t>
      </w:r>
      <w:r w:rsidR="00B8459A" w:rsidRPr="00827DD1">
        <w:rPr>
          <w:rStyle w:val="PlaceholderText"/>
          <w:rFonts w:asciiTheme="majorHAnsi" w:hAnsiTheme="majorHAnsi"/>
          <w:color w:val="auto"/>
          <w:sz w:val="20"/>
          <w:szCs w:val="20"/>
          <w:lang w:val="es-MX"/>
        </w:rPr>
        <w:t>, y sus familiares</w:t>
      </w:r>
      <w:r w:rsidR="008A66EE" w:rsidRPr="00827DD1">
        <w:rPr>
          <w:rStyle w:val="PlaceholderText"/>
          <w:rFonts w:asciiTheme="majorHAnsi" w:hAnsiTheme="majorHAnsi"/>
          <w:color w:val="auto"/>
          <w:sz w:val="20"/>
          <w:szCs w:val="20"/>
          <w:lang w:val="es-MX"/>
        </w:rPr>
        <w:t xml:space="preserve"> (en adelante, “las presuntas víctimas”)</w:t>
      </w:r>
      <w:r w:rsidRPr="00827DD1">
        <w:rPr>
          <w:rFonts w:ascii="Cambria" w:hAnsi="Cambria"/>
          <w:sz w:val="20"/>
          <w:szCs w:val="20"/>
          <w:lang w:val="es-MX"/>
        </w:rPr>
        <w:t>.</w:t>
      </w:r>
      <w:r w:rsidR="005135E6" w:rsidRPr="00827DD1">
        <w:rPr>
          <w:rFonts w:ascii="Cambria" w:hAnsi="Cambria"/>
          <w:sz w:val="20"/>
          <w:szCs w:val="20"/>
          <w:lang w:val="es-MX"/>
        </w:rPr>
        <w:t xml:space="preserve"> El 11 de abril de 2013 la Corporación Colectivo de Abogados José Alvear Restrepo </w:t>
      </w:r>
      <w:r w:rsidR="005700CE" w:rsidRPr="00827DD1">
        <w:rPr>
          <w:rFonts w:ascii="Cambria" w:hAnsi="Cambria"/>
          <w:sz w:val="20"/>
          <w:szCs w:val="20"/>
          <w:lang w:val="es-MX"/>
        </w:rPr>
        <w:t xml:space="preserve">se constituyó en co-peticionaria y </w:t>
      </w:r>
      <w:r w:rsidR="005A462E" w:rsidRPr="00827DD1">
        <w:rPr>
          <w:rFonts w:ascii="Cambria" w:hAnsi="Cambria"/>
          <w:sz w:val="20"/>
          <w:szCs w:val="20"/>
          <w:lang w:val="es-MX"/>
        </w:rPr>
        <w:t xml:space="preserve">representante </w:t>
      </w:r>
      <w:r w:rsidR="005700CE" w:rsidRPr="00827DD1">
        <w:rPr>
          <w:rFonts w:ascii="Cambria" w:hAnsi="Cambria"/>
          <w:sz w:val="20"/>
          <w:szCs w:val="20"/>
          <w:lang w:val="es-MX"/>
        </w:rPr>
        <w:t xml:space="preserve">de </w:t>
      </w:r>
      <w:r w:rsidR="005135E6" w:rsidRPr="00827DD1">
        <w:rPr>
          <w:rFonts w:ascii="Cambria" w:hAnsi="Cambria"/>
          <w:sz w:val="20"/>
          <w:szCs w:val="20"/>
          <w:lang w:val="es-MX"/>
        </w:rPr>
        <w:t xml:space="preserve">Fabio Luis Coley Coronado y </w:t>
      </w:r>
      <w:r w:rsidR="005700CE" w:rsidRPr="00827DD1">
        <w:rPr>
          <w:rFonts w:ascii="Cambria" w:hAnsi="Cambria"/>
          <w:sz w:val="20"/>
          <w:szCs w:val="20"/>
          <w:lang w:val="es-MX"/>
        </w:rPr>
        <w:t xml:space="preserve">familiares, </w:t>
      </w:r>
      <w:r w:rsidR="008A66EE" w:rsidRPr="00827DD1">
        <w:rPr>
          <w:rFonts w:ascii="Cambria" w:hAnsi="Cambria"/>
          <w:sz w:val="20"/>
          <w:szCs w:val="20"/>
          <w:lang w:val="es-MX"/>
        </w:rPr>
        <w:t>también presuntas víctimas en la presente petición</w:t>
      </w:r>
      <w:r w:rsidR="005700CE" w:rsidRPr="00827DD1">
        <w:rPr>
          <w:rFonts w:ascii="Cambria" w:hAnsi="Cambria"/>
          <w:sz w:val="20"/>
          <w:szCs w:val="20"/>
          <w:lang w:val="es-MX"/>
        </w:rPr>
        <w:t xml:space="preserve">. </w:t>
      </w:r>
    </w:p>
    <w:p w14:paraId="4262525A" w14:textId="65D83C4D" w:rsidR="00BD4403" w:rsidRPr="00827DD1" w:rsidRDefault="00C35E02" w:rsidP="00B8459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27DD1">
        <w:rPr>
          <w:rFonts w:asciiTheme="majorHAnsi" w:eastAsia="SimSun" w:hAnsiTheme="majorHAnsi"/>
          <w:sz w:val="20"/>
          <w:szCs w:val="20"/>
        </w:rPr>
        <w:t xml:space="preserve">Las </w:t>
      </w:r>
      <w:r w:rsidR="003541FF" w:rsidRPr="00827DD1">
        <w:rPr>
          <w:rFonts w:asciiTheme="majorHAnsi" w:eastAsia="SimSun" w:hAnsiTheme="majorHAnsi"/>
          <w:sz w:val="20"/>
          <w:szCs w:val="20"/>
        </w:rPr>
        <w:t xml:space="preserve">organizaciones </w:t>
      </w:r>
      <w:r w:rsidRPr="00827DD1">
        <w:rPr>
          <w:rFonts w:asciiTheme="majorHAnsi" w:eastAsia="SimSun" w:hAnsiTheme="majorHAnsi"/>
          <w:sz w:val="20"/>
          <w:szCs w:val="20"/>
        </w:rPr>
        <w:t>peticionarias sostienen</w:t>
      </w:r>
      <w:r w:rsidR="00BD4403" w:rsidRPr="00827DD1">
        <w:rPr>
          <w:rFonts w:asciiTheme="majorHAnsi" w:eastAsia="SimSun" w:hAnsiTheme="majorHAnsi"/>
          <w:sz w:val="20"/>
          <w:szCs w:val="20"/>
          <w:lang w:val="es-MX"/>
        </w:rPr>
        <w:t xml:space="preserve"> que </w:t>
      </w:r>
      <w:r w:rsidR="007126C0" w:rsidRPr="00827DD1">
        <w:rPr>
          <w:rFonts w:asciiTheme="majorHAnsi" w:eastAsia="SimSun" w:hAnsiTheme="majorHAnsi"/>
          <w:sz w:val="20"/>
          <w:szCs w:val="20"/>
          <w:lang w:val="es-MX"/>
        </w:rPr>
        <w:t xml:space="preserve">las presuntas víctimas </w:t>
      </w:r>
      <w:r w:rsidR="00F676DB" w:rsidRPr="00827DD1">
        <w:rPr>
          <w:rFonts w:asciiTheme="majorHAnsi" w:eastAsia="SimSun" w:hAnsiTheme="majorHAnsi"/>
          <w:sz w:val="20"/>
          <w:szCs w:val="20"/>
          <w:lang w:val="es-MX"/>
        </w:rPr>
        <w:t xml:space="preserve">fueron desaparecidas </w:t>
      </w:r>
      <w:r w:rsidR="000A2F91" w:rsidRPr="00827DD1">
        <w:rPr>
          <w:rFonts w:asciiTheme="majorHAnsi" w:eastAsia="SimSun" w:hAnsiTheme="majorHAnsi"/>
          <w:sz w:val="20"/>
          <w:szCs w:val="20"/>
          <w:lang w:val="es-MX"/>
        </w:rPr>
        <w:t xml:space="preserve">y ejecutadas </w:t>
      </w:r>
      <w:r w:rsidR="00C540B8" w:rsidRPr="00827DD1">
        <w:rPr>
          <w:rStyle w:val="PlaceholderText"/>
          <w:rFonts w:asciiTheme="majorHAnsi" w:hAnsiTheme="majorHAnsi"/>
          <w:color w:val="auto"/>
          <w:sz w:val="20"/>
          <w:szCs w:val="20"/>
          <w:lang w:val="es-MX"/>
        </w:rPr>
        <w:t>por miembros del B</w:t>
      </w:r>
      <w:r w:rsidR="000A2F91" w:rsidRPr="00827DD1">
        <w:rPr>
          <w:rStyle w:val="PlaceholderText"/>
          <w:rFonts w:asciiTheme="majorHAnsi" w:hAnsiTheme="majorHAnsi"/>
          <w:color w:val="auto"/>
          <w:sz w:val="20"/>
          <w:szCs w:val="20"/>
          <w:lang w:val="es-MX"/>
        </w:rPr>
        <w:t>loque Héroes de los Montes de María</w:t>
      </w:r>
      <w:r w:rsidR="00C54AC9" w:rsidRPr="00827DD1">
        <w:rPr>
          <w:rStyle w:val="PlaceholderText"/>
          <w:rFonts w:asciiTheme="majorHAnsi" w:hAnsiTheme="majorHAnsi"/>
          <w:color w:val="auto"/>
          <w:sz w:val="20"/>
          <w:szCs w:val="20"/>
          <w:lang w:val="es-MX"/>
        </w:rPr>
        <w:t xml:space="preserve"> de las Autodefensas Unidas de Colombia (“AUC”)</w:t>
      </w:r>
      <w:r w:rsidR="000A2F91" w:rsidRPr="00827DD1">
        <w:rPr>
          <w:rStyle w:val="PlaceholderText"/>
          <w:rFonts w:asciiTheme="majorHAnsi" w:hAnsiTheme="majorHAnsi"/>
          <w:color w:val="auto"/>
          <w:sz w:val="20"/>
          <w:szCs w:val="20"/>
          <w:lang w:val="es-MX"/>
        </w:rPr>
        <w:t xml:space="preserve"> en el municipio de San Onofre</w:t>
      </w:r>
      <w:r w:rsidR="000A2F91" w:rsidRPr="00827DD1">
        <w:rPr>
          <w:rFonts w:asciiTheme="majorHAnsi" w:eastAsia="SimSun" w:hAnsiTheme="majorHAnsi"/>
          <w:sz w:val="20"/>
          <w:szCs w:val="20"/>
          <w:lang w:val="es-MX"/>
        </w:rPr>
        <w:t xml:space="preserve">, </w:t>
      </w:r>
      <w:r w:rsidR="00173FA1" w:rsidRPr="00827DD1">
        <w:rPr>
          <w:rFonts w:asciiTheme="majorHAnsi" w:eastAsia="SimSun" w:hAnsiTheme="majorHAnsi"/>
          <w:sz w:val="20"/>
          <w:szCs w:val="20"/>
          <w:lang w:val="es-MX"/>
        </w:rPr>
        <w:t xml:space="preserve">departamento de </w:t>
      </w:r>
      <w:r w:rsidR="00402E03" w:rsidRPr="00827DD1">
        <w:rPr>
          <w:rFonts w:asciiTheme="majorHAnsi" w:eastAsia="SimSun" w:hAnsiTheme="majorHAnsi"/>
          <w:sz w:val="20"/>
          <w:szCs w:val="20"/>
          <w:lang w:val="es-MX"/>
        </w:rPr>
        <w:t xml:space="preserve">Sucre, </w:t>
      </w:r>
      <w:r w:rsidR="003541FF" w:rsidRPr="00827DD1">
        <w:rPr>
          <w:rFonts w:asciiTheme="majorHAnsi" w:eastAsia="SimSun" w:hAnsiTheme="majorHAnsi"/>
          <w:sz w:val="20"/>
          <w:szCs w:val="20"/>
          <w:lang w:val="es-MX"/>
        </w:rPr>
        <w:t xml:space="preserve">en el año 2001. Alegan </w:t>
      </w:r>
      <w:r w:rsidR="00B8459A" w:rsidRPr="00827DD1">
        <w:rPr>
          <w:rFonts w:asciiTheme="majorHAnsi" w:eastAsia="SimSun" w:hAnsiTheme="majorHAnsi"/>
          <w:sz w:val="20"/>
          <w:szCs w:val="20"/>
        </w:rPr>
        <w:t>retardo injustificado en las investigaciones adelantadas</w:t>
      </w:r>
      <w:r w:rsidR="001670D2" w:rsidRPr="00827DD1">
        <w:rPr>
          <w:rFonts w:asciiTheme="majorHAnsi" w:eastAsia="SimSun" w:hAnsiTheme="majorHAnsi"/>
          <w:sz w:val="20"/>
          <w:szCs w:val="20"/>
        </w:rPr>
        <w:t xml:space="preserve">, </w:t>
      </w:r>
      <w:r w:rsidR="00B8459A" w:rsidRPr="00827DD1">
        <w:rPr>
          <w:rFonts w:asciiTheme="majorHAnsi" w:eastAsia="SimSun" w:hAnsiTheme="majorHAnsi"/>
          <w:sz w:val="20"/>
          <w:szCs w:val="20"/>
        </w:rPr>
        <w:t xml:space="preserve">pues a más de 15 años de ocurridos los hechos únicamente se ha condenado a tres de los presuntos responsables sin que se haya </w:t>
      </w:r>
      <w:r w:rsidR="000A2F91" w:rsidRPr="00827DD1">
        <w:rPr>
          <w:rFonts w:asciiTheme="majorHAnsi" w:eastAsia="SimSun" w:hAnsiTheme="majorHAnsi"/>
          <w:sz w:val="20"/>
          <w:szCs w:val="20"/>
        </w:rPr>
        <w:t xml:space="preserve">investigado y en su caso </w:t>
      </w:r>
      <w:r w:rsidR="00B8459A" w:rsidRPr="00827DD1">
        <w:rPr>
          <w:rFonts w:asciiTheme="majorHAnsi" w:eastAsia="SimSun" w:hAnsiTheme="majorHAnsi"/>
          <w:sz w:val="20"/>
          <w:szCs w:val="20"/>
        </w:rPr>
        <w:t xml:space="preserve">vinculado al proceso a los agentes estatales que apoyaron </w:t>
      </w:r>
      <w:r w:rsidR="00B34910" w:rsidRPr="00827DD1">
        <w:rPr>
          <w:rFonts w:asciiTheme="majorHAnsi" w:eastAsia="SimSun" w:hAnsiTheme="majorHAnsi"/>
          <w:sz w:val="20"/>
          <w:szCs w:val="20"/>
        </w:rPr>
        <w:t>y financiaron</w:t>
      </w:r>
      <w:r w:rsidR="00B8459A" w:rsidRPr="00827DD1">
        <w:rPr>
          <w:rFonts w:asciiTheme="majorHAnsi" w:eastAsia="SimSun" w:hAnsiTheme="majorHAnsi"/>
          <w:sz w:val="20"/>
          <w:szCs w:val="20"/>
        </w:rPr>
        <w:t xml:space="preserve"> </w:t>
      </w:r>
      <w:r w:rsidR="001670D2" w:rsidRPr="00827DD1">
        <w:rPr>
          <w:rFonts w:asciiTheme="majorHAnsi" w:eastAsia="SimSun" w:hAnsiTheme="majorHAnsi"/>
          <w:sz w:val="20"/>
          <w:szCs w:val="20"/>
        </w:rPr>
        <w:t>a los presuntos responsables</w:t>
      </w:r>
      <w:r w:rsidR="00B8459A" w:rsidRPr="00827DD1">
        <w:rPr>
          <w:rFonts w:asciiTheme="majorHAnsi" w:eastAsia="SimSun" w:hAnsiTheme="majorHAnsi"/>
          <w:sz w:val="20"/>
          <w:szCs w:val="20"/>
        </w:rPr>
        <w:t xml:space="preserve">, ni se </w:t>
      </w:r>
      <w:r w:rsidR="001670D2" w:rsidRPr="00827DD1">
        <w:rPr>
          <w:rFonts w:asciiTheme="majorHAnsi" w:eastAsia="SimSun" w:hAnsiTheme="majorHAnsi"/>
          <w:sz w:val="20"/>
          <w:szCs w:val="20"/>
        </w:rPr>
        <w:t xml:space="preserve">ha </w:t>
      </w:r>
      <w:r w:rsidR="00B8459A" w:rsidRPr="00827DD1">
        <w:rPr>
          <w:rFonts w:asciiTheme="majorHAnsi" w:eastAsia="SimSun" w:hAnsiTheme="majorHAnsi"/>
          <w:sz w:val="20"/>
          <w:szCs w:val="20"/>
        </w:rPr>
        <w:t>ubicado, identificado y entregado los restos de las víctimas a sus familiares.</w:t>
      </w:r>
      <w:r w:rsidR="00BD4403" w:rsidRPr="00827DD1">
        <w:rPr>
          <w:rFonts w:asciiTheme="majorHAnsi" w:eastAsia="SimSun" w:hAnsiTheme="majorHAnsi"/>
          <w:sz w:val="20"/>
          <w:szCs w:val="20"/>
          <w:lang w:val="es-MX"/>
        </w:rPr>
        <w:t xml:space="preserve"> </w:t>
      </w:r>
      <w:r w:rsidRPr="00827DD1">
        <w:rPr>
          <w:rFonts w:asciiTheme="majorHAnsi" w:eastAsia="SimSun" w:hAnsiTheme="majorHAnsi"/>
          <w:sz w:val="20"/>
          <w:szCs w:val="20"/>
        </w:rPr>
        <w:t>Por su parte</w:t>
      </w:r>
      <w:r w:rsidR="003541FF" w:rsidRPr="00827DD1">
        <w:rPr>
          <w:rFonts w:asciiTheme="majorHAnsi" w:eastAsia="SimSun" w:hAnsiTheme="majorHAnsi"/>
          <w:sz w:val="20"/>
          <w:szCs w:val="20"/>
        </w:rPr>
        <w:t>,</w:t>
      </w:r>
      <w:r w:rsidRPr="00827DD1">
        <w:rPr>
          <w:rFonts w:asciiTheme="majorHAnsi" w:eastAsia="SimSun" w:hAnsiTheme="majorHAnsi"/>
          <w:sz w:val="20"/>
          <w:szCs w:val="20"/>
        </w:rPr>
        <w:t xml:space="preserve"> el Estado </w:t>
      </w:r>
      <w:r w:rsidR="001670D2" w:rsidRPr="00827DD1">
        <w:rPr>
          <w:rFonts w:asciiTheme="majorHAnsi" w:eastAsia="SimSun" w:hAnsiTheme="majorHAnsi"/>
          <w:sz w:val="20"/>
          <w:szCs w:val="20"/>
        </w:rPr>
        <w:t xml:space="preserve">alega </w:t>
      </w:r>
      <w:r w:rsidRPr="00827DD1">
        <w:rPr>
          <w:rFonts w:asciiTheme="majorHAnsi" w:eastAsia="SimSun" w:hAnsiTheme="majorHAnsi"/>
          <w:sz w:val="20"/>
          <w:szCs w:val="20"/>
        </w:rPr>
        <w:t xml:space="preserve">que </w:t>
      </w:r>
      <w:r w:rsidR="001670D2" w:rsidRPr="00827DD1">
        <w:rPr>
          <w:rFonts w:asciiTheme="majorHAnsi" w:hAnsiTheme="majorHAnsi"/>
          <w:sz w:val="20"/>
          <w:szCs w:val="20"/>
        </w:rPr>
        <w:t>no se ha agotado el recurso de acción de reparación directa y que los hechos expuestos no caracterizan violaciones a los derechos humanos que sean atribuibles al Estado</w:t>
      </w:r>
      <w:r w:rsidRPr="00827DD1">
        <w:rPr>
          <w:rFonts w:asciiTheme="majorHAnsi" w:eastAsia="SimSun" w:hAnsiTheme="majorHAnsi"/>
          <w:sz w:val="20"/>
          <w:szCs w:val="20"/>
        </w:rPr>
        <w:t>.</w:t>
      </w:r>
    </w:p>
    <w:p w14:paraId="50FE22C8" w14:textId="787B418E" w:rsidR="00F42C5C" w:rsidRPr="00827DD1" w:rsidRDefault="00B32587"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sz w:val="20"/>
          <w:szCs w:val="20"/>
        </w:rPr>
        <w:t xml:space="preserve">Sin prejuzgar sobre el fondo de la denuncia, tras analizar </w:t>
      </w:r>
      <w:r w:rsidR="001670D2" w:rsidRPr="00827DD1">
        <w:rPr>
          <w:rFonts w:asciiTheme="majorHAnsi" w:hAnsiTheme="majorHAnsi"/>
          <w:sz w:val="20"/>
          <w:szCs w:val="20"/>
        </w:rPr>
        <w:t>las posiciones de las partes</w:t>
      </w:r>
      <w:r w:rsidRPr="00827DD1">
        <w:rPr>
          <w:rFonts w:asciiTheme="majorHAnsi" w:hAnsiTheme="majorHAnsi"/>
          <w:color w:val="FF0000"/>
          <w:sz w:val="20"/>
          <w:szCs w:val="20"/>
        </w:rPr>
        <w:t xml:space="preserve"> </w:t>
      </w:r>
      <w:r w:rsidRPr="00827DD1">
        <w:rPr>
          <w:rFonts w:asciiTheme="majorHAnsi" w:hAnsiTheme="majorHAnsi"/>
          <w:sz w:val="20"/>
          <w:szCs w:val="20"/>
        </w:rPr>
        <w:t xml:space="preserve">y en cumplimiento de los requisitos previstos en los </w:t>
      </w:r>
      <w:r w:rsidR="00820EB9" w:rsidRPr="00827DD1">
        <w:rPr>
          <w:rFonts w:asciiTheme="majorHAnsi" w:hAnsiTheme="majorHAnsi"/>
          <w:sz w:val="20"/>
          <w:szCs w:val="20"/>
        </w:rPr>
        <w:t xml:space="preserve">artículos </w:t>
      </w:r>
      <w:r w:rsidR="003541FF" w:rsidRPr="00827DD1">
        <w:rPr>
          <w:rFonts w:asciiTheme="majorHAnsi" w:hAnsiTheme="majorHAnsi"/>
          <w:sz w:val="20"/>
          <w:szCs w:val="20"/>
        </w:rPr>
        <w:t xml:space="preserve">46 y 47 de la Convención Americana sobre los Derechos Humanos (en adelante, "la Convención Americana" o "la Convención") y artículos </w:t>
      </w:r>
      <w:r w:rsidR="00820EB9" w:rsidRPr="00827DD1">
        <w:rPr>
          <w:rFonts w:asciiTheme="majorHAnsi" w:hAnsiTheme="majorHAnsi"/>
          <w:sz w:val="20"/>
          <w:szCs w:val="20"/>
        </w:rPr>
        <w:t>31 a 34 del Reglamento de la CIDH (en adelante “Reglamento”),</w:t>
      </w:r>
      <w:r w:rsidRPr="00827DD1">
        <w:rPr>
          <w:rFonts w:asciiTheme="majorHAnsi" w:hAnsiTheme="majorHAnsi"/>
          <w:sz w:val="20"/>
          <w:szCs w:val="20"/>
        </w:rPr>
        <w:t xml:space="preserve"> la Comisión decide declarar la petición admisible a efectos de examinar los alegatos relativos a la presunta violación </w:t>
      </w:r>
      <w:r w:rsidR="00820EB9" w:rsidRPr="00827DD1">
        <w:rPr>
          <w:rFonts w:asciiTheme="majorHAnsi" w:hAnsiTheme="majorHAnsi"/>
          <w:sz w:val="20"/>
          <w:szCs w:val="20"/>
        </w:rPr>
        <w:t>de los derechos consagrados en los artículos</w:t>
      </w:r>
      <w:r w:rsidRPr="00827DD1">
        <w:rPr>
          <w:rFonts w:asciiTheme="majorHAnsi" w:hAnsiTheme="majorHAnsi"/>
          <w:sz w:val="20"/>
          <w:szCs w:val="20"/>
        </w:rPr>
        <w:t xml:space="preserve"> </w:t>
      </w:r>
      <w:r w:rsidR="00820EB9" w:rsidRPr="00827DD1">
        <w:rPr>
          <w:rFonts w:asciiTheme="majorHAnsi" w:eastAsia="Cambria" w:hAnsiTheme="majorHAnsi" w:cs="Cambria"/>
          <w:color w:val="000000"/>
          <w:sz w:val="20"/>
          <w:szCs w:val="20"/>
          <w:u w:color="000000"/>
          <w:bdr w:val="none" w:sz="0" w:space="0" w:color="auto"/>
          <w:lang w:eastAsia="es-ES"/>
        </w:rPr>
        <w:t>3 (</w:t>
      </w:r>
      <w:r w:rsidR="00B34910" w:rsidRPr="00827DD1">
        <w:rPr>
          <w:rFonts w:asciiTheme="majorHAnsi" w:eastAsia="Cambria" w:hAnsiTheme="majorHAnsi" w:cs="Cambria"/>
          <w:color w:val="000000"/>
          <w:sz w:val="20"/>
          <w:szCs w:val="20"/>
          <w:u w:color="000000"/>
          <w:bdr w:val="none" w:sz="0" w:space="0" w:color="auto"/>
          <w:lang w:eastAsia="es-ES"/>
        </w:rPr>
        <w:t>Derecho al Reconocimiento de la Personalidad Jurídica)</w:t>
      </w:r>
      <w:r w:rsidR="00820EB9" w:rsidRPr="00827DD1">
        <w:rPr>
          <w:rFonts w:asciiTheme="majorHAnsi" w:eastAsia="Cambria" w:hAnsiTheme="majorHAnsi" w:cs="Cambria"/>
          <w:color w:val="000000"/>
          <w:sz w:val="20"/>
          <w:szCs w:val="20"/>
          <w:u w:color="000000"/>
          <w:bdr w:val="none" w:sz="0" w:space="0" w:color="auto"/>
          <w:lang w:eastAsia="es-ES"/>
        </w:rPr>
        <w:t>, 4</w:t>
      </w:r>
      <w:r w:rsidR="00B34910" w:rsidRPr="00827DD1">
        <w:rPr>
          <w:rFonts w:asciiTheme="majorHAnsi" w:eastAsia="Cambria" w:hAnsiTheme="majorHAnsi" w:cs="Cambria"/>
          <w:color w:val="000000"/>
          <w:sz w:val="20"/>
          <w:szCs w:val="20"/>
          <w:u w:color="000000"/>
          <w:bdr w:val="none" w:sz="0" w:space="0" w:color="auto"/>
          <w:lang w:eastAsia="es-ES"/>
        </w:rPr>
        <w:t xml:space="preserve"> (Derecho a la Vida)</w:t>
      </w:r>
      <w:r w:rsidR="00820EB9" w:rsidRPr="00827DD1">
        <w:rPr>
          <w:rFonts w:asciiTheme="majorHAnsi" w:eastAsia="Cambria" w:hAnsiTheme="majorHAnsi" w:cs="Cambria"/>
          <w:color w:val="000000"/>
          <w:sz w:val="20"/>
          <w:szCs w:val="20"/>
          <w:u w:color="000000"/>
          <w:bdr w:val="none" w:sz="0" w:space="0" w:color="auto"/>
          <w:lang w:eastAsia="es-ES"/>
        </w:rPr>
        <w:t>, 5</w:t>
      </w:r>
      <w:r w:rsidR="00B34910" w:rsidRPr="00827DD1">
        <w:rPr>
          <w:rFonts w:asciiTheme="majorHAnsi" w:eastAsia="Cambria" w:hAnsiTheme="majorHAnsi" w:cs="Cambria"/>
          <w:color w:val="000000"/>
          <w:sz w:val="20"/>
          <w:szCs w:val="20"/>
          <w:u w:color="000000"/>
          <w:bdr w:val="none" w:sz="0" w:space="0" w:color="auto"/>
          <w:lang w:eastAsia="es-ES"/>
        </w:rPr>
        <w:t xml:space="preserve"> (Derecho a la Integridad Personal)</w:t>
      </w:r>
      <w:r w:rsidR="00820EB9" w:rsidRPr="00827DD1">
        <w:rPr>
          <w:rFonts w:asciiTheme="majorHAnsi" w:eastAsia="Cambria" w:hAnsiTheme="majorHAnsi" w:cs="Cambria"/>
          <w:color w:val="000000"/>
          <w:sz w:val="20"/>
          <w:szCs w:val="20"/>
          <w:u w:color="000000"/>
          <w:bdr w:val="none" w:sz="0" w:space="0" w:color="auto"/>
          <w:lang w:eastAsia="es-ES"/>
        </w:rPr>
        <w:t>, 7</w:t>
      </w:r>
      <w:r w:rsidR="00B34910" w:rsidRPr="00827DD1">
        <w:rPr>
          <w:rFonts w:asciiTheme="majorHAnsi" w:eastAsia="Cambria" w:hAnsiTheme="majorHAnsi" w:cs="Cambria"/>
          <w:color w:val="000000"/>
          <w:sz w:val="20"/>
          <w:szCs w:val="20"/>
          <w:u w:color="000000"/>
          <w:bdr w:val="none" w:sz="0" w:space="0" w:color="auto"/>
          <w:lang w:eastAsia="es-ES"/>
        </w:rPr>
        <w:t xml:space="preserve"> (Derecho a la Libertad Personal)</w:t>
      </w:r>
      <w:r w:rsidR="00820EB9" w:rsidRPr="00827DD1">
        <w:rPr>
          <w:rFonts w:asciiTheme="majorHAnsi" w:eastAsia="Cambria" w:hAnsiTheme="majorHAnsi" w:cs="Cambria"/>
          <w:color w:val="000000"/>
          <w:sz w:val="20"/>
          <w:szCs w:val="20"/>
          <w:u w:color="000000"/>
          <w:bdr w:val="none" w:sz="0" w:space="0" w:color="auto"/>
          <w:lang w:eastAsia="es-ES"/>
        </w:rPr>
        <w:t>, 8</w:t>
      </w:r>
      <w:r w:rsidR="00B34910" w:rsidRPr="00827DD1">
        <w:rPr>
          <w:rFonts w:asciiTheme="majorHAnsi" w:eastAsia="Cambria" w:hAnsiTheme="majorHAnsi" w:cs="Cambria"/>
          <w:color w:val="000000"/>
          <w:sz w:val="20"/>
          <w:szCs w:val="20"/>
          <w:u w:color="000000"/>
          <w:bdr w:val="none" w:sz="0" w:space="0" w:color="auto"/>
          <w:lang w:eastAsia="es-ES"/>
        </w:rPr>
        <w:t xml:space="preserve"> (Garantías Judiciales)</w:t>
      </w:r>
      <w:r w:rsidR="00820EB9" w:rsidRPr="00827DD1">
        <w:rPr>
          <w:rFonts w:asciiTheme="majorHAnsi" w:eastAsia="Cambria" w:hAnsiTheme="majorHAnsi" w:cs="Cambria"/>
          <w:color w:val="000000"/>
          <w:sz w:val="20"/>
          <w:szCs w:val="20"/>
          <w:u w:color="000000"/>
          <w:bdr w:val="none" w:sz="0" w:space="0" w:color="auto"/>
          <w:lang w:eastAsia="es-ES"/>
        </w:rPr>
        <w:t xml:space="preserve">, </w:t>
      </w:r>
      <w:r w:rsidR="00BE1748" w:rsidRPr="00827DD1">
        <w:rPr>
          <w:rFonts w:asciiTheme="majorHAnsi" w:eastAsia="Cambria" w:hAnsiTheme="majorHAnsi" w:cs="Cambria"/>
          <w:color w:val="000000"/>
          <w:sz w:val="20"/>
          <w:szCs w:val="20"/>
          <w:u w:color="000000"/>
          <w:bdr w:val="none" w:sz="0" w:space="0" w:color="auto"/>
          <w:lang w:eastAsia="es-ES"/>
        </w:rPr>
        <w:t xml:space="preserve">22 (Derecho de Circulación y Residencia); </w:t>
      </w:r>
      <w:r w:rsidR="00820EB9" w:rsidRPr="00827DD1">
        <w:rPr>
          <w:rFonts w:asciiTheme="majorHAnsi" w:eastAsia="Cambria" w:hAnsiTheme="majorHAnsi" w:cs="Cambria"/>
          <w:color w:val="000000"/>
          <w:sz w:val="20"/>
          <w:szCs w:val="20"/>
          <w:u w:color="000000"/>
          <w:bdr w:val="none" w:sz="0" w:space="0" w:color="auto"/>
          <w:lang w:eastAsia="es-ES"/>
        </w:rPr>
        <w:t xml:space="preserve">y 25 </w:t>
      </w:r>
      <w:r w:rsidR="00B34910" w:rsidRPr="00827DD1">
        <w:rPr>
          <w:rFonts w:asciiTheme="majorHAnsi" w:eastAsia="Cambria" w:hAnsiTheme="majorHAnsi" w:cs="Cambria"/>
          <w:color w:val="000000"/>
          <w:sz w:val="20"/>
          <w:szCs w:val="20"/>
          <w:u w:color="000000"/>
          <w:bdr w:val="none" w:sz="0" w:space="0" w:color="auto"/>
          <w:lang w:eastAsia="es-ES"/>
        </w:rPr>
        <w:t xml:space="preserve">(Protección Jurídica) </w:t>
      </w:r>
      <w:r w:rsidR="00820EB9" w:rsidRPr="00827DD1">
        <w:rPr>
          <w:rFonts w:asciiTheme="majorHAnsi" w:eastAsia="Cambria" w:hAnsiTheme="majorHAnsi" w:cs="Cambria"/>
          <w:color w:val="000000"/>
          <w:sz w:val="20"/>
          <w:szCs w:val="20"/>
          <w:u w:color="000000"/>
          <w:bdr w:val="none" w:sz="0" w:space="0" w:color="auto"/>
          <w:lang w:eastAsia="es-ES"/>
        </w:rPr>
        <w:t xml:space="preserve">de la Convención Americana, a la luz de las obligaciones derivadas del artículo 1.1 </w:t>
      </w:r>
      <w:r w:rsidR="00B34910" w:rsidRPr="00827DD1">
        <w:rPr>
          <w:rFonts w:asciiTheme="majorHAnsi" w:eastAsia="Cambria" w:hAnsiTheme="majorHAnsi" w:cs="Cambria"/>
          <w:color w:val="000000"/>
          <w:sz w:val="20"/>
          <w:szCs w:val="20"/>
          <w:u w:color="000000"/>
          <w:bdr w:val="none" w:sz="0" w:space="0" w:color="auto"/>
          <w:lang w:eastAsia="es-ES"/>
        </w:rPr>
        <w:t xml:space="preserve">(Obligación de Respetar los Derechos) </w:t>
      </w:r>
      <w:r w:rsidR="00820EB9" w:rsidRPr="00827DD1">
        <w:rPr>
          <w:rFonts w:asciiTheme="majorHAnsi" w:eastAsia="Cambria" w:hAnsiTheme="majorHAnsi" w:cs="Cambria"/>
          <w:color w:val="000000"/>
          <w:sz w:val="20"/>
          <w:szCs w:val="20"/>
          <w:u w:color="000000"/>
          <w:bdr w:val="none" w:sz="0" w:space="0" w:color="auto"/>
          <w:lang w:eastAsia="es-ES"/>
        </w:rPr>
        <w:t>de dicho instrumento</w:t>
      </w:r>
      <w:r w:rsidR="00BE1748" w:rsidRPr="00827DD1">
        <w:rPr>
          <w:rFonts w:asciiTheme="majorHAnsi" w:eastAsia="Cambria" w:hAnsiTheme="majorHAnsi" w:cs="Cambria"/>
          <w:color w:val="000000"/>
          <w:sz w:val="20"/>
          <w:szCs w:val="20"/>
          <w:u w:color="000000"/>
          <w:bdr w:val="none" w:sz="0" w:space="0" w:color="auto"/>
          <w:lang w:eastAsia="es-ES"/>
        </w:rPr>
        <w:t>,</w:t>
      </w:r>
      <w:r w:rsidR="00820EB9" w:rsidRPr="00827DD1">
        <w:rPr>
          <w:rFonts w:asciiTheme="majorHAnsi" w:eastAsia="Cambria" w:hAnsiTheme="majorHAnsi" w:cs="Cambria"/>
          <w:color w:val="000000"/>
          <w:sz w:val="20"/>
          <w:szCs w:val="20"/>
          <w:u w:color="000000"/>
          <w:bdr w:val="none" w:sz="0" w:space="0" w:color="auto"/>
          <w:lang w:eastAsia="es-ES"/>
        </w:rPr>
        <w:t xml:space="preserve"> así como el artículo I de la Convención Interamericana sobre Desaparición Forzada de Personas</w:t>
      </w:r>
      <w:r w:rsidR="00BE1748" w:rsidRPr="00827DD1">
        <w:rPr>
          <w:rFonts w:asciiTheme="majorHAnsi" w:eastAsia="Cambria" w:hAnsiTheme="majorHAnsi" w:cs="Cambria"/>
          <w:color w:val="000000"/>
          <w:sz w:val="20"/>
          <w:szCs w:val="20"/>
          <w:u w:color="000000"/>
          <w:bdr w:val="none" w:sz="0" w:space="0" w:color="auto"/>
          <w:lang w:eastAsia="es-ES"/>
        </w:rPr>
        <w:t xml:space="preserve"> (en adelante “CIDFP”) </w:t>
      </w:r>
      <w:r w:rsidR="00820EB9" w:rsidRPr="00827DD1">
        <w:rPr>
          <w:rFonts w:asciiTheme="majorHAnsi" w:eastAsia="Cambria" w:hAnsiTheme="majorHAnsi" w:cs="Cambria"/>
          <w:color w:val="000000"/>
          <w:sz w:val="20"/>
          <w:szCs w:val="20"/>
          <w:u w:color="000000"/>
          <w:bdr w:val="none" w:sz="0" w:space="0" w:color="auto"/>
          <w:lang w:eastAsia="es-ES"/>
        </w:rPr>
        <w:t xml:space="preserve"> </w:t>
      </w:r>
      <w:r w:rsidR="00BE1748" w:rsidRPr="00827DD1">
        <w:rPr>
          <w:rFonts w:asciiTheme="majorHAnsi" w:hAnsiTheme="majorHAnsi"/>
          <w:sz w:val="20"/>
          <w:szCs w:val="20"/>
        </w:rPr>
        <w:t>y los artículos  1, 6 y 8 de la Convención Interamericana para Prevenir y Sancionar la Tortura</w:t>
      </w:r>
      <w:r w:rsidRPr="00827DD1">
        <w:rPr>
          <w:rFonts w:asciiTheme="majorHAnsi" w:hAnsiTheme="majorHAnsi"/>
          <w:sz w:val="20"/>
          <w:szCs w:val="20"/>
          <w:lang w:val="es-MX"/>
        </w:rPr>
        <w:t xml:space="preserve">. </w:t>
      </w:r>
      <w:r w:rsidRPr="00827DD1">
        <w:rPr>
          <w:rFonts w:asciiTheme="majorHAnsi" w:hAnsiTheme="majorHAnsi"/>
          <w:sz w:val="20"/>
          <w:szCs w:val="20"/>
        </w:rPr>
        <w:t>La Comisión decide además notificar esta decisión a las partes, publicarla e incluirla en su Informe Anual para la Asamblea General de la Organización de los Estados Americanos.</w:t>
      </w:r>
    </w:p>
    <w:p w14:paraId="40893590" w14:textId="77777777" w:rsidR="0063685A" w:rsidRPr="00827DD1" w:rsidRDefault="0063685A" w:rsidP="008645D0">
      <w:pPr>
        <w:spacing w:after="240"/>
        <w:ind w:firstLine="720"/>
        <w:jc w:val="both"/>
        <w:rPr>
          <w:rFonts w:asciiTheme="majorHAnsi" w:hAnsiTheme="majorHAnsi"/>
          <w:b/>
          <w:bCs/>
          <w:sz w:val="20"/>
          <w:szCs w:val="20"/>
        </w:rPr>
      </w:pPr>
      <w:r w:rsidRPr="00827DD1">
        <w:rPr>
          <w:rFonts w:asciiTheme="majorHAnsi" w:hAnsiTheme="majorHAnsi"/>
          <w:b/>
          <w:bCs/>
          <w:sz w:val="20"/>
          <w:szCs w:val="20"/>
        </w:rPr>
        <w:t>II.</w:t>
      </w:r>
      <w:r w:rsidRPr="00827DD1">
        <w:rPr>
          <w:rFonts w:asciiTheme="majorHAnsi" w:hAnsiTheme="majorHAnsi"/>
          <w:b/>
          <w:bCs/>
          <w:sz w:val="20"/>
          <w:szCs w:val="20"/>
        </w:rPr>
        <w:tab/>
        <w:t>TRÁMITE ANTE LA CIDH</w:t>
      </w:r>
    </w:p>
    <w:p w14:paraId="6AD8A628" w14:textId="1B691C50" w:rsidR="00D01FF8" w:rsidRPr="00827DD1" w:rsidRDefault="00CC69D7"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27DD1">
        <w:rPr>
          <w:rFonts w:asciiTheme="majorHAnsi" w:hAnsiTheme="majorHAnsi"/>
          <w:sz w:val="20"/>
          <w:szCs w:val="20"/>
        </w:rPr>
        <w:t xml:space="preserve">La CIDH recibió la petición el 7 de marzo de 2007 y transmitió copia de las partes pertinentes al Estado el 22 de agosto de 2007, otorgándole un plazo de dos meses </w:t>
      </w:r>
      <w:r w:rsidRPr="00827DD1">
        <w:rPr>
          <w:rFonts w:asciiTheme="majorHAnsi" w:hAnsiTheme="majorHAnsi"/>
          <w:sz w:val="20"/>
          <w:szCs w:val="20"/>
          <w:lang w:val="es-MX"/>
        </w:rPr>
        <w:t xml:space="preserve">para someter sus observaciones, </w:t>
      </w:r>
      <w:r w:rsidRPr="00827DD1">
        <w:rPr>
          <w:rFonts w:ascii="Cambria" w:hAnsi="Cambria"/>
          <w:sz w:val="20"/>
          <w:szCs w:val="20"/>
        </w:rPr>
        <w:t>con base en el artículo 30.3 de su Reglamento</w:t>
      </w:r>
      <w:r w:rsidRPr="00827DD1">
        <w:rPr>
          <w:rFonts w:asciiTheme="majorHAnsi" w:hAnsiTheme="majorHAnsi"/>
          <w:sz w:val="20"/>
          <w:szCs w:val="20"/>
          <w:lang w:val="es-MX"/>
        </w:rPr>
        <w:t xml:space="preserve">. </w:t>
      </w:r>
      <w:r w:rsidRPr="00827DD1">
        <w:rPr>
          <w:rFonts w:asciiTheme="majorHAnsi" w:hAnsiTheme="majorHAnsi"/>
          <w:bCs/>
          <w:sz w:val="20"/>
          <w:szCs w:val="20"/>
        </w:rPr>
        <w:t xml:space="preserve">El </w:t>
      </w:r>
      <w:r w:rsidR="00782494" w:rsidRPr="00827DD1">
        <w:rPr>
          <w:rFonts w:asciiTheme="majorHAnsi" w:hAnsiTheme="majorHAnsi"/>
          <w:bCs/>
          <w:sz w:val="20"/>
          <w:szCs w:val="20"/>
        </w:rPr>
        <w:t xml:space="preserve">28 de noviembre de 2007 </w:t>
      </w:r>
      <w:r w:rsidRPr="00827DD1">
        <w:rPr>
          <w:rFonts w:asciiTheme="majorHAnsi" w:hAnsiTheme="majorHAnsi"/>
          <w:bCs/>
          <w:sz w:val="20"/>
          <w:szCs w:val="20"/>
        </w:rPr>
        <w:t>se recibió la respuesta del Estado</w:t>
      </w:r>
      <w:r w:rsidRPr="00827DD1">
        <w:rPr>
          <w:rFonts w:asciiTheme="majorHAnsi" w:hAnsiTheme="majorHAnsi"/>
          <w:color w:val="000000"/>
          <w:sz w:val="20"/>
          <w:szCs w:val="20"/>
        </w:rPr>
        <w:t xml:space="preserve">, la cual fue trasladada </w:t>
      </w:r>
      <w:r w:rsidR="000C2D60" w:rsidRPr="00827DD1">
        <w:rPr>
          <w:rFonts w:asciiTheme="majorHAnsi" w:eastAsia="SimSun" w:hAnsiTheme="majorHAnsi"/>
          <w:sz w:val="20"/>
          <w:szCs w:val="20"/>
        </w:rPr>
        <w:t>a las peticionarias</w:t>
      </w:r>
      <w:r w:rsidRPr="00827DD1">
        <w:rPr>
          <w:rFonts w:asciiTheme="majorHAnsi" w:hAnsiTheme="majorHAnsi"/>
          <w:color w:val="000000"/>
          <w:sz w:val="20"/>
          <w:szCs w:val="20"/>
        </w:rPr>
        <w:t xml:space="preserve"> el </w:t>
      </w:r>
      <w:r w:rsidR="000C2D60" w:rsidRPr="00827DD1">
        <w:rPr>
          <w:rFonts w:asciiTheme="majorHAnsi" w:hAnsiTheme="majorHAnsi"/>
          <w:color w:val="000000"/>
          <w:sz w:val="20"/>
          <w:szCs w:val="20"/>
        </w:rPr>
        <w:t>29 de noviembre de 2007</w:t>
      </w:r>
      <w:r w:rsidRPr="00827DD1">
        <w:rPr>
          <w:rFonts w:asciiTheme="majorHAnsi" w:hAnsiTheme="majorHAnsi"/>
          <w:color w:val="000000"/>
          <w:sz w:val="20"/>
          <w:szCs w:val="20"/>
        </w:rPr>
        <w:t>.</w:t>
      </w:r>
    </w:p>
    <w:p w14:paraId="5DC37E4B" w14:textId="002126EB" w:rsidR="00F11CB5" w:rsidRPr="00827DD1" w:rsidRDefault="00F11CB5"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27DD1">
        <w:rPr>
          <w:rFonts w:asciiTheme="majorHAnsi" w:hAnsiTheme="majorHAnsi"/>
          <w:color w:val="000000"/>
          <w:sz w:val="20"/>
          <w:szCs w:val="20"/>
        </w:rPr>
        <w:lastRenderedPageBreak/>
        <w:t>La Comisión Colombiana de Juristas presentó</w:t>
      </w:r>
      <w:r w:rsidRPr="00827DD1">
        <w:rPr>
          <w:rFonts w:asciiTheme="majorHAnsi" w:hAnsiTheme="majorHAnsi"/>
          <w:color w:val="000000"/>
          <w:sz w:val="20"/>
          <w:szCs w:val="20"/>
          <w:lang w:val="es-MX"/>
        </w:rPr>
        <w:t xml:space="preserve"> observaciones adicionales el</w:t>
      </w:r>
      <w:r w:rsidRPr="00827DD1">
        <w:rPr>
          <w:rFonts w:asciiTheme="majorHAnsi" w:hAnsiTheme="majorHAnsi"/>
          <w:bCs/>
          <w:sz w:val="20"/>
          <w:szCs w:val="20"/>
          <w:lang w:val="es-MX"/>
        </w:rPr>
        <w:t xml:space="preserve"> </w:t>
      </w:r>
      <w:r w:rsidRPr="00827DD1">
        <w:rPr>
          <w:rFonts w:asciiTheme="majorHAnsi" w:hAnsiTheme="majorHAnsi"/>
          <w:bCs/>
          <w:sz w:val="20"/>
          <w:szCs w:val="20"/>
        </w:rPr>
        <w:t>19 de noviembre de 2010 y 21 de noviembre de 2011. Por su parte, el Estado remitió observaciones adicionales el 3 de octubre de 2012. Estas observaciones fueron debidamente trasladadas a la parte contraria</w:t>
      </w:r>
      <w:r w:rsidRPr="00827DD1">
        <w:rPr>
          <w:rFonts w:asciiTheme="majorHAnsi" w:hAnsiTheme="majorHAnsi"/>
          <w:sz w:val="20"/>
          <w:szCs w:val="20"/>
        </w:rPr>
        <w:t>.</w:t>
      </w:r>
    </w:p>
    <w:p w14:paraId="5AA446C5" w14:textId="422F69CE" w:rsidR="00734DCA" w:rsidRPr="00827DD1" w:rsidRDefault="005A462E" w:rsidP="003541F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color w:val="000000"/>
          <w:sz w:val="20"/>
          <w:szCs w:val="20"/>
        </w:rPr>
        <w:t xml:space="preserve">El 11 de abril de 2013 la Comisión recibió observaciones de la </w:t>
      </w:r>
      <w:r w:rsidRPr="00827DD1">
        <w:rPr>
          <w:rFonts w:ascii="Cambria" w:hAnsi="Cambria"/>
          <w:sz w:val="20"/>
          <w:szCs w:val="20"/>
          <w:lang w:val="es-MX"/>
        </w:rPr>
        <w:t>Corporación Colectivo de Abogados José Alvear Restrepo en representación de Fabio Luis Coley Coronado y familiares</w:t>
      </w:r>
      <w:r w:rsidR="005C7FF0" w:rsidRPr="00827DD1">
        <w:rPr>
          <w:rFonts w:asciiTheme="majorHAnsi" w:hAnsiTheme="majorHAnsi"/>
          <w:color w:val="000000"/>
          <w:sz w:val="20"/>
          <w:szCs w:val="20"/>
        </w:rPr>
        <w:t>.</w:t>
      </w:r>
      <w:r w:rsidR="00C54AC9" w:rsidRPr="00827DD1">
        <w:rPr>
          <w:rFonts w:asciiTheme="majorHAnsi" w:hAnsiTheme="majorHAnsi"/>
          <w:color w:val="000000"/>
          <w:sz w:val="20"/>
          <w:szCs w:val="20"/>
        </w:rPr>
        <w:t xml:space="preserve"> </w:t>
      </w:r>
      <w:r w:rsidR="00D62272" w:rsidRPr="00827DD1">
        <w:rPr>
          <w:rFonts w:asciiTheme="majorHAnsi" w:hAnsiTheme="majorHAnsi"/>
          <w:color w:val="000000"/>
          <w:sz w:val="20"/>
          <w:szCs w:val="20"/>
        </w:rPr>
        <w:t>Las peticionarias presentaron</w:t>
      </w:r>
      <w:r w:rsidR="00D62272" w:rsidRPr="00827DD1">
        <w:rPr>
          <w:rFonts w:asciiTheme="majorHAnsi" w:hAnsiTheme="majorHAnsi"/>
          <w:color w:val="000000"/>
          <w:sz w:val="20"/>
          <w:szCs w:val="20"/>
          <w:lang w:val="es-MX"/>
        </w:rPr>
        <w:t xml:space="preserve"> observaciones adicionales el</w:t>
      </w:r>
      <w:r w:rsidR="00D62272" w:rsidRPr="00827DD1">
        <w:rPr>
          <w:rFonts w:asciiTheme="majorHAnsi" w:hAnsiTheme="majorHAnsi"/>
          <w:bCs/>
          <w:sz w:val="20"/>
          <w:szCs w:val="20"/>
          <w:lang w:val="es-MX"/>
        </w:rPr>
        <w:t xml:space="preserve"> </w:t>
      </w:r>
      <w:r w:rsidR="00D62272" w:rsidRPr="00827DD1">
        <w:rPr>
          <w:rFonts w:asciiTheme="majorHAnsi" w:hAnsiTheme="majorHAnsi"/>
          <w:bCs/>
          <w:sz w:val="20"/>
          <w:szCs w:val="20"/>
        </w:rPr>
        <w:t>30 de julio de 2013 y 12 de noviembre de 2014</w:t>
      </w:r>
      <w:r w:rsidR="00D62272" w:rsidRPr="00827DD1">
        <w:rPr>
          <w:rFonts w:asciiTheme="majorHAnsi" w:hAnsiTheme="majorHAnsi"/>
          <w:bCs/>
          <w:sz w:val="20"/>
          <w:szCs w:val="20"/>
          <w:lang w:val="es-MX"/>
        </w:rPr>
        <w:t xml:space="preserve">. </w:t>
      </w:r>
      <w:r w:rsidR="00D62272" w:rsidRPr="00827DD1">
        <w:rPr>
          <w:rFonts w:asciiTheme="majorHAnsi" w:hAnsiTheme="majorHAnsi"/>
          <w:bCs/>
          <w:sz w:val="20"/>
          <w:szCs w:val="20"/>
        </w:rPr>
        <w:t xml:space="preserve">Por su parte, el Estado remitió observaciones adicionales el </w:t>
      </w:r>
      <w:r w:rsidR="00D62272" w:rsidRPr="00827DD1">
        <w:rPr>
          <w:rFonts w:ascii="Cambria" w:hAnsi="Cambria"/>
          <w:sz w:val="20"/>
          <w:szCs w:val="20"/>
          <w:lang w:val="es-MX"/>
        </w:rPr>
        <w:t xml:space="preserve">27 de diciembre de 2013 </w:t>
      </w:r>
      <w:r w:rsidR="00D62272" w:rsidRPr="00827DD1">
        <w:rPr>
          <w:rFonts w:asciiTheme="majorHAnsi" w:hAnsiTheme="majorHAnsi"/>
          <w:bCs/>
          <w:sz w:val="20"/>
          <w:szCs w:val="20"/>
        </w:rPr>
        <w:t xml:space="preserve">y </w:t>
      </w:r>
      <w:r w:rsidR="00C54AC9" w:rsidRPr="00827DD1">
        <w:rPr>
          <w:rFonts w:asciiTheme="majorHAnsi" w:hAnsiTheme="majorHAnsi"/>
          <w:bCs/>
          <w:sz w:val="20"/>
          <w:szCs w:val="20"/>
        </w:rPr>
        <w:t>16 de diciembre de 2015</w:t>
      </w:r>
      <w:r w:rsidR="00D62272" w:rsidRPr="00827DD1">
        <w:rPr>
          <w:rFonts w:asciiTheme="majorHAnsi" w:hAnsiTheme="majorHAnsi"/>
          <w:bCs/>
          <w:sz w:val="20"/>
          <w:szCs w:val="20"/>
        </w:rPr>
        <w:t xml:space="preserve">. </w:t>
      </w:r>
      <w:r w:rsidR="00C54AC9" w:rsidRPr="00827DD1">
        <w:rPr>
          <w:rFonts w:asciiTheme="majorHAnsi" w:hAnsiTheme="majorHAnsi"/>
          <w:bCs/>
          <w:sz w:val="20"/>
          <w:szCs w:val="20"/>
        </w:rPr>
        <w:t xml:space="preserve">Todas las </w:t>
      </w:r>
      <w:r w:rsidR="00D62272" w:rsidRPr="00827DD1">
        <w:rPr>
          <w:rFonts w:asciiTheme="majorHAnsi" w:hAnsiTheme="majorHAnsi"/>
          <w:bCs/>
          <w:sz w:val="20"/>
          <w:szCs w:val="20"/>
        </w:rPr>
        <w:t>observaciones fueron debidamente trasladadas a la parte contraria</w:t>
      </w:r>
      <w:r w:rsidR="00D62272" w:rsidRPr="00827DD1">
        <w:rPr>
          <w:rFonts w:asciiTheme="majorHAnsi" w:hAnsiTheme="majorHAnsi"/>
          <w:sz w:val="20"/>
          <w:szCs w:val="20"/>
        </w:rPr>
        <w:t>.</w:t>
      </w:r>
    </w:p>
    <w:p w14:paraId="72C7C37B" w14:textId="77777777" w:rsidR="0063685A" w:rsidRPr="00827DD1" w:rsidRDefault="0063685A" w:rsidP="00734DCA">
      <w:pPr>
        <w:spacing w:after="240"/>
        <w:ind w:firstLine="720"/>
        <w:jc w:val="both"/>
        <w:rPr>
          <w:rFonts w:asciiTheme="majorHAnsi" w:hAnsiTheme="majorHAnsi"/>
          <w:b/>
          <w:bCs/>
          <w:sz w:val="20"/>
          <w:szCs w:val="20"/>
        </w:rPr>
      </w:pPr>
      <w:r w:rsidRPr="00827DD1">
        <w:rPr>
          <w:rFonts w:asciiTheme="majorHAnsi" w:hAnsiTheme="majorHAnsi"/>
          <w:b/>
          <w:bCs/>
          <w:sz w:val="20"/>
          <w:szCs w:val="20"/>
        </w:rPr>
        <w:t>III.</w:t>
      </w:r>
      <w:r w:rsidRPr="00827DD1">
        <w:rPr>
          <w:rFonts w:asciiTheme="majorHAnsi" w:hAnsiTheme="majorHAnsi"/>
          <w:b/>
          <w:bCs/>
          <w:sz w:val="20"/>
          <w:szCs w:val="20"/>
        </w:rPr>
        <w:tab/>
        <w:t>POSICIÓN DE LAS PARTES</w:t>
      </w:r>
      <w:r w:rsidR="00596831" w:rsidRPr="00827DD1">
        <w:rPr>
          <w:rFonts w:asciiTheme="majorHAnsi" w:hAnsiTheme="majorHAnsi"/>
          <w:b/>
          <w:bCs/>
          <w:color w:val="FF0000"/>
          <w:sz w:val="20"/>
          <w:szCs w:val="20"/>
        </w:rPr>
        <w:t xml:space="preserve"> </w:t>
      </w:r>
    </w:p>
    <w:p w14:paraId="74A34330" w14:textId="77777777" w:rsidR="00734DCA" w:rsidRPr="00827DD1" w:rsidRDefault="00734DCA" w:rsidP="00734DCA">
      <w:pPr>
        <w:suppressAutoHyphens/>
        <w:spacing w:after="240"/>
        <w:ind w:firstLine="720"/>
        <w:jc w:val="both"/>
        <w:rPr>
          <w:rFonts w:asciiTheme="majorHAnsi" w:hAnsiTheme="majorHAnsi"/>
          <w:b/>
          <w:bCs/>
          <w:sz w:val="20"/>
          <w:szCs w:val="20"/>
          <w:lang w:val="es-MX"/>
        </w:rPr>
      </w:pPr>
      <w:r w:rsidRPr="00827DD1">
        <w:rPr>
          <w:rFonts w:asciiTheme="majorHAnsi" w:hAnsiTheme="majorHAnsi"/>
          <w:b/>
          <w:bCs/>
          <w:sz w:val="20"/>
          <w:szCs w:val="20"/>
          <w:lang w:val="es-MX"/>
        </w:rPr>
        <w:t>A.</w:t>
      </w:r>
      <w:r w:rsidRPr="00827DD1">
        <w:rPr>
          <w:rFonts w:asciiTheme="majorHAnsi" w:hAnsiTheme="majorHAnsi"/>
          <w:b/>
          <w:bCs/>
          <w:sz w:val="20"/>
          <w:szCs w:val="20"/>
          <w:lang w:val="es-MX"/>
        </w:rPr>
        <w:tab/>
        <w:t xml:space="preserve">Posición </w:t>
      </w:r>
      <w:r w:rsidR="00A96488" w:rsidRPr="00827DD1">
        <w:rPr>
          <w:rFonts w:asciiTheme="majorHAnsi" w:hAnsiTheme="majorHAnsi"/>
          <w:b/>
          <w:bCs/>
          <w:sz w:val="20"/>
          <w:szCs w:val="20"/>
        </w:rPr>
        <w:t>de las peticionarias</w:t>
      </w:r>
    </w:p>
    <w:p w14:paraId="33B7FD46" w14:textId="04B7EFB9" w:rsidR="00652797" w:rsidRPr="00827DD1" w:rsidRDefault="005231BA" w:rsidP="002D449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olor w:val="auto"/>
          <w:sz w:val="20"/>
          <w:szCs w:val="20"/>
          <w:lang w:val="es-MX"/>
        </w:rPr>
        <w:t>La</w:t>
      </w:r>
      <w:r w:rsidR="009457BA" w:rsidRPr="00827DD1">
        <w:rPr>
          <w:rStyle w:val="PlaceholderText"/>
          <w:rFonts w:asciiTheme="majorHAnsi" w:hAnsiTheme="majorHAnsi"/>
          <w:color w:val="auto"/>
          <w:sz w:val="20"/>
          <w:szCs w:val="20"/>
          <w:lang w:val="es-MX"/>
        </w:rPr>
        <w:t>s</w:t>
      </w:r>
      <w:r w:rsidRPr="00827DD1">
        <w:rPr>
          <w:rStyle w:val="PlaceholderText"/>
          <w:rFonts w:asciiTheme="majorHAnsi" w:hAnsiTheme="majorHAnsi"/>
          <w:color w:val="auto"/>
          <w:sz w:val="20"/>
          <w:szCs w:val="20"/>
          <w:lang w:val="es-MX"/>
        </w:rPr>
        <w:t xml:space="preserve"> </w:t>
      </w:r>
      <w:r w:rsidR="002F3CA5" w:rsidRPr="00827DD1">
        <w:rPr>
          <w:rStyle w:val="PlaceholderText"/>
          <w:rFonts w:asciiTheme="majorHAnsi" w:hAnsiTheme="majorHAnsi"/>
          <w:color w:val="auto"/>
          <w:sz w:val="20"/>
          <w:szCs w:val="20"/>
          <w:lang w:val="es-MX"/>
        </w:rPr>
        <w:t xml:space="preserve">organizaciones </w:t>
      </w:r>
      <w:r w:rsidRPr="00827DD1">
        <w:rPr>
          <w:rStyle w:val="PlaceholderText"/>
          <w:rFonts w:asciiTheme="majorHAnsi" w:hAnsiTheme="majorHAnsi"/>
          <w:color w:val="auto"/>
          <w:sz w:val="20"/>
          <w:szCs w:val="20"/>
          <w:lang w:val="es-MX"/>
        </w:rPr>
        <w:t>peticionaria</w:t>
      </w:r>
      <w:r w:rsidR="009457BA" w:rsidRPr="00827DD1">
        <w:rPr>
          <w:rStyle w:val="PlaceholderText"/>
          <w:rFonts w:asciiTheme="majorHAnsi" w:hAnsiTheme="majorHAnsi"/>
          <w:color w:val="auto"/>
          <w:sz w:val="20"/>
          <w:szCs w:val="20"/>
          <w:lang w:val="es-MX"/>
        </w:rPr>
        <w:t>s</w:t>
      </w:r>
      <w:r w:rsidRPr="00827DD1">
        <w:rPr>
          <w:rStyle w:val="PlaceholderText"/>
          <w:rFonts w:asciiTheme="majorHAnsi" w:hAnsiTheme="majorHAnsi"/>
          <w:color w:val="auto"/>
          <w:sz w:val="20"/>
          <w:szCs w:val="20"/>
          <w:lang w:val="es-MX"/>
        </w:rPr>
        <w:t xml:space="preserve"> </w:t>
      </w:r>
      <w:r w:rsidR="00EE4BA8" w:rsidRPr="00827DD1">
        <w:rPr>
          <w:rStyle w:val="PlaceholderText"/>
          <w:rFonts w:asciiTheme="majorHAnsi" w:hAnsiTheme="majorHAnsi"/>
          <w:color w:val="auto"/>
          <w:sz w:val="20"/>
          <w:szCs w:val="20"/>
          <w:lang w:val="es-MX"/>
        </w:rPr>
        <w:t>alegan que los hechos de la presente petición se dieron en el contexto de la desaparición forzada</w:t>
      </w:r>
      <w:r w:rsidR="00AD6C90" w:rsidRPr="00827DD1">
        <w:rPr>
          <w:rStyle w:val="PlaceholderText"/>
          <w:rFonts w:asciiTheme="majorHAnsi" w:hAnsiTheme="majorHAnsi"/>
          <w:color w:val="auto"/>
          <w:sz w:val="20"/>
          <w:szCs w:val="20"/>
          <w:lang w:val="es-MX"/>
        </w:rPr>
        <w:t xml:space="preserve"> de alrededor de 2,000 personas</w:t>
      </w:r>
      <w:r w:rsidR="00C54AC9" w:rsidRPr="00827DD1">
        <w:rPr>
          <w:rStyle w:val="PlaceholderText"/>
          <w:rFonts w:asciiTheme="majorHAnsi" w:hAnsiTheme="majorHAnsi"/>
          <w:color w:val="auto"/>
          <w:sz w:val="20"/>
          <w:szCs w:val="20"/>
          <w:lang w:val="es-MX"/>
        </w:rPr>
        <w:t xml:space="preserve"> en </w:t>
      </w:r>
      <w:r w:rsidR="00C540B8" w:rsidRPr="00827DD1">
        <w:rPr>
          <w:rStyle w:val="PlaceholderText"/>
          <w:rFonts w:asciiTheme="majorHAnsi" w:hAnsiTheme="majorHAnsi"/>
          <w:color w:val="auto"/>
          <w:sz w:val="20"/>
          <w:szCs w:val="20"/>
          <w:lang w:val="es-MX"/>
        </w:rPr>
        <w:t xml:space="preserve">la zona de la Costa </w:t>
      </w:r>
      <w:r w:rsidR="00C540B8" w:rsidRPr="00827DD1">
        <w:rPr>
          <w:rStyle w:val="PlaceholderText"/>
          <w:rFonts w:asciiTheme="majorHAnsi" w:hAnsiTheme="majorHAnsi"/>
          <w:color w:val="auto"/>
          <w:sz w:val="20"/>
          <w:szCs w:val="20"/>
          <w:lang w:val="es-MX"/>
        </w:rPr>
        <w:br/>
        <w:t>Norte</w:t>
      </w:r>
      <w:r w:rsidR="00AD6C90" w:rsidRPr="00827DD1">
        <w:rPr>
          <w:rStyle w:val="PlaceholderText"/>
          <w:rFonts w:asciiTheme="majorHAnsi" w:hAnsiTheme="majorHAnsi"/>
          <w:color w:val="auto"/>
          <w:sz w:val="20"/>
          <w:szCs w:val="20"/>
          <w:lang w:val="es-MX"/>
        </w:rPr>
        <w:t>, algunas de la</w:t>
      </w:r>
      <w:r w:rsidR="0076640F" w:rsidRPr="00827DD1">
        <w:rPr>
          <w:rStyle w:val="PlaceholderText"/>
          <w:rFonts w:asciiTheme="majorHAnsi" w:hAnsiTheme="majorHAnsi"/>
          <w:color w:val="auto"/>
          <w:sz w:val="20"/>
          <w:szCs w:val="20"/>
          <w:lang w:val="es-MX"/>
        </w:rPr>
        <w:t>s</w:t>
      </w:r>
      <w:r w:rsidR="00AD6C90" w:rsidRPr="00827DD1">
        <w:rPr>
          <w:rStyle w:val="PlaceholderText"/>
          <w:rFonts w:asciiTheme="majorHAnsi" w:hAnsiTheme="majorHAnsi"/>
          <w:color w:val="auto"/>
          <w:sz w:val="20"/>
          <w:szCs w:val="20"/>
          <w:lang w:val="es-MX"/>
        </w:rPr>
        <w:t xml:space="preserve"> cuales </w:t>
      </w:r>
      <w:r w:rsidR="00EE4BA8" w:rsidRPr="00827DD1">
        <w:rPr>
          <w:rStyle w:val="PlaceholderText"/>
          <w:rFonts w:asciiTheme="majorHAnsi" w:hAnsiTheme="majorHAnsi"/>
          <w:color w:val="auto"/>
          <w:sz w:val="20"/>
          <w:szCs w:val="20"/>
          <w:lang w:val="es-MX"/>
        </w:rPr>
        <w:t>habrían sido</w:t>
      </w:r>
      <w:r w:rsidR="00AD6C90" w:rsidRPr="00827DD1">
        <w:rPr>
          <w:rStyle w:val="PlaceholderText"/>
          <w:rFonts w:asciiTheme="majorHAnsi" w:hAnsiTheme="majorHAnsi"/>
          <w:color w:val="auto"/>
          <w:sz w:val="20"/>
          <w:szCs w:val="20"/>
          <w:lang w:val="es-MX"/>
        </w:rPr>
        <w:t xml:space="preserve"> </w:t>
      </w:r>
      <w:r w:rsidR="00CE3263" w:rsidRPr="00827DD1">
        <w:rPr>
          <w:rStyle w:val="PlaceholderText"/>
          <w:rFonts w:asciiTheme="majorHAnsi" w:hAnsiTheme="majorHAnsi"/>
          <w:color w:val="auto"/>
          <w:sz w:val="20"/>
          <w:szCs w:val="20"/>
          <w:lang w:val="es-MX"/>
        </w:rPr>
        <w:t xml:space="preserve">perpetradas </w:t>
      </w:r>
      <w:r w:rsidR="00AD6C90" w:rsidRPr="00827DD1">
        <w:rPr>
          <w:rStyle w:val="PlaceholderText"/>
          <w:rFonts w:asciiTheme="majorHAnsi" w:hAnsiTheme="majorHAnsi"/>
          <w:color w:val="auto"/>
          <w:sz w:val="20"/>
          <w:szCs w:val="20"/>
          <w:lang w:val="es-MX"/>
        </w:rPr>
        <w:t>en la finca El Palmar, ubicada en el Municipio de San Onofre</w:t>
      </w:r>
      <w:r w:rsidR="0076640F" w:rsidRPr="00827DD1">
        <w:rPr>
          <w:rStyle w:val="PlaceholderText"/>
          <w:rFonts w:asciiTheme="majorHAnsi" w:hAnsiTheme="majorHAnsi"/>
          <w:color w:val="auto"/>
          <w:sz w:val="20"/>
          <w:szCs w:val="20"/>
          <w:lang w:val="es-MX"/>
        </w:rPr>
        <w:t>, región de los Montes de María</w:t>
      </w:r>
      <w:r w:rsidR="00B83408" w:rsidRPr="00827DD1">
        <w:rPr>
          <w:rStyle w:val="PlaceholderText"/>
          <w:rFonts w:asciiTheme="majorHAnsi" w:hAnsiTheme="majorHAnsi"/>
          <w:color w:val="auto"/>
          <w:sz w:val="20"/>
          <w:szCs w:val="20"/>
          <w:lang w:val="es-MX"/>
        </w:rPr>
        <w:t>. Señalan que en dicha</w:t>
      </w:r>
      <w:r w:rsidR="00F35704" w:rsidRPr="00827DD1">
        <w:rPr>
          <w:rStyle w:val="PlaceholderText"/>
          <w:rFonts w:asciiTheme="majorHAnsi" w:hAnsiTheme="majorHAnsi"/>
          <w:color w:val="auto"/>
          <w:sz w:val="20"/>
          <w:szCs w:val="20"/>
          <w:lang w:val="es-MX"/>
        </w:rPr>
        <w:t xml:space="preserve"> </w:t>
      </w:r>
      <w:r w:rsidR="0022257A" w:rsidRPr="00827DD1">
        <w:rPr>
          <w:rStyle w:val="PlaceholderText"/>
          <w:rFonts w:asciiTheme="majorHAnsi" w:hAnsiTheme="majorHAnsi"/>
          <w:color w:val="auto"/>
          <w:sz w:val="20"/>
          <w:szCs w:val="20"/>
          <w:lang w:val="es-MX"/>
        </w:rPr>
        <w:t xml:space="preserve">región </w:t>
      </w:r>
      <w:r w:rsidR="00B83408" w:rsidRPr="00827DD1">
        <w:rPr>
          <w:rStyle w:val="PlaceholderText"/>
          <w:rFonts w:asciiTheme="majorHAnsi" w:hAnsiTheme="majorHAnsi"/>
          <w:color w:val="auto"/>
          <w:sz w:val="20"/>
          <w:szCs w:val="20"/>
          <w:lang w:val="es-MX"/>
        </w:rPr>
        <w:t xml:space="preserve">operaban </w:t>
      </w:r>
      <w:r w:rsidR="00F35704" w:rsidRPr="00827DD1">
        <w:rPr>
          <w:rStyle w:val="PlaceholderText"/>
          <w:rFonts w:asciiTheme="majorHAnsi" w:hAnsiTheme="majorHAnsi"/>
          <w:color w:val="auto"/>
          <w:sz w:val="20"/>
          <w:szCs w:val="20"/>
          <w:lang w:val="es-MX"/>
        </w:rPr>
        <w:t>grupos paramilitares</w:t>
      </w:r>
      <w:r w:rsidR="0022257A" w:rsidRPr="00827DD1">
        <w:rPr>
          <w:rStyle w:val="PlaceholderText"/>
          <w:rFonts w:asciiTheme="majorHAnsi" w:hAnsiTheme="majorHAnsi"/>
          <w:color w:val="auto"/>
          <w:sz w:val="20"/>
          <w:szCs w:val="20"/>
          <w:lang w:val="es-MX"/>
        </w:rPr>
        <w:t xml:space="preserve"> </w:t>
      </w:r>
      <w:r w:rsidR="00C54AC9" w:rsidRPr="00827DD1">
        <w:rPr>
          <w:rStyle w:val="PlaceholderText"/>
          <w:rFonts w:asciiTheme="majorHAnsi" w:hAnsiTheme="majorHAnsi"/>
          <w:color w:val="auto"/>
          <w:sz w:val="20"/>
          <w:szCs w:val="20"/>
          <w:lang w:val="es-MX"/>
        </w:rPr>
        <w:t xml:space="preserve">de las AUC </w:t>
      </w:r>
      <w:r w:rsidR="0022257A" w:rsidRPr="00827DD1">
        <w:rPr>
          <w:rStyle w:val="PlaceholderText"/>
          <w:rFonts w:asciiTheme="majorHAnsi" w:hAnsiTheme="majorHAnsi"/>
          <w:color w:val="auto"/>
          <w:sz w:val="20"/>
          <w:szCs w:val="20"/>
          <w:lang w:val="es-MX"/>
        </w:rPr>
        <w:t xml:space="preserve">con el apoyo, complicidad y aquiescencia de las autoridades, quienes nunca emprendieron acciones para </w:t>
      </w:r>
      <w:r w:rsidR="0076640F" w:rsidRPr="00827DD1">
        <w:rPr>
          <w:rStyle w:val="PlaceholderText"/>
          <w:rFonts w:asciiTheme="majorHAnsi" w:hAnsiTheme="majorHAnsi"/>
          <w:color w:val="auto"/>
          <w:sz w:val="20"/>
          <w:szCs w:val="20"/>
          <w:lang w:val="es-MX"/>
        </w:rPr>
        <w:t>combatir</w:t>
      </w:r>
      <w:r w:rsidR="008459BD" w:rsidRPr="00827DD1">
        <w:rPr>
          <w:rStyle w:val="PlaceholderText"/>
          <w:rFonts w:asciiTheme="majorHAnsi" w:hAnsiTheme="majorHAnsi"/>
          <w:color w:val="auto"/>
          <w:sz w:val="20"/>
          <w:szCs w:val="20"/>
          <w:lang w:val="es-MX"/>
        </w:rPr>
        <w:t>los</w:t>
      </w:r>
      <w:r w:rsidR="0022257A" w:rsidRPr="00827DD1">
        <w:rPr>
          <w:rStyle w:val="PlaceholderText"/>
          <w:rFonts w:asciiTheme="majorHAnsi" w:hAnsiTheme="majorHAnsi"/>
          <w:color w:val="auto"/>
          <w:sz w:val="20"/>
          <w:szCs w:val="20"/>
          <w:lang w:val="es-MX"/>
        </w:rPr>
        <w:t xml:space="preserve"> </w:t>
      </w:r>
      <w:r w:rsidR="0076640F" w:rsidRPr="00827DD1">
        <w:rPr>
          <w:rStyle w:val="PlaceholderText"/>
          <w:rFonts w:asciiTheme="majorHAnsi" w:hAnsiTheme="majorHAnsi"/>
          <w:color w:val="auto"/>
          <w:sz w:val="20"/>
          <w:szCs w:val="20"/>
          <w:lang w:val="es-MX"/>
        </w:rPr>
        <w:t>ni</w:t>
      </w:r>
      <w:r w:rsidR="0022257A" w:rsidRPr="00827DD1">
        <w:rPr>
          <w:rStyle w:val="PlaceholderText"/>
          <w:rFonts w:asciiTheme="majorHAnsi" w:hAnsiTheme="majorHAnsi"/>
          <w:color w:val="auto"/>
          <w:sz w:val="20"/>
          <w:szCs w:val="20"/>
          <w:lang w:val="es-MX"/>
        </w:rPr>
        <w:t xml:space="preserve"> proteger a la población. </w:t>
      </w:r>
      <w:r w:rsidR="002D4493" w:rsidRPr="00827DD1">
        <w:rPr>
          <w:rStyle w:val="PlaceholderText"/>
          <w:rFonts w:asciiTheme="majorHAnsi" w:hAnsiTheme="majorHAnsi"/>
          <w:color w:val="auto"/>
          <w:sz w:val="20"/>
          <w:szCs w:val="20"/>
          <w:lang w:val="es-MX"/>
        </w:rPr>
        <w:t xml:space="preserve">Asimismo, </w:t>
      </w:r>
      <w:r w:rsidR="009A77F0" w:rsidRPr="00827DD1">
        <w:rPr>
          <w:rStyle w:val="PlaceholderText"/>
          <w:rFonts w:asciiTheme="majorHAnsi" w:hAnsiTheme="majorHAnsi"/>
          <w:color w:val="auto"/>
          <w:sz w:val="20"/>
          <w:szCs w:val="20"/>
          <w:lang w:val="es-MX"/>
        </w:rPr>
        <w:t xml:space="preserve">alegan </w:t>
      </w:r>
      <w:r w:rsidR="002D4493" w:rsidRPr="00827DD1">
        <w:rPr>
          <w:rStyle w:val="PlaceholderText"/>
          <w:rFonts w:asciiTheme="majorHAnsi" w:hAnsiTheme="majorHAnsi"/>
          <w:color w:val="auto"/>
          <w:sz w:val="20"/>
          <w:szCs w:val="20"/>
          <w:lang w:val="es-MX"/>
        </w:rPr>
        <w:t>un contexto de violaciones contra funcionarios judiciales dirigidas a impedir sus labores</w:t>
      </w:r>
      <w:r w:rsidR="003F43B7" w:rsidRPr="00827DD1">
        <w:rPr>
          <w:rStyle w:val="PlaceholderText"/>
          <w:rFonts w:asciiTheme="majorHAnsi" w:hAnsiTheme="majorHAnsi"/>
          <w:color w:val="auto"/>
          <w:sz w:val="20"/>
          <w:szCs w:val="20"/>
          <w:lang w:val="es-MX"/>
        </w:rPr>
        <w:t xml:space="preserve"> e</w:t>
      </w:r>
      <w:r w:rsidR="002D4493" w:rsidRPr="00827DD1">
        <w:rPr>
          <w:rStyle w:val="PlaceholderText"/>
          <w:rFonts w:asciiTheme="majorHAnsi" w:hAnsiTheme="majorHAnsi"/>
          <w:color w:val="auto"/>
          <w:sz w:val="20"/>
          <w:szCs w:val="20"/>
          <w:lang w:val="es-MX"/>
        </w:rPr>
        <w:t xml:space="preserve"> intimidarlos </w:t>
      </w:r>
      <w:r w:rsidR="009A77F0" w:rsidRPr="00827DD1">
        <w:rPr>
          <w:rStyle w:val="PlaceholderText"/>
          <w:rFonts w:asciiTheme="majorHAnsi" w:hAnsiTheme="majorHAnsi"/>
          <w:color w:val="auto"/>
          <w:sz w:val="20"/>
          <w:szCs w:val="20"/>
          <w:lang w:val="es-MX"/>
        </w:rPr>
        <w:t xml:space="preserve">y </w:t>
      </w:r>
      <w:r w:rsidR="002D4493" w:rsidRPr="00827DD1">
        <w:rPr>
          <w:rStyle w:val="PlaceholderText"/>
          <w:rFonts w:asciiTheme="majorHAnsi" w:hAnsiTheme="majorHAnsi"/>
          <w:color w:val="auto"/>
          <w:sz w:val="20"/>
          <w:szCs w:val="20"/>
          <w:lang w:val="es-MX"/>
        </w:rPr>
        <w:t>amedrentarlos</w:t>
      </w:r>
      <w:r w:rsidR="009A77F0" w:rsidRPr="00827DD1">
        <w:rPr>
          <w:rStyle w:val="PlaceholderText"/>
          <w:rFonts w:asciiTheme="majorHAnsi" w:hAnsiTheme="majorHAnsi"/>
          <w:color w:val="auto"/>
          <w:sz w:val="20"/>
          <w:szCs w:val="20"/>
          <w:lang w:val="es-MX"/>
        </w:rPr>
        <w:t xml:space="preserve"> para lograr la </w:t>
      </w:r>
      <w:r w:rsidR="002D4493" w:rsidRPr="00827DD1">
        <w:rPr>
          <w:rStyle w:val="PlaceholderText"/>
          <w:rFonts w:asciiTheme="majorHAnsi" w:hAnsiTheme="majorHAnsi"/>
          <w:color w:val="auto"/>
          <w:sz w:val="20"/>
          <w:szCs w:val="20"/>
          <w:lang w:val="es-MX"/>
        </w:rPr>
        <w:t>impunidad de gra</w:t>
      </w:r>
      <w:r w:rsidR="00AE2574" w:rsidRPr="00827DD1">
        <w:rPr>
          <w:rStyle w:val="PlaceholderText"/>
          <w:rFonts w:asciiTheme="majorHAnsi" w:hAnsiTheme="majorHAnsi"/>
          <w:color w:val="auto"/>
          <w:sz w:val="20"/>
          <w:szCs w:val="20"/>
          <w:lang w:val="es-MX"/>
        </w:rPr>
        <w:t>v</w:t>
      </w:r>
      <w:r w:rsidR="002D4493" w:rsidRPr="00827DD1">
        <w:rPr>
          <w:rStyle w:val="PlaceholderText"/>
          <w:rFonts w:asciiTheme="majorHAnsi" w:hAnsiTheme="majorHAnsi"/>
          <w:color w:val="auto"/>
          <w:sz w:val="20"/>
          <w:szCs w:val="20"/>
          <w:lang w:val="es-MX"/>
        </w:rPr>
        <w:t>es violaciones a los derechos humanos ocurridas en la región de los Montes de María.</w:t>
      </w:r>
    </w:p>
    <w:p w14:paraId="4843D916" w14:textId="60640ACB" w:rsidR="00652797" w:rsidRPr="00827DD1" w:rsidRDefault="00736E17" w:rsidP="00DB225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t>Como antece</w:t>
      </w:r>
      <w:r w:rsidR="00241A69" w:rsidRPr="00827DD1">
        <w:rPr>
          <w:rStyle w:val="PlaceholderText"/>
          <w:rFonts w:asciiTheme="majorHAnsi" w:hAnsiTheme="majorHAnsi" w:cs="Arial"/>
          <w:color w:val="auto"/>
          <w:sz w:val="20"/>
          <w:szCs w:val="20"/>
          <w:lang w:val="es-MX"/>
        </w:rPr>
        <w:t>dente, señala</w:t>
      </w:r>
      <w:r w:rsidR="003F43B7" w:rsidRPr="00827DD1">
        <w:rPr>
          <w:rStyle w:val="PlaceholderText"/>
          <w:rFonts w:asciiTheme="majorHAnsi" w:hAnsiTheme="majorHAnsi" w:cs="Arial"/>
          <w:color w:val="auto"/>
          <w:sz w:val="20"/>
          <w:szCs w:val="20"/>
          <w:lang w:val="es-MX"/>
        </w:rPr>
        <w:t>n</w:t>
      </w:r>
      <w:r w:rsidRPr="00827DD1">
        <w:rPr>
          <w:rStyle w:val="PlaceholderText"/>
          <w:rFonts w:asciiTheme="majorHAnsi" w:hAnsiTheme="majorHAnsi" w:cs="Arial"/>
          <w:color w:val="auto"/>
          <w:sz w:val="20"/>
          <w:szCs w:val="20"/>
          <w:lang w:val="es-MX"/>
        </w:rPr>
        <w:t xml:space="preserve"> que </w:t>
      </w:r>
      <w:r w:rsidR="009B0649" w:rsidRPr="00827DD1">
        <w:rPr>
          <w:rStyle w:val="PlaceholderText"/>
          <w:rFonts w:asciiTheme="majorHAnsi" w:hAnsiTheme="majorHAnsi" w:cs="Arial"/>
          <w:color w:val="auto"/>
          <w:sz w:val="20"/>
          <w:szCs w:val="20"/>
          <w:lang w:val="es-MX"/>
        </w:rPr>
        <w:t>el 20 de octubre de 1998 Jorge Luis de la Rosa Mejía</w:t>
      </w:r>
      <w:r w:rsidR="00731E6A" w:rsidRPr="00827DD1">
        <w:rPr>
          <w:rStyle w:val="PlaceholderText"/>
          <w:rFonts w:asciiTheme="majorHAnsi" w:hAnsiTheme="majorHAnsi" w:cs="Arial"/>
          <w:color w:val="auto"/>
          <w:sz w:val="20"/>
          <w:szCs w:val="20"/>
          <w:lang w:val="es-MX"/>
        </w:rPr>
        <w:t xml:space="preserve">, </w:t>
      </w:r>
      <w:r w:rsidR="00731E6A" w:rsidRPr="00827DD1">
        <w:rPr>
          <w:rStyle w:val="PlaceholderText"/>
          <w:rFonts w:asciiTheme="majorHAnsi" w:hAnsiTheme="majorHAnsi"/>
          <w:color w:val="auto"/>
          <w:sz w:val="20"/>
          <w:szCs w:val="20"/>
          <w:lang w:val="es-MX"/>
        </w:rPr>
        <w:t>investigador judicial del Cuerpo Técnico de Investigaciones (CTI) de la Fiscalía General de la Nación (FGN),</w:t>
      </w:r>
      <w:r w:rsidR="009B0649" w:rsidRPr="00827DD1">
        <w:rPr>
          <w:rStyle w:val="PlaceholderText"/>
          <w:rFonts w:asciiTheme="majorHAnsi" w:hAnsiTheme="majorHAnsi" w:cs="Arial"/>
          <w:color w:val="auto"/>
          <w:sz w:val="20"/>
          <w:szCs w:val="20"/>
          <w:lang w:val="es-MX"/>
        </w:rPr>
        <w:t xml:space="preserve"> escapó de una emboscada</w:t>
      </w:r>
      <w:r w:rsidR="00AE2574" w:rsidRPr="00827DD1">
        <w:rPr>
          <w:rStyle w:val="PlaceholderText"/>
          <w:rFonts w:asciiTheme="majorHAnsi" w:hAnsiTheme="majorHAnsi" w:cs="Arial"/>
          <w:color w:val="auto"/>
          <w:sz w:val="20"/>
          <w:szCs w:val="20"/>
          <w:lang w:val="es-MX"/>
        </w:rPr>
        <w:t xml:space="preserve"> </w:t>
      </w:r>
      <w:r w:rsidR="003F43B7" w:rsidRPr="00827DD1">
        <w:rPr>
          <w:rStyle w:val="PlaceholderText"/>
          <w:rFonts w:asciiTheme="majorHAnsi" w:hAnsiTheme="majorHAnsi" w:cs="Arial"/>
          <w:color w:val="auto"/>
          <w:sz w:val="20"/>
          <w:szCs w:val="20"/>
          <w:lang w:val="es-MX"/>
        </w:rPr>
        <w:t xml:space="preserve">llevada a cabo por </w:t>
      </w:r>
      <w:r w:rsidR="00AE2574" w:rsidRPr="00827DD1">
        <w:rPr>
          <w:rStyle w:val="PlaceholderText"/>
          <w:rFonts w:asciiTheme="majorHAnsi" w:hAnsiTheme="majorHAnsi" w:cs="Arial"/>
          <w:color w:val="auto"/>
          <w:sz w:val="20"/>
          <w:szCs w:val="20"/>
          <w:lang w:val="es-MX"/>
        </w:rPr>
        <w:t>el Ejército de Liberación Nacional</w:t>
      </w:r>
      <w:r w:rsidR="009B0649" w:rsidRPr="00827DD1">
        <w:rPr>
          <w:rStyle w:val="PlaceholderText"/>
          <w:rFonts w:asciiTheme="majorHAnsi" w:hAnsiTheme="majorHAnsi" w:cs="Arial"/>
          <w:color w:val="auto"/>
          <w:sz w:val="20"/>
          <w:szCs w:val="20"/>
          <w:lang w:val="es-MX"/>
        </w:rPr>
        <w:t>. Indica</w:t>
      </w:r>
      <w:r w:rsidR="003F43B7" w:rsidRPr="00827DD1">
        <w:rPr>
          <w:rStyle w:val="PlaceholderText"/>
          <w:rFonts w:asciiTheme="majorHAnsi" w:hAnsiTheme="majorHAnsi" w:cs="Arial"/>
          <w:color w:val="auto"/>
          <w:sz w:val="20"/>
          <w:szCs w:val="20"/>
          <w:lang w:val="es-MX"/>
        </w:rPr>
        <w:t>n</w:t>
      </w:r>
      <w:r w:rsidR="009B0649" w:rsidRPr="00827DD1">
        <w:rPr>
          <w:rStyle w:val="PlaceholderText"/>
          <w:rFonts w:asciiTheme="majorHAnsi" w:hAnsiTheme="majorHAnsi" w:cs="Arial"/>
          <w:color w:val="auto"/>
          <w:sz w:val="20"/>
          <w:szCs w:val="20"/>
          <w:lang w:val="es-MX"/>
        </w:rPr>
        <w:t xml:space="preserve"> que </w:t>
      </w:r>
      <w:r w:rsidR="00241A69" w:rsidRPr="00827DD1">
        <w:rPr>
          <w:rStyle w:val="PlaceholderText"/>
          <w:rFonts w:asciiTheme="majorHAnsi" w:hAnsiTheme="majorHAnsi" w:cs="Arial"/>
          <w:color w:val="auto"/>
          <w:sz w:val="20"/>
          <w:szCs w:val="20"/>
          <w:lang w:val="es-MX"/>
        </w:rPr>
        <w:t>Fabio Luis Coley Coronado</w:t>
      </w:r>
      <w:r w:rsidR="009B0649" w:rsidRPr="00827DD1">
        <w:rPr>
          <w:rStyle w:val="PlaceholderText"/>
          <w:rFonts w:asciiTheme="majorHAnsi" w:hAnsiTheme="majorHAnsi" w:cs="Arial"/>
          <w:color w:val="auto"/>
          <w:sz w:val="20"/>
          <w:szCs w:val="20"/>
          <w:lang w:val="es-MX"/>
        </w:rPr>
        <w:t xml:space="preserve">, </w:t>
      </w:r>
      <w:r w:rsidR="00731E6A" w:rsidRPr="00827DD1">
        <w:rPr>
          <w:rStyle w:val="PlaceholderText"/>
          <w:rFonts w:asciiTheme="majorHAnsi" w:hAnsiTheme="majorHAnsi" w:cs="Arial"/>
          <w:color w:val="auto"/>
          <w:sz w:val="20"/>
          <w:szCs w:val="20"/>
          <w:lang w:val="es-MX"/>
        </w:rPr>
        <w:t xml:space="preserve">también </w:t>
      </w:r>
      <w:r w:rsidR="00731E6A" w:rsidRPr="00827DD1">
        <w:rPr>
          <w:rStyle w:val="PlaceholderText"/>
          <w:rFonts w:asciiTheme="majorHAnsi" w:hAnsiTheme="majorHAnsi"/>
          <w:color w:val="auto"/>
          <w:sz w:val="20"/>
          <w:szCs w:val="20"/>
          <w:lang w:val="es-MX"/>
        </w:rPr>
        <w:t xml:space="preserve">investigador judicial del CTI de </w:t>
      </w:r>
      <w:r w:rsidR="003F43B7" w:rsidRPr="00827DD1">
        <w:rPr>
          <w:rStyle w:val="PlaceholderText"/>
          <w:rFonts w:asciiTheme="majorHAnsi" w:hAnsiTheme="majorHAnsi"/>
          <w:color w:val="auto"/>
          <w:sz w:val="20"/>
          <w:szCs w:val="20"/>
          <w:lang w:val="es-MX"/>
        </w:rPr>
        <w:t xml:space="preserve">la </w:t>
      </w:r>
      <w:r w:rsidR="00731E6A" w:rsidRPr="00827DD1">
        <w:rPr>
          <w:rStyle w:val="PlaceholderText"/>
          <w:rFonts w:asciiTheme="majorHAnsi" w:hAnsiTheme="majorHAnsi"/>
          <w:color w:val="auto"/>
          <w:sz w:val="20"/>
          <w:szCs w:val="20"/>
          <w:lang w:val="es-MX"/>
        </w:rPr>
        <w:t>FGN,</w:t>
      </w:r>
      <w:r w:rsidR="00731E6A" w:rsidRPr="00827DD1">
        <w:rPr>
          <w:rStyle w:val="PlaceholderText"/>
          <w:rFonts w:asciiTheme="majorHAnsi" w:hAnsiTheme="majorHAnsi" w:cs="Arial"/>
          <w:color w:val="auto"/>
          <w:sz w:val="20"/>
          <w:szCs w:val="20"/>
          <w:lang w:val="es-MX"/>
        </w:rPr>
        <w:t xml:space="preserve"> fue secuestrado el 20 de noviembre de 1998 durante seis días por el grupo de autodefensas de Algarrobos </w:t>
      </w:r>
      <w:r w:rsidR="009B0649" w:rsidRPr="00827DD1">
        <w:rPr>
          <w:rStyle w:val="PlaceholderText"/>
          <w:rFonts w:asciiTheme="majorHAnsi" w:hAnsiTheme="majorHAnsi" w:cs="Arial"/>
          <w:color w:val="auto"/>
          <w:sz w:val="20"/>
          <w:szCs w:val="20"/>
          <w:lang w:val="es-MX"/>
        </w:rPr>
        <w:t xml:space="preserve">mientras realizaba una misión de trabajo, </w:t>
      </w:r>
      <w:r w:rsidR="00241A69" w:rsidRPr="00827DD1">
        <w:rPr>
          <w:rStyle w:val="PlaceholderText"/>
          <w:rFonts w:asciiTheme="majorHAnsi" w:hAnsiTheme="majorHAnsi" w:cs="Arial"/>
          <w:color w:val="auto"/>
          <w:sz w:val="20"/>
          <w:szCs w:val="20"/>
          <w:lang w:val="es-MX"/>
        </w:rPr>
        <w:t>tras lo cual fue liberado con la “sugerencia de abandonar la ciudad de Santa Marta” donde residía.</w:t>
      </w:r>
      <w:r w:rsidR="00652797" w:rsidRPr="00827DD1">
        <w:rPr>
          <w:rStyle w:val="PlaceholderText"/>
          <w:rFonts w:asciiTheme="majorHAnsi" w:hAnsiTheme="majorHAnsi" w:cs="Arial"/>
          <w:color w:val="auto"/>
          <w:sz w:val="20"/>
          <w:szCs w:val="20"/>
          <w:lang w:val="es-MX"/>
        </w:rPr>
        <w:t xml:space="preserve"> </w:t>
      </w:r>
    </w:p>
    <w:p w14:paraId="3EAC1B19" w14:textId="2119E83D" w:rsidR="00875273" w:rsidRPr="00827DD1" w:rsidRDefault="00266B8A" w:rsidP="00EE19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t xml:space="preserve">Sostienen que </w:t>
      </w:r>
      <w:r w:rsidR="00875273" w:rsidRPr="00827DD1">
        <w:rPr>
          <w:rStyle w:val="PlaceholderText"/>
          <w:rFonts w:asciiTheme="majorHAnsi" w:hAnsiTheme="majorHAnsi" w:cs="Arial"/>
          <w:color w:val="auto"/>
          <w:sz w:val="20"/>
          <w:szCs w:val="20"/>
          <w:lang w:val="es-MX"/>
        </w:rPr>
        <w:t xml:space="preserve">el 29 de junio de 1999 </w:t>
      </w:r>
      <w:r w:rsidR="00652797" w:rsidRPr="00827DD1">
        <w:rPr>
          <w:rStyle w:val="PlaceholderText"/>
          <w:rFonts w:asciiTheme="majorHAnsi" w:hAnsiTheme="majorHAnsi" w:cs="Arial"/>
          <w:color w:val="auto"/>
          <w:sz w:val="20"/>
          <w:szCs w:val="20"/>
          <w:lang w:val="es-MX"/>
        </w:rPr>
        <w:t xml:space="preserve">los señores </w:t>
      </w:r>
      <w:r w:rsidR="00461D71" w:rsidRPr="00827DD1">
        <w:rPr>
          <w:rStyle w:val="PlaceholderText"/>
          <w:rFonts w:asciiTheme="majorHAnsi" w:hAnsiTheme="majorHAnsi" w:cs="Arial"/>
          <w:color w:val="auto"/>
          <w:sz w:val="20"/>
          <w:szCs w:val="20"/>
          <w:lang w:val="es-MX"/>
        </w:rPr>
        <w:t>d</w:t>
      </w:r>
      <w:r w:rsidR="00CF4E3C" w:rsidRPr="00827DD1">
        <w:rPr>
          <w:rStyle w:val="PlaceholderText"/>
          <w:rFonts w:asciiTheme="majorHAnsi" w:hAnsiTheme="majorHAnsi" w:cs="Arial"/>
          <w:color w:val="auto"/>
          <w:sz w:val="20"/>
          <w:szCs w:val="20"/>
          <w:lang w:val="es-MX"/>
        </w:rPr>
        <w:t xml:space="preserve">e la </w:t>
      </w:r>
      <w:r w:rsidR="003642AF" w:rsidRPr="00827DD1">
        <w:rPr>
          <w:rStyle w:val="PlaceholderText"/>
          <w:rFonts w:asciiTheme="majorHAnsi" w:hAnsiTheme="majorHAnsi" w:cs="Arial"/>
          <w:color w:val="auto"/>
          <w:sz w:val="20"/>
          <w:szCs w:val="20"/>
          <w:lang w:val="es-MX"/>
        </w:rPr>
        <w:t>Rosa</w:t>
      </w:r>
      <w:r w:rsidR="00875273" w:rsidRPr="00827DD1">
        <w:rPr>
          <w:rStyle w:val="PlaceholderText"/>
          <w:rFonts w:asciiTheme="majorHAnsi" w:hAnsiTheme="majorHAnsi" w:cs="Arial"/>
          <w:color w:val="auto"/>
          <w:sz w:val="20"/>
          <w:szCs w:val="20"/>
          <w:lang w:val="es-MX"/>
        </w:rPr>
        <w:t xml:space="preserve"> y </w:t>
      </w:r>
      <w:r w:rsidR="00652797" w:rsidRPr="00827DD1">
        <w:rPr>
          <w:rStyle w:val="PlaceholderText"/>
          <w:rFonts w:asciiTheme="majorHAnsi" w:hAnsiTheme="majorHAnsi" w:cs="Arial"/>
          <w:color w:val="auto"/>
          <w:sz w:val="20"/>
          <w:szCs w:val="20"/>
          <w:lang w:val="es-MX"/>
        </w:rPr>
        <w:t>Coley</w:t>
      </w:r>
      <w:r w:rsidR="00E851E0" w:rsidRPr="00827DD1">
        <w:rPr>
          <w:rStyle w:val="PlaceholderText"/>
          <w:rFonts w:asciiTheme="majorHAnsi" w:hAnsiTheme="majorHAnsi" w:cs="Arial"/>
          <w:color w:val="auto"/>
          <w:sz w:val="20"/>
          <w:szCs w:val="20"/>
          <w:lang w:val="es-MX"/>
        </w:rPr>
        <w:t xml:space="preserve"> </w:t>
      </w:r>
      <w:r w:rsidR="00875273" w:rsidRPr="00827DD1">
        <w:rPr>
          <w:rStyle w:val="PlaceholderText"/>
          <w:rFonts w:asciiTheme="majorHAnsi" w:hAnsiTheme="majorHAnsi" w:cs="Arial"/>
          <w:color w:val="auto"/>
          <w:sz w:val="20"/>
          <w:szCs w:val="20"/>
          <w:lang w:val="es-MX"/>
        </w:rPr>
        <w:t>fueron declarados objetivos militares por el comandante paramilitar</w:t>
      </w:r>
      <w:r w:rsidR="005D5F17" w:rsidRPr="00827DD1">
        <w:rPr>
          <w:rStyle w:val="PlaceholderText"/>
          <w:rFonts w:asciiTheme="majorHAnsi" w:hAnsiTheme="majorHAnsi" w:cs="Arial"/>
          <w:color w:val="auto"/>
          <w:sz w:val="20"/>
          <w:szCs w:val="20"/>
          <w:lang w:val="es-MX"/>
        </w:rPr>
        <w:t xml:space="preserve"> de un</w:t>
      </w:r>
      <w:r w:rsidR="00C623C8" w:rsidRPr="00827DD1">
        <w:rPr>
          <w:rStyle w:val="PlaceholderText"/>
          <w:rFonts w:asciiTheme="majorHAnsi" w:hAnsiTheme="majorHAnsi" w:cs="Arial"/>
          <w:color w:val="auto"/>
          <w:sz w:val="20"/>
          <w:szCs w:val="20"/>
          <w:lang w:val="es-MX"/>
        </w:rPr>
        <w:t xml:space="preserve"> frente </w:t>
      </w:r>
      <w:r w:rsidR="00875273" w:rsidRPr="00827DD1">
        <w:rPr>
          <w:rStyle w:val="PlaceholderText"/>
          <w:rFonts w:asciiTheme="majorHAnsi" w:hAnsiTheme="majorHAnsi" w:cs="Arial"/>
          <w:color w:val="auto"/>
          <w:sz w:val="20"/>
          <w:szCs w:val="20"/>
          <w:lang w:val="es-MX"/>
        </w:rPr>
        <w:t xml:space="preserve">de las </w:t>
      </w:r>
      <w:r w:rsidR="00C623C8" w:rsidRPr="00827DD1">
        <w:rPr>
          <w:rStyle w:val="PlaceholderText"/>
          <w:rFonts w:asciiTheme="majorHAnsi" w:hAnsiTheme="majorHAnsi" w:cs="Arial"/>
          <w:color w:val="auto"/>
          <w:sz w:val="20"/>
          <w:szCs w:val="20"/>
          <w:lang w:val="es-MX"/>
        </w:rPr>
        <w:t xml:space="preserve">AUC </w:t>
      </w:r>
      <w:r w:rsidR="00875273" w:rsidRPr="00827DD1">
        <w:rPr>
          <w:rStyle w:val="PlaceholderText"/>
          <w:rFonts w:asciiTheme="majorHAnsi" w:hAnsiTheme="majorHAnsi" w:cs="Arial"/>
          <w:color w:val="auto"/>
          <w:sz w:val="20"/>
          <w:szCs w:val="20"/>
          <w:lang w:val="es-MX"/>
        </w:rPr>
        <w:t>que opera</w:t>
      </w:r>
      <w:r w:rsidR="00711120" w:rsidRPr="00827DD1">
        <w:rPr>
          <w:rStyle w:val="PlaceholderText"/>
          <w:rFonts w:asciiTheme="majorHAnsi" w:hAnsiTheme="majorHAnsi" w:cs="Arial"/>
          <w:color w:val="auto"/>
          <w:sz w:val="20"/>
          <w:szCs w:val="20"/>
          <w:lang w:val="es-MX"/>
        </w:rPr>
        <w:t>ba</w:t>
      </w:r>
      <w:r w:rsidR="00875273" w:rsidRPr="00827DD1">
        <w:rPr>
          <w:rStyle w:val="PlaceholderText"/>
          <w:rFonts w:asciiTheme="majorHAnsi" w:hAnsiTheme="majorHAnsi" w:cs="Arial"/>
          <w:color w:val="auto"/>
          <w:sz w:val="20"/>
          <w:szCs w:val="20"/>
          <w:lang w:val="es-MX"/>
        </w:rPr>
        <w:t xml:space="preserve"> en la Sierra Nevada de Santa Marta</w:t>
      </w:r>
      <w:r w:rsidRPr="00827DD1">
        <w:rPr>
          <w:rStyle w:val="PlaceholderText"/>
          <w:rFonts w:asciiTheme="majorHAnsi" w:hAnsiTheme="majorHAnsi" w:cs="Arial"/>
          <w:color w:val="auto"/>
          <w:sz w:val="20"/>
          <w:szCs w:val="20"/>
          <w:lang w:val="es-MX"/>
        </w:rPr>
        <w:t>, y</w:t>
      </w:r>
      <w:r w:rsidR="00DE40DE" w:rsidRPr="00827DD1">
        <w:rPr>
          <w:rStyle w:val="PlaceholderText"/>
          <w:rFonts w:asciiTheme="majorHAnsi" w:hAnsiTheme="majorHAnsi" w:cs="Arial"/>
          <w:color w:val="auto"/>
          <w:sz w:val="20"/>
          <w:szCs w:val="20"/>
          <w:lang w:val="es-MX"/>
        </w:rPr>
        <w:t xml:space="preserve"> que</w:t>
      </w:r>
      <w:r w:rsidR="00402E03" w:rsidRPr="00827DD1">
        <w:rPr>
          <w:rStyle w:val="PlaceholderText"/>
          <w:rFonts w:asciiTheme="majorHAnsi" w:hAnsiTheme="majorHAnsi" w:cs="Arial"/>
          <w:color w:val="auto"/>
          <w:sz w:val="20"/>
          <w:szCs w:val="20"/>
          <w:lang w:val="es-MX"/>
        </w:rPr>
        <w:t>,</w:t>
      </w:r>
      <w:r w:rsidR="00DE40DE" w:rsidRPr="00827DD1">
        <w:rPr>
          <w:rStyle w:val="PlaceholderText"/>
          <w:rFonts w:asciiTheme="majorHAnsi" w:hAnsiTheme="majorHAnsi" w:cs="Arial"/>
          <w:color w:val="auto"/>
          <w:sz w:val="20"/>
          <w:szCs w:val="20"/>
          <w:lang w:val="es-MX"/>
        </w:rPr>
        <w:t xml:space="preserve"> </w:t>
      </w:r>
      <w:r w:rsidR="00711120" w:rsidRPr="00827DD1">
        <w:rPr>
          <w:rStyle w:val="PlaceholderText"/>
          <w:rFonts w:asciiTheme="majorHAnsi" w:hAnsiTheme="majorHAnsi" w:cs="Arial"/>
          <w:color w:val="auto"/>
          <w:sz w:val="20"/>
          <w:szCs w:val="20"/>
          <w:lang w:val="es-MX"/>
        </w:rPr>
        <w:t>al día siguiente</w:t>
      </w:r>
      <w:r w:rsidR="00875273" w:rsidRPr="00827DD1">
        <w:rPr>
          <w:rStyle w:val="PlaceholderText"/>
          <w:rFonts w:asciiTheme="majorHAnsi" w:hAnsiTheme="majorHAnsi" w:cs="Arial"/>
          <w:color w:val="auto"/>
          <w:sz w:val="20"/>
          <w:szCs w:val="20"/>
          <w:lang w:val="es-MX"/>
        </w:rPr>
        <w:t xml:space="preserve"> </w:t>
      </w:r>
      <w:r w:rsidR="00CB2DB4" w:rsidRPr="00827DD1">
        <w:rPr>
          <w:rStyle w:val="PlaceholderText"/>
          <w:rFonts w:asciiTheme="majorHAnsi" w:hAnsiTheme="majorHAnsi" w:cs="Arial"/>
          <w:color w:val="auto"/>
          <w:sz w:val="20"/>
          <w:szCs w:val="20"/>
          <w:lang w:val="es-MX"/>
        </w:rPr>
        <w:t>se produjo un atentado con</w:t>
      </w:r>
      <w:r w:rsidR="00875273" w:rsidRPr="00827DD1">
        <w:rPr>
          <w:rStyle w:val="PlaceholderText"/>
          <w:rFonts w:asciiTheme="majorHAnsi" w:hAnsiTheme="majorHAnsi" w:cs="Arial"/>
          <w:color w:val="auto"/>
          <w:sz w:val="20"/>
          <w:szCs w:val="20"/>
          <w:lang w:val="es-MX"/>
        </w:rPr>
        <w:t xml:space="preserve"> granada de fragmentación al exterior de la residencia de los padres de</w:t>
      </w:r>
      <w:r w:rsidR="00DE40DE" w:rsidRPr="00827DD1">
        <w:rPr>
          <w:rStyle w:val="PlaceholderText"/>
          <w:rFonts w:asciiTheme="majorHAnsi" w:hAnsiTheme="majorHAnsi" w:cs="Arial"/>
          <w:color w:val="auto"/>
          <w:sz w:val="20"/>
          <w:szCs w:val="20"/>
          <w:lang w:val="es-MX"/>
        </w:rPr>
        <w:t xml:space="preserve">l señor </w:t>
      </w:r>
      <w:r w:rsidR="00461D71" w:rsidRPr="00827DD1">
        <w:rPr>
          <w:rStyle w:val="PlaceholderText"/>
          <w:rFonts w:asciiTheme="majorHAnsi" w:hAnsiTheme="majorHAnsi" w:cs="Arial"/>
          <w:color w:val="auto"/>
          <w:sz w:val="20"/>
          <w:szCs w:val="20"/>
          <w:lang w:val="es-MX"/>
        </w:rPr>
        <w:t>d</w:t>
      </w:r>
      <w:r w:rsidR="00DE40DE" w:rsidRPr="00827DD1">
        <w:rPr>
          <w:rStyle w:val="PlaceholderText"/>
          <w:rFonts w:asciiTheme="majorHAnsi" w:hAnsiTheme="majorHAnsi" w:cs="Arial"/>
          <w:color w:val="auto"/>
          <w:sz w:val="20"/>
          <w:szCs w:val="20"/>
          <w:lang w:val="es-MX"/>
        </w:rPr>
        <w:t>e la Rosa</w:t>
      </w:r>
      <w:r w:rsidR="00CB2DB4" w:rsidRPr="00827DD1">
        <w:rPr>
          <w:rStyle w:val="PlaceholderText"/>
          <w:rFonts w:asciiTheme="majorHAnsi" w:hAnsiTheme="majorHAnsi" w:cs="Arial"/>
          <w:color w:val="auto"/>
          <w:sz w:val="20"/>
          <w:szCs w:val="20"/>
          <w:lang w:val="es-MX"/>
        </w:rPr>
        <w:t>.</w:t>
      </w:r>
      <w:r w:rsidR="005D6E7F" w:rsidRPr="00827DD1">
        <w:rPr>
          <w:rStyle w:val="PlaceholderText"/>
          <w:rFonts w:asciiTheme="majorHAnsi" w:hAnsiTheme="majorHAnsi" w:cs="Arial"/>
          <w:color w:val="auto"/>
          <w:sz w:val="20"/>
          <w:szCs w:val="20"/>
          <w:lang w:val="es-MX"/>
        </w:rPr>
        <w:t xml:space="preserve"> </w:t>
      </w:r>
      <w:r w:rsidR="00CB2DB4" w:rsidRPr="00827DD1">
        <w:rPr>
          <w:rStyle w:val="PlaceholderText"/>
          <w:rFonts w:asciiTheme="majorHAnsi" w:hAnsiTheme="majorHAnsi" w:cs="Arial"/>
          <w:color w:val="auto"/>
          <w:sz w:val="20"/>
          <w:szCs w:val="20"/>
          <w:lang w:val="es-MX"/>
        </w:rPr>
        <w:t>A</w:t>
      </w:r>
      <w:r w:rsidR="00224461" w:rsidRPr="00827DD1">
        <w:rPr>
          <w:rStyle w:val="PlaceholderText"/>
          <w:rFonts w:asciiTheme="majorHAnsi" w:hAnsiTheme="majorHAnsi" w:cs="Arial"/>
          <w:color w:val="auto"/>
          <w:sz w:val="20"/>
          <w:szCs w:val="20"/>
          <w:lang w:val="es-MX"/>
        </w:rPr>
        <w:t>lega</w:t>
      </w:r>
      <w:r w:rsidR="00D12E86" w:rsidRPr="00827DD1">
        <w:rPr>
          <w:rStyle w:val="PlaceholderText"/>
          <w:rFonts w:asciiTheme="majorHAnsi" w:hAnsiTheme="majorHAnsi" w:cs="Arial"/>
          <w:color w:val="auto"/>
          <w:sz w:val="20"/>
          <w:szCs w:val="20"/>
          <w:lang w:val="es-MX"/>
        </w:rPr>
        <w:t>n</w:t>
      </w:r>
      <w:r w:rsidR="00224461" w:rsidRPr="00827DD1">
        <w:rPr>
          <w:rStyle w:val="PlaceholderText"/>
          <w:rFonts w:asciiTheme="majorHAnsi" w:hAnsiTheme="majorHAnsi" w:cs="Arial"/>
          <w:color w:val="auto"/>
          <w:sz w:val="20"/>
          <w:szCs w:val="20"/>
          <w:lang w:val="es-MX"/>
        </w:rPr>
        <w:t xml:space="preserve"> </w:t>
      </w:r>
      <w:r w:rsidR="00E8080B" w:rsidRPr="00827DD1">
        <w:rPr>
          <w:rStyle w:val="PlaceholderText"/>
          <w:rFonts w:asciiTheme="majorHAnsi" w:hAnsiTheme="majorHAnsi" w:cs="Arial"/>
          <w:color w:val="auto"/>
          <w:sz w:val="20"/>
          <w:szCs w:val="20"/>
          <w:lang w:val="es-MX"/>
        </w:rPr>
        <w:t xml:space="preserve">que </w:t>
      </w:r>
      <w:r w:rsidR="00224461" w:rsidRPr="00827DD1">
        <w:rPr>
          <w:rStyle w:val="PlaceholderText"/>
          <w:rFonts w:asciiTheme="majorHAnsi" w:hAnsiTheme="majorHAnsi" w:cs="Arial"/>
          <w:color w:val="auto"/>
          <w:sz w:val="20"/>
          <w:szCs w:val="20"/>
          <w:lang w:val="es-MX"/>
        </w:rPr>
        <w:t xml:space="preserve">las investigaciones correspondientes a </w:t>
      </w:r>
      <w:r w:rsidRPr="00827DD1">
        <w:rPr>
          <w:rStyle w:val="PlaceholderText"/>
          <w:rFonts w:asciiTheme="majorHAnsi" w:hAnsiTheme="majorHAnsi" w:cs="Arial"/>
          <w:color w:val="auto"/>
          <w:sz w:val="20"/>
          <w:szCs w:val="20"/>
          <w:lang w:val="es-MX"/>
        </w:rPr>
        <w:t xml:space="preserve">dichas </w:t>
      </w:r>
      <w:r w:rsidR="00224461" w:rsidRPr="00827DD1">
        <w:rPr>
          <w:rStyle w:val="PlaceholderText"/>
          <w:rFonts w:asciiTheme="majorHAnsi" w:hAnsiTheme="majorHAnsi" w:cs="Arial"/>
          <w:color w:val="auto"/>
          <w:sz w:val="20"/>
          <w:szCs w:val="20"/>
          <w:lang w:val="es-MX"/>
        </w:rPr>
        <w:t xml:space="preserve">amenazas </w:t>
      </w:r>
      <w:r w:rsidR="005D6E7F" w:rsidRPr="00827DD1">
        <w:rPr>
          <w:rStyle w:val="PlaceholderText"/>
          <w:rFonts w:asciiTheme="majorHAnsi" w:hAnsiTheme="majorHAnsi" w:cs="Arial"/>
          <w:color w:val="auto"/>
          <w:sz w:val="20"/>
          <w:szCs w:val="20"/>
          <w:lang w:val="es-MX"/>
        </w:rPr>
        <w:t>hechas por el comandante de la</w:t>
      </w:r>
      <w:r w:rsidRPr="00827DD1">
        <w:rPr>
          <w:rStyle w:val="PlaceholderText"/>
          <w:rFonts w:asciiTheme="majorHAnsi" w:hAnsiTheme="majorHAnsi" w:cs="Arial"/>
          <w:color w:val="auto"/>
          <w:sz w:val="20"/>
          <w:szCs w:val="20"/>
          <w:lang w:val="es-MX"/>
        </w:rPr>
        <w:t>s</w:t>
      </w:r>
      <w:r w:rsidR="005D6E7F" w:rsidRPr="00827DD1">
        <w:rPr>
          <w:rStyle w:val="PlaceholderText"/>
          <w:rFonts w:asciiTheme="majorHAnsi" w:hAnsiTheme="majorHAnsi" w:cs="Arial"/>
          <w:color w:val="auto"/>
          <w:sz w:val="20"/>
          <w:szCs w:val="20"/>
          <w:lang w:val="es-MX"/>
        </w:rPr>
        <w:t xml:space="preserve"> AUC </w:t>
      </w:r>
      <w:r w:rsidR="00224461" w:rsidRPr="00827DD1">
        <w:rPr>
          <w:rStyle w:val="PlaceholderText"/>
          <w:rFonts w:asciiTheme="majorHAnsi" w:hAnsiTheme="majorHAnsi" w:cs="Arial"/>
          <w:color w:val="auto"/>
          <w:sz w:val="20"/>
          <w:szCs w:val="20"/>
          <w:lang w:val="es-MX"/>
        </w:rPr>
        <w:t xml:space="preserve">y </w:t>
      </w:r>
      <w:r w:rsidR="00253729" w:rsidRPr="00827DD1">
        <w:rPr>
          <w:rStyle w:val="PlaceholderText"/>
          <w:rFonts w:asciiTheme="majorHAnsi" w:hAnsiTheme="majorHAnsi" w:cs="Arial"/>
          <w:color w:val="auto"/>
          <w:sz w:val="20"/>
          <w:szCs w:val="20"/>
          <w:lang w:val="es-MX"/>
        </w:rPr>
        <w:t>e</w:t>
      </w:r>
      <w:r w:rsidR="003642AF" w:rsidRPr="00827DD1">
        <w:rPr>
          <w:rStyle w:val="PlaceholderText"/>
          <w:rFonts w:asciiTheme="majorHAnsi" w:hAnsiTheme="majorHAnsi" w:cs="Arial"/>
          <w:color w:val="auto"/>
          <w:sz w:val="20"/>
          <w:szCs w:val="20"/>
          <w:lang w:val="es-MX"/>
        </w:rPr>
        <w:t>l</w:t>
      </w:r>
      <w:r w:rsidR="00253729" w:rsidRPr="00827DD1">
        <w:rPr>
          <w:rStyle w:val="PlaceholderText"/>
          <w:rFonts w:asciiTheme="majorHAnsi" w:hAnsiTheme="majorHAnsi" w:cs="Arial"/>
          <w:color w:val="auto"/>
          <w:sz w:val="20"/>
          <w:szCs w:val="20"/>
          <w:lang w:val="es-MX"/>
        </w:rPr>
        <w:t xml:space="preserve"> </w:t>
      </w:r>
      <w:r w:rsidR="00224461" w:rsidRPr="00827DD1">
        <w:rPr>
          <w:rStyle w:val="PlaceholderText"/>
          <w:rFonts w:asciiTheme="majorHAnsi" w:hAnsiTheme="majorHAnsi" w:cs="Arial"/>
          <w:color w:val="auto"/>
          <w:sz w:val="20"/>
          <w:szCs w:val="20"/>
          <w:lang w:val="es-MX"/>
        </w:rPr>
        <w:t>atentado no fueron tramitad</w:t>
      </w:r>
      <w:r w:rsidRPr="00827DD1">
        <w:rPr>
          <w:rStyle w:val="PlaceholderText"/>
          <w:rFonts w:asciiTheme="majorHAnsi" w:hAnsiTheme="majorHAnsi" w:cs="Arial"/>
          <w:color w:val="auto"/>
          <w:sz w:val="20"/>
          <w:szCs w:val="20"/>
          <w:lang w:val="es-MX"/>
        </w:rPr>
        <w:t>o</w:t>
      </w:r>
      <w:r w:rsidR="00224461" w:rsidRPr="00827DD1">
        <w:rPr>
          <w:rStyle w:val="PlaceholderText"/>
          <w:rFonts w:asciiTheme="majorHAnsi" w:hAnsiTheme="majorHAnsi" w:cs="Arial"/>
          <w:color w:val="auto"/>
          <w:sz w:val="20"/>
          <w:szCs w:val="20"/>
          <w:lang w:val="es-MX"/>
        </w:rPr>
        <w:t>s dentro de un término razonable</w:t>
      </w:r>
      <w:r w:rsidR="004E4F52" w:rsidRPr="00827DD1">
        <w:rPr>
          <w:rStyle w:val="PlaceholderText"/>
          <w:rFonts w:asciiTheme="majorHAnsi" w:hAnsiTheme="majorHAnsi" w:cs="Arial"/>
          <w:color w:val="auto"/>
          <w:sz w:val="20"/>
          <w:szCs w:val="20"/>
          <w:lang w:val="es-MX"/>
        </w:rPr>
        <w:t xml:space="preserve">, y que </w:t>
      </w:r>
      <w:r w:rsidR="00F03658" w:rsidRPr="00827DD1">
        <w:rPr>
          <w:rStyle w:val="PlaceholderText"/>
          <w:rFonts w:asciiTheme="majorHAnsi" w:hAnsiTheme="majorHAnsi" w:cs="Arial"/>
          <w:color w:val="auto"/>
          <w:sz w:val="20"/>
          <w:szCs w:val="20"/>
          <w:lang w:val="es-MX"/>
        </w:rPr>
        <w:t xml:space="preserve">los familiares creen que </w:t>
      </w:r>
      <w:r w:rsidRPr="00827DD1">
        <w:rPr>
          <w:rStyle w:val="PlaceholderText"/>
          <w:rFonts w:asciiTheme="majorHAnsi" w:hAnsiTheme="majorHAnsi" w:cs="Arial"/>
          <w:color w:val="auto"/>
          <w:sz w:val="20"/>
          <w:szCs w:val="20"/>
          <w:lang w:val="es-MX"/>
        </w:rPr>
        <w:t xml:space="preserve">la relativa al atentado </w:t>
      </w:r>
      <w:r w:rsidR="00F03658" w:rsidRPr="00827DD1">
        <w:rPr>
          <w:rStyle w:val="PlaceholderText"/>
          <w:rFonts w:asciiTheme="majorHAnsi" w:hAnsiTheme="majorHAnsi" w:cs="Arial"/>
          <w:color w:val="auto"/>
          <w:sz w:val="20"/>
          <w:szCs w:val="20"/>
          <w:lang w:val="es-MX"/>
        </w:rPr>
        <w:t>fue archivada por la Fiscalía 5 Especializada de San</w:t>
      </w:r>
      <w:r w:rsidR="006275E2" w:rsidRPr="00827DD1">
        <w:rPr>
          <w:rStyle w:val="PlaceholderText"/>
          <w:rFonts w:asciiTheme="majorHAnsi" w:hAnsiTheme="majorHAnsi" w:cs="Arial"/>
          <w:color w:val="auto"/>
          <w:sz w:val="20"/>
          <w:szCs w:val="20"/>
          <w:lang w:val="es-MX"/>
        </w:rPr>
        <w:t>ta Marta el 8 de octubre de 2004</w:t>
      </w:r>
      <w:r w:rsidR="00224461" w:rsidRPr="00827DD1">
        <w:rPr>
          <w:rStyle w:val="PlaceholderText"/>
          <w:rFonts w:asciiTheme="majorHAnsi" w:hAnsiTheme="majorHAnsi" w:cs="Arial"/>
          <w:color w:val="auto"/>
          <w:sz w:val="20"/>
          <w:szCs w:val="20"/>
          <w:lang w:val="es-MX"/>
        </w:rPr>
        <w:t xml:space="preserve">. </w:t>
      </w:r>
    </w:p>
    <w:p w14:paraId="6B986020" w14:textId="1DC7509A" w:rsidR="0023776E" w:rsidRPr="00827DD1" w:rsidRDefault="00266B8A" w:rsidP="00EE19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t>Asimismo</w:t>
      </w:r>
      <w:r w:rsidR="00564342" w:rsidRPr="00827DD1">
        <w:rPr>
          <w:rStyle w:val="PlaceholderText"/>
          <w:rFonts w:asciiTheme="majorHAnsi" w:hAnsiTheme="majorHAnsi" w:cs="Arial"/>
          <w:color w:val="auto"/>
          <w:sz w:val="20"/>
          <w:szCs w:val="20"/>
          <w:lang w:val="es-MX"/>
        </w:rPr>
        <w:t xml:space="preserve">, sostienen </w:t>
      </w:r>
      <w:r w:rsidR="0023776E" w:rsidRPr="00827DD1">
        <w:rPr>
          <w:rStyle w:val="PlaceholderText"/>
          <w:rFonts w:asciiTheme="majorHAnsi" w:hAnsiTheme="majorHAnsi" w:cs="Arial"/>
          <w:color w:val="auto"/>
          <w:sz w:val="20"/>
          <w:szCs w:val="20"/>
          <w:lang w:val="es-MX"/>
        </w:rPr>
        <w:t xml:space="preserve">que la </w:t>
      </w:r>
      <w:r w:rsidR="00731E6A" w:rsidRPr="00827DD1">
        <w:rPr>
          <w:rStyle w:val="PlaceholderText"/>
          <w:rFonts w:asciiTheme="majorHAnsi" w:hAnsiTheme="majorHAnsi" w:cs="Arial"/>
          <w:color w:val="auto"/>
          <w:sz w:val="20"/>
          <w:szCs w:val="20"/>
          <w:lang w:val="es-MX"/>
        </w:rPr>
        <w:t xml:space="preserve">falta de investigación y sanción de los autores de la </w:t>
      </w:r>
      <w:r w:rsidR="0023776E" w:rsidRPr="00827DD1">
        <w:rPr>
          <w:rStyle w:val="PlaceholderText"/>
          <w:rFonts w:asciiTheme="majorHAnsi" w:hAnsiTheme="majorHAnsi" w:cs="Arial"/>
          <w:color w:val="auto"/>
          <w:sz w:val="20"/>
          <w:szCs w:val="20"/>
          <w:lang w:val="es-MX"/>
        </w:rPr>
        <w:t>amenaza publicada</w:t>
      </w:r>
      <w:r w:rsidR="004E4F52" w:rsidRPr="00827DD1">
        <w:rPr>
          <w:rStyle w:val="PlaceholderText"/>
          <w:rFonts w:asciiTheme="majorHAnsi" w:hAnsiTheme="majorHAnsi" w:cs="Arial"/>
          <w:color w:val="auto"/>
          <w:sz w:val="20"/>
          <w:szCs w:val="20"/>
          <w:lang w:val="es-MX"/>
        </w:rPr>
        <w:t xml:space="preserve"> el 29 de junio de 1999</w:t>
      </w:r>
      <w:r w:rsidR="00731E6A" w:rsidRPr="00827DD1">
        <w:rPr>
          <w:rStyle w:val="PlaceholderText"/>
          <w:rFonts w:asciiTheme="majorHAnsi" w:hAnsiTheme="majorHAnsi" w:cs="Arial"/>
          <w:color w:val="auto"/>
          <w:sz w:val="20"/>
          <w:szCs w:val="20"/>
          <w:lang w:val="es-MX"/>
        </w:rPr>
        <w:t>, así como el control paramilitar de la zona no contrarrestado por las autoridades,</w:t>
      </w:r>
      <w:r w:rsidR="0023776E" w:rsidRPr="00827DD1">
        <w:rPr>
          <w:rStyle w:val="PlaceholderText"/>
          <w:rFonts w:asciiTheme="majorHAnsi" w:hAnsiTheme="majorHAnsi" w:cs="Arial"/>
          <w:color w:val="auto"/>
          <w:sz w:val="20"/>
          <w:szCs w:val="20"/>
          <w:lang w:val="es-MX"/>
        </w:rPr>
        <w:t xml:space="preserve"> conllevó a que </w:t>
      </w:r>
      <w:r w:rsidR="0064249D" w:rsidRPr="00827DD1">
        <w:rPr>
          <w:rStyle w:val="PlaceholderText"/>
          <w:rFonts w:asciiTheme="majorHAnsi" w:hAnsiTheme="majorHAnsi" w:cs="Arial"/>
          <w:color w:val="auto"/>
          <w:sz w:val="20"/>
          <w:szCs w:val="20"/>
          <w:lang w:val="es-MX"/>
        </w:rPr>
        <w:t xml:space="preserve">los señores de la </w:t>
      </w:r>
      <w:r w:rsidR="003642AF" w:rsidRPr="00827DD1">
        <w:rPr>
          <w:rStyle w:val="PlaceholderText"/>
          <w:rFonts w:asciiTheme="majorHAnsi" w:hAnsiTheme="majorHAnsi" w:cs="Arial"/>
          <w:color w:val="auto"/>
          <w:sz w:val="20"/>
          <w:szCs w:val="20"/>
          <w:lang w:val="es-MX"/>
        </w:rPr>
        <w:t>Rosa</w:t>
      </w:r>
      <w:r w:rsidR="0064249D" w:rsidRPr="00827DD1">
        <w:rPr>
          <w:rStyle w:val="PlaceholderText"/>
          <w:rFonts w:asciiTheme="majorHAnsi" w:hAnsiTheme="majorHAnsi" w:cs="Arial"/>
          <w:color w:val="auto"/>
          <w:sz w:val="20"/>
          <w:szCs w:val="20"/>
          <w:lang w:val="es-MX"/>
        </w:rPr>
        <w:t xml:space="preserve"> y Coley </w:t>
      </w:r>
      <w:r w:rsidR="00994C3F" w:rsidRPr="00827DD1">
        <w:rPr>
          <w:rStyle w:val="PlaceholderText"/>
          <w:rFonts w:asciiTheme="majorHAnsi" w:hAnsiTheme="majorHAnsi" w:cs="Arial"/>
          <w:color w:val="auto"/>
          <w:sz w:val="20"/>
          <w:szCs w:val="20"/>
          <w:lang w:val="es-MX"/>
        </w:rPr>
        <w:t xml:space="preserve">y sus familias </w:t>
      </w:r>
      <w:r w:rsidR="00731E6A" w:rsidRPr="00827DD1">
        <w:rPr>
          <w:rStyle w:val="PlaceholderText"/>
          <w:rFonts w:asciiTheme="majorHAnsi" w:hAnsiTheme="majorHAnsi" w:cs="Arial"/>
          <w:color w:val="auto"/>
          <w:sz w:val="20"/>
          <w:szCs w:val="20"/>
          <w:lang w:val="es-MX"/>
        </w:rPr>
        <w:t xml:space="preserve">abandonaran su </w:t>
      </w:r>
      <w:r w:rsidR="00402E03" w:rsidRPr="00827DD1">
        <w:rPr>
          <w:rStyle w:val="PlaceholderText"/>
          <w:rFonts w:asciiTheme="majorHAnsi" w:hAnsiTheme="majorHAnsi" w:cs="Arial"/>
          <w:color w:val="auto"/>
          <w:sz w:val="20"/>
          <w:szCs w:val="20"/>
          <w:lang w:val="es-MX"/>
        </w:rPr>
        <w:t xml:space="preserve">lugar de </w:t>
      </w:r>
      <w:r w:rsidR="00731E6A" w:rsidRPr="00827DD1">
        <w:rPr>
          <w:rStyle w:val="PlaceholderText"/>
          <w:rFonts w:asciiTheme="majorHAnsi" w:hAnsiTheme="majorHAnsi" w:cs="Arial"/>
          <w:color w:val="auto"/>
          <w:sz w:val="20"/>
          <w:szCs w:val="20"/>
          <w:lang w:val="es-MX"/>
        </w:rPr>
        <w:t>residencia</w:t>
      </w:r>
      <w:r w:rsidR="0023776E" w:rsidRPr="00827DD1">
        <w:rPr>
          <w:rStyle w:val="PlaceholderText"/>
          <w:rFonts w:asciiTheme="majorHAnsi" w:hAnsiTheme="majorHAnsi" w:cs="Arial"/>
          <w:color w:val="auto"/>
          <w:sz w:val="20"/>
          <w:szCs w:val="20"/>
          <w:lang w:val="es-MX"/>
        </w:rPr>
        <w:t xml:space="preserve">. </w:t>
      </w:r>
      <w:r w:rsidR="00316825" w:rsidRPr="00827DD1">
        <w:rPr>
          <w:rStyle w:val="PlaceholderText"/>
          <w:rFonts w:asciiTheme="majorHAnsi" w:hAnsiTheme="majorHAnsi" w:cs="Arial"/>
          <w:color w:val="auto"/>
          <w:sz w:val="20"/>
          <w:szCs w:val="20"/>
          <w:lang w:val="es-MX"/>
        </w:rPr>
        <w:t>Alegan al respecto que ambos investigadores no pudieron regresar a su lugar de residencia libremente escogido porque las autoridades colombianas no desarrollaron acciones eficaces para sancionar a los autores de las amenazas y para impedir o enfrentar el control paramilitar en la zona.</w:t>
      </w:r>
    </w:p>
    <w:p w14:paraId="4FACA7DB" w14:textId="40D94E03" w:rsidR="00F13B29" w:rsidRPr="00827DD1" w:rsidRDefault="003642AF" w:rsidP="00F13B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Style w:val="PlaceholderText"/>
          <w:rFonts w:asciiTheme="majorHAnsi" w:hAnsiTheme="majorHAnsi" w:cs="Arial"/>
          <w:i/>
          <w:color w:val="C0504D" w:themeColor="accent2"/>
          <w:sz w:val="20"/>
          <w:szCs w:val="20"/>
          <w:lang w:val="es-MX"/>
        </w:rPr>
      </w:pPr>
      <w:r w:rsidRPr="00827DD1">
        <w:rPr>
          <w:rStyle w:val="PlaceholderText"/>
          <w:rFonts w:asciiTheme="majorHAnsi" w:hAnsiTheme="majorHAnsi" w:cs="Arial"/>
          <w:i/>
          <w:color w:val="auto"/>
          <w:sz w:val="20"/>
          <w:szCs w:val="20"/>
          <w:lang w:val="es-MX"/>
        </w:rPr>
        <w:t>Alegada d</w:t>
      </w:r>
      <w:r w:rsidR="00F13B29" w:rsidRPr="00827DD1">
        <w:rPr>
          <w:rStyle w:val="PlaceholderText"/>
          <w:rFonts w:asciiTheme="majorHAnsi" w:hAnsiTheme="majorHAnsi" w:cs="Arial"/>
          <w:i/>
          <w:color w:val="auto"/>
          <w:sz w:val="20"/>
          <w:szCs w:val="20"/>
          <w:lang w:val="es-MX"/>
        </w:rPr>
        <w:t xml:space="preserve">esaparición </w:t>
      </w:r>
      <w:r w:rsidR="003A78BD" w:rsidRPr="00827DD1">
        <w:rPr>
          <w:rStyle w:val="PlaceholderText"/>
          <w:rFonts w:asciiTheme="majorHAnsi" w:hAnsiTheme="majorHAnsi" w:cs="Arial"/>
          <w:i/>
          <w:color w:val="auto"/>
          <w:sz w:val="20"/>
          <w:szCs w:val="20"/>
          <w:lang w:val="es-MX"/>
        </w:rPr>
        <w:t>forzada de las presuntas víctimas</w:t>
      </w:r>
    </w:p>
    <w:p w14:paraId="2DB05CB1" w14:textId="4513CAFC" w:rsidR="00EE19FD" w:rsidRPr="00827DD1" w:rsidRDefault="005415D4" w:rsidP="00EE19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olor w:val="auto"/>
          <w:sz w:val="20"/>
          <w:szCs w:val="20"/>
          <w:lang w:val="es-MX"/>
        </w:rPr>
        <w:t>Las peticionarias s</w:t>
      </w:r>
      <w:r w:rsidR="007D18F7" w:rsidRPr="00827DD1">
        <w:rPr>
          <w:rStyle w:val="PlaceholderText"/>
          <w:rFonts w:asciiTheme="majorHAnsi" w:hAnsiTheme="majorHAnsi"/>
          <w:color w:val="auto"/>
          <w:sz w:val="20"/>
          <w:szCs w:val="20"/>
          <w:lang w:val="es-MX"/>
        </w:rPr>
        <w:t>eñala</w:t>
      </w:r>
      <w:r w:rsidR="00F13B29" w:rsidRPr="00827DD1">
        <w:rPr>
          <w:rStyle w:val="PlaceholderText"/>
          <w:rFonts w:asciiTheme="majorHAnsi" w:hAnsiTheme="majorHAnsi"/>
          <w:color w:val="auto"/>
          <w:sz w:val="20"/>
          <w:szCs w:val="20"/>
          <w:lang w:val="es-MX"/>
        </w:rPr>
        <w:t>n</w:t>
      </w:r>
      <w:r w:rsidR="007D18F7" w:rsidRPr="00827DD1">
        <w:rPr>
          <w:rStyle w:val="PlaceholderText"/>
          <w:rFonts w:asciiTheme="majorHAnsi" w:hAnsiTheme="majorHAnsi"/>
          <w:color w:val="auto"/>
          <w:sz w:val="20"/>
          <w:szCs w:val="20"/>
          <w:lang w:val="es-MX"/>
        </w:rPr>
        <w:t xml:space="preserve"> que el 27 de mayo de 2001 </w:t>
      </w:r>
      <w:r w:rsidR="003642AF" w:rsidRPr="00827DD1">
        <w:rPr>
          <w:rStyle w:val="PlaceholderText"/>
          <w:rFonts w:asciiTheme="majorHAnsi" w:hAnsiTheme="majorHAnsi" w:cs="Arial"/>
          <w:color w:val="auto"/>
          <w:sz w:val="20"/>
          <w:szCs w:val="20"/>
          <w:lang w:val="es-MX"/>
        </w:rPr>
        <w:t>los señores de la Rosa y Coley</w:t>
      </w:r>
      <w:r w:rsidR="003642AF" w:rsidRPr="00827DD1" w:rsidDel="003642AF">
        <w:rPr>
          <w:rStyle w:val="PlaceholderText"/>
          <w:rFonts w:asciiTheme="majorHAnsi" w:hAnsiTheme="majorHAnsi"/>
          <w:color w:val="auto"/>
          <w:sz w:val="20"/>
          <w:szCs w:val="20"/>
          <w:lang w:val="es-MX"/>
        </w:rPr>
        <w:t xml:space="preserve"> </w:t>
      </w:r>
      <w:r w:rsidR="007D18F7" w:rsidRPr="00827DD1">
        <w:rPr>
          <w:rStyle w:val="PlaceholderText"/>
          <w:rFonts w:asciiTheme="majorHAnsi" w:hAnsiTheme="majorHAnsi"/>
          <w:color w:val="auto"/>
          <w:sz w:val="20"/>
          <w:szCs w:val="20"/>
          <w:lang w:val="es-MX"/>
        </w:rPr>
        <w:t xml:space="preserve">fueron desaparecidos </w:t>
      </w:r>
      <w:r w:rsidR="0044073E" w:rsidRPr="00827DD1">
        <w:rPr>
          <w:rStyle w:val="PlaceholderText"/>
          <w:rFonts w:asciiTheme="majorHAnsi" w:hAnsiTheme="majorHAnsi"/>
          <w:color w:val="auto"/>
          <w:sz w:val="20"/>
          <w:szCs w:val="20"/>
          <w:lang w:val="es-MX"/>
        </w:rPr>
        <w:t xml:space="preserve">y posteriormente ejecutados </w:t>
      </w:r>
      <w:r w:rsidR="003560AC" w:rsidRPr="00827DD1">
        <w:rPr>
          <w:rStyle w:val="PlaceholderText"/>
          <w:rFonts w:asciiTheme="majorHAnsi" w:hAnsiTheme="majorHAnsi"/>
          <w:color w:val="auto"/>
          <w:sz w:val="20"/>
          <w:szCs w:val="20"/>
          <w:lang w:val="es-MX"/>
        </w:rPr>
        <w:t>por miembros del B</w:t>
      </w:r>
      <w:r w:rsidR="007D18F7" w:rsidRPr="00827DD1">
        <w:rPr>
          <w:rStyle w:val="PlaceholderText"/>
          <w:rFonts w:asciiTheme="majorHAnsi" w:hAnsiTheme="majorHAnsi"/>
          <w:color w:val="auto"/>
          <w:sz w:val="20"/>
          <w:szCs w:val="20"/>
          <w:lang w:val="es-MX"/>
        </w:rPr>
        <w:t xml:space="preserve">loque Héroes de los Montes de María en el </w:t>
      </w:r>
      <w:r w:rsidRPr="00827DD1">
        <w:rPr>
          <w:rStyle w:val="PlaceholderText"/>
          <w:rFonts w:asciiTheme="majorHAnsi" w:hAnsiTheme="majorHAnsi"/>
          <w:color w:val="auto"/>
          <w:sz w:val="20"/>
          <w:szCs w:val="20"/>
          <w:lang w:val="es-MX"/>
        </w:rPr>
        <w:t>m</w:t>
      </w:r>
      <w:r w:rsidR="007D18F7" w:rsidRPr="00827DD1">
        <w:rPr>
          <w:rStyle w:val="PlaceholderText"/>
          <w:rFonts w:asciiTheme="majorHAnsi" w:hAnsiTheme="majorHAnsi"/>
          <w:color w:val="auto"/>
          <w:sz w:val="20"/>
          <w:szCs w:val="20"/>
          <w:lang w:val="es-MX"/>
        </w:rPr>
        <w:t xml:space="preserve">unicipio de San Onofre, Sucre, mientras </w:t>
      </w:r>
      <w:r w:rsidRPr="00827DD1">
        <w:rPr>
          <w:rStyle w:val="PlaceholderText"/>
          <w:rFonts w:asciiTheme="majorHAnsi" w:hAnsiTheme="majorHAnsi"/>
          <w:color w:val="auto"/>
          <w:sz w:val="20"/>
          <w:szCs w:val="20"/>
          <w:lang w:val="es-MX"/>
        </w:rPr>
        <w:t xml:space="preserve">realizaban </w:t>
      </w:r>
      <w:r w:rsidR="007D18F7" w:rsidRPr="00827DD1">
        <w:rPr>
          <w:rStyle w:val="PlaceholderText"/>
          <w:rFonts w:asciiTheme="majorHAnsi" w:hAnsiTheme="majorHAnsi"/>
          <w:color w:val="auto"/>
          <w:sz w:val="20"/>
          <w:szCs w:val="20"/>
          <w:lang w:val="es-MX"/>
        </w:rPr>
        <w:t xml:space="preserve">una comisión judicial de la Fiscalía de Bogotá. </w:t>
      </w:r>
      <w:r w:rsidR="003642AF" w:rsidRPr="00827DD1">
        <w:rPr>
          <w:rStyle w:val="PlaceholderText"/>
          <w:rFonts w:asciiTheme="majorHAnsi" w:hAnsiTheme="majorHAnsi"/>
          <w:color w:val="auto"/>
          <w:sz w:val="20"/>
          <w:szCs w:val="20"/>
          <w:lang w:val="es-MX"/>
        </w:rPr>
        <w:t>Alegan que f</w:t>
      </w:r>
      <w:r w:rsidR="007D18F7" w:rsidRPr="00827DD1">
        <w:rPr>
          <w:rStyle w:val="PlaceholderText"/>
          <w:rFonts w:asciiTheme="majorHAnsi" w:hAnsiTheme="majorHAnsi"/>
          <w:color w:val="auto"/>
          <w:sz w:val="20"/>
          <w:szCs w:val="20"/>
          <w:lang w:val="es-MX"/>
        </w:rPr>
        <w:t xml:space="preserve">ueron vistos por última vez en un sitio conocido como El Rincón del Mar en compañía de </w:t>
      </w:r>
      <w:r w:rsidRPr="00827DD1">
        <w:rPr>
          <w:rStyle w:val="PlaceholderText"/>
          <w:rFonts w:asciiTheme="majorHAnsi" w:hAnsiTheme="majorHAnsi" w:cs="Arial"/>
          <w:color w:val="auto"/>
          <w:sz w:val="20"/>
          <w:szCs w:val="20"/>
          <w:lang w:val="es-MX"/>
        </w:rPr>
        <w:t>Sadith Elena Mendoza Pérez y Aída Cecilia Padilla Mercado</w:t>
      </w:r>
      <w:r w:rsidR="007D18F7" w:rsidRPr="00827DD1">
        <w:rPr>
          <w:rStyle w:val="PlaceholderText"/>
          <w:rFonts w:asciiTheme="majorHAnsi" w:hAnsiTheme="majorHAnsi"/>
          <w:color w:val="auto"/>
          <w:sz w:val="20"/>
          <w:szCs w:val="20"/>
          <w:lang w:val="es-MX"/>
        </w:rPr>
        <w:t xml:space="preserve">, quienes </w:t>
      </w:r>
      <w:r w:rsidR="00C54AC9" w:rsidRPr="00827DD1">
        <w:rPr>
          <w:rStyle w:val="PlaceholderText"/>
          <w:rFonts w:asciiTheme="majorHAnsi" w:hAnsiTheme="majorHAnsi"/>
          <w:color w:val="auto"/>
          <w:sz w:val="20"/>
          <w:szCs w:val="20"/>
          <w:lang w:val="es-MX"/>
        </w:rPr>
        <w:t>fueron desaparecidos</w:t>
      </w:r>
      <w:r w:rsidR="003642AF" w:rsidRPr="00827DD1">
        <w:rPr>
          <w:rStyle w:val="PlaceholderText"/>
          <w:rFonts w:asciiTheme="majorHAnsi" w:hAnsiTheme="majorHAnsi"/>
          <w:color w:val="auto"/>
          <w:sz w:val="20"/>
          <w:szCs w:val="20"/>
          <w:lang w:val="es-MX"/>
        </w:rPr>
        <w:t xml:space="preserve"> junto </w:t>
      </w:r>
      <w:r w:rsidR="00B31F69" w:rsidRPr="00827DD1">
        <w:rPr>
          <w:rStyle w:val="PlaceholderText"/>
          <w:rFonts w:asciiTheme="majorHAnsi" w:hAnsiTheme="majorHAnsi"/>
          <w:color w:val="auto"/>
          <w:sz w:val="20"/>
          <w:szCs w:val="20"/>
          <w:lang w:val="es-MX"/>
        </w:rPr>
        <w:t>con</w:t>
      </w:r>
      <w:r w:rsidR="003642AF" w:rsidRPr="00827DD1">
        <w:rPr>
          <w:rStyle w:val="PlaceholderText"/>
          <w:rFonts w:asciiTheme="majorHAnsi" w:hAnsiTheme="majorHAnsi"/>
          <w:color w:val="auto"/>
          <w:sz w:val="20"/>
          <w:szCs w:val="20"/>
          <w:lang w:val="es-MX"/>
        </w:rPr>
        <w:t xml:space="preserve"> </w:t>
      </w:r>
      <w:r w:rsidRPr="00827DD1">
        <w:rPr>
          <w:rStyle w:val="PlaceholderText"/>
          <w:rFonts w:asciiTheme="majorHAnsi" w:hAnsiTheme="majorHAnsi"/>
          <w:color w:val="auto"/>
          <w:sz w:val="20"/>
          <w:szCs w:val="20"/>
          <w:lang w:val="es-MX"/>
        </w:rPr>
        <w:t>ellos</w:t>
      </w:r>
      <w:r w:rsidR="005231BA" w:rsidRPr="00827DD1">
        <w:rPr>
          <w:rStyle w:val="PlaceholderText"/>
          <w:rFonts w:asciiTheme="majorHAnsi" w:hAnsiTheme="majorHAnsi"/>
          <w:color w:val="auto"/>
          <w:sz w:val="20"/>
          <w:szCs w:val="20"/>
          <w:lang w:val="es-MX"/>
        </w:rPr>
        <w:t>.</w:t>
      </w:r>
      <w:r w:rsidR="00604D78" w:rsidRPr="00827DD1">
        <w:rPr>
          <w:rStyle w:val="PlaceholderText"/>
          <w:rFonts w:asciiTheme="majorHAnsi" w:hAnsiTheme="majorHAnsi"/>
          <w:color w:val="auto"/>
          <w:sz w:val="20"/>
          <w:szCs w:val="20"/>
          <w:lang w:val="es-MX"/>
        </w:rPr>
        <w:t xml:space="preserve"> </w:t>
      </w:r>
    </w:p>
    <w:p w14:paraId="113AECA1" w14:textId="34281F1A" w:rsidR="0044073E" w:rsidRPr="00827DD1" w:rsidRDefault="00674742" w:rsidP="00691A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olor w:val="auto"/>
          <w:sz w:val="20"/>
          <w:szCs w:val="20"/>
          <w:lang w:val="es-MX"/>
        </w:rPr>
        <w:t xml:space="preserve">Sostienen que la Dirección Seccional del CTI adelantó varias </w:t>
      </w:r>
      <w:r w:rsidR="00D27412" w:rsidRPr="00827DD1">
        <w:rPr>
          <w:rStyle w:val="PlaceholderText"/>
          <w:rFonts w:asciiTheme="majorHAnsi" w:hAnsiTheme="majorHAnsi"/>
          <w:color w:val="auto"/>
          <w:sz w:val="20"/>
          <w:szCs w:val="20"/>
          <w:lang w:val="es-MX"/>
        </w:rPr>
        <w:t>investigaciones para dar con el paradero</w:t>
      </w:r>
      <w:r w:rsidRPr="00827DD1">
        <w:rPr>
          <w:rStyle w:val="PlaceholderText"/>
          <w:rFonts w:asciiTheme="majorHAnsi" w:hAnsiTheme="majorHAnsi"/>
          <w:color w:val="auto"/>
          <w:sz w:val="20"/>
          <w:szCs w:val="20"/>
          <w:lang w:val="es-MX"/>
        </w:rPr>
        <w:t xml:space="preserve"> de sus dos investigadores y e</w:t>
      </w:r>
      <w:r w:rsidR="00213C14" w:rsidRPr="00827DD1">
        <w:rPr>
          <w:rStyle w:val="PlaceholderText"/>
          <w:rFonts w:asciiTheme="majorHAnsi" w:hAnsiTheme="majorHAnsi"/>
          <w:color w:val="auto"/>
          <w:sz w:val="20"/>
          <w:szCs w:val="20"/>
          <w:lang w:val="es-MX"/>
        </w:rPr>
        <w:t>n diciembre de 2001</w:t>
      </w:r>
      <w:r w:rsidRPr="00827DD1">
        <w:rPr>
          <w:rStyle w:val="PlaceholderText"/>
          <w:rFonts w:asciiTheme="majorHAnsi" w:hAnsiTheme="majorHAnsi"/>
          <w:color w:val="auto"/>
          <w:sz w:val="20"/>
          <w:szCs w:val="20"/>
          <w:lang w:val="es-MX"/>
        </w:rPr>
        <w:t xml:space="preserve"> el Fiscal 12 de la Unidad Nacional de Derechos </w:t>
      </w:r>
      <w:r w:rsidRPr="00827DD1">
        <w:rPr>
          <w:rStyle w:val="PlaceholderText"/>
          <w:rFonts w:asciiTheme="majorHAnsi" w:hAnsiTheme="majorHAnsi"/>
          <w:color w:val="auto"/>
          <w:sz w:val="20"/>
          <w:szCs w:val="20"/>
          <w:lang w:val="es-MX"/>
        </w:rPr>
        <w:lastRenderedPageBreak/>
        <w:t>Humanos asumió la investigación.</w:t>
      </w:r>
      <w:r w:rsidR="00691ACA" w:rsidRPr="00827DD1">
        <w:rPr>
          <w:rStyle w:val="PlaceholderText"/>
          <w:rFonts w:asciiTheme="majorHAnsi" w:hAnsiTheme="majorHAnsi"/>
          <w:color w:val="auto"/>
          <w:sz w:val="20"/>
          <w:szCs w:val="20"/>
          <w:lang w:val="es-MX"/>
        </w:rPr>
        <w:t xml:space="preserve"> </w:t>
      </w:r>
      <w:r w:rsidR="00D27412" w:rsidRPr="00827DD1">
        <w:rPr>
          <w:rStyle w:val="PlaceholderText"/>
          <w:rFonts w:asciiTheme="majorHAnsi" w:hAnsiTheme="majorHAnsi"/>
          <w:color w:val="auto"/>
          <w:sz w:val="20"/>
          <w:szCs w:val="20"/>
          <w:lang w:val="es-MX"/>
        </w:rPr>
        <w:t>Por otra parte, el 16 de enero de 2002 l</w:t>
      </w:r>
      <w:r w:rsidR="0044073E" w:rsidRPr="00827DD1">
        <w:rPr>
          <w:rStyle w:val="PlaceholderText"/>
          <w:rFonts w:asciiTheme="majorHAnsi" w:hAnsiTheme="majorHAnsi"/>
          <w:color w:val="auto"/>
          <w:sz w:val="20"/>
          <w:szCs w:val="20"/>
          <w:lang w:val="es-MX"/>
        </w:rPr>
        <w:t>a señora Olivia Margarita Díaz Rodríguez, cónyuge de</w:t>
      </w:r>
      <w:r w:rsidR="00D27412" w:rsidRPr="00827DD1">
        <w:rPr>
          <w:rStyle w:val="PlaceholderText"/>
          <w:rFonts w:asciiTheme="majorHAnsi" w:hAnsiTheme="majorHAnsi"/>
          <w:color w:val="auto"/>
          <w:sz w:val="20"/>
          <w:szCs w:val="20"/>
          <w:lang w:val="es-MX"/>
        </w:rPr>
        <w:t>l señor Coley</w:t>
      </w:r>
      <w:r w:rsidR="0044073E" w:rsidRPr="00827DD1">
        <w:rPr>
          <w:rStyle w:val="PlaceholderText"/>
          <w:rFonts w:asciiTheme="majorHAnsi" w:hAnsiTheme="majorHAnsi"/>
          <w:color w:val="auto"/>
          <w:sz w:val="20"/>
          <w:szCs w:val="20"/>
          <w:lang w:val="es-MX"/>
        </w:rPr>
        <w:t xml:space="preserve">, </w:t>
      </w:r>
      <w:r w:rsidR="00D27412" w:rsidRPr="00827DD1">
        <w:rPr>
          <w:rStyle w:val="PlaceholderText"/>
          <w:rFonts w:asciiTheme="majorHAnsi" w:hAnsiTheme="majorHAnsi"/>
          <w:color w:val="auto"/>
          <w:sz w:val="20"/>
          <w:szCs w:val="20"/>
          <w:lang w:val="es-MX"/>
        </w:rPr>
        <w:t>denunció</w:t>
      </w:r>
      <w:r w:rsidR="0044073E" w:rsidRPr="00827DD1">
        <w:rPr>
          <w:rStyle w:val="PlaceholderText"/>
          <w:rFonts w:asciiTheme="majorHAnsi" w:hAnsiTheme="majorHAnsi"/>
          <w:color w:val="auto"/>
          <w:sz w:val="20"/>
          <w:szCs w:val="20"/>
          <w:lang w:val="es-MX"/>
        </w:rPr>
        <w:t xml:space="preserve"> su desaparición ante la Fiscalía 11 Seccional</w:t>
      </w:r>
      <w:r w:rsidR="00691ACA" w:rsidRPr="00827DD1">
        <w:rPr>
          <w:rStyle w:val="PlaceholderText"/>
          <w:rFonts w:asciiTheme="majorHAnsi" w:hAnsiTheme="majorHAnsi"/>
          <w:color w:val="auto"/>
          <w:sz w:val="20"/>
          <w:szCs w:val="20"/>
          <w:lang w:val="es-MX"/>
        </w:rPr>
        <w:t xml:space="preserve"> Sala de Denuncia</w:t>
      </w:r>
      <w:r w:rsidR="00E61A0A" w:rsidRPr="00827DD1">
        <w:rPr>
          <w:rStyle w:val="PlaceholderText"/>
          <w:rFonts w:asciiTheme="majorHAnsi" w:hAnsiTheme="majorHAnsi"/>
          <w:color w:val="auto"/>
          <w:sz w:val="20"/>
          <w:szCs w:val="20"/>
          <w:lang w:val="es-MX"/>
        </w:rPr>
        <w:t xml:space="preserve"> y e</w:t>
      </w:r>
      <w:r w:rsidR="0044073E" w:rsidRPr="00827DD1">
        <w:rPr>
          <w:rStyle w:val="PlaceholderText"/>
          <w:rFonts w:asciiTheme="majorHAnsi" w:hAnsiTheme="majorHAnsi"/>
          <w:color w:val="auto"/>
          <w:sz w:val="20"/>
          <w:szCs w:val="20"/>
          <w:lang w:val="es-MX"/>
        </w:rPr>
        <w:t>l 27 de mayo de 2003 la Unidad Nacional de Derechos Humanos y Derecho Internacional Humanitario (UNDHDIH) certificó que no se había logrado establecer su paradero ni la ubicación de sus restos</w:t>
      </w:r>
      <w:r w:rsidR="00D27412" w:rsidRPr="00827DD1">
        <w:rPr>
          <w:rStyle w:val="PlaceholderText"/>
          <w:rFonts w:asciiTheme="majorHAnsi" w:hAnsiTheme="majorHAnsi"/>
          <w:color w:val="auto"/>
          <w:sz w:val="20"/>
          <w:szCs w:val="20"/>
          <w:lang w:val="es-MX"/>
        </w:rPr>
        <w:t xml:space="preserve"> y</w:t>
      </w:r>
      <w:r w:rsidR="0044073E" w:rsidRPr="00827DD1">
        <w:rPr>
          <w:rStyle w:val="PlaceholderText"/>
          <w:rFonts w:asciiTheme="majorHAnsi" w:hAnsiTheme="majorHAnsi"/>
          <w:color w:val="auto"/>
          <w:sz w:val="20"/>
          <w:szCs w:val="20"/>
          <w:lang w:val="es-MX"/>
        </w:rPr>
        <w:t xml:space="preserve"> que </w:t>
      </w:r>
      <w:r w:rsidR="00D27412" w:rsidRPr="00827DD1">
        <w:rPr>
          <w:rStyle w:val="PlaceholderText"/>
          <w:rFonts w:asciiTheme="majorHAnsi" w:hAnsiTheme="majorHAnsi"/>
          <w:color w:val="auto"/>
          <w:sz w:val="20"/>
          <w:szCs w:val="20"/>
          <w:lang w:val="es-MX"/>
        </w:rPr>
        <w:t>ningún</w:t>
      </w:r>
      <w:r w:rsidR="0044073E" w:rsidRPr="00827DD1">
        <w:rPr>
          <w:rStyle w:val="PlaceholderText"/>
          <w:rFonts w:asciiTheme="majorHAnsi" w:hAnsiTheme="majorHAnsi"/>
          <w:color w:val="auto"/>
          <w:sz w:val="20"/>
          <w:szCs w:val="20"/>
          <w:lang w:val="es-MX"/>
        </w:rPr>
        <w:t xml:space="preserve"> grupo al margen de la ley se </w:t>
      </w:r>
      <w:r w:rsidR="009D6F71" w:rsidRPr="00827DD1">
        <w:rPr>
          <w:rStyle w:val="PlaceholderText"/>
          <w:rFonts w:asciiTheme="majorHAnsi" w:hAnsiTheme="majorHAnsi"/>
          <w:color w:val="auto"/>
          <w:sz w:val="20"/>
          <w:szCs w:val="20"/>
          <w:lang w:val="es-MX"/>
        </w:rPr>
        <w:t>había atribuido</w:t>
      </w:r>
      <w:r w:rsidR="00D27412" w:rsidRPr="00827DD1">
        <w:rPr>
          <w:rStyle w:val="PlaceholderText"/>
          <w:rFonts w:asciiTheme="majorHAnsi" w:hAnsiTheme="majorHAnsi"/>
          <w:color w:val="auto"/>
          <w:sz w:val="20"/>
          <w:szCs w:val="20"/>
          <w:lang w:val="es-MX"/>
        </w:rPr>
        <w:t xml:space="preserve"> la</w:t>
      </w:r>
      <w:r w:rsidR="0044073E" w:rsidRPr="00827DD1">
        <w:rPr>
          <w:rStyle w:val="PlaceholderText"/>
          <w:rFonts w:asciiTheme="majorHAnsi" w:hAnsiTheme="majorHAnsi"/>
          <w:color w:val="auto"/>
          <w:sz w:val="20"/>
          <w:szCs w:val="20"/>
          <w:lang w:val="es-MX"/>
        </w:rPr>
        <w:t xml:space="preserve"> desaparición.</w:t>
      </w:r>
    </w:p>
    <w:p w14:paraId="235EFFEA" w14:textId="3FA069BD" w:rsidR="003560AC" w:rsidRPr="00827DD1" w:rsidRDefault="009D6F71" w:rsidP="003560A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olor w:val="auto"/>
          <w:sz w:val="20"/>
          <w:szCs w:val="20"/>
          <w:lang w:val="es-MX"/>
        </w:rPr>
        <w:t>De acuerdo a la petición, e</w:t>
      </w:r>
      <w:r w:rsidR="0058166E" w:rsidRPr="00827DD1">
        <w:rPr>
          <w:rStyle w:val="PlaceholderText"/>
          <w:rFonts w:asciiTheme="majorHAnsi" w:hAnsiTheme="majorHAnsi"/>
          <w:color w:val="auto"/>
          <w:sz w:val="20"/>
          <w:szCs w:val="20"/>
          <w:lang w:val="es-MX"/>
        </w:rPr>
        <w:t xml:space="preserve">l 11 de octubre de 2004 la Asociación de Familiares de Detenidos Desaparecidos </w:t>
      </w:r>
      <w:r w:rsidRPr="00827DD1">
        <w:rPr>
          <w:rStyle w:val="PlaceholderText"/>
          <w:rFonts w:asciiTheme="majorHAnsi" w:hAnsiTheme="majorHAnsi"/>
          <w:color w:val="auto"/>
          <w:sz w:val="20"/>
          <w:szCs w:val="20"/>
          <w:lang w:val="es-MX"/>
        </w:rPr>
        <w:t>informó a</w:t>
      </w:r>
      <w:r w:rsidR="0058166E" w:rsidRPr="00827DD1">
        <w:rPr>
          <w:rStyle w:val="PlaceholderText"/>
          <w:rFonts w:asciiTheme="majorHAnsi" w:hAnsiTheme="majorHAnsi"/>
          <w:color w:val="auto"/>
          <w:sz w:val="20"/>
          <w:szCs w:val="20"/>
          <w:lang w:val="es-MX"/>
        </w:rPr>
        <w:t xml:space="preserve"> la Fiscalía </w:t>
      </w:r>
      <w:r w:rsidRPr="00827DD1">
        <w:rPr>
          <w:rStyle w:val="PlaceholderText"/>
          <w:rFonts w:asciiTheme="majorHAnsi" w:hAnsiTheme="majorHAnsi"/>
          <w:color w:val="auto"/>
          <w:sz w:val="20"/>
          <w:szCs w:val="20"/>
          <w:lang w:val="es-MX"/>
        </w:rPr>
        <w:t>sobre</w:t>
      </w:r>
      <w:r w:rsidR="0058166E" w:rsidRPr="00827DD1">
        <w:rPr>
          <w:rStyle w:val="PlaceholderText"/>
          <w:rFonts w:asciiTheme="majorHAnsi" w:hAnsiTheme="majorHAnsi"/>
          <w:color w:val="auto"/>
          <w:sz w:val="20"/>
          <w:szCs w:val="20"/>
          <w:lang w:val="es-MX"/>
        </w:rPr>
        <w:t xml:space="preserve"> 30 casos de </w:t>
      </w:r>
      <w:r w:rsidRPr="00827DD1">
        <w:rPr>
          <w:rStyle w:val="PlaceholderText"/>
          <w:rFonts w:asciiTheme="majorHAnsi" w:hAnsiTheme="majorHAnsi"/>
          <w:color w:val="auto"/>
          <w:sz w:val="20"/>
          <w:szCs w:val="20"/>
          <w:lang w:val="es-MX"/>
        </w:rPr>
        <w:t xml:space="preserve">alegada </w:t>
      </w:r>
      <w:r w:rsidR="0058166E" w:rsidRPr="00827DD1">
        <w:rPr>
          <w:rStyle w:val="PlaceholderText"/>
          <w:rFonts w:asciiTheme="majorHAnsi" w:hAnsiTheme="majorHAnsi"/>
          <w:color w:val="auto"/>
          <w:sz w:val="20"/>
          <w:szCs w:val="20"/>
          <w:lang w:val="es-MX"/>
        </w:rPr>
        <w:t>desaparición forzada ocurridos en Santa Marta</w:t>
      </w:r>
      <w:r w:rsidR="00E61A0A" w:rsidRPr="00827DD1">
        <w:rPr>
          <w:rStyle w:val="PlaceholderText"/>
          <w:rFonts w:asciiTheme="majorHAnsi" w:hAnsiTheme="majorHAnsi"/>
          <w:color w:val="auto"/>
          <w:sz w:val="20"/>
          <w:szCs w:val="20"/>
          <w:lang w:val="es-MX"/>
        </w:rPr>
        <w:t xml:space="preserve">, departamento de </w:t>
      </w:r>
      <w:r w:rsidR="0058166E" w:rsidRPr="00827DD1">
        <w:rPr>
          <w:rStyle w:val="PlaceholderText"/>
          <w:rFonts w:asciiTheme="majorHAnsi" w:hAnsiTheme="majorHAnsi"/>
          <w:color w:val="auto"/>
          <w:sz w:val="20"/>
          <w:szCs w:val="20"/>
          <w:lang w:val="es-MX"/>
        </w:rPr>
        <w:t>Magdalena</w:t>
      </w:r>
      <w:r w:rsidR="00A23DE0" w:rsidRPr="00827DD1">
        <w:rPr>
          <w:rStyle w:val="PlaceholderText"/>
          <w:rFonts w:asciiTheme="majorHAnsi" w:hAnsiTheme="majorHAnsi"/>
          <w:color w:val="auto"/>
          <w:sz w:val="20"/>
          <w:szCs w:val="20"/>
          <w:lang w:val="es-MX"/>
        </w:rPr>
        <w:t>,</w:t>
      </w:r>
      <w:r w:rsidR="0058166E" w:rsidRPr="00827DD1">
        <w:rPr>
          <w:rStyle w:val="PlaceholderText"/>
          <w:rFonts w:asciiTheme="majorHAnsi" w:hAnsiTheme="majorHAnsi"/>
          <w:color w:val="auto"/>
          <w:sz w:val="20"/>
          <w:szCs w:val="20"/>
          <w:lang w:val="es-MX"/>
        </w:rPr>
        <w:t xml:space="preserve"> </w:t>
      </w:r>
      <w:r w:rsidRPr="00827DD1">
        <w:rPr>
          <w:rStyle w:val="PlaceholderText"/>
          <w:rFonts w:asciiTheme="majorHAnsi" w:hAnsiTheme="majorHAnsi"/>
          <w:color w:val="auto"/>
          <w:sz w:val="20"/>
          <w:szCs w:val="20"/>
          <w:lang w:val="es-MX"/>
        </w:rPr>
        <w:t>entre los años</w:t>
      </w:r>
      <w:r w:rsidR="0058166E" w:rsidRPr="00827DD1">
        <w:rPr>
          <w:rStyle w:val="PlaceholderText"/>
          <w:rFonts w:asciiTheme="majorHAnsi" w:hAnsiTheme="majorHAnsi"/>
          <w:color w:val="auto"/>
          <w:sz w:val="20"/>
          <w:szCs w:val="20"/>
          <w:lang w:val="es-MX"/>
        </w:rPr>
        <w:t xml:space="preserve"> 2000 </w:t>
      </w:r>
      <w:r w:rsidRPr="00827DD1">
        <w:rPr>
          <w:rStyle w:val="PlaceholderText"/>
          <w:rFonts w:asciiTheme="majorHAnsi" w:hAnsiTheme="majorHAnsi"/>
          <w:color w:val="auto"/>
          <w:sz w:val="20"/>
          <w:szCs w:val="20"/>
          <w:lang w:val="es-MX"/>
        </w:rPr>
        <w:t>y</w:t>
      </w:r>
      <w:r w:rsidR="0058166E" w:rsidRPr="00827DD1">
        <w:rPr>
          <w:rStyle w:val="PlaceholderText"/>
          <w:rFonts w:asciiTheme="majorHAnsi" w:hAnsiTheme="majorHAnsi"/>
          <w:color w:val="auto"/>
          <w:sz w:val="20"/>
          <w:szCs w:val="20"/>
          <w:lang w:val="es-MX"/>
        </w:rPr>
        <w:t xml:space="preserve"> 2004, </w:t>
      </w:r>
      <w:r w:rsidR="006C5CDE" w:rsidRPr="00827DD1">
        <w:rPr>
          <w:rStyle w:val="PlaceholderText"/>
          <w:rFonts w:asciiTheme="majorHAnsi" w:hAnsiTheme="majorHAnsi"/>
          <w:color w:val="auto"/>
          <w:sz w:val="20"/>
          <w:szCs w:val="20"/>
          <w:lang w:val="es-MX"/>
        </w:rPr>
        <w:t xml:space="preserve">incluyendo </w:t>
      </w:r>
      <w:r w:rsidR="0033310A" w:rsidRPr="00827DD1">
        <w:rPr>
          <w:rStyle w:val="PlaceholderText"/>
          <w:rFonts w:asciiTheme="majorHAnsi" w:hAnsiTheme="majorHAnsi"/>
          <w:color w:val="auto"/>
          <w:sz w:val="20"/>
          <w:szCs w:val="20"/>
          <w:lang w:val="es-MX"/>
        </w:rPr>
        <w:t xml:space="preserve">los </w:t>
      </w:r>
      <w:r w:rsidR="00D32F79" w:rsidRPr="00827DD1">
        <w:rPr>
          <w:rStyle w:val="PlaceholderText"/>
          <w:rFonts w:asciiTheme="majorHAnsi" w:hAnsiTheme="majorHAnsi"/>
          <w:color w:val="auto"/>
          <w:sz w:val="20"/>
          <w:szCs w:val="20"/>
          <w:lang w:val="es-MX"/>
        </w:rPr>
        <w:t xml:space="preserve">de </w:t>
      </w:r>
      <w:r w:rsidR="0058166E" w:rsidRPr="00827DD1">
        <w:rPr>
          <w:rStyle w:val="PlaceholderText"/>
          <w:rFonts w:asciiTheme="majorHAnsi" w:hAnsiTheme="majorHAnsi"/>
          <w:color w:val="auto"/>
          <w:sz w:val="20"/>
          <w:szCs w:val="20"/>
          <w:lang w:val="es-MX"/>
        </w:rPr>
        <w:t xml:space="preserve">las presuntas víctimas, </w:t>
      </w:r>
      <w:r w:rsidR="00D32F79" w:rsidRPr="00827DD1">
        <w:rPr>
          <w:rStyle w:val="PlaceholderText"/>
          <w:rFonts w:asciiTheme="majorHAnsi" w:hAnsiTheme="majorHAnsi"/>
          <w:color w:val="auto"/>
          <w:sz w:val="20"/>
          <w:szCs w:val="20"/>
          <w:lang w:val="es-MX"/>
        </w:rPr>
        <w:t xml:space="preserve">y </w:t>
      </w:r>
      <w:r w:rsidR="0058166E" w:rsidRPr="00827DD1">
        <w:rPr>
          <w:rStyle w:val="PlaceholderText"/>
          <w:rFonts w:asciiTheme="majorHAnsi" w:hAnsiTheme="majorHAnsi"/>
          <w:color w:val="auto"/>
          <w:sz w:val="20"/>
          <w:szCs w:val="20"/>
          <w:lang w:val="es-MX"/>
        </w:rPr>
        <w:t xml:space="preserve">solicitó información sobre las investigaciones </w:t>
      </w:r>
      <w:r w:rsidR="00D32F79" w:rsidRPr="00827DD1">
        <w:rPr>
          <w:rStyle w:val="PlaceholderText"/>
          <w:rFonts w:asciiTheme="majorHAnsi" w:hAnsiTheme="majorHAnsi"/>
          <w:color w:val="auto"/>
          <w:sz w:val="20"/>
          <w:szCs w:val="20"/>
          <w:lang w:val="es-MX"/>
        </w:rPr>
        <w:t>llevadas a cabo. Alegan las peticionarias que recién en</w:t>
      </w:r>
      <w:r w:rsidR="0058166E" w:rsidRPr="00827DD1">
        <w:rPr>
          <w:rStyle w:val="PlaceholderText"/>
          <w:rFonts w:asciiTheme="majorHAnsi" w:hAnsiTheme="majorHAnsi"/>
          <w:color w:val="auto"/>
          <w:sz w:val="20"/>
          <w:szCs w:val="20"/>
          <w:lang w:val="es-MX"/>
        </w:rPr>
        <w:t xml:space="preserve"> abril de 2005</w:t>
      </w:r>
      <w:r w:rsidR="00E61A0A" w:rsidRPr="00827DD1">
        <w:rPr>
          <w:rStyle w:val="PlaceholderText"/>
          <w:rFonts w:asciiTheme="majorHAnsi" w:hAnsiTheme="majorHAnsi"/>
          <w:color w:val="auto"/>
          <w:sz w:val="20"/>
          <w:szCs w:val="20"/>
          <w:lang w:val="es-MX"/>
        </w:rPr>
        <w:t xml:space="preserve"> se</w:t>
      </w:r>
      <w:r w:rsidR="0058166E" w:rsidRPr="00827DD1">
        <w:rPr>
          <w:rStyle w:val="PlaceholderText"/>
          <w:rFonts w:asciiTheme="majorHAnsi" w:hAnsiTheme="majorHAnsi"/>
          <w:color w:val="auto"/>
          <w:sz w:val="20"/>
          <w:szCs w:val="20"/>
          <w:lang w:val="es-MX"/>
        </w:rPr>
        <w:t xml:space="preserve"> </w:t>
      </w:r>
      <w:r w:rsidR="006C5CDE" w:rsidRPr="00827DD1">
        <w:rPr>
          <w:rStyle w:val="PlaceholderText"/>
          <w:rFonts w:asciiTheme="majorHAnsi" w:hAnsiTheme="majorHAnsi"/>
          <w:color w:val="auto"/>
          <w:sz w:val="20"/>
          <w:szCs w:val="20"/>
          <w:lang w:val="es-MX"/>
        </w:rPr>
        <w:t xml:space="preserve">inició la </w:t>
      </w:r>
      <w:r w:rsidR="0058166E" w:rsidRPr="00827DD1">
        <w:rPr>
          <w:rStyle w:val="PlaceholderText"/>
          <w:rFonts w:asciiTheme="majorHAnsi" w:hAnsiTheme="majorHAnsi"/>
          <w:color w:val="auto"/>
          <w:sz w:val="20"/>
          <w:szCs w:val="20"/>
          <w:lang w:val="es-MX"/>
        </w:rPr>
        <w:t>búsqueda</w:t>
      </w:r>
      <w:r w:rsidR="006C5CDE" w:rsidRPr="00827DD1">
        <w:rPr>
          <w:rStyle w:val="PlaceholderText"/>
          <w:rFonts w:asciiTheme="majorHAnsi" w:hAnsiTheme="majorHAnsi"/>
          <w:color w:val="auto"/>
          <w:sz w:val="20"/>
          <w:szCs w:val="20"/>
          <w:lang w:val="es-MX"/>
        </w:rPr>
        <w:t xml:space="preserve"> de aquellas</w:t>
      </w:r>
      <w:r w:rsidR="0058166E" w:rsidRPr="00827DD1">
        <w:rPr>
          <w:rStyle w:val="PlaceholderText"/>
          <w:rFonts w:asciiTheme="majorHAnsi" w:hAnsiTheme="majorHAnsi"/>
          <w:color w:val="auto"/>
          <w:sz w:val="20"/>
          <w:szCs w:val="20"/>
          <w:lang w:val="es-MX"/>
        </w:rPr>
        <w:t xml:space="preserve">. Además, </w:t>
      </w:r>
      <w:r w:rsidR="00D32F79" w:rsidRPr="00827DD1">
        <w:rPr>
          <w:rStyle w:val="PlaceholderText"/>
          <w:rFonts w:asciiTheme="majorHAnsi" w:hAnsiTheme="majorHAnsi"/>
          <w:color w:val="auto"/>
          <w:sz w:val="20"/>
          <w:szCs w:val="20"/>
          <w:lang w:val="es-MX"/>
        </w:rPr>
        <w:t xml:space="preserve">el 1° de noviembre de 2004 </w:t>
      </w:r>
      <w:r w:rsidR="0058166E" w:rsidRPr="00827DD1">
        <w:rPr>
          <w:rStyle w:val="PlaceholderText"/>
          <w:rFonts w:asciiTheme="majorHAnsi" w:hAnsiTheme="majorHAnsi"/>
          <w:color w:val="auto"/>
          <w:sz w:val="20"/>
          <w:szCs w:val="20"/>
          <w:lang w:val="es-MX"/>
        </w:rPr>
        <w:t xml:space="preserve">los familiares </w:t>
      </w:r>
      <w:r w:rsidR="00D32F79" w:rsidRPr="00827DD1">
        <w:rPr>
          <w:rStyle w:val="PlaceholderText"/>
          <w:rFonts w:asciiTheme="majorHAnsi" w:hAnsiTheme="majorHAnsi"/>
          <w:color w:val="auto"/>
          <w:sz w:val="20"/>
          <w:szCs w:val="20"/>
          <w:lang w:val="es-MX"/>
        </w:rPr>
        <w:t xml:space="preserve">presentaron </w:t>
      </w:r>
      <w:r w:rsidR="0058166E" w:rsidRPr="00827DD1">
        <w:rPr>
          <w:rStyle w:val="PlaceholderText"/>
          <w:rFonts w:asciiTheme="majorHAnsi" w:hAnsiTheme="majorHAnsi"/>
          <w:color w:val="auto"/>
          <w:sz w:val="20"/>
          <w:szCs w:val="20"/>
          <w:lang w:val="es-MX"/>
        </w:rPr>
        <w:t xml:space="preserve"> peticiones de acción e impulso </w:t>
      </w:r>
      <w:r w:rsidR="00D32F79" w:rsidRPr="00827DD1">
        <w:rPr>
          <w:rStyle w:val="PlaceholderText"/>
          <w:rFonts w:asciiTheme="majorHAnsi" w:hAnsiTheme="majorHAnsi"/>
          <w:color w:val="auto"/>
          <w:sz w:val="20"/>
          <w:szCs w:val="20"/>
          <w:lang w:val="es-MX"/>
        </w:rPr>
        <w:t>de</w:t>
      </w:r>
      <w:r w:rsidR="0058166E" w:rsidRPr="00827DD1">
        <w:rPr>
          <w:rStyle w:val="PlaceholderText"/>
          <w:rFonts w:asciiTheme="majorHAnsi" w:hAnsiTheme="majorHAnsi"/>
          <w:color w:val="auto"/>
          <w:sz w:val="20"/>
          <w:szCs w:val="20"/>
          <w:lang w:val="es-MX"/>
        </w:rPr>
        <w:t xml:space="preserve"> las investigaciones</w:t>
      </w:r>
      <w:r w:rsidR="00D32F79" w:rsidRPr="00827DD1">
        <w:rPr>
          <w:rStyle w:val="PlaceholderText"/>
          <w:rFonts w:asciiTheme="majorHAnsi" w:hAnsiTheme="majorHAnsi"/>
          <w:color w:val="auto"/>
          <w:sz w:val="20"/>
          <w:szCs w:val="20"/>
          <w:lang w:val="es-MX"/>
        </w:rPr>
        <w:t xml:space="preserve"> ante la FGN</w:t>
      </w:r>
      <w:r w:rsidR="0058166E" w:rsidRPr="00827DD1">
        <w:rPr>
          <w:rStyle w:val="PlaceholderText"/>
          <w:rFonts w:asciiTheme="majorHAnsi" w:hAnsiTheme="majorHAnsi"/>
          <w:color w:val="auto"/>
          <w:sz w:val="20"/>
          <w:szCs w:val="20"/>
          <w:lang w:val="es-MX"/>
        </w:rPr>
        <w:t xml:space="preserve"> y </w:t>
      </w:r>
      <w:r w:rsidR="00D32F79" w:rsidRPr="00827DD1">
        <w:rPr>
          <w:rStyle w:val="PlaceholderText"/>
          <w:rFonts w:asciiTheme="majorHAnsi" w:hAnsiTheme="majorHAnsi"/>
          <w:color w:val="auto"/>
          <w:sz w:val="20"/>
          <w:szCs w:val="20"/>
          <w:lang w:val="es-MX"/>
        </w:rPr>
        <w:t>el 23 de septiembre de 2005 ante</w:t>
      </w:r>
      <w:r w:rsidR="0058166E" w:rsidRPr="00827DD1">
        <w:rPr>
          <w:rStyle w:val="PlaceholderText"/>
          <w:rFonts w:asciiTheme="majorHAnsi" w:hAnsiTheme="majorHAnsi"/>
          <w:color w:val="auto"/>
          <w:sz w:val="20"/>
          <w:szCs w:val="20"/>
          <w:lang w:val="es-MX"/>
        </w:rPr>
        <w:t xml:space="preserve"> </w:t>
      </w:r>
      <w:r w:rsidR="009473EA" w:rsidRPr="00827DD1">
        <w:rPr>
          <w:rStyle w:val="PlaceholderText"/>
          <w:rFonts w:asciiTheme="majorHAnsi" w:hAnsiTheme="majorHAnsi"/>
          <w:color w:val="auto"/>
          <w:sz w:val="20"/>
          <w:szCs w:val="20"/>
          <w:lang w:val="es-MX"/>
        </w:rPr>
        <w:t xml:space="preserve">el </w:t>
      </w:r>
      <w:r w:rsidR="0058166E" w:rsidRPr="00827DD1">
        <w:rPr>
          <w:rStyle w:val="PlaceholderText"/>
          <w:rFonts w:asciiTheme="majorHAnsi" w:hAnsiTheme="majorHAnsi"/>
          <w:color w:val="auto"/>
          <w:sz w:val="20"/>
          <w:szCs w:val="20"/>
          <w:lang w:val="es-MX"/>
        </w:rPr>
        <w:t>Presidente de la República.</w:t>
      </w:r>
      <w:r w:rsidR="0033310A" w:rsidRPr="00827DD1">
        <w:rPr>
          <w:rStyle w:val="PlaceholderText"/>
          <w:rFonts w:asciiTheme="majorHAnsi" w:hAnsiTheme="majorHAnsi"/>
          <w:color w:val="auto"/>
          <w:sz w:val="20"/>
          <w:szCs w:val="20"/>
          <w:lang w:val="es-MX"/>
        </w:rPr>
        <w:t xml:space="preserve"> </w:t>
      </w:r>
      <w:r w:rsidR="0058166E" w:rsidRPr="00827DD1">
        <w:rPr>
          <w:rStyle w:val="PlaceholderText"/>
          <w:rFonts w:asciiTheme="majorHAnsi" w:hAnsiTheme="majorHAnsi"/>
          <w:color w:val="auto"/>
          <w:sz w:val="20"/>
          <w:szCs w:val="20"/>
          <w:lang w:val="es-MX"/>
        </w:rPr>
        <w:t>El 2 de mayo de 2005 la FGN dio a conocer el hallazgo de</w:t>
      </w:r>
      <w:r w:rsidR="0059283F" w:rsidRPr="00827DD1">
        <w:rPr>
          <w:rStyle w:val="PlaceholderText"/>
          <w:rFonts w:asciiTheme="majorHAnsi" w:hAnsiTheme="majorHAnsi" w:cs="Arial"/>
          <w:color w:val="auto"/>
          <w:sz w:val="20"/>
          <w:szCs w:val="20"/>
          <w:lang w:val="es-MX"/>
        </w:rPr>
        <w:t xml:space="preserve"> una fosa común con los restos de tres personas de sexo masculino en la finca “El Palmar” de San Onofre, quienes inicialmente se presumió podrían ser </w:t>
      </w:r>
      <w:r w:rsidR="00D32F79" w:rsidRPr="00827DD1">
        <w:rPr>
          <w:rStyle w:val="PlaceholderText"/>
          <w:rFonts w:asciiTheme="majorHAnsi" w:hAnsiTheme="majorHAnsi" w:cs="Arial"/>
          <w:color w:val="auto"/>
          <w:sz w:val="20"/>
          <w:szCs w:val="20"/>
          <w:lang w:val="es-MX"/>
        </w:rPr>
        <w:t>los señores de la Rosa y Coley</w:t>
      </w:r>
      <w:r w:rsidR="00D32F79" w:rsidRPr="00827DD1">
        <w:rPr>
          <w:rStyle w:val="PlaceholderText"/>
          <w:rFonts w:asciiTheme="majorHAnsi" w:hAnsiTheme="majorHAnsi"/>
          <w:color w:val="auto"/>
          <w:sz w:val="20"/>
          <w:szCs w:val="20"/>
          <w:lang w:val="es-MX"/>
        </w:rPr>
        <w:t>. S</w:t>
      </w:r>
      <w:r w:rsidR="0059283F" w:rsidRPr="00827DD1">
        <w:rPr>
          <w:rStyle w:val="PlaceholderText"/>
          <w:rFonts w:asciiTheme="majorHAnsi" w:hAnsiTheme="majorHAnsi" w:cs="Arial"/>
          <w:color w:val="auto"/>
          <w:sz w:val="20"/>
          <w:szCs w:val="20"/>
          <w:lang w:val="es-MX"/>
        </w:rPr>
        <w:t>in embargo</w:t>
      </w:r>
      <w:r w:rsidR="00D32F79" w:rsidRPr="00827DD1">
        <w:rPr>
          <w:rStyle w:val="PlaceholderText"/>
          <w:rFonts w:asciiTheme="majorHAnsi" w:hAnsiTheme="majorHAnsi" w:cs="Arial"/>
          <w:color w:val="auto"/>
          <w:sz w:val="20"/>
          <w:szCs w:val="20"/>
          <w:lang w:val="es-MX"/>
        </w:rPr>
        <w:t>,</w:t>
      </w:r>
      <w:r w:rsidR="0059283F" w:rsidRPr="00827DD1">
        <w:rPr>
          <w:rStyle w:val="PlaceholderText"/>
          <w:rFonts w:asciiTheme="majorHAnsi" w:hAnsiTheme="majorHAnsi" w:cs="Arial"/>
          <w:color w:val="auto"/>
          <w:sz w:val="20"/>
          <w:szCs w:val="20"/>
          <w:lang w:val="es-MX"/>
        </w:rPr>
        <w:t xml:space="preserve"> en julio de 2005 fue descartada dicha posibilidad.</w:t>
      </w:r>
      <w:r w:rsidR="00575EEC" w:rsidRPr="00827DD1">
        <w:rPr>
          <w:rStyle w:val="PlaceholderText"/>
          <w:rFonts w:asciiTheme="majorHAnsi" w:hAnsiTheme="majorHAnsi" w:cs="Arial"/>
          <w:color w:val="auto"/>
          <w:sz w:val="20"/>
          <w:szCs w:val="20"/>
          <w:lang w:val="es-MX"/>
        </w:rPr>
        <w:t xml:space="preserve"> </w:t>
      </w:r>
    </w:p>
    <w:p w14:paraId="08053BC6" w14:textId="71A3F1C4" w:rsidR="003560AC" w:rsidRPr="00827DD1" w:rsidRDefault="003560AC" w:rsidP="003560A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t xml:space="preserve">Alegan por otra parte los peticionarios que, conocido el </w:t>
      </w:r>
      <w:r w:rsidRPr="00827DD1">
        <w:rPr>
          <w:rStyle w:val="PlaceholderText"/>
          <w:rFonts w:asciiTheme="majorHAnsi" w:hAnsiTheme="majorHAnsi" w:cs="Arial"/>
          <w:i/>
          <w:color w:val="auto"/>
          <w:sz w:val="20"/>
          <w:szCs w:val="20"/>
          <w:lang w:val="es-MX"/>
        </w:rPr>
        <w:t>modus operandi</w:t>
      </w:r>
      <w:r w:rsidRPr="00827DD1">
        <w:rPr>
          <w:rStyle w:val="PlaceholderText"/>
          <w:rFonts w:asciiTheme="majorHAnsi" w:hAnsiTheme="majorHAnsi" w:cs="Arial"/>
          <w:color w:val="auto"/>
          <w:sz w:val="20"/>
          <w:szCs w:val="20"/>
          <w:lang w:val="es-MX"/>
        </w:rPr>
        <w:t xml:space="preserve"> de los bloques de las AUC en la zona y los lugares públicamente conocidos como sitio de ejecución de sus víctimas, es posible concluir fundadamente que las presuntas víctimas fueron sometidas a tortura y posteriormente privadas arbitrariamente de su derecho a la vida.  </w:t>
      </w:r>
    </w:p>
    <w:p w14:paraId="2E357B51" w14:textId="47EACF14" w:rsidR="00575EEC" w:rsidRPr="00827DD1" w:rsidRDefault="003541FF" w:rsidP="003331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i/>
          <w:color w:val="auto"/>
          <w:sz w:val="20"/>
          <w:szCs w:val="20"/>
          <w:lang w:val="es-MX"/>
        </w:rPr>
      </w:pPr>
      <w:r w:rsidRPr="00827DD1">
        <w:rPr>
          <w:rStyle w:val="PlaceholderText"/>
          <w:rFonts w:asciiTheme="majorHAnsi" w:hAnsiTheme="majorHAnsi" w:cs="Arial"/>
          <w:i/>
          <w:color w:val="auto"/>
          <w:sz w:val="20"/>
          <w:szCs w:val="20"/>
          <w:lang w:val="es-MX"/>
        </w:rPr>
        <w:tab/>
      </w:r>
      <w:r w:rsidR="007941A2" w:rsidRPr="00827DD1">
        <w:rPr>
          <w:rStyle w:val="PlaceholderText"/>
          <w:rFonts w:asciiTheme="majorHAnsi" w:hAnsiTheme="majorHAnsi" w:cs="Arial"/>
          <w:i/>
          <w:color w:val="auto"/>
          <w:sz w:val="20"/>
          <w:szCs w:val="20"/>
          <w:lang w:val="es-MX"/>
        </w:rPr>
        <w:t xml:space="preserve">Proceso </w:t>
      </w:r>
      <w:r w:rsidR="003A78BD" w:rsidRPr="00827DD1">
        <w:rPr>
          <w:rStyle w:val="PlaceholderText"/>
          <w:rFonts w:asciiTheme="majorHAnsi" w:hAnsiTheme="majorHAnsi" w:cs="Arial"/>
          <w:i/>
          <w:color w:val="auto"/>
          <w:sz w:val="20"/>
          <w:szCs w:val="20"/>
          <w:lang w:val="es-MX"/>
        </w:rPr>
        <w:t xml:space="preserve">penal </w:t>
      </w:r>
      <w:r w:rsidR="007941A2" w:rsidRPr="00827DD1">
        <w:rPr>
          <w:rStyle w:val="PlaceholderText"/>
          <w:rFonts w:asciiTheme="majorHAnsi" w:hAnsiTheme="majorHAnsi" w:cs="Arial"/>
          <w:i/>
          <w:color w:val="auto"/>
          <w:sz w:val="20"/>
          <w:szCs w:val="20"/>
          <w:lang w:val="es-MX"/>
        </w:rPr>
        <w:t xml:space="preserve">contra </w:t>
      </w:r>
      <w:r w:rsidR="00575EEC" w:rsidRPr="00827DD1">
        <w:rPr>
          <w:rStyle w:val="PlaceholderText"/>
          <w:rFonts w:asciiTheme="majorHAnsi" w:hAnsiTheme="majorHAnsi" w:cs="Arial"/>
          <w:i/>
          <w:color w:val="auto"/>
          <w:sz w:val="20"/>
          <w:szCs w:val="20"/>
          <w:lang w:val="es-MX"/>
        </w:rPr>
        <w:t xml:space="preserve">tres presuntos </w:t>
      </w:r>
      <w:r w:rsidR="004A2E28" w:rsidRPr="00827DD1">
        <w:rPr>
          <w:rStyle w:val="PlaceholderText"/>
          <w:rFonts w:asciiTheme="majorHAnsi" w:hAnsiTheme="majorHAnsi" w:cs="Arial"/>
          <w:i/>
          <w:color w:val="auto"/>
          <w:sz w:val="20"/>
          <w:szCs w:val="20"/>
          <w:lang w:val="es-MX"/>
        </w:rPr>
        <w:t xml:space="preserve">jefes paramilitares </w:t>
      </w:r>
    </w:p>
    <w:p w14:paraId="0F62C131" w14:textId="49438947" w:rsidR="00160546" w:rsidRPr="00827DD1" w:rsidRDefault="003336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t xml:space="preserve">Las </w:t>
      </w:r>
      <w:r w:rsidR="0033310A" w:rsidRPr="00827DD1">
        <w:rPr>
          <w:rStyle w:val="PlaceholderText"/>
          <w:rFonts w:asciiTheme="majorHAnsi" w:hAnsiTheme="majorHAnsi" w:cs="Arial"/>
          <w:color w:val="auto"/>
          <w:sz w:val="20"/>
          <w:szCs w:val="20"/>
          <w:lang w:val="es-MX"/>
        </w:rPr>
        <w:t xml:space="preserve">organizaciones </w:t>
      </w:r>
      <w:r w:rsidRPr="00827DD1">
        <w:rPr>
          <w:rStyle w:val="PlaceholderText"/>
          <w:rFonts w:asciiTheme="majorHAnsi" w:hAnsiTheme="majorHAnsi" w:cs="Arial"/>
          <w:color w:val="auto"/>
          <w:sz w:val="20"/>
          <w:szCs w:val="20"/>
          <w:lang w:val="es-MX"/>
        </w:rPr>
        <w:t xml:space="preserve">peticionarias </w:t>
      </w:r>
      <w:r w:rsidR="004A2E28" w:rsidRPr="00827DD1">
        <w:rPr>
          <w:rStyle w:val="PlaceholderText"/>
          <w:rFonts w:asciiTheme="majorHAnsi" w:hAnsiTheme="majorHAnsi" w:cs="Arial"/>
          <w:color w:val="auto"/>
          <w:sz w:val="20"/>
          <w:szCs w:val="20"/>
          <w:lang w:val="es-MX"/>
        </w:rPr>
        <w:t xml:space="preserve">sostienen </w:t>
      </w:r>
      <w:r w:rsidRPr="00827DD1">
        <w:rPr>
          <w:rStyle w:val="PlaceholderText"/>
          <w:rFonts w:asciiTheme="majorHAnsi" w:hAnsiTheme="majorHAnsi" w:cs="Arial"/>
          <w:color w:val="auto"/>
          <w:sz w:val="20"/>
          <w:szCs w:val="20"/>
          <w:lang w:val="es-MX"/>
        </w:rPr>
        <w:t>que el 6 de febrero de 2007 la Fiscalía emitió acusación contra</w:t>
      </w:r>
      <w:r w:rsidR="00090193" w:rsidRPr="00827DD1">
        <w:rPr>
          <w:rStyle w:val="PlaceholderText"/>
          <w:rFonts w:asciiTheme="majorHAnsi" w:hAnsiTheme="majorHAnsi" w:cs="Arial"/>
          <w:color w:val="auto"/>
          <w:sz w:val="20"/>
          <w:szCs w:val="20"/>
          <w:lang w:val="es-MX"/>
        </w:rPr>
        <w:t xml:space="preserve"> </w:t>
      </w:r>
      <w:r w:rsidRPr="00827DD1">
        <w:rPr>
          <w:rStyle w:val="PlaceholderText"/>
          <w:rFonts w:asciiTheme="majorHAnsi" w:hAnsiTheme="majorHAnsi" w:cs="Arial"/>
          <w:color w:val="auto"/>
          <w:sz w:val="20"/>
          <w:szCs w:val="20"/>
          <w:lang w:val="es-MX"/>
        </w:rPr>
        <w:t>tres jefes paramilitares por los delitos de secuestro extorsivo y homicidio agravados</w:t>
      </w:r>
      <w:r w:rsidR="00090193" w:rsidRPr="00827DD1">
        <w:rPr>
          <w:rStyle w:val="PlaceholderText"/>
          <w:rFonts w:asciiTheme="majorHAnsi" w:hAnsiTheme="majorHAnsi" w:cs="Arial"/>
          <w:color w:val="auto"/>
          <w:sz w:val="20"/>
          <w:szCs w:val="20"/>
          <w:lang w:val="es-MX"/>
        </w:rPr>
        <w:t>. La misma</w:t>
      </w:r>
      <w:r w:rsidRPr="00827DD1">
        <w:rPr>
          <w:rStyle w:val="PlaceholderText"/>
          <w:rFonts w:asciiTheme="majorHAnsi" w:hAnsiTheme="majorHAnsi" w:cs="Arial"/>
          <w:color w:val="auto"/>
          <w:sz w:val="20"/>
          <w:szCs w:val="20"/>
          <w:lang w:val="es-MX"/>
        </w:rPr>
        <w:t xml:space="preserve"> fue apelada por el Ministerio Público </w:t>
      </w:r>
      <w:r w:rsidR="00090193" w:rsidRPr="00827DD1">
        <w:rPr>
          <w:rStyle w:val="PlaceholderText"/>
          <w:rFonts w:asciiTheme="majorHAnsi" w:hAnsiTheme="majorHAnsi" w:cs="Arial"/>
          <w:color w:val="auto"/>
          <w:sz w:val="20"/>
          <w:szCs w:val="20"/>
          <w:lang w:val="es-MX"/>
        </w:rPr>
        <w:t>por considerar que debían ser juzgados</w:t>
      </w:r>
      <w:r w:rsidRPr="00827DD1">
        <w:rPr>
          <w:rStyle w:val="PlaceholderText"/>
          <w:rFonts w:asciiTheme="majorHAnsi" w:hAnsiTheme="majorHAnsi" w:cs="Arial"/>
          <w:color w:val="auto"/>
          <w:sz w:val="20"/>
          <w:szCs w:val="20"/>
          <w:lang w:val="es-MX"/>
        </w:rPr>
        <w:t xml:space="preserve"> por desaparición forzada agravada</w:t>
      </w:r>
      <w:r w:rsidR="004A2E28" w:rsidRPr="00827DD1">
        <w:rPr>
          <w:rStyle w:val="PlaceholderText"/>
          <w:rFonts w:asciiTheme="majorHAnsi" w:hAnsiTheme="majorHAnsi" w:cs="Arial"/>
          <w:color w:val="auto"/>
          <w:sz w:val="20"/>
          <w:szCs w:val="20"/>
          <w:lang w:val="es-MX"/>
        </w:rPr>
        <w:t xml:space="preserve">, </w:t>
      </w:r>
      <w:r w:rsidR="00CD58B7" w:rsidRPr="00827DD1">
        <w:rPr>
          <w:rStyle w:val="PlaceholderText"/>
          <w:rFonts w:asciiTheme="majorHAnsi" w:hAnsiTheme="majorHAnsi" w:cs="Arial"/>
          <w:color w:val="auto"/>
          <w:sz w:val="20"/>
          <w:szCs w:val="20"/>
          <w:lang w:val="es-MX"/>
        </w:rPr>
        <w:t xml:space="preserve">apelación </w:t>
      </w:r>
      <w:r w:rsidRPr="00827DD1">
        <w:rPr>
          <w:rStyle w:val="PlaceholderText"/>
          <w:rFonts w:asciiTheme="majorHAnsi" w:hAnsiTheme="majorHAnsi" w:cs="Arial"/>
          <w:color w:val="auto"/>
          <w:sz w:val="20"/>
          <w:szCs w:val="20"/>
          <w:lang w:val="es-MX"/>
        </w:rPr>
        <w:t>concedida el 28 de marzo de 2007</w:t>
      </w:r>
      <w:r w:rsidR="004A2E28" w:rsidRPr="00827DD1">
        <w:rPr>
          <w:rStyle w:val="PlaceholderText"/>
          <w:rFonts w:asciiTheme="majorHAnsi" w:hAnsiTheme="majorHAnsi" w:cs="Arial"/>
          <w:color w:val="auto"/>
          <w:sz w:val="20"/>
          <w:szCs w:val="20"/>
          <w:lang w:val="es-MX"/>
        </w:rPr>
        <w:t>,</w:t>
      </w:r>
      <w:r w:rsidR="00E85AE3" w:rsidRPr="00827DD1">
        <w:rPr>
          <w:rStyle w:val="PlaceholderText"/>
          <w:rFonts w:asciiTheme="majorHAnsi" w:hAnsiTheme="majorHAnsi" w:cs="Arial"/>
          <w:color w:val="auto"/>
          <w:sz w:val="20"/>
          <w:szCs w:val="20"/>
          <w:lang w:val="es-MX"/>
        </w:rPr>
        <w:t xml:space="preserve"> </w:t>
      </w:r>
      <w:r w:rsidR="004A2E28" w:rsidRPr="00827DD1">
        <w:rPr>
          <w:rStyle w:val="PlaceholderText"/>
          <w:rFonts w:asciiTheme="majorHAnsi" w:hAnsiTheme="majorHAnsi" w:cs="Arial"/>
          <w:color w:val="auto"/>
          <w:sz w:val="20"/>
          <w:szCs w:val="20"/>
          <w:lang w:val="es-MX"/>
        </w:rPr>
        <w:t>por lo que</w:t>
      </w:r>
      <w:r w:rsidRPr="00827DD1">
        <w:rPr>
          <w:rStyle w:val="PlaceholderText"/>
          <w:rFonts w:asciiTheme="majorHAnsi" w:hAnsiTheme="majorHAnsi" w:cs="Arial"/>
          <w:color w:val="auto"/>
          <w:sz w:val="20"/>
          <w:szCs w:val="20"/>
          <w:lang w:val="es-MX"/>
        </w:rPr>
        <w:t xml:space="preserve"> la Fiscalía modificó la resolución de acusación por los delitos de desaparición forzada y homicidio agravados.</w:t>
      </w:r>
      <w:r w:rsidR="00C3381C" w:rsidRPr="00827DD1">
        <w:rPr>
          <w:rStyle w:val="PlaceholderText"/>
          <w:rFonts w:asciiTheme="majorHAnsi" w:hAnsiTheme="majorHAnsi" w:cs="Arial"/>
          <w:color w:val="auto"/>
          <w:sz w:val="20"/>
          <w:szCs w:val="20"/>
          <w:lang w:val="es-MX"/>
        </w:rPr>
        <w:t xml:space="preserve"> </w:t>
      </w:r>
      <w:r w:rsidR="00EB030C" w:rsidRPr="00827DD1">
        <w:rPr>
          <w:rStyle w:val="PlaceholderText"/>
          <w:rFonts w:asciiTheme="majorHAnsi" w:hAnsiTheme="majorHAnsi" w:cs="Arial"/>
          <w:color w:val="auto"/>
          <w:sz w:val="20"/>
          <w:szCs w:val="20"/>
          <w:lang w:val="es-MX"/>
        </w:rPr>
        <w:t xml:space="preserve">Sostienen que desde el año 2007 el proceso registraría una serie de retrasos y se encuentra paralizado hasta la fecha, sin que se haya juzgado y en su caso sancionado a ninguno de los tres acusados. </w:t>
      </w:r>
    </w:p>
    <w:p w14:paraId="5A9A30BE" w14:textId="64798666" w:rsidR="001F5E4E" w:rsidRPr="00827DD1" w:rsidRDefault="001F5E4E" w:rsidP="001F5E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Style w:val="PlaceholderText"/>
          <w:rFonts w:asciiTheme="majorHAnsi" w:hAnsiTheme="majorHAnsi" w:cs="Arial"/>
          <w:i/>
          <w:color w:val="auto"/>
          <w:sz w:val="20"/>
          <w:szCs w:val="20"/>
          <w:lang w:val="es-MX"/>
        </w:rPr>
      </w:pPr>
      <w:r w:rsidRPr="00827DD1">
        <w:rPr>
          <w:rStyle w:val="PlaceholderText"/>
          <w:rFonts w:asciiTheme="majorHAnsi" w:hAnsiTheme="majorHAnsi" w:cs="Arial"/>
          <w:i/>
          <w:color w:val="auto"/>
          <w:sz w:val="20"/>
          <w:szCs w:val="20"/>
          <w:lang w:val="es-MX"/>
        </w:rPr>
        <w:t xml:space="preserve">Investigaciones </w:t>
      </w:r>
      <w:r w:rsidR="005E1F21" w:rsidRPr="00827DD1">
        <w:rPr>
          <w:rStyle w:val="PlaceholderText"/>
          <w:rFonts w:asciiTheme="majorHAnsi" w:hAnsiTheme="majorHAnsi" w:cs="Arial"/>
          <w:i/>
          <w:color w:val="auto"/>
          <w:sz w:val="20"/>
          <w:szCs w:val="20"/>
          <w:lang w:val="es-MX"/>
        </w:rPr>
        <w:t xml:space="preserve">penales </w:t>
      </w:r>
      <w:r w:rsidR="00AB75A1" w:rsidRPr="00827DD1">
        <w:rPr>
          <w:rStyle w:val="PlaceholderText"/>
          <w:rFonts w:asciiTheme="majorHAnsi" w:hAnsiTheme="majorHAnsi" w:cs="Arial"/>
          <w:i/>
          <w:color w:val="auto"/>
          <w:sz w:val="20"/>
          <w:szCs w:val="20"/>
          <w:lang w:val="es-MX"/>
        </w:rPr>
        <w:t>respecto de los demás responsables</w:t>
      </w:r>
    </w:p>
    <w:p w14:paraId="684CCED9" w14:textId="4BBC03AB" w:rsidR="006C1C0B" w:rsidRPr="00827DD1" w:rsidRDefault="001F5E4E" w:rsidP="006C1C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t xml:space="preserve">Las peticionarias sostienen que a partir del 2007 se </w:t>
      </w:r>
      <w:r w:rsidR="00E83845" w:rsidRPr="00827DD1">
        <w:rPr>
          <w:rStyle w:val="PlaceholderText"/>
          <w:rFonts w:asciiTheme="majorHAnsi" w:hAnsiTheme="majorHAnsi" w:cs="Arial"/>
          <w:color w:val="auto"/>
          <w:sz w:val="20"/>
          <w:szCs w:val="20"/>
          <w:lang w:val="es-MX"/>
        </w:rPr>
        <w:t xml:space="preserve">identificaron </w:t>
      </w:r>
      <w:r w:rsidRPr="00827DD1">
        <w:rPr>
          <w:rStyle w:val="PlaceholderText"/>
          <w:rFonts w:asciiTheme="majorHAnsi" w:hAnsiTheme="majorHAnsi" w:cs="Arial"/>
          <w:color w:val="auto"/>
          <w:sz w:val="20"/>
          <w:szCs w:val="20"/>
          <w:lang w:val="es-MX"/>
        </w:rPr>
        <w:t xml:space="preserve">varios de los </w:t>
      </w:r>
      <w:r w:rsidR="00E83845" w:rsidRPr="00827DD1">
        <w:rPr>
          <w:rStyle w:val="PlaceholderText"/>
          <w:rFonts w:asciiTheme="majorHAnsi" w:hAnsiTheme="majorHAnsi" w:cs="Arial"/>
          <w:color w:val="auto"/>
          <w:sz w:val="20"/>
          <w:szCs w:val="20"/>
          <w:lang w:val="es-MX"/>
        </w:rPr>
        <w:t xml:space="preserve">presuntos </w:t>
      </w:r>
      <w:r w:rsidRPr="00827DD1">
        <w:rPr>
          <w:rStyle w:val="PlaceholderText"/>
          <w:rFonts w:asciiTheme="majorHAnsi" w:hAnsiTheme="majorHAnsi" w:cs="Arial"/>
          <w:color w:val="auto"/>
          <w:sz w:val="20"/>
          <w:szCs w:val="20"/>
          <w:lang w:val="es-MX"/>
        </w:rPr>
        <w:t>responsables materiales del crimen, no obstante</w:t>
      </w:r>
      <w:r w:rsidR="00B13BCA" w:rsidRPr="00827DD1">
        <w:rPr>
          <w:rStyle w:val="PlaceholderText"/>
          <w:rFonts w:asciiTheme="majorHAnsi" w:hAnsiTheme="majorHAnsi" w:cs="Arial"/>
          <w:color w:val="auto"/>
          <w:sz w:val="20"/>
          <w:szCs w:val="20"/>
          <w:lang w:val="es-MX"/>
        </w:rPr>
        <w:t>,</w:t>
      </w:r>
      <w:r w:rsidRPr="00827DD1">
        <w:rPr>
          <w:rStyle w:val="PlaceholderText"/>
          <w:rFonts w:asciiTheme="majorHAnsi" w:hAnsiTheme="majorHAnsi" w:cs="Arial"/>
          <w:color w:val="auto"/>
          <w:sz w:val="20"/>
          <w:szCs w:val="20"/>
          <w:lang w:val="es-MX"/>
        </w:rPr>
        <w:t xml:space="preserve"> para ese entonces </w:t>
      </w:r>
      <w:r w:rsidR="001A2CEB" w:rsidRPr="00827DD1">
        <w:rPr>
          <w:rStyle w:val="PlaceholderText"/>
          <w:rFonts w:asciiTheme="majorHAnsi" w:hAnsiTheme="majorHAnsi" w:cs="Arial"/>
          <w:color w:val="auto"/>
          <w:sz w:val="20"/>
          <w:szCs w:val="20"/>
          <w:lang w:val="es-MX"/>
        </w:rPr>
        <w:t xml:space="preserve">algunos </w:t>
      </w:r>
      <w:r w:rsidRPr="00827DD1">
        <w:rPr>
          <w:rStyle w:val="PlaceholderText"/>
          <w:rFonts w:asciiTheme="majorHAnsi" w:hAnsiTheme="majorHAnsi" w:cs="Arial"/>
          <w:color w:val="auto"/>
          <w:sz w:val="20"/>
          <w:szCs w:val="20"/>
          <w:lang w:val="es-MX"/>
        </w:rPr>
        <w:t xml:space="preserve">de los implicados habían </w:t>
      </w:r>
      <w:r w:rsidR="00B13BCA" w:rsidRPr="00827DD1">
        <w:rPr>
          <w:rStyle w:val="PlaceholderText"/>
          <w:rFonts w:asciiTheme="majorHAnsi" w:hAnsiTheme="majorHAnsi" w:cs="Arial"/>
          <w:color w:val="auto"/>
          <w:sz w:val="20"/>
          <w:szCs w:val="20"/>
          <w:lang w:val="es-MX"/>
        </w:rPr>
        <w:t>fallecido</w:t>
      </w:r>
      <w:r w:rsidRPr="00827DD1">
        <w:rPr>
          <w:rStyle w:val="PlaceholderText"/>
          <w:rFonts w:asciiTheme="majorHAnsi" w:hAnsiTheme="majorHAnsi" w:cs="Arial"/>
          <w:color w:val="auto"/>
          <w:sz w:val="20"/>
          <w:szCs w:val="20"/>
          <w:lang w:val="es-MX"/>
        </w:rPr>
        <w:t>.</w:t>
      </w:r>
      <w:r w:rsidR="006C1C0B" w:rsidRPr="00827DD1">
        <w:rPr>
          <w:rStyle w:val="PlaceholderText"/>
          <w:rFonts w:asciiTheme="majorHAnsi" w:hAnsiTheme="majorHAnsi" w:cs="Arial"/>
          <w:color w:val="auto"/>
          <w:sz w:val="20"/>
          <w:szCs w:val="20"/>
          <w:lang w:val="es-MX"/>
        </w:rPr>
        <w:t xml:space="preserve"> El 30 de mayo de 2008 la Fiscalía decretó la detención preventiva de </w:t>
      </w:r>
      <w:r w:rsidR="00892696" w:rsidRPr="00827DD1">
        <w:rPr>
          <w:rStyle w:val="PlaceholderText"/>
          <w:rFonts w:asciiTheme="majorHAnsi" w:hAnsiTheme="majorHAnsi" w:cs="Arial"/>
          <w:color w:val="auto"/>
          <w:sz w:val="20"/>
          <w:szCs w:val="20"/>
          <w:lang w:val="es-MX"/>
        </w:rPr>
        <w:t xml:space="preserve">uno de los presuntos autores materiales </w:t>
      </w:r>
      <w:r w:rsidR="006C1C0B" w:rsidRPr="00827DD1">
        <w:rPr>
          <w:rStyle w:val="PlaceholderText"/>
          <w:rFonts w:asciiTheme="majorHAnsi" w:hAnsiTheme="majorHAnsi" w:cs="Arial"/>
          <w:color w:val="auto"/>
          <w:sz w:val="20"/>
          <w:szCs w:val="20"/>
          <w:lang w:val="es-MX"/>
        </w:rPr>
        <w:t>de los delitos de desaparición forzada y homicidio agravado</w:t>
      </w:r>
      <w:r w:rsidR="00E83845" w:rsidRPr="00827DD1">
        <w:rPr>
          <w:rStyle w:val="PlaceholderText"/>
          <w:rFonts w:asciiTheme="majorHAnsi" w:hAnsiTheme="majorHAnsi" w:cs="Arial"/>
          <w:color w:val="auto"/>
          <w:sz w:val="20"/>
          <w:szCs w:val="20"/>
          <w:lang w:val="es-MX"/>
        </w:rPr>
        <w:t>s</w:t>
      </w:r>
      <w:r w:rsidR="006C1C0B" w:rsidRPr="00827DD1">
        <w:rPr>
          <w:rStyle w:val="PlaceholderText"/>
          <w:rFonts w:asciiTheme="majorHAnsi" w:hAnsiTheme="majorHAnsi" w:cs="Arial"/>
          <w:color w:val="auto"/>
          <w:sz w:val="20"/>
          <w:szCs w:val="20"/>
          <w:lang w:val="es-MX"/>
        </w:rPr>
        <w:t xml:space="preserve"> de las presuntas víctimas. </w:t>
      </w:r>
    </w:p>
    <w:p w14:paraId="7F6EB88A" w14:textId="69340524" w:rsidR="00B575A5" w:rsidRPr="00827DD1" w:rsidRDefault="00B13BCA" w:rsidP="00B90E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t xml:space="preserve">Asimismo, entre octubre de 2009 y abril de 2010 otros tres presuntos implicados </w:t>
      </w:r>
      <w:r w:rsidR="009721B7" w:rsidRPr="00827DD1">
        <w:rPr>
          <w:rStyle w:val="PlaceholderText"/>
          <w:rFonts w:asciiTheme="majorHAnsi" w:hAnsiTheme="majorHAnsi" w:cs="Arial"/>
          <w:color w:val="auto"/>
          <w:sz w:val="20"/>
          <w:szCs w:val="20"/>
          <w:lang w:val="es-MX"/>
        </w:rPr>
        <w:t xml:space="preserve">que </w:t>
      </w:r>
      <w:r w:rsidRPr="00827DD1">
        <w:rPr>
          <w:rStyle w:val="PlaceholderText"/>
          <w:rFonts w:asciiTheme="majorHAnsi" w:hAnsiTheme="majorHAnsi" w:cs="Arial"/>
          <w:color w:val="auto"/>
          <w:sz w:val="20"/>
          <w:szCs w:val="20"/>
          <w:lang w:val="es-MX"/>
        </w:rPr>
        <w:t>fueron vinculados por la Fiscalía a la investigación</w:t>
      </w:r>
      <w:r w:rsidR="004737F4" w:rsidRPr="00827DD1">
        <w:rPr>
          <w:rStyle w:val="PlaceholderText"/>
          <w:rFonts w:asciiTheme="majorHAnsi" w:hAnsiTheme="majorHAnsi" w:cs="Arial"/>
          <w:color w:val="auto"/>
          <w:sz w:val="20"/>
          <w:szCs w:val="20"/>
          <w:lang w:val="es-MX"/>
        </w:rPr>
        <w:t xml:space="preserve"> </w:t>
      </w:r>
      <w:r w:rsidR="005E1F21" w:rsidRPr="00827DD1">
        <w:rPr>
          <w:rStyle w:val="PlaceholderText"/>
          <w:rFonts w:asciiTheme="majorHAnsi" w:hAnsiTheme="majorHAnsi" w:cs="Arial"/>
          <w:color w:val="auto"/>
          <w:sz w:val="20"/>
          <w:szCs w:val="20"/>
          <w:lang w:val="es-MX"/>
        </w:rPr>
        <w:t xml:space="preserve">se </w:t>
      </w:r>
      <w:r w:rsidR="006C1C0B" w:rsidRPr="00827DD1">
        <w:rPr>
          <w:rStyle w:val="PlaceholderText"/>
          <w:rFonts w:asciiTheme="majorHAnsi" w:hAnsiTheme="majorHAnsi" w:cs="Arial"/>
          <w:color w:val="auto"/>
          <w:sz w:val="20"/>
          <w:szCs w:val="20"/>
          <w:lang w:val="es-MX"/>
        </w:rPr>
        <w:t>acogi</w:t>
      </w:r>
      <w:r w:rsidR="005E1F21" w:rsidRPr="00827DD1">
        <w:rPr>
          <w:rStyle w:val="PlaceholderText"/>
          <w:rFonts w:asciiTheme="majorHAnsi" w:hAnsiTheme="majorHAnsi" w:cs="Arial"/>
          <w:color w:val="auto"/>
          <w:sz w:val="20"/>
          <w:szCs w:val="20"/>
          <w:lang w:val="es-MX"/>
        </w:rPr>
        <w:t>eron</w:t>
      </w:r>
      <w:r w:rsidR="006C1C0B" w:rsidRPr="00827DD1">
        <w:rPr>
          <w:rStyle w:val="PlaceholderText"/>
          <w:rFonts w:asciiTheme="majorHAnsi" w:hAnsiTheme="majorHAnsi" w:cs="Arial"/>
          <w:color w:val="auto"/>
          <w:sz w:val="20"/>
          <w:szCs w:val="20"/>
          <w:lang w:val="es-MX"/>
        </w:rPr>
        <w:t xml:space="preserve"> al mecanismo de sentencia anticipada</w:t>
      </w:r>
      <w:r w:rsidR="001A2CEB" w:rsidRPr="00827DD1">
        <w:rPr>
          <w:rStyle w:val="PlaceholderText"/>
          <w:rFonts w:asciiTheme="majorHAnsi" w:hAnsiTheme="majorHAnsi" w:cs="Arial"/>
          <w:color w:val="auto"/>
          <w:sz w:val="20"/>
          <w:szCs w:val="20"/>
          <w:lang w:val="es-MX"/>
        </w:rPr>
        <w:t xml:space="preserve"> y </w:t>
      </w:r>
      <w:r w:rsidR="009721B7" w:rsidRPr="00827DD1">
        <w:rPr>
          <w:rStyle w:val="PlaceholderText"/>
          <w:rFonts w:asciiTheme="majorHAnsi" w:hAnsiTheme="majorHAnsi" w:cs="Arial"/>
          <w:color w:val="auto"/>
          <w:sz w:val="20"/>
          <w:szCs w:val="20"/>
          <w:lang w:val="es-MX"/>
        </w:rPr>
        <w:t xml:space="preserve">en fechas </w:t>
      </w:r>
      <w:r w:rsidRPr="00827DD1">
        <w:rPr>
          <w:rStyle w:val="PlaceholderText"/>
          <w:rFonts w:asciiTheme="majorHAnsi" w:hAnsiTheme="majorHAnsi" w:cs="Arial"/>
          <w:color w:val="auto"/>
          <w:sz w:val="20"/>
          <w:szCs w:val="20"/>
          <w:lang w:val="es-MX"/>
        </w:rPr>
        <w:t>19 de abril</w:t>
      </w:r>
      <w:r w:rsidR="009721B7" w:rsidRPr="00827DD1">
        <w:rPr>
          <w:rStyle w:val="PlaceholderText"/>
          <w:rFonts w:asciiTheme="majorHAnsi" w:hAnsiTheme="majorHAnsi" w:cs="Arial"/>
          <w:color w:val="auto"/>
          <w:sz w:val="20"/>
          <w:szCs w:val="20"/>
          <w:lang w:val="es-MX"/>
        </w:rPr>
        <w:t>,</w:t>
      </w:r>
      <w:r w:rsidRPr="00827DD1">
        <w:rPr>
          <w:rStyle w:val="PlaceholderText"/>
          <w:rFonts w:asciiTheme="majorHAnsi" w:hAnsiTheme="majorHAnsi" w:cs="Arial"/>
          <w:color w:val="auto"/>
          <w:sz w:val="20"/>
          <w:szCs w:val="20"/>
          <w:lang w:val="es-MX"/>
        </w:rPr>
        <w:t xml:space="preserve"> y </w:t>
      </w:r>
      <w:r w:rsidR="005E1F21" w:rsidRPr="00827DD1">
        <w:rPr>
          <w:rStyle w:val="PlaceholderText"/>
          <w:rFonts w:asciiTheme="majorHAnsi" w:hAnsiTheme="majorHAnsi" w:cs="Arial"/>
          <w:color w:val="auto"/>
          <w:sz w:val="20"/>
          <w:szCs w:val="20"/>
          <w:lang w:val="es-MX"/>
        </w:rPr>
        <w:t xml:space="preserve">15 </w:t>
      </w:r>
      <w:r w:rsidRPr="00827DD1">
        <w:rPr>
          <w:rStyle w:val="PlaceholderText"/>
          <w:rFonts w:asciiTheme="majorHAnsi" w:hAnsiTheme="majorHAnsi" w:cs="Arial"/>
          <w:color w:val="auto"/>
          <w:sz w:val="20"/>
          <w:szCs w:val="20"/>
          <w:lang w:val="es-MX"/>
        </w:rPr>
        <w:t xml:space="preserve">y 28 </w:t>
      </w:r>
      <w:r w:rsidR="005E1F21" w:rsidRPr="00827DD1">
        <w:rPr>
          <w:rStyle w:val="PlaceholderText"/>
          <w:rFonts w:asciiTheme="majorHAnsi" w:hAnsiTheme="majorHAnsi" w:cs="Arial"/>
          <w:color w:val="auto"/>
          <w:sz w:val="20"/>
          <w:szCs w:val="20"/>
          <w:lang w:val="es-MX"/>
        </w:rPr>
        <w:t>de diciembre de 2010</w:t>
      </w:r>
      <w:r w:rsidRPr="00827DD1">
        <w:rPr>
          <w:rStyle w:val="PlaceholderText"/>
          <w:rFonts w:asciiTheme="majorHAnsi" w:hAnsiTheme="majorHAnsi" w:cs="Arial"/>
          <w:color w:val="auto"/>
          <w:sz w:val="20"/>
          <w:szCs w:val="20"/>
          <w:lang w:val="es-MX"/>
        </w:rPr>
        <w:t xml:space="preserve"> el </w:t>
      </w:r>
      <w:r w:rsidR="001A2CEB" w:rsidRPr="00827DD1">
        <w:rPr>
          <w:rStyle w:val="PlaceholderText"/>
          <w:rFonts w:asciiTheme="majorHAnsi" w:hAnsiTheme="majorHAnsi" w:cs="Arial"/>
          <w:color w:val="auto"/>
          <w:sz w:val="20"/>
          <w:szCs w:val="20"/>
          <w:lang w:val="es-MX"/>
        </w:rPr>
        <w:t>Juzgado Único Especializado de Sincelejo</w:t>
      </w:r>
      <w:r w:rsidR="004737F4" w:rsidRPr="00827DD1">
        <w:rPr>
          <w:rStyle w:val="PlaceholderText"/>
          <w:rFonts w:asciiTheme="majorHAnsi" w:hAnsiTheme="majorHAnsi" w:cs="Arial"/>
          <w:color w:val="auto"/>
          <w:sz w:val="20"/>
          <w:szCs w:val="20"/>
          <w:lang w:val="es-MX"/>
        </w:rPr>
        <w:t xml:space="preserve"> </w:t>
      </w:r>
      <w:r w:rsidR="00892696" w:rsidRPr="00827DD1">
        <w:rPr>
          <w:rStyle w:val="PlaceholderText"/>
          <w:rFonts w:asciiTheme="majorHAnsi" w:hAnsiTheme="majorHAnsi" w:cs="Arial"/>
          <w:color w:val="auto"/>
          <w:sz w:val="20"/>
          <w:szCs w:val="20"/>
          <w:lang w:val="es-MX"/>
        </w:rPr>
        <w:t xml:space="preserve">emitió sentencias anticipadas </w:t>
      </w:r>
      <w:r w:rsidR="006C1C0B" w:rsidRPr="00827DD1">
        <w:rPr>
          <w:rStyle w:val="PlaceholderText"/>
          <w:rFonts w:asciiTheme="majorHAnsi" w:hAnsiTheme="majorHAnsi" w:cs="Arial"/>
          <w:color w:val="auto"/>
          <w:sz w:val="20"/>
          <w:szCs w:val="20"/>
          <w:lang w:val="es-MX"/>
        </w:rPr>
        <w:t xml:space="preserve">por los delitos de </w:t>
      </w:r>
      <w:r w:rsidR="00385DCF" w:rsidRPr="00827DD1">
        <w:rPr>
          <w:rStyle w:val="PlaceholderText"/>
          <w:rFonts w:asciiTheme="majorHAnsi" w:hAnsiTheme="majorHAnsi" w:cs="Arial"/>
          <w:color w:val="auto"/>
          <w:sz w:val="20"/>
          <w:szCs w:val="20"/>
          <w:lang w:val="es-MX"/>
        </w:rPr>
        <w:t>h</w:t>
      </w:r>
      <w:r w:rsidR="006C1C0B" w:rsidRPr="00827DD1">
        <w:rPr>
          <w:rStyle w:val="PlaceholderText"/>
          <w:rFonts w:asciiTheme="majorHAnsi" w:hAnsiTheme="majorHAnsi" w:cs="Arial"/>
          <w:color w:val="auto"/>
          <w:sz w:val="20"/>
          <w:szCs w:val="20"/>
          <w:lang w:val="es-MX"/>
        </w:rPr>
        <w:t xml:space="preserve">omicidio y </w:t>
      </w:r>
      <w:r w:rsidR="00385DCF" w:rsidRPr="00827DD1">
        <w:rPr>
          <w:rStyle w:val="PlaceholderText"/>
          <w:rFonts w:asciiTheme="majorHAnsi" w:hAnsiTheme="majorHAnsi" w:cs="Arial"/>
          <w:color w:val="auto"/>
          <w:sz w:val="20"/>
          <w:szCs w:val="20"/>
          <w:lang w:val="es-MX"/>
        </w:rPr>
        <w:t>d</w:t>
      </w:r>
      <w:r w:rsidR="006C1C0B" w:rsidRPr="00827DD1">
        <w:rPr>
          <w:rStyle w:val="PlaceholderText"/>
          <w:rFonts w:asciiTheme="majorHAnsi" w:hAnsiTheme="majorHAnsi" w:cs="Arial"/>
          <w:color w:val="auto"/>
          <w:sz w:val="20"/>
          <w:szCs w:val="20"/>
          <w:lang w:val="es-MX"/>
        </w:rPr>
        <w:t xml:space="preserve">esaparición </w:t>
      </w:r>
      <w:r w:rsidR="00385DCF" w:rsidRPr="00827DD1">
        <w:rPr>
          <w:rStyle w:val="PlaceholderText"/>
          <w:rFonts w:asciiTheme="majorHAnsi" w:hAnsiTheme="majorHAnsi" w:cs="Arial"/>
          <w:color w:val="auto"/>
          <w:sz w:val="20"/>
          <w:szCs w:val="20"/>
          <w:lang w:val="es-MX"/>
        </w:rPr>
        <w:t>forzada agravados</w:t>
      </w:r>
      <w:r w:rsidR="005E1F21" w:rsidRPr="00827DD1">
        <w:rPr>
          <w:rStyle w:val="PlaceholderText"/>
          <w:rFonts w:asciiTheme="majorHAnsi" w:hAnsiTheme="majorHAnsi" w:cs="Arial"/>
          <w:color w:val="auto"/>
          <w:sz w:val="20"/>
          <w:szCs w:val="20"/>
          <w:lang w:val="es-MX"/>
        </w:rPr>
        <w:t xml:space="preserve"> en perjuicio de las presuntas víctimas</w:t>
      </w:r>
      <w:r w:rsidR="006C1C0B" w:rsidRPr="00827DD1">
        <w:rPr>
          <w:rStyle w:val="PlaceholderText"/>
          <w:rFonts w:asciiTheme="majorHAnsi" w:hAnsiTheme="majorHAnsi" w:cs="Arial"/>
          <w:color w:val="auto"/>
          <w:sz w:val="20"/>
          <w:szCs w:val="20"/>
          <w:lang w:val="es-MX"/>
        </w:rPr>
        <w:t xml:space="preserve">, </w:t>
      </w:r>
      <w:r w:rsidR="009721B7" w:rsidRPr="00827DD1">
        <w:rPr>
          <w:rStyle w:val="PlaceholderText"/>
          <w:rFonts w:asciiTheme="majorHAnsi" w:hAnsiTheme="majorHAnsi" w:cs="Arial"/>
          <w:color w:val="auto"/>
          <w:sz w:val="20"/>
          <w:szCs w:val="20"/>
          <w:lang w:val="es-MX"/>
        </w:rPr>
        <w:t xml:space="preserve">imponiendo a cada uno las penas de </w:t>
      </w:r>
      <w:r w:rsidR="006C1C0B" w:rsidRPr="00827DD1">
        <w:rPr>
          <w:rStyle w:val="PlaceholderText"/>
          <w:rFonts w:asciiTheme="majorHAnsi" w:hAnsiTheme="majorHAnsi" w:cs="Arial"/>
          <w:color w:val="auto"/>
          <w:sz w:val="20"/>
          <w:szCs w:val="20"/>
          <w:lang w:val="es-MX"/>
        </w:rPr>
        <w:t>20 años y 10 meses de prisión</w:t>
      </w:r>
      <w:r w:rsidR="00385DCF" w:rsidRPr="00827DD1">
        <w:rPr>
          <w:rStyle w:val="PlaceholderText"/>
          <w:rFonts w:asciiTheme="majorHAnsi" w:hAnsiTheme="majorHAnsi" w:cs="Arial"/>
          <w:color w:val="auto"/>
          <w:sz w:val="20"/>
          <w:szCs w:val="20"/>
          <w:lang w:val="es-MX"/>
        </w:rPr>
        <w:t xml:space="preserve">, multa </w:t>
      </w:r>
      <w:r w:rsidR="006C1C0B" w:rsidRPr="00827DD1">
        <w:rPr>
          <w:rStyle w:val="PlaceholderText"/>
          <w:rFonts w:asciiTheme="majorHAnsi" w:hAnsiTheme="majorHAnsi" w:cs="Arial"/>
          <w:color w:val="auto"/>
          <w:sz w:val="20"/>
          <w:szCs w:val="20"/>
          <w:lang w:val="es-MX"/>
        </w:rPr>
        <w:t>de 1</w:t>
      </w:r>
      <w:r w:rsidR="00385DCF" w:rsidRPr="00827DD1">
        <w:rPr>
          <w:rStyle w:val="PlaceholderText"/>
          <w:rFonts w:asciiTheme="majorHAnsi" w:hAnsiTheme="majorHAnsi" w:cs="Arial"/>
          <w:color w:val="auto"/>
          <w:sz w:val="20"/>
          <w:szCs w:val="20"/>
          <w:lang w:val="es-MX"/>
        </w:rPr>
        <w:t>,</w:t>
      </w:r>
      <w:r w:rsidR="006C1C0B" w:rsidRPr="00827DD1">
        <w:rPr>
          <w:rStyle w:val="PlaceholderText"/>
          <w:rFonts w:asciiTheme="majorHAnsi" w:hAnsiTheme="majorHAnsi" w:cs="Arial"/>
          <w:color w:val="auto"/>
          <w:sz w:val="20"/>
          <w:szCs w:val="20"/>
          <w:lang w:val="es-MX"/>
        </w:rPr>
        <w:t>452 salarios mínimos legales mensuales</w:t>
      </w:r>
      <w:r w:rsidR="00385DCF" w:rsidRPr="00827DD1">
        <w:rPr>
          <w:rStyle w:val="PlaceholderText"/>
          <w:rFonts w:asciiTheme="majorHAnsi" w:hAnsiTheme="majorHAnsi" w:cs="Arial"/>
          <w:color w:val="auto"/>
          <w:sz w:val="20"/>
          <w:szCs w:val="20"/>
          <w:lang w:val="es-MX"/>
        </w:rPr>
        <w:t xml:space="preserve">, y al pago de </w:t>
      </w:r>
      <w:r w:rsidR="006C1C0B" w:rsidRPr="00827DD1">
        <w:rPr>
          <w:rStyle w:val="PlaceholderText"/>
          <w:rFonts w:asciiTheme="majorHAnsi" w:hAnsiTheme="majorHAnsi" w:cs="Arial"/>
          <w:color w:val="auto"/>
          <w:sz w:val="20"/>
          <w:szCs w:val="20"/>
          <w:lang w:val="es-MX"/>
        </w:rPr>
        <w:t>200 salarios mínimos por cada una de las víctimas</w:t>
      </w:r>
      <w:r w:rsidR="00385DCF" w:rsidRPr="00827DD1">
        <w:rPr>
          <w:rStyle w:val="PlaceholderText"/>
          <w:rFonts w:asciiTheme="majorHAnsi" w:hAnsiTheme="majorHAnsi" w:cs="Arial"/>
          <w:color w:val="auto"/>
          <w:sz w:val="20"/>
          <w:szCs w:val="20"/>
          <w:lang w:val="es-MX"/>
        </w:rPr>
        <w:t xml:space="preserve"> por concepto de reparación, </w:t>
      </w:r>
      <w:r w:rsidR="005E1F21" w:rsidRPr="00827DD1">
        <w:rPr>
          <w:rStyle w:val="PlaceholderText"/>
          <w:rFonts w:asciiTheme="majorHAnsi" w:hAnsiTheme="majorHAnsi" w:cs="Arial"/>
          <w:color w:val="auto"/>
          <w:sz w:val="20"/>
          <w:szCs w:val="20"/>
          <w:lang w:val="es-MX"/>
        </w:rPr>
        <w:t>a favor de quienes demuestren ser los perjudicados conforme a la ley</w:t>
      </w:r>
      <w:r w:rsidR="00385DCF" w:rsidRPr="00827DD1">
        <w:rPr>
          <w:rStyle w:val="PlaceholderText"/>
          <w:rFonts w:asciiTheme="majorHAnsi" w:hAnsiTheme="majorHAnsi" w:cs="Arial"/>
          <w:color w:val="auto"/>
          <w:sz w:val="20"/>
          <w:szCs w:val="20"/>
          <w:lang w:val="es-MX"/>
        </w:rPr>
        <w:t xml:space="preserve">. </w:t>
      </w:r>
    </w:p>
    <w:p w14:paraId="55AA703B" w14:textId="77777777" w:rsidR="00D615EF" w:rsidRPr="00827DD1" w:rsidRDefault="00D615EF" w:rsidP="00D615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Style w:val="PlaceholderText"/>
          <w:rFonts w:asciiTheme="majorHAnsi" w:hAnsiTheme="majorHAnsi" w:cs="Arial"/>
          <w:i/>
          <w:color w:val="auto"/>
          <w:sz w:val="20"/>
          <w:szCs w:val="20"/>
          <w:lang w:val="es-MX"/>
        </w:rPr>
      </w:pPr>
      <w:r w:rsidRPr="00827DD1">
        <w:rPr>
          <w:rStyle w:val="PlaceholderText"/>
          <w:rFonts w:asciiTheme="majorHAnsi" w:hAnsiTheme="majorHAnsi" w:cs="Arial"/>
          <w:i/>
          <w:color w:val="auto"/>
          <w:sz w:val="20"/>
          <w:szCs w:val="20"/>
          <w:lang w:val="es-MX"/>
        </w:rPr>
        <w:t>Conclusión</w:t>
      </w:r>
    </w:p>
    <w:p w14:paraId="06A06912" w14:textId="5676A8B3" w:rsidR="00B5479D" w:rsidRPr="00827DD1" w:rsidRDefault="00B5479D" w:rsidP="002F4C3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t>Las peticionarias sostienen que existe un retardo injustificado en las investigaciones adelantadas por las autoridades, pues a más de 15 años de ocurridos los hechos únicamente se ha condenado a tres de los presuntos responsables sin que se haya vinculado al proceso a los agentes estatales que apoyaron, financiaron y dirigieron al grupo armado que desapareció y dio muerte a las presuntas víctimas</w:t>
      </w:r>
      <w:r w:rsidR="00033764" w:rsidRPr="00827DD1">
        <w:rPr>
          <w:rStyle w:val="PlaceholderText"/>
          <w:rFonts w:asciiTheme="majorHAnsi" w:hAnsiTheme="majorHAnsi" w:cs="Arial"/>
          <w:color w:val="auto"/>
          <w:sz w:val="20"/>
          <w:szCs w:val="20"/>
          <w:lang w:val="es-MX"/>
        </w:rPr>
        <w:t xml:space="preserve">, ni se haya ubicado, identificado y entregado los restos de las </w:t>
      </w:r>
      <w:r w:rsidR="00200CD6" w:rsidRPr="00827DD1">
        <w:rPr>
          <w:rStyle w:val="PlaceholderText"/>
          <w:rFonts w:asciiTheme="majorHAnsi" w:hAnsiTheme="majorHAnsi" w:cs="Arial"/>
          <w:color w:val="auto"/>
          <w:sz w:val="20"/>
          <w:szCs w:val="20"/>
          <w:lang w:val="es-MX"/>
        </w:rPr>
        <w:t xml:space="preserve">presuntas </w:t>
      </w:r>
      <w:r w:rsidR="00033764" w:rsidRPr="00827DD1">
        <w:rPr>
          <w:rStyle w:val="PlaceholderText"/>
          <w:rFonts w:asciiTheme="majorHAnsi" w:hAnsiTheme="majorHAnsi" w:cs="Arial"/>
          <w:color w:val="auto"/>
          <w:sz w:val="20"/>
          <w:szCs w:val="20"/>
          <w:lang w:val="es-MX"/>
        </w:rPr>
        <w:t>víctimas a sus familiares</w:t>
      </w:r>
      <w:r w:rsidR="00B14343" w:rsidRPr="00827DD1">
        <w:rPr>
          <w:rStyle w:val="PlaceholderText"/>
          <w:rFonts w:asciiTheme="majorHAnsi" w:hAnsiTheme="majorHAnsi" w:cs="Arial"/>
          <w:color w:val="auto"/>
          <w:sz w:val="20"/>
          <w:szCs w:val="20"/>
          <w:lang w:val="es-MX"/>
        </w:rPr>
        <w:t>.</w:t>
      </w:r>
    </w:p>
    <w:p w14:paraId="52EB7EA7" w14:textId="35D6D846" w:rsidR="00B14343" w:rsidRPr="00827DD1" w:rsidRDefault="00200CD6" w:rsidP="002F4C3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lastRenderedPageBreak/>
        <w:t>M</w:t>
      </w:r>
      <w:r w:rsidR="00B14343" w:rsidRPr="00827DD1">
        <w:rPr>
          <w:rStyle w:val="PlaceholderText"/>
          <w:rFonts w:asciiTheme="majorHAnsi" w:hAnsiTheme="majorHAnsi" w:cs="Arial"/>
          <w:color w:val="auto"/>
          <w:sz w:val="20"/>
          <w:szCs w:val="20"/>
          <w:lang w:val="es-MX"/>
        </w:rPr>
        <w:t xml:space="preserve">anifiestan que el plazo no es justificado, pues las autoridades </w:t>
      </w:r>
      <w:r w:rsidRPr="00827DD1">
        <w:rPr>
          <w:rStyle w:val="PlaceholderText"/>
          <w:rFonts w:asciiTheme="majorHAnsi" w:hAnsiTheme="majorHAnsi" w:cs="Arial"/>
          <w:color w:val="auto"/>
          <w:sz w:val="20"/>
          <w:szCs w:val="20"/>
          <w:lang w:val="es-MX"/>
        </w:rPr>
        <w:t xml:space="preserve">tenían total conocimiento </w:t>
      </w:r>
      <w:r w:rsidR="00B14343" w:rsidRPr="00827DD1">
        <w:rPr>
          <w:rStyle w:val="PlaceholderText"/>
          <w:rFonts w:asciiTheme="majorHAnsi" w:hAnsiTheme="majorHAnsi" w:cs="Arial"/>
          <w:color w:val="auto"/>
          <w:sz w:val="20"/>
          <w:szCs w:val="20"/>
          <w:lang w:val="es-MX"/>
        </w:rPr>
        <w:t xml:space="preserve">de la actuación de los grupos paramilitares en la zona y las personas que comandaban </w:t>
      </w:r>
      <w:r w:rsidRPr="00827DD1">
        <w:rPr>
          <w:rStyle w:val="PlaceholderText"/>
          <w:rFonts w:asciiTheme="majorHAnsi" w:hAnsiTheme="majorHAnsi" w:cs="Arial"/>
          <w:color w:val="auto"/>
          <w:sz w:val="20"/>
          <w:szCs w:val="20"/>
          <w:lang w:val="es-MX"/>
        </w:rPr>
        <w:t>dichos</w:t>
      </w:r>
      <w:r w:rsidR="00B14343" w:rsidRPr="00827DD1">
        <w:rPr>
          <w:rStyle w:val="PlaceholderText"/>
          <w:rFonts w:asciiTheme="majorHAnsi" w:hAnsiTheme="majorHAnsi" w:cs="Arial"/>
          <w:color w:val="auto"/>
          <w:sz w:val="20"/>
          <w:szCs w:val="20"/>
          <w:lang w:val="es-MX"/>
        </w:rPr>
        <w:t xml:space="preserve"> grupos, sin que se emitiera orden de captura o vinculación a los procesos judiciales, ni se iniciaran las búsquedas de los desaparecidos </w:t>
      </w:r>
      <w:r w:rsidRPr="00827DD1">
        <w:rPr>
          <w:rStyle w:val="PlaceholderText"/>
          <w:rFonts w:asciiTheme="majorHAnsi" w:hAnsiTheme="majorHAnsi" w:cs="Arial"/>
          <w:color w:val="auto"/>
          <w:sz w:val="20"/>
          <w:szCs w:val="20"/>
          <w:lang w:val="es-MX"/>
        </w:rPr>
        <w:t>respecto de los cuales</w:t>
      </w:r>
      <w:r w:rsidR="00B14343" w:rsidRPr="00827DD1">
        <w:rPr>
          <w:rStyle w:val="PlaceholderText"/>
          <w:rFonts w:asciiTheme="majorHAnsi" w:hAnsiTheme="majorHAnsi" w:cs="Arial"/>
          <w:color w:val="auto"/>
          <w:sz w:val="20"/>
          <w:szCs w:val="20"/>
          <w:lang w:val="es-MX"/>
        </w:rPr>
        <w:t xml:space="preserve"> </w:t>
      </w:r>
      <w:r w:rsidRPr="00827DD1">
        <w:rPr>
          <w:rStyle w:val="PlaceholderText"/>
          <w:rFonts w:asciiTheme="majorHAnsi" w:hAnsiTheme="majorHAnsi" w:cs="Arial"/>
          <w:color w:val="auto"/>
          <w:sz w:val="20"/>
          <w:szCs w:val="20"/>
          <w:lang w:val="es-MX"/>
        </w:rPr>
        <w:t>existía</w:t>
      </w:r>
      <w:r w:rsidR="00B14343" w:rsidRPr="00827DD1">
        <w:rPr>
          <w:rStyle w:val="PlaceholderText"/>
          <w:rFonts w:asciiTheme="majorHAnsi" w:hAnsiTheme="majorHAnsi" w:cs="Arial"/>
          <w:color w:val="auto"/>
          <w:sz w:val="20"/>
          <w:szCs w:val="20"/>
          <w:lang w:val="es-MX"/>
        </w:rPr>
        <w:t xml:space="preserve"> información.</w:t>
      </w:r>
    </w:p>
    <w:p w14:paraId="2F669F77" w14:textId="32389CDD" w:rsidR="00B14343" w:rsidRPr="00827DD1" w:rsidRDefault="00B5479D" w:rsidP="002F4C3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s-MX"/>
        </w:rPr>
      </w:pPr>
      <w:r w:rsidRPr="00827DD1">
        <w:rPr>
          <w:rStyle w:val="PlaceholderText"/>
          <w:rFonts w:asciiTheme="majorHAnsi" w:hAnsiTheme="majorHAnsi" w:cs="Arial"/>
          <w:color w:val="auto"/>
          <w:sz w:val="20"/>
          <w:szCs w:val="20"/>
          <w:lang w:val="es-MX"/>
        </w:rPr>
        <w:t xml:space="preserve">Además, </w:t>
      </w:r>
      <w:r w:rsidR="006E6F42" w:rsidRPr="00827DD1">
        <w:rPr>
          <w:rStyle w:val="PlaceholderText"/>
          <w:rFonts w:asciiTheme="majorHAnsi" w:hAnsiTheme="majorHAnsi" w:cs="Arial"/>
          <w:color w:val="auto"/>
          <w:sz w:val="20"/>
          <w:szCs w:val="20"/>
          <w:lang w:val="es-MX"/>
        </w:rPr>
        <w:t>sostienen que la</w:t>
      </w:r>
      <w:r w:rsidR="00122C76" w:rsidRPr="00827DD1">
        <w:rPr>
          <w:rStyle w:val="PlaceholderText"/>
          <w:rFonts w:asciiTheme="majorHAnsi" w:hAnsiTheme="majorHAnsi" w:cs="Arial"/>
          <w:color w:val="auto"/>
          <w:sz w:val="20"/>
          <w:szCs w:val="20"/>
          <w:lang w:val="es-MX"/>
        </w:rPr>
        <w:t>s</w:t>
      </w:r>
      <w:r w:rsidR="006E6F42" w:rsidRPr="00827DD1">
        <w:rPr>
          <w:rStyle w:val="PlaceholderText"/>
          <w:rFonts w:asciiTheme="majorHAnsi" w:hAnsiTheme="majorHAnsi" w:cs="Arial"/>
          <w:color w:val="auto"/>
          <w:sz w:val="20"/>
          <w:szCs w:val="20"/>
          <w:lang w:val="es-MX"/>
        </w:rPr>
        <w:t xml:space="preserve"> investigaciones </w:t>
      </w:r>
      <w:r w:rsidR="00122C76" w:rsidRPr="00827DD1">
        <w:rPr>
          <w:rStyle w:val="PlaceholderText"/>
          <w:rFonts w:asciiTheme="majorHAnsi" w:hAnsiTheme="majorHAnsi" w:cs="Arial"/>
          <w:color w:val="auto"/>
          <w:sz w:val="20"/>
          <w:szCs w:val="20"/>
          <w:lang w:val="es-MX"/>
        </w:rPr>
        <w:t>penales no han constituido un recurso adecuado y efectivo para los familiares de las presuntas víctimas</w:t>
      </w:r>
      <w:r w:rsidR="00B14343" w:rsidRPr="00827DD1">
        <w:rPr>
          <w:rStyle w:val="PlaceholderText"/>
          <w:rFonts w:asciiTheme="majorHAnsi" w:hAnsiTheme="majorHAnsi" w:cs="Arial"/>
          <w:color w:val="auto"/>
          <w:sz w:val="20"/>
          <w:szCs w:val="20"/>
          <w:lang w:val="es-MX"/>
        </w:rPr>
        <w:t xml:space="preserve">, </w:t>
      </w:r>
      <w:r w:rsidR="00200CD6" w:rsidRPr="00827DD1">
        <w:rPr>
          <w:rStyle w:val="PlaceholderText"/>
          <w:rFonts w:asciiTheme="majorHAnsi" w:hAnsiTheme="majorHAnsi" w:cs="Arial"/>
          <w:color w:val="auto"/>
          <w:sz w:val="20"/>
          <w:szCs w:val="20"/>
          <w:lang w:val="es-MX"/>
        </w:rPr>
        <w:t>dado que no se han identificado</w:t>
      </w:r>
      <w:r w:rsidR="006E6F42" w:rsidRPr="00827DD1">
        <w:rPr>
          <w:rStyle w:val="PlaceholderText"/>
          <w:rFonts w:asciiTheme="majorHAnsi" w:hAnsiTheme="majorHAnsi" w:cs="Arial"/>
          <w:color w:val="auto"/>
          <w:sz w:val="20"/>
          <w:szCs w:val="20"/>
          <w:lang w:val="es-MX"/>
        </w:rPr>
        <w:t xml:space="preserve"> los restos d</w:t>
      </w:r>
      <w:r w:rsidR="002F4C3E" w:rsidRPr="00827DD1">
        <w:rPr>
          <w:rStyle w:val="PlaceholderText"/>
          <w:rFonts w:asciiTheme="majorHAnsi" w:hAnsiTheme="majorHAnsi" w:cs="Arial"/>
          <w:color w:val="auto"/>
          <w:sz w:val="20"/>
          <w:szCs w:val="20"/>
          <w:lang w:val="es-MX"/>
        </w:rPr>
        <w:t xml:space="preserve">e las </w:t>
      </w:r>
      <w:r w:rsidR="00200CD6" w:rsidRPr="00827DD1">
        <w:rPr>
          <w:rStyle w:val="PlaceholderText"/>
          <w:rFonts w:asciiTheme="majorHAnsi" w:hAnsiTheme="majorHAnsi" w:cs="Arial"/>
          <w:color w:val="auto"/>
          <w:sz w:val="20"/>
          <w:szCs w:val="20"/>
          <w:lang w:val="es-MX"/>
        </w:rPr>
        <w:t xml:space="preserve">presuntas </w:t>
      </w:r>
      <w:r w:rsidR="002F4C3E" w:rsidRPr="00827DD1">
        <w:rPr>
          <w:rStyle w:val="PlaceholderText"/>
          <w:rFonts w:asciiTheme="majorHAnsi" w:hAnsiTheme="majorHAnsi" w:cs="Arial"/>
          <w:color w:val="auto"/>
          <w:sz w:val="20"/>
          <w:szCs w:val="20"/>
          <w:lang w:val="es-MX"/>
        </w:rPr>
        <w:t xml:space="preserve">víctimas, aunado a que </w:t>
      </w:r>
      <w:r w:rsidR="004503F7" w:rsidRPr="00827DD1">
        <w:rPr>
          <w:rStyle w:val="PlaceholderText"/>
          <w:rFonts w:asciiTheme="majorHAnsi" w:hAnsiTheme="majorHAnsi" w:cs="Arial"/>
          <w:color w:val="auto"/>
          <w:sz w:val="20"/>
          <w:szCs w:val="20"/>
          <w:lang w:val="es-MX"/>
        </w:rPr>
        <w:t xml:space="preserve">ninguna autoridad dio inicio </w:t>
      </w:r>
      <w:r w:rsidR="002F4C3E" w:rsidRPr="00827DD1">
        <w:rPr>
          <w:rStyle w:val="PlaceholderText"/>
          <w:rFonts w:asciiTheme="majorHAnsi" w:hAnsiTheme="majorHAnsi" w:cs="Arial"/>
          <w:color w:val="auto"/>
          <w:sz w:val="20"/>
          <w:szCs w:val="20"/>
          <w:lang w:val="es-MX"/>
        </w:rPr>
        <w:t xml:space="preserve">al mecanismo de búsqueda urgente como </w:t>
      </w:r>
      <w:r w:rsidR="004503F7" w:rsidRPr="00827DD1">
        <w:rPr>
          <w:rStyle w:val="PlaceholderText"/>
          <w:rFonts w:asciiTheme="majorHAnsi" w:hAnsiTheme="majorHAnsi" w:cs="Arial"/>
          <w:color w:val="auto"/>
          <w:sz w:val="20"/>
          <w:szCs w:val="20"/>
          <w:lang w:val="es-MX"/>
        </w:rPr>
        <w:t xml:space="preserve">protección inmediata frente a la condición de desaparecidos en que se encontraban las </w:t>
      </w:r>
      <w:r w:rsidR="00200CD6" w:rsidRPr="00827DD1">
        <w:rPr>
          <w:rStyle w:val="PlaceholderText"/>
          <w:rFonts w:asciiTheme="majorHAnsi" w:hAnsiTheme="majorHAnsi" w:cs="Arial"/>
          <w:color w:val="auto"/>
          <w:sz w:val="20"/>
          <w:szCs w:val="20"/>
          <w:lang w:val="es-MX"/>
        </w:rPr>
        <w:t xml:space="preserve">presuntas </w:t>
      </w:r>
      <w:r w:rsidR="004503F7" w:rsidRPr="00827DD1">
        <w:rPr>
          <w:rStyle w:val="PlaceholderText"/>
          <w:rFonts w:asciiTheme="majorHAnsi" w:hAnsiTheme="majorHAnsi" w:cs="Arial"/>
          <w:color w:val="auto"/>
          <w:sz w:val="20"/>
          <w:szCs w:val="20"/>
          <w:lang w:val="es-MX"/>
        </w:rPr>
        <w:t>víctimas, previsto en el artículo 13 de la Ley 589 de 2000</w:t>
      </w:r>
      <w:r w:rsidR="00B14343" w:rsidRPr="00827DD1">
        <w:rPr>
          <w:rStyle w:val="PlaceholderText"/>
          <w:rFonts w:asciiTheme="majorHAnsi" w:hAnsiTheme="majorHAnsi" w:cs="Arial"/>
          <w:color w:val="auto"/>
          <w:sz w:val="20"/>
          <w:szCs w:val="20"/>
          <w:lang w:val="es-MX"/>
        </w:rPr>
        <w:t xml:space="preserve">. </w:t>
      </w:r>
    </w:p>
    <w:p w14:paraId="6AA60D0F" w14:textId="166ADC47" w:rsidR="00530E52" w:rsidRPr="00827DD1" w:rsidRDefault="00B14343"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827DD1">
        <w:rPr>
          <w:rStyle w:val="PlaceholderText"/>
          <w:rFonts w:asciiTheme="majorHAnsi" w:hAnsiTheme="majorHAnsi"/>
          <w:color w:val="auto"/>
          <w:sz w:val="20"/>
          <w:szCs w:val="20"/>
          <w:lang w:val="es-MX"/>
        </w:rPr>
        <w:t xml:space="preserve">Con base en lo anterior, las peticionarias solicitan se declare la </w:t>
      </w:r>
      <w:r w:rsidR="00E1185C" w:rsidRPr="00827DD1">
        <w:rPr>
          <w:rStyle w:val="PlaceholderText"/>
          <w:rFonts w:asciiTheme="majorHAnsi" w:hAnsiTheme="majorHAnsi"/>
          <w:color w:val="auto"/>
          <w:sz w:val="20"/>
          <w:szCs w:val="20"/>
          <w:lang w:val="es-MX"/>
        </w:rPr>
        <w:t>violación a los derechos consagra</w:t>
      </w:r>
      <w:r w:rsidR="00903198" w:rsidRPr="00827DD1">
        <w:rPr>
          <w:rStyle w:val="PlaceholderText"/>
          <w:rFonts w:asciiTheme="majorHAnsi" w:hAnsiTheme="majorHAnsi"/>
          <w:color w:val="auto"/>
          <w:sz w:val="20"/>
          <w:szCs w:val="20"/>
          <w:lang w:val="es-MX"/>
        </w:rPr>
        <w:t xml:space="preserve">dos en los artículos </w:t>
      </w:r>
      <w:r w:rsidR="00D56B81" w:rsidRPr="00827DD1">
        <w:rPr>
          <w:rStyle w:val="PlaceholderText"/>
          <w:rFonts w:asciiTheme="majorHAnsi" w:hAnsiTheme="majorHAnsi"/>
          <w:color w:val="auto"/>
          <w:sz w:val="20"/>
          <w:szCs w:val="20"/>
          <w:lang w:val="es-MX"/>
        </w:rPr>
        <w:t xml:space="preserve">3, </w:t>
      </w:r>
      <w:r w:rsidR="00903198" w:rsidRPr="00827DD1">
        <w:rPr>
          <w:rStyle w:val="PlaceholderText"/>
          <w:rFonts w:asciiTheme="majorHAnsi" w:hAnsiTheme="majorHAnsi"/>
          <w:color w:val="auto"/>
          <w:sz w:val="20"/>
          <w:szCs w:val="20"/>
          <w:lang w:val="es-MX"/>
        </w:rPr>
        <w:t>4, 5, 7</w:t>
      </w:r>
      <w:r w:rsidR="00E1185C" w:rsidRPr="00827DD1">
        <w:rPr>
          <w:rStyle w:val="PlaceholderText"/>
          <w:rFonts w:asciiTheme="majorHAnsi" w:hAnsiTheme="majorHAnsi"/>
          <w:color w:val="auto"/>
          <w:sz w:val="20"/>
          <w:szCs w:val="20"/>
          <w:lang w:val="es-MX"/>
        </w:rPr>
        <w:t>, 8,</w:t>
      </w:r>
      <w:r w:rsidR="00903198" w:rsidRPr="00827DD1">
        <w:rPr>
          <w:rStyle w:val="PlaceholderText"/>
          <w:rFonts w:asciiTheme="majorHAnsi" w:hAnsiTheme="majorHAnsi"/>
          <w:color w:val="auto"/>
          <w:sz w:val="20"/>
          <w:szCs w:val="20"/>
          <w:lang w:val="es-MX"/>
        </w:rPr>
        <w:t xml:space="preserve"> 22</w:t>
      </w:r>
      <w:r w:rsidR="00E1185C" w:rsidRPr="00827DD1">
        <w:rPr>
          <w:rStyle w:val="PlaceholderText"/>
          <w:rFonts w:asciiTheme="majorHAnsi" w:hAnsiTheme="majorHAnsi"/>
          <w:color w:val="auto"/>
          <w:sz w:val="20"/>
          <w:szCs w:val="20"/>
          <w:lang w:val="es-MX"/>
        </w:rPr>
        <w:t xml:space="preserve"> y 25 de la Convención</w:t>
      </w:r>
      <w:r w:rsidR="00D56B81" w:rsidRPr="00827DD1">
        <w:rPr>
          <w:rStyle w:val="PlaceholderText"/>
          <w:rFonts w:asciiTheme="majorHAnsi" w:hAnsiTheme="majorHAnsi"/>
          <w:color w:val="auto"/>
          <w:sz w:val="20"/>
          <w:szCs w:val="20"/>
          <w:lang w:val="es-MX"/>
        </w:rPr>
        <w:t xml:space="preserve"> Americana</w:t>
      </w:r>
      <w:r w:rsidR="00E1185C" w:rsidRPr="00827DD1">
        <w:rPr>
          <w:rStyle w:val="PlaceholderText"/>
          <w:rFonts w:asciiTheme="majorHAnsi" w:hAnsiTheme="majorHAnsi"/>
          <w:color w:val="auto"/>
          <w:sz w:val="20"/>
          <w:szCs w:val="20"/>
          <w:lang w:val="es-MX"/>
        </w:rPr>
        <w:t xml:space="preserve">, en relación con el artículo 1.1 de dicho instrumento, </w:t>
      </w:r>
      <w:r w:rsidR="00D56B81" w:rsidRPr="00827DD1">
        <w:rPr>
          <w:rStyle w:val="PlaceholderText"/>
          <w:rFonts w:asciiTheme="majorHAnsi" w:hAnsiTheme="majorHAnsi"/>
          <w:color w:val="auto"/>
          <w:sz w:val="20"/>
          <w:szCs w:val="20"/>
          <w:lang w:val="es-MX"/>
        </w:rPr>
        <w:t xml:space="preserve">y artículo I, incisos a), b) y d) de la </w:t>
      </w:r>
      <w:r w:rsidR="00AA146C" w:rsidRPr="00827DD1">
        <w:rPr>
          <w:rStyle w:val="PlaceholderText"/>
          <w:rFonts w:asciiTheme="majorHAnsi" w:hAnsiTheme="majorHAnsi"/>
          <w:color w:val="auto"/>
          <w:sz w:val="20"/>
          <w:szCs w:val="20"/>
          <w:lang w:val="es-MX"/>
        </w:rPr>
        <w:t xml:space="preserve">CIDFP </w:t>
      </w:r>
      <w:r w:rsidR="00E1185C" w:rsidRPr="00827DD1">
        <w:rPr>
          <w:rStyle w:val="PlaceholderText"/>
          <w:rFonts w:asciiTheme="majorHAnsi" w:hAnsiTheme="majorHAnsi"/>
          <w:color w:val="auto"/>
          <w:sz w:val="20"/>
          <w:szCs w:val="20"/>
          <w:lang w:val="es-MX"/>
        </w:rPr>
        <w:t xml:space="preserve">en perjuicio de Jorge Luis </w:t>
      </w:r>
      <w:r w:rsidR="00EF0DC7" w:rsidRPr="00827DD1">
        <w:rPr>
          <w:rStyle w:val="PlaceholderText"/>
          <w:rFonts w:asciiTheme="majorHAnsi" w:hAnsiTheme="majorHAnsi"/>
          <w:color w:val="auto"/>
          <w:sz w:val="20"/>
          <w:szCs w:val="20"/>
          <w:lang w:val="es-MX"/>
        </w:rPr>
        <w:t>de la Rosa Mejía,</w:t>
      </w:r>
      <w:r w:rsidR="00D56B81" w:rsidRPr="00827DD1">
        <w:rPr>
          <w:rStyle w:val="PlaceholderText"/>
          <w:rFonts w:asciiTheme="majorHAnsi" w:hAnsiTheme="majorHAnsi"/>
          <w:color w:val="auto"/>
          <w:sz w:val="20"/>
          <w:szCs w:val="20"/>
          <w:lang w:val="es-MX"/>
        </w:rPr>
        <w:t xml:space="preserve"> Fabio Luis Coley Coronado, Aída Cecilia Padilla Mercado y Sadith Elena Mendoza Pérez, así como</w:t>
      </w:r>
      <w:r w:rsidR="00EF0DC7" w:rsidRPr="00827DD1">
        <w:rPr>
          <w:rStyle w:val="PlaceholderText"/>
          <w:rFonts w:asciiTheme="majorHAnsi" w:hAnsiTheme="majorHAnsi"/>
          <w:color w:val="auto"/>
          <w:sz w:val="20"/>
          <w:szCs w:val="20"/>
          <w:lang w:val="es-MX"/>
        </w:rPr>
        <w:t xml:space="preserve"> los artículos 5, 8 y 25 </w:t>
      </w:r>
      <w:r w:rsidR="00D56B81" w:rsidRPr="00827DD1">
        <w:rPr>
          <w:rStyle w:val="PlaceholderText"/>
          <w:rFonts w:asciiTheme="majorHAnsi" w:hAnsiTheme="majorHAnsi"/>
          <w:color w:val="auto"/>
          <w:sz w:val="20"/>
          <w:szCs w:val="20"/>
          <w:lang w:val="es-MX"/>
        </w:rPr>
        <w:t xml:space="preserve">de dicho instrumento </w:t>
      </w:r>
      <w:r w:rsidR="00EF0DC7" w:rsidRPr="00827DD1">
        <w:rPr>
          <w:rStyle w:val="PlaceholderText"/>
          <w:rFonts w:asciiTheme="majorHAnsi" w:hAnsiTheme="majorHAnsi"/>
          <w:color w:val="auto"/>
          <w:sz w:val="20"/>
          <w:szCs w:val="20"/>
          <w:lang w:val="es-MX"/>
        </w:rPr>
        <w:t xml:space="preserve">en perjuicio de sus </w:t>
      </w:r>
      <w:r w:rsidR="00A96488" w:rsidRPr="00827DD1">
        <w:rPr>
          <w:rStyle w:val="PlaceholderText"/>
          <w:rFonts w:asciiTheme="majorHAnsi" w:hAnsiTheme="majorHAnsi"/>
          <w:color w:val="auto"/>
          <w:sz w:val="20"/>
          <w:szCs w:val="20"/>
          <w:lang w:val="es-MX"/>
        </w:rPr>
        <w:t>familiares</w:t>
      </w:r>
      <w:r w:rsidR="00D56B81" w:rsidRPr="00827DD1">
        <w:rPr>
          <w:rStyle w:val="PlaceholderText"/>
          <w:rFonts w:asciiTheme="majorHAnsi" w:hAnsiTheme="majorHAnsi"/>
          <w:color w:val="auto"/>
          <w:sz w:val="20"/>
          <w:szCs w:val="20"/>
          <w:lang w:val="es-MX"/>
        </w:rPr>
        <w:t xml:space="preserve"> y el </w:t>
      </w:r>
      <w:r w:rsidR="00994C3F" w:rsidRPr="00827DD1">
        <w:rPr>
          <w:rStyle w:val="PlaceholderText"/>
          <w:rFonts w:asciiTheme="majorHAnsi" w:hAnsiTheme="majorHAnsi"/>
          <w:color w:val="auto"/>
          <w:sz w:val="20"/>
          <w:szCs w:val="20"/>
          <w:lang w:val="es-MX"/>
        </w:rPr>
        <w:t xml:space="preserve">artículo </w:t>
      </w:r>
      <w:r w:rsidR="00D56B81" w:rsidRPr="00827DD1">
        <w:rPr>
          <w:rStyle w:val="PlaceholderText"/>
          <w:rFonts w:asciiTheme="majorHAnsi" w:hAnsiTheme="majorHAnsi"/>
          <w:color w:val="auto"/>
          <w:sz w:val="20"/>
          <w:szCs w:val="20"/>
          <w:lang w:val="es-MX"/>
        </w:rPr>
        <w:t>22 en</w:t>
      </w:r>
      <w:r w:rsidR="005224A4" w:rsidRPr="00827DD1">
        <w:rPr>
          <w:rStyle w:val="PlaceholderText"/>
          <w:rFonts w:asciiTheme="majorHAnsi" w:hAnsiTheme="majorHAnsi"/>
          <w:color w:val="auto"/>
          <w:sz w:val="20"/>
          <w:szCs w:val="20"/>
          <w:lang w:val="es-MX"/>
        </w:rPr>
        <w:t xml:space="preserve"> perjuicio de los familiares de</w:t>
      </w:r>
      <w:r w:rsidR="00530E52" w:rsidRPr="00827DD1">
        <w:rPr>
          <w:rStyle w:val="PlaceholderText"/>
          <w:rFonts w:asciiTheme="majorHAnsi" w:hAnsiTheme="majorHAnsi"/>
          <w:color w:val="auto"/>
          <w:sz w:val="20"/>
          <w:szCs w:val="20"/>
          <w:lang w:val="es-MX"/>
        </w:rPr>
        <w:t xml:space="preserve"> </w:t>
      </w:r>
      <w:r w:rsidR="00994C3F" w:rsidRPr="00827DD1">
        <w:rPr>
          <w:rStyle w:val="PlaceholderText"/>
          <w:rFonts w:asciiTheme="majorHAnsi" w:hAnsiTheme="majorHAnsi"/>
          <w:color w:val="auto"/>
          <w:sz w:val="20"/>
          <w:szCs w:val="20"/>
          <w:lang w:val="es-MX"/>
        </w:rPr>
        <w:t>los señores</w:t>
      </w:r>
      <w:r w:rsidR="00530E52" w:rsidRPr="00827DD1">
        <w:rPr>
          <w:rStyle w:val="PlaceholderText"/>
          <w:rFonts w:asciiTheme="majorHAnsi" w:hAnsiTheme="majorHAnsi"/>
          <w:color w:val="auto"/>
          <w:sz w:val="20"/>
          <w:szCs w:val="20"/>
          <w:lang w:val="es-MX"/>
        </w:rPr>
        <w:t xml:space="preserve"> de la Rosa Mejía</w:t>
      </w:r>
      <w:r w:rsidR="005224A4" w:rsidRPr="00827DD1">
        <w:rPr>
          <w:rStyle w:val="PlaceholderText"/>
          <w:rFonts w:asciiTheme="majorHAnsi" w:hAnsiTheme="majorHAnsi"/>
          <w:color w:val="auto"/>
          <w:sz w:val="20"/>
          <w:szCs w:val="20"/>
          <w:lang w:val="es-MX"/>
        </w:rPr>
        <w:t xml:space="preserve"> y</w:t>
      </w:r>
      <w:r w:rsidR="00530E52" w:rsidRPr="00827DD1">
        <w:rPr>
          <w:rStyle w:val="PlaceholderText"/>
          <w:rFonts w:asciiTheme="majorHAnsi" w:hAnsiTheme="majorHAnsi"/>
          <w:color w:val="auto"/>
          <w:sz w:val="20"/>
          <w:szCs w:val="20"/>
          <w:lang w:val="es-MX"/>
        </w:rPr>
        <w:t xml:space="preserve"> Coley Coronado</w:t>
      </w:r>
      <w:r w:rsidR="005224A4" w:rsidRPr="00827DD1">
        <w:rPr>
          <w:rStyle w:val="PlaceholderText"/>
          <w:rFonts w:asciiTheme="majorHAnsi" w:hAnsiTheme="majorHAnsi"/>
          <w:color w:val="auto"/>
          <w:sz w:val="20"/>
          <w:szCs w:val="20"/>
          <w:lang w:val="es-MX"/>
        </w:rPr>
        <w:t>.</w:t>
      </w:r>
      <w:r w:rsidR="00530E52" w:rsidRPr="00827DD1">
        <w:rPr>
          <w:rFonts w:asciiTheme="majorHAnsi" w:hAnsiTheme="majorHAnsi"/>
          <w:b/>
          <w:bCs/>
          <w:sz w:val="20"/>
          <w:szCs w:val="20"/>
        </w:rPr>
        <w:t xml:space="preserve"> </w:t>
      </w:r>
    </w:p>
    <w:p w14:paraId="1D7E6139" w14:textId="7F4FEDDC" w:rsidR="00734DCA" w:rsidRPr="00827DD1" w:rsidRDefault="00734DCA" w:rsidP="00530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sidRPr="00827DD1">
        <w:rPr>
          <w:rFonts w:asciiTheme="majorHAnsi" w:hAnsiTheme="majorHAnsi"/>
          <w:b/>
          <w:bCs/>
          <w:sz w:val="20"/>
          <w:szCs w:val="20"/>
        </w:rPr>
        <w:t>B.</w:t>
      </w:r>
      <w:r w:rsidRPr="00827DD1">
        <w:rPr>
          <w:rFonts w:asciiTheme="majorHAnsi" w:hAnsiTheme="majorHAnsi"/>
          <w:b/>
          <w:bCs/>
          <w:sz w:val="20"/>
          <w:szCs w:val="20"/>
        </w:rPr>
        <w:tab/>
        <w:t xml:space="preserve">Posición del Estado </w:t>
      </w:r>
    </w:p>
    <w:p w14:paraId="72517824" w14:textId="3BCC21D7" w:rsidR="00B77B44" w:rsidRPr="00827DD1" w:rsidRDefault="00B77B44" w:rsidP="00C715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lang w:val="es-MX"/>
        </w:rPr>
        <w:t xml:space="preserve">El Estado sostiene que </w:t>
      </w:r>
      <w:r w:rsidRPr="00827DD1">
        <w:rPr>
          <w:rStyle w:val="PlaceholderText"/>
          <w:rFonts w:asciiTheme="majorHAnsi" w:hAnsiTheme="majorHAnsi"/>
          <w:color w:val="auto"/>
          <w:sz w:val="20"/>
          <w:szCs w:val="20"/>
        </w:rPr>
        <w:t xml:space="preserve">al momento de </w:t>
      </w:r>
      <w:r w:rsidR="00D565EC" w:rsidRPr="00827DD1">
        <w:rPr>
          <w:rStyle w:val="PlaceholderText"/>
          <w:rFonts w:asciiTheme="majorHAnsi" w:hAnsiTheme="majorHAnsi"/>
          <w:color w:val="auto"/>
          <w:sz w:val="20"/>
          <w:szCs w:val="20"/>
        </w:rPr>
        <w:t xml:space="preserve">los hechos alegados </w:t>
      </w:r>
      <w:r w:rsidRPr="00827DD1">
        <w:rPr>
          <w:rStyle w:val="PlaceholderText"/>
          <w:rFonts w:asciiTheme="majorHAnsi" w:hAnsiTheme="majorHAnsi"/>
          <w:color w:val="auto"/>
          <w:sz w:val="20"/>
          <w:szCs w:val="20"/>
        </w:rPr>
        <w:t xml:space="preserve">no tenía conocimiento </w:t>
      </w:r>
      <w:r w:rsidR="00D565EC" w:rsidRPr="00827DD1">
        <w:rPr>
          <w:rStyle w:val="PlaceholderText"/>
          <w:rFonts w:asciiTheme="majorHAnsi" w:hAnsiTheme="majorHAnsi"/>
          <w:color w:val="auto"/>
          <w:sz w:val="20"/>
          <w:szCs w:val="20"/>
        </w:rPr>
        <w:t xml:space="preserve">que </w:t>
      </w:r>
      <w:r w:rsidRPr="00827DD1">
        <w:rPr>
          <w:rStyle w:val="PlaceholderText"/>
          <w:rFonts w:asciiTheme="majorHAnsi" w:hAnsiTheme="majorHAnsi"/>
          <w:color w:val="auto"/>
          <w:sz w:val="20"/>
          <w:szCs w:val="20"/>
        </w:rPr>
        <w:t xml:space="preserve">el Corregimiento Rincón del Mar </w:t>
      </w:r>
      <w:r w:rsidR="00B34EA2" w:rsidRPr="00827DD1">
        <w:rPr>
          <w:rStyle w:val="PlaceholderText"/>
          <w:rFonts w:asciiTheme="majorHAnsi" w:hAnsiTheme="majorHAnsi"/>
          <w:color w:val="auto"/>
          <w:sz w:val="20"/>
          <w:szCs w:val="20"/>
        </w:rPr>
        <w:t>hubiera sido</w:t>
      </w:r>
      <w:r w:rsidRPr="00827DD1">
        <w:rPr>
          <w:rStyle w:val="PlaceholderText"/>
          <w:rFonts w:asciiTheme="majorHAnsi" w:hAnsiTheme="majorHAnsi"/>
          <w:color w:val="auto"/>
          <w:sz w:val="20"/>
          <w:szCs w:val="20"/>
        </w:rPr>
        <w:t xml:space="preserve"> identificado por las autoridades como lugar de práctica sistemática o reiterada de desapariciones u homicidios.</w:t>
      </w:r>
    </w:p>
    <w:p w14:paraId="3A7B0227" w14:textId="33A1EF8A" w:rsidR="00C715EE" w:rsidRPr="00827DD1" w:rsidRDefault="00D565EC" w:rsidP="00C715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27DD1">
        <w:rPr>
          <w:rFonts w:asciiTheme="majorHAnsi" w:hAnsiTheme="majorHAnsi"/>
          <w:sz w:val="20"/>
          <w:szCs w:val="20"/>
        </w:rPr>
        <w:t>M</w:t>
      </w:r>
      <w:r w:rsidR="00577AC0" w:rsidRPr="00827DD1">
        <w:rPr>
          <w:rFonts w:asciiTheme="majorHAnsi" w:hAnsiTheme="majorHAnsi"/>
          <w:sz w:val="20"/>
          <w:szCs w:val="20"/>
        </w:rPr>
        <w:t xml:space="preserve">anifiesta </w:t>
      </w:r>
      <w:r w:rsidR="0023273E" w:rsidRPr="00827DD1">
        <w:rPr>
          <w:rFonts w:asciiTheme="majorHAnsi" w:hAnsiTheme="majorHAnsi"/>
          <w:sz w:val="20"/>
          <w:szCs w:val="20"/>
        </w:rPr>
        <w:t xml:space="preserve">que </w:t>
      </w:r>
      <w:r w:rsidR="00B34EA2" w:rsidRPr="00827DD1">
        <w:rPr>
          <w:rFonts w:asciiTheme="majorHAnsi" w:hAnsiTheme="majorHAnsi"/>
          <w:sz w:val="20"/>
          <w:szCs w:val="20"/>
        </w:rPr>
        <w:t xml:space="preserve">los señores </w:t>
      </w:r>
      <w:r w:rsidR="00461D71" w:rsidRPr="00827DD1">
        <w:rPr>
          <w:rFonts w:asciiTheme="majorHAnsi" w:hAnsiTheme="majorHAnsi"/>
          <w:sz w:val="20"/>
          <w:szCs w:val="20"/>
        </w:rPr>
        <w:t>d</w:t>
      </w:r>
      <w:r w:rsidR="00B34EA2" w:rsidRPr="00827DD1">
        <w:rPr>
          <w:rFonts w:asciiTheme="majorHAnsi" w:hAnsiTheme="majorHAnsi"/>
          <w:sz w:val="20"/>
          <w:szCs w:val="20"/>
        </w:rPr>
        <w:t xml:space="preserve">e la </w:t>
      </w:r>
      <w:r w:rsidR="00CE6B25" w:rsidRPr="00827DD1">
        <w:rPr>
          <w:rFonts w:asciiTheme="majorHAnsi" w:hAnsiTheme="majorHAnsi"/>
          <w:sz w:val="20"/>
          <w:szCs w:val="20"/>
        </w:rPr>
        <w:t>Ros</w:t>
      </w:r>
      <w:r w:rsidR="00B34EA2" w:rsidRPr="00827DD1">
        <w:rPr>
          <w:rFonts w:asciiTheme="majorHAnsi" w:hAnsiTheme="majorHAnsi"/>
          <w:sz w:val="20"/>
          <w:szCs w:val="20"/>
        </w:rPr>
        <w:t>a y Coley Coronado</w:t>
      </w:r>
      <w:r w:rsidR="0023273E" w:rsidRPr="00827DD1">
        <w:rPr>
          <w:rFonts w:asciiTheme="majorHAnsi" w:hAnsiTheme="majorHAnsi"/>
          <w:sz w:val="20"/>
          <w:szCs w:val="20"/>
        </w:rPr>
        <w:t xml:space="preserve"> laboraron en la Seccional Magdalena del CTI hasta el 12 de agosto de 1999</w:t>
      </w:r>
      <w:r w:rsidR="00577AC0" w:rsidRPr="00827DD1">
        <w:rPr>
          <w:rFonts w:asciiTheme="majorHAnsi" w:hAnsiTheme="majorHAnsi"/>
          <w:sz w:val="20"/>
          <w:szCs w:val="20"/>
        </w:rPr>
        <w:t>, fecha en que fueron trasladados a</w:t>
      </w:r>
      <w:r w:rsidR="0023273E" w:rsidRPr="00827DD1">
        <w:rPr>
          <w:rFonts w:asciiTheme="majorHAnsi" w:hAnsiTheme="majorHAnsi"/>
          <w:sz w:val="20"/>
          <w:szCs w:val="20"/>
        </w:rPr>
        <w:t xml:space="preserve">l CTI con sede en Medellín como medida de protección frente a las amenazas recibidas en la ciudad de Santa Marta y al atentado sufrido en la casa de los padres del señor </w:t>
      </w:r>
      <w:r w:rsidR="00461D71" w:rsidRPr="00827DD1">
        <w:rPr>
          <w:rFonts w:asciiTheme="majorHAnsi" w:hAnsiTheme="majorHAnsi"/>
          <w:sz w:val="20"/>
          <w:szCs w:val="20"/>
        </w:rPr>
        <w:t>d</w:t>
      </w:r>
      <w:r w:rsidR="00B34EA2" w:rsidRPr="00827DD1">
        <w:rPr>
          <w:rFonts w:asciiTheme="majorHAnsi" w:hAnsiTheme="majorHAnsi"/>
          <w:sz w:val="20"/>
          <w:szCs w:val="20"/>
        </w:rPr>
        <w:t>e la Ro</w:t>
      </w:r>
      <w:r w:rsidR="00B063BC" w:rsidRPr="00827DD1">
        <w:rPr>
          <w:rFonts w:asciiTheme="majorHAnsi" w:hAnsiTheme="majorHAnsi"/>
          <w:sz w:val="20"/>
          <w:szCs w:val="20"/>
        </w:rPr>
        <w:t>s</w:t>
      </w:r>
      <w:r w:rsidR="00B34EA2" w:rsidRPr="00827DD1">
        <w:rPr>
          <w:rFonts w:asciiTheme="majorHAnsi" w:hAnsiTheme="majorHAnsi"/>
          <w:sz w:val="20"/>
          <w:szCs w:val="20"/>
        </w:rPr>
        <w:t>a</w:t>
      </w:r>
      <w:r w:rsidR="0023273E" w:rsidRPr="00827DD1">
        <w:rPr>
          <w:rFonts w:asciiTheme="majorHAnsi" w:hAnsiTheme="majorHAnsi"/>
          <w:sz w:val="20"/>
          <w:szCs w:val="20"/>
        </w:rPr>
        <w:t>.</w:t>
      </w:r>
      <w:r w:rsidR="00577AC0" w:rsidRPr="00827DD1">
        <w:rPr>
          <w:rFonts w:asciiTheme="majorHAnsi" w:hAnsiTheme="majorHAnsi"/>
          <w:sz w:val="20"/>
          <w:szCs w:val="20"/>
        </w:rPr>
        <w:t xml:space="preserve"> D</w:t>
      </w:r>
      <w:r w:rsidR="0023273E" w:rsidRPr="00827DD1">
        <w:rPr>
          <w:rFonts w:asciiTheme="majorHAnsi" w:hAnsiTheme="majorHAnsi"/>
          <w:sz w:val="20"/>
          <w:szCs w:val="20"/>
        </w:rPr>
        <w:t xml:space="preserve">urante el </w:t>
      </w:r>
      <w:r w:rsidR="00577AC0" w:rsidRPr="00827DD1">
        <w:rPr>
          <w:rFonts w:asciiTheme="majorHAnsi" w:hAnsiTheme="majorHAnsi"/>
          <w:sz w:val="20"/>
          <w:szCs w:val="20"/>
        </w:rPr>
        <w:t xml:space="preserve">lapso </w:t>
      </w:r>
      <w:r w:rsidR="0023273E" w:rsidRPr="00827DD1">
        <w:rPr>
          <w:rFonts w:asciiTheme="majorHAnsi" w:hAnsiTheme="majorHAnsi"/>
          <w:sz w:val="20"/>
          <w:szCs w:val="20"/>
        </w:rPr>
        <w:t>comprendido entre el 25 de abril y el 1° de junio de 2001 fueron enviados al municipio de Sincelejo, Sucre</w:t>
      </w:r>
      <w:r w:rsidR="00B34EA2" w:rsidRPr="00827DD1">
        <w:rPr>
          <w:rFonts w:asciiTheme="majorHAnsi" w:hAnsiTheme="majorHAnsi"/>
          <w:sz w:val="20"/>
          <w:szCs w:val="20"/>
        </w:rPr>
        <w:t>,</w:t>
      </w:r>
      <w:r w:rsidR="0023273E" w:rsidRPr="00827DD1">
        <w:rPr>
          <w:rFonts w:asciiTheme="majorHAnsi" w:hAnsiTheme="majorHAnsi"/>
          <w:sz w:val="20"/>
          <w:szCs w:val="20"/>
        </w:rPr>
        <w:t xml:space="preserve"> con el fin de cumplir labores de investigación en el área. </w:t>
      </w:r>
    </w:p>
    <w:p w14:paraId="1C0E5C6D" w14:textId="1FCA2872" w:rsidR="00D565EC" w:rsidRPr="00827DD1" w:rsidRDefault="00892C92" w:rsidP="004D2C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Fonts w:asciiTheme="majorHAnsi" w:hAnsiTheme="majorHAnsi"/>
          <w:sz w:val="20"/>
          <w:szCs w:val="20"/>
        </w:rPr>
        <w:t xml:space="preserve">Señala </w:t>
      </w:r>
      <w:r w:rsidR="004D2C0B" w:rsidRPr="00827DD1">
        <w:rPr>
          <w:rFonts w:asciiTheme="majorHAnsi" w:hAnsiTheme="majorHAnsi"/>
          <w:sz w:val="20"/>
          <w:szCs w:val="20"/>
        </w:rPr>
        <w:t xml:space="preserve">que el 27 de mayo de 2001 </w:t>
      </w:r>
      <w:r w:rsidR="00D565EC" w:rsidRPr="00827DD1">
        <w:rPr>
          <w:rFonts w:asciiTheme="majorHAnsi" w:hAnsiTheme="majorHAnsi"/>
          <w:sz w:val="20"/>
          <w:szCs w:val="20"/>
        </w:rPr>
        <w:t xml:space="preserve">las presuntas víctimas estaban </w:t>
      </w:r>
      <w:r w:rsidR="004D2C0B" w:rsidRPr="00827DD1">
        <w:rPr>
          <w:rFonts w:asciiTheme="majorHAnsi" w:hAnsiTheme="majorHAnsi"/>
          <w:sz w:val="20"/>
          <w:szCs w:val="20"/>
        </w:rPr>
        <w:t xml:space="preserve">en un balneario del Corregimiento Rincón del Mar en el municipio de San Onofre, </w:t>
      </w:r>
      <w:r w:rsidR="004D2C0B" w:rsidRPr="00827DD1">
        <w:rPr>
          <w:rStyle w:val="PlaceholderText"/>
          <w:rFonts w:asciiTheme="majorHAnsi" w:hAnsiTheme="majorHAnsi"/>
          <w:color w:val="auto"/>
          <w:sz w:val="20"/>
          <w:szCs w:val="20"/>
          <w:lang w:val="es-MX"/>
        </w:rPr>
        <w:t xml:space="preserve">donde desaparecieron sin dejar rastro alguno. En los días inmediatos </w:t>
      </w:r>
      <w:r w:rsidR="00461D71" w:rsidRPr="00827DD1">
        <w:rPr>
          <w:rStyle w:val="PlaceholderText"/>
          <w:rFonts w:asciiTheme="majorHAnsi" w:hAnsiTheme="majorHAnsi"/>
          <w:color w:val="auto"/>
          <w:sz w:val="20"/>
          <w:szCs w:val="20"/>
          <w:lang w:val="es-MX"/>
        </w:rPr>
        <w:t xml:space="preserve">posteriores </w:t>
      </w:r>
      <w:r w:rsidR="004D2C0B" w:rsidRPr="00827DD1">
        <w:rPr>
          <w:rStyle w:val="PlaceholderText"/>
          <w:rFonts w:asciiTheme="majorHAnsi" w:hAnsiTheme="majorHAnsi"/>
          <w:color w:val="auto"/>
          <w:sz w:val="20"/>
          <w:szCs w:val="20"/>
          <w:lang w:val="es-MX"/>
        </w:rPr>
        <w:t xml:space="preserve">se comisionó al Jefe de la Unidad Investigativa del Grupo GAULA, así como a organismos de la Policía Judicial del CTI y de la SIJIN para su búsqueda, y el 8 de junio de 2001 se dispuso la apertura formal de la investigación correspondiente. </w:t>
      </w:r>
    </w:p>
    <w:p w14:paraId="6DFC754C" w14:textId="661C6547" w:rsidR="004D2C0B" w:rsidRPr="00827DD1" w:rsidRDefault="004D2C0B" w:rsidP="004D2C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Agrega que conforme a las versiones de los hechos vertidas por los actores materiales de los hechos investigados, dichas acciones de investigación provocaron que los responsables exhumaran los cuerpos y los lanzaran al mar, lo que impidió en ese momento que las autoridades pudieran conocer lo ocurrido y determinar su paradero.</w:t>
      </w:r>
      <w:r w:rsidR="00D565EC" w:rsidRPr="00827DD1">
        <w:rPr>
          <w:rStyle w:val="PlaceholderText"/>
          <w:rFonts w:asciiTheme="majorHAnsi" w:hAnsiTheme="majorHAnsi"/>
          <w:color w:val="auto"/>
          <w:sz w:val="20"/>
          <w:szCs w:val="20"/>
        </w:rPr>
        <w:t xml:space="preserve"> </w:t>
      </w:r>
      <w:r w:rsidR="00B063BC" w:rsidRPr="00827DD1">
        <w:rPr>
          <w:rStyle w:val="PlaceholderText"/>
          <w:rFonts w:asciiTheme="majorHAnsi" w:hAnsiTheme="majorHAnsi"/>
          <w:color w:val="auto"/>
          <w:sz w:val="20"/>
          <w:szCs w:val="20"/>
        </w:rPr>
        <w:t xml:space="preserve">Sostiene </w:t>
      </w:r>
      <w:r w:rsidR="00B34EA2" w:rsidRPr="00827DD1">
        <w:rPr>
          <w:rStyle w:val="PlaceholderText"/>
          <w:rFonts w:asciiTheme="majorHAnsi" w:hAnsiTheme="majorHAnsi"/>
          <w:color w:val="auto"/>
          <w:sz w:val="20"/>
          <w:szCs w:val="20"/>
        </w:rPr>
        <w:t>que, a</w:t>
      </w:r>
      <w:r w:rsidRPr="00827DD1">
        <w:rPr>
          <w:rStyle w:val="PlaceholderText"/>
          <w:rFonts w:asciiTheme="majorHAnsi" w:hAnsiTheme="majorHAnsi"/>
          <w:color w:val="auto"/>
          <w:sz w:val="20"/>
          <w:szCs w:val="20"/>
        </w:rPr>
        <w:t xml:space="preserve"> pesar de ello, entre 2001 y 2005 </w:t>
      </w:r>
      <w:r w:rsidR="00892C92" w:rsidRPr="00827DD1">
        <w:rPr>
          <w:rStyle w:val="PlaceholderText"/>
          <w:rFonts w:asciiTheme="majorHAnsi" w:hAnsiTheme="majorHAnsi"/>
          <w:color w:val="auto"/>
          <w:sz w:val="20"/>
          <w:szCs w:val="20"/>
        </w:rPr>
        <w:t xml:space="preserve">realizó </w:t>
      </w:r>
      <w:r w:rsidRPr="00827DD1">
        <w:rPr>
          <w:rStyle w:val="PlaceholderText"/>
          <w:rFonts w:asciiTheme="majorHAnsi" w:hAnsiTheme="majorHAnsi"/>
          <w:color w:val="auto"/>
          <w:sz w:val="20"/>
          <w:szCs w:val="20"/>
        </w:rPr>
        <w:t xml:space="preserve">múltiples acciones judiciales que incluyeron allanamientos e inspecciones en la finca El Palmar, donde </w:t>
      </w:r>
      <w:r w:rsidR="00D565EC" w:rsidRPr="00827DD1">
        <w:rPr>
          <w:rStyle w:val="PlaceholderText"/>
          <w:rFonts w:asciiTheme="majorHAnsi" w:hAnsiTheme="majorHAnsi"/>
          <w:color w:val="auto"/>
          <w:sz w:val="20"/>
          <w:szCs w:val="20"/>
        </w:rPr>
        <w:t xml:space="preserve">habrían sido </w:t>
      </w:r>
      <w:r w:rsidRPr="00827DD1">
        <w:rPr>
          <w:rStyle w:val="PlaceholderText"/>
          <w:rFonts w:asciiTheme="majorHAnsi" w:hAnsiTheme="majorHAnsi"/>
          <w:color w:val="auto"/>
          <w:sz w:val="20"/>
          <w:szCs w:val="20"/>
        </w:rPr>
        <w:t>inicialmente inhumados los restos mortales de las presuntas víctimas, y ubicaron 65 fosas</w:t>
      </w:r>
      <w:r w:rsidR="00D565EC" w:rsidRPr="00827DD1">
        <w:rPr>
          <w:rStyle w:val="PlaceholderText"/>
          <w:rFonts w:asciiTheme="majorHAnsi" w:hAnsiTheme="majorHAnsi"/>
          <w:color w:val="auto"/>
          <w:sz w:val="20"/>
          <w:szCs w:val="20"/>
        </w:rPr>
        <w:t xml:space="preserve"> y</w:t>
      </w:r>
      <w:r w:rsidRPr="00827DD1">
        <w:rPr>
          <w:rStyle w:val="PlaceholderText"/>
          <w:rFonts w:asciiTheme="majorHAnsi" w:hAnsiTheme="majorHAnsi"/>
          <w:color w:val="auto"/>
          <w:sz w:val="20"/>
          <w:szCs w:val="20"/>
        </w:rPr>
        <w:t xml:space="preserve"> 72 restos óseos</w:t>
      </w:r>
      <w:r w:rsidR="005D3528" w:rsidRPr="00827DD1">
        <w:rPr>
          <w:rStyle w:val="PlaceholderText"/>
          <w:rFonts w:asciiTheme="majorHAnsi" w:hAnsiTheme="majorHAnsi"/>
          <w:color w:val="auto"/>
          <w:sz w:val="20"/>
          <w:szCs w:val="20"/>
        </w:rPr>
        <w:t xml:space="preserve">. Indica que </w:t>
      </w:r>
      <w:r w:rsidRPr="00827DD1">
        <w:rPr>
          <w:rStyle w:val="PlaceholderText"/>
          <w:rFonts w:asciiTheme="majorHAnsi" w:hAnsiTheme="majorHAnsi"/>
          <w:color w:val="auto"/>
          <w:sz w:val="20"/>
          <w:szCs w:val="20"/>
        </w:rPr>
        <w:t>actualmente el CTI continúa las labores de búsqueda e identificación de los restos mortales de las presuntas víctimas.</w:t>
      </w:r>
    </w:p>
    <w:p w14:paraId="3956745A" w14:textId="77777777" w:rsidR="00461D71" w:rsidRPr="00827DD1" w:rsidRDefault="00461D71" w:rsidP="00461D71">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Style w:val="PlaceholderText"/>
          <w:rFonts w:asciiTheme="majorHAnsi" w:hAnsiTheme="majorHAnsi"/>
          <w:i/>
          <w:color w:val="FF0000"/>
          <w:sz w:val="20"/>
          <w:szCs w:val="20"/>
        </w:rPr>
      </w:pPr>
      <w:r w:rsidRPr="00827DD1">
        <w:rPr>
          <w:rStyle w:val="PlaceholderText"/>
          <w:rFonts w:asciiTheme="majorHAnsi" w:hAnsiTheme="majorHAnsi"/>
          <w:i/>
          <w:color w:val="auto"/>
          <w:sz w:val="20"/>
          <w:szCs w:val="20"/>
        </w:rPr>
        <w:t>Investigación sobre el atentado en el domicilio de los padres de Jorge Luis de la Rosa Mejía</w:t>
      </w:r>
    </w:p>
    <w:p w14:paraId="44BA676D" w14:textId="55951B93" w:rsidR="00461D71" w:rsidRPr="00827DD1" w:rsidRDefault="00461D71" w:rsidP="00461D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auto"/>
          <w:sz w:val="20"/>
          <w:szCs w:val="20"/>
        </w:rPr>
      </w:pPr>
      <w:r w:rsidRPr="00827DD1">
        <w:rPr>
          <w:rStyle w:val="PlaceholderText"/>
          <w:rFonts w:asciiTheme="majorHAnsi" w:hAnsiTheme="majorHAnsi"/>
          <w:color w:val="auto"/>
          <w:sz w:val="20"/>
          <w:szCs w:val="20"/>
        </w:rPr>
        <w:t xml:space="preserve">El Estado sostiene respecto a la investigación relacionada con el atentado en el domicilio de los padres del señor de la Rosa, que el 30 de junio de 1999 el Fiscal 8 Seccional adscrito a la Unidad de Reacción Inmediata de Santa Marta abrió investigación preliminar por dichos hechos y se practicaron diversas diligencias. El 7 de julio de 1999 la Fiscalía Delegada ante Jueces Penales del Circuito Especializado de Santa Marta se avocó al conocimiento de la investigación y ordenó la práctica de diversas diligencias. </w:t>
      </w:r>
    </w:p>
    <w:p w14:paraId="3E1EAC6B" w14:textId="39C96D52" w:rsidR="00461D71" w:rsidRPr="00827DD1" w:rsidRDefault="00461D71" w:rsidP="00461D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auto"/>
          <w:sz w:val="20"/>
          <w:szCs w:val="20"/>
        </w:rPr>
      </w:pPr>
      <w:r w:rsidRPr="00827DD1">
        <w:rPr>
          <w:rStyle w:val="PlaceholderText"/>
          <w:rFonts w:asciiTheme="majorHAnsi" w:hAnsiTheme="majorHAnsi"/>
          <w:color w:val="auto"/>
          <w:sz w:val="20"/>
          <w:szCs w:val="20"/>
        </w:rPr>
        <w:lastRenderedPageBreak/>
        <w:t>Indica que el 22 de enero de 2003 asumió el conocimiento de las diligencias previas la Fiscal Primera Especializada de Santa Marta y decretó nuevas diligencias, incluyendo la consulta al sistema SIJUF de la FGN para verificar la existencia de alguna denuncia penal por el delito de amenazas en contra del señor de la Rosa, con resultado negativo. Agrega que el 8 de octubre de 2004 la Fiscal Quinta Especializada de Santa Marta profirió resolución inhibitoria al haberse superado el término máximo legal previsto para la realización de diligencias preliminares, la cual puede revocarse en caso de surgir pruebas que permitan individualizar e identificar a los responsables.</w:t>
      </w:r>
    </w:p>
    <w:p w14:paraId="092CCB31" w14:textId="1BE49B00" w:rsidR="00D765CE" w:rsidRPr="00827DD1" w:rsidRDefault="003A78BD" w:rsidP="00D765CE">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Style w:val="PlaceholderText"/>
          <w:rFonts w:asciiTheme="majorHAnsi" w:hAnsiTheme="majorHAnsi"/>
          <w:i/>
          <w:color w:val="FF0000"/>
          <w:sz w:val="20"/>
          <w:szCs w:val="20"/>
        </w:rPr>
      </w:pPr>
      <w:r w:rsidRPr="00827DD1">
        <w:rPr>
          <w:rStyle w:val="PlaceholderText"/>
          <w:rFonts w:asciiTheme="majorHAnsi" w:hAnsiTheme="majorHAnsi"/>
          <w:i/>
          <w:color w:val="auto"/>
          <w:sz w:val="20"/>
          <w:szCs w:val="20"/>
        </w:rPr>
        <w:t>I</w:t>
      </w:r>
      <w:r w:rsidR="00A07CB2" w:rsidRPr="00827DD1">
        <w:rPr>
          <w:rStyle w:val="PlaceholderText"/>
          <w:rFonts w:asciiTheme="majorHAnsi" w:hAnsiTheme="majorHAnsi"/>
          <w:i/>
          <w:color w:val="auto"/>
          <w:sz w:val="20"/>
          <w:szCs w:val="20"/>
        </w:rPr>
        <w:t xml:space="preserve">nvestigación </w:t>
      </w:r>
      <w:r w:rsidR="00654CBC" w:rsidRPr="00827DD1">
        <w:rPr>
          <w:rStyle w:val="PlaceholderText"/>
          <w:rFonts w:asciiTheme="majorHAnsi" w:hAnsiTheme="majorHAnsi"/>
          <w:i/>
          <w:color w:val="auto"/>
          <w:sz w:val="20"/>
          <w:szCs w:val="20"/>
        </w:rPr>
        <w:t xml:space="preserve">penal </w:t>
      </w:r>
      <w:r w:rsidR="00A07CB2" w:rsidRPr="00827DD1">
        <w:rPr>
          <w:rStyle w:val="PlaceholderText"/>
          <w:rFonts w:asciiTheme="majorHAnsi" w:hAnsiTheme="majorHAnsi"/>
          <w:i/>
          <w:color w:val="auto"/>
          <w:sz w:val="20"/>
          <w:szCs w:val="20"/>
        </w:rPr>
        <w:t xml:space="preserve">sobre la </w:t>
      </w:r>
      <w:r w:rsidRPr="00827DD1">
        <w:rPr>
          <w:rStyle w:val="PlaceholderText"/>
          <w:rFonts w:asciiTheme="majorHAnsi" w:hAnsiTheme="majorHAnsi"/>
          <w:i/>
          <w:color w:val="auto"/>
          <w:sz w:val="20"/>
          <w:szCs w:val="20"/>
        </w:rPr>
        <w:t xml:space="preserve">alegada </w:t>
      </w:r>
      <w:r w:rsidR="00A07CB2" w:rsidRPr="00827DD1">
        <w:rPr>
          <w:rStyle w:val="PlaceholderText"/>
          <w:rFonts w:asciiTheme="majorHAnsi" w:hAnsiTheme="majorHAnsi"/>
          <w:i/>
          <w:color w:val="auto"/>
          <w:sz w:val="20"/>
          <w:szCs w:val="20"/>
        </w:rPr>
        <w:t xml:space="preserve">desaparición forzada de </w:t>
      </w:r>
      <w:r w:rsidRPr="00827DD1">
        <w:rPr>
          <w:rStyle w:val="PlaceholderText"/>
          <w:rFonts w:asciiTheme="majorHAnsi" w:hAnsiTheme="majorHAnsi"/>
          <w:i/>
          <w:color w:val="auto"/>
          <w:sz w:val="20"/>
          <w:szCs w:val="20"/>
        </w:rPr>
        <w:t>las presuntas víctimas</w:t>
      </w:r>
    </w:p>
    <w:p w14:paraId="167BBD8B" w14:textId="07D2150D" w:rsidR="00081E33" w:rsidRPr="00827DD1" w:rsidRDefault="00892C92" w:rsidP="00C715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El Estado expresa que</w:t>
      </w:r>
      <w:r w:rsidR="003A78BD" w:rsidRPr="00827DD1">
        <w:rPr>
          <w:rStyle w:val="PlaceholderText"/>
          <w:rFonts w:asciiTheme="majorHAnsi" w:hAnsiTheme="majorHAnsi"/>
          <w:color w:val="auto"/>
          <w:sz w:val="20"/>
          <w:szCs w:val="20"/>
        </w:rPr>
        <w:t>,</w:t>
      </w:r>
      <w:r w:rsidRPr="00827DD1">
        <w:rPr>
          <w:rStyle w:val="PlaceholderText"/>
          <w:rFonts w:asciiTheme="majorHAnsi" w:hAnsiTheme="majorHAnsi"/>
          <w:color w:val="auto"/>
          <w:sz w:val="20"/>
          <w:szCs w:val="20"/>
        </w:rPr>
        <w:t xml:space="preserve"> </w:t>
      </w:r>
      <w:r w:rsidR="00005BA6" w:rsidRPr="00827DD1">
        <w:rPr>
          <w:rStyle w:val="PlaceholderText"/>
          <w:rFonts w:asciiTheme="majorHAnsi" w:hAnsiTheme="majorHAnsi"/>
          <w:color w:val="auto"/>
          <w:sz w:val="20"/>
          <w:szCs w:val="20"/>
        </w:rPr>
        <w:t>en los días inmediatos posteriores a la desaparición de las presuntas víctimas</w:t>
      </w:r>
      <w:r w:rsidRPr="00827DD1">
        <w:rPr>
          <w:rStyle w:val="PlaceholderText"/>
          <w:rFonts w:asciiTheme="majorHAnsi" w:hAnsiTheme="majorHAnsi"/>
          <w:color w:val="auto"/>
          <w:sz w:val="20"/>
          <w:szCs w:val="20"/>
        </w:rPr>
        <w:t xml:space="preserve">, la FGN </w:t>
      </w:r>
      <w:r w:rsidR="00005BA6" w:rsidRPr="00827DD1">
        <w:rPr>
          <w:rStyle w:val="PlaceholderText"/>
          <w:rFonts w:asciiTheme="majorHAnsi" w:hAnsiTheme="majorHAnsi"/>
          <w:color w:val="auto"/>
          <w:sz w:val="20"/>
          <w:szCs w:val="20"/>
        </w:rPr>
        <w:t>inició de manera oficiosa una investigación</w:t>
      </w:r>
      <w:r w:rsidR="00DD1904" w:rsidRPr="00827DD1">
        <w:rPr>
          <w:rStyle w:val="PlaceholderText"/>
          <w:rFonts w:asciiTheme="majorHAnsi" w:hAnsiTheme="majorHAnsi"/>
          <w:color w:val="auto"/>
          <w:sz w:val="20"/>
          <w:szCs w:val="20"/>
        </w:rPr>
        <w:t xml:space="preserve"> penal</w:t>
      </w:r>
      <w:r w:rsidRPr="00827DD1">
        <w:rPr>
          <w:rStyle w:val="PlaceholderText"/>
          <w:rFonts w:asciiTheme="majorHAnsi" w:hAnsiTheme="majorHAnsi"/>
          <w:color w:val="auto"/>
          <w:sz w:val="20"/>
          <w:szCs w:val="20"/>
        </w:rPr>
        <w:t xml:space="preserve"> con el radicado</w:t>
      </w:r>
      <w:r w:rsidR="00005BA6" w:rsidRPr="00827DD1">
        <w:rPr>
          <w:rStyle w:val="PlaceholderText"/>
          <w:rFonts w:asciiTheme="majorHAnsi" w:hAnsiTheme="majorHAnsi"/>
          <w:color w:val="auto"/>
          <w:sz w:val="20"/>
          <w:szCs w:val="20"/>
        </w:rPr>
        <w:t xml:space="preserve"> </w:t>
      </w:r>
      <w:r w:rsidR="00C715EE" w:rsidRPr="00827DD1">
        <w:rPr>
          <w:rStyle w:val="PlaceholderText"/>
          <w:rFonts w:asciiTheme="majorHAnsi" w:hAnsiTheme="majorHAnsi"/>
          <w:color w:val="auto"/>
          <w:sz w:val="20"/>
          <w:szCs w:val="20"/>
        </w:rPr>
        <w:t>N° 1109</w:t>
      </w:r>
      <w:r w:rsidRPr="00827DD1">
        <w:rPr>
          <w:rStyle w:val="PlaceholderText"/>
          <w:rFonts w:asciiTheme="majorHAnsi" w:hAnsiTheme="majorHAnsi"/>
          <w:color w:val="auto"/>
          <w:sz w:val="20"/>
          <w:szCs w:val="20"/>
        </w:rPr>
        <w:t xml:space="preserve">, </w:t>
      </w:r>
      <w:r w:rsidR="00DD1904" w:rsidRPr="00827DD1">
        <w:rPr>
          <w:rStyle w:val="PlaceholderText"/>
          <w:rFonts w:asciiTheme="majorHAnsi" w:hAnsiTheme="majorHAnsi"/>
          <w:color w:val="auto"/>
          <w:sz w:val="20"/>
          <w:szCs w:val="20"/>
        </w:rPr>
        <w:t xml:space="preserve">y que en el 2005 se vinculó al proceso penal a </w:t>
      </w:r>
      <w:r w:rsidR="00D565EC" w:rsidRPr="00827DD1">
        <w:rPr>
          <w:rStyle w:val="PlaceholderText"/>
          <w:rFonts w:asciiTheme="majorHAnsi" w:hAnsiTheme="majorHAnsi" w:cs="Arial"/>
          <w:color w:val="auto"/>
          <w:sz w:val="20"/>
          <w:szCs w:val="20"/>
          <w:lang w:val="es-MX"/>
        </w:rPr>
        <w:t>tres presuntos paramilitares</w:t>
      </w:r>
      <w:r w:rsidR="00005BA6" w:rsidRPr="00827DD1">
        <w:rPr>
          <w:rStyle w:val="PlaceholderText"/>
          <w:rFonts w:asciiTheme="majorHAnsi" w:hAnsiTheme="majorHAnsi" w:cs="Arial"/>
          <w:color w:val="auto"/>
          <w:sz w:val="20"/>
          <w:szCs w:val="20"/>
          <w:lang w:val="es-MX"/>
        </w:rPr>
        <w:t>,</w:t>
      </w:r>
      <w:r w:rsidR="00005BA6" w:rsidRPr="00827DD1">
        <w:rPr>
          <w:rStyle w:val="PlaceholderText"/>
          <w:rFonts w:asciiTheme="majorHAnsi" w:hAnsiTheme="majorHAnsi"/>
          <w:color w:val="auto"/>
          <w:sz w:val="20"/>
          <w:szCs w:val="20"/>
        </w:rPr>
        <w:t xml:space="preserve"> </w:t>
      </w:r>
      <w:r w:rsidR="00C715EE" w:rsidRPr="00827DD1">
        <w:rPr>
          <w:rStyle w:val="PlaceholderText"/>
          <w:rFonts w:asciiTheme="majorHAnsi" w:hAnsiTheme="majorHAnsi"/>
          <w:color w:val="auto"/>
          <w:sz w:val="20"/>
          <w:szCs w:val="20"/>
        </w:rPr>
        <w:t xml:space="preserve">respecto de quienes se dictó </w:t>
      </w:r>
      <w:r w:rsidR="0013654D" w:rsidRPr="00827DD1">
        <w:rPr>
          <w:rStyle w:val="PlaceholderText"/>
          <w:rFonts w:asciiTheme="majorHAnsi" w:hAnsiTheme="majorHAnsi"/>
          <w:color w:val="auto"/>
          <w:sz w:val="20"/>
          <w:szCs w:val="20"/>
        </w:rPr>
        <w:t>prisión preventiva</w:t>
      </w:r>
      <w:r w:rsidR="00C715EE" w:rsidRPr="00827DD1">
        <w:rPr>
          <w:rStyle w:val="PlaceholderText"/>
          <w:rFonts w:asciiTheme="majorHAnsi" w:hAnsiTheme="majorHAnsi"/>
          <w:color w:val="auto"/>
          <w:sz w:val="20"/>
          <w:szCs w:val="20"/>
        </w:rPr>
        <w:t xml:space="preserve"> por los delitos de secuestro extorsivo agravado en concurso material heterogéneo con el delito de homicidio agravado.</w:t>
      </w:r>
      <w:r w:rsidR="0096576E" w:rsidRPr="00827DD1">
        <w:rPr>
          <w:rStyle w:val="PlaceholderText"/>
          <w:rFonts w:asciiTheme="majorHAnsi" w:hAnsiTheme="majorHAnsi"/>
          <w:color w:val="auto"/>
          <w:sz w:val="20"/>
          <w:szCs w:val="20"/>
        </w:rPr>
        <w:t xml:space="preserve"> </w:t>
      </w:r>
    </w:p>
    <w:p w14:paraId="24232D74" w14:textId="44E52560" w:rsidR="00AB5A4D" w:rsidRPr="00827DD1" w:rsidRDefault="00AB5A4D" w:rsidP="00AB5A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 xml:space="preserve">Manifiesta </w:t>
      </w:r>
      <w:r w:rsidR="00DD1904" w:rsidRPr="00827DD1">
        <w:rPr>
          <w:rStyle w:val="PlaceholderText"/>
          <w:rFonts w:asciiTheme="majorHAnsi" w:hAnsiTheme="majorHAnsi"/>
          <w:color w:val="auto"/>
          <w:sz w:val="20"/>
          <w:szCs w:val="20"/>
        </w:rPr>
        <w:t xml:space="preserve">el Estado </w:t>
      </w:r>
      <w:r w:rsidRPr="00827DD1">
        <w:rPr>
          <w:rStyle w:val="PlaceholderText"/>
          <w:rFonts w:asciiTheme="majorHAnsi" w:hAnsiTheme="majorHAnsi"/>
          <w:color w:val="auto"/>
          <w:sz w:val="20"/>
          <w:szCs w:val="20"/>
        </w:rPr>
        <w:t>que la investigación calificó el mérito del sumario mediante resolución de acusac</w:t>
      </w:r>
      <w:r w:rsidR="00D565EC" w:rsidRPr="00827DD1">
        <w:rPr>
          <w:rStyle w:val="PlaceholderText"/>
          <w:rFonts w:asciiTheme="majorHAnsi" w:hAnsiTheme="majorHAnsi"/>
          <w:color w:val="auto"/>
          <w:sz w:val="20"/>
          <w:szCs w:val="20"/>
        </w:rPr>
        <w:t>ión en contra de los sindicados</w:t>
      </w:r>
      <w:r w:rsidRPr="00827DD1">
        <w:rPr>
          <w:rStyle w:val="PlaceholderText"/>
          <w:rFonts w:asciiTheme="majorHAnsi" w:hAnsiTheme="majorHAnsi"/>
          <w:color w:val="auto"/>
          <w:sz w:val="20"/>
          <w:szCs w:val="20"/>
        </w:rPr>
        <w:t xml:space="preserve"> </w:t>
      </w:r>
      <w:r w:rsidR="00D565EC" w:rsidRPr="00827DD1">
        <w:rPr>
          <w:rStyle w:val="PlaceholderText"/>
          <w:rFonts w:asciiTheme="majorHAnsi" w:hAnsiTheme="majorHAnsi"/>
          <w:color w:val="auto"/>
          <w:sz w:val="20"/>
          <w:szCs w:val="20"/>
        </w:rPr>
        <w:t xml:space="preserve">que, </w:t>
      </w:r>
      <w:r w:rsidRPr="00827DD1">
        <w:rPr>
          <w:rStyle w:val="PlaceholderText"/>
          <w:rFonts w:asciiTheme="majorHAnsi" w:hAnsiTheme="majorHAnsi"/>
          <w:color w:val="auto"/>
          <w:sz w:val="20"/>
          <w:szCs w:val="20"/>
        </w:rPr>
        <w:t xml:space="preserve">al ser apelada, fue confirmada por la Fiscalía Delegada ante el Tribunal Superior del Distrito Judicial de Bogotá el 26 de junio de 2007, </w:t>
      </w:r>
      <w:r w:rsidR="00D565EC" w:rsidRPr="00827DD1">
        <w:rPr>
          <w:rStyle w:val="PlaceholderText"/>
          <w:rFonts w:asciiTheme="majorHAnsi" w:hAnsiTheme="majorHAnsi"/>
          <w:color w:val="auto"/>
          <w:sz w:val="20"/>
          <w:szCs w:val="20"/>
        </w:rPr>
        <w:t xml:space="preserve">quien </w:t>
      </w:r>
      <w:r w:rsidRPr="00827DD1">
        <w:rPr>
          <w:rStyle w:val="PlaceholderText"/>
          <w:rFonts w:asciiTheme="majorHAnsi" w:hAnsiTheme="majorHAnsi"/>
          <w:color w:val="auto"/>
          <w:sz w:val="20"/>
          <w:szCs w:val="20"/>
        </w:rPr>
        <w:t>modificó la calificación típica de la conducta por la de desaparición forzada, en concurso material heterogéneo con el delito de homicidio agravado. El 27 de junio de 2007 el expediente fue remitido al Juzgado Penal del Circuito Especializado de Sincelejo para continuar con la acusación.</w:t>
      </w:r>
    </w:p>
    <w:p w14:paraId="74937834" w14:textId="07BFC1F3" w:rsidR="001B30FF" w:rsidRPr="00827DD1" w:rsidRDefault="00DD1904" w:rsidP="00FF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Señala que p</w:t>
      </w:r>
      <w:r w:rsidR="0096576E" w:rsidRPr="00827DD1">
        <w:rPr>
          <w:rStyle w:val="PlaceholderText"/>
          <w:rFonts w:asciiTheme="majorHAnsi" w:hAnsiTheme="majorHAnsi"/>
          <w:color w:val="auto"/>
          <w:sz w:val="20"/>
          <w:szCs w:val="20"/>
        </w:rPr>
        <w:t>osteriormente fueron vinculados a la investigación</w:t>
      </w:r>
      <w:r w:rsidR="00081E33" w:rsidRPr="00827DD1">
        <w:rPr>
          <w:rStyle w:val="PlaceholderText"/>
          <w:rFonts w:asciiTheme="majorHAnsi" w:hAnsiTheme="majorHAnsi"/>
          <w:color w:val="auto"/>
          <w:sz w:val="20"/>
          <w:szCs w:val="20"/>
        </w:rPr>
        <w:t xml:space="preserve"> </w:t>
      </w:r>
      <w:r w:rsidR="00D565EC" w:rsidRPr="00827DD1">
        <w:rPr>
          <w:rStyle w:val="PlaceholderText"/>
          <w:rFonts w:asciiTheme="majorHAnsi" w:hAnsiTheme="majorHAnsi"/>
          <w:color w:val="auto"/>
          <w:sz w:val="20"/>
          <w:szCs w:val="20"/>
        </w:rPr>
        <w:t>ocho personas</w:t>
      </w:r>
      <w:r w:rsidR="00892C92" w:rsidRPr="00827DD1">
        <w:rPr>
          <w:rStyle w:val="PlaceholderText"/>
          <w:rFonts w:asciiTheme="majorHAnsi" w:hAnsiTheme="majorHAnsi"/>
          <w:color w:val="auto"/>
          <w:sz w:val="20"/>
          <w:szCs w:val="20"/>
        </w:rPr>
        <w:t xml:space="preserve">, quienes habrían sido </w:t>
      </w:r>
      <w:r w:rsidR="00FF5886" w:rsidRPr="00827DD1">
        <w:rPr>
          <w:rStyle w:val="PlaceholderText"/>
          <w:rFonts w:asciiTheme="majorHAnsi" w:hAnsiTheme="majorHAnsi"/>
          <w:color w:val="auto"/>
          <w:sz w:val="20"/>
          <w:szCs w:val="20"/>
        </w:rPr>
        <w:t>integrantes del grupo de autodefensas que presuntamente delinquían en el departamento de Sucre durante la época en que ocurrieron los hechos objeto de la petición.</w:t>
      </w:r>
      <w:r w:rsidR="00D565EC" w:rsidRPr="00827DD1">
        <w:rPr>
          <w:rStyle w:val="PlaceholderText"/>
          <w:rFonts w:asciiTheme="majorHAnsi" w:hAnsiTheme="majorHAnsi"/>
          <w:color w:val="auto"/>
          <w:sz w:val="20"/>
          <w:szCs w:val="20"/>
        </w:rPr>
        <w:t xml:space="preserve"> </w:t>
      </w:r>
      <w:r w:rsidR="001B30FF" w:rsidRPr="00827DD1">
        <w:rPr>
          <w:rStyle w:val="PlaceholderText"/>
          <w:rFonts w:asciiTheme="majorHAnsi" w:hAnsiTheme="majorHAnsi" w:cs="Arial"/>
          <w:color w:val="auto"/>
          <w:sz w:val="20"/>
          <w:szCs w:val="20"/>
          <w:lang w:val="es-MX"/>
        </w:rPr>
        <w:t xml:space="preserve">El Juzgado Único Especializado de Sincelejo emitió sentencia anticipada en contra de </w:t>
      </w:r>
      <w:r w:rsidR="00D565EC" w:rsidRPr="00827DD1">
        <w:rPr>
          <w:rStyle w:val="PlaceholderText"/>
          <w:rFonts w:asciiTheme="majorHAnsi" w:hAnsiTheme="majorHAnsi" w:cs="Arial"/>
          <w:color w:val="auto"/>
          <w:sz w:val="20"/>
          <w:szCs w:val="20"/>
          <w:lang w:val="es-MX"/>
        </w:rPr>
        <w:t xml:space="preserve">tres de ellos </w:t>
      </w:r>
      <w:r w:rsidR="001B30FF" w:rsidRPr="00827DD1">
        <w:rPr>
          <w:rStyle w:val="PlaceholderText"/>
          <w:rFonts w:asciiTheme="majorHAnsi" w:hAnsiTheme="majorHAnsi" w:cs="Arial"/>
          <w:color w:val="auto"/>
          <w:sz w:val="20"/>
          <w:szCs w:val="20"/>
          <w:lang w:val="es-MX"/>
        </w:rPr>
        <w:t xml:space="preserve">el 15 de diciembre de 2010, el 28 de diciembre de 2010, y el 19 de abril de 2010, por los delitos de homicidio y desaparición forzada agravados en perjuicio de las presuntas víctimas, condenándolos a 20 años y 10 meses de prisión, multa de 1,452 salarios mínimos legales mensuales vigentes para el 2001, y al pago de 200 salarios mínimos por cada una de las víctimas por concepto de reparación, a favor de los familiares de éstas. </w:t>
      </w:r>
    </w:p>
    <w:p w14:paraId="56AEAEDE" w14:textId="6AEAE056" w:rsidR="00DD1904" w:rsidRPr="00827DD1" w:rsidRDefault="00DD1904" w:rsidP="00FF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 xml:space="preserve">Por otra parte, indica que el 30 de mayo de 2007, 15 de julio de 2008 y 17 de marzo de 2010 se dictó prisión preventiva contra otros tres presuntos responsables. Respecto del primero, señala que el 13 de diciembre de 2013 se dictó resolución de acusación en su contra por los delitos de desaparición forzada y homicidio agravado, y que el proceso se encuentra pendiente ante el Juzgado Penal del Circuito Especializado de Sincelejo. En relación con el segundo, señala que el 5 de septiembre de 2008 se adelantó una diligencia, aunque no indica cuál. </w:t>
      </w:r>
      <w:r w:rsidR="007609D9" w:rsidRPr="00827DD1">
        <w:rPr>
          <w:rStyle w:val="PlaceholderText"/>
          <w:rFonts w:asciiTheme="majorHAnsi" w:hAnsiTheme="majorHAnsi"/>
          <w:color w:val="auto"/>
          <w:sz w:val="20"/>
          <w:szCs w:val="20"/>
        </w:rPr>
        <w:t>Por último, sobre el tercer acusado</w:t>
      </w:r>
      <w:r w:rsidRPr="00827DD1">
        <w:rPr>
          <w:rStyle w:val="PlaceholderText"/>
          <w:rFonts w:asciiTheme="majorHAnsi" w:hAnsiTheme="majorHAnsi"/>
          <w:color w:val="auto"/>
          <w:sz w:val="20"/>
          <w:szCs w:val="20"/>
        </w:rPr>
        <w:t xml:space="preserve"> indica que el 17 de agosto </w:t>
      </w:r>
      <w:r w:rsidR="007609D9" w:rsidRPr="00827DD1">
        <w:rPr>
          <w:rStyle w:val="PlaceholderText"/>
          <w:rFonts w:asciiTheme="majorHAnsi" w:hAnsiTheme="majorHAnsi"/>
          <w:color w:val="auto"/>
          <w:sz w:val="20"/>
          <w:szCs w:val="20"/>
        </w:rPr>
        <w:t xml:space="preserve">de 2010 </w:t>
      </w:r>
      <w:r w:rsidRPr="00827DD1">
        <w:rPr>
          <w:rStyle w:val="PlaceholderText"/>
          <w:rFonts w:asciiTheme="majorHAnsi" w:hAnsiTheme="majorHAnsi"/>
          <w:color w:val="auto"/>
          <w:sz w:val="20"/>
          <w:szCs w:val="20"/>
        </w:rPr>
        <w:t xml:space="preserve">se resolvió a su favor una solicitud de revocatoria, ordenándose su inmediata libertad.  </w:t>
      </w:r>
    </w:p>
    <w:p w14:paraId="05E1AE63" w14:textId="0B913A47" w:rsidR="000E6534" w:rsidRPr="00827DD1" w:rsidRDefault="00D92C6E" w:rsidP="00797B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 xml:space="preserve">En cuanto </w:t>
      </w:r>
      <w:r w:rsidR="00167D40" w:rsidRPr="00827DD1">
        <w:rPr>
          <w:rStyle w:val="PlaceholderText"/>
          <w:rFonts w:asciiTheme="majorHAnsi" w:hAnsiTheme="majorHAnsi"/>
          <w:color w:val="auto"/>
          <w:sz w:val="20"/>
          <w:szCs w:val="20"/>
        </w:rPr>
        <w:t xml:space="preserve">a </w:t>
      </w:r>
      <w:r w:rsidRPr="00827DD1">
        <w:rPr>
          <w:rStyle w:val="PlaceholderText"/>
          <w:rFonts w:asciiTheme="majorHAnsi" w:hAnsiTheme="majorHAnsi"/>
          <w:color w:val="auto"/>
          <w:sz w:val="20"/>
          <w:szCs w:val="20"/>
        </w:rPr>
        <w:t xml:space="preserve">los mecanismos </w:t>
      </w:r>
      <w:r w:rsidR="00167D40" w:rsidRPr="00827DD1">
        <w:rPr>
          <w:rStyle w:val="PlaceholderText"/>
          <w:rFonts w:asciiTheme="majorHAnsi" w:hAnsiTheme="majorHAnsi"/>
          <w:color w:val="auto"/>
          <w:sz w:val="20"/>
          <w:szCs w:val="20"/>
        </w:rPr>
        <w:t xml:space="preserve">en el marco de la </w:t>
      </w:r>
      <w:r w:rsidRPr="00827DD1">
        <w:rPr>
          <w:rStyle w:val="PlaceholderText"/>
          <w:rFonts w:asciiTheme="majorHAnsi" w:hAnsiTheme="majorHAnsi"/>
          <w:color w:val="auto"/>
          <w:sz w:val="20"/>
          <w:szCs w:val="20"/>
        </w:rPr>
        <w:t>justicia transicional</w:t>
      </w:r>
      <w:r w:rsidR="00860F9F" w:rsidRPr="00827DD1">
        <w:rPr>
          <w:rStyle w:val="PlaceholderText"/>
          <w:rFonts w:asciiTheme="majorHAnsi" w:hAnsiTheme="majorHAnsi"/>
          <w:color w:val="auto"/>
          <w:sz w:val="20"/>
          <w:szCs w:val="20"/>
        </w:rPr>
        <w:t>,</w:t>
      </w:r>
      <w:r w:rsidR="000E6534" w:rsidRPr="00827DD1">
        <w:rPr>
          <w:rStyle w:val="PlaceholderText"/>
          <w:rFonts w:asciiTheme="majorHAnsi" w:hAnsiTheme="majorHAnsi"/>
          <w:color w:val="auto"/>
          <w:sz w:val="20"/>
          <w:szCs w:val="20"/>
        </w:rPr>
        <w:t xml:space="preserve"> señal</w:t>
      </w:r>
      <w:r w:rsidR="007609D9" w:rsidRPr="00827DD1">
        <w:rPr>
          <w:rStyle w:val="PlaceholderText"/>
          <w:rFonts w:asciiTheme="majorHAnsi" w:hAnsiTheme="majorHAnsi"/>
          <w:color w:val="auto"/>
          <w:sz w:val="20"/>
          <w:szCs w:val="20"/>
        </w:rPr>
        <w:t>a</w:t>
      </w:r>
      <w:r w:rsidR="000E6534" w:rsidRPr="00827DD1">
        <w:rPr>
          <w:rStyle w:val="PlaceholderText"/>
          <w:rFonts w:asciiTheme="majorHAnsi" w:hAnsiTheme="majorHAnsi"/>
          <w:color w:val="auto"/>
          <w:sz w:val="20"/>
          <w:szCs w:val="20"/>
        </w:rPr>
        <w:t xml:space="preserve"> que las actuaciones surtidas se encuentran registradas en el Sistema Misional de Información de Justicia y Paz bajo los radicados N° 362870-37579 y 119577. En las mismas se han recibido las versiones libres de </w:t>
      </w:r>
      <w:r w:rsidR="00FC5F61" w:rsidRPr="00827DD1">
        <w:rPr>
          <w:rStyle w:val="PlaceholderText"/>
          <w:rFonts w:asciiTheme="majorHAnsi" w:hAnsiTheme="majorHAnsi"/>
          <w:color w:val="auto"/>
          <w:sz w:val="20"/>
          <w:szCs w:val="20"/>
        </w:rPr>
        <w:t>algunos inculpados</w:t>
      </w:r>
      <w:r w:rsidR="000E6534" w:rsidRPr="00827DD1">
        <w:rPr>
          <w:rStyle w:val="PlaceholderText"/>
          <w:rFonts w:asciiTheme="majorHAnsi" w:hAnsiTheme="majorHAnsi"/>
          <w:color w:val="auto"/>
          <w:sz w:val="20"/>
          <w:szCs w:val="20"/>
        </w:rPr>
        <w:t xml:space="preserve">, </w:t>
      </w:r>
      <w:r w:rsidR="00FC5F61" w:rsidRPr="00827DD1">
        <w:rPr>
          <w:rStyle w:val="PlaceholderText"/>
          <w:rFonts w:asciiTheme="majorHAnsi" w:hAnsiTheme="majorHAnsi"/>
          <w:color w:val="auto"/>
          <w:sz w:val="20"/>
          <w:szCs w:val="20"/>
        </w:rPr>
        <w:t xml:space="preserve">quienes </w:t>
      </w:r>
      <w:r w:rsidR="000E6534" w:rsidRPr="00827DD1">
        <w:rPr>
          <w:rStyle w:val="PlaceholderText"/>
          <w:rFonts w:asciiTheme="majorHAnsi" w:hAnsiTheme="majorHAnsi"/>
          <w:color w:val="auto"/>
          <w:sz w:val="20"/>
          <w:szCs w:val="20"/>
        </w:rPr>
        <w:t xml:space="preserve">relataron las circunstancias de modo, tiempo y lugar en que ocurrieron la desaparición y muerte de las presuntas víctimas. </w:t>
      </w:r>
    </w:p>
    <w:p w14:paraId="3DEBB2DA" w14:textId="6B4F045F" w:rsidR="000E6534" w:rsidRPr="00827DD1" w:rsidRDefault="000E6534" w:rsidP="00797B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Ante lo anterior se procedió a la imputación de los delitos de desaparición forzada en concurso heterogéneo con homicidio en persona protegida; actuación incluida de la solicitud de audiencia concentrada de formulación de cargos presentada por la Fiscalía 12 Delegada ante la Sala de Justicia Transicional del Tribunal Superior de Barranquilla.</w:t>
      </w:r>
      <w:r w:rsidR="00167D40" w:rsidRPr="00827DD1">
        <w:rPr>
          <w:rStyle w:val="PlaceholderText"/>
          <w:rFonts w:asciiTheme="majorHAnsi" w:hAnsiTheme="majorHAnsi"/>
          <w:color w:val="auto"/>
          <w:sz w:val="20"/>
          <w:szCs w:val="20"/>
        </w:rPr>
        <w:t xml:space="preserve"> </w:t>
      </w:r>
      <w:r w:rsidR="00461D71" w:rsidRPr="00827DD1">
        <w:rPr>
          <w:rStyle w:val="PlaceholderText"/>
          <w:rFonts w:asciiTheme="majorHAnsi" w:hAnsiTheme="majorHAnsi"/>
          <w:color w:val="auto"/>
          <w:sz w:val="20"/>
          <w:szCs w:val="20"/>
        </w:rPr>
        <w:t>El Estado indica que d</w:t>
      </w:r>
      <w:r w:rsidRPr="00827DD1">
        <w:rPr>
          <w:rStyle w:val="PlaceholderText"/>
          <w:rFonts w:asciiTheme="majorHAnsi" w:hAnsiTheme="majorHAnsi"/>
          <w:color w:val="auto"/>
          <w:sz w:val="20"/>
          <w:szCs w:val="20"/>
        </w:rPr>
        <w:t>icha actuación se encuentra a la espera que la Corte Suprema de Justicia resuelva la apelación interpuesta por el ente investigador referida a su acumulación con otras audiencias de imputación de cargos.</w:t>
      </w:r>
    </w:p>
    <w:p w14:paraId="16393974" w14:textId="77777777" w:rsidR="00167D40" w:rsidRPr="00827DD1" w:rsidRDefault="00167D40" w:rsidP="00797B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s="Arial"/>
          <w:color w:val="auto"/>
          <w:sz w:val="20"/>
          <w:szCs w:val="20"/>
          <w:lang w:val="es-MX"/>
        </w:rPr>
        <w:t xml:space="preserve">Así, el Estado alega que el desarrollo de los mecanismos judiciales contemplados en el ordenamiento jurídico nacional permitió que se investigara, juzgara y sancionara a los principales </w:t>
      </w:r>
      <w:r w:rsidRPr="00827DD1">
        <w:rPr>
          <w:rStyle w:val="PlaceholderText"/>
          <w:rFonts w:asciiTheme="majorHAnsi" w:hAnsiTheme="majorHAnsi" w:cs="Arial"/>
          <w:color w:val="auto"/>
          <w:sz w:val="20"/>
          <w:szCs w:val="20"/>
          <w:lang w:val="es-MX"/>
        </w:rPr>
        <w:lastRenderedPageBreak/>
        <w:t xml:space="preserve">responsables de las violaciones alegadas, aunado a que la actividad jurisdiccional sigue en curso con el fin de judicializar a todos los intervinientes en la comisión de los delitos en cuestión. </w:t>
      </w:r>
      <w:r w:rsidRPr="00827DD1">
        <w:rPr>
          <w:rStyle w:val="PlaceholderText"/>
          <w:rFonts w:asciiTheme="majorHAnsi" w:hAnsiTheme="majorHAnsi"/>
          <w:color w:val="auto"/>
          <w:sz w:val="20"/>
          <w:szCs w:val="20"/>
        </w:rPr>
        <w:t>Asimismo, las instancias judiciales han logrado establecer la verdad sobre las circunstancia de modo, tiempo, y lugar en que ocurrieron la desaparición y muerte de las presuntas víctimas.</w:t>
      </w:r>
    </w:p>
    <w:p w14:paraId="2C5DCBF7" w14:textId="0F91C9A6" w:rsidR="002925E4" w:rsidRPr="00827DD1" w:rsidRDefault="002925E4" w:rsidP="00167D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 xml:space="preserve">Alega que </w:t>
      </w:r>
      <w:r w:rsidR="004F5E22" w:rsidRPr="00827DD1">
        <w:rPr>
          <w:rStyle w:val="PlaceholderText"/>
          <w:rFonts w:asciiTheme="majorHAnsi" w:hAnsiTheme="majorHAnsi"/>
          <w:color w:val="auto"/>
          <w:sz w:val="20"/>
          <w:szCs w:val="20"/>
        </w:rPr>
        <w:t>no se han verificado elementos que evidencien una supuesta colaboración o aquiescencia de agentes estatales, mediante acción u omisión, frente a</w:t>
      </w:r>
      <w:r w:rsidR="00461D71" w:rsidRPr="00827DD1">
        <w:rPr>
          <w:rStyle w:val="PlaceholderText"/>
          <w:rFonts w:asciiTheme="majorHAnsi" w:hAnsiTheme="majorHAnsi"/>
          <w:color w:val="auto"/>
          <w:sz w:val="20"/>
          <w:szCs w:val="20"/>
        </w:rPr>
        <w:t xml:space="preserve"> </w:t>
      </w:r>
      <w:r w:rsidR="004F5E22" w:rsidRPr="00827DD1">
        <w:rPr>
          <w:rStyle w:val="PlaceholderText"/>
          <w:rFonts w:asciiTheme="majorHAnsi" w:hAnsiTheme="majorHAnsi"/>
          <w:color w:val="auto"/>
          <w:sz w:val="20"/>
          <w:szCs w:val="20"/>
        </w:rPr>
        <w:t>l</w:t>
      </w:r>
      <w:r w:rsidR="00461D71" w:rsidRPr="00827DD1">
        <w:rPr>
          <w:rStyle w:val="PlaceholderText"/>
          <w:rFonts w:asciiTheme="majorHAnsi" w:hAnsiTheme="majorHAnsi"/>
          <w:color w:val="auto"/>
          <w:sz w:val="20"/>
          <w:szCs w:val="20"/>
        </w:rPr>
        <w:t>a</w:t>
      </w:r>
      <w:r w:rsidR="004F5E22" w:rsidRPr="00827DD1">
        <w:rPr>
          <w:rStyle w:val="PlaceholderText"/>
          <w:rFonts w:asciiTheme="majorHAnsi" w:hAnsiTheme="majorHAnsi"/>
          <w:color w:val="auto"/>
          <w:sz w:val="20"/>
          <w:szCs w:val="20"/>
        </w:rPr>
        <w:t xml:space="preserve"> acción del grupo armado ilegal que cometió la desaparición y homicidio de las presuntas víctimas, sino que </w:t>
      </w:r>
      <w:r w:rsidRPr="00827DD1">
        <w:rPr>
          <w:rStyle w:val="PlaceholderText"/>
          <w:rFonts w:asciiTheme="majorHAnsi" w:hAnsiTheme="majorHAnsi"/>
          <w:color w:val="auto"/>
          <w:sz w:val="20"/>
          <w:szCs w:val="20"/>
        </w:rPr>
        <w:t>fue cometida por miembros del frente Héroes de los Montes de María de las AUC y no existe indicio que hayan participado agentes estatales.</w:t>
      </w:r>
      <w:r w:rsidR="00167D40" w:rsidRPr="00827DD1">
        <w:rPr>
          <w:rStyle w:val="PlaceholderText"/>
          <w:rFonts w:asciiTheme="majorHAnsi" w:hAnsiTheme="majorHAnsi"/>
          <w:color w:val="auto"/>
          <w:sz w:val="20"/>
          <w:szCs w:val="20"/>
        </w:rPr>
        <w:t xml:space="preserve"> Agrega que la Dirección de Derechos Humanos y Derecho Internacional Humanitario de la FGN adelanta labores a fin de verificar s</w:t>
      </w:r>
      <w:r w:rsidR="007609D9" w:rsidRPr="00827DD1">
        <w:rPr>
          <w:rStyle w:val="PlaceholderText"/>
          <w:rFonts w:asciiTheme="majorHAnsi" w:hAnsiTheme="majorHAnsi"/>
          <w:color w:val="auto"/>
          <w:sz w:val="20"/>
          <w:szCs w:val="20"/>
        </w:rPr>
        <w:t>i</w:t>
      </w:r>
      <w:r w:rsidR="00167D40" w:rsidRPr="00827DD1">
        <w:rPr>
          <w:rStyle w:val="PlaceholderText"/>
          <w:rFonts w:asciiTheme="majorHAnsi" w:hAnsiTheme="majorHAnsi"/>
          <w:color w:val="auto"/>
          <w:sz w:val="20"/>
          <w:szCs w:val="20"/>
        </w:rPr>
        <w:t xml:space="preserve"> hubo participación de miembros de la Fiscalía en los hechos, sin que hasta el momento </w:t>
      </w:r>
      <w:r w:rsidR="007609D9" w:rsidRPr="00827DD1">
        <w:rPr>
          <w:rStyle w:val="PlaceholderText"/>
          <w:rFonts w:asciiTheme="majorHAnsi" w:hAnsiTheme="majorHAnsi"/>
          <w:color w:val="auto"/>
          <w:sz w:val="20"/>
          <w:szCs w:val="20"/>
        </w:rPr>
        <w:t>esto hubiera sido</w:t>
      </w:r>
      <w:r w:rsidR="00167D40" w:rsidRPr="00827DD1">
        <w:rPr>
          <w:rStyle w:val="PlaceholderText"/>
          <w:rFonts w:asciiTheme="majorHAnsi" w:hAnsiTheme="majorHAnsi"/>
          <w:color w:val="auto"/>
          <w:sz w:val="20"/>
          <w:szCs w:val="20"/>
        </w:rPr>
        <w:t xml:space="preserve"> comprobado.</w:t>
      </w:r>
    </w:p>
    <w:p w14:paraId="6CE4BAF5" w14:textId="7881597D" w:rsidR="00C5550F" w:rsidRPr="00827DD1" w:rsidRDefault="00C87F85" w:rsidP="00D765C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Manifiesta el Estado que e</w:t>
      </w:r>
      <w:r w:rsidR="00615843" w:rsidRPr="00827DD1">
        <w:rPr>
          <w:rStyle w:val="PlaceholderText"/>
          <w:rFonts w:asciiTheme="majorHAnsi" w:hAnsiTheme="majorHAnsi"/>
          <w:color w:val="auto"/>
          <w:sz w:val="20"/>
          <w:szCs w:val="20"/>
        </w:rPr>
        <w:t>l recurso idóneo y sencillo para acceder de manera integral a los elementos, hechos y pruebas recopiladas en la investigación penal es el de la constitución en parte civil</w:t>
      </w:r>
      <w:r w:rsidRPr="00827DD1">
        <w:rPr>
          <w:rStyle w:val="PlaceholderText"/>
          <w:rFonts w:asciiTheme="majorHAnsi" w:hAnsiTheme="majorHAnsi"/>
          <w:color w:val="auto"/>
          <w:sz w:val="20"/>
          <w:szCs w:val="20"/>
        </w:rPr>
        <w:t>. Indica que este</w:t>
      </w:r>
      <w:r w:rsidR="00615843" w:rsidRPr="00827DD1">
        <w:rPr>
          <w:rStyle w:val="PlaceholderText"/>
          <w:rFonts w:asciiTheme="majorHAnsi" w:hAnsiTheme="majorHAnsi"/>
          <w:color w:val="auto"/>
          <w:sz w:val="20"/>
          <w:szCs w:val="20"/>
        </w:rPr>
        <w:t xml:space="preserve"> se hace efectivo</w:t>
      </w:r>
      <w:r w:rsidRPr="00827DD1">
        <w:rPr>
          <w:rStyle w:val="PlaceholderText"/>
          <w:rFonts w:asciiTheme="majorHAnsi" w:hAnsiTheme="majorHAnsi"/>
          <w:color w:val="auto"/>
          <w:sz w:val="20"/>
          <w:szCs w:val="20"/>
        </w:rPr>
        <w:t xml:space="preserve"> </w:t>
      </w:r>
      <w:r w:rsidR="00615843" w:rsidRPr="00827DD1">
        <w:rPr>
          <w:rStyle w:val="PlaceholderText"/>
          <w:rFonts w:asciiTheme="majorHAnsi" w:hAnsiTheme="majorHAnsi"/>
          <w:color w:val="auto"/>
          <w:sz w:val="20"/>
          <w:szCs w:val="20"/>
        </w:rPr>
        <w:t xml:space="preserve">con el </w:t>
      </w:r>
      <w:r w:rsidRPr="00827DD1">
        <w:rPr>
          <w:rStyle w:val="PlaceholderText"/>
          <w:rFonts w:asciiTheme="majorHAnsi" w:hAnsiTheme="majorHAnsi"/>
          <w:color w:val="auto"/>
          <w:sz w:val="20"/>
          <w:szCs w:val="20"/>
        </w:rPr>
        <w:t xml:space="preserve">solo </w:t>
      </w:r>
      <w:r w:rsidR="00615843" w:rsidRPr="00827DD1">
        <w:rPr>
          <w:rStyle w:val="PlaceholderText"/>
          <w:rFonts w:asciiTheme="majorHAnsi" w:hAnsiTheme="majorHAnsi"/>
          <w:color w:val="auto"/>
          <w:sz w:val="20"/>
          <w:szCs w:val="20"/>
        </w:rPr>
        <w:t>reconocimiento del apoderado o representante judicial debidamente constituido mediante poder suficiente, sin que se</w:t>
      </w:r>
      <w:r w:rsidRPr="00827DD1">
        <w:rPr>
          <w:rStyle w:val="PlaceholderText"/>
          <w:rFonts w:asciiTheme="majorHAnsi" w:hAnsiTheme="majorHAnsi"/>
          <w:color w:val="auto"/>
          <w:sz w:val="20"/>
          <w:szCs w:val="20"/>
        </w:rPr>
        <w:t xml:space="preserve"> requiera</w:t>
      </w:r>
      <w:r w:rsidR="00615843" w:rsidRPr="00827DD1">
        <w:rPr>
          <w:rStyle w:val="PlaceholderText"/>
          <w:rFonts w:asciiTheme="majorHAnsi" w:hAnsiTheme="majorHAnsi"/>
          <w:color w:val="auto"/>
          <w:sz w:val="20"/>
          <w:szCs w:val="20"/>
        </w:rPr>
        <w:t xml:space="preserve"> la presentación de la demanda de parte civil en la cual se establezca el alcan</w:t>
      </w:r>
      <w:r w:rsidRPr="00827DD1">
        <w:rPr>
          <w:rStyle w:val="PlaceholderText"/>
          <w:rFonts w:asciiTheme="majorHAnsi" w:hAnsiTheme="majorHAnsi"/>
          <w:color w:val="auto"/>
          <w:sz w:val="20"/>
          <w:szCs w:val="20"/>
        </w:rPr>
        <w:t>ce</w:t>
      </w:r>
      <w:r w:rsidR="00615843" w:rsidRPr="00827DD1">
        <w:rPr>
          <w:rStyle w:val="PlaceholderText"/>
          <w:rFonts w:asciiTheme="majorHAnsi" w:hAnsiTheme="majorHAnsi"/>
          <w:color w:val="auto"/>
          <w:sz w:val="20"/>
          <w:szCs w:val="20"/>
        </w:rPr>
        <w:t xml:space="preserve"> de las pretensiones de los interesados.</w:t>
      </w:r>
    </w:p>
    <w:p w14:paraId="1DE54457" w14:textId="2E77AB5F" w:rsidR="0073252A" w:rsidRPr="00827DD1" w:rsidRDefault="00413093" w:rsidP="00732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Por otra parte, s</w:t>
      </w:r>
      <w:r w:rsidR="0073252A" w:rsidRPr="00827DD1">
        <w:rPr>
          <w:rStyle w:val="PlaceholderText"/>
          <w:rFonts w:asciiTheme="majorHAnsi" w:hAnsiTheme="majorHAnsi"/>
          <w:color w:val="auto"/>
          <w:sz w:val="20"/>
          <w:szCs w:val="20"/>
        </w:rPr>
        <w:t xml:space="preserve">eñala </w:t>
      </w:r>
      <w:r w:rsidR="00340AE9" w:rsidRPr="00827DD1">
        <w:rPr>
          <w:rStyle w:val="PlaceholderText"/>
          <w:rFonts w:asciiTheme="majorHAnsi" w:hAnsiTheme="majorHAnsi"/>
          <w:color w:val="auto"/>
          <w:sz w:val="20"/>
          <w:szCs w:val="20"/>
        </w:rPr>
        <w:t xml:space="preserve">que los familiares de las presuntas víctimas, ante la alegada desaparición forzada, no </w:t>
      </w:r>
      <w:r w:rsidR="0073252A" w:rsidRPr="00827DD1">
        <w:rPr>
          <w:rStyle w:val="PlaceholderText"/>
          <w:rFonts w:asciiTheme="majorHAnsi" w:hAnsiTheme="majorHAnsi"/>
          <w:color w:val="auto"/>
          <w:sz w:val="20"/>
          <w:szCs w:val="20"/>
        </w:rPr>
        <w:t xml:space="preserve">hicieron uso del recurso de habeas corpus establecido en el artículo 30 de la Constitución Política de Colombia, reconocido como el recurso idóneo para solicitar a las autoridades estatales noticia del paradero de </w:t>
      </w:r>
      <w:r w:rsidRPr="00827DD1">
        <w:rPr>
          <w:rStyle w:val="PlaceholderText"/>
          <w:rFonts w:asciiTheme="majorHAnsi" w:hAnsiTheme="majorHAnsi"/>
          <w:color w:val="auto"/>
          <w:sz w:val="20"/>
          <w:szCs w:val="20"/>
        </w:rPr>
        <w:t>una persona</w:t>
      </w:r>
      <w:r w:rsidR="0073252A" w:rsidRPr="00827DD1">
        <w:rPr>
          <w:rStyle w:val="PlaceholderText"/>
          <w:rFonts w:asciiTheme="majorHAnsi" w:hAnsiTheme="majorHAnsi"/>
          <w:color w:val="auto"/>
          <w:sz w:val="20"/>
          <w:szCs w:val="20"/>
        </w:rPr>
        <w:t xml:space="preserve"> en caso que la detención o eventual desaparición hubiese sido cometida por agentes estatales.</w:t>
      </w:r>
    </w:p>
    <w:p w14:paraId="7F7B707A" w14:textId="66F1969B" w:rsidR="0073252A" w:rsidRPr="00827DD1" w:rsidRDefault="0073252A" w:rsidP="00732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 xml:space="preserve">En cuanto al </w:t>
      </w:r>
      <w:r w:rsidR="002F2C46" w:rsidRPr="00827DD1">
        <w:rPr>
          <w:rStyle w:val="PlaceholderText"/>
          <w:rFonts w:asciiTheme="majorHAnsi" w:hAnsiTheme="majorHAnsi"/>
          <w:color w:val="auto"/>
          <w:sz w:val="20"/>
          <w:szCs w:val="20"/>
        </w:rPr>
        <w:t>m</w:t>
      </w:r>
      <w:r w:rsidRPr="00827DD1">
        <w:rPr>
          <w:rStyle w:val="PlaceholderText"/>
          <w:rFonts w:asciiTheme="majorHAnsi" w:hAnsiTheme="majorHAnsi"/>
          <w:color w:val="auto"/>
          <w:sz w:val="20"/>
          <w:szCs w:val="20"/>
        </w:rPr>
        <w:t xml:space="preserve">ecanismo de </w:t>
      </w:r>
      <w:r w:rsidR="002F2C46" w:rsidRPr="00827DD1">
        <w:rPr>
          <w:rStyle w:val="PlaceholderText"/>
          <w:rFonts w:asciiTheme="majorHAnsi" w:hAnsiTheme="majorHAnsi"/>
          <w:color w:val="auto"/>
          <w:sz w:val="20"/>
          <w:szCs w:val="20"/>
        </w:rPr>
        <w:t>b</w:t>
      </w:r>
      <w:r w:rsidRPr="00827DD1">
        <w:rPr>
          <w:rStyle w:val="PlaceholderText"/>
          <w:rFonts w:asciiTheme="majorHAnsi" w:hAnsiTheme="majorHAnsi"/>
          <w:color w:val="auto"/>
          <w:sz w:val="20"/>
          <w:szCs w:val="20"/>
        </w:rPr>
        <w:t xml:space="preserve">úsqueda </w:t>
      </w:r>
      <w:r w:rsidR="002F2C46" w:rsidRPr="00827DD1">
        <w:rPr>
          <w:rStyle w:val="PlaceholderText"/>
          <w:rFonts w:asciiTheme="majorHAnsi" w:hAnsiTheme="majorHAnsi"/>
          <w:color w:val="auto"/>
          <w:sz w:val="20"/>
          <w:szCs w:val="20"/>
        </w:rPr>
        <w:t>u</w:t>
      </w:r>
      <w:r w:rsidRPr="00827DD1">
        <w:rPr>
          <w:rStyle w:val="PlaceholderText"/>
          <w:rFonts w:asciiTheme="majorHAnsi" w:hAnsiTheme="majorHAnsi"/>
          <w:color w:val="auto"/>
          <w:sz w:val="20"/>
          <w:szCs w:val="20"/>
        </w:rPr>
        <w:t xml:space="preserve">rgente de </w:t>
      </w:r>
      <w:r w:rsidR="002F2C46" w:rsidRPr="00827DD1">
        <w:rPr>
          <w:rStyle w:val="PlaceholderText"/>
          <w:rFonts w:asciiTheme="majorHAnsi" w:hAnsiTheme="majorHAnsi"/>
          <w:color w:val="auto"/>
          <w:sz w:val="20"/>
          <w:szCs w:val="20"/>
        </w:rPr>
        <w:t>d</w:t>
      </w:r>
      <w:r w:rsidRPr="00827DD1">
        <w:rPr>
          <w:rStyle w:val="PlaceholderText"/>
          <w:rFonts w:asciiTheme="majorHAnsi" w:hAnsiTheme="majorHAnsi"/>
          <w:color w:val="auto"/>
          <w:sz w:val="20"/>
          <w:szCs w:val="20"/>
        </w:rPr>
        <w:t xml:space="preserve">esaparecidos, el Estado alega que la Ley 589 de 2000 </w:t>
      </w:r>
      <w:r w:rsidR="00413093" w:rsidRPr="00827DD1">
        <w:rPr>
          <w:rStyle w:val="PlaceholderText"/>
          <w:rFonts w:asciiTheme="majorHAnsi" w:hAnsiTheme="majorHAnsi"/>
          <w:color w:val="auto"/>
          <w:sz w:val="20"/>
          <w:szCs w:val="20"/>
        </w:rPr>
        <w:t>es</w:t>
      </w:r>
      <w:r w:rsidR="00015CD8" w:rsidRPr="00827DD1">
        <w:rPr>
          <w:rStyle w:val="PlaceholderText"/>
          <w:rFonts w:asciiTheme="majorHAnsi" w:hAnsiTheme="majorHAnsi"/>
          <w:color w:val="auto"/>
          <w:sz w:val="20"/>
          <w:szCs w:val="20"/>
        </w:rPr>
        <w:t xml:space="preserve"> solamente </w:t>
      </w:r>
      <w:r w:rsidR="00413093" w:rsidRPr="00827DD1">
        <w:rPr>
          <w:rStyle w:val="PlaceholderText"/>
          <w:rFonts w:asciiTheme="majorHAnsi" w:hAnsiTheme="majorHAnsi"/>
          <w:color w:val="auto"/>
          <w:sz w:val="20"/>
          <w:szCs w:val="20"/>
        </w:rPr>
        <w:t>una</w:t>
      </w:r>
      <w:r w:rsidR="00015CD8" w:rsidRPr="00827DD1">
        <w:rPr>
          <w:rStyle w:val="PlaceholderText"/>
          <w:rFonts w:asciiTheme="majorHAnsi" w:hAnsiTheme="majorHAnsi"/>
          <w:color w:val="auto"/>
          <w:sz w:val="20"/>
          <w:szCs w:val="20"/>
        </w:rPr>
        <w:t xml:space="preserve"> herramienta de respuesta frente a los familiares de los desaparecidos para prevenir la comisión de este delito y poder establecer el paradero de la víctima, y no para identificar, individualizar y sancionar a los responsables</w:t>
      </w:r>
      <w:r w:rsidR="002F2C46" w:rsidRPr="00827DD1">
        <w:rPr>
          <w:rStyle w:val="PlaceholderText"/>
          <w:rFonts w:asciiTheme="majorHAnsi" w:hAnsiTheme="majorHAnsi"/>
          <w:color w:val="auto"/>
          <w:sz w:val="20"/>
          <w:szCs w:val="20"/>
        </w:rPr>
        <w:t>,</w:t>
      </w:r>
      <w:r w:rsidR="00015CD8" w:rsidRPr="00827DD1">
        <w:rPr>
          <w:rStyle w:val="PlaceholderText"/>
          <w:rFonts w:asciiTheme="majorHAnsi" w:hAnsiTheme="majorHAnsi"/>
          <w:color w:val="auto"/>
          <w:sz w:val="20"/>
          <w:szCs w:val="20"/>
        </w:rPr>
        <w:t xml:space="preserve"> </w:t>
      </w:r>
      <w:r w:rsidR="00413093" w:rsidRPr="00827DD1">
        <w:rPr>
          <w:rStyle w:val="PlaceholderText"/>
          <w:rFonts w:asciiTheme="majorHAnsi" w:hAnsiTheme="majorHAnsi"/>
          <w:color w:val="auto"/>
          <w:sz w:val="20"/>
          <w:szCs w:val="20"/>
        </w:rPr>
        <w:t>lo cual</w:t>
      </w:r>
      <w:r w:rsidR="00015CD8" w:rsidRPr="00827DD1">
        <w:rPr>
          <w:rStyle w:val="PlaceholderText"/>
          <w:rFonts w:asciiTheme="majorHAnsi" w:hAnsiTheme="majorHAnsi"/>
          <w:color w:val="auto"/>
          <w:sz w:val="20"/>
          <w:szCs w:val="20"/>
        </w:rPr>
        <w:t xml:space="preserve"> corresponde al proceso penal.</w:t>
      </w:r>
      <w:r w:rsidR="002F2C46" w:rsidRPr="00827DD1">
        <w:rPr>
          <w:rStyle w:val="PlaceholderText"/>
          <w:rFonts w:asciiTheme="majorHAnsi" w:hAnsiTheme="majorHAnsi"/>
          <w:color w:val="auto"/>
          <w:sz w:val="20"/>
          <w:szCs w:val="20"/>
        </w:rPr>
        <w:t xml:space="preserve"> En ese sentido, rechaza que al no haberse activado el mecanismo se hayan agotado los recursos internos.</w:t>
      </w:r>
    </w:p>
    <w:p w14:paraId="3D970556" w14:textId="208AFA96" w:rsidR="002C0976" w:rsidRPr="00827DD1" w:rsidRDefault="00DD1B3D" w:rsidP="002C09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auto"/>
          <w:sz w:val="20"/>
          <w:szCs w:val="20"/>
        </w:rPr>
      </w:pPr>
      <w:r w:rsidRPr="00827DD1">
        <w:rPr>
          <w:rStyle w:val="PlaceholderText"/>
          <w:rFonts w:asciiTheme="majorHAnsi" w:hAnsiTheme="majorHAnsi"/>
          <w:color w:val="auto"/>
          <w:sz w:val="20"/>
          <w:szCs w:val="20"/>
        </w:rPr>
        <w:t>E</w:t>
      </w:r>
      <w:r w:rsidR="002C0976" w:rsidRPr="00827DD1">
        <w:rPr>
          <w:rStyle w:val="PlaceholderText"/>
          <w:rFonts w:asciiTheme="majorHAnsi" w:hAnsiTheme="majorHAnsi"/>
          <w:color w:val="auto"/>
          <w:sz w:val="20"/>
          <w:szCs w:val="20"/>
        </w:rPr>
        <w:t>n cuanto al alegado retardo injustificado, sostiene que se encuentra probado que los hechos relativos a la petición presentan un alto nivel de complejidad, aunado a que el órgano judicial ha actuado de manera diligente y proveído la protección judicial requerida</w:t>
      </w:r>
      <w:r w:rsidRPr="00827DD1">
        <w:rPr>
          <w:rStyle w:val="PlaceholderText"/>
          <w:rFonts w:asciiTheme="majorHAnsi" w:hAnsiTheme="majorHAnsi"/>
          <w:color w:val="auto"/>
          <w:sz w:val="20"/>
          <w:szCs w:val="20"/>
        </w:rPr>
        <w:t>, por lo que los hechos que dieron lugar a la petición ya no subsisten</w:t>
      </w:r>
      <w:r w:rsidR="002C0976" w:rsidRPr="00827DD1">
        <w:rPr>
          <w:rStyle w:val="PlaceholderText"/>
          <w:rFonts w:asciiTheme="majorHAnsi" w:hAnsiTheme="majorHAnsi"/>
          <w:color w:val="auto"/>
          <w:sz w:val="20"/>
          <w:szCs w:val="20"/>
        </w:rPr>
        <w:t xml:space="preserve">. </w:t>
      </w:r>
    </w:p>
    <w:p w14:paraId="65B48862" w14:textId="7B357BA1" w:rsidR="00D34DD7" w:rsidRPr="00827DD1" w:rsidRDefault="0028496A" w:rsidP="00732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 xml:space="preserve">Finalmente, el Estado sostiene que se configura la falta de agotamiento de la acción de reparación directa </w:t>
      </w:r>
      <w:r w:rsidR="00D34DD7" w:rsidRPr="00827DD1">
        <w:rPr>
          <w:rStyle w:val="PlaceholderText"/>
          <w:rFonts w:asciiTheme="majorHAnsi" w:hAnsiTheme="majorHAnsi"/>
          <w:color w:val="auto"/>
          <w:sz w:val="20"/>
          <w:szCs w:val="20"/>
        </w:rPr>
        <w:t>y que los solicitantes, al alegar la supuesta intervención de agentes estatales en la desaparición forzada y asesinato de las presuntas víctimas</w:t>
      </w:r>
      <w:r w:rsidR="00E95F78" w:rsidRPr="00827DD1">
        <w:rPr>
          <w:rStyle w:val="PlaceholderText"/>
          <w:rFonts w:asciiTheme="majorHAnsi" w:hAnsiTheme="majorHAnsi"/>
          <w:color w:val="auto"/>
          <w:sz w:val="20"/>
          <w:szCs w:val="20"/>
        </w:rPr>
        <w:t>,</w:t>
      </w:r>
      <w:r w:rsidR="00D34DD7" w:rsidRPr="00827DD1">
        <w:rPr>
          <w:rStyle w:val="PlaceholderText"/>
          <w:rFonts w:asciiTheme="majorHAnsi" w:hAnsiTheme="majorHAnsi"/>
          <w:color w:val="auto"/>
          <w:sz w:val="20"/>
          <w:szCs w:val="20"/>
        </w:rPr>
        <w:t xml:space="preserve"> debieron esgrimir tal alegato ante el juez administrativo para que determine si resulta procedente la adopción de medidas tendientes a la reparación integral de los sujetos afectados, pues dicha acción es el recurso adecuado y efectivo para obtener una reparación integral </w:t>
      </w:r>
      <w:r w:rsidR="00E95F78" w:rsidRPr="00827DD1">
        <w:rPr>
          <w:rStyle w:val="PlaceholderText"/>
          <w:rFonts w:asciiTheme="majorHAnsi" w:hAnsiTheme="majorHAnsi"/>
          <w:color w:val="auto"/>
          <w:sz w:val="20"/>
          <w:szCs w:val="20"/>
        </w:rPr>
        <w:t xml:space="preserve">del Estado </w:t>
      </w:r>
      <w:r w:rsidR="00D34DD7" w:rsidRPr="00827DD1">
        <w:rPr>
          <w:rStyle w:val="PlaceholderText"/>
          <w:rFonts w:asciiTheme="majorHAnsi" w:hAnsiTheme="majorHAnsi"/>
          <w:color w:val="auto"/>
          <w:sz w:val="20"/>
          <w:szCs w:val="20"/>
        </w:rPr>
        <w:t>por la vía judicial, cuando en el ejercicio de sus funciones cause un daño.</w:t>
      </w:r>
    </w:p>
    <w:p w14:paraId="59E11721" w14:textId="0EBBFC9F" w:rsidR="00DD1B3D" w:rsidRPr="00827DD1" w:rsidRDefault="00DD1B3D" w:rsidP="00732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rPr>
      </w:pPr>
      <w:r w:rsidRPr="00827DD1">
        <w:rPr>
          <w:rStyle w:val="PlaceholderText"/>
          <w:rFonts w:asciiTheme="majorHAnsi" w:hAnsiTheme="majorHAnsi"/>
          <w:color w:val="auto"/>
          <w:sz w:val="20"/>
          <w:szCs w:val="20"/>
        </w:rPr>
        <w:t xml:space="preserve">Así, expresa que no conoce de la iniciación de ningún proceso contencioso administrativo en su contra por el hecho materia de la petición, y únicamente </w:t>
      </w:r>
      <w:r w:rsidR="00E95F78" w:rsidRPr="00827DD1">
        <w:rPr>
          <w:rStyle w:val="PlaceholderText"/>
          <w:rFonts w:asciiTheme="majorHAnsi" w:hAnsiTheme="majorHAnsi"/>
          <w:color w:val="auto"/>
          <w:sz w:val="20"/>
          <w:szCs w:val="20"/>
        </w:rPr>
        <w:t>tiene conocimiento</w:t>
      </w:r>
      <w:r w:rsidRPr="00827DD1">
        <w:rPr>
          <w:rStyle w:val="PlaceholderText"/>
          <w:rFonts w:asciiTheme="majorHAnsi" w:hAnsiTheme="majorHAnsi"/>
          <w:color w:val="auto"/>
          <w:sz w:val="20"/>
          <w:szCs w:val="20"/>
        </w:rPr>
        <w:t xml:space="preserve"> de un proceso civil seguido ante el Juzgado 4° de Familia de Medellín (N° 278-05) mediante el cual se pretende la declaratoria de </w:t>
      </w:r>
      <w:r w:rsidR="00E87050" w:rsidRPr="00827DD1">
        <w:rPr>
          <w:rStyle w:val="PlaceholderText"/>
          <w:rFonts w:asciiTheme="majorHAnsi" w:hAnsiTheme="majorHAnsi"/>
          <w:color w:val="auto"/>
          <w:sz w:val="20"/>
          <w:szCs w:val="20"/>
        </w:rPr>
        <w:t>“</w:t>
      </w:r>
      <w:r w:rsidRPr="00827DD1">
        <w:rPr>
          <w:rStyle w:val="PlaceholderText"/>
          <w:rFonts w:asciiTheme="majorHAnsi" w:hAnsiTheme="majorHAnsi"/>
          <w:color w:val="auto"/>
          <w:sz w:val="20"/>
          <w:szCs w:val="20"/>
        </w:rPr>
        <w:t>muerte presunta por desaparecimiento</w:t>
      </w:r>
      <w:r w:rsidR="00E87050" w:rsidRPr="00827DD1">
        <w:rPr>
          <w:rStyle w:val="PlaceholderText"/>
          <w:rFonts w:asciiTheme="majorHAnsi" w:hAnsiTheme="majorHAnsi"/>
          <w:color w:val="auto"/>
          <w:sz w:val="20"/>
          <w:szCs w:val="20"/>
        </w:rPr>
        <w:t>”</w:t>
      </w:r>
      <w:r w:rsidR="00E95F78" w:rsidRPr="00827DD1">
        <w:rPr>
          <w:rStyle w:val="PlaceholderText"/>
          <w:rFonts w:asciiTheme="majorHAnsi" w:hAnsiTheme="majorHAnsi"/>
          <w:color w:val="auto"/>
          <w:sz w:val="20"/>
          <w:szCs w:val="20"/>
        </w:rPr>
        <w:t xml:space="preserve"> del señor </w:t>
      </w:r>
      <w:r w:rsidR="00461D71" w:rsidRPr="00827DD1">
        <w:rPr>
          <w:rStyle w:val="PlaceholderText"/>
          <w:rFonts w:asciiTheme="majorHAnsi" w:hAnsiTheme="majorHAnsi"/>
          <w:color w:val="auto"/>
          <w:sz w:val="20"/>
          <w:szCs w:val="20"/>
        </w:rPr>
        <w:t>d</w:t>
      </w:r>
      <w:r w:rsidR="00E95F78" w:rsidRPr="00827DD1">
        <w:rPr>
          <w:rStyle w:val="PlaceholderText"/>
          <w:rFonts w:asciiTheme="majorHAnsi" w:hAnsiTheme="majorHAnsi"/>
          <w:color w:val="auto"/>
          <w:sz w:val="20"/>
          <w:szCs w:val="20"/>
        </w:rPr>
        <w:t>e la Rosa</w:t>
      </w:r>
      <w:r w:rsidRPr="00827DD1">
        <w:rPr>
          <w:rStyle w:val="PlaceholderText"/>
          <w:rFonts w:asciiTheme="majorHAnsi" w:hAnsiTheme="majorHAnsi"/>
          <w:color w:val="auto"/>
          <w:sz w:val="20"/>
          <w:szCs w:val="20"/>
        </w:rPr>
        <w:t>, iniciado por la señora Marly Marbel Gregory Tejada,en su nombre y en representación de sus hijas Marilyn Paola y Karime Andrea.</w:t>
      </w:r>
    </w:p>
    <w:p w14:paraId="50A8CC6D" w14:textId="77777777" w:rsidR="0063685A" w:rsidRPr="00827DD1" w:rsidRDefault="0098618D"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sz w:val="20"/>
          <w:szCs w:val="20"/>
        </w:rPr>
        <w:t xml:space="preserve">En conclusión, el Estado sostiene que, en función de </w:t>
      </w:r>
      <w:r w:rsidR="0053147D" w:rsidRPr="00827DD1">
        <w:rPr>
          <w:rFonts w:asciiTheme="majorHAnsi" w:hAnsiTheme="majorHAnsi"/>
          <w:sz w:val="20"/>
          <w:szCs w:val="20"/>
        </w:rPr>
        <w:t>que no se ha agotado el recurso de acción de reparación directa y que los hechos expuestos no caracterizan violaciones a los derechos humanos que sean atribuibles al Estado</w:t>
      </w:r>
      <w:r w:rsidRPr="00827DD1">
        <w:rPr>
          <w:rFonts w:asciiTheme="majorHAnsi" w:hAnsiTheme="majorHAnsi"/>
          <w:sz w:val="20"/>
          <w:szCs w:val="20"/>
        </w:rPr>
        <w:t>, la petición es inadmisible y solicita a la CIDH que así lo declare.</w:t>
      </w:r>
    </w:p>
    <w:p w14:paraId="026BDBEC" w14:textId="77777777" w:rsidR="00316825" w:rsidRPr="00827DD1" w:rsidRDefault="00316825" w:rsidP="008645D0">
      <w:pPr>
        <w:spacing w:after="240"/>
        <w:ind w:firstLine="720"/>
        <w:jc w:val="both"/>
        <w:rPr>
          <w:rFonts w:asciiTheme="majorHAnsi" w:hAnsiTheme="majorHAnsi"/>
          <w:b/>
          <w:bCs/>
          <w:sz w:val="20"/>
          <w:szCs w:val="20"/>
        </w:rPr>
      </w:pPr>
    </w:p>
    <w:p w14:paraId="76B763DC" w14:textId="77777777" w:rsidR="0063685A" w:rsidRPr="00827DD1" w:rsidRDefault="0063685A" w:rsidP="008645D0">
      <w:pPr>
        <w:spacing w:after="240"/>
        <w:ind w:firstLine="720"/>
        <w:jc w:val="both"/>
        <w:rPr>
          <w:rFonts w:asciiTheme="majorHAnsi" w:hAnsiTheme="majorHAnsi"/>
          <w:b/>
          <w:bCs/>
          <w:sz w:val="20"/>
          <w:szCs w:val="20"/>
        </w:rPr>
      </w:pPr>
      <w:r w:rsidRPr="00827DD1">
        <w:rPr>
          <w:rFonts w:asciiTheme="majorHAnsi" w:hAnsiTheme="majorHAnsi"/>
          <w:b/>
          <w:bCs/>
          <w:sz w:val="20"/>
          <w:szCs w:val="20"/>
        </w:rPr>
        <w:lastRenderedPageBreak/>
        <w:t>IV.</w:t>
      </w:r>
      <w:r w:rsidRPr="00827DD1">
        <w:rPr>
          <w:rFonts w:asciiTheme="majorHAnsi" w:hAnsiTheme="majorHAnsi"/>
          <w:b/>
          <w:bCs/>
          <w:sz w:val="20"/>
          <w:szCs w:val="20"/>
        </w:rPr>
        <w:tab/>
        <w:t>ANÁLISIS SOBRE COMPETENCIA Y ADMISIBILIDAD</w:t>
      </w:r>
    </w:p>
    <w:p w14:paraId="747EEF32" w14:textId="77777777" w:rsidR="0063685A" w:rsidRPr="00827DD1" w:rsidRDefault="0063685A" w:rsidP="008645D0">
      <w:pPr>
        <w:spacing w:after="240"/>
        <w:ind w:firstLine="720"/>
        <w:jc w:val="both"/>
        <w:rPr>
          <w:rFonts w:asciiTheme="majorHAnsi" w:hAnsiTheme="majorHAnsi"/>
          <w:sz w:val="20"/>
          <w:szCs w:val="20"/>
        </w:rPr>
      </w:pPr>
      <w:r w:rsidRPr="00827DD1">
        <w:rPr>
          <w:rFonts w:asciiTheme="majorHAnsi" w:hAnsiTheme="majorHAnsi"/>
          <w:b/>
          <w:bCs/>
          <w:sz w:val="20"/>
          <w:szCs w:val="20"/>
        </w:rPr>
        <w:t>A.</w:t>
      </w:r>
      <w:r w:rsidRPr="00827DD1">
        <w:rPr>
          <w:rFonts w:asciiTheme="majorHAnsi" w:hAnsiTheme="majorHAnsi"/>
          <w:b/>
          <w:bCs/>
          <w:sz w:val="20"/>
          <w:szCs w:val="20"/>
        </w:rPr>
        <w:tab/>
        <w:t xml:space="preserve">Competencia </w:t>
      </w:r>
    </w:p>
    <w:p w14:paraId="44AB502B" w14:textId="6982E95A" w:rsidR="0053147D" w:rsidRPr="00827DD1" w:rsidRDefault="0053147D" w:rsidP="0053147D">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27DD1">
        <w:rPr>
          <w:rStyle w:val="PlaceholderText"/>
          <w:rFonts w:asciiTheme="majorHAnsi" w:eastAsia="SimSun" w:hAnsiTheme="majorHAnsi"/>
          <w:color w:val="auto"/>
          <w:sz w:val="20"/>
          <w:szCs w:val="20"/>
        </w:rPr>
        <w:t>Las peticionarias se encuentran facultadas</w:t>
      </w:r>
      <w:r w:rsidRPr="00827DD1">
        <w:rPr>
          <w:rFonts w:asciiTheme="majorHAnsi" w:eastAsia="SimSun" w:hAnsiTheme="majorHAnsi"/>
          <w:sz w:val="20"/>
          <w:szCs w:val="20"/>
        </w:rPr>
        <w:t xml:space="preserve">, en principio, por los artículos </w:t>
      </w:r>
      <w:r w:rsidR="00A31134" w:rsidRPr="00827DD1">
        <w:rPr>
          <w:rFonts w:asciiTheme="majorHAnsi" w:eastAsia="SimSun" w:hAnsiTheme="majorHAnsi"/>
          <w:sz w:val="20"/>
          <w:szCs w:val="20"/>
        </w:rPr>
        <w:t>44 de la Convención Americana</w:t>
      </w:r>
      <w:r w:rsidR="00A31134" w:rsidRPr="00827DD1">
        <w:rPr>
          <w:rFonts w:asciiTheme="majorHAnsi" w:eastAsia="SimSun" w:hAnsiTheme="majorHAnsi"/>
          <w:color w:val="FF0000"/>
          <w:sz w:val="20"/>
          <w:szCs w:val="20"/>
        </w:rPr>
        <w:t xml:space="preserve"> </w:t>
      </w:r>
      <w:r w:rsidR="00A31134" w:rsidRPr="00827DD1">
        <w:rPr>
          <w:rFonts w:asciiTheme="majorHAnsi" w:eastAsia="SimSun" w:hAnsiTheme="majorHAnsi"/>
          <w:sz w:val="20"/>
          <w:szCs w:val="20"/>
        </w:rPr>
        <w:t>y</w:t>
      </w:r>
      <w:r w:rsidR="00A31134" w:rsidRPr="00827DD1">
        <w:rPr>
          <w:rFonts w:asciiTheme="majorHAnsi" w:eastAsia="SimSun" w:hAnsiTheme="majorHAnsi"/>
          <w:color w:val="FF0000"/>
          <w:sz w:val="20"/>
          <w:szCs w:val="20"/>
        </w:rPr>
        <w:t xml:space="preserve"> </w:t>
      </w:r>
      <w:r w:rsidRPr="00827DD1">
        <w:rPr>
          <w:rFonts w:asciiTheme="majorHAnsi" w:eastAsia="SimSun" w:hAnsiTheme="majorHAnsi"/>
          <w:sz w:val="20"/>
          <w:szCs w:val="20"/>
        </w:rPr>
        <w:t xml:space="preserve">23 del Reglamento para presentar peticiones ante la Comisión. La petición señala </w:t>
      </w:r>
      <w:r w:rsidRPr="00827DD1">
        <w:rPr>
          <w:rFonts w:asciiTheme="majorHAnsi" w:eastAsia="SimSun" w:hAnsiTheme="majorHAnsi"/>
          <w:sz w:val="20"/>
          <w:szCs w:val="20"/>
          <w:lang w:val="es-UY"/>
        </w:rPr>
        <w:t>como presunta</w:t>
      </w:r>
      <w:r w:rsidR="0041535C" w:rsidRPr="00827DD1">
        <w:rPr>
          <w:rFonts w:asciiTheme="majorHAnsi" w:eastAsia="SimSun" w:hAnsiTheme="majorHAnsi"/>
          <w:sz w:val="20"/>
          <w:szCs w:val="20"/>
          <w:lang w:val="es-UY"/>
        </w:rPr>
        <w:t>s</w:t>
      </w:r>
      <w:r w:rsidRPr="00827DD1">
        <w:rPr>
          <w:rFonts w:asciiTheme="majorHAnsi" w:eastAsia="SimSun" w:hAnsiTheme="majorHAnsi"/>
          <w:sz w:val="20"/>
          <w:szCs w:val="20"/>
          <w:lang w:val="es-UY"/>
        </w:rPr>
        <w:t xml:space="preserve"> víctima</w:t>
      </w:r>
      <w:r w:rsidR="0041535C" w:rsidRPr="00827DD1">
        <w:rPr>
          <w:rFonts w:asciiTheme="majorHAnsi" w:eastAsia="SimSun" w:hAnsiTheme="majorHAnsi"/>
          <w:sz w:val="20"/>
          <w:szCs w:val="20"/>
          <w:lang w:val="es-UY"/>
        </w:rPr>
        <w:t>s</w:t>
      </w:r>
      <w:r w:rsidRPr="00827DD1">
        <w:rPr>
          <w:rFonts w:asciiTheme="majorHAnsi" w:eastAsia="SimSun" w:hAnsiTheme="majorHAnsi"/>
          <w:sz w:val="20"/>
          <w:szCs w:val="20"/>
          <w:lang w:val="es-UY"/>
        </w:rPr>
        <w:t xml:space="preserve"> a persona</w:t>
      </w:r>
      <w:r w:rsidR="0041535C" w:rsidRPr="00827DD1">
        <w:rPr>
          <w:rFonts w:asciiTheme="majorHAnsi" w:eastAsia="SimSun" w:hAnsiTheme="majorHAnsi"/>
          <w:sz w:val="20"/>
          <w:szCs w:val="20"/>
          <w:lang w:val="es-UY"/>
        </w:rPr>
        <w:t>s</w:t>
      </w:r>
      <w:r w:rsidRPr="00827DD1">
        <w:rPr>
          <w:rFonts w:asciiTheme="majorHAnsi" w:eastAsia="SimSun" w:hAnsiTheme="majorHAnsi"/>
          <w:sz w:val="20"/>
          <w:szCs w:val="20"/>
          <w:lang w:val="es-UY"/>
        </w:rPr>
        <w:t xml:space="preserve"> individual</w:t>
      </w:r>
      <w:r w:rsidR="0041535C" w:rsidRPr="00827DD1">
        <w:rPr>
          <w:rFonts w:asciiTheme="majorHAnsi" w:eastAsia="SimSun" w:hAnsiTheme="majorHAnsi"/>
          <w:sz w:val="20"/>
          <w:szCs w:val="20"/>
          <w:lang w:val="es-UY"/>
        </w:rPr>
        <w:t>es</w:t>
      </w:r>
      <w:r w:rsidRPr="00827DD1">
        <w:rPr>
          <w:rFonts w:asciiTheme="majorHAnsi" w:eastAsia="SimSun" w:hAnsiTheme="majorHAnsi"/>
          <w:sz w:val="20"/>
          <w:szCs w:val="20"/>
          <w:lang w:val="es-UY"/>
        </w:rPr>
        <w:t>, respecto de quien</w:t>
      </w:r>
      <w:r w:rsidR="0041535C" w:rsidRPr="00827DD1">
        <w:rPr>
          <w:rFonts w:asciiTheme="majorHAnsi" w:eastAsia="SimSun" w:hAnsiTheme="majorHAnsi"/>
          <w:sz w:val="20"/>
          <w:szCs w:val="20"/>
          <w:lang w:val="es-UY"/>
        </w:rPr>
        <w:t>es</w:t>
      </w:r>
      <w:r w:rsidRPr="00827DD1">
        <w:rPr>
          <w:rFonts w:asciiTheme="majorHAnsi" w:eastAsia="SimSun" w:hAnsiTheme="majorHAnsi"/>
          <w:sz w:val="20"/>
          <w:szCs w:val="20"/>
          <w:lang w:val="es-UY"/>
        </w:rPr>
        <w:t xml:space="preserve"> el Estado de </w:t>
      </w:r>
      <w:r w:rsidR="0041535C" w:rsidRPr="00827DD1">
        <w:rPr>
          <w:rFonts w:asciiTheme="majorHAnsi" w:eastAsia="SimSun" w:hAnsiTheme="majorHAnsi"/>
          <w:sz w:val="20"/>
          <w:szCs w:val="20"/>
          <w:lang w:val="es-UY"/>
        </w:rPr>
        <w:t>Colombia</w:t>
      </w:r>
      <w:r w:rsidRPr="00827DD1">
        <w:rPr>
          <w:rFonts w:asciiTheme="majorHAnsi" w:eastAsia="SimSun" w:hAnsiTheme="majorHAnsi"/>
          <w:sz w:val="20"/>
          <w:szCs w:val="20"/>
          <w:lang w:val="es-UY"/>
        </w:rPr>
        <w:t xml:space="preserve"> se comprometió a respetar y garantizar los derechos consagrados e</w:t>
      </w:r>
      <w:r w:rsidRPr="00827DD1">
        <w:rPr>
          <w:rFonts w:asciiTheme="majorHAnsi" w:eastAsia="SimSun" w:hAnsiTheme="majorHAnsi"/>
          <w:sz w:val="20"/>
          <w:szCs w:val="20"/>
        </w:rPr>
        <w:t xml:space="preserve">n </w:t>
      </w:r>
      <w:r w:rsidR="0041535C" w:rsidRPr="00827DD1">
        <w:rPr>
          <w:rFonts w:asciiTheme="majorHAnsi" w:eastAsia="SimSun" w:hAnsiTheme="majorHAnsi"/>
          <w:sz w:val="20"/>
          <w:szCs w:val="20"/>
        </w:rPr>
        <w:t>la Convención Americana y la Convención Interamericana sobre Desaparición Forzada de Personas (CIDFP)</w:t>
      </w:r>
      <w:r w:rsidRPr="00827DD1">
        <w:rPr>
          <w:rFonts w:asciiTheme="majorHAnsi" w:eastAsia="SimSun" w:hAnsiTheme="majorHAnsi"/>
          <w:sz w:val="20"/>
          <w:szCs w:val="20"/>
        </w:rPr>
        <w:t>. En lo concerniente al Estado, la Comisión señala que</w:t>
      </w:r>
      <w:r w:rsidRPr="00827DD1">
        <w:rPr>
          <w:rFonts w:asciiTheme="majorHAnsi" w:hAnsiTheme="majorHAnsi"/>
          <w:bCs/>
          <w:sz w:val="20"/>
          <w:szCs w:val="20"/>
        </w:rPr>
        <w:t xml:space="preserve"> </w:t>
      </w:r>
      <w:r w:rsidRPr="00827DD1">
        <w:rPr>
          <w:rFonts w:asciiTheme="majorHAnsi" w:eastAsia="SimSun" w:hAnsiTheme="majorHAnsi"/>
          <w:sz w:val="20"/>
          <w:szCs w:val="20"/>
          <w:lang w:val="es-MX"/>
        </w:rPr>
        <w:t xml:space="preserve">es parte </w:t>
      </w:r>
      <w:r w:rsidR="0041535C" w:rsidRPr="00827DD1">
        <w:rPr>
          <w:rFonts w:asciiTheme="majorHAnsi" w:eastAsia="SimSun" w:hAnsiTheme="majorHAnsi"/>
          <w:sz w:val="20"/>
          <w:szCs w:val="20"/>
        </w:rPr>
        <w:t>de dichos instrumentos</w:t>
      </w:r>
      <w:r w:rsidRPr="00827DD1">
        <w:rPr>
          <w:rFonts w:asciiTheme="majorHAnsi" w:eastAsia="SimSun" w:hAnsiTheme="majorHAnsi"/>
          <w:sz w:val="20"/>
          <w:szCs w:val="20"/>
          <w:lang w:val="es-MX"/>
        </w:rPr>
        <w:t xml:space="preserve"> desde el </w:t>
      </w:r>
      <w:r w:rsidR="0041535C" w:rsidRPr="00827DD1">
        <w:rPr>
          <w:rFonts w:asciiTheme="majorHAnsi" w:eastAsia="SimSun" w:hAnsiTheme="majorHAnsi"/>
          <w:sz w:val="20"/>
          <w:szCs w:val="20"/>
        </w:rPr>
        <w:t>31 de julio de 1973 y 12 de abril de 2005</w:t>
      </w:r>
      <w:r w:rsidRPr="00827DD1">
        <w:rPr>
          <w:rFonts w:asciiTheme="majorHAnsi" w:eastAsia="SimSun" w:hAnsiTheme="majorHAnsi"/>
          <w:sz w:val="20"/>
          <w:szCs w:val="20"/>
          <w:lang w:val="es-MX"/>
        </w:rPr>
        <w:t xml:space="preserve">, </w:t>
      </w:r>
      <w:r w:rsidR="0041535C" w:rsidRPr="00827DD1">
        <w:rPr>
          <w:rFonts w:asciiTheme="majorHAnsi" w:eastAsia="SimSun" w:hAnsiTheme="majorHAnsi"/>
          <w:sz w:val="20"/>
          <w:szCs w:val="20"/>
          <w:lang w:val="es-MX"/>
        </w:rPr>
        <w:t>fechas</w:t>
      </w:r>
      <w:r w:rsidRPr="00827DD1">
        <w:rPr>
          <w:rFonts w:asciiTheme="majorHAnsi" w:eastAsia="SimSun" w:hAnsiTheme="majorHAnsi"/>
          <w:sz w:val="20"/>
          <w:szCs w:val="20"/>
          <w:lang w:val="es-MX"/>
        </w:rPr>
        <w:t xml:space="preserve"> </w:t>
      </w:r>
      <w:r w:rsidRPr="00827DD1">
        <w:rPr>
          <w:rFonts w:asciiTheme="majorHAnsi" w:eastAsia="SimSun" w:hAnsiTheme="majorHAnsi"/>
          <w:sz w:val="20"/>
          <w:szCs w:val="20"/>
        </w:rPr>
        <w:t>en que depositó</w:t>
      </w:r>
      <w:r w:rsidR="0041535C" w:rsidRPr="00827DD1">
        <w:rPr>
          <w:rFonts w:asciiTheme="majorHAnsi" w:eastAsia="SimSun" w:hAnsiTheme="majorHAnsi"/>
          <w:sz w:val="20"/>
          <w:szCs w:val="20"/>
        </w:rPr>
        <w:t xml:space="preserve"> su instrumento de ratificación</w:t>
      </w:r>
      <w:r w:rsidRPr="00827DD1">
        <w:rPr>
          <w:rFonts w:asciiTheme="majorHAnsi" w:eastAsia="SimSun" w:hAnsiTheme="majorHAnsi"/>
          <w:sz w:val="20"/>
          <w:szCs w:val="20"/>
        </w:rPr>
        <w:t xml:space="preserve">. </w:t>
      </w:r>
      <w:r w:rsidRPr="00827DD1">
        <w:rPr>
          <w:rFonts w:asciiTheme="majorHAnsi" w:eastAsia="SimSun" w:hAnsiTheme="majorHAnsi"/>
          <w:sz w:val="20"/>
          <w:szCs w:val="20"/>
          <w:lang w:val="es-UY"/>
        </w:rPr>
        <w:t xml:space="preserve">Por lo tanto, la Comisión tiene competencia </w:t>
      </w:r>
      <w:r w:rsidRPr="00827DD1">
        <w:rPr>
          <w:rFonts w:asciiTheme="majorHAnsi" w:eastAsia="SimSun" w:hAnsiTheme="majorHAnsi"/>
          <w:i/>
          <w:sz w:val="20"/>
          <w:szCs w:val="20"/>
          <w:lang w:val="es-UY"/>
        </w:rPr>
        <w:t>ratione personae</w:t>
      </w:r>
      <w:r w:rsidRPr="00827DD1">
        <w:rPr>
          <w:rFonts w:asciiTheme="majorHAnsi" w:eastAsia="SimSun" w:hAnsiTheme="majorHAnsi"/>
          <w:sz w:val="20"/>
          <w:szCs w:val="20"/>
          <w:lang w:val="es-UY"/>
        </w:rPr>
        <w:t xml:space="preserve"> para examinar la petición. Asimismo, la Comisión tiene competencia </w:t>
      </w:r>
      <w:r w:rsidRPr="00827DD1">
        <w:rPr>
          <w:rFonts w:asciiTheme="majorHAnsi" w:eastAsia="SimSun" w:hAnsiTheme="majorHAnsi"/>
          <w:i/>
          <w:sz w:val="20"/>
          <w:szCs w:val="20"/>
          <w:lang w:val="es-UY"/>
        </w:rPr>
        <w:t>ratione loci</w:t>
      </w:r>
      <w:r w:rsidRPr="00827DD1">
        <w:rPr>
          <w:rFonts w:asciiTheme="majorHAnsi" w:eastAsia="SimSun" w:hAnsiTheme="majorHAnsi"/>
          <w:sz w:val="20"/>
          <w:szCs w:val="20"/>
          <w:lang w:val="es-UY"/>
        </w:rPr>
        <w:t xml:space="preserve"> para conocer la petición, por cuanto en ella se alegan violaciones que habrían tenido lugar dentro del territorio de </w:t>
      </w:r>
      <w:r w:rsidR="0041535C" w:rsidRPr="00827DD1">
        <w:rPr>
          <w:rFonts w:asciiTheme="majorHAnsi" w:eastAsia="SimSun" w:hAnsiTheme="majorHAnsi"/>
          <w:sz w:val="20"/>
          <w:szCs w:val="20"/>
          <w:lang w:val="es-UY"/>
        </w:rPr>
        <w:t>Colombia</w:t>
      </w:r>
      <w:r w:rsidRPr="00827DD1">
        <w:rPr>
          <w:rFonts w:asciiTheme="majorHAnsi" w:eastAsia="SimSun" w:hAnsiTheme="majorHAnsi"/>
          <w:sz w:val="20"/>
          <w:szCs w:val="20"/>
          <w:lang w:val="es-UY"/>
        </w:rPr>
        <w:t xml:space="preserve">. </w:t>
      </w:r>
    </w:p>
    <w:p w14:paraId="7B2F56F6" w14:textId="1DBAF0E9" w:rsidR="00734DCA" w:rsidRPr="00827DD1" w:rsidRDefault="0053147D" w:rsidP="0003376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27DD1">
        <w:rPr>
          <w:rFonts w:asciiTheme="majorHAnsi" w:eastAsia="SimSun" w:hAnsiTheme="majorHAnsi"/>
          <w:sz w:val="20"/>
          <w:szCs w:val="20"/>
          <w:lang w:val="es-UY"/>
        </w:rPr>
        <w:t xml:space="preserve">La Comisión tiene competencia </w:t>
      </w:r>
      <w:r w:rsidRPr="00827DD1">
        <w:rPr>
          <w:rFonts w:asciiTheme="majorHAnsi" w:eastAsia="SimSun" w:hAnsiTheme="majorHAnsi"/>
          <w:i/>
          <w:sz w:val="20"/>
          <w:szCs w:val="20"/>
          <w:lang w:val="es-UY"/>
        </w:rPr>
        <w:t>ratione temporis</w:t>
      </w:r>
      <w:r w:rsidRPr="00827DD1">
        <w:rPr>
          <w:rFonts w:asciiTheme="majorHAnsi" w:eastAsia="SimSun" w:hAnsiTheme="majorHAnsi"/>
          <w:sz w:val="20"/>
          <w:szCs w:val="20"/>
          <w:lang w:val="es-UY"/>
        </w:rPr>
        <w:t xml:space="preserve"> por cuanto la obligación de respetar y garantizar los derechos protegidos en </w:t>
      </w:r>
      <w:r w:rsidR="0041535C" w:rsidRPr="00827DD1">
        <w:rPr>
          <w:rFonts w:asciiTheme="majorHAnsi" w:eastAsia="SimSun" w:hAnsiTheme="majorHAnsi"/>
          <w:sz w:val="20"/>
          <w:szCs w:val="20"/>
        </w:rPr>
        <w:t>la Convención</w:t>
      </w:r>
      <w:r w:rsidRPr="00827DD1">
        <w:rPr>
          <w:rFonts w:asciiTheme="majorHAnsi" w:eastAsia="SimSun" w:hAnsiTheme="majorHAnsi"/>
          <w:sz w:val="20"/>
          <w:szCs w:val="20"/>
          <w:lang w:val="es-UY"/>
        </w:rPr>
        <w:t xml:space="preserve"> ya se encontraba en vigor para el Estado en la fecha en que habrían ocurrido los hechos alegados en la petición.</w:t>
      </w:r>
      <w:r w:rsidR="00033764" w:rsidRPr="00827DD1">
        <w:rPr>
          <w:rFonts w:asciiTheme="majorHAnsi" w:eastAsia="SimSun" w:hAnsiTheme="majorHAnsi"/>
          <w:sz w:val="20"/>
          <w:szCs w:val="20"/>
          <w:lang w:val="es-UY"/>
        </w:rPr>
        <w:t xml:space="preserve"> Asimismo, la Comisión es competente bajo la Convención Interamericana sobre Desaparición Forzada de Personas, en la medida en que los hechos alegados configuran una situación de continuidad que </w:t>
      </w:r>
      <w:r w:rsidR="006A48F8" w:rsidRPr="00827DD1">
        <w:rPr>
          <w:rFonts w:asciiTheme="majorHAnsi" w:eastAsia="SimSun" w:hAnsiTheme="majorHAnsi"/>
          <w:sz w:val="20"/>
          <w:szCs w:val="20"/>
          <w:lang w:val="es-UY"/>
        </w:rPr>
        <w:t xml:space="preserve">presuntamente </w:t>
      </w:r>
      <w:r w:rsidR="00033764" w:rsidRPr="00827DD1">
        <w:rPr>
          <w:rFonts w:asciiTheme="majorHAnsi" w:eastAsia="SimSun" w:hAnsiTheme="majorHAnsi"/>
          <w:sz w:val="20"/>
          <w:szCs w:val="20"/>
          <w:lang w:val="es-UY"/>
        </w:rPr>
        <w:t>subsiste hasta la fecha de adopción del presente informe.</w:t>
      </w:r>
      <w:r w:rsidRPr="00827DD1">
        <w:rPr>
          <w:rFonts w:asciiTheme="majorHAnsi" w:eastAsia="SimSun" w:hAnsiTheme="majorHAnsi"/>
          <w:sz w:val="20"/>
          <w:szCs w:val="20"/>
          <w:lang w:val="es-UY"/>
        </w:rPr>
        <w:t xml:space="preserve"> Finalmente, la Comisión tiene competencia </w:t>
      </w:r>
      <w:r w:rsidRPr="00827DD1">
        <w:rPr>
          <w:rFonts w:asciiTheme="majorHAnsi" w:eastAsia="SimSun" w:hAnsiTheme="majorHAnsi"/>
          <w:i/>
          <w:sz w:val="20"/>
          <w:szCs w:val="20"/>
          <w:lang w:val="es-UY"/>
        </w:rPr>
        <w:t>ratione materiae</w:t>
      </w:r>
      <w:r w:rsidRPr="00827DD1">
        <w:rPr>
          <w:rFonts w:asciiTheme="majorHAnsi" w:eastAsia="SimSun" w:hAnsiTheme="majorHAnsi"/>
          <w:sz w:val="20"/>
          <w:szCs w:val="20"/>
          <w:lang w:val="es-UY"/>
        </w:rPr>
        <w:t xml:space="preserve"> con respecto a las alegadas violaciones a derechos humanos protegidos en </w:t>
      </w:r>
      <w:r w:rsidR="00033764" w:rsidRPr="00827DD1">
        <w:rPr>
          <w:rFonts w:asciiTheme="majorHAnsi" w:eastAsia="SimSun" w:hAnsiTheme="majorHAnsi"/>
          <w:sz w:val="20"/>
          <w:szCs w:val="20"/>
        </w:rPr>
        <w:t>los tratados mencionados</w:t>
      </w:r>
      <w:r w:rsidRPr="00827DD1">
        <w:rPr>
          <w:rFonts w:asciiTheme="majorHAnsi" w:eastAsia="SimSun" w:hAnsiTheme="majorHAnsi"/>
          <w:sz w:val="20"/>
          <w:szCs w:val="20"/>
        </w:rPr>
        <w:t>.</w:t>
      </w:r>
    </w:p>
    <w:p w14:paraId="6228174C" w14:textId="77777777" w:rsidR="0063685A" w:rsidRPr="00827DD1"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827DD1">
        <w:rPr>
          <w:rFonts w:asciiTheme="majorHAnsi" w:hAnsiTheme="majorHAnsi"/>
          <w:b/>
          <w:bCs/>
          <w:sz w:val="20"/>
          <w:szCs w:val="20"/>
        </w:rPr>
        <w:t xml:space="preserve">Requisitos de </w:t>
      </w:r>
      <w:r w:rsidRPr="00827DD1">
        <w:rPr>
          <w:rFonts w:asciiTheme="majorHAnsi" w:hAnsiTheme="majorHAnsi"/>
          <w:b/>
          <w:sz w:val="20"/>
          <w:szCs w:val="20"/>
        </w:rPr>
        <w:t>Admisibilidad</w:t>
      </w:r>
    </w:p>
    <w:p w14:paraId="3712A93C" w14:textId="77777777" w:rsidR="00734DCA" w:rsidRPr="00827DD1" w:rsidRDefault="00734DCA" w:rsidP="00734DCA">
      <w:pPr>
        <w:spacing w:after="240"/>
        <w:ind w:firstLine="720"/>
        <w:jc w:val="both"/>
        <w:rPr>
          <w:rFonts w:asciiTheme="majorHAnsi" w:hAnsiTheme="majorHAnsi"/>
          <w:b/>
          <w:sz w:val="20"/>
          <w:szCs w:val="20"/>
        </w:rPr>
      </w:pPr>
      <w:r w:rsidRPr="00827DD1">
        <w:rPr>
          <w:rFonts w:asciiTheme="majorHAnsi" w:hAnsiTheme="majorHAnsi"/>
          <w:b/>
          <w:sz w:val="20"/>
          <w:szCs w:val="20"/>
        </w:rPr>
        <w:t>1.</w:t>
      </w:r>
      <w:r w:rsidRPr="00827DD1">
        <w:rPr>
          <w:rFonts w:asciiTheme="majorHAnsi" w:hAnsiTheme="majorHAnsi"/>
          <w:b/>
          <w:sz w:val="20"/>
          <w:szCs w:val="20"/>
        </w:rPr>
        <w:tab/>
        <w:t>Agotamiento de los recursos internos</w:t>
      </w:r>
    </w:p>
    <w:p w14:paraId="61F3287A" w14:textId="5E3F1EF9" w:rsidR="00734DCA" w:rsidRPr="00827DD1" w:rsidRDefault="00033764"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cs="Arial"/>
          <w:sz w:val="20"/>
          <w:szCs w:val="20"/>
        </w:rPr>
        <w:t xml:space="preserve">Los artículos </w:t>
      </w:r>
      <w:r w:rsidR="00BA5E7C" w:rsidRPr="00827DD1">
        <w:rPr>
          <w:rFonts w:asciiTheme="majorHAnsi" w:hAnsiTheme="majorHAnsi" w:cs="Arial"/>
          <w:sz w:val="20"/>
          <w:szCs w:val="20"/>
        </w:rPr>
        <w:t xml:space="preserve">46.1.a de la Convención Americana y </w:t>
      </w:r>
      <w:r w:rsidRPr="00827DD1">
        <w:rPr>
          <w:rFonts w:asciiTheme="majorHAnsi" w:hAnsiTheme="majorHAnsi" w:cs="Arial"/>
          <w:sz w:val="20"/>
          <w:szCs w:val="20"/>
        </w:rPr>
        <w:t xml:space="preserve">31.1 del Reglamento exigen el previo agotamiento de los recursos disponibles en la jurisdicción interna conforme a los principios de derecho internacional generalmente reconocidos, como requisito para la admisión de los reclamos presentados en la petición. </w:t>
      </w:r>
      <w:r w:rsidRPr="00827DD1">
        <w:rPr>
          <w:rFonts w:asciiTheme="majorHAnsi" w:hAnsiTheme="majorHAnsi"/>
          <w:sz w:val="20"/>
          <w:szCs w:val="20"/>
        </w:rPr>
        <w:t xml:space="preserve">Este requisito tiene como objeto permitir que las autoridades nacionales conozcan sobre la supuesta violación de un derecho protegido y, de ser apropiado, solucionen la situación antes de que sea conocida por una instancia internacional. </w:t>
      </w:r>
      <w:r w:rsidRPr="00827DD1">
        <w:rPr>
          <w:rFonts w:asciiTheme="majorHAnsi" w:hAnsiTheme="majorHAnsi" w:cs="Arial"/>
          <w:sz w:val="20"/>
          <w:szCs w:val="20"/>
        </w:rPr>
        <w:t>Por su parte, los artículos 31.2 del Reglamento y 46.2 de la Convención prevén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14:paraId="4864CDAD" w14:textId="20CA2084" w:rsidR="00734DCA" w:rsidRPr="00827DD1" w:rsidRDefault="00033764" w:rsidP="005C216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cs="Arial"/>
          <w:sz w:val="20"/>
          <w:szCs w:val="20"/>
        </w:rPr>
        <w:t>Las peticionarias afirman</w:t>
      </w:r>
      <w:r w:rsidR="00AA4432" w:rsidRPr="00827DD1">
        <w:rPr>
          <w:rFonts w:asciiTheme="majorHAnsi" w:hAnsiTheme="majorHAnsi"/>
          <w:sz w:val="20"/>
          <w:szCs w:val="20"/>
          <w:lang w:val="es-MX"/>
        </w:rPr>
        <w:t xml:space="preserve"> que </w:t>
      </w:r>
      <w:r w:rsidRPr="00827DD1">
        <w:rPr>
          <w:rFonts w:asciiTheme="majorHAnsi" w:hAnsiTheme="majorHAnsi"/>
          <w:sz w:val="20"/>
          <w:szCs w:val="20"/>
        </w:rPr>
        <w:t xml:space="preserve">existe un retardo injustificado en las investigaciones adelantadas por las autoridades, pues a más de 15 años de ocurridos los hechos únicamente se ha condenado a tres de los presuntos responsables sin que se haya vinculado al proceso a los agentes estatales que </w:t>
      </w:r>
      <w:r w:rsidR="006A48F8" w:rsidRPr="00827DD1">
        <w:rPr>
          <w:rFonts w:asciiTheme="majorHAnsi" w:hAnsiTheme="majorHAnsi"/>
          <w:sz w:val="20"/>
          <w:szCs w:val="20"/>
        </w:rPr>
        <w:t xml:space="preserve">alegadamente </w:t>
      </w:r>
      <w:r w:rsidRPr="00827DD1">
        <w:rPr>
          <w:rFonts w:asciiTheme="majorHAnsi" w:hAnsiTheme="majorHAnsi"/>
          <w:sz w:val="20"/>
          <w:szCs w:val="20"/>
        </w:rPr>
        <w:t>apoyaron, financiaron y dirigieron al grupo armado que desapareció y dio muerte a las pre</w:t>
      </w:r>
      <w:r w:rsidR="006A48F8" w:rsidRPr="00827DD1">
        <w:rPr>
          <w:rFonts w:asciiTheme="majorHAnsi" w:hAnsiTheme="majorHAnsi"/>
          <w:sz w:val="20"/>
          <w:szCs w:val="20"/>
        </w:rPr>
        <w:t xml:space="preserve">suntas víctimas, ni se hayan </w:t>
      </w:r>
      <w:r w:rsidRPr="00827DD1">
        <w:rPr>
          <w:rFonts w:asciiTheme="majorHAnsi" w:hAnsiTheme="majorHAnsi"/>
          <w:sz w:val="20"/>
          <w:szCs w:val="20"/>
        </w:rPr>
        <w:t>ubicado, identificado y entregado los restos de las víctimas a sus familiares</w:t>
      </w:r>
      <w:r w:rsidR="00734DCA" w:rsidRPr="00827DD1">
        <w:rPr>
          <w:rFonts w:asciiTheme="majorHAnsi" w:hAnsiTheme="majorHAnsi"/>
          <w:sz w:val="20"/>
          <w:szCs w:val="20"/>
          <w:lang w:val="es-MX"/>
        </w:rPr>
        <w:t xml:space="preserve">. </w:t>
      </w:r>
      <w:r w:rsidR="00734DCA" w:rsidRPr="00827DD1">
        <w:rPr>
          <w:rFonts w:asciiTheme="majorHAnsi" w:hAnsiTheme="majorHAnsi"/>
          <w:sz w:val="20"/>
          <w:szCs w:val="20"/>
        </w:rPr>
        <w:t>Por su parte</w:t>
      </w:r>
      <w:r w:rsidR="00AB485D" w:rsidRPr="00827DD1">
        <w:rPr>
          <w:rFonts w:asciiTheme="majorHAnsi" w:hAnsiTheme="majorHAnsi"/>
          <w:sz w:val="20"/>
          <w:szCs w:val="20"/>
        </w:rPr>
        <w:t>,</w:t>
      </w:r>
      <w:r w:rsidR="00734DCA" w:rsidRPr="00827DD1">
        <w:rPr>
          <w:rFonts w:asciiTheme="majorHAnsi" w:hAnsiTheme="majorHAnsi"/>
          <w:sz w:val="20"/>
          <w:szCs w:val="20"/>
        </w:rPr>
        <w:t xml:space="preserve"> el Estado indica que</w:t>
      </w:r>
      <w:r w:rsidR="005C216A" w:rsidRPr="00827DD1">
        <w:rPr>
          <w:rFonts w:asciiTheme="majorHAnsi" w:hAnsiTheme="majorHAnsi"/>
          <w:sz w:val="20"/>
          <w:szCs w:val="20"/>
        </w:rPr>
        <w:t xml:space="preserve"> los hechos relativos a la petición presentan un alto nivel de complejidad y </w:t>
      </w:r>
      <w:r w:rsidR="00B10CAD" w:rsidRPr="00827DD1">
        <w:rPr>
          <w:rFonts w:asciiTheme="majorHAnsi" w:hAnsiTheme="majorHAnsi"/>
          <w:sz w:val="20"/>
          <w:szCs w:val="20"/>
        </w:rPr>
        <w:t xml:space="preserve">que </w:t>
      </w:r>
      <w:r w:rsidR="005C216A" w:rsidRPr="00827DD1">
        <w:rPr>
          <w:rFonts w:asciiTheme="majorHAnsi" w:hAnsiTheme="majorHAnsi"/>
          <w:sz w:val="20"/>
          <w:szCs w:val="20"/>
        </w:rPr>
        <w:t>el órgano judicial ha actuado de manera diligente</w:t>
      </w:r>
      <w:r w:rsidR="00B10CAD" w:rsidRPr="00827DD1">
        <w:rPr>
          <w:rFonts w:asciiTheme="majorHAnsi" w:hAnsiTheme="majorHAnsi"/>
          <w:sz w:val="20"/>
          <w:szCs w:val="20"/>
        </w:rPr>
        <w:t xml:space="preserve">. Alega asimismo </w:t>
      </w:r>
      <w:r w:rsidR="005C216A" w:rsidRPr="00827DD1">
        <w:rPr>
          <w:rFonts w:asciiTheme="majorHAnsi" w:hAnsiTheme="majorHAnsi"/>
          <w:sz w:val="20"/>
          <w:szCs w:val="20"/>
        </w:rPr>
        <w:t>que no se ha</w:t>
      </w:r>
      <w:r w:rsidR="00213C14" w:rsidRPr="00827DD1">
        <w:rPr>
          <w:rFonts w:asciiTheme="majorHAnsi" w:hAnsiTheme="majorHAnsi"/>
          <w:sz w:val="20"/>
          <w:szCs w:val="20"/>
        </w:rPr>
        <w:t>n</w:t>
      </w:r>
      <w:r w:rsidR="005C216A" w:rsidRPr="00827DD1">
        <w:rPr>
          <w:rFonts w:asciiTheme="majorHAnsi" w:hAnsiTheme="majorHAnsi"/>
          <w:sz w:val="20"/>
          <w:szCs w:val="20"/>
        </w:rPr>
        <w:t xml:space="preserve"> agotado </w:t>
      </w:r>
      <w:r w:rsidR="00213C14" w:rsidRPr="00827DD1">
        <w:rPr>
          <w:rFonts w:asciiTheme="majorHAnsi" w:hAnsiTheme="majorHAnsi"/>
          <w:sz w:val="20"/>
          <w:szCs w:val="20"/>
        </w:rPr>
        <w:t xml:space="preserve">el recurso de habeas corpus para solicitar a las autoridades noticia del paradero de las presuntas víctimas, ni </w:t>
      </w:r>
      <w:r w:rsidR="005C216A" w:rsidRPr="00827DD1">
        <w:rPr>
          <w:rFonts w:asciiTheme="majorHAnsi" w:hAnsiTheme="majorHAnsi"/>
          <w:sz w:val="20"/>
          <w:szCs w:val="20"/>
        </w:rPr>
        <w:t>la acción de reparación directa</w:t>
      </w:r>
      <w:r w:rsidR="00213C14" w:rsidRPr="00827DD1">
        <w:rPr>
          <w:rFonts w:asciiTheme="majorHAnsi" w:hAnsiTheme="majorHAnsi"/>
          <w:sz w:val="20"/>
          <w:szCs w:val="20"/>
        </w:rPr>
        <w:t xml:space="preserve"> a favor de los familiares</w:t>
      </w:r>
      <w:r w:rsidR="00734DCA" w:rsidRPr="00827DD1">
        <w:rPr>
          <w:rFonts w:asciiTheme="majorHAnsi" w:hAnsiTheme="majorHAnsi"/>
          <w:sz w:val="20"/>
          <w:szCs w:val="20"/>
        </w:rPr>
        <w:t>.</w:t>
      </w:r>
    </w:p>
    <w:p w14:paraId="6E757C3D" w14:textId="713016C3" w:rsidR="00213C14" w:rsidRPr="00827DD1" w:rsidRDefault="00213C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MX"/>
        </w:rPr>
      </w:pPr>
      <w:r w:rsidRPr="00827DD1">
        <w:rPr>
          <w:rFonts w:asciiTheme="majorHAnsi" w:hAnsiTheme="majorHAnsi"/>
          <w:sz w:val="20"/>
          <w:szCs w:val="20"/>
          <w:lang w:val="es-MX"/>
        </w:rPr>
        <w:t>En situaciones como la planteada, que incluyen denuncias de detención ilegal, torturas y desaparición forzada, los recursos internos que deben tomarse en cuenta a los efectos de la admisibilidad de la petición son los relacionados con la investigación y sanción a los responsables por dichos hechos, que se traducen en la legislación interna en delitos perseguibles de oficio.</w:t>
      </w:r>
      <w:r w:rsidR="000E73A0" w:rsidRPr="00827DD1">
        <w:rPr>
          <w:rFonts w:asciiTheme="majorHAnsi" w:hAnsiTheme="majorHAnsi"/>
          <w:sz w:val="20"/>
          <w:szCs w:val="20"/>
          <w:lang w:val="es-MX"/>
        </w:rPr>
        <w:t xml:space="preserve"> </w:t>
      </w:r>
      <w:r w:rsidRPr="00827DD1">
        <w:rPr>
          <w:rFonts w:asciiTheme="majorHAnsi" w:hAnsiTheme="majorHAnsi"/>
          <w:sz w:val="20"/>
          <w:szCs w:val="20"/>
          <w:lang w:val="es-MX"/>
        </w:rPr>
        <w:t>Al respecto, la Comisión observa que el Estado, en efecto, inició de manera oficiosa una investigación por la alegada desaparición forzada y posterior muerte de las presuntas víctimas cuya apertura formal sucedió el 8 de junio de 2001</w:t>
      </w:r>
      <w:r w:rsidR="000E73A0" w:rsidRPr="00827DD1">
        <w:rPr>
          <w:rFonts w:asciiTheme="majorHAnsi" w:hAnsiTheme="majorHAnsi"/>
          <w:sz w:val="20"/>
          <w:szCs w:val="20"/>
          <w:lang w:val="es-MX"/>
        </w:rPr>
        <w:t>. La Comisión observa que</w:t>
      </w:r>
      <w:r w:rsidR="00E41F3D" w:rsidRPr="00827DD1">
        <w:rPr>
          <w:rFonts w:asciiTheme="majorHAnsi" w:hAnsiTheme="majorHAnsi"/>
          <w:sz w:val="20"/>
          <w:szCs w:val="20"/>
          <w:lang w:val="es-MX"/>
        </w:rPr>
        <w:t>,</w:t>
      </w:r>
      <w:r w:rsidR="000E73A0" w:rsidRPr="00827DD1">
        <w:rPr>
          <w:rFonts w:asciiTheme="majorHAnsi" w:hAnsiTheme="majorHAnsi"/>
          <w:sz w:val="20"/>
          <w:szCs w:val="20"/>
          <w:lang w:val="es-MX"/>
        </w:rPr>
        <w:t xml:space="preserve"> si bien tres de los responsables materiales resultaron condenados </w:t>
      </w:r>
      <w:r w:rsidR="009D4611" w:rsidRPr="00827DD1">
        <w:rPr>
          <w:rFonts w:asciiTheme="majorHAnsi" w:hAnsiTheme="majorHAnsi"/>
          <w:sz w:val="20"/>
          <w:szCs w:val="20"/>
          <w:lang w:val="es-MX"/>
        </w:rPr>
        <w:t xml:space="preserve">mediante sentencia anticipada, de </w:t>
      </w:r>
      <w:r w:rsidR="009D4611" w:rsidRPr="00827DD1">
        <w:rPr>
          <w:rFonts w:asciiTheme="majorHAnsi" w:hAnsiTheme="majorHAnsi"/>
          <w:sz w:val="20"/>
          <w:szCs w:val="20"/>
          <w:lang w:val="es-MX"/>
        </w:rPr>
        <w:lastRenderedPageBreak/>
        <w:t xml:space="preserve">acuerdo a la información proporcionada, a </w:t>
      </w:r>
      <w:r w:rsidRPr="00827DD1">
        <w:rPr>
          <w:rFonts w:asciiTheme="majorHAnsi" w:hAnsiTheme="majorHAnsi"/>
          <w:sz w:val="20"/>
          <w:szCs w:val="20"/>
          <w:lang w:val="es-MX"/>
        </w:rPr>
        <w:t xml:space="preserve">más de 15 años </w:t>
      </w:r>
      <w:r w:rsidR="009D4611" w:rsidRPr="00827DD1">
        <w:rPr>
          <w:rFonts w:asciiTheme="majorHAnsi" w:hAnsiTheme="majorHAnsi"/>
          <w:sz w:val="20"/>
          <w:szCs w:val="20"/>
          <w:lang w:val="es-MX"/>
        </w:rPr>
        <w:t>de los hechos</w:t>
      </w:r>
      <w:r w:rsidR="00E41F3D" w:rsidRPr="00827DD1">
        <w:rPr>
          <w:rFonts w:asciiTheme="majorHAnsi" w:hAnsiTheme="majorHAnsi"/>
          <w:sz w:val="20"/>
          <w:szCs w:val="20"/>
          <w:lang w:val="es-MX"/>
        </w:rPr>
        <w:t xml:space="preserve"> alegados, </w:t>
      </w:r>
      <w:r w:rsidR="009D4611" w:rsidRPr="00827DD1">
        <w:rPr>
          <w:rFonts w:asciiTheme="majorHAnsi" w:hAnsiTheme="majorHAnsi"/>
          <w:sz w:val="20"/>
          <w:szCs w:val="20"/>
          <w:lang w:val="es-MX"/>
        </w:rPr>
        <w:t xml:space="preserve">no se habría </w:t>
      </w:r>
      <w:r w:rsidRPr="00827DD1">
        <w:rPr>
          <w:rFonts w:asciiTheme="majorHAnsi" w:hAnsiTheme="majorHAnsi"/>
          <w:sz w:val="20"/>
          <w:szCs w:val="20"/>
          <w:lang w:val="es-MX"/>
        </w:rPr>
        <w:t xml:space="preserve">condenado a todos los presuntos responsables ni determinado el paradero </w:t>
      </w:r>
      <w:r w:rsidR="00C926DF" w:rsidRPr="00827DD1">
        <w:rPr>
          <w:rFonts w:asciiTheme="majorHAnsi" w:hAnsiTheme="majorHAnsi"/>
          <w:sz w:val="20"/>
          <w:szCs w:val="20"/>
          <w:lang w:val="es-MX"/>
        </w:rPr>
        <w:t xml:space="preserve">de las presuntas víctimas. </w:t>
      </w:r>
    </w:p>
    <w:p w14:paraId="2C2C1684" w14:textId="05558C0B" w:rsidR="00C926DF" w:rsidRPr="00827DD1" w:rsidRDefault="00C926DF" w:rsidP="00A31D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27DD1">
        <w:rPr>
          <w:rFonts w:asciiTheme="majorHAnsi" w:hAnsiTheme="majorHAnsi"/>
          <w:sz w:val="20"/>
          <w:szCs w:val="20"/>
          <w:lang w:val="es-MX"/>
        </w:rPr>
        <w:t>En cuanto al recurso de habeas corpus, si bien la Comisión ha determinado que ést</w:t>
      </w:r>
      <w:r w:rsidR="00E41F3D" w:rsidRPr="00827DD1">
        <w:rPr>
          <w:rFonts w:asciiTheme="majorHAnsi" w:hAnsiTheme="majorHAnsi"/>
          <w:sz w:val="20"/>
          <w:szCs w:val="20"/>
          <w:lang w:val="es-MX"/>
        </w:rPr>
        <w:t>e es un recurso idóneo en caso de alegadas desapariciones</w:t>
      </w:r>
      <w:r w:rsidR="007E4534" w:rsidRPr="00827DD1">
        <w:rPr>
          <w:rFonts w:asciiTheme="majorHAnsi" w:hAnsiTheme="majorHAnsi"/>
          <w:sz w:val="20"/>
          <w:szCs w:val="20"/>
          <w:lang w:val="es-MX"/>
        </w:rPr>
        <w:t xml:space="preserve"> forzadas</w:t>
      </w:r>
      <w:r w:rsidR="00E41F3D" w:rsidRPr="00827DD1">
        <w:rPr>
          <w:rFonts w:asciiTheme="majorHAnsi" w:hAnsiTheme="majorHAnsi"/>
          <w:sz w:val="20"/>
          <w:szCs w:val="20"/>
          <w:lang w:val="es-MX"/>
        </w:rPr>
        <w:t xml:space="preserve">, también ha </w:t>
      </w:r>
      <w:r w:rsidR="007E4534" w:rsidRPr="00827DD1">
        <w:rPr>
          <w:rFonts w:asciiTheme="majorHAnsi" w:hAnsiTheme="majorHAnsi"/>
          <w:sz w:val="20"/>
          <w:szCs w:val="20"/>
          <w:lang w:val="es-MX"/>
        </w:rPr>
        <w:t xml:space="preserve">establecido </w:t>
      </w:r>
      <w:r w:rsidRPr="00827DD1">
        <w:rPr>
          <w:rFonts w:asciiTheme="majorHAnsi" w:hAnsiTheme="majorHAnsi"/>
          <w:sz w:val="20"/>
          <w:szCs w:val="20"/>
          <w:lang w:val="es-MX"/>
        </w:rPr>
        <w:t xml:space="preserve">que </w:t>
      </w:r>
      <w:r w:rsidR="00A31DA3" w:rsidRPr="00827DD1">
        <w:rPr>
          <w:rFonts w:asciiTheme="majorHAnsi" w:hAnsiTheme="majorHAnsi"/>
          <w:sz w:val="20"/>
          <w:szCs w:val="20"/>
          <w:lang w:val="es-MX"/>
        </w:rPr>
        <w:t>el requisito de agotamiento de los recursos internos no implica que las presuntas víctimas tengan la obligación de agotar todos los recursos posibles a su disposición, y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827DD1">
        <w:rPr>
          <w:rFonts w:asciiTheme="majorHAnsi" w:hAnsiTheme="majorHAnsi"/>
          <w:sz w:val="20"/>
          <w:szCs w:val="20"/>
          <w:lang w:val="es-MX"/>
        </w:rPr>
        <w:t>.</w:t>
      </w:r>
      <w:r w:rsidR="00E41F3D" w:rsidRPr="00827DD1">
        <w:rPr>
          <w:rFonts w:asciiTheme="majorHAnsi" w:hAnsiTheme="majorHAnsi"/>
          <w:sz w:val="20"/>
          <w:szCs w:val="20"/>
          <w:lang w:val="es-MX"/>
        </w:rPr>
        <w:t xml:space="preserve"> </w:t>
      </w:r>
      <w:r w:rsidR="007E4534" w:rsidRPr="00827DD1">
        <w:rPr>
          <w:rFonts w:asciiTheme="majorHAnsi" w:hAnsiTheme="majorHAnsi"/>
          <w:sz w:val="20"/>
          <w:szCs w:val="20"/>
          <w:lang w:val="es-MX"/>
        </w:rPr>
        <w:t xml:space="preserve">Al respecto, la CIDH nota que a los días de ocurridas las alegadas desapariciones, </w:t>
      </w:r>
      <w:r w:rsidR="007E4534" w:rsidRPr="00827DD1">
        <w:rPr>
          <w:rStyle w:val="PlaceholderText"/>
          <w:rFonts w:asciiTheme="majorHAnsi" w:hAnsiTheme="majorHAnsi"/>
          <w:color w:val="auto"/>
          <w:sz w:val="20"/>
          <w:szCs w:val="20"/>
          <w:lang w:val="es-MX"/>
        </w:rPr>
        <w:t>se dispuso la apertura formal de la investigación penal.</w:t>
      </w:r>
    </w:p>
    <w:p w14:paraId="32687E3A" w14:textId="2EF18B47" w:rsidR="00C926DF" w:rsidRPr="00827DD1" w:rsidRDefault="00C926DF" w:rsidP="00213C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27DD1">
        <w:rPr>
          <w:rFonts w:asciiTheme="majorHAnsi" w:hAnsiTheme="majorHAnsi"/>
          <w:sz w:val="20"/>
          <w:szCs w:val="20"/>
          <w:lang w:val="es-ES_tradnl"/>
        </w:rPr>
        <w:t xml:space="preserve">Asimismo, </w:t>
      </w:r>
      <w:r w:rsidR="00E53EF5" w:rsidRPr="00827DD1">
        <w:rPr>
          <w:rFonts w:asciiTheme="majorHAnsi" w:hAnsiTheme="majorHAnsi"/>
          <w:sz w:val="20"/>
          <w:szCs w:val="20"/>
          <w:lang w:val="es-ES_tradnl"/>
        </w:rPr>
        <w:t xml:space="preserve">respecto </w:t>
      </w:r>
      <w:r w:rsidR="008055EF" w:rsidRPr="00827DD1">
        <w:rPr>
          <w:rFonts w:asciiTheme="majorHAnsi" w:hAnsiTheme="majorHAnsi"/>
          <w:sz w:val="20"/>
          <w:szCs w:val="20"/>
          <w:lang w:val="es-ES_tradnl"/>
        </w:rPr>
        <w:t xml:space="preserve">a la acción de reparación directa, </w:t>
      </w:r>
      <w:r w:rsidRPr="00827DD1">
        <w:rPr>
          <w:rFonts w:asciiTheme="majorHAnsi" w:hAnsiTheme="majorHAnsi"/>
          <w:sz w:val="20"/>
          <w:szCs w:val="20"/>
          <w:lang w:val="es-ES_tradnl"/>
        </w:rPr>
        <w:t>la Comisión afirma</w:t>
      </w:r>
      <w:r w:rsidR="004708AF" w:rsidRPr="00827DD1">
        <w:rPr>
          <w:rFonts w:asciiTheme="majorHAnsi" w:hAnsiTheme="majorHAnsi"/>
          <w:sz w:val="20"/>
          <w:szCs w:val="20"/>
          <w:lang w:val="es-ES_tradnl"/>
        </w:rPr>
        <w:t xml:space="preserve"> </w:t>
      </w:r>
      <w:r w:rsidRPr="00827DD1">
        <w:rPr>
          <w:rFonts w:asciiTheme="majorHAnsi" w:hAnsiTheme="majorHAnsi"/>
          <w:sz w:val="20"/>
          <w:szCs w:val="20"/>
          <w:lang w:val="es-ES_tradnl"/>
        </w:rPr>
        <w:t xml:space="preserve">que en casos de desaparición forzada de personas no es necesario entablar o agotar una acción civil antes de acudir al sistema interamericano, desde que ese remedio no respondería al </w:t>
      </w:r>
      <w:r w:rsidR="006A48F8" w:rsidRPr="00827DD1">
        <w:rPr>
          <w:rFonts w:asciiTheme="majorHAnsi" w:hAnsiTheme="majorHAnsi"/>
          <w:sz w:val="20"/>
          <w:szCs w:val="20"/>
          <w:lang w:val="es-ES_tradnl"/>
        </w:rPr>
        <w:t>alegato</w:t>
      </w:r>
      <w:r w:rsidRPr="00827DD1">
        <w:rPr>
          <w:rFonts w:asciiTheme="majorHAnsi" w:hAnsiTheme="majorHAnsi"/>
          <w:sz w:val="20"/>
          <w:szCs w:val="20"/>
          <w:lang w:val="es-ES_tradnl"/>
        </w:rPr>
        <w:t xml:space="preserve"> principal que se </w:t>
      </w:r>
      <w:r w:rsidR="006A48F8" w:rsidRPr="00827DD1">
        <w:rPr>
          <w:rFonts w:asciiTheme="majorHAnsi" w:hAnsiTheme="majorHAnsi"/>
          <w:sz w:val="20"/>
          <w:szCs w:val="20"/>
          <w:lang w:val="es-ES_tradnl"/>
        </w:rPr>
        <w:t>presenta</w:t>
      </w:r>
      <w:r w:rsidRPr="00827DD1">
        <w:rPr>
          <w:rFonts w:asciiTheme="majorHAnsi" w:hAnsiTheme="majorHAnsi"/>
          <w:sz w:val="20"/>
          <w:szCs w:val="20"/>
          <w:lang w:val="es-ES_tradnl"/>
        </w:rPr>
        <w:t xml:space="preserve"> en esta petición, concerniente a la falta de debida diligencia en la investigación, persecución y castigo de los responsables</w:t>
      </w:r>
      <w:r w:rsidRPr="00827DD1">
        <w:rPr>
          <w:rFonts w:asciiTheme="majorHAnsi" w:hAnsiTheme="majorHAnsi"/>
          <w:sz w:val="20"/>
          <w:szCs w:val="20"/>
          <w:vertAlign w:val="superscript"/>
          <w:lang w:val="es-ES_tradnl"/>
        </w:rPr>
        <w:footnoteReference w:id="3"/>
      </w:r>
      <w:r w:rsidR="008055EF" w:rsidRPr="00827DD1">
        <w:rPr>
          <w:rFonts w:asciiTheme="majorHAnsi" w:hAnsiTheme="majorHAnsi"/>
          <w:sz w:val="20"/>
          <w:szCs w:val="20"/>
          <w:lang w:val="es-ES_tradnl"/>
        </w:rPr>
        <w:t>. En ese sentido, la Comisión se ha pronunciado previamente sobre la acción de reparación directa en Colombia a efectos de la admisibilidad</w:t>
      </w:r>
      <w:r w:rsidR="008055EF" w:rsidRPr="00827DD1">
        <w:rPr>
          <w:rStyle w:val="FootnoteReference"/>
          <w:rFonts w:asciiTheme="majorHAnsi" w:hAnsiTheme="majorHAnsi"/>
          <w:sz w:val="20"/>
          <w:szCs w:val="20"/>
          <w:lang w:val="es-ES_tradnl"/>
        </w:rPr>
        <w:footnoteReference w:id="4"/>
      </w:r>
      <w:r w:rsidR="008055EF" w:rsidRPr="00827DD1">
        <w:rPr>
          <w:rFonts w:asciiTheme="majorHAnsi" w:hAnsiTheme="majorHAnsi"/>
          <w:sz w:val="20"/>
          <w:szCs w:val="20"/>
          <w:lang w:val="es-ES_tradnl"/>
        </w:rPr>
        <w:t>.</w:t>
      </w:r>
    </w:p>
    <w:p w14:paraId="65B1E505" w14:textId="08BF40A5" w:rsidR="009F0A83" w:rsidRPr="00827DD1" w:rsidRDefault="009F0A83" w:rsidP="009F0A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27DD1">
        <w:rPr>
          <w:rFonts w:asciiTheme="majorHAnsi" w:hAnsiTheme="majorHAnsi"/>
          <w:sz w:val="20"/>
          <w:szCs w:val="20"/>
          <w:lang w:val="es-MX"/>
        </w:rPr>
        <w:t xml:space="preserve">Por otra parte, las peticionarias alegan que </w:t>
      </w:r>
      <w:r w:rsidRPr="00827DD1">
        <w:rPr>
          <w:rStyle w:val="PlaceholderText"/>
          <w:rFonts w:asciiTheme="majorHAnsi" w:hAnsiTheme="majorHAnsi" w:cs="Arial"/>
          <w:color w:val="auto"/>
          <w:sz w:val="20"/>
          <w:szCs w:val="20"/>
          <w:lang w:val="es-MX"/>
        </w:rPr>
        <w:t xml:space="preserve">la amenaza dirigida por las AUC contra los señores de la Rosa y Coley el 29 de junio de 1999 conllevó a que ellos y sus familias debieran abandonar su lugar de residencia, lo que habría vulnerado su derecho a la circulación y residencia protegido en el artículo 22 de la Convención. El Estado sostiene que </w:t>
      </w:r>
      <w:r w:rsidRPr="00827DD1">
        <w:rPr>
          <w:rFonts w:asciiTheme="majorHAnsi" w:hAnsiTheme="majorHAnsi"/>
          <w:sz w:val="20"/>
          <w:szCs w:val="20"/>
        </w:rPr>
        <w:t xml:space="preserve">el 12 de agosto de 1999 </w:t>
      </w:r>
      <w:r w:rsidRPr="00827DD1">
        <w:rPr>
          <w:rStyle w:val="PlaceholderText"/>
          <w:rFonts w:asciiTheme="majorHAnsi" w:hAnsiTheme="majorHAnsi" w:cs="Arial"/>
          <w:color w:val="auto"/>
          <w:sz w:val="20"/>
          <w:szCs w:val="20"/>
          <w:lang w:val="es-MX"/>
        </w:rPr>
        <w:t xml:space="preserve">los señores de la Rosa y Coley </w:t>
      </w:r>
      <w:r w:rsidRPr="00827DD1">
        <w:rPr>
          <w:rFonts w:asciiTheme="majorHAnsi" w:hAnsiTheme="majorHAnsi"/>
          <w:sz w:val="20"/>
          <w:szCs w:val="20"/>
        </w:rPr>
        <w:t xml:space="preserve">fueron trasladados al CTI con sede en Medellín como medida de protección frente a las amenazas recibidas en la ciudad de Santa Marta y al atentado sufrido en la casa de los padres del señor </w:t>
      </w:r>
      <w:r w:rsidRPr="00827DD1">
        <w:rPr>
          <w:rStyle w:val="PlaceholderText"/>
          <w:rFonts w:asciiTheme="majorHAnsi" w:hAnsiTheme="majorHAnsi" w:cs="Arial"/>
          <w:color w:val="auto"/>
          <w:sz w:val="20"/>
          <w:szCs w:val="20"/>
          <w:lang w:val="es-MX"/>
        </w:rPr>
        <w:t>de la Rosa</w:t>
      </w:r>
      <w:r w:rsidRPr="00827DD1">
        <w:rPr>
          <w:rFonts w:asciiTheme="majorHAnsi" w:hAnsiTheme="majorHAnsi"/>
          <w:sz w:val="20"/>
          <w:szCs w:val="20"/>
        </w:rPr>
        <w:t>.</w:t>
      </w:r>
      <w:r w:rsidRPr="00827DD1">
        <w:rPr>
          <w:rFonts w:asciiTheme="majorHAnsi" w:hAnsiTheme="majorHAnsi"/>
          <w:sz w:val="20"/>
          <w:szCs w:val="20"/>
          <w:lang w:val="es-MX"/>
        </w:rPr>
        <w:t xml:space="preserve"> La Comisión toma en cuenta la posible relación entre estos sucesos y la posterior desaparición denunciada, y observa que, tras el atentado a la casa de los padres del señor de la Rosa, la Fiscalía inició una investigación penal que culminó el 8 de octubre de 2004 mediante resolución inhibitoria al haberse superado el término máximo legal previsto para la realización de diligencias preliminares, la cual puede revocarse en caso de surgir pruebas que permitan individualizar e identificar a los responsables. </w:t>
      </w:r>
    </w:p>
    <w:p w14:paraId="6DBF3A5A" w14:textId="51B3618C" w:rsidR="00BC3CA3" w:rsidRPr="00827DD1" w:rsidRDefault="006E53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MX"/>
        </w:rPr>
      </w:pPr>
      <w:r w:rsidRPr="00827DD1">
        <w:rPr>
          <w:rFonts w:asciiTheme="majorHAnsi" w:hAnsiTheme="majorHAnsi"/>
          <w:sz w:val="20"/>
          <w:szCs w:val="20"/>
        </w:rPr>
        <w:t>Por lo tanto, la Comisión concluye que en el presente caso aplica la excepción al agotamiento de los recursos internos prevista en el artículo 46.2.c d</w:t>
      </w:r>
      <w:r w:rsidRPr="00827DD1">
        <w:rPr>
          <w:rFonts w:asciiTheme="majorHAnsi" w:hAnsiTheme="majorHAnsi" w:cs="Arial"/>
          <w:sz w:val="20"/>
          <w:szCs w:val="20"/>
        </w:rPr>
        <w:t xml:space="preserve">e la Convención </w:t>
      </w:r>
      <w:r w:rsidRPr="00827DD1">
        <w:rPr>
          <w:rFonts w:asciiTheme="majorHAnsi" w:hAnsiTheme="majorHAnsi"/>
          <w:sz w:val="20"/>
          <w:szCs w:val="20"/>
        </w:rPr>
        <w:t xml:space="preserve">y 31.2.c del Reglamento. </w:t>
      </w:r>
      <w:r w:rsidRPr="00827DD1">
        <w:rPr>
          <w:rFonts w:ascii="Cambria" w:hAnsi="Cambria"/>
          <w:sz w:val="20"/>
          <w:szCs w:val="20"/>
        </w:rPr>
        <w:t>Al respecto</w:t>
      </w:r>
      <w:r w:rsidR="00BC3CA3" w:rsidRPr="00827DD1">
        <w:rPr>
          <w:rFonts w:ascii="Cambria" w:hAnsi="Cambria"/>
          <w:sz w:val="20"/>
          <w:szCs w:val="20"/>
        </w:rPr>
        <w:t xml:space="preserve">, la Comisión nota que </w:t>
      </w:r>
      <w:r w:rsidR="00B90E27" w:rsidRPr="00827DD1">
        <w:rPr>
          <w:rFonts w:ascii="Cambria" w:hAnsi="Cambria"/>
          <w:sz w:val="20"/>
          <w:szCs w:val="20"/>
        </w:rPr>
        <w:t>dichas disposiciones</w:t>
      </w:r>
      <w:r w:rsidR="00BC3CA3" w:rsidRPr="00827DD1">
        <w:rPr>
          <w:rFonts w:ascii="Cambria" w:hAnsi="Cambria"/>
          <w:sz w:val="20"/>
          <w:szCs w:val="20"/>
        </w:rPr>
        <w:t xml:space="preserve">, por su naturaleza y objeto, son normas con contenido autónomo </w:t>
      </w:r>
      <w:r w:rsidR="00BC3CA3" w:rsidRPr="00827DD1">
        <w:rPr>
          <w:rFonts w:ascii="Cambria" w:hAnsi="Cambria"/>
          <w:i/>
          <w:iCs/>
          <w:sz w:val="20"/>
          <w:szCs w:val="20"/>
        </w:rPr>
        <w:t>vis à vis</w:t>
      </w:r>
      <w:r w:rsidR="00BC3CA3" w:rsidRPr="00827DD1">
        <w:rPr>
          <w:rFonts w:ascii="Cambria" w:hAnsi="Cambria"/>
          <w:sz w:val="20"/>
          <w:szCs w:val="20"/>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p>
    <w:p w14:paraId="6F82A501" w14:textId="77777777" w:rsidR="00734DCA" w:rsidRPr="00827DD1" w:rsidRDefault="00734DCA" w:rsidP="00734DCA">
      <w:pPr>
        <w:spacing w:after="240"/>
        <w:ind w:firstLine="720"/>
        <w:jc w:val="both"/>
        <w:rPr>
          <w:rFonts w:asciiTheme="majorHAnsi" w:hAnsiTheme="majorHAnsi"/>
          <w:b/>
          <w:sz w:val="20"/>
          <w:szCs w:val="20"/>
        </w:rPr>
      </w:pPr>
      <w:r w:rsidRPr="00827DD1">
        <w:rPr>
          <w:rFonts w:asciiTheme="majorHAnsi" w:hAnsiTheme="majorHAnsi"/>
          <w:b/>
          <w:sz w:val="20"/>
          <w:szCs w:val="20"/>
        </w:rPr>
        <w:t>2.</w:t>
      </w:r>
      <w:r w:rsidRPr="00827DD1">
        <w:rPr>
          <w:rFonts w:asciiTheme="majorHAnsi" w:hAnsiTheme="majorHAnsi"/>
          <w:b/>
          <w:sz w:val="20"/>
          <w:szCs w:val="20"/>
        </w:rPr>
        <w:tab/>
        <w:t>Plazo de presentación de la petición</w:t>
      </w:r>
    </w:p>
    <w:p w14:paraId="020107AF" w14:textId="32CE0C1E" w:rsidR="00BC3CA3" w:rsidRPr="00827DD1" w:rsidRDefault="00BC3CA3" w:rsidP="00BC3C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cs="Arial"/>
          <w:sz w:val="20"/>
          <w:szCs w:val="20"/>
        </w:rPr>
        <w:t>El artículo 46.1.b de l</w:t>
      </w:r>
      <w:r w:rsidRPr="00827DD1">
        <w:rPr>
          <w:rFonts w:asciiTheme="majorHAnsi" w:hAnsiTheme="majorHAnsi"/>
          <w:sz w:val="20"/>
          <w:szCs w:val="20"/>
        </w:rPr>
        <w:t>a Convención Americana y 32.1 del Reglamento establece que</w:t>
      </w:r>
      <w:r w:rsidR="00C07D90" w:rsidRPr="00827DD1">
        <w:rPr>
          <w:rFonts w:asciiTheme="majorHAnsi" w:hAnsiTheme="majorHAnsi"/>
          <w:sz w:val="20"/>
          <w:szCs w:val="20"/>
        </w:rPr>
        <w:t>,</w:t>
      </w:r>
      <w:r w:rsidRPr="00827DD1">
        <w:rPr>
          <w:rFonts w:asciiTheme="majorHAnsi" w:hAnsiTheme="majorHAnsi"/>
          <w:sz w:val="20"/>
          <w:szCs w:val="20"/>
        </w:rPr>
        <w:t xml:space="preserve"> para que una petición resulte admisible por la Comisión</w:t>
      </w:r>
      <w:r w:rsidR="00C07D90" w:rsidRPr="00827DD1">
        <w:rPr>
          <w:rFonts w:asciiTheme="majorHAnsi" w:hAnsiTheme="majorHAnsi"/>
          <w:sz w:val="20"/>
          <w:szCs w:val="20"/>
        </w:rPr>
        <w:t>,</w:t>
      </w:r>
      <w:r w:rsidRPr="00827DD1">
        <w:rPr>
          <w:rFonts w:asciiTheme="majorHAnsi" w:hAnsiTheme="majorHAnsi"/>
          <w:sz w:val="20"/>
          <w:szCs w:val="20"/>
        </w:rPr>
        <w:t xml:space="preserve">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46.2.c </w:t>
      </w:r>
      <w:r w:rsidRPr="00827DD1">
        <w:rPr>
          <w:rFonts w:asciiTheme="majorHAnsi" w:hAnsiTheme="majorHAnsi" w:cs="Arial"/>
          <w:sz w:val="20"/>
          <w:szCs w:val="20"/>
        </w:rPr>
        <w:t>de la Convención Americana</w:t>
      </w:r>
      <w:r w:rsidRPr="00827DD1">
        <w:rPr>
          <w:rFonts w:asciiTheme="majorHAnsi" w:hAnsiTheme="majorHAnsi"/>
          <w:sz w:val="20"/>
          <w:szCs w:val="20"/>
        </w:rPr>
        <w:t xml:space="preserve"> y </w:t>
      </w:r>
      <w:sdt>
        <w:sdtPr>
          <w:rPr>
            <w:rFonts w:asciiTheme="majorHAnsi" w:hAnsiTheme="majorHAnsi"/>
            <w:sz w:val="20"/>
            <w:szCs w:val="20"/>
          </w:rPr>
          <w:id w:val="1463459499"/>
          <w:placeholder>
            <w:docPart w:val="0F15FF8BC9BD458B9C9B0E7E3ACD0904"/>
          </w:placeholder>
          <w:dropDownList>
            <w:listItem w:value="Choose an item."/>
            <w:listItem w:displayText="31.2.a" w:value="31.2.a"/>
            <w:listItem w:displayText="31.2.b" w:value="31.2.b"/>
            <w:listItem w:displayText="31.2.c" w:value="31.2.c"/>
          </w:dropDownList>
        </w:sdtPr>
        <w:sdtEndPr/>
        <w:sdtContent>
          <w:r w:rsidRPr="00827DD1">
            <w:rPr>
              <w:rFonts w:asciiTheme="majorHAnsi" w:hAnsiTheme="majorHAnsi"/>
              <w:sz w:val="20"/>
              <w:szCs w:val="20"/>
            </w:rPr>
            <w:t>31.2.c</w:t>
          </w:r>
        </w:sdtContent>
      </w:sdt>
      <w:r w:rsidRPr="00827DD1">
        <w:rPr>
          <w:rFonts w:asciiTheme="majorHAnsi" w:hAnsiTheme="majorHAnsi"/>
          <w:sz w:val="20"/>
          <w:szCs w:val="20"/>
        </w:rPr>
        <w:t xml:space="preserve"> del Reglamento. Al respecto, el artículo 46.2 de la Convención y 32.2 del Reglamento establece que</w:t>
      </w:r>
      <w:r w:rsidR="00C07D90" w:rsidRPr="00827DD1">
        <w:rPr>
          <w:rFonts w:asciiTheme="majorHAnsi" w:hAnsiTheme="majorHAnsi"/>
          <w:sz w:val="20"/>
          <w:szCs w:val="20"/>
        </w:rPr>
        <w:t>,</w:t>
      </w:r>
      <w:r w:rsidRPr="00827DD1">
        <w:rPr>
          <w:rFonts w:asciiTheme="majorHAnsi" w:hAnsiTheme="majorHAnsi"/>
          <w:sz w:val="20"/>
          <w:szCs w:val="20"/>
        </w:rPr>
        <w:t xml:space="preserve"> en los casos en los cuales resulten </w:t>
      </w:r>
      <w:r w:rsidRPr="00827DD1">
        <w:rPr>
          <w:rFonts w:asciiTheme="majorHAnsi" w:hAnsiTheme="majorHAnsi"/>
          <w:sz w:val="20"/>
          <w:szCs w:val="20"/>
        </w:rPr>
        <w:lastRenderedPageBreak/>
        <w:t>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14:paraId="7C9082D6" w14:textId="1D1E91D5" w:rsidR="00734DCA" w:rsidRPr="00827DD1" w:rsidRDefault="00BC3CA3" w:rsidP="004763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sz w:val="20"/>
          <w:szCs w:val="20"/>
        </w:rPr>
        <w:t xml:space="preserve">En el caso bajo análisis, </w:t>
      </w:r>
      <w:r w:rsidR="00C07D90" w:rsidRPr="00827DD1">
        <w:rPr>
          <w:rFonts w:asciiTheme="majorHAnsi" w:hAnsiTheme="majorHAnsi"/>
          <w:sz w:val="20"/>
          <w:szCs w:val="20"/>
        </w:rPr>
        <w:t>l</w:t>
      </w:r>
      <w:r w:rsidRPr="00827DD1">
        <w:rPr>
          <w:rFonts w:asciiTheme="majorHAnsi" w:hAnsiTheme="majorHAnsi"/>
          <w:sz w:val="20"/>
          <w:szCs w:val="20"/>
        </w:rPr>
        <w:t xml:space="preserve">a petición ante la CIDH fue recibida el </w:t>
      </w:r>
      <w:r w:rsidR="00C35E02" w:rsidRPr="00827DD1">
        <w:rPr>
          <w:rFonts w:asciiTheme="majorHAnsi" w:hAnsiTheme="majorHAnsi"/>
          <w:sz w:val="20"/>
          <w:szCs w:val="20"/>
        </w:rPr>
        <w:t>7 de marzo de 2007</w:t>
      </w:r>
      <w:r w:rsidRPr="00827DD1">
        <w:rPr>
          <w:rFonts w:asciiTheme="majorHAnsi" w:hAnsiTheme="majorHAnsi"/>
          <w:sz w:val="20"/>
          <w:szCs w:val="20"/>
        </w:rPr>
        <w:t xml:space="preserve"> y los presuntos hechos materia del reclamo </w:t>
      </w:r>
      <w:r w:rsidR="00C35E02" w:rsidRPr="00827DD1">
        <w:rPr>
          <w:rFonts w:asciiTheme="majorHAnsi" w:hAnsiTheme="majorHAnsi"/>
          <w:sz w:val="20"/>
          <w:szCs w:val="20"/>
        </w:rPr>
        <w:t>se iniciaron el</w:t>
      </w:r>
      <w:r w:rsidRPr="00827DD1">
        <w:rPr>
          <w:rFonts w:asciiTheme="majorHAnsi" w:hAnsiTheme="majorHAnsi"/>
          <w:sz w:val="20"/>
          <w:szCs w:val="20"/>
        </w:rPr>
        <w:t xml:space="preserve"> </w:t>
      </w:r>
      <w:r w:rsidR="00C35E02" w:rsidRPr="00827DD1">
        <w:rPr>
          <w:rFonts w:asciiTheme="majorHAnsi" w:hAnsiTheme="majorHAnsi"/>
          <w:sz w:val="20"/>
          <w:szCs w:val="20"/>
        </w:rPr>
        <w:t>27 de mayo de 2001</w:t>
      </w:r>
      <w:r w:rsidRPr="00827DD1">
        <w:rPr>
          <w:rFonts w:asciiTheme="majorHAnsi" w:hAnsiTheme="majorHAnsi"/>
          <w:color w:val="FF0000"/>
          <w:sz w:val="20"/>
          <w:szCs w:val="20"/>
        </w:rPr>
        <w:t xml:space="preserve"> </w:t>
      </w:r>
      <w:r w:rsidRPr="00827DD1">
        <w:rPr>
          <w:rFonts w:asciiTheme="majorHAnsi" w:hAnsiTheme="majorHAnsi"/>
          <w:sz w:val="20"/>
          <w:szCs w:val="20"/>
        </w:rPr>
        <w:t>y sus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Pr="00827DD1">
        <w:rPr>
          <w:rFonts w:asciiTheme="majorHAnsi" w:hAnsiTheme="majorHAnsi"/>
          <w:bCs/>
          <w:sz w:val="20"/>
          <w:szCs w:val="20"/>
        </w:rPr>
        <w:t>.</w:t>
      </w:r>
    </w:p>
    <w:p w14:paraId="4EF849C6" w14:textId="77777777" w:rsidR="00734DCA" w:rsidRPr="00827DD1" w:rsidRDefault="00734DCA" w:rsidP="00734DCA">
      <w:pPr>
        <w:spacing w:after="240"/>
        <w:ind w:firstLine="720"/>
        <w:jc w:val="both"/>
        <w:rPr>
          <w:rFonts w:asciiTheme="majorHAnsi" w:hAnsiTheme="majorHAnsi"/>
          <w:b/>
          <w:bCs/>
          <w:sz w:val="20"/>
          <w:szCs w:val="20"/>
        </w:rPr>
      </w:pPr>
      <w:r w:rsidRPr="00827DD1">
        <w:rPr>
          <w:rFonts w:asciiTheme="majorHAnsi" w:hAnsiTheme="majorHAnsi"/>
          <w:b/>
          <w:bCs/>
          <w:sz w:val="20"/>
          <w:szCs w:val="20"/>
        </w:rPr>
        <w:t>3.</w:t>
      </w:r>
      <w:r w:rsidRPr="00827DD1">
        <w:rPr>
          <w:rFonts w:asciiTheme="majorHAnsi" w:hAnsiTheme="majorHAnsi"/>
          <w:b/>
          <w:bCs/>
          <w:sz w:val="20"/>
          <w:szCs w:val="20"/>
        </w:rPr>
        <w:tab/>
        <w:t>Duplicación de procedimientos y cosa juzgada</w:t>
      </w:r>
      <w:r w:rsidRPr="00827DD1">
        <w:rPr>
          <w:rFonts w:asciiTheme="majorHAnsi" w:hAnsiTheme="majorHAnsi"/>
          <w:b/>
          <w:bCs/>
          <w:i/>
          <w:sz w:val="20"/>
          <w:szCs w:val="20"/>
        </w:rPr>
        <w:t xml:space="preserve"> </w:t>
      </w:r>
      <w:r w:rsidRPr="00827DD1">
        <w:rPr>
          <w:rFonts w:asciiTheme="majorHAnsi" w:hAnsiTheme="majorHAnsi"/>
          <w:b/>
          <w:bCs/>
          <w:sz w:val="20"/>
          <w:szCs w:val="20"/>
        </w:rPr>
        <w:t>internacional</w:t>
      </w:r>
    </w:p>
    <w:p w14:paraId="26330F6B" w14:textId="77777777" w:rsidR="00734DCA" w:rsidRPr="00827DD1" w:rsidRDefault="00C35E02"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14:paraId="0FE33139" w14:textId="77777777" w:rsidR="00734DCA" w:rsidRPr="00827DD1" w:rsidRDefault="00734DCA" w:rsidP="00734DCA">
      <w:pPr>
        <w:spacing w:after="240"/>
        <w:ind w:firstLine="720"/>
        <w:jc w:val="both"/>
        <w:rPr>
          <w:rFonts w:asciiTheme="majorHAnsi" w:hAnsiTheme="majorHAnsi"/>
          <w:b/>
          <w:bCs/>
          <w:sz w:val="20"/>
          <w:szCs w:val="20"/>
        </w:rPr>
      </w:pPr>
      <w:r w:rsidRPr="00827DD1">
        <w:rPr>
          <w:rFonts w:asciiTheme="majorHAnsi" w:hAnsiTheme="majorHAnsi"/>
          <w:b/>
          <w:bCs/>
          <w:sz w:val="20"/>
          <w:szCs w:val="20"/>
        </w:rPr>
        <w:t>4.</w:t>
      </w:r>
      <w:r w:rsidRPr="00827DD1">
        <w:rPr>
          <w:rFonts w:asciiTheme="majorHAnsi" w:hAnsiTheme="majorHAnsi"/>
          <w:b/>
          <w:bCs/>
          <w:sz w:val="20"/>
          <w:szCs w:val="20"/>
        </w:rPr>
        <w:tab/>
        <w:t>Caracterización de los hechos alegados</w:t>
      </w:r>
    </w:p>
    <w:p w14:paraId="19E417C6" w14:textId="77777777" w:rsidR="00CD560A" w:rsidRPr="00827DD1" w:rsidRDefault="00CD560A" w:rsidP="00CD56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sz w:val="20"/>
          <w:szCs w:val="20"/>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827DD1">
        <w:rPr>
          <w:rFonts w:asciiTheme="majorHAnsi" w:hAnsiTheme="majorHAnsi"/>
          <w:i/>
          <w:sz w:val="20"/>
          <w:szCs w:val="20"/>
        </w:rPr>
        <w:t>prima facie</w:t>
      </w:r>
      <w:r w:rsidRPr="00827DD1">
        <w:rPr>
          <w:rFonts w:asciiTheme="majorHAnsi" w:hAnsiTheme="majorHAnsi"/>
          <w:sz w:val="20"/>
          <w:szCs w:val="20"/>
        </w:rPr>
        <w:t xml:space="preserve"> para determinar si los peticionarios establecen la aparente o posible violación de un derecho garantizado por la Convención y por la CIDFP. Se trata de un análisis somero que no implica prejuzgar o emitir una opinión preliminar sobre el fondo del asunto.</w:t>
      </w:r>
    </w:p>
    <w:p w14:paraId="5E70C605" w14:textId="77777777" w:rsidR="00CD560A" w:rsidRPr="00827DD1" w:rsidRDefault="00CD560A" w:rsidP="00CD56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sz w:val="20"/>
          <w:szCs w:val="20"/>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27698569" w14:textId="067BB3E2" w:rsidR="00CD560A" w:rsidRPr="00827DD1" w:rsidRDefault="008B2E56" w:rsidP="00586CA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27DD1">
        <w:rPr>
          <w:rFonts w:asciiTheme="majorHAnsi" w:eastAsia="SimSun" w:hAnsiTheme="majorHAnsi"/>
          <w:sz w:val="20"/>
          <w:szCs w:val="20"/>
        </w:rPr>
        <w:t>Las peticionarias sostienen</w:t>
      </w:r>
      <w:r w:rsidR="00CD560A" w:rsidRPr="00827DD1">
        <w:rPr>
          <w:rFonts w:asciiTheme="majorHAnsi" w:eastAsia="SimSun" w:hAnsiTheme="majorHAnsi"/>
          <w:sz w:val="20"/>
          <w:szCs w:val="20"/>
          <w:lang w:val="es-MX"/>
        </w:rPr>
        <w:t xml:space="preserve"> que </w:t>
      </w:r>
      <w:r w:rsidR="00651A3A" w:rsidRPr="00827DD1">
        <w:rPr>
          <w:rFonts w:asciiTheme="majorHAnsi" w:eastAsia="SimSun" w:hAnsiTheme="majorHAnsi"/>
          <w:sz w:val="20"/>
          <w:szCs w:val="20"/>
        </w:rPr>
        <w:t xml:space="preserve">Jorge Luis de la Rosa Mejía, Fabio Luis Coley Coronado, Aída Cecilia Padilla Mercado y Sadith Elena Mendoza Pérez fueron </w:t>
      </w:r>
      <w:r w:rsidR="00316825" w:rsidRPr="00827DD1">
        <w:rPr>
          <w:rFonts w:asciiTheme="majorHAnsi" w:eastAsia="SimSun" w:hAnsiTheme="majorHAnsi"/>
          <w:sz w:val="20"/>
          <w:szCs w:val="20"/>
        </w:rPr>
        <w:t xml:space="preserve">torturados, </w:t>
      </w:r>
      <w:r w:rsidR="00651A3A" w:rsidRPr="00827DD1">
        <w:rPr>
          <w:rFonts w:asciiTheme="majorHAnsi" w:eastAsia="SimSun" w:hAnsiTheme="majorHAnsi"/>
          <w:sz w:val="20"/>
          <w:szCs w:val="20"/>
        </w:rPr>
        <w:t xml:space="preserve">desaparecidos forzadamente </w:t>
      </w:r>
      <w:r w:rsidR="00316825" w:rsidRPr="00827DD1">
        <w:rPr>
          <w:rFonts w:asciiTheme="majorHAnsi" w:eastAsia="SimSun" w:hAnsiTheme="majorHAnsi"/>
          <w:sz w:val="20"/>
          <w:szCs w:val="20"/>
        </w:rPr>
        <w:t xml:space="preserve">y posteriormente ejecutados </w:t>
      </w:r>
      <w:r w:rsidR="00651A3A" w:rsidRPr="00827DD1">
        <w:rPr>
          <w:rFonts w:asciiTheme="majorHAnsi" w:eastAsia="SimSun" w:hAnsiTheme="majorHAnsi"/>
          <w:sz w:val="20"/>
          <w:szCs w:val="20"/>
        </w:rPr>
        <w:t>por paramilitares, con el apoyo, complicidad y aquiescencia de las autoridades estatales, sin que a la fecha se haya investigado, juzgado, y en su caso sancionado a todos los responsables, así como tampoco se ha determinado el paradero de las presuntas víctimas</w:t>
      </w:r>
      <w:r w:rsidR="00CD560A" w:rsidRPr="00827DD1">
        <w:rPr>
          <w:rFonts w:asciiTheme="majorHAnsi" w:eastAsia="SimSun" w:hAnsiTheme="majorHAnsi"/>
          <w:sz w:val="20"/>
          <w:szCs w:val="20"/>
          <w:lang w:val="es-MX"/>
        </w:rPr>
        <w:t xml:space="preserve">. </w:t>
      </w:r>
      <w:r w:rsidR="00CD560A" w:rsidRPr="00827DD1">
        <w:rPr>
          <w:rFonts w:asciiTheme="majorHAnsi" w:eastAsia="SimSun" w:hAnsiTheme="majorHAnsi"/>
          <w:sz w:val="20"/>
          <w:szCs w:val="20"/>
        </w:rPr>
        <w:t xml:space="preserve">A su vez el Estado manifiesta que </w:t>
      </w:r>
      <w:r w:rsidR="00586CA5" w:rsidRPr="00827DD1">
        <w:rPr>
          <w:rFonts w:asciiTheme="majorHAnsi" w:eastAsia="SimSun" w:hAnsiTheme="majorHAnsi"/>
          <w:sz w:val="20"/>
          <w:szCs w:val="20"/>
        </w:rPr>
        <w:t>investigó, sancionó y juzgó a los principales responsables de las violaciones alegadas, que la actividad jurisdiccional sigue en curso con el fin de judicializar a todos los intervinientes, que no se han verificado elementos que evidencien una supuesta colaboración o aquiescencia de agentes estatales, y que continúa las labores de búsqueda e identificación de los restos mortales de las presuntas víctimas</w:t>
      </w:r>
      <w:r w:rsidR="00CD560A" w:rsidRPr="00827DD1">
        <w:rPr>
          <w:rFonts w:asciiTheme="majorHAnsi" w:eastAsia="SimSun" w:hAnsiTheme="majorHAnsi"/>
          <w:sz w:val="20"/>
          <w:szCs w:val="20"/>
        </w:rPr>
        <w:t>.</w:t>
      </w:r>
    </w:p>
    <w:p w14:paraId="42EEAF0F" w14:textId="7A045883" w:rsidR="00734DCA" w:rsidRPr="00827DD1" w:rsidRDefault="00CD560A" w:rsidP="007D10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sz w:val="20"/>
          <w:szCs w:val="20"/>
        </w:rPr>
        <w:t xml:space="preserve">En vista de los elementos de hecho y de derecho presentados por </w:t>
      </w:r>
      <w:r w:rsidR="00586CA5" w:rsidRPr="00827DD1">
        <w:rPr>
          <w:rFonts w:asciiTheme="majorHAnsi" w:hAnsiTheme="majorHAnsi"/>
          <w:sz w:val="20"/>
          <w:szCs w:val="20"/>
        </w:rPr>
        <w:t>las peticionarias</w:t>
      </w:r>
      <w:r w:rsidRPr="00827DD1">
        <w:rPr>
          <w:rFonts w:asciiTheme="majorHAnsi" w:hAnsiTheme="majorHAnsi"/>
          <w:sz w:val="20"/>
          <w:szCs w:val="20"/>
        </w:rPr>
        <w:t xml:space="preserve"> y la naturaleza del asunto puesto bajo su conocimiento, la CIDH considera que, de ser probados, los hechos alegados podrían caracterizar </w:t>
      </w:r>
      <w:r w:rsidR="00586CA5" w:rsidRPr="00827DD1">
        <w:rPr>
          <w:rFonts w:asciiTheme="majorHAnsi" w:hAnsiTheme="majorHAnsi"/>
          <w:sz w:val="20"/>
          <w:szCs w:val="20"/>
        </w:rPr>
        <w:t>posibles violaciones a los derechos protegidos en los artículos</w:t>
      </w:r>
      <w:r w:rsidRPr="00827DD1">
        <w:rPr>
          <w:rFonts w:asciiTheme="majorHAnsi" w:hAnsiTheme="majorHAnsi"/>
          <w:sz w:val="20"/>
          <w:szCs w:val="20"/>
        </w:rPr>
        <w:t xml:space="preserve"> </w:t>
      </w:r>
      <w:r w:rsidR="009F0A83" w:rsidRPr="00827DD1">
        <w:rPr>
          <w:rFonts w:asciiTheme="majorHAnsi" w:hAnsiTheme="majorHAnsi"/>
          <w:sz w:val="20"/>
          <w:szCs w:val="20"/>
        </w:rPr>
        <w:t xml:space="preserve">3, 4, </w:t>
      </w:r>
      <w:r w:rsidR="00AE358A" w:rsidRPr="00827DD1">
        <w:rPr>
          <w:rFonts w:asciiTheme="majorHAnsi" w:hAnsiTheme="majorHAnsi"/>
          <w:sz w:val="20"/>
          <w:szCs w:val="20"/>
        </w:rPr>
        <w:t xml:space="preserve">5, </w:t>
      </w:r>
      <w:r w:rsidR="009F0A83" w:rsidRPr="00827DD1">
        <w:rPr>
          <w:rFonts w:asciiTheme="majorHAnsi" w:hAnsiTheme="majorHAnsi"/>
          <w:sz w:val="20"/>
          <w:szCs w:val="20"/>
        </w:rPr>
        <w:t xml:space="preserve">7, </w:t>
      </w:r>
      <w:r w:rsidR="009F725B" w:rsidRPr="00827DD1">
        <w:rPr>
          <w:rFonts w:asciiTheme="majorHAnsi" w:hAnsiTheme="majorHAnsi"/>
          <w:sz w:val="20"/>
          <w:szCs w:val="20"/>
        </w:rPr>
        <w:t>8</w:t>
      </w:r>
      <w:r w:rsidR="009F0A83" w:rsidRPr="00827DD1">
        <w:rPr>
          <w:rFonts w:asciiTheme="majorHAnsi" w:hAnsiTheme="majorHAnsi"/>
          <w:sz w:val="20"/>
          <w:szCs w:val="20"/>
        </w:rPr>
        <w:t>, 22</w:t>
      </w:r>
      <w:r w:rsidR="009F725B" w:rsidRPr="00827DD1">
        <w:rPr>
          <w:rFonts w:asciiTheme="majorHAnsi" w:hAnsiTheme="majorHAnsi"/>
          <w:sz w:val="20"/>
          <w:szCs w:val="20"/>
        </w:rPr>
        <w:t xml:space="preserve"> y 25</w:t>
      </w:r>
      <w:r w:rsidR="00AE358A" w:rsidRPr="00827DD1">
        <w:rPr>
          <w:rFonts w:asciiTheme="majorHAnsi" w:hAnsiTheme="majorHAnsi"/>
          <w:sz w:val="20"/>
          <w:szCs w:val="20"/>
        </w:rPr>
        <w:t xml:space="preserve"> de la Convención Americana, a la luz de las obligaciones contenidas en el diverso 1.1 de dicho tratado,</w:t>
      </w:r>
      <w:r w:rsidR="009F725B" w:rsidRPr="00827DD1">
        <w:rPr>
          <w:rFonts w:asciiTheme="majorHAnsi" w:hAnsiTheme="majorHAnsi"/>
          <w:sz w:val="20"/>
          <w:szCs w:val="20"/>
        </w:rPr>
        <w:t xml:space="preserve"> </w:t>
      </w:r>
      <w:r w:rsidR="009F0A83" w:rsidRPr="00827DD1">
        <w:rPr>
          <w:rFonts w:asciiTheme="majorHAnsi" w:hAnsiTheme="majorHAnsi"/>
          <w:sz w:val="20"/>
          <w:szCs w:val="20"/>
        </w:rPr>
        <w:t xml:space="preserve">así como al artículo I de la Convención Interamericana sobre Desaparición Forzada de Personas y los artículos  1, 6 y 8 de la Convención Interamericana para Prevenir y Sancionar la Tortura, </w:t>
      </w:r>
      <w:r w:rsidR="009F725B" w:rsidRPr="00827DD1">
        <w:rPr>
          <w:rFonts w:asciiTheme="majorHAnsi" w:hAnsiTheme="majorHAnsi"/>
          <w:sz w:val="20"/>
          <w:szCs w:val="20"/>
        </w:rPr>
        <w:t xml:space="preserve">en perjuicio de </w:t>
      </w:r>
      <w:r w:rsidR="009F0A83" w:rsidRPr="00827DD1">
        <w:rPr>
          <w:rFonts w:asciiTheme="majorHAnsi" w:hAnsiTheme="majorHAnsi"/>
          <w:sz w:val="20"/>
          <w:szCs w:val="20"/>
        </w:rPr>
        <w:t>las presuntas víctimas, así como los artículo 5, 8 y 25 en relación con sus</w:t>
      </w:r>
      <w:r w:rsidR="009F725B" w:rsidRPr="00827DD1">
        <w:rPr>
          <w:rFonts w:asciiTheme="majorHAnsi" w:hAnsiTheme="majorHAnsi"/>
          <w:sz w:val="20"/>
          <w:szCs w:val="20"/>
        </w:rPr>
        <w:t xml:space="preserve"> familiares</w:t>
      </w:r>
      <w:r w:rsidR="00994C3F" w:rsidRPr="00827DD1">
        <w:rPr>
          <w:rFonts w:asciiTheme="majorHAnsi" w:hAnsiTheme="majorHAnsi"/>
          <w:sz w:val="20"/>
          <w:szCs w:val="20"/>
        </w:rPr>
        <w:t xml:space="preserve">, y artículo 22 </w:t>
      </w:r>
      <w:r w:rsidR="00994C3F" w:rsidRPr="00827DD1">
        <w:rPr>
          <w:rStyle w:val="PlaceholderText"/>
          <w:rFonts w:asciiTheme="majorHAnsi" w:hAnsiTheme="majorHAnsi"/>
          <w:color w:val="auto"/>
          <w:sz w:val="20"/>
          <w:szCs w:val="20"/>
          <w:lang w:val="es-MX"/>
        </w:rPr>
        <w:t>en perjuicio de los familiares de Jorge Luis de la Rosa Mejía y Fabio Luis Coley Coronado.</w:t>
      </w:r>
    </w:p>
    <w:p w14:paraId="7EE09425" w14:textId="77777777" w:rsidR="00316825" w:rsidRPr="00827DD1" w:rsidRDefault="00316825" w:rsidP="008645D0">
      <w:pPr>
        <w:spacing w:after="240"/>
        <w:ind w:firstLine="720"/>
        <w:jc w:val="both"/>
        <w:rPr>
          <w:rFonts w:asciiTheme="majorHAnsi" w:hAnsiTheme="majorHAnsi"/>
          <w:b/>
          <w:bCs/>
          <w:sz w:val="20"/>
          <w:szCs w:val="20"/>
        </w:rPr>
      </w:pPr>
    </w:p>
    <w:p w14:paraId="053769CA" w14:textId="77777777" w:rsidR="0063685A" w:rsidRPr="00827DD1" w:rsidRDefault="0063685A" w:rsidP="008645D0">
      <w:pPr>
        <w:spacing w:after="240"/>
        <w:ind w:firstLine="720"/>
        <w:jc w:val="both"/>
        <w:rPr>
          <w:rFonts w:asciiTheme="majorHAnsi" w:hAnsiTheme="majorHAnsi"/>
          <w:b/>
          <w:bCs/>
          <w:sz w:val="20"/>
          <w:szCs w:val="20"/>
        </w:rPr>
      </w:pPr>
      <w:r w:rsidRPr="00827DD1">
        <w:rPr>
          <w:rFonts w:asciiTheme="majorHAnsi" w:hAnsiTheme="majorHAnsi"/>
          <w:b/>
          <w:bCs/>
          <w:sz w:val="20"/>
          <w:szCs w:val="20"/>
        </w:rPr>
        <w:lastRenderedPageBreak/>
        <w:t>V.</w:t>
      </w:r>
      <w:r w:rsidRPr="00827DD1">
        <w:rPr>
          <w:rFonts w:asciiTheme="majorHAnsi" w:hAnsiTheme="majorHAnsi"/>
          <w:b/>
          <w:bCs/>
          <w:sz w:val="20"/>
          <w:szCs w:val="20"/>
        </w:rPr>
        <w:tab/>
        <w:t>CONCLUSIONES</w:t>
      </w:r>
    </w:p>
    <w:p w14:paraId="39E21458" w14:textId="77777777" w:rsidR="00A011F2" w:rsidRPr="00827DD1" w:rsidRDefault="00AE358A"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27DD1">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14:paraId="31334305" w14:textId="076300B4" w:rsidR="0063685A" w:rsidRPr="00827DD1" w:rsidRDefault="0063685A" w:rsidP="008645D0">
      <w:pPr>
        <w:spacing w:after="240"/>
        <w:ind w:firstLine="720"/>
        <w:jc w:val="center"/>
        <w:rPr>
          <w:rFonts w:asciiTheme="majorHAnsi" w:hAnsiTheme="majorHAnsi"/>
          <w:b/>
          <w:bCs/>
          <w:sz w:val="20"/>
          <w:szCs w:val="20"/>
        </w:rPr>
      </w:pPr>
      <w:r w:rsidRPr="00827DD1">
        <w:rPr>
          <w:rFonts w:asciiTheme="majorHAnsi" w:hAnsiTheme="majorHAnsi"/>
          <w:b/>
          <w:bCs/>
          <w:sz w:val="20"/>
          <w:szCs w:val="20"/>
        </w:rPr>
        <w:t>LA COMISIÓN INTERAMERICANA DE DERECHOS HUMANOS</w:t>
      </w:r>
    </w:p>
    <w:p w14:paraId="169EE27F" w14:textId="77777777" w:rsidR="0063685A" w:rsidRPr="00827DD1" w:rsidRDefault="0063685A" w:rsidP="008645D0">
      <w:pPr>
        <w:spacing w:after="240"/>
        <w:ind w:firstLine="720"/>
        <w:jc w:val="both"/>
        <w:rPr>
          <w:rFonts w:asciiTheme="majorHAnsi" w:hAnsiTheme="majorHAnsi"/>
          <w:b/>
          <w:bCs/>
          <w:sz w:val="20"/>
          <w:szCs w:val="20"/>
        </w:rPr>
      </w:pPr>
      <w:r w:rsidRPr="00827DD1">
        <w:rPr>
          <w:rFonts w:asciiTheme="majorHAnsi" w:hAnsiTheme="majorHAnsi"/>
          <w:b/>
          <w:bCs/>
          <w:sz w:val="20"/>
          <w:szCs w:val="20"/>
        </w:rPr>
        <w:t>DECIDE:</w:t>
      </w:r>
    </w:p>
    <w:p w14:paraId="5BA75B72" w14:textId="3AE6163A" w:rsidR="00AE358A" w:rsidRPr="00827DD1" w:rsidRDefault="00AE358A" w:rsidP="00123D5B">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27DD1">
        <w:rPr>
          <w:rFonts w:asciiTheme="majorHAnsi" w:hAnsiTheme="majorHAnsi"/>
          <w:sz w:val="20"/>
          <w:szCs w:val="20"/>
          <w:lang w:val="es-ES"/>
        </w:rPr>
        <w:t xml:space="preserve">Declarar admisible la presente petición en relación con </w:t>
      </w:r>
      <w:sdt>
        <w:sdtPr>
          <w:rPr>
            <w:rFonts w:asciiTheme="majorHAnsi" w:hAnsiTheme="majorHAnsi"/>
            <w:sz w:val="20"/>
            <w:szCs w:val="20"/>
          </w:rPr>
          <w:id w:val="-1023556623"/>
          <w:placeholder>
            <w:docPart w:val="CBAAA6CD24E64EC289BFE7573D959465"/>
          </w:placeholder>
          <w:dropDownList>
            <w:listItem w:value="Choose an item."/>
            <w:listItem w:displayText="el artículo" w:value="el artículo"/>
            <w:listItem w:displayText="los artículos" w:value="los artículos"/>
          </w:dropDownList>
        </w:sdtPr>
        <w:sdtEndPr/>
        <w:sdtContent>
          <w:r w:rsidRPr="00827DD1">
            <w:rPr>
              <w:rFonts w:asciiTheme="majorHAnsi" w:hAnsiTheme="majorHAnsi"/>
              <w:sz w:val="20"/>
              <w:szCs w:val="20"/>
              <w:lang w:val="es-ES"/>
            </w:rPr>
            <w:t>los artículos</w:t>
          </w:r>
        </w:sdtContent>
      </w:sdt>
      <w:r w:rsidRPr="00827DD1">
        <w:rPr>
          <w:rFonts w:asciiTheme="majorHAnsi" w:hAnsiTheme="majorHAnsi"/>
          <w:sz w:val="20"/>
          <w:szCs w:val="20"/>
          <w:lang w:val="es-ES"/>
        </w:rPr>
        <w:t xml:space="preserve"> </w:t>
      </w:r>
      <w:r w:rsidRPr="00827DD1">
        <w:rPr>
          <w:rFonts w:asciiTheme="majorHAnsi" w:hAnsiTheme="majorHAnsi"/>
          <w:sz w:val="20"/>
          <w:szCs w:val="20"/>
          <w:lang w:val="es-MX"/>
        </w:rPr>
        <w:t>3, 4, 5, 7</w:t>
      </w:r>
      <w:r w:rsidR="00C07D90" w:rsidRPr="00827DD1">
        <w:rPr>
          <w:rFonts w:asciiTheme="majorHAnsi" w:hAnsiTheme="majorHAnsi"/>
          <w:sz w:val="20"/>
          <w:szCs w:val="20"/>
          <w:lang w:val="es-MX"/>
        </w:rPr>
        <w:t>, 8</w:t>
      </w:r>
      <w:r w:rsidR="009F0A83" w:rsidRPr="00827DD1">
        <w:rPr>
          <w:rFonts w:asciiTheme="majorHAnsi" w:hAnsiTheme="majorHAnsi"/>
          <w:sz w:val="20"/>
          <w:szCs w:val="20"/>
          <w:lang w:val="es-MX"/>
        </w:rPr>
        <w:t>, 22</w:t>
      </w:r>
      <w:r w:rsidR="00C07D90" w:rsidRPr="00827DD1">
        <w:rPr>
          <w:rFonts w:asciiTheme="majorHAnsi" w:hAnsiTheme="majorHAnsi"/>
          <w:sz w:val="20"/>
          <w:szCs w:val="20"/>
          <w:lang w:val="es-MX"/>
        </w:rPr>
        <w:t xml:space="preserve"> y 25</w:t>
      </w:r>
      <w:r w:rsidRPr="00827DD1">
        <w:rPr>
          <w:rFonts w:asciiTheme="majorHAnsi" w:hAnsiTheme="majorHAnsi"/>
          <w:sz w:val="20"/>
          <w:szCs w:val="20"/>
          <w:lang w:val="es-MX"/>
        </w:rPr>
        <w:t xml:space="preserve"> de la Convención Americana, en relación con el artículo 1.1 de dicho instrumento</w:t>
      </w:r>
      <w:r w:rsidR="00BE1748" w:rsidRPr="00827DD1">
        <w:rPr>
          <w:rFonts w:asciiTheme="majorHAnsi" w:hAnsiTheme="majorHAnsi"/>
          <w:sz w:val="20"/>
          <w:szCs w:val="20"/>
          <w:lang w:val="es-MX"/>
        </w:rPr>
        <w:t>;</w:t>
      </w:r>
      <w:r w:rsidRPr="00827DD1">
        <w:rPr>
          <w:rFonts w:asciiTheme="majorHAnsi" w:hAnsiTheme="majorHAnsi"/>
          <w:sz w:val="20"/>
          <w:szCs w:val="20"/>
          <w:lang w:val="es-MX"/>
        </w:rPr>
        <w:t xml:space="preserve"> </w:t>
      </w:r>
      <w:r w:rsidR="00321CFC" w:rsidRPr="00827DD1">
        <w:rPr>
          <w:rFonts w:asciiTheme="majorHAnsi" w:hAnsiTheme="majorHAnsi"/>
          <w:sz w:val="20"/>
          <w:szCs w:val="20"/>
          <w:lang w:val="es-ES"/>
        </w:rPr>
        <w:t>el artículo</w:t>
      </w:r>
      <w:r w:rsidRPr="00827DD1">
        <w:rPr>
          <w:rFonts w:asciiTheme="majorHAnsi" w:hAnsiTheme="majorHAnsi"/>
          <w:sz w:val="20"/>
          <w:szCs w:val="20"/>
          <w:lang w:val="es-ES"/>
        </w:rPr>
        <w:t xml:space="preserve"> </w:t>
      </w:r>
      <w:r w:rsidR="00321CFC" w:rsidRPr="00827DD1">
        <w:rPr>
          <w:rFonts w:asciiTheme="majorHAnsi" w:hAnsiTheme="majorHAnsi"/>
          <w:sz w:val="20"/>
          <w:szCs w:val="20"/>
          <w:lang w:val="es-ES"/>
        </w:rPr>
        <w:t>I de la Convención Interamericana sobre Desaparición Forzada de Personas</w:t>
      </w:r>
      <w:r w:rsidR="00BE1748" w:rsidRPr="00827DD1">
        <w:rPr>
          <w:rFonts w:asciiTheme="majorHAnsi" w:hAnsiTheme="majorHAnsi"/>
          <w:sz w:val="20"/>
          <w:szCs w:val="20"/>
          <w:lang w:val="es-ES"/>
        </w:rPr>
        <w:t>; y los artículos  1, 6 y 8 de la Convención Interamericana para Prevenir y Sancionar la Tortura</w:t>
      </w:r>
      <w:r w:rsidR="00C07D90" w:rsidRPr="00827DD1">
        <w:rPr>
          <w:rFonts w:asciiTheme="majorHAnsi" w:hAnsiTheme="majorHAnsi"/>
          <w:sz w:val="20"/>
          <w:szCs w:val="20"/>
          <w:lang w:val="es-MX"/>
        </w:rPr>
        <w:t>;</w:t>
      </w:r>
    </w:p>
    <w:p w14:paraId="4F2B5F1D" w14:textId="77777777" w:rsidR="0063685A" w:rsidRPr="00827DD1"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27DD1">
        <w:rPr>
          <w:rFonts w:asciiTheme="majorHAnsi" w:hAnsiTheme="majorHAnsi"/>
          <w:sz w:val="20"/>
          <w:szCs w:val="20"/>
          <w:lang w:val="es-ES"/>
        </w:rPr>
        <w:t>Notificar a las partes la presente decisión;</w:t>
      </w:r>
    </w:p>
    <w:p w14:paraId="4DECBB38" w14:textId="77777777" w:rsidR="0063685A" w:rsidRPr="00827DD1"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27DD1">
        <w:rPr>
          <w:rFonts w:asciiTheme="majorHAnsi" w:hAnsiTheme="majorHAnsi"/>
          <w:sz w:val="20"/>
          <w:szCs w:val="20"/>
          <w:lang w:val="es-ES"/>
        </w:rPr>
        <w:t>Continuar con el análisis del fondo de la cuestión;</w:t>
      </w:r>
      <w:r w:rsidR="00711192" w:rsidRPr="00827DD1">
        <w:rPr>
          <w:rFonts w:asciiTheme="majorHAnsi" w:hAnsiTheme="majorHAnsi"/>
          <w:sz w:val="20"/>
          <w:szCs w:val="20"/>
          <w:lang w:val="es-ES"/>
        </w:rPr>
        <w:t xml:space="preserve"> y</w:t>
      </w:r>
    </w:p>
    <w:p w14:paraId="0DD72B76" w14:textId="77777777" w:rsidR="0063685A" w:rsidRPr="00827DD1"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27DD1">
        <w:rPr>
          <w:rFonts w:asciiTheme="majorHAnsi" w:hAnsiTheme="majorHAnsi"/>
          <w:sz w:val="20"/>
          <w:szCs w:val="20"/>
          <w:lang w:val="es-ES"/>
        </w:rPr>
        <w:t>Publicar esta decisión e incluirla en su Informe Anual a la Asamblea General de la Organización de los Estados Americanos.</w:t>
      </w:r>
    </w:p>
    <w:p w14:paraId="2FB53217" w14:textId="51B31F07" w:rsidR="004855A7" w:rsidRPr="00A37B82" w:rsidRDefault="004855A7" w:rsidP="004855A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electrónicamente por la Comisión</w:t>
      </w:r>
      <w:r w:rsidRPr="00A37B82">
        <w:rPr>
          <w:rFonts w:asciiTheme="majorHAnsi" w:hAnsiTheme="majorHAnsi" w:cs="Arial"/>
          <w:noProof/>
          <w:spacing w:val="-2"/>
          <w:sz w:val="20"/>
          <w:szCs w:val="20"/>
          <w:lang w:val="es-CL"/>
        </w:rPr>
        <w:t xml:space="preserve"> a los </w:t>
      </w:r>
      <w:r w:rsidR="00823C44">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sidR="00823C44">
        <w:rPr>
          <w:rFonts w:asciiTheme="majorHAnsi" w:hAnsiTheme="majorHAnsi" w:cs="Arial"/>
          <w:noProof/>
          <w:spacing w:val="-2"/>
          <w:sz w:val="20"/>
          <w:szCs w:val="20"/>
          <w:lang w:val="es-CL"/>
        </w:rPr>
        <w:t>juni</w:t>
      </w:r>
      <w:r>
        <w:rPr>
          <w:rFonts w:asciiTheme="majorHAnsi" w:hAnsiTheme="majorHAnsi" w:cs="Arial"/>
          <w:noProof/>
          <w:spacing w:val="-2"/>
          <w:sz w:val="20"/>
          <w:szCs w:val="20"/>
          <w:lang w:val="es-CL"/>
        </w:rPr>
        <w:t>o</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(Firmado): </w:t>
      </w:r>
      <w:r w:rsidRPr="006C351B">
        <w:rPr>
          <w:rFonts w:asciiTheme="majorHAnsi" w:hAnsiTheme="majorHAnsi" w:cs="Arial"/>
          <w:noProof/>
          <w:spacing w:val="-2"/>
          <w:sz w:val="20"/>
          <w:szCs w:val="20"/>
          <w:lang w:val="es-CL"/>
        </w:rPr>
        <w:t>Francisco José Eguiguren, Presidente; Margarette May Macaulay, Primera Vicepresidenta; Esmeralda E. Arosemena Bernal de Troitiño, Segunda Vicepresidenta; José de Jesús Orozco Henríquez, Paul</w:t>
      </w:r>
      <w:r>
        <w:rPr>
          <w:rFonts w:asciiTheme="majorHAnsi" w:hAnsiTheme="majorHAnsi" w:cs="Arial"/>
          <w:noProof/>
          <w:spacing w:val="-2"/>
          <w:sz w:val="20"/>
          <w:szCs w:val="20"/>
          <w:lang w:val="es-CL"/>
        </w:rPr>
        <w:t>o Vannuchi, y James L. Cavallaro</w:t>
      </w:r>
      <w:r w:rsidRPr="006C351B">
        <w:rPr>
          <w:rFonts w:asciiTheme="majorHAnsi" w:hAnsiTheme="majorHAnsi" w:cs="Arial"/>
          <w:noProof/>
          <w:spacing w:val="-2"/>
          <w:sz w:val="20"/>
          <w:szCs w:val="20"/>
          <w:lang w:val="es-CL"/>
        </w:rPr>
        <w:t>, Miembros de la Comisión</w:t>
      </w:r>
      <w:r w:rsidRPr="00A37B82">
        <w:rPr>
          <w:rFonts w:asciiTheme="majorHAnsi" w:hAnsiTheme="majorHAnsi" w:cs="Arial"/>
          <w:noProof/>
          <w:spacing w:val="-2"/>
          <w:sz w:val="20"/>
          <w:szCs w:val="20"/>
          <w:lang w:val="es-CL"/>
        </w:rPr>
        <w:t>.</w:t>
      </w:r>
      <w:r w:rsidRPr="00A37B82">
        <w:rPr>
          <w:rFonts w:asciiTheme="majorHAnsi" w:hAnsiTheme="majorHAnsi" w:cs="Arial"/>
          <w:noProof/>
          <w:sz w:val="20"/>
          <w:szCs w:val="20"/>
          <w:lang w:val="es-CL"/>
        </w:rPr>
        <w:t xml:space="preserve"> </w:t>
      </w:r>
    </w:p>
    <w:p w14:paraId="48E0364A" w14:textId="77777777" w:rsidR="0063685A" w:rsidRPr="00B81C23" w:rsidRDefault="0063685A" w:rsidP="00722C9F">
      <w:pPr>
        <w:tabs>
          <w:tab w:val="center" w:pos="5400"/>
        </w:tabs>
        <w:suppressAutoHyphens/>
        <w:spacing w:line="276" w:lineRule="auto"/>
        <w:jc w:val="center"/>
        <w:rPr>
          <w:rFonts w:asciiTheme="majorHAnsi" w:hAnsiTheme="majorHAnsi"/>
          <w:sz w:val="18"/>
          <w:szCs w:val="20"/>
        </w:rPr>
      </w:pPr>
    </w:p>
    <w:sectPr w:rsidR="0063685A" w:rsidRPr="00B81C2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6E587" w14:textId="77777777" w:rsidR="009424D5" w:rsidRDefault="009424D5">
      <w:r>
        <w:separator/>
      </w:r>
    </w:p>
  </w:endnote>
  <w:endnote w:type="continuationSeparator" w:id="0">
    <w:p w14:paraId="5019D577" w14:textId="77777777" w:rsidR="009424D5" w:rsidRDefault="0094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0F0B8" w14:textId="77777777" w:rsidR="00A203F0" w:rsidRDefault="00A20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61A6716F" w14:textId="165DCFFB" w:rsidR="00392694" w:rsidRPr="00934A2C" w:rsidRDefault="0039269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203F0">
          <w:rPr>
            <w:noProof/>
            <w:sz w:val="16"/>
            <w:szCs w:val="22"/>
          </w:rPr>
          <w:t>1</w:t>
        </w:r>
        <w:r w:rsidRPr="00934A2C">
          <w:rPr>
            <w:noProof/>
            <w:sz w:val="16"/>
            <w:szCs w:val="22"/>
          </w:rPr>
          <w:fldChar w:fldCharType="end"/>
        </w:r>
      </w:p>
    </w:sdtContent>
  </w:sdt>
  <w:p w14:paraId="495A97D9" w14:textId="77777777" w:rsidR="00392694" w:rsidRDefault="003926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536B" w14:textId="77777777" w:rsidR="00392694" w:rsidRPr="00934A2C" w:rsidRDefault="00392694">
    <w:pPr>
      <w:pStyle w:val="Footer"/>
      <w:jc w:val="center"/>
      <w:rPr>
        <w:sz w:val="16"/>
        <w:szCs w:val="22"/>
      </w:rPr>
    </w:pPr>
  </w:p>
  <w:p w14:paraId="0C26212B" w14:textId="77777777" w:rsidR="00392694" w:rsidRDefault="00392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A4E37" w14:textId="77777777" w:rsidR="009424D5" w:rsidRPr="000F35ED" w:rsidRDefault="009424D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FF8CEB" w14:textId="77777777" w:rsidR="009424D5" w:rsidRPr="000F35ED" w:rsidRDefault="009424D5" w:rsidP="000F35ED">
      <w:pPr>
        <w:rPr>
          <w:rFonts w:asciiTheme="majorHAnsi" w:hAnsiTheme="majorHAnsi"/>
          <w:sz w:val="16"/>
          <w:szCs w:val="16"/>
        </w:rPr>
      </w:pPr>
      <w:r w:rsidRPr="000F35ED">
        <w:rPr>
          <w:rFonts w:asciiTheme="majorHAnsi" w:hAnsiTheme="majorHAnsi"/>
          <w:sz w:val="16"/>
          <w:szCs w:val="16"/>
        </w:rPr>
        <w:separator/>
      </w:r>
    </w:p>
    <w:p w14:paraId="01CDF741" w14:textId="77777777" w:rsidR="009424D5" w:rsidRPr="000F35ED" w:rsidRDefault="009424D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ACA17A1" w14:textId="77777777" w:rsidR="009424D5" w:rsidRPr="000F35ED" w:rsidRDefault="009424D5"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F731253" w14:textId="3175BD4C" w:rsidR="004B3D61" w:rsidRPr="00827DD1" w:rsidRDefault="004B3D61" w:rsidP="007A5062">
      <w:pPr>
        <w:pStyle w:val="FootnoteText"/>
        <w:spacing w:after="120"/>
        <w:ind w:firstLine="720"/>
        <w:jc w:val="both"/>
        <w:rPr>
          <w:rFonts w:ascii="Cambria" w:hAnsi="Cambria"/>
          <w:color w:val="0070C0"/>
          <w:sz w:val="16"/>
          <w:szCs w:val="16"/>
          <w:lang w:val="es-MX"/>
        </w:rPr>
      </w:pPr>
      <w:r w:rsidRPr="00827DD1">
        <w:rPr>
          <w:rStyle w:val="FootnoteReference"/>
          <w:rFonts w:ascii="Cambria" w:hAnsi="Cambria"/>
          <w:color w:val="auto"/>
          <w:sz w:val="16"/>
          <w:szCs w:val="16"/>
        </w:rPr>
        <w:footnoteRef/>
      </w:r>
      <w:r w:rsidRPr="00827DD1">
        <w:rPr>
          <w:rFonts w:ascii="Cambria" w:hAnsi="Cambria"/>
          <w:color w:val="auto"/>
          <w:sz w:val="16"/>
          <w:szCs w:val="16"/>
          <w:lang w:val="es-MX"/>
        </w:rPr>
        <w:t xml:space="preserve"> Conforme </w:t>
      </w:r>
      <w:r w:rsidRPr="00827DD1">
        <w:rPr>
          <w:rFonts w:ascii="Cambria" w:hAnsi="Cambria" w:cs="Arial"/>
          <w:color w:val="auto"/>
          <w:sz w:val="16"/>
          <w:szCs w:val="16"/>
          <w:lang w:val="es-ES"/>
        </w:rPr>
        <w:t xml:space="preserve">a lo dispuesto en el artículo 17.2.a del Reglamento de la Comisión, el Comisionado </w:t>
      </w:r>
      <w:r w:rsidR="00C54AC9" w:rsidRPr="00827DD1">
        <w:rPr>
          <w:rFonts w:ascii="Cambria" w:hAnsi="Cambria" w:cs="Arial"/>
          <w:color w:val="auto"/>
          <w:sz w:val="16"/>
          <w:szCs w:val="16"/>
          <w:lang w:val="es-ES"/>
        </w:rPr>
        <w:t>Luis Ernesto Vargas Silva</w:t>
      </w:r>
      <w:r w:rsidRPr="00827DD1">
        <w:rPr>
          <w:rFonts w:ascii="Cambria" w:hAnsi="Cambria" w:cs="Arial"/>
          <w:color w:val="auto"/>
          <w:sz w:val="16"/>
          <w:szCs w:val="16"/>
          <w:lang w:val="es-ES"/>
        </w:rPr>
        <w:t xml:space="preserve">, de nacionalidad colombiana, no participó en el debate ni en la decisión del presente asunto. </w:t>
      </w:r>
    </w:p>
  </w:footnote>
  <w:footnote w:id="3">
    <w:p w14:paraId="535ACB5D" w14:textId="77777777" w:rsidR="00392694" w:rsidRPr="00827DD1" w:rsidRDefault="00392694" w:rsidP="00A31DA3">
      <w:pPr>
        <w:pStyle w:val="FootnoteText"/>
        <w:spacing w:before="120"/>
        <w:ind w:firstLine="720"/>
        <w:jc w:val="both"/>
        <w:rPr>
          <w:rFonts w:asciiTheme="majorHAnsi" w:hAnsiTheme="majorHAnsi"/>
          <w:sz w:val="16"/>
          <w:szCs w:val="16"/>
          <w:lang w:val="es-MX"/>
        </w:rPr>
      </w:pPr>
      <w:r w:rsidRPr="00827DD1">
        <w:rPr>
          <w:rStyle w:val="FootnoteReference"/>
          <w:rFonts w:asciiTheme="majorHAnsi" w:hAnsiTheme="majorHAnsi"/>
          <w:sz w:val="16"/>
          <w:szCs w:val="16"/>
          <w:lang w:val="es-ES_tradnl"/>
        </w:rPr>
        <w:footnoteRef/>
      </w:r>
      <w:r w:rsidRPr="00827DD1">
        <w:rPr>
          <w:rFonts w:asciiTheme="majorHAnsi" w:hAnsiTheme="majorHAnsi"/>
          <w:sz w:val="16"/>
          <w:szCs w:val="16"/>
          <w:lang w:val="es-ES_tradnl"/>
        </w:rPr>
        <w:t xml:space="preserve"> CIDH Informe No. 51/10, (Admisibilidad), Petición 1166-05, </w:t>
      </w:r>
      <w:r w:rsidRPr="00827DD1">
        <w:rPr>
          <w:rFonts w:asciiTheme="majorHAnsi" w:hAnsiTheme="majorHAnsi"/>
          <w:i/>
          <w:sz w:val="16"/>
          <w:szCs w:val="16"/>
          <w:lang w:val="es-ES_tradnl"/>
        </w:rPr>
        <w:t>Massacres de Tibú,</w:t>
      </w:r>
      <w:r w:rsidRPr="00827DD1">
        <w:rPr>
          <w:rFonts w:asciiTheme="majorHAnsi" w:hAnsiTheme="majorHAnsi"/>
          <w:sz w:val="16"/>
          <w:szCs w:val="16"/>
          <w:lang w:val="es-ES_tradnl"/>
        </w:rPr>
        <w:t xml:space="preserve"> Colombia, 18 de marzo de 2010, párrs. 110 y 120.</w:t>
      </w:r>
    </w:p>
  </w:footnote>
  <w:footnote w:id="4">
    <w:p w14:paraId="5D389044" w14:textId="77777777" w:rsidR="00392694" w:rsidRPr="008055EF" w:rsidRDefault="00392694" w:rsidP="00A31DA3">
      <w:pPr>
        <w:pStyle w:val="FootnoteText"/>
        <w:spacing w:before="120"/>
        <w:ind w:firstLine="720"/>
        <w:rPr>
          <w:rFonts w:asciiTheme="majorHAnsi" w:hAnsiTheme="majorHAnsi"/>
          <w:sz w:val="16"/>
          <w:szCs w:val="16"/>
          <w:lang w:val="es-MX"/>
        </w:rPr>
      </w:pPr>
      <w:r w:rsidRPr="00827DD1">
        <w:rPr>
          <w:rStyle w:val="FootnoteReference"/>
          <w:rFonts w:asciiTheme="majorHAnsi" w:hAnsiTheme="majorHAnsi"/>
          <w:sz w:val="16"/>
          <w:szCs w:val="16"/>
        </w:rPr>
        <w:footnoteRef/>
      </w:r>
      <w:r w:rsidRPr="00827DD1">
        <w:rPr>
          <w:rFonts w:asciiTheme="majorHAnsi" w:hAnsiTheme="majorHAnsi"/>
          <w:sz w:val="16"/>
          <w:szCs w:val="16"/>
          <w:lang w:val="es-MX"/>
        </w:rPr>
        <w:t xml:space="preserve"> CIDH, Informe No. 18/14 (Admisibilidad), Petición 1625-07, </w:t>
      </w:r>
      <w:r w:rsidRPr="00827DD1">
        <w:rPr>
          <w:rFonts w:asciiTheme="majorHAnsi" w:hAnsiTheme="majorHAnsi"/>
          <w:i/>
          <w:sz w:val="16"/>
          <w:szCs w:val="16"/>
          <w:lang w:val="es-MX"/>
        </w:rPr>
        <w:t>Y.C.G.M. y Familiares</w:t>
      </w:r>
      <w:r w:rsidRPr="00827DD1">
        <w:rPr>
          <w:rFonts w:asciiTheme="majorHAnsi" w:hAnsiTheme="majorHAnsi"/>
          <w:sz w:val="16"/>
          <w:szCs w:val="16"/>
          <w:lang w:val="es-MX"/>
        </w:rPr>
        <w:t>, Colombia, 3 de abril de 2014, párr.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107C7" w14:textId="77777777" w:rsidR="00392694" w:rsidRDefault="00392694"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343D94" w14:textId="77777777" w:rsidR="00392694" w:rsidRDefault="00392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D832B" w14:textId="77777777" w:rsidR="00392694" w:rsidRDefault="00392694" w:rsidP="00A50FCF">
    <w:pPr>
      <w:pStyle w:val="Header"/>
      <w:tabs>
        <w:tab w:val="clear" w:pos="4320"/>
        <w:tab w:val="clear" w:pos="8640"/>
      </w:tabs>
      <w:jc w:val="center"/>
      <w:rPr>
        <w:sz w:val="22"/>
        <w:szCs w:val="22"/>
      </w:rPr>
    </w:pPr>
    <w:r>
      <w:rPr>
        <w:noProof/>
        <w:sz w:val="22"/>
        <w:szCs w:val="22"/>
        <w:lang w:val="en-US"/>
      </w:rPr>
      <w:drawing>
        <wp:inline distT="0" distB="0" distL="0" distR="0" wp14:anchorId="5BD1AB9F" wp14:editId="15B1C8C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4EDD0B3" w14:textId="77777777" w:rsidR="00392694" w:rsidRPr="00EC7D62" w:rsidRDefault="009424D5" w:rsidP="00A50FCF">
    <w:pPr>
      <w:pStyle w:val="Header"/>
      <w:tabs>
        <w:tab w:val="clear" w:pos="4320"/>
        <w:tab w:val="clear" w:pos="8640"/>
      </w:tabs>
      <w:jc w:val="center"/>
      <w:rPr>
        <w:sz w:val="22"/>
        <w:szCs w:val="22"/>
      </w:rPr>
    </w:pPr>
    <w:r>
      <w:rPr>
        <w:sz w:val="22"/>
        <w:szCs w:val="22"/>
      </w:rPr>
      <w:pict w14:anchorId="6070683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B1F7" w14:textId="77777777" w:rsidR="00A203F0" w:rsidRDefault="00A20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70C82C5E"/>
    <w:lvl w:ilvl="0" w:tplc="6F78E038">
      <w:start w:val="1"/>
      <w:numFmt w:val="decimal"/>
      <w:lvlText w:val="%1."/>
      <w:lvlJc w:val="left"/>
      <w:pPr>
        <w:tabs>
          <w:tab w:val="num" w:pos="720"/>
        </w:tabs>
        <w:ind w:left="0" w:firstLine="720"/>
      </w:pPr>
      <w:rPr>
        <w:rFonts w:hint="default"/>
        <w:b w:val="0"/>
        <w:i w:val="0"/>
        <w:color w:val="auto"/>
        <w:lang w:val="es-MX"/>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4B1D7A"/>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7"/>
  </w:num>
  <w:num w:numId="8">
    <w:abstractNumId w:val="18"/>
  </w:num>
  <w:num w:numId="9">
    <w:abstractNumId w:val="42"/>
  </w:num>
  <w:num w:numId="10">
    <w:abstractNumId w:val="1"/>
  </w:num>
  <w:num w:numId="11">
    <w:abstractNumId w:val="36"/>
  </w:num>
  <w:num w:numId="12">
    <w:abstractNumId w:val="37"/>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51"/>
  </w:num>
  <w:num w:numId="54">
    <w:abstractNumId w:val="44"/>
  </w:num>
  <w:num w:numId="55">
    <w:abstractNumId w:val="46"/>
  </w:num>
  <w:num w:numId="56">
    <w:abstractNumId w:val="5"/>
  </w:num>
  <w:num w:numId="57">
    <w:abstractNumId w:val="11"/>
  </w:num>
  <w:num w:numId="58">
    <w:abstractNumId w:val="50"/>
  </w:num>
  <w:num w:numId="59">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FD2"/>
    <w:rsid w:val="000048C3"/>
    <w:rsid w:val="00005BA6"/>
    <w:rsid w:val="00006E1F"/>
    <w:rsid w:val="000070D7"/>
    <w:rsid w:val="0001307F"/>
    <w:rsid w:val="00015CD8"/>
    <w:rsid w:val="0001788C"/>
    <w:rsid w:val="00017DF0"/>
    <w:rsid w:val="00024654"/>
    <w:rsid w:val="00024C05"/>
    <w:rsid w:val="00025754"/>
    <w:rsid w:val="00033764"/>
    <w:rsid w:val="0003493F"/>
    <w:rsid w:val="000369F9"/>
    <w:rsid w:val="00040C05"/>
    <w:rsid w:val="00040C3A"/>
    <w:rsid w:val="00046D09"/>
    <w:rsid w:val="00056B8A"/>
    <w:rsid w:val="00057DD7"/>
    <w:rsid w:val="0006076B"/>
    <w:rsid w:val="000716C5"/>
    <w:rsid w:val="00073D64"/>
    <w:rsid w:val="00075E23"/>
    <w:rsid w:val="00081E33"/>
    <w:rsid w:val="00083A15"/>
    <w:rsid w:val="00090193"/>
    <w:rsid w:val="0009344A"/>
    <w:rsid w:val="000953BE"/>
    <w:rsid w:val="000A1F43"/>
    <w:rsid w:val="000A2F91"/>
    <w:rsid w:val="000A392E"/>
    <w:rsid w:val="000A575F"/>
    <w:rsid w:val="000B03D5"/>
    <w:rsid w:val="000B7D95"/>
    <w:rsid w:val="000C2000"/>
    <w:rsid w:val="000C2D60"/>
    <w:rsid w:val="000C4A88"/>
    <w:rsid w:val="000D10DB"/>
    <w:rsid w:val="000D7E9C"/>
    <w:rsid w:val="000E43EB"/>
    <w:rsid w:val="000E5EB5"/>
    <w:rsid w:val="000E6534"/>
    <w:rsid w:val="000E73A0"/>
    <w:rsid w:val="000F35ED"/>
    <w:rsid w:val="000F7939"/>
    <w:rsid w:val="00100926"/>
    <w:rsid w:val="00107131"/>
    <w:rsid w:val="00107369"/>
    <w:rsid w:val="0010736F"/>
    <w:rsid w:val="001128F0"/>
    <w:rsid w:val="00112D7A"/>
    <w:rsid w:val="00113F73"/>
    <w:rsid w:val="001154D3"/>
    <w:rsid w:val="001178A8"/>
    <w:rsid w:val="00121CC2"/>
    <w:rsid w:val="00122C76"/>
    <w:rsid w:val="00123D5B"/>
    <w:rsid w:val="00133EE5"/>
    <w:rsid w:val="0013654D"/>
    <w:rsid w:val="00143409"/>
    <w:rsid w:val="0014798B"/>
    <w:rsid w:val="00155569"/>
    <w:rsid w:val="001571DF"/>
    <w:rsid w:val="00160546"/>
    <w:rsid w:val="001615B1"/>
    <w:rsid w:val="00163C79"/>
    <w:rsid w:val="001670D2"/>
    <w:rsid w:val="00167A34"/>
    <w:rsid w:val="00167D40"/>
    <w:rsid w:val="00173FA1"/>
    <w:rsid w:val="00181715"/>
    <w:rsid w:val="00182D70"/>
    <w:rsid w:val="001862EF"/>
    <w:rsid w:val="00186CBB"/>
    <w:rsid w:val="001A1E0F"/>
    <w:rsid w:val="001A2CEB"/>
    <w:rsid w:val="001A701C"/>
    <w:rsid w:val="001A7870"/>
    <w:rsid w:val="001B062C"/>
    <w:rsid w:val="001B30FF"/>
    <w:rsid w:val="001B416D"/>
    <w:rsid w:val="001C1B41"/>
    <w:rsid w:val="001C1CE2"/>
    <w:rsid w:val="001D65EF"/>
    <w:rsid w:val="001F0D26"/>
    <w:rsid w:val="001F5E4E"/>
    <w:rsid w:val="00200CD6"/>
    <w:rsid w:val="00201069"/>
    <w:rsid w:val="00203B4A"/>
    <w:rsid w:val="00205939"/>
    <w:rsid w:val="00207EB3"/>
    <w:rsid w:val="00211336"/>
    <w:rsid w:val="00213C14"/>
    <w:rsid w:val="0022257A"/>
    <w:rsid w:val="00224461"/>
    <w:rsid w:val="002250A3"/>
    <w:rsid w:val="00225EF2"/>
    <w:rsid w:val="0023273E"/>
    <w:rsid w:val="00233F45"/>
    <w:rsid w:val="00235217"/>
    <w:rsid w:val="0023776E"/>
    <w:rsid w:val="00241A69"/>
    <w:rsid w:val="00245497"/>
    <w:rsid w:val="00246D1F"/>
    <w:rsid w:val="00247403"/>
    <w:rsid w:val="00247542"/>
    <w:rsid w:val="00253729"/>
    <w:rsid w:val="00254A44"/>
    <w:rsid w:val="00256434"/>
    <w:rsid w:val="0026525D"/>
    <w:rsid w:val="00266B61"/>
    <w:rsid w:val="00266B8A"/>
    <w:rsid w:val="0026712A"/>
    <w:rsid w:val="002704DB"/>
    <w:rsid w:val="002801B0"/>
    <w:rsid w:val="002803B9"/>
    <w:rsid w:val="0028496A"/>
    <w:rsid w:val="002925E4"/>
    <w:rsid w:val="00294030"/>
    <w:rsid w:val="002A0AAE"/>
    <w:rsid w:val="002A5820"/>
    <w:rsid w:val="002B1691"/>
    <w:rsid w:val="002C0976"/>
    <w:rsid w:val="002D2B26"/>
    <w:rsid w:val="002D3C58"/>
    <w:rsid w:val="002D4493"/>
    <w:rsid w:val="002D5238"/>
    <w:rsid w:val="002D61B9"/>
    <w:rsid w:val="002D7B37"/>
    <w:rsid w:val="002D7EA2"/>
    <w:rsid w:val="002E09C6"/>
    <w:rsid w:val="002E0A91"/>
    <w:rsid w:val="002E187C"/>
    <w:rsid w:val="002E28B0"/>
    <w:rsid w:val="002E5ADB"/>
    <w:rsid w:val="002E640F"/>
    <w:rsid w:val="002E6646"/>
    <w:rsid w:val="002F1DA9"/>
    <w:rsid w:val="002F2C46"/>
    <w:rsid w:val="002F3488"/>
    <w:rsid w:val="002F3CA5"/>
    <w:rsid w:val="002F4C3E"/>
    <w:rsid w:val="002F53B8"/>
    <w:rsid w:val="0030194A"/>
    <w:rsid w:val="00302733"/>
    <w:rsid w:val="00303272"/>
    <w:rsid w:val="00303893"/>
    <w:rsid w:val="00307905"/>
    <w:rsid w:val="00313CD5"/>
    <w:rsid w:val="00314078"/>
    <w:rsid w:val="0031535D"/>
    <w:rsid w:val="00316825"/>
    <w:rsid w:val="00321CFC"/>
    <w:rsid w:val="00324F10"/>
    <w:rsid w:val="003267FA"/>
    <w:rsid w:val="0033169F"/>
    <w:rsid w:val="0033260A"/>
    <w:rsid w:val="0033310A"/>
    <w:rsid w:val="0033369B"/>
    <w:rsid w:val="0033467B"/>
    <w:rsid w:val="00335809"/>
    <w:rsid w:val="00336A74"/>
    <w:rsid w:val="00336D69"/>
    <w:rsid w:val="003375DE"/>
    <w:rsid w:val="00340AE9"/>
    <w:rsid w:val="0034169D"/>
    <w:rsid w:val="00343D97"/>
    <w:rsid w:val="00345E78"/>
    <w:rsid w:val="00346C95"/>
    <w:rsid w:val="003534C3"/>
    <w:rsid w:val="003541FF"/>
    <w:rsid w:val="003560AC"/>
    <w:rsid w:val="00356185"/>
    <w:rsid w:val="00360380"/>
    <w:rsid w:val="00363A43"/>
    <w:rsid w:val="003642AF"/>
    <w:rsid w:val="00365D51"/>
    <w:rsid w:val="003664B3"/>
    <w:rsid w:val="0037519E"/>
    <w:rsid w:val="00377869"/>
    <w:rsid w:val="003852AF"/>
    <w:rsid w:val="00385431"/>
    <w:rsid w:val="00385DCF"/>
    <w:rsid w:val="00386CF0"/>
    <w:rsid w:val="00392694"/>
    <w:rsid w:val="00394399"/>
    <w:rsid w:val="0039570A"/>
    <w:rsid w:val="003A4441"/>
    <w:rsid w:val="003A6170"/>
    <w:rsid w:val="003A78BD"/>
    <w:rsid w:val="003B67FB"/>
    <w:rsid w:val="003B75C0"/>
    <w:rsid w:val="003C676B"/>
    <w:rsid w:val="003D2966"/>
    <w:rsid w:val="003D3BC2"/>
    <w:rsid w:val="003D5023"/>
    <w:rsid w:val="003D7075"/>
    <w:rsid w:val="003E4EB1"/>
    <w:rsid w:val="003E6CA1"/>
    <w:rsid w:val="003F16FF"/>
    <w:rsid w:val="003F1DB6"/>
    <w:rsid w:val="003F43B7"/>
    <w:rsid w:val="00402E03"/>
    <w:rsid w:val="004057C9"/>
    <w:rsid w:val="00406DA6"/>
    <w:rsid w:val="0040771B"/>
    <w:rsid w:val="00413093"/>
    <w:rsid w:val="00414496"/>
    <w:rsid w:val="0041535C"/>
    <w:rsid w:val="004165C2"/>
    <w:rsid w:val="00416DD4"/>
    <w:rsid w:val="00427CBB"/>
    <w:rsid w:val="00431AF9"/>
    <w:rsid w:val="00433C4C"/>
    <w:rsid w:val="00437FD2"/>
    <w:rsid w:val="0044073E"/>
    <w:rsid w:val="00440D2C"/>
    <w:rsid w:val="00441DBA"/>
    <w:rsid w:val="00441ECB"/>
    <w:rsid w:val="00443C49"/>
    <w:rsid w:val="00447D43"/>
    <w:rsid w:val="0045007E"/>
    <w:rsid w:val="004503F7"/>
    <w:rsid w:val="00451D97"/>
    <w:rsid w:val="004610B5"/>
    <w:rsid w:val="00461D71"/>
    <w:rsid w:val="00462997"/>
    <w:rsid w:val="004659AA"/>
    <w:rsid w:val="0046706A"/>
    <w:rsid w:val="00467B7E"/>
    <w:rsid w:val="0047002A"/>
    <w:rsid w:val="004700C1"/>
    <w:rsid w:val="004708AF"/>
    <w:rsid w:val="00471AA5"/>
    <w:rsid w:val="00472EFA"/>
    <w:rsid w:val="004737F4"/>
    <w:rsid w:val="004763DB"/>
    <w:rsid w:val="004771E0"/>
    <w:rsid w:val="00477592"/>
    <w:rsid w:val="004855A7"/>
    <w:rsid w:val="00485810"/>
    <w:rsid w:val="0048658D"/>
    <w:rsid w:val="00486F1C"/>
    <w:rsid w:val="00487B66"/>
    <w:rsid w:val="0049419D"/>
    <w:rsid w:val="00496F60"/>
    <w:rsid w:val="004A2E28"/>
    <w:rsid w:val="004B3D61"/>
    <w:rsid w:val="004B5963"/>
    <w:rsid w:val="004B7A65"/>
    <w:rsid w:val="004C0141"/>
    <w:rsid w:val="004C20D2"/>
    <w:rsid w:val="004C44D7"/>
    <w:rsid w:val="004C4B62"/>
    <w:rsid w:val="004C54C9"/>
    <w:rsid w:val="004D077C"/>
    <w:rsid w:val="004D1703"/>
    <w:rsid w:val="004D2C0B"/>
    <w:rsid w:val="004D3F89"/>
    <w:rsid w:val="004D6025"/>
    <w:rsid w:val="004D74FA"/>
    <w:rsid w:val="004E09A1"/>
    <w:rsid w:val="004E2649"/>
    <w:rsid w:val="004E374E"/>
    <w:rsid w:val="004E4F52"/>
    <w:rsid w:val="004F59E2"/>
    <w:rsid w:val="004F5A46"/>
    <w:rsid w:val="004F5E22"/>
    <w:rsid w:val="00501399"/>
    <w:rsid w:val="00504C0B"/>
    <w:rsid w:val="00505CA5"/>
    <w:rsid w:val="0050633D"/>
    <w:rsid w:val="00507BC4"/>
    <w:rsid w:val="0051136B"/>
    <w:rsid w:val="005128E4"/>
    <w:rsid w:val="005133DB"/>
    <w:rsid w:val="005135E6"/>
    <w:rsid w:val="005224A4"/>
    <w:rsid w:val="005231BA"/>
    <w:rsid w:val="00525560"/>
    <w:rsid w:val="00530E52"/>
    <w:rsid w:val="0053147D"/>
    <w:rsid w:val="005316A2"/>
    <w:rsid w:val="00531A90"/>
    <w:rsid w:val="00531BA7"/>
    <w:rsid w:val="00537490"/>
    <w:rsid w:val="00537EC9"/>
    <w:rsid w:val="005415D4"/>
    <w:rsid w:val="00541CA3"/>
    <w:rsid w:val="00541CB4"/>
    <w:rsid w:val="005441AC"/>
    <w:rsid w:val="00544C49"/>
    <w:rsid w:val="00545786"/>
    <w:rsid w:val="00545B45"/>
    <w:rsid w:val="00546874"/>
    <w:rsid w:val="00547D7F"/>
    <w:rsid w:val="005516A1"/>
    <w:rsid w:val="00555B21"/>
    <w:rsid w:val="00561F27"/>
    <w:rsid w:val="00563709"/>
    <w:rsid w:val="00564342"/>
    <w:rsid w:val="00565EAA"/>
    <w:rsid w:val="005700CE"/>
    <w:rsid w:val="0057402A"/>
    <w:rsid w:val="00575EEC"/>
    <w:rsid w:val="00576032"/>
    <w:rsid w:val="005771D0"/>
    <w:rsid w:val="00577AC0"/>
    <w:rsid w:val="0058166E"/>
    <w:rsid w:val="00586CA5"/>
    <w:rsid w:val="00587C94"/>
    <w:rsid w:val="0059191A"/>
    <w:rsid w:val="005921FF"/>
    <w:rsid w:val="0059283F"/>
    <w:rsid w:val="00594411"/>
    <w:rsid w:val="00596831"/>
    <w:rsid w:val="00597C39"/>
    <w:rsid w:val="005A3067"/>
    <w:rsid w:val="005A462E"/>
    <w:rsid w:val="005A5CFB"/>
    <w:rsid w:val="005A6D0E"/>
    <w:rsid w:val="005B47D1"/>
    <w:rsid w:val="005B52B0"/>
    <w:rsid w:val="005B6806"/>
    <w:rsid w:val="005C0D72"/>
    <w:rsid w:val="005C216A"/>
    <w:rsid w:val="005C4225"/>
    <w:rsid w:val="005C7FF0"/>
    <w:rsid w:val="005D14E7"/>
    <w:rsid w:val="005D3528"/>
    <w:rsid w:val="005D5F17"/>
    <w:rsid w:val="005D6865"/>
    <w:rsid w:val="005D6E7F"/>
    <w:rsid w:val="005E1827"/>
    <w:rsid w:val="005E1F21"/>
    <w:rsid w:val="005E1FBA"/>
    <w:rsid w:val="005E2C2F"/>
    <w:rsid w:val="005E35C0"/>
    <w:rsid w:val="005E44C9"/>
    <w:rsid w:val="005E671B"/>
    <w:rsid w:val="005F0DAD"/>
    <w:rsid w:val="005F0F33"/>
    <w:rsid w:val="005F1293"/>
    <w:rsid w:val="005F1562"/>
    <w:rsid w:val="005F7C3D"/>
    <w:rsid w:val="006003F1"/>
    <w:rsid w:val="00600DEB"/>
    <w:rsid w:val="00604D78"/>
    <w:rsid w:val="006110EB"/>
    <w:rsid w:val="006120C4"/>
    <w:rsid w:val="00615843"/>
    <w:rsid w:val="00623092"/>
    <w:rsid w:val="006275E2"/>
    <w:rsid w:val="00627C9F"/>
    <w:rsid w:val="006311E9"/>
    <w:rsid w:val="00631402"/>
    <w:rsid w:val="00632354"/>
    <w:rsid w:val="0063685A"/>
    <w:rsid w:val="00636BA8"/>
    <w:rsid w:val="0063724D"/>
    <w:rsid w:val="0064249D"/>
    <w:rsid w:val="006424F5"/>
    <w:rsid w:val="00642810"/>
    <w:rsid w:val="00644454"/>
    <w:rsid w:val="0065081B"/>
    <w:rsid w:val="00651A3A"/>
    <w:rsid w:val="00652333"/>
    <w:rsid w:val="00652797"/>
    <w:rsid w:val="00654CBC"/>
    <w:rsid w:val="00655954"/>
    <w:rsid w:val="006562A6"/>
    <w:rsid w:val="00664679"/>
    <w:rsid w:val="0066517C"/>
    <w:rsid w:val="00667832"/>
    <w:rsid w:val="006712FC"/>
    <w:rsid w:val="00674742"/>
    <w:rsid w:val="0068009E"/>
    <w:rsid w:val="00684157"/>
    <w:rsid w:val="0068682C"/>
    <w:rsid w:val="00691ACA"/>
    <w:rsid w:val="00692219"/>
    <w:rsid w:val="00695A8D"/>
    <w:rsid w:val="006965DA"/>
    <w:rsid w:val="006A17D2"/>
    <w:rsid w:val="006A48F8"/>
    <w:rsid w:val="006A5197"/>
    <w:rsid w:val="006A73E6"/>
    <w:rsid w:val="006A7DE0"/>
    <w:rsid w:val="006B0F3E"/>
    <w:rsid w:val="006B2D5C"/>
    <w:rsid w:val="006C1799"/>
    <w:rsid w:val="006C1C0B"/>
    <w:rsid w:val="006C3BF8"/>
    <w:rsid w:val="006C4EB1"/>
    <w:rsid w:val="006C5CDE"/>
    <w:rsid w:val="006C6E89"/>
    <w:rsid w:val="006C7F6C"/>
    <w:rsid w:val="006D6F28"/>
    <w:rsid w:val="006E0166"/>
    <w:rsid w:val="006E0457"/>
    <w:rsid w:val="006E5325"/>
    <w:rsid w:val="006E6F42"/>
    <w:rsid w:val="006E7B34"/>
    <w:rsid w:val="006F295D"/>
    <w:rsid w:val="006F2C2F"/>
    <w:rsid w:val="0070697F"/>
    <w:rsid w:val="00706CDE"/>
    <w:rsid w:val="00711120"/>
    <w:rsid w:val="00711192"/>
    <w:rsid w:val="007126C0"/>
    <w:rsid w:val="00715F0E"/>
    <w:rsid w:val="007178B7"/>
    <w:rsid w:val="00717B21"/>
    <w:rsid w:val="0072199C"/>
    <w:rsid w:val="00722C9F"/>
    <w:rsid w:val="007253B8"/>
    <w:rsid w:val="00725F07"/>
    <w:rsid w:val="00731E6A"/>
    <w:rsid w:val="0073252A"/>
    <w:rsid w:val="0073431F"/>
    <w:rsid w:val="00734DCA"/>
    <w:rsid w:val="00736E17"/>
    <w:rsid w:val="0073741F"/>
    <w:rsid w:val="00750604"/>
    <w:rsid w:val="007539FB"/>
    <w:rsid w:val="00754097"/>
    <w:rsid w:val="007555E8"/>
    <w:rsid w:val="00757BC3"/>
    <w:rsid w:val="007609D9"/>
    <w:rsid w:val="0076640F"/>
    <w:rsid w:val="0076643F"/>
    <w:rsid w:val="00772A4B"/>
    <w:rsid w:val="00777F63"/>
    <w:rsid w:val="00782494"/>
    <w:rsid w:val="00787F1E"/>
    <w:rsid w:val="0079299B"/>
    <w:rsid w:val="007941A2"/>
    <w:rsid w:val="00794301"/>
    <w:rsid w:val="00797BCC"/>
    <w:rsid w:val="007A4DD3"/>
    <w:rsid w:val="007A5817"/>
    <w:rsid w:val="007A7F25"/>
    <w:rsid w:val="007B4E2E"/>
    <w:rsid w:val="007B60E9"/>
    <w:rsid w:val="007B6CC3"/>
    <w:rsid w:val="007C2696"/>
    <w:rsid w:val="007C3334"/>
    <w:rsid w:val="007C655E"/>
    <w:rsid w:val="007C7975"/>
    <w:rsid w:val="007D101A"/>
    <w:rsid w:val="007D18F7"/>
    <w:rsid w:val="007D286D"/>
    <w:rsid w:val="007D2B98"/>
    <w:rsid w:val="007D4A58"/>
    <w:rsid w:val="007D52C5"/>
    <w:rsid w:val="007D52EE"/>
    <w:rsid w:val="007E1669"/>
    <w:rsid w:val="007E21BC"/>
    <w:rsid w:val="007E4534"/>
    <w:rsid w:val="007E782D"/>
    <w:rsid w:val="007F399A"/>
    <w:rsid w:val="00803F1C"/>
    <w:rsid w:val="0080421A"/>
    <w:rsid w:val="008055EF"/>
    <w:rsid w:val="00805DEC"/>
    <w:rsid w:val="00805E8D"/>
    <w:rsid w:val="00805EC9"/>
    <w:rsid w:val="0080600E"/>
    <w:rsid w:val="008144B3"/>
    <w:rsid w:val="00817612"/>
    <w:rsid w:val="00820EB9"/>
    <w:rsid w:val="00823C44"/>
    <w:rsid w:val="00824BEE"/>
    <w:rsid w:val="00824EBE"/>
    <w:rsid w:val="00827DD1"/>
    <w:rsid w:val="00831155"/>
    <w:rsid w:val="008338A4"/>
    <w:rsid w:val="00837C45"/>
    <w:rsid w:val="00840EA6"/>
    <w:rsid w:val="008444ED"/>
    <w:rsid w:val="008445A4"/>
    <w:rsid w:val="00844730"/>
    <w:rsid w:val="00845675"/>
    <w:rsid w:val="008457C2"/>
    <w:rsid w:val="008459BD"/>
    <w:rsid w:val="0084606E"/>
    <w:rsid w:val="00847102"/>
    <w:rsid w:val="00857A82"/>
    <w:rsid w:val="00860F9F"/>
    <w:rsid w:val="008633FF"/>
    <w:rsid w:val="008645D0"/>
    <w:rsid w:val="008651FF"/>
    <w:rsid w:val="00865222"/>
    <w:rsid w:val="008663CA"/>
    <w:rsid w:val="008679D8"/>
    <w:rsid w:val="00867D7E"/>
    <w:rsid w:val="008706FD"/>
    <w:rsid w:val="00870C80"/>
    <w:rsid w:val="00870E84"/>
    <w:rsid w:val="00872E3A"/>
    <w:rsid w:val="00873836"/>
    <w:rsid w:val="00873F9C"/>
    <w:rsid w:val="00875273"/>
    <w:rsid w:val="008817AB"/>
    <w:rsid w:val="00885737"/>
    <w:rsid w:val="00890650"/>
    <w:rsid w:val="00892696"/>
    <w:rsid w:val="00892C92"/>
    <w:rsid w:val="00897E12"/>
    <w:rsid w:val="00897F30"/>
    <w:rsid w:val="008A19A5"/>
    <w:rsid w:val="008A66EE"/>
    <w:rsid w:val="008A7A2F"/>
    <w:rsid w:val="008A7E0F"/>
    <w:rsid w:val="008B12F5"/>
    <w:rsid w:val="008B2E56"/>
    <w:rsid w:val="008B311D"/>
    <w:rsid w:val="008B5B59"/>
    <w:rsid w:val="008C1801"/>
    <w:rsid w:val="008C439A"/>
    <w:rsid w:val="008C6D35"/>
    <w:rsid w:val="008C6FFB"/>
    <w:rsid w:val="008D4797"/>
    <w:rsid w:val="008D534E"/>
    <w:rsid w:val="008D5891"/>
    <w:rsid w:val="008D768D"/>
    <w:rsid w:val="008D7AFB"/>
    <w:rsid w:val="008E1041"/>
    <w:rsid w:val="008E3759"/>
    <w:rsid w:val="008E5087"/>
    <w:rsid w:val="008E76F1"/>
    <w:rsid w:val="008F1912"/>
    <w:rsid w:val="008F6EE2"/>
    <w:rsid w:val="0090270B"/>
    <w:rsid w:val="00903198"/>
    <w:rsid w:val="009041DC"/>
    <w:rsid w:val="00904D0E"/>
    <w:rsid w:val="0091011E"/>
    <w:rsid w:val="00913125"/>
    <w:rsid w:val="00913522"/>
    <w:rsid w:val="00917B5A"/>
    <w:rsid w:val="00920A58"/>
    <w:rsid w:val="00920A8C"/>
    <w:rsid w:val="009309AC"/>
    <w:rsid w:val="00932E8B"/>
    <w:rsid w:val="00932F05"/>
    <w:rsid w:val="009344B8"/>
    <w:rsid w:val="00934A2C"/>
    <w:rsid w:val="009424D5"/>
    <w:rsid w:val="0094270F"/>
    <w:rsid w:val="009457BA"/>
    <w:rsid w:val="009464AE"/>
    <w:rsid w:val="00946A6F"/>
    <w:rsid w:val="009473EA"/>
    <w:rsid w:val="00953D0A"/>
    <w:rsid w:val="00954923"/>
    <w:rsid w:val="009568DB"/>
    <w:rsid w:val="009606A3"/>
    <w:rsid w:val="0096239D"/>
    <w:rsid w:val="00965657"/>
    <w:rsid w:val="0096576E"/>
    <w:rsid w:val="0096706E"/>
    <w:rsid w:val="009721B7"/>
    <w:rsid w:val="0097536E"/>
    <w:rsid w:val="00975C4E"/>
    <w:rsid w:val="00976E8F"/>
    <w:rsid w:val="00980524"/>
    <w:rsid w:val="00981F8C"/>
    <w:rsid w:val="00981FBA"/>
    <w:rsid w:val="0098618D"/>
    <w:rsid w:val="00992AD1"/>
    <w:rsid w:val="00994C3F"/>
    <w:rsid w:val="00996E8A"/>
    <w:rsid w:val="00997BC5"/>
    <w:rsid w:val="00997D19"/>
    <w:rsid w:val="009A2F02"/>
    <w:rsid w:val="009A3712"/>
    <w:rsid w:val="009A47F0"/>
    <w:rsid w:val="009A4F41"/>
    <w:rsid w:val="009A58E6"/>
    <w:rsid w:val="009A67B9"/>
    <w:rsid w:val="009A6AB8"/>
    <w:rsid w:val="009A77F0"/>
    <w:rsid w:val="009B0649"/>
    <w:rsid w:val="009B0D31"/>
    <w:rsid w:val="009B1B71"/>
    <w:rsid w:val="009B2B53"/>
    <w:rsid w:val="009B2E24"/>
    <w:rsid w:val="009B381B"/>
    <w:rsid w:val="009B646B"/>
    <w:rsid w:val="009C61A8"/>
    <w:rsid w:val="009D13FF"/>
    <w:rsid w:val="009D1753"/>
    <w:rsid w:val="009D4611"/>
    <w:rsid w:val="009D6F71"/>
    <w:rsid w:val="009D7611"/>
    <w:rsid w:val="009E0B61"/>
    <w:rsid w:val="009E53DE"/>
    <w:rsid w:val="009F0583"/>
    <w:rsid w:val="009F0A83"/>
    <w:rsid w:val="009F0B9A"/>
    <w:rsid w:val="009F11A4"/>
    <w:rsid w:val="009F6A07"/>
    <w:rsid w:val="009F725B"/>
    <w:rsid w:val="00A011F2"/>
    <w:rsid w:val="00A07CB2"/>
    <w:rsid w:val="00A11341"/>
    <w:rsid w:val="00A203F0"/>
    <w:rsid w:val="00A22298"/>
    <w:rsid w:val="00A23DE0"/>
    <w:rsid w:val="00A31134"/>
    <w:rsid w:val="00A31AD5"/>
    <w:rsid w:val="00A31DA3"/>
    <w:rsid w:val="00A328B3"/>
    <w:rsid w:val="00A357C2"/>
    <w:rsid w:val="00A45A28"/>
    <w:rsid w:val="00A45CC0"/>
    <w:rsid w:val="00A47A11"/>
    <w:rsid w:val="00A47F90"/>
    <w:rsid w:val="00A50FCF"/>
    <w:rsid w:val="00A528D1"/>
    <w:rsid w:val="00A60F16"/>
    <w:rsid w:val="00A610CD"/>
    <w:rsid w:val="00A65BDA"/>
    <w:rsid w:val="00A65E07"/>
    <w:rsid w:val="00A66532"/>
    <w:rsid w:val="00A67B0A"/>
    <w:rsid w:val="00A67DE8"/>
    <w:rsid w:val="00A72B47"/>
    <w:rsid w:val="00A72D98"/>
    <w:rsid w:val="00A72E67"/>
    <w:rsid w:val="00A74B51"/>
    <w:rsid w:val="00A800BC"/>
    <w:rsid w:val="00A819B4"/>
    <w:rsid w:val="00A836AC"/>
    <w:rsid w:val="00A83C0E"/>
    <w:rsid w:val="00A85CD2"/>
    <w:rsid w:val="00A927F6"/>
    <w:rsid w:val="00A96488"/>
    <w:rsid w:val="00AA09A2"/>
    <w:rsid w:val="00AA146C"/>
    <w:rsid w:val="00AA4432"/>
    <w:rsid w:val="00AA6B69"/>
    <w:rsid w:val="00AA7996"/>
    <w:rsid w:val="00AB485D"/>
    <w:rsid w:val="00AB5A4D"/>
    <w:rsid w:val="00AB66F4"/>
    <w:rsid w:val="00AB75A1"/>
    <w:rsid w:val="00AC19CB"/>
    <w:rsid w:val="00AD254B"/>
    <w:rsid w:val="00AD4E00"/>
    <w:rsid w:val="00AD69A9"/>
    <w:rsid w:val="00AD6C90"/>
    <w:rsid w:val="00AD706F"/>
    <w:rsid w:val="00AE1327"/>
    <w:rsid w:val="00AE2574"/>
    <w:rsid w:val="00AE2AD5"/>
    <w:rsid w:val="00AE358A"/>
    <w:rsid w:val="00AE4DA0"/>
    <w:rsid w:val="00AE5488"/>
    <w:rsid w:val="00AE61D2"/>
    <w:rsid w:val="00AE6D89"/>
    <w:rsid w:val="00AE6F91"/>
    <w:rsid w:val="00AF1660"/>
    <w:rsid w:val="00AF30AD"/>
    <w:rsid w:val="00AF5571"/>
    <w:rsid w:val="00AF5C10"/>
    <w:rsid w:val="00B0231A"/>
    <w:rsid w:val="00B0498F"/>
    <w:rsid w:val="00B05658"/>
    <w:rsid w:val="00B056A5"/>
    <w:rsid w:val="00B063BC"/>
    <w:rsid w:val="00B071E3"/>
    <w:rsid w:val="00B07341"/>
    <w:rsid w:val="00B10CAD"/>
    <w:rsid w:val="00B12499"/>
    <w:rsid w:val="00B13BCA"/>
    <w:rsid w:val="00B14343"/>
    <w:rsid w:val="00B206D2"/>
    <w:rsid w:val="00B21463"/>
    <w:rsid w:val="00B21CB2"/>
    <w:rsid w:val="00B26361"/>
    <w:rsid w:val="00B26AC0"/>
    <w:rsid w:val="00B30539"/>
    <w:rsid w:val="00B314DB"/>
    <w:rsid w:val="00B31F69"/>
    <w:rsid w:val="00B32587"/>
    <w:rsid w:val="00B33AAA"/>
    <w:rsid w:val="00B34910"/>
    <w:rsid w:val="00B34B96"/>
    <w:rsid w:val="00B34EA2"/>
    <w:rsid w:val="00B361F2"/>
    <w:rsid w:val="00B3718B"/>
    <w:rsid w:val="00B376EC"/>
    <w:rsid w:val="00B4031E"/>
    <w:rsid w:val="00B45E8E"/>
    <w:rsid w:val="00B4632A"/>
    <w:rsid w:val="00B50E7C"/>
    <w:rsid w:val="00B51669"/>
    <w:rsid w:val="00B530F1"/>
    <w:rsid w:val="00B5479D"/>
    <w:rsid w:val="00B54A8E"/>
    <w:rsid w:val="00B55C37"/>
    <w:rsid w:val="00B55FBB"/>
    <w:rsid w:val="00B575A5"/>
    <w:rsid w:val="00B6221C"/>
    <w:rsid w:val="00B62789"/>
    <w:rsid w:val="00B64418"/>
    <w:rsid w:val="00B77B44"/>
    <w:rsid w:val="00B80AAF"/>
    <w:rsid w:val="00B8181F"/>
    <w:rsid w:val="00B81C23"/>
    <w:rsid w:val="00B81DEB"/>
    <w:rsid w:val="00B81F47"/>
    <w:rsid w:val="00B83408"/>
    <w:rsid w:val="00B8459A"/>
    <w:rsid w:val="00B851B0"/>
    <w:rsid w:val="00B90ADE"/>
    <w:rsid w:val="00B90E27"/>
    <w:rsid w:val="00B91C46"/>
    <w:rsid w:val="00B927D9"/>
    <w:rsid w:val="00BA276C"/>
    <w:rsid w:val="00BA35AD"/>
    <w:rsid w:val="00BA3906"/>
    <w:rsid w:val="00BA5E7C"/>
    <w:rsid w:val="00BB306F"/>
    <w:rsid w:val="00BB37A7"/>
    <w:rsid w:val="00BC2F60"/>
    <w:rsid w:val="00BC3CA3"/>
    <w:rsid w:val="00BD2C2D"/>
    <w:rsid w:val="00BD4403"/>
    <w:rsid w:val="00BD4B89"/>
    <w:rsid w:val="00BD56A5"/>
    <w:rsid w:val="00BD6FF4"/>
    <w:rsid w:val="00BE1748"/>
    <w:rsid w:val="00BE3C7E"/>
    <w:rsid w:val="00BE61E3"/>
    <w:rsid w:val="00BF0D3A"/>
    <w:rsid w:val="00BF198D"/>
    <w:rsid w:val="00BF1AE6"/>
    <w:rsid w:val="00BF64F4"/>
    <w:rsid w:val="00BF6FD8"/>
    <w:rsid w:val="00BF7E3F"/>
    <w:rsid w:val="00C00B36"/>
    <w:rsid w:val="00C02B43"/>
    <w:rsid w:val="00C03680"/>
    <w:rsid w:val="00C04D7F"/>
    <w:rsid w:val="00C054DF"/>
    <w:rsid w:val="00C07D90"/>
    <w:rsid w:val="00C107D1"/>
    <w:rsid w:val="00C10D0C"/>
    <w:rsid w:val="00C163B0"/>
    <w:rsid w:val="00C21762"/>
    <w:rsid w:val="00C24543"/>
    <w:rsid w:val="00C256A2"/>
    <w:rsid w:val="00C26A77"/>
    <w:rsid w:val="00C27E8D"/>
    <w:rsid w:val="00C3381C"/>
    <w:rsid w:val="00C35E02"/>
    <w:rsid w:val="00C37900"/>
    <w:rsid w:val="00C37CF7"/>
    <w:rsid w:val="00C441DC"/>
    <w:rsid w:val="00C4437B"/>
    <w:rsid w:val="00C51515"/>
    <w:rsid w:val="00C540B8"/>
    <w:rsid w:val="00C54AC9"/>
    <w:rsid w:val="00C5550F"/>
    <w:rsid w:val="00C55E7B"/>
    <w:rsid w:val="00C5660B"/>
    <w:rsid w:val="00C623C8"/>
    <w:rsid w:val="00C63262"/>
    <w:rsid w:val="00C66B72"/>
    <w:rsid w:val="00C715EE"/>
    <w:rsid w:val="00C75470"/>
    <w:rsid w:val="00C759D3"/>
    <w:rsid w:val="00C76603"/>
    <w:rsid w:val="00C77136"/>
    <w:rsid w:val="00C77B4F"/>
    <w:rsid w:val="00C81992"/>
    <w:rsid w:val="00C848FA"/>
    <w:rsid w:val="00C84FDC"/>
    <w:rsid w:val="00C87F85"/>
    <w:rsid w:val="00C926DF"/>
    <w:rsid w:val="00C9567A"/>
    <w:rsid w:val="00C97D0A"/>
    <w:rsid w:val="00CA0BD1"/>
    <w:rsid w:val="00CA1278"/>
    <w:rsid w:val="00CA4B0F"/>
    <w:rsid w:val="00CB212D"/>
    <w:rsid w:val="00CB2660"/>
    <w:rsid w:val="00CB2DB4"/>
    <w:rsid w:val="00CB44B4"/>
    <w:rsid w:val="00CC513E"/>
    <w:rsid w:val="00CC5E90"/>
    <w:rsid w:val="00CC69D7"/>
    <w:rsid w:val="00CC6E48"/>
    <w:rsid w:val="00CD046C"/>
    <w:rsid w:val="00CD4CE4"/>
    <w:rsid w:val="00CD560A"/>
    <w:rsid w:val="00CD58B7"/>
    <w:rsid w:val="00CE076C"/>
    <w:rsid w:val="00CE2238"/>
    <w:rsid w:val="00CE2946"/>
    <w:rsid w:val="00CE3263"/>
    <w:rsid w:val="00CE429B"/>
    <w:rsid w:val="00CE4C4E"/>
    <w:rsid w:val="00CE5199"/>
    <w:rsid w:val="00CE6553"/>
    <w:rsid w:val="00CE66D5"/>
    <w:rsid w:val="00CE6B25"/>
    <w:rsid w:val="00CF4E3C"/>
    <w:rsid w:val="00CF637A"/>
    <w:rsid w:val="00CF690F"/>
    <w:rsid w:val="00D01AE2"/>
    <w:rsid w:val="00D01FF8"/>
    <w:rsid w:val="00D059DE"/>
    <w:rsid w:val="00D06772"/>
    <w:rsid w:val="00D075B0"/>
    <w:rsid w:val="00D110D7"/>
    <w:rsid w:val="00D12E86"/>
    <w:rsid w:val="00D13FCE"/>
    <w:rsid w:val="00D1656C"/>
    <w:rsid w:val="00D221BC"/>
    <w:rsid w:val="00D234DD"/>
    <w:rsid w:val="00D27412"/>
    <w:rsid w:val="00D306D1"/>
    <w:rsid w:val="00D32F79"/>
    <w:rsid w:val="00D33ED3"/>
    <w:rsid w:val="00D34786"/>
    <w:rsid w:val="00D34DD7"/>
    <w:rsid w:val="00D36CD6"/>
    <w:rsid w:val="00D377B9"/>
    <w:rsid w:val="00D37BFC"/>
    <w:rsid w:val="00D41E96"/>
    <w:rsid w:val="00D444E1"/>
    <w:rsid w:val="00D454E9"/>
    <w:rsid w:val="00D47A8E"/>
    <w:rsid w:val="00D50ADB"/>
    <w:rsid w:val="00D52D14"/>
    <w:rsid w:val="00D565EC"/>
    <w:rsid w:val="00D56B81"/>
    <w:rsid w:val="00D57C19"/>
    <w:rsid w:val="00D615EF"/>
    <w:rsid w:val="00D62272"/>
    <w:rsid w:val="00D62F47"/>
    <w:rsid w:val="00D67BDE"/>
    <w:rsid w:val="00D70488"/>
    <w:rsid w:val="00D712D3"/>
    <w:rsid w:val="00D71422"/>
    <w:rsid w:val="00D72DC6"/>
    <w:rsid w:val="00D74360"/>
    <w:rsid w:val="00D745D6"/>
    <w:rsid w:val="00D7558D"/>
    <w:rsid w:val="00D765CE"/>
    <w:rsid w:val="00D77503"/>
    <w:rsid w:val="00D77BE6"/>
    <w:rsid w:val="00D81D92"/>
    <w:rsid w:val="00D91341"/>
    <w:rsid w:val="00D92C6E"/>
    <w:rsid w:val="00DA2727"/>
    <w:rsid w:val="00DA7B5F"/>
    <w:rsid w:val="00DB0DE7"/>
    <w:rsid w:val="00DB0E03"/>
    <w:rsid w:val="00DB225D"/>
    <w:rsid w:val="00DB630C"/>
    <w:rsid w:val="00DC04CC"/>
    <w:rsid w:val="00DC11E7"/>
    <w:rsid w:val="00DC7023"/>
    <w:rsid w:val="00DC769A"/>
    <w:rsid w:val="00DD1904"/>
    <w:rsid w:val="00DD1B3D"/>
    <w:rsid w:val="00DD3D86"/>
    <w:rsid w:val="00DE127D"/>
    <w:rsid w:val="00DE25B8"/>
    <w:rsid w:val="00DE40DE"/>
    <w:rsid w:val="00DE46C1"/>
    <w:rsid w:val="00DE59BA"/>
    <w:rsid w:val="00DF1EC4"/>
    <w:rsid w:val="00E02FFA"/>
    <w:rsid w:val="00E0340B"/>
    <w:rsid w:val="00E040A9"/>
    <w:rsid w:val="00E04A90"/>
    <w:rsid w:val="00E104D1"/>
    <w:rsid w:val="00E1185C"/>
    <w:rsid w:val="00E14276"/>
    <w:rsid w:val="00E219C7"/>
    <w:rsid w:val="00E22EB7"/>
    <w:rsid w:val="00E23CF7"/>
    <w:rsid w:val="00E25213"/>
    <w:rsid w:val="00E32A49"/>
    <w:rsid w:val="00E32B3E"/>
    <w:rsid w:val="00E3303C"/>
    <w:rsid w:val="00E334AB"/>
    <w:rsid w:val="00E40900"/>
    <w:rsid w:val="00E40C75"/>
    <w:rsid w:val="00E41F3D"/>
    <w:rsid w:val="00E43157"/>
    <w:rsid w:val="00E461CE"/>
    <w:rsid w:val="00E4669E"/>
    <w:rsid w:val="00E5117C"/>
    <w:rsid w:val="00E53EF5"/>
    <w:rsid w:val="00E61A0A"/>
    <w:rsid w:val="00E627A7"/>
    <w:rsid w:val="00E62A24"/>
    <w:rsid w:val="00E6564B"/>
    <w:rsid w:val="00E663A8"/>
    <w:rsid w:val="00E71531"/>
    <w:rsid w:val="00E720CA"/>
    <w:rsid w:val="00E7708C"/>
    <w:rsid w:val="00E80288"/>
    <w:rsid w:val="00E8080B"/>
    <w:rsid w:val="00E83845"/>
    <w:rsid w:val="00E84EB5"/>
    <w:rsid w:val="00E851E0"/>
    <w:rsid w:val="00E85662"/>
    <w:rsid w:val="00E85AE3"/>
    <w:rsid w:val="00E87050"/>
    <w:rsid w:val="00E8789F"/>
    <w:rsid w:val="00E95635"/>
    <w:rsid w:val="00E95F78"/>
    <w:rsid w:val="00E9634E"/>
    <w:rsid w:val="00E96A84"/>
    <w:rsid w:val="00E97B71"/>
    <w:rsid w:val="00EA3D34"/>
    <w:rsid w:val="00EB030C"/>
    <w:rsid w:val="00EB454D"/>
    <w:rsid w:val="00EC16CC"/>
    <w:rsid w:val="00ED0D0C"/>
    <w:rsid w:val="00ED1727"/>
    <w:rsid w:val="00ED3A83"/>
    <w:rsid w:val="00ED5262"/>
    <w:rsid w:val="00ED76BE"/>
    <w:rsid w:val="00EE12AC"/>
    <w:rsid w:val="00EE19FD"/>
    <w:rsid w:val="00EE4BA8"/>
    <w:rsid w:val="00EF0DC7"/>
    <w:rsid w:val="00EF1E7A"/>
    <w:rsid w:val="00EF619B"/>
    <w:rsid w:val="00EF629E"/>
    <w:rsid w:val="00F00B55"/>
    <w:rsid w:val="00F01097"/>
    <w:rsid w:val="00F02AD1"/>
    <w:rsid w:val="00F03658"/>
    <w:rsid w:val="00F11CB5"/>
    <w:rsid w:val="00F13B29"/>
    <w:rsid w:val="00F14296"/>
    <w:rsid w:val="00F15DD3"/>
    <w:rsid w:val="00F17D97"/>
    <w:rsid w:val="00F21964"/>
    <w:rsid w:val="00F2241E"/>
    <w:rsid w:val="00F253CC"/>
    <w:rsid w:val="00F258BD"/>
    <w:rsid w:val="00F3269A"/>
    <w:rsid w:val="00F34434"/>
    <w:rsid w:val="00F35704"/>
    <w:rsid w:val="00F36663"/>
    <w:rsid w:val="00F37106"/>
    <w:rsid w:val="00F42709"/>
    <w:rsid w:val="00F42C5C"/>
    <w:rsid w:val="00F519CF"/>
    <w:rsid w:val="00F531A4"/>
    <w:rsid w:val="00F54365"/>
    <w:rsid w:val="00F56BA5"/>
    <w:rsid w:val="00F57CE0"/>
    <w:rsid w:val="00F60E22"/>
    <w:rsid w:val="00F6113D"/>
    <w:rsid w:val="00F63016"/>
    <w:rsid w:val="00F64392"/>
    <w:rsid w:val="00F676DB"/>
    <w:rsid w:val="00F67B0A"/>
    <w:rsid w:val="00F67F51"/>
    <w:rsid w:val="00F70143"/>
    <w:rsid w:val="00F71C25"/>
    <w:rsid w:val="00F77FB5"/>
    <w:rsid w:val="00F81395"/>
    <w:rsid w:val="00F8242E"/>
    <w:rsid w:val="00F84CAF"/>
    <w:rsid w:val="00F85A74"/>
    <w:rsid w:val="00F917D1"/>
    <w:rsid w:val="00F9653B"/>
    <w:rsid w:val="00F97E2A"/>
    <w:rsid w:val="00FA0420"/>
    <w:rsid w:val="00FA44B0"/>
    <w:rsid w:val="00FA6ECD"/>
    <w:rsid w:val="00FB62CF"/>
    <w:rsid w:val="00FC2BEC"/>
    <w:rsid w:val="00FC5F61"/>
    <w:rsid w:val="00FD3C3B"/>
    <w:rsid w:val="00FE14F7"/>
    <w:rsid w:val="00FE3B64"/>
    <w:rsid w:val="00FE485E"/>
    <w:rsid w:val="00FE4CAD"/>
    <w:rsid w:val="00FE6B45"/>
    <w:rsid w:val="00FE7051"/>
    <w:rsid w:val="00FF4CD8"/>
    <w:rsid w:val="00FF55F3"/>
    <w:rsid w:val="00FF5851"/>
    <w:rsid w:val="00FF5886"/>
    <w:rsid w:val="00FF7673"/>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0EB9"/>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0EB9"/>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575D28832469C9D12AA35A45412A2"/>
        <w:category>
          <w:name w:val="General"/>
          <w:gallery w:val="placeholder"/>
        </w:category>
        <w:types>
          <w:type w:val="bbPlcHdr"/>
        </w:types>
        <w:behaviors>
          <w:behavior w:val="content"/>
        </w:behaviors>
        <w:guid w:val="{D848BD35-046D-4552-B59E-DE1E30D84815}"/>
      </w:docPartPr>
      <w:docPartBody>
        <w:p w:rsidR="00E334E7" w:rsidRDefault="00B426E9" w:rsidP="00B426E9">
          <w:pPr>
            <w:pStyle w:val="C0A575D28832469C9D12AA35A45412A2"/>
          </w:pPr>
          <w:r w:rsidRPr="00FF1F25">
            <w:rPr>
              <w:rStyle w:val="PlaceholderText"/>
            </w:rPr>
            <w:t>Choose a building block.</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0F15FF8BC9BD458B9C9B0E7E3ACD0904"/>
        <w:category>
          <w:name w:val="General"/>
          <w:gallery w:val="placeholder"/>
        </w:category>
        <w:types>
          <w:type w:val="bbPlcHdr"/>
        </w:types>
        <w:behaviors>
          <w:behavior w:val="content"/>
        </w:behaviors>
        <w:guid w:val="{6FD9B12A-D74C-4DCF-9EB5-366EED6DC69C}"/>
      </w:docPartPr>
      <w:docPartBody>
        <w:p w:rsidR="00816B74" w:rsidRDefault="00F46BD9" w:rsidP="00F46BD9">
          <w:pPr>
            <w:pStyle w:val="0F15FF8BC9BD458B9C9B0E7E3ACD0904"/>
          </w:pPr>
          <w:r w:rsidRPr="003C6892">
            <w:rPr>
              <w:rStyle w:val="PlaceholderText"/>
            </w:rPr>
            <w:t>Choose an item.</w:t>
          </w:r>
        </w:p>
      </w:docPartBody>
    </w:docPart>
    <w:docPart>
      <w:docPartPr>
        <w:name w:val="CBAAA6CD24E64EC289BFE7573D959465"/>
        <w:category>
          <w:name w:val="General"/>
          <w:gallery w:val="placeholder"/>
        </w:category>
        <w:types>
          <w:type w:val="bbPlcHdr"/>
        </w:types>
        <w:behaviors>
          <w:behavior w:val="content"/>
        </w:behaviors>
        <w:guid w:val="{AAB3936B-E242-4390-8989-D343FDFC6AEC}"/>
      </w:docPartPr>
      <w:docPartBody>
        <w:p w:rsidR="0003398A" w:rsidRDefault="00816B74" w:rsidP="00816B74">
          <w:pPr>
            <w:pStyle w:val="CBAAA6CD24E64EC289BFE7573D95946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24662"/>
    <w:rsid w:val="0003398A"/>
    <w:rsid w:val="000408A1"/>
    <w:rsid w:val="00076A07"/>
    <w:rsid w:val="001B33F7"/>
    <w:rsid w:val="00273053"/>
    <w:rsid w:val="00307BA2"/>
    <w:rsid w:val="00331D8C"/>
    <w:rsid w:val="00335AD4"/>
    <w:rsid w:val="00355931"/>
    <w:rsid w:val="003A6F23"/>
    <w:rsid w:val="00440D00"/>
    <w:rsid w:val="004447DB"/>
    <w:rsid w:val="00495E22"/>
    <w:rsid w:val="004B294B"/>
    <w:rsid w:val="004F5D31"/>
    <w:rsid w:val="00527659"/>
    <w:rsid w:val="00533F44"/>
    <w:rsid w:val="0054703B"/>
    <w:rsid w:val="005602F7"/>
    <w:rsid w:val="005B6641"/>
    <w:rsid w:val="0060425F"/>
    <w:rsid w:val="0061114F"/>
    <w:rsid w:val="00613D7B"/>
    <w:rsid w:val="00723E19"/>
    <w:rsid w:val="00735588"/>
    <w:rsid w:val="007F4903"/>
    <w:rsid w:val="00816B74"/>
    <w:rsid w:val="00850131"/>
    <w:rsid w:val="008A3414"/>
    <w:rsid w:val="008E7698"/>
    <w:rsid w:val="009670C9"/>
    <w:rsid w:val="00991263"/>
    <w:rsid w:val="00A550CC"/>
    <w:rsid w:val="00A924D7"/>
    <w:rsid w:val="00AB67CD"/>
    <w:rsid w:val="00AB7CEE"/>
    <w:rsid w:val="00B426E9"/>
    <w:rsid w:val="00B5768C"/>
    <w:rsid w:val="00BF49FF"/>
    <w:rsid w:val="00C02724"/>
    <w:rsid w:val="00C13283"/>
    <w:rsid w:val="00C42634"/>
    <w:rsid w:val="00C60B69"/>
    <w:rsid w:val="00CA40A9"/>
    <w:rsid w:val="00D83A5B"/>
    <w:rsid w:val="00E26349"/>
    <w:rsid w:val="00E312C6"/>
    <w:rsid w:val="00E334E7"/>
    <w:rsid w:val="00E36B8F"/>
    <w:rsid w:val="00E74AEA"/>
    <w:rsid w:val="00F2112C"/>
    <w:rsid w:val="00F42277"/>
    <w:rsid w:val="00F46BD9"/>
    <w:rsid w:val="00FA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AEA"/>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1658D5F7433454ABEAAD7A20ABAF38F">
    <w:name w:val="41658D5F7433454ABEAAD7A20ABAF38F"/>
    <w:rsid w:val="007F4903"/>
  </w:style>
  <w:style w:type="paragraph" w:customStyle="1" w:styleId="ADB38BF3AA1144F59C79F253E0E0C86C">
    <w:name w:val="ADB38BF3AA1144F59C79F253E0E0C86C"/>
    <w:rsid w:val="007F4903"/>
  </w:style>
  <w:style w:type="paragraph" w:customStyle="1" w:styleId="A662ADE4CAF94AAFA6208DCDD8934289">
    <w:name w:val="A662ADE4CAF94AAFA6208DCDD8934289"/>
    <w:rsid w:val="007F4903"/>
  </w:style>
  <w:style w:type="paragraph" w:customStyle="1" w:styleId="C923CBF69C6B42A497293E01368E2728">
    <w:name w:val="C923CBF69C6B42A497293E01368E2728"/>
    <w:rsid w:val="007F4903"/>
  </w:style>
  <w:style w:type="paragraph" w:customStyle="1" w:styleId="E3DB2F7EE6E44A29A74B0077471DC61F">
    <w:name w:val="E3DB2F7EE6E44A29A74B0077471DC61F"/>
    <w:rsid w:val="007F4903"/>
  </w:style>
  <w:style w:type="paragraph" w:customStyle="1" w:styleId="333CC74F5B7740D6BEFD9BEC4F83539C">
    <w:name w:val="333CC74F5B7740D6BEFD9BEC4F83539C"/>
    <w:rsid w:val="007F4903"/>
  </w:style>
  <w:style w:type="paragraph" w:customStyle="1" w:styleId="958B2F4E81CF45EA95459FCAE9EC99D0">
    <w:name w:val="958B2F4E81CF45EA95459FCAE9EC99D0"/>
    <w:rsid w:val="007F4903"/>
  </w:style>
  <w:style w:type="paragraph" w:customStyle="1" w:styleId="29657E358359481B958350CD52AA18E1">
    <w:name w:val="29657E358359481B958350CD52AA18E1"/>
    <w:rsid w:val="007F4903"/>
  </w:style>
  <w:style w:type="paragraph" w:customStyle="1" w:styleId="E1C27CBD0442452CB987B408B199ECF3">
    <w:name w:val="E1C27CBD0442452CB987B408B199ECF3"/>
    <w:rsid w:val="007F4903"/>
  </w:style>
  <w:style w:type="paragraph" w:customStyle="1" w:styleId="CE7D1C4C3AA6426E82989F3FAED1B4AD">
    <w:name w:val="CE7D1C4C3AA6426E82989F3FAED1B4AD"/>
    <w:rsid w:val="007F4903"/>
  </w:style>
  <w:style w:type="paragraph" w:customStyle="1" w:styleId="EA0C7AF40C73473383916853773F332A">
    <w:name w:val="EA0C7AF40C73473383916853773F332A"/>
    <w:rsid w:val="007F4903"/>
  </w:style>
  <w:style w:type="paragraph" w:customStyle="1" w:styleId="8A27D67E9DCC425CAF426D2C3F455EDD">
    <w:name w:val="8A27D67E9DCC425CAF426D2C3F455EDD"/>
    <w:rsid w:val="007F4903"/>
  </w:style>
  <w:style w:type="paragraph" w:customStyle="1" w:styleId="1936BCAB0FB54E22A16F4E9A17F71DCC">
    <w:name w:val="1936BCAB0FB54E22A16F4E9A17F71DCC"/>
    <w:rsid w:val="00FA1C0B"/>
  </w:style>
  <w:style w:type="paragraph" w:customStyle="1" w:styleId="8172852E65F64FC5BB482F078EDC667F">
    <w:name w:val="8172852E65F64FC5BB482F078EDC667F"/>
    <w:rsid w:val="00FA1C0B"/>
  </w:style>
  <w:style w:type="paragraph" w:customStyle="1" w:styleId="FA3D76C0A0B3450BA96B37D12099489B">
    <w:name w:val="FA3D76C0A0B3450BA96B37D12099489B"/>
    <w:rsid w:val="00FA1C0B"/>
  </w:style>
  <w:style w:type="paragraph" w:customStyle="1" w:styleId="6BC28CE990C84ECAA55A85CF963807D8">
    <w:name w:val="6BC28CE990C84ECAA55A85CF963807D8"/>
    <w:rsid w:val="00FA1C0B"/>
  </w:style>
  <w:style w:type="paragraph" w:customStyle="1" w:styleId="6EF5CC1D4B9147AC9A61693082DBAF43">
    <w:name w:val="6EF5CC1D4B9147AC9A61693082DBAF43"/>
    <w:rsid w:val="00FA1C0B"/>
  </w:style>
  <w:style w:type="paragraph" w:customStyle="1" w:styleId="218C862D890E4C04BA4C6963C43274D6">
    <w:name w:val="218C862D890E4C04BA4C6963C43274D6"/>
    <w:rsid w:val="00FA1C0B"/>
  </w:style>
  <w:style w:type="paragraph" w:customStyle="1" w:styleId="02C868E31F9142E6AB082B245D4D2CB5">
    <w:name w:val="02C868E31F9142E6AB082B245D4D2CB5"/>
    <w:rsid w:val="00FA1C0B"/>
  </w:style>
  <w:style w:type="paragraph" w:customStyle="1" w:styleId="129F79A192844567838D6B89098C259C">
    <w:name w:val="129F79A192844567838D6B89098C259C"/>
    <w:rsid w:val="00FA1C0B"/>
  </w:style>
  <w:style w:type="paragraph" w:customStyle="1" w:styleId="B525D567643E4AF9B09E68084A6B73C4">
    <w:name w:val="B525D567643E4AF9B09E68084A6B73C4"/>
    <w:rsid w:val="00FA1C0B"/>
  </w:style>
  <w:style w:type="paragraph" w:customStyle="1" w:styleId="DB84EE17BBF142EEB6F796DEAF519BC4">
    <w:name w:val="DB84EE17BBF142EEB6F796DEAF519BC4"/>
    <w:rsid w:val="00FA1C0B"/>
  </w:style>
  <w:style w:type="paragraph" w:customStyle="1" w:styleId="25A39878533942C7B6202CBDAEFC94BB">
    <w:name w:val="25A39878533942C7B6202CBDAEFC94BB"/>
    <w:rsid w:val="00FA1C0B"/>
  </w:style>
  <w:style w:type="paragraph" w:customStyle="1" w:styleId="72C2399C7F5A4279838E25439ADE12FA">
    <w:name w:val="72C2399C7F5A4279838E25439ADE12FA"/>
    <w:rsid w:val="00FA1C0B"/>
  </w:style>
  <w:style w:type="paragraph" w:customStyle="1" w:styleId="40F94170736C4112818981A1011DF2D1">
    <w:name w:val="40F94170736C4112818981A1011DF2D1"/>
    <w:rsid w:val="00FA1C0B"/>
  </w:style>
  <w:style w:type="paragraph" w:customStyle="1" w:styleId="90490C67DEEE46A19D4DEBD547CF3E00">
    <w:name w:val="90490C67DEEE46A19D4DEBD547CF3E00"/>
    <w:rsid w:val="00FA1C0B"/>
  </w:style>
  <w:style w:type="paragraph" w:customStyle="1" w:styleId="A5A734E377A14973BA71658F33605821">
    <w:name w:val="A5A734E377A14973BA71658F33605821"/>
    <w:rsid w:val="00FA1C0B"/>
  </w:style>
  <w:style w:type="paragraph" w:customStyle="1" w:styleId="9FD3D822590742FABF8CE510B229243B">
    <w:name w:val="9FD3D822590742FABF8CE510B229243B"/>
    <w:rsid w:val="00FA1C0B"/>
  </w:style>
  <w:style w:type="paragraph" w:customStyle="1" w:styleId="4E4C200DFE6A4BF3B1B38469CA8DCF37">
    <w:name w:val="4E4C200DFE6A4BF3B1B38469CA8DCF37"/>
    <w:rsid w:val="00F46BD9"/>
  </w:style>
  <w:style w:type="paragraph" w:customStyle="1" w:styleId="7E3BDD17D9464A778A8FA89A97D4208A">
    <w:name w:val="7E3BDD17D9464A778A8FA89A97D4208A"/>
    <w:rsid w:val="00F46BD9"/>
  </w:style>
  <w:style w:type="paragraph" w:customStyle="1" w:styleId="0AFFE7AFC116443CB24BB4EEAF940EDC">
    <w:name w:val="0AFFE7AFC116443CB24BB4EEAF940EDC"/>
    <w:rsid w:val="00F46BD9"/>
  </w:style>
  <w:style w:type="paragraph" w:customStyle="1" w:styleId="68B3A1E428DE4BFEB079736F71BBD2C0">
    <w:name w:val="68B3A1E428DE4BFEB079736F71BBD2C0"/>
    <w:rsid w:val="00F46BD9"/>
  </w:style>
  <w:style w:type="paragraph" w:customStyle="1" w:styleId="70165E24F1B14396A1B0D875D5D6D161">
    <w:name w:val="70165E24F1B14396A1B0D875D5D6D161"/>
    <w:rsid w:val="00F46BD9"/>
  </w:style>
  <w:style w:type="paragraph" w:customStyle="1" w:styleId="40A5E61022EC411D8654749C1B4C6C84">
    <w:name w:val="40A5E61022EC411D8654749C1B4C6C84"/>
    <w:rsid w:val="00F46BD9"/>
  </w:style>
  <w:style w:type="paragraph" w:customStyle="1" w:styleId="9FB573744D214477A2FEF536C3417C76">
    <w:name w:val="9FB573744D214477A2FEF536C3417C76"/>
    <w:rsid w:val="00F46BD9"/>
  </w:style>
  <w:style w:type="paragraph" w:customStyle="1" w:styleId="D9F44FD01A8442A08AEED6D94273F078">
    <w:name w:val="D9F44FD01A8442A08AEED6D94273F078"/>
    <w:rsid w:val="00F46BD9"/>
  </w:style>
  <w:style w:type="paragraph" w:customStyle="1" w:styleId="0F15FF8BC9BD458B9C9B0E7E3ACD0904">
    <w:name w:val="0F15FF8BC9BD458B9C9B0E7E3ACD0904"/>
    <w:rsid w:val="00F46BD9"/>
  </w:style>
  <w:style w:type="paragraph" w:customStyle="1" w:styleId="98614E07C5EC49228FDAD69F88E8E5A8">
    <w:name w:val="98614E07C5EC49228FDAD69F88E8E5A8"/>
    <w:rsid w:val="00F46BD9"/>
  </w:style>
  <w:style w:type="paragraph" w:customStyle="1" w:styleId="06222BDA97184360B2505D185D47C294">
    <w:name w:val="06222BDA97184360B2505D185D47C294"/>
    <w:rsid w:val="00F46BD9"/>
  </w:style>
  <w:style w:type="paragraph" w:customStyle="1" w:styleId="34AD1CE501024C95809BA85B6541C9DA">
    <w:name w:val="34AD1CE501024C95809BA85B6541C9DA"/>
    <w:rsid w:val="00F46BD9"/>
  </w:style>
  <w:style w:type="paragraph" w:customStyle="1" w:styleId="01395BFF496C4FFAB8398D89201E5EA2">
    <w:name w:val="01395BFF496C4FFAB8398D89201E5EA2"/>
    <w:rsid w:val="00F46BD9"/>
  </w:style>
  <w:style w:type="paragraph" w:customStyle="1" w:styleId="D6DA76D464D74839B8615CAB1011E91A">
    <w:name w:val="D6DA76D464D74839B8615CAB1011E91A"/>
    <w:rsid w:val="00F46BD9"/>
  </w:style>
  <w:style w:type="paragraph" w:customStyle="1" w:styleId="DC1CF5CA14ED48F09F6B2ADFCA98CBBB">
    <w:name w:val="DC1CF5CA14ED48F09F6B2ADFCA98CBBB"/>
    <w:rsid w:val="00F46BD9"/>
  </w:style>
  <w:style w:type="paragraph" w:customStyle="1" w:styleId="E1347378CD324FEAB3CE20B1F1B1F1CA">
    <w:name w:val="E1347378CD324FEAB3CE20B1F1B1F1CA"/>
    <w:rsid w:val="00F46BD9"/>
  </w:style>
  <w:style w:type="paragraph" w:customStyle="1" w:styleId="81B995EFC1B64EC3AA58EF47C101CF00">
    <w:name w:val="81B995EFC1B64EC3AA58EF47C101CF00"/>
    <w:rsid w:val="00F46BD9"/>
  </w:style>
  <w:style w:type="paragraph" w:customStyle="1" w:styleId="6F3AC98D01C9485E8A73F4FAE60E415D">
    <w:name w:val="6F3AC98D01C9485E8A73F4FAE60E415D"/>
    <w:rsid w:val="00F46BD9"/>
  </w:style>
  <w:style w:type="paragraph" w:customStyle="1" w:styleId="73BCC9A5300D4A148605415A15F48076">
    <w:name w:val="73BCC9A5300D4A148605415A15F48076"/>
    <w:rsid w:val="00F46BD9"/>
  </w:style>
  <w:style w:type="paragraph" w:customStyle="1" w:styleId="951743ADC47041E896A95A9F843400F2">
    <w:name w:val="951743ADC47041E896A95A9F843400F2"/>
    <w:rsid w:val="00F46BD9"/>
  </w:style>
  <w:style w:type="paragraph" w:customStyle="1" w:styleId="E2C8C0916DE64ABA8BD3E072EFE994B4">
    <w:name w:val="E2C8C0916DE64ABA8BD3E072EFE994B4"/>
    <w:rsid w:val="00F46BD9"/>
  </w:style>
  <w:style w:type="paragraph" w:customStyle="1" w:styleId="B36F9BDB50F94AF886035E74E24787B3">
    <w:name w:val="B36F9BDB50F94AF886035E74E24787B3"/>
    <w:rsid w:val="00816B74"/>
  </w:style>
  <w:style w:type="paragraph" w:customStyle="1" w:styleId="1A8B40358B944C6CB846D5F94EE50FE0">
    <w:name w:val="1A8B40358B944C6CB846D5F94EE50FE0"/>
    <w:rsid w:val="00816B74"/>
  </w:style>
  <w:style w:type="paragraph" w:customStyle="1" w:styleId="769856E6ED854AF4AB7D6C816E9A818B">
    <w:name w:val="769856E6ED854AF4AB7D6C816E9A818B"/>
    <w:rsid w:val="00816B74"/>
  </w:style>
  <w:style w:type="paragraph" w:customStyle="1" w:styleId="04BC8DBF754A4553B16BE6710B70E7B5">
    <w:name w:val="04BC8DBF754A4553B16BE6710B70E7B5"/>
    <w:rsid w:val="00816B74"/>
  </w:style>
  <w:style w:type="paragraph" w:customStyle="1" w:styleId="C4937EF1375C44E897A0D7CC1447640D">
    <w:name w:val="C4937EF1375C44E897A0D7CC1447640D"/>
    <w:rsid w:val="00816B74"/>
  </w:style>
  <w:style w:type="paragraph" w:customStyle="1" w:styleId="CBAAA6CD24E64EC289BFE7573D959465">
    <w:name w:val="CBAAA6CD24E64EC289BFE7573D959465"/>
    <w:rsid w:val="00816B74"/>
  </w:style>
  <w:style w:type="paragraph" w:customStyle="1" w:styleId="73B8656793294AA1B4BA2EF52A1A3C76">
    <w:name w:val="73B8656793294AA1B4BA2EF52A1A3C76"/>
    <w:rsid w:val="00816B74"/>
  </w:style>
  <w:style w:type="paragraph" w:customStyle="1" w:styleId="5EF4C09A3C3245008C717CDBF09A4707">
    <w:name w:val="5EF4C09A3C3245008C717CDBF09A4707"/>
    <w:rsid w:val="00E74AEA"/>
  </w:style>
  <w:style w:type="paragraph" w:customStyle="1" w:styleId="F6F801C9B54D482D831DD72F77BBFE29">
    <w:name w:val="F6F801C9B54D482D831DD72F77BBFE29"/>
    <w:rsid w:val="00E74A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AEA"/>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1658D5F7433454ABEAAD7A20ABAF38F">
    <w:name w:val="41658D5F7433454ABEAAD7A20ABAF38F"/>
    <w:rsid w:val="007F4903"/>
  </w:style>
  <w:style w:type="paragraph" w:customStyle="1" w:styleId="ADB38BF3AA1144F59C79F253E0E0C86C">
    <w:name w:val="ADB38BF3AA1144F59C79F253E0E0C86C"/>
    <w:rsid w:val="007F4903"/>
  </w:style>
  <w:style w:type="paragraph" w:customStyle="1" w:styleId="A662ADE4CAF94AAFA6208DCDD8934289">
    <w:name w:val="A662ADE4CAF94AAFA6208DCDD8934289"/>
    <w:rsid w:val="007F4903"/>
  </w:style>
  <w:style w:type="paragraph" w:customStyle="1" w:styleId="C923CBF69C6B42A497293E01368E2728">
    <w:name w:val="C923CBF69C6B42A497293E01368E2728"/>
    <w:rsid w:val="007F4903"/>
  </w:style>
  <w:style w:type="paragraph" w:customStyle="1" w:styleId="E3DB2F7EE6E44A29A74B0077471DC61F">
    <w:name w:val="E3DB2F7EE6E44A29A74B0077471DC61F"/>
    <w:rsid w:val="007F4903"/>
  </w:style>
  <w:style w:type="paragraph" w:customStyle="1" w:styleId="333CC74F5B7740D6BEFD9BEC4F83539C">
    <w:name w:val="333CC74F5B7740D6BEFD9BEC4F83539C"/>
    <w:rsid w:val="007F4903"/>
  </w:style>
  <w:style w:type="paragraph" w:customStyle="1" w:styleId="958B2F4E81CF45EA95459FCAE9EC99D0">
    <w:name w:val="958B2F4E81CF45EA95459FCAE9EC99D0"/>
    <w:rsid w:val="007F4903"/>
  </w:style>
  <w:style w:type="paragraph" w:customStyle="1" w:styleId="29657E358359481B958350CD52AA18E1">
    <w:name w:val="29657E358359481B958350CD52AA18E1"/>
    <w:rsid w:val="007F4903"/>
  </w:style>
  <w:style w:type="paragraph" w:customStyle="1" w:styleId="E1C27CBD0442452CB987B408B199ECF3">
    <w:name w:val="E1C27CBD0442452CB987B408B199ECF3"/>
    <w:rsid w:val="007F4903"/>
  </w:style>
  <w:style w:type="paragraph" w:customStyle="1" w:styleId="CE7D1C4C3AA6426E82989F3FAED1B4AD">
    <w:name w:val="CE7D1C4C3AA6426E82989F3FAED1B4AD"/>
    <w:rsid w:val="007F4903"/>
  </w:style>
  <w:style w:type="paragraph" w:customStyle="1" w:styleId="EA0C7AF40C73473383916853773F332A">
    <w:name w:val="EA0C7AF40C73473383916853773F332A"/>
    <w:rsid w:val="007F4903"/>
  </w:style>
  <w:style w:type="paragraph" w:customStyle="1" w:styleId="8A27D67E9DCC425CAF426D2C3F455EDD">
    <w:name w:val="8A27D67E9DCC425CAF426D2C3F455EDD"/>
    <w:rsid w:val="007F4903"/>
  </w:style>
  <w:style w:type="paragraph" w:customStyle="1" w:styleId="1936BCAB0FB54E22A16F4E9A17F71DCC">
    <w:name w:val="1936BCAB0FB54E22A16F4E9A17F71DCC"/>
    <w:rsid w:val="00FA1C0B"/>
  </w:style>
  <w:style w:type="paragraph" w:customStyle="1" w:styleId="8172852E65F64FC5BB482F078EDC667F">
    <w:name w:val="8172852E65F64FC5BB482F078EDC667F"/>
    <w:rsid w:val="00FA1C0B"/>
  </w:style>
  <w:style w:type="paragraph" w:customStyle="1" w:styleId="FA3D76C0A0B3450BA96B37D12099489B">
    <w:name w:val="FA3D76C0A0B3450BA96B37D12099489B"/>
    <w:rsid w:val="00FA1C0B"/>
  </w:style>
  <w:style w:type="paragraph" w:customStyle="1" w:styleId="6BC28CE990C84ECAA55A85CF963807D8">
    <w:name w:val="6BC28CE990C84ECAA55A85CF963807D8"/>
    <w:rsid w:val="00FA1C0B"/>
  </w:style>
  <w:style w:type="paragraph" w:customStyle="1" w:styleId="6EF5CC1D4B9147AC9A61693082DBAF43">
    <w:name w:val="6EF5CC1D4B9147AC9A61693082DBAF43"/>
    <w:rsid w:val="00FA1C0B"/>
  </w:style>
  <w:style w:type="paragraph" w:customStyle="1" w:styleId="218C862D890E4C04BA4C6963C43274D6">
    <w:name w:val="218C862D890E4C04BA4C6963C43274D6"/>
    <w:rsid w:val="00FA1C0B"/>
  </w:style>
  <w:style w:type="paragraph" w:customStyle="1" w:styleId="02C868E31F9142E6AB082B245D4D2CB5">
    <w:name w:val="02C868E31F9142E6AB082B245D4D2CB5"/>
    <w:rsid w:val="00FA1C0B"/>
  </w:style>
  <w:style w:type="paragraph" w:customStyle="1" w:styleId="129F79A192844567838D6B89098C259C">
    <w:name w:val="129F79A192844567838D6B89098C259C"/>
    <w:rsid w:val="00FA1C0B"/>
  </w:style>
  <w:style w:type="paragraph" w:customStyle="1" w:styleId="B525D567643E4AF9B09E68084A6B73C4">
    <w:name w:val="B525D567643E4AF9B09E68084A6B73C4"/>
    <w:rsid w:val="00FA1C0B"/>
  </w:style>
  <w:style w:type="paragraph" w:customStyle="1" w:styleId="DB84EE17BBF142EEB6F796DEAF519BC4">
    <w:name w:val="DB84EE17BBF142EEB6F796DEAF519BC4"/>
    <w:rsid w:val="00FA1C0B"/>
  </w:style>
  <w:style w:type="paragraph" w:customStyle="1" w:styleId="25A39878533942C7B6202CBDAEFC94BB">
    <w:name w:val="25A39878533942C7B6202CBDAEFC94BB"/>
    <w:rsid w:val="00FA1C0B"/>
  </w:style>
  <w:style w:type="paragraph" w:customStyle="1" w:styleId="72C2399C7F5A4279838E25439ADE12FA">
    <w:name w:val="72C2399C7F5A4279838E25439ADE12FA"/>
    <w:rsid w:val="00FA1C0B"/>
  </w:style>
  <w:style w:type="paragraph" w:customStyle="1" w:styleId="40F94170736C4112818981A1011DF2D1">
    <w:name w:val="40F94170736C4112818981A1011DF2D1"/>
    <w:rsid w:val="00FA1C0B"/>
  </w:style>
  <w:style w:type="paragraph" w:customStyle="1" w:styleId="90490C67DEEE46A19D4DEBD547CF3E00">
    <w:name w:val="90490C67DEEE46A19D4DEBD547CF3E00"/>
    <w:rsid w:val="00FA1C0B"/>
  </w:style>
  <w:style w:type="paragraph" w:customStyle="1" w:styleId="A5A734E377A14973BA71658F33605821">
    <w:name w:val="A5A734E377A14973BA71658F33605821"/>
    <w:rsid w:val="00FA1C0B"/>
  </w:style>
  <w:style w:type="paragraph" w:customStyle="1" w:styleId="9FD3D822590742FABF8CE510B229243B">
    <w:name w:val="9FD3D822590742FABF8CE510B229243B"/>
    <w:rsid w:val="00FA1C0B"/>
  </w:style>
  <w:style w:type="paragraph" w:customStyle="1" w:styleId="4E4C200DFE6A4BF3B1B38469CA8DCF37">
    <w:name w:val="4E4C200DFE6A4BF3B1B38469CA8DCF37"/>
    <w:rsid w:val="00F46BD9"/>
  </w:style>
  <w:style w:type="paragraph" w:customStyle="1" w:styleId="7E3BDD17D9464A778A8FA89A97D4208A">
    <w:name w:val="7E3BDD17D9464A778A8FA89A97D4208A"/>
    <w:rsid w:val="00F46BD9"/>
  </w:style>
  <w:style w:type="paragraph" w:customStyle="1" w:styleId="0AFFE7AFC116443CB24BB4EEAF940EDC">
    <w:name w:val="0AFFE7AFC116443CB24BB4EEAF940EDC"/>
    <w:rsid w:val="00F46BD9"/>
  </w:style>
  <w:style w:type="paragraph" w:customStyle="1" w:styleId="68B3A1E428DE4BFEB079736F71BBD2C0">
    <w:name w:val="68B3A1E428DE4BFEB079736F71BBD2C0"/>
    <w:rsid w:val="00F46BD9"/>
  </w:style>
  <w:style w:type="paragraph" w:customStyle="1" w:styleId="70165E24F1B14396A1B0D875D5D6D161">
    <w:name w:val="70165E24F1B14396A1B0D875D5D6D161"/>
    <w:rsid w:val="00F46BD9"/>
  </w:style>
  <w:style w:type="paragraph" w:customStyle="1" w:styleId="40A5E61022EC411D8654749C1B4C6C84">
    <w:name w:val="40A5E61022EC411D8654749C1B4C6C84"/>
    <w:rsid w:val="00F46BD9"/>
  </w:style>
  <w:style w:type="paragraph" w:customStyle="1" w:styleId="9FB573744D214477A2FEF536C3417C76">
    <w:name w:val="9FB573744D214477A2FEF536C3417C76"/>
    <w:rsid w:val="00F46BD9"/>
  </w:style>
  <w:style w:type="paragraph" w:customStyle="1" w:styleId="D9F44FD01A8442A08AEED6D94273F078">
    <w:name w:val="D9F44FD01A8442A08AEED6D94273F078"/>
    <w:rsid w:val="00F46BD9"/>
  </w:style>
  <w:style w:type="paragraph" w:customStyle="1" w:styleId="0F15FF8BC9BD458B9C9B0E7E3ACD0904">
    <w:name w:val="0F15FF8BC9BD458B9C9B0E7E3ACD0904"/>
    <w:rsid w:val="00F46BD9"/>
  </w:style>
  <w:style w:type="paragraph" w:customStyle="1" w:styleId="98614E07C5EC49228FDAD69F88E8E5A8">
    <w:name w:val="98614E07C5EC49228FDAD69F88E8E5A8"/>
    <w:rsid w:val="00F46BD9"/>
  </w:style>
  <w:style w:type="paragraph" w:customStyle="1" w:styleId="06222BDA97184360B2505D185D47C294">
    <w:name w:val="06222BDA97184360B2505D185D47C294"/>
    <w:rsid w:val="00F46BD9"/>
  </w:style>
  <w:style w:type="paragraph" w:customStyle="1" w:styleId="34AD1CE501024C95809BA85B6541C9DA">
    <w:name w:val="34AD1CE501024C95809BA85B6541C9DA"/>
    <w:rsid w:val="00F46BD9"/>
  </w:style>
  <w:style w:type="paragraph" w:customStyle="1" w:styleId="01395BFF496C4FFAB8398D89201E5EA2">
    <w:name w:val="01395BFF496C4FFAB8398D89201E5EA2"/>
    <w:rsid w:val="00F46BD9"/>
  </w:style>
  <w:style w:type="paragraph" w:customStyle="1" w:styleId="D6DA76D464D74839B8615CAB1011E91A">
    <w:name w:val="D6DA76D464D74839B8615CAB1011E91A"/>
    <w:rsid w:val="00F46BD9"/>
  </w:style>
  <w:style w:type="paragraph" w:customStyle="1" w:styleId="DC1CF5CA14ED48F09F6B2ADFCA98CBBB">
    <w:name w:val="DC1CF5CA14ED48F09F6B2ADFCA98CBBB"/>
    <w:rsid w:val="00F46BD9"/>
  </w:style>
  <w:style w:type="paragraph" w:customStyle="1" w:styleId="E1347378CD324FEAB3CE20B1F1B1F1CA">
    <w:name w:val="E1347378CD324FEAB3CE20B1F1B1F1CA"/>
    <w:rsid w:val="00F46BD9"/>
  </w:style>
  <w:style w:type="paragraph" w:customStyle="1" w:styleId="81B995EFC1B64EC3AA58EF47C101CF00">
    <w:name w:val="81B995EFC1B64EC3AA58EF47C101CF00"/>
    <w:rsid w:val="00F46BD9"/>
  </w:style>
  <w:style w:type="paragraph" w:customStyle="1" w:styleId="6F3AC98D01C9485E8A73F4FAE60E415D">
    <w:name w:val="6F3AC98D01C9485E8A73F4FAE60E415D"/>
    <w:rsid w:val="00F46BD9"/>
  </w:style>
  <w:style w:type="paragraph" w:customStyle="1" w:styleId="73BCC9A5300D4A148605415A15F48076">
    <w:name w:val="73BCC9A5300D4A148605415A15F48076"/>
    <w:rsid w:val="00F46BD9"/>
  </w:style>
  <w:style w:type="paragraph" w:customStyle="1" w:styleId="951743ADC47041E896A95A9F843400F2">
    <w:name w:val="951743ADC47041E896A95A9F843400F2"/>
    <w:rsid w:val="00F46BD9"/>
  </w:style>
  <w:style w:type="paragraph" w:customStyle="1" w:styleId="E2C8C0916DE64ABA8BD3E072EFE994B4">
    <w:name w:val="E2C8C0916DE64ABA8BD3E072EFE994B4"/>
    <w:rsid w:val="00F46BD9"/>
  </w:style>
  <w:style w:type="paragraph" w:customStyle="1" w:styleId="B36F9BDB50F94AF886035E74E24787B3">
    <w:name w:val="B36F9BDB50F94AF886035E74E24787B3"/>
    <w:rsid w:val="00816B74"/>
  </w:style>
  <w:style w:type="paragraph" w:customStyle="1" w:styleId="1A8B40358B944C6CB846D5F94EE50FE0">
    <w:name w:val="1A8B40358B944C6CB846D5F94EE50FE0"/>
    <w:rsid w:val="00816B74"/>
  </w:style>
  <w:style w:type="paragraph" w:customStyle="1" w:styleId="769856E6ED854AF4AB7D6C816E9A818B">
    <w:name w:val="769856E6ED854AF4AB7D6C816E9A818B"/>
    <w:rsid w:val="00816B74"/>
  </w:style>
  <w:style w:type="paragraph" w:customStyle="1" w:styleId="04BC8DBF754A4553B16BE6710B70E7B5">
    <w:name w:val="04BC8DBF754A4553B16BE6710B70E7B5"/>
    <w:rsid w:val="00816B74"/>
  </w:style>
  <w:style w:type="paragraph" w:customStyle="1" w:styleId="C4937EF1375C44E897A0D7CC1447640D">
    <w:name w:val="C4937EF1375C44E897A0D7CC1447640D"/>
    <w:rsid w:val="00816B74"/>
  </w:style>
  <w:style w:type="paragraph" w:customStyle="1" w:styleId="CBAAA6CD24E64EC289BFE7573D959465">
    <w:name w:val="CBAAA6CD24E64EC289BFE7573D959465"/>
    <w:rsid w:val="00816B74"/>
  </w:style>
  <w:style w:type="paragraph" w:customStyle="1" w:styleId="73B8656793294AA1B4BA2EF52A1A3C76">
    <w:name w:val="73B8656793294AA1B4BA2EF52A1A3C76"/>
    <w:rsid w:val="00816B74"/>
  </w:style>
  <w:style w:type="paragraph" w:customStyle="1" w:styleId="5EF4C09A3C3245008C717CDBF09A4707">
    <w:name w:val="5EF4C09A3C3245008C717CDBF09A4707"/>
    <w:rsid w:val="00E74AEA"/>
  </w:style>
  <w:style w:type="paragraph" w:customStyle="1" w:styleId="F6F801C9B54D482D831DD72F77BBFE29">
    <w:name w:val="F6F801C9B54D482D831DD72F77BBFE29"/>
    <w:rsid w:val="00E74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CBEF-09B8-4A02-B654-632019FC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6350</Words>
  <Characters>32578</Characters>
  <Application>Microsoft Office Word</Application>
  <DocSecurity>0</DocSecurity>
  <Lines>693</Lines>
  <Paragraphs>243</Paragraphs>
  <ScaleCrop>false</ScaleCrop>
  <Company/>
  <LinksUpToDate>false</LinksUpToDate>
  <CharactersWithSpaces>38685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71/17</dc:title>
  <dc:creator/>
  <cp:lastModifiedBy/>
  <cp:revision>1</cp:revision>
  <dcterms:created xsi:type="dcterms:W3CDTF">2018-01-17T17:19:00Z</dcterms:created>
  <dcterms:modified xsi:type="dcterms:W3CDTF">2018-01-17T17:20:00Z</dcterms:modified>
</cp:coreProperties>
</file>