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040C3A" w:rsidRPr="00E80453" w:rsidRDefault="00D306D1" w:rsidP="00627C9F">
      <w:pPr>
        <w:jc w:val="both"/>
        <w:rPr>
          <w:rFonts w:asciiTheme="majorHAnsi" w:hAnsiTheme="majorHAnsi" w:cs="Univers"/>
          <w:b/>
          <w:bCs/>
          <w:sz w:val="22"/>
          <w:szCs w:val="22"/>
          <w:lang w:val="es-ES"/>
        </w:rPr>
      </w:pPr>
      <w:r w:rsidRPr="00E80453">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09C35FBB" wp14:editId="273C4241">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5="http://schemas.microsoft.com/office/word/2012/wordml" xmlns:w16se="http://schemas.microsoft.com/office/word/2015/wordml/symex">
            <w:pict>
              <v:rect w14:anchorId="7BB13468"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fillcolor="#4a7194" stroked="f" strokeweight="2pt"/>
            </w:pict>
          </mc:Fallback>
        </mc:AlternateContent>
      </w:r>
      <w:r w:rsidR="003E6CA1" w:rsidRPr="00E80453">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4DC68FBA" wp14:editId="5584C3C9">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B2660" w:rsidRDefault="00AE5488" w:rsidP="00AE5488">
                            <w:r>
                              <w:rPr>
                                <w:noProof/>
                              </w:rPr>
                              <w:drawing>
                                <wp:inline distT="0" distB="0" distL="0" distR="0" wp14:anchorId="4A14FC47" wp14:editId="221EFC4C">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rsidR="00CB2660" w:rsidRDefault="00AE5488" w:rsidP="00AE5488">
                      <w:r>
                        <w:rPr>
                          <w:noProof/>
                        </w:rPr>
                        <w:drawing>
                          <wp:inline distT="0" distB="0" distL="0" distR="0" wp14:anchorId="4A14FC47" wp14:editId="221EFC4C">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v:textbox>
              </v:shape>
            </w:pict>
          </mc:Fallback>
        </mc:AlternateContent>
      </w:r>
    </w:p>
    <w:p w:rsidR="00040C3A" w:rsidRPr="00E80453" w:rsidRDefault="00040C3A" w:rsidP="00040C3A">
      <w:pPr>
        <w:tabs>
          <w:tab w:val="center" w:pos="5400"/>
        </w:tabs>
        <w:suppressAutoHyphens/>
        <w:jc w:val="both"/>
        <w:rPr>
          <w:rFonts w:asciiTheme="majorHAnsi" w:hAnsiTheme="majorHAnsi"/>
          <w:sz w:val="22"/>
          <w:szCs w:val="22"/>
          <w:lang w:val="es-ES"/>
        </w:rPr>
      </w:pPr>
    </w:p>
    <w:p w:rsidR="00040C3A" w:rsidRPr="00E80453" w:rsidRDefault="00040C3A" w:rsidP="00040C3A">
      <w:pPr>
        <w:tabs>
          <w:tab w:val="center" w:pos="5400"/>
        </w:tabs>
        <w:suppressAutoHyphens/>
        <w:jc w:val="both"/>
        <w:rPr>
          <w:rFonts w:asciiTheme="majorHAnsi" w:hAnsiTheme="majorHAnsi"/>
          <w:sz w:val="22"/>
          <w:szCs w:val="22"/>
          <w:lang w:val="es-ES"/>
        </w:rPr>
      </w:pPr>
    </w:p>
    <w:p w:rsidR="005128E4" w:rsidRPr="00E80453" w:rsidRDefault="005128E4" w:rsidP="00040C3A">
      <w:pPr>
        <w:tabs>
          <w:tab w:val="center" w:pos="5400"/>
        </w:tabs>
        <w:suppressAutoHyphens/>
        <w:rPr>
          <w:rFonts w:asciiTheme="majorHAnsi" w:hAnsiTheme="majorHAnsi"/>
          <w:sz w:val="22"/>
          <w:szCs w:val="22"/>
          <w:lang w:val="es-ES"/>
        </w:rPr>
      </w:pPr>
    </w:p>
    <w:p w:rsidR="005128E4" w:rsidRPr="00E80453" w:rsidRDefault="005128E4" w:rsidP="00040C3A">
      <w:pPr>
        <w:tabs>
          <w:tab w:val="center" w:pos="5400"/>
        </w:tabs>
        <w:suppressAutoHyphens/>
        <w:rPr>
          <w:rFonts w:asciiTheme="majorHAnsi" w:hAnsiTheme="majorHAnsi"/>
          <w:sz w:val="22"/>
          <w:szCs w:val="22"/>
          <w:lang w:val="es-ES"/>
        </w:rPr>
      </w:pPr>
    </w:p>
    <w:p w:rsidR="005128E4" w:rsidRPr="00E80453" w:rsidRDefault="005128E4" w:rsidP="00040C3A">
      <w:pPr>
        <w:tabs>
          <w:tab w:val="center" w:pos="5400"/>
        </w:tabs>
        <w:suppressAutoHyphens/>
        <w:rPr>
          <w:rFonts w:asciiTheme="majorHAnsi" w:hAnsiTheme="majorHAnsi"/>
          <w:sz w:val="22"/>
          <w:szCs w:val="22"/>
          <w:lang w:val="es-ES"/>
        </w:rPr>
      </w:pPr>
    </w:p>
    <w:p w:rsidR="00040C3A" w:rsidRPr="00E80453" w:rsidRDefault="00040C3A" w:rsidP="005128E4">
      <w:pPr>
        <w:tabs>
          <w:tab w:val="center" w:pos="5400"/>
        </w:tabs>
        <w:suppressAutoHyphens/>
        <w:jc w:val="center"/>
        <w:rPr>
          <w:rFonts w:asciiTheme="majorHAnsi" w:hAnsiTheme="majorHAnsi"/>
          <w:sz w:val="22"/>
          <w:szCs w:val="22"/>
          <w:lang w:val="es-ES"/>
        </w:rPr>
      </w:pPr>
    </w:p>
    <w:p w:rsidR="00040C3A" w:rsidRPr="00E80453" w:rsidRDefault="00040C3A" w:rsidP="005128E4">
      <w:pPr>
        <w:tabs>
          <w:tab w:val="center" w:pos="5400"/>
        </w:tabs>
        <w:suppressAutoHyphens/>
        <w:jc w:val="center"/>
        <w:rPr>
          <w:rFonts w:asciiTheme="majorHAnsi" w:hAnsiTheme="majorHAnsi"/>
          <w:sz w:val="22"/>
          <w:szCs w:val="22"/>
          <w:lang w:val="es-ES"/>
        </w:rPr>
      </w:pPr>
    </w:p>
    <w:p w:rsidR="005B52B0" w:rsidRPr="00E80453" w:rsidRDefault="005B52B0" w:rsidP="005128E4">
      <w:pPr>
        <w:tabs>
          <w:tab w:val="center" w:pos="5400"/>
        </w:tabs>
        <w:suppressAutoHyphens/>
        <w:jc w:val="center"/>
        <w:rPr>
          <w:rFonts w:asciiTheme="majorHAnsi" w:hAnsiTheme="majorHAnsi"/>
          <w:sz w:val="22"/>
          <w:szCs w:val="22"/>
          <w:lang w:val="es-ES"/>
        </w:rPr>
      </w:pPr>
    </w:p>
    <w:p w:rsidR="005B52B0" w:rsidRPr="00E80453" w:rsidRDefault="005B52B0" w:rsidP="005128E4">
      <w:pPr>
        <w:tabs>
          <w:tab w:val="center" w:pos="5400"/>
        </w:tabs>
        <w:suppressAutoHyphens/>
        <w:jc w:val="center"/>
        <w:rPr>
          <w:rFonts w:asciiTheme="majorHAnsi" w:hAnsiTheme="majorHAnsi"/>
          <w:sz w:val="22"/>
          <w:szCs w:val="22"/>
          <w:lang w:val="es-ES"/>
        </w:rPr>
      </w:pPr>
    </w:p>
    <w:p w:rsidR="005B52B0" w:rsidRPr="00E80453" w:rsidRDefault="005B52B0" w:rsidP="005128E4">
      <w:pPr>
        <w:tabs>
          <w:tab w:val="center" w:pos="5400"/>
        </w:tabs>
        <w:suppressAutoHyphens/>
        <w:jc w:val="center"/>
        <w:rPr>
          <w:rFonts w:asciiTheme="majorHAnsi" w:hAnsiTheme="majorHAnsi"/>
          <w:sz w:val="22"/>
          <w:szCs w:val="22"/>
          <w:lang w:val="es-ES"/>
        </w:rPr>
      </w:pPr>
    </w:p>
    <w:p w:rsidR="00040C3A" w:rsidRPr="00E80453" w:rsidRDefault="00040C3A" w:rsidP="00040C3A">
      <w:pPr>
        <w:tabs>
          <w:tab w:val="center" w:pos="5400"/>
        </w:tabs>
        <w:suppressAutoHyphens/>
        <w:jc w:val="center"/>
        <w:rPr>
          <w:rFonts w:asciiTheme="majorHAnsi" w:hAnsiTheme="majorHAnsi"/>
          <w:sz w:val="22"/>
          <w:szCs w:val="22"/>
          <w:lang w:val="es-ES"/>
        </w:rPr>
      </w:pPr>
    </w:p>
    <w:p w:rsidR="00040C3A" w:rsidRPr="00E80453" w:rsidRDefault="00040C3A" w:rsidP="00040C3A">
      <w:pPr>
        <w:tabs>
          <w:tab w:val="center" w:pos="5400"/>
        </w:tabs>
        <w:suppressAutoHyphens/>
        <w:jc w:val="center"/>
        <w:rPr>
          <w:rFonts w:asciiTheme="majorHAnsi" w:hAnsiTheme="majorHAnsi"/>
          <w:sz w:val="22"/>
          <w:szCs w:val="22"/>
          <w:lang w:val="es-ES"/>
        </w:rPr>
      </w:pPr>
    </w:p>
    <w:p w:rsidR="00040C3A" w:rsidRPr="00E80453" w:rsidRDefault="003D3BC2" w:rsidP="00040C3A">
      <w:pPr>
        <w:tabs>
          <w:tab w:val="center" w:pos="5400"/>
        </w:tabs>
        <w:suppressAutoHyphens/>
        <w:jc w:val="center"/>
        <w:rPr>
          <w:rFonts w:asciiTheme="majorHAnsi" w:hAnsiTheme="majorHAnsi"/>
          <w:sz w:val="22"/>
          <w:szCs w:val="22"/>
          <w:lang w:val="es-ES"/>
        </w:rPr>
      </w:pPr>
      <w:r w:rsidRPr="00E80453">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6157E177" wp14:editId="03717E35">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B52B0" w:rsidRPr="00613701" w:rsidRDefault="005B52B0" w:rsidP="00997BC5">
                            <w:pPr>
                              <w:spacing w:line="276" w:lineRule="auto"/>
                              <w:rPr>
                                <w:rFonts w:asciiTheme="majorHAnsi" w:hAnsiTheme="majorHAnsi" w:cs="Arial"/>
                                <w:b/>
                                <w:bCs/>
                                <w:sz w:val="36"/>
                                <w:szCs w:val="22"/>
                                <w:lang w:val="es-ES_tradnl"/>
                              </w:rPr>
                            </w:pPr>
                            <w:r w:rsidRPr="00613701">
                              <w:rPr>
                                <w:rFonts w:asciiTheme="majorHAnsi" w:hAnsiTheme="majorHAnsi" w:cs="Arial"/>
                                <w:b/>
                                <w:bCs/>
                                <w:sz w:val="36"/>
                                <w:szCs w:val="22"/>
                                <w:lang w:val="es-ES_tradnl"/>
                              </w:rPr>
                              <w:t xml:space="preserve">INFORME </w:t>
                            </w:r>
                            <w:r w:rsidR="00477592" w:rsidRPr="00613701">
                              <w:rPr>
                                <w:rFonts w:asciiTheme="majorHAnsi" w:hAnsiTheme="majorHAnsi" w:cs="Arial"/>
                                <w:b/>
                                <w:bCs/>
                                <w:sz w:val="36"/>
                                <w:szCs w:val="40"/>
                                <w:lang w:val="es-ES_tradnl"/>
                              </w:rPr>
                              <w:t>No.</w:t>
                            </w:r>
                            <w:r w:rsidR="003E751F">
                              <w:rPr>
                                <w:rFonts w:asciiTheme="majorHAnsi" w:hAnsiTheme="majorHAnsi" w:cs="Arial"/>
                                <w:b/>
                                <w:bCs/>
                                <w:sz w:val="36"/>
                                <w:szCs w:val="22"/>
                                <w:lang w:val="es-ES_tradnl"/>
                              </w:rPr>
                              <w:t xml:space="preserve"> 48</w:t>
                            </w:r>
                            <w:r w:rsidR="007B05C4" w:rsidRPr="00613701">
                              <w:rPr>
                                <w:rFonts w:asciiTheme="majorHAnsi" w:hAnsiTheme="majorHAnsi" w:cs="Arial"/>
                                <w:b/>
                                <w:bCs/>
                                <w:sz w:val="36"/>
                                <w:szCs w:val="22"/>
                                <w:lang w:val="es-ES_tradnl"/>
                              </w:rPr>
                              <w:t>/1</w:t>
                            </w:r>
                            <w:r w:rsidR="00D05ABD" w:rsidRPr="00613701">
                              <w:rPr>
                                <w:rFonts w:asciiTheme="majorHAnsi" w:hAnsiTheme="majorHAnsi" w:cs="Arial"/>
                                <w:b/>
                                <w:bCs/>
                                <w:sz w:val="36"/>
                                <w:szCs w:val="22"/>
                                <w:lang w:val="es-ES_tradnl"/>
                              </w:rPr>
                              <w:t>7</w:t>
                            </w:r>
                          </w:p>
                          <w:p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5F5390">
                              <w:rPr>
                                <w:rFonts w:asciiTheme="majorHAnsi" w:hAnsiTheme="majorHAnsi" w:cs="Arial"/>
                                <w:b/>
                                <w:color w:val="0D0D0D" w:themeColor="text1" w:themeTint="F2"/>
                                <w:sz w:val="36"/>
                                <w:szCs w:val="22"/>
                                <w:lang w:val="es-ES_tradnl"/>
                              </w:rPr>
                              <w:t>338</w:t>
                            </w:r>
                            <w:r w:rsidR="00246D1F" w:rsidRPr="004E2649">
                              <w:rPr>
                                <w:rFonts w:asciiTheme="majorHAnsi" w:hAnsiTheme="majorHAnsi" w:cs="Arial"/>
                                <w:b/>
                                <w:color w:val="0D0D0D" w:themeColor="text1" w:themeTint="F2"/>
                                <w:sz w:val="36"/>
                                <w:szCs w:val="22"/>
                                <w:lang w:val="es-ES_tradnl"/>
                              </w:rPr>
                              <w:t>-</w:t>
                            </w:r>
                            <w:r w:rsidR="005F5390">
                              <w:rPr>
                                <w:rFonts w:asciiTheme="majorHAnsi" w:hAnsiTheme="majorHAnsi" w:cs="Arial"/>
                                <w:b/>
                                <w:color w:val="0D0D0D" w:themeColor="text1" w:themeTint="F2"/>
                                <w:sz w:val="36"/>
                                <w:szCs w:val="22"/>
                                <w:lang w:val="es-ES_tradnl"/>
                              </w:rPr>
                              <w:t>07</w:t>
                            </w:r>
                            <w:r w:rsidR="00246D1F" w:rsidRPr="004E2649">
                              <w:rPr>
                                <w:rFonts w:asciiTheme="majorHAnsi" w:hAnsiTheme="majorHAnsi" w:cs="Arial"/>
                                <w:b/>
                                <w:color w:val="0D0D0D" w:themeColor="text1" w:themeTint="F2"/>
                                <w:sz w:val="36"/>
                                <w:szCs w:val="22"/>
                                <w:lang w:val="es-ES_tradnl"/>
                              </w:rPr>
                              <w:t xml:space="preserve"> </w:t>
                            </w:r>
                          </w:p>
                          <w:p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p>
                          <w:p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p w:rsidR="005B52B0" w:rsidRPr="0010736F" w:rsidRDefault="005F5390"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LUIS FERNANDO LEYVA MICOLTA</w:t>
                            </w:r>
                          </w:p>
                          <w:bookmarkEnd w:id="1"/>
                          <w:p w:rsidR="005B52B0" w:rsidRPr="0010736F" w:rsidRDefault="005F5390"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COLOMBIA</w:t>
                            </w:r>
                          </w:p>
                          <w:p w:rsidR="005B52B0" w:rsidRPr="00AE5488" w:rsidRDefault="005B52B0"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" filled="f" stroked="f" strokeweight=".5pt">
                <v:textbox>
                  <w:txbxContent>
                    <w:p w:rsidR="005B52B0" w:rsidRPr="00613701" w:rsidRDefault="005B52B0" w:rsidP="00997BC5">
                      <w:pPr>
                        <w:spacing w:line="276" w:lineRule="auto"/>
                        <w:rPr>
                          <w:rFonts w:asciiTheme="majorHAnsi" w:hAnsiTheme="majorHAnsi" w:cs="Arial"/>
                          <w:b/>
                          <w:bCs/>
                          <w:sz w:val="36"/>
                          <w:szCs w:val="22"/>
                          <w:lang w:val="es-ES_tradnl"/>
                        </w:rPr>
                      </w:pPr>
                      <w:r w:rsidRPr="00613701">
                        <w:rPr>
                          <w:rFonts w:asciiTheme="majorHAnsi" w:hAnsiTheme="majorHAnsi" w:cs="Arial"/>
                          <w:b/>
                          <w:bCs/>
                          <w:sz w:val="36"/>
                          <w:szCs w:val="22"/>
                          <w:lang w:val="es-ES_tradnl"/>
                        </w:rPr>
                        <w:t xml:space="preserve">INFORME </w:t>
                      </w:r>
                      <w:r w:rsidR="00477592" w:rsidRPr="00613701">
                        <w:rPr>
                          <w:rFonts w:asciiTheme="majorHAnsi" w:hAnsiTheme="majorHAnsi" w:cs="Arial"/>
                          <w:b/>
                          <w:bCs/>
                          <w:sz w:val="36"/>
                          <w:szCs w:val="40"/>
                          <w:lang w:val="es-ES_tradnl"/>
                        </w:rPr>
                        <w:t>No.</w:t>
                      </w:r>
                      <w:r w:rsidR="003E751F">
                        <w:rPr>
                          <w:rFonts w:asciiTheme="majorHAnsi" w:hAnsiTheme="majorHAnsi" w:cs="Arial"/>
                          <w:b/>
                          <w:bCs/>
                          <w:sz w:val="36"/>
                          <w:szCs w:val="22"/>
                          <w:lang w:val="es-ES_tradnl"/>
                        </w:rPr>
                        <w:t xml:space="preserve"> 48</w:t>
                      </w:r>
                      <w:r w:rsidR="007B05C4" w:rsidRPr="00613701">
                        <w:rPr>
                          <w:rFonts w:asciiTheme="majorHAnsi" w:hAnsiTheme="majorHAnsi" w:cs="Arial"/>
                          <w:b/>
                          <w:bCs/>
                          <w:sz w:val="36"/>
                          <w:szCs w:val="22"/>
                          <w:lang w:val="es-ES_tradnl"/>
                        </w:rPr>
                        <w:t>/1</w:t>
                      </w:r>
                      <w:r w:rsidR="00D05ABD" w:rsidRPr="00613701">
                        <w:rPr>
                          <w:rFonts w:asciiTheme="majorHAnsi" w:hAnsiTheme="majorHAnsi" w:cs="Arial"/>
                          <w:b/>
                          <w:bCs/>
                          <w:sz w:val="36"/>
                          <w:szCs w:val="22"/>
                          <w:lang w:val="es-ES_tradnl"/>
                        </w:rPr>
                        <w:t>7</w:t>
                      </w:r>
                    </w:p>
                    <w:p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5F5390">
                        <w:rPr>
                          <w:rFonts w:asciiTheme="majorHAnsi" w:hAnsiTheme="majorHAnsi" w:cs="Arial"/>
                          <w:b/>
                          <w:color w:val="0D0D0D" w:themeColor="text1" w:themeTint="F2"/>
                          <w:sz w:val="36"/>
                          <w:szCs w:val="22"/>
                          <w:lang w:val="es-ES_tradnl"/>
                        </w:rPr>
                        <w:t>338</w:t>
                      </w:r>
                      <w:r w:rsidR="00246D1F" w:rsidRPr="004E2649">
                        <w:rPr>
                          <w:rFonts w:asciiTheme="majorHAnsi" w:hAnsiTheme="majorHAnsi" w:cs="Arial"/>
                          <w:b/>
                          <w:color w:val="0D0D0D" w:themeColor="text1" w:themeTint="F2"/>
                          <w:sz w:val="36"/>
                          <w:szCs w:val="22"/>
                          <w:lang w:val="es-ES_tradnl"/>
                        </w:rPr>
                        <w:t>-</w:t>
                      </w:r>
                      <w:r w:rsidR="005F5390">
                        <w:rPr>
                          <w:rFonts w:asciiTheme="majorHAnsi" w:hAnsiTheme="majorHAnsi" w:cs="Arial"/>
                          <w:b/>
                          <w:color w:val="0D0D0D" w:themeColor="text1" w:themeTint="F2"/>
                          <w:sz w:val="36"/>
                          <w:szCs w:val="22"/>
                          <w:lang w:val="es-ES_tradnl"/>
                        </w:rPr>
                        <w:t>07</w:t>
                      </w:r>
                      <w:r w:rsidR="00246D1F" w:rsidRPr="004E2649">
                        <w:rPr>
                          <w:rFonts w:asciiTheme="majorHAnsi" w:hAnsiTheme="majorHAnsi" w:cs="Arial"/>
                          <w:b/>
                          <w:color w:val="0D0D0D" w:themeColor="text1" w:themeTint="F2"/>
                          <w:sz w:val="36"/>
                          <w:szCs w:val="22"/>
                          <w:lang w:val="es-ES_tradnl"/>
                        </w:rPr>
                        <w:t xml:space="preserve"> </w:t>
                      </w:r>
                    </w:p>
                    <w:p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p>
                    <w:p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p w:rsidR="005B52B0" w:rsidRPr="0010736F" w:rsidRDefault="005F5390"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LUIS FERNANDO LEYVA MICOLTA</w:t>
                      </w:r>
                    </w:p>
                    <w:bookmarkEnd w:id="1"/>
                    <w:p w:rsidR="005B52B0" w:rsidRPr="0010736F" w:rsidRDefault="005F5390"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COLOMBIA</w:t>
                      </w:r>
                    </w:p>
                    <w:p w:rsidR="005B52B0" w:rsidRPr="00AE5488" w:rsidRDefault="005B52B0" w:rsidP="007A5817">
                      <w:pPr>
                        <w:rPr>
                          <w:color w:val="0D0D0D" w:themeColor="text1" w:themeTint="F2"/>
                          <w:lang w:val="es-ES_tradnl"/>
                        </w:rPr>
                      </w:pPr>
                    </w:p>
                  </w:txbxContent>
                </v:textbox>
              </v:shape>
            </w:pict>
          </mc:Fallback>
        </mc:AlternateContent>
      </w:r>
      <w:r w:rsidR="004E2649" w:rsidRPr="00E80453">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340360EA" wp14:editId="00A9CA8D">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27C9F" w:rsidRPr="005C497B" w:rsidRDefault="00627C9F" w:rsidP="007A5817">
                            <w:pPr>
                              <w:spacing w:line="276" w:lineRule="auto"/>
                              <w:jc w:val="right"/>
                              <w:rPr>
                                <w:rFonts w:asciiTheme="minorHAnsi" w:hAnsiTheme="minorHAnsi"/>
                                <w:color w:val="FFFFFF" w:themeColor="background1"/>
                                <w:sz w:val="22"/>
                                <w:lang w:val="pt-BR"/>
                              </w:rPr>
                            </w:pPr>
                            <w:r w:rsidRPr="005C497B">
                              <w:rPr>
                                <w:rFonts w:asciiTheme="minorHAnsi" w:hAnsiTheme="minorHAnsi"/>
                                <w:color w:val="FFFFFF" w:themeColor="background1"/>
                                <w:sz w:val="22"/>
                                <w:lang w:val="pt-BR"/>
                              </w:rPr>
                              <w:t>OEA/Ser.L/V/II.</w:t>
                            </w:r>
                            <w:r w:rsidR="00613701" w:rsidRPr="005C497B">
                              <w:rPr>
                                <w:rFonts w:asciiTheme="minorHAnsi" w:hAnsiTheme="minorHAnsi"/>
                                <w:color w:val="FFFFFF" w:themeColor="background1"/>
                                <w:sz w:val="22"/>
                                <w:lang w:val="pt-BR"/>
                              </w:rPr>
                              <w:t>162</w:t>
                            </w:r>
                          </w:p>
                          <w:p w:rsidR="00627C9F" w:rsidRPr="005C497B" w:rsidRDefault="003E751F" w:rsidP="007A5817">
                            <w:pPr>
                              <w:spacing w:line="276" w:lineRule="auto"/>
                              <w:jc w:val="right"/>
                              <w:rPr>
                                <w:rFonts w:asciiTheme="minorHAnsi" w:hAnsiTheme="minorHAnsi"/>
                                <w:color w:val="FFFFFF" w:themeColor="background1"/>
                                <w:sz w:val="22"/>
                                <w:lang w:val="pt-BR"/>
                              </w:rPr>
                            </w:pPr>
                            <w:r w:rsidRPr="005C497B">
                              <w:rPr>
                                <w:rFonts w:asciiTheme="minorHAnsi" w:hAnsiTheme="minorHAnsi"/>
                                <w:color w:val="FFFFFF" w:themeColor="background1"/>
                                <w:sz w:val="22"/>
                                <w:lang w:val="pt-BR"/>
                              </w:rPr>
                              <w:t>Doc.</w:t>
                            </w:r>
                            <w:r w:rsidR="00E370FB" w:rsidRPr="005C497B">
                              <w:rPr>
                                <w:rFonts w:asciiTheme="minorHAnsi" w:hAnsiTheme="minorHAnsi"/>
                                <w:color w:val="FFFFFF" w:themeColor="background1"/>
                                <w:sz w:val="22"/>
                                <w:lang w:val="pt-BR"/>
                              </w:rPr>
                              <w:t xml:space="preserve"> </w:t>
                            </w:r>
                            <w:r w:rsidRPr="005C497B">
                              <w:rPr>
                                <w:rFonts w:asciiTheme="minorHAnsi" w:hAnsiTheme="minorHAnsi"/>
                                <w:color w:val="FFFFFF" w:themeColor="background1"/>
                                <w:sz w:val="22"/>
                                <w:lang w:val="pt-BR"/>
                              </w:rPr>
                              <w:t xml:space="preserve">60 </w:t>
                            </w:r>
                          </w:p>
                          <w:p w:rsidR="00627C9F" w:rsidRPr="00F32F10" w:rsidRDefault="003E751F" w:rsidP="007A5817">
                            <w:pPr>
                              <w:spacing w:line="276" w:lineRule="auto"/>
                              <w:jc w:val="right"/>
                              <w:rPr>
                                <w:rFonts w:asciiTheme="minorHAnsi" w:hAnsiTheme="minorHAnsi"/>
                                <w:color w:val="FFFFFF" w:themeColor="background1"/>
                                <w:sz w:val="22"/>
                                <w:lang w:val="es-CR"/>
                              </w:rPr>
                            </w:pPr>
                            <w:r>
                              <w:rPr>
                                <w:rFonts w:asciiTheme="minorHAnsi" w:hAnsiTheme="minorHAnsi"/>
                                <w:color w:val="FFFFFF" w:themeColor="background1"/>
                                <w:sz w:val="22"/>
                                <w:lang w:val="es-CR"/>
                              </w:rPr>
                              <w:t>25 mayo</w:t>
                            </w:r>
                            <w:r w:rsidR="00627C9F" w:rsidRPr="00F32F10">
                              <w:rPr>
                                <w:rFonts w:asciiTheme="minorHAnsi" w:hAnsiTheme="minorHAnsi"/>
                                <w:color w:val="FFFFFF" w:themeColor="background1"/>
                                <w:sz w:val="22"/>
                                <w:lang w:val="es-CR"/>
                              </w:rPr>
                              <w:t xml:space="preserve"> 201</w:t>
                            </w:r>
                            <w:r w:rsidR="00F32F10">
                              <w:rPr>
                                <w:rFonts w:asciiTheme="minorHAnsi" w:hAnsiTheme="minorHAnsi"/>
                                <w:color w:val="FFFFFF" w:themeColor="background1"/>
                                <w:sz w:val="22"/>
                                <w:lang w:val="es-CR"/>
                              </w:rPr>
                              <w:t>7</w:t>
                            </w:r>
                          </w:p>
                          <w:p w:rsidR="00627C9F" w:rsidRPr="00F32F10" w:rsidRDefault="00E0340B" w:rsidP="007A5817">
                            <w:pPr>
                              <w:spacing w:line="276" w:lineRule="auto"/>
                              <w:jc w:val="right"/>
                              <w:rPr>
                                <w:rFonts w:asciiTheme="minorHAnsi" w:hAnsiTheme="minorHAnsi"/>
                                <w:color w:val="FFFFFF" w:themeColor="background1"/>
                                <w:sz w:val="22"/>
                                <w:lang w:val="es-CR"/>
                              </w:rPr>
                            </w:pPr>
                            <w:r w:rsidRPr="00F32F10">
                              <w:rPr>
                                <w:rFonts w:asciiTheme="minorHAnsi" w:hAnsiTheme="minorHAnsi"/>
                                <w:color w:val="FFFFFF" w:themeColor="background1"/>
                                <w:sz w:val="22"/>
                                <w:lang w:val="es-CR"/>
                              </w:rPr>
                              <w:t xml:space="preserve">Original: </w:t>
                            </w:r>
                            <w:r w:rsidR="008B12F5" w:rsidRPr="00F32F10">
                              <w:rPr>
                                <w:rFonts w:asciiTheme="minorHAnsi" w:hAnsiTheme="minorHAnsi"/>
                                <w:color w:val="FFFFFF" w:themeColor="background1"/>
                                <w:sz w:val="22"/>
                                <w:lang w:val="es-CR"/>
                              </w:rPr>
                              <w:t>e</w:t>
                            </w:r>
                            <w:r w:rsidR="00627C9F" w:rsidRPr="00F32F10">
                              <w:rPr>
                                <w:rFonts w:asciiTheme="minorHAnsi" w:hAnsiTheme="minorHAnsi"/>
                                <w:color w:val="FFFFFF" w:themeColor="background1"/>
                                <w:sz w:val="22"/>
                                <w:lang w:val="es-CR"/>
                              </w:rPr>
                              <w:t>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rsidR="00627C9F" w:rsidRPr="005C497B" w:rsidRDefault="00627C9F" w:rsidP="007A5817">
                      <w:pPr>
                        <w:spacing w:line="276" w:lineRule="auto"/>
                        <w:jc w:val="right"/>
                        <w:rPr>
                          <w:rFonts w:asciiTheme="minorHAnsi" w:hAnsiTheme="minorHAnsi"/>
                          <w:color w:val="FFFFFF" w:themeColor="background1"/>
                          <w:sz w:val="22"/>
                          <w:lang w:val="pt-BR"/>
                        </w:rPr>
                      </w:pPr>
                      <w:r w:rsidRPr="005C497B">
                        <w:rPr>
                          <w:rFonts w:asciiTheme="minorHAnsi" w:hAnsiTheme="minorHAnsi"/>
                          <w:color w:val="FFFFFF" w:themeColor="background1"/>
                          <w:sz w:val="22"/>
                          <w:lang w:val="pt-BR"/>
                        </w:rPr>
                        <w:t>OEA/Ser.L/V/II.</w:t>
                      </w:r>
                      <w:r w:rsidR="00613701" w:rsidRPr="005C497B">
                        <w:rPr>
                          <w:rFonts w:asciiTheme="minorHAnsi" w:hAnsiTheme="minorHAnsi"/>
                          <w:color w:val="FFFFFF" w:themeColor="background1"/>
                          <w:sz w:val="22"/>
                          <w:lang w:val="pt-BR"/>
                        </w:rPr>
                        <w:t>162</w:t>
                      </w:r>
                    </w:p>
                    <w:p w:rsidR="00627C9F" w:rsidRPr="005C497B" w:rsidRDefault="003E751F" w:rsidP="007A5817">
                      <w:pPr>
                        <w:spacing w:line="276" w:lineRule="auto"/>
                        <w:jc w:val="right"/>
                        <w:rPr>
                          <w:rFonts w:asciiTheme="minorHAnsi" w:hAnsiTheme="minorHAnsi"/>
                          <w:color w:val="FFFFFF" w:themeColor="background1"/>
                          <w:sz w:val="22"/>
                          <w:lang w:val="pt-BR"/>
                        </w:rPr>
                      </w:pPr>
                      <w:r w:rsidRPr="005C497B">
                        <w:rPr>
                          <w:rFonts w:asciiTheme="minorHAnsi" w:hAnsiTheme="minorHAnsi"/>
                          <w:color w:val="FFFFFF" w:themeColor="background1"/>
                          <w:sz w:val="22"/>
                          <w:lang w:val="pt-BR"/>
                        </w:rPr>
                        <w:t>Doc.</w:t>
                      </w:r>
                      <w:r w:rsidR="00E370FB" w:rsidRPr="005C497B">
                        <w:rPr>
                          <w:rFonts w:asciiTheme="minorHAnsi" w:hAnsiTheme="minorHAnsi"/>
                          <w:color w:val="FFFFFF" w:themeColor="background1"/>
                          <w:sz w:val="22"/>
                          <w:lang w:val="pt-BR"/>
                        </w:rPr>
                        <w:t xml:space="preserve"> </w:t>
                      </w:r>
                      <w:r w:rsidRPr="005C497B">
                        <w:rPr>
                          <w:rFonts w:asciiTheme="minorHAnsi" w:hAnsiTheme="minorHAnsi"/>
                          <w:color w:val="FFFFFF" w:themeColor="background1"/>
                          <w:sz w:val="22"/>
                          <w:lang w:val="pt-BR"/>
                        </w:rPr>
                        <w:t xml:space="preserve">60 </w:t>
                      </w:r>
                    </w:p>
                    <w:p w:rsidR="00627C9F" w:rsidRPr="00F32F10" w:rsidRDefault="003E751F" w:rsidP="007A5817">
                      <w:pPr>
                        <w:spacing w:line="276" w:lineRule="auto"/>
                        <w:jc w:val="right"/>
                        <w:rPr>
                          <w:rFonts w:asciiTheme="minorHAnsi" w:hAnsiTheme="minorHAnsi"/>
                          <w:color w:val="FFFFFF" w:themeColor="background1"/>
                          <w:sz w:val="22"/>
                          <w:lang w:val="es-CR"/>
                        </w:rPr>
                      </w:pPr>
                      <w:r>
                        <w:rPr>
                          <w:rFonts w:asciiTheme="minorHAnsi" w:hAnsiTheme="minorHAnsi"/>
                          <w:color w:val="FFFFFF" w:themeColor="background1"/>
                          <w:sz w:val="22"/>
                          <w:lang w:val="es-CR"/>
                        </w:rPr>
                        <w:t>25 mayo</w:t>
                      </w:r>
                      <w:r w:rsidR="00627C9F" w:rsidRPr="00F32F10">
                        <w:rPr>
                          <w:rFonts w:asciiTheme="minorHAnsi" w:hAnsiTheme="minorHAnsi"/>
                          <w:color w:val="FFFFFF" w:themeColor="background1"/>
                          <w:sz w:val="22"/>
                          <w:lang w:val="es-CR"/>
                        </w:rPr>
                        <w:t xml:space="preserve"> 201</w:t>
                      </w:r>
                      <w:r w:rsidR="00F32F10">
                        <w:rPr>
                          <w:rFonts w:asciiTheme="minorHAnsi" w:hAnsiTheme="minorHAnsi"/>
                          <w:color w:val="FFFFFF" w:themeColor="background1"/>
                          <w:sz w:val="22"/>
                          <w:lang w:val="es-CR"/>
                        </w:rPr>
                        <w:t>7</w:t>
                      </w:r>
                    </w:p>
                    <w:p w:rsidR="00627C9F" w:rsidRPr="00F32F10" w:rsidRDefault="00E0340B" w:rsidP="007A5817">
                      <w:pPr>
                        <w:spacing w:line="276" w:lineRule="auto"/>
                        <w:jc w:val="right"/>
                        <w:rPr>
                          <w:rFonts w:asciiTheme="minorHAnsi" w:hAnsiTheme="minorHAnsi"/>
                          <w:color w:val="FFFFFF" w:themeColor="background1"/>
                          <w:sz w:val="22"/>
                          <w:lang w:val="es-CR"/>
                        </w:rPr>
                      </w:pPr>
                      <w:r w:rsidRPr="00F32F10">
                        <w:rPr>
                          <w:rFonts w:asciiTheme="minorHAnsi" w:hAnsiTheme="minorHAnsi"/>
                          <w:color w:val="FFFFFF" w:themeColor="background1"/>
                          <w:sz w:val="22"/>
                          <w:lang w:val="es-CR"/>
                        </w:rPr>
                        <w:t xml:space="preserve">Original: </w:t>
                      </w:r>
                      <w:r w:rsidR="008B12F5" w:rsidRPr="00F32F10">
                        <w:rPr>
                          <w:rFonts w:asciiTheme="minorHAnsi" w:hAnsiTheme="minorHAnsi"/>
                          <w:color w:val="FFFFFF" w:themeColor="background1"/>
                          <w:sz w:val="22"/>
                          <w:lang w:val="es-CR"/>
                        </w:rPr>
                        <w:t>e</w:t>
                      </w:r>
                      <w:r w:rsidR="00627C9F" w:rsidRPr="00F32F10">
                        <w:rPr>
                          <w:rFonts w:asciiTheme="minorHAnsi" w:hAnsiTheme="minorHAnsi"/>
                          <w:color w:val="FFFFFF" w:themeColor="background1"/>
                          <w:sz w:val="22"/>
                          <w:lang w:val="es-CR"/>
                        </w:rPr>
                        <w:t>spañol</w:t>
                      </w:r>
                    </w:p>
                  </w:txbxContent>
                </v:textbox>
              </v:shape>
            </w:pict>
          </mc:Fallback>
        </mc:AlternateContent>
      </w:r>
    </w:p>
    <w:p w:rsidR="00040C3A" w:rsidRPr="00E80453" w:rsidRDefault="00040C3A" w:rsidP="00040C3A">
      <w:pPr>
        <w:tabs>
          <w:tab w:val="center" w:pos="5400"/>
        </w:tabs>
        <w:suppressAutoHyphens/>
        <w:jc w:val="center"/>
        <w:rPr>
          <w:rFonts w:asciiTheme="majorHAnsi" w:hAnsiTheme="majorHAnsi"/>
          <w:sz w:val="22"/>
          <w:szCs w:val="22"/>
          <w:lang w:val="es-ES"/>
        </w:rPr>
      </w:pPr>
    </w:p>
    <w:p w:rsidR="00040C3A" w:rsidRPr="00E80453" w:rsidRDefault="00040C3A" w:rsidP="00040C3A">
      <w:pPr>
        <w:tabs>
          <w:tab w:val="center" w:pos="5400"/>
        </w:tabs>
        <w:suppressAutoHyphens/>
        <w:jc w:val="center"/>
        <w:rPr>
          <w:rFonts w:asciiTheme="majorHAnsi" w:hAnsiTheme="majorHAnsi"/>
          <w:sz w:val="22"/>
          <w:szCs w:val="22"/>
          <w:lang w:val="es-ES"/>
        </w:rPr>
      </w:pPr>
    </w:p>
    <w:p w:rsidR="00040C3A" w:rsidRPr="00E80453" w:rsidRDefault="00040C3A" w:rsidP="00040C3A">
      <w:pPr>
        <w:tabs>
          <w:tab w:val="center" w:pos="5400"/>
        </w:tabs>
        <w:suppressAutoHyphens/>
        <w:jc w:val="center"/>
        <w:rPr>
          <w:rFonts w:asciiTheme="majorHAnsi" w:hAnsiTheme="majorHAnsi" w:cs="Arial"/>
          <w:sz w:val="22"/>
          <w:szCs w:val="22"/>
          <w:lang w:val="es-ES"/>
        </w:rPr>
      </w:pPr>
    </w:p>
    <w:p w:rsidR="00040C3A" w:rsidRPr="00E80453" w:rsidRDefault="00040C3A" w:rsidP="00040C3A">
      <w:pPr>
        <w:tabs>
          <w:tab w:val="center" w:pos="5400"/>
        </w:tabs>
        <w:suppressAutoHyphens/>
        <w:jc w:val="center"/>
        <w:rPr>
          <w:rFonts w:asciiTheme="majorHAnsi" w:hAnsiTheme="majorHAnsi"/>
          <w:sz w:val="22"/>
          <w:szCs w:val="22"/>
          <w:lang w:val="es-ES"/>
        </w:rPr>
      </w:pPr>
    </w:p>
    <w:p w:rsidR="00040C3A" w:rsidRPr="00E80453" w:rsidRDefault="00040C3A" w:rsidP="00040C3A">
      <w:pPr>
        <w:tabs>
          <w:tab w:val="center" w:pos="5400"/>
        </w:tabs>
        <w:suppressAutoHyphens/>
        <w:jc w:val="center"/>
        <w:rPr>
          <w:rFonts w:asciiTheme="majorHAnsi" w:hAnsiTheme="majorHAnsi"/>
          <w:sz w:val="22"/>
          <w:szCs w:val="22"/>
          <w:lang w:val="es-ES"/>
        </w:rPr>
      </w:pPr>
    </w:p>
    <w:p w:rsidR="00040C3A" w:rsidRPr="00E80453" w:rsidRDefault="00040C3A" w:rsidP="00040C3A">
      <w:pPr>
        <w:tabs>
          <w:tab w:val="center" w:pos="5400"/>
        </w:tabs>
        <w:suppressAutoHyphens/>
        <w:jc w:val="center"/>
        <w:rPr>
          <w:rFonts w:asciiTheme="majorHAnsi" w:hAnsiTheme="majorHAnsi"/>
          <w:sz w:val="22"/>
          <w:szCs w:val="22"/>
          <w:lang w:val="es-ES"/>
        </w:rPr>
      </w:pPr>
    </w:p>
    <w:p w:rsidR="00040C3A" w:rsidRPr="00E80453" w:rsidRDefault="00040C3A" w:rsidP="00040C3A">
      <w:pPr>
        <w:tabs>
          <w:tab w:val="center" w:pos="5400"/>
        </w:tabs>
        <w:suppressAutoHyphens/>
        <w:jc w:val="center"/>
        <w:rPr>
          <w:rFonts w:asciiTheme="majorHAnsi" w:hAnsiTheme="majorHAnsi"/>
          <w:sz w:val="22"/>
          <w:szCs w:val="22"/>
          <w:lang w:val="es-ES"/>
        </w:rPr>
      </w:pPr>
    </w:p>
    <w:p w:rsidR="005128E4" w:rsidRPr="00E80453" w:rsidRDefault="005128E4" w:rsidP="00040C3A">
      <w:pPr>
        <w:tabs>
          <w:tab w:val="center" w:pos="5400"/>
        </w:tabs>
        <w:suppressAutoHyphens/>
        <w:jc w:val="center"/>
        <w:rPr>
          <w:rFonts w:asciiTheme="majorHAnsi" w:hAnsiTheme="majorHAnsi"/>
          <w:sz w:val="22"/>
          <w:szCs w:val="22"/>
          <w:lang w:val="es-ES"/>
        </w:rPr>
      </w:pPr>
    </w:p>
    <w:p w:rsidR="00040C3A" w:rsidRPr="00E80453" w:rsidRDefault="00040C3A" w:rsidP="00040C3A">
      <w:pPr>
        <w:tabs>
          <w:tab w:val="center" w:pos="5400"/>
        </w:tabs>
        <w:suppressAutoHyphens/>
        <w:jc w:val="center"/>
        <w:rPr>
          <w:rFonts w:asciiTheme="majorHAnsi" w:hAnsiTheme="majorHAnsi"/>
          <w:sz w:val="22"/>
          <w:szCs w:val="22"/>
          <w:lang w:val="es-ES"/>
        </w:rPr>
      </w:pPr>
    </w:p>
    <w:p w:rsidR="005128E4" w:rsidRPr="00E80453" w:rsidRDefault="005128E4" w:rsidP="00040C3A">
      <w:pPr>
        <w:tabs>
          <w:tab w:val="center" w:pos="5400"/>
        </w:tabs>
        <w:suppressAutoHyphens/>
        <w:jc w:val="center"/>
        <w:rPr>
          <w:rFonts w:asciiTheme="majorHAnsi" w:hAnsiTheme="majorHAnsi"/>
          <w:sz w:val="22"/>
          <w:szCs w:val="22"/>
          <w:lang w:val="es-ES"/>
        </w:rPr>
      </w:pPr>
    </w:p>
    <w:p w:rsidR="005128E4" w:rsidRPr="00E80453" w:rsidRDefault="005128E4" w:rsidP="00040C3A">
      <w:pPr>
        <w:tabs>
          <w:tab w:val="center" w:pos="5400"/>
        </w:tabs>
        <w:suppressAutoHyphens/>
        <w:jc w:val="center"/>
        <w:rPr>
          <w:rFonts w:asciiTheme="majorHAnsi" w:hAnsiTheme="majorHAnsi"/>
          <w:sz w:val="22"/>
          <w:szCs w:val="22"/>
          <w:lang w:val="es-ES"/>
        </w:rPr>
      </w:pPr>
    </w:p>
    <w:p w:rsidR="005128E4" w:rsidRPr="00E80453" w:rsidRDefault="005128E4" w:rsidP="00040C3A">
      <w:pPr>
        <w:tabs>
          <w:tab w:val="center" w:pos="5400"/>
        </w:tabs>
        <w:suppressAutoHyphens/>
        <w:jc w:val="center"/>
        <w:rPr>
          <w:rFonts w:asciiTheme="majorHAnsi" w:hAnsiTheme="majorHAnsi"/>
          <w:sz w:val="22"/>
          <w:szCs w:val="22"/>
          <w:lang w:val="es-ES"/>
        </w:rPr>
      </w:pPr>
    </w:p>
    <w:p w:rsidR="00040C3A" w:rsidRPr="00E80453" w:rsidRDefault="00040C3A" w:rsidP="00040C3A">
      <w:pPr>
        <w:tabs>
          <w:tab w:val="center" w:pos="5400"/>
        </w:tabs>
        <w:suppressAutoHyphens/>
        <w:jc w:val="center"/>
        <w:rPr>
          <w:rFonts w:asciiTheme="majorHAnsi" w:hAnsiTheme="majorHAnsi"/>
          <w:sz w:val="22"/>
          <w:szCs w:val="22"/>
          <w:lang w:val="es-ES"/>
        </w:rPr>
      </w:pPr>
    </w:p>
    <w:p w:rsidR="00040C3A" w:rsidRPr="00E80453" w:rsidRDefault="00040C3A" w:rsidP="00040C3A">
      <w:pPr>
        <w:tabs>
          <w:tab w:val="center" w:pos="5400"/>
        </w:tabs>
        <w:suppressAutoHyphens/>
        <w:jc w:val="center"/>
        <w:rPr>
          <w:rFonts w:asciiTheme="majorHAnsi" w:hAnsiTheme="majorHAnsi"/>
          <w:sz w:val="22"/>
          <w:szCs w:val="22"/>
          <w:lang w:val="es-ES"/>
        </w:rPr>
      </w:pPr>
    </w:p>
    <w:p w:rsidR="00A50FCF" w:rsidRPr="00E80453" w:rsidRDefault="00A50FCF" w:rsidP="00040C3A">
      <w:pPr>
        <w:tabs>
          <w:tab w:val="center" w:pos="5400"/>
        </w:tabs>
        <w:suppressAutoHyphens/>
        <w:jc w:val="center"/>
        <w:rPr>
          <w:rFonts w:asciiTheme="majorHAnsi" w:hAnsiTheme="majorHAnsi"/>
          <w:sz w:val="18"/>
          <w:szCs w:val="22"/>
          <w:lang w:val="es-ES"/>
        </w:rPr>
      </w:pPr>
    </w:p>
    <w:p w:rsidR="00A50FCF" w:rsidRPr="00E80453" w:rsidRDefault="00A50FCF" w:rsidP="00040C3A">
      <w:pPr>
        <w:tabs>
          <w:tab w:val="center" w:pos="5400"/>
        </w:tabs>
        <w:suppressAutoHyphens/>
        <w:jc w:val="center"/>
        <w:rPr>
          <w:rFonts w:asciiTheme="majorHAnsi" w:hAnsiTheme="majorHAnsi"/>
          <w:sz w:val="18"/>
          <w:szCs w:val="22"/>
          <w:lang w:val="es-ES"/>
        </w:rPr>
      </w:pPr>
    </w:p>
    <w:p w:rsidR="00A50FCF" w:rsidRPr="00E80453" w:rsidRDefault="00A50FCF" w:rsidP="00040C3A">
      <w:pPr>
        <w:tabs>
          <w:tab w:val="center" w:pos="5400"/>
        </w:tabs>
        <w:suppressAutoHyphens/>
        <w:jc w:val="center"/>
        <w:rPr>
          <w:rFonts w:asciiTheme="majorHAnsi" w:hAnsiTheme="majorHAnsi"/>
          <w:sz w:val="18"/>
          <w:szCs w:val="22"/>
          <w:lang w:val="es-ES"/>
        </w:rPr>
      </w:pPr>
    </w:p>
    <w:p w:rsidR="00A50FCF" w:rsidRPr="00E80453" w:rsidRDefault="00A50FCF" w:rsidP="00040C3A">
      <w:pPr>
        <w:tabs>
          <w:tab w:val="center" w:pos="5400"/>
        </w:tabs>
        <w:suppressAutoHyphens/>
        <w:jc w:val="center"/>
        <w:rPr>
          <w:rFonts w:asciiTheme="majorHAnsi" w:hAnsiTheme="majorHAnsi"/>
          <w:sz w:val="18"/>
          <w:szCs w:val="22"/>
          <w:lang w:val="es-ES"/>
        </w:rPr>
      </w:pPr>
    </w:p>
    <w:p w:rsidR="00A50FCF" w:rsidRPr="00E80453" w:rsidRDefault="00A50FCF" w:rsidP="00040C3A">
      <w:pPr>
        <w:tabs>
          <w:tab w:val="center" w:pos="5400"/>
        </w:tabs>
        <w:suppressAutoHyphens/>
        <w:jc w:val="center"/>
        <w:rPr>
          <w:rFonts w:asciiTheme="majorHAnsi" w:hAnsiTheme="majorHAnsi"/>
          <w:sz w:val="18"/>
          <w:szCs w:val="22"/>
          <w:lang w:val="es-ES"/>
        </w:rPr>
      </w:pPr>
    </w:p>
    <w:p w:rsidR="00A50FCF" w:rsidRPr="00E80453" w:rsidRDefault="00A50FCF" w:rsidP="00040C3A">
      <w:pPr>
        <w:tabs>
          <w:tab w:val="center" w:pos="5400"/>
        </w:tabs>
        <w:suppressAutoHyphens/>
        <w:jc w:val="center"/>
        <w:rPr>
          <w:rFonts w:asciiTheme="majorHAnsi" w:hAnsiTheme="majorHAnsi"/>
          <w:sz w:val="18"/>
          <w:szCs w:val="22"/>
          <w:lang w:val="es-ES"/>
        </w:rPr>
      </w:pPr>
    </w:p>
    <w:p w:rsidR="00A50FCF" w:rsidRPr="00E80453" w:rsidRDefault="00A50FCF" w:rsidP="00040C3A">
      <w:pPr>
        <w:tabs>
          <w:tab w:val="center" w:pos="5400"/>
        </w:tabs>
        <w:suppressAutoHyphens/>
        <w:jc w:val="center"/>
        <w:rPr>
          <w:rFonts w:asciiTheme="majorHAnsi" w:hAnsiTheme="majorHAnsi"/>
          <w:sz w:val="18"/>
          <w:szCs w:val="22"/>
          <w:lang w:val="es-ES"/>
        </w:rPr>
      </w:pPr>
    </w:p>
    <w:p w:rsidR="00A50FCF" w:rsidRPr="00E80453" w:rsidRDefault="00A50FCF" w:rsidP="00040C3A">
      <w:pPr>
        <w:tabs>
          <w:tab w:val="center" w:pos="5400"/>
        </w:tabs>
        <w:suppressAutoHyphens/>
        <w:jc w:val="center"/>
        <w:rPr>
          <w:rFonts w:asciiTheme="majorHAnsi" w:hAnsiTheme="majorHAnsi"/>
          <w:sz w:val="18"/>
          <w:szCs w:val="22"/>
          <w:lang w:val="es-ES"/>
        </w:rPr>
      </w:pPr>
    </w:p>
    <w:p w:rsidR="00A50FCF" w:rsidRPr="00E80453" w:rsidRDefault="00A50FCF" w:rsidP="00040C3A">
      <w:pPr>
        <w:tabs>
          <w:tab w:val="center" w:pos="5400"/>
        </w:tabs>
        <w:suppressAutoHyphens/>
        <w:jc w:val="center"/>
        <w:rPr>
          <w:rFonts w:asciiTheme="majorHAnsi" w:hAnsiTheme="majorHAnsi"/>
          <w:sz w:val="18"/>
          <w:szCs w:val="22"/>
          <w:lang w:val="es-ES"/>
        </w:rPr>
      </w:pPr>
    </w:p>
    <w:p w:rsidR="00A50FCF" w:rsidRPr="00E80453" w:rsidRDefault="00A50FCF" w:rsidP="00040C3A">
      <w:pPr>
        <w:tabs>
          <w:tab w:val="center" w:pos="5400"/>
        </w:tabs>
        <w:suppressAutoHyphens/>
        <w:jc w:val="center"/>
        <w:rPr>
          <w:rFonts w:asciiTheme="majorHAnsi" w:hAnsiTheme="majorHAnsi"/>
          <w:sz w:val="18"/>
          <w:szCs w:val="22"/>
          <w:lang w:val="es-ES"/>
        </w:rPr>
      </w:pPr>
    </w:p>
    <w:p w:rsidR="00A50FCF" w:rsidRPr="00E80453" w:rsidRDefault="00A50FCF" w:rsidP="00040C3A">
      <w:pPr>
        <w:tabs>
          <w:tab w:val="center" w:pos="5400"/>
        </w:tabs>
        <w:suppressAutoHyphens/>
        <w:jc w:val="center"/>
        <w:rPr>
          <w:rFonts w:asciiTheme="majorHAnsi" w:hAnsiTheme="majorHAnsi"/>
          <w:sz w:val="18"/>
          <w:szCs w:val="22"/>
          <w:lang w:val="es-ES"/>
        </w:rPr>
      </w:pPr>
    </w:p>
    <w:p w:rsidR="00A50FCF" w:rsidRPr="00E80453" w:rsidRDefault="00A50FCF" w:rsidP="00040C3A">
      <w:pPr>
        <w:tabs>
          <w:tab w:val="center" w:pos="5400"/>
        </w:tabs>
        <w:suppressAutoHyphens/>
        <w:jc w:val="center"/>
        <w:rPr>
          <w:rFonts w:asciiTheme="majorHAnsi" w:hAnsiTheme="majorHAnsi"/>
          <w:sz w:val="18"/>
          <w:szCs w:val="22"/>
          <w:lang w:val="es-ES"/>
        </w:rPr>
      </w:pPr>
    </w:p>
    <w:p w:rsidR="00A50FCF" w:rsidRPr="00E80453" w:rsidRDefault="00A50FCF" w:rsidP="00040C3A">
      <w:pPr>
        <w:tabs>
          <w:tab w:val="center" w:pos="5400"/>
        </w:tabs>
        <w:suppressAutoHyphens/>
        <w:jc w:val="center"/>
        <w:rPr>
          <w:rFonts w:asciiTheme="majorHAnsi" w:hAnsiTheme="majorHAnsi"/>
          <w:sz w:val="18"/>
          <w:szCs w:val="22"/>
          <w:lang w:val="es-ES"/>
        </w:rPr>
      </w:pPr>
    </w:p>
    <w:p w:rsidR="00A50FCF" w:rsidRPr="00E80453" w:rsidRDefault="00A50FCF" w:rsidP="00040C3A">
      <w:pPr>
        <w:tabs>
          <w:tab w:val="center" w:pos="5400"/>
        </w:tabs>
        <w:suppressAutoHyphens/>
        <w:jc w:val="center"/>
        <w:rPr>
          <w:rFonts w:asciiTheme="majorHAnsi" w:hAnsiTheme="majorHAnsi"/>
          <w:sz w:val="18"/>
          <w:szCs w:val="22"/>
          <w:lang w:val="es-ES"/>
        </w:rPr>
      </w:pPr>
    </w:p>
    <w:p w:rsidR="00A50FCF" w:rsidRPr="00E80453" w:rsidRDefault="0090270B" w:rsidP="00040C3A">
      <w:pPr>
        <w:tabs>
          <w:tab w:val="center" w:pos="5400"/>
        </w:tabs>
        <w:suppressAutoHyphens/>
        <w:jc w:val="center"/>
        <w:rPr>
          <w:rFonts w:asciiTheme="majorHAnsi" w:hAnsiTheme="majorHAnsi"/>
          <w:sz w:val="18"/>
          <w:szCs w:val="22"/>
          <w:lang w:val="es-ES"/>
        </w:rPr>
      </w:pPr>
      <w:r w:rsidRPr="00E80453">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0CCC3906" wp14:editId="11B45EB2">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E751F" w:rsidRPr="003E751F" w:rsidRDefault="003E751F" w:rsidP="003E751F">
                            <w:pPr>
                              <w:tabs>
                                <w:tab w:val="center" w:pos="5400"/>
                              </w:tabs>
                              <w:suppressAutoHyphens/>
                              <w:spacing w:before="60"/>
                              <w:rPr>
                                <w:rFonts w:asciiTheme="majorHAnsi" w:hAnsiTheme="majorHAnsi"/>
                                <w:color w:val="0D0D0D" w:themeColor="text1" w:themeTint="F2"/>
                                <w:sz w:val="18"/>
                                <w:szCs w:val="20"/>
                                <w:lang w:val="es-ES"/>
                              </w:rPr>
                            </w:pPr>
                            <w:r w:rsidRPr="003E751F">
                              <w:rPr>
                                <w:rFonts w:asciiTheme="majorHAnsi" w:hAnsiTheme="majorHAnsi"/>
                                <w:color w:val="0D0D0D" w:themeColor="text1" w:themeTint="F2"/>
                                <w:sz w:val="18"/>
                                <w:szCs w:val="20"/>
                                <w:lang w:val="es-ES"/>
                              </w:rPr>
                              <w:t>Aprobado por la Comisión en su sesión No. 2085 celebrada el 25 de mayo de 2017</w:t>
                            </w:r>
                          </w:p>
                          <w:p w:rsidR="00DD3D86" w:rsidRPr="007A5817" w:rsidRDefault="003E751F" w:rsidP="003E751F">
                            <w:pPr>
                              <w:tabs>
                                <w:tab w:val="center" w:pos="5400"/>
                              </w:tabs>
                              <w:suppressAutoHyphens/>
                              <w:spacing w:before="60"/>
                              <w:rPr>
                                <w:rFonts w:asciiTheme="minorHAnsi" w:hAnsiTheme="minorHAnsi" w:cs="Univers"/>
                                <w:color w:val="0D0D0D" w:themeColor="text1" w:themeTint="F2"/>
                                <w:sz w:val="20"/>
                                <w:szCs w:val="20"/>
                                <w:lang w:val="es-ES"/>
                              </w:rPr>
                            </w:pPr>
                            <w:r w:rsidRPr="003E751F">
                              <w:rPr>
                                <w:rFonts w:asciiTheme="majorHAnsi" w:hAnsiTheme="majorHAnsi"/>
                                <w:color w:val="0D0D0D" w:themeColor="text1" w:themeTint="F2"/>
                                <w:sz w:val="18"/>
                                <w:szCs w:val="20"/>
                                <w:lang w:val="es-ES"/>
                              </w:rPr>
                              <w:t>162º período extraordinario de sesiones</w:t>
                            </w:r>
                            <w:r>
                              <w:rPr>
                                <w:rFonts w:asciiTheme="majorHAnsi" w:hAnsiTheme="majorHAnsi"/>
                                <w:color w:val="0D0D0D" w:themeColor="text1" w:themeTint="F2"/>
                                <w:sz w:val="18"/>
                                <w:szCs w:val="20"/>
                                <w:lang w:val="es-ES"/>
                              </w:rPr>
                              <w:t xml:space="preserve"> </w:t>
                            </w:r>
                          </w:p>
                          <w:p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KxvjwR9AgAA&#10;aQUAAA4AAAAAAAAAAAAAAAAALgIAAGRycy9lMm9Eb2MueG1sUEsBAi0AFAAGAAgAAAAhADRfRQzf&#10;AAAACQEAAA8AAAAAAAAAAAAAAAAA1wQAAGRycy9kb3ducmV2LnhtbFBLBQYAAAAABAAEAPMAAADj&#10;BQAAAAA=&#10;" filled="f" stroked="f" strokeweight=".5pt">
                <v:textbox>
                  <w:txbxContent>
                    <w:p w:rsidR="003E751F" w:rsidRPr="003E751F" w:rsidRDefault="003E751F" w:rsidP="003E751F">
                      <w:pPr>
                        <w:tabs>
                          <w:tab w:val="center" w:pos="5400"/>
                        </w:tabs>
                        <w:suppressAutoHyphens/>
                        <w:spacing w:before="60"/>
                        <w:rPr>
                          <w:rFonts w:asciiTheme="majorHAnsi" w:hAnsiTheme="majorHAnsi"/>
                          <w:color w:val="0D0D0D" w:themeColor="text1" w:themeTint="F2"/>
                          <w:sz w:val="18"/>
                          <w:szCs w:val="20"/>
                          <w:lang w:val="es-ES"/>
                        </w:rPr>
                      </w:pPr>
                      <w:r w:rsidRPr="003E751F">
                        <w:rPr>
                          <w:rFonts w:asciiTheme="majorHAnsi" w:hAnsiTheme="majorHAnsi"/>
                          <w:color w:val="0D0D0D" w:themeColor="text1" w:themeTint="F2"/>
                          <w:sz w:val="18"/>
                          <w:szCs w:val="20"/>
                          <w:lang w:val="es-ES"/>
                        </w:rPr>
                        <w:t>Aprobado por la Comisión en su sesión No. 2085 celebrada el 25 de mayo de 2017</w:t>
                      </w:r>
                    </w:p>
                    <w:p w:rsidR="00DD3D86" w:rsidRPr="007A5817" w:rsidRDefault="003E751F" w:rsidP="003E751F">
                      <w:pPr>
                        <w:tabs>
                          <w:tab w:val="center" w:pos="5400"/>
                        </w:tabs>
                        <w:suppressAutoHyphens/>
                        <w:spacing w:before="60"/>
                        <w:rPr>
                          <w:rFonts w:asciiTheme="minorHAnsi" w:hAnsiTheme="minorHAnsi" w:cs="Univers"/>
                          <w:color w:val="0D0D0D" w:themeColor="text1" w:themeTint="F2"/>
                          <w:sz w:val="20"/>
                          <w:szCs w:val="20"/>
                          <w:lang w:val="es-ES"/>
                        </w:rPr>
                      </w:pPr>
                      <w:r w:rsidRPr="003E751F">
                        <w:rPr>
                          <w:rFonts w:asciiTheme="majorHAnsi" w:hAnsiTheme="majorHAnsi"/>
                          <w:color w:val="0D0D0D" w:themeColor="text1" w:themeTint="F2"/>
                          <w:sz w:val="18"/>
                          <w:szCs w:val="20"/>
                          <w:lang w:val="es-ES"/>
                        </w:rPr>
                        <w:t>162º período extraordinario de sesiones</w:t>
                      </w:r>
                      <w:r>
                        <w:rPr>
                          <w:rFonts w:asciiTheme="majorHAnsi" w:hAnsiTheme="majorHAnsi"/>
                          <w:color w:val="0D0D0D" w:themeColor="text1" w:themeTint="F2"/>
                          <w:sz w:val="18"/>
                          <w:szCs w:val="20"/>
                          <w:lang w:val="es-ES"/>
                        </w:rPr>
                        <w:t xml:space="preserve"> </w:t>
                      </w:r>
                    </w:p>
                    <w:p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rsidR="00A50FCF" w:rsidRPr="00E80453" w:rsidRDefault="00A50FCF" w:rsidP="00040C3A">
      <w:pPr>
        <w:tabs>
          <w:tab w:val="center" w:pos="5400"/>
        </w:tabs>
        <w:suppressAutoHyphens/>
        <w:jc w:val="center"/>
        <w:rPr>
          <w:rFonts w:asciiTheme="majorHAnsi" w:hAnsiTheme="majorHAnsi"/>
          <w:sz w:val="18"/>
          <w:szCs w:val="22"/>
          <w:lang w:val="es-ES"/>
        </w:rPr>
      </w:pPr>
    </w:p>
    <w:p w:rsidR="00A50FCF" w:rsidRPr="00E80453" w:rsidRDefault="00A50FCF" w:rsidP="00040C3A">
      <w:pPr>
        <w:tabs>
          <w:tab w:val="center" w:pos="5400"/>
        </w:tabs>
        <w:suppressAutoHyphens/>
        <w:jc w:val="center"/>
        <w:rPr>
          <w:rFonts w:asciiTheme="majorHAnsi" w:hAnsiTheme="majorHAnsi"/>
          <w:sz w:val="18"/>
          <w:szCs w:val="22"/>
          <w:lang w:val="es-ES"/>
        </w:rPr>
      </w:pPr>
    </w:p>
    <w:p w:rsidR="00A50FCF" w:rsidRPr="00E80453" w:rsidRDefault="00A50FCF" w:rsidP="00040C3A">
      <w:pPr>
        <w:tabs>
          <w:tab w:val="center" w:pos="5400"/>
        </w:tabs>
        <w:suppressAutoHyphens/>
        <w:jc w:val="center"/>
        <w:rPr>
          <w:rFonts w:asciiTheme="majorHAnsi" w:hAnsiTheme="majorHAnsi"/>
          <w:sz w:val="18"/>
          <w:szCs w:val="22"/>
          <w:lang w:val="es-ES"/>
        </w:rPr>
      </w:pPr>
    </w:p>
    <w:p w:rsidR="00A50FCF" w:rsidRPr="00E80453" w:rsidRDefault="00A50FCF" w:rsidP="00040C3A">
      <w:pPr>
        <w:tabs>
          <w:tab w:val="center" w:pos="5400"/>
        </w:tabs>
        <w:suppressAutoHyphens/>
        <w:jc w:val="center"/>
        <w:rPr>
          <w:rFonts w:asciiTheme="majorHAnsi" w:hAnsiTheme="majorHAnsi"/>
          <w:sz w:val="18"/>
          <w:szCs w:val="22"/>
          <w:lang w:val="es-ES"/>
        </w:rPr>
      </w:pPr>
    </w:p>
    <w:p w:rsidR="00A50FCF" w:rsidRPr="00E80453" w:rsidRDefault="0090270B" w:rsidP="00040C3A">
      <w:pPr>
        <w:tabs>
          <w:tab w:val="center" w:pos="5400"/>
        </w:tabs>
        <w:suppressAutoHyphens/>
        <w:jc w:val="center"/>
        <w:rPr>
          <w:rFonts w:asciiTheme="majorHAnsi" w:hAnsiTheme="majorHAnsi"/>
          <w:sz w:val="18"/>
          <w:szCs w:val="22"/>
          <w:lang w:val="es-ES"/>
        </w:rPr>
      </w:pPr>
      <w:r w:rsidRPr="00E80453">
        <w:rPr>
          <w:rFonts w:asciiTheme="majorHAnsi" w:hAnsiTheme="majorHAnsi"/>
          <w:noProof/>
          <w:sz w:val="18"/>
          <w:szCs w:val="22"/>
        </w:rPr>
        <mc:AlternateContent>
          <mc:Choice Requires="wps">
            <w:drawing>
              <wp:anchor distT="0" distB="0" distL="114300" distR="114300" simplePos="0" relativeHeight="251678720" behindDoc="0" locked="0" layoutInCell="1" allowOverlap="1" wp14:anchorId="4FA18487" wp14:editId="02661789">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13F73" w:rsidRPr="007B05C4" w:rsidRDefault="00113F73" w:rsidP="003E751F">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w:t>
                            </w:r>
                            <w:r w:rsidR="003E751F">
                              <w:rPr>
                                <w:rFonts w:asciiTheme="majorHAnsi" w:hAnsiTheme="majorHAnsi"/>
                                <w:color w:val="595959" w:themeColor="text1" w:themeTint="A6"/>
                                <w:sz w:val="18"/>
                                <w:szCs w:val="18"/>
                                <w:lang w:val="pt-BR"/>
                              </w:rPr>
                              <w:t xml:space="preserve">Informe No. 48/17. </w:t>
                            </w:r>
                            <w:r w:rsidR="003E751F">
                              <w:rPr>
                                <w:rFonts w:asciiTheme="majorHAnsi" w:hAnsiTheme="majorHAnsi"/>
                                <w:color w:val="595959" w:themeColor="text1" w:themeTint="A6"/>
                                <w:sz w:val="18"/>
                                <w:szCs w:val="18"/>
                                <w:lang w:val="es-ES"/>
                              </w:rPr>
                              <w:t xml:space="preserve">Petición 338-07. </w:t>
                            </w:r>
                            <w:r w:rsidR="003E751F" w:rsidRPr="003E751F">
                              <w:rPr>
                                <w:rFonts w:asciiTheme="majorHAnsi" w:hAnsiTheme="majorHAnsi"/>
                                <w:color w:val="595959" w:themeColor="text1" w:themeTint="A6"/>
                                <w:sz w:val="18"/>
                                <w:szCs w:val="18"/>
                                <w:lang w:val="es-ES"/>
                              </w:rPr>
                              <w:t xml:space="preserve">Admisibilidad. </w:t>
                            </w:r>
                            <w:r w:rsidR="003E751F">
                              <w:rPr>
                                <w:rFonts w:asciiTheme="majorHAnsi" w:hAnsiTheme="majorHAnsi"/>
                                <w:color w:val="595959" w:themeColor="text1" w:themeTint="A6"/>
                                <w:sz w:val="18"/>
                                <w:szCs w:val="18"/>
                                <w:lang w:val="es-ES"/>
                              </w:rPr>
                              <w:t xml:space="preserve">Luis Fernando Leyva Micolta. </w:t>
                            </w:r>
                            <w:r w:rsidR="003E751F" w:rsidRPr="003E751F">
                              <w:rPr>
                                <w:rFonts w:asciiTheme="majorHAnsi" w:hAnsiTheme="majorHAnsi"/>
                                <w:color w:val="595959" w:themeColor="text1" w:themeTint="A6"/>
                                <w:sz w:val="18"/>
                                <w:szCs w:val="18"/>
                                <w:lang w:val="es-ES"/>
                              </w:rPr>
                              <w:t>Colombia</w:t>
                            </w:r>
                            <w:r w:rsidR="003E751F">
                              <w:rPr>
                                <w:rFonts w:asciiTheme="majorHAnsi" w:hAnsiTheme="majorHAnsi"/>
                                <w:color w:val="595959" w:themeColor="text1" w:themeTint="A6"/>
                                <w:sz w:val="18"/>
                                <w:szCs w:val="18"/>
                                <w:lang w:val="es-ES"/>
                              </w:rPr>
                              <w:t>. 25 de mayo de 2017.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" filled="f" stroked="f" strokeweight=".5pt">
                <v:textbox>
                  <w:txbxContent>
                    <w:p w:rsidR="00113F73" w:rsidRPr="007B05C4" w:rsidRDefault="00113F73" w:rsidP="003E751F">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w:t>
                      </w:r>
                      <w:r w:rsidR="003E751F">
                        <w:rPr>
                          <w:rFonts w:asciiTheme="majorHAnsi" w:hAnsiTheme="majorHAnsi"/>
                          <w:color w:val="595959" w:themeColor="text1" w:themeTint="A6"/>
                          <w:sz w:val="18"/>
                          <w:szCs w:val="18"/>
                          <w:lang w:val="pt-BR"/>
                        </w:rPr>
                        <w:t xml:space="preserve">Informe No. 48/17. </w:t>
                      </w:r>
                      <w:r w:rsidR="003E751F">
                        <w:rPr>
                          <w:rFonts w:asciiTheme="majorHAnsi" w:hAnsiTheme="majorHAnsi"/>
                          <w:color w:val="595959" w:themeColor="text1" w:themeTint="A6"/>
                          <w:sz w:val="18"/>
                          <w:szCs w:val="18"/>
                          <w:lang w:val="es-ES"/>
                        </w:rPr>
                        <w:t xml:space="preserve">Petición 338-07. </w:t>
                      </w:r>
                      <w:r w:rsidR="003E751F" w:rsidRPr="003E751F">
                        <w:rPr>
                          <w:rFonts w:asciiTheme="majorHAnsi" w:hAnsiTheme="majorHAnsi"/>
                          <w:color w:val="595959" w:themeColor="text1" w:themeTint="A6"/>
                          <w:sz w:val="18"/>
                          <w:szCs w:val="18"/>
                          <w:lang w:val="es-ES"/>
                        </w:rPr>
                        <w:t xml:space="preserve">Admisibilidad. </w:t>
                      </w:r>
                      <w:r w:rsidR="003E751F">
                        <w:rPr>
                          <w:rFonts w:asciiTheme="majorHAnsi" w:hAnsiTheme="majorHAnsi"/>
                          <w:color w:val="595959" w:themeColor="text1" w:themeTint="A6"/>
                          <w:sz w:val="18"/>
                          <w:szCs w:val="18"/>
                          <w:lang w:val="es-ES"/>
                        </w:rPr>
                        <w:t xml:space="preserve">Luis Fernando Leyva </w:t>
                      </w:r>
                      <w:proofErr w:type="spellStart"/>
                      <w:r w:rsidR="003E751F">
                        <w:rPr>
                          <w:rFonts w:asciiTheme="majorHAnsi" w:hAnsiTheme="majorHAnsi"/>
                          <w:color w:val="595959" w:themeColor="text1" w:themeTint="A6"/>
                          <w:sz w:val="18"/>
                          <w:szCs w:val="18"/>
                          <w:lang w:val="es-ES"/>
                        </w:rPr>
                        <w:t>Micolta</w:t>
                      </w:r>
                      <w:proofErr w:type="spellEnd"/>
                      <w:r w:rsidR="003E751F">
                        <w:rPr>
                          <w:rFonts w:asciiTheme="majorHAnsi" w:hAnsiTheme="majorHAnsi"/>
                          <w:color w:val="595959" w:themeColor="text1" w:themeTint="A6"/>
                          <w:sz w:val="18"/>
                          <w:szCs w:val="18"/>
                          <w:lang w:val="es-ES"/>
                        </w:rPr>
                        <w:t xml:space="preserve">. </w:t>
                      </w:r>
                      <w:r w:rsidR="003E751F" w:rsidRPr="003E751F">
                        <w:rPr>
                          <w:rFonts w:asciiTheme="majorHAnsi" w:hAnsiTheme="majorHAnsi"/>
                          <w:color w:val="595959" w:themeColor="text1" w:themeTint="A6"/>
                          <w:sz w:val="18"/>
                          <w:szCs w:val="18"/>
                          <w:lang w:val="es-ES"/>
                        </w:rPr>
                        <w:t>Colombia</w:t>
                      </w:r>
                      <w:r w:rsidR="003E751F">
                        <w:rPr>
                          <w:rFonts w:asciiTheme="majorHAnsi" w:hAnsiTheme="majorHAnsi"/>
                          <w:color w:val="595959" w:themeColor="text1" w:themeTint="A6"/>
                          <w:sz w:val="18"/>
                          <w:szCs w:val="18"/>
                          <w:lang w:val="es-ES"/>
                        </w:rPr>
                        <w:t>. 25 de mayo de 2017.</w:t>
                      </w:r>
                    </w:p>
                  </w:txbxContent>
                </v:textbox>
              </v:shape>
            </w:pict>
          </mc:Fallback>
        </mc:AlternateContent>
      </w:r>
    </w:p>
    <w:p w:rsidR="00A50FCF" w:rsidRPr="00E80453" w:rsidRDefault="00A50FCF" w:rsidP="00040C3A">
      <w:pPr>
        <w:tabs>
          <w:tab w:val="center" w:pos="5400"/>
        </w:tabs>
        <w:suppressAutoHyphens/>
        <w:jc w:val="center"/>
        <w:rPr>
          <w:rFonts w:asciiTheme="majorHAnsi" w:hAnsiTheme="majorHAnsi"/>
          <w:sz w:val="18"/>
          <w:szCs w:val="22"/>
          <w:lang w:val="es-ES"/>
        </w:rPr>
      </w:pPr>
    </w:p>
    <w:p w:rsidR="0090270B" w:rsidRPr="00E80453" w:rsidRDefault="00D306D1" w:rsidP="005516A1">
      <w:pPr>
        <w:tabs>
          <w:tab w:val="center" w:pos="5400"/>
        </w:tabs>
        <w:suppressAutoHyphens/>
        <w:jc w:val="center"/>
        <w:rPr>
          <w:rFonts w:asciiTheme="majorHAnsi" w:hAnsiTheme="majorHAnsi"/>
          <w:b/>
          <w:sz w:val="20"/>
          <w:lang w:val="es-ES"/>
        </w:rPr>
      </w:pPr>
      <w:r w:rsidRPr="00E80453">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21A18E88" wp14:editId="4DE5ADE2">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72DC6" w:rsidRPr="00D72DC6" w:rsidRDefault="00D72DC6"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65F59DFA" wp14:editId="1ABA77EF">
                                  <wp:extent cx="1338942" cy="390525"/>
                                  <wp:effectExtent l="0" t="0" r="0" b="0"/>
                                  <wp:docPr id="15" name="Picture 15"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" fillcolor="white [3201]" stroked="f" strokeweight=".5pt">
                <v:textbox>
                  <w:txbxContent>
                    <w:p w:rsidR="00D72DC6" w:rsidRPr="00D72DC6" w:rsidRDefault="00D72DC6"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65F59DFA" wp14:editId="1ABA77EF">
                            <wp:extent cx="1338942" cy="390525"/>
                            <wp:effectExtent l="0" t="0" r="0" b="0"/>
                            <wp:docPr id="15" name="Picture 15"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v:textbox>
              </v:shape>
            </w:pict>
          </mc:Fallback>
        </mc:AlternateContent>
      </w:r>
      <w:r w:rsidRPr="00E80453">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7F4C839A" wp14:editId="3561963E">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Am&#10;r+TcgQIAAGkFAAAOAAAAAAAAAAAAAAAAAC4CAABkcnMvZTJvRG9jLnhtbFBLAQItABQABgAIAAAA&#10;IQBdLTBP4gAAAAsBAAAPAAAAAAAAAAAAAAAAANsEAABkcnMvZG93bnJldi54bWxQSwUGAAAAAAQA&#10;BADzAAAA6gUAAAAA&#10;" filled="f" stroked="f" strokeweight=".5pt">
                <v:textbox>
                  <w:txbxContent>
                    <w:p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rsidR="0070697F" w:rsidRPr="00E80453" w:rsidRDefault="0070697F" w:rsidP="005516A1">
      <w:pPr>
        <w:tabs>
          <w:tab w:val="center" w:pos="5400"/>
        </w:tabs>
        <w:suppressAutoHyphens/>
        <w:jc w:val="center"/>
        <w:rPr>
          <w:rFonts w:asciiTheme="majorHAnsi" w:hAnsiTheme="majorHAnsi"/>
          <w:b/>
          <w:sz w:val="20"/>
          <w:lang w:val="es-ES"/>
        </w:rPr>
        <w:sectPr w:rsidR="0070697F" w:rsidRPr="00E80453" w:rsidSect="00C054DF">
          <w:headerReference w:type="even" r:id="rId13"/>
          <w:headerReference w:type="default" r:id="rId14"/>
          <w:footerReference w:type="even" r:id="rId15"/>
          <w:footerReference w:type="default" r:id="rId16"/>
          <w:headerReference w:type="first" r:id="rId17"/>
          <w:footerReference w:type="first" r:id="rId18"/>
          <w:type w:val="oddPage"/>
          <w:pgSz w:w="12240" w:h="15840"/>
          <w:pgMar w:top="1440" w:right="1440" w:bottom="1440" w:left="1440" w:header="720" w:footer="720" w:gutter="0"/>
          <w:pgNumType w:start="0"/>
          <w:cols w:space="720"/>
          <w:titlePg/>
          <w:docGrid w:linePitch="326"/>
        </w:sectPr>
      </w:pPr>
    </w:p>
    <w:p w:rsidR="00FF02D0" w:rsidRPr="00613701" w:rsidRDefault="003E751F" w:rsidP="00FF02D0">
      <w:pPr>
        <w:tabs>
          <w:tab w:val="center" w:pos="5400"/>
        </w:tabs>
        <w:suppressAutoHyphens/>
        <w:spacing w:line="276" w:lineRule="auto"/>
        <w:jc w:val="center"/>
        <w:rPr>
          <w:rFonts w:asciiTheme="majorHAnsi" w:hAnsiTheme="majorHAnsi"/>
          <w:b/>
          <w:sz w:val="18"/>
          <w:szCs w:val="20"/>
          <w:lang w:val="es-ES"/>
        </w:rPr>
      </w:pPr>
      <w:r>
        <w:rPr>
          <w:rFonts w:asciiTheme="majorHAnsi" w:hAnsiTheme="majorHAnsi"/>
          <w:b/>
          <w:sz w:val="18"/>
          <w:szCs w:val="20"/>
          <w:lang w:val="es-ES"/>
        </w:rPr>
        <w:lastRenderedPageBreak/>
        <w:t>INFORME No. 48</w:t>
      </w:r>
      <w:r w:rsidR="00FF02D0" w:rsidRPr="00613701">
        <w:rPr>
          <w:rFonts w:asciiTheme="majorHAnsi" w:hAnsiTheme="majorHAnsi"/>
          <w:b/>
          <w:sz w:val="18"/>
          <w:szCs w:val="20"/>
          <w:lang w:val="es-ES"/>
        </w:rPr>
        <w:t>/17</w:t>
      </w:r>
    </w:p>
    <w:p w:rsidR="00FF02D0" w:rsidRPr="00613701" w:rsidRDefault="00FF02D0" w:rsidP="00FF02D0">
      <w:pPr>
        <w:tabs>
          <w:tab w:val="center" w:pos="5400"/>
        </w:tabs>
        <w:suppressAutoHyphens/>
        <w:spacing w:line="276" w:lineRule="auto"/>
        <w:jc w:val="center"/>
        <w:rPr>
          <w:rFonts w:asciiTheme="majorHAnsi" w:hAnsiTheme="majorHAnsi"/>
          <w:b/>
          <w:sz w:val="18"/>
          <w:szCs w:val="20"/>
          <w:lang w:val="es-ES"/>
        </w:rPr>
      </w:pPr>
      <w:r w:rsidRPr="00613701">
        <w:rPr>
          <w:rFonts w:asciiTheme="majorHAnsi" w:hAnsiTheme="majorHAnsi"/>
          <w:b/>
          <w:sz w:val="18"/>
          <w:szCs w:val="20"/>
          <w:lang w:val="es-ES"/>
        </w:rPr>
        <w:t>PETICIÓN 338-07</w:t>
      </w:r>
    </w:p>
    <w:p w:rsidR="00FF02D0" w:rsidRPr="00613701" w:rsidRDefault="00FF02D0" w:rsidP="00FF02D0">
      <w:pPr>
        <w:tabs>
          <w:tab w:val="center" w:pos="5400"/>
        </w:tabs>
        <w:suppressAutoHyphens/>
        <w:spacing w:line="276" w:lineRule="auto"/>
        <w:jc w:val="center"/>
        <w:rPr>
          <w:rFonts w:asciiTheme="majorHAnsi" w:hAnsiTheme="majorHAnsi"/>
          <w:sz w:val="18"/>
          <w:szCs w:val="20"/>
          <w:lang w:val="es-ES"/>
        </w:rPr>
      </w:pPr>
      <w:r w:rsidRPr="00613701">
        <w:rPr>
          <w:rFonts w:asciiTheme="majorHAnsi" w:hAnsiTheme="majorHAnsi"/>
          <w:sz w:val="18"/>
          <w:szCs w:val="20"/>
          <w:lang w:val="es-ES"/>
        </w:rPr>
        <w:t xml:space="preserve">INFORME DE ADMISIBILIDAD </w:t>
      </w:r>
    </w:p>
    <w:p w:rsidR="00FF02D0" w:rsidRPr="00613701" w:rsidRDefault="00FF02D0" w:rsidP="00FF02D0">
      <w:pPr>
        <w:tabs>
          <w:tab w:val="center" w:pos="5400"/>
        </w:tabs>
        <w:suppressAutoHyphens/>
        <w:spacing w:line="276" w:lineRule="auto"/>
        <w:jc w:val="center"/>
        <w:rPr>
          <w:rFonts w:asciiTheme="majorHAnsi" w:hAnsiTheme="majorHAnsi"/>
          <w:sz w:val="18"/>
          <w:szCs w:val="20"/>
          <w:lang w:val="es-ES"/>
        </w:rPr>
      </w:pPr>
      <w:r w:rsidRPr="00613701">
        <w:rPr>
          <w:rFonts w:asciiTheme="majorHAnsi" w:hAnsiTheme="majorHAnsi"/>
          <w:sz w:val="18"/>
          <w:szCs w:val="20"/>
          <w:lang w:val="es-ES"/>
        </w:rPr>
        <w:t>LUIS FERNANDO LEYVA MICOLTA</w:t>
      </w:r>
    </w:p>
    <w:p w:rsidR="00FF02D0" w:rsidRPr="00613701" w:rsidRDefault="00FF02D0" w:rsidP="00FF02D0">
      <w:pPr>
        <w:tabs>
          <w:tab w:val="center" w:pos="5400"/>
        </w:tabs>
        <w:suppressAutoHyphens/>
        <w:spacing w:line="276" w:lineRule="auto"/>
        <w:jc w:val="center"/>
        <w:rPr>
          <w:rFonts w:asciiTheme="majorHAnsi" w:hAnsiTheme="majorHAnsi"/>
          <w:sz w:val="18"/>
          <w:szCs w:val="20"/>
          <w:lang w:val="es-ES"/>
        </w:rPr>
      </w:pPr>
      <w:r w:rsidRPr="00613701">
        <w:rPr>
          <w:rFonts w:asciiTheme="majorHAnsi" w:hAnsiTheme="majorHAnsi"/>
          <w:sz w:val="18"/>
          <w:szCs w:val="20"/>
          <w:lang w:val="es-ES"/>
        </w:rPr>
        <w:t>COLOMBIA</w:t>
      </w:r>
      <w:r w:rsidR="00613701" w:rsidRPr="00835B24">
        <w:rPr>
          <w:rStyle w:val="FootnoteReference"/>
          <w:rFonts w:ascii="Cambria" w:hAnsi="Cambria"/>
          <w:sz w:val="18"/>
          <w:szCs w:val="20"/>
          <w:lang w:val="es-ES_tradnl"/>
        </w:rPr>
        <w:footnoteReference w:id="2"/>
      </w:r>
    </w:p>
    <w:p w:rsidR="00FF02D0" w:rsidRPr="00613701" w:rsidRDefault="003E751F" w:rsidP="00FF02D0">
      <w:pPr>
        <w:tabs>
          <w:tab w:val="center" w:pos="5400"/>
        </w:tabs>
        <w:suppressAutoHyphens/>
        <w:spacing w:line="276" w:lineRule="auto"/>
        <w:jc w:val="center"/>
        <w:rPr>
          <w:rFonts w:asciiTheme="majorHAnsi" w:hAnsiTheme="majorHAnsi"/>
          <w:sz w:val="18"/>
          <w:szCs w:val="20"/>
          <w:lang w:val="es-ES"/>
        </w:rPr>
      </w:pPr>
      <w:r>
        <w:rPr>
          <w:rFonts w:asciiTheme="majorHAnsi" w:hAnsiTheme="majorHAnsi"/>
          <w:sz w:val="18"/>
          <w:szCs w:val="20"/>
          <w:lang w:val="es-ES"/>
        </w:rPr>
        <w:t>25 DE MAYO DE 2017</w:t>
      </w:r>
    </w:p>
    <w:p w:rsidR="0070697F" w:rsidRPr="00E80453" w:rsidRDefault="0070697F" w:rsidP="001D65EF">
      <w:pPr>
        <w:tabs>
          <w:tab w:val="center" w:pos="5400"/>
        </w:tabs>
        <w:suppressAutoHyphens/>
        <w:spacing w:line="276" w:lineRule="auto"/>
        <w:rPr>
          <w:rFonts w:asciiTheme="majorHAnsi" w:hAnsiTheme="majorHAnsi"/>
          <w:sz w:val="20"/>
          <w:szCs w:val="20"/>
          <w:lang w:val="es-ES"/>
        </w:rPr>
      </w:pPr>
    </w:p>
    <w:p w:rsidR="003239B8" w:rsidRPr="00E80453" w:rsidRDefault="003239B8" w:rsidP="003239B8">
      <w:pPr>
        <w:spacing w:after="240"/>
        <w:ind w:firstLine="720"/>
        <w:jc w:val="both"/>
        <w:rPr>
          <w:rFonts w:asciiTheme="majorHAnsi" w:hAnsiTheme="majorHAnsi"/>
          <w:b/>
          <w:bCs/>
          <w:sz w:val="20"/>
          <w:szCs w:val="20"/>
          <w:lang w:val="es-ES"/>
        </w:rPr>
      </w:pPr>
      <w:r w:rsidRPr="00E80453">
        <w:rPr>
          <w:rFonts w:asciiTheme="majorHAnsi" w:hAnsiTheme="majorHAnsi"/>
          <w:b/>
          <w:bCs/>
          <w:sz w:val="20"/>
          <w:szCs w:val="20"/>
          <w:lang w:val="es-ES"/>
        </w:rPr>
        <w:t>I.</w:t>
      </w:r>
      <w:r w:rsidRPr="00E80453">
        <w:rPr>
          <w:rFonts w:asciiTheme="majorHAnsi" w:hAnsiTheme="majorHAnsi"/>
          <w:b/>
          <w:bCs/>
          <w:sz w:val="20"/>
          <w:szCs w:val="20"/>
          <w:lang w:val="es-ES"/>
        </w:rPr>
        <w:tab/>
        <w:t xml:space="preserve">DATOS DE LA PETICIÓN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4680"/>
        <w:gridCol w:w="4680"/>
      </w:tblGrid>
      <w:tr w:rsidR="003239B8" w:rsidRPr="005C497B" w:rsidTr="008D2290">
        <w:tc>
          <w:tcPr>
            <w:tcW w:w="4680" w:type="dxa"/>
            <w:tcBorders>
              <w:top w:val="single" w:sz="4" w:space="0" w:color="auto"/>
              <w:bottom w:val="single" w:sz="6" w:space="0" w:color="auto"/>
            </w:tcBorders>
            <w:shd w:val="clear" w:color="auto" w:fill="386294"/>
            <w:vAlign w:val="center"/>
          </w:tcPr>
          <w:p w:rsidR="003239B8" w:rsidRPr="00E80453" w:rsidRDefault="003239B8" w:rsidP="008D2290">
            <w:pPr>
              <w:jc w:val="center"/>
              <w:rPr>
                <w:rFonts w:ascii="Cambria" w:hAnsi="Cambria"/>
                <w:b/>
                <w:bCs/>
                <w:color w:val="FFFFFF" w:themeColor="background1"/>
                <w:sz w:val="20"/>
                <w:szCs w:val="20"/>
                <w:lang w:val="es-ES"/>
              </w:rPr>
            </w:pPr>
            <w:r w:rsidRPr="00E80453">
              <w:rPr>
                <w:rFonts w:ascii="Cambria" w:hAnsi="Cambria"/>
                <w:b/>
                <w:bCs/>
                <w:color w:val="FFFFFF" w:themeColor="background1"/>
                <w:sz w:val="20"/>
                <w:szCs w:val="20"/>
                <w:lang w:val="es-ES"/>
              </w:rPr>
              <w:t>Parte peticionaria:</w:t>
            </w:r>
          </w:p>
        </w:tc>
        <w:tc>
          <w:tcPr>
            <w:tcW w:w="4680" w:type="dxa"/>
            <w:vAlign w:val="center"/>
          </w:tcPr>
          <w:p w:rsidR="003239B8" w:rsidRPr="00E80453" w:rsidRDefault="00E80453" w:rsidP="001B4E46">
            <w:pPr>
              <w:jc w:val="both"/>
              <w:rPr>
                <w:rFonts w:ascii="Cambria" w:hAnsi="Cambria"/>
                <w:bCs/>
                <w:sz w:val="20"/>
                <w:szCs w:val="20"/>
                <w:lang w:val="es-ES"/>
              </w:rPr>
            </w:pPr>
            <w:r w:rsidRPr="00B017CA">
              <w:rPr>
                <w:rFonts w:ascii="Cambria" w:hAnsi="Cambria"/>
                <w:bCs/>
                <w:sz w:val="20"/>
                <w:szCs w:val="20"/>
                <w:lang w:val="es-ES"/>
              </w:rPr>
              <w:t>Luis Fernando Leyva Micolta, Beatriz Zuloaga</w:t>
            </w:r>
            <w:r w:rsidR="001B4E46">
              <w:rPr>
                <w:rFonts w:ascii="Cambria" w:hAnsi="Cambria"/>
                <w:bCs/>
                <w:sz w:val="20"/>
                <w:szCs w:val="20"/>
                <w:lang w:val="es-ES"/>
              </w:rPr>
              <w:t xml:space="preserve"> de Leyva</w:t>
            </w:r>
            <w:r w:rsidRPr="00B017CA">
              <w:rPr>
                <w:rFonts w:ascii="Cambria" w:hAnsi="Cambria"/>
                <w:bCs/>
                <w:sz w:val="20"/>
                <w:szCs w:val="20"/>
                <w:lang w:val="es-ES"/>
              </w:rPr>
              <w:t xml:space="preserve"> y Juan Guillermo Leyva Zuloaga</w:t>
            </w:r>
          </w:p>
        </w:tc>
      </w:tr>
      <w:tr w:rsidR="003239B8" w:rsidRPr="00E80453" w:rsidTr="008D2290">
        <w:tc>
          <w:tcPr>
            <w:tcW w:w="4680" w:type="dxa"/>
            <w:tcBorders>
              <w:top w:val="single" w:sz="6" w:space="0" w:color="auto"/>
              <w:bottom w:val="single" w:sz="6" w:space="0" w:color="auto"/>
            </w:tcBorders>
            <w:shd w:val="clear" w:color="auto" w:fill="386294"/>
            <w:vAlign w:val="center"/>
          </w:tcPr>
          <w:p w:rsidR="003239B8" w:rsidRPr="00E80453" w:rsidRDefault="00555274" w:rsidP="008D2290">
            <w:pPr>
              <w:jc w:val="center"/>
              <w:rPr>
                <w:rFonts w:ascii="Cambria" w:hAnsi="Cambria"/>
                <w:b/>
                <w:bCs/>
                <w:color w:val="FFFFFF" w:themeColor="background1"/>
                <w:sz w:val="20"/>
                <w:szCs w:val="20"/>
                <w:lang w:val="es-ES"/>
              </w:rPr>
            </w:pPr>
            <w:sdt>
              <w:sdtPr>
                <w:rPr>
                  <w:rFonts w:ascii="Cambria" w:hAnsi="Cambria"/>
                  <w:b/>
                  <w:bCs/>
                  <w:color w:val="FFFFFF" w:themeColor="background1"/>
                  <w:sz w:val="20"/>
                  <w:szCs w:val="20"/>
                  <w:lang w:val="es-ES"/>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3239B8" w:rsidRPr="00E80453">
                  <w:rPr>
                    <w:rFonts w:ascii="Cambria" w:hAnsi="Cambria"/>
                    <w:b/>
                    <w:bCs/>
                    <w:color w:val="FFFFFF" w:themeColor="background1"/>
                    <w:sz w:val="20"/>
                    <w:szCs w:val="20"/>
                    <w:lang w:val="es-ES"/>
                  </w:rPr>
                  <w:t>Presunta víctima</w:t>
                </w:r>
              </w:sdtContent>
            </w:sdt>
            <w:r w:rsidR="003239B8" w:rsidRPr="00E80453">
              <w:rPr>
                <w:rFonts w:ascii="Cambria" w:hAnsi="Cambria"/>
                <w:b/>
                <w:bCs/>
                <w:color w:val="FFFFFF" w:themeColor="background1"/>
                <w:sz w:val="20"/>
                <w:szCs w:val="20"/>
                <w:lang w:val="es-ES"/>
              </w:rPr>
              <w:t>:</w:t>
            </w:r>
          </w:p>
        </w:tc>
        <w:tc>
          <w:tcPr>
            <w:tcW w:w="4680" w:type="dxa"/>
            <w:vAlign w:val="center"/>
          </w:tcPr>
          <w:p w:rsidR="003239B8" w:rsidRPr="00E80453" w:rsidRDefault="00BF281D" w:rsidP="008D2290">
            <w:pPr>
              <w:jc w:val="both"/>
              <w:rPr>
                <w:rFonts w:ascii="Cambria" w:hAnsi="Cambria"/>
                <w:bCs/>
                <w:sz w:val="20"/>
                <w:szCs w:val="20"/>
                <w:lang w:val="es-ES"/>
              </w:rPr>
            </w:pPr>
            <w:r w:rsidRPr="00E80453">
              <w:rPr>
                <w:rFonts w:ascii="Cambria" w:hAnsi="Cambria"/>
                <w:bCs/>
                <w:sz w:val="20"/>
                <w:szCs w:val="20"/>
                <w:lang w:val="es-ES"/>
              </w:rPr>
              <w:t>Luis Fernando Leyva Micolta</w:t>
            </w:r>
          </w:p>
        </w:tc>
      </w:tr>
      <w:tr w:rsidR="003239B8" w:rsidRPr="00E80453" w:rsidTr="008D2290">
        <w:tc>
          <w:tcPr>
            <w:tcW w:w="4680" w:type="dxa"/>
            <w:tcBorders>
              <w:top w:val="single" w:sz="6" w:space="0" w:color="auto"/>
              <w:bottom w:val="single" w:sz="6" w:space="0" w:color="auto"/>
            </w:tcBorders>
            <w:shd w:val="clear" w:color="auto" w:fill="386294"/>
            <w:vAlign w:val="center"/>
          </w:tcPr>
          <w:p w:rsidR="003239B8" w:rsidRPr="00E80453" w:rsidRDefault="003239B8" w:rsidP="008D2290">
            <w:pPr>
              <w:jc w:val="center"/>
              <w:rPr>
                <w:rFonts w:ascii="Cambria" w:hAnsi="Cambria"/>
                <w:b/>
                <w:bCs/>
                <w:color w:val="FFFFFF" w:themeColor="background1"/>
                <w:sz w:val="20"/>
                <w:szCs w:val="20"/>
                <w:lang w:val="es-ES"/>
              </w:rPr>
            </w:pPr>
            <w:r w:rsidRPr="00E80453">
              <w:rPr>
                <w:rFonts w:ascii="Cambria" w:hAnsi="Cambria"/>
                <w:b/>
                <w:bCs/>
                <w:color w:val="FFFFFF" w:themeColor="background1"/>
                <w:sz w:val="20"/>
                <w:szCs w:val="20"/>
                <w:lang w:val="es-ES"/>
              </w:rPr>
              <w:t>Estado denunciado:</w:t>
            </w:r>
          </w:p>
        </w:tc>
        <w:tc>
          <w:tcPr>
            <w:tcW w:w="4680" w:type="dxa"/>
            <w:vAlign w:val="center"/>
          </w:tcPr>
          <w:p w:rsidR="003239B8" w:rsidRPr="00E80453" w:rsidRDefault="00BF281D" w:rsidP="008D2290">
            <w:pPr>
              <w:jc w:val="both"/>
              <w:rPr>
                <w:rFonts w:ascii="Cambria" w:hAnsi="Cambria"/>
                <w:bCs/>
                <w:sz w:val="20"/>
                <w:szCs w:val="20"/>
                <w:lang w:val="es-ES"/>
              </w:rPr>
            </w:pPr>
            <w:r w:rsidRPr="00E80453">
              <w:rPr>
                <w:rFonts w:ascii="Cambria" w:hAnsi="Cambria"/>
                <w:bCs/>
                <w:sz w:val="20"/>
                <w:szCs w:val="20"/>
                <w:lang w:val="es-ES"/>
              </w:rPr>
              <w:t>Colombia</w:t>
            </w:r>
          </w:p>
        </w:tc>
      </w:tr>
      <w:tr w:rsidR="00223A29" w:rsidRPr="005C497B" w:rsidTr="008D2290">
        <w:tc>
          <w:tcPr>
            <w:tcW w:w="4680" w:type="dxa"/>
            <w:tcBorders>
              <w:top w:val="single" w:sz="6" w:space="0" w:color="auto"/>
              <w:bottom w:val="single" w:sz="6" w:space="0" w:color="auto"/>
            </w:tcBorders>
            <w:shd w:val="clear" w:color="auto" w:fill="386294"/>
            <w:vAlign w:val="center"/>
          </w:tcPr>
          <w:p w:rsidR="00223A29" w:rsidRPr="00E80453" w:rsidRDefault="001B3A00" w:rsidP="00E4118C">
            <w:pPr>
              <w:jc w:val="center"/>
              <w:rPr>
                <w:rFonts w:ascii="Cambria" w:hAnsi="Cambria"/>
                <w:b/>
                <w:bCs/>
                <w:color w:val="FFFFFF" w:themeColor="background1"/>
                <w:sz w:val="20"/>
                <w:szCs w:val="20"/>
                <w:lang w:val="es-ES"/>
              </w:rPr>
            </w:pPr>
            <w:r w:rsidRPr="00E80453">
              <w:rPr>
                <w:rFonts w:ascii="Cambria" w:hAnsi="Cambria"/>
                <w:b/>
                <w:bCs/>
                <w:color w:val="FFFFFF" w:themeColor="background1"/>
                <w:sz w:val="20"/>
                <w:szCs w:val="20"/>
                <w:lang w:val="es-ES"/>
              </w:rPr>
              <w:t xml:space="preserve">Derechos </w:t>
            </w:r>
            <w:r w:rsidR="00E4118C" w:rsidRPr="00E80453">
              <w:rPr>
                <w:rFonts w:ascii="Cambria" w:hAnsi="Cambria"/>
                <w:b/>
                <w:bCs/>
                <w:color w:val="FFFFFF" w:themeColor="background1"/>
                <w:sz w:val="20"/>
                <w:szCs w:val="20"/>
                <w:lang w:val="es-ES"/>
              </w:rPr>
              <w:t>invocados</w:t>
            </w:r>
            <w:r w:rsidRPr="00E80453">
              <w:rPr>
                <w:rFonts w:ascii="Cambria" w:hAnsi="Cambria"/>
                <w:b/>
                <w:bCs/>
                <w:color w:val="FFFFFF" w:themeColor="background1"/>
                <w:sz w:val="20"/>
                <w:szCs w:val="20"/>
                <w:lang w:val="es-ES"/>
              </w:rPr>
              <w:t>:</w:t>
            </w:r>
          </w:p>
        </w:tc>
        <w:tc>
          <w:tcPr>
            <w:tcW w:w="4680" w:type="dxa"/>
            <w:vAlign w:val="center"/>
          </w:tcPr>
          <w:p w:rsidR="00223A29" w:rsidRPr="00E80453" w:rsidRDefault="00BF281D" w:rsidP="008D2290">
            <w:pPr>
              <w:jc w:val="both"/>
              <w:rPr>
                <w:rFonts w:ascii="Cambria" w:hAnsi="Cambria"/>
                <w:bCs/>
                <w:sz w:val="20"/>
                <w:szCs w:val="20"/>
                <w:lang w:val="es-ES"/>
              </w:rPr>
            </w:pPr>
            <w:r w:rsidRPr="00E80453">
              <w:rPr>
                <w:rFonts w:ascii="Cambria" w:hAnsi="Cambria"/>
                <w:bCs/>
                <w:sz w:val="20"/>
                <w:szCs w:val="20"/>
                <w:lang w:val="es-ES"/>
              </w:rPr>
              <w:t>Artículos 5 (derecho a la integridad personal), 8 (garantías judicial</w:t>
            </w:r>
            <w:r w:rsidR="00446F3F" w:rsidRPr="00E80453">
              <w:rPr>
                <w:rFonts w:ascii="Cambria" w:hAnsi="Cambria"/>
                <w:bCs/>
                <w:sz w:val="20"/>
                <w:szCs w:val="20"/>
                <w:lang w:val="es-ES"/>
              </w:rPr>
              <w:t>es), 9 (principio de legalidad y</w:t>
            </w:r>
            <w:r w:rsidRPr="00E80453">
              <w:rPr>
                <w:rFonts w:ascii="Cambria" w:hAnsi="Cambria"/>
                <w:bCs/>
                <w:sz w:val="20"/>
                <w:szCs w:val="20"/>
                <w:lang w:val="es-ES"/>
              </w:rPr>
              <w:t xml:space="preserve"> retroactividad), 21 (derecho a la propiedad privada)</w:t>
            </w:r>
            <w:r w:rsidR="00446F3F" w:rsidRPr="00E80453">
              <w:rPr>
                <w:rFonts w:ascii="Cambria" w:hAnsi="Cambria"/>
                <w:bCs/>
                <w:sz w:val="20"/>
                <w:szCs w:val="20"/>
                <w:lang w:val="es-ES"/>
              </w:rPr>
              <w:t xml:space="preserve"> y 25 (protección judicial) de la Convención Americana sobre Derechos Humanos</w:t>
            </w:r>
            <w:r w:rsidR="008A3C23">
              <w:rPr>
                <w:rStyle w:val="FootnoteReference"/>
                <w:rFonts w:ascii="Cambria" w:hAnsi="Cambria"/>
                <w:bCs/>
                <w:sz w:val="20"/>
                <w:szCs w:val="20"/>
                <w:lang w:val="es-ES"/>
              </w:rPr>
              <w:footnoteReference w:id="3"/>
            </w:r>
          </w:p>
        </w:tc>
      </w:tr>
    </w:tbl>
    <w:p w:rsidR="003239B8" w:rsidRPr="00E80453" w:rsidRDefault="003239B8" w:rsidP="003239B8">
      <w:pPr>
        <w:spacing w:before="240" w:after="240"/>
        <w:ind w:firstLine="720"/>
        <w:jc w:val="both"/>
        <w:rPr>
          <w:rFonts w:asciiTheme="majorHAnsi" w:hAnsiTheme="majorHAnsi"/>
          <w:b/>
          <w:bCs/>
          <w:sz w:val="20"/>
          <w:szCs w:val="20"/>
          <w:lang w:val="es-ES"/>
        </w:rPr>
      </w:pPr>
      <w:r w:rsidRPr="00E80453">
        <w:rPr>
          <w:rFonts w:asciiTheme="majorHAnsi" w:hAnsiTheme="majorHAnsi"/>
          <w:b/>
          <w:bCs/>
          <w:sz w:val="20"/>
          <w:szCs w:val="20"/>
          <w:lang w:val="es-ES"/>
        </w:rPr>
        <w:t>II.</w:t>
      </w:r>
      <w:r w:rsidRPr="00E80453">
        <w:rPr>
          <w:rFonts w:asciiTheme="majorHAnsi" w:hAnsiTheme="majorHAnsi"/>
          <w:b/>
          <w:bCs/>
          <w:sz w:val="20"/>
          <w:szCs w:val="20"/>
          <w:lang w:val="es-ES"/>
        </w:rPr>
        <w:tab/>
        <w:t>TRÁMITE ANTE LA CIDH</w:t>
      </w:r>
      <w:r w:rsidR="008E3BFE" w:rsidRPr="00E80453">
        <w:rPr>
          <w:rStyle w:val="FootnoteReference"/>
          <w:rFonts w:ascii="Cambria" w:hAnsi="Cambria"/>
          <w:b/>
          <w:sz w:val="20"/>
          <w:szCs w:val="20"/>
          <w:lang w:val="es-ES"/>
        </w:rPr>
        <w:footnoteReference w:id="4"/>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4680"/>
        <w:gridCol w:w="4680"/>
      </w:tblGrid>
      <w:tr w:rsidR="004C2312" w:rsidRPr="00E80453" w:rsidTr="008D2290">
        <w:tc>
          <w:tcPr>
            <w:tcW w:w="4680" w:type="dxa"/>
            <w:tcBorders>
              <w:top w:val="single" w:sz="6" w:space="0" w:color="auto"/>
              <w:bottom w:val="single" w:sz="6" w:space="0" w:color="auto"/>
            </w:tcBorders>
            <w:shd w:val="clear" w:color="auto" w:fill="386294"/>
            <w:vAlign w:val="center"/>
          </w:tcPr>
          <w:p w:rsidR="004C2312" w:rsidRPr="00E80453" w:rsidRDefault="004C2312" w:rsidP="008D2290">
            <w:pPr>
              <w:jc w:val="center"/>
              <w:rPr>
                <w:rFonts w:ascii="Cambria" w:hAnsi="Cambria"/>
                <w:b/>
                <w:bCs/>
                <w:color w:val="FFFFFF" w:themeColor="background1"/>
                <w:sz w:val="20"/>
                <w:szCs w:val="20"/>
                <w:lang w:val="es-ES"/>
              </w:rPr>
            </w:pPr>
            <w:r w:rsidRPr="00E80453">
              <w:rPr>
                <w:rFonts w:ascii="Cambria" w:hAnsi="Cambria"/>
                <w:b/>
                <w:bCs/>
                <w:color w:val="FFFFFF" w:themeColor="background1"/>
                <w:sz w:val="20"/>
                <w:szCs w:val="20"/>
                <w:lang w:val="es-ES"/>
              </w:rPr>
              <w:t>Fecha de presentación de la petición:</w:t>
            </w:r>
          </w:p>
        </w:tc>
        <w:tc>
          <w:tcPr>
            <w:tcW w:w="4680" w:type="dxa"/>
            <w:vAlign w:val="center"/>
          </w:tcPr>
          <w:p w:rsidR="004C2312" w:rsidRPr="00E80453" w:rsidRDefault="00577837" w:rsidP="002625EA">
            <w:pPr>
              <w:jc w:val="both"/>
              <w:rPr>
                <w:rFonts w:ascii="Cambria" w:hAnsi="Cambria"/>
                <w:bCs/>
                <w:sz w:val="20"/>
                <w:szCs w:val="20"/>
                <w:lang w:val="es-ES"/>
              </w:rPr>
            </w:pPr>
            <w:r w:rsidRPr="00E80453">
              <w:rPr>
                <w:rFonts w:ascii="Cambria" w:hAnsi="Cambria"/>
                <w:bCs/>
                <w:sz w:val="20"/>
                <w:szCs w:val="20"/>
                <w:lang w:val="es-ES"/>
              </w:rPr>
              <w:t>22 de marzo de 2007</w:t>
            </w:r>
          </w:p>
        </w:tc>
      </w:tr>
      <w:tr w:rsidR="004C2312" w:rsidRPr="00E80453" w:rsidTr="008D2290">
        <w:tc>
          <w:tcPr>
            <w:tcW w:w="4680" w:type="dxa"/>
            <w:tcBorders>
              <w:top w:val="single" w:sz="6" w:space="0" w:color="auto"/>
              <w:bottom w:val="single" w:sz="6" w:space="0" w:color="auto"/>
            </w:tcBorders>
            <w:shd w:val="clear" w:color="auto" w:fill="386294"/>
            <w:vAlign w:val="center"/>
          </w:tcPr>
          <w:p w:rsidR="004C2312" w:rsidRPr="00E80453" w:rsidRDefault="004C2312" w:rsidP="008D2290">
            <w:pPr>
              <w:jc w:val="center"/>
              <w:rPr>
                <w:rFonts w:ascii="Cambria" w:hAnsi="Cambria"/>
                <w:b/>
                <w:bCs/>
                <w:color w:val="FFFFFF" w:themeColor="background1"/>
                <w:sz w:val="20"/>
                <w:szCs w:val="20"/>
                <w:lang w:val="es-ES"/>
              </w:rPr>
            </w:pPr>
            <w:r w:rsidRPr="00E80453">
              <w:rPr>
                <w:rFonts w:ascii="Cambria" w:hAnsi="Cambria"/>
                <w:b/>
                <w:color w:val="FFFFFF" w:themeColor="background1"/>
                <w:sz w:val="20"/>
                <w:szCs w:val="20"/>
                <w:lang w:val="es-ES"/>
              </w:rPr>
              <w:t>Fecha de notificación de la petición al Estado:</w:t>
            </w:r>
          </w:p>
        </w:tc>
        <w:tc>
          <w:tcPr>
            <w:tcW w:w="4680" w:type="dxa"/>
            <w:vAlign w:val="center"/>
          </w:tcPr>
          <w:p w:rsidR="004C2312" w:rsidRPr="00E80453" w:rsidRDefault="00577837" w:rsidP="008D2290">
            <w:pPr>
              <w:jc w:val="both"/>
              <w:rPr>
                <w:rFonts w:ascii="Cambria" w:hAnsi="Cambria"/>
                <w:bCs/>
                <w:sz w:val="20"/>
                <w:szCs w:val="20"/>
                <w:lang w:val="es-ES"/>
              </w:rPr>
            </w:pPr>
            <w:r w:rsidRPr="00E80453">
              <w:rPr>
                <w:rFonts w:ascii="Cambria" w:hAnsi="Cambria"/>
                <w:bCs/>
                <w:sz w:val="20"/>
                <w:szCs w:val="20"/>
                <w:lang w:val="es-ES"/>
              </w:rPr>
              <w:t>22 de enero de 2014</w:t>
            </w:r>
          </w:p>
        </w:tc>
      </w:tr>
      <w:tr w:rsidR="004C2312" w:rsidRPr="00E80453" w:rsidTr="008D2290">
        <w:tc>
          <w:tcPr>
            <w:tcW w:w="4680" w:type="dxa"/>
            <w:tcBorders>
              <w:top w:val="single" w:sz="6" w:space="0" w:color="auto"/>
              <w:bottom w:val="single" w:sz="6" w:space="0" w:color="auto"/>
            </w:tcBorders>
            <w:shd w:val="clear" w:color="auto" w:fill="386294"/>
            <w:vAlign w:val="center"/>
          </w:tcPr>
          <w:p w:rsidR="004C2312" w:rsidRPr="00E80453" w:rsidRDefault="004C2312" w:rsidP="008D2290">
            <w:pPr>
              <w:jc w:val="center"/>
              <w:rPr>
                <w:rFonts w:ascii="Cambria" w:hAnsi="Cambria"/>
                <w:b/>
                <w:bCs/>
                <w:color w:val="FFFFFF" w:themeColor="background1"/>
                <w:sz w:val="20"/>
                <w:szCs w:val="20"/>
                <w:lang w:val="es-ES"/>
              </w:rPr>
            </w:pPr>
            <w:r w:rsidRPr="00E80453">
              <w:rPr>
                <w:rFonts w:ascii="Cambria" w:hAnsi="Cambria"/>
                <w:b/>
                <w:color w:val="FFFFFF" w:themeColor="background1"/>
                <w:sz w:val="20"/>
                <w:szCs w:val="20"/>
                <w:lang w:val="es-ES"/>
              </w:rPr>
              <w:t>Fecha de primera respuesta del Estado:</w:t>
            </w:r>
          </w:p>
        </w:tc>
        <w:tc>
          <w:tcPr>
            <w:tcW w:w="4680" w:type="dxa"/>
            <w:vAlign w:val="center"/>
          </w:tcPr>
          <w:p w:rsidR="004C2312" w:rsidRPr="00E80453" w:rsidRDefault="00577837" w:rsidP="008D2290">
            <w:pPr>
              <w:jc w:val="both"/>
              <w:rPr>
                <w:rFonts w:ascii="Cambria" w:hAnsi="Cambria"/>
                <w:bCs/>
                <w:sz w:val="20"/>
                <w:szCs w:val="20"/>
                <w:lang w:val="es-ES"/>
              </w:rPr>
            </w:pPr>
            <w:r w:rsidRPr="00E80453">
              <w:rPr>
                <w:rFonts w:ascii="Cambria" w:hAnsi="Cambria"/>
                <w:bCs/>
                <w:sz w:val="20"/>
                <w:szCs w:val="20"/>
                <w:lang w:val="es-ES"/>
              </w:rPr>
              <w:t>12 de junio de 2014</w:t>
            </w:r>
          </w:p>
        </w:tc>
      </w:tr>
      <w:tr w:rsidR="004C2312" w:rsidRPr="005C497B" w:rsidTr="008D2290">
        <w:tc>
          <w:tcPr>
            <w:tcW w:w="4680" w:type="dxa"/>
            <w:tcBorders>
              <w:top w:val="single" w:sz="6" w:space="0" w:color="auto"/>
              <w:bottom w:val="single" w:sz="6" w:space="0" w:color="auto"/>
            </w:tcBorders>
            <w:shd w:val="clear" w:color="auto" w:fill="386294"/>
            <w:vAlign w:val="center"/>
          </w:tcPr>
          <w:p w:rsidR="004C2312" w:rsidRPr="00E80453" w:rsidRDefault="008E3BFE" w:rsidP="008E3BFE">
            <w:pPr>
              <w:jc w:val="center"/>
              <w:rPr>
                <w:rFonts w:ascii="Cambria" w:hAnsi="Cambria"/>
                <w:b/>
                <w:bCs/>
                <w:color w:val="FFFFFF" w:themeColor="background1"/>
                <w:sz w:val="20"/>
                <w:szCs w:val="20"/>
                <w:lang w:val="es-ES"/>
              </w:rPr>
            </w:pPr>
            <w:r w:rsidRPr="00E80453">
              <w:rPr>
                <w:rFonts w:ascii="Cambria" w:hAnsi="Cambria"/>
                <w:b/>
                <w:bCs/>
                <w:color w:val="FFFFFF" w:themeColor="background1"/>
                <w:sz w:val="20"/>
                <w:szCs w:val="20"/>
                <w:lang w:val="es-ES"/>
              </w:rPr>
              <w:t>Observaciones adicionales de la parte peticionaria:</w:t>
            </w:r>
          </w:p>
        </w:tc>
        <w:tc>
          <w:tcPr>
            <w:tcW w:w="4680" w:type="dxa"/>
            <w:vAlign w:val="center"/>
          </w:tcPr>
          <w:p w:rsidR="004C2312" w:rsidRPr="00E80453" w:rsidRDefault="00577837" w:rsidP="001A4F36">
            <w:pPr>
              <w:jc w:val="both"/>
              <w:rPr>
                <w:rFonts w:ascii="Cambria" w:hAnsi="Cambria"/>
                <w:bCs/>
                <w:sz w:val="20"/>
                <w:szCs w:val="20"/>
                <w:lang w:val="es-ES"/>
              </w:rPr>
            </w:pPr>
            <w:r w:rsidRPr="00E80453">
              <w:rPr>
                <w:rFonts w:ascii="Cambria" w:hAnsi="Cambria"/>
                <w:bCs/>
                <w:sz w:val="20"/>
                <w:szCs w:val="20"/>
                <w:lang w:val="es-ES"/>
              </w:rPr>
              <w:t>21 de julio 2014, 22 de julio de</w:t>
            </w:r>
            <w:r w:rsidR="001A4F36">
              <w:rPr>
                <w:rFonts w:ascii="Cambria" w:hAnsi="Cambria"/>
                <w:bCs/>
                <w:sz w:val="20"/>
                <w:szCs w:val="20"/>
                <w:lang w:val="es-ES"/>
              </w:rPr>
              <w:t xml:space="preserve"> 2014, 18 de noviembre de 2014 y</w:t>
            </w:r>
            <w:r w:rsidRPr="00E80453">
              <w:rPr>
                <w:rFonts w:ascii="Cambria" w:hAnsi="Cambria"/>
                <w:bCs/>
                <w:sz w:val="20"/>
                <w:szCs w:val="20"/>
                <w:lang w:val="es-ES"/>
              </w:rPr>
              <w:t xml:space="preserve"> 26 de mayo de 2015</w:t>
            </w:r>
          </w:p>
        </w:tc>
      </w:tr>
      <w:tr w:rsidR="004C2312" w:rsidRPr="00E80453" w:rsidTr="008D2290">
        <w:tc>
          <w:tcPr>
            <w:tcW w:w="4680" w:type="dxa"/>
            <w:tcBorders>
              <w:top w:val="single" w:sz="6" w:space="0" w:color="auto"/>
              <w:bottom w:val="single" w:sz="6" w:space="0" w:color="auto"/>
            </w:tcBorders>
            <w:shd w:val="clear" w:color="auto" w:fill="386294"/>
            <w:vAlign w:val="center"/>
          </w:tcPr>
          <w:p w:rsidR="004C2312" w:rsidRPr="00E80453" w:rsidRDefault="004C2312" w:rsidP="008E3BFE">
            <w:pPr>
              <w:jc w:val="center"/>
              <w:rPr>
                <w:rFonts w:ascii="Cambria" w:hAnsi="Cambria"/>
                <w:b/>
                <w:bCs/>
                <w:color w:val="FFFFFF" w:themeColor="background1"/>
                <w:sz w:val="20"/>
                <w:szCs w:val="20"/>
                <w:lang w:val="es-ES"/>
              </w:rPr>
            </w:pPr>
            <w:r w:rsidRPr="00E80453">
              <w:rPr>
                <w:rFonts w:ascii="Cambria" w:hAnsi="Cambria"/>
                <w:b/>
                <w:bCs/>
                <w:color w:val="FFFFFF" w:themeColor="background1"/>
                <w:sz w:val="20"/>
                <w:szCs w:val="20"/>
                <w:lang w:val="es-ES"/>
              </w:rPr>
              <w:t>Observaciones adicionales del Estado:</w:t>
            </w:r>
          </w:p>
        </w:tc>
        <w:tc>
          <w:tcPr>
            <w:tcW w:w="4680" w:type="dxa"/>
            <w:vAlign w:val="center"/>
          </w:tcPr>
          <w:p w:rsidR="004C2312" w:rsidRPr="00E80453" w:rsidRDefault="00577837" w:rsidP="008D2290">
            <w:pPr>
              <w:jc w:val="both"/>
              <w:rPr>
                <w:rFonts w:ascii="Cambria" w:hAnsi="Cambria"/>
                <w:bCs/>
                <w:sz w:val="20"/>
                <w:szCs w:val="20"/>
                <w:lang w:val="es-ES"/>
              </w:rPr>
            </w:pPr>
            <w:r w:rsidRPr="00E80453">
              <w:rPr>
                <w:rFonts w:ascii="Cambria" w:hAnsi="Cambria"/>
                <w:bCs/>
                <w:sz w:val="20"/>
                <w:szCs w:val="20"/>
                <w:lang w:val="es-ES"/>
              </w:rPr>
              <w:t>24 de octubre de 2014</w:t>
            </w:r>
          </w:p>
        </w:tc>
      </w:tr>
    </w:tbl>
    <w:p w:rsidR="003239B8" w:rsidRPr="00E80453" w:rsidRDefault="003239B8" w:rsidP="003239B8">
      <w:pPr>
        <w:spacing w:before="240" w:after="240"/>
        <w:ind w:firstLine="720"/>
        <w:jc w:val="both"/>
        <w:rPr>
          <w:rFonts w:asciiTheme="majorHAnsi" w:hAnsiTheme="majorHAnsi"/>
          <w:b/>
          <w:bCs/>
          <w:sz w:val="20"/>
          <w:szCs w:val="20"/>
          <w:lang w:val="es-ES"/>
        </w:rPr>
      </w:pPr>
      <w:r w:rsidRPr="00E80453">
        <w:rPr>
          <w:rFonts w:asciiTheme="majorHAnsi" w:hAnsiTheme="majorHAnsi"/>
          <w:b/>
          <w:bCs/>
          <w:sz w:val="20"/>
          <w:szCs w:val="20"/>
          <w:lang w:val="es-ES"/>
        </w:rPr>
        <w:t xml:space="preserve">III. </w:t>
      </w:r>
      <w:r w:rsidRPr="00E80453">
        <w:rPr>
          <w:rFonts w:asciiTheme="majorHAnsi" w:hAnsiTheme="majorHAnsi"/>
          <w:b/>
          <w:bCs/>
          <w:sz w:val="20"/>
          <w:szCs w:val="20"/>
          <w:lang w:val="es-ES"/>
        </w:rPr>
        <w:tab/>
        <w:t>COMPETENCIA</w:t>
      </w:r>
      <w:r w:rsidR="00EE00E9" w:rsidRPr="00E80453">
        <w:rPr>
          <w:rFonts w:asciiTheme="majorHAnsi" w:hAnsiTheme="majorHAnsi"/>
          <w:b/>
          <w:bCs/>
          <w:sz w:val="20"/>
          <w:szCs w:val="20"/>
          <w:lang w:val="es-ES"/>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4680"/>
        <w:gridCol w:w="4680"/>
      </w:tblGrid>
      <w:tr w:rsidR="003239B8" w:rsidRPr="00E80453" w:rsidTr="008D2290">
        <w:trPr>
          <w:cantSplit/>
        </w:trPr>
        <w:tc>
          <w:tcPr>
            <w:tcW w:w="4680" w:type="dxa"/>
            <w:tcBorders>
              <w:top w:val="single" w:sz="4" w:space="0" w:color="auto"/>
              <w:bottom w:val="single" w:sz="6" w:space="0" w:color="auto"/>
            </w:tcBorders>
            <w:shd w:val="clear" w:color="auto" w:fill="386294"/>
            <w:vAlign w:val="center"/>
          </w:tcPr>
          <w:p w:rsidR="003239B8" w:rsidRPr="00E80453" w:rsidRDefault="003239B8" w:rsidP="008D2290">
            <w:pPr>
              <w:jc w:val="center"/>
              <w:rPr>
                <w:rFonts w:ascii="Cambria" w:hAnsi="Cambria"/>
                <w:b/>
                <w:bCs/>
                <w:i/>
                <w:color w:val="FFFFFF" w:themeColor="background1"/>
                <w:sz w:val="20"/>
                <w:szCs w:val="20"/>
                <w:lang w:val="es-ES"/>
              </w:rPr>
            </w:pPr>
            <w:r w:rsidRPr="00E80453">
              <w:rPr>
                <w:rFonts w:ascii="Cambria" w:hAnsi="Cambria"/>
                <w:b/>
                <w:bCs/>
                <w:color w:val="FFFFFF" w:themeColor="background1"/>
                <w:sz w:val="20"/>
                <w:szCs w:val="20"/>
                <w:lang w:val="es-ES"/>
              </w:rPr>
              <w:t>Competencia</w:t>
            </w:r>
            <w:r w:rsidRPr="00E80453">
              <w:rPr>
                <w:rFonts w:ascii="Cambria" w:hAnsi="Cambria"/>
                <w:b/>
                <w:bCs/>
                <w:i/>
                <w:color w:val="FFFFFF" w:themeColor="background1"/>
                <w:sz w:val="20"/>
                <w:szCs w:val="20"/>
                <w:lang w:val="es-ES"/>
              </w:rPr>
              <w:t xml:space="preserve"> Ratione personae:</w:t>
            </w:r>
          </w:p>
        </w:tc>
        <w:tc>
          <w:tcPr>
            <w:tcW w:w="4680" w:type="dxa"/>
            <w:vAlign w:val="center"/>
          </w:tcPr>
          <w:p w:rsidR="003239B8" w:rsidRPr="00E80453" w:rsidRDefault="00577837" w:rsidP="008D2290">
            <w:pPr>
              <w:rPr>
                <w:rFonts w:ascii="Cambria" w:hAnsi="Cambria"/>
                <w:bCs/>
                <w:sz w:val="20"/>
                <w:szCs w:val="20"/>
                <w:lang w:val="es-ES"/>
              </w:rPr>
            </w:pPr>
            <w:r w:rsidRPr="00E80453">
              <w:rPr>
                <w:rFonts w:ascii="Cambria" w:hAnsi="Cambria"/>
                <w:bCs/>
                <w:sz w:val="20"/>
                <w:szCs w:val="20"/>
                <w:lang w:val="es-ES"/>
              </w:rPr>
              <w:t>Sí</w:t>
            </w:r>
          </w:p>
        </w:tc>
      </w:tr>
      <w:tr w:rsidR="003239B8" w:rsidRPr="00E80453" w:rsidTr="008D2290">
        <w:trPr>
          <w:cantSplit/>
        </w:trPr>
        <w:tc>
          <w:tcPr>
            <w:tcW w:w="4680" w:type="dxa"/>
            <w:tcBorders>
              <w:top w:val="single" w:sz="6" w:space="0" w:color="auto"/>
              <w:bottom w:val="single" w:sz="6" w:space="0" w:color="auto"/>
            </w:tcBorders>
            <w:shd w:val="clear" w:color="auto" w:fill="386294"/>
            <w:vAlign w:val="center"/>
          </w:tcPr>
          <w:p w:rsidR="003239B8" w:rsidRPr="00E80453" w:rsidRDefault="003239B8" w:rsidP="008D2290">
            <w:pPr>
              <w:jc w:val="center"/>
              <w:rPr>
                <w:rFonts w:ascii="Cambria" w:hAnsi="Cambria"/>
                <w:b/>
                <w:bCs/>
                <w:color w:val="FFFFFF" w:themeColor="background1"/>
                <w:sz w:val="20"/>
                <w:szCs w:val="20"/>
                <w:lang w:val="es-ES"/>
              </w:rPr>
            </w:pPr>
            <w:r w:rsidRPr="00E80453">
              <w:rPr>
                <w:rFonts w:ascii="Cambria" w:hAnsi="Cambria"/>
                <w:b/>
                <w:bCs/>
                <w:color w:val="FFFFFF" w:themeColor="background1"/>
                <w:sz w:val="20"/>
                <w:szCs w:val="20"/>
                <w:lang w:val="es-ES"/>
              </w:rPr>
              <w:t>Competencia</w:t>
            </w:r>
            <w:r w:rsidRPr="00E80453">
              <w:rPr>
                <w:rFonts w:ascii="Cambria" w:hAnsi="Cambria"/>
                <w:b/>
                <w:bCs/>
                <w:i/>
                <w:color w:val="FFFFFF" w:themeColor="background1"/>
                <w:sz w:val="20"/>
                <w:szCs w:val="20"/>
                <w:lang w:val="es-ES"/>
              </w:rPr>
              <w:t xml:space="preserve"> Ratione loci</w:t>
            </w:r>
            <w:r w:rsidRPr="00E80453">
              <w:rPr>
                <w:rFonts w:ascii="Cambria" w:hAnsi="Cambria"/>
                <w:b/>
                <w:bCs/>
                <w:color w:val="FFFFFF" w:themeColor="background1"/>
                <w:sz w:val="20"/>
                <w:szCs w:val="20"/>
                <w:lang w:val="es-ES"/>
              </w:rPr>
              <w:t>:</w:t>
            </w:r>
          </w:p>
        </w:tc>
        <w:tc>
          <w:tcPr>
            <w:tcW w:w="4680" w:type="dxa"/>
            <w:vAlign w:val="center"/>
          </w:tcPr>
          <w:p w:rsidR="003239B8" w:rsidRPr="00E80453" w:rsidRDefault="00577837" w:rsidP="008D2290">
            <w:pPr>
              <w:rPr>
                <w:rFonts w:ascii="Cambria" w:hAnsi="Cambria"/>
                <w:bCs/>
                <w:sz w:val="20"/>
                <w:szCs w:val="20"/>
                <w:lang w:val="es-ES"/>
              </w:rPr>
            </w:pPr>
            <w:r w:rsidRPr="00E80453">
              <w:rPr>
                <w:rFonts w:ascii="Cambria" w:hAnsi="Cambria"/>
                <w:bCs/>
                <w:sz w:val="20"/>
                <w:szCs w:val="20"/>
                <w:lang w:val="es-ES"/>
              </w:rPr>
              <w:t>Sí</w:t>
            </w:r>
          </w:p>
        </w:tc>
      </w:tr>
      <w:tr w:rsidR="003239B8" w:rsidRPr="00E80453" w:rsidTr="008D2290">
        <w:trPr>
          <w:cantSplit/>
        </w:trPr>
        <w:tc>
          <w:tcPr>
            <w:tcW w:w="4680" w:type="dxa"/>
            <w:tcBorders>
              <w:top w:val="single" w:sz="6" w:space="0" w:color="auto"/>
              <w:bottom w:val="single" w:sz="6" w:space="0" w:color="auto"/>
            </w:tcBorders>
            <w:shd w:val="clear" w:color="auto" w:fill="386294"/>
            <w:vAlign w:val="center"/>
          </w:tcPr>
          <w:p w:rsidR="003239B8" w:rsidRPr="00E80453" w:rsidRDefault="003239B8" w:rsidP="008D2290">
            <w:pPr>
              <w:jc w:val="center"/>
              <w:rPr>
                <w:rFonts w:ascii="Cambria" w:hAnsi="Cambria"/>
                <w:b/>
                <w:bCs/>
                <w:color w:val="FFFFFF" w:themeColor="background1"/>
                <w:sz w:val="20"/>
                <w:szCs w:val="20"/>
                <w:lang w:val="es-ES"/>
              </w:rPr>
            </w:pPr>
            <w:r w:rsidRPr="00E80453">
              <w:rPr>
                <w:rFonts w:ascii="Cambria" w:hAnsi="Cambria"/>
                <w:b/>
                <w:bCs/>
                <w:color w:val="FFFFFF" w:themeColor="background1"/>
                <w:sz w:val="20"/>
                <w:szCs w:val="20"/>
                <w:lang w:val="es-ES"/>
              </w:rPr>
              <w:t>Competencia</w:t>
            </w:r>
            <w:r w:rsidRPr="00E80453">
              <w:rPr>
                <w:rFonts w:ascii="Cambria" w:hAnsi="Cambria"/>
                <w:b/>
                <w:bCs/>
                <w:i/>
                <w:color w:val="FFFFFF" w:themeColor="background1"/>
                <w:sz w:val="20"/>
                <w:szCs w:val="20"/>
                <w:lang w:val="es-ES"/>
              </w:rPr>
              <w:t xml:space="preserve"> Ratione temporis</w:t>
            </w:r>
            <w:r w:rsidRPr="00E80453">
              <w:rPr>
                <w:rFonts w:ascii="Cambria" w:hAnsi="Cambria"/>
                <w:b/>
                <w:bCs/>
                <w:color w:val="FFFFFF" w:themeColor="background1"/>
                <w:sz w:val="20"/>
                <w:szCs w:val="20"/>
                <w:lang w:val="es-ES"/>
              </w:rPr>
              <w:t>:</w:t>
            </w:r>
          </w:p>
        </w:tc>
        <w:tc>
          <w:tcPr>
            <w:tcW w:w="4680" w:type="dxa"/>
            <w:vAlign w:val="center"/>
          </w:tcPr>
          <w:p w:rsidR="003239B8" w:rsidRPr="00E80453" w:rsidRDefault="00577837" w:rsidP="008D2290">
            <w:pPr>
              <w:rPr>
                <w:bCs/>
                <w:sz w:val="20"/>
                <w:szCs w:val="20"/>
                <w:lang w:val="es-ES"/>
              </w:rPr>
            </w:pPr>
            <w:r w:rsidRPr="00E80453">
              <w:rPr>
                <w:bCs/>
                <w:sz w:val="20"/>
                <w:szCs w:val="20"/>
                <w:lang w:val="es-ES"/>
              </w:rPr>
              <w:t>Sí</w:t>
            </w:r>
          </w:p>
        </w:tc>
      </w:tr>
      <w:tr w:rsidR="003239B8" w:rsidRPr="005C497B" w:rsidTr="008D2290">
        <w:trPr>
          <w:cantSplit/>
        </w:trPr>
        <w:tc>
          <w:tcPr>
            <w:tcW w:w="4680" w:type="dxa"/>
            <w:tcBorders>
              <w:top w:val="single" w:sz="6" w:space="0" w:color="auto"/>
              <w:bottom w:val="single" w:sz="6" w:space="0" w:color="auto"/>
            </w:tcBorders>
            <w:shd w:val="clear" w:color="auto" w:fill="386294"/>
            <w:vAlign w:val="center"/>
          </w:tcPr>
          <w:p w:rsidR="003239B8" w:rsidRPr="00E80453" w:rsidRDefault="003239B8" w:rsidP="008D2290">
            <w:pPr>
              <w:jc w:val="center"/>
              <w:rPr>
                <w:rFonts w:ascii="Cambria" w:hAnsi="Cambria"/>
                <w:b/>
                <w:bCs/>
                <w:color w:val="FFFFFF" w:themeColor="background1"/>
                <w:sz w:val="20"/>
                <w:szCs w:val="20"/>
                <w:lang w:val="es-ES"/>
              </w:rPr>
            </w:pPr>
            <w:r w:rsidRPr="00E80453">
              <w:rPr>
                <w:rFonts w:ascii="Cambria" w:hAnsi="Cambria"/>
                <w:b/>
                <w:bCs/>
                <w:color w:val="FFFFFF" w:themeColor="background1"/>
                <w:sz w:val="20"/>
                <w:szCs w:val="20"/>
                <w:lang w:val="es-ES"/>
              </w:rPr>
              <w:t>Competencia</w:t>
            </w:r>
            <w:r w:rsidRPr="00E80453">
              <w:rPr>
                <w:rFonts w:ascii="Cambria" w:hAnsi="Cambria"/>
                <w:b/>
                <w:bCs/>
                <w:i/>
                <w:color w:val="FFFFFF" w:themeColor="background1"/>
                <w:sz w:val="20"/>
                <w:szCs w:val="20"/>
                <w:lang w:val="es-ES"/>
              </w:rPr>
              <w:t xml:space="preserve"> Ratione materia</w:t>
            </w:r>
            <w:r w:rsidR="00EE00E9" w:rsidRPr="00E80453">
              <w:rPr>
                <w:rFonts w:ascii="Cambria" w:hAnsi="Cambria"/>
                <w:b/>
                <w:bCs/>
                <w:i/>
                <w:color w:val="FFFFFF" w:themeColor="background1"/>
                <w:sz w:val="20"/>
                <w:szCs w:val="20"/>
                <w:lang w:val="es-ES"/>
              </w:rPr>
              <w:t>e</w:t>
            </w:r>
            <w:r w:rsidRPr="00E80453">
              <w:rPr>
                <w:rFonts w:ascii="Cambria" w:hAnsi="Cambria"/>
                <w:b/>
                <w:bCs/>
                <w:color w:val="FFFFFF" w:themeColor="background1"/>
                <w:sz w:val="20"/>
                <w:szCs w:val="20"/>
                <w:lang w:val="es-ES"/>
              </w:rPr>
              <w:t>:</w:t>
            </w:r>
          </w:p>
        </w:tc>
        <w:tc>
          <w:tcPr>
            <w:tcW w:w="4680" w:type="dxa"/>
            <w:vAlign w:val="center"/>
          </w:tcPr>
          <w:p w:rsidR="003239B8" w:rsidRPr="00E80453" w:rsidRDefault="00577837" w:rsidP="002805F0">
            <w:pPr>
              <w:jc w:val="both"/>
              <w:rPr>
                <w:rFonts w:ascii="Cambria" w:hAnsi="Cambria"/>
                <w:bCs/>
                <w:sz w:val="20"/>
                <w:szCs w:val="20"/>
                <w:lang w:val="es-ES"/>
              </w:rPr>
            </w:pPr>
            <w:r w:rsidRPr="00E80453">
              <w:rPr>
                <w:rFonts w:ascii="Cambria" w:hAnsi="Cambria"/>
                <w:bCs/>
                <w:sz w:val="20"/>
                <w:szCs w:val="20"/>
                <w:lang w:val="es-ES"/>
              </w:rPr>
              <w:t>Sí, Convención Americana (depósito de instrumento de ratificación el 31 de julio de 1973)</w:t>
            </w:r>
          </w:p>
        </w:tc>
      </w:tr>
    </w:tbl>
    <w:p w:rsidR="003239B8" w:rsidRPr="00E80453" w:rsidRDefault="003239B8" w:rsidP="003239B8">
      <w:pPr>
        <w:spacing w:before="240" w:after="240"/>
        <w:ind w:firstLine="720"/>
        <w:jc w:val="both"/>
        <w:rPr>
          <w:rFonts w:asciiTheme="majorHAnsi" w:hAnsiTheme="majorHAnsi"/>
          <w:b/>
          <w:bCs/>
          <w:sz w:val="20"/>
          <w:szCs w:val="20"/>
          <w:lang w:val="es-ES"/>
        </w:rPr>
      </w:pPr>
      <w:r w:rsidRPr="00E80453">
        <w:rPr>
          <w:rFonts w:asciiTheme="majorHAnsi" w:hAnsiTheme="majorHAnsi"/>
          <w:b/>
          <w:bCs/>
          <w:sz w:val="20"/>
          <w:szCs w:val="20"/>
          <w:lang w:val="es-ES"/>
        </w:rPr>
        <w:t xml:space="preserve">IV. </w:t>
      </w:r>
      <w:r w:rsidRPr="00E80453">
        <w:rPr>
          <w:rFonts w:asciiTheme="majorHAnsi" w:hAnsiTheme="majorHAnsi"/>
          <w:b/>
          <w:bCs/>
          <w:sz w:val="20"/>
          <w:szCs w:val="20"/>
          <w:lang w:val="es-ES"/>
        </w:rPr>
        <w:tab/>
        <w:t>ANÁLISIS DE</w:t>
      </w:r>
      <w:r w:rsidR="00EE00E9" w:rsidRPr="00E80453">
        <w:rPr>
          <w:rFonts w:asciiTheme="majorHAnsi" w:hAnsiTheme="majorHAnsi"/>
          <w:b/>
          <w:bCs/>
          <w:sz w:val="20"/>
          <w:szCs w:val="20"/>
          <w:lang w:val="es-ES"/>
        </w:rPr>
        <w:t xml:space="preserve"> DUPLICACIÓN</w:t>
      </w:r>
      <w:r w:rsidR="00EE00E9" w:rsidRPr="00E80453">
        <w:rPr>
          <w:rFonts w:asciiTheme="majorHAnsi" w:hAnsiTheme="majorHAnsi"/>
          <w:b/>
          <w:bCs/>
          <w:color w:val="FFFFFF" w:themeColor="background1"/>
          <w:sz w:val="20"/>
          <w:szCs w:val="20"/>
          <w:lang w:val="es-ES"/>
        </w:rPr>
        <w:t xml:space="preserve"> </w:t>
      </w:r>
      <w:r w:rsidR="00EE00E9" w:rsidRPr="00E80453">
        <w:rPr>
          <w:rFonts w:asciiTheme="majorHAnsi" w:hAnsiTheme="majorHAnsi"/>
          <w:b/>
          <w:bCs/>
          <w:sz w:val="20"/>
          <w:szCs w:val="20"/>
          <w:lang w:val="es-ES"/>
        </w:rPr>
        <w:t>DE PROCEDIMIENTOS Y COSA JUZGADA</w:t>
      </w:r>
      <w:r w:rsidR="00EE00E9" w:rsidRPr="00E80453">
        <w:rPr>
          <w:rFonts w:asciiTheme="majorHAnsi" w:hAnsiTheme="majorHAnsi"/>
          <w:b/>
          <w:bCs/>
          <w:i/>
          <w:sz w:val="20"/>
          <w:szCs w:val="20"/>
          <w:lang w:val="es-ES"/>
        </w:rPr>
        <w:t xml:space="preserve"> </w:t>
      </w:r>
      <w:r w:rsidR="00EE00E9" w:rsidRPr="00E80453">
        <w:rPr>
          <w:rFonts w:asciiTheme="majorHAnsi" w:hAnsiTheme="majorHAnsi"/>
          <w:b/>
          <w:bCs/>
          <w:sz w:val="20"/>
          <w:szCs w:val="20"/>
          <w:lang w:val="es-ES"/>
        </w:rPr>
        <w:t xml:space="preserve">INTERNACIONAL, </w:t>
      </w:r>
      <w:r w:rsidRPr="00E80453">
        <w:rPr>
          <w:rFonts w:asciiTheme="majorHAnsi" w:hAnsiTheme="majorHAnsi"/>
          <w:b/>
          <w:bCs/>
          <w:sz w:val="20"/>
          <w:szCs w:val="20"/>
          <w:lang w:val="es-ES"/>
        </w:rPr>
        <w:t xml:space="preserve"> CARACTERIZACIÓN, </w:t>
      </w:r>
      <w:r w:rsidRPr="00E80453">
        <w:rPr>
          <w:rFonts w:asciiTheme="majorHAnsi" w:hAnsiTheme="majorHAnsi"/>
          <w:b/>
          <w:sz w:val="20"/>
          <w:szCs w:val="20"/>
          <w:lang w:val="es-ES"/>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4680"/>
        <w:gridCol w:w="4680"/>
      </w:tblGrid>
      <w:tr w:rsidR="00EE00E9" w:rsidRPr="00E80453" w:rsidTr="008D2290">
        <w:trPr>
          <w:cantSplit/>
        </w:trPr>
        <w:tc>
          <w:tcPr>
            <w:tcW w:w="4680" w:type="dxa"/>
            <w:tcBorders>
              <w:top w:val="single" w:sz="4" w:space="0" w:color="auto"/>
              <w:bottom w:val="single" w:sz="6" w:space="0" w:color="auto"/>
            </w:tcBorders>
            <w:shd w:val="clear" w:color="auto" w:fill="386294"/>
            <w:vAlign w:val="center"/>
          </w:tcPr>
          <w:p w:rsidR="00EE00E9" w:rsidRPr="00E80453" w:rsidRDefault="00EE00E9" w:rsidP="008D2290">
            <w:pPr>
              <w:jc w:val="center"/>
              <w:rPr>
                <w:rFonts w:ascii="Cambria" w:hAnsi="Cambria"/>
                <w:b/>
                <w:bCs/>
                <w:color w:val="FFFFFF" w:themeColor="background1"/>
                <w:sz w:val="20"/>
                <w:szCs w:val="20"/>
                <w:lang w:val="es-ES"/>
              </w:rPr>
            </w:pPr>
            <w:r w:rsidRPr="00E80453">
              <w:rPr>
                <w:rFonts w:ascii="Cambria" w:hAnsi="Cambria"/>
                <w:b/>
                <w:bCs/>
                <w:color w:val="FFFFFF" w:themeColor="background1"/>
                <w:sz w:val="20"/>
                <w:szCs w:val="20"/>
                <w:lang w:val="es-ES"/>
              </w:rPr>
              <w:t>Duplicación de procedimientos y cosa juzgada internacional:</w:t>
            </w:r>
          </w:p>
        </w:tc>
        <w:tc>
          <w:tcPr>
            <w:tcW w:w="4680" w:type="dxa"/>
            <w:vAlign w:val="center"/>
          </w:tcPr>
          <w:p w:rsidR="00EE00E9" w:rsidRPr="00E80453" w:rsidRDefault="00577837" w:rsidP="008D2290">
            <w:pPr>
              <w:jc w:val="both"/>
              <w:rPr>
                <w:rFonts w:ascii="Cambria" w:hAnsi="Cambria"/>
                <w:bCs/>
                <w:sz w:val="20"/>
                <w:szCs w:val="20"/>
                <w:lang w:val="es-ES"/>
              </w:rPr>
            </w:pPr>
            <w:r w:rsidRPr="00E80453">
              <w:rPr>
                <w:rFonts w:ascii="Cambria" w:hAnsi="Cambria"/>
                <w:bCs/>
                <w:sz w:val="20"/>
                <w:szCs w:val="20"/>
                <w:lang w:val="es-ES"/>
              </w:rPr>
              <w:t>No</w:t>
            </w:r>
          </w:p>
        </w:tc>
      </w:tr>
      <w:tr w:rsidR="003239B8" w:rsidRPr="005C497B" w:rsidTr="008D2290">
        <w:trPr>
          <w:cantSplit/>
        </w:trPr>
        <w:tc>
          <w:tcPr>
            <w:tcW w:w="4680" w:type="dxa"/>
            <w:tcBorders>
              <w:top w:val="single" w:sz="4" w:space="0" w:color="auto"/>
              <w:bottom w:val="single" w:sz="6" w:space="0" w:color="auto"/>
            </w:tcBorders>
            <w:shd w:val="clear" w:color="auto" w:fill="386294"/>
            <w:vAlign w:val="center"/>
          </w:tcPr>
          <w:p w:rsidR="003239B8" w:rsidRPr="00E80453" w:rsidRDefault="003239B8" w:rsidP="008D2290">
            <w:pPr>
              <w:jc w:val="center"/>
              <w:rPr>
                <w:rFonts w:ascii="Cambria" w:hAnsi="Cambria"/>
                <w:b/>
                <w:bCs/>
                <w:i/>
                <w:color w:val="FFFFFF" w:themeColor="background1"/>
                <w:sz w:val="20"/>
                <w:szCs w:val="20"/>
                <w:lang w:val="es-ES"/>
              </w:rPr>
            </w:pPr>
            <w:r w:rsidRPr="00E80453">
              <w:rPr>
                <w:rFonts w:ascii="Cambria" w:hAnsi="Cambria"/>
                <w:b/>
                <w:bCs/>
                <w:color w:val="FFFFFF" w:themeColor="background1"/>
                <w:sz w:val="20"/>
                <w:szCs w:val="20"/>
                <w:lang w:val="es-ES"/>
              </w:rPr>
              <w:t>Derechos declarados admisibles</w:t>
            </w:r>
            <w:r w:rsidRPr="00E80453">
              <w:rPr>
                <w:rFonts w:ascii="Cambria" w:hAnsi="Cambria"/>
                <w:b/>
                <w:bCs/>
                <w:i/>
                <w:color w:val="FFFFFF" w:themeColor="background1"/>
                <w:sz w:val="20"/>
                <w:szCs w:val="20"/>
                <w:lang w:val="es-ES"/>
              </w:rPr>
              <w:t>:</w:t>
            </w:r>
          </w:p>
        </w:tc>
        <w:tc>
          <w:tcPr>
            <w:tcW w:w="4680" w:type="dxa"/>
            <w:vAlign w:val="center"/>
          </w:tcPr>
          <w:p w:rsidR="003239B8" w:rsidRPr="00E80453" w:rsidRDefault="00577837" w:rsidP="00871296">
            <w:pPr>
              <w:jc w:val="both"/>
              <w:rPr>
                <w:rFonts w:ascii="Cambria" w:hAnsi="Cambria"/>
                <w:bCs/>
                <w:sz w:val="20"/>
                <w:szCs w:val="20"/>
                <w:lang w:val="es-ES"/>
              </w:rPr>
            </w:pPr>
            <w:r w:rsidRPr="00750DA1">
              <w:rPr>
                <w:rFonts w:ascii="Cambria" w:hAnsi="Cambria"/>
                <w:bCs/>
                <w:sz w:val="20"/>
                <w:szCs w:val="20"/>
                <w:lang w:val="es-ES"/>
              </w:rPr>
              <w:t xml:space="preserve">Artículos 8 (garantías judiciales), 9 (principio de legalidad y retroactividad), 21 (derecho a la propiedad privada) y 25 (protección judicial) de la Convención Americana, en relación con </w:t>
            </w:r>
            <w:r w:rsidR="00871296">
              <w:rPr>
                <w:rFonts w:ascii="Cambria" w:hAnsi="Cambria"/>
                <w:bCs/>
                <w:sz w:val="20"/>
                <w:szCs w:val="20"/>
                <w:lang w:val="es-ES"/>
              </w:rPr>
              <w:t>los</w:t>
            </w:r>
            <w:r w:rsidRPr="00750DA1">
              <w:rPr>
                <w:rFonts w:ascii="Cambria" w:hAnsi="Cambria"/>
                <w:bCs/>
                <w:sz w:val="20"/>
                <w:szCs w:val="20"/>
                <w:lang w:val="es-ES"/>
              </w:rPr>
              <w:t xml:space="preserve"> artículo</w:t>
            </w:r>
            <w:r w:rsidR="00871296">
              <w:rPr>
                <w:rFonts w:ascii="Cambria" w:hAnsi="Cambria"/>
                <w:bCs/>
                <w:sz w:val="20"/>
                <w:szCs w:val="20"/>
                <w:lang w:val="es-ES"/>
              </w:rPr>
              <w:t>s</w:t>
            </w:r>
            <w:r w:rsidRPr="00750DA1">
              <w:rPr>
                <w:rFonts w:ascii="Cambria" w:hAnsi="Cambria"/>
                <w:bCs/>
                <w:sz w:val="20"/>
                <w:szCs w:val="20"/>
                <w:lang w:val="es-ES"/>
              </w:rPr>
              <w:t xml:space="preserve"> </w:t>
            </w:r>
            <w:r w:rsidR="00553884" w:rsidRPr="00750DA1">
              <w:rPr>
                <w:rFonts w:ascii="Cambria" w:hAnsi="Cambria"/>
                <w:bCs/>
                <w:sz w:val="20"/>
                <w:szCs w:val="20"/>
                <w:lang w:val="es-ES"/>
              </w:rPr>
              <w:t>1.1</w:t>
            </w:r>
            <w:r w:rsidR="00871296">
              <w:rPr>
                <w:rFonts w:ascii="Cambria" w:hAnsi="Cambria"/>
                <w:bCs/>
                <w:sz w:val="20"/>
                <w:szCs w:val="20"/>
                <w:lang w:val="es-ES"/>
              </w:rPr>
              <w:t xml:space="preserve"> y 2</w:t>
            </w:r>
            <w:r w:rsidR="00553884" w:rsidRPr="00750DA1">
              <w:rPr>
                <w:rFonts w:ascii="Cambria" w:hAnsi="Cambria"/>
                <w:bCs/>
                <w:sz w:val="20"/>
                <w:szCs w:val="20"/>
                <w:lang w:val="es-ES"/>
              </w:rPr>
              <w:t xml:space="preserve"> del mismo instrumento</w:t>
            </w:r>
          </w:p>
        </w:tc>
      </w:tr>
      <w:tr w:rsidR="003239B8" w:rsidRPr="005C497B" w:rsidTr="008D2290">
        <w:trPr>
          <w:cantSplit/>
        </w:trPr>
        <w:tc>
          <w:tcPr>
            <w:tcW w:w="4680" w:type="dxa"/>
            <w:tcBorders>
              <w:top w:val="single" w:sz="6" w:space="0" w:color="auto"/>
              <w:bottom w:val="single" w:sz="6" w:space="0" w:color="auto"/>
            </w:tcBorders>
            <w:shd w:val="clear" w:color="auto" w:fill="386294"/>
            <w:vAlign w:val="center"/>
          </w:tcPr>
          <w:p w:rsidR="003239B8" w:rsidRPr="00E80453" w:rsidRDefault="003239B8" w:rsidP="008D2290">
            <w:pPr>
              <w:jc w:val="center"/>
              <w:rPr>
                <w:rFonts w:ascii="Cambria" w:hAnsi="Cambria"/>
                <w:b/>
                <w:bCs/>
                <w:color w:val="FFFFFF" w:themeColor="background1"/>
                <w:sz w:val="20"/>
                <w:szCs w:val="20"/>
                <w:lang w:val="es-ES"/>
              </w:rPr>
            </w:pPr>
            <w:r w:rsidRPr="00E80453">
              <w:rPr>
                <w:rFonts w:ascii="Cambria" w:hAnsi="Cambria"/>
                <w:b/>
                <w:bCs/>
                <w:color w:val="FFFFFF" w:themeColor="background1"/>
                <w:sz w:val="20"/>
                <w:szCs w:val="20"/>
                <w:lang w:val="es-ES"/>
              </w:rPr>
              <w:lastRenderedPageBreak/>
              <w:t>Agotamiento de recursos internos</w:t>
            </w:r>
            <w:r w:rsidR="00EE00E9" w:rsidRPr="00E80453">
              <w:rPr>
                <w:rFonts w:ascii="Cambria" w:hAnsi="Cambria"/>
                <w:b/>
                <w:bCs/>
                <w:color w:val="FFFFFF" w:themeColor="background1"/>
                <w:sz w:val="20"/>
                <w:szCs w:val="20"/>
                <w:lang w:val="es-ES"/>
              </w:rPr>
              <w:t xml:space="preserve"> o procedencia de una excepción</w:t>
            </w:r>
            <w:r w:rsidRPr="00E80453">
              <w:rPr>
                <w:rFonts w:ascii="Cambria" w:hAnsi="Cambria"/>
                <w:b/>
                <w:bCs/>
                <w:color w:val="FFFFFF" w:themeColor="background1"/>
                <w:sz w:val="20"/>
                <w:szCs w:val="20"/>
                <w:lang w:val="es-ES"/>
              </w:rPr>
              <w:t>:</w:t>
            </w:r>
          </w:p>
        </w:tc>
        <w:tc>
          <w:tcPr>
            <w:tcW w:w="4680" w:type="dxa"/>
            <w:vAlign w:val="center"/>
          </w:tcPr>
          <w:p w:rsidR="003239B8" w:rsidRPr="00E80453" w:rsidRDefault="00553884" w:rsidP="008D2290">
            <w:pPr>
              <w:rPr>
                <w:rFonts w:ascii="Cambria" w:hAnsi="Cambria"/>
                <w:bCs/>
                <w:sz w:val="20"/>
                <w:szCs w:val="20"/>
                <w:lang w:val="es-ES"/>
              </w:rPr>
            </w:pPr>
            <w:r w:rsidRPr="00E80453">
              <w:rPr>
                <w:rFonts w:ascii="Cambria" w:hAnsi="Cambria"/>
                <w:bCs/>
                <w:sz w:val="20"/>
                <w:szCs w:val="20"/>
                <w:lang w:val="es-ES"/>
              </w:rPr>
              <w:t>Sí, el 7 de noviembre de 2006</w:t>
            </w:r>
          </w:p>
        </w:tc>
      </w:tr>
      <w:tr w:rsidR="003239B8" w:rsidRPr="005C497B" w:rsidTr="008D2290">
        <w:trPr>
          <w:cantSplit/>
        </w:trPr>
        <w:tc>
          <w:tcPr>
            <w:tcW w:w="4680" w:type="dxa"/>
            <w:tcBorders>
              <w:top w:val="single" w:sz="6" w:space="0" w:color="auto"/>
              <w:bottom w:val="single" w:sz="6" w:space="0" w:color="auto"/>
            </w:tcBorders>
            <w:shd w:val="clear" w:color="auto" w:fill="386294"/>
            <w:vAlign w:val="center"/>
          </w:tcPr>
          <w:p w:rsidR="003239B8" w:rsidRPr="00E80453" w:rsidRDefault="003239B8" w:rsidP="008D2290">
            <w:pPr>
              <w:jc w:val="center"/>
              <w:rPr>
                <w:rFonts w:ascii="Cambria" w:hAnsi="Cambria"/>
                <w:b/>
                <w:bCs/>
                <w:color w:val="FFFFFF" w:themeColor="background1"/>
                <w:sz w:val="20"/>
                <w:szCs w:val="20"/>
                <w:lang w:val="es-ES"/>
              </w:rPr>
            </w:pPr>
            <w:r w:rsidRPr="00E80453">
              <w:rPr>
                <w:rFonts w:ascii="Cambria" w:hAnsi="Cambria"/>
                <w:b/>
                <w:bCs/>
                <w:color w:val="FFFFFF" w:themeColor="background1"/>
                <w:sz w:val="20"/>
                <w:szCs w:val="20"/>
                <w:lang w:val="es-ES"/>
              </w:rPr>
              <w:t>Presentación dentro de plazo:</w:t>
            </w:r>
          </w:p>
        </w:tc>
        <w:tc>
          <w:tcPr>
            <w:tcW w:w="4680" w:type="dxa"/>
            <w:vAlign w:val="center"/>
          </w:tcPr>
          <w:p w:rsidR="003239B8" w:rsidRPr="00E80453" w:rsidRDefault="00553884" w:rsidP="008D2290">
            <w:pPr>
              <w:rPr>
                <w:bCs/>
                <w:sz w:val="20"/>
                <w:szCs w:val="20"/>
                <w:lang w:val="es-ES"/>
              </w:rPr>
            </w:pPr>
            <w:r w:rsidRPr="001263D1">
              <w:rPr>
                <w:rFonts w:ascii="Cambria" w:hAnsi="Cambria"/>
                <w:bCs/>
                <w:sz w:val="20"/>
                <w:szCs w:val="20"/>
                <w:lang w:val="es-ES"/>
              </w:rPr>
              <w:t>Sí, el 22 de marzo de 2007</w:t>
            </w:r>
          </w:p>
        </w:tc>
      </w:tr>
    </w:tbl>
    <w:p w:rsidR="003239B8" w:rsidRPr="00E80453" w:rsidRDefault="00223A29" w:rsidP="003239B8">
      <w:pPr>
        <w:spacing w:before="240" w:after="240"/>
        <w:ind w:firstLine="720"/>
        <w:jc w:val="both"/>
        <w:rPr>
          <w:rFonts w:asciiTheme="majorHAnsi" w:hAnsiTheme="majorHAnsi"/>
          <w:b/>
          <w:sz w:val="20"/>
          <w:szCs w:val="20"/>
          <w:lang w:val="es-ES"/>
        </w:rPr>
      </w:pPr>
      <w:r w:rsidRPr="00E80453">
        <w:rPr>
          <w:rFonts w:asciiTheme="majorHAnsi" w:hAnsiTheme="majorHAnsi"/>
          <w:b/>
          <w:sz w:val="20"/>
          <w:szCs w:val="20"/>
          <w:lang w:val="es-ES"/>
        </w:rPr>
        <w:t xml:space="preserve">V. </w:t>
      </w:r>
      <w:r w:rsidRPr="00E80453">
        <w:rPr>
          <w:rFonts w:asciiTheme="majorHAnsi" w:hAnsiTheme="majorHAnsi"/>
          <w:b/>
          <w:sz w:val="20"/>
          <w:szCs w:val="20"/>
          <w:lang w:val="es-ES"/>
        </w:rPr>
        <w:tab/>
      </w:r>
      <w:r w:rsidR="003239B8" w:rsidRPr="00E80453">
        <w:rPr>
          <w:rFonts w:asciiTheme="majorHAnsi" w:hAnsiTheme="majorHAnsi"/>
          <w:b/>
          <w:sz w:val="20"/>
          <w:szCs w:val="20"/>
          <w:lang w:val="es-ES"/>
        </w:rPr>
        <w:t xml:space="preserve">HECHOS ALEGADOS </w:t>
      </w:r>
    </w:p>
    <w:p w:rsidR="00A11E44" w:rsidRDefault="002B39A3" w:rsidP="001D23DC">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Pr>
          <w:rFonts w:ascii="Cambria" w:hAnsi="Cambria"/>
          <w:sz w:val="20"/>
          <w:szCs w:val="20"/>
          <w:lang w:val="es-ES"/>
        </w:rPr>
        <w:t>Los peticionarios sostienen que Luis Fernando Leyva Micolta (en adelante “el Sr. Leyva” o “</w:t>
      </w:r>
      <w:r w:rsidR="00A25223">
        <w:rPr>
          <w:rFonts w:ascii="Cambria" w:hAnsi="Cambria"/>
          <w:sz w:val="20"/>
          <w:szCs w:val="20"/>
          <w:lang w:val="es-ES"/>
        </w:rPr>
        <w:t xml:space="preserve">la </w:t>
      </w:r>
      <w:r>
        <w:rPr>
          <w:rFonts w:ascii="Cambria" w:hAnsi="Cambria"/>
          <w:sz w:val="20"/>
          <w:szCs w:val="20"/>
          <w:lang w:val="es-ES"/>
        </w:rPr>
        <w:t xml:space="preserve">presunta víctima”) </w:t>
      </w:r>
      <w:r w:rsidR="00BB4F7D">
        <w:rPr>
          <w:rFonts w:ascii="Cambria" w:hAnsi="Cambria"/>
          <w:sz w:val="20"/>
          <w:szCs w:val="20"/>
          <w:lang w:val="es-ES"/>
        </w:rPr>
        <w:t xml:space="preserve">fue socio y presidente de la </w:t>
      </w:r>
      <w:r w:rsidR="00ED2C4B">
        <w:rPr>
          <w:rFonts w:ascii="Cambria" w:hAnsi="Cambria"/>
          <w:sz w:val="20"/>
          <w:szCs w:val="20"/>
          <w:lang w:val="es-ES"/>
        </w:rPr>
        <w:t>firma</w:t>
      </w:r>
      <w:r w:rsidR="00BB4F7D">
        <w:rPr>
          <w:rFonts w:ascii="Cambria" w:hAnsi="Cambria"/>
          <w:sz w:val="20"/>
          <w:szCs w:val="20"/>
          <w:lang w:val="es-ES"/>
        </w:rPr>
        <w:t xml:space="preserve"> ASVALORES S.A.</w:t>
      </w:r>
      <w:r w:rsidR="00ED2C4B">
        <w:rPr>
          <w:rFonts w:ascii="Cambria" w:hAnsi="Cambria"/>
          <w:sz w:val="20"/>
          <w:szCs w:val="20"/>
          <w:lang w:val="es-ES"/>
        </w:rPr>
        <w:t xml:space="preserve"> (en adelante “</w:t>
      </w:r>
      <w:r w:rsidR="00A25223">
        <w:rPr>
          <w:rFonts w:ascii="Cambria" w:hAnsi="Cambria"/>
          <w:sz w:val="20"/>
          <w:szCs w:val="20"/>
          <w:lang w:val="es-ES"/>
        </w:rPr>
        <w:t xml:space="preserve">la </w:t>
      </w:r>
      <w:r w:rsidR="00ED2C4B">
        <w:rPr>
          <w:rFonts w:ascii="Cambria" w:hAnsi="Cambria"/>
          <w:sz w:val="20"/>
          <w:szCs w:val="20"/>
          <w:lang w:val="es-ES"/>
        </w:rPr>
        <w:t>firma” o “ASVALORES”)</w:t>
      </w:r>
      <w:r w:rsidR="00D5022D">
        <w:rPr>
          <w:rFonts w:ascii="Cambria" w:hAnsi="Cambria"/>
          <w:sz w:val="20"/>
          <w:szCs w:val="20"/>
          <w:lang w:val="es-ES"/>
        </w:rPr>
        <w:t>,</w:t>
      </w:r>
      <w:r w:rsidR="00BB4F7D">
        <w:rPr>
          <w:rFonts w:ascii="Cambria" w:hAnsi="Cambria"/>
          <w:sz w:val="20"/>
          <w:szCs w:val="20"/>
          <w:lang w:val="es-ES"/>
        </w:rPr>
        <w:t xml:space="preserve"> </w:t>
      </w:r>
      <w:r w:rsidR="00CF4C81">
        <w:rPr>
          <w:rFonts w:ascii="Cambria" w:hAnsi="Cambria"/>
          <w:sz w:val="20"/>
          <w:szCs w:val="20"/>
          <w:lang w:val="es-ES"/>
        </w:rPr>
        <w:t>la cual</w:t>
      </w:r>
      <w:r w:rsidR="00BB4F7D">
        <w:rPr>
          <w:rFonts w:ascii="Cambria" w:hAnsi="Cambria"/>
          <w:sz w:val="20"/>
          <w:szCs w:val="20"/>
          <w:lang w:val="es-ES"/>
        </w:rPr>
        <w:t xml:space="preserve"> fue objeto de investigación por presuntas operaciones financieras ilícitas. </w:t>
      </w:r>
      <w:r w:rsidR="00615244">
        <w:rPr>
          <w:rFonts w:ascii="Cambria" w:hAnsi="Cambria"/>
          <w:sz w:val="20"/>
          <w:szCs w:val="20"/>
          <w:lang w:val="es-ES"/>
        </w:rPr>
        <w:t>Indican que</w:t>
      </w:r>
      <w:r w:rsidR="00BB4F7D">
        <w:rPr>
          <w:rFonts w:ascii="Cambria" w:hAnsi="Cambria"/>
          <w:sz w:val="20"/>
          <w:szCs w:val="20"/>
          <w:lang w:val="es-ES"/>
        </w:rPr>
        <w:t xml:space="preserve"> la Fiscalía </w:t>
      </w:r>
      <w:r w:rsidR="00ED2C4B">
        <w:rPr>
          <w:rFonts w:ascii="Cambria" w:hAnsi="Cambria"/>
          <w:sz w:val="20"/>
          <w:szCs w:val="20"/>
          <w:lang w:val="es-ES"/>
        </w:rPr>
        <w:t xml:space="preserve">inició una investigación penal </w:t>
      </w:r>
      <w:r w:rsidR="00615244">
        <w:rPr>
          <w:rFonts w:ascii="Cambria" w:hAnsi="Cambria"/>
          <w:sz w:val="20"/>
          <w:szCs w:val="20"/>
          <w:lang w:val="es-ES"/>
        </w:rPr>
        <w:t xml:space="preserve">por enriquecimiento ilícito </w:t>
      </w:r>
      <w:r w:rsidR="00ED2C4B">
        <w:rPr>
          <w:rFonts w:ascii="Cambria" w:hAnsi="Cambria"/>
          <w:sz w:val="20"/>
          <w:szCs w:val="20"/>
          <w:lang w:val="es-ES"/>
        </w:rPr>
        <w:t xml:space="preserve">contra </w:t>
      </w:r>
      <w:r w:rsidR="002805F0">
        <w:rPr>
          <w:rFonts w:ascii="Cambria" w:hAnsi="Cambria"/>
          <w:sz w:val="20"/>
          <w:szCs w:val="20"/>
          <w:lang w:val="es-ES"/>
        </w:rPr>
        <w:t>el</w:t>
      </w:r>
      <w:r w:rsidR="00613018">
        <w:rPr>
          <w:rFonts w:ascii="Cambria" w:hAnsi="Cambria"/>
          <w:sz w:val="20"/>
          <w:szCs w:val="20"/>
          <w:lang w:val="es-ES"/>
        </w:rPr>
        <w:t xml:space="preserve"> </w:t>
      </w:r>
      <w:r w:rsidR="00ED2C4B">
        <w:rPr>
          <w:rFonts w:ascii="Cambria" w:hAnsi="Cambria"/>
          <w:sz w:val="20"/>
          <w:szCs w:val="20"/>
          <w:lang w:val="es-ES"/>
        </w:rPr>
        <w:t>representante legal</w:t>
      </w:r>
      <w:r w:rsidR="00613018">
        <w:rPr>
          <w:rFonts w:ascii="Cambria" w:hAnsi="Cambria"/>
          <w:sz w:val="20"/>
          <w:szCs w:val="20"/>
          <w:lang w:val="es-ES"/>
        </w:rPr>
        <w:t xml:space="preserve"> de la firma</w:t>
      </w:r>
      <w:r w:rsidR="00ED2C4B">
        <w:rPr>
          <w:rFonts w:ascii="Cambria" w:hAnsi="Cambria"/>
          <w:sz w:val="20"/>
          <w:szCs w:val="20"/>
          <w:lang w:val="es-ES"/>
        </w:rPr>
        <w:t xml:space="preserve">, la presunta víctima y otras personas vinculadas con </w:t>
      </w:r>
      <w:r w:rsidR="00613018">
        <w:rPr>
          <w:rFonts w:ascii="Cambria" w:hAnsi="Cambria"/>
          <w:sz w:val="20"/>
          <w:szCs w:val="20"/>
          <w:lang w:val="es-ES"/>
        </w:rPr>
        <w:t>ASVALORES;</w:t>
      </w:r>
      <w:r w:rsidR="00862F77">
        <w:rPr>
          <w:rFonts w:ascii="Cambria" w:hAnsi="Cambria"/>
          <w:sz w:val="20"/>
          <w:szCs w:val="20"/>
          <w:lang w:val="es-ES"/>
        </w:rPr>
        <w:t xml:space="preserve"> y que </w:t>
      </w:r>
      <w:r w:rsidR="001D23DC">
        <w:rPr>
          <w:rFonts w:ascii="Cambria" w:hAnsi="Cambria"/>
          <w:sz w:val="20"/>
          <w:szCs w:val="20"/>
          <w:lang w:val="es-ES"/>
        </w:rPr>
        <w:t>a partir</w:t>
      </w:r>
      <w:r w:rsidR="00862F77">
        <w:rPr>
          <w:rFonts w:ascii="Cambria" w:hAnsi="Cambria"/>
          <w:sz w:val="20"/>
          <w:szCs w:val="20"/>
          <w:lang w:val="es-ES"/>
        </w:rPr>
        <w:t xml:space="preserve"> de esa acusación, la Fiscalía inició una acción de extinción del derecho de dominio contra el </w:t>
      </w:r>
      <w:r w:rsidR="002805F0">
        <w:rPr>
          <w:rFonts w:ascii="Cambria" w:hAnsi="Cambria"/>
          <w:sz w:val="20"/>
          <w:szCs w:val="20"/>
          <w:lang w:val="es-ES"/>
        </w:rPr>
        <w:t>representante legal</w:t>
      </w:r>
      <w:r w:rsidR="0009162E">
        <w:rPr>
          <w:rFonts w:ascii="Cambria" w:hAnsi="Cambria"/>
          <w:sz w:val="20"/>
          <w:szCs w:val="20"/>
          <w:lang w:val="es-ES"/>
        </w:rPr>
        <w:t xml:space="preserve"> y sus herederos</w:t>
      </w:r>
      <w:r w:rsidR="00613018">
        <w:rPr>
          <w:rFonts w:ascii="Cambria" w:hAnsi="Cambria"/>
          <w:sz w:val="20"/>
          <w:szCs w:val="20"/>
          <w:lang w:val="es-ES"/>
        </w:rPr>
        <w:t>, la cual</w:t>
      </w:r>
      <w:r w:rsidR="00862F77">
        <w:rPr>
          <w:rFonts w:ascii="Cambria" w:hAnsi="Cambria"/>
          <w:sz w:val="20"/>
          <w:szCs w:val="20"/>
          <w:lang w:val="es-ES"/>
        </w:rPr>
        <w:t xml:space="preserve"> </w:t>
      </w:r>
      <w:r w:rsidR="00D5022D">
        <w:rPr>
          <w:rFonts w:ascii="Cambria" w:hAnsi="Cambria"/>
          <w:sz w:val="20"/>
          <w:szCs w:val="20"/>
          <w:lang w:val="es-ES"/>
        </w:rPr>
        <w:t xml:space="preserve">se extendió </w:t>
      </w:r>
      <w:r w:rsidR="0009162E">
        <w:rPr>
          <w:rFonts w:ascii="Cambria" w:hAnsi="Cambria"/>
          <w:sz w:val="20"/>
          <w:szCs w:val="20"/>
          <w:lang w:val="es-ES"/>
        </w:rPr>
        <w:t xml:space="preserve">al Sr. </w:t>
      </w:r>
      <w:r w:rsidR="003F0659">
        <w:rPr>
          <w:rFonts w:ascii="Cambria" w:hAnsi="Cambria"/>
          <w:sz w:val="20"/>
          <w:szCs w:val="20"/>
          <w:lang w:val="es-ES"/>
        </w:rPr>
        <w:t xml:space="preserve">Leyva </w:t>
      </w:r>
      <w:r w:rsidR="00CF4C81">
        <w:rPr>
          <w:rFonts w:ascii="Cambria" w:hAnsi="Cambria"/>
          <w:sz w:val="20"/>
          <w:szCs w:val="20"/>
          <w:lang w:val="es-ES"/>
        </w:rPr>
        <w:t xml:space="preserve">por </w:t>
      </w:r>
      <w:r w:rsidR="00F35CDE">
        <w:rPr>
          <w:rFonts w:ascii="Cambria" w:hAnsi="Cambria"/>
          <w:sz w:val="20"/>
          <w:szCs w:val="20"/>
          <w:lang w:val="es-ES"/>
        </w:rPr>
        <w:t xml:space="preserve">su </w:t>
      </w:r>
      <w:r w:rsidR="003F0659">
        <w:rPr>
          <w:rFonts w:ascii="Cambria" w:hAnsi="Cambria"/>
          <w:sz w:val="20"/>
          <w:szCs w:val="20"/>
          <w:lang w:val="es-ES"/>
        </w:rPr>
        <w:t>vínculo con ASVALORES</w:t>
      </w:r>
      <w:r w:rsidR="00F35CDE">
        <w:rPr>
          <w:rFonts w:ascii="Cambria" w:hAnsi="Cambria"/>
          <w:sz w:val="20"/>
          <w:szCs w:val="20"/>
          <w:lang w:val="es-ES"/>
        </w:rPr>
        <w:t xml:space="preserve">. </w:t>
      </w:r>
      <w:r w:rsidR="00CF4C81">
        <w:rPr>
          <w:rFonts w:ascii="Cambria" w:hAnsi="Cambria"/>
          <w:sz w:val="20"/>
          <w:szCs w:val="20"/>
          <w:lang w:val="es-ES"/>
        </w:rPr>
        <w:t xml:space="preserve">Los peticionarios alegan que </w:t>
      </w:r>
      <w:r w:rsidR="0037737B">
        <w:rPr>
          <w:rFonts w:ascii="Cambria" w:hAnsi="Cambria"/>
          <w:sz w:val="20"/>
          <w:szCs w:val="20"/>
          <w:lang w:val="es-ES"/>
        </w:rPr>
        <w:t>e</w:t>
      </w:r>
      <w:r w:rsidR="00F35CDE">
        <w:rPr>
          <w:rFonts w:ascii="Cambria" w:hAnsi="Cambria"/>
          <w:sz w:val="20"/>
          <w:szCs w:val="20"/>
          <w:lang w:val="es-ES"/>
        </w:rPr>
        <w:t>n el marco de</w:t>
      </w:r>
      <w:r w:rsidR="0037737B">
        <w:rPr>
          <w:rFonts w:ascii="Cambria" w:hAnsi="Cambria"/>
          <w:sz w:val="20"/>
          <w:szCs w:val="20"/>
          <w:lang w:val="es-ES"/>
        </w:rPr>
        <w:t xml:space="preserve"> este </w:t>
      </w:r>
      <w:r w:rsidR="00F35CDE">
        <w:rPr>
          <w:rFonts w:ascii="Cambria" w:hAnsi="Cambria"/>
          <w:sz w:val="20"/>
          <w:szCs w:val="20"/>
          <w:lang w:val="es-ES"/>
        </w:rPr>
        <w:t xml:space="preserve">proceso de extinción de dominio, </w:t>
      </w:r>
      <w:r w:rsidR="0037737B">
        <w:rPr>
          <w:rFonts w:ascii="Cambria" w:hAnsi="Cambria"/>
          <w:sz w:val="20"/>
          <w:szCs w:val="20"/>
          <w:lang w:val="es-ES"/>
        </w:rPr>
        <w:t xml:space="preserve">se declaró </w:t>
      </w:r>
      <w:r w:rsidR="00F35CDE">
        <w:rPr>
          <w:rFonts w:ascii="Cambria" w:hAnsi="Cambria"/>
          <w:sz w:val="20"/>
          <w:szCs w:val="20"/>
          <w:lang w:val="es-ES"/>
        </w:rPr>
        <w:t xml:space="preserve">extinguido el derecho de dominio </w:t>
      </w:r>
      <w:r w:rsidR="00D5022D">
        <w:rPr>
          <w:rFonts w:ascii="Cambria" w:hAnsi="Cambria"/>
          <w:sz w:val="20"/>
          <w:szCs w:val="20"/>
          <w:lang w:val="es-ES"/>
        </w:rPr>
        <w:t xml:space="preserve">sobre el patrimonio </w:t>
      </w:r>
      <w:r w:rsidR="00F35CDE">
        <w:rPr>
          <w:rFonts w:ascii="Cambria" w:hAnsi="Cambria"/>
          <w:sz w:val="20"/>
          <w:szCs w:val="20"/>
          <w:lang w:val="es-ES"/>
        </w:rPr>
        <w:t xml:space="preserve">de la presunta víctima sin observancia </w:t>
      </w:r>
      <w:r w:rsidR="001D23DC">
        <w:rPr>
          <w:rFonts w:ascii="Cambria" w:hAnsi="Cambria"/>
          <w:sz w:val="20"/>
          <w:szCs w:val="20"/>
          <w:lang w:val="es-ES"/>
        </w:rPr>
        <w:t>de las pruebas, de</w:t>
      </w:r>
      <w:r w:rsidR="00F35CDE">
        <w:rPr>
          <w:rFonts w:ascii="Cambria" w:hAnsi="Cambria"/>
          <w:sz w:val="20"/>
          <w:szCs w:val="20"/>
          <w:lang w:val="es-ES"/>
        </w:rPr>
        <w:t>l</w:t>
      </w:r>
      <w:r w:rsidR="001D23DC">
        <w:rPr>
          <w:rFonts w:ascii="Cambria" w:hAnsi="Cambria"/>
          <w:sz w:val="20"/>
          <w:szCs w:val="20"/>
          <w:lang w:val="es-ES"/>
        </w:rPr>
        <w:t xml:space="preserve"> debido proceso</w:t>
      </w:r>
      <w:r w:rsidR="0037737B">
        <w:rPr>
          <w:rFonts w:ascii="Cambria" w:hAnsi="Cambria"/>
          <w:sz w:val="20"/>
          <w:szCs w:val="20"/>
          <w:lang w:val="es-ES"/>
        </w:rPr>
        <w:t>,</w:t>
      </w:r>
      <w:r w:rsidR="00D5022D">
        <w:rPr>
          <w:rFonts w:ascii="Cambria" w:hAnsi="Cambria"/>
          <w:sz w:val="20"/>
          <w:szCs w:val="20"/>
          <w:lang w:val="es-ES"/>
        </w:rPr>
        <w:t xml:space="preserve"> y</w:t>
      </w:r>
      <w:r w:rsidR="00F35CDE">
        <w:rPr>
          <w:rFonts w:ascii="Cambria" w:hAnsi="Cambria"/>
          <w:sz w:val="20"/>
          <w:szCs w:val="20"/>
          <w:lang w:val="es-ES"/>
        </w:rPr>
        <w:t xml:space="preserve"> el principio de legalidad </w:t>
      </w:r>
      <w:r w:rsidR="001D23DC">
        <w:rPr>
          <w:rFonts w:ascii="Cambria" w:hAnsi="Cambria"/>
          <w:sz w:val="20"/>
          <w:szCs w:val="20"/>
          <w:lang w:val="es-ES"/>
        </w:rPr>
        <w:t xml:space="preserve">y </w:t>
      </w:r>
      <w:r w:rsidR="00F35CDE">
        <w:rPr>
          <w:rFonts w:ascii="Cambria" w:hAnsi="Cambria"/>
          <w:sz w:val="20"/>
          <w:szCs w:val="20"/>
          <w:lang w:val="es-ES"/>
        </w:rPr>
        <w:t>retroactividad de la ley</w:t>
      </w:r>
      <w:r w:rsidR="00A25223">
        <w:rPr>
          <w:rFonts w:ascii="Cambria" w:hAnsi="Cambria"/>
          <w:sz w:val="20"/>
          <w:szCs w:val="20"/>
          <w:lang w:val="es-ES"/>
        </w:rPr>
        <w:t xml:space="preserve">. </w:t>
      </w:r>
    </w:p>
    <w:p w:rsidR="003C4FE7" w:rsidRDefault="00FF0011" w:rsidP="001D23DC">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Pr>
          <w:rFonts w:ascii="Cambria" w:hAnsi="Cambria"/>
          <w:sz w:val="20"/>
          <w:szCs w:val="20"/>
          <w:lang w:val="es-ES"/>
        </w:rPr>
        <w:t>Manifiestan que la presunta víctima fue acusada penalmente por el delito de enriquecimiento ilícito el 8 de septiembre de 1999</w:t>
      </w:r>
      <w:r w:rsidR="003C4FE7">
        <w:rPr>
          <w:rFonts w:ascii="Cambria" w:hAnsi="Cambria"/>
          <w:sz w:val="20"/>
          <w:szCs w:val="20"/>
          <w:lang w:val="es-ES"/>
        </w:rPr>
        <w:t xml:space="preserve">. </w:t>
      </w:r>
      <w:r w:rsidR="00A25223">
        <w:rPr>
          <w:rFonts w:ascii="Cambria" w:hAnsi="Cambria"/>
          <w:sz w:val="20"/>
          <w:szCs w:val="20"/>
          <w:lang w:val="es-ES"/>
        </w:rPr>
        <w:t>Ante esta</w:t>
      </w:r>
      <w:r w:rsidR="00853E82">
        <w:rPr>
          <w:rFonts w:ascii="Cambria" w:hAnsi="Cambria"/>
          <w:sz w:val="20"/>
          <w:szCs w:val="20"/>
          <w:lang w:val="es-ES"/>
        </w:rPr>
        <w:t xml:space="preserve"> </w:t>
      </w:r>
      <w:r w:rsidR="003C4FE7">
        <w:rPr>
          <w:rFonts w:ascii="Cambria" w:hAnsi="Cambria"/>
          <w:sz w:val="20"/>
          <w:szCs w:val="20"/>
          <w:lang w:val="es-ES"/>
        </w:rPr>
        <w:t xml:space="preserve">acusación, la Fiscalía </w:t>
      </w:r>
      <w:r w:rsidR="00562473">
        <w:rPr>
          <w:rFonts w:ascii="Cambria" w:hAnsi="Cambria"/>
          <w:sz w:val="20"/>
          <w:szCs w:val="20"/>
          <w:lang w:val="es-ES"/>
        </w:rPr>
        <w:t xml:space="preserve">inició de oficio la acción de extinción de dominio contra el representante legal de ASVALORES el 16 de julio de 2001, </w:t>
      </w:r>
      <w:r w:rsidR="00D26110">
        <w:rPr>
          <w:rFonts w:ascii="Cambria" w:hAnsi="Cambria"/>
          <w:sz w:val="20"/>
          <w:szCs w:val="20"/>
          <w:lang w:val="es-ES"/>
        </w:rPr>
        <w:t>haciéndose</w:t>
      </w:r>
      <w:r w:rsidR="00562473">
        <w:rPr>
          <w:rFonts w:ascii="Cambria" w:hAnsi="Cambria"/>
          <w:sz w:val="20"/>
          <w:szCs w:val="20"/>
          <w:lang w:val="es-ES"/>
        </w:rPr>
        <w:t xml:space="preserve"> extensiva al patrimonio del Sr. Leyva. </w:t>
      </w:r>
      <w:r w:rsidR="0037737B">
        <w:rPr>
          <w:rFonts w:ascii="Cambria" w:hAnsi="Cambria"/>
          <w:sz w:val="20"/>
          <w:szCs w:val="20"/>
          <w:lang w:val="es-ES"/>
        </w:rPr>
        <w:t>Como parte de este proceso</w:t>
      </w:r>
      <w:r w:rsidR="00D26110">
        <w:rPr>
          <w:rFonts w:ascii="Cambria" w:hAnsi="Cambria"/>
          <w:sz w:val="20"/>
          <w:szCs w:val="20"/>
          <w:lang w:val="es-ES"/>
        </w:rPr>
        <w:t xml:space="preserve">, el 14 de enero de 2002 la Fiscalía presentó </w:t>
      </w:r>
      <w:r w:rsidR="008A46C1">
        <w:rPr>
          <w:rFonts w:ascii="Cambria" w:hAnsi="Cambria"/>
          <w:sz w:val="20"/>
          <w:szCs w:val="20"/>
          <w:lang w:val="es-ES"/>
        </w:rPr>
        <w:t xml:space="preserve">ante el Juzgado Segundo Penal del Circuito Especializado </w:t>
      </w:r>
      <w:r w:rsidR="00D26110">
        <w:rPr>
          <w:rFonts w:ascii="Cambria" w:hAnsi="Cambria"/>
          <w:sz w:val="20"/>
          <w:szCs w:val="20"/>
          <w:lang w:val="es-ES"/>
        </w:rPr>
        <w:t>una solicitud de variación de la adecuación típica de la conducta de enriquecimiento ilícito</w:t>
      </w:r>
      <w:r w:rsidR="008A46C1">
        <w:rPr>
          <w:rFonts w:ascii="Cambria" w:hAnsi="Cambria"/>
          <w:sz w:val="20"/>
          <w:szCs w:val="20"/>
          <w:lang w:val="es-ES"/>
        </w:rPr>
        <w:t xml:space="preserve"> a</w:t>
      </w:r>
      <w:r w:rsidR="00D26110">
        <w:rPr>
          <w:rFonts w:ascii="Cambria" w:hAnsi="Cambria"/>
          <w:sz w:val="20"/>
          <w:szCs w:val="20"/>
          <w:lang w:val="es-ES"/>
        </w:rPr>
        <w:t xml:space="preserve"> receptación</w:t>
      </w:r>
      <w:r w:rsidR="0054183A">
        <w:rPr>
          <w:rFonts w:ascii="Cambria" w:hAnsi="Cambria"/>
          <w:sz w:val="20"/>
          <w:szCs w:val="20"/>
          <w:lang w:val="es-ES"/>
        </w:rPr>
        <w:t xml:space="preserve">; </w:t>
      </w:r>
      <w:r w:rsidR="0054183A" w:rsidRPr="00BD6DF2">
        <w:rPr>
          <w:rFonts w:ascii="Cambria" w:hAnsi="Cambria"/>
          <w:sz w:val="20"/>
          <w:szCs w:val="20"/>
          <w:lang w:val="es-ES"/>
        </w:rPr>
        <w:t>proceso en el</w:t>
      </w:r>
      <w:r w:rsidR="00853E82" w:rsidRPr="00BD6DF2">
        <w:rPr>
          <w:rFonts w:ascii="Cambria" w:hAnsi="Cambria"/>
          <w:sz w:val="20"/>
          <w:szCs w:val="20"/>
          <w:lang w:val="es-ES"/>
        </w:rPr>
        <w:t xml:space="preserve"> cual</w:t>
      </w:r>
      <w:r w:rsidR="0054183A" w:rsidRPr="00BD6DF2">
        <w:rPr>
          <w:rFonts w:ascii="Cambria" w:hAnsi="Cambria"/>
          <w:sz w:val="20"/>
          <w:szCs w:val="20"/>
          <w:lang w:val="es-ES"/>
        </w:rPr>
        <w:t xml:space="preserve"> se declaró la prescripción</w:t>
      </w:r>
      <w:r w:rsidR="00853E82" w:rsidRPr="00BD6DF2">
        <w:rPr>
          <w:rFonts w:ascii="Cambria" w:hAnsi="Cambria"/>
          <w:sz w:val="20"/>
          <w:szCs w:val="20"/>
          <w:lang w:val="es-ES"/>
        </w:rPr>
        <w:t xml:space="preserve"> el 29 de noviembre de 2004</w:t>
      </w:r>
      <w:r w:rsidR="00D26110" w:rsidRPr="00BD6DF2">
        <w:rPr>
          <w:rFonts w:ascii="Cambria" w:hAnsi="Cambria"/>
          <w:sz w:val="20"/>
          <w:szCs w:val="20"/>
          <w:lang w:val="es-ES"/>
        </w:rPr>
        <w:t>.</w:t>
      </w:r>
    </w:p>
    <w:p w:rsidR="00A23F8A" w:rsidRDefault="009E390C" w:rsidP="001D23DC">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Pr>
          <w:rFonts w:ascii="Cambria" w:hAnsi="Cambria"/>
          <w:sz w:val="20"/>
          <w:szCs w:val="20"/>
          <w:lang w:val="es-ES"/>
        </w:rPr>
        <w:t>En el marco del proceso de extinción, l</w:t>
      </w:r>
      <w:r w:rsidR="00171AC5" w:rsidRPr="00A23F8A">
        <w:rPr>
          <w:rFonts w:ascii="Cambria" w:hAnsi="Cambria"/>
          <w:sz w:val="20"/>
          <w:szCs w:val="20"/>
          <w:lang w:val="es-ES"/>
        </w:rPr>
        <w:t>os peticionarios alegan</w:t>
      </w:r>
      <w:r w:rsidR="009D6E4B" w:rsidRPr="00A23F8A">
        <w:rPr>
          <w:rFonts w:ascii="Cambria" w:hAnsi="Cambria"/>
          <w:sz w:val="20"/>
          <w:szCs w:val="20"/>
          <w:lang w:val="es-ES"/>
        </w:rPr>
        <w:t xml:space="preserve"> que el 4 de junio de 2002 </w:t>
      </w:r>
      <w:r w:rsidR="00A23F8A" w:rsidRPr="00A23F8A">
        <w:rPr>
          <w:rFonts w:ascii="Cambria" w:hAnsi="Cambria"/>
          <w:sz w:val="20"/>
          <w:szCs w:val="20"/>
          <w:lang w:val="es-ES"/>
        </w:rPr>
        <w:t xml:space="preserve">y el 9 de septiembre de 2002 </w:t>
      </w:r>
      <w:r w:rsidR="009D6E4B" w:rsidRPr="00A23F8A">
        <w:rPr>
          <w:rFonts w:ascii="Cambria" w:hAnsi="Cambria"/>
          <w:sz w:val="20"/>
          <w:szCs w:val="20"/>
          <w:lang w:val="es-ES"/>
        </w:rPr>
        <w:t xml:space="preserve">la presunta víctima solicitó declarar improcedente la acción de extinción de dominio, por considerar que esta acción solo </w:t>
      </w:r>
      <w:r w:rsidR="00FA7172" w:rsidRPr="00A23F8A">
        <w:rPr>
          <w:rFonts w:ascii="Cambria" w:hAnsi="Cambria"/>
          <w:sz w:val="20"/>
          <w:szCs w:val="20"/>
          <w:lang w:val="es-ES"/>
        </w:rPr>
        <w:t>procede cuando se trata de enriquecimiento ilícito</w:t>
      </w:r>
      <w:r w:rsidR="009D6E4B" w:rsidRPr="00A23F8A">
        <w:rPr>
          <w:rFonts w:ascii="Cambria" w:hAnsi="Cambria"/>
          <w:sz w:val="20"/>
          <w:szCs w:val="20"/>
          <w:lang w:val="es-ES"/>
        </w:rPr>
        <w:t xml:space="preserve">, mientras que </w:t>
      </w:r>
      <w:r w:rsidR="00FA7172" w:rsidRPr="00A23F8A">
        <w:rPr>
          <w:rFonts w:ascii="Cambria" w:hAnsi="Cambria"/>
          <w:sz w:val="20"/>
          <w:szCs w:val="20"/>
          <w:lang w:val="es-ES"/>
        </w:rPr>
        <w:t xml:space="preserve">la receptación no es objeto de </w:t>
      </w:r>
      <w:r w:rsidR="009D6E4B" w:rsidRPr="00A23F8A">
        <w:rPr>
          <w:rFonts w:ascii="Cambria" w:hAnsi="Cambria"/>
          <w:sz w:val="20"/>
          <w:szCs w:val="20"/>
          <w:lang w:val="es-ES"/>
        </w:rPr>
        <w:t xml:space="preserve">extinción de dominio </w:t>
      </w:r>
      <w:r w:rsidR="00FA7172" w:rsidRPr="00A23F8A">
        <w:rPr>
          <w:rFonts w:ascii="Cambria" w:hAnsi="Cambria"/>
          <w:sz w:val="20"/>
          <w:szCs w:val="20"/>
          <w:lang w:val="es-ES"/>
        </w:rPr>
        <w:t>de acuerdo a la Ley 333 de 1996 vigente al momento de los hechos</w:t>
      </w:r>
      <w:r w:rsidR="00B7329A">
        <w:rPr>
          <w:rFonts w:ascii="Cambria" w:hAnsi="Cambria"/>
          <w:sz w:val="20"/>
          <w:szCs w:val="20"/>
          <w:lang w:val="es-ES"/>
        </w:rPr>
        <w:t>.</w:t>
      </w:r>
      <w:r w:rsidR="00587E41">
        <w:rPr>
          <w:rFonts w:ascii="Cambria" w:hAnsi="Cambria"/>
          <w:sz w:val="20"/>
          <w:szCs w:val="20"/>
          <w:lang w:val="es-ES"/>
        </w:rPr>
        <w:t xml:space="preserve"> </w:t>
      </w:r>
      <w:r w:rsidR="00B32E78">
        <w:rPr>
          <w:rFonts w:ascii="Cambria" w:hAnsi="Cambria"/>
          <w:sz w:val="20"/>
          <w:szCs w:val="20"/>
          <w:lang w:val="es-ES"/>
        </w:rPr>
        <w:t>Manifiestan asimismo</w:t>
      </w:r>
      <w:r w:rsidR="00587E41">
        <w:rPr>
          <w:rFonts w:ascii="Cambria" w:hAnsi="Cambria"/>
          <w:sz w:val="20"/>
          <w:szCs w:val="20"/>
          <w:lang w:val="es-ES"/>
        </w:rPr>
        <w:t xml:space="preserve"> que</w:t>
      </w:r>
      <w:r w:rsidR="00B7329A">
        <w:rPr>
          <w:rFonts w:ascii="Cambria" w:hAnsi="Cambria"/>
          <w:sz w:val="20"/>
          <w:szCs w:val="20"/>
          <w:lang w:val="es-ES"/>
        </w:rPr>
        <w:t xml:space="preserve"> si bien</w:t>
      </w:r>
      <w:r w:rsidR="00587E41">
        <w:rPr>
          <w:rFonts w:ascii="Cambria" w:hAnsi="Cambria"/>
          <w:sz w:val="20"/>
          <w:szCs w:val="20"/>
          <w:lang w:val="es-ES"/>
        </w:rPr>
        <w:t xml:space="preserve"> la </w:t>
      </w:r>
      <w:r w:rsidR="009E7E44">
        <w:rPr>
          <w:rFonts w:ascii="Cambria" w:hAnsi="Cambria"/>
          <w:sz w:val="20"/>
          <w:szCs w:val="20"/>
          <w:lang w:val="es-ES"/>
        </w:rPr>
        <w:t>Ley 793 de 2002</w:t>
      </w:r>
      <w:r w:rsidR="00B7329A">
        <w:rPr>
          <w:rFonts w:ascii="Cambria" w:hAnsi="Cambria"/>
          <w:sz w:val="20"/>
          <w:szCs w:val="20"/>
          <w:lang w:val="es-ES"/>
        </w:rPr>
        <w:t xml:space="preserve"> </w:t>
      </w:r>
      <w:r w:rsidR="00C05183">
        <w:rPr>
          <w:rFonts w:ascii="Cambria" w:hAnsi="Cambria"/>
          <w:sz w:val="20"/>
          <w:szCs w:val="20"/>
          <w:lang w:val="es-ES"/>
        </w:rPr>
        <w:t xml:space="preserve">establecía </w:t>
      </w:r>
      <w:r w:rsidR="0060055E">
        <w:rPr>
          <w:rFonts w:ascii="Cambria" w:hAnsi="Cambria"/>
          <w:sz w:val="20"/>
          <w:szCs w:val="20"/>
          <w:lang w:val="es-ES"/>
        </w:rPr>
        <w:t>la</w:t>
      </w:r>
      <w:r w:rsidR="009E7E44">
        <w:rPr>
          <w:rFonts w:ascii="Cambria" w:hAnsi="Cambria"/>
          <w:sz w:val="20"/>
          <w:szCs w:val="20"/>
          <w:lang w:val="es-ES"/>
        </w:rPr>
        <w:t xml:space="preserve"> procedencia de la acción respecto </w:t>
      </w:r>
      <w:r w:rsidR="00A401AF">
        <w:rPr>
          <w:rFonts w:ascii="Cambria" w:hAnsi="Cambria"/>
          <w:sz w:val="20"/>
          <w:szCs w:val="20"/>
          <w:lang w:val="es-ES"/>
        </w:rPr>
        <w:t>d</w:t>
      </w:r>
      <w:r w:rsidR="009E7E44">
        <w:rPr>
          <w:rFonts w:ascii="Cambria" w:hAnsi="Cambria"/>
          <w:sz w:val="20"/>
          <w:szCs w:val="20"/>
          <w:lang w:val="es-ES"/>
        </w:rPr>
        <w:t>el delito de receptación, no resulta</w:t>
      </w:r>
      <w:r w:rsidR="00C05183">
        <w:rPr>
          <w:rFonts w:ascii="Cambria" w:hAnsi="Cambria"/>
          <w:sz w:val="20"/>
          <w:szCs w:val="20"/>
          <w:lang w:val="es-ES"/>
        </w:rPr>
        <w:t>ba</w:t>
      </w:r>
      <w:r w:rsidR="009E7E44">
        <w:rPr>
          <w:rFonts w:ascii="Cambria" w:hAnsi="Cambria"/>
          <w:sz w:val="20"/>
          <w:szCs w:val="20"/>
          <w:lang w:val="es-ES"/>
        </w:rPr>
        <w:t xml:space="preserve"> aplicable por ser posterior al momento de los hechos</w:t>
      </w:r>
      <w:r w:rsidR="00FA7172" w:rsidRPr="00A23F8A">
        <w:rPr>
          <w:rFonts w:ascii="Cambria" w:hAnsi="Cambria"/>
          <w:sz w:val="20"/>
          <w:szCs w:val="20"/>
          <w:lang w:val="es-ES"/>
        </w:rPr>
        <w:t>.</w:t>
      </w:r>
      <w:r w:rsidR="009D6E4B" w:rsidRPr="00A23F8A">
        <w:rPr>
          <w:rFonts w:ascii="Cambria" w:hAnsi="Cambria"/>
          <w:sz w:val="20"/>
          <w:szCs w:val="20"/>
          <w:lang w:val="es-ES"/>
        </w:rPr>
        <w:t xml:space="preserve"> </w:t>
      </w:r>
      <w:r w:rsidR="00CD0166" w:rsidRPr="00A23F8A">
        <w:rPr>
          <w:rFonts w:ascii="Cambria" w:hAnsi="Cambria"/>
          <w:sz w:val="20"/>
          <w:szCs w:val="20"/>
          <w:lang w:val="es-ES"/>
        </w:rPr>
        <w:t xml:space="preserve">El 28 de octubre de 2002 la Fiscalía confirmó la procedencia de la acción, </w:t>
      </w:r>
      <w:r w:rsidR="00A23F8A" w:rsidRPr="00A23F8A">
        <w:rPr>
          <w:rFonts w:ascii="Cambria" w:hAnsi="Cambria"/>
          <w:sz w:val="20"/>
          <w:szCs w:val="20"/>
          <w:lang w:val="es-ES"/>
        </w:rPr>
        <w:t xml:space="preserve">planteando </w:t>
      </w:r>
      <w:r w:rsidR="00CD0166" w:rsidRPr="00A23F8A">
        <w:rPr>
          <w:rFonts w:ascii="Cambria" w:hAnsi="Cambria"/>
          <w:sz w:val="20"/>
          <w:szCs w:val="20"/>
          <w:lang w:val="es-ES"/>
        </w:rPr>
        <w:t xml:space="preserve">que la conducta de receptación es </w:t>
      </w:r>
      <w:r w:rsidR="00E968D9" w:rsidRPr="00A23F8A">
        <w:rPr>
          <w:rFonts w:ascii="Cambria" w:hAnsi="Cambria"/>
          <w:sz w:val="20"/>
          <w:szCs w:val="20"/>
          <w:lang w:val="es-ES"/>
        </w:rPr>
        <w:t>equivalente</w:t>
      </w:r>
      <w:r w:rsidR="00CD0166" w:rsidRPr="00A23F8A">
        <w:rPr>
          <w:rFonts w:ascii="Cambria" w:hAnsi="Cambria"/>
          <w:sz w:val="20"/>
          <w:szCs w:val="20"/>
          <w:lang w:val="es-ES"/>
        </w:rPr>
        <w:t xml:space="preserve"> al lavado de activos</w:t>
      </w:r>
      <w:r w:rsidR="001E52AD" w:rsidRPr="00A23F8A">
        <w:rPr>
          <w:rFonts w:ascii="Cambria" w:hAnsi="Cambria"/>
          <w:sz w:val="20"/>
          <w:szCs w:val="20"/>
          <w:lang w:val="es-ES"/>
        </w:rPr>
        <w:t>, porque se parte del origen de los bienes y estos fueron adquiridos con dineros de procedencia ilícita</w:t>
      </w:r>
      <w:r w:rsidR="00B7329A">
        <w:rPr>
          <w:rFonts w:ascii="Cambria" w:hAnsi="Cambria"/>
          <w:sz w:val="20"/>
          <w:szCs w:val="20"/>
          <w:lang w:val="es-ES"/>
        </w:rPr>
        <w:t>. E</w:t>
      </w:r>
      <w:r w:rsidR="009732F9" w:rsidRPr="00A23F8A">
        <w:rPr>
          <w:rFonts w:ascii="Cambria" w:hAnsi="Cambria"/>
          <w:sz w:val="20"/>
          <w:szCs w:val="20"/>
          <w:lang w:val="es-ES"/>
        </w:rPr>
        <w:t xml:space="preserve">l 24 de diciembre de 2002 </w:t>
      </w:r>
      <w:r w:rsidR="00B7329A">
        <w:rPr>
          <w:rFonts w:ascii="Cambria" w:hAnsi="Cambria"/>
          <w:sz w:val="20"/>
          <w:szCs w:val="20"/>
          <w:lang w:val="es-ES"/>
        </w:rPr>
        <w:t>el</w:t>
      </w:r>
      <w:r w:rsidR="009732F9" w:rsidRPr="00A23F8A">
        <w:rPr>
          <w:rFonts w:ascii="Cambria" w:hAnsi="Cambria"/>
          <w:sz w:val="20"/>
          <w:szCs w:val="20"/>
          <w:lang w:val="es-ES"/>
        </w:rPr>
        <w:t xml:space="preserve"> Juzgado </w:t>
      </w:r>
      <w:r w:rsidR="001C466D" w:rsidRPr="00A23F8A">
        <w:rPr>
          <w:rFonts w:ascii="Cambria" w:hAnsi="Cambria"/>
          <w:sz w:val="20"/>
          <w:szCs w:val="20"/>
          <w:lang w:val="es-ES"/>
        </w:rPr>
        <w:t>Segundo</w:t>
      </w:r>
      <w:r w:rsidR="009732F9" w:rsidRPr="00A23F8A">
        <w:rPr>
          <w:rFonts w:ascii="Cambria" w:hAnsi="Cambria"/>
          <w:sz w:val="20"/>
          <w:szCs w:val="20"/>
          <w:lang w:val="es-ES"/>
        </w:rPr>
        <w:t xml:space="preserve"> Penal Especializado de Cali</w:t>
      </w:r>
      <w:r w:rsidR="00A23F8A" w:rsidRPr="00A23F8A">
        <w:rPr>
          <w:rFonts w:ascii="Cambria" w:hAnsi="Cambria"/>
          <w:sz w:val="20"/>
          <w:szCs w:val="20"/>
          <w:lang w:val="es-ES"/>
        </w:rPr>
        <w:t xml:space="preserve"> </w:t>
      </w:r>
      <w:r w:rsidR="00B7329A">
        <w:rPr>
          <w:rFonts w:ascii="Cambria" w:hAnsi="Cambria"/>
          <w:sz w:val="20"/>
          <w:szCs w:val="20"/>
          <w:lang w:val="es-ES"/>
        </w:rPr>
        <w:t xml:space="preserve">inició el </w:t>
      </w:r>
      <w:r w:rsidR="00B7329A" w:rsidRPr="00A23F8A">
        <w:rPr>
          <w:rFonts w:ascii="Cambria" w:hAnsi="Cambria"/>
          <w:sz w:val="20"/>
          <w:szCs w:val="20"/>
          <w:lang w:val="es-ES"/>
        </w:rPr>
        <w:t>trámite</w:t>
      </w:r>
      <w:r w:rsidR="00A23F8A" w:rsidRPr="00A23F8A">
        <w:rPr>
          <w:rFonts w:ascii="Cambria" w:hAnsi="Cambria"/>
          <w:sz w:val="20"/>
          <w:szCs w:val="20"/>
          <w:lang w:val="es-ES"/>
        </w:rPr>
        <w:t xml:space="preserve"> </w:t>
      </w:r>
      <w:r w:rsidR="00A401AF">
        <w:rPr>
          <w:rFonts w:ascii="Cambria" w:hAnsi="Cambria"/>
          <w:sz w:val="20"/>
          <w:szCs w:val="20"/>
          <w:lang w:val="es-ES"/>
        </w:rPr>
        <w:t>de</w:t>
      </w:r>
      <w:r w:rsidR="00A401AF" w:rsidRPr="00A23F8A">
        <w:rPr>
          <w:rFonts w:ascii="Cambria" w:hAnsi="Cambria"/>
          <w:sz w:val="20"/>
          <w:szCs w:val="20"/>
          <w:lang w:val="es-ES"/>
        </w:rPr>
        <w:t xml:space="preserve"> </w:t>
      </w:r>
      <w:r w:rsidR="00A23F8A" w:rsidRPr="00A23F8A">
        <w:rPr>
          <w:rFonts w:ascii="Cambria" w:hAnsi="Cambria"/>
          <w:sz w:val="20"/>
          <w:szCs w:val="20"/>
          <w:lang w:val="es-ES"/>
        </w:rPr>
        <w:t>la acción de extinción de dominio</w:t>
      </w:r>
      <w:r w:rsidR="009732F9" w:rsidRPr="00A23F8A">
        <w:rPr>
          <w:rFonts w:ascii="Cambria" w:hAnsi="Cambria"/>
          <w:sz w:val="20"/>
          <w:szCs w:val="20"/>
          <w:lang w:val="es-ES"/>
        </w:rPr>
        <w:t>.</w:t>
      </w:r>
      <w:r w:rsidR="00A23F8A" w:rsidRPr="00A23F8A">
        <w:rPr>
          <w:rFonts w:ascii="Cambria" w:hAnsi="Cambria"/>
          <w:sz w:val="20"/>
          <w:szCs w:val="20"/>
          <w:lang w:val="es-ES"/>
        </w:rPr>
        <w:t xml:space="preserve"> </w:t>
      </w:r>
    </w:p>
    <w:p w:rsidR="00095B4D" w:rsidRPr="00A23F8A" w:rsidRDefault="001254D6" w:rsidP="001D23DC">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Pr>
          <w:rFonts w:ascii="Cambria" w:hAnsi="Cambria"/>
          <w:sz w:val="20"/>
          <w:szCs w:val="20"/>
          <w:lang w:val="es-ES"/>
        </w:rPr>
        <w:t>Indican que e</w:t>
      </w:r>
      <w:r w:rsidR="00B24BF3" w:rsidRPr="00A23F8A">
        <w:rPr>
          <w:rFonts w:ascii="Cambria" w:hAnsi="Cambria"/>
          <w:sz w:val="20"/>
          <w:szCs w:val="20"/>
          <w:lang w:val="es-ES"/>
        </w:rPr>
        <w:t xml:space="preserve">l </w:t>
      </w:r>
      <w:r w:rsidR="00A401AF" w:rsidRPr="00A23F8A">
        <w:rPr>
          <w:rFonts w:ascii="Cambria" w:hAnsi="Cambria"/>
          <w:sz w:val="20"/>
          <w:szCs w:val="20"/>
          <w:lang w:val="es-ES"/>
        </w:rPr>
        <w:t xml:space="preserve">9 de abril de 2003 la presunta víctima </w:t>
      </w:r>
      <w:r w:rsidR="00A401AF">
        <w:rPr>
          <w:rFonts w:ascii="Cambria" w:hAnsi="Cambria"/>
          <w:sz w:val="20"/>
          <w:szCs w:val="20"/>
          <w:lang w:val="es-ES"/>
        </w:rPr>
        <w:t xml:space="preserve">reiteró su solicitud de improcedencia de la acción </w:t>
      </w:r>
      <w:r w:rsidR="00A401AF" w:rsidRPr="00A23F8A">
        <w:rPr>
          <w:rFonts w:ascii="Cambria" w:hAnsi="Cambria"/>
          <w:sz w:val="20"/>
          <w:szCs w:val="20"/>
          <w:lang w:val="es-ES"/>
        </w:rPr>
        <w:t>a</w:t>
      </w:r>
      <w:r w:rsidR="00A401AF">
        <w:rPr>
          <w:rFonts w:ascii="Cambria" w:hAnsi="Cambria"/>
          <w:sz w:val="20"/>
          <w:szCs w:val="20"/>
          <w:lang w:val="es-ES"/>
        </w:rPr>
        <w:t>nte e</w:t>
      </w:r>
      <w:r w:rsidR="00A401AF" w:rsidRPr="00A23F8A">
        <w:rPr>
          <w:rFonts w:ascii="Cambria" w:hAnsi="Cambria"/>
          <w:sz w:val="20"/>
          <w:szCs w:val="20"/>
          <w:lang w:val="es-ES"/>
        </w:rPr>
        <w:t>l Juzgado Segundo Penal Especializado de Cali</w:t>
      </w:r>
      <w:r w:rsidR="00A401AF">
        <w:rPr>
          <w:rFonts w:ascii="Cambria" w:hAnsi="Cambria"/>
          <w:sz w:val="20"/>
          <w:szCs w:val="20"/>
          <w:lang w:val="es-ES"/>
        </w:rPr>
        <w:t xml:space="preserve">. El </w:t>
      </w:r>
      <w:r w:rsidR="00B24BF3" w:rsidRPr="00A23F8A">
        <w:rPr>
          <w:rFonts w:ascii="Cambria" w:hAnsi="Cambria"/>
          <w:sz w:val="20"/>
          <w:szCs w:val="20"/>
          <w:lang w:val="es-ES"/>
        </w:rPr>
        <w:t>28 de abril de 2003</w:t>
      </w:r>
      <w:r w:rsidR="00CF0B32" w:rsidRPr="00A23F8A">
        <w:rPr>
          <w:rFonts w:ascii="Cambria" w:hAnsi="Cambria"/>
          <w:sz w:val="20"/>
          <w:szCs w:val="20"/>
          <w:lang w:val="es-ES"/>
        </w:rPr>
        <w:t xml:space="preserve"> </w:t>
      </w:r>
      <w:r w:rsidR="00B24BF3" w:rsidRPr="00A23F8A">
        <w:rPr>
          <w:rFonts w:ascii="Cambria" w:hAnsi="Cambria"/>
          <w:sz w:val="20"/>
          <w:szCs w:val="20"/>
          <w:lang w:val="es-ES"/>
        </w:rPr>
        <w:t xml:space="preserve">la Procuraduría General de la Nación </w:t>
      </w:r>
      <w:r w:rsidR="00B7329A">
        <w:rPr>
          <w:rFonts w:ascii="Cambria" w:hAnsi="Cambria"/>
          <w:sz w:val="20"/>
          <w:szCs w:val="20"/>
          <w:lang w:val="es-ES"/>
        </w:rPr>
        <w:t xml:space="preserve">emitió </w:t>
      </w:r>
      <w:r w:rsidR="00CF0B32" w:rsidRPr="00A23F8A">
        <w:rPr>
          <w:rFonts w:ascii="Cambria" w:hAnsi="Cambria"/>
          <w:sz w:val="20"/>
          <w:szCs w:val="20"/>
          <w:lang w:val="es-ES"/>
        </w:rPr>
        <w:t xml:space="preserve">un </w:t>
      </w:r>
      <w:r w:rsidR="00B7329A">
        <w:rPr>
          <w:rFonts w:ascii="Cambria" w:hAnsi="Cambria"/>
          <w:sz w:val="20"/>
          <w:szCs w:val="20"/>
          <w:lang w:val="es-ES"/>
        </w:rPr>
        <w:t xml:space="preserve">dictamen </w:t>
      </w:r>
      <w:r w:rsidR="00CF0B32" w:rsidRPr="00A23F8A">
        <w:rPr>
          <w:rFonts w:ascii="Cambria" w:hAnsi="Cambria"/>
          <w:sz w:val="20"/>
          <w:szCs w:val="20"/>
          <w:lang w:val="es-ES"/>
        </w:rPr>
        <w:t>estableciendo que no era procedente la acción de extinción de dominio</w:t>
      </w:r>
      <w:r w:rsidR="00D047E4" w:rsidRPr="00A23F8A">
        <w:rPr>
          <w:rFonts w:ascii="Cambria" w:hAnsi="Cambria"/>
          <w:sz w:val="20"/>
          <w:szCs w:val="20"/>
          <w:lang w:val="es-ES"/>
        </w:rPr>
        <w:t>, ya que asimilar el lavado de activos con la receptación atenta contra el principio de legalidad inmerso en el debido proceso.</w:t>
      </w:r>
      <w:r w:rsidR="000024F7" w:rsidRPr="00A23F8A">
        <w:rPr>
          <w:rFonts w:ascii="Cambria" w:hAnsi="Cambria"/>
          <w:sz w:val="20"/>
          <w:szCs w:val="20"/>
          <w:lang w:val="es-ES"/>
        </w:rPr>
        <w:t xml:space="preserve"> </w:t>
      </w:r>
      <w:r>
        <w:rPr>
          <w:rFonts w:ascii="Cambria" w:hAnsi="Cambria"/>
          <w:sz w:val="20"/>
          <w:szCs w:val="20"/>
          <w:lang w:val="es-ES"/>
        </w:rPr>
        <w:t>Los peticionarios expresan que e</w:t>
      </w:r>
      <w:r w:rsidR="000024F7" w:rsidRPr="00A23F8A">
        <w:rPr>
          <w:rFonts w:ascii="Cambria" w:hAnsi="Cambria"/>
          <w:sz w:val="20"/>
          <w:szCs w:val="20"/>
          <w:lang w:val="es-ES"/>
        </w:rPr>
        <w:t xml:space="preserve">l 19 de mayo de 2003 el Juzgado Segundo Penal Especializado de Cali solicitó a la Fiscalía pruebas sobre los ingresos de la presunta víctima para determinar si existía incremento patrimonial sin justificar, sobre lo cual, </w:t>
      </w:r>
      <w:r>
        <w:rPr>
          <w:rFonts w:ascii="Cambria" w:hAnsi="Cambria"/>
          <w:sz w:val="20"/>
          <w:szCs w:val="20"/>
          <w:lang w:val="es-ES"/>
        </w:rPr>
        <w:t xml:space="preserve">afirman </w:t>
      </w:r>
      <w:r w:rsidR="000024F7" w:rsidRPr="00A23F8A">
        <w:rPr>
          <w:rFonts w:ascii="Cambria" w:hAnsi="Cambria"/>
          <w:sz w:val="20"/>
          <w:szCs w:val="20"/>
          <w:lang w:val="es-ES"/>
        </w:rPr>
        <w:t>que la Fiscalía no</w:t>
      </w:r>
      <w:r w:rsidR="00136A9B" w:rsidRPr="00A23F8A">
        <w:rPr>
          <w:rFonts w:ascii="Cambria" w:hAnsi="Cambria"/>
          <w:sz w:val="20"/>
          <w:szCs w:val="20"/>
          <w:lang w:val="es-ES"/>
        </w:rPr>
        <w:t xml:space="preserve"> presentó ninguna prueba que comprometiera los ingresos del Sr. Leyva.</w:t>
      </w:r>
    </w:p>
    <w:p w:rsidR="00136A9B" w:rsidRDefault="00136A9B" w:rsidP="001D23DC">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Pr>
          <w:rFonts w:ascii="Cambria" w:hAnsi="Cambria"/>
          <w:sz w:val="20"/>
          <w:szCs w:val="20"/>
          <w:lang w:val="es-ES"/>
        </w:rPr>
        <w:t>Los peticionarios sostienen que el 23 de febrero de 2004 el proceso de extinción de dominio fue reasignado al Juzgado Primero de Descongestión en Bogotá, de manera tal que se cambió el juez natural vulnerando sus garantías judiciales. El 30 de diciembre de 2004 el Juzgado Primero de Descongestión en Bogotá</w:t>
      </w:r>
      <w:r w:rsidR="00A3225B">
        <w:rPr>
          <w:rFonts w:ascii="Cambria" w:hAnsi="Cambria"/>
          <w:sz w:val="20"/>
          <w:szCs w:val="20"/>
          <w:lang w:val="es-ES"/>
        </w:rPr>
        <w:t xml:space="preserve"> declaró extinguido el derecho de dominio del Sr. </w:t>
      </w:r>
      <w:r w:rsidR="00F32848">
        <w:rPr>
          <w:rFonts w:ascii="Cambria" w:hAnsi="Cambria"/>
          <w:sz w:val="20"/>
          <w:szCs w:val="20"/>
          <w:lang w:val="es-ES"/>
        </w:rPr>
        <w:t xml:space="preserve">Leyva, por considerar que los vínculos de la presunta víctima con la firma ASVALORES le permitían conocer las irregularidades en las operaciones financieras. Frente a esta decisión, plantean que el Sr. Leyva </w:t>
      </w:r>
      <w:r w:rsidR="00A63C9A">
        <w:rPr>
          <w:rFonts w:ascii="Cambria" w:hAnsi="Cambria"/>
          <w:sz w:val="20"/>
          <w:szCs w:val="20"/>
          <w:lang w:val="es-ES"/>
        </w:rPr>
        <w:t>apeló</w:t>
      </w:r>
      <w:r w:rsidR="00F32848">
        <w:rPr>
          <w:rFonts w:ascii="Cambria" w:hAnsi="Cambria"/>
          <w:sz w:val="20"/>
          <w:szCs w:val="20"/>
          <w:lang w:val="es-ES"/>
        </w:rPr>
        <w:t xml:space="preserve"> ante el Tribunal Superior </w:t>
      </w:r>
      <w:r w:rsidR="009E390C">
        <w:rPr>
          <w:rFonts w:ascii="Cambria" w:hAnsi="Cambria"/>
          <w:sz w:val="20"/>
          <w:szCs w:val="20"/>
          <w:lang w:val="es-ES"/>
        </w:rPr>
        <w:t>del Distrito Judicial de Bogotá</w:t>
      </w:r>
      <w:r w:rsidR="00F32848">
        <w:rPr>
          <w:rFonts w:ascii="Cambria" w:hAnsi="Cambria"/>
          <w:sz w:val="20"/>
          <w:szCs w:val="20"/>
          <w:lang w:val="es-ES"/>
        </w:rPr>
        <w:t xml:space="preserve"> que confirmó el fallo de primera instancia el 24 de febrero de 2006, manifestando que existían unas coincidencias con cuentas de procedencia ilícita.</w:t>
      </w:r>
      <w:r w:rsidR="001254D6">
        <w:rPr>
          <w:rFonts w:ascii="Cambria" w:hAnsi="Cambria"/>
          <w:sz w:val="20"/>
          <w:szCs w:val="20"/>
          <w:lang w:val="es-ES"/>
        </w:rPr>
        <w:t xml:space="preserve"> </w:t>
      </w:r>
      <w:r w:rsidR="00234D1C">
        <w:rPr>
          <w:rFonts w:ascii="Cambria" w:hAnsi="Cambria"/>
          <w:sz w:val="20"/>
          <w:szCs w:val="20"/>
          <w:lang w:val="es-ES"/>
        </w:rPr>
        <w:t>Al respecto</w:t>
      </w:r>
      <w:r w:rsidR="001254D6">
        <w:rPr>
          <w:rFonts w:ascii="Cambria" w:hAnsi="Cambria"/>
          <w:sz w:val="20"/>
          <w:szCs w:val="20"/>
          <w:lang w:val="es-ES"/>
        </w:rPr>
        <w:t xml:space="preserve">, los peticionarios denuncian la falta de </w:t>
      </w:r>
      <w:r w:rsidR="001254D6">
        <w:rPr>
          <w:rFonts w:ascii="Cambria" w:hAnsi="Cambria"/>
          <w:sz w:val="20"/>
          <w:szCs w:val="20"/>
          <w:lang w:val="es-ES"/>
        </w:rPr>
        <w:lastRenderedPageBreak/>
        <w:t xml:space="preserve">valoración de las pruebas </w:t>
      </w:r>
      <w:r w:rsidR="000D1092">
        <w:rPr>
          <w:rFonts w:ascii="Cambria" w:hAnsi="Cambria"/>
          <w:sz w:val="20"/>
          <w:szCs w:val="20"/>
          <w:lang w:val="es-ES"/>
        </w:rPr>
        <w:t xml:space="preserve">obrantes en </w:t>
      </w:r>
      <w:r w:rsidR="001254D6">
        <w:rPr>
          <w:rFonts w:ascii="Cambria" w:hAnsi="Cambria"/>
          <w:sz w:val="20"/>
          <w:szCs w:val="20"/>
          <w:lang w:val="es-ES"/>
        </w:rPr>
        <w:t>el proceso</w:t>
      </w:r>
      <w:r w:rsidR="00F654B8">
        <w:rPr>
          <w:rFonts w:ascii="Cambria" w:hAnsi="Cambria"/>
          <w:sz w:val="20"/>
          <w:szCs w:val="20"/>
          <w:lang w:val="es-ES"/>
        </w:rPr>
        <w:t xml:space="preserve">, </w:t>
      </w:r>
      <w:r w:rsidR="00234D1C">
        <w:rPr>
          <w:rFonts w:ascii="Cambria" w:hAnsi="Cambria"/>
          <w:sz w:val="20"/>
          <w:szCs w:val="20"/>
          <w:lang w:val="es-ES"/>
        </w:rPr>
        <w:t xml:space="preserve">la violación de las garantías </w:t>
      </w:r>
      <w:r w:rsidR="00F654B8">
        <w:rPr>
          <w:rFonts w:ascii="Cambria" w:hAnsi="Cambria"/>
          <w:sz w:val="20"/>
          <w:szCs w:val="20"/>
          <w:lang w:val="es-ES"/>
        </w:rPr>
        <w:t>al debido proceso y la aplicación retroactiva de la Ley 793 de 2002.</w:t>
      </w:r>
    </w:p>
    <w:p w:rsidR="00AC125F" w:rsidRDefault="00307F54" w:rsidP="002204F1">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Pr>
          <w:rFonts w:ascii="Cambria" w:hAnsi="Cambria"/>
          <w:sz w:val="20"/>
          <w:szCs w:val="20"/>
          <w:lang w:val="es-ES"/>
        </w:rPr>
        <w:t>Indican que la presunta víctima presentó una a</w:t>
      </w:r>
      <w:r w:rsidR="00234D1C">
        <w:rPr>
          <w:rFonts w:ascii="Cambria" w:hAnsi="Cambria"/>
          <w:sz w:val="20"/>
          <w:szCs w:val="20"/>
          <w:lang w:val="es-ES"/>
        </w:rPr>
        <w:t xml:space="preserve">cción de tutela ante </w:t>
      </w:r>
      <w:r>
        <w:rPr>
          <w:rFonts w:ascii="Cambria" w:hAnsi="Cambria"/>
          <w:sz w:val="20"/>
          <w:szCs w:val="20"/>
          <w:lang w:val="es-ES"/>
        </w:rPr>
        <w:t>l</w:t>
      </w:r>
      <w:r w:rsidR="00234D1C">
        <w:rPr>
          <w:rFonts w:ascii="Cambria" w:hAnsi="Cambria"/>
          <w:sz w:val="20"/>
          <w:szCs w:val="20"/>
          <w:lang w:val="es-ES"/>
        </w:rPr>
        <w:t>a</w:t>
      </w:r>
      <w:r>
        <w:rPr>
          <w:rFonts w:ascii="Cambria" w:hAnsi="Cambria"/>
          <w:sz w:val="20"/>
          <w:szCs w:val="20"/>
          <w:lang w:val="es-ES"/>
        </w:rPr>
        <w:t xml:space="preserve"> Corte Suprema de Justicia el 17 de marzo de 2006 que fue declarada improcedente el 4 de abril de 2006</w:t>
      </w:r>
      <w:r w:rsidR="002204F1">
        <w:rPr>
          <w:rFonts w:ascii="Cambria" w:hAnsi="Cambria"/>
          <w:sz w:val="20"/>
          <w:szCs w:val="20"/>
          <w:lang w:val="es-ES"/>
        </w:rPr>
        <w:t xml:space="preserve">, </w:t>
      </w:r>
      <w:r w:rsidR="002204F1" w:rsidRPr="002204F1">
        <w:rPr>
          <w:rFonts w:ascii="Cambria" w:hAnsi="Cambria"/>
          <w:sz w:val="20"/>
          <w:szCs w:val="20"/>
          <w:lang w:val="es-ES"/>
        </w:rPr>
        <w:t xml:space="preserve">por considerar que no </w:t>
      </w:r>
      <w:r w:rsidR="00A25223">
        <w:rPr>
          <w:rFonts w:ascii="Cambria" w:hAnsi="Cambria"/>
          <w:sz w:val="20"/>
          <w:szCs w:val="20"/>
          <w:lang w:val="es-ES"/>
        </w:rPr>
        <w:t>es procedente la acción de</w:t>
      </w:r>
      <w:r w:rsidR="002204F1" w:rsidRPr="002204F1">
        <w:rPr>
          <w:rFonts w:ascii="Cambria" w:hAnsi="Cambria"/>
          <w:sz w:val="20"/>
          <w:szCs w:val="20"/>
          <w:lang w:val="es-ES"/>
        </w:rPr>
        <w:t xml:space="preserve"> tutela contra providencias judiciales</w:t>
      </w:r>
      <w:r>
        <w:rPr>
          <w:rFonts w:ascii="Cambria" w:hAnsi="Cambria"/>
          <w:sz w:val="20"/>
          <w:szCs w:val="20"/>
          <w:lang w:val="es-ES"/>
        </w:rPr>
        <w:t xml:space="preserve">. </w:t>
      </w:r>
      <w:r w:rsidR="00217AE4">
        <w:rPr>
          <w:rFonts w:ascii="Cambria" w:hAnsi="Cambria"/>
          <w:sz w:val="20"/>
          <w:szCs w:val="20"/>
          <w:lang w:val="es-ES"/>
        </w:rPr>
        <w:t>El 7 de noviembre de 2006</w:t>
      </w:r>
      <w:r w:rsidRPr="00307F54">
        <w:rPr>
          <w:rFonts w:ascii="Cambria" w:hAnsi="Cambria"/>
          <w:sz w:val="20"/>
          <w:szCs w:val="20"/>
          <w:lang w:val="es-ES"/>
        </w:rPr>
        <w:t xml:space="preserve"> la Corte Constitucional en su facultad discrecional decidió no seleccionar el caso para revisión.</w:t>
      </w:r>
    </w:p>
    <w:p w:rsidR="00A31DA0" w:rsidRDefault="0044298C" w:rsidP="00307F54">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Pr>
          <w:rFonts w:ascii="Cambria" w:hAnsi="Cambria"/>
          <w:sz w:val="20"/>
          <w:szCs w:val="20"/>
          <w:lang w:val="es-ES"/>
        </w:rPr>
        <w:t xml:space="preserve">Por su parte, el Estado </w:t>
      </w:r>
      <w:r w:rsidR="004A46FB">
        <w:rPr>
          <w:rFonts w:ascii="Cambria" w:hAnsi="Cambria"/>
          <w:sz w:val="20"/>
          <w:szCs w:val="20"/>
          <w:lang w:val="es-ES"/>
        </w:rPr>
        <w:t>considera qu</w:t>
      </w:r>
      <w:r w:rsidR="00D6663A">
        <w:rPr>
          <w:rFonts w:ascii="Cambria" w:hAnsi="Cambria"/>
          <w:sz w:val="20"/>
          <w:szCs w:val="20"/>
          <w:lang w:val="es-ES"/>
        </w:rPr>
        <w:t>e en el proceso de extinción de dominio se probó la procedencia ilícita de los recursos para la adquisición de los bienes objeto de extinción, así como la relaci</w:t>
      </w:r>
      <w:r w:rsidR="00957ABE">
        <w:rPr>
          <w:rFonts w:ascii="Cambria" w:hAnsi="Cambria"/>
          <w:sz w:val="20"/>
          <w:szCs w:val="20"/>
          <w:lang w:val="es-ES"/>
        </w:rPr>
        <w:t>ón de la presunta víctima con</w:t>
      </w:r>
      <w:r w:rsidR="00D6663A">
        <w:rPr>
          <w:rFonts w:ascii="Cambria" w:hAnsi="Cambria"/>
          <w:sz w:val="20"/>
          <w:szCs w:val="20"/>
          <w:lang w:val="es-ES"/>
        </w:rPr>
        <w:t xml:space="preserve"> ASVALOR</w:t>
      </w:r>
      <w:r w:rsidR="00957ABE">
        <w:rPr>
          <w:rFonts w:ascii="Cambria" w:hAnsi="Cambria"/>
          <w:sz w:val="20"/>
          <w:szCs w:val="20"/>
          <w:lang w:val="es-ES"/>
        </w:rPr>
        <w:t>ES y su representante legal</w:t>
      </w:r>
      <w:r w:rsidR="00D6663A">
        <w:rPr>
          <w:rFonts w:ascii="Cambria" w:hAnsi="Cambria"/>
          <w:sz w:val="20"/>
          <w:szCs w:val="20"/>
          <w:lang w:val="es-ES"/>
        </w:rPr>
        <w:t>. Asimismo, argumenta que la acción de extinción de dominio es autónoma e independiente del proceso de responsabilidad penal, y que dicha independencia permitió que, aun después de la declaratoria de prescripción, el proceso de extinción de dominio continuara</w:t>
      </w:r>
      <w:r w:rsidR="00BF45BB">
        <w:rPr>
          <w:rFonts w:ascii="Cambria" w:hAnsi="Cambria"/>
          <w:sz w:val="20"/>
          <w:szCs w:val="20"/>
          <w:lang w:val="es-ES"/>
        </w:rPr>
        <w:t>. En concordancia, afirma que la procedencia de la acción de extinción de dominio no se deriva de la adecuación típica que se configure en el proceso penal</w:t>
      </w:r>
      <w:r w:rsidR="000D1092">
        <w:rPr>
          <w:rFonts w:ascii="Cambria" w:hAnsi="Cambria"/>
          <w:sz w:val="20"/>
          <w:szCs w:val="20"/>
          <w:lang w:val="es-ES"/>
        </w:rPr>
        <w:t>;</w:t>
      </w:r>
      <w:r w:rsidR="00BF45BB">
        <w:rPr>
          <w:rFonts w:ascii="Cambria" w:hAnsi="Cambria"/>
          <w:sz w:val="20"/>
          <w:szCs w:val="20"/>
          <w:lang w:val="es-ES"/>
        </w:rPr>
        <w:t xml:space="preserve"> y por tanto, a esta acción no le son aplicables los principios del proceso penal, al ser una acción constitucional y no de carácter sancionatorio.</w:t>
      </w:r>
    </w:p>
    <w:p w:rsidR="007F17BF" w:rsidRPr="002805F0" w:rsidRDefault="00BF45BB" w:rsidP="002805F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1263D1">
        <w:rPr>
          <w:rFonts w:ascii="Cambria" w:hAnsi="Cambria"/>
          <w:sz w:val="20"/>
          <w:szCs w:val="20"/>
          <w:lang w:val="es-ES"/>
        </w:rPr>
        <w:t xml:space="preserve">Respecto de la alegada aplicación retroactiva </w:t>
      </w:r>
      <w:r w:rsidR="004838D2" w:rsidRPr="001263D1">
        <w:rPr>
          <w:rFonts w:ascii="Cambria" w:hAnsi="Cambria"/>
          <w:sz w:val="20"/>
          <w:szCs w:val="20"/>
          <w:lang w:val="es-ES"/>
        </w:rPr>
        <w:t>de la ley, el Estado expone que no se vulnera el principio de irretroactividad de la ley penal, teniendo en cuenta que no se trata de una acción de naturaleza penal</w:t>
      </w:r>
      <w:r w:rsidR="003225FF" w:rsidRPr="001263D1">
        <w:rPr>
          <w:rFonts w:ascii="Cambria" w:hAnsi="Cambria"/>
          <w:sz w:val="20"/>
          <w:szCs w:val="20"/>
          <w:lang w:val="es-ES"/>
        </w:rPr>
        <w:t xml:space="preserve">. </w:t>
      </w:r>
      <w:r w:rsidR="00A31DA0" w:rsidRPr="001263D1">
        <w:rPr>
          <w:rFonts w:ascii="Cambria" w:hAnsi="Cambria"/>
          <w:sz w:val="20"/>
          <w:szCs w:val="20"/>
          <w:lang w:val="es-ES"/>
        </w:rPr>
        <w:t>El Estado cita la jurisprudencia de la Corte Constitucional basada en la sentencia C-374/97</w:t>
      </w:r>
      <w:r w:rsidR="00EC04D8">
        <w:rPr>
          <w:rFonts w:ascii="Cambria" w:hAnsi="Cambria"/>
          <w:sz w:val="20"/>
          <w:szCs w:val="20"/>
          <w:lang w:val="es-ES"/>
        </w:rPr>
        <w:t xml:space="preserve"> dictada en un caso ajeno al de la presente petición. Según dicha sentencia</w:t>
      </w:r>
      <w:r w:rsidR="00A31DA0" w:rsidRPr="001263D1">
        <w:rPr>
          <w:rFonts w:ascii="Cambria" w:hAnsi="Cambria"/>
          <w:sz w:val="20"/>
          <w:szCs w:val="20"/>
          <w:lang w:val="es-ES"/>
        </w:rPr>
        <w:t xml:space="preserve">, la </w:t>
      </w:r>
      <w:r w:rsidR="00EC04D8">
        <w:rPr>
          <w:rFonts w:ascii="Cambria" w:hAnsi="Cambria"/>
          <w:sz w:val="20"/>
          <w:szCs w:val="20"/>
          <w:lang w:val="es-ES"/>
        </w:rPr>
        <w:t xml:space="preserve">aplicación de la </w:t>
      </w:r>
      <w:r w:rsidR="00A31DA0" w:rsidRPr="001263D1">
        <w:rPr>
          <w:rFonts w:ascii="Cambria" w:hAnsi="Cambria"/>
          <w:sz w:val="20"/>
          <w:szCs w:val="20"/>
          <w:lang w:val="es-ES"/>
        </w:rPr>
        <w:t>Ley 793 de 2002 “no vulnera el principio de irretroactividad de la ley penal, primero porque, como ya se dijo, no se está ante la aplicación de penas, y segundo por cuanto la figura allí prevista no corresponde al concepto de retroactividad, en su sentido genuino, sino al de retrospectividad”.</w:t>
      </w:r>
      <w:r w:rsidR="00EB6D7B" w:rsidRPr="001263D1">
        <w:rPr>
          <w:rFonts w:ascii="Cambria" w:hAnsi="Cambria"/>
          <w:sz w:val="20"/>
          <w:szCs w:val="20"/>
          <w:lang w:val="es-ES"/>
        </w:rPr>
        <w:t xml:space="preserve"> El Estado concluye al respecto que </w:t>
      </w:r>
      <w:r w:rsidR="00F654B8" w:rsidRPr="002805F0">
        <w:rPr>
          <w:rFonts w:ascii="Cambria" w:hAnsi="Cambria"/>
          <w:sz w:val="20"/>
          <w:szCs w:val="20"/>
          <w:lang w:val="es-ES"/>
        </w:rPr>
        <w:t>la aplicación de la L</w:t>
      </w:r>
      <w:r w:rsidR="003225FF" w:rsidRPr="002805F0">
        <w:rPr>
          <w:rFonts w:ascii="Cambria" w:hAnsi="Cambria"/>
          <w:sz w:val="20"/>
          <w:szCs w:val="20"/>
          <w:lang w:val="es-ES"/>
        </w:rPr>
        <w:t>ey</w:t>
      </w:r>
      <w:r w:rsidR="00F654B8" w:rsidRPr="002805F0">
        <w:rPr>
          <w:rFonts w:ascii="Cambria" w:hAnsi="Cambria"/>
          <w:sz w:val="20"/>
          <w:szCs w:val="20"/>
          <w:lang w:val="es-ES"/>
        </w:rPr>
        <w:t xml:space="preserve"> 793 de 2002</w:t>
      </w:r>
      <w:r w:rsidR="003225FF" w:rsidRPr="002805F0">
        <w:rPr>
          <w:rFonts w:ascii="Cambria" w:hAnsi="Cambria"/>
          <w:sz w:val="20"/>
          <w:szCs w:val="20"/>
          <w:lang w:val="es-ES"/>
        </w:rPr>
        <w:t xml:space="preserve"> en el presente caso </w:t>
      </w:r>
      <w:r w:rsidR="00EB6D7B">
        <w:rPr>
          <w:rFonts w:ascii="Cambria" w:hAnsi="Cambria"/>
          <w:sz w:val="20"/>
          <w:szCs w:val="20"/>
          <w:lang w:val="es-ES"/>
        </w:rPr>
        <w:t>es conforme con</w:t>
      </w:r>
      <w:r w:rsidR="003225FF" w:rsidRPr="002805F0">
        <w:rPr>
          <w:rFonts w:ascii="Cambria" w:hAnsi="Cambria"/>
          <w:sz w:val="20"/>
          <w:szCs w:val="20"/>
          <w:lang w:val="es-ES"/>
        </w:rPr>
        <w:t xml:space="preserve"> los estándares constitucionales y convencionales</w:t>
      </w:r>
      <w:r w:rsidR="00EB6D7B">
        <w:rPr>
          <w:rFonts w:ascii="Cambria" w:hAnsi="Cambria"/>
          <w:sz w:val="20"/>
          <w:szCs w:val="20"/>
          <w:lang w:val="es-ES"/>
        </w:rPr>
        <w:t xml:space="preserve"> y</w:t>
      </w:r>
      <w:r w:rsidR="004073D8" w:rsidRPr="002805F0">
        <w:rPr>
          <w:rFonts w:ascii="Cambria" w:hAnsi="Cambria"/>
          <w:sz w:val="20"/>
          <w:szCs w:val="20"/>
          <w:lang w:val="es-ES"/>
        </w:rPr>
        <w:t xml:space="preserve"> </w:t>
      </w:r>
      <w:r w:rsidR="003225FF" w:rsidRPr="002805F0">
        <w:rPr>
          <w:rFonts w:ascii="Cambria" w:hAnsi="Cambria"/>
          <w:sz w:val="20"/>
          <w:szCs w:val="20"/>
          <w:lang w:val="es-ES"/>
        </w:rPr>
        <w:t xml:space="preserve">que los hechos de la presente petición no caracterizan violaciones a los derechos contenidos en la Convención Americana, </w:t>
      </w:r>
      <w:r w:rsidR="007F17BF" w:rsidRPr="002805F0">
        <w:rPr>
          <w:rFonts w:ascii="Cambria" w:hAnsi="Cambria"/>
          <w:sz w:val="20"/>
          <w:szCs w:val="20"/>
          <w:lang w:val="es-ES"/>
        </w:rPr>
        <w:t>puesto que es un deber legal y constitucional del Estado extinguir, mediante sentencia judicial, el derecho de dominio cuando se demostró que eran bienes de origen ilícito.</w:t>
      </w:r>
    </w:p>
    <w:p w:rsidR="00217AE4" w:rsidRPr="00E80453" w:rsidRDefault="003225FF" w:rsidP="007F17BF">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Pr>
          <w:rFonts w:ascii="Cambria" w:hAnsi="Cambria"/>
          <w:sz w:val="20"/>
          <w:szCs w:val="20"/>
          <w:lang w:val="es-ES"/>
        </w:rPr>
        <w:t xml:space="preserve"> </w:t>
      </w:r>
      <w:r w:rsidR="007F17BF" w:rsidRPr="007F17BF">
        <w:rPr>
          <w:rFonts w:ascii="Cambria" w:hAnsi="Cambria"/>
          <w:sz w:val="20"/>
          <w:szCs w:val="20"/>
          <w:lang w:val="es-ES"/>
        </w:rPr>
        <w:t xml:space="preserve">Por otra parte, alega que la presente petición configura una “cuarta instancia”, ya que las decisiones emitidas a nivel interno fueron adoptadas con plena observancia del debido proceso y </w:t>
      </w:r>
      <w:r w:rsidR="007F17BF">
        <w:rPr>
          <w:rFonts w:ascii="Cambria" w:hAnsi="Cambria"/>
          <w:sz w:val="20"/>
          <w:szCs w:val="20"/>
          <w:lang w:val="es-ES"/>
        </w:rPr>
        <w:t>las garantías consagradas en la Convención Americana</w:t>
      </w:r>
      <w:r w:rsidR="007F17BF" w:rsidRPr="007F17BF">
        <w:rPr>
          <w:rFonts w:ascii="Cambria" w:hAnsi="Cambria"/>
          <w:sz w:val="20"/>
          <w:szCs w:val="20"/>
          <w:lang w:val="es-ES"/>
        </w:rPr>
        <w:t>; y afirma que los peticionarios pretenden la revisión de decisiones contrarias a sus pretens</w:t>
      </w:r>
      <w:r w:rsidR="0013562A">
        <w:rPr>
          <w:rFonts w:ascii="Cambria" w:hAnsi="Cambria"/>
          <w:sz w:val="20"/>
          <w:szCs w:val="20"/>
          <w:lang w:val="es-ES"/>
        </w:rPr>
        <w:t>iones, teniendo en cuenta que la presunta víctima obtuvo decisiones debidamente motivas</w:t>
      </w:r>
      <w:r w:rsidR="00C57301">
        <w:rPr>
          <w:rFonts w:ascii="Cambria" w:hAnsi="Cambria"/>
          <w:sz w:val="20"/>
          <w:szCs w:val="20"/>
          <w:lang w:val="es-ES"/>
        </w:rPr>
        <w:t>,</w:t>
      </w:r>
      <w:r w:rsidR="0013562A">
        <w:rPr>
          <w:rFonts w:ascii="Cambria" w:hAnsi="Cambria"/>
          <w:sz w:val="20"/>
          <w:szCs w:val="20"/>
          <w:lang w:val="es-ES"/>
        </w:rPr>
        <w:t xml:space="preserve"> con sustento en las pruebas obtenidas y en</w:t>
      </w:r>
      <w:r w:rsidR="000D1092">
        <w:rPr>
          <w:rFonts w:ascii="Cambria" w:hAnsi="Cambria"/>
          <w:sz w:val="20"/>
          <w:szCs w:val="20"/>
          <w:lang w:val="es-ES"/>
        </w:rPr>
        <w:t xml:space="preserve"> el análisis de los elementos fá</w:t>
      </w:r>
      <w:r w:rsidR="0013562A">
        <w:rPr>
          <w:rFonts w:ascii="Cambria" w:hAnsi="Cambria"/>
          <w:sz w:val="20"/>
          <w:szCs w:val="20"/>
          <w:lang w:val="es-ES"/>
        </w:rPr>
        <w:t>cticos y legales</w:t>
      </w:r>
      <w:r w:rsidR="00C57301">
        <w:rPr>
          <w:rFonts w:ascii="Cambria" w:hAnsi="Cambria"/>
          <w:sz w:val="20"/>
          <w:szCs w:val="20"/>
          <w:lang w:val="es-ES"/>
        </w:rPr>
        <w:t>.</w:t>
      </w:r>
    </w:p>
    <w:p w:rsidR="003239B8" w:rsidRPr="00E80453" w:rsidRDefault="003239B8" w:rsidP="003239B8">
      <w:pPr>
        <w:spacing w:before="240" w:after="240"/>
        <w:ind w:firstLine="720"/>
        <w:jc w:val="both"/>
        <w:rPr>
          <w:rFonts w:ascii="Cambria" w:hAnsi="Cambria"/>
          <w:sz w:val="20"/>
          <w:szCs w:val="20"/>
          <w:lang w:val="es-ES"/>
        </w:rPr>
      </w:pPr>
      <w:r w:rsidRPr="00E80453">
        <w:rPr>
          <w:rFonts w:asciiTheme="majorHAnsi" w:eastAsia="Cambria" w:hAnsiTheme="majorHAnsi" w:cs="Cambria"/>
          <w:b/>
          <w:bCs/>
          <w:color w:val="000000"/>
          <w:sz w:val="20"/>
          <w:szCs w:val="20"/>
          <w:u w:color="000000"/>
          <w:lang w:val="es-ES" w:eastAsia="es-ES"/>
        </w:rPr>
        <w:t>VI.</w:t>
      </w:r>
      <w:r w:rsidRPr="00E80453">
        <w:rPr>
          <w:rFonts w:asciiTheme="majorHAnsi" w:eastAsia="Cambria" w:hAnsiTheme="majorHAnsi" w:cs="Cambria"/>
          <w:b/>
          <w:bCs/>
          <w:color w:val="000000"/>
          <w:sz w:val="20"/>
          <w:szCs w:val="20"/>
          <w:u w:color="000000"/>
          <w:lang w:val="es-ES" w:eastAsia="es-ES"/>
        </w:rPr>
        <w:tab/>
      </w:r>
      <w:r w:rsidR="00C21FEF" w:rsidRPr="00E80453">
        <w:rPr>
          <w:rFonts w:asciiTheme="majorHAnsi" w:hAnsiTheme="majorHAnsi"/>
          <w:b/>
          <w:sz w:val="20"/>
          <w:szCs w:val="20"/>
          <w:lang w:val="es-ES"/>
        </w:rPr>
        <w:t>AGOTAMIENTO DE LOS RECURSOS INTERNOS Y PLAZO DE PRESENTACIÓN</w:t>
      </w:r>
      <w:r w:rsidR="00C21FEF" w:rsidRPr="00E80453">
        <w:rPr>
          <w:rFonts w:asciiTheme="majorHAnsi" w:eastAsia="Cambria" w:hAnsiTheme="majorHAnsi" w:cs="Cambria"/>
          <w:b/>
          <w:bCs/>
          <w:color w:val="000000"/>
          <w:sz w:val="20"/>
          <w:szCs w:val="20"/>
          <w:u w:color="000000"/>
          <w:lang w:val="es-ES" w:eastAsia="es-ES"/>
        </w:rPr>
        <w:t xml:space="preserve"> </w:t>
      </w:r>
    </w:p>
    <w:p w:rsidR="00053C45" w:rsidRPr="00FD4F1D" w:rsidRDefault="00D92A23" w:rsidP="00053C45">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FD4F1D">
        <w:rPr>
          <w:rFonts w:ascii="Cambria" w:hAnsi="Cambria"/>
          <w:sz w:val="20"/>
          <w:szCs w:val="20"/>
          <w:lang w:val="es-ES"/>
        </w:rPr>
        <w:t>En vista de las posiciones de las partes y tomando en cuenta la información disponible en el expediente, la Comisión Interamericana considera que los recursos internos quedaron definitivamente agotados con la decisión de la Corte Constitucional del 7 de noviembre de 2006,</w:t>
      </w:r>
      <w:r w:rsidRPr="00FD4F1D">
        <w:rPr>
          <w:lang w:val="es-CR"/>
        </w:rPr>
        <w:t xml:space="preserve"> </w:t>
      </w:r>
      <w:r w:rsidRPr="00FD4F1D">
        <w:rPr>
          <w:rFonts w:ascii="Cambria" w:hAnsi="Cambria"/>
          <w:sz w:val="20"/>
          <w:szCs w:val="20"/>
          <w:lang w:val="es-ES"/>
        </w:rPr>
        <w:t xml:space="preserve">mediante </w:t>
      </w:r>
      <w:r w:rsidR="00851096" w:rsidRPr="00FD4F1D">
        <w:rPr>
          <w:rFonts w:ascii="Cambria" w:hAnsi="Cambria"/>
          <w:sz w:val="20"/>
          <w:szCs w:val="20"/>
          <w:lang w:val="es-ES"/>
        </w:rPr>
        <w:t>la</w:t>
      </w:r>
      <w:r w:rsidRPr="00FD4F1D">
        <w:rPr>
          <w:rFonts w:ascii="Cambria" w:hAnsi="Cambria"/>
          <w:sz w:val="20"/>
          <w:szCs w:val="20"/>
          <w:lang w:val="es-ES"/>
        </w:rPr>
        <w:t xml:space="preserve"> cual este máximo tribunal decidió no examinar el expediente de tutela correspondiente al caso de la presunta víctima. En este sentido, la Comisión observa que el caso </w:t>
      </w:r>
      <w:r w:rsidR="00EC04D8">
        <w:rPr>
          <w:rFonts w:ascii="Cambria" w:hAnsi="Cambria"/>
          <w:sz w:val="20"/>
          <w:szCs w:val="20"/>
          <w:lang w:val="es-ES"/>
        </w:rPr>
        <w:t>pudiera haber sido seleccionado para revisión por</w:t>
      </w:r>
      <w:r w:rsidRPr="00FD4F1D">
        <w:rPr>
          <w:rFonts w:ascii="Cambria" w:hAnsi="Cambria"/>
          <w:sz w:val="20"/>
          <w:szCs w:val="20"/>
          <w:lang w:val="es-ES"/>
        </w:rPr>
        <w:t xml:space="preserve"> la jurisdicción constitucional, siendo ésta, en principio, una vía legal idónea para proteger la situación jurídica infringida dentro del sistema de derecho interno. Asimismo, en atención a que la petición fue recibida por la Comisión el</w:t>
      </w:r>
      <w:r w:rsidR="00CD665B" w:rsidRPr="00FD4F1D">
        <w:rPr>
          <w:rFonts w:ascii="Cambria" w:hAnsi="Cambria"/>
          <w:sz w:val="20"/>
          <w:szCs w:val="20"/>
          <w:lang w:val="es-ES"/>
        </w:rPr>
        <w:t xml:space="preserve"> 22 de marzo de 2007</w:t>
      </w:r>
      <w:r w:rsidRPr="00FD4F1D">
        <w:rPr>
          <w:rFonts w:ascii="Cambria" w:hAnsi="Cambria"/>
          <w:sz w:val="20"/>
          <w:szCs w:val="20"/>
          <w:lang w:val="es-ES"/>
        </w:rPr>
        <w:t>, dentro de los seis meses siguientes a la emisión de la referida decisión judicial, la misma cumple con los requisitos de admisibilidad establecidos en los artículos 46.1.a y 46.1.b de la Convención Americana.</w:t>
      </w:r>
    </w:p>
    <w:p w:rsidR="003239B8" w:rsidRPr="00E80453" w:rsidRDefault="003239B8" w:rsidP="003239B8">
      <w:pPr>
        <w:pStyle w:val="ListParagraph"/>
        <w:spacing w:before="240" w:after="240"/>
        <w:jc w:val="both"/>
        <w:rPr>
          <w:rFonts w:asciiTheme="majorHAnsi" w:hAnsiTheme="majorHAnsi"/>
          <w:b/>
          <w:sz w:val="20"/>
          <w:szCs w:val="20"/>
          <w:lang w:val="es-ES"/>
        </w:rPr>
      </w:pPr>
      <w:r w:rsidRPr="00E80453">
        <w:rPr>
          <w:rFonts w:asciiTheme="majorHAnsi" w:hAnsiTheme="majorHAnsi"/>
          <w:b/>
          <w:bCs/>
          <w:sz w:val="20"/>
          <w:szCs w:val="20"/>
          <w:lang w:val="es-ES"/>
        </w:rPr>
        <w:t>VII.</w:t>
      </w:r>
      <w:r w:rsidRPr="00E80453">
        <w:rPr>
          <w:rFonts w:asciiTheme="majorHAnsi" w:hAnsiTheme="majorHAnsi"/>
          <w:b/>
          <w:bCs/>
          <w:sz w:val="20"/>
          <w:szCs w:val="20"/>
          <w:lang w:val="es-ES"/>
        </w:rPr>
        <w:tab/>
      </w:r>
      <w:r w:rsidR="00C21FEF" w:rsidRPr="00E80453">
        <w:rPr>
          <w:rFonts w:asciiTheme="majorHAnsi" w:hAnsiTheme="majorHAnsi"/>
          <w:b/>
          <w:bCs/>
          <w:sz w:val="20"/>
          <w:szCs w:val="20"/>
          <w:lang w:val="es-ES"/>
        </w:rPr>
        <w:t>CARACTERIZACIÓN DE LOS HECHOS ALEGADOS</w:t>
      </w:r>
    </w:p>
    <w:p w:rsidR="00A11E44" w:rsidRDefault="00EF0798" w:rsidP="00FD2319">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EF0798">
        <w:rPr>
          <w:rFonts w:ascii="Cambria" w:hAnsi="Cambria"/>
          <w:sz w:val="20"/>
          <w:szCs w:val="20"/>
          <w:lang w:val="es-ES"/>
        </w:rPr>
        <w:t xml:space="preserve">En vista de los elementos de hecho y de derecho expuestos por </w:t>
      </w:r>
      <w:r w:rsidR="00F94947">
        <w:rPr>
          <w:rFonts w:ascii="Cambria" w:hAnsi="Cambria"/>
          <w:sz w:val="20"/>
          <w:szCs w:val="20"/>
          <w:lang w:val="es-ES"/>
        </w:rPr>
        <w:t>los</w:t>
      </w:r>
      <w:r w:rsidRPr="00EF0798">
        <w:rPr>
          <w:rFonts w:ascii="Cambria" w:hAnsi="Cambria"/>
          <w:sz w:val="20"/>
          <w:szCs w:val="20"/>
          <w:lang w:val="es-ES"/>
        </w:rPr>
        <w:t xml:space="preserve"> peticionario</w:t>
      </w:r>
      <w:r w:rsidR="00F94947">
        <w:rPr>
          <w:rFonts w:ascii="Cambria" w:hAnsi="Cambria"/>
          <w:sz w:val="20"/>
          <w:szCs w:val="20"/>
          <w:lang w:val="es-ES"/>
        </w:rPr>
        <w:t>s</w:t>
      </w:r>
      <w:r w:rsidRPr="00EF0798">
        <w:rPr>
          <w:rFonts w:ascii="Cambria" w:hAnsi="Cambria"/>
          <w:sz w:val="20"/>
          <w:szCs w:val="20"/>
          <w:lang w:val="es-ES"/>
        </w:rPr>
        <w:t>, y la naturaleza del asu</w:t>
      </w:r>
      <w:r w:rsidR="00F94947">
        <w:rPr>
          <w:rFonts w:ascii="Cambria" w:hAnsi="Cambria"/>
          <w:sz w:val="20"/>
          <w:szCs w:val="20"/>
          <w:lang w:val="es-ES"/>
        </w:rPr>
        <w:t>nto puesto bajo su conocimiento</w:t>
      </w:r>
      <w:r w:rsidRPr="00EF0798">
        <w:rPr>
          <w:rFonts w:ascii="Cambria" w:hAnsi="Cambria"/>
          <w:sz w:val="20"/>
          <w:szCs w:val="20"/>
          <w:lang w:val="es-ES"/>
        </w:rPr>
        <w:t>, la Comisión considera que los alegatos relacionados</w:t>
      </w:r>
      <w:r w:rsidR="00F94947">
        <w:rPr>
          <w:rFonts w:ascii="Cambria" w:hAnsi="Cambria"/>
          <w:sz w:val="20"/>
          <w:szCs w:val="20"/>
          <w:lang w:val="es-ES"/>
        </w:rPr>
        <w:t xml:space="preserve"> con</w:t>
      </w:r>
      <w:r w:rsidR="00F0475C">
        <w:rPr>
          <w:rFonts w:ascii="Cambria" w:hAnsi="Cambria"/>
          <w:sz w:val="20"/>
          <w:szCs w:val="20"/>
          <w:lang w:val="es-ES"/>
        </w:rPr>
        <w:t xml:space="preserve"> </w:t>
      </w:r>
      <w:r w:rsidR="00F0475C" w:rsidRPr="001263D1">
        <w:rPr>
          <w:rFonts w:ascii="Cambria" w:hAnsi="Cambria"/>
          <w:sz w:val="20"/>
          <w:szCs w:val="20"/>
          <w:lang w:val="es-ES"/>
        </w:rPr>
        <w:lastRenderedPageBreak/>
        <w:t xml:space="preserve">la extinción del derecho de dominio </w:t>
      </w:r>
      <w:r w:rsidR="00A17328">
        <w:rPr>
          <w:rFonts w:ascii="Cambria" w:hAnsi="Cambria"/>
          <w:sz w:val="20"/>
          <w:szCs w:val="20"/>
          <w:lang w:val="es-ES"/>
        </w:rPr>
        <w:t>en violación de los principios del</w:t>
      </w:r>
      <w:r w:rsidR="005D1D3D" w:rsidRPr="001263D1">
        <w:rPr>
          <w:rFonts w:ascii="Cambria" w:hAnsi="Cambria"/>
          <w:sz w:val="20"/>
          <w:szCs w:val="20"/>
          <w:lang w:val="es-ES"/>
        </w:rPr>
        <w:t xml:space="preserve"> debido proceso</w:t>
      </w:r>
      <w:r w:rsidR="00A17328">
        <w:rPr>
          <w:rFonts w:ascii="Cambria" w:hAnsi="Cambria"/>
          <w:sz w:val="20"/>
          <w:szCs w:val="20"/>
          <w:lang w:val="es-ES"/>
        </w:rPr>
        <w:t>,</w:t>
      </w:r>
      <w:r w:rsidR="00FD2319" w:rsidRPr="001263D1">
        <w:rPr>
          <w:rFonts w:ascii="Cambria" w:hAnsi="Cambria"/>
          <w:sz w:val="20"/>
          <w:szCs w:val="20"/>
          <w:lang w:val="es-ES"/>
        </w:rPr>
        <w:t xml:space="preserve"> así como la </w:t>
      </w:r>
      <w:r w:rsidR="00A17328">
        <w:rPr>
          <w:rFonts w:ascii="Cambria" w:hAnsi="Cambria"/>
          <w:sz w:val="20"/>
          <w:szCs w:val="20"/>
          <w:lang w:val="es-ES"/>
        </w:rPr>
        <w:t xml:space="preserve">presunta </w:t>
      </w:r>
      <w:r w:rsidR="005D1D3D" w:rsidRPr="001263D1">
        <w:rPr>
          <w:rFonts w:ascii="Cambria" w:hAnsi="Cambria"/>
          <w:sz w:val="20"/>
          <w:szCs w:val="20"/>
          <w:lang w:val="es-ES"/>
        </w:rPr>
        <w:t xml:space="preserve">aplicación retroactiva </w:t>
      </w:r>
      <w:r w:rsidR="00FD2319" w:rsidRPr="001263D1">
        <w:rPr>
          <w:rFonts w:ascii="Cambria" w:hAnsi="Cambria"/>
          <w:sz w:val="20"/>
          <w:szCs w:val="20"/>
          <w:lang w:val="es-ES"/>
        </w:rPr>
        <w:t>de la L</w:t>
      </w:r>
      <w:r w:rsidR="005D1D3D" w:rsidRPr="001263D1">
        <w:rPr>
          <w:rFonts w:ascii="Cambria" w:hAnsi="Cambria"/>
          <w:sz w:val="20"/>
          <w:szCs w:val="20"/>
          <w:lang w:val="es-ES"/>
        </w:rPr>
        <w:t>ey</w:t>
      </w:r>
      <w:r w:rsidR="00FD2319" w:rsidRPr="001263D1">
        <w:rPr>
          <w:rFonts w:ascii="Cambria" w:hAnsi="Cambria"/>
          <w:sz w:val="20"/>
          <w:szCs w:val="20"/>
          <w:lang w:val="es-ES"/>
        </w:rPr>
        <w:t xml:space="preserve"> 793 de 2002</w:t>
      </w:r>
      <w:r w:rsidR="00433410">
        <w:rPr>
          <w:rStyle w:val="FootnoteReference"/>
          <w:rFonts w:ascii="Cambria" w:hAnsi="Cambria"/>
          <w:sz w:val="20"/>
          <w:szCs w:val="20"/>
          <w:lang w:val="es-ES"/>
        </w:rPr>
        <w:footnoteReference w:id="5"/>
      </w:r>
      <w:r w:rsidR="006B7E02" w:rsidRPr="001263D1">
        <w:rPr>
          <w:rFonts w:ascii="Cambria" w:hAnsi="Cambria"/>
          <w:sz w:val="20"/>
          <w:szCs w:val="20"/>
          <w:lang w:val="es-ES"/>
        </w:rPr>
        <w:t xml:space="preserve"> para extender la procedencia de la acción de extinción de dominio al caso de la presunta víctima</w:t>
      </w:r>
      <w:r w:rsidRPr="001263D1">
        <w:rPr>
          <w:rFonts w:ascii="Cambria" w:hAnsi="Cambria"/>
          <w:sz w:val="20"/>
          <w:szCs w:val="20"/>
          <w:lang w:val="es-ES"/>
        </w:rPr>
        <w:t xml:space="preserve">, </w:t>
      </w:r>
      <w:r w:rsidRPr="00EF0798">
        <w:rPr>
          <w:rFonts w:ascii="Cambria" w:hAnsi="Cambria"/>
          <w:sz w:val="20"/>
          <w:szCs w:val="20"/>
          <w:lang w:val="es-ES"/>
        </w:rPr>
        <w:t xml:space="preserve">podrían caracterizar </w:t>
      </w:r>
      <w:r w:rsidRPr="002A121A">
        <w:rPr>
          <w:rFonts w:ascii="Cambria" w:hAnsi="Cambria"/>
          <w:i/>
          <w:sz w:val="20"/>
          <w:szCs w:val="20"/>
          <w:lang w:val="es-ES"/>
        </w:rPr>
        <w:t>prima facie</w:t>
      </w:r>
      <w:r w:rsidRPr="00EF0798">
        <w:rPr>
          <w:rFonts w:ascii="Cambria" w:hAnsi="Cambria"/>
          <w:sz w:val="20"/>
          <w:szCs w:val="20"/>
          <w:lang w:val="es-ES"/>
        </w:rPr>
        <w:t xml:space="preserve"> violaciones a los artículos 8 (garantías judiciales)</w:t>
      </w:r>
      <w:r w:rsidR="00217938">
        <w:rPr>
          <w:rFonts w:ascii="Cambria" w:hAnsi="Cambria"/>
          <w:sz w:val="20"/>
          <w:szCs w:val="20"/>
          <w:lang w:val="es-ES"/>
        </w:rPr>
        <w:t xml:space="preserve">, </w:t>
      </w:r>
      <w:r w:rsidR="00217938" w:rsidRPr="00217938">
        <w:rPr>
          <w:rFonts w:ascii="Cambria" w:hAnsi="Cambria"/>
          <w:sz w:val="20"/>
          <w:szCs w:val="20"/>
          <w:lang w:val="es-ES"/>
        </w:rPr>
        <w:t>9 (principio de legalidad y retroactividad)</w:t>
      </w:r>
      <w:r w:rsidR="00F0475C">
        <w:rPr>
          <w:rFonts w:ascii="Cambria" w:hAnsi="Cambria"/>
          <w:sz w:val="20"/>
          <w:szCs w:val="20"/>
          <w:lang w:val="es-ES"/>
        </w:rPr>
        <w:t xml:space="preserve">, </w:t>
      </w:r>
      <w:r w:rsidR="00F0475C" w:rsidRPr="00F0475C">
        <w:rPr>
          <w:rFonts w:ascii="Cambria" w:hAnsi="Cambria"/>
          <w:sz w:val="20"/>
          <w:szCs w:val="20"/>
          <w:lang w:val="es-ES"/>
        </w:rPr>
        <w:t>21 (derecho a la propiedad privada)</w:t>
      </w:r>
      <w:r w:rsidRPr="00EF0798">
        <w:rPr>
          <w:rFonts w:ascii="Cambria" w:hAnsi="Cambria"/>
          <w:sz w:val="20"/>
          <w:szCs w:val="20"/>
          <w:lang w:val="es-ES"/>
        </w:rPr>
        <w:t xml:space="preserve"> y 25 (protección judicial) de la Convención Americana, en relación con </w:t>
      </w:r>
      <w:r w:rsidR="005075E5">
        <w:rPr>
          <w:rFonts w:ascii="Cambria" w:hAnsi="Cambria"/>
          <w:sz w:val="20"/>
          <w:szCs w:val="20"/>
          <w:lang w:val="es-ES"/>
        </w:rPr>
        <w:t>los</w:t>
      </w:r>
      <w:r w:rsidRPr="00EF0798">
        <w:rPr>
          <w:rFonts w:ascii="Cambria" w:hAnsi="Cambria"/>
          <w:sz w:val="20"/>
          <w:szCs w:val="20"/>
          <w:lang w:val="es-ES"/>
        </w:rPr>
        <w:t xml:space="preserve"> artículo</w:t>
      </w:r>
      <w:r w:rsidR="005075E5">
        <w:rPr>
          <w:rFonts w:ascii="Cambria" w:hAnsi="Cambria"/>
          <w:sz w:val="20"/>
          <w:szCs w:val="20"/>
          <w:lang w:val="es-ES"/>
        </w:rPr>
        <w:t>s</w:t>
      </w:r>
      <w:r w:rsidRPr="00EF0798">
        <w:rPr>
          <w:rFonts w:ascii="Cambria" w:hAnsi="Cambria"/>
          <w:sz w:val="20"/>
          <w:szCs w:val="20"/>
          <w:lang w:val="es-ES"/>
        </w:rPr>
        <w:t xml:space="preserve"> 1.1 (obligación de respetar los derechos) </w:t>
      </w:r>
      <w:r w:rsidR="005075E5">
        <w:rPr>
          <w:rFonts w:ascii="Cambria" w:hAnsi="Cambria"/>
          <w:sz w:val="20"/>
          <w:szCs w:val="20"/>
          <w:lang w:val="es-ES"/>
        </w:rPr>
        <w:t xml:space="preserve">y 2 (deber de adoptar disposiciones de derecho interno) </w:t>
      </w:r>
      <w:r w:rsidRPr="00EF0798">
        <w:rPr>
          <w:rFonts w:ascii="Cambria" w:hAnsi="Cambria"/>
          <w:sz w:val="20"/>
          <w:szCs w:val="20"/>
          <w:lang w:val="es-ES"/>
        </w:rPr>
        <w:t>de dicho tratado en perjuicio del Sr.</w:t>
      </w:r>
      <w:r w:rsidR="002A121A">
        <w:rPr>
          <w:rFonts w:ascii="Cambria" w:hAnsi="Cambria"/>
          <w:sz w:val="20"/>
          <w:szCs w:val="20"/>
          <w:lang w:val="es-ES"/>
        </w:rPr>
        <w:t xml:space="preserve">  Luis Fernando Leyva Micolta.</w:t>
      </w:r>
    </w:p>
    <w:p w:rsidR="000D3FB9" w:rsidRDefault="000D3FB9" w:rsidP="000D3FB9">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0D3FB9">
        <w:rPr>
          <w:rFonts w:ascii="Cambria" w:hAnsi="Cambria"/>
          <w:sz w:val="20"/>
          <w:szCs w:val="20"/>
          <w:lang w:val="es-ES"/>
        </w:rPr>
        <w:t>En cuanto al reclamo sobre la presunta violación de</w:t>
      </w:r>
      <w:r>
        <w:rPr>
          <w:rFonts w:ascii="Cambria" w:hAnsi="Cambria"/>
          <w:sz w:val="20"/>
          <w:szCs w:val="20"/>
          <w:lang w:val="es-ES"/>
        </w:rPr>
        <w:t xml:space="preserve">l artículo </w:t>
      </w:r>
      <w:r w:rsidRPr="000D3FB9">
        <w:rPr>
          <w:rFonts w:ascii="Cambria" w:hAnsi="Cambria"/>
          <w:sz w:val="20"/>
          <w:szCs w:val="20"/>
          <w:lang w:val="es-ES"/>
        </w:rPr>
        <w:t>5 (derecho a la integridad personal)</w:t>
      </w:r>
      <w:r>
        <w:rPr>
          <w:rFonts w:ascii="Cambria" w:hAnsi="Cambria"/>
          <w:sz w:val="20"/>
          <w:szCs w:val="20"/>
          <w:lang w:val="es-ES"/>
        </w:rPr>
        <w:t xml:space="preserve"> </w:t>
      </w:r>
      <w:r w:rsidRPr="000D3FB9">
        <w:rPr>
          <w:rFonts w:ascii="Cambria" w:hAnsi="Cambria"/>
          <w:sz w:val="20"/>
          <w:szCs w:val="20"/>
          <w:lang w:val="es-ES"/>
        </w:rPr>
        <w:t xml:space="preserve">de la Convención Americana; la Comisión observa que los peticionarios no han ofrecido alegatos o sustento suficiente que permita considerar </w:t>
      </w:r>
      <w:r w:rsidRPr="000D3FB9">
        <w:rPr>
          <w:rFonts w:ascii="Cambria" w:hAnsi="Cambria"/>
          <w:i/>
          <w:sz w:val="20"/>
          <w:szCs w:val="20"/>
          <w:lang w:val="es-ES"/>
        </w:rPr>
        <w:t>prima facie</w:t>
      </w:r>
      <w:r w:rsidRPr="000D3FB9">
        <w:rPr>
          <w:rFonts w:ascii="Cambria" w:hAnsi="Cambria"/>
          <w:sz w:val="20"/>
          <w:szCs w:val="20"/>
          <w:lang w:val="es-ES"/>
        </w:rPr>
        <w:t xml:space="preserve"> su posible violación.</w:t>
      </w:r>
    </w:p>
    <w:p w:rsidR="002A121A" w:rsidRPr="00E80453" w:rsidRDefault="002A121A" w:rsidP="002A121A">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2A121A">
        <w:rPr>
          <w:rFonts w:ascii="Cambria" w:hAnsi="Cambria"/>
          <w:sz w:val="20"/>
          <w:szCs w:val="20"/>
          <w:lang w:val="es-ES"/>
        </w:rPr>
        <w:t xml:space="preserve">Con respecto a los alegatos del Estado referidos a la “fórmula de la cuarta instancia”, la Comisión reconoce que no es competente para revisar sentencias dictadas por tribunales nacionales que actúen en la esfera de su competencia aplicando el debido proceso y las garantías judiciales. No obstante, dentro del marco de su mandato sí </w:t>
      </w:r>
      <w:r w:rsidR="00BE351D">
        <w:rPr>
          <w:rFonts w:ascii="Cambria" w:hAnsi="Cambria"/>
          <w:sz w:val="20"/>
          <w:szCs w:val="20"/>
          <w:lang w:val="es-ES"/>
        </w:rPr>
        <w:t xml:space="preserve">es </w:t>
      </w:r>
      <w:r w:rsidRPr="002A121A">
        <w:rPr>
          <w:rFonts w:ascii="Cambria" w:hAnsi="Cambria"/>
          <w:sz w:val="20"/>
          <w:szCs w:val="20"/>
          <w:lang w:val="es-ES"/>
        </w:rPr>
        <w:t>competente para declarar admisible una petición, y de haber mérito, fallar sobre el fondo cuando ésta se refiere a procesos internos que pudieran vulnerar derechos garantizados por la Convención Americana.</w:t>
      </w:r>
    </w:p>
    <w:p w:rsidR="003239B8" w:rsidRPr="00E80453" w:rsidRDefault="003239B8" w:rsidP="003239B8">
      <w:pPr>
        <w:pStyle w:val="ListParagraph"/>
        <w:spacing w:before="240" w:after="240"/>
        <w:jc w:val="both"/>
        <w:rPr>
          <w:rFonts w:asciiTheme="majorHAnsi" w:hAnsiTheme="majorHAnsi"/>
          <w:b/>
          <w:bCs/>
          <w:sz w:val="20"/>
          <w:szCs w:val="20"/>
          <w:lang w:val="es-ES"/>
        </w:rPr>
      </w:pPr>
      <w:r w:rsidRPr="00E80453">
        <w:rPr>
          <w:rFonts w:asciiTheme="majorHAnsi" w:hAnsiTheme="majorHAnsi"/>
          <w:b/>
          <w:bCs/>
          <w:sz w:val="20"/>
          <w:szCs w:val="20"/>
          <w:lang w:val="es-ES"/>
        </w:rPr>
        <w:t xml:space="preserve">VIII. </w:t>
      </w:r>
      <w:r w:rsidRPr="00E80453">
        <w:rPr>
          <w:rFonts w:asciiTheme="majorHAnsi" w:hAnsiTheme="majorHAnsi"/>
          <w:b/>
          <w:bCs/>
          <w:sz w:val="20"/>
          <w:szCs w:val="20"/>
          <w:lang w:val="es-ES"/>
        </w:rPr>
        <w:tab/>
        <w:t>DECISIÓN</w:t>
      </w:r>
    </w:p>
    <w:p w:rsidR="003239B8" w:rsidRPr="00551464" w:rsidRDefault="003239B8" w:rsidP="003239B8">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E80453">
        <w:rPr>
          <w:rFonts w:asciiTheme="majorHAnsi" w:hAnsiTheme="majorHAnsi"/>
          <w:sz w:val="20"/>
          <w:szCs w:val="20"/>
          <w:lang w:val="es-ES"/>
        </w:rPr>
        <w:t xml:space="preserve">Declarar admisible la presente petición en relación con </w:t>
      </w:r>
      <w:r w:rsidR="00217938">
        <w:rPr>
          <w:rFonts w:asciiTheme="majorHAnsi" w:hAnsiTheme="majorHAnsi"/>
          <w:sz w:val="20"/>
          <w:szCs w:val="20"/>
          <w:lang w:val="es-ES"/>
        </w:rPr>
        <w:t>los artículos 8</w:t>
      </w:r>
      <w:r w:rsidR="00750DA1">
        <w:rPr>
          <w:rFonts w:asciiTheme="majorHAnsi" w:hAnsiTheme="majorHAnsi"/>
          <w:sz w:val="20"/>
          <w:szCs w:val="20"/>
          <w:lang w:val="es-ES"/>
        </w:rPr>
        <w:t>, 9, 21</w:t>
      </w:r>
      <w:r w:rsidR="00217938">
        <w:rPr>
          <w:rFonts w:asciiTheme="majorHAnsi" w:hAnsiTheme="majorHAnsi"/>
          <w:sz w:val="20"/>
          <w:szCs w:val="20"/>
          <w:lang w:val="es-ES"/>
        </w:rPr>
        <w:t xml:space="preserve"> y 25 de la Convención Americana, en relación con </w:t>
      </w:r>
      <w:r w:rsidR="005075E5">
        <w:rPr>
          <w:rFonts w:asciiTheme="majorHAnsi" w:hAnsiTheme="majorHAnsi"/>
          <w:sz w:val="20"/>
          <w:szCs w:val="20"/>
          <w:lang w:val="es-ES"/>
        </w:rPr>
        <w:t>los</w:t>
      </w:r>
      <w:r w:rsidR="00217938">
        <w:rPr>
          <w:rFonts w:asciiTheme="majorHAnsi" w:hAnsiTheme="majorHAnsi"/>
          <w:sz w:val="20"/>
          <w:szCs w:val="20"/>
          <w:lang w:val="es-ES"/>
        </w:rPr>
        <w:t xml:space="preserve"> artículo</w:t>
      </w:r>
      <w:r w:rsidR="005075E5">
        <w:rPr>
          <w:rFonts w:asciiTheme="majorHAnsi" w:hAnsiTheme="majorHAnsi"/>
          <w:sz w:val="20"/>
          <w:szCs w:val="20"/>
          <w:lang w:val="es-ES"/>
        </w:rPr>
        <w:t>s</w:t>
      </w:r>
      <w:r w:rsidR="00217938">
        <w:rPr>
          <w:rFonts w:asciiTheme="majorHAnsi" w:hAnsiTheme="majorHAnsi"/>
          <w:sz w:val="20"/>
          <w:szCs w:val="20"/>
          <w:lang w:val="es-ES"/>
        </w:rPr>
        <w:t xml:space="preserve"> 1.1</w:t>
      </w:r>
      <w:r w:rsidR="005075E5">
        <w:rPr>
          <w:rFonts w:asciiTheme="majorHAnsi" w:hAnsiTheme="majorHAnsi"/>
          <w:sz w:val="20"/>
          <w:szCs w:val="20"/>
          <w:lang w:val="es-ES"/>
        </w:rPr>
        <w:t xml:space="preserve"> y 2</w:t>
      </w:r>
      <w:r w:rsidR="00217938">
        <w:rPr>
          <w:rFonts w:asciiTheme="majorHAnsi" w:hAnsiTheme="majorHAnsi"/>
          <w:sz w:val="20"/>
          <w:szCs w:val="20"/>
          <w:lang w:val="es-ES"/>
        </w:rPr>
        <w:t xml:space="preserve"> del mismo instrumento</w:t>
      </w:r>
      <w:r w:rsidR="00A758AA" w:rsidRPr="00E80453">
        <w:rPr>
          <w:rFonts w:asciiTheme="majorHAnsi" w:hAnsiTheme="majorHAnsi"/>
          <w:sz w:val="20"/>
          <w:szCs w:val="20"/>
          <w:lang w:val="es-ES"/>
        </w:rPr>
        <w:t>;</w:t>
      </w:r>
    </w:p>
    <w:p w:rsidR="00551464" w:rsidRPr="00E80453" w:rsidRDefault="00551464" w:rsidP="003239B8">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Pr>
          <w:rFonts w:asciiTheme="majorHAnsi" w:hAnsiTheme="majorHAnsi"/>
          <w:sz w:val="20"/>
          <w:szCs w:val="20"/>
          <w:lang w:val="es-ES"/>
        </w:rPr>
        <w:t>Declarar inadmisible la presente petición en relación con el artículo 5 de la Convención Americana;</w:t>
      </w:r>
    </w:p>
    <w:p w:rsidR="003239B8" w:rsidRPr="00E80453" w:rsidRDefault="003239B8" w:rsidP="003239B8">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E80453">
        <w:rPr>
          <w:rFonts w:asciiTheme="majorHAnsi" w:hAnsiTheme="majorHAnsi"/>
          <w:sz w:val="20"/>
          <w:szCs w:val="20"/>
          <w:lang w:val="es-ES"/>
        </w:rPr>
        <w:t>Notificar a las partes la presente decisión;</w:t>
      </w:r>
    </w:p>
    <w:p w:rsidR="003239B8" w:rsidRPr="00E80453" w:rsidRDefault="003239B8" w:rsidP="003239B8">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E80453">
        <w:rPr>
          <w:rFonts w:asciiTheme="majorHAnsi" w:hAnsiTheme="majorHAnsi"/>
          <w:sz w:val="20"/>
          <w:szCs w:val="20"/>
          <w:lang w:val="es-ES"/>
        </w:rPr>
        <w:t>Continuar con el análisis del fondo de la cuestión; y</w:t>
      </w:r>
    </w:p>
    <w:p w:rsidR="003239B8" w:rsidRPr="00823B12" w:rsidRDefault="003239B8" w:rsidP="003239B8">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E80453">
        <w:rPr>
          <w:rFonts w:asciiTheme="majorHAnsi" w:hAnsiTheme="majorHAnsi"/>
          <w:sz w:val="20"/>
          <w:szCs w:val="20"/>
          <w:lang w:val="es-ES"/>
        </w:rPr>
        <w:t>Publicar esta decisión e incluirla en su Informe Anual a la Asamblea General de la Organización de los Estados Americanos.</w:t>
      </w:r>
    </w:p>
    <w:p w:rsidR="00823B12" w:rsidRPr="00A37B82" w:rsidRDefault="00823B12" w:rsidP="00823B12">
      <w:pPr>
        <w:ind w:firstLine="720"/>
        <w:jc w:val="both"/>
        <w:rPr>
          <w:rFonts w:asciiTheme="majorHAnsi" w:hAnsiTheme="majorHAnsi" w:cs="Arial"/>
          <w:noProof/>
          <w:spacing w:val="-2"/>
          <w:sz w:val="20"/>
          <w:szCs w:val="20"/>
          <w:lang w:val="es-CL"/>
        </w:rPr>
      </w:pPr>
      <w:r>
        <w:rPr>
          <w:rFonts w:asciiTheme="majorHAnsi" w:hAnsiTheme="majorHAnsi" w:cs="Arial"/>
          <w:noProof/>
          <w:spacing w:val="-2"/>
          <w:sz w:val="20"/>
          <w:szCs w:val="20"/>
          <w:lang w:val="es-CL"/>
        </w:rPr>
        <w:t>Aprobado por la Comisión Interamericana de Derechos Humanos</w:t>
      </w:r>
      <w:r w:rsidRPr="00A37B82">
        <w:rPr>
          <w:rFonts w:asciiTheme="majorHAnsi" w:hAnsiTheme="majorHAnsi" w:cs="Arial"/>
          <w:noProof/>
          <w:spacing w:val="-2"/>
          <w:sz w:val="20"/>
          <w:szCs w:val="20"/>
          <w:lang w:val="es-CL"/>
        </w:rPr>
        <w:t xml:space="preserve"> en la ciudad de </w:t>
      </w:r>
      <w:r>
        <w:rPr>
          <w:rFonts w:asciiTheme="majorHAnsi" w:hAnsiTheme="majorHAnsi" w:cs="Arial"/>
          <w:noProof/>
          <w:spacing w:val="-2"/>
          <w:sz w:val="20"/>
          <w:szCs w:val="20"/>
          <w:lang w:val="es-CL"/>
        </w:rPr>
        <w:t>Buenos Aires, Argentina</w:t>
      </w:r>
      <w:r w:rsidRPr="00A37B82">
        <w:rPr>
          <w:rFonts w:asciiTheme="majorHAnsi" w:hAnsiTheme="majorHAnsi" w:cs="Arial"/>
          <w:noProof/>
          <w:spacing w:val="-2"/>
          <w:sz w:val="20"/>
          <w:szCs w:val="20"/>
          <w:lang w:val="es-CL"/>
        </w:rPr>
        <w:t xml:space="preserve">, a los </w:t>
      </w:r>
      <w:r>
        <w:rPr>
          <w:rFonts w:asciiTheme="majorHAnsi" w:hAnsiTheme="majorHAnsi" w:cs="Arial"/>
          <w:noProof/>
          <w:spacing w:val="-2"/>
          <w:sz w:val="20"/>
          <w:szCs w:val="20"/>
          <w:lang w:val="es-CL"/>
        </w:rPr>
        <w:t xml:space="preserve">25 </w:t>
      </w:r>
      <w:r w:rsidRPr="00A37B82">
        <w:rPr>
          <w:rFonts w:asciiTheme="majorHAnsi" w:hAnsiTheme="majorHAnsi" w:cs="Arial"/>
          <w:noProof/>
          <w:spacing w:val="-2"/>
          <w:sz w:val="20"/>
          <w:szCs w:val="20"/>
          <w:lang w:val="es-CL"/>
        </w:rPr>
        <w:t xml:space="preserve">días del mes de </w:t>
      </w:r>
      <w:r>
        <w:rPr>
          <w:rFonts w:asciiTheme="majorHAnsi" w:hAnsiTheme="majorHAnsi" w:cs="Arial"/>
          <w:noProof/>
          <w:spacing w:val="-2"/>
          <w:sz w:val="20"/>
          <w:szCs w:val="20"/>
          <w:lang w:val="es-CL"/>
        </w:rPr>
        <w:t>mayo</w:t>
      </w:r>
      <w:r w:rsidRPr="00A37B82">
        <w:rPr>
          <w:rFonts w:asciiTheme="majorHAnsi" w:hAnsiTheme="majorHAnsi" w:cs="Arial"/>
          <w:noProof/>
          <w:spacing w:val="-2"/>
          <w:sz w:val="20"/>
          <w:szCs w:val="20"/>
          <w:lang w:val="es-CL"/>
        </w:rPr>
        <w:t xml:space="preserve"> de </w:t>
      </w:r>
      <w:r>
        <w:rPr>
          <w:rFonts w:asciiTheme="majorHAnsi" w:hAnsiTheme="majorHAnsi" w:cs="Arial"/>
          <w:noProof/>
          <w:spacing w:val="-2"/>
          <w:sz w:val="20"/>
          <w:szCs w:val="20"/>
          <w:lang w:val="es-CL"/>
        </w:rPr>
        <w:t>2017</w:t>
      </w:r>
      <w:r w:rsidRPr="00A37B82">
        <w:rPr>
          <w:rFonts w:asciiTheme="majorHAnsi" w:hAnsiTheme="majorHAnsi" w:cs="Arial"/>
          <w:noProof/>
          <w:spacing w:val="-2"/>
          <w:sz w:val="20"/>
          <w:szCs w:val="20"/>
          <w:lang w:val="es-CL"/>
        </w:rPr>
        <w:t xml:space="preserve">.  (Firmado): </w:t>
      </w:r>
      <w:r>
        <w:rPr>
          <w:rFonts w:asciiTheme="majorHAnsi" w:hAnsiTheme="majorHAnsi" w:cs="Arial"/>
          <w:noProof/>
          <w:spacing w:val="-2"/>
          <w:sz w:val="20"/>
          <w:szCs w:val="20"/>
          <w:lang w:val="es-CL"/>
        </w:rPr>
        <w:t>Francisco José Eguiguren, Presidente;</w:t>
      </w:r>
      <w:r w:rsidRPr="00A37B82">
        <w:rPr>
          <w:rFonts w:asciiTheme="majorHAnsi" w:hAnsiTheme="majorHAnsi" w:cs="Arial"/>
          <w:noProof/>
          <w:spacing w:val="-2"/>
          <w:sz w:val="20"/>
          <w:szCs w:val="20"/>
          <w:lang w:val="es-CL"/>
        </w:rPr>
        <w:t xml:space="preserve"> </w:t>
      </w:r>
      <w:r>
        <w:rPr>
          <w:rFonts w:asciiTheme="majorHAnsi" w:hAnsiTheme="majorHAnsi" w:cs="Arial"/>
          <w:noProof/>
          <w:spacing w:val="-2"/>
          <w:sz w:val="20"/>
          <w:szCs w:val="20"/>
          <w:lang w:val="es-CL"/>
        </w:rPr>
        <w:t>Margarette May Macaulay, Primera Vicepresidenta</w:t>
      </w:r>
      <w:r w:rsidRPr="00A37B82">
        <w:rPr>
          <w:rFonts w:asciiTheme="majorHAnsi" w:hAnsiTheme="majorHAnsi" w:cs="Arial"/>
          <w:noProof/>
          <w:spacing w:val="-2"/>
          <w:sz w:val="20"/>
          <w:szCs w:val="20"/>
          <w:lang w:val="es-CL"/>
        </w:rPr>
        <w:t xml:space="preserve">; </w:t>
      </w:r>
      <w:r w:rsidRPr="00FE6D56">
        <w:rPr>
          <w:rFonts w:asciiTheme="majorHAnsi" w:hAnsiTheme="majorHAnsi" w:cs="Arial"/>
          <w:noProof/>
          <w:spacing w:val="-2"/>
          <w:sz w:val="20"/>
          <w:szCs w:val="20"/>
          <w:lang w:val="es-CL"/>
        </w:rPr>
        <w:t>Esmeralda E. Arosem</w:t>
      </w:r>
      <w:r>
        <w:rPr>
          <w:rFonts w:asciiTheme="majorHAnsi" w:hAnsiTheme="majorHAnsi" w:cs="Arial"/>
          <w:noProof/>
          <w:spacing w:val="-2"/>
          <w:sz w:val="20"/>
          <w:szCs w:val="20"/>
          <w:lang w:val="es-CL"/>
        </w:rPr>
        <w:t>en</w:t>
      </w:r>
      <w:r w:rsidRPr="00FE6D56">
        <w:rPr>
          <w:rFonts w:asciiTheme="majorHAnsi" w:hAnsiTheme="majorHAnsi" w:cs="Arial"/>
          <w:noProof/>
          <w:spacing w:val="-2"/>
          <w:sz w:val="20"/>
          <w:szCs w:val="20"/>
          <w:lang w:val="es-CL"/>
        </w:rPr>
        <w:t>a Bernal de Troitiño</w:t>
      </w:r>
      <w:r>
        <w:rPr>
          <w:rFonts w:asciiTheme="majorHAnsi" w:hAnsiTheme="majorHAnsi" w:cs="Arial"/>
          <w:noProof/>
          <w:spacing w:val="-2"/>
          <w:sz w:val="20"/>
          <w:szCs w:val="20"/>
          <w:lang w:val="es-CL"/>
        </w:rPr>
        <w:t xml:space="preserve">, Segunda Vicepresidenta; José de Jesús Orozco Henríquez, Paulo Vannuchi, y </w:t>
      </w:r>
      <w:r w:rsidRPr="00A37B82">
        <w:rPr>
          <w:rFonts w:asciiTheme="majorHAnsi" w:hAnsiTheme="majorHAnsi" w:cs="Arial"/>
          <w:noProof/>
          <w:spacing w:val="-2"/>
          <w:sz w:val="20"/>
          <w:szCs w:val="20"/>
          <w:lang w:val="es-CL"/>
        </w:rPr>
        <w:t>James L. Cavallaro</w:t>
      </w:r>
      <w:r>
        <w:rPr>
          <w:rFonts w:asciiTheme="majorHAnsi" w:hAnsiTheme="majorHAnsi" w:cs="Arial"/>
          <w:noProof/>
          <w:spacing w:val="-2"/>
          <w:sz w:val="20"/>
          <w:szCs w:val="20"/>
          <w:lang w:val="es-CL"/>
        </w:rPr>
        <w:t xml:space="preserve">, </w:t>
      </w:r>
      <w:r w:rsidRPr="00A37B82">
        <w:rPr>
          <w:rFonts w:asciiTheme="majorHAnsi" w:hAnsiTheme="majorHAnsi" w:cs="Arial"/>
          <w:noProof/>
          <w:spacing w:val="-2"/>
          <w:sz w:val="20"/>
          <w:szCs w:val="20"/>
          <w:lang w:val="es-CL"/>
        </w:rPr>
        <w:t>Miembros de la Comisión.</w:t>
      </w:r>
      <w:r w:rsidRPr="00A37B82">
        <w:rPr>
          <w:rFonts w:asciiTheme="majorHAnsi" w:hAnsiTheme="majorHAnsi" w:cs="Arial"/>
          <w:noProof/>
          <w:sz w:val="20"/>
          <w:szCs w:val="20"/>
          <w:lang w:val="es-CL"/>
        </w:rPr>
        <w:t xml:space="preserve"> </w:t>
      </w:r>
    </w:p>
    <w:p w:rsidR="00823B12" w:rsidRPr="00A37B82" w:rsidRDefault="00823B12" w:rsidP="00823B12">
      <w:pPr>
        <w:suppressAutoHyphens/>
        <w:ind w:firstLine="720"/>
        <w:jc w:val="both"/>
        <w:rPr>
          <w:rFonts w:asciiTheme="majorHAnsi" w:hAnsiTheme="majorHAnsi" w:cs="Arial"/>
          <w:noProof/>
          <w:spacing w:val="-2"/>
          <w:sz w:val="20"/>
          <w:szCs w:val="20"/>
          <w:lang w:val="es-CL"/>
        </w:rPr>
      </w:pPr>
    </w:p>
    <w:p w:rsidR="00722C9F" w:rsidRPr="00823B12" w:rsidRDefault="00722C9F" w:rsidP="00823B12">
      <w:pPr>
        <w:ind w:left="720" w:hanging="720"/>
        <w:jc w:val="center"/>
        <w:rPr>
          <w:rFonts w:asciiTheme="majorHAnsi" w:hAnsiTheme="majorHAnsi" w:cs="Arial"/>
          <w:noProof/>
          <w:spacing w:val="-2"/>
          <w:sz w:val="20"/>
          <w:szCs w:val="20"/>
          <w:lang w:val="es-CL"/>
        </w:rPr>
      </w:pPr>
    </w:p>
    <w:sectPr w:rsidR="00722C9F" w:rsidRPr="00823B12"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5274" w:rsidRDefault="00555274">
      <w:r>
        <w:separator/>
      </w:r>
    </w:p>
  </w:endnote>
  <w:endnote w:type="continuationSeparator" w:id="0">
    <w:p w:rsidR="00555274" w:rsidRDefault="005552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3"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0000012" w:usb3="00000000" w:csb0="0002009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00000007" w:usb1="00000000" w:usb2="00000000" w:usb3="00000000" w:csb0="00000093"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497B" w:rsidRDefault="005C497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35294112"/>
      <w:docPartObj>
        <w:docPartGallery w:val="Page Numbers (Bottom of Page)"/>
        <w:docPartUnique/>
      </w:docPartObj>
    </w:sdtPr>
    <w:sdtEndPr>
      <w:rPr>
        <w:noProof/>
        <w:sz w:val="16"/>
        <w:szCs w:val="22"/>
      </w:rPr>
    </w:sdtEndPr>
    <w:sdtContent>
      <w:p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5C497B">
          <w:rPr>
            <w:noProof/>
            <w:sz w:val="16"/>
            <w:szCs w:val="22"/>
          </w:rPr>
          <w:t>4</w:t>
        </w:r>
        <w:r w:rsidRPr="00934A2C">
          <w:rPr>
            <w:noProof/>
            <w:sz w:val="16"/>
            <w:szCs w:val="22"/>
          </w:rPr>
          <w:fldChar w:fldCharType="end"/>
        </w:r>
      </w:p>
    </w:sdtContent>
  </w:sdt>
  <w:p w:rsidR="0070697F" w:rsidRDefault="0070697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697F" w:rsidRPr="00934A2C" w:rsidRDefault="0070697F">
    <w:pPr>
      <w:pStyle w:val="Footer"/>
      <w:jc w:val="center"/>
      <w:rPr>
        <w:sz w:val="16"/>
        <w:szCs w:val="22"/>
      </w:rPr>
    </w:pPr>
  </w:p>
  <w:p w:rsidR="0070697F" w:rsidRDefault="0070697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5274" w:rsidRPr="000F35ED" w:rsidRDefault="00555274">
      <w:pPr>
        <w:rPr>
          <w:rFonts w:asciiTheme="majorHAnsi" w:hAnsiTheme="majorHAnsi"/>
          <w:sz w:val="16"/>
          <w:szCs w:val="16"/>
        </w:rPr>
      </w:pPr>
      <w:r w:rsidRPr="000F35ED">
        <w:rPr>
          <w:rFonts w:asciiTheme="majorHAnsi" w:hAnsiTheme="majorHAnsi"/>
          <w:sz w:val="16"/>
          <w:szCs w:val="16"/>
        </w:rPr>
        <w:separator/>
      </w:r>
    </w:p>
  </w:footnote>
  <w:footnote w:type="continuationSeparator" w:id="0">
    <w:p w:rsidR="00555274" w:rsidRPr="000F35ED" w:rsidRDefault="00555274" w:rsidP="000F35ED">
      <w:pPr>
        <w:rPr>
          <w:rFonts w:asciiTheme="majorHAnsi" w:hAnsiTheme="majorHAnsi"/>
          <w:sz w:val="16"/>
          <w:szCs w:val="16"/>
        </w:rPr>
      </w:pPr>
      <w:r w:rsidRPr="000F35ED">
        <w:rPr>
          <w:rFonts w:asciiTheme="majorHAnsi" w:hAnsiTheme="majorHAnsi"/>
          <w:sz w:val="16"/>
          <w:szCs w:val="16"/>
        </w:rPr>
        <w:separator/>
      </w:r>
    </w:p>
    <w:p w:rsidR="00555274" w:rsidRPr="000F35ED" w:rsidRDefault="00555274"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ontinuación</w:t>
      </w:r>
      <w:r>
        <w:rPr>
          <w:rFonts w:asciiTheme="majorHAnsi" w:hAnsiTheme="majorHAnsi"/>
          <w:sz w:val="16"/>
          <w:szCs w:val="16"/>
        </w:rPr>
        <w:t>]</w:t>
      </w:r>
    </w:p>
  </w:footnote>
  <w:footnote w:type="continuationNotice" w:id="1">
    <w:p w:rsidR="00555274" w:rsidRPr="000F35ED" w:rsidRDefault="00555274"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rsidR="00613701" w:rsidRPr="00665EAF" w:rsidRDefault="00613701" w:rsidP="00613701">
      <w:pPr>
        <w:pStyle w:val="FootnoteText"/>
        <w:spacing w:after="120"/>
        <w:ind w:firstLine="720"/>
        <w:jc w:val="both"/>
        <w:rPr>
          <w:lang w:val="es-ES"/>
        </w:rPr>
      </w:pPr>
      <w:r>
        <w:rPr>
          <w:rStyle w:val="FootnoteReference"/>
        </w:rPr>
        <w:footnoteRef/>
      </w:r>
      <w:r w:rsidRPr="008D7CBA">
        <w:rPr>
          <w:lang w:val="es-ES"/>
        </w:rPr>
        <w:t xml:space="preserve"> </w:t>
      </w:r>
      <w:r w:rsidRPr="00835B24">
        <w:rPr>
          <w:rFonts w:ascii="Cambria" w:hAnsi="Cambria"/>
          <w:sz w:val="16"/>
          <w:szCs w:val="16"/>
          <w:lang w:val="es-ES"/>
        </w:rPr>
        <w:t>El comisionado Luis Ernesto Vargas Silva, de nacionalidad colombiana, no participó de la discusión y decisión del presente caso, conforme al artículo 17.2.a) del Reglamento de la CIDH.</w:t>
      </w:r>
    </w:p>
  </w:footnote>
  <w:footnote w:id="3">
    <w:p w:rsidR="008A3C23" w:rsidRPr="008D1BF4" w:rsidRDefault="008A3C23" w:rsidP="001263D1">
      <w:pPr>
        <w:pStyle w:val="FootnoteText"/>
        <w:spacing w:before="120"/>
        <w:ind w:firstLine="720"/>
        <w:rPr>
          <w:lang w:val="es-ES"/>
        </w:rPr>
      </w:pPr>
      <w:r w:rsidRPr="001263D1">
        <w:rPr>
          <w:rStyle w:val="FootnoteReference"/>
          <w:rFonts w:asciiTheme="majorHAnsi" w:hAnsiTheme="majorHAnsi"/>
          <w:sz w:val="16"/>
          <w:szCs w:val="16"/>
        </w:rPr>
        <w:footnoteRef/>
      </w:r>
      <w:r w:rsidRPr="001263D1">
        <w:rPr>
          <w:rFonts w:asciiTheme="majorHAnsi" w:hAnsiTheme="majorHAnsi"/>
          <w:sz w:val="16"/>
          <w:szCs w:val="16"/>
          <w:lang w:val="es-ES"/>
        </w:rPr>
        <w:t xml:space="preserve"> En adelante “la Convención Americana” o “la Convención”.</w:t>
      </w:r>
    </w:p>
  </w:footnote>
  <w:footnote w:id="4">
    <w:p w:rsidR="008E3BFE" w:rsidRPr="001263D1" w:rsidRDefault="008E3BFE" w:rsidP="001263D1">
      <w:pPr>
        <w:pStyle w:val="FootnoteText"/>
        <w:spacing w:before="120"/>
        <w:ind w:firstLine="720"/>
        <w:jc w:val="both"/>
        <w:rPr>
          <w:rFonts w:asciiTheme="majorHAnsi" w:hAnsiTheme="majorHAnsi"/>
          <w:sz w:val="16"/>
          <w:szCs w:val="16"/>
          <w:lang w:val="es-ES"/>
        </w:rPr>
      </w:pPr>
      <w:r w:rsidRPr="001263D1">
        <w:rPr>
          <w:rStyle w:val="FootnoteReference"/>
          <w:rFonts w:asciiTheme="majorHAnsi" w:hAnsiTheme="majorHAnsi"/>
          <w:sz w:val="16"/>
          <w:szCs w:val="16"/>
        </w:rPr>
        <w:footnoteRef/>
      </w:r>
      <w:r w:rsidRPr="001263D1">
        <w:rPr>
          <w:rFonts w:asciiTheme="majorHAnsi" w:hAnsiTheme="majorHAnsi"/>
          <w:sz w:val="16"/>
          <w:szCs w:val="16"/>
          <w:lang w:val="es-ES"/>
        </w:rPr>
        <w:t xml:space="preserve"> Las observaciones de cada parte fueron debidamente trasladadas a la parte contraria.</w:t>
      </w:r>
    </w:p>
  </w:footnote>
  <w:footnote w:id="5">
    <w:p w:rsidR="00433410" w:rsidRPr="004A2F46" w:rsidRDefault="00433410" w:rsidP="00433410">
      <w:pPr>
        <w:pStyle w:val="FootnoteText"/>
        <w:spacing w:before="120"/>
        <w:ind w:firstLine="720"/>
        <w:jc w:val="both"/>
        <w:rPr>
          <w:rFonts w:asciiTheme="majorHAnsi" w:hAnsiTheme="majorHAnsi"/>
          <w:color w:val="FF0000"/>
          <w:sz w:val="16"/>
          <w:szCs w:val="16"/>
          <w:lang w:val="es-CR"/>
        </w:rPr>
      </w:pPr>
      <w:r w:rsidRPr="004A2F46">
        <w:rPr>
          <w:rStyle w:val="FootnoteReference"/>
          <w:rFonts w:asciiTheme="majorHAnsi" w:hAnsiTheme="majorHAnsi"/>
          <w:color w:val="auto"/>
          <w:sz w:val="16"/>
          <w:szCs w:val="16"/>
        </w:rPr>
        <w:footnoteRef/>
      </w:r>
      <w:r w:rsidRPr="004A2F46">
        <w:rPr>
          <w:rFonts w:asciiTheme="majorHAnsi" w:hAnsiTheme="majorHAnsi"/>
          <w:color w:val="auto"/>
          <w:sz w:val="16"/>
          <w:szCs w:val="16"/>
          <w:lang w:val="es-CR"/>
        </w:rPr>
        <w:t xml:space="preserve"> En casos anteriores, la Comisión Interamericana ha establecido la admisibilidad de peticiones en las que se alegaba la aplicación retroactiva de la Ley 793 de 2002 en procesos de extinción de dominio en Colombia. A este respecto, véase CIDH, Informe No. 55/12, Petición 179-05, Jesús Amado Sarria Agredo e hijos, Colombia, 20 de marzo de 2012, párr</w:t>
      </w:r>
      <w:r w:rsidR="00AF4412">
        <w:rPr>
          <w:rFonts w:asciiTheme="majorHAnsi" w:hAnsiTheme="majorHAnsi"/>
          <w:color w:val="auto"/>
          <w:sz w:val="16"/>
          <w:szCs w:val="16"/>
          <w:lang w:val="es-CR"/>
        </w:rPr>
        <w:t>s</w:t>
      </w:r>
      <w:r w:rsidRPr="004A2F46">
        <w:rPr>
          <w:rFonts w:asciiTheme="majorHAnsi" w:hAnsiTheme="majorHAnsi"/>
          <w:color w:val="auto"/>
          <w:sz w:val="16"/>
          <w:szCs w:val="16"/>
          <w:lang w:val="es-CR"/>
        </w:rPr>
        <w:t>. 4</w:t>
      </w:r>
      <w:r w:rsidR="00AF4412">
        <w:rPr>
          <w:rFonts w:asciiTheme="majorHAnsi" w:hAnsiTheme="majorHAnsi"/>
          <w:color w:val="auto"/>
          <w:sz w:val="16"/>
          <w:szCs w:val="16"/>
          <w:lang w:val="es-CR"/>
        </w:rPr>
        <w:t xml:space="preserve">3 y </w:t>
      </w:r>
      <w:r w:rsidRPr="004A2F46">
        <w:rPr>
          <w:rFonts w:asciiTheme="majorHAnsi" w:hAnsiTheme="majorHAnsi"/>
          <w:color w:val="auto"/>
          <w:sz w:val="16"/>
          <w:szCs w:val="16"/>
          <w:lang w:val="es-CR"/>
        </w:rPr>
        <w:t>44.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rsidR="00040C3A" w:rsidRDefault="00040C3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0FCF" w:rsidRDefault="00A50FCF" w:rsidP="00A50FCF">
    <w:pPr>
      <w:pStyle w:val="Header"/>
      <w:tabs>
        <w:tab w:val="clear" w:pos="4320"/>
        <w:tab w:val="clear" w:pos="8640"/>
      </w:tabs>
      <w:jc w:val="center"/>
      <w:rPr>
        <w:sz w:val="22"/>
        <w:szCs w:val="22"/>
      </w:rPr>
    </w:pPr>
    <w:r>
      <w:rPr>
        <w:noProof/>
        <w:sz w:val="22"/>
        <w:szCs w:val="22"/>
      </w:rPr>
      <w:drawing>
        <wp:inline distT="0" distB="0" distL="0" distR="0" wp14:anchorId="72AC3C15" wp14:editId="5489F3A1">
          <wp:extent cx="1972237" cy="104775"/>
          <wp:effectExtent l="0" t="0" r="9525" b="0"/>
          <wp:docPr id="3" name="Picture 3"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rsidR="00040C3A" w:rsidRPr="00EC7D62" w:rsidRDefault="00555274" w:rsidP="00A50FCF">
    <w:pPr>
      <w:pStyle w:val="Header"/>
      <w:tabs>
        <w:tab w:val="clear" w:pos="4320"/>
        <w:tab w:val="clear" w:pos="8640"/>
      </w:tabs>
      <w:jc w:val="center"/>
      <w:rPr>
        <w:sz w:val="22"/>
        <w:szCs w:val="22"/>
      </w:rPr>
    </w:pPr>
    <w:r>
      <w:rPr>
        <w:sz w:val="22"/>
        <w:szCs w:val="22"/>
      </w:rPr>
      <w:pict w14:anchorId="4367A34C">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497B" w:rsidRDefault="005C497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nsid w:val="0CE97965"/>
    <w:multiLevelType w:val="hybridMultilevel"/>
    <w:tmpl w:val="D270B59A"/>
    <w:lvl w:ilvl="0" w:tplc="C7B2990C">
      <w:start w:val="2"/>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nsid w:val="0E1D2261"/>
    <w:multiLevelType w:val="hybridMultilevel"/>
    <w:tmpl w:val="4A121338"/>
    <w:lvl w:ilvl="0" w:tplc="A9FEF18C">
      <w:start w:val="1"/>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8">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nsid w:val="1F9B2B89"/>
    <w:multiLevelType w:val="hybridMultilevel"/>
    <w:tmpl w:val="B906B13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7">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4">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1">
    <w:nsid w:val="3C432398"/>
    <w:multiLevelType w:val="hybridMultilevel"/>
    <w:tmpl w:val="D710180A"/>
    <w:lvl w:ilvl="0" w:tplc="6F2A060E">
      <w:start w:val="2"/>
      <w:numFmt w:val="none"/>
      <w:lvlText w:val="B."/>
      <w:lvlJc w:val="left"/>
      <w:pPr>
        <w:tabs>
          <w:tab w:val="num" w:pos="1440"/>
        </w:tabs>
        <w:ind w:left="1440" w:hanging="720"/>
      </w:pPr>
      <w:rPr>
        <w:rFonts w:hint="default"/>
      </w:rPr>
    </w:lvl>
    <w:lvl w:ilvl="1" w:tplc="83BC6644">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1">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2">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3">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8">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9">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0">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2">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3">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4">
    <w:nsid w:val="6BF15681"/>
    <w:multiLevelType w:val="hybridMultilevel"/>
    <w:tmpl w:val="3438A16C"/>
    <w:lvl w:ilvl="0" w:tplc="4D787168">
      <w:start w:val="1"/>
      <w:numFmt w:val="decimal"/>
      <w:lvlText w:val="%1."/>
      <w:lvlJc w:val="left"/>
      <w:pPr>
        <w:tabs>
          <w:tab w:val="num" w:pos="4320"/>
        </w:tabs>
        <w:ind w:left="4320" w:hanging="360"/>
      </w:pPr>
      <w:rPr>
        <w:rFonts w:hint="default"/>
        <w:b w:val="0"/>
        <w:color w:val="auto"/>
        <w:sz w:val="20"/>
        <w:szCs w:val="20"/>
      </w:rPr>
    </w:lvl>
    <w:lvl w:ilvl="1" w:tplc="04090019">
      <w:start w:val="1"/>
      <w:numFmt w:val="lowerLetter"/>
      <w:lvlText w:val="%2."/>
      <w:lvlJc w:val="left"/>
      <w:pPr>
        <w:tabs>
          <w:tab w:val="num" w:pos="5040"/>
        </w:tabs>
        <w:ind w:left="5040" w:hanging="360"/>
      </w:pPr>
    </w:lvl>
    <w:lvl w:ilvl="2" w:tplc="0409001B" w:tentative="1">
      <w:start w:val="1"/>
      <w:numFmt w:val="lowerRoman"/>
      <w:lvlText w:val="%3."/>
      <w:lvlJc w:val="right"/>
      <w:pPr>
        <w:tabs>
          <w:tab w:val="num" w:pos="5760"/>
        </w:tabs>
        <w:ind w:left="5760" w:hanging="180"/>
      </w:pPr>
    </w:lvl>
    <w:lvl w:ilvl="3" w:tplc="0409000F" w:tentative="1">
      <w:start w:val="1"/>
      <w:numFmt w:val="decimal"/>
      <w:lvlText w:val="%4."/>
      <w:lvlJc w:val="left"/>
      <w:pPr>
        <w:tabs>
          <w:tab w:val="num" w:pos="6480"/>
        </w:tabs>
        <w:ind w:left="6480" w:hanging="360"/>
      </w:pPr>
    </w:lvl>
    <w:lvl w:ilvl="4" w:tplc="04090019" w:tentative="1">
      <w:start w:val="1"/>
      <w:numFmt w:val="lowerLetter"/>
      <w:lvlText w:val="%5."/>
      <w:lvlJc w:val="left"/>
      <w:pPr>
        <w:tabs>
          <w:tab w:val="num" w:pos="7200"/>
        </w:tabs>
        <w:ind w:left="7200" w:hanging="360"/>
      </w:pPr>
    </w:lvl>
    <w:lvl w:ilvl="5" w:tplc="0409001B" w:tentative="1">
      <w:start w:val="1"/>
      <w:numFmt w:val="lowerRoman"/>
      <w:lvlText w:val="%6."/>
      <w:lvlJc w:val="right"/>
      <w:pPr>
        <w:tabs>
          <w:tab w:val="num" w:pos="7920"/>
        </w:tabs>
        <w:ind w:left="7920" w:hanging="180"/>
      </w:pPr>
    </w:lvl>
    <w:lvl w:ilvl="6" w:tplc="0409000F" w:tentative="1">
      <w:start w:val="1"/>
      <w:numFmt w:val="decimal"/>
      <w:lvlText w:val="%7."/>
      <w:lvlJc w:val="left"/>
      <w:pPr>
        <w:tabs>
          <w:tab w:val="num" w:pos="8640"/>
        </w:tabs>
        <w:ind w:left="8640" w:hanging="360"/>
      </w:pPr>
    </w:lvl>
    <w:lvl w:ilvl="7" w:tplc="04090019" w:tentative="1">
      <w:start w:val="1"/>
      <w:numFmt w:val="lowerLetter"/>
      <w:lvlText w:val="%8."/>
      <w:lvlJc w:val="left"/>
      <w:pPr>
        <w:tabs>
          <w:tab w:val="num" w:pos="9360"/>
        </w:tabs>
        <w:ind w:left="9360" w:hanging="360"/>
      </w:pPr>
    </w:lvl>
    <w:lvl w:ilvl="8" w:tplc="0409001B" w:tentative="1">
      <w:start w:val="1"/>
      <w:numFmt w:val="lowerRoman"/>
      <w:lvlText w:val="%9."/>
      <w:lvlJc w:val="right"/>
      <w:pPr>
        <w:tabs>
          <w:tab w:val="num" w:pos="10080"/>
        </w:tabs>
        <w:ind w:left="10080" w:hanging="180"/>
      </w:pPr>
    </w:lvl>
  </w:abstractNum>
  <w:abstractNum w:abstractNumId="55">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1">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5">
    <w:nsid w:val="7EB246CE"/>
    <w:multiLevelType w:val="hybridMultilevel"/>
    <w:tmpl w:val="1BFAA196"/>
    <w:lvl w:ilvl="0" w:tplc="820EDAD6">
      <w:start w:val="1"/>
      <w:numFmt w:val="decimal"/>
      <w:lvlText w:val="%1."/>
      <w:lvlJc w:val="left"/>
      <w:pPr>
        <w:tabs>
          <w:tab w:val="num" w:pos="1260"/>
        </w:tabs>
        <w:ind w:left="1260" w:hanging="720"/>
      </w:pPr>
      <w:rPr>
        <w:rFonts w:ascii="Cambria" w:hAnsi="Cambria" w:cs="Calibri" w:hint="default"/>
        <w:color w:val="auto"/>
        <w:sz w:val="20"/>
        <w:szCs w:val="20"/>
      </w:rPr>
    </w:lvl>
    <w:lvl w:ilvl="1" w:tplc="7A0A6BBA">
      <w:start w:val="1"/>
      <w:numFmt w:val="upperLetter"/>
      <w:lvlText w:val="%2."/>
      <w:lvlJc w:val="left"/>
      <w:pPr>
        <w:tabs>
          <w:tab w:val="num" w:pos="2160"/>
        </w:tabs>
        <w:ind w:left="2160" w:hanging="720"/>
      </w:pPr>
      <w:rPr>
        <w:rFonts w:ascii="Calibri" w:hAnsi="Calibri" w:cs="Aria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6">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0"/>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abstractNumId w:val="5"/>
  </w:num>
  <w:num w:numId="3">
    <w:abstractNumId w:val="44"/>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abstractNumId w:val="22"/>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abstractNumId w:val="7"/>
  </w:num>
  <w:num w:numId="6">
    <w:abstractNumId w:val="48"/>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abstractNumId w:val="60"/>
  </w:num>
  <w:num w:numId="8">
    <w:abstractNumId w:val="23"/>
  </w:num>
  <w:num w:numId="9">
    <w:abstractNumId w:val="51"/>
  </w:num>
  <w:num w:numId="10">
    <w:abstractNumId w:val="16"/>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abstractNumId w:val="29"/>
  </w:num>
  <w:num w:numId="12">
    <w:abstractNumId w:val="58"/>
  </w:num>
  <w:num w:numId="13">
    <w:abstractNumId w:val="3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abstractNumId w:val="1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abstractNumId w:val="9"/>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abstractNumId w:val="2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abstractNumId w:val="2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abstractNumId w:val="12"/>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lvlOverride w:ilvl="3">
      <w:lvl w:ilvl="3">
        <w:start w:val="1"/>
        <w:numFmt w:val="decimal"/>
        <w:lvlText w:val="%4."/>
        <w:lvlJc w:val="left"/>
        <w:pPr>
          <w:tabs>
            <w:tab w:val="num" w:pos="2850"/>
          </w:tabs>
          <w:ind w:left="2850" w:hanging="330"/>
        </w:pPr>
        <w:rPr>
          <w:rFonts w:ascii="Calibri" w:eastAsia="Calibri" w:hAnsi="Calibri" w:cs="Calibri"/>
          <w:b w:val="0"/>
          <w:bCs/>
          <w:color w:val="000000"/>
          <w:position w:val="0"/>
          <w:sz w:val="22"/>
          <w:szCs w:val="22"/>
          <w:u w:color="000000"/>
          <w:lang w:val="es-ES_tradnl"/>
        </w:rPr>
      </w:lvl>
    </w:lvlOverride>
  </w:num>
  <w:num w:numId="19">
    <w:abstractNumId w:val="55"/>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abstractNumId w:val="8"/>
  </w:num>
  <w:num w:numId="21">
    <w:abstractNumId w:val="38"/>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abstractNumId w:val="25"/>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abstractNumId w:val="11"/>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abstractNumId w:val="47"/>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abstractNumId w:val="6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abstractNumId w:val="4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abstractNumId w:val="2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abstractNumId w:val="3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abstractNumId w:val="5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abstractNumId w:val="6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abstractNumId w:val="21"/>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abstractNumId w:val="40"/>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abstractNumId w:val="19"/>
  </w:num>
  <w:num w:numId="36">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abstractNumId w:val="6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abstractNumId w:val="6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abstractNumId w:val="1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abstractNumId w:val="57"/>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abstractNumId w:val="41"/>
    <w:lvlOverride w:ilvl="3">
      <w:lvl w:ilvl="3">
        <w:start w:val="1"/>
        <w:numFmt w:val="decimal"/>
        <w:lvlText w:val="%4."/>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3">
    <w:abstractNumId w:val="1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abstractNumId w:val="4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abstractNumId w:val="1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abstractNumId w:val="18"/>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abstractNumId w:val="26"/>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abstractNumId w:val="66"/>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abstractNumId w:val="4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abstractNumId w:val="3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abstractNumId w:val="45"/>
  </w:num>
  <w:num w:numId="53">
    <w:abstractNumId w:val="0"/>
  </w:num>
  <w:num w:numId="54">
    <w:abstractNumId w:val="40"/>
  </w:num>
  <w:num w:numId="55">
    <w:abstractNumId w:val="41"/>
  </w:num>
  <w:num w:numId="56">
    <w:abstractNumId w:val="47"/>
  </w:num>
  <w:num w:numId="57">
    <w:abstractNumId w:val="1"/>
  </w:num>
  <w:num w:numId="58">
    <w:abstractNumId w:val="2"/>
  </w:num>
  <w:num w:numId="59">
    <w:abstractNumId w:val="9"/>
  </w:num>
  <w:num w:numId="60">
    <w:abstractNumId w:val="10"/>
  </w:num>
  <w:num w:numId="61">
    <w:abstractNumId w:val="11"/>
  </w:num>
  <w:num w:numId="62">
    <w:abstractNumId w:val="12"/>
  </w:num>
  <w:num w:numId="63">
    <w:abstractNumId w:val="13"/>
  </w:num>
  <w:num w:numId="64">
    <w:abstractNumId w:val="15"/>
  </w:num>
  <w:num w:numId="65">
    <w:abstractNumId w:val="16"/>
  </w:num>
  <w:num w:numId="66">
    <w:abstractNumId w:val="17"/>
  </w:num>
  <w:num w:numId="67">
    <w:abstractNumId w:val="18"/>
  </w:num>
  <w:num w:numId="68">
    <w:abstractNumId w:val="20"/>
  </w:num>
  <w:num w:numId="69">
    <w:abstractNumId w:val="21"/>
  </w:num>
  <w:num w:numId="70">
    <w:abstractNumId w:val="24"/>
  </w:num>
  <w:num w:numId="71">
    <w:abstractNumId w:val="25"/>
  </w:num>
  <w:num w:numId="72">
    <w:abstractNumId w:val="26"/>
  </w:num>
  <w:num w:numId="73">
    <w:abstractNumId w:val="28"/>
  </w:num>
  <w:num w:numId="74">
    <w:abstractNumId w:val="30"/>
  </w:num>
  <w:num w:numId="75">
    <w:abstractNumId w:val="32"/>
  </w:num>
  <w:num w:numId="76">
    <w:abstractNumId w:val="33"/>
  </w:num>
  <w:num w:numId="77">
    <w:abstractNumId w:val="34"/>
  </w:num>
  <w:num w:numId="78">
    <w:abstractNumId w:val="35"/>
  </w:num>
  <w:num w:numId="79">
    <w:abstractNumId w:val="36"/>
  </w:num>
  <w:num w:numId="80">
    <w:abstractNumId w:val="37"/>
  </w:num>
  <w:num w:numId="81">
    <w:abstractNumId w:val="38"/>
  </w:num>
  <w:num w:numId="82">
    <w:abstractNumId w:val="42"/>
  </w:num>
  <w:num w:numId="83">
    <w:abstractNumId w:val="43"/>
  </w:num>
  <w:num w:numId="84">
    <w:abstractNumId w:val="49"/>
  </w:num>
  <w:num w:numId="85">
    <w:abstractNumId w:val="52"/>
  </w:num>
  <w:num w:numId="86">
    <w:abstractNumId w:val="55"/>
  </w:num>
  <w:num w:numId="87">
    <w:abstractNumId w:val="57"/>
  </w:num>
  <w:num w:numId="88">
    <w:abstractNumId w:val="59"/>
  </w:num>
  <w:num w:numId="89">
    <w:abstractNumId w:val="61"/>
  </w:num>
  <w:num w:numId="90">
    <w:abstractNumId w:val="62"/>
  </w:num>
  <w:num w:numId="91">
    <w:abstractNumId w:val="63"/>
  </w:num>
  <w:num w:numId="92">
    <w:abstractNumId w:val="64"/>
  </w:num>
  <w:num w:numId="93">
    <w:abstractNumId w:val="66"/>
  </w:num>
  <w:num w:numId="94">
    <w:abstractNumId w:val="22"/>
  </w:num>
  <w:num w:numId="95">
    <w:abstractNumId w:val="44"/>
  </w:num>
  <w:num w:numId="96">
    <w:abstractNumId w:val="56"/>
  </w:num>
  <w:num w:numId="97">
    <w:abstractNumId w:val="53"/>
  </w:num>
  <w:num w:numId="98">
    <w:abstractNumId w:val="48"/>
  </w:num>
  <w:num w:numId="99">
    <w:abstractNumId w:val="39"/>
  </w:num>
  <w:num w:numId="100">
    <w:abstractNumId w:val="3"/>
  </w:num>
  <w:num w:numId="101">
    <w:abstractNumId w:val="27"/>
  </w:num>
  <w:num w:numId="102">
    <w:abstractNumId w:val="50"/>
  </w:num>
  <w:num w:numId="103">
    <w:abstractNumId w:val="6"/>
  </w:num>
  <w:num w:numId="104">
    <w:abstractNumId w:val="65"/>
  </w:num>
  <w:num w:numId="105">
    <w:abstractNumId w:val="54"/>
  </w:num>
  <w:num w:numId="106">
    <w:abstractNumId w:val="4"/>
  </w:num>
  <w:num w:numId="107">
    <w:abstractNumId w:val="31"/>
  </w:num>
  <w:num w:numId="108">
    <w:abstractNumId w:val="14"/>
  </w:num>
  <w:num w:numId="109">
    <w:abstractNumId w:val="46"/>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2D5C"/>
    <w:rsid w:val="0000036F"/>
    <w:rsid w:val="00000CDA"/>
    <w:rsid w:val="000024F7"/>
    <w:rsid w:val="00006E1F"/>
    <w:rsid w:val="000070D7"/>
    <w:rsid w:val="0001788C"/>
    <w:rsid w:val="00040C3A"/>
    <w:rsid w:val="000419AD"/>
    <w:rsid w:val="00042C24"/>
    <w:rsid w:val="00053C45"/>
    <w:rsid w:val="00065D25"/>
    <w:rsid w:val="000716C5"/>
    <w:rsid w:val="00075E23"/>
    <w:rsid w:val="0009162E"/>
    <w:rsid w:val="0009344A"/>
    <w:rsid w:val="00095B4D"/>
    <w:rsid w:val="000A392E"/>
    <w:rsid w:val="000A575F"/>
    <w:rsid w:val="000D1092"/>
    <w:rsid w:val="000D10DB"/>
    <w:rsid w:val="000D2D1A"/>
    <w:rsid w:val="000D3FB9"/>
    <w:rsid w:val="000D4F09"/>
    <w:rsid w:val="000E5EB5"/>
    <w:rsid w:val="000F35ED"/>
    <w:rsid w:val="000F78F4"/>
    <w:rsid w:val="00107131"/>
    <w:rsid w:val="0010736F"/>
    <w:rsid w:val="00113F73"/>
    <w:rsid w:val="00121CC2"/>
    <w:rsid w:val="001254D6"/>
    <w:rsid w:val="001263D1"/>
    <w:rsid w:val="00133EE5"/>
    <w:rsid w:val="0013562A"/>
    <w:rsid w:val="00136A9B"/>
    <w:rsid w:val="001636C8"/>
    <w:rsid w:val="00167A34"/>
    <w:rsid w:val="00171AC5"/>
    <w:rsid w:val="00183C2D"/>
    <w:rsid w:val="001A4F36"/>
    <w:rsid w:val="001A5EBE"/>
    <w:rsid w:val="001A7870"/>
    <w:rsid w:val="001B3A00"/>
    <w:rsid w:val="001B4E46"/>
    <w:rsid w:val="001C1B41"/>
    <w:rsid w:val="001C2971"/>
    <w:rsid w:val="001C466D"/>
    <w:rsid w:val="001D23DC"/>
    <w:rsid w:val="001D65EF"/>
    <w:rsid w:val="001E49E7"/>
    <w:rsid w:val="001E52AD"/>
    <w:rsid w:val="001F7201"/>
    <w:rsid w:val="00217938"/>
    <w:rsid w:val="00217AE4"/>
    <w:rsid w:val="002204F1"/>
    <w:rsid w:val="00223A29"/>
    <w:rsid w:val="002250A3"/>
    <w:rsid w:val="00234D1C"/>
    <w:rsid w:val="00235217"/>
    <w:rsid w:val="00246D1F"/>
    <w:rsid w:val="00247403"/>
    <w:rsid w:val="00247542"/>
    <w:rsid w:val="00266B61"/>
    <w:rsid w:val="0026712A"/>
    <w:rsid w:val="002704DB"/>
    <w:rsid w:val="002805F0"/>
    <w:rsid w:val="00283A0E"/>
    <w:rsid w:val="002A0AAE"/>
    <w:rsid w:val="002A121A"/>
    <w:rsid w:val="002A5820"/>
    <w:rsid w:val="002B03BE"/>
    <w:rsid w:val="002B39A3"/>
    <w:rsid w:val="002B52CD"/>
    <w:rsid w:val="002D2B26"/>
    <w:rsid w:val="002D7EA2"/>
    <w:rsid w:val="002E12FD"/>
    <w:rsid w:val="002E187C"/>
    <w:rsid w:val="00302733"/>
    <w:rsid w:val="00307F54"/>
    <w:rsid w:val="00314078"/>
    <w:rsid w:val="0031535D"/>
    <w:rsid w:val="003225FF"/>
    <w:rsid w:val="003239B8"/>
    <w:rsid w:val="0033169F"/>
    <w:rsid w:val="00340CB9"/>
    <w:rsid w:val="00344977"/>
    <w:rsid w:val="00346C95"/>
    <w:rsid w:val="00356185"/>
    <w:rsid w:val="00360380"/>
    <w:rsid w:val="0037519E"/>
    <w:rsid w:val="0037737B"/>
    <w:rsid w:val="00386CF0"/>
    <w:rsid w:val="003A6C82"/>
    <w:rsid w:val="003B58C7"/>
    <w:rsid w:val="003B70FB"/>
    <w:rsid w:val="003C4FE7"/>
    <w:rsid w:val="003C676B"/>
    <w:rsid w:val="003D3BC2"/>
    <w:rsid w:val="003E0F6D"/>
    <w:rsid w:val="003E6CA1"/>
    <w:rsid w:val="003E751F"/>
    <w:rsid w:val="003F0659"/>
    <w:rsid w:val="004073D8"/>
    <w:rsid w:val="004165C2"/>
    <w:rsid w:val="0042229F"/>
    <w:rsid w:val="00424EDB"/>
    <w:rsid w:val="00433410"/>
    <w:rsid w:val="00441ECB"/>
    <w:rsid w:val="0044298C"/>
    <w:rsid w:val="00445193"/>
    <w:rsid w:val="00446F3F"/>
    <w:rsid w:val="00462C1B"/>
    <w:rsid w:val="00467B7E"/>
    <w:rsid w:val="00473BB4"/>
    <w:rsid w:val="00477592"/>
    <w:rsid w:val="004838D2"/>
    <w:rsid w:val="00483C76"/>
    <w:rsid w:val="00486F1C"/>
    <w:rsid w:val="0049419D"/>
    <w:rsid w:val="00495154"/>
    <w:rsid w:val="004A46FB"/>
    <w:rsid w:val="004C137C"/>
    <w:rsid w:val="004C20D2"/>
    <w:rsid w:val="004C2312"/>
    <w:rsid w:val="004C4B62"/>
    <w:rsid w:val="004C54C9"/>
    <w:rsid w:val="004D4ABA"/>
    <w:rsid w:val="004D6025"/>
    <w:rsid w:val="004E2649"/>
    <w:rsid w:val="00501399"/>
    <w:rsid w:val="0050633D"/>
    <w:rsid w:val="005075E5"/>
    <w:rsid w:val="00507BC4"/>
    <w:rsid w:val="00507C2E"/>
    <w:rsid w:val="005128E4"/>
    <w:rsid w:val="005133DB"/>
    <w:rsid w:val="00525560"/>
    <w:rsid w:val="0054183A"/>
    <w:rsid w:val="00544C49"/>
    <w:rsid w:val="00551464"/>
    <w:rsid w:val="005516A1"/>
    <w:rsid w:val="00553884"/>
    <w:rsid w:val="00555274"/>
    <w:rsid w:val="00562473"/>
    <w:rsid w:val="00563557"/>
    <w:rsid w:val="0057402A"/>
    <w:rsid w:val="005771D0"/>
    <w:rsid w:val="00577837"/>
    <w:rsid w:val="00587E41"/>
    <w:rsid w:val="0059191A"/>
    <w:rsid w:val="005921FF"/>
    <w:rsid w:val="005A24ED"/>
    <w:rsid w:val="005A6D0E"/>
    <w:rsid w:val="005B52B0"/>
    <w:rsid w:val="005B6806"/>
    <w:rsid w:val="005C4225"/>
    <w:rsid w:val="005C497B"/>
    <w:rsid w:val="005D1D3D"/>
    <w:rsid w:val="005D74A7"/>
    <w:rsid w:val="005F0DAD"/>
    <w:rsid w:val="005F0F33"/>
    <w:rsid w:val="005F5390"/>
    <w:rsid w:val="0060055E"/>
    <w:rsid w:val="00600DEB"/>
    <w:rsid w:val="00613018"/>
    <w:rsid w:val="00613701"/>
    <w:rsid w:val="00615244"/>
    <w:rsid w:val="006238EE"/>
    <w:rsid w:val="00627C9F"/>
    <w:rsid w:val="006311E9"/>
    <w:rsid w:val="00632354"/>
    <w:rsid w:val="00642810"/>
    <w:rsid w:val="00652333"/>
    <w:rsid w:val="00671E0B"/>
    <w:rsid w:val="0068009E"/>
    <w:rsid w:val="00692219"/>
    <w:rsid w:val="0069449E"/>
    <w:rsid w:val="006A17D2"/>
    <w:rsid w:val="006A73E6"/>
    <w:rsid w:val="006B2D5C"/>
    <w:rsid w:val="006B7E02"/>
    <w:rsid w:val="006C3F7E"/>
    <w:rsid w:val="006C4EB1"/>
    <w:rsid w:val="006D4DE0"/>
    <w:rsid w:val="006D7B43"/>
    <w:rsid w:val="006E0166"/>
    <w:rsid w:val="006E7B34"/>
    <w:rsid w:val="0070697F"/>
    <w:rsid w:val="0072199C"/>
    <w:rsid w:val="00722C9F"/>
    <w:rsid w:val="007253B8"/>
    <w:rsid w:val="0073741F"/>
    <w:rsid w:val="00741CDF"/>
    <w:rsid w:val="00746B25"/>
    <w:rsid w:val="00750DA1"/>
    <w:rsid w:val="0076643F"/>
    <w:rsid w:val="00777F63"/>
    <w:rsid w:val="00790F02"/>
    <w:rsid w:val="007A5817"/>
    <w:rsid w:val="007B05C4"/>
    <w:rsid w:val="007B60E9"/>
    <w:rsid w:val="007B6CC3"/>
    <w:rsid w:val="007C3334"/>
    <w:rsid w:val="007D2B98"/>
    <w:rsid w:val="007E21BC"/>
    <w:rsid w:val="007F17BF"/>
    <w:rsid w:val="007F5560"/>
    <w:rsid w:val="00803F1C"/>
    <w:rsid w:val="0080600E"/>
    <w:rsid w:val="00817612"/>
    <w:rsid w:val="00823B12"/>
    <w:rsid w:val="008338A4"/>
    <w:rsid w:val="00837C45"/>
    <w:rsid w:val="00844730"/>
    <w:rsid w:val="008457C2"/>
    <w:rsid w:val="00851096"/>
    <w:rsid w:val="00853E82"/>
    <w:rsid w:val="00857A82"/>
    <w:rsid w:val="00862F77"/>
    <w:rsid w:val="00871296"/>
    <w:rsid w:val="00873836"/>
    <w:rsid w:val="00885737"/>
    <w:rsid w:val="00890650"/>
    <w:rsid w:val="008961EA"/>
    <w:rsid w:val="00897E12"/>
    <w:rsid w:val="008A3C23"/>
    <w:rsid w:val="008A46C1"/>
    <w:rsid w:val="008A7E0F"/>
    <w:rsid w:val="008B12F5"/>
    <w:rsid w:val="008D1BF4"/>
    <w:rsid w:val="008D768D"/>
    <w:rsid w:val="008D7CBA"/>
    <w:rsid w:val="008E3759"/>
    <w:rsid w:val="008E3BFE"/>
    <w:rsid w:val="008F1912"/>
    <w:rsid w:val="008F4838"/>
    <w:rsid w:val="0090270B"/>
    <w:rsid w:val="009041DC"/>
    <w:rsid w:val="00917B5A"/>
    <w:rsid w:val="00920A58"/>
    <w:rsid w:val="00920A8C"/>
    <w:rsid w:val="009345EB"/>
    <w:rsid w:val="00934A2C"/>
    <w:rsid w:val="00957ABE"/>
    <w:rsid w:val="0096706E"/>
    <w:rsid w:val="009732F9"/>
    <w:rsid w:val="00974491"/>
    <w:rsid w:val="00975C4E"/>
    <w:rsid w:val="00980DDC"/>
    <w:rsid w:val="00981FBA"/>
    <w:rsid w:val="00997BC5"/>
    <w:rsid w:val="009A4F41"/>
    <w:rsid w:val="009B381B"/>
    <w:rsid w:val="009D1753"/>
    <w:rsid w:val="009D6E4B"/>
    <w:rsid w:val="009D7611"/>
    <w:rsid w:val="009E0B61"/>
    <w:rsid w:val="009E390C"/>
    <w:rsid w:val="009E53DE"/>
    <w:rsid w:val="009E7E44"/>
    <w:rsid w:val="00A11E44"/>
    <w:rsid w:val="00A17328"/>
    <w:rsid w:val="00A23F8A"/>
    <w:rsid w:val="00A25223"/>
    <w:rsid w:val="00A31DA0"/>
    <w:rsid w:val="00A3225B"/>
    <w:rsid w:val="00A328B3"/>
    <w:rsid w:val="00A401AF"/>
    <w:rsid w:val="00A50FCF"/>
    <w:rsid w:val="00A528D1"/>
    <w:rsid w:val="00A610CD"/>
    <w:rsid w:val="00A63C9A"/>
    <w:rsid w:val="00A673A1"/>
    <w:rsid w:val="00A71585"/>
    <w:rsid w:val="00A758AA"/>
    <w:rsid w:val="00A87A4F"/>
    <w:rsid w:val="00AA09A2"/>
    <w:rsid w:val="00AA7996"/>
    <w:rsid w:val="00AC125F"/>
    <w:rsid w:val="00AC19CB"/>
    <w:rsid w:val="00AE5488"/>
    <w:rsid w:val="00AE6F91"/>
    <w:rsid w:val="00AF4412"/>
    <w:rsid w:val="00AF5571"/>
    <w:rsid w:val="00AF73EE"/>
    <w:rsid w:val="00B017CA"/>
    <w:rsid w:val="00B07341"/>
    <w:rsid w:val="00B24B5A"/>
    <w:rsid w:val="00B24BF3"/>
    <w:rsid w:val="00B30539"/>
    <w:rsid w:val="00B314DB"/>
    <w:rsid w:val="00B32E78"/>
    <w:rsid w:val="00B361F2"/>
    <w:rsid w:val="00B3718B"/>
    <w:rsid w:val="00B4632A"/>
    <w:rsid w:val="00B530F1"/>
    <w:rsid w:val="00B54DA5"/>
    <w:rsid w:val="00B7329A"/>
    <w:rsid w:val="00B945D4"/>
    <w:rsid w:val="00BA276C"/>
    <w:rsid w:val="00BA65F8"/>
    <w:rsid w:val="00BB306F"/>
    <w:rsid w:val="00BB4F7D"/>
    <w:rsid w:val="00BD4B89"/>
    <w:rsid w:val="00BD5922"/>
    <w:rsid w:val="00BD6DF2"/>
    <w:rsid w:val="00BE351D"/>
    <w:rsid w:val="00BF0055"/>
    <w:rsid w:val="00BF02CB"/>
    <w:rsid w:val="00BF281D"/>
    <w:rsid w:val="00BF45BB"/>
    <w:rsid w:val="00BF6FD8"/>
    <w:rsid w:val="00C03680"/>
    <w:rsid w:val="00C05183"/>
    <w:rsid w:val="00C054DF"/>
    <w:rsid w:val="00C21762"/>
    <w:rsid w:val="00C21FEF"/>
    <w:rsid w:val="00C24543"/>
    <w:rsid w:val="00C256A2"/>
    <w:rsid w:val="00C51515"/>
    <w:rsid w:val="00C5660B"/>
    <w:rsid w:val="00C57301"/>
    <w:rsid w:val="00C66B72"/>
    <w:rsid w:val="00C754C1"/>
    <w:rsid w:val="00C9201E"/>
    <w:rsid w:val="00C9567A"/>
    <w:rsid w:val="00CB212D"/>
    <w:rsid w:val="00CB2660"/>
    <w:rsid w:val="00CC5E90"/>
    <w:rsid w:val="00CD0166"/>
    <w:rsid w:val="00CD046C"/>
    <w:rsid w:val="00CD665B"/>
    <w:rsid w:val="00CE076C"/>
    <w:rsid w:val="00CE5199"/>
    <w:rsid w:val="00CE66D5"/>
    <w:rsid w:val="00CF0B32"/>
    <w:rsid w:val="00CF4C81"/>
    <w:rsid w:val="00CF637A"/>
    <w:rsid w:val="00D047E4"/>
    <w:rsid w:val="00D053FD"/>
    <w:rsid w:val="00D059DE"/>
    <w:rsid w:val="00D05ABD"/>
    <w:rsid w:val="00D13FCE"/>
    <w:rsid w:val="00D2232F"/>
    <w:rsid w:val="00D25DC9"/>
    <w:rsid w:val="00D26110"/>
    <w:rsid w:val="00D306D1"/>
    <w:rsid w:val="00D30800"/>
    <w:rsid w:val="00D34786"/>
    <w:rsid w:val="00D37BFC"/>
    <w:rsid w:val="00D47A8E"/>
    <w:rsid w:val="00D5022D"/>
    <w:rsid w:val="00D52D14"/>
    <w:rsid w:val="00D575EE"/>
    <w:rsid w:val="00D6663A"/>
    <w:rsid w:val="00D712D3"/>
    <w:rsid w:val="00D71422"/>
    <w:rsid w:val="00D72DC6"/>
    <w:rsid w:val="00D7558D"/>
    <w:rsid w:val="00D75D70"/>
    <w:rsid w:val="00D81D92"/>
    <w:rsid w:val="00D82089"/>
    <w:rsid w:val="00D92A23"/>
    <w:rsid w:val="00DA7B5F"/>
    <w:rsid w:val="00DC11E7"/>
    <w:rsid w:val="00DC7023"/>
    <w:rsid w:val="00DC769A"/>
    <w:rsid w:val="00DD3D86"/>
    <w:rsid w:val="00DE736E"/>
    <w:rsid w:val="00DF1EC4"/>
    <w:rsid w:val="00E0340B"/>
    <w:rsid w:val="00E04A90"/>
    <w:rsid w:val="00E0551F"/>
    <w:rsid w:val="00E219C7"/>
    <w:rsid w:val="00E370FB"/>
    <w:rsid w:val="00E4118C"/>
    <w:rsid w:val="00E411CE"/>
    <w:rsid w:val="00E43157"/>
    <w:rsid w:val="00E461CE"/>
    <w:rsid w:val="00E720CA"/>
    <w:rsid w:val="00E80453"/>
    <w:rsid w:val="00E84EB5"/>
    <w:rsid w:val="00E85662"/>
    <w:rsid w:val="00E8789F"/>
    <w:rsid w:val="00E968D9"/>
    <w:rsid w:val="00E97B71"/>
    <w:rsid w:val="00EA3D34"/>
    <w:rsid w:val="00EA5F26"/>
    <w:rsid w:val="00EB454D"/>
    <w:rsid w:val="00EB6D7B"/>
    <w:rsid w:val="00EC04D8"/>
    <w:rsid w:val="00ED1C44"/>
    <w:rsid w:val="00ED2C4B"/>
    <w:rsid w:val="00ED549D"/>
    <w:rsid w:val="00ED76BE"/>
    <w:rsid w:val="00EE00E9"/>
    <w:rsid w:val="00EE3827"/>
    <w:rsid w:val="00EF0798"/>
    <w:rsid w:val="00EF619B"/>
    <w:rsid w:val="00F00B55"/>
    <w:rsid w:val="00F02AD1"/>
    <w:rsid w:val="00F03440"/>
    <w:rsid w:val="00F0475C"/>
    <w:rsid w:val="00F253CC"/>
    <w:rsid w:val="00F32848"/>
    <w:rsid w:val="00F32F10"/>
    <w:rsid w:val="00F35CDE"/>
    <w:rsid w:val="00F37106"/>
    <w:rsid w:val="00F519CF"/>
    <w:rsid w:val="00F56BA5"/>
    <w:rsid w:val="00F60E22"/>
    <w:rsid w:val="00F654B8"/>
    <w:rsid w:val="00F81395"/>
    <w:rsid w:val="00F81BB8"/>
    <w:rsid w:val="00F917D1"/>
    <w:rsid w:val="00F94947"/>
    <w:rsid w:val="00F9653B"/>
    <w:rsid w:val="00FA7172"/>
    <w:rsid w:val="00FB3416"/>
    <w:rsid w:val="00FB62CF"/>
    <w:rsid w:val="00FD2319"/>
    <w:rsid w:val="00FD3C3B"/>
    <w:rsid w:val="00FD4F1D"/>
    <w:rsid w:val="00FE07DD"/>
    <w:rsid w:val="00FE6B45"/>
    <w:rsid w:val="00FF0011"/>
    <w:rsid w:val="00FF02D0"/>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805F0"/>
    <w:rPr>
      <w:sz w:val="16"/>
      <w:szCs w:val="16"/>
    </w:rPr>
  </w:style>
  <w:style w:type="paragraph" w:styleId="CommentText">
    <w:name w:val="annotation text"/>
    <w:basedOn w:val="Normal"/>
    <w:link w:val="CommentTextChar"/>
    <w:uiPriority w:val="99"/>
    <w:semiHidden/>
    <w:unhideWhenUsed/>
    <w:rsid w:val="002805F0"/>
    <w:rPr>
      <w:sz w:val="20"/>
      <w:szCs w:val="20"/>
    </w:rPr>
  </w:style>
  <w:style w:type="character" w:customStyle="1" w:styleId="CommentTextChar">
    <w:name w:val="Comment Text Char"/>
    <w:basedOn w:val="DefaultParagraphFont"/>
    <w:link w:val="CommentText"/>
    <w:uiPriority w:val="99"/>
    <w:semiHidden/>
    <w:rsid w:val="002805F0"/>
    <w:rPr>
      <w:lang w:val="en-US" w:eastAsia="en-US"/>
    </w:rPr>
  </w:style>
  <w:style w:type="paragraph" w:styleId="CommentSubject">
    <w:name w:val="annotation subject"/>
    <w:basedOn w:val="CommentText"/>
    <w:next w:val="CommentText"/>
    <w:link w:val="CommentSubjectChar"/>
    <w:uiPriority w:val="99"/>
    <w:semiHidden/>
    <w:unhideWhenUsed/>
    <w:rsid w:val="002805F0"/>
    <w:rPr>
      <w:b/>
      <w:bCs/>
    </w:rPr>
  </w:style>
  <w:style w:type="character" w:customStyle="1" w:styleId="CommentSubjectChar">
    <w:name w:val="Comment Subject Char"/>
    <w:basedOn w:val="CommentTextChar"/>
    <w:link w:val="CommentSubject"/>
    <w:uiPriority w:val="99"/>
    <w:semiHidden/>
    <w:rsid w:val="002805F0"/>
    <w:rPr>
      <w:b/>
      <w:bCs/>
      <w:lang w:val="en-US" w:eastAsia="en-US"/>
    </w:rPr>
  </w:style>
  <w:style w:type="paragraph" w:styleId="Revision">
    <w:name w:val="Revision"/>
    <w:hidden/>
    <w:uiPriority w:val="99"/>
    <w:semiHidden/>
    <w:rsid w:val="002805F0"/>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character" w:customStyle="1" w:styleId="FootnoteTextChar1">
    <w:name w:val="Footnote Text Char1"/>
    <w:aliases w:val="Footnote Text Char Char Char Char Char Char1,Footnote Text Char Char Char Char Char2,Footnote reference Char1,FA Fu Char1,Footnote Text Char Char Char Char2,Footnote Text Cha Char1,FA Fußnotentext Char1,FA Fuﬂnotentext Char1,Ca Char1"/>
    <w:locked/>
    <w:rsid w:val="00613701"/>
    <w:rPr>
      <w:rFonts w:ascii="Calibri" w:eastAsia="Times New Roman" w:hAnsi="Calibri"/>
      <w:color w:val="000000"/>
      <w:u w:color="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805F0"/>
    <w:rPr>
      <w:sz w:val="16"/>
      <w:szCs w:val="16"/>
    </w:rPr>
  </w:style>
  <w:style w:type="paragraph" w:styleId="CommentText">
    <w:name w:val="annotation text"/>
    <w:basedOn w:val="Normal"/>
    <w:link w:val="CommentTextChar"/>
    <w:uiPriority w:val="99"/>
    <w:semiHidden/>
    <w:unhideWhenUsed/>
    <w:rsid w:val="002805F0"/>
    <w:rPr>
      <w:sz w:val="20"/>
      <w:szCs w:val="20"/>
    </w:rPr>
  </w:style>
  <w:style w:type="character" w:customStyle="1" w:styleId="CommentTextChar">
    <w:name w:val="Comment Text Char"/>
    <w:basedOn w:val="DefaultParagraphFont"/>
    <w:link w:val="CommentText"/>
    <w:uiPriority w:val="99"/>
    <w:semiHidden/>
    <w:rsid w:val="002805F0"/>
    <w:rPr>
      <w:lang w:val="en-US" w:eastAsia="en-US"/>
    </w:rPr>
  </w:style>
  <w:style w:type="paragraph" w:styleId="CommentSubject">
    <w:name w:val="annotation subject"/>
    <w:basedOn w:val="CommentText"/>
    <w:next w:val="CommentText"/>
    <w:link w:val="CommentSubjectChar"/>
    <w:uiPriority w:val="99"/>
    <w:semiHidden/>
    <w:unhideWhenUsed/>
    <w:rsid w:val="002805F0"/>
    <w:rPr>
      <w:b/>
      <w:bCs/>
    </w:rPr>
  </w:style>
  <w:style w:type="character" w:customStyle="1" w:styleId="CommentSubjectChar">
    <w:name w:val="Comment Subject Char"/>
    <w:basedOn w:val="CommentTextChar"/>
    <w:link w:val="CommentSubject"/>
    <w:uiPriority w:val="99"/>
    <w:semiHidden/>
    <w:rsid w:val="002805F0"/>
    <w:rPr>
      <w:b/>
      <w:bCs/>
      <w:lang w:val="en-US" w:eastAsia="en-US"/>
    </w:rPr>
  </w:style>
  <w:style w:type="paragraph" w:styleId="Revision">
    <w:name w:val="Revision"/>
    <w:hidden/>
    <w:uiPriority w:val="99"/>
    <w:semiHidden/>
    <w:rsid w:val="002805F0"/>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character" w:customStyle="1" w:styleId="FootnoteTextChar1">
    <w:name w:val="Footnote Text Char1"/>
    <w:aliases w:val="Footnote Text Char Char Char Char Char Char1,Footnote Text Char Char Char Char Char2,Footnote reference Char1,FA Fu Char1,Footnote Text Char Char Char Char2,Footnote Text Cha Char1,FA Fußnotentext Char1,FA Fuﬂnotentext Char1,Ca Char1"/>
    <w:locked/>
    <w:rsid w:val="00613701"/>
    <w:rPr>
      <w:rFonts w:ascii="Calibri" w:eastAsia="Times New Roman" w:hAnsi="Calibri"/>
      <w:color w:val="000000"/>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4123388">
      <w:bodyDiv w:val="1"/>
      <w:marLeft w:val="0"/>
      <w:marRight w:val="0"/>
      <w:marTop w:val="0"/>
      <w:marBottom w:val="0"/>
      <w:divBdr>
        <w:top w:val="none" w:sz="0" w:space="0" w:color="auto"/>
        <w:left w:val="none" w:sz="0" w:space="0" w:color="auto"/>
        <w:bottom w:val="none" w:sz="0" w:space="0" w:color="auto"/>
        <w:right w:val="none" w:sz="0" w:space="0" w:color="auto"/>
      </w:divBdr>
    </w:div>
    <w:div w:id="606277604">
      <w:bodyDiv w:val="1"/>
      <w:marLeft w:val="0"/>
      <w:marRight w:val="0"/>
      <w:marTop w:val="0"/>
      <w:marBottom w:val="0"/>
      <w:divBdr>
        <w:top w:val="none" w:sz="0" w:space="0" w:color="auto"/>
        <w:left w:val="none" w:sz="0" w:space="0" w:color="auto"/>
        <w:bottom w:val="none" w:sz="0" w:space="0" w:color="auto"/>
        <w:right w:val="none" w:sz="0" w:space="0" w:color="auto"/>
      </w:divBdr>
    </w:div>
    <w:div w:id="942567672">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20.jpe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10.jpe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3"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0000012" w:usb3="00000000" w:csb0="0002009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00000007" w:usb1="00000000" w:usb2="00000000" w:usb3="00000000" w:csb0="00000093" w:csb1="00000000"/>
  </w:font>
  <w:font w:name="MS Mincho">
    <w:altName w:val="ＭＳ 明朝"/>
    <w:panose1 w:val="02020609040205080304"/>
    <w:charset w:val="80"/>
    <w:family w:val="modern"/>
    <w:pitch w:val="fixed"/>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049"/>
    <w:rsid w:val="002B5227"/>
    <w:rsid w:val="002E0C45"/>
    <w:rsid w:val="00300A55"/>
    <w:rsid w:val="00394049"/>
    <w:rsid w:val="00453286"/>
    <w:rsid w:val="004D03BA"/>
    <w:rsid w:val="004F2DF8"/>
    <w:rsid w:val="006D232D"/>
    <w:rsid w:val="00744872"/>
    <w:rsid w:val="007B7B16"/>
    <w:rsid w:val="007D35E0"/>
    <w:rsid w:val="007F47D5"/>
    <w:rsid w:val="00801C46"/>
    <w:rsid w:val="008C7296"/>
    <w:rsid w:val="008F597A"/>
    <w:rsid w:val="00925A2D"/>
    <w:rsid w:val="00977158"/>
    <w:rsid w:val="009A261B"/>
    <w:rsid w:val="00A27146"/>
    <w:rsid w:val="00AC15A4"/>
    <w:rsid w:val="00AE27AF"/>
    <w:rsid w:val="00B0336C"/>
    <w:rsid w:val="00C60926"/>
    <w:rsid w:val="00C6390C"/>
    <w:rsid w:val="00CD62EA"/>
    <w:rsid w:val="00EE08AB"/>
    <w:rsid w:val="00F00D2F"/>
    <w:rsid w:val="00F93A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 w:type="paragraph" w:customStyle="1" w:styleId="21DEFC7C69DD429EAE7CAA007AFD81FD">
    <w:name w:val="21DEFC7C69DD429EAE7CAA007AFD81FD"/>
    <w:rsid w:val="00B0336C"/>
  </w:style>
  <w:style w:type="paragraph" w:customStyle="1" w:styleId="1D2E0AC97B7243BC97DD8315C55B3821">
    <w:name w:val="1D2E0AC97B7243BC97DD8315C55B3821"/>
    <w:rsid w:val="00B0336C"/>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 w:type="paragraph" w:customStyle="1" w:styleId="21DEFC7C69DD429EAE7CAA007AFD81FD">
    <w:name w:val="21DEFC7C69DD429EAE7CAA007AFD81FD"/>
    <w:rsid w:val="00B0336C"/>
  </w:style>
  <w:style w:type="paragraph" w:customStyle="1" w:styleId="1D2E0AC97B7243BC97DD8315C55B3821">
    <w:name w:val="1D2E0AC97B7243BC97DD8315C55B3821"/>
    <w:rsid w:val="00B0336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E25D49-1F96-460C-9A5F-0140DE6D3B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2052</Words>
  <Characters>10818</Characters>
  <Application>Microsoft Office Word</Application>
  <DocSecurity>0</DocSecurity>
  <Lines>212</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48/17</dc:title>
  <dc:creator/>
  <cp:lastModifiedBy/>
  <cp:revision>1</cp:revision>
  <dcterms:created xsi:type="dcterms:W3CDTF">2017-11-02T16:17:00Z</dcterms:created>
  <dcterms:modified xsi:type="dcterms:W3CDTF">2017-11-02T16:17:00Z</dcterms:modified>
</cp:coreProperties>
</file>