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6646C1" w:rsidRDefault="00D306D1" w:rsidP="00627C9F">
      <w:pPr>
        <w:jc w:val="both"/>
        <w:rPr>
          <w:rFonts w:asciiTheme="majorHAnsi" w:hAnsiTheme="majorHAnsi" w:cs="Univers"/>
          <w:b/>
          <w:bCs/>
          <w:sz w:val="22"/>
          <w:szCs w:val="22"/>
        </w:rPr>
      </w:pPr>
      <w:r w:rsidRPr="006646C1">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7DCA36C3" wp14:editId="51A3D40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646C1">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50A97EB" wp14:editId="5272D7C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Default="00D57C19" w:rsidP="00AE5488">
                            <w:r>
                              <w:rPr>
                                <w:noProof/>
                                <w:lang w:val="en-US"/>
                              </w:rPr>
                              <w:drawing>
                                <wp:inline distT="0" distB="0" distL="0" distR="0" wp14:anchorId="4916E5DC" wp14:editId="0E7D09F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57C19" w:rsidRDefault="00D57C19" w:rsidP="00AE5488">
                      <w:r>
                        <w:rPr>
                          <w:noProof/>
                          <w:lang w:val="en-US" w:eastAsia="zh-CN"/>
                        </w:rPr>
                        <w:drawing>
                          <wp:inline distT="0" distB="0" distL="0" distR="0" wp14:anchorId="74624748" wp14:editId="795579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6646C1" w:rsidRDefault="00040C3A" w:rsidP="00040C3A">
      <w:pPr>
        <w:tabs>
          <w:tab w:val="center" w:pos="5400"/>
        </w:tabs>
        <w:suppressAutoHyphens/>
        <w:jc w:val="both"/>
        <w:rPr>
          <w:rFonts w:asciiTheme="majorHAnsi" w:hAnsiTheme="majorHAnsi"/>
          <w:sz w:val="22"/>
          <w:szCs w:val="22"/>
        </w:rPr>
      </w:pPr>
    </w:p>
    <w:p w:rsidR="00040C3A" w:rsidRPr="006646C1" w:rsidRDefault="00040C3A" w:rsidP="00040C3A">
      <w:pPr>
        <w:tabs>
          <w:tab w:val="center" w:pos="5400"/>
        </w:tabs>
        <w:suppressAutoHyphens/>
        <w:jc w:val="both"/>
        <w:rPr>
          <w:rFonts w:asciiTheme="majorHAnsi" w:hAnsiTheme="majorHAnsi"/>
          <w:sz w:val="22"/>
          <w:szCs w:val="22"/>
        </w:rPr>
      </w:pPr>
    </w:p>
    <w:p w:rsidR="005128E4" w:rsidRPr="006646C1" w:rsidRDefault="005128E4" w:rsidP="00040C3A">
      <w:pPr>
        <w:tabs>
          <w:tab w:val="center" w:pos="5400"/>
        </w:tabs>
        <w:suppressAutoHyphens/>
        <w:rPr>
          <w:rFonts w:asciiTheme="majorHAnsi" w:hAnsiTheme="majorHAnsi"/>
          <w:sz w:val="22"/>
          <w:szCs w:val="22"/>
        </w:rPr>
      </w:pPr>
    </w:p>
    <w:p w:rsidR="005128E4" w:rsidRPr="006646C1" w:rsidRDefault="005128E4" w:rsidP="00040C3A">
      <w:pPr>
        <w:tabs>
          <w:tab w:val="center" w:pos="5400"/>
        </w:tabs>
        <w:suppressAutoHyphens/>
        <w:rPr>
          <w:rFonts w:asciiTheme="majorHAnsi" w:hAnsiTheme="majorHAnsi"/>
          <w:sz w:val="22"/>
          <w:szCs w:val="22"/>
        </w:rPr>
      </w:pPr>
    </w:p>
    <w:p w:rsidR="005128E4" w:rsidRPr="006646C1" w:rsidRDefault="005128E4" w:rsidP="00040C3A">
      <w:pPr>
        <w:tabs>
          <w:tab w:val="center" w:pos="5400"/>
        </w:tabs>
        <w:suppressAutoHyphens/>
        <w:rPr>
          <w:rFonts w:asciiTheme="majorHAnsi" w:hAnsiTheme="majorHAnsi"/>
          <w:sz w:val="22"/>
          <w:szCs w:val="22"/>
        </w:rPr>
      </w:pPr>
    </w:p>
    <w:p w:rsidR="00040C3A" w:rsidRPr="006646C1" w:rsidRDefault="00040C3A" w:rsidP="005128E4">
      <w:pPr>
        <w:tabs>
          <w:tab w:val="center" w:pos="5400"/>
        </w:tabs>
        <w:suppressAutoHyphens/>
        <w:jc w:val="center"/>
        <w:rPr>
          <w:rFonts w:asciiTheme="majorHAnsi" w:hAnsiTheme="majorHAnsi"/>
          <w:sz w:val="22"/>
          <w:szCs w:val="22"/>
        </w:rPr>
      </w:pPr>
    </w:p>
    <w:p w:rsidR="00040C3A" w:rsidRPr="006646C1" w:rsidRDefault="00040C3A" w:rsidP="005128E4">
      <w:pPr>
        <w:tabs>
          <w:tab w:val="center" w:pos="5400"/>
        </w:tabs>
        <w:suppressAutoHyphens/>
        <w:jc w:val="center"/>
        <w:rPr>
          <w:rFonts w:asciiTheme="majorHAnsi" w:hAnsiTheme="majorHAnsi"/>
          <w:sz w:val="22"/>
          <w:szCs w:val="22"/>
        </w:rPr>
      </w:pPr>
    </w:p>
    <w:p w:rsidR="005B52B0" w:rsidRPr="006646C1" w:rsidRDefault="005B52B0" w:rsidP="005128E4">
      <w:pPr>
        <w:tabs>
          <w:tab w:val="center" w:pos="5400"/>
        </w:tabs>
        <w:suppressAutoHyphens/>
        <w:jc w:val="center"/>
        <w:rPr>
          <w:rFonts w:asciiTheme="majorHAnsi" w:hAnsiTheme="majorHAnsi"/>
          <w:sz w:val="22"/>
          <w:szCs w:val="22"/>
        </w:rPr>
      </w:pPr>
    </w:p>
    <w:p w:rsidR="005B52B0" w:rsidRPr="006646C1" w:rsidRDefault="005B52B0" w:rsidP="005128E4">
      <w:pPr>
        <w:tabs>
          <w:tab w:val="center" w:pos="5400"/>
        </w:tabs>
        <w:suppressAutoHyphens/>
        <w:jc w:val="center"/>
        <w:rPr>
          <w:rFonts w:asciiTheme="majorHAnsi" w:hAnsiTheme="majorHAnsi"/>
          <w:sz w:val="22"/>
          <w:szCs w:val="22"/>
        </w:rPr>
      </w:pPr>
    </w:p>
    <w:p w:rsidR="005B52B0" w:rsidRPr="006646C1" w:rsidRDefault="005B52B0" w:rsidP="005128E4">
      <w:pPr>
        <w:tabs>
          <w:tab w:val="center" w:pos="5400"/>
        </w:tabs>
        <w:suppressAutoHyphens/>
        <w:jc w:val="center"/>
        <w:rPr>
          <w:rFonts w:asciiTheme="majorHAnsi" w:hAnsiTheme="majorHAnsi"/>
          <w:sz w:val="22"/>
          <w:szCs w:val="22"/>
        </w:rPr>
      </w:pPr>
    </w:p>
    <w:p w:rsidR="00040C3A" w:rsidRPr="006646C1" w:rsidRDefault="00040C3A" w:rsidP="00040C3A">
      <w:pPr>
        <w:tabs>
          <w:tab w:val="center" w:pos="5400"/>
        </w:tabs>
        <w:suppressAutoHyphens/>
        <w:jc w:val="center"/>
        <w:rPr>
          <w:rFonts w:asciiTheme="majorHAnsi" w:hAnsiTheme="majorHAnsi"/>
          <w:sz w:val="22"/>
          <w:szCs w:val="22"/>
        </w:rPr>
      </w:pPr>
    </w:p>
    <w:p w:rsidR="00040C3A" w:rsidRPr="006646C1" w:rsidRDefault="00040C3A" w:rsidP="00040C3A">
      <w:pPr>
        <w:tabs>
          <w:tab w:val="center" w:pos="5400"/>
        </w:tabs>
        <w:suppressAutoHyphens/>
        <w:jc w:val="center"/>
        <w:rPr>
          <w:rFonts w:asciiTheme="majorHAnsi" w:hAnsiTheme="majorHAnsi"/>
          <w:sz w:val="22"/>
          <w:szCs w:val="22"/>
        </w:rPr>
      </w:pPr>
    </w:p>
    <w:p w:rsidR="00040C3A" w:rsidRPr="006646C1" w:rsidRDefault="003D3BC2" w:rsidP="00040C3A">
      <w:pPr>
        <w:tabs>
          <w:tab w:val="center" w:pos="5400"/>
        </w:tabs>
        <w:suppressAutoHyphens/>
        <w:jc w:val="center"/>
        <w:rPr>
          <w:rFonts w:asciiTheme="majorHAnsi" w:hAnsiTheme="majorHAnsi"/>
          <w:sz w:val="22"/>
          <w:szCs w:val="22"/>
        </w:rPr>
      </w:pPr>
      <w:r w:rsidRPr="006646C1">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1ACBE899" wp14:editId="1BA6F52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A31AD5" w:rsidRDefault="00D57C19"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A85DFA">
                              <w:rPr>
                                <w:rFonts w:asciiTheme="majorHAnsi" w:hAnsiTheme="majorHAnsi" w:cs="Arial"/>
                                <w:b/>
                                <w:bCs/>
                                <w:color w:val="0D0D0D" w:themeColor="text1" w:themeTint="F2"/>
                                <w:sz w:val="36"/>
                                <w:szCs w:val="22"/>
                              </w:rPr>
                              <w:t xml:space="preserve"> 59</w:t>
                            </w:r>
                            <w:r w:rsidRPr="00A31AD5">
                              <w:rPr>
                                <w:rFonts w:asciiTheme="majorHAnsi" w:hAnsiTheme="majorHAnsi" w:cs="Arial"/>
                                <w:b/>
                                <w:bCs/>
                                <w:color w:val="0D0D0D" w:themeColor="text1" w:themeTint="F2"/>
                                <w:sz w:val="36"/>
                                <w:szCs w:val="22"/>
                              </w:rPr>
                              <w:t>/</w:t>
                            </w:r>
                            <w:r w:rsidR="00C5332A">
                              <w:rPr>
                                <w:rFonts w:asciiTheme="majorHAnsi" w:hAnsiTheme="majorHAnsi" w:cs="Arial"/>
                                <w:b/>
                                <w:bCs/>
                                <w:color w:val="0D0D0D" w:themeColor="text1" w:themeTint="F2"/>
                                <w:sz w:val="36"/>
                                <w:szCs w:val="22"/>
                              </w:rPr>
                              <w:t>1</w:t>
                            </w:r>
                            <w:r w:rsidR="006646C1">
                              <w:rPr>
                                <w:rFonts w:asciiTheme="majorHAnsi" w:hAnsiTheme="majorHAnsi" w:cs="Arial"/>
                                <w:b/>
                                <w:bCs/>
                                <w:color w:val="0D0D0D" w:themeColor="text1" w:themeTint="F2"/>
                                <w:sz w:val="36"/>
                                <w:szCs w:val="22"/>
                              </w:rPr>
                              <w:t>7</w:t>
                            </w:r>
                          </w:p>
                          <w:p w:rsidR="00D57C19" w:rsidRPr="00A31AD5" w:rsidRDefault="00D57C19" w:rsidP="00997BC5">
                            <w:pPr>
                              <w:spacing w:line="276" w:lineRule="auto"/>
                              <w:rPr>
                                <w:rFonts w:asciiTheme="majorHAnsi" w:hAnsiTheme="majorHAnsi" w:cs="Arial"/>
                                <w:b/>
                                <w:color w:val="0D0D0D" w:themeColor="text1" w:themeTint="F2"/>
                                <w:sz w:val="36"/>
                                <w:szCs w:val="22"/>
                              </w:rPr>
                            </w:pPr>
                            <w:r w:rsidRPr="00A31AD5">
                              <w:rPr>
                                <w:rFonts w:asciiTheme="majorHAnsi" w:hAnsiTheme="majorHAnsi" w:cs="Arial"/>
                                <w:b/>
                                <w:color w:val="0D0D0D" w:themeColor="text1" w:themeTint="F2"/>
                                <w:sz w:val="36"/>
                                <w:szCs w:val="22"/>
                              </w:rPr>
                              <w:t xml:space="preserve">PETICIÓN </w:t>
                            </w:r>
                            <w:r w:rsidR="00D262C3">
                              <w:rPr>
                                <w:rFonts w:asciiTheme="majorHAnsi" w:hAnsiTheme="majorHAnsi" w:cs="Arial"/>
                                <w:b/>
                                <w:color w:val="0D0D0D" w:themeColor="text1" w:themeTint="F2"/>
                                <w:sz w:val="36"/>
                                <w:szCs w:val="22"/>
                              </w:rPr>
                              <w:t>4947</w:t>
                            </w:r>
                            <w:r w:rsidRPr="00A31AD5">
                              <w:rPr>
                                <w:rFonts w:asciiTheme="majorHAnsi" w:hAnsiTheme="majorHAnsi" w:cs="Arial"/>
                                <w:b/>
                                <w:color w:val="0D0D0D" w:themeColor="text1" w:themeTint="F2"/>
                                <w:sz w:val="36"/>
                                <w:szCs w:val="22"/>
                              </w:rPr>
                              <w:t>-</w:t>
                            </w:r>
                            <w:r w:rsidR="00D262C3">
                              <w:rPr>
                                <w:rFonts w:asciiTheme="majorHAnsi" w:hAnsiTheme="majorHAnsi" w:cs="Arial"/>
                                <w:b/>
                                <w:color w:val="0D0D0D" w:themeColor="text1" w:themeTint="F2"/>
                                <w:sz w:val="36"/>
                                <w:szCs w:val="22"/>
                              </w:rPr>
                              <w:t>02</w:t>
                            </w:r>
                            <w:r w:rsidRPr="00A31AD5">
                              <w:rPr>
                                <w:rFonts w:asciiTheme="majorHAnsi" w:hAnsiTheme="majorHAnsi" w:cs="Arial"/>
                                <w:b/>
                                <w:color w:val="0D0D0D" w:themeColor="text1" w:themeTint="F2"/>
                                <w:sz w:val="36"/>
                                <w:szCs w:val="22"/>
                              </w:rPr>
                              <w:t xml:space="preserve"> </w:t>
                            </w:r>
                          </w:p>
                          <w:p w:rsidR="00D57C19" w:rsidRPr="00A85DFA" w:rsidRDefault="00D57C19" w:rsidP="00997BC5">
                            <w:pPr>
                              <w:spacing w:line="276" w:lineRule="auto"/>
                              <w:rPr>
                                <w:rFonts w:asciiTheme="majorHAnsi" w:hAnsiTheme="majorHAnsi" w:cs="Arial"/>
                                <w:szCs w:val="22"/>
                              </w:rPr>
                            </w:pPr>
                            <w:r w:rsidRPr="00A85DFA">
                              <w:rPr>
                                <w:rFonts w:asciiTheme="majorHAnsi" w:hAnsiTheme="majorHAnsi" w:cs="Arial"/>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00D262C3" w:rsidRPr="00A85DFA">
                                  <w:rPr>
                                    <w:rFonts w:asciiTheme="majorHAnsi" w:hAnsiTheme="majorHAnsi" w:cs="Arial"/>
                                    <w:szCs w:val="22"/>
                                  </w:rPr>
                                  <w:t>ADMISIBILIDAD</w:t>
                                </w:r>
                              </w:sdtContent>
                            </w:sdt>
                            <w:r w:rsidRPr="00A85DFA">
                              <w:rPr>
                                <w:rFonts w:asciiTheme="majorHAnsi" w:hAnsiTheme="majorHAnsi" w:cs="Arial"/>
                                <w:szCs w:val="22"/>
                              </w:rPr>
                              <w:t xml:space="preserve"> </w:t>
                            </w:r>
                          </w:p>
                          <w:p w:rsidR="00D57C19" w:rsidRPr="00D262C3" w:rsidRDefault="00D57C19" w:rsidP="00997BC5">
                            <w:pPr>
                              <w:spacing w:line="276" w:lineRule="auto"/>
                              <w:rPr>
                                <w:rFonts w:asciiTheme="majorHAnsi" w:hAnsiTheme="majorHAnsi" w:cs="Arial"/>
                                <w:color w:val="0D0D0D" w:themeColor="text1" w:themeTint="F2"/>
                                <w:szCs w:val="22"/>
                              </w:rPr>
                            </w:pPr>
                            <w:bookmarkStart w:id="1" w:name="_ftnref1"/>
                          </w:p>
                          <w:p w:rsidR="00D57C19" w:rsidRPr="00D262C3" w:rsidRDefault="00B47A00"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placeholder>
                                  <w:docPart w:val="DefaultPlaceholder_1082065158"/>
                                </w:placeholder>
                                <w:text/>
                              </w:sdtPr>
                              <w:sdtEndPr/>
                              <w:sdtContent>
                                <w:r w:rsidR="00784E7E" w:rsidRPr="00784E7E">
                                  <w:rPr>
                                    <w:rFonts w:asciiTheme="majorHAnsi" w:hAnsiTheme="majorHAnsi" w:cs="Arial"/>
                                    <w:color w:val="0D0D0D" w:themeColor="text1" w:themeTint="F2"/>
                                    <w:szCs w:val="22"/>
                                    <w:lang w:val="es-ES_tradnl"/>
                                  </w:rPr>
                                  <w:t>ROSA ELSA GONZÁLEZ DE MORENO Y OTROS</w:t>
                                </w:r>
                              </w:sdtContent>
                            </w:sdt>
                          </w:p>
                          <w:bookmarkEnd w:id="1"/>
                          <w:p w:rsidR="00D57C19" w:rsidRPr="00981F8C" w:rsidRDefault="00B47A00" w:rsidP="00997BC5">
                            <w:pPr>
                              <w:spacing w:line="276" w:lineRule="auto"/>
                              <w:rPr>
                                <w:rFonts w:asciiTheme="majorHAnsi" w:hAnsiTheme="majorHAnsi" w:cs="Arial"/>
                                <w:color w:val="0D0D0D" w:themeColor="text1" w:themeTint="F2"/>
                                <w:szCs w:val="22"/>
                                <w:lang w:val="en-US"/>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262C3">
                                  <w:rPr>
                                    <w:rFonts w:asciiTheme="majorHAnsi" w:hAnsiTheme="majorHAnsi" w:cs="Arial"/>
                                    <w:bCs/>
                                    <w:color w:val="0D0D0D" w:themeColor="text1" w:themeTint="F2"/>
                                    <w:szCs w:val="22"/>
                                  </w:rPr>
                                  <w:t>EL SALVADOR</w:t>
                                </w:r>
                              </w:sdtContent>
                            </w:sdt>
                          </w:p>
                          <w:p w:rsidR="00D57C19" w:rsidRPr="00981F8C" w:rsidRDefault="00D57C19" w:rsidP="007A5817">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57C19" w:rsidRPr="00A31AD5" w:rsidRDefault="00D57C19"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A85DFA">
                        <w:rPr>
                          <w:rFonts w:asciiTheme="majorHAnsi" w:hAnsiTheme="majorHAnsi" w:cs="Arial"/>
                          <w:b/>
                          <w:bCs/>
                          <w:color w:val="0D0D0D" w:themeColor="text1" w:themeTint="F2"/>
                          <w:sz w:val="36"/>
                          <w:szCs w:val="22"/>
                        </w:rPr>
                        <w:t xml:space="preserve"> 59</w:t>
                      </w:r>
                      <w:r w:rsidRPr="00A31AD5">
                        <w:rPr>
                          <w:rFonts w:asciiTheme="majorHAnsi" w:hAnsiTheme="majorHAnsi" w:cs="Arial"/>
                          <w:b/>
                          <w:bCs/>
                          <w:color w:val="0D0D0D" w:themeColor="text1" w:themeTint="F2"/>
                          <w:sz w:val="36"/>
                          <w:szCs w:val="22"/>
                        </w:rPr>
                        <w:t>/</w:t>
                      </w:r>
                      <w:r w:rsidR="00C5332A">
                        <w:rPr>
                          <w:rFonts w:asciiTheme="majorHAnsi" w:hAnsiTheme="majorHAnsi" w:cs="Arial"/>
                          <w:b/>
                          <w:bCs/>
                          <w:color w:val="0D0D0D" w:themeColor="text1" w:themeTint="F2"/>
                          <w:sz w:val="36"/>
                          <w:szCs w:val="22"/>
                        </w:rPr>
                        <w:t>1</w:t>
                      </w:r>
                      <w:r w:rsidR="006646C1">
                        <w:rPr>
                          <w:rFonts w:asciiTheme="majorHAnsi" w:hAnsiTheme="majorHAnsi" w:cs="Arial"/>
                          <w:b/>
                          <w:bCs/>
                          <w:color w:val="0D0D0D" w:themeColor="text1" w:themeTint="F2"/>
                          <w:sz w:val="36"/>
                          <w:szCs w:val="22"/>
                        </w:rPr>
                        <w:t>7</w:t>
                      </w:r>
                    </w:p>
                    <w:p w:rsidR="00D57C19" w:rsidRPr="00A31AD5" w:rsidRDefault="00D57C19" w:rsidP="00997BC5">
                      <w:pPr>
                        <w:spacing w:line="276" w:lineRule="auto"/>
                        <w:rPr>
                          <w:rFonts w:asciiTheme="majorHAnsi" w:hAnsiTheme="majorHAnsi" w:cs="Arial"/>
                          <w:b/>
                          <w:color w:val="0D0D0D" w:themeColor="text1" w:themeTint="F2"/>
                          <w:sz w:val="36"/>
                          <w:szCs w:val="22"/>
                        </w:rPr>
                      </w:pPr>
                      <w:r w:rsidRPr="00A31AD5">
                        <w:rPr>
                          <w:rFonts w:asciiTheme="majorHAnsi" w:hAnsiTheme="majorHAnsi" w:cs="Arial"/>
                          <w:b/>
                          <w:color w:val="0D0D0D" w:themeColor="text1" w:themeTint="F2"/>
                          <w:sz w:val="36"/>
                          <w:szCs w:val="22"/>
                        </w:rPr>
                        <w:t xml:space="preserve">PETICIÓN </w:t>
                      </w:r>
                      <w:r w:rsidR="00D262C3">
                        <w:rPr>
                          <w:rFonts w:asciiTheme="majorHAnsi" w:hAnsiTheme="majorHAnsi" w:cs="Arial"/>
                          <w:b/>
                          <w:color w:val="0D0D0D" w:themeColor="text1" w:themeTint="F2"/>
                          <w:sz w:val="36"/>
                          <w:szCs w:val="22"/>
                        </w:rPr>
                        <w:t>4947</w:t>
                      </w:r>
                      <w:r w:rsidRPr="00A31AD5">
                        <w:rPr>
                          <w:rFonts w:asciiTheme="majorHAnsi" w:hAnsiTheme="majorHAnsi" w:cs="Arial"/>
                          <w:b/>
                          <w:color w:val="0D0D0D" w:themeColor="text1" w:themeTint="F2"/>
                          <w:sz w:val="36"/>
                          <w:szCs w:val="22"/>
                        </w:rPr>
                        <w:t>-</w:t>
                      </w:r>
                      <w:r w:rsidR="00D262C3">
                        <w:rPr>
                          <w:rFonts w:asciiTheme="majorHAnsi" w:hAnsiTheme="majorHAnsi" w:cs="Arial"/>
                          <w:b/>
                          <w:color w:val="0D0D0D" w:themeColor="text1" w:themeTint="F2"/>
                          <w:sz w:val="36"/>
                          <w:szCs w:val="22"/>
                        </w:rPr>
                        <w:t>02</w:t>
                      </w:r>
                      <w:r w:rsidRPr="00A31AD5">
                        <w:rPr>
                          <w:rFonts w:asciiTheme="majorHAnsi" w:hAnsiTheme="majorHAnsi" w:cs="Arial"/>
                          <w:b/>
                          <w:color w:val="0D0D0D" w:themeColor="text1" w:themeTint="F2"/>
                          <w:sz w:val="36"/>
                          <w:szCs w:val="22"/>
                        </w:rPr>
                        <w:t xml:space="preserve"> </w:t>
                      </w:r>
                    </w:p>
                    <w:p w:rsidR="00D57C19" w:rsidRPr="00A85DFA" w:rsidRDefault="00D57C19" w:rsidP="00997BC5">
                      <w:pPr>
                        <w:spacing w:line="276" w:lineRule="auto"/>
                        <w:rPr>
                          <w:rFonts w:asciiTheme="majorHAnsi" w:hAnsiTheme="majorHAnsi" w:cs="Arial"/>
                          <w:szCs w:val="22"/>
                        </w:rPr>
                      </w:pPr>
                      <w:r w:rsidRPr="00A85DFA">
                        <w:rPr>
                          <w:rFonts w:asciiTheme="majorHAnsi" w:hAnsiTheme="majorHAnsi" w:cs="Arial"/>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00D262C3" w:rsidRPr="00A85DFA">
                            <w:rPr>
                              <w:rFonts w:asciiTheme="majorHAnsi" w:hAnsiTheme="majorHAnsi" w:cs="Arial"/>
                              <w:szCs w:val="22"/>
                            </w:rPr>
                            <w:t>ADMISIBILIDAD</w:t>
                          </w:r>
                        </w:sdtContent>
                      </w:sdt>
                      <w:r w:rsidRPr="00A85DFA">
                        <w:rPr>
                          <w:rFonts w:asciiTheme="majorHAnsi" w:hAnsiTheme="majorHAnsi" w:cs="Arial"/>
                          <w:szCs w:val="22"/>
                        </w:rPr>
                        <w:t xml:space="preserve"> </w:t>
                      </w:r>
                    </w:p>
                    <w:p w:rsidR="00D57C19" w:rsidRPr="00D262C3" w:rsidRDefault="00D57C19" w:rsidP="00997BC5">
                      <w:pPr>
                        <w:spacing w:line="276" w:lineRule="auto"/>
                        <w:rPr>
                          <w:rFonts w:asciiTheme="majorHAnsi" w:hAnsiTheme="majorHAnsi" w:cs="Arial"/>
                          <w:color w:val="0D0D0D" w:themeColor="text1" w:themeTint="F2"/>
                          <w:szCs w:val="22"/>
                        </w:rPr>
                      </w:pPr>
                      <w:bookmarkStart w:id="1" w:name="_ftnref1"/>
                    </w:p>
                    <w:p w:rsidR="00D57C19" w:rsidRPr="00D262C3" w:rsidRDefault="007D01A9"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placeholder>
                            <w:docPart w:val="DefaultPlaceholder_1082065158"/>
                          </w:placeholder>
                          <w:text/>
                        </w:sdtPr>
                        <w:sdtEndPr/>
                        <w:sdtContent>
                          <w:r w:rsidR="00784E7E" w:rsidRPr="00784E7E">
                            <w:rPr>
                              <w:rFonts w:asciiTheme="majorHAnsi" w:hAnsiTheme="majorHAnsi" w:cs="Arial"/>
                              <w:color w:val="0D0D0D" w:themeColor="text1" w:themeTint="F2"/>
                              <w:szCs w:val="22"/>
                              <w:lang w:val="es-ES_tradnl"/>
                            </w:rPr>
                            <w:t>ROSA ELSA GONZÁLEZ DE MORENO Y OTROS</w:t>
                          </w:r>
                        </w:sdtContent>
                      </w:sdt>
                    </w:p>
                    <w:bookmarkEnd w:id="1"/>
                    <w:p w:rsidR="00D57C19" w:rsidRPr="00981F8C" w:rsidRDefault="007D01A9" w:rsidP="00997BC5">
                      <w:pPr>
                        <w:spacing w:line="276" w:lineRule="auto"/>
                        <w:rPr>
                          <w:rFonts w:asciiTheme="majorHAnsi" w:hAnsiTheme="majorHAnsi" w:cs="Arial"/>
                          <w:color w:val="0D0D0D" w:themeColor="text1" w:themeTint="F2"/>
                          <w:szCs w:val="22"/>
                          <w:lang w:val="en-US"/>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262C3">
                            <w:rPr>
                              <w:rFonts w:asciiTheme="majorHAnsi" w:hAnsiTheme="majorHAnsi" w:cs="Arial"/>
                              <w:bCs/>
                              <w:color w:val="0D0D0D" w:themeColor="text1" w:themeTint="F2"/>
                              <w:szCs w:val="22"/>
                            </w:rPr>
                            <w:t>EL SALVADOR</w:t>
                          </w:r>
                        </w:sdtContent>
                      </w:sdt>
                    </w:p>
                    <w:p w:rsidR="00D57C19" w:rsidRPr="00981F8C" w:rsidRDefault="00D57C19" w:rsidP="007A5817">
                      <w:pPr>
                        <w:rPr>
                          <w:color w:val="0D0D0D" w:themeColor="text1" w:themeTint="F2"/>
                          <w:lang w:val="en-US"/>
                        </w:rPr>
                      </w:pPr>
                    </w:p>
                  </w:txbxContent>
                </v:textbox>
              </v:shape>
            </w:pict>
          </mc:Fallback>
        </mc:AlternateContent>
      </w:r>
      <w:r w:rsidR="004E2649" w:rsidRPr="006646C1">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6F16814C" wp14:editId="4D6B350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C22FD4" w:rsidRDefault="006646C1" w:rsidP="007A5817">
                            <w:pPr>
                              <w:spacing w:line="276" w:lineRule="auto"/>
                              <w:jc w:val="right"/>
                              <w:rPr>
                                <w:rFonts w:asciiTheme="minorHAnsi" w:hAnsiTheme="minorHAnsi"/>
                                <w:color w:val="FFFFFF" w:themeColor="background1"/>
                                <w:sz w:val="22"/>
                                <w:lang w:val="pt-BR"/>
                              </w:rPr>
                            </w:pPr>
                            <w:r w:rsidRPr="00C22FD4">
                              <w:rPr>
                                <w:rFonts w:asciiTheme="minorHAnsi" w:hAnsiTheme="minorHAnsi"/>
                                <w:color w:val="FFFFFF" w:themeColor="background1"/>
                                <w:sz w:val="22"/>
                                <w:lang w:val="pt-BR"/>
                              </w:rPr>
                              <w:t>OEA/Ser.L/V/II.16</w:t>
                            </w:r>
                            <w:r w:rsidR="00A85DFA" w:rsidRPr="00C22FD4">
                              <w:rPr>
                                <w:rFonts w:asciiTheme="minorHAnsi" w:hAnsiTheme="minorHAnsi"/>
                                <w:color w:val="FFFFFF" w:themeColor="background1"/>
                                <w:sz w:val="22"/>
                                <w:lang w:val="pt-BR"/>
                              </w:rPr>
                              <w:t>2</w:t>
                            </w:r>
                          </w:p>
                          <w:p w:rsidR="00D57C19" w:rsidRPr="00C22FD4" w:rsidRDefault="00D57C19" w:rsidP="007A5817">
                            <w:pPr>
                              <w:spacing w:line="276" w:lineRule="auto"/>
                              <w:jc w:val="right"/>
                              <w:rPr>
                                <w:rFonts w:asciiTheme="minorHAnsi" w:hAnsiTheme="minorHAnsi"/>
                                <w:color w:val="FFFFFF" w:themeColor="background1"/>
                                <w:sz w:val="22"/>
                                <w:lang w:val="pt-BR"/>
                              </w:rPr>
                            </w:pPr>
                            <w:r w:rsidRPr="00C22FD4">
                              <w:rPr>
                                <w:rFonts w:asciiTheme="minorHAnsi" w:hAnsiTheme="minorHAnsi"/>
                                <w:color w:val="FFFFFF" w:themeColor="background1"/>
                                <w:sz w:val="22"/>
                                <w:lang w:val="pt-BR"/>
                              </w:rPr>
                              <w:t xml:space="preserve">Doc. </w:t>
                            </w:r>
                            <w:r w:rsidR="00A85DFA" w:rsidRPr="00C22FD4">
                              <w:rPr>
                                <w:rFonts w:asciiTheme="minorHAnsi" w:hAnsiTheme="minorHAnsi"/>
                                <w:color w:val="FFFFFF" w:themeColor="background1"/>
                                <w:sz w:val="22"/>
                                <w:lang w:val="pt-BR"/>
                              </w:rPr>
                              <w:t>70</w:t>
                            </w:r>
                          </w:p>
                          <w:p w:rsidR="00D57C19" w:rsidRPr="00A85DFA" w:rsidRDefault="00A85DFA" w:rsidP="007A5817">
                            <w:pPr>
                              <w:spacing w:line="276" w:lineRule="auto"/>
                              <w:jc w:val="right"/>
                              <w:rPr>
                                <w:rFonts w:asciiTheme="minorHAnsi" w:hAnsiTheme="minorHAnsi"/>
                                <w:color w:val="FFFFFF" w:themeColor="background1"/>
                                <w:sz w:val="22"/>
                              </w:rPr>
                            </w:pPr>
                            <w:r w:rsidRPr="00A85DFA">
                              <w:rPr>
                                <w:rFonts w:asciiTheme="minorHAnsi" w:hAnsiTheme="minorHAnsi"/>
                                <w:color w:val="FFFFFF" w:themeColor="background1"/>
                                <w:sz w:val="22"/>
                              </w:rPr>
                              <w:t>25 mayo</w:t>
                            </w:r>
                            <w:r w:rsidR="00D57C19" w:rsidRPr="00A85DFA">
                              <w:rPr>
                                <w:rFonts w:asciiTheme="minorHAnsi" w:hAnsiTheme="minorHAnsi"/>
                                <w:color w:val="FFFFFF" w:themeColor="background1"/>
                                <w:sz w:val="22"/>
                              </w:rPr>
                              <w:t xml:space="preserve"> 201</w:t>
                            </w:r>
                            <w:r w:rsidRPr="00A85DFA">
                              <w:rPr>
                                <w:rFonts w:asciiTheme="minorHAnsi" w:hAnsiTheme="minorHAnsi"/>
                                <w:color w:val="FFFFFF" w:themeColor="background1"/>
                                <w:sz w:val="22"/>
                              </w:rPr>
                              <w:t>7</w:t>
                            </w:r>
                          </w:p>
                          <w:p w:rsidR="00D57C19" w:rsidRPr="00A85DFA" w:rsidRDefault="00D57C19" w:rsidP="007A5817">
                            <w:pPr>
                              <w:spacing w:line="276" w:lineRule="auto"/>
                              <w:jc w:val="right"/>
                              <w:rPr>
                                <w:rFonts w:asciiTheme="minorHAnsi" w:hAnsiTheme="minorHAnsi"/>
                                <w:color w:val="FFFFFF" w:themeColor="background1"/>
                                <w:sz w:val="22"/>
                              </w:rPr>
                            </w:pPr>
                            <w:r w:rsidRPr="00A85DFA">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163819" w:rsidRPr="00A85DFA">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57C19" w:rsidRPr="00A85DFA" w:rsidRDefault="006646C1" w:rsidP="007A5817">
                      <w:pPr>
                        <w:spacing w:line="276" w:lineRule="auto"/>
                        <w:jc w:val="right"/>
                        <w:rPr>
                          <w:rFonts w:asciiTheme="minorHAnsi" w:hAnsiTheme="minorHAnsi"/>
                          <w:color w:val="FFFFFF" w:themeColor="background1"/>
                          <w:sz w:val="22"/>
                        </w:rPr>
                      </w:pPr>
                      <w:r w:rsidRPr="00A85DFA">
                        <w:rPr>
                          <w:rFonts w:asciiTheme="minorHAnsi" w:hAnsiTheme="minorHAnsi"/>
                          <w:color w:val="FFFFFF" w:themeColor="background1"/>
                          <w:sz w:val="22"/>
                        </w:rPr>
                        <w:t>OEA/</w:t>
                      </w:r>
                      <w:proofErr w:type="spellStart"/>
                      <w:r w:rsidRPr="00A85DFA">
                        <w:rPr>
                          <w:rFonts w:asciiTheme="minorHAnsi" w:hAnsiTheme="minorHAnsi"/>
                          <w:color w:val="FFFFFF" w:themeColor="background1"/>
                          <w:sz w:val="22"/>
                        </w:rPr>
                        <w:t>Ser.L</w:t>
                      </w:r>
                      <w:proofErr w:type="spellEnd"/>
                      <w:r w:rsidRPr="00A85DFA">
                        <w:rPr>
                          <w:rFonts w:asciiTheme="minorHAnsi" w:hAnsiTheme="minorHAnsi"/>
                          <w:color w:val="FFFFFF" w:themeColor="background1"/>
                          <w:sz w:val="22"/>
                        </w:rPr>
                        <w:t>/V/II.16</w:t>
                      </w:r>
                      <w:r w:rsidR="00A85DFA" w:rsidRPr="00A85DFA">
                        <w:rPr>
                          <w:rFonts w:asciiTheme="minorHAnsi" w:hAnsiTheme="minorHAnsi"/>
                          <w:color w:val="FFFFFF" w:themeColor="background1"/>
                          <w:sz w:val="22"/>
                        </w:rPr>
                        <w:t>2</w:t>
                      </w:r>
                    </w:p>
                    <w:p w:rsidR="00D57C19" w:rsidRPr="00A85DFA" w:rsidRDefault="00D57C19" w:rsidP="007A5817">
                      <w:pPr>
                        <w:spacing w:line="276" w:lineRule="auto"/>
                        <w:jc w:val="right"/>
                        <w:rPr>
                          <w:rFonts w:asciiTheme="minorHAnsi" w:hAnsiTheme="minorHAnsi"/>
                          <w:color w:val="FFFFFF" w:themeColor="background1"/>
                          <w:sz w:val="22"/>
                        </w:rPr>
                      </w:pPr>
                      <w:r w:rsidRPr="00A85DFA">
                        <w:rPr>
                          <w:rFonts w:asciiTheme="minorHAnsi" w:hAnsiTheme="minorHAnsi"/>
                          <w:color w:val="FFFFFF" w:themeColor="background1"/>
                          <w:sz w:val="22"/>
                        </w:rPr>
                        <w:t xml:space="preserve">Doc. </w:t>
                      </w:r>
                      <w:r w:rsidR="00A85DFA" w:rsidRPr="00A85DFA">
                        <w:rPr>
                          <w:rFonts w:asciiTheme="minorHAnsi" w:hAnsiTheme="minorHAnsi"/>
                          <w:color w:val="FFFFFF" w:themeColor="background1"/>
                          <w:sz w:val="22"/>
                        </w:rPr>
                        <w:t>70</w:t>
                      </w:r>
                    </w:p>
                    <w:p w:rsidR="00D57C19" w:rsidRPr="00A85DFA" w:rsidRDefault="00A85DFA" w:rsidP="007A5817">
                      <w:pPr>
                        <w:spacing w:line="276" w:lineRule="auto"/>
                        <w:jc w:val="right"/>
                        <w:rPr>
                          <w:rFonts w:asciiTheme="minorHAnsi" w:hAnsiTheme="minorHAnsi"/>
                          <w:color w:val="FFFFFF" w:themeColor="background1"/>
                          <w:sz w:val="22"/>
                        </w:rPr>
                      </w:pPr>
                      <w:r w:rsidRPr="00A85DFA">
                        <w:rPr>
                          <w:rFonts w:asciiTheme="minorHAnsi" w:hAnsiTheme="minorHAnsi"/>
                          <w:color w:val="FFFFFF" w:themeColor="background1"/>
                          <w:sz w:val="22"/>
                        </w:rPr>
                        <w:t>25 mayo</w:t>
                      </w:r>
                      <w:r w:rsidR="00D57C19" w:rsidRPr="00A85DFA">
                        <w:rPr>
                          <w:rFonts w:asciiTheme="minorHAnsi" w:hAnsiTheme="minorHAnsi"/>
                          <w:color w:val="FFFFFF" w:themeColor="background1"/>
                          <w:sz w:val="22"/>
                        </w:rPr>
                        <w:t xml:space="preserve"> 201</w:t>
                      </w:r>
                      <w:r w:rsidRPr="00A85DFA">
                        <w:rPr>
                          <w:rFonts w:asciiTheme="minorHAnsi" w:hAnsiTheme="minorHAnsi"/>
                          <w:color w:val="FFFFFF" w:themeColor="background1"/>
                          <w:sz w:val="22"/>
                        </w:rPr>
                        <w:t>7</w:t>
                      </w:r>
                    </w:p>
                    <w:p w:rsidR="00D57C19" w:rsidRPr="00A85DFA" w:rsidRDefault="00D57C19" w:rsidP="007A5817">
                      <w:pPr>
                        <w:spacing w:line="276" w:lineRule="auto"/>
                        <w:jc w:val="right"/>
                        <w:rPr>
                          <w:rFonts w:asciiTheme="minorHAnsi" w:hAnsiTheme="minorHAnsi"/>
                          <w:color w:val="FFFFFF" w:themeColor="background1"/>
                          <w:sz w:val="22"/>
                        </w:rPr>
                      </w:pPr>
                      <w:r w:rsidRPr="00A85DFA">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163819" w:rsidRPr="00A85DFA">
                            <w:rPr>
                              <w:rFonts w:asciiTheme="minorHAnsi" w:hAnsiTheme="minorHAnsi"/>
                              <w:color w:val="FFFFFF" w:themeColor="background1"/>
                              <w:sz w:val="22"/>
                            </w:rPr>
                            <w:t>español</w:t>
                          </w:r>
                        </w:sdtContent>
                      </w:sdt>
                    </w:p>
                  </w:txbxContent>
                </v:textbox>
              </v:shape>
            </w:pict>
          </mc:Fallback>
        </mc:AlternateContent>
      </w:r>
    </w:p>
    <w:p w:rsidR="00040C3A" w:rsidRPr="006646C1" w:rsidRDefault="00040C3A" w:rsidP="00040C3A">
      <w:pPr>
        <w:tabs>
          <w:tab w:val="center" w:pos="5400"/>
        </w:tabs>
        <w:suppressAutoHyphens/>
        <w:jc w:val="center"/>
        <w:rPr>
          <w:rFonts w:asciiTheme="majorHAnsi" w:hAnsiTheme="majorHAnsi"/>
          <w:sz w:val="22"/>
          <w:szCs w:val="22"/>
        </w:rPr>
      </w:pPr>
    </w:p>
    <w:p w:rsidR="00040C3A" w:rsidRPr="006646C1" w:rsidRDefault="00040C3A" w:rsidP="00040C3A">
      <w:pPr>
        <w:tabs>
          <w:tab w:val="center" w:pos="5400"/>
        </w:tabs>
        <w:suppressAutoHyphens/>
        <w:jc w:val="center"/>
        <w:rPr>
          <w:rFonts w:asciiTheme="majorHAnsi" w:hAnsiTheme="majorHAnsi"/>
          <w:sz w:val="22"/>
          <w:szCs w:val="22"/>
        </w:rPr>
      </w:pPr>
    </w:p>
    <w:p w:rsidR="00040C3A" w:rsidRPr="006646C1" w:rsidRDefault="00040C3A" w:rsidP="00040C3A">
      <w:pPr>
        <w:tabs>
          <w:tab w:val="center" w:pos="5400"/>
        </w:tabs>
        <w:suppressAutoHyphens/>
        <w:jc w:val="center"/>
        <w:rPr>
          <w:rFonts w:asciiTheme="majorHAnsi" w:hAnsiTheme="majorHAnsi" w:cs="Arial"/>
          <w:sz w:val="22"/>
          <w:szCs w:val="22"/>
        </w:rPr>
      </w:pPr>
    </w:p>
    <w:p w:rsidR="00040C3A" w:rsidRPr="006646C1" w:rsidRDefault="00040C3A" w:rsidP="00040C3A">
      <w:pPr>
        <w:tabs>
          <w:tab w:val="center" w:pos="5400"/>
        </w:tabs>
        <w:suppressAutoHyphens/>
        <w:jc w:val="center"/>
        <w:rPr>
          <w:rFonts w:asciiTheme="majorHAnsi" w:hAnsiTheme="majorHAnsi"/>
          <w:sz w:val="22"/>
          <w:szCs w:val="22"/>
        </w:rPr>
      </w:pPr>
    </w:p>
    <w:p w:rsidR="00040C3A" w:rsidRPr="006646C1" w:rsidRDefault="00040C3A" w:rsidP="00040C3A">
      <w:pPr>
        <w:tabs>
          <w:tab w:val="center" w:pos="5400"/>
        </w:tabs>
        <w:suppressAutoHyphens/>
        <w:jc w:val="center"/>
        <w:rPr>
          <w:rFonts w:asciiTheme="majorHAnsi" w:hAnsiTheme="majorHAnsi"/>
          <w:sz w:val="22"/>
          <w:szCs w:val="22"/>
        </w:rPr>
      </w:pPr>
    </w:p>
    <w:p w:rsidR="00040C3A" w:rsidRPr="006646C1" w:rsidRDefault="00040C3A" w:rsidP="00040C3A">
      <w:pPr>
        <w:tabs>
          <w:tab w:val="center" w:pos="5400"/>
        </w:tabs>
        <w:suppressAutoHyphens/>
        <w:jc w:val="center"/>
        <w:rPr>
          <w:rFonts w:asciiTheme="majorHAnsi" w:hAnsiTheme="majorHAnsi"/>
          <w:sz w:val="22"/>
          <w:szCs w:val="22"/>
        </w:rPr>
      </w:pPr>
    </w:p>
    <w:p w:rsidR="00040C3A" w:rsidRPr="006646C1" w:rsidRDefault="00040C3A" w:rsidP="00040C3A">
      <w:pPr>
        <w:tabs>
          <w:tab w:val="center" w:pos="5400"/>
        </w:tabs>
        <w:suppressAutoHyphens/>
        <w:jc w:val="center"/>
        <w:rPr>
          <w:rFonts w:asciiTheme="majorHAnsi" w:hAnsiTheme="majorHAnsi"/>
          <w:sz w:val="22"/>
          <w:szCs w:val="22"/>
        </w:rPr>
      </w:pPr>
    </w:p>
    <w:p w:rsidR="005128E4" w:rsidRPr="006646C1" w:rsidRDefault="005128E4" w:rsidP="00040C3A">
      <w:pPr>
        <w:tabs>
          <w:tab w:val="center" w:pos="5400"/>
        </w:tabs>
        <w:suppressAutoHyphens/>
        <w:jc w:val="center"/>
        <w:rPr>
          <w:rFonts w:asciiTheme="majorHAnsi" w:hAnsiTheme="majorHAnsi"/>
          <w:sz w:val="22"/>
          <w:szCs w:val="22"/>
        </w:rPr>
      </w:pPr>
    </w:p>
    <w:p w:rsidR="00040C3A" w:rsidRPr="006646C1" w:rsidRDefault="00040C3A" w:rsidP="00040C3A">
      <w:pPr>
        <w:tabs>
          <w:tab w:val="center" w:pos="5400"/>
        </w:tabs>
        <w:suppressAutoHyphens/>
        <w:jc w:val="center"/>
        <w:rPr>
          <w:rFonts w:asciiTheme="majorHAnsi" w:hAnsiTheme="majorHAnsi"/>
          <w:sz w:val="22"/>
          <w:szCs w:val="22"/>
        </w:rPr>
      </w:pPr>
    </w:p>
    <w:p w:rsidR="005128E4" w:rsidRPr="006646C1" w:rsidRDefault="005128E4" w:rsidP="00040C3A">
      <w:pPr>
        <w:tabs>
          <w:tab w:val="center" w:pos="5400"/>
        </w:tabs>
        <w:suppressAutoHyphens/>
        <w:jc w:val="center"/>
        <w:rPr>
          <w:rFonts w:asciiTheme="majorHAnsi" w:hAnsiTheme="majorHAnsi"/>
          <w:sz w:val="22"/>
          <w:szCs w:val="22"/>
        </w:rPr>
      </w:pPr>
    </w:p>
    <w:p w:rsidR="005128E4" w:rsidRPr="006646C1" w:rsidRDefault="005128E4" w:rsidP="00040C3A">
      <w:pPr>
        <w:tabs>
          <w:tab w:val="center" w:pos="5400"/>
        </w:tabs>
        <w:suppressAutoHyphens/>
        <w:jc w:val="center"/>
        <w:rPr>
          <w:rFonts w:asciiTheme="majorHAnsi" w:hAnsiTheme="majorHAnsi"/>
          <w:sz w:val="22"/>
          <w:szCs w:val="22"/>
        </w:rPr>
      </w:pPr>
    </w:p>
    <w:p w:rsidR="005128E4" w:rsidRPr="006646C1" w:rsidRDefault="005128E4" w:rsidP="00040C3A">
      <w:pPr>
        <w:tabs>
          <w:tab w:val="center" w:pos="5400"/>
        </w:tabs>
        <w:suppressAutoHyphens/>
        <w:jc w:val="center"/>
        <w:rPr>
          <w:rFonts w:asciiTheme="majorHAnsi" w:hAnsiTheme="majorHAnsi"/>
          <w:sz w:val="22"/>
          <w:szCs w:val="22"/>
        </w:rPr>
      </w:pPr>
    </w:p>
    <w:p w:rsidR="00040C3A" w:rsidRPr="006646C1" w:rsidRDefault="00040C3A" w:rsidP="00040C3A">
      <w:pPr>
        <w:tabs>
          <w:tab w:val="center" w:pos="5400"/>
        </w:tabs>
        <w:suppressAutoHyphens/>
        <w:jc w:val="center"/>
        <w:rPr>
          <w:rFonts w:asciiTheme="majorHAnsi" w:hAnsiTheme="majorHAnsi"/>
          <w:sz w:val="22"/>
          <w:szCs w:val="22"/>
        </w:rPr>
      </w:pPr>
    </w:p>
    <w:p w:rsidR="00040C3A" w:rsidRPr="006646C1" w:rsidRDefault="00040C3A" w:rsidP="00040C3A">
      <w:pPr>
        <w:tabs>
          <w:tab w:val="center" w:pos="5400"/>
        </w:tabs>
        <w:suppressAutoHyphens/>
        <w:jc w:val="center"/>
        <w:rPr>
          <w:rFonts w:asciiTheme="majorHAnsi" w:hAnsiTheme="majorHAnsi"/>
          <w:sz w:val="22"/>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90270B" w:rsidP="00040C3A">
      <w:pPr>
        <w:tabs>
          <w:tab w:val="center" w:pos="5400"/>
        </w:tabs>
        <w:suppressAutoHyphens/>
        <w:jc w:val="center"/>
        <w:rPr>
          <w:rFonts w:asciiTheme="majorHAnsi" w:hAnsiTheme="majorHAnsi"/>
          <w:sz w:val="18"/>
          <w:szCs w:val="22"/>
        </w:rPr>
      </w:pPr>
      <w:r w:rsidRPr="006646C1">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24DEF18A" wp14:editId="17E50F5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A85DFA" w:rsidRPr="00A85DFA" w:rsidRDefault="00A85DFA" w:rsidP="00A85DFA">
                                <w:pPr>
                                  <w:tabs>
                                    <w:tab w:val="center" w:pos="5400"/>
                                  </w:tabs>
                                  <w:suppressAutoHyphens/>
                                  <w:spacing w:before="60"/>
                                  <w:rPr>
                                    <w:rFonts w:asciiTheme="majorHAnsi" w:hAnsiTheme="majorHAnsi"/>
                                    <w:color w:val="0D0D0D" w:themeColor="text1" w:themeTint="F2"/>
                                    <w:sz w:val="18"/>
                                    <w:szCs w:val="20"/>
                                  </w:rPr>
                                </w:pPr>
                                <w:r w:rsidRPr="00A85DFA">
                                  <w:rPr>
                                    <w:rFonts w:asciiTheme="majorHAnsi" w:hAnsiTheme="majorHAnsi"/>
                                    <w:color w:val="0D0D0D" w:themeColor="text1" w:themeTint="F2"/>
                                    <w:sz w:val="18"/>
                                    <w:szCs w:val="20"/>
                                  </w:rPr>
                                  <w:t>Aprobado por la Comisión en su sesión No. 2085 celebrada el 25 de mayo de 2017</w:t>
                                </w:r>
                              </w:p>
                              <w:p w:rsidR="00BD4403" w:rsidRDefault="00A85DFA" w:rsidP="00A85DFA">
                                <w:pPr>
                                  <w:tabs>
                                    <w:tab w:val="center" w:pos="5400"/>
                                  </w:tabs>
                                  <w:suppressAutoHyphens/>
                                  <w:spacing w:before="60"/>
                                  <w:rPr>
                                    <w:rFonts w:asciiTheme="majorHAnsi" w:hAnsiTheme="majorHAnsi"/>
                                    <w:color w:val="0D0D0D" w:themeColor="text1" w:themeTint="F2"/>
                                    <w:sz w:val="18"/>
                                    <w:szCs w:val="20"/>
                                  </w:rPr>
                                </w:pPr>
                                <w:r w:rsidRPr="00A85DFA">
                                  <w:rPr>
                                    <w:rFonts w:asciiTheme="majorHAnsi" w:hAnsiTheme="majorHAnsi"/>
                                    <w:color w:val="0D0D0D" w:themeColor="text1" w:themeTint="F2"/>
                                    <w:sz w:val="18"/>
                                    <w:szCs w:val="20"/>
                                  </w:rPr>
                                  <w:t>162º período extraordinario de sesiones</w:t>
                                </w:r>
                              </w:p>
                            </w:sdtContent>
                          </w:sdt>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A85DFA" w:rsidRPr="00A85DFA" w:rsidRDefault="00A85DFA" w:rsidP="00A85DFA">
                          <w:pPr>
                            <w:tabs>
                              <w:tab w:val="center" w:pos="5400"/>
                            </w:tabs>
                            <w:suppressAutoHyphens/>
                            <w:spacing w:before="60"/>
                            <w:rPr>
                              <w:rFonts w:asciiTheme="majorHAnsi" w:hAnsiTheme="majorHAnsi"/>
                              <w:color w:val="0D0D0D" w:themeColor="text1" w:themeTint="F2"/>
                              <w:sz w:val="18"/>
                              <w:szCs w:val="20"/>
                            </w:rPr>
                          </w:pPr>
                          <w:r w:rsidRPr="00A85DFA">
                            <w:rPr>
                              <w:rFonts w:asciiTheme="majorHAnsi" w:hAnsiTheme="majorHAnsi"/>
                              <w:color w:val="0D0D0D" w:themeColor="text1" w:themeTint="F2"/>
                              <w:sz w:val="18"/>
                              <w:szCs w:val="20"/>
                            </w:rPr>
                            <w:t>Aprobado por la Comisión en su sesión No. 2085 celebrada el 25 de mayo de 2017</w:t>
                          </w:r>
                        </w:p>
                        <w:p w:rsidR="00BD4403" w:rsidRDefault="00A85DFA" w:rsidP="00A85DFA">
                          <w:pPr>
                            <w:tabs>
                              <w:tab w:val="center" w:pos="5400"/>
                            </w:tabs>
                            <w:suppressAutoHyphens/>
                            <w:spacing w:before="60"/>
                            <w:rPr>
                              <w:rFonts w:asciiTheme="majorHAnsi" w:hAnsiTheme="majorHAnsi"/>
                              <w:color w:val="0D0D0D" w:themeColor="text1" w:themeTint="F2"/>
                              <w:sz w:val="18"/>
                              <w:szCs w:val="20"/>
                            </w:rPr>
                          </w:pPr>
                          <w:r w:rsidRPr="00A85DFA">
                            <w:rPr>
                              <w:rFonts w:asciiTheme="majorHAnsi" w:hAnsiTheme="majorHAnsi"/>
                              <w:color w:val="0D0D0D" w:themeColor="text1" w:themeTint="F2"/>
                              <w:sz w:val="18"/>
                              <w:szCs w:val="20"/>
                            </w:rPr>
                            <w:t>162º período extraordinario de sesiones</w:t>
                          </w:r>
                        </w:p>
                      </w:sdtContent>
                    </w:sdt>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A50FCF" w:rsidP="00040C3A">
      <w:pPr>
        <w:tabs>
          <w:tab w:val="center" w:pos="5400"/>
        </w:tabs>
        <w:suppressAutoHyphens/>
        <w:jc w:val="center"/>
        <w:rPr>
          <w:rFonts w:asciiTheme="majorHAnsi" w:hAnsiTheme="majorHAnsi"/>
          <w:sz w:val="18"/>
          <w:szCs w:val="22"/>
        </w:rPr>
      </w:pPr>
    </w:p>
    <w:p w:rsidR="00A50FCF" w:rsidRPr="006646C1" w:rsidRDefault="0090270B" w:rsidP="00040C3A">
      <w:pPr>
        <w:tabs>
          <w:tab w:val="center" w:pos="5400"/>
        </w:tabs>
        <w:suppressAutoHyphens/>
        <w:jc w:val="center"/>
        <w:rPr>
          <w:rFonts w:asciiTheme="majorHAnsi" w:hAnsiTheme="majorHAnsi"/>
          <w:sz w:val="18"/>
          <w:szCs w:val="22"/>
        </w:rPr>
      </w:pPr>
      <w:r w:rsidRPr="006646C1">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498ACFD4" wp14:editId="6D53D39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63685A" w:rsidRDefault="00D57C19" w:rsidP="00A85DFA">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A85DFA" w:rsidRPr="00A85DFA">
                              <w:rPr>
                                <w:rFonts w:asciiTheme="majorHAnsi" w:hAnsiTheme="majorHAnsi"/>
                                <w:color w:val="595959" w:themeColor="text1" w:themeTint="A6"/>
                                <w:sz w:val="18"/>
                                <w:szCs w:val="18"/>
                                <w:lang w:val="pt-BR"/>
                              </w:rPr>
                              <w:t>Informe No. 59/17</w:t>
                            </w:r>
                            <w:r w:rsidR="00A85DFA">
                              <w:rPr>
                                <w:rFonts w:asciiTheme="majorHAnsi" w:hAnsiTheme="majorHAnsi"/>
                                <w:color w:val="595959" w:themeColor="text1" w:themeTint="A6"/>
                                <w:sz w:val="18"/>
                                <w:szCs w:val="18"/>
                                <w:lang w:val="pt-BR"/>
                              </w:rPr>
                              <w:t xml:space="preserve">. </w:t>
                            </w:r>
                            <w:r w:rsidR="00A85DFA">
                              <w:rPr>
                                <w:rFonts w:asciiTheme="majorHAnsi" w:hAnsiTheme="majorHAnsi"/>
                                <w:color w:val="595959" w:themeColor="text1" w:themeTint="A6"/>
                                <w:sz w:val="18"/>
                                <w:szCs w:val="18"/>
                              </w:rPr>
                              <w:t xml:space="preserve">Petición 4947-02. Admisibilidad. </w:t>
                            </w:r>
                            <w:r w:rsidR="00A85DFA" w:rsidRPr="00A85DFA">
                              <w:rPr>
                                <w:rFonts w:asciiTheme="majorHAnsi" w:hAnsiTheme="majorHAnsi"/>
                                <w:color w:val="595959" w:themeColor="text1" w:themeTint="A6"/>
                                <w:sz w:val="18"/>
                                <w:szCs w:val="18"/>
                              </w:rPr>
                              <w:t xml:space="preserve">Rosa </w:t>
                            </w:r>
                            <w:r w:rsidR="00A85DFA">
                              <w:rPr>
                                <w:rFonts w:asciiTheme="majorHAnsi" w:hAnsiTheme="majorHAnsi"/>
                                <w:color w:val="595959" w:themeColor="text1" w:themeTint="A6"/>
                                <w:sz w:val="18"/>
                                <w:szCs w:val="18"/>
                              </w:rPr>
                              <w:t xml:space="preserve">Elsa González de Moreno y Otros. </w:t>
                            </w:r>
                            <w:r w:rsidR="00A85DFA" w:rsidRPr="00A85DFA">
                              <w:rPr>
                                <w:rFonts w:asciiTheme="majorHAnsi" w:hAnsiTheme="majorHAnsi"/>
                                <w:color w:val="595959" w:themeColor="text1" w:themeTint="A6"/>
                                <w:sz w:val="18"/>
                                <w:szCs w:val="18"/>
                              </w:rPr>
                              <w:t>El Salvador</w:t>
                            </w:r>
                            <w:r w:rsidR="00A85DFA">
                              <w:rPr>
                                <w:rFonts w:asciiTheme="majorHAnsi" w:hAnsiTheme="majorHAnsi"/>
                                <w:color w:val="595959" w:themeColor="text1" w:themeTint="A6"/>
                                <w:sz w:val="18"/>
                                <w:szCs w:val="18"/>
                              </w:rPr>
                              <w:t>.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57C19" w:rsidRPr="0063685A" w:rsidRDefault="00D57C19" w:rsidP="00A85DFA">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A85DFA" w:rsidRPr="00A85DFA">
                        <w:rPr>
                          <w:rFonts w:asciiTheme="majorHAnsi" w:hAnsiTheme="majorHAnsi"/>
                          <w:color w:val="595959" w:themeColor="text1" w:themeTint="A6"/>
                          <w:sz w:val="18"/>
                          <w:szCs w:val="18"/>
                          <w:lang w:val="pt-BR"/>
                        </w:rPr>
                        <w:t>Informe No. 59/17</w:t>
                      </w:r>
                      <w:r w:rsidR="00A85DFA">
                        <w:rPr>
                          <w:rFonts w:asciiTheme="majorHAnsi" w:hAnsiTheme="majorHAnsi"/>
                          <w:color w:val="595959" w:themeColor="text1" w:themeTint="A6"/>
                          <w:sz w:val="18"/>
                          <w:szCs w:val="18"/>
                          <w:lang w:val="pt-BR"/>
                        </w:rPr>
                        <w:t xml:space="preserve">. </w:t>
                      </w:r>
                      <w:r w:rsidR="00A85DFA">
                        <w:rPr>
                          <w:rFonts w:asciiTheme="majorHAnsi" w:hAnsiTheme="majorHAnsi"/>
                          <w:color w:val="595959" w:themeColor="text1" w:themeTint="A6"/>
                          <w:sz w:val="18"/>
                          <w:szCs w:val="18"/>
                        </w:rPr>
                        <w:t xml:space="preserve">Petición 4947-02. Admisibilidad. </w:t>
                      </w:r>
                      <w:r w:rsidR="00A85DFA" w:rsidRPr="00A85DFA">
                        <w:rPr>
                          <w:rFonts w:asciiTheme="majorHAnsi" w:hAnsiTheme="majorHAnsi"/>
                          <w:color w:val="595959" w:themeColor="text1" w:themeTint="A6"/>
                          <w:sz w:val="18"/>
                          <w:szCs w:val="18"/>
                        </w:rPr>
                        <w:t xml:space="preserve">Rosa </w:t>
                      </w:r>
                      <w:r w:rsidR="00A85DFA">
                        <w:rPr>
                          <w:rFonts w:asciiTheme="majorHAnsi" w:hAnsiTheme="majorHAnsi"/>
                          <w:color w:val="595959" w:themeColor="text1" w:themeTint="A6"/>
                          <w:sz w:val="18"/>
                          <w:szCs w:val="18"/>
                        </w:rPr>
                        <w:t xml:space="preserve">Elsa González de Moreno y Otros. </w:t>
                      </w:r>
                      <w:r w:rsidR="00A85DFA" w:rsidRPr="00A85DFA">
                        <w:rPr>
                          <w:rFonts w:asciiTheme="majorHAnsi" w:hAnsiTheme="majorHAnsi"/>
                          <w:color w:val="595959" w:themeColor="text1" w:themeTint="A6"/>
                          <w:sz w:val="18"/>
                          <w:szCs w:val="18"/>
                        </w:rPr>
                        <w:t>El Salvador</w:t>
                      </w:r>
                      <w:r w:rsidR="00A85DFA">
                        <w:rPr>
                          <w:rFonts w:asciiTheme="majorHAnsi" w:hAnsiTheme="majorHAnsi"/>
                          <w:color w:val="595959" w:themeColor="text1" w:themeTint="A6"/>
                          <w:sz w:val="18"/>
                          <w:szCs w:val="18"/>
                        </w:rPr>
                        <w:t>. 25 de mayo de 2017.</w:t>
                      </w:r>
                    </w:p>
                  </w:txbxContent>
                </v:textbox>
              </v:shape>
            </w:pict>
          </mc:Fallback>
        </mc:AlternateContent>
      </w:r>
    </w:p>
    <w:p w:rsidR="00A50FCF" w:rsidRPr="006646C1" w:rsidRDefault="00A50FCF" w:rsidP="00040C3A">
      <w:pPr>
        <w:tabs>
          <w:tab w:val="center" w:pos="5400"/>
        </w:tabs>
        <w:suppressAutoHyphens/>
        <w:jc w:val="center"/>
        <w:rPr>
          <w:rFonts w:asciiTheme="majorHAnsi" w:hAnsiTheme="majorHAnsi"/>
          <w:sz w:val="18"/>
          <w:szCs w:val="22"/>
        </w:rPr>
      </w:pPr>
    </w:p>
    <w:p w:rsidR="0090270B" w:rsidRPr="006646C1" w:rsidRDefault="00D306D1" w:rsidP="005516A1">
      <w:pPr>
        <w:tabs>
          <w:tab w:val="center" w:pos="5400"/>
        </w:tabs>
        <w:suppressAutoHyphens/>
        <w:jc w:val="center"/>
        <w:rPr>
          <w:rFonts w:asciiTheme="majorHAnsi" w:hAnsiTheme="majorHAnsi"/>
          <w:b/>
          <w:sz w:val="20"/>
        </w:rPr>
      </w:pPr>
      <w:r w:rsidRPr="006646C1">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43E8AD42" wp14:editId="504B846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54EFBE7D" wp14:editId="0C6BB32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57C19" w:rsidRPr="00D72DC6" w:rsidRDefault="00D57C19" w:rsidP="00F02AD1">
                      <w:pPr>
                        <w:rPr>
                          <w:color w:val="FFFFFF" w:themeColor="background1"/>
                          <w14:textFill>
                            <w14:noFill/>
                          </w14:textFill>
                        </w:rPr>
                      </w:pPr>
                      <w:r w:rsidRPr="00D72DC6">
                        <w:rPr>
                          <w:noProof/>
                          <w:color w:val="FFFFFF" w:themeColor="background1"/>
                          <w:lang w:val="en-US" w:eastAsia="zh-CN"/>
                          <w14:textFill>
                            <w14:noFill/>
                          </w14:textFill>
                        </w:rPr>
                        <w:drawing>
                          <wp:inline distT="0" distB="0" distL="0" distR="0" wp14:anchorId="675CEADC" wp14:editId="72AAE6D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646C1">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7C228169" wp14:editId="52CB82D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6646C1" w:rsidRDefault="0070697F" w:rsidP="005516A1">
      <w:pPr>
        <w:tabs>
          <w:tab w:val="center" w:pos="5400"/>
        </w:tabs>
        <w:suppressAutoHyphens/>
        <w:jc w:val="center"/>
        <w:rPr>
          <w:rFonts w:asciiTheme="majorHAnsi" w:hAnsiTheme="majorHAnsi"/>
          <w:b/>
          <w:sz w:val="20"/>
        </w:rPr>
        <w:sectPr w:rsidR="0070697F" w:rsidRPr="006646C1"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6646C1" w:rsidRDefault="00A85DFA"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INFORME No. 59</w:t>
      </w:r>
      <w:r w:rsidR="00BD4403" w:rsidRPr="006646C1">
        <w:rPr>
          <w:rFonts w:asciiTheme="majorHAnsi" w:hAnsiTheme="majorHAnsi"/>
          <w:b/>
          <w:sz w:val="18"/>
          <w:szCs w:val="20"/>
        </w:rPr>
        <w:t>/</w:t>
      </w:r>
      <w:r w:rsidR="00C5332A" w:rsidRPr="006646C1">
        <w:rPr>
          <w:rFonts w:asciiTheme="majorHAnsi" w:hAnsiTheme="majorHAnsi"/>
          <w:b/>
          <w:sz w:val="18"/>
          <w:szCs w:val="20"/>
        </w:rPr>
        <w:t>1</w:t>
      </w:r>
      <w:r w:rsidR="006646C1" w:rsidRPr="006646C1">
        <w:rPr>
          <w:rFonts w:asciiTheme="majorHAnsi" w:hAnsiTheme="majorHAnsi"/>
          <w:b/>
          <w:sz w:val="18"/>
          <w:szCs w:val="20"/>
        </w:rPr>
        <w:t>7</w:t>
      </w:r>
    </w:p>
    <w:p w:rsidR="00722C9F" w:rsidRPr="006646C1" w:rsidRDefault="00722C9F" w:rsidP="00722C9F">
      <w:pPr>
        <w:tabs>
          <w:tab w:val="center" w:pos="5400"/>
        </w:tabs>
        <w:suppressAutoHyphens/>
        <w:spacing w:line="276" w:lineRule="auto"/>
        <w:jc w:val="center"/>
        <w:rPr>
          <w:rFonts w:asciiTheme="majorHAnsi" w:hAnsiTheme="majorHAnsi"/>
          <w:b/>
          <w:sz w:val="18"/>
          <w:szCs w:val="20"/>
        </w:rPr>
      </w:pPr>
      <w:r w:rsidRPr="006646C1">
        <w:rPr>
          <w:rFonts w:asciiTheme="majorHAnsi" w:hAnsiTheme="majorHAnsi"/>
          <w:b/>
          <w:sz w:val="18"/>
          <w:szCs w:val="20"/>
        </w:rPr>
        <w:t xml:space="preserve">PETICIÓN </w:t>
      </w:r>
      <w:r w:rsidR="00D262C3" w:rsidRPr="006646C1">
        <w:rPr>
          <w:rFonts w:asciiTheme="majorHAnsi" w:hAnsiTheme="majorHAnsi"/>
          <w:b/>
          <w:sz w:val="18"/>
          <w:szCs w:val="20"/>
        </w:rPr>
        <w:t>4947</w:t>
      </w:r>
      <w:r w:rsidRPr="006646C1">
        <w:rPr>
          <w:rFonts w:asciiTheme="majorHAnsi" w:hAnsiTheme="majorHAnsi"/>
          <w:b/>
          <w:sz w:val="18"/>
          <w:szCs w:val="20"/>
        </w:rPr>
        <w:t>-</w:t>
      </w:r>
      <w:r w:rsidR="00D262C3" w:rsidRPr="006646C1">
        <w:rPr>
          <w:rFonts w:asciiTheme="majorHAnsi" w:hAnsiTheme="majorHAnsi"/>
          <w:b/>
          <w:sz w:val="18"/>
          <w:szCs w:val="20"/>
        </w:rPr>
        <w:t>02</w:t>
      </w:r>
    </w:p>
    <w:p w:rsidR="00722C9F" w:rsidRPr="006646C1" w:rsidRDefault="006E0457" w:rsidP="00722C9F">
      <w:pPr>
        <w:tabs>
          <w:tab w:val="center" w:pos="5400"/>
        </w:tabs>
        <w:suppressAutoHyphens/>
        <w:spacing w:line="276" w:lineRule="auto"/>
        <w:jc w:val="center"/>
        <w:rPr>
          <w:rFonts w:asciiTheme="majorHAnsi" w:hAnsiTheme="majorHAnsi"/>
          <w:sz w:val="18"/>
          <w:szCs w:val="20"/>
        </w:rPr>
      </w:pPr>
      <w:r w:rsidRPr="006646C1">
        <w:rPr>
          <w:rFonts w:asciiTheme="majorHAnsi" w:hAnsiTheme="majorHAnsi"/>
          <w:sz w:val="18"/>
          <w:szCs w:val="20"/>
        </w:rPr>
        <w:t xml:space="preserve">INFORME DE </w:t>
      </w:r>
      <w:sdt>
        <w:sdtPr>
          <w:rPr>
            <w:rFonts w:asciiTheme="majorHAnsi" w:hAnsiTheme="majorHAnsi"/>
            <w:sz w:val="18"/>
            <w:szCs w:val="20"/>
          </w:rPr>
          <w:alias w:val="Tipo de Informe"/>
          <w:tag w:val="Tipo de Informe"/>
          <w:id w:val="-1850168540"/>
          <w:placeholder>
            <w:docPart w:val="725C825A997449CBADB1297A2DA32AA5"/>
          </w:placeholder>
          <w:dropDownList>
            <w:listItem w:value="Choose an item."/>
            <w:listItem w:displayText="ADMISIBILIDAD" w:value="ADMISIBILIDAD"/>
            <w:listItem w:displayText="INADMISIBILIDAD" w:value="INADMISIBILIDAD"/>
          </w:dropDownList>
        </w:sdtPr>
        <w:sdtEndPr/>
        <w:sdtContent>
          <w:r w:rsidR="00D262C3" w:rsidRPr="006646C1">
            <w:rPr>
              <w:rFonts w:asciiTheme="majorHAnsi" w:hAnsiTheme="majorHAnsi"/>
              <w:sz w:val="18"/>
              <w:szCs w:val="20"/>
            </w:rPr>
            <w:t>ADMISIBILIDAD</w:t>
          </w:r>
        </w:sdtContent>
      </w:sdt>
    </w:p>
    <w:p w:rsidR="004704CD" w:rsidRPr="006646C1" w:rsidRDefault="00784E7E" w:rsidP="00722C9F">
      <w:pPr>
        <w:tabs>
          <w:tab w:val="center" w:pos="5400"/>
        </w:tabs>
        <w:suppressAutoHyphens/>
        <w:spacing w:line="276" w:lineRule="auto"/>
        <w:jc w:val="center"/>
        <w:rPr>
          <w:rFonts w:asciiTheme="majorHAnsi" w:hAnsiTheme="majorHAnsi"/>
          <w:sz w:val="18"/>
          <w:szCs w:val="20"/>
        </w:rPr>
      </w:pPr>
      <w:r w:rsidRPr="006646C1">
        <w:rPr>
          <w:rFonts w:asciiTheme="majorHAnsi" w:hAnsiTheme="majorHAnsi"/>
          <w:sz w:val="18"/>
          <w:szCs w:val="20"/>
        </w:rPr>
        <w:t xml:space="preserve">ROSA ELSA GONZÁLEZ DE MORENO </w:t>
      </w:r>
      <w:r w:rsidR="004704CD" w:rsidRPr="006646C1">
        <w:rPr>
          <w:rFonts w:asciiTheme="majorHAnsi" w:hAnsiTheme="majorHAnsi"/>
          <w:sz w:val="18"/>
          <w:szCs w:val="20"/>
        </w:rPr>
        <w:t xml:space="preserve">Y OTROS </w:t>
      </w:r>
    </w:p>
    <w:p w:rsidR="0070697F" w:rsidRPr="00C22FD4" w:rsidRDefault="00B47A00" w:rsidP="00722C9F">
      <w:pPr>
        <w:tabs>
          <w:tab w:val="center" w:pos="5400"/>
        </w:tabs>
        <w:suppressAutoHyphens/>
        <w:spacing w:line="276" w:lineRule="auto"/>
        <w:jc w:val="center"/>
        <w:rPr>
          <w:rFonts w:asciiTheme="majorHAnsi" w:hAnsiTheme="majorHAnsi"/>
          <w:sz w:val="18"/>
          <w:szCs w:val="20"/>
        </w:rPr>
      </w:pPr>
      <w:sdt>
        <w:sdtPr>
          <w:rPr>
            <w:rFonts w:asciiTheme="majorHAnsi" w:hAnsiTheme="majorHAnsi"/>
            <w:bCs/>
            <w:sz w:val="20"/>
            <w:szCs w:val="20"/>
          </w:rPr>
          <w:alias w:val="País"/>
          <w:tag w:val="País"/>
          <w:id w:val="310533913"/>
          <w:placeholder>
            <w:docPart w:val="59628446AC4F48508A34AE459A55A462"/>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262C3" w:rsidRPr="00C22FD4">
            <w:rPr>
              <w:rFonts w:asciiTheme="majorHAnsi" w:hAnsiTheme="majorHAnsi"/>
              <w:bCs/>
              <w:sz w:val="20"/>
              <w:szCs w:val="20"/>
            </w:rPr>
            <w:t>EL SALVADOR</w:t>
          </w:r>
        </w:sdtContent>
      </w:sdt>
    </w:p>
    <w:sdt>
      <w:sdtPr>
        <w:rPr>
          <w:rStyle w:val="Style1"/>
        </w:rPr>
        <w:id w:val="646556038"/>
        <w:placeholder>
          <w:docPart w:val="995B7B4E872E490A87925CBC1675DD70"/>
        </w:placeholder>
        <w:date>
          <w:dateFormat w:val="dd' de 'MMMM' de 'yyyy"/>
          <w:lid w:val="es-ES_tradnl"/>
          <w:storeMappedDataAs w:val="dateTime"/>
          <w:calendar w:val="gregorian"/>
        </w:date>
      </w:sdtPr>
      <w:sdtEndPr>
        <w:rPr>
          <w:rStyle w:val="Style1"/>
        </w:rPr>
      </w:sdtEndPr>
      <w:sdtContent>
        <w:p w:rsidR="00BD4403" w:rsidRPr="00C22FD4" w:rsidRDefault="00A85DFA" w:rsidP="00BD4403">
          <w:pPr>
            <w:tabs>
              <w:tab w:val="center" w:pos="5400"/>
            </w:tabs>
            <w:suppressAutoHyphens/>
            <w:spacing w:line="276" w:lineRule="auto"/>
            <w:jc w:val="center"/>
            <w:rPr>
              <w:rStyle w:val="Style1"/>
            </w:rPr>
          </w:pPr>
          <w:r>
            <w:rPr>
              <w:rStyle w:val="Style1"/>
            </w:rPr>
            <w:t>25 DE MAYO DE 2017</w:t>
          </w:r>
        </w:p>
      </w:sdtContent>
    </w:sdt>
    <w:p w:rsidR="00722C9F" w:rsidRPr="00C22FD4" w:rsidRDefault="00722C9F" w:rsidP="00722C9F">
      <w:pPr>
        <w:tabs>
          <w:tab w:val="center" w:pos="5400"/>
        </w:tabs>
        <w:suppressAutoHyphens/>
        <w:spacing w:line="276" w:lineRule="auto"/>
        <w:jc w:val="center"/>
        <w:rPr>
          <w:rFonts w:asciiTheme="majorHAnsi" w:hAnsiTheme="majorHAnsi"/>
          <w:sz w:val="18"/>
          <w:szCs w:val="20"/>
        </w:rPr>
      </w:pPr>
    </w:p>
    <w:p w:rsidR="00547D7F" w:rsidRPr="00C22FD4" w:rsidRDefault="00547D7F" w:rsidP="00722C9F">
      <w:pPr>
        <w:tabs>
          <w:tab w:val="center" w:pos="5400"/>
        </w:tabs>
        <w:suppressAutoHyphens/>
        <w:spacing w:line="276" w:lineRule="auto"/>
        <w:jc w:val="center"/>
        <w:rPr>
          <w:rFonts w:asciiTheme="majorHAnsi" w:hAnsiTheme="majorHAnsi"/>
          <w:sz w:val="18"/>
          <w:szCs w:val="20"/>
        </w:rPr>
      </w:pPr>
    </w:p>
    <w:p w:rsidR="0063685A" w:rsidRPr="006646C1" w:rsidRDefault="0063685A" w:rsidP="008645D0">
      <w:pPr>
        <w:spacing w:after="240"/>
        <w:ind w:firstLine="720"/>
        <w:jc w:val="both"/>
        <w:rPr>
          <w:rFonts w:asciiTheme="majorHAnsi" w:hAnsiTheme="majorHAnsi"/>
          <w:b/>
          <w:bCs/>
          <w:sz w:val="20"/>
          <w:szCs w:val="20"/>
          <w:lang w:val="en-US"/>
        </w:rPr>
      </w:pPr>
      <w:r w:rsidRPr="006646C1">
        <w:rPr>
          <w:rFonts w:asciiTheme="majorHAnsi" w:hAnsiTheme="majorHAnsi"/>
          <w:b/>
          <w:bCs/>
          <w:sz w:val="20"/>
          <w:szCs w:val="20"/>
          <w:lang w:val="en-US"/>
        </w:rPr>
        <w:t>I.</w:t>
      </w:r>
      <w:r w:rsidRPr="006646C1">
        <w:rPr>
          <w:rFonts w:asciiTheme="majorHAnsi" w:hAnsiTheme="majorHAnsi"/>
          <w:b/>
          <w:bCs/>
          <w:sz w:val="20"/>
          <w:szCs w:val="20"/>
          <w:lang w:val="en-US"/>
        </w:rPr>
        <w:tab/>
        <w:t>RESUMEN</w:t>
      </w:r>
    </w:p>
    <w:p w:rsidR="00BD4403" w:rsidRPr="009C2EDD" w:rsidRDefault="00BD4403" w:rsidP="00D262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646C1">
        <w:rPr>
          <w:rFonts w:ascii="Cambria" w:hAnsi="Cambria"/>
          <w:sz w:val="20"/>
          <w:szCs w:val="20"/>
        </w:rPr>
        <w:t xml:space="preserve">El </w:t>
      </w:r>
      <w:sdt>
        <w:sdtPr>
          <w:rPr>
            <w:rFonts w:ascii="Cambria" w:hAnsi="Cambria"/>
            <w:sz w:val="20"/>
            <w:szCs w:val="20"/>
          </w:rPr>
          <w:alias w:val="Fecha de recepción de petición"/>
          <w:tag w:val="Fecha de recepción de petición"/>
          <w:id w:val="1819144080"/>
          <w:placeholder>
            <w:docPart w:val="76132B83287A444FA69F985C9557807C"/>
          </w:placeholder>
          <w:text/>
        </w:sdtPr>
        <w:sdtEndPr/>
        <w:sdtContent>
          <w:r w:rsidR="00D262C3" w:rsidRPr="006646C1">
            <w:rPr>
              <w:rFonts w:ascii="Cambria" w:hAnsi="Cambria"/>
              <w:sz w:val="20"/>
              <w:szCs w:val="20"/>
            </w:rPr>
            <w:t>2 de diciembre de 2002</w:t>
          </w:r>
        </w:sdtContent>
      </w:sdt>
      <w:r w:rsidRPr="006646C1">
        <w:rPr>
          <w:rFonts w:ascii="Cambria" w:hAnsi="Cambria"/>
          <w:sz w:val="20"/>
          <w:szCs w:val="20"/>
        </w:rPr>
        <w:t xml:space="preserve"> la Comisión Interamericana de Derechos Humanos (en adelante, “la Comisión Interamericana”, “la Comisión” o “la CIDH”) recibió una petición presentada por </w:t>
      </w:r>
      <w:sdt>
        <w:sdtPr>
          <w:rPr>
            <w:rFonts w:ascii="Cambria" w:hAnsi="Cambria"/>
            <w:sz w:val="20"/>
            <w:szCs w:val="20"/>
          </w:rPr>
          <w:alias w:val="Nombre/s de peticionario/s"/>
          <w:tag w:val="Nombre/s de peticionario/s"/>
          <w:id w:val="2115246259"/>
          <w:placeholder>
            <w:docPart w:val="5CE5D0F71C8C4F8D9909D7F5F6D52F83"/>
          </w:placeholder>
          <w:text/>
        </w:sdtPr>
        <w:sdtEndPr/>
        <w:sdtContent>
          <w:r w:rsidR="00D262C3" w:rsidRPr="006646C1">
            <w:rPr>
              <w:rFonts w:ascii="Cambria" w:hAnsi="Cambria"/>
              <w:sz w:val="20"/>
              <w:szCs w:val="20"/>
            </w:rPr>
            <w:t xml:space="preserve">Douglas Mauricio Moreno Recinos  </w:t>
          </w:r>
        </w:sdtContent>
      </w:sdt>
      <w:r w:rsidRPr="006646C1">
        <w:rPr>
          <w:rFonts w:ascii="Cambria" w:hAnsi="Cambria"/>
          <w:sz w:val="20"/>
          <w:szCs w:val="20"/>
        </w:rPr>
        <w:t>(en adelante, “</w:t>
      </w:r>
      <w:sdt>
        <w:sdtPr>
          <w:rPr>
            <w:rFonts w:ascii="Cambria" w:eastAsia="SimSun" w:hAnsi="Cambria"/>
            <w:sz w:val="20"/>
            <w:szCs w:val="20"/>
          </w:rPr>
          <w:id w:val="-1832596807"/>
          <w:placeholder>
            <w:docPart w:val="504E5F144DD24C1C968749639C43A5A5"/>
          </w:placeholder>
          <w:dropDownList>
            <w:listItem w:value="Choose an item."/>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00D262C3" w:rsidRPr="006646C1">
            <w:rPr>
              <w:rFonts w:ascii="Cambria" w:eastAsia="SimSun" w:hAnsi="Cambria"/>
              <w:sz w:val="20"/>
              <w:szCs w:val="20"/>
            </w:rPr>
            <w:t>el peticionario</w:t>
          </w:r>
        </w:sdtContent>
      </w:sdt>
      <w:r w:rsidRPr="006646C1">
        <w:rPr>
          <w:rFonts w:ascii="Cambria" w:hAnsi="Cambria"/>
          <w:sz w:val="20"/>
          <w:szCs w:val="20"/>
        </w:rPr>
        <w:t xml:space="preserve">”) contra </w:t>
      </w:r>
      <w:sdt>
        <w:sdtPr>
          <w:rPr>
            <w:rFonts w:ascii="Cambria" w:hAnsi="Cambria"/>
            <w:bCs/>
            <w:sz w:val="20"/>
            <w:szCs w:val="20"/>
          </w:rPr>
          <w:alias w:val="País"/>
          <w:tag w:val="País"/>
          <w:id w:val="-517694586"/>
          <w:placeholder>
            <w:docPart w:val="538C23790FAE4ED7B29CCF431BC5C7E4"/>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262C3" w:rsidRPr="006646C1">
            <w:rPr>
              <w:rFonts w:ascii="Cambria" w:hAnsi="Cambria"/>
              <w:bCs/>
              <w:sz w:val="20"/>
              <w:szCs w:val="20"/>
            </w:rPr>
            <w:t>El Salvador</w:t>
          </w:r>
        </w:sdtContent>
      </w:sdt>
      <w:r w:rsidRPr="006646C1">
        <w:rPr>
          <w:rFonts w:ascii="Cambria" w:hAnsi="Cambria"/>
          <w:sz w:val="20"/>
          <w:szCs w:val="20"/>
        </w:rPr>
        <w:t xml:space="preserve"> (en adelante, “</w:t>
      </w:r>
      <w:sdt>
        <w:sdtPr>
          <w:rPr>
            <w:rFonts w:ascii="Cambria" w:hAnsi="Cambria"/>
            <w:bCs/>
            <w:sz w:val="20"/>
            <w:szCs w:val="20"/>
          </w:rPr>
          <w:alias w:val="País"/>
          <w:tag w:val="País"/>
          <w:id w:val="-1032494175"/>
          <w:placeholder>
            <w:docPart w:val="30D1B7CD1CEF452CAD8DEF19143E596C"/>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262C3" w:rsidRPr="006646C1">
            <w:rPr>
              <w:rFonts w:ascii="Cambria" w:hAnsi="Cambria"/>
              <w:bCs/>
              <w:sz w:val="20"/>
              <w:szCs w:val="20"/>
            </w:rPr>
            <w:t>El Salvador</w:t>
          </w:r>
        </w:sdtContent>
      </w:sdt>
      <w:r w:rsidRPr="006646C1">
        <w:rPr>
          <w:rFonts w:ascii="Cambria" w:hAnsi="Cambria"/>
          <w:sz w:val="20"/>
          <w:szCs w:val="20"/>
        </w:rPr>
        <w:t xml:space="preserve">” o “el Estado”). La petición fue presentada en representación de </w:t>
      </w:r>
      <w:sdt>
        <w:sdtPr>
          <w:rPr>
            <w:rFonts w:ascii="Cambria" w:hAnsi="Cambria"/>
            <w:sz w:val="20"/>
            <w:szCs w:val="20"/>
          </w:rPr>
          <w:alias w:val="Nombre/s de presunta/s víctima/s"/>
          <w:tag w:val="Nombre/s de presunta/s víctima/s"/>
          <w:id w:val="-2094845260"/>
          <w:placeholder>
            <w:docPart w:val="3D3D639FD6AF4770BAABC7526BD8F10B"/>
          </w:placeholder>
          <w:text/>
        </w:sdtPr>
        <w:sdtEndPr/>
        <w:sdtContent>
          <w:r w:rsidR="00D262C3" w:rsidRPr="006646C1">
            <w:rPr>
              <w:rFonts w:ascii="Cambria" w:hAnsi="Cambria"/>
              <w:sz w:val="20"/>
              <w:szCs w:val="20"/>
            </w:rPr>
            <w:t>Blanca Daysi Alberto de Ayala, Coralia Marina Artiga Avalos, Aura Sofía Cañas Orellana, Rosa Elsa González de Moreno, Jacinto Antonio González Henríquez, Luis Arnoldo Lara Rodríguez, Santos Ernestina Martínez de López, Carlos Eduardo Mendoza Orellana, Boris Wilfredo Núñez Henríquez, Ana Dinora Rodríguez de Fuentes, Medardo Romero Cornejo y Joaquín Osmar Vallejos Meléndez</w:t>
          </w:r>
        </w:sdtContent>
      </w:sdt>
      <w:r w:rsidRPr="006646C1">
        <w:rPr>
          <w:rFonts w:ascii="Cambria" w:hAnsi="Cambria"/>
          <w:sz w:val="20"/>
          <w:szCs w:val="20"/>
        </w:rPr>
        <w:t xml:space="preserve"> (en adelante, “</w:t>
      </w:r>
      <w:sdt>
        <w:sdtPr>
          <w:rPr>
            <w:rFonts w:ascii="Cambria" w:hAnsi="Cambria"/>
            <w:sz w:val="20"/>
            <w:szCs w:val="20"/>
          </w:rPr>
          <w:id w:val="1013805679"/>
          <w:placeholder>
            <w:docPart w:val="246BAA3F7BC546E8BED7E3CF1A2DF569"/>
          </w:placeholder>
          <w:dropDownList>
            <w:listItem w:value="Choose an item."/>
            <w:listItem w:displayText="la presunta víctima" w:value="la presunta víctima"/>
            <w:listItem w:displayText="las presuntas víctimas" w:value="las presuntas víctimas"/>
          </w:dropDownList>
        </w:sdtPr>
        <w:sdtEndPr/>
        <w:sdtContent>
          <w:r w:rsidR="00D262C3" w:rsidRPr="009C2EDD">
            <w:rPr>
              <w:rFonts w:ascii="Cambria" w:hAnsi="Cambria"/>
              <w:sz w:val="20"/>
              <w:szCs w:val="20"/>
            </w:rPr>
            <w:t>las presuntas víctimas</w:t>
          </w:r>
        </w:sdtContent>
      </w:sdt>
      <w:r w:rsidRPr="009C2EDD">
        <w:rPr>
          <w:rFonts w:ascii="Cambria" w:hAnsi="Cambria"/>
          <w:sz w:val="20"/>
          <w:szCs w:val="20"/>
        </w:rPr>
        <w:t>”</w:t>
      </w:r>
      <w:r w:rsidR="00D262C3" w:rsidRPr="009C2EDD">
        <w:rPr>
          <w:rFonts w:ascii="Cambria" w:hAnsi="Cambria"/>
          <w:sz w:val="20"/>
          <w:szCs w:val="20"/>
        </w:rPr>
        <w:t xml:space="preserve">) en relación </w:t>
      </w:r>
      <w:r w:rsidR="00735197" w:rsidRPr="009C2EDD">
        <w:rPr>
          <w:rFonts w:ascii="Cambria" w:hAnsi="Cambria"/>
          <w:sz w:val="20"/>
          <w:szCs w:val="20"/>
        </w:rPr>
        <w:t xml:space="preserve">con </w:t>
      </w:r>
      <w:r w:rsidR="00D262C3" w:rsidRPr="009C2EDD">
        <w:rPr>
          <w:rFonts w:ascii="Cambria" w:hAnsi="Cambria"/>
          <w:sz w:val="20"/>
          <w:szCs w:val="20"/>
        </w:rPr>
        <w:t xml:space="preserve">la remoción de doce operadores de justicia de la carrera judicial en el 2002, comprendiéndose entre estos jueces </w:t>
      </w:r>
      <w:r w:rsidR="00163819" w:rsidRPr="009C2EDD">
        <w:rPr>
          <w:rFonts w:ascii="Cambria" w:hAnsi="Cambria"/>
          <w:sz w:val="20"/>
          <w:szCs w:val="20"/>
        </w:rPr>
        <w:t>y j</w:t>
      </w:r>
      <w:r w:rsidR="00417469" w:rsidRPr="009C2EDD">
        <w:rPr>
          <w:rFonts w:ascii="Cambria" w:hAnsi="Cambria"/>
          <w:sz w:val="20"/>
          <w:szCs w:val="20"/>
        </w:rPr>
        <w:t xml:space="preserve">uezas </w:t>
      </w:r>
      <w:r w:rsidR="00163819" w:rsidRPr="009C2EDD">
        <w:rPr>
          <w:rFonts w:ascii="Cambria" w:hAnsi="Cambria"/>
          <w:sz w:val="20"/>
          <w:szCs w:val="20"/>
        </w:rPr>
        <w:t xml:space="preserve">de paz y </w:t>
      </w:r>
      <w:r w:rsidR="00D262C3" w:rsidRPr="009C2EDD">
        <w:rPr>
          <w:rFonts w:ascii="Cambria" w:hAnsi="Cambria"/>
          <w:sz w:val="20"/>
          <w:szCs w:val="20"/>
        </w:rPr>
        <w:t>de primera instancia</w:t>
      </w:r>
      <w:r w:rsidR="00163819" w:rsidRPr="009C2EDD">
        <w:rPr>
          <w:rFonts w:ascii="Cambria" w:hAnsi="Cambria"/>
          <w:sz w:val="20"/>
          <w:szCs w:val="20"/>
        </w:rPr>
        <w:t>.</w:t>
      </w:r>
    </w:p>
    <w:p w:rsidR="00BD4403" w:rsidRPr="006646C1" w:rsidRDefault="00B47A00" w:rsidP="0032277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sdt>
        <w:sdtPr>
          <w:rPr>
            <w:rFonts w:asciiTheme="majorHAnsi" w:eastAsia="SimSun" w:hAnsiTheme="majorHAnsi"/>
            <w:sz w:val="20"/>
            <w:szCs w:val="20"/>
          </w:rPr>
          <w:id w:val="836269762"/>
          <w:placeholder>
            <w:docPart w:val="3D40B93071824563A9E69ABBBD2F2D9A"/>
          </w:placeholder>
          <w:dropDownList>
            <w:listItem w:value="Choose an item."/>
            <w:listItem w:displayText="El peticionario sostiene" w:value="El peticionario sostiene"/>
            <w:listItem w:displayText="La peticionaria sostiene" w:value="La peticionaria sostiene"/>
            <w:listItem w:displayText="Los peticionarios sostienen" w:value="Los peticionarios sostienen"/>
            <w:listItem w:displayText="Las peticionarias sostienen" w:value="Las peticionarias sostienen"/>
          </w:dropDownList>
        </w:sdtPr>
        <w:sdtEndPr/>
        <w:sdtContent>
          <w:r w:rsidR="00D262C3" w:rsidRPr="009C2EDD">
            <w:rPr>
              <w:rFonts w:asciiTheme="majorHAnsi" w:eastAsia="SimSun" w:hAnsiTheme="majorHAnsi"/>
              <w:sz w:val="20"/>
              <w:szCs w:val="20"/>
            </w:rPr>
            <w:t>El peticionario sostiene</w:t>
          </w:r>
        </w:sdtContent>
      </w:sdt>
      <w:r w:rsidR="00BD4403" w:rsidRPr="009C2EDD">
        <w:rPr>
          <w:rFonts w:asciiTheme="majorHAnsi" w:eastAsia="SimSun" w:hAnsiTheme="majorHAnsi"/>
          <w:sz w:val="20"/>
          <w:szCs w:val="20"/>
        </w:rPr>
        <w:t xml:space="preserve"> que</w:t>
      </w:r>
      <w:r w:rsidR="00322778" w:rsidRPr="009C2EDD">
        <w:rPr>
          <w:rFonts w:asciiTheme="majorHAnsi" w:eastAsia="SimSun" w:hAnsiTheme="majorHAnsi"/>
          <w:sz w:val="20"/>
          <w:szCs w:val="20"/>
        </w:rPr>
        <w:t>,</w:t>
      </w:r>
      <w:r w:rsidR="004C11A5" w:rsidRPr="009C2EDD">
        <w:rPr>
          <w:rFonts w:asciiTheme="majorHAnsi" w:eastAsia="SimSun" w:hAnsiTheme="majorHAnsi"/>
          <w:sz w:val="20"/>
          <w:szCs w:val="20"/>
        </w:rPr>
        <w:t xml:space="preserve"> </w:t>
      </w:r>
      <w:r w:rsidR="00322778" w:rsidRPr="009C2EDD">
        <w:rPr>
          <w:rFonts w:asciiTheme="majorHAnsi" w:eastAsia="SimSun" w:hAnsiTheme="majorHAnsi"/>
          <w:sz w:val="20"/>
          <w:szCs w:val="20"/>
        </w:rPr>
        <w:t xml:space="preserve">a partir de agosto de 2002 y a raíz de una investigación sobre presuntas irregularidades en la obtención de los títulos de Ciencias Jurídicas de las presuntas víctimas que entonces ejercían cargos de jueces y juezas, la Corte Suprema de Justicia procedió a la remoción de sus cargos en el Poder Judicial. El peticionario alega que dicha remoción </w:t>
      </w:r>
      <w:r w:rsidR="00DB48BE" w:rsidRPr="009C2EDD">
        <w:rPr>
          <w:rFonts w:asciiTheme="majorHAnsi" w:eastAsia="SimSun" w:hAnsiTheme="majorHAnsi"/>
          <w:sz w:val="20"/>
          <w:szCs w:val="20"/>
        </w:rPr>
        <w:t>vulner</w:t>
      </w:r>
      <w:r w:rsidR="00322778" w:rsidRPr="009C2EDD">
        <w:rPr>
          <w:rFonts w:asciiTheme="majorHAnsi" w:eastAsia="SimSun" w:hAnsiTheme="majorHAnsi"/>
          <w:sz w:val="20"/>
          <w:szCs w:val="20"/>
        </w:rPr>
        <w:t>ó</w:t>
      </w:r>
      <w:r w:rsidR="00DB48BE" w:rsidRPr="009C2EDD">
        <w:rPr>
          <w:rFonts w:asciiTheme="majorHAnsi" w:eastAsia="SimSun" w:hAnsiTheme="majorHAnsi"/>
          <w:sz w:val="20"/>
          <w:szCs w:val="20"/>
        </w:rPr>
        <w:t xml:space="preserve"> el principio de legalidad,</w:t>
      </w:r>
      <w:r w:rsidR="00CC28EF" w:rsidRPr="009C2EDD">
        <w:rPr>
          <w:rFonts w:asciiTheme="majorHAnsi" w:eastAsia="SimSun" w:hAnsiTheme="majorHAnsi"/>
          <w:sz w:val="20"/>
          <w:szCs w:val="20"/>
        </w:rPr>
        <w:t xml:space="preserve"> las garantías judiciales y el derecho a la protección </w:t>
      </w:r>
      <w:r w:rsidR="00DB48BE" w:rsidRPr="009C2EDD">
        <w:rPr>
          <w:rFonts w:asciiTheme="majorHAnsi" w:eastAsia="SimSun" w:hAnsiTheme="majorHAnsi"/>
          <w:sz w:val="20"/>
          <w:szCs w:val="20"/>
        </w:rPr>
        <w:t>judicial</w:t>
      </w:r>
      <w:r w:rsidR="004834BA" w:rsidRPr="009C2EDD">
        <w:rPr>
          <w:rFonts w:asciiTheme="majorHAnsi" w:eastAsia="SimSun" w:hAnsiTheme="majorHAnsi"/>
          <w:sz w:val="20"/>
          <w:szCs w:val="20"/>
        </w:rPr>
        <w:t xml:space="preserve"> dado que se llevó a cabo antes que existiera una decisión definitiva respecto de la negación del registro de sus títulos</w:t>
      </w:r>
      <w:r w:rsidR="00BD4403" w:rsidRPr="009C2EDD">
        <w:rPr>
          <w:rFonts w:asciiTheme="majorHAnsi" w:eastAsia="SimSun" w:hAnsiTheme="majorHAnsi"/>
          <w:sz w:val="20"/>
          <w:szCs w:val="20"/>
        </w:rPr>
        <w:t>.</w:t>
      </w:r>
      <w:r w:rsidR="00322778" w:rsidRPr="009C2EDD">
        <w:rPr>
          <w:rFonts w:asciiTheme="majorHAnsi" w:eastAsia="SimSun" w:hAnsiTheme="majorHAnsi"/>
          <w:sz w:val="20"/>
          <w:szCs w:val="20"/>
        </w:rPr>
        <w:t xml:space="preserve"> </w:t>
      </w:r>
      <w:r w:rsidR="00CC28EF" w:rsidRPr="009C2EDD">
        <w:rPr>
          <w:rFonts w:asciiTheme="majorHAnsi" w:eastAsia="SimSun" w:hAnsiTheme="majorHAnsi"/>
          <w:sz w:val="20"/>
          <w:szCs w:val="20"/>
        </w:rPr>
        <w:t xml:space="preserve">Por su parte el Estado señala que </w:t>
      </w:r>
      <w:r w:rsidR="002F7C25" w:rsidRPr="009C2EDD">
        <w:rPr>
          <w:rFonts w:asciiTheme="majorHAnsi" w:eastAsia="SimSun" w:hAnsiTheme="majorHAnsi"/>
          <w:sz w:val="20"/>
          <w:szCs w:val="20"/>
        </w:rPr>
        <w:t xml:space="preserve">a </w:t>
      </w:r>
      <w:r w:rsidR="006531FF" w:rsidRPr="009C2EDD">
        <w:rPr>
          <w:rFonts w:asciiTheme="majorHAnsi" w:eastAsia="SimSun" w:hAnsiTheme="majorHAnsi"/>
          <w:sz w:val="20"/>
          <w:szCs w:val="20"/>
        </w:rPr>
        <w:t>la Corte Suprema le corresponde calificar si quienes ejercen los cargos de jueces y juezas reúnen los requisitos exigidos por la Constitución. Alega al respecto que las presuntas víctimas no cumplieron con dichos requisitos al no haber cursado las materias requeridas para</w:t>
      </w:r>
      <w:r w:rsidR="006531FF" w:rsidRPr="006646C1">
        <w:rPr>
          <w:rFonts w:asciiTheme="majorHAnsi" w:eastAsia="SimSun" w:hAnsiTheme="majorHAnsi"/>
          <w:sz w:val="20"/>
          <w:szCs w:val="20"/>
        </w:rPr>
        <w:t xml:space="preserve"> ejercer la abogacía</w:t>
      </w:r>
      <w:r w:rsidR="00CC28EF" w:rsidRPr="006646C1">
        <w:rPr>
          <w:rFonts w:asciiTheme="majorHAnsi" w:eastAsia="SimSun" w:hAnsiTheme="majorHAnsi"/>
          <w:sz w:val="20"/>
          <w:szCs w:val="20"/>
        </w:rPr>
        <w:t>.</w:t>
      </w:r>
    </w:p>
    <w:p w:rsidR="00787F1E" w:rsidRPr="006646C1" w:rsidRDefault="00BD4403" w:rsidP="00CC28E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 xml:space="preserve">Sin prejuzgar sobre el fondo de la denuncia, tras analizar </w:t>
      </w:r>
      <w:sdt>
        <w:sdtPr>
          <w:rPr>
            <w:rFonts w:asciiTheme="majorHAnsi" w:hAnsiTheme="majorHAnsi"/>
            <w:sz w:val="20"/>
            <w:szCs w:val="20"/>
          </w:rPr>
          <w:id w:val="202532202"/>
          <w:placeholder>
            <w:docPart w:val="E03E72F279814C7095F5EB0F0B6F45B7"/>
          </w:placeholder>
          <w:dropDownList>
            <w:listItem w:value="Choose an item."/>
            <w:listItem w:displayText="las posiciones de las partes" w:value="las posiciones de las partes"/>
            <w:listItem w:displayText="la posición del peticionario" w:value="la posición del peticionario"/>
            <w:listItem w:displayText="la posición de la peticionaria" w:value="la posición de la peticionaria"/>
            <w:listItem w:displayText="la posición de los peticionarios" w:value="la posición de los peticionarios"/>
            <w:listItem w:displayText="la posición de las peticionarias" w:value="la posición de las peticionarias"/>
          </w:dropDownList>
        </w:sdtPr>
        <w:sdtEndPr/>
        <w:sdtContent>
          <w:r w:rsidR="00CC28EF" w:rsidRPr="006646C1">
            <w:rPr>
              <w:rFonts w:asciiTheme="majorHAnsi" w:hAnsiTheme="majorHAnsi"/>
              <w:sz w:val="20"/>
              <w:szCs w:val="20"/>
            </w:rPr>
            <w:t>las posiciones de las partes</w:t>
          </w:r>
        </w:sdtContent>
      </w:sdt>
      <w:r w:rsidRPr="006646C1">
        <w:rPr>
          <w:rFonts w:asciiTheme="majorHAnsi" w:hAnsiTheme="majorHAnsi"/>
          <w:color w:val="FF0000"/>
          <w:sz w:val="20"/>
          <w:szCs w:val="20"/>
        </w:rPr>
        <w:t xml:space="preserve"> </w:t>
      </w:r>
      <w:r w:rsidRPr="006646C1">
        <w:rPr>
          <w:rFonts w:asciiTheme="majorHAnsi" w:hAnsiTheme="majorHAnsi"/>
          <w:sz w:val="20"/>
          <w:szCs w:val="20"/>
        </w:rPr>
        <w:t xml:space="preserve">y en cumplimiento de los requisitos previstos en los </w:t>
      </w:r>
      <w:sdt>
        <w:sdtPr>
          <w:rPr>
            <w:rFonts w:asciiTheme="majorHAnsi" w:hAnsiTheme="majorHAnsi"/>
            <w:sz w:val="20"/>
            <w:szCs w:val="20"/>
          </w:rPr>
          <w:alias w:val="Decir se son alegadas violaciones a la CADH o no"/>
          <w:tag w:val="Decir se son alegadas violaciones a la CADH o no"/>
          <w:id w:val="-334457772"/>
          <w:placeholder>
            <w:docPart w:val="2533D411237A4D3E9B5B413C1947E938"/>
          </w:placeholder>
          <w:docPartList>
            <w:docPartGallery w:val="AutoText"/>
            <w:docPartCategory w:val="RESUMEN2"/>
          </w:docPartList>
        </w:sdtPr>
        <w:sdtEndPr/>
        <w:sdtContent>
          <w:r w:rsidR="00CC28EF" w:rsidRPr="006646C1">
            <w:rPr>
              <w:rFonts w:asciiTheme="majorHAnsi" w:hAnsiTheme="majorHAnsi"/>
              <w:sz w:val="20"/>
              <w:szCs w:val="20"/>
            </w:rPr>
            <w:t xml:space="preserve">artículos </w:t>
          </w:r>
          <w:r w:rsidR="00A628B7" w:rsidRPr="006646C1">
            <w:rPr>
              <w:rFonts w:asciiTheme="majorHAnsi" w:hAnsiTheme="majorHAnsi"/>
              <w:sz w:val="20"/>
              <w:szCs w:val="20"/>
            </w:rPr>
            <w:t xml:space="preserve">46 y 47 de la Convención Americana sobre los Derechos Humanos (en adelante, "la Convención Americana" o "la Convención”) y artículos </w:t>
          </w:r>
          <w:r w:rsidR="00CC28EF" w:rsidRPr="006646C1">
            <w:rPr>
              <w:rFonts w:asciiTheme="majorHAnsi" w:hAnsiTheme="majorHAnsi"/>
              <w:sz w:val="20"/>
              <w:szCs w:val="20"/>
            </w:rPr>
            <w:t xml:space="preserve">31 a 34 del Reglamento de la </w:t>
          </w:r>
          <w:r w:rsidR="00A628B7" w:rsidRPr="006646C1">
            <w:rPr>
              <w:rFonts w:asciiTheme="majorHAnsi" w:hAnsiTheme="majorHAnsi"/>
              <w:sz w:val="20"/>
              <w:szCs w:val="20"/>
            </w:rPr>
            <w:t>CIDH (en adelante “Reglamento”)</w:t>
          </w:r>
          <w:r w:rsidR="00CC28EF" w:rsidRPr="006646C1">
            <w:rPr>
              <w:rFonts w:asciiTheme="majorHAnsi" w:hAnsiTheme="majorHAnsi"/>
              <w:sz w:val="20"/>
              <w:szCs w:val="20"/>
            </w:rPr>
            <w:t>,</w:t>
          </w:r>
        </w:sdtContent>
      </w:sdt>
      <w:r w:rsidRPr="006646C1">
        <w:rPr>
          <w:rFonts w:asciiTheme="majorHAnsi" w:hAnsiTheme="majorHAnsi"/>
          <w:sz w:val="20"/>
          <w:szCs w:val="20"/>
        </w:rPr>
        <w:t xml:space="preserve"> la Comisión decid</w:t>
      </w:r>
      <w:r w:rsidR="00AB66F4" w:rsidRPr="006646C1">
        <w:rPr>
          <w:rFonts w:asciiTheme="majorHAnsi" w:hAnsiTheme="majorHAnsi"/>
          <w:sz w:val="20"/>
          <w:szCs w:val="20"/>
        </w:rPr>
        <w:t>ió</w:t>
      </w:r>
      <w:r w:rsidRPr="006646C1">
        <w:rPr>
          <w:rFonts w:asciiTheme="majorHAnsi" w:hAnsiTheme="majorHAnsi"/>
          <w:sz w:val="20"/>
          <w:szCs w:val="20"/>
        </w:rPr>
        <w:t xml:space="preserve"> declarar la petición </w:t>
      </w:r>
      <w:sdt>
        <w:sdtPr>
          <w:rPr>
            <w:rFonts w:asciiTheme="majorHAnsi" w:hAnsiTheme="majorHAnsi"/>
            <w:sz w:val="20"/>
            <w:szCs w:val="20"/>
          </w:rPr>
          <w:id w:val="1224180236"/>
          <w:placeholder>
            <w:docPart w:val="F36E9BEC12F24755B4C8A11537776C63"/>
          </w:placeholder>
          <w:dropDownList>
            <w:listItem w:value="Choose an item."/>
            <w:listItem w:displayText="admisible" w:value="admisible"/>
            <w:listItem w:displayText="inadmisible" w:value="inadmisible"/>
          </w:dropDownList>
        </w:sdtPr>
        <w:sdtEndPr/>
        <w:sdtContent>
          <w:r w:rsidR="00CC28EF" w:rsidRPr="006646C1">
            <w:rPr>
              <w:rFonts w:asciiTheme="majorHAnsi" w:hAnsiTheme="majorHAnsi"/>
              <w:sz w:val="20"/>
              <w:szCs w:val="20"/>
            </w:rPr>
            <w:t>admisible</w:t>
          </w:r>
        </w:sdtContent>
      </w:sdt>
      <w:r w:rsidRPr="006646C1">
        <w:rPr>
          <w:rFonts w:asciiTheme="majorHAnsi" w:hAnsiTheme="majorHAnsi"/>
          <w:sz w:val="20"/>
          <w:szCs w:val="20"/>
        </w:rPr>
        <w:t xml:space="preserve"> a efectos </w:t>
      </w:r>
      <w:r w:rsidR="00AB66F4" w:rsidRPr="006646C1">
        <w:rPr>
          <w:rFonts w:asciiTheme="majorHAnsi" w:hAnsiTheme="majorHAnsi"/>
          <w:sz w:val="20"/>
          <w:szCs w:val="20"/>
        </w:rPr>
        <w:t>de</w:t>
      </w:r>
      <w:r w:rsidRPr="006646C1">
        <w:rPr>
          <w:rFonts w:asciiTheme="majorHAnsi" w:hAnsiTheme="majorHAnsi"/>
          <w:sz w:val="20"/>
          <w:szCs w:val="20"/>
        </w:rPr>
        <w:t xml:space="preserve"> exam</w:t>
      </w:r>
      <w:r w:rsidR="00AB66F4" w:rsidRPr="006646C1">
        <w:rPr>
          <w:rFonts w:asciiTheme="majorHAnsi" w:hAnsiTheme="majorHAnsi"/>
          <w:sz w:val="20"/>
          <w:szCs w:val="20"/>
        </w:rPr>
        <w:t>inar</w:t>
      </w:r>
      <w:r w:rsidRPr="006646C1">
        <w:rPr>
          <w:rFonts w:asciiTheme="majorHAnsi" w:hAnsiTheme="majorHAnsi"/>
          <w:sz w:val="20"/>
          <w:szCs w:val="20"/>
        </w:rPr>
        <w:t xml:space="preserve"> los alegatos relativos a la presunta violación </w:t>
      </w:r>
      <w:sdt>
        <w:sdtPr>
          <w:rPr>
            <w:rFonts w:asciiTheme="majorHAnsi" w:hAnsiTheme="majorHAnsi"/>
            <w:sz w:val="20"/>
            <w:szCs w:val="20"/>
          </w:rPr>
          <w:tag w:val="indicar artículos y recordar de nombrar los derechos vulnerados"/>
          <w:id w:val="1167363706"/>
          <w:placeholder>
            <w:docPart w:val="8C2370D77C48432E833C516DB7864B95"/>
          </w:placeholder>
          <w:dropDownList>
            <w:listItem w:value="Choose an item."/>
            <w:listItem w:displayText="del derecho consagrado en el artículo" w:value="del derecho consagrado en el artículo"/>
            <w:listItem w:displayText="de los derechos consagrados en los artículos" w:value="de los derechos consagrados en los artículos"/>
          </w:dropDownList>
        </w:sdtPr>
        <w:sdtEndPr/>
        <w:sdtContent>
          <w:r w:rsidR="00CC28EF" w:rsidRPr="006646C1">
            <w:rPr>
              <w:rFonts w:asciiTheme="majorHAnsi" w:hAnsiTheme="majorHAnsi"/>
              <w:sz w:val="20"/>
              <w:szCs w:val="20"/>
            </w:rPr>
            <w:t>de los derechos consagrados en los artículos</w:t>
          </w:r>
        </w:sdtContent>
      </w:sdt>
      <w:r w:rsidRPr="006646C1">
        <w:rPr>
          <w:rFonts w:asciiTheme="majorHAnsi" w:hAnsiTheme="majorHAnsi"/>
          <w:sz w:val="20"/>
          <w:szCs w:val="20"/>
        </w:rPr>
        <w:t xml:space="preserve"> </w:t>
      </w:r>
      <w:sdt>
        <w:sdtPr>
          <w:rPr>
            <w:rFonts w:asciiTheme="majorHAnsi" w:hAnsiTheme="majorHAnsi"/>
            <w:sz w:val="20"/>
            <w:szCs w:val="20"/>
          </w:rPr>
          <w:alias w:val="Incluir nº de arts. seguido de su nombre entre parentesis"/>
          <w:tag w:val="Incluir nº de arts. seguido de su nombre entre parentesis"/>
          <w:id w:val="2135446557"/>
          <w:placeholder>
            <w:docPart w:val="DefaultPlaceholder_1082065158"/>
          </w:placeholder>
          <w:text/>
        </w:sdtPr>
        <w:sdtEndPr/>
        <w:sdtContent>
          <w:r w:rsidR="00735197" w:rsidRPr="006646C1">
            <w:rPr>
              <w:rFonts w:asciiTheme="majorHAnsi" w:hAnsiTheme="majorHAnsi"/>
              <w:sz w:val="20"/>
              <w:szCs w:val="20"/>
            </w:rPr>
            <w:t>8 (garantías judiciales), 9 (principio de legalidad y retroactividad) y 25 (protección judicial) en relación con el artículo 1.1 (obligación de respeto y garantía de los derechos humanos)</w:t>
          </w:r>
        </w:sdtContent>
      </w:sdt>
      <w:r w:rsidRPr="006646C1">
        <w:rPr>
          <w:rFonts w:asciiTheme="majorHAnsi" w:hAnsiTheme="majorHAnsi"/>
          <w:sz w:val="20"/>
          <w:szCs w:val="20"/>
        </w:rPr>
        <w:t xml:space="preserve">de </w:t>
      </w:r>
      <w:sdt>
        <w:sdtPr>
          <w:rPr>
            <w:rFonts w:asciiTheme="majorHAnsi" w:hAnsiTheme="majorHAnsi"/>
            <w:sz w:val="20"/>
            <w:szCs w:val="20"/>
          </w:rPr>
          <w:alias w:val="Indicar tratados relevantes y su forma corta"/>
          <w:tag w:val="Indicar tratados relevantes y su forma corta"/>
          <w:id w:val="1373105306"/>
          <w:placeholder>
            <w:docPart w:val="92B180B331D4472D8886638CAC73D031"/>
          </w:placeholder>
          <w:text/>
        </w:sdtPr>
        <w:sdtEndPr/>
        <w:sdtContent>
          <w:r w:rsidR="00CC28EF" w:rsidRPr="006646C1">
            <w:rPr>
              <w:rFonts w:asciiTheme="majorHAnsi" w:hAnsiTheme="majorHAnsi"/>
              <w:sz w:val="20"/>
              <w:szCs w:val="20"/>
            </w:rPr>
            <w:t>la Convención</w:t>
          </w:r>
        </w:sdtContent>
      </w:sdt>
      <w:r w:rsidRPr="006646C1">
        <w:rPr>
          <w:rFonts w:asciiTheme="majorHAnsi" w:hAnsiTheme="majorHAnsi"/>
          <w:sz w:val="20"/>
          <w:szCs w:val="20"/>
        </w:rPr>
        <w:t>.</w:t>
      </w:r>
      <w:r w:rsidR="00F3269A" w:rsidRPr="006646C1">
        <w:rPr>
          <w:rFonts w:asciiTheme="majorHAnsi" w:hAnsiTheme="majorHAnsi"/>
          <w:sz w:val="20"/>
          <w:szCs w:val="20"/>
        </w:rPr>
        <w:t xml:space="preserve"> </w:t>
      </w:r>
      <w:r w:rsidRPr="006646C1">
        <w:rPr>
          <w:rFonts w:asciiTheme="majorHAnsi" w:hAnsiTheme="majorHAnsi"/>
          <w:sz w:val="20"/>
          <w:szCs w:val="20"/>
        </w:rPr>
        <w:t xml:space="preserve">La Comisión decide además notificar esta decisión a las partes, publicarla e incluirla en su Informe Anual para la Asamblea General de la </w:t>
      </w:r>
      <w:r w:rsidR="00735197" w:rsidRPr="006646C1">
        <w:rPr>
          <w:rFonts w:asciiTheme="majorHAnsi" w:hAnsiTheme="majorHAnsi"/>
          <w:sz w:val="20"/>
          <w:szCs w:val="20"/>
        </w:rPr>
        <w:t>Organización de Estados Americanos</w:t>
      </w:r>
      <w:r w:rsidRPr="006646C1">
        <w:rPr>
          <w:rFonts w:asciiTheme="majorHAnsi" w:hAnsiTheme="majorHAnsi"/>
          <w:sz w:val="20"/>
          <w:szCs w:val="20"/>
        </w:rPr>
        <w:t xml:space="preserve">. </w:t>
      </w:r>
      <w:r w:rsidR="00F36663" w:rsidRPr="006646C1">
        <w:rPr>
          <w:rFonts w:asciiTheme="majorHAnsi" w:hAnsiTheme="majorHAnsi"/>
          <w:sz w:val="20"/>
          <w:szCs w:val="20"/>
        </w:rPr>
        <w:t xml:space="preserve"> </w:t>
      </w:r>
    </w:p>
    <w:p w:rsidR="0063685A" w:rsidRPr="006646C1" w:rsidRDefault="0063685A" w:rsidP="008645D0">
      <w:pPr>
        <w:spacing w:after="240"/>
        <w:ind w:firstLine="720"/>
        <w:jc w:val="both"/>
        <w:rPr>
          <w:rFonts w:asciiTheme="majorHAnsi" w:hAnsiTheme="majorHAnsi"/>
          <w:b/>
          <w:bCs/>
          <w:sz w:val="20"/>
          <w:szCs w:val="20"/>
        </w:rPr>
      </w:pPr>
      <w:r w:rsidRPr="006646C1">
        <w:rPr>
          <w:rFonts w:asciiTheme="majorHAnsi" w:hAnsiTheme="majorHAnsi"/>
          <w:b/>
          <w:bCs/>
          <w:sz w:val="20"/>
          <w:szCs w:val="20"/>
        </w:rPr>
        <w:t>II.</w:t>
      </w:r>
      <w:r w:rsidRPr="006646C1">
        <w:rPr>
          <w:rFonts w:asciiTheme="majorHAnsi" w:hAnsiTheme="majorHAnsi"/>
          <w:b/>
          <w:bCs/>
          <w:sz w:val="20"/>
          <w:szCs w:val="20"/>
        </w:rPr>
        <w:tab/>
        <w:t>TRÁMITE ANTE LA CIDH</w:t>
      </w:r>
    </w:p>
    <w:p w:rsidR="00D01FF8" w:rsidRPr="006646C1" w:rsidRDefault="00B47A00"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sdt>
        <w:sdtPr>
          <w:rPr>
            <w:rFonts w:asciiTheme="majorHAnsi" w:hAnsiTheme="majorHAnsi"/>
            <w:sz w:val="20"/>
            <w:szCs w:val="20"/>
          </w:rPr>
          <w:alias w:val="Seleccionar según la demora entre recepción y apertura a tramite"/>
          <w:tag w:val="Seleccionar según la demora entre recepción y apertura a tramite"/>
          <w:id w:val="1273129329"/>
          <w:placeholder>
            <w:docPart w:val="DefaultPlaceholder_1082065161"/>
          </w:placeholder>
          <w:docPartList>
            <w:docPartGallery w:val="AutoText"/>
            <w:docPartCategory w:val="Tramite6"/>
          </w:docPartList>
        </w:sdtPr>
        <w:sdtEndPr/>
        <w:sdtContent>
          <w:r w:rsidR="00CC28EF" w:rsidRPr="006646C1">
            <w:rPr>
              <w:rFonts w:asciiTheme="majorHAnsi" w:hAnsiTheme="majorHAnsi"/>
              <w:sz w:val="20"/>
              <w:szCs w:val="20"/>
            </w:rPr>
            <w:t xml:space="preserve">La CIDH recibió la petición el </w:t>
          </w:r>
          <w:sdt>
            <w:sdtPr>
              <w:rPr>
                <w:rFonts w:asciiTheme="majorHAnsi" w:hAnsiTheme="majorHAnsi"/>
                <w:sz w:val="20"/>
                <w:szCs w:val="20"/>
              </w:rPr>
              <w:alias w:val="Fecha de recepción de petición"/>
              <w:tag w:val="Fecha de recepción de petición"/>
              <w:id w:val="303815333"/>
              <w:placeholder>
                <w:docPart w:val="3AC3B37999D24F288E8F93C471584FF5"/>
              </w:placeholder>
              <w:text/>
            </w:sdtPr>
            <w:sdtEndPr/>
            <w:sdtContent>
              <w:r w:rsidR="00B7096B" w:rsidRPr="006646C1">
                <w:rPr>
                  <w:rFonts w:asciiTheme="majorHAnsi" w:hAnsiTheme="majorHAnsi"/>
                  <w:sz w:val="20"/>
                  <w:szCs w:val="20"/>
                </w:rPr>
                <w:t>2 de diciembre de 2002</w:t>
              </w:r>
              <w:r w:rsidR="0030629C" w:rsidRPr="006646C1">
                <w:rPr>
                  <w:rFonts w:asciiTheme="majorHAnsi" w:hAnsiTheme="majorHAnsi"/>
                  <w:sz w:val="20"/>
                  <w:szCs w:val="20"/>
                </w:rPr>
                <w:t>. El 24 de abril de 2006 y 26 de octubre de 2007, la CIDH solicitó información actualizada al peticionario, la</w:t>
              </w:r>
              <w:r w:rsidR="004704CD" w:rsidRPr="006646C1">
                <w:rPr>
                  <w:rFonts w:asciiTheme="majorHAnsi" w:hAnsiTheme="majorHAnsi"/>
                  <w:sz w:val="20"/>
                  <w:szCs w:val="20"/>
                </w:rPr>
                <w:t>s</w:t>
              </w:r>
              <w:r w:rsidR="0030629C" w:rsidRPr="006646C1">
                <w:rPr>
                  <w:rFonts w:asciiTheme="majorHAnsi" w:hAnsiTheme="majorHAnsi"/>
                  <w:sz w:val="20"/>
                  <w:szCs w:val="20"/>
                </w:rPr>
                <w:t xml:space="preserve"> cuales fueron respondidas el 25 de mayo de 2006 y el 15 de enero de 2008 respectivamente. El 11 de septiembre de 2008 la CIDH</w:t>
              </w:r>
            </w:sdtContent>
          </w:sdt>
          <w:r w:rsidR="00CC28EF" w:rsidRPr="006646C1">
            <w:rPr>
              <w:rFonts w:asciiTheme="majorHAnsi" w:hAnsiTheme="majorHAnsi"/>
              <w:sz w:val="20"/>
              <w:szCs w:val="20"/>
            </w:rPr>
            <w:t xml:space="preserve"> transmitió copia de las partes pertinentes al Estado</w:t>
          </w:r>
          <w:r w:rsidR="0030629C" w:rsidRPr="006646C1">
            <w:rPr>
              <w:rFonts w:asciiTheme="majorHAnsi" w:hAnsiTheme="majorHAnsi"/>
              <w:sz w:val="20"/>
              <w:szCs w:val="20"/>
            </w:rPr>
            <w:t>,</w:t>
          </w:r>
          <w:r w:rsidR="00CC28EF" w:rsidRPr="006646C1">
            <w:rPr>
              <w:rFonts w:asciiTheme="majorHAnsi" w:hAnsiTheme="majorHAnsi"/>
              <w:sz w:val="20"/>
              <w:szCs w:val="20"/>
            </w:rPr>
            <w:t xml:space="preserve"> otorgándole un plazo de </w:t>
          </w:r>
          <w:sdt>
            <w:sdtPr>
              <w:rPr>
                <w:rFonts w:asciiTheme="majorHAnsi" w:hAnsiTheme="majorHAnsi"/>
                <w:sz w:val="20"/>
                <w:szCs w:val="20"/>
              </w:rPr>
              <w:alias w:val="Indicar plazo otorgado para primera respuesta"/>
              <w:tag w:val="Indicar plazo otorgado para primera respuesta"/>
              <w:id w:val="2012792212"/>
              <w:placeholder>
                <w:docPart w:val="3581DB54ECF247A39860573E3C3419EA"/>
              </w:placeholder>
              <w:text/>
            </w:sdtPr>
            <w:sdtEndPr/>
            <w:sdtContent>
              <w:r w:rsidR="00735197" w:rsidRPr="006646C1">
                <w:rPr>
                  <w:rFonts w:asciiTheme="majorHAnsi" w:hAnsiTheme="majorHAnsi"/>
                  <w:sz w:val="20"/>
                  <w:szCs w:val="20"/>
                </w:rPr>
                <w:t>dos meses</w:t>
              </w:r>
            </w:sdtContent>
          </w:sdt>
          <w:r w:rsidR="00CC28EF" w:rsidRPr="006646C1">
            <w:rPr>
              <w:rFonts w:asciiTheme="majorHAnsi" w:hAnsiTheme="majorHAnsi"/>
              <w:sz w:val="20"/>
              <w:szCs w:val="20"/>
            </w:rPr>
            <w:t xml:space="preserve"> para someter sus observaciones, </w:t>
          </w:r>
          <w:sdt>
            <w:sdtPr>
              <w:rPr>
                <w:rFonts w:asciiTheme="majorHAnsi" w:hAnsiTheme="majorHAnsi"/>
                <w:sz w:val="20"/>
                <w:szCs w:val="20"/>
              </w:rPr>
              <w:alias w:val="Elegir artículo y reglamento con base a fecha y plazo otorgado"/>
              <w:tag w:val="Elegir Reglamento aplicable con base en la fecha de apertura"/>
              <w:id w:val="520740118"/>
              <w:placeholder>
                <w:docPart w:val="DEEBEF14B4F5491081B5CCE731F48F83"/>
              </w:placeholder>
              <w:docPartList>
                <w:docPartGallery w:val="AutoText"/>
                <w:docPartCategory w:val="Tramite1"/>
              </w:docPartList>
            </w:sdtPr>
            <w:sdtEndPr/>
            <w:sdtContent>
              <w:r w:rsidR="00B7096B" w:rsidRPr="006646C1">
                <w:rPr>
                  <w:rFonts w:ascii="Cambria" w:hAnsi="Cambria"/>
                  <w:sz w:val="20"/>
                  <w:szCs w:val="20"/>
                </w:rPr>
                <w:t>con base en el artículo 30.3 de su Reglamento entonces en vigor</w:t>
              </w:r>
            </w:sdtContent>
          </w:sdt>
          <w:r w:rsidR="00CC28EF" w:rsidRPr="006646C1">
            <w:rPr>
              <w:rFonts w:asciiTheme="majorHAnsi" w:hAnsiTheme="majorHAnsi"/>
              <w:sz w:val="20"/>
              <w:szCs w:val="20"/>
            </w:rPr>
            <w:t xml:space="preserve">. </w:t>
          </w:r>
          <w:sdt>
            <w:sdtPr>
              <w:rPr>
                <w:rFonts w:asciiTheme="majorHAnsi" w:hAnsiTheme="majorHAnsi"/>
                <w:sz w:val="20"/>
                <w:szCs w:val="20"/>
              </w:rPr>
              <w:alias w:val="Elija si hubo respuesta o no del EDO"/>
              <w:tag w:val="Elija si hubo respuesta o no del EDO"/>
              <w:id w:val="-325121185"/>
              <w:placeholder>
                <w:docPart w:val="D3870408485D416F9CC912D5319AA7A0"/>
              </w:placeholder>
              <w:docPartList>
                <w:docPartGallery w:val="AutoText"/>
                <w:docPartCategory w:val="Tramite2"/>
              </w:docPartList>
            </w:sdtPr>
            <w:sdtEndPr/>
            <w:sdtContent>
              <w:r w:rsidR="00B7096B" w:rsidRPr="006646C1">
                <w:rPr>
                  <w:rFonts w:asciiTheme="majorHAnsi" w:hAnsiTheme="majorHAnsi"/>
                  <w:bCs/>
                  <w:sz w:val="20"/>
                  <w:szCs w:val="20"/>
                </w:rPr>
                <w:t xml:space="preserve">El </w:t>
              </w:r>
              <w:sdt>
                <w:sdtPr>
                  <w:rPr>
                    <w:rFonts w:asciiTheme="majorHAnsi" w:hAnsiTheme="majorHAnsi"/>
                    <w:bCs/>
                    <w:sz w:val="20"/>
                    <w:szCs w:val="20"/>
                  </w:rPr>
                  <w:alias w:val="fecha de recepción de 1ª respuesta del EDO"/>
                  <w:tag w:val="fecha de recepción de 1ª respuesta del EDO"/>
                  <w:id w:val="41330686"/>
                  <w:placeholder>
                    <w:docPart w:val="3CC80BB931DA4FEE94C52D7E618BD145"/>
                  </w:placeholder>
                  <w:text/>
                </w:sdtPr>
                <w:sdtEndPr/>
                <w:sdtContent>
                  <w:r w:rsidR="00B7096B" w:rsidRPr="006646C1">
                    <w:rPr>
                      <w:rFonts w:asciiTheme="majorHAnsi" w:hAnsiTheme="majorHAnsi"/>
                      <w:bCs/>
                      <w:sz w:val="20"/>
                      <w:szCs w:val="20"/>
                    </w:rPr>
                    <w:t xml:space="preserve">8 de febrero de 2011 </w:t>
                  </w:r>
                </w:sdtContent>
              </w:sdt>
              <w:r w:rsidR="00B7096B" w:rsidRPr="006646C1">
                <w:rPr>
                  <w:rFonts w:asciiTheme="majorHAnsi" w:hAnsiTheme="majorHAnsi"/>
                  <w:bCs/>
                  <w:sz w:val="20"/>
                  <w:szCs w:val="20"/>
                </w:rPr>
                <w:t>se recibió la respuesta del Estado</w:t>
              </w:r>
              <w:r w:rsidR="00B7096B" w:rsidRPr="006646C1">
                <w:rPr>
                  <w:rFonts w:asciiTheme="majorHAnsi" w:hAnsiTheme="majorHAnsi"/>
                  <w:color w:val="000000"/>
                  <w:sz w:val="20"/>
                  <w:szCs w:val="20"/>
                </w:rPr>
                <w:t xml:space="preserve">, la cual fue trasladada </w:t>
              </w:r>
              <w:sdt>
                <w:sdtPr>
                  <w:rPr>
                    <w:rFonts w:asciiTheme="majorHAnsi" w:eastAsia="SimSun" w:hAnsiTheme="majorHAnsi"/>
                    <w:sz w:val="20"/>
                    <w:szCs w:val="20"/>
                  </w:rPr>
                  <w:id w:val="669140941"/>
                  <w:placeholder>
                    <w:docPart w:val="2CCB2335ACC14A8A8B456027674D300C"/>
                  </w:placeholder>
                  <w:dropDownList>
                    <w:listItem w:value="Choose an item."/>
                    <w:listItem w:displayText="al peticionario" w:value="al peticionario"/>
                    <w:listItem w:displayText="a la peticionaria" w:value="a la peticionaria"/>
                    <w:listItem w:displayText="a los peticionarios" w:value="a los peticionarios"/>
                    <w:listItem w:displayText="a las peticionarias" w:value="a las peticionarias"/>
                  </w:dropDownList>
                </w:sdtPr>
                <w:sdtEndPr/>
                <w:sdtContent>
                  <w:r w:rsidR="00B7096B" w:rsidRPr="006646C1">
                    <w:rPr>
                      <w:rFonts w:asciiTheme="majorHAnsi" w:eastAsia="SimSun" w:hAnsiTheme="majorHAnsi"/>
                      <w:sz w:val="20"/>
                      <w:szCs w:val="20"/>
                    </w:rPr>
                    <w:t>al peticionario</w:t>
                  </w:r>
                </w:sdtContent>
              </w:sdt>
              <w:r w:rsidR="00B7096B" w:rsidRPr="006646C1">
                <w:rPr>
                  <w:rFonts w:asciiTheme="majorHAnsi" w:hAnsiTheme="majorHAnsi"/>
                  <w:color w:val="000000"/>
                  <w:sz w:val="20"/>
                  <w:szCs w:val="20"/>
                </w:rPr>
                <w:t xml:space="preserve"> el </w:t>
              </w:r>
              <w:sdt>
                <w:sdtPr>
                  <w:rPr>
                    <w:rFonts w:asciiTheme="majorHAnsi" w:hAnsiTheme="majorHAnsi"/>
                    <w:color w:val="000000"/>
                    <w:sz w:val="20"/>
                    <w:szCs w:val="20"/>
                  </w:rPr>
                  <w:alias w:val="fecha de traslado"/>
                  <w:tag w:val="fecha de traslado"/>
                  <w:id w:val="-448016826"/>
                  <w:placeholder>
                    <w:docPart w:val="3CC80BB931DA4FEE94C52D7E618BD145"/>
                  </w:placeholder>
                  <w:text/>
                </w:sdtPr>
                <w:sdtEndPr/>
                <w:sdtContent>
                  <w:r w:rsidR="00B7096B" w:rsidRPr="006646C1">
                    <w:rPr>
                      <w:rFonts w:asciiTheme="majorHAnsi" w:hAnsiTheme="majorHAnsi"/>
                      <w:color w:val="000000"/>
                      <w:sz w:val="20"/>
                      <w:szCs w:val="20"/>
                    </w:rPr>
                    <w:t>4 de marzo de 2011</w:t>
                  </w:r>
                </w:sdtContent>
              </w:sdt>
              <w:r w:rsidR="00B7096B" w:rsidRPr="006646C1">
                <w:rPr>
                  <w:rFonts w:asciiTheme="majorHAnsi" w:hAnsiTheme="majorHAnsi"/>
                  <w:color w:val="000000"/>
                  <w:sz w:val="20"/>
                  <w:szCs w:val="20"/>
                </w:rPr>
                <w:t>.</w:t>
              </w:r>
            </w:sdtContent>
          </w:sdt>
        </w:sdtContent>
      </w:sdt>
    </w:p>
    <w:p w:rsidR="00734DCA" w:rsidRPr="006646C1" w:rsidRDefault="00B47A00" w:rsidP="00B70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sdt>
        <w:sdtPr>
          <w:rPr>
            <w:rFonts w:asciiTheme="majorHAnsi" w:hAnsiTheme="majorHAnsi"/>
            <w:sz w:val="20"/>
            <w:szCs w:val="20"/>
          </w:rPr>
          <w:alias w:val="Incluir cuando se recibió obs. adic. o borrar párrafo"/>
          <w:id w:val="-1822873157"/>
          <w:placeholder>
            <w:docPart w:val="DAC423DC73BF42A7A852EB9B027E08FE"/>
          </w:placeholder>
          <w:docPartList>
            <w:docPartGallery w:val="AutoText"/>
            <w:docPartCategory w:val="Tramite3"/>
          </w:docPartList>
        </w:sdtPr>
        <w:sdtEndPr/>
        <w:sdtContent>
          <w:sdt>
            <w:sdtPr>
              <w:rPr>
                <w:rFonts w:asciiTheme="majorHAnsi" w:hAnsiTheme="majorHAnsi"/>
                <w:color w:val="000000"/>
                <w:sz w:val="20"/>
                <w:szCs w:val="20"/>
              </w:rPr>
              <w:id w:val="1788466606"/>
              <w:placeholder>
                <w:docPart w:val="9F175409C5774F1E888C2A14195CC5FC"/>
              </w:placeholder>
              <w:dropDownList>
                <w:listItem w:value="Choose an item."/>
                <w:listItem w:displayText="El peticionario presentó" w:value="El peticionario presentó"/>
                <w:listItem w:displayText="La peticionaria presentó" w:value="La peticionaria presentó"/>
                <w:listItem w:displayText="Los peticionarios presentaron" w:value="Los peticionarios presentaron"/>
                <w:listItem w:displayText="Las peticionarias presentaron" w:value="Las peticionarias presentaron"/>
              </w:dropDownList>
            </w:sdtPr>
            <w:sdtEndPr/>
            <w:sdtContent>
              <w:r w:rsidR="00B7096B" w:rsidRPr="006646C1">
                <w:rPr>
                  <w:rFonts w:asciiTheme="majorHAnsi" w:hAnsiTheme="majorHAnsi"/>
                  <w:color w:val="000000"/>
                  <w:sz w:val="20"/>
                  <w:szCs w:val="20"/>
                </w:rPr>
                <w:t>El peticionario presentó</w:t>
              </w:r>
            </w:sdtContent>
          </w:sdt>
          <w:r w:rsidR="00B7096B" w:rsidRPr="006646C1">
            <w:rPr>
              <w:rFonts w:asciiTheme="majorHAnsi" w:hAnsiTheme="majorHAnsi"/>
              <w:color w:val="000000"/>
              <w:sz w:val="20"/>
              <w:szCs w:val="20"/>
            </w:rPr>
            <w:t xml:space="preserve"> observaciones adicionales el</w:t>
          </w:r>
          <w:r w:rsidR="0030629C" w:rsidRPr="006646C1">
            <w:rPr>
              <w:rFonts w:asciiTheme="majorHAnsi" w:hAnsiTheme="majorHAnsi"/>
              <w:color w:val="000000"/>
              <w:sz w:val="20"/>
              <w:szCs w:val="20"/>
            </w:rPr>
            <w:t xml:space="preserve"> </w:t>
          </w:r>
          <w:r w:rsidR="00D97C3A" w:rsidRPr="006646C1">
            <w:rPr>
              <w:rFonts w:asciiTheme="majorHAnsi" w:hAnsiTheme="majorHAnsi"/>
              <w:color w:val="000000"/>
              <w:sz w:val="20"/>
              <w:szCs w:val="20"/>
            </w:rPr>
            <w:t>1</w:t>
          </w:r>
          <w:r w:rsidR="00E52D0F" w:rsidRPr="006646C1">
            <w:rPr>
              <w:rFonts w:asciiTheme="majorHAnsi" w:hAnsiTheme="majorHAnsi"/>
              <w:color w:val="000000"/>
              <w:sz w:val="20"/>
              <w:szCs w:val="20"/>
            </w:rPr>
            <w:t>3</w:t>
          </w:r>
          <w:r w:rsidR="0030629C" w:rsidRPr="006646C1">
            <w:rPr>
              <w:rFonts w:asciiTheme="majorHAnsi" w:hAnsiTheme="majorHAnsi"/>
              <w:color w:val="000000"/>
              <w:sz w:val="20"/>
              <w:szCs w:val="20"/>
            </w:rPr>
            <w:t xml:space="preserve"> de julio de 2010,</w:t>
          </w:r>
          <w:r w:rsidR="00B7096B" w:rsidRPr="006646C1">
            <w:rPr>
              <w:rFonts w:asciiTheme="majorHAnsi" w:hAnsiTheme="majorHAnsi"/>
              <w:bCs/>
              <w:sz w:val="20"/>
              <w:szCs w:val="20"/>
            </w:rPr>
            <w:t xml:space="preserve"> </w:t>
          </w:r>
          <w:sdt>
            <w:sdtPr>
              <w:rPr>
                <w:rFonts w:asciiTheme="majorHAnsi" w:hAnsiTheme="majorHAnsi"/>
                <w:bCs/>
                <w:sz w:val="20"/>
                <w:szCs w:val="20"/>
              </w:rPr>
              <w:alias w:val="Fechas en que el PET envió observaciones"/>
              <w:tag w:val="Fechas en que el EDO envió observaciones"/>
              <w:id w:val="-298535679"/>
              <w:placeholder>
                <w:docPart w:val="E65E41CE11F447B596EE8098B37BE958"/>
              </w:placeholder>
              <w:text/>
            </w:sdtPr>
            <w:sdtEndPr/>
            <w:sdtContent>
              <w:r w:rsidR="0030629C" w:rsidRPr="006646C1">
                <w:rPr>
                  <w:rFonts w:asciiTheme="majorHAnsi" w:hAnsiTheme="majorHAnsi"/>
                  <w:bCs/>
                  <w:sz w:val="20"/>
                  <w:szCs w:val="20"/>
                </w:rPr>
                <w:t>16</w:t>
              </w:r>
              <w:r w:rsidR="00735197" w:rsidRPr="006646C1">
                <w:rPr>
                  <w:rFonts w:asciiTheme="majorHAnsi" w:hAnsiTheme="majorHAnsi"/>
                  <w:bCs/>
                  <w:sz w:val="20"/>
                  <w:szCs w:val="20"/>
                </w:rPr>
                <w:t xml:space="preserve"> de mayo de 2011, 20 de marzo de 2012, 23 de octubre de 2013 y 18 de febrero de 2014.</w:t>
              </w:r>
            </w:sdtContent>
          </w:sdt>
          <w:r w:rsidR="00B7096B" w:rsidRPr="006646C1">
            <w:rPr>
              <w:rFonts w:asciiTheme="majorHAnsi" w:hAnsiTheme="majorHAnsi"/>
              <w:bCs/>
              <w:sz w:val="20"/>
              <w:szCs w:val="20"/>
            </w:rPr>
            <w:t xml:space="preserve"> </w:t>
          </w:r>
          <w:r w:rsidR="00D97C3A" w:rsidRPr="006646C1">
            <w:rPr>
              <w:rFonts w:asciiTheme="majorHAnsi" w:hAnsiTheme="majorHAnsi"/>
              <w:bCs/>
              <w:sz w:val="20"/>
              <w:szCs w:val="20"/>
            </w:rPr>
            <w:t xml:space="preserve">La primera de estas comunicaciones fue en respuesta a una solicitud de información realizada por la CIDH  mediante comunicación de fecha 14 de junio de 2010. </w:t>
          </w:r>
          <w:r w:rsidR="00B7096B" w:rsidRPr="006646C1">
            <w:rPr>
              <w:rFonts w:asciiTheme="majorHAnsi" w:hAnsiTheme="majorHAnsi"/>
              <w:bCs/>
              <w:sz w:val="20"/>
              <w:szCs w:val="20"/>
            </w:rPr>
            <w:t xml:space="preserve">Por su parte, el Estado remitió observaciones adicionales el </w:t>
          </w:r>
          <w:sdt>
            <w:sdtPr>
              <w:rPr>
                <w:rFonts w:asciiTheme="majorHAnsi" w:hAnsiTheme="majorHAnsi"/>
                <w:bCs/>
                <w:sz w:val="20"/>
                <w:szCs w:val="20"/>
              </w:rPr>
              <w:alias w:val="Fechas en que el EDO envió observaciones"/>
              <w:tag w:val="Fechas en que el EDO envió observaciones"/>
              <w:id w:val="-2017607962"/>
              <w:placeholder>
                <w:docPart w:val="61DAE7608CDD415CAD0C050BCCB89CEE"/>
              </w:placeholder>
              <w:text/>
            </w:sdtPr>
            <w:sdtEndPr/>
            <w:sdtContent>
              <w:r w:rsidR="00B7096B" w:rsidRPr="006646C1">
                <w:rPr>
                  <w:rFonts w:asciiTheme="majorHAnsi" w:hAnsiTheme="majorHAnsi"/>
                  <w:bCs/>
                  <w:sz w:val="20"/>
                  <w:szCs w:val="20"/>
                </w:rPr>
                <w:t xml:space="preserve">9 de </w:t>
              </w:r>
              <w:r w:rsidR="00B7096B" w:rsidRPr="006646C1">
                <w:rPr>
                  <w:rFonts w:asciiTheme="majorHAnsi" w:hAnsiTheme="majorHAnsi"/>
                  <w:bCs/>
                  <w:sz w:val="20"/>
                  <w:szCs w:val="20"/>
                </w:rPr>
                <w:lastRenderedPageBreak/>
                <w:t>diciembre de 2011, 2 de agosto de 2012 y 8 de mayo de 2013</w:t>
              </w:r>
            </w:sdtContent>
          </w:sdt>
          <w:r w:rsidR="00B7096B" w:rsidRPr="006646C1">
            <w:rPr>
              <w:rFonts w:asciiTheme="majorHAnsi" w:hAnsiTheme="majorHAnsi"/>
              <w:bCs/>
              <w:sz w:val="20"/>
              <w:szCs w:val="20"/>
            </w:rPr>
            <w:t>. Estas observaciones fueron debidamente trasladadas a la parte contraria</w:t>
          </w:r>
        </w:sdtContent>
      </w:sdt>
      <w:r w:rsidR="00734DCA" w:rsidRPr="006646C1">
        <w:rPr>
          <w:rFonts w:asciiTheme="majorHAnsi" w:hAnsiTheme="majorHAnsi"/>
          <w:sz w:val="20"/>
          <w:szCs w:val="20"/>
        </w:rPr>
        <w:t>.</w:t>
      </w:r>
    </w:p>
    <w:p w:rsidR="00D54CDF" w:rsidRPr="006646C1" w:rsidRDefault="0063685A" w:rsidP="00D54CDF">
      <w:pPr>
        <w:spacing w:after="240"/>
        <w:ind w:firstLine="720"/>
        <w:jc w:val="both"/>
        <w:rPr>
          <w:rFonts w:asciiTheme="majorHAnsi" w:hAnsiTheme="majorHAnsi"/>
          <w:b/>
          <w:bCs/>
          <w:color w:val="FF0000"/>
          <w:sz w:val="20"/>
          <w:szCs w:val="20"/>
        </w:rPr>
      </w:pPr>
      <w:r w:rsidRPr="006646C1">
        <w:rPr>
          <w:rFonts w:asciiTheme="majorHAnsi" w:hAnsiTheme="majorHAnsi"/>
          <w:b/>
          <w:bCs/>
          <w:sz w:val="20"/>
          <w:szCs w:val="20"/>
        </w:rPr>
        <w:t>III.</w:t>
      </w:r>
      <w:r w:rsidRPr="006646C1">
        <w:rPr>
          <w:rFonts w:asciiTheme="majorHAnsi" w:hAnsiTheme="majorHAnsi"/>
          <w:b/>
          <w:bCs/>
          <w:sz w:val="20"/>
          <w:szCs w:val="20"/>
        </w:rPr>
        <w:tab/>
        <w:t>POSICIÓN DE LAS PARTES</w:t>
      </w:r>
      <w:r w:rsidR="00596831" w:rsidRPr="006646C1">
        <w:rPr>
          <w:rFonts w:asciiTheme="majorHAnsi" w:hAnsiTheme="majorHAnsi"/>
          <w:b/>
          <w:bCs/>
          <w:color w:val="FF0000"/>
          <w:sz w:val="20"/>
          <w:szCs w:val="20"/>
        </w:rPr>
        <w:t xml:space="preserve"> </w:t>
      </w:r>
    </w:p>
    <w:p w:rsidR="00734DCA" w:rsidRPr="006646C1" w:rsidRDefault="00734DCA" w:rsidP="00734DCA">
      <w:pPr>
        <w:suppressAutoHyphens/>
        <w:spacing w:after="240"/>
        <w:ind w:firstLine="720"/>
        <w:jc w:val="both"/>
        <w:rPr>
          <w:rFonts w:asciiTheme="majorHAnsi" w:hAnsiTheme="majorHAnsi"/>
          <w:b/>
          <w:bCs/>
          <w:sz w:val="20"/>
          <w:szCs w:val="20"/>
        </w:rPr>
      </w:pPr>
      <w:r w:rsidRPr="006646C1">
        <w:rPr>
          <w:rFonts w:asciiTheme="majorHAnsi" w:hAnsiTheme="majorHAnsi"/>
          <w:b/>
          <w:bCs/>
          <w:sz w:val="20"/>
          <w:szCs w:val="20"/>
        </w:rPr>
        <w:t>A.</w:t>
      </w:r>
      <w:r w:rsidRPr="006646C1">
        <w:rPr>
          <w:rFonts w:asciiTheme="majorHAnsi" w:hAnsiTheme="majorHAnsi"/>
          <w:b/>
          <w:bCs/>
          <w:sz w:val="20"/>
          <w:szCs w:val="20"/>
        </w:rPr>
        <w:tab/>
        <w:t xml:space="preserve">Posición </w:t>
      </w:r>
      <w:sdt>
        <w:sdtPr>
          <w:rPr>
            <w:rFonts w:asciiTheme="majorHAnsi" w:hAnsiTheme="majorHAnsi"/>
            <w:b/>
            <w:bCs/>
            <w:sz w:val="20"/>
            <w:szCs w:val="20"/>
          </w:rPr>
          <w:id w:val="1867557446"/>
          <w:placeholder>
            <w:docPart w:val="ABDA2BCB166C44E6AB045877B9CFA013"/>
          </w:placeholder>
          <w:dropDownList>
            <w:listItem w:value="Choose an item."/>
            <w:listItem w:displayText="del peticionario" w:value="del peticionario"/>
            <w:listItem w:displayText="de la peticionaria" w:value="de la peticionaria"/>
            <w:listItem w:displayText="de los peticionarios" w:value="de los peticionarios"/>
            <w:listItem w:displayText="de las peticionarias" w:value="de las peticionarias"/>
          </w:dropDownList>
        </w:sdtPr>
        <w:sdtEndPr/>
        <w:sdtContent>
          <w:r w:rsidR="007C5B3B" w:rsidRPr="006646C1">
            <w:rPr>
              <w:rFonts w:asciiTheme="majorHAnsi" w:hAnsiTheme="majorHAnsi"/>
              <w:b/>
              <w:bCs/>
              <w:sz w:val="20"/>
              <w:szCs w:val="20"/>
            </w:rPr>
            <w:t>del peticionario</w:t>
          </w:r>
        </w:sdtContent>
      </w:sdt>
    </w:p>
    <w:sdt>
      <w:sdtPr>
        <w:rPr>
          <w:rFonts w:asciiTheme="majorHAnsi" w:hAnsiTheme="majorHAnsi" w:cs="Arial"/>
          <w:sz w:val="20"/>
          <w:szCs w:val="20"/>
        </w:rPr>
        <w:alias w:val="En un párr. resumir el objeto de la petición"/>
        <w:tag w:val="En un párr. resumir el objeto de la petición"/>
        <w:id w:val="-2071717859"/>
        <w:placeholder>
          <w:docPart w:val="DefaultPlaceholder_1082065158"/>
        </w:placeholder>
        <w:text/>
      </w:sdtPr>
      <w:sdtEndPr/>
      <w:sdtContent>
        <w:p w:rsidR="00BF7E3F" w:rsidRPr="006646C1" w:rsidRDefault="007C5B3B"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 xml:space="preserve">El peticionario señala que </w:t>
          </w:r>
          <w:r w:rsidR="00D54CDF" w:rsidRPr="006646C1">
            <w:rPr>
              <w:rFonts w:asciiTheme="majorHAnsi" w:hAnsiTheme="majorHAnsi" w:cs="Arial"/>
              <w:sz w:val="20"/>
              <w:szCs w:val="20"/>
            </w:rPr>
            <w:t>a partir de agosto de 2002, después de haber sido denegado el registro de los respectivos títulos académicos en Ciencias Jurídicas en el Ministerio de Educación</w:t>
          </w:r>
          <w:r w:rsidR="00FF778A" w:rsidRPr="006646C1">
            <w:rPr>
              <w:rFonts w:asciiTheme="majorHAnsi" w:hAnsiTheme="majorHAnsi" w:cs="Arial"/>
              <w:sz w:val="20"/>
              <w:szCs w:val="20"/>
            </w:rPr>
            <w:t xml:space="preserve"> de las presuntas víctimas</w:t>
          </w:r>
          <w:r w:rsidR="00D54CDF" w:rsidRPr="006646C1">
            <w:rPr>
              <w:rFonts w:asciiTheme="majorHAnsi" w:hAnsiTheme="majorHAnsi" w:cs="Arial"/>
              <w:sz w:val="20"/>
              <w:szCs w:val="20"/>
            </w:rPr>
            <w:t xml:space="preserve">, la Corte Suprema de Justicia </w:t>
          </w:r>
          <w:r w:rsidR="00FF778A" w:rsidRPr="006646C1">
            <w:rPr>
              <w:rFonts w:asciiTheme="majorHAnsi" w:hAnsiTheme="majorHAnsi" w:cs="Arial"/>
              <w:sz w:val="20"/>
              <w:szCs w:val="20"/>
            </w:rPr>
            <w:t>procedió a removerles de sus cargos de juezas y jueces</w:t>
          </w:r>
          <w:r w:rsidRPr="006646C1">
            <w:rPr>
              <w:rFonts w:asciiTheme="majorHAnsi" w:hAnsiTheme="majorHAnsi" w:cs="Arial"/>
              <w:sz w:val="20"/>
              <w:szCs w:val="20"/>
            </w:rPr>
            <w:t xml:space="preserve"> en razón de señalamientos de irregularidad en la obtención de sus títulos</w:t>
          </w:r>
          <w:r w:rsidR="00D54CDF" w:rsidRPr="006646C1">
            <w:rPr>
              <w:rFonts w:asciiTheme="majorHAnsi" w:hAnsiTheme="majorHAnsi" w:cs="Arial"/>
              <w:sz w:val="20"/>
              <w:szCs w:val="20"/>
            </w:rPr>
            <w:t xml:space="preserve">. </w:t>
          </w:r>
          <w:r w:rsidRPr="006646C1">
            <w:rPr>
              <w:rFonts w:asciiTheme="majorHAnsi" w:hAnsiTheme="majorHAnsi" w:cs="Arial"/>
              <w:sz w:val="20"/>
              <w:szCs w:val="20"/>
            </w:rPr>
            <w:t xml:space="preserve">El peticionario alega que </w:t>
          </w:r>
          <w:r w:rsidR="00D54CDF" w:rsidRPr="006646C1">
            <w:rPr>
              <w:rFonts w:asciiTheme="majorHAnsi" w:hAnsiTheme="majorHAnsi" w:cs="Arial"/>
              <w:sz w:val="20"/>
              <w:szCs w:val="20"/>
            </w:rPr>
            <w:t>estas resoluciones de remoción vulner</w:t>
          </w:r>
          <w:r w:rsidR="00FF778A" w:rsidRPr="006646C1">
            <w:rPr>
              <w:rFonts w:asciiTheme="majorHAnsi" w:hAnsiTheme="majorHAnsi" w:cs="Arial"/>
              <w:sz w:val="20"/>
              <w:szCs w:val="20"/>
            </w:rPr>
            <w:t>ar</w:t>
          </w:r>
          <w:r w:rsidR="00D54CDF" w:rsidRPr="006646C1">
            <w:rPr>
              <w:rFonts w:asciiTheme="majorHAnsi" w:hAnsiTheme="majorHAnsi" w:cs="Arial"/>
              <w:sz w:val="20"/>
              <w:szCs w:val="20"/>
            </w:rPr>
            <w:t>ían</w:t>
          </w:r>
          <w:r w:rsidRPr="006646C1">
            <w:rPr>
              <w:rFonts w:asciiTheme="majorHAnsi" w:hAnsiTheme="majorHAnsi" w:cs="Arial"/>
              <w:sz w:val="20"/>
              <w:szCs w:val="20"/>
            </w:rPr>
            <w:t xml:space="preserve"> el principio de legalidad y retroactividad, así como que durante los procedimientos judiciales tras las remociones se </w:t>
          </w:r>
          <w:r w:rsidR="00FF778A" w:rsidRPr="006646C1">
            <w:rPr>
              <w:rFonts w:asciiTheme="majorHAnsi" w:hAnsiTheme="majorHAnsi" w:cs="Arial"/>
              <w:sz w:val="20"/>
              <w:szCs w:val="20"/>
            </w:rPr>
            <w:t>habrían vulnerado</w:t>
          </w:r>
          <w:r w:rsidRPr="006646C1">
            <w:rPr>
              <w:rFonts w:asciiTheme="majorHAnsi" w:hAnsiTheme="majorHAnsi" w:cs="Arial"/>
              <w:sz w:val="20"/>
              <w:szCs w:val="20"/>
            </w:rPr>
            <w:t xml:space="preserve"> las garantías judiciales y el derecho a la protección judicial de las presuntas víctimas.</w:t>
          </w:r>
        </w:p>
      </w:sdtContent>
    </w:sdt>
    <w:p w:rsidR="007C5B3B" w:rsidRPr="006646C1" w:rsidRDefault="007C5B3B" w:rsidP="007C5B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 xml:space="preserve">El peticionario </w:t>
      </w:r>
      <w:r w:rsidR="00FF778A" w:rsidRPr="006646C1">
        <w:rPr>
          <w:rFonts w:asciiTheme="majorHAnsi" w:hAnsiTheme="majorHAnsi" w:cs="Arial"/>
          <w:sz w:val="20"/>
          <w:szCs w:val="20"/>
        </w:rPr>
        <w:t>señala</w:t>
      </w:r>
      <w:r w:rsidRPr="006646C1">
        <w:rPr>
          <w:rFonts w:asciiTheme="majorHAnsi" w:hAnsiTheme="majorHAnsi" w:cs="Arial"/>
          <w:sz w:val="20"/>
          <w:szCs w:val="20"/>
        </w:rPr>
        <w:t xml:space="preserve"> como antecedentes que la Universidad de El Salvador tuvo el monopolio de la educación superior en el país desde 1844 hasta 1965, fecha en que se dictó la Ley de Universidades Privadas, que regulaba la posibilidad de que otras instituciones pudiesen impartir educación superior. Se indica en la petición que entre los años 1977 y 1995, el Estado salvadoreño adoptó una política de facilitación de apertura de universidades privadas en todo el país con la finalidad de suplir la escasez de licenciados y de poder ofrecer acceso a la educación superior tras los cierres ocasionales de la Universidad de El Salvador con motivo del conflicto político interno, habiéndose aprobado en este periodo la apertura de aproximadamente 50 universidades privadas. El aumento de universidades privadas ocasionó problemas de control por parte del Ministerio de Educación, motivo por el que el 30 de noviembre de 1995 se aprobó la Ley de Educación Superior. Dicha normativa estableció los requisitos para el establecimiento y el funcionamiento de instituciones de enseñanza superior, sistemas de enseñanza y evaluación así como la obligación de registrar los títulos ante el Ministerio de Educación, lo cual no era necesario bajo la anterior Ley de Universidades Privadas salvo en determinadas circunstancias.</w:t>
      </w:r>
    </w:p>
    <w:p w:rsidR="004F690B" w:rsidRPr="006646C1" w:rsidRDefault="007C5B3B" w:rsidP="007C5B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 xml:space="preserve">Para proceder al registro del título, el Ministerio de Educación estableció que </w:t>
      </w:r>
      <w:r w:rsidR="0067589E" w:rsidRPr="006646C1">
        <w:rPr>
          <w:rFonts w:asciiTheme="majorHAnsi" w:hAnsiTheme="majorHAnsi" w:cs="Arial"/>
          <w:sz w:val="20"/>
          <w:szCs w:val="20"/>
        </w:rPr>
        <w:t>la persona interesada</w:t>
      </w:r>
      <w:r w:rsidRPr="006646C1">
        <w:rPr>
          <w:rFonts w:asciiTheme="majorHAnsi" w:hAnsiTheme="majorHAnsi" w:cs="Arial"/>
          <w:sz w:val="20"/>
          <w:szCs w:val="20"/>
        </w:rPr>
        <w:t xml:space="preserve"> debía presentar el original del título y las certificaciones de notas de todas las universidades en la que se hubiese cursado la carrera. En aquellos casos en que no</w:t>
      </w:r>
      <w:r w:rsidR="0067589E" w:rsidRPr="006646C1">
        <w:rPr>
          <w:rFonts w:asciiTheme="majorHAnsi" w:hAnsiTheme="majorHAnsi" w:cs="Arial"/>
          <w:sz w:val="20"/>
          <w:szCs w:val="20"/>
        </w:rPr>
        <w:t xml:space="preserve"> se</w:t>
      </w:r>
      <w:r w:rsidRPr="006646C1">
        <w:rPr>
          <w:rFonts w:asciiTheme="majorHAnsi" w:hAnsiTheme="majorHAnsi" w:cs="Arial"/>
          <w:sz w:val="20"/>
          <w:szCs w:val="20"/>
        </w:rPr>
        <w:t xml:space="preserve"> pudie</w:t>
      </w:r>
      <w:r w:rsidR="0067589E" w:rsidRPr="006646C1">
        <w:rPr>
          <w:rFonts w:asciiTheme="majorHAnsi" w:hAnsiTheme="majorHAnsi" w:cs="Arial"/>
          <w:sz w:val="20"/>
          <w:szCs w:val="20"/>
        </w:rPr>
        <w:t>ra</w:t>
      </w:r>
      <w:r w:rsidRPr="006646C1">
        <w:rPr>
          <w:rFonts w:asciiTheme="majorHAnsi" w:hAnsiTheme="majorHAnsi" w:cs="Arial"/>
          <w:sz w:val="20"/>
          <w:szCs w:val="20"/>
        </w:rPr>
        <w:t xml:space="preserve"> hacer entrega de estos documentos, el Ministerio de Educación, ante la imposibilidad de dictaminar la legitimidad de la graduación, neg</w:t>
      </w:r>
      <w:r w:rsidR="0067589E" w:rsidRPr="006646C1">
        <w:rPr>
          <w:rFonts w:asciiTheme="majorHAnsi" w:hAnsiTheme="majorHAnsi" w:cs="Arial"/>
          <w:sz w:val="20"/>
          <w:szCs w:val="20"/>
        </w:rPr>
        <w:t>aba</w:t>
      </w:r>
      <w:r w:rsidRPr="006646C1">
        <w:rPr>
          <w:rFonts w:asciiTheme="majorHAnsi" w:hAnsiTheme="majorHAnsi" w:cs="Arial"/>
          <w:sz w:val="20"/>
          <w:szCs w:val="20"/>
        </w:rPr>
        <w:t xml:space="preserve"> el registro de los títulos por falta de información necesaria. El peticionario alega que las presuntas víctimas se graduaron antes de la promulgación de la Ley de Educación Superior y en consecuencia dicha normativa no les es aplicable. </w:t>
      </w:r>
    </w:p>
    <w:p w:rsidR="006E3391" w:rsidRPr="006646C1" w:rsidRDefault="00DC48B1" w:rsidP="007C5B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En noviembre de 2000</w:t>
      </w:r>
      <w:r w:rsidR="008A0140" w:rsidRPr="006646C1">
        <w:rPr>
          <w:rFonts w:asciiTheme="majorHAnsi" w:hAnsiTheme="majorHAnsi" w:cs="Arial"/>
          <w:sz w:val="20"/>
          <w:szCs w:val="20"/>
        </w:rPr>
        <w:t xml:space="preserve"> el Consejo Nacional de la Judicatura</w:t>
      </w:r>
      <w:r w:rsidR="001A40FB" w:rsidRPr="006646C1">
        <w:rPr>
          <w:rFonts w:asciiTheme="majorHAnsi" w:hAnsiTheme="majorHAnsi" w:cs="Arial"/>
          <w:sz w:val="20"/>
          <w:szCs w:val="20"/>
        </w:rPr>
        <w:t xml:space="preserve">, </w:t>
      </w:r>
      <w:r w:rsidR="00B95C8F" w:rsidRPr="006646C1">
        <w:rPr>
          <w:rFonts w:asciiTheme="majorHAnsi" w:hAnsiTheme="majorHAnsi" w:cs="Arial"/>
          <w:sz w:val="20"/>
          <w:szCs w:val="20"/>
        </w:rPr>
        <w:t>como parte de su trabajo</w:t>
      </w:r>
      <w:r w:rsidR="00EC2C29" w:rsidRPr="006646C1">
        <w:rPr>
          <w:rFonts w:asciiTheme="majorHAnsi" w:hAnsiTheme="majorHAnsi" w:cs="Arial"/>
          <w:sz w:val="20"/>
          <w:szCs w:val="20"/>
        </w:rPr>
        <w:t xml:space="preserve"> de seleccionar candidatos para cargos de jueces vacantes</w:t>
      </w:r>
      <w:r w:rsidR="00B95C8F" w:rsidRPr="006646C1">
        <w:rPr>
          <w:rFonts w:asciiTheme="majorHAnsi" w:hAnsiTheme="majorHAnsi" w:cs="Arial"/>
          <w:sz w:val="20"/>
          <w:szCs w:val="20"/>
        </w:rPr>
        <w:t xml:space="preserve">, </w:t>
      </w:r>
      <w:r w:rsidR="008A0140" w:rsidRPr="006646C1">
        <w:rPr>
          <w:rFonts w:asciiTheme="majorHAnsi" w:hAnsiTheme="majorHAnsi" w:cs="Arial"/>
          <w:sz w:val="20"/>
          <w:szCs w:val="20"/>
        </w:rPr>
        <w:t>mediante un comunicado publicado en un rotativo nacional informó que había iniciado un proceso de actualización del registro de abogados elegibles para el desempeño de cargos de magistrados y jueces</w:t>
      </w:r>
      <w:r w:rsidR="000D3053" w:rsidRPr="006646C1">
        <w:rPr>
          <w:rFonts w:asciiTheme="majorHAnsi" w:hAnsiTheme="majorHAnsi" w:cs="Arial"/>
          <w:sz w:val="20"/>
          <w:szCs w:val="20"/>
        </w:rPr>
        <w:t>. En el mismo comunicado,</w:t>
      </w:r>
      <w:r w:rsidR="006E3391" w:rsidRPr="006646C1">
        <w:rPr>
          <w:rFonts w:asciiTheme="majorHAnsi" w:hAnsiTheme="majorHAnsi" w:cs="Arial"/>
          <w:sz w:val="20"/>
          <w:szCs w:val="20"/>
        </w:rPr>
        <w:t xml:space="preserve"> el C</w:t>
      </w:r>
      <w:r w:rsidR="001A40FB" w:rsidRPr="006646C1">
        <w:rPr>
          <w:rFonts w:asciiTheme="majorHAnsi" w:hAnsiTheme="majorHAnsi" w:cs="Arial"/>
          <w:sz w:val="20"/>
          <w:szCs w:val="20"/>
        </w:rPr>
        <w:t xml:space="preserve">onsejo </w:t>
      </w:r>
      <w:r w:rsidR="006E3391" w:rsidRPr="006646C1">
        <w:rPr>
          <w:rFonts w:asciiTheme="majorHAnsi" w:hAnsiTheme="majorHAnsi" w:cs="Arial"/>
          <w:sz w:val="20"/>
          <w:szCs w:val="20"/>
        </w:rPr>
        <w:t>N</w:t>
      </w:r>
      <w:r w:rsidR="001A40FB" w:rsidRPr="006646C1">
        <w:rPr>
          <w:rFonts w:asciiTheme="majorHAnsi" w:hAnsiTheme="majorHAnsi" w:cs="Arial"/>
          <w:sz w:val="20"/>
          <w:szCs w:val="20"/>
        </w:rPr>
        <w:t xml:space="preserve">acional de la </w:t>
      </w:r>
      <w:r w:rsidR="006E3391" w:rsidRPr="006646C1">
        <w:rPr>
          <w:rFonts w:asciiTheme="majorHAnsi" w:hAnsiTheme="majorHAnsi" w:cs="Arial"/>
          <w:sz w:val="20"/>
          <w:szCs w:val="20"/>
        </w:rPr>
        <w:t>J</w:t>
      </w:r>
      <w:r w:rsidR="001A40FB" w:rsidRPr="006646C1">
        <w:rPr>
          <w:rFonts w:asciiTheme="majorHAnsi" w:hAnsiTheme="majorHAnsi" w:cs="Arial"/>
          <w:sz w:val="20"/>
          <w:szCs w:val="20"/>
        </w:rPr>
        <w:t>udicatura</w:t>
      </w:r>
      <w:r w:rsidR="006E3391" w:rsidRPr="006646C1">
        <w:rPr>
          <w:rFonts w:asciiTheme="majorHAnsi" w:hAnsiTheme="majorHAnsi" w:cs="Arial"/>
          <w:sz w:val="20"/>
          <w:szCs w:val="20"/>
        </w:rPr>
        <w:t xml:space="preserve"> señal</w:t>
      </w:r>
      <w:r w:rsidR="0016261A" w:rsidRPr="006646C1">
        <w:rPr>
          <w:rFonts w:asciiTheme="majorHAnsi" w:hAnsiTheme="majorHAnsi" w:cs="Arial"/>
          <w:sz w:val="20"/>
          <w:szCs w:val="20"/>
        </w:rPr>
        <w:t>ó</w:t>
      </w:r>
      <w:r w:rsidR="006E3391" w:rsidRPr="006646C1">
        <w:rPr>
          <w:rFonts w:asciiTheme="majorHAnsi" w:hAnsiTheme="majorHAnsi" w:cs="Arial"/>
          <w:sz w:val="20"/>
          <w:szCs w:val="20"/>
        </w:rPr>
        <w:t xml:space="preserve"> que en ese proceso había detectado irregularidades en los expedientes de algunos jueces</w:t>
      </w:r>
      <w:r w:rsidR="007C5B3B" w:rsidRPr="006646C1">
        <w:rPr>
          <w:rFonts w:asciiTheme="majorHAnsi" w:hAnsiTheme="majorHAnsi" w:cs="Arial"/>
          <w:sz w:val="20"/>
          <w:szCs w:val="20"/>
        </w:rPr>
        <w:t xml:space="preserve">. </w:t>
      </w:r>
      <w:r w:rsidR="006E3391" w:rsidRPr="006646C1">
        <w:rPr>
          <w:rFonts w:asciiTheme="majorHAnsi" w:hAnsiTheme="majorHAnsi" w:cs="Arial"/>
          <w:sz w:val="20"/>
          <w:szCs w:val="20"/>
        </w:rPr>
        <w:t>A este respecto</w:t>
      </w:r>
      <w:r w:rsidR="007C5B3B" w:rsidRPr="006646C1">
        <w:rPr>
          <w:rFonts w:asciiTheme="majorHAnsi" w:hAnsiTheme="majorHAnsi" w:cs="Arial"/>
          <w:sz w:val="20"/>
          <w:szCs w:val="20"/>
        </w:rPr>
        <w:t xml:space="preserve">, solicitó la colaboración de la Dirección Nacional de Educación Superior del Ministerio de la Educación para clasificar los expedientes irregulares, detectándose 70 expedientes con notorias irregularidades. Tal investigación fue comunicada a la Corte Suprema de Justicia y a la Fiscalía General de la República. </w:t>
      </w:r>
      <w:r w:rsidR="005C0993" w:rsidRPr="006646C1">
        <w:rPr>
          <w:rFonts w:asciiTheme="majorHAnsi" w:hAnsiTheme="majorHAnsi" w:cs="Arial"/>
          <w:sz w:val="20"/>
          <w:szCs w:val="20"/>
        </w:rPr>
        <w:t>Por esta razón, la Fiscalía General de la República en fecha de 13 de marzo de 2001 decidió asignar un agente auxiliar especial con el mandato de investigar la existencia de pro</w:t>
      </w:r>
      <w:r w:rsidR="001379EA" w:rsidRPr="006646C1">
        <w:rPr>
          <w:rFonts w:asciiTheme="majorHAnsi" w:hAnsiTheme="majorHAnsi" w:cs="Arial"/>
          <w:sz w:val="20"/>
          <w:szCs w:val="20"/>
        </w:rPr>
        <w:t>bables delitos con motivo de la presunta existencia de</w:t>
      </w:r>
      <w:r w:rsidR="005C0993" w:rsidRPr="006646C1">
        <w:rPr>
          <w:rFonts w:asciiTheme="majorHAnsi" w:hAnsiTheme="majorHAnsi" w:cs="Arial"/>
          <w:sz w:val="20"/>
          <w:szCs w:val="20"/>
        </w:rPr>
        <w:t xml:space="preserve"> títulos irregulares. </w:t>
      </w:r>
      <w:r w:rsidR="001A40FB" w:rsidRPr="006646C1">
        <w:rPr>
          <w:rFonts w:asciiTheme="majorHAnsi" w:hAnsiTheme="majorHAnsi" w:cs="Arial"/>
          <w:sz w:val="20"/>
          <w:szCs w:val="20"/>
        </w:rPr>
        <w:t>De la investigación llevada a cabo por la Fiscalía, se desprendió que un número significativo de jueces y juezas en activo presentó un título presuntamente irregular.</w:t>
      </w:r>
    </w:p>
    <w:p w:rsidR="007C5B3B" w:rsidRPr="006646C1" w:rsidRDefault="00C30B3A" w:rsidP="001A40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E</w:t>
      </w:r>
      <w:r w:rsidR="001A40FB" w:rsidRPr="006646C1">
        <w:rPr>
          <w:rFonts w:asciiTheme="majorHAnsi" w:hAnsiTheme="majorHAnsi" w:cs="Arial"/>
          <w:sz w:val="20"/>
          <w:szCs w:val="20"/>
        </w:rPr>
        <w:t xml:space="preserve">l peticionario señala </w:t>
      </w:r>
      <w:r w:rsidR="00855586" w:rsidRPr="006646C1">
        <w:rPr>
          <w:rFonts w:asciiTheme="majorHAnsi" w:hAnsiTheme="majorHAnsi" w:cs="Arial"/>
          <w:sz w:val="20"/>
          <w:szCs w:val="20"/>
        </w:rPr>
        <w:t>que</w:t>
      </w:r>
      <w:r w:rsidR="00B15C20" w:rsidRPr="006646C1">
        <w:rPr>
          <w:rFonts w:asciiTheme="majorHAnsi" w:hAnsiTheme="majorHAnsi" w:cs="Arial"/>
          <w:sz w:val="20"/>
          <w:szCs w:val="20"/>
        </w:rPr>
        <w:t>, a pesar que el registro de los títulos en el Ministerio de Educación no era obligatorio,</w:t>
      </w:r>
      <w:r w:rsidR="00855586" w:rsidRPr="006646C1">
        <w:rPr>
          <w:rFonts w:asciiTheme="majorHAnsi" w:hAnsiTheme="majorHAnsi" w:cs="Arial"/>
          <w:sz w:val="20"/>
          <w:szCs w:val="20"/>
        </w:rPr>
        <w:t xml:space="preserve"> </w:t>
      </w:r>
      <w:r w:rsidR="001A40FB" w:rsidRPr="006646C1">
        <w:rPr>
          <w:rFonts w:asciiTheme="majorHAnsi" w:hAnsiTheme="majorHAnsi" w:cs="Arial"/>
          <w:sz w:val="20"/>
          <w:szCs w:val="20"/>
        </w:rPr>
        <w:t xml:space="preserve">el Consejo Nacional de la Judicatura </w:t>
      </w:r>
      <w:r w:rsidR="00B15C20" w:rsidRPr="006646C1">
        <w:rPr>
          <w:rFonts w:asciiTheme="majorHAnsi" w:hAnsiTheme="majorHAnsi" w:cs="Arial"/>
          <w:sz w:val="20"/>
          <w:szCs w:val="20"/>
        </w:rPr>
        <w:t xml:space="preserve">instó </w:t>
      </w:r>
      <w:r w:rsidR="001A40FB" w:rsidRPr="006646C1">
        <w:rPr>
          <w:rFonts w:asciiTheme="majorHAnsi" w:hAnsiTheme="majorHAnsi" w:cs="Arial"/>
          <w:sz w:val="20"/>
          <w:szCs w:val="20"/>
        </w:rPr>
        <w:t xml:space="preserve">a las presuntas víctimas </w:t>
      </w:r>
      <w:r w:rsidR="00B15C20" w:rsidRPr="006646C1">
        <w:rPr>
          <w:rFonts w:asciiTheme="majorHAnsi" w:hAnsiTheme="majorHAnsi" w:cs="Arial"/>
          <w:sz w:val="20"/>
          <w:szCs w:val="20"/>
        </w:rPr>
        <w:t xml:space="preserve">a </w:t>
      </w:r>
      <w:r w:rsidR="001A40FB" w:rsidRPr="006646C1">
        <w:rPr>
          <w:rFonts w:asciiTheme="majorHAnsi" w:hAnsiTheme="majorHAnsi" w:cs="Arial"/>
          <w:sz w:val="20"/>
          <w:szCs w:val="20"/>
        </w:rPr>
        <w:t>registrar</w:t>
      </w:r>
      <w:r w:rsidR="00B15C20" w:rsidRPr="006646C1">
        <w:rPr>
          <w:rFonts w:asciiTheme="majorHAnsi" w:hAnsiTheme="majorHAnsi" w:cs="Arial"/>
          <w:sz w:val="20"/>
          <w:szCs w:val="20"/>
        </w:rPr>
        <w:t>los</w:t>
      </w:r>
      <w:r w:rsidR="001A40FB" w:rsidRPr="006646C1">
        <w:rPr>
          <w:rFonts w:asciiTheme="majorHAnsi" w:hAnsiTheme="majorHAnsi" w:cs="Arial"/>
          <w:sz w:val="20"/>
          <w:szCs w:val="20"/>
        </w:rPr>
        <w:t>. El peti</w:t>
      </w:r>
      <w:r w:rsidRPr="006646C1">
        <w:rPr>
          <w:rFonts w:asciiTheme="majorHAnsi" w:hAnsiTheme="majorHAnsi" w:cs="Arial"/>
          <w:sz w:val="20"/>
          <w:szCs w:val="20"/>
        </w:rPr>
        <w:t xml:space="preserve">cionario afirma que dicha </w:t>
      </w:r>
      <w:r w:rsidR="00B15C20" w:rsidRPr="006646C1">
        <w:rPr>
          <w:rFonts w:asciiTheme="majorHAnsi" w:hAnsiTheme="majorHAnsi" w:cs="Arial"/>
          <w:sz w:val="20"/>
          <w:szCs w:val="20"/>
        </w:rPr>
        <w:t xml:space="preserve">solicitud </w:t>
      </w:r>
      <w:r w:rsidR="001A40FB" w:rsidRPr="006646C1">
        <w:rPr>
          <w:rFonts w:asciiTheme="majorHAnsi" w:hAnsiTheme="majorHAnsi" w:cs="Arial"/>
          <w:sz w:val="20"/>
          <w:szCs w:val="20"/>
        </w:rPr>
        <w:t xml:space="preserve">se </w:t>
      </w:r>
      <w:r w:rsidR="00855586" w:rsidRPr="006646C1">
        <w:rPr>
          <w:rFonts w:asciiTheme="majorHAnsi" w:hAnsiTheme="majorHAnsi" w:cs="Arial"/>
          <w:sz w:val="20"/>
          <w:szCs w:val="20"/>
        </w:rPr>
        <w:t>efectuó</w:t>
      </w:r>
      <w:r w:rsidR="001A40FB" w:rsidRPr="006646C1">
        <w:rPr>
          <w:rFonts w:asciiTheme="majorHAnsi" w:hAnsiTheme="majorHAnsi" w:cs="Arial"/>
          <w:sz w:val="20"/>
          <w:szCs w:val="20"/>
        </w:rPr>
        <w:t xml:space="preserve"> mediante “engaños” y promesas de ascensos en la carrera judicial y de becas de estudio en España</w:t>
      </w:r>
      <w:r w:rsidR="00B15C20" w:rsidRPr="006646C1">
        <w:rPr>
          <w:rFonts w:asciiTheme="majorHAnsi" w:hAnsiTheme="majorHAnsi" w:cs="Arial"/>
          <w:sz w:val="20"/>
          <w:szCs w:val="20"/>
        </w:rPr>
        <w:t>,</w:t>
      </w:r>
      <w:r w:rsidR="001A40FB" w:rsidRPr="006646C1">
        <w:rPr>
          <w:rFonts w:asciiTheme="majorHAnsi" w:hAnsiTheme="majorHAnsi" w:cs="Arial"/>
          <w:sz w:val="20"/>
          <w:szCs w:val="20"/>
        </w:rPr>
        <w:t xml:space="preserve"> así como bajo amenaza de destituirlos de sus cargos de no cumplir con </w:t>
      </w:r>
      <w:r w:rsidR="00B15C20" w:rsidRPr="006646C1">
        <w:rPr>
          <w:rFonts w:asciiTheme="majorHAnsi" w:hAnsiTheme="majorHAnsi" w:cs="Arial"/>
          <w:sz w:val="20"/>
          <w:szCs w:val="20"/>
        </w:rPr>
        <w:t>dicha solicitud</w:t>
      </w:r>
      <w:r w:rsidR="001A40FB" w:rsidRPr="006646C1">
        <w:rPr>
          <w:rFonts w:asciiTheme="majorHAnsi" w:hAnsiTheme="majorHAnsi" w:cs="Arial"/>
          <w:sz w:val="20"/>
          <w:szCs w:val="20"/>
        </w:rPr>
        <w:t xml:space="preserve">. </w:t>
      </w:r>
    </w:p>
    <w:p w:rsidR="00AC3F60" w:rsidRPr="006646C1" w:rsidRDefault="007C5B3B" w:rsidP="00AC3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lastRenderedPageBreak/>
        <w:t xml:space="preserve"> </w:t>
      </w:r>
      <w:r w:rsidR="000C023E" w:rsidRPr="006646C1">
        <w:rPr>
          <w:rFonts w:asciiTheme="majorHAnsi" w:hAnsiTheme="majorHAnsi" w:cs="Arial"/>
          <w:sz w:val="20"/>
          <w:szCs w:val="20"/>
        </w:rPr>
        <w:t xml:space="preserve">El </w:t>
      </w:r>
      <w:r w:rsidRPr="006646C1">
        <w:rPr>
          <w:rFonts w:asciiTheme="majorHAnsi" w:hAnsiTheme="majorHAnsi" w:cs="Arial"/>
          <w:sz w:val="20"/>
          <w:szCs w:val="20"/>
        </w:rPr>
        <w:t>16 de mayo de 2002 la Corte Suprema de Justicia emitió el Acuerdo 287 que contiene las "Normas para Revisar la Autorización del Ejercicio de la Abogacía" cuyo objetivo era facultar a la Corte para la revisión de la autorización del ejercicio de la abogacía.  A partir de agosto de 2002</w:t>
      </w:r>
      <w:r w:rsidR="006B7AEA" w:rsidRPr="006646C1">
        <w:rPr>
          <w:rFonts w:asciiTheme="majorHAnsi" w:hAnsiTheme="majorHAnsi" w:cs="Arial"/>
          <w:sz w:val="20"/>
          <w:szCs w:val="20"/>
        </w:rPr>
        <w:t>, y antes</w:t>
      </w:r>
      <w:r w:rsidR="000F25C0" w:rsidRPr="006646C1">
        <w:rPr>
          <w:rFonts w:asciiTheme="majorHAnsi" w:hAnsiTheme="majorHAnsi" w:cs="Arial"/>
          <w:sz w:val="20"/>
          <w:szCs w:val="20"/>
        </w:rPr>
        <w:t xml:space="preserve"> de que</w:t>
      </w:r>
      <w:r w:rsidR="002127E3" w:rsidRPr="006646C1">
        <w:rPr>
          <w:rFonts w:asciiTheme="majorHAnsi" w:hAnsiTheme="majorHAnsi" w:cs="Arial"/>
          <w:sz w:val="20"/>
          <w:szCs w:val="20"/>
        </w:rPr>
        <w:t xml:space="preserve"> </w:t>
      </w:r>
      <w:r w:rsidR="002201E6" w:rsidRPr="006646C1">
        <w:rPr>
          <w:rFonts w:asciiTheme="majorHAnsi" w:hAnsiTheme="majorHAnsi" w:cs="Arial"/>
          <w:sz w:val="20"/>
          <w:szCs w:val="20"/>
        </w:rPr>
        <w:t>existiera una decisión definitiva respecto de</w:t>
      </w:r>
      <w:r w:rsidR="002127E3" w:rsidRPr="006646C1">
        <w:rPr>
          <w:rFonts w:asciiTheme="majorHAnsi" w:hAnsiTheme="majorHAnsi" w:cs="Arial"/>
          <w:sz w:val="20"/>
          <w:szCs w:val="20"/>
        </w:rPr>
        <w:t xml:space="preserve"> los procedimientos del Ministerio de Educación en cuanto al registro de los títulos</w:t>
      </w:r>
      <w:r w:rsidR="000F25C0" w:rsidRPr="006646C1">
        <w:rPr>
          <w:rFonts w:asciiTheme="majorHAnsi" w:hAnsiTheme="majorHAnsi" w:cs="Arial"/>
          <w:sz w:val="20"/>
          <w:szCs w:val="20"/>
        </w:rPr>
        <w:t>,</w:t>
      </w:r>
      <w:r w:rsidRPr="006646C1">
        <w:rPr>
          <w:rFonts w:asciiTheme="majorHAnsi" w:hAnsiTheme="majorHAnsi" w:cs="Arial"/>
          <w:sz w:val="20"/>
          <w:szCs w:val="20"/>
        </w:rPr>
        <w:t xml:space="preserve"> se produjeron las primeras remociones de jueces</w:t>
      </w:r>
      <w:r w:rsidR="00163819" w:rsidRPr="006646C1">
        <w:rPr>
          <w:rFonts w:asciiTheme="majorHAnsi" w:hAnsiTheme="majorHAnsi" w:cs="Arial"/>
          <w:sz w:val="20"/>
          <w:szCs w:val="20"/>
        </w:rPr>
        <w:t xml:space="preserve"> y juezas</w:t>
      </w:r>
      <w:r w:rsidRPr="006646C1">
        <w:rPr>
          <w:rFonts w:asciiTheme="majorHAnsi" w:hAnsiTheme="majorHAnsi" w:cs="Arial"/>
          <w:sz w:val="20"/>
          <w:szCs w:val="20"/>
        </w:rPr>
        <w:t>, por considerar la Corte</w:t>
      </w:r>
      <w:r w:rsidR="000F25C0" w:rsidRPr="006646C1">
        <w:rPr>
          <w:rFonts w:asciiTheme="majorHAnsi" w:hAnsiTheme="majorHAnsi" w:cs="Arial"/>
          <w:sz w:val="20"/>
          <w:szCs w:val="20"/>
        </w:rPr>
        <w:t xml:space="preserve"> Suprema</w:t>
      </w:r>
      <w:r w:rsidRPr="006646C1">
        <w:rPr>
          <w:rFonts w:asciiTheme="majorHAnsi" w:hAnsiTheme="majorHAnsi" w:cs="Arial"/>
          <w:sz w:val="20"/>
          <w:szCs w:val="20"/>
        </w:rPr>
        <w:t xml:space="preserve"> que hechos graves suficientemente comprobados comprometían la credibilidad de las personas en cuestión. </w:t>
      </w:r>
      <w:r w:rsidR="00D63BE6" w:rsidRPr="006646C1">
        <w:rPr>
          <w:rFonts w:asciiTheme="majorHAnsi" w:hAnsiTheme="majorHAnsi" w:cs="Arial"/>
          <w:sz w:val="20"/>
          <w:szCs w:val="20"/>
        </w:rPr>
        <w:t>Las resoluciones judiciales de</w:t>
      </w:r>
      <w:r w:rsidR="00C23CA7" w:rsidRPr="006646C1">
        <w:rPr>
          <w:rFonts w:asciiTheme="majorHAnsi" w:hAnsiTheme="majorHAnsi" w:cs="Arial"/>
          <w:sz w:val="20"/>
          <w:szCs w:val="20"/>
        </w:rPr>
        <w:t xml:space="preserve"> remoción se fundamentaron en los artículos</w:t>
      </w:r>
      <w:r w:rsidR="006D45CF" w:rsidRPr="006646C1">
        <w:rPr>
          <w:rFonts w:asciiTheme="majorHAnsi" w:hAnsiTheme="majorHAnsi" w:cs="Arial"/>
          <w:sz w:val="20"/>
          <w:szCs w:val="20"/>
        </w:rPr>
        <w:t xml:space="preserve"> 179 </w:t>
      </w:r>
      <w:r w:rsidR="00477131" w:rsidRPr="006646C1">
        <w:rPr>
          <w:rFonts w:asciiTheme="majorHAnsi" w:hAnsiTheme="majorHAnsi" w:cs="Arial"/>
          <w:sz w:val="20"/>
          <w:szCs w:val="20"/>
        </w:rPr>
        <w:t>y</w:t>
      </w:r>
      <w:r w:rsidR="00D63BE6" w:rsidRPr="006646C1">
        <w:rPr>
          <w:rFonts w:asciiTheme="majorHAnsi" w:hAnsiTheme="majorHAnsi" w:cs="Arial"/>
          <w:sz w:val="20"/>
          <w:szCs w:val="20"/>
        </w:rPr>
        <w:t xml:space="preserve"> </w:t>
      </w:r>
      <w:r w:rsidR="00CF7AD4" w:rsidRPr="006646C1">
        <w:rPr>
          <w:rFonts w:asciiTheme="majorHAnsi" w:hAnsiTheme="majorHAnsi" w:cs="Arial"/>
          <w:sz w:val="20"/>
          <w:szCs w:val="20"/>
        </w:rPr>
        <w:t>180 de la Constitución</w:t>
      </w:r>
      <w:r w:rsidR="006D45CF" w:rsidRPr="006646C1">
        <w:rPr>
          <w:rFonts w:asciiTheme="majorHAnsi" w:hAnsiTheme="majorHAnsi" w:cs="Arial"/>
          <w:sz w:val="20"/>
          <w:szCs w:val="20"/>
        </w:rPr>
        <w:t xml:space="preserve">, </w:t>
      </w:r>
      <w:r w:rsidR="00CF7AD4" w:rsidRPr="006646C1">
        <w:rPr>
          <w:rFonts w:asciiTheme="majorHAnsi" w:hAnsiTheme="majorHAnsi" w:cs="Arial"/>
          <w:sz w:val="20"/>
          <w:szCs w:val="20"/>
        </w:rPr>
        <w:t>que establece</w:t>
      </w:r>
      <w:r w:rsidR="00C23CA7" w:rsidRPr="006646C1">
        <w:rPr>
          <w:rFonts w:asciiTheme="majorHAnsi" w:hAnsiTheme="majorHAnsi" w:cs="Arial"/>
          <w:sz w:val="20"/>
          <w:szCs w:val="20"/>
        </w:rPr>
        <w:t>n</w:t>
      </w:r>
      <w:r w:rsidR="00CF7AD4" w:rsidRPr="006646C1">
        <w:rPr>
          <w:rFonts w:asciiTheme="majorHAnsi" w:hAnsiTheme="majorHAnsi" w:cs="Arial"/>
          <w:sz w:val="20"/>
          <w:szCs w:val="20"/>
        </w:rPr>
        <w:t xml:space="preserve"> que son</w:t>
      </w:r>
      <w:r w:rsidR="00C23CA7" w:rsidRPr="006646C1">
        <w:rPr>
          <w:rFonts w:asciiTheme="majorHAnsi" w:hAnsiTheme="majorHAnsi" w:cs="Arial"/>
          <w:sz w:val="20"/>
          <w:szCs w:val="20"/>
        </w:rPr>
        <w:t xml:space="preserve"> </w:t>
      </w:r>
      <w:r w:rsidR="00CF7AD4" w:rsidRPr="006646C1">
        <w:rPr>
          <w:rFonts w:asciiTheme="majorHAnsi" w:hAnsiTheme="majorHAnsi" w:cs="Arial"/>
          <w:sz w:val="20"/>
          <w:szCs w:val="20"/>
        </w:rPr>
        <w:t>requisitos mínimos para ser Juez de</w:t>
      </w:r>
      <w:r w:rsidR="00C23CA7" w:rsidRPr="006646C1">
        <w:rPr>
          <w:rFonts w:asciiTheme="majorHAnsi" w:hAnsiTheme="majorHAnsi" w:cs="Arial"/>
          <w:sz w:val="20"/>
          <w:szCs w:val="20"/>
        </w:rPr>
        <w:t xml:space="preserve"> Primera Instancia y Juez de Paz</w:t>
      </w:r>
      <w:r w:rsidR="00186497" w:rsidRPr="006646C1">
        <w:rPr>
          <w:rFonts w:asciiTheme="majorHAnsi" w:hAnsiTheme="majorHAnsi" w:cs="Arial"/>
          <w:sz w:val="20"/>
          <w:szCs w:val="20"/>
        </w:rPr>
        <w:t>,</w:t>
      </w:r>
      <w:r w:rsidR="00CF7AD4" w:rsidRPr="006646C1">
        <w:rPr>
          <w:rFonts w:asciiTheme="majorHAnsi" w:hAnsiTheme="majorHAnsi" w:cs="Arial"/>
          <w:sz w:val="20"/>
          <w:szCs w:val="20"/>
        </w:rPr>
        <w:t xml:space="preserve"> </w:t>
      </w:r>
      <w:r w:rsidR="00C23CA7" w:rsidRPr="006646C1">
        <w:rPr>
          <w:rFonts w:asciiTheme="majorHAnsi" w:hAnsiTheme="majorHAnsi" w:cs="Arial"/>
          <w:sz w:val="20"/>
          <w:szCs w:val="20"/>
        </w:rPr>
        <w:t>respectivamente</w:t>
      </w:r>
      <w:r w:rsidR="00CF7AD4" w:rsidRPr="006646C1">
        <w:rPr>
          <w:rFonts w:asciiTheme="majorHAnsi" w:hAnsiTheme="majorHAnsi" w:cs="Arial"/>
          <w:sz w:val="20"/>
          <w:szCs w:val="20"/>
        </w:rPr>
        <w:t xml:space="preserve">, </w:t>
      </w:r>
      <w:r w:rsidR="006D45CF" w:rsidRPr="006646C1">
        <w:rPr>
          <w:rFonts w:asciiTheme="majorHAnsi" w:hAnsiTheme="majorHAnsi" w:cs="Arial"/>
          <w:sz w:val="20"/>
          <w:szCs w:val="20"/>
        </w:rPr>
        <w:t xml:space="preserve">entre otros, </w:t>
      </w:r>
      <w:r w:rsidR="00CF7AD4" w:rsidRPr="006646C1">
        <w:rPr>
          <w:rFonts w:asciiTheme="majorHAnsi" w:hAnsiTheme="majorHAnsi" w:cs="Arial"/>
          <w:sz w:val="20"/>
          <w:szCs w:val="20"/>
        </w:rPr>
        <w:t>la moralidad y competencia notoria</w:t>
      </w:r>
      <w:r w:rsidR="00DE1AC9" w:rsidRPr="006646C1">
        <w:rPr>
          <w:rFonts w:asciiTheme="majorHAnsi" w:hAnsiTheme="majorHAnsi" w:cs="Arial"/>
          <w:sz w:val="20"/>
          <w:szCs w:val="20"/>
        </w:rPr>
        <w:t>.</w:t>
      </w:r>
      <w:r w:rsidR="00CF7AD4" w:rsidRPr="006646C1">
        <w:rPr>
          <w:rFonts w:asciiTheme="majorHAnsi" w:hAnsiTheme="majorHAnsi" w:cs="Arial"/>
          <w:sz w:val="20"/>
          <w:szCs w:val="20"/>
        </w:rPr>
        <w:t xml:space="preserve"> </w:t>
      </w:r>
      <w:r w:rsidR="00DE1AC9" w:rsidRPr="006646C1">
        <w:rPr>
          <w:rFonts w:asciiTheme="majorHAnsi" w:hAnsiTheme="majorHAnsi" w:cs="Arial"/>
          <w:sz w:val="20"/>
          <w:szCs w:val="20"/>
        </w:rPr>
        <w:t>En base a esta conclusión</w:t>
      </w:r>
      <w:r w:rsidR="00C30B3A" w:rsidRPr="006646C1">
        <w:rPr>
          <w:rFonts w:asciiTheme="majorHAnsi" w:hAnsiTheme="majorHAnsi" w:cs="Arial"/>
          <w:sz w:val="20"/>
          <w:szCs w:val="20"/>
        </w:rPr>
        <w:t xml:space="preserve">, la Corte </w:t>
      </w:r>
      <w:r w:rsidR="00B60B8D" w:rsidRPr="006646C1">
        <w:rPr>
          <w:rFonts w:asciiTheme="majorHAnsi" w:hAnsiTheme="majorHAnsi" w:cs="Arial"/>
          <w:sz w:val="20"/>
          <w:szCs w:val="20"/>
        </w:rPr>
        <w:t xml:space="preserve">decidió remover a las presuntas </w:t>
      </w:r>
      <w:r w:rsidR="00BE202D" w:rsidRPr="006646C1">
        <w:rPr>
          <w:rFonts w:asciiTheme="majorHAnsi" w:hAnsiTheme="majorHAnsi" w:cs="Arial"/>
          <w:sz w:val="20"/>
          <w:szCs w:val="20"/>
        </w:rPr>
        <w:t>víctimas</w:t>
      </w:r>
      <w:r w:rsidR="00C30B3A" w:rsidRPr="006646C1">
        <w:rPr>
          <w:rFonts w:asciiTheme="majorHAnsi" w:hAnsiTheme="majorHAnsi" w:cs="Arial"/>
          <w:sz w:val="20"/>
          <w:szCs w:val="20"/>
        </w:rPr>
        <w:t xml:space="preserve"> de los</w:t>
      </w:r>
      <w:r w:rsidR="00DE1AC9" w:rsidRPr="006646C1">
        <w:rPr>
          <w:rFonts w:asciiTheme="majorHAnsi" w:hAnsiTheme="majorHAnsi" w:cs="Arial"/>
          <w:sz w:val="20"/>
          <w:szCs w:val="20"/>
        </w:rPr>
        <w:t xml:space="preserve"> cargo</w:t>
      </w:r>
      <w:r w:rsidR="00C30B3A" w:rsidRPr="006646C1">
        <w:rPr>
          <w:rFonts w:asciiTheme="majorHAnsi" w:hAnsiTheme="majorHAnsi" w:cs="Arial"/>
          <w:sz w:val="20"/>
          <w:szCs w:val="20"/>
        </w:rPr>
        <w:t>s de jueces</w:t>
      </w:r>
      <w:r w:rsidR="00DE1AC9" w:rsidRPr="006646C1">
        <w:rPr>
          <w:rFonts w:asciiTheme="majorHAnsi" w:hAnsiTheme="majorHAnsi" w:cs="Arial"/>
          <w:sz w:val="20"/>
          <w:szCs w:val="20"/>
        </w:rPr>
        <w:t xml:space="preserve"> de</w:t>
      </w:r>
      <w:r w:rsidR="00186497" w:rsidRPr="006646C1">
        <w:rPr>
          <w:rFonts w:asciiTheme="majorHAnsi" w:hAnsiTheme="majorHAnsi" w:cs="Arial"/>
          <w:sz w:val="20"/>
          <w:szCs w:val="20"/>
        </w:rPr>
        <w:t xml:space="preserve"> primera instancia y jueces de</w:t>
      </w:r>
      <w:r w:rsidR="00DE1AC9" w:rsidRPr="006646C1">
        <w:rPr>
          <w:rFonts w:asciiTheme="majorHAnsi" w:hAnsiTheme="majorHAnsi" w:cs="Arial"/>
          <w:sz w:val="20"/>
          <w:szCs w:val="20"/>
        </w:rPr>
        <w:t xml:space="preserve"> paz de conformidad con el artículo 55(f) de la Ley de la Carrera Judicial, que establece que </w:t>
      </w:r>
      <w:r w:rsidR="00D63BE6" w:rsidRPr="006646C1">
        <w:rPr>
          <w:rFonts w:asciiTheme="majorHAnsi" w:hAnsiTheme="majorHAnsi" w:cs="Arial"/>
          <w:sz w:val="20"/>
          <w:szCs w:val="20"/>
        </w:rPr>
        <w:t xml:space="preserve"> </w:t>
      </w:r>
      <w:r w:rsidR="00DE1AC9" w:rsidRPr="006646C1">
        <w:rPr>
          <w:rFonts w:asciiTheme="majorHAnsi" w:hAnsiTheme="majorHAnsi" w:cs="Arial"/>
          <w:sz w:val="20"/>
          <w:szCs w:val="20"/>
        </w:rPr>
        <w:t>deberá removerse de su cargo a un miembro de la carrera por</w:t>
      </w:r>
      <w:r w:rsidR="00DE1AC9" w:rsidRPr="006646C1">
        <w:t xml:space="preserve"> </w:t>
      </w:r>
      <w:r w:rsidR="00DE1AC9" w:rsidRPr="006646C1">
        <w:rPr>
          <w:rFonts w:asciiTheme="majorHAnsi" w:hAnsiTheme="majorHAnsi" w:cs="Arial"/>
          <w:sz w:val="20"/>
          <w:szCs w:val="20"/>
        </w:rPr>
        <w:t xml:space="preserve">ejercer el cargo no obstante carecer de los requisitos legales para su desempeño. </w:t>
      </w:r>
    </w:p>
    <w:p w:rsidR="00A22355" w:rsidRPr="006646C1" w:rsidRDefault="003F0300" w:rsidP="00AC3F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De acuerdo al peticionario, d</w:t>
      </w:r>
      <w:r w:rsidR="000F25C0" w:rsidRPr="006646C1">
        <w:rPr>
          <w:rFonts w:asciiTheme="majorHAnsi" w:hAnsiTheme="majorHAnsi" w:cs="Arial"/>
          <w:sz w:val="20"/>
          <w:szCs w:val="20"/>
        </w:rPr>
        <w:t>ichas resoluciones de remoci</w:t>
      </w:r>
      <w:r w:rsidR="00870F94" w:rsidRPr="006646C1">
        <w:rPr>
          <w:rFonts w:asciiTheme="majorHAnsi" w:hAnsiTheme="majorHAnsi" w:cs="Arial"/>
          <w:sz w:val="20"/>
          <w:szCs w:val="20"/>
        </w:rPr>
        <w:t>ón</w:t>
      </w:r>
      <w:r w:rsidR="00DE1AC9" w:rsidRPr="006646C1">
        <w:rPr>
          <w:rFonts w:asciiTheme="majorHAnsi" w:hAnsiTheme="majorHAnsi" w:cs="Arial"/>
          <w:sz w:val="20"/>
          <w:szCs w:val="20"/>
        </w:rPr>
        <w:t xml:space="preserve"> </w:t>
      </w:r>
      <w:r w:rsidRPr="006646C1">
        <w:rPr>
          <w:rFonts w:asciiTheme="majorHAnsi" w:hAnsiTheme="majorHAnsi" w:cs="Arial"/>
          <w:sz w:val="20"/>
          <w:szCs w:val="20"/>
        </w:rPr>
        <w:t>utilizaron</w:t>
      </w:r>
      <w:r w:rsidR="00870F94" w:rsidRPr="006646C1">
        <w:rPr>
          <w:rFonts w:asciiTheme="majorHAnsi" w:hAnsiTheme="majorHAnsi" w:cs="Arial"/>
          <w:sz w:val="20"/>
          <w:szCs w:val="20"/>
        </w:rPr>
        <w:t xml:space="preserve"> como prueba</w:t>
      </w:r>
      <w:r w:rsidR="002127E3" w:rsidRPr="006646C1">
        <w:rPr>
          <w:rFonts w:asciiTheme="majorHAnsi" w:hAnsiTheme="majorHAnsi" w:cs="Arial"/>
          <w:sz w:val="20"/>
          <w:szCs w:val="20"/>
        </w:rPr>
        <w:t xml:space="preserve"> el documento expedido por el Ministerio de Educación </w:t>
      </w:r>
      <w:r w:rsidR="00751DE0" w:rsidRPr="006646C1">
        <w:rPr>
          <w:rFonts w:asciiTheme="majorHAnsi" w:hAnsiTheme="majorHAnsi" w:cs="Arial"/>
          <w:sz w:val="20"/>
          <w:szCs w:val="20"/>
        </w:rPr>
        <w:t>que</w:t>
      </w:r>
      <w:r w:rsidR="00C30CDE" w:rsidRPr="006646C1">
        <w:rPr>
          <w:rFonts w:asciiTheme="majorHAnsi" w:hAnsiTheme="majorHAnsi" w:cs="Arial"/>
          <w:sz w:val="20"/>
          <w:szCs w:val="20"/>
        </w:rPr>
        <w:t xml:space="preserve"> denegaba el registro de </w:t>
      </w:r>
      <w:r w:rsidR="00E76FB3" w:rsidRPr="006646C1">
        <w:rPr>
          <w:rFonts w:asciiTheme="majorHAnsi" w:hAnsiTheme="majorHAnsi" w:cs="Arial"/>
          <w:sz w:val="20"/>
          <w:szCs w:val="20"/>
        </w:rPr>
        <w:t xml:space="preserve">los títulos académicos por no haberse completado el pensum académico del plan de estudios aprobado por la universidad </w:t>
      </w:r>
      <w:r w:rsidR="002B4B43" w:rsidRPr="006646C1">
        <w:rPr>
          <w:rFonts w:asciiTheme="majorHAnsi" w:hAnsiTheme="majorHAnsi" w:cs="Arial"/>
          <w:sz w:val="20"/>
          <w:szCs w:val="20"/>
        </w:rPr>
        <w:t>de donde se graduaron</w:t>
      </w:r>
      <w:r w:rsidR="00E76FB3" w:rsidRPr="006646C1">
        <w:rPr>
          <w:rFonts w:asciiTheme="majorHAnsi" w:hAnsiTheme="majorHAnsi" w:cs="Arial"/>
          <w:sz w:val="20"/>
          <w:szCs w:val="20"/>
        </w:rPr>
        <w:t>.</w:t>
      </w:r>
      <w:r w:rsidR="002127E3" w:rsidRPr="006646C1">
        <w:rPr>
          <w:rFonts w:asciiTheme="majorHAnsi" w:hAnsiTheme="majorHAnsi" w:cs="Arial"/>
          <w:sz w:val="20"/>
          <w:szCs w:val="20"/>
        </w:rPr>
        <w:t xml:space="preserve"> </w:t>
      </w:r>
      <w:r w:rsidR="00AF6880" w:rsidRPr="006646C1">
        <w:rPr>
          <w:rFonts w:asciiTheme="majorHAnsi" w:hAnsiTheme="majorHAnsi" w:cs="Arial"/>
          <w:sz w:val="20"/>
          <w:szCs w:val="20"/>
        </w:rPr>
        <w:t>L</w:t>
      </w:r>
      <w:r w:rsidR="00A22355" w:rsidRPr="006646C1">
        <w:rPr>
          <w:rFonts w:asciiTheme="majorHAnsi" w:hAnsiTheme="majorHAnsi" w:cs="Arial"/>
          <w:sz w:val="20"/>
          <w:szCs w:val="20"/>
        </w:rPr>
        <w:t xml:space="preserve">a información proporcionada en la petición </w:t>
      </w:r>
      <w:r w:rsidR="00AF6880" w:rsidRPr="006646C1">
        <w:rPr>
          <w:rFonts w:asciiTheme="majorHAnsi" w:hAnsiTheme="majorHAnsi" w:cs="Arial"/>
          <w:sz w:val="20"/>
          <w:szCs w:val="20"/>
        </w:rPr>
        <w:t>indica</w:t>
      </w:r>
      <w:r w:rsidR="00A22355" w:rsidRPr="006646C1">
        <w:rPr>
          <w:rFonts w:asciiTheme="majorHAnsi" w:hAnsiTheme="majorHAnsi" w:cs="Arial"/>
          <w:sz w:val="20"/>
          <w:szCs w:val="20"/>
        </w:rPr>
        <w:t xml:space="preserve"> </w:t>
      </w:r>
      <w:r w:rsidR="00B60B8D" w:rsidRPr="006646C1">
        <w:rPr>
          <w:rFonts w:asciiTheme="majorHAnsi" w:hAnsiTheme="majorHAnsi" w:cs="Arial"/>
          <w:sz w:val="20"/>
          <w:szCs w:val="20"/>
        </w:rPr>
        <w:t>que e</w:t>
      </w:r>
      <w:r w:rsidR="002127E3" w:rsidRPr="006646C1">
        <w:rPr>
          <w:rFonts w:asciiTheme="majorHAnsi" w:hAnsiTheme="majorHAnsi" w:cs="Arial"/>
          <w:sz w:val="20"/>
          <w:szCs w:val="20"/>
        </w:rPr>
        <w:t>ste documento no era</w:t>
      </w:r>
      <w:r w:rsidR="00E76FB3" w:rsidRPr="006646C1">
        <w:rPr>
          <w:rFonts w:asciiTheme="majorHAnsi" w:hAnsiTheme="majorHAnsi" w:cs="Arial"/>
          <w:sz w:val="20"/>
          <w:szCs w:val="20"/>
        </w:rPr>
        <w:t xml:space="preserve"> </w:t>
      </w:r>
      <w:r w:rsidR="003B1AE3" w:rsidRPr="006646C1">
        <w:rPr>
          <w:rFonts w:asciiTheme="majorHAnsi" w:hAnsiTheme="majorHAnsi" w:cs="Arial"/>
          <w:sz w:val="20"/>
          <w:szCs w:val="20"/>
        </w:rPr>
        <w:t>una resolución definitiva de denegación de registro</w:t>
      </w:r>
      <w:r w:rsidR="00A22355" w:rsidRPr="006646C1">
        <w:rPr>
          <w:rFonts w:asciiTheme="majorHAnsi" w:hAnsiTheme="majorHAnsi" w:cs="Arial"/>
          <w:sz w:val="20"/>
          <w:szCs w:val="20"/>
        </w:rPr>
        <w:t xml:space="preserve">. Asimismo, de acuerdo </w:t>
      </w:r>
      <w:r w:rsidR="00AF6880" w:rsidRPr="006646C1">
        <w:rPr>
          <w:rFonts w:asciiTheme="majorHAnsi" w:hAnsiTheme="majorHAnsi" w:cs="Arial"/>
          <w:sz w:val="20"/>
          <w:szCs w:val="20"/>
        </w:rPr>
        <w:t>a lo afirmado</w:t>
      </w:r>
      <w:r w:rsidR="00A22355" w:rsidRPr="006646C1">
        <w:rPr>
          <w:rFonts w:asciiTheme="majorHAnsi" w:hAnsiTheme="majorHAnsi" w:cs="Arial"/>
          <w:sz w:val="20"/>
          <w:szCs w:val="20"/>
        </w:rPr>
        <w:t>,</w:t>
      </w:r>
      <w:r w:rsidR="003B1AE3" w:rsidRPr="006646C1">
        <w:rPr>
          <w:rFonts w:asciiTheme="majorHAnsi" w:hAnsiTheme="majorHAnsi" w:cs="Arial"/>
          <w:sz w:val="20"/>
          <w:szCs w:val="20"/>
        </w:rPr>
        <w:t xml:space="preserve"> todos los títulos fueron finalmente registrados en el Ministerio de Educación</w:t>
      </w:r>
      <w:r w:rsidR="007C5B3B" w:rsidRPr="006646C1">
        <w:rPr>
          <w:rFonts w:asciiTheme="majorHAnsi" w:hAnsiTheme="majorHAnsi" w:cs="Arial"/>
          <w:sz w:val="20"/>
          <w:szCs w:val="20"/>
        </w:rPr>
        <w:t xml:space="preserve">. </w:t>
      </w:r>
    </w:p>
    <w:p w:rsidR="007C5B3B" w:rsidRPr="006646C1" w:rsidRDefault="007C5B3B" w:rsidP="00AF68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 xml:space="preserve">El peticionario afirma </w:t>
      </w:r>
      <w:r w:rsidR="002B4B43" w:rsidRPr="006646C1">
        <w:rPr>
          <w:rFonts w:asciiTheme="majorHAnsi" w:hAnsiTheme="majorHAnsi" w:cs="Arial"/>
          <w:sz w:val="20"/>
          <w:szCs w:val="20"/>
        </w:rPr>
        <w:t xml:space="preserve">además </w:t>
      </w:r>
      <w:r w:rsidRPr="006646C1">
        <w:rPr>
          <w:rFonts w:asciiTheme="majorHAnsi" w:hAnsiTheme="majorHAnsi" w:cs="Arial"/>
          <w:sz w:val="20"/>
          <w:szCs w:val="20"/>
        </w:rPr>
        <w:t xml:space="preserve">que </w:t>
      </w:r>
      <w:r w:rsidR="009B2175" w:rsidRPr="006646C1">
        <w:rPr>
          <w:rFonts w:asciiTheme="majorHAnsi" w:hAnsiTheme="majorHAnsi" w:cs="Arial"/>
          <w:sz w:val="20"/>
          <w:szCs w:val="20"/>
        </w:rPr>
        <w:t>la adopción del Acuerdo 287</w:t>
      </w:r>
      <w:r w:rsidRPr="006646C1">
        <w:rPr>
          <w:rFonts w:asciiTheme="majorHAnsi" w:hAnsiTheme="majorHAnsi" w:cs="Arial"/>
          <w:sz w:val="20"/>
          <w:szCs w:val="20"/>
        </w:rPr>
        <w:t xml:space="preserve"> viola el principio de legalidad, al crear normas especiales sin tener competencia para ello, advirtiendo que la Corte Suprema de Justicia decidió respecto de la autorización del ejercicio de la abogacía de todos aquellos que consideró poseían títulos irregulares, entre ellos jueces</w:t>
      </w:r>
      <w:r w:rsidR="000C023E" w:rsidRPr="006646C1">
        <w:rPr>
          <w:rFonts w:asciiTheme="majorHAnsi" w:hAnsiTheme="majorHAnsi" w:cs="Arial"/>
          <w:sz w:val="20"/>
          <w:szCs w:val="20"/>
        </w:rPr>
        <w:t xml:space="preserve"> y juezas</w:t>
      </w:r>
      <w:r w:rsidRPr="006646C1">
        <w:rPr>
          <w:rFonts w:asciiTheme="majorHAnsi" w:hAnsiTheme="majorHAnsi" w:cs="Arial"/>
          <w:sz w:val="20"/>
          <w:szCs w:val="20"/>
        </w:rPr>
        <w:t xml:space="preserve"> en el cargo, no obstante</w:t>
      </w:r>
      <w:r w:rsidR="00C17858" w:rsidRPr="006646C1">
        <w:rPr>
          <w:rFonts w:asciiTheme="majorHAnsi" w:hAnsiTheme="majorHAnsi" w:cs="Arial"/>
          <w:sz w:val="20"/>
          <w:szCs w:val="20"/>
        </w:rPr>
        <w:t xml:space="preserve"> la conducta sancionada no estaba previamente tipificada ya que</w:t>
      </w:r>
      <w:r w:rsidRPr="006646C1">
        <w:rPr>
          <w:rFonts w:asciiTheme="majorHAnsi" w:hAnsiTheme="majorHAnsi" w:cs="Arial"/>
          <w:sz w:val="20"/>
          <w:szCs w:val="20"/>
        </w:rPr>
        <w:t xml:space="preserve"> esas facultades solo vinieron otorgadas por el Acuerdo 287 de 16 de mayo de 2002</w:t>
      </w:r>
      <w:r w:rsidR="00C17858" w:rsidRPr="006646C1">
        <w:rPr>
          <w:rFonts w:asciiTheme="majorHAnsi" w:hAnsiTheme="majorHAnsi" w:cs="Arial"/>
          <w:sz w:val="20"/>
          <w:szCs w:val="20"/>
        </w:rPr>
        <w:t>, que además no se desprenderían de las funciones que le atribuye la Constitución.</w:t>
      </w:r>
      <w:r w:rsidRPr="006646C1">
        <w:rPr>
          <w:rFonts w:asciiTheme="majorHAnsi" w:hAnsiTheme="majorHAnsi" w:cs="Arial"/>
          <w:sz w:val="20"/>
          <w:szCs w:val="20"/>
        </w:rPr>
        <w:t xml:space="preserve"> </w:t>
      </w:r>
    </w:p>
    <w:p w:rsidR="007C5B3B" w:rsidRPr="006646C1" w:rsidRDefault="007C5B3B" w:rsidP="007C5B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 xml:space="preserve">El peticionario afirma que por tanto la Corte carecía de dicha facultad hasta que se atribuyó dichas funciones al adoptar el Acuerdo 287, resultando en tribunal incompetente. Agrega el peticionario que la relación existente entre la Corte y los jueces </w:t>
      </w:r>
      <w:r w:rsidR="00163819" w:rsidRPr="006646C1">
        <w:rPr>
          <w:rFonts w:asciiTheme="majorHAnsi" w:hAnsiTheme="majorHAnsi" w:cs="Arial"/>
          <w:sz w:val="20"/>
          <w:szCs w:val="20"/>
        </w:rPr>
        <w:t xml:space="preserve">y juezas </w:t>
      </w:r>
      <w:r w:rsidRPr="006646C1">
        <w:rPr>
          <w:rFonts w:asciiTheme="majorHAnsi" w:hAnsiTheme="majorHAnsi" w:cs="Arial"/>
          <w:sz w:val="20"/>
          <w:szCs w:val="20"/>
        </w:rPr>
        <w:t xml:space="preserve">es una relación laboral y que al resolver sobre la cuestión laboral de sus trabajadores en el ámbito jurisdiccional carece consecuentemente de imparcialidad e independencia. Por el contrario, asegura que la remoción de jueces </w:t>
      </w:r>
      <w:r w:rsidR="00163819" w:rsidRPr="006646C1">
        <w:rPr>
          <w:rFonts w:asciiTheme="majorHAnsi" w:hAnsiTheme="majorHAnsi" w:cs="Arial"/>
          <w:sz w:val="20"/>
          <w:szCs w:val="20"/>
        </w:rPr>
        <w:t xml:space="preserve">y juezas </w:t>
      </w:r>
      <w:r w:rsidRPr="006646C1">
        <w:rPr>
          <w:rFonts w:asciiTheme="majorHAnsi" w:hAnsiTheme="majorHAnsi" w:cs="Arial"/>
          <w:sz w:val="20"/>
          <w:szCs w:val="20"/>
        </w:rPr>
        <w:t xml:space="preserve">obedece a prejuicios en contra de egresados de determinadas universidades, como la Universidad Salvadoreña (USAL) y la Universidad de las Américas de El Salvador (ULAES). </w:t>
      </w:r>
    </w:p>
    <w:p w:rsidR="0017672F" w:rsidRPr="006646C1" w:rsidRDefault="007C58BA" w:rsidP="007C58B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El peticionario indica que la legislación interna de El Salvador establece el recurso de revocatoria en contra de los actos emitidos por la Corte Suprema de Justicia en el procedimiento de la Ley de la Carrera Judicial en caso de remociones</w:t>
      </w:r>
      <w:r w:rsidR="0017672F" w:rsidRPr="006646C1">
        <w:rPr>
          <w:rFonts w:asciiTheme="majorHAnsi" w:hAnsiTheme="majorHAnsi" w:cs="Arial"/>
          <w:sz w:val="20"/>
          <w:szCs w:val="20"/>
        </w:rPr>
        <w:t xml:space="preserve">, el cual fue </w:t>
      </w:r>
      <w:r w:rsidR="00E86197" w:rsidRPr="006646C1">
        <w:rPr>
          <w:rFonts w:asciiTheme="majorHAnsi" w:hAnsiTheme="majorHAnsi" w:cs="Arial"/>
          <w:sz w:val="20"/>
          <w:szCs w:val="20"/>
        </w:rPr>
        <w:t>interpuesto</w:t>
      </w:r>
      <w:r w:rsidR="0017672F" w:rsidRPr="006646C1">
        <w:rPr>
          <w:rFonts w:asciiTheme="majorHAnsi" w:hAnsiTheme="majorHAnsi" w:cs="Arial"/>
          <w:sz w:val="20"/>
          <w:szCs w:val="20"/>
        </w:rPr>
        <w:t xml:space="preserve"> por todas las presuntas víctimas. Al respecto, indica el peticionario que el mismo no </w:t>
      </w:r>
      <w:r w:rsidR="004C11A5" w:rsidRPr="006646C1">
        <w:rPr>
          <w:rFonts w:asciiTheme="majorHAnsi" w:hAnsiTheme="majorHAnsi" w:cs="Arial"/>
          <w:sz w:val="20"/>
          <w:szCs w:val="20"/>
        </w:rPr>
        <w:t>garantiza</w:t>
      </w:r>
      <w:r w:rsidR="0017672F" w:rsidRPr="006646C1">
        <w:rPr>
          <w:rFonts w:asciiTheme="majorHAnsi" w:hAnsiTheme="majorHAnsi" w:cs="Arial"/>
          <w:sz w:val="20"/>
          <w:szCs w:val="20"/>
        </w:rPr>
        <w:t xml:space="preserve"> un debido proceso legal que asegure el derecho a disponer del tiempo y los medios adecuados para preparar la apelación, el derecho a la igualdad de condiciones, el derecho a una audiencia celebrada ante un tribunal competente, independiente e imparcial establecido por la ley y el derecho a una sentencia pública y fundamentada en un plazo razonable. En este sentido, el peticionario señala que los jueces </w:t>
      </w:r>
      <w:r w:rsidR="00163819" w:rsidRPr="006646C1">
        <w:rPr>
          <w:rFonts w:asciiTheme="majorHAnsi" w:hAnsiTheme="majorHAnsi" w:cs="Arial"/>
          <w:sz w:val="20"/>
          <w:szCs w:val="20"/>
        </w:rPr>
        <w:t xml:space="preserve">y juezas </w:t>
      </w:r>
      <w:r w:rsidR="0017672F" w:rsidRPr="006646C1">
        <w:rPr>
          <w:rFonts w:asciiTheme="majorHAnsi" w:hAnsiTheme="majorHAnsi" w:cs="Arial"/>
          <w:sz w:val="20"/>
          <w:szCs w:val="20"/>
        </w:rPr>
        <w:t xml:space="preserve">removidos no tuvieron acceso a un recurso que los tutelara efectivamente frente las resoluciones de la Corte Suprema de Justicia, pues de la tramitación del recurso de revocatoria conoce la misma instancia y los mismos jueces que dictaron la resolución apelada, el Pleno de la Corte Suprema. </w:t>
      </w:r>
    </w:p>
    <w:p w:rsidR="007C5B3B" w:rsidRPr="006646C1" w:rsidRDefault="007C5B3B" w:rsidP="007C5B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 xml:space="preserve">Señala asimismo que el procedimiento aplicado tampoco garantiza el derecho a la defensa, por cuanto no otorga tiempo ni medios adecuados para preparar la misma. En este sentido, alega el peticionario, los jueces </w:t>
      </w:r>
      <w:r w:rsidR="00163819" w:rsidRPr="006646C1">
        <w:rPr>
          <w:rFonts w:asciiTheme="majorHAnsi" w:hAnsiTheme="majorHAnsi" w:cs="Arial"/>
          <w:sz w:val="20"/>
          <w:szCs w:val="20"/>
        </w:rPr>
        <w:t xml:space="preserve">y juezas </w:t>
      </w:r>
      <w:r w:rsidRPr="006646C1">
        <w:rPr>
          <w:rFonts w:asciiTheme="majorHAnsi" w:hAnsiTheme="majorHAnsi" w:cs="Arial"/>
          <w:sz w:val="20"/>
          <w:szCs w:val="20"/>
        </w:rPr>
        <w:t xml:space="preserve">removidos no contaron con acceso a las pruebas en virtud de que algunas de las universidades de donde se graduaron fueron cerradas y se llevaron consigo la documentación de los exalumnos y, por otro lado, el plazo otorgado para ejercer la defensa fue extremadamente corto considerando la necesidad del examen de los hechos y la revisión del acervo probatorio, teniendo que, de acuerdo al Acuerdo 287, argumentar lo que a su derecho conviniera en tres días y probar la regularidad de su título en diez más.  </w:t>
      </w:r>
    </w:p>
    <w:p w:rsidR="007C5B3B" w:rsidRPr="006646C1" w:rsidRDefault="00560ED3" w:rsidP="007C5B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lastRenderedPageBreak/>
        <w:t>L</w:t>
      </w:r>
      <w:r w:rsidR="007C5B3B" w:rsidRPr="006646C1">
        <w:rPr>
          <w:rFonts w:asciiTheme="majorHAnsi" w:hAnsiTheme="majorHAnsi" w:cs="Arial"/>
          <w:sz w:val="20"/>
          <w:szCs w:val="20"/>
        </w:rPr>
        <w:t xml:space="preserve">as presuntas víctimas </w:t>
      </w:r>
      <w:r w:rsidR="0016345E" w:rsidRPr="006646C1">
        <w:rPr>
          <w:rFonts w:asciiTheme="majorHAnsi" w:hAnsiTheme="majorHAnsi" w:cs="Arial"/>
          <w:sz w:val="20"/>
          <w:szCs w:val="20"/>
        </w:rPr>
        <w:t xml:space="preserve">alegan que </w:t>
      </w:r>
      <w:r w:rsidR="007C5B3B" w:rsidRPr="006646C1">
        <w:rPr>
          <w:rFonts w:asciiTheme="majorHAnsi" w:hAnsiTheme="majorHAnsi" w:cs="Arial"/>
          <w:sz w:val="20"/>
          <w:szCs w:val="20"/>
        </w:rPr>
        <w:t>también interpusieron recurso de amparo ante la Sala de lo Constitucional d</w:t>
      </w:r>
      <w:r w:rsidR="00E77093" w:rsidRPr="006646C1">
        <w:rPr>
          <w:rFonts w:asciiTheme="majorHAnsi" w:hAnsiTheme="majorHAnsi" w:cs="Arial"/>
          <w:sz w:val="20"/>
          <w:szCs w:val="20"/>
        </w:rPr>
        <w:t xml:space="preserve">e la Corte Suprema de Justicia. </w:t>
      </w:r>
      <w:r w:rsidR="002E66AD" w:rsidRPr="006646C1">
        <w:rPr>
          <w:rFonts w:asciiTheme="majorHAnsi" w:hAnsiTheme="majorHAnsi" w:cs="Arial"/>
          <w:sz w:val="20"/>
          <w:szCs w:val="20"/>
        </w:rPr>
        <w:t>La</w:t>
      </w:r>
      <w:r w:rsidR="00E77093" w:rsidRPr="006646C1">
        <w:rPr>
          <w:rFonts w:asciiTheme="majorHAnsi" w:hAnsiTheme="majorHAnsi" w:cs="Arial"/>
          <w:sz w:val="20"/>
          <w:szCs w:val="20"/>
        </w:rPr>
        <w:t xml:space="preserve"> Sala Constitucional, tras proceder a realizar un examen preliminar </w:t>
      </w:r>
      <w:r w:rsidR="002E66AD" w:rsidRPr="006646C1">
        <w:rPr>
          <w:rFonts w:asciiTheme="majorHAnsi" w:hAnsiTheme="majorHAnsi" w:cs="Arial"/>
          <w:sz w:val="20"/>
          <w:szCs w:val="20"/>
        </w:rPr>
        <w:t>de los recursos,</w:t>
      </w:r>
      <w:r w:rsidR="00E77093" w:rsidRPr="006646C1">
        <w:rPr>
          <w:rFonts w:asciiTheme="majorHAnsi" w:hAnsiTheme="majorHAnsi" w:cs="Arial"/>
          <w:sz w:val="20"/>
          <w:szCs w:val="20"/>
        </w:rPr>
        <w:t xml:space="preserve"> solicitó a </w:t>
      </w:r>
      <w:r w:rsidR="00AF6880" w:rsidRPr="006646C1">
        <w:rPr>
          <w:rFonts w:asciiTheme="majorHAnsi" w:hAnsiTheme="majorHAnsi" w:cs="Arial"/>
          <w:sz w:val="20"/>
          <w:szCs w:val="20"/>
        </w:rPr>
        <w:t xml:space="preserve">los demandantes que subsanaran ciertas </w:t>
      </w:r>
      <w:r w:rsidR="006D1CB4" w:rsidRPr="006646C1">
        <w:rPr>
          <w:rFonts w:asciiTheme="majorHAnsi" w:hAnsiTheme="majorHAnsi" w:cs="Arial"/>
          <w:sz w:val="20"/>
          <w:szCs w:val="20"/>
        </w:rPr>
        <w:t xml:space="preserve"> deficiencias </w:t>
      </w:r>
      <w:r w:rsidR="002A3C38" w:rsidRPr="006646C1">
        <w:rPr>
          <w:rFonts w:asciiTheme="majorHAnsi" w:hAnsiTheme="majorHAnsi" w:cs="Arial"/>
          <w:sz w:val="20"/>
          <w:szCs w:val="20"/>
        </w:rPr>
        <w:t xml:space="preserve">en cuanto a </w:t>
      </w:r>
      <w:r w:rsidR="003D6A45" w:rsidRPr="006646C1">
        <w:rPr>
          <w:rFonts w:asciiTheme="majorHAnsi" w:hAnsiTheme="majorHAnsi" w:cs="Arial"/>
          <w:sz w:val="20"/>
          <w:szCs w:val="20"/>
        </w:rPr>
        <w:t xml:space="preserve">la </w:t>
      </w:r>
      <w:r w:rsidR="002A3C38" w:rsidRPr="006646C1">
        <w:rPr>
          <w:rFonts w:asciiTheme="majorHAnsi" w:hAnsiTheme="majorHAnsi" w:cs="Arial"/>
          <w:sz w:val="20"/>
          <w:szCs w:val="20"/>
        </w:rPr>
        <w:t xml:space="preserve">fundamentación </w:t>
      </w:r>
      <w:r w:rsidR="006D1CB4" w:rsidRPr="006646C1">
        <w:rPr>
          <w:rFonts w:asciiTheme="majorHAnsi" w:hAnsiTheme="majorHAnsi" w:cs="Arial"/>
          <w:sz w:val="20"/>
          <w:szCs w:val="20"/>
        </w:rPr>
        <w:t>observadas en los respectivos recursos de amparo. Finalmente, la Sala Constitucional</w:t>
      </w:r>
      <w:r w:rsidR="007C5B3B" w:rsidRPr="006646C1">
        <w:rPr>
          <w:rFonts w:asciiTheme="majorHAnsi" w:hAnsiTheme="majorHAnsi" w:cs="Arial"/>
          <w:sz w:val="20"/>
          <w:szCs w:val="20"/>
        </w:rPr>
        <w:t xml:space="preserve"> decl</w:t>
      </w:r>
      <w:r w:rsidR="00436C74" w:rsidRPr="006646C1">
        <w:rPr>
          <w:rFonts w:asciiTheme="majorHAnsi" w:hAnsiTheme="majorHAnsi" w:cs="Arial"/>
          <w:sz w:val="20"/>
          <w:szCs w:val="20"/>
        </w:rPr>
        <w:t>aró inadmisible dichos recursos</w:t>
      </w:r>
      <w:r w:rsidR="007C5B3B" w:rsidRPr="006646C1">
        <w:rPr>
          <w:rFonts w:asciiTheme="majorHAnsi" w:hAnsiTheme="majorHAnsi" w:cs="Arial"/>
          <w:sz w:val="20"/>
          <w:szCs w:val="20"/>
        </w:rPr>
        <w:t xml:space="preserve"> </w:t>
      </w:r>
      <w:r w:rsidR="006D1CB4" w:rsidRPr="006646C1">
        <w:rPr>
          <w:rFonts w:asciiTheme="majorHAnsi" w:hAnsiTheme="majorHAnsi" w:cs="Arial"/>
          <w:sz w:val="20"/>
          <w:szCs w:val="20"/>
        </w:rPr>
        <w:t xml:space="preserve">al considerar respecto de unos que los demandantes </w:t>
      </w:r>
      <w:r w:rsidR="009B2175" w:rsidRPr="006646C1">
        <w:rPr>
          <w:rFonts w:asciiTheme="majorHAnsi" w:hAnsiTheme="majorHAnsi" w:cs="Arial"/>
          <w:sz w:val="20"/>
          <w:szCs w:val="20"/>
        </w:rPr>
        <w:t>no habían fundamentado sus pretensio</w:t>
      </w:r>
      <w:r w:rsidR="000D792A" w:rsidRPr="006646C1">
        <w:rPr>
          <w:rFonts w:asciiTheme="majorHAnsi" w:hAnsiTheme="majorHAnsi" w:cs="Arial"/>
          <w:sz w:val="20"/>
          <w:szCs w:val="20"/>
        </w:rPr>
        <w:t xml:space="preserve">nes en derechos </w:t>
      </w:r>
      <w:r w:rsidR="00436C74" w:rsidRPr="006646C1">
        <w:rPr>
          <w:rFonts w:asciiTheme="majorHAnsi" w:hAnsiTheme="majorHAnsi" w:cs="Arial"/>
          <w:sz w:val="20"/>
          <w:szCs w:val="20"/>
        </w:rPr>
        <w:t>protegidos por la Constitución</w:t>
      </w:r>
      <w:r w:rsidR="009B2175" w:rsidRPr="006646C1">
        <w:rPr>
          <w:rFonts w:asciiTheme="majorHAnsi" w:hAnsiTheme="majorHAnsi" w:cs="Arial"/>
          <w:sz w:val="20"/>
          <w:szCs w:val="20"/>
        </w:rPr>
        <w:t xml:space="preserve"> y</w:t>
      </w:r>
      <w:r w:rsidR="002E66AD" w:rsidRPr="006646C1">
        <w:rPr>
          <w:rFonts w:asciiTheme="majorHAnsi" w:hAnsiTheme="majorHAnsi" w:cs="Arial"/>
          <w:sz w:val="20"/>
          <w:szCs w:val="20"/>
        </w:rPr>
        <w:t>, respecto de los demás,</w:t>
      </w:r>
      <w:r w:rsidR="006D1CB4" w:rsidRPr="006646C1">
        <w:rPr>
          <w:rFonts w:asciiTheme="majorHAnsi" w:hAnsiTheme="majorHAnsi" w:cs="Arial"/>
          <w:sz w:val="20"/>
          <w:szCs w:val="20"/>
        </w:rPr>
        <w:t xml:space="preserve"> por no responder a las </w:t>
      </w:r>
      <w:r w:rsidR="00694D88" w:rsidRPr="006646C1">
        <w:rPr>
          <w:rFonts w:asciiTheme="majorHAnsi" w:hAnsiTheme="majorHAnsi" w:cs="Arial"/>
          <w:sz w:val="20"/>
          <w:szCs w:val="20"/>
        </w:rPr>
        <w:t xml:space="preserve">solicitudes de subsanación </w:t>
      </w:r>
      <w:r w:rsidR="002E66AD" w:rsidRPr="006646C1">
        <w:rPr>
          <w:rFonts w:asciiTheme="majorHAnsi" w:hAnsiTheme="majorHAnsi" w:cs="Arial"/>
          <w:sz w:val="20"/>
          <w:szCs w:val="20"/>
        </w:rPr>
        <w:t>debidamente notificadas</w:t>
      </w:r>
      <w:r w:rsidR="006D1CB4" w:rsidRPr="006646C1">
        <w:rPr>
          <w:rFonts w:asciiTheme="majorHAnsi" w:hAnsiTheme="majorHAnsi" w:cs="Arial"/>
          <w:sz w:val="20"/>
          <w:szCs w:val="20"/>
        </w:rPr>
        <w:t xml:space="preserve">. </w:t>
      </w:r>
      <w:r w:rsidR="007C5B3B" w:rsidRPr="006646C1">
        <w:rPr>
          <w:rFonts w:asciiTheme="majorHAnsi" w:hAnsiTheme="majorHAnsi" w:cs="Arial"/>
          <w:sz w:val="20"/>
          <w:szCs w:val="20"/>
        </w:rPr>
        <w:t xml:space="preserve">El peticionario alega que la Sala de lo Constitucional </w:t>
      </w:r>
      <w:r w:rsidR="002E66AD" w:rsidRPr="006646C1">
        <w:rPr>
          <w:rFonts w:asciiTheme="majorHAnsi" w:hAnsiTheme="majorHAnsi" w:cs="Arial"/>
          <w:sz w:val="20"/>
          <w:szCs w:val="20"/>
        </w:rPr>
        <w:t>en algunos casos tardó hasta 10 años en pronunciarse</w:t>
      </w:r>
      <w:r w:rsidR="00694D88" w:rsidRPr="006646C1">
        <w:rPr>
          <w:rFonts w:asciiTheme="majorHAnsi" w:hAnsiTheme="majorHAnsi" w:cs="Arial"/>
          <w:sz w:val="20"/>
          <w:szCs w:val="20"/>
        </w:rPr>
        <w:t>.</w:t>
      </w:r>
    </w:p>
    <w:p w:rsidR="007C5B3B" w:rsidRPr="006646C1" w:rsidRDefault="007C5B3B" w:rsidP="007C5B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El peticionario alega que</w:t>
      </w:r>
      <w:r w:rsidR="007C58BA" w:rsidRPr="006646C1">
        <w:rPr>
          <w:rFonts w:asciiTheme="majorHAnsi" w:hAnsiTheme="majorHAnsi" w:cs="Arial"/>
          <w:sz w:val="20"/>
          <w:szCs w:val="20"/>
        </w:rPr>
        <w:t xml:space="preserve"> las presuntas víctimas agotaron los recursos internos y que en todo caso</w:t>
      </w:r>
      <w:r w:rsidRPr="006646C1">
        <w:rPr>
          <w:rFonts w:asciiTheme="majorHAnsi" w:hAnsiTheme="majorHAnsi" w:cs="Arial"/>
          <w:sz w:val="20"/>
          <w:szCs w:val="20"/>
        </w:rPr>
        <w:t xml:space="preserve"> </w:t>
      </w:r>
      <w:r w:rsidR="007C58BA" w:rsidRPr="006646C1">
        <w:rPr>
          <w:rFonts w:asciiTheme="majorHAnsi" w:hAnsiTheme="majorHAnsi" w:cs="Arial"/>
          <w:sz w:val="20"/>
          <w:szCs w:val="20"/>
        </w:rPr>
        <w:t>al resolverse estos</w:t>
      </w:r>
      <w:r w:rsidRPr="006646C1">
        <w:rPr>
          <w:rFonts w:asciiTheme="majorHAnsi" w:hAnsiTheme="majorHAnsi" w:cs="Arial"/>
          <w:sz w:val="20"/>
          <w:szCs w:val="20"/>
        </w:rPr>
        <w:t xml:space="preserve"> por el mismo Plen</w:t>
      </w:r>
      <w:r w:rsidR="007C58BA" w:rsidRPr="006646C1">
        <w:rPr>
          <w:rFonts w:asciiTheme="majorHAnsi" w:hAnsiTheme="majorHAnsi" w:cs="Arial"/>
          <w:sz w:val="20"/>
          <w:szCs w:val="20"/>
        </w:rPr>
        <w:t>o de la Corte Suprema que decidió</w:t>
      </w:r>
      <w:r w:rsidRPr="006646C1">
        <w:rPr>
          <w:rFonts w:asciiTheme="majorHAnsi" w:hAnsiTheme="majorHAnsi" w:cs="Arial"/>
          <w:sz w:val="20"/>
          <w:szCs w:val="20"/>
        </w:rPr>
        <w:t xml:space="preserve"> sobre la</w:t>
      </w:r>
      <w:r w:rsidR="007C58BA" w:rsidRPr="006646C1">
        <w:rPr>
          <w:rFonts w:asciiTheme="majorHAnsi" w:hAnsiTheme="majorHAnsi" w:cs="Arial"/>
          <w:sz w:val="20"/>
          <w:szCs w:val="20"/>
        </w:rPr>
        <w:t>s remocio</w:t>
      </w:r>
      <w:r w:rsidRPr="006646C1">
        <w:rPr>
          <w:rFonts w:asciiTheme="majorHAnsi" w:hAnsiTheme="majorHAnsi" w:cs="Arial"/>
          <w:sz w:val="20"/>
          <w:szCs w:val="20"/>
        </w:rPr>
        <w:t>n</w:t>
      </w:r>
      <w:r w:rsidR="007C58BA" w:rsidRPr="006646C1">
        <w:rPr>
          <w:rFonts w:asciiTheme="majorHAnsi" w:hAnsiTheme="majorHAnsi" w:cs="Arial"/>
          <w:sz w:val="20"/>
          <w:szCs w:val="20"/>
        </w:rPr>
        <w:t>es en cuestión</w:t>
      </w:r>
      <w:r w:rsidRPr="006646C1">
        <w:rPr>
          <w:rFonts w:asciiTheme="majorHAnsi" w:hAnsiTheme="majorHAnsi" w:cs="Arial"/>
          <w:sz w:val="20"/>
          <w:szCs w:val="20"/>
        </w:rPr>
        <w:t xml:space="preserve">, </w:t>
      </w:r>
      <w:r w:rsidR="007C58BA" w:rsidRPr="006646C1">
        <w:rPr>
          <w:rFonts w:asciiTheme="majorHAnsi" w:hAnsiTheme="majorHAnsi" w:cs="Arial"/>
          <w:sz w:val="20"/>
          <w:szCs w:val="20"/>
        </w:rPr>
        <w:t>estos serían</w:t>
      </w:r>
      <w:r w:rsidRPr="006646C1">
        <w:rPr>
          <w:rFonts w:asciiTheme="majorHAnsi" w:hAnsiTheme="majorHAnsi" w:cs="Arial"/>
          <w:sz w:val="20"/>
          <w:szCs w:val="20"/>
        </w:rPr>
        <w:t xml:space="preserve"> ilusorio</w:t>
      </w:r>
      <w:r w:rsidR="007C58BA" w:rsidRPr="006646C1">
        <w:rPr>
          <w:rFonts w:asciiTheme="majorHAnsi" w:hAnsiTheme="majorHAnsi" w:cs="Arial"/>
          <w:sz w:val="20"/>
          <w:szCs w:val="20"/>
        </w:rPr>
        <w:t>s</w:t>
      </w:r>
      <w:r w:rsidRPr="006646C1">
        <w:rPr>
          <w:rFonts w:asciiTheme="majorHAnsi" w:hAnsiTheme="majorHAnsi" w:cs="Arial"/>
          <w:sz w:val="20"/>
          <w:szCs w:val="20"/>
        </w:rPr>
        <w:t xml:space="preserve"> y </w:t>
      </w:r>
      <w:r w:rsidR="00694D88" w:rsidRPr="006646C1">
        <w:rPr>
          <w:rFonts w:asciiTheme="majorHAnsi" w:hAnsiTheme="majorHAnsi" w:cs="Arial"/>
          <w:sz w:val="20"/>
          <w:szCs w:val="20"/>
        </w:rPr>
        <w:t xml:space="preserve">en consecuencia afirma que se </w:t>
      </w:r>
      <w:r w:rsidRPr="006646C1">
        <w:rPr>
          <w:rFonts w:asciiTheme="majorHAnsi" w:hAnsiTheme="majorHAnsi" w:cs="Arial"/>
          <w:sz w:val="20"/>
          <w:szCs w:val="20"/>
        </w:rPr>
        <w:t>aplicaría la excepción a la regla de agotamiento de los recursos internos establecida en el artículo 46.2(a) de la Convención.</w:t>
      </w:r>
    </w:p>
    <w:p w:rsidR="005403CB" w:rsidRPr="006646C1" w:rsidRDefault="00734DCA" w:rsidP="00694D8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6646C1">
        <w:rPr>
          <w:rFonts w:asciiTheme="majorHAnsi" w:hAnsiTheme="majorHAnsi" w:cs="Arial"/>
          <w:sz w:val="20"/>
          <w:szCs w:val="20"/>
        </w:rPr>
        <w:t xml:space="preserve">Con base en lo anterior, </w:t>
      </w:r>
      <w:sdt>
        <w:sdtPr>
          <w:rPr>
            <w:rFonts w:asciiTheme="majorHAnsi" w:hAnsiTheme="majorHAnsi" w:cs="Arial"/>
            <w:sz w:val="20"/>
            <w:szCs w:val="20"/>
          </w:rPr>
          <w:id w:val="-1128392144"/>
          <w:placeholder>
            <w:docPart w:val="D5EB22FC814A40ECB24F451F09CA62B5"/>
          </w:placeholder>
          <w:dropDownList>
            <w:listItem w:value="Choose an item."/>
            <w:listItem w:displayText="el peticionario alega" w:value="el peticionario alega"/>
            <w:listItem w:displayText="la peticionaria alega" w:value="la peticionaria alega"/>
            <w:listItem w:displayText="los peticionarios alegan" w:value="los peticionarios alegan"/>
            <w:listItem w:displayText="las peticionarias alegan" w:value="las peticionarias alegan"/>
          </w:dropDownList>
        </w:sdtPr>
        <w:sdtEndPr/>
        <w:sdtContent>
          <w:r w:rsidR="007C5B3B" w:rsidRPr="006646C1">
            <w:rPr>
              <w:rFonts w:asciiTheme="majorHAnsi" w:hAnsiTheme="majorHAnsi" w:cs="Arial"/>
              <w:sz w:val="20"/>
              <w:szCs w:val="20"/>
            </w:rPr>
            <w:t>el peticionario alega</w:t>
          </w:r>
        </w:sdtContent>
      </w:sdt>
      <w:r w:rsidRPr="006646C1">
        <w:rPr>
          <w:rFonts w:asciiTheme="majorHAnsi" w:hAnsiTheme="majorHAnsi" w:cs="Arial"/>
          <w:sz w:val="20"/>
          <w:szCs w:val="20"/>
        </w:rPr>
        <w:t xml:space="preserve"> que el Estado violó, en perjuicio de </w:t>
      </w:r>
      <w:sdt>
        <w:sdtPr>
          <w:rPr>
            <w:rFonts w:asciiTheme="majorHAnsi" w:hAnsiTheme="majorHAnsi" w:cs="Arial"/>
            <w:sz w:val="20"/>
            <w:szCs w:val="20"/>
          </w:rPr>
          <w:id w:val="954217728"/>
          <w:placeholder>
            <w:docPart w:val="C14857BC950645D1BC273CEF858CF804"/>
          </w:placeholder>
          <w:dropDownList>
            <w:listItem w:value="Choose an item."/>
            <w:listItem w:displayText="la presunta víctima" w:value="la presunta víctima"/>
            <w:listItem w:displayText="las presuntas víctimas" w:value="las presuntas víctimas"/>
          </w:dropDownList>
        </w:sdtPr>
        <w:sdtEndPr/>
        <w:sdtContent>
          <w:r w:rsidR="007C5B3B" w:rsidRPr="006646C1">
            <w:rPr>
              <w:rFonts w:asciiTheme="majorHAnsi" w:hAnsiTheme="majorHAnsi" w:cs="Arial"/>
              <w:sz w:val="20"/>
              <w:szCs w:val="20"/>
            </w:rPr>
            <w:t>las presuntas víctimas</w:t>
          </w:r>
        </w:sdtContent>
      </w:sdt>
      <w:r w:rsidRPr="006646C1">
        <w:rPr>
          <w:rFonts w:asciiTheme="majorHAnsi" w:hAnsiTheme="majorHAnsi" w:cs="Arial"/>
          <w:sz w:val="20"/>
          <w:szCs w:val="20"/>
        </w:rPr>
        <w:t xml:space="preserve">, </w:t>
      </w:r>
      <w:sdt>
        <w:sdtPr>
          <w:rPr>
            <w:rFonts w:asciiTheme="majorHAnsi" w:hAnsiTheme="majorHAnsi" w:cs="Arial"/>
            <w:sz w:val="20"/>
            <w:szCs w:val="20"/>
          </w:rPr>
          <w:alias w:val="Eligir de acuerdo con numero de violaciones alegadas"/>
          <w:tag w:val="Eligir de acuerdo con numero de violaciones alegadas"/>
          <w:id w:val="1553736149"/>
          <w:placeholder>
            <w:docPart w:val="0ABC1DD191C1423FAC22D7E7E5A1BA06"/>
          </w:placeholder>
          <w:docPartList>
            <w:docPartGallery w:val="AutoText"/>
            <w:docPartCategory w:val="Posición de PET"/>
          </w:docPartList>
        </w:sdtPr>
        <w:sdtEndPr/>
        <w:sdtContent>
          <w:r w:rsidR="001842F0" w:rsidRPr="006646C1">
            <w:rPr>
              <w:rFonts w:asciiTheme="majorHAnsi" w:hAnsiTheme="majorHAnsi" w:cs="Arial"/>
              <w:sz w:val="20"/>
              <w:szCs w:val="20"/>
            </w:rPr>
            <w:t xml:space="preserve">los derechos consagrados en los artículos </w:t>
          </w:r>
          <w:sdt>
            <w:sdtPr>
              <w:rPr>
                <w:rFonts w:asciiTheme="majorHAnsi" w:hAnsiTheme="majorHAnsi" w:cs="Arial"/>
                <w:sz w:val="20"/>
                <w:szCs w:val="20"/>
              </w:rPr>
              <w:alias w:val="Indicar los artículos y tratados relevantes"/>
              <w:tag w:val="Indicar los artículos y tratados relevantes"/>
              <w:id w:val="-1333446595"/>
              <w:placeholder>
                <w:docPart w:val="066756550D994FD3A8A4C91C9E5DE5FD"/>
              </w:placeholder>
              <w:text/>
            </w:sdtPr>
            <w:sdtEndPr/>
            <w:sdtContent>
              <w:r w:rsidR="001842F0" w:rsidRPr="006646C1">
                <w:rPr>
                  <w:rFonts w:asciiTheme="majorHAnsi" w:hAnsiTheme="majorHAnsi" w:cs="Arial"/>
                  <w:sz w:val="20"/>
                  <w:szCs w:val="20"/>
                </w:rPr>
                <w:t>8, 9 y 25 de la Convención Americana sobre Derechos Humanos en relación al artículo 1.1 del mismo instrumento.</w:t>
              </w:r>
            </w:sdtContent>
          </w:sdt>
        </w:sdtContent>
      </w:sdt>
    </w:p>
    <w:p w:rsidR="00734DCA" w:rsidRPr="006646C1" w:rsidRDefault="003D6A45" w:rsidP="00A90530">
      <w:pPr>
        <w:suppressAutoHyphens/>
        <w:spacing w:after="240"/>
        <w:ind w:firstLine="720"/>
        <w:jc w:val="both"/>
        <w:rPr>
          <w:rFonts w:asciiTheme="majorHAnsi" w:hAnsiTheme="majorHAnsi"/>
          <w:b/>
          <w:bCs/>
          <w:sz w:val="20"/>
          <w:szCs w:val="20"/>
        </w:rPr>
      </w:pPr>
      <w:r w:rsidRPr="006646C1">
        <w:rPr>
          <w:rFonts w:asciiTheme="majorHAnsi" w:hAnsiTheme="majorHAnsi"/>
          <w:b/>
          <w:bCs/>
          <w:sz w:val="20"/>
          <w:szCs w:val="20"/>
        </w:rPr>
        <w:t>B.</w:t>
      </w:r>
      <w:r w:rsidRPr="006646C1">
        <w:rPr>
          <w:rFonts w:asciiTheme="majorHAnsi" w:hAnsiTheme="majorHAnsi"/>
          <w:b/>
          <w:bCs/>
          <w:sz w:val="20"/>
          <w:szCs w:val="20"/>
        </w:rPr>
        <w:tab/>
      </w:r>
      <w:r w:rsidR="00734DCA" w:rsidRPr="006646C1">
        <w:rPr>
          <w:rFonts w:asciiTheme="majorHAnsi" w:hAnsiTheme="majorHAnsi"/>
          <w:b/>
          <w:bCs/>
          <w:sz w:val="20"/>
          <w:szCs w:val="20"/>
        </w:rPr>
        <w:t xml:space="preserve">Posición del Estado </w:t>
      </w:r>
    </w:p>
    <w:sdt>
      <w:sdtPr>
        <w:rPr>
          <w:rFonts w:asciiTheme="majorHAnsi" w:hAnsiTheme="majorHAnsi"/>
          <w:sz w:val="20"/>
          <w:szCs w:val="20"/>
        </w:rPr>
        <w:alias w:val="Eligir una opción en función de haber o no respuesta del EDO"/>
        <w:tag w:val="Eligir una opción en función de haber o no respuesta del EDO"/>
        <w:id w:val="-866530543"/>
        <w:placeholder>
          <w:docPart w:val="53EADD17F0F947E29C72BC0359D71A5F"/>
        </w:placeholder>
        <w:docPartList>
          <w:docPartGallery w:val="AutoText"/>
          <w:docPartCategory w:val="Posición del EDO"/>
        </w:docPartList>
      </w:sdtPr>
      <w:sdtEndPr/>
      <w:sdtContent>
        <w:p w:rsidR="001842F0" w:rsidRPr="006646C1" w:rsidRDefault="001842F0" w:rsidP="001842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646C1">
            <w:rPr>
              <w:rFonts w:asciiTheme="majorHAnsi" w:hAnsiTheme="majorHAnsi"/>
              <w:sz w:val="20"/>
              <w:szCs w:val="20"/>
            </w:rPr>
            <w:t xml:space="preserve">De acuerdo al Estado, según la Ley de Educación Superior, vigente </w:t>
          </w:r>
          <w:r w:rsidR="0056000D" w:rsidRPr="006646C1">
            <w:rPr>
              <w:rFonts w:asciiTheme="majorHAnsi" w:hAnsiTheme="majorHAnsi"/>
              <w:sz w:val="20"/>
              <w:szCs w:val="20"/>
            </w:rPr>
            <w:t xml:space="preserve">desde </w:t>
          </w:r>
          <w:r w:rsidRPr="006646C1">
            <w:rPr>
              <w:rFonts w:asciiTheme="majorHAnsi" w:hAnsiTheme="majorHAnsi"/>
              <w:sz w:val="20"/>
              <w:szCs w:val="20"/>
            </w:rPr>
            <w:t>el año 199</w:t>
          </w:r>
          <w:r w:rsidR="0056000D" w:rsidRPr="006646C1">
            <w:rPr>
              <w:rFonts w:asciiTheme="majorHAnsi" w:hAnsiTheme="majorHAnsi"/>
              <w:sz w:val="20"/>
              <w:szCs w:val="20"/>
            </w:rPr>
            <w:t>5</w:t>
          </w:r>
          <w:r w:rsidRPr="006646C1">
            <w:rPr>
              <w:rFonts w:asciiTheme="majorHAnsi" w:hAnsiTheme="majorHAnsi"/>
              <w:sz w:val="20"/>
              <w:szCs w:val="20"/>
            </w:rPr>
            <w:t>, se estableció que para el procedimiento de autorización al ejercicio de la abogacía se debía requerir a los solicitantes la presentación de sus títulos registrados por el Ministerio de Educación. En el año 2000, el Consejo Nacional de la Judicatura inició un proceso de actualización de expedientes de jueces y juezas para lo cual les solicitó certificaciones de notas y el registro de sus títulos por la Secretaría de Educación. Fue así como la Corte Suprema de Justicia recibió del Consejo Nacional de la Judicatura los casos de funcionarios judiciales con señalamientos de irregularidades en la obtención de sus títulos. Para finales del año 2000, el Consejo envió 127 fotocopias de expedientes de profesionales del derecho para que fueran analizados por la Dirección Nacional de Educación Superior. A partir de dicha información la entonces Titular de Educación a la Corte Suprema de Justicia elaboró un informe en el cual se determinó la existencia de 198 casos de profesionales del Derecho a quienes se denegó o anuló la inscripción de sus títulos.</w:t>
          </w:r>
        </w:p>
        <w:p w:rsidR="001842F0" w:rsidRPr="006646C1" w:rsidRDefault="001842F0" w:rsidP="001842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646C1">
            <w:rPr>
              <w:rFonts w:asciiTheme="majorHAnsi" w:hAnsiTheme="majorHAnsi"/>
              <w:sz w:val="20"/>
              <w:szCs w:val="20"/>
            </w:rPr>
            <w:t xml:space="preserve">A raíz de ese informe, la Fiscalía General de la República dio inicio a la investigación del caso y nombró para ello a un Fiscal Especial, quien determinó que de 2,849 títulos expedidos por ocho universidades había 169 títulos en los que encontraron irregularidades en su expedición. Posteriormente, en el año 2001, la Corte Suprema de Justicia nombró una Comisión Investigadora de Títulos Irregulares, integrada por profesionales del derecho, cuyo informe estableció que existían 95 casos en los cuales se hallaron irregularidades tal como habían sido señaladas por el Ministerio de Educación. El Departamento de Investigación Judicial, por acuerdo de Corte Plena, inició en el 2002 la tramitación de 96 expedientes de investigación sobre funcionarios judiciales con "títulos irregulares", procediendo con posterioridad a resolver la remoción de 42 jueces y juezas. </w:t>
          </w:r>
        </w:p>
        <w:p w:rsidR="001842F0" w:rsidRPr="006646C1" w:rsidRDefault="001842F0" w:rsidP="001842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646C1">
            <w:rPr>
              <w:rFonts w:asciiTheme="majorHAnsi" w:hAnsiTheme="majorHAnsi"/>
              <w:sz w:val="20"/>
              <w:szCs w:val="20"/>
            </w:rPr>
            <w:t xml:space="preserve">A partir de lo anteriormente expresado, el Estado afirma que sobre lo alegado por el peticionario en cuanto a la aplicación de la Ley de Educación Superior vigente a partir del año 1995, </w:t>
          </w:r>
          <w:r w:rsidR="007E3CC2" w:rsidRPr="006646C1">
            <w:rPr>
              <w:rFonts w:asciiTheme="majorHAnsi" w:hAnsiTheme="majorHAnsi"/>
              <w:sz w:val="20"/>
              <w:szCs w:val="20"/>
            </w:rPr>
            <w:t xml:space="preserve">si bien </w:t>
          </w:r>
          <w:r w:rsidRPr="006646C1">
            <w:rPr>
              <w:rFonts w:asciiTheme="majorHAnsi" w:hAnsiTheme="majorHAnsi"/>
              <w:sz w:val="20"/>
              <w:szCs w:val="20"/>
            </w:rPr>
            <w:t xml:space="preserve">no era obligatorio el registro de los títulos expedidos </w:t>
          </w:r>
          <w:r w:rsidR="007E3CC2" w:rsidRPr="006646C1">
            <w:rPr>
              <w:rFonts w:asciiTheme="majorHAnsi" w:hAnsiTheme="majorHAnsi"/>
              <w:sz w:val="20"/>
              <w:szCs w:val="20"/>
            </w:rPr>
            <w:t xml:space="preserve">con anterioridad </w:t>
          </w:r>
          <w:r w:rsidRPr="006646C1">
            <w:rPr>
              <w:rFonts w:asciiTheme="majorHAnsi" w:hAnsiTheme="majorHAnsi"/>
              <w:sz w:val="20"/>
              <w:szCs w:val="20"/>
            </w:rPr>
            <w:t>a la vigencia de tal normativa, conforme lo establece el artículo 21 de la Constitución de la República que se refiere al efecto no retroactivo de las leyes</w:t>
          </w:r>
          <w:r w:rsidR="007E3CC2" w:rsidRPr="006646C1">
            <w:rPr>
              <w:rFonts w:asciiTheme="majorHAnsi" w:hAnsiTheme="majorHAnsi"/>
              <w:sz w:val="20"/>
              <w:szCs w:val="20"/>
            </w:rPr>
            <w:t>, una vez presentados los títulos para registro entonces se han de cumplir con todos los requisitos que exige la ley</w:t>
          </w:r>
          <w:r w:rsidR="00163819" w:rsidRPr="006646C1">
            <w:rPr>
              <w:rFonts w:asciiTheme="majorHAnsi" w:hAnsiTheme="majorHAnsi"/>
              <w:sz w:val="20"/>
              <w:szCs w:val="20"/>
            </w:rPr>
            <w:t xml:space="preserve"> vigente</w:t>
          </w:r>
          <w:r w:rsidR="007E3CC2" w:rsidRPr="006646C1">
            <w:rPr>
              <w:rFonts w:asciiTheme="majorHAnsi" w:hAnsiTheme="majorHAnsi"/>
              <w:sz w:val="20"/>
              <w:szCs w:val="20"/>
            </w:rPr>
            <w:t>.</w:t>
          </w:r>
          <w:r w:rsidRPr="006646C1">
            <w:rPr>
              <w:rFonts w:asciiTheme="majorHAnsi" w:hAnsiTheme="majorHAnsi"/>
              <w:sz w:val="20"/>
              <w:szCs w:val="20"/>
            </w:rPr>
            <w:t xml:space="preserve"> En tal sentido, las presuntas víctimas no estaban obligadas a registrar sus títulos, por lo que quedó a opción de cada uno de ellos la realización de este trámite. Así, solo a partir de la entrada en vigencia de la Ley de Educación Superior el 30 de noviembre de 1995, la Corte Suprema de Justicia exigió a los profesionales de la carrera de Ciencias Jurídicas que registraran sus títulos previos a iniciar sus trámites de autorización para la abogacía. Por lo cual, quedaba a discreción de los profesionales </w:t>
          </w:r>
          <w:r w:rsidR="007E3CC2" w:rsidRPr="006646C1">
            <w:rPr>
              <w:rFonts w:asciiTheme="majorHAnsi" w:hAnsiTheme="majorHAnsi"/>
              <w:sz w:val="20"/>
              <w:szCs w:val="20"/>
            </w:rPr>
            <w:t xml:space="preserve">graduados con anterioridad a la vigencia de la Ley de Educación Superior </w:t>
          </w:r>
          <w:r w:rsidRPr="006646C1">
            <w:rPr>
              <w:rFonts w:asciiTheme="majorHAnsi" w:hAnsiTheme="majorHAnsi"/>
              <w:sz w:val="20"/>
              <w:szCs w:val="20"/>
            </w:rPr>
            <w:t xml:space="preserve">avocarse al Ministerio de Educación a registrar o no sus títulos; pero al hacerlo se tenía que cumplir con lo establecido en la nueva normativa en lo pertinente </w:t>
          </w:r>
          <w:r w:rsidRPr="006646C1">
            <w:rPr>
              <w:rFonts w:asciiTheme="majorHAnsi" w:hAnsiTheme="majorHAnsi"/>
              <w:sz w:val="20"/>
              <w:szCs w:val="20"/>
            </w:rPr>
            <w:lastRenderedPageBreak/>
            <w:t xml:space="preserve">al registro de educación superior. </w:t>
          </w:r>
          <w:r w:rsidR="0007413C" w:rsidRPr="006646C1">
            <w:rPr>
              <w:rFonts w:asciiTheme="majorHAnsi" w:hAnsiTheme="majorHAnsi"/>
              <w:sz w:val="20"/>
              <w:szCs w:val="20"/>
            </w:rPr>
            <w:t>E</w:t>
          </w:r>
          <w:r w:rsidRPr="006646C1">
            <w:rPr>
              <w:rFonts w:asciiTheme="majorHAnsi" w:hAnsiTheme="majorHAnsi"/>
              <w:sz w:val="20"/>
              <w:szCs w:val="20"/>
            </w:rPr>
            <w:t>l Estado</w:t>
          </w:r>
          <w:r w:rsidR="0007413C" w:rsidRPr="006646C1">
            <w:rPr>
              <w:rFonts w:asciiTheme="majorHAnsi" w:hAnsiTheme="majorHAnsi"/>
              <w:sz w:val="20"/>
              <w:szCs w:val="20"/>
            </w:rPr>
            <w:t xml:space="preserve"> asimismo</w:t>
          </w:r>
          <w:r w:rsidRPr="006646C1">
            <w:rPr>
              <w:rFonts w:asciiTheme="majorHAnsi" w:hAnsiTheme="majorHAnsi"/>
              <w:sz w:val="20"/>
              <w:szCs w:val="20"/>
            </w:rPr>
            <w:t xml:space="preserve"> informa conforme a lo comunicado por la Secretaría de Educación que todos los títulos de las presuntas víctimas fueron </w:t>
          </w:r>
          <w:r w:rsidR="0007413C" w:rsidRPr="006646C1">
            <w:rPr>
              <w:rFonts w:asciiTheme="majorHAnsi" w:hAnsiTheme="majorHAnsi"/>
              <w:sz w:val="20"/>
              <w:szCs w:val="20"/>
            </w:rPr>
            <w:t xml:space="preserve">debidamente </w:t>
          </w:r>
          <w:r w:rsidRPr="006646C1">
            <w:rPr>
              <w:rFonts w:asciiTheme="majorHAnsi" w:hAnsiTheme="majorHAnsi"/>
              <w:sz w:val="20"/>
              <w:szCs w:val="20"/>
            </w:rPr>
            <w:t>registrados.</w:t>
          </w:r>
        </w:p>
        <w:p w:rsidR="001842F0" w:rsidRPr="006646C1" w:rsidRDefault="001842F0" w:rsidP="001842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646C1">
            <w:rPr>
              <w:rFonts w:asciiTheme="majorHAnsi" w:hAnsiTheme="majorHAnsi"/>
              <w:sz w:val="20"/>
              <w:szCs w:val="20"/>
            </w:rPr>
            <w:t xml:space="preserve">Respecto del alegato formulado por el peticionario en sus observaciones, a través del cual se afirma que los argumentos que utilizó la Corte Suprema de Justicia para la remoción de jueces </w:t>
          </w:r>
          <w:r w:rsidR="00E659D7" w:rsidRPr="006646C1">
            <w:rPr>
              <w:rFonts w:asciiTheme="majorHAnsi" w:hAnsiTheme="majorHAnsi"/>
              <w:sz w:val="20"/>
              <w:szCs w:val="20"/>
            </w:rPr>
            <w:t xml:space="preserve">y juezas </w:t>
          </w:r>
          <w:r w:rsidRPr="006646C1">
            <w:rPr>
              <w:rFonts w:asciiTheme="majorHAnsi" w:hAnsiTheme="majorHAnsi"/>
              <w:sz w:val="20"/>
              <w:szCs w:val="20"/>
            </w:rPr>
            <w:t xml:space="preserve">fue el no registro e inscripción de los títulos por el Ministerio de Educación al no cumplir supuestamente con el pensum de las universidades que los graduaron, el Estado afirma que la Corte Suprema de Justicia tramitó los respectivos expedientes en el presente caso a requerimiento del Ministerio de Educación y de la Fiscalía General de la República, en virtud de </w:t>
          </w:r>
          <w:r w:rsidR="00694D88" w:rsidRPr="006646C1">
            <w:rPr>
              <w:rFonts w:asciiTheme="majorHAnsi" w:hAnsiTheme="majorHAnsi"/>
              <w:sz w:val="20"/>
              <w:szCs w:val="20"/>
            </w:rPr>
            <w:t xml:space="preserve">la </w:t>
          </w:r>
          <w:r w:rsidRPr="006646C1">
            <w:rPr>
              <w:rFonts w:asciiTheme="majorHAnsi" w:hAnsiTheme="majorHAnsi"/>
              <w:sz w:val="20"/>
              <w:szCs w:val="20"/>
            </w:rPr>
            <w:t>denuncia de que algunos abogados no habían completado su pensum académico en las distintas universidades y no obstante estas les habían concedido el correspondiente grado académico. Con la prueba vertida por el Fiscal Especial</w:t>
          </w:r>
          <w:r w:rsidR="0007413C" w:rsidRPr="006646C1">
            <w:rPr>
              <w:rFonts w:asciiTheme="majorHAnsi" w:hAnsiTheme="majorHAnsi"/>
              <w:sz w:val="20"/>
              <w:szCs w:val="20"/>
            </w:rPr>
            <w:t xml:space="preserve"> y la denegación de registro en el Ministerio de Educación</w:t>
          </w:r>
          <w:r w:rsidRPr="006646C1">
            <w:rPr>
              <w:rFonts w:asciiTheme="majorHAnsi" w:hAnsiTheme="majorHAnsi"/>
              <w:sz w:val="20"/>
              <w:szCs w:val="20"/>
            </w:rPr>
            <w:t xml:space="preserve">, la Corte resolvió en cada caso concreto </w:t>
          </w:r>
          <w:r w:rsidR="00D832D5" w:rsidRPr="006646C1">
            <w:rPr>
              <w:rFonts w:asciiTheme="majorHAnsi" w:hAnsiTheme="majorHAnsi"/>
              <w:sz w:val="20"/>
              <w:szCs w:val="20"/>
            </w:rPr>
            <w:t>sobre la remoción del cargo de j</w:t>
          </w:r>
          <w:r w:rsidRPr="006646C1">
            <w:rPr>
              <w:rFonts w:asciiTheme="majorHAnsi" w:hAnsiTheme="majorHAnsi"/>
              <w:sz w:val="20"/>
              <w:szCs w:val="20"/>
            </w:rPr>
            <w:t xml:space="preserve">ueces </w:t>
          </w:r>
          <w:r w:rsidR="00E659D7" w:rsidRPr="006646C1">
            <w:rPr>
              <w:rFonts w:asciiTheme="majorHAnsi" w:hAnsiTheme="majorHAnsi"/>
              <w:sz w:val="20"/>
              <w:szCs w:val="20"/>
            </w:rPr>
            <w:t xml:space="preserve">y juezas </w:t>
          </w:r>
          <w:r w:rsidRPr="006646C1">
            <w:rPr>
              <w:rFonts w:asciiTheme="majorHAnsi" w:hAnsiTheme="majorHAnsi"/>
              <w:sz w:val="20"/>
              <w:szCs w:val="20"/>
            </w:rPr>
            <w:t xml:space="preserve">de las presuntas víctimas. En este sentido, el Estado alega que la Corte Suprema de Justicia al emitir su resolución era consciente que no era de su competencia el calificar la validez o no del título, lo que corresponde al Ministerio de Educación, pero que si le correspondía calificar si el juez nombrado reunía los requisitos que para el cargo señala la Constitución de la </w:t>
          </w:r>
          <w:r w:rsidR="00694D88" w:rsidRPr="006646C1">
            <w:rPr>
              <w:rFonts w:asciiTheme="majorHAnsi" w:hAnsiTheme="majorHAnsi"/>
              <w:sz w:val="20"/>
              <w:szCs w:val="20"/>
            </w:rPr>
            <w:t>República, siendo uno el tener “competencia notoria”</w:t>
          </w:r>
          <w:r w:rsidRPr="006646C1">
            <w:rPr>
              <w:rFonts w:asciiTheme="majorHAnsi" w:hAnsiTheme="majorHAnsi"/>
              <w:sz w:val="20"/>
              <w:szCs w:val="20"/>
            </w:rPr>
            <w:t>, de la cual se carecía al no haberse cursado las materias requeridas para ser autorizado como abogado, requisito indispensable para optar al cargo de Juez según lo establecido en los artículos 179 y 180 de la Constitución.</w:t>
          </w:r>
        </w:p>
        <w:p w:rsidR="001842F0" w:rsidRPr="006646C1" w:rsidRDefault="001842F0" w:rsidP="001842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646C1">
            <w:rPr>
              <w:rFonts w:asciiTheme="majorHAnsi" w:hAnsiTheme="majorHAnsi"/>
              <w:sz w:val="20"/>
              <w:szCs w:val="20"/>
            </w:rPr>
            <w:t xml:space="preserve">Respecto de la </w:t>
          </w:r>
          <w:r w:rsidR="00C5332A" w:rsidRPr="006646C1">
            <w:rPr>
              <w:rFonts w:asciiTheme="majorHAnsi" w:hAnsiTheme="majorHAnsi"/>
              <w:sz w:val="20"/>
              <w:szCs w:val="20"/>
            </w:rPr>
            <w:t xml:space="preserve">alegada </w:t>
          </w:r>
          <w:r w:rsidRPr="006646C1">
            <w:rPr>
              <w:rFonts w:asciiTheme="majorHAnsi" w:hAnsiTheme="majorHAnsi"/>
              <w:sz w:val="20"/>
              <w:szCs w:val="20"/>
            </w:rPr>
            <w:t>violación a los principios de legalidad y seguridad jurídica, el Estado manifiesta que el actuar de toda institución de gobierno, funcionario o autoridad debe de ceñirse a lo consagrado por el principio de legalidad, establecido en el inciso final del artículo 86 de la Constitución. En este sentido, la normativa que se encarga de regular lo concerniente a los requisitos que se deben de reunir para ser abogado, la capacidad de estos y la competencia notoria, así como el ejercicio de la abogacía, está contenida en la Ley Orgánica Judicial</w:t>
          </w:r>
          <w:r w:rsidR="002C084D" w:rsidRPr="006646C1">
            <w:rPr>
              <w:rFonts w:asciiTheme="majorHAnsi" w:hAnsiTheme="majorHAnsi"/>
              <w:sz w:val="20"/>
              <w:szCs w:val="20"/>
            </w:rPr>
            <w:t xml:space="preserve"> de 6</w:t>
          </w:r>
          <w:r w:rsidR="00D832D5" w:rsidRPr="006646C1">
            <w:rPr>
              <w:rFonts w:asciiTheme="majorHAnsi" w:hAnsiTheme="majorHAnsi"/>
              <w:sz w:val="20"/>
              <w:szCs w:val="20"/>
            </w:rPr>
            <w:t xml:space="preserve"> de junio de 1984</w:t>
          </w:r>
          <w:r w:rsidRPr="006646C1">
            <w:rPr>
              <w:rFonts w:asciiTheme="majorHAnsi" w:hAnsiTheme="majorHAnsi"/>
              <w:sz w:val="20"/>
              <w:szCs w:val="20"/>
            </w:rPr>
            <w:t xml:space="preserve">, artículos 51 -ordinal 39-, 116, 140 y siguientes. De acuerdo a dicha normativa, una vez concluido el procedimiento requerido para constatar el cumplimiento de los requisitos exigidos </w:t>
          </w:r>
          <w:r w:rsidR="00C5332A" w:rsidRPr="006646C1">
            <w:rPr>
              <w:rFonts w:asciiTheme="majorHAnsi" w:hAnsiTheme="majorHAnsi"/>
              <w:sz w:val="20"/>
              <w:szCs w:val="20"/>
            </w:rPr>
            <w:t>por la ley</w:t>
          </w:r>
          <w:r w:rsidRPr="006646C1">
            <w:rPr>
              <w:rFonts w:asciiTheme="majorHAnsi" w:hAnsiTheme="majorHAnsi"/>
              <w:sz w:val="20"/>
              <w:szCs w:val="20"/>
            </w:rPr>
            <w:t xml:space="preserve">, la Corte Suprema de Justicia puede autorizar al interesado </w:t>
          </w:r>
          <w:r w:rsidR="00C5332A" w:rsidRPr="006646C1">
            <w:rPr>
              <w:rFonts w:asciiTheme="majorHAnsi" w:hAnsiTheme="majorHAnsi"/>
              <w:sz w:val="20"/>
              <w:szCs w:val="20"/>
            </w:rPr>
            <w:t>a</w:t>
          </w:r>
          <w:r w:rsidRPr="006646C1">
            <w:rPr>
              <w:rFonts w:asciiTheme="majorHAnsi" w:hAnsiTheme="majorHAnsi"/>
              <w:sz w:val="20"/>
              <w:szCs w:val="20"/>
            </w:rPr>
            <w:t xml:space="preserve"> la abogacía o declarar sin lugar la autorización solicitada, según el artículo 141 de la Ley Orgánica Judicial. En el caso que la resolución sea favorable, la conducta de la persona autorizada queda siempre sujeta a control de la Corte. </w:t>
          </w:r>
        </w:p>
        <w:p w:rsidR="001842F0" w:rsidRPr="006646C1" w:rsidRDefault="001842F0" w:rsidP="007C7CA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646C1">
            <w:rPr>
              <w:rFonts w:asciiTheme="majorHAnsi" w:hAnsiTheme="majorHAnsi"/>
              <w:sz w:val="20"/>
              <w:szCs w:val="20"/>
            </w:rPr>
            <w:t xml:space="preserve">En el caso de aquellas personas que integran el Órgano Judicial, ya sea que estos desempeñen labores como empleados judiciales o funcionarios de dicho órgano, </w:t>
          </w:r>
          <w:r w:rsidR="00C5332A" w:rsidRPr="006646C1">
            <w:rPr>
              <w:rFonts w:asciiTheme="majorHAnsi" w:hAnsiTheme="majorHAnsi"/>
              <w:sz w:val="20"/>
              <w:szCs w:val="20"/>
            </w:rPr>
            <w:t>su</w:t>
          </w:r>
          <w:r w:rsidRPr="006646C1">
            <w:rPr>
              <w:rFonts w:asciiTheme="majorHAnsi" w:hAnsiTheme="majorHAnsi"/>
              <w:sz w:val="20"/>
              <w:szCs w:val="20"/>
            </w:rPr>
            <w:t xml:space="preserve"> servicio y desempeño está sujeto a lo establecido en la Ley de la Carrera Judicial</w:t>
          </w:r>
          <w:r w:rsidR="002C084D" w:rsidRPr="006646C1">
            <w:rPr>
              <w:rFonts w:asciiTheme="majorHAnsi" w:hAnsiTheme="majorHAnsi"/>
              <w:sz w:val="20"/>
              <w:szCs w:val="20"/>
            </w:rPr>
            <w:t xml:space="preserve"> de 12 de julio de 1990</w:t>
          </w:r>
          <w:r w:rsidRPr="006646C1">
            <w:rPr>
              <w:rFonts w:asciiTheme="majorHAnsi" w:hAnsiTheme="majorHAnsi"/>
              <w:sz w:val="20"/>
              <w:szCs w:val="20"/>
            </w:rPr>
            <w:t xml:space="preserve">, la cual tiene entre sus objetivos normar las relaciones de servicio de los empleados y funcionarios judiciales, las promociones y ascensos </w:t>
          </w:r>
          <w:r w:rsidR="001727F2" w:rsidRPr="006646C1">
            <w:rPr>
              <w:rFonts w:asciiTheme="majorHAnsi" w:hAnsiTheme="majorHAnsi"/>
              <w:sz w:val="20"/>
              <w:szCs w:val="20"/>
            </w:rPr>
            <w:t xml:space="preserve">con </w:t>
          </w:r>
          <w:r w:rsidRPr="006646C1">
            <w:rPr>
              <w:rFonts w:asciiTheme="majorHAnsi" w:hAnsiTheme="majorHAnsi"/>
              <w:sz w:val="20"/>
              <w:szCs w:val="20"/>
            </w:rPr>
            <w:t xml:space="preserve">base </w:t>
          </w:r>
          <w:r w:rsidR="001727F2" w:rsidRPr="006646C1">
            <w:rPr>
              <w:rFonts w:asciiTheme="majorHAnsi" w:hAnsiTheme="majorHAnsi"/>
              <w:sz w:val="20"/>
              <w:szCs w:val="20"/>
            </w:rPr>
            <w:t xml:space="preserve">en el </w:t>
          </w:r>
          <w:r w:rsidRPr="006646C1">
            <w:rPr>
              <w:rFonts w:asciiTheme="majorHAnsi" w:hAnsiTheme="majorHAnsi"/>
              <w:sz w:val="20"/>
              <w:szCs w:val="20"/>
            </w:rPr>
            <w:t xml:space="preserve">mérito y actitud, así como también los derechos, deberes y sanciones disciplinarias aplicables a sus miembros, según sea el caso. En atención a las remociones alegadas, la Corte Suprema de Justicia ha </w:t>
          </w:r>
          <w:r w:rsidR="00F34D4D" w:rsidRPr="006646C1">
            <w:rPr>
              <w:rFonts w:asciiTheme="majorHAnsi" w:hAnsiTheme="majorHAnsi"/>
              <w:sz w:val="20"/>
              <w:szCs w:val="20"/>
            </w:rPr>
            <w:t xml:space="preserve">señalado </w:t>
          </w:r>
          <w:r w:rsidRPr="006646C1">
            <w:rPr>
              <w:rFonts w:asciiTheme="majorHAnsi" w:hAnsiTheme="majorHAnsi"/>
              <w:sz w:val="20"/>
              <w:szCs w:val="20"/>
            </w:rPr>
            <w:t xml:space="preserve">la falta de legitimidad de los títulos de </w:t>
          </w:r>
          <w:r w:rsidR="00F34D4D" w:rsidRPr="006646C1">
            <w:rPr>
              <w:rFonts w:asciiTheme="majorHAnsi" w:hAnsiTheme="majorHAnsi"/>
              <w:sz w:val="20"/>
              <w:szCs w:val="20"/>
            </w:rPr>
            <w:t>las presuntas víctimas</w:t>
          </w:r>
          <w:r w:rsidR="007C7CA9" w:rsidRPr="006646C1">
            <w:rPr>
              <w:rFonts w:asciiTheme="majorHAnsi" w:hAnsiTheme="majorHAnsi"/>
              <w:sz w:val="20"/>
              <w:szCs w:val="20"/>
            </w:rPr>
            <w:t>,</w:t>
          </w:r>
          <w:r w:rsidRPr="006646C1">
            <w:rPr>
              <w:rFonts w:asciiTheme="majorHAnsi" w:hAnsiTheme="majorHAnsi"/>
              <w:sz w:val="20"/>
              <w:szCs w:val="20"/>
            </w:rPr>
            <w:t xml:space="preserve"> en aquel entonces funcionarios judiciales</w:t>
          </w:r>
          <w:r w:rsidR="007C7CA9" w:rsidRPr="006646C1">
            <w:rPr>
              <w:rFonts w:asciiTheme="majorHAnsi" w:hAnsiTheme="majorHAnsi"/>
              <w:sz w:val="20"/>
              <w:szCs w:val="20"/>
            </w:rPr>
            <w:t>,</w:t>
          </w:r>
          <w:r w:rsidRPr="006646C1">
            <w:rPr>
              <w:rFonts w:asciiTheme="majorHAnsi" w:hAnsiTheme="majorHAnsi"/>
              <w:sz w:val="20"/>
              <w:szCs w:val="20"/>
            </w:rPr>
            <w:t xml:space="preserve"> </w:t>
          </w:r>
          <w:r w:rsidR="007C7CA9" w:rsidRPr="006646C1">
            <w:rPr>
              <w:rFonts w:asciiTheme="majorHAnsi" w:hAnsiTheme="majorHAnsi"/>
              <w:sz w:val="20"/>
              <w:szCs w:val="20"/>
            </w:rPr>
            <w:t>como</w:t>
          </w:r>
          <w:r w:rsidRPr="006646C1">
            <w:rPr>
              <w:rFonts w:asciiTheme="majorHAnsi" w:hAnsiTheme="majorHAnsi"/>
              <w:sz w:val="20"/>
              <w:szCs w:val="20"/>
            </w:rPr>
            <w:t xml:space="preserve"> pauta para la configuración de la causal de remoción comprendida en el literal f) del artículo 55 de la Ley de la Carrera Judicial</w:t>
          </w:r>
          <w:r w:rsidR="007C7CA9" w:rsidRPr="006646C1">
            <w:rPr>
              <w:rFonts w:asciiTheme="majorHAnsi" w:hAnsiTheme="majorHAnsi"/>
              <w:sz w:val="20"/>
              <w:szCs w:val="20"/>
            </w:rPr>
            <w:t>, de remoción por ejercer el cargo no obstante carecer de los requisitos legales para su desempeño</w:t>
          </w:r>
          <w:r w:rsidRPr="006646C1">
            <w:rPr>
              <w:rFonts w:asciiTheme="majorHAnsi" w:hAnsiTheme="majorHAnsi"/>
              <w:sz w:val="20"/>
              <w:szCs w:val="20"/>
            </w:rPr>
            <w:t>. El hecho que el Estado otorgue una autorización para ejercer la abogacía no implica que esta no quede sujeta a investigación posterior o revisión ante una denuncia.</w:t>
          </w:r>
        </w:p>
        <w:p w:rsidR="001842F0" w:rsidRPr="006646C1" w:rsidRDefault="001842F0" w:rsidP="001842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646C1">
            <w:rPr>
              <w:rFonts w:asciiTheme="majorHAnsi" w:hAnsiTheme="majorHAnsi"/>
              <w:sz w:val="20"/>
              <w:szCs w:val="20"/>
            </w:rPr>
            <w:t xml:space="preserve">En relación </w:t>
          </w:r>
          <w:r w:rsidR="007C7CA9" w:rsidRPr="006646C1">
            <w:rPr>
              <w:rFonts w:asciiTheme="majorHAnsi" w:hAnsiTheme="majorHAnsi"/>
              <w:sz w:val="20"/>
              <w:szCs w:val="20"/>
            </w:rPr>
            <w:t xml:space="preserve">con </w:t>
          </w:r>
          <w:r w:rsidRPr="006646C1">
            <w:rPr>
              <w:rFonts w:asciiTheme="majorHAnsi" w:hAnsiTheme="majorHAnsi"/>
              <w:sz w:val="20"/>
              <w:szCs w:val="20"/>
            </w:rPr>
            <w:t xml:space="preserve">la tramitación en la Corte Suprema de Justicia de los recursos interpuestos por las presuntas víctimas, el Estado hace referencia a la Sentencia de Amparo Ref. 194-99 de fecha 9 de mayo de 2000, sobre el derecho a los medios impugnativos o derecho a recurrir, enunciando que "tales derechos no garantizan directamente otros recursos que aquellos expresamente previstos por la ley [...] que si la ley configura el proceso como de única instancia, la inexistencia legal de recurrir, en modo alguno, vulneraría preceptos constitucionales". En este sentido, la Ley de la Carrera Judicial establece en su artículo 62 que en caso de remoción del cargo de magistrados, jueces </w:t>
          </w:r>
          <w:r w:rsidR="00E659D7" w:rsidRPr="006646C1">
            <w:rPr>
              <w:rFonts w:asciiTheme="majorHAnsi" w:hAnsiTheme="majorHAnsi"/>
              <w:sz w:val="20"/>
              <w:szCs w:val="20"/>
            </w:rPr>
            <w:t xml:space="preserve">y juezas </w:t>
          </w:r>
          <w:r w:rsidRPr="006646C1">
            <w:rPr>
              <w:rFonts w:asciiTheme="majorHAnsi" w:hAnsiTheme="majorHAnsi"/>
              <w:sz w:val="20"/>
              <w:szCs w:val="20"/>
            </w:rPr>
            <w:t xml:space="preserve">de primera instancia o de paz, únicamente se admite el recurso de revocatoria o revisión ante la misma Corte Suprema de Justicia, es decir no existe la doble instancia respecto a ello. No obstante, el Estado remarca que existen otros mecanismos de tutela de los derechos, uno de estos el proceso de amparo, el cual efectivamente fue invocado por los peticionarios ante la Sala de lo Constitucional por la supuesta violación de sus derechos constitucionales, declarándose en todos los casos la inadmisibilidad de las mismas por no haberse subsanado </w:t>
          </w:r>
          <w:r w:rsidR="002C084D" w:rsidRPr="006646C1">
            <w:rPr>
              <w:rFonts w:asciiTheme="majorHAnsi" w:hAnsiTheme="majorHAnsi"/>
              <w:sz w:val="20"/>
              <w:szCs w:val="20"/>
            </w:rPr>
            <w:t xml:space="preserve">los </w:t>
          </w:r>
          <w:r w:rsidR="007C7CA9" w:rsidRPr="006646C1">
            <w:rPr>
              <w:rFonts w:asciiTheme="majorHAnsi" w:hAnsiTheme="majorHAnsi"/>
              <w:sz w:val="20"/>
              <w:szCs w:val="20"/>
            </w:rPr>
            <w:t>requerimientos</w:t>
          </w:r>
          <w:r w:rsidRPr="006646C1">
            <w:rPr>
              <w:rFonts w:asciiTheme="majorHAnsi" w:hAnsiTheme="majorHAnsi"/>
              <w:sz w:val="20"/>
              <w:szCs w:val="20"/>
            </w:rPr>
            <w:t xml:space="preserve"> que </w:t>
          </w:r>
          <w:r w:rsidR="007C7CA9" w:rsidRPr="006646C1">
            <w:rPr>
              <w:rFonts w:asciiTheme="majorHAnsi" w:hAnsiTheme="majorHAnsi"/>
              <w:sz w:val="20"/>
              <w:szCs w:val="20"/>
            </w:rPr>
            <w:t xml:space="preserve">mediante </w:t>
          </w:r>
          <w:r w:rsidR="002C084D" w:rsidRPr="006646C1">
            <w:rPr>
              <w:rFonts w:asciiTheme="majorHAnsi" w:hAnsiTheme="majorHAnsi"/>
              <w:sz w:val="20"/>
              <w:szCs w:val="20"/>
            </w:rPr>
            <w:t>prevención</w:t>
          </w:r>
          <w:r w:rsidR="007C7CA9" w:rsidRPr="006646C1">
            <w:rPr>
              <w:rFonts w:asciiTheme="majorHAnsi" w:hAnsiTheme="majorHAnsi"/>
              <w:sz w:val="20"/>
              <w:szCs w:val="20"/>
            </w:rPr>
            <w:t xml:space="preserve"> </w:t>
          </w:r>
          <w:r w:rsidRPr="006646C1">
            <w:rPr>
              <w:rFonts w:asciiTheme="majorHAnsi" w:hAnsiTheme="majorHAnsi"/>
              <w:sz w:val="20"/>
              <w:szCs w:val="20"/>
            </w:rPr>
            <w:t>se formularon a los peticionarios</w:t>
          </w:r>
          <w:r w:rsidR="002C084D" w:rsidRPr="006646C1">
            <w:rPr>
              <w:rFonts w:asciiTheme="majorHAnsi" w:hAnsiTheme="majorHAnsi"/>
              <w:sz w:val="20"/>
              <w:szCs w:val="20"/>
            </w:rPr>
            <w:t xml:space="preserve"> respecto de la constitucionalidad de sus pretensiones</w:t>
          </w:r>
          <w:r w:rsidRPr="006646C1">
            <w:rPr>
              <w:rFonts w:asciiTheme="majorHAnsi" w:hAnsiTheme="majorHAnsi"/>
              <w:sz w:val="20"/>
              <w:szCs w:val="20"/>
            </w:rPr>
            <w:t xml:space="preserve">. </w:t>
          </w:r>
          <w:r w:rsidR="002C084D" w:rsidRPr="006646C1">
            <w:rPr>
              <w:rFonts w:asciiTheme="majorHAnsi" w:hAnsiTheme="majorHAnsi"/>
              <w:sz w:val="20"/>
              <w:szCs w:val="20"/>
            </w:rPr>
            <w:t xml:space="preserve">A este </w:t>
          </w:r>
          <w:r w:rsidR="002C084D" w:rsidRPr="006646C1">
            <w:rPr>
              <w:rFonts w:asciiTheme="majorHAnsi" w:hAnsiTheme="majorHAnsi"/>
              <w:sz w:val="20"/>
              <w:szCs w:val="20"/>
            </w:rPr>
            <w:lastRenderedPageBreak/>
            <w:t>respecto</w:t>
          </w:r>
          <w:r w:rsidRPr="006646C1">
            <w:rPr>
              <w:rFonts w:asciiTheme="majorHAnsi" w:hAnsiTheme="majorHAnsi"/>
              <w:sz w:val="20"/>
              <w:szCs w:val="20"/>
            </w:rPr>
            <w:t xml:space="preserve">, el Estado aclara que en cuanto al proceso de amparo, aquel únicamente procede contra aquellas acciones que transgreden los valores, principios y normas constitucionales. </w:t>
          </w:r>
        </w:p>
        <w:p w:rsidR="0063685A" w:rsidRPr="006646C1" w:rsidRDefault="001842F0"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 xml:space="preserve">En conclusión, el Estado sostiene que, </w:t>
          </w:r>
          <w:r w:rsidR="009F48E2" w:rsidRPr="006646C1">
            <w:rPr>
              <w:rFonts w:asciiTheme="majorHAnsi" w:hAnsiTheme="majorHAnsi"/>
              <w:sz w:val="20"/>
              <w:szCs w:val="20"/>
            </w:rPr>
            <w:t>al haber</w:t>
          </w:r>
          <w:r w:rsidRPr="006646C1">
            <w:rPr>
              <w:rFonts w:asciiTheme="majorHAnsi" w:hAnsiTheme="majorHAnsi"/>
              <w:sz w:val="20"/>
              <w:szCs w:val="20"/>
            </w:rPr>
            <w:t xml:space="preserve"> </w:t>
          </w:r>
          <w:sdt>
            <w:sdtPr>
              <w:rPr>
                <w:rFonts w:asciiTheme="majorHAnsi" w:hAnsiTheme="majorHAnsi"/>
                <w:sz w:val="20"/>
                <w:szCs w:val="20"/>
              </w:rPr>
              <w:alias w:val="[resumir motivos, ej., la falta de agotamiento de los recursos "/>
              <w:tag w:val="[resumir motivos, ej., la falta de agotamiento de los recursos "/>
              <w:id w:val="80427098"/>
              <w:placeholder>
                <w:docPart w:val="AF6EE0D1A9BD41259B92A94EDE7B16C5"/>
              </w:placeholder>
              <w:text/>
            </w:sdtPr>
            <w:sdtEndPr/>
            <w:sdtContent>
              <w:r w:rsidR="005D0F0F" w:rsidRPr="006646C1">
                <w:rPr>
                  <w:rFonts w:asciiTheme="majorHAnsi" w:hAnsiTheme="majorHAnsi"/>
                  <w:sz w:val="20"/>
                  <w:szCs w:val="20"/>
                </w:rPr>
                <w:t xml:space="preserve">la Ley de Educación entrado en vigor el 20 de diciembre de 1995, aquellos profesionales graduados antes de su vigencia, no estaban obligados a realizar el procedimiento de registro de sus títulos ante la Dirección Nacional de Educación Superior. No obstante, las presuntas víctimas al haber presentado sus títulos académicos para que fueran inscritos, se sometieron a todas las exigencias dispuestas por la Ley de Educación Superior, que derivaron en los procedimientos posteriores ante la Corte Suprema, </w:t>
              </w:r>
              <w:r w:rsidR="009815C2" w:rsidRPr="006646C1">
                <w:rPr>
                  <w:rFonts w:asciiTheme="majorHAnsi" w:hAnsiTheme="majorHAnsi"/>
                  <w:sz w:val="20"/>
                  <w:szCs w:val="20"/>
                </w:rPr>
                <w:t>con base en</w:t>
              </w:r>
              <w:r w:rsidR="005D0F0F" w:rsidRPr="006646C1">
                <w:rPr>
                  <w:rFonts w:asciiTheme="majorHAnsi" w:hAnsiTheme="majorHAnsi"/>
                  <w:sz w:val="20"/>
                  <w:szCs w:val="20"/>
                </w:rPr>
                <w:t xml:space="preserve"> el procedimiento y las garantías establecidas por la normativa interna aplicable.</w:t>
              </w:r>
            </w:sdtContent>
          </w:sdt>
          <w:r w:rsidRPr="006646C1">
            <w:rPr>
              <w:rFonts w:asciiTheme="majorHAnsi" w:hAnsiTheme="majorHAnsi"/>
              <w:sz w:val="20"/>
              <w:szCs w:val="20"/>
            </w:rPr>
            <w:t xml:space="preserve"> </w:t>
          </w:r>
          <w:r w:rsidR="005D0F0F" w:rsidRPr="006646C1">
            <w:rPr>
              <w:rFonts w:asciiTheme="majorHAnsi" w:hAnsiTheme="majorHAnsi"/>
              <w:sz w:val="20"/>
              <w:szCs w:val="20"/>
            </w:rPr>
            <w:t xml:space="preserve">El Estado alega, por lo tanto, que </w:t>
          </w:r>
          <w:r w:rsidRPr="006646C1">
            <w:rPr>
              <w:rFonts w:asciiTheme="majorHAnsi" w:hAnsiTheme="majorHAnsi"/>
              <w:sz w:val="20"/>
              <w:szCs w:val="20"/>
            </w:rPr>
            <w:t>la petición es inadmisible y solicita a la CIDH que así lo declare.</w:t>
          </w:r>
        </w:p>
      </w:sdtContent>
    </w:sdt>
    <w:p w:rsidR="0063685A" w:rsidRPr="006646C1" w:rsidRDefault="0063685A" w:rsidP="008645D0">
      <w:pPr>
        <w:spacing w:after="240"/>
        <w:ind w:firstLine="720"/>
        <w:jc w:val="both"/>
        <w:rPr>
          <w:rFonts w:asciiTheme="majorHAnsi" w:hAnsiTheme="majorHAnsi"/>
          <w:b/>
          <w:bCs/>
          <w:sz w:val="20"/>
          <w:szCs w:val="20"/>
        </w:rPr>
      </w:pPr>
      <w:r w:rsidRPr="006646C1">
        <w:rPr>
          <w:rFonts w:asciiTheme="majorHAnsi" w:hAnsiTheme="majorHAnsi"/>
          <w:b/>
          <w:bCs/>
          <w:sz w:val="20"/>
          <w:szCs w:val="20"/>
        </w:rPr>
        <w:t>IV.</w:t>
      </w:r>
      <w:r w:rsidRPr="006646C1">
        <w:rPr>
          <w:rFonts w:asciiTheme="majorHAnsi" w:hAnsiTheme="majorHAnsi"/>
          <w:b/>
          <w:bCs/>
          <w:sz w:val="20"/>
          <w:szCs w:val="20"/>
        </w:rPr>
        <w:tab/>
        <w:t>ANÁLISIS SOBRE COMPETENCIA Y ADMISIBILIDAD</w:t>
      </w:r>
    </w:p>
    <w:p w:rsidR="0063685A" w:rsidRPr="006646C1" w:rsidRDefault="0063685A" w:rsidP="008645D0">
      <w:pPr>
        <w:spacing w:after="240"/>
        <w:ind w:firstLine="720"/>
        <w:jc w:val="both"/>
        <w:rPr>
          <w:rFonts w:asciiTheme="majorHAnsi" w:hAnsiTheme="majorHAnsi"/>
          <w:sz w:val="20"/>
          <w:szCs w:val="20"/>
        </w:rPr>
      </w:pPr>
      <w:r w:rsidRPr="006646C1">
        <w:rPr>
          <w:rFonts w:asciiTheme="majorHAnsi" w:hAnsiTheme="majorHAnsi"/>
          <w:b/>
          <w:bCs/>
          <w:sz w:val="20"/>
          <w:szCs w:val="20"/>
        </w:rPr>
        <w:t>A.</w:t>
      </w:r>
      <w:r w:rsidRPr="006646C1">
        <w:rPr>
          <w:rFonts w:asciiTheme="majorHAnsi" w:hAnsiTheme="majorHAnsi"/>
          <w:b/>
          <w:bCs/>
          <w:sz w:val="20"/>
          <w:szCs w:val="20"/>
        </w:rPr>
        <w:tab/>
        <w:t xml:space="preserve">Competencia </w:t>
      </w:r>
    </w:p>
    <w:sdt>
      <w:sdtPr>
        <w:rPr>
          <w:rFonts w:asciiTheme="majorHAnsi" w:eastAsia="SimSun" w:hAnsiTheme="majorHAnsi"/>
          <w:sz w:val="20"/>
          <w:szCs w:val="20"/>
        </w:rPr>
        <w:alias w:val="Eligir según haya competencia y según los tratados invocados"/>
        <w:id w:val="-924950036"/>
        <w:placeholder>
          <w:docPart w:val="208CCB4DCEDE47BC83C8F7165AD15642"/>
        </w:placeholder>
        <w:docPartList>
          <w:docPartGallery w:val="AutoText"/>
          <w:docPartCategory w:val="Competencia"/>
        </w:docPartList>
      </w:sdtPr>
      <w:sdtEndPr/>
      <w:sdtContent>
        <w:p w:rsidR="00734DCA" w:rsidRPr="006646C1" w:rsidRDefault="00B47A00" w:rsidP="00734DCA">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sdt>
            <w:sdtPr>
              <w:rPr>
                <w:rFonts w:asciiTheme="majorHAnsi" w:eastAsia="SimSun" w:hAnsiTheme="majorHAnsi"/>
                <w:sz w:val="20"/>
                <w:szCs w:val="20"/>
              </w:rPr>
              <w:id w:val="-1423795405"/>
              <w:placeholder>
                <w:docPart w:val="80587765ECF849C0B6DA5495C7B9A6E5"/>
              </w:placeholder>
              <w:dropDownList>
                <w:listItem w:value="Choose an item."/>
                <w:listItem w:displayText="El peticionario se encuentra facultado" w:value="El peticionario se encuentra facultado"/>
                <w:listItem w:displayText="La peticionaria se encuentra facultada" w:value="La peticionaria se encuentra facultada"/>
                <w:listItem w:displayText="Los peticionarios se encuentran facultados" w:value="Los peticionarios se encuentran facultados"/>
                <w:listItem w:displayText="Las peticionarias se encuentran facultadas" w:value="Las peticionarias se encuentran facultadas"/>
              </w:dropDownList>
            </w:sdtPr>
            <w:sdtEndPr/>
            <w:sdtContent>
              <w:r w:rsidR="001842F0" w:rsidRPr="006646C1">
                <w:rPr>
                  <w:rFonts w:asciiTheme="majorHAnsi" w:eastAsia="SimSun" w:hAnsiTheme="majorHAnsi"/>
                  <w:sz w:val="20"/>
                  <w:szCs w:val="20"/>
                </w:rPr>
                <w:t>El peticionario se encuentra facultado</w:t>
              </w:r>
            </w:sdtContent>
          </w:sdt>
          <w:r w:rsidR="001842F0" w:rsidRPr="006646C1">
            <w:rPr>
              <w:rFonts w:asciiTheme="majorHAnsi" w:eastAsia="SimSun" w:hAnsiTheme="majorHAnsi"/>
              <w:sz w:val="20"/>
              <w:szCs w:val="20"/>
            </w:rPr>
            <w:t xml:space="preserve">, en principio, por el artículo </w:t>
          </w:r>
          <w:r w:rsidR="00A628B7" w:rsidRPr="006646C1">
            <w:rPr>
              <w:rFonts w:asciiTheme="majorHAnsi" w:eastAsia="SimSun" w:hAnsiTheme="majorHAnsi"/>
              <w:sz w:val="20"/>
              <w:szCs w:val="20"/>
            </w:rPr>
            <w:t>44 de la Convención Americana y</w:t>
          </w:r>
          <w:r w:rsidR="00A628B7" w:rsidRPr="006646C1">
            <w:rPr>
              <w:rFonts w:asciiTheme="majorHAnsi" w:eastAsia="SimSun" w:hAnsiTheme="majorHAnsi"/>
              <w:color w:val="FF0000"/>
              <w:sz w:val="20"/>
              <w:szCs w:val="20"/>
            </w:rPr>
            <w:t xml:space="preserve"> </w:t>
          </w:r>
          <w:r w:rsidR="001842F0" w:rsidRPr="006646C1">
            <w:rPr>
              <w:rFonts w:asciiTheme="majorHAnsi" w:eastAsia="SimSun" w:hAnsiTheme="majorHAnsi"/>
              <w:sz w:val="20"/>
              <w:szCs w:val="20"/>
            </w:rPr>
            <w:t xml:space="preserve">23 del Reglamento y para presentar peticiones ante la Comisión. La petición señala una supuesta violación </w:t>
          </w:r>
          <w:sdt>
            <w:sdtPr>
              <w:rPr>
                <w:rFonts w:asciiTheme="majorHAnsi" w:eastAsia="SimSun" w:hAnsiTheme="majorHAnsi"/>
                <w:sz w:val="20"/>
                <w:szCs w:val="20"/>
              </w:rPr>
              <w:id w:val="1283233819"/>
              <w:placeholder>
                <w:docPart w:val="2CE2762560B94272BBA7082603552FEE"/>
              </w:placeholder>
              <w:dropDownList>
                <w:listItem w:value="Choose an item."/>
                <w:listItem w:displayText="a un derecho consagrado " w:value="a un derecho consagrado "/>
                <w:listItem w:displayText="a derechos consagrados" w:value="a derechos consagrados"/>
              </w:dropDownList>
            </w:sdtPr>
            <w:sdtEndPr/>
            <w:sdtContent>
              <w:r w:rsidR="001842F0" w:rsidRPr="006646C1">
                <w:rPr>
                  <w:rFonts w:asciiTheme="majorHAnsi" w:eastAsia="SimSun" w:hAnsiTheme="majorHAnsi"/>
                  <w:sz w:val="20"/>
                  <w:szCs w:val="20"/>
                </w:rPr>
                <w:t>a derechos consagrados</w:t>
              </w:r>
            </w:sdtContent>
          </w:sdt>
          <w:r w:rsidR="001842F0" w:rsidRPr="006646C1">
            <w:rPr>
              <w:rFonts w:asciiTheme="majorHAnsi" w:eastAsia="SimSun" w:hAnsiTheme="majorHAnsi"/>
              <w:sz w:val="20"/>
              <w:szCs w:val="20"/>
            </w:rPr>
            <w:t xml:space="preserve"> en </w:t>
          </w:r>
          <w:sdt>
            <w:sdtPr>
              <w:rPr>
                <w:rFonts w:asciiTheme="majorHAnsi" w:eastAsia="SimSun" w:hAnsiTheme="majorHAnsi"/>
                <w:sz w:val="20"/>
                <w:szCs w:val="20"/>
              </w:rPr>
              <w:alias w:val="mencionar tratados relevantes "/>
              <w:tag w:val="mencionar tratados relevantes "/>
              <w:id w:val="-1627392625"/>
              <w:placeholder>
                <w:docPart w:val="E221F51A50C44003B3091DA78C6A6CE9"/>
              </w:placeholder>
              <w:text/>
            </w:sdtPr>
            <w:sdtEndPr/>
            <w:sdtContent>
              <w:r w:rsidR="001842F0" w:rsidRPr="006646C1">
                <w:rPr>
                  <w:rFonts w:asciiTheme="majorHAnsi" w:eastAsia="SimSun" w:hAnsiTheme="majorHAnsi"/>
                  <w:sz w:val="20"/>
                  <w:szCs w:val="20"/>
                </w:rPr>
                <w:t>la Convención</w:t>
              </w:r>
            </w:sdtContent>
          </w:sdt>
          <w:r w:rsidR="001842F0" w:rsidRPr="006646C1">
            <w:rPr>
              <w:rFonts w:asciiTheme="majorHAnsi" w:eastAsia="SimSun" w:hAnsiTheme="majorHAnsi"/>
              <w:color w:val="00B050"/>
              <w:sz w:val="20"/>
              <w:szCs w:val="20"/>
            </w:rPr>
            <w:t xml:space="preserve"> </w:t>
          </w:r>
          <w:r w:rsidR="001842F0" w:rsidRPr="006646C1">
            <w:rPr>
              <w:rFonts w:asciiTheme="majorHAnsi" w:eastAsia="SimSun" w:hAnsiTheme="majorHAnsi"/>
              <w:sz w:val="20"/>
              <w:szCs w:val="20"/>
            </w:rPr>
            <w:t xml:space="preserve">en perjuicio de </w:t>
          </w:r>
          <w:sdt>
            <w:sdtPr>
              <w:rPr>
                <w:rFonts w:asciiTheme="majorHAnsi" w:eastAsia="SimSun" w:hAnsiTheme="majorHAnsi"/>
                <w:sz w:val="20"/>
                <w:szCs w:val="20"/>
              </w:rPr>
              <w:id w:val="-522314152"/>
              <w:placeholder>
                <w:docPart w:val="80587765ECF849C0B6DA5495C7B9A6E5"/>
              </w:placeholder>
              <w:dropDownList>
                <w:listItem w:value="Choose an item."/>
                <w:listItem w:displayText="una persona individual, respecto de quien" w:value="una persona individual, respecto de quien"/>
                <w:listItem w:displayText="personas individuales, respecto de quienes" w:value="personas individuales, respecto de quienes"/>
              </w:dropDownList>
            </w:sdtPr>
            <w:sdtEndPr/>
            <w:sdtContent>
              <w:r w:rsidR="001842F0" w:rsidRPr="006646C1">
                <w:rPr>
                  <w:rFonts w:asciiTheme="majorHAnsi" w:eastAsia="SimSun" w:hAnsiTheme="majorHAnsi"/>
                  <w:sz w:val="20"/>
                  <w:szCs w:val="20"/>
                </w:rPr>
                <w:t>personas individuales, respecto de quienes</w:t>
              </w:r>
            </w:sdtContent>
          </w:sdt>
          <w:r w:rsidR="001842F0" w:rsidRPr="006646C1">
            <w:rPr>
              <w:rFonts w:asciiTheme="majorHAnsi" w:eastAsia="SimSun" w:hAnsiTheme="majorHAnsi"/>
              <w:sz w:val="20"/>
              <w:szCs w:val="20"/>
            </w:rPr>
            <w:t xml:space="preserve"> el Estado se comprometió a respetar y garantizar </w:t>
          </w:r>
          <w:sdt>
            <w:sdtPr>
              <w:rPr>
                <w:rFonts w:asciiTheme="majorHAnsi" w:eastAsia="SimSun" w:hAnsiTheme="majorHAnsi"/>
                <w:sz w:val="20"/>
                <w:szCs w:val="20"/>
              </w:rPr>
              <w:id w:val="1931998638"/>
              <w:placeholder>
                <w:docPart w:val="80587765ECF849C0B6DA5495C7B9A6E5"/>
              </w:placeholder>
              <w:dropDownList>
                <w:listItem w:value="Choose an item."/>
                <w:listItem w:displayText="este derecho" w:value="este derecho"/>
                <w:listItem w:displayText="estos derechos" w:value="estos derechos"/>
              </w:dropDownList>
            </w:sdtPr>
            <w:sdtEndPr/>
            <w:sdtContent>
              <w:r w:rsidR="001842F0" w:rsidRPr="006646C1">
                <w:rPr>
                  <w:rFonts w:asciiTheme="majorHAnsi" w:eastAsia="SimSun" w:hAnsiTheme="majorHAnsi"/>
                  <w:sz w:val="20"/>
                  <w:szCs w:val="20"/>
                </w:rPr>
                <w:t>estos derechos</w:t>
              </w:r>
            </w:sdtContent>
          </w:sdt>
          <w:r w:rsidR="001842F0" w:rsidRPr="006646C1">
            <w:rPr>
              <w:rFonts w:asciiTheme="majorHAnsi" w:eastAsia="SimSun" w:hAnsiTheme="majorHAnsi"/>
              <w:sz w:val="20"/>
              <w:szCs w:val="20"/>
            </w:rPr>
            <w:t xml:space="preserve"> desde </w:t>
          </w:r>
          <w:r w:rsidR="00B57EDD" w:rsidRPr="006646C1">
            <w:rPr>
              <w:rFonts w:asciiTheme="majorHAnsi" w:eastAsia="SimSun" w:hAnsiTheme="majorHAnsi"/>
              <w:sz w:val="20"/>
              <w:szCs w:val="20"/>
            </w:rPr>
            <w:t xml:space="preserve">el 23 de junio de 1978, </w:t>
          </w:r>
          <w:r w:rsidR="001842F0" w:rsidRPr="006646C1">
            <w:rPr>
              <w:rFonts w:asciiTheme="majorHAnsi" w:eastAsia="SimSun" w:hAnsiTheme="majorHAnsi"/>
              <w:sz w:val="20"/>
              <w:szCs w:val="20"/>
            </w:rPr>
            <w:t xml:space="preserve">fecha en que depositó su instrumento de ratificación </w:t>
          </w:r>
          <w:sdt>
            <w:sdtPr>
              <w:rPr>
                <w:rFonts w:asciiTheme="majorHAnsi" w:eastAsia="SimSun" w:hAnsiTheme="majorHAnsi"/>
                <w:sz w:val="20"/>
                <w:szCs w:val="20"/>
              </w:rPr>
              <w:id w:val="2008943277"/>
              <w:placeholder>
                <w:docPart w:val="80587765ECF849C0B6DA5495C7B9A6E5"/>
              </w:placeholder>
              <w:dropDownList>
                <w:listItem w:value="Choose an item."/>
                <w:listItem w:displayText="del tratado supra mencionado" w:value="del tratado supra mencionado"/>
                <w:listItem w:displayText="de los tratados supra mencionados" w:value="de los tratados supra mencionados"/>
              </w:dropDownList>
            </w:sdtPr>
            <w:sdtEndPr/>
            <w:sdtContent>
              <w:r w:rsidR="001842F0" w:rsidRPr="006646C1">
                <w:rPr>
                  <w:rFonts w:asciiTheme="majorHAnsi" w:eastAsia="SimSun" w:hAnsiTheme="majorHAnsi"/>
                  <w:sz w:val="20"/>
                  <w:szCs w:val="20"/>
                </w:rPr>
                <w:t>del tratado supra mencionado</w:t>
              </w:r>
            </w:sdtContent>
          </w:sdt>
          <w:r w:rsidR="001842F0" w:rsidRPr="006646C1">
            <w:rPr>
              <w:rFonts w:asciiTheme="majorHAnsi" w:eastAsia="SimSun" w:hAnsiTheme="majorHAnsi"/>
              <w:sz w:val="20"/>
              <w:szCs w:val="20"/>
            </w:rPr>
            <w:t xml:space="preserve">. Con base en lo anterior, y teniendo en cuenta que </w:t>
          </w:r>
          <w:sdt>
            <w:sdtPr>
              <w:rPr>
                <w:rFonts w:asciiTheme="majorHAnsi" w:eastAsia="SimSun" w:hAnsiTheme="majorHAnsi"/>
                <w:sz w:val="20"/>
                <w:szCs w:val="20"/>
              </w:rPr>
              <w:id w:val="-388191391"/>
              <w:placeholder>
                <w:docPart w:val="80587765ECF849C0B6DA5495C7B9A6E5"/>
              </w:placeholder>
              <w:dropDownList>
                <w:listItem w:value="Choose an item."/>
                <w:listItem w:displayText="la supuesta violación habría " w:value="la supuesta violación habría "/>
                <w:listItem w:displayText="las supuestas violaciones habrían" w:value="las supuestas violaciones habrían"/>
              </w:dropDownList>
            </w:sdtPr>
            <w:sdtEndPr/>
            <w:sdtContent>
              <w:r w:rsidR="001842F0" w:rsidRPr="006646C1">
                <w:rPr>
                  <w:rFonts w:asciiTheme="majorHAnsi" w:eastAsia="SimSun" w:hAnsiTheme="majorHAnsi"/>
                  <w:sz w:val="20"/>
                  <w:szCs w:val="20"/>
                </w:rPr>
                <w:t>las supuestas violaciones habrían</w:t>
              </w:r>
            </w:sdtContent>
          </w:sdt>
          <w:r w:rsidR="001842F0" w:rsidRPr="006646C1">
            <w:rPr>
              <w:rFonts w:asciiTheme="majorHAnsi" w:eastAsia="SimSun" w:hAnsiTheme="majorHAnsi"/>
              <w:sz w:val="20"/>
              <w:szCs w:val="20"/>
            </w:rPr>
            <w:t xml:space="preserve"> ocurrido en el territorio de un Estado parte en </w:t>
          </w:r>
          <w:sdt>
            <w:sdtPr>
              <w:rPr>
                <w:rFonts w:asciiTheme="majorHAnsi" w:eastAsia="SimSun" w:hAnsiTheme="majorHAnsi"/>
                <w:sz w:val="20"/>
                <w:szCs w:val="20"/>
              </w:rPr>
              <w:id w:val="400793552"/>
              <w:placeholder>
                <w:docPart w:val="80587765ECF849C0B6DA5495C7B9A6E5"/>
              </w:placeholder>
              <w:dropDownList>
                <w:listItem w:value="Choose an item."/>
                <w:listItem w:displayText="este tratado y en fecha posterior " w:value="este tratado y en fecha posterior "/>
                <w:listItem w:displayText="estos tratados y en fechas posteriores" w:value="estos tratados y en fechas posteriores"/>
              </w:dropDownList>
            </w:sdtPr>
            <w:sdtEndPr/>
            <w:sdtContent>
              <w:r w:rsidR="001842F0" w:rsidRPr="006646C1">
                <w:rPr>
                  <w:rFonts w:asciiTheme="majorHAnsi" w:eastAsia="SimSun" w:hAnsiTheme="majorHAnsi"/>
                  <w:sz w:val="20"/>
                  <w:szCs w:val="20"/>
                </w:rPr>
                <w:t xml:space="preserve">este tratado y en fecha posterior </w:t>
              </w:r>
            </w:sdtContent>
          </w:sdt>
          <w:r w:rsidR="001842F0" w:rsidRPr="006646C1">
            <w:rPr>
              <w:rFonts w:asciiTheme="majorHAnsi" w:eastAsia="SimSun" w:hAnsiTheme="majorHAnsi"/>
              <w:sz w:val="20"/>
              <w:szCs w:val="20"/>
            </w:rPr>
            <w:t xml:space="preserve"> al depósito del instrumento de ratificación, la CIDH concluye que tiene competencia </w:t>
          </w:r>
          <w:r w:rsidR="001842F0" w:rsidRPr="006646C1">
            <w:rPr>
              <w:rFonts w:asciiTheme="majorHAnsi" w:eastAsia="SimSun" w:hAnsiTheme="majorHAnsi"/>
              <w:i/>
              <w:iCs/>
              <w:sz w:val="20"/>
              <w:szCs w:val="20"/>
              <w:lang w:val="es-UY"/>
            </w:rPr>
            <w:t>ratione personae</w:t>
          </w:r>
          <w:r w:rsidR="001842F0" w:rsidRPr="006646C1">
            <w:rPr>
              <w:rFonts w:asciiTheme="majorHAnsi" w:eastAsia="SimSun" w:hAnsiTheme="majorHAnsi"/>
              <w:sz w:val="20"/>
              <w:szCs w:val="20"/>
              <w:lang w:val="es-UY"/>
            </w:rPr>
            <w:t xml:space="preserve">, </w:t>
          </w:r>
          <w:r w:rsidR="001842F0" w:rsidRPr="006646C1">
            <w:rPr>
              <w:rFonts w:asciiTheme="majorHAnsi" w:eastAsia="SimSun" w:hAnsiTheme="majorHAnsi"/>
              <w:i/>
              <w:iCs/>
              <w:sz w:val="20"/>
              <w:szCs w:val="20"/>
              <w:lang w:val="es-UY"/>
            </w:rPr>
            <w:t>ratione loci</w:t>
          </w:r>
          <w:r w:rsidR="001842F0" w:rsidRPr="006646C1">
            <w:rPr>
              <w:rFonts w:asciiTheme="majorHAnsi" w:eastAsia="SimSun" w:hAnsiTheme="majorHAnsi"/>
              <w:sz w:val="20"/>
              <w:szCs w:val="20"/>
              <w:lang w:val="es-UY"/>
            </w:rPr>
            <w:t xml:space="preserve">, </w:t>
          </w:r>
          <w:r w:rsidR="001842F0" w:rsidRPr="006646C1">
            <w:rPr>
              <w:rFonts w:asciiTheme="majorHAnsi" w:eastAsia="SimSun" w:hAnsiTheme="majorHAnsi"/>
              <w:i/>
              <w:iCs/>
              <w:sz w:val="20"/>
              <w:szCs w:val="20"/>
              <w:lang w:val="es-UY"/>
            </w:rPr>
            <w:t xml:space="preserve">ratione temporis </w:t>
          </w:r>
          <w:r w:rsidR="001842F0" w:rsidRPr="006646C1">
            <w:rPr>
              <w:rFonts w:asciiTheme="majorHAnsi" w:eastAsia="SimSun" w:hAnsiTheme="majorHAnsi"/>
              <w:sz w:val="20"/>
              <w:szCs w:val="20"/>
              <w:lang w:val="es-UY"/>
            </w:rPr>
            <w:t xml:space="preserve">y </w:t>
          </w:r>
          <w:r w:rsidR="001842F0" w:rsidRPr="006646C1">
            <w:rPr>
              <w:rFonts w:asciiTheme="majorHAnsi" w:eastAsia="SimSun" w:hAnsiTheme="majorHAnsi"/>
              <w:i/>
              <w:iCs/>
              <w:sz w:val="20"/>
              <w:szCs w:val="20"/>
              <w:lang w:val="es-UY"/>
            </w:rPr>
            <w:t xml:space="preserve">ratione materia </w:t>
          </w:r>
          <w:r w:rsidR="001842F0" w:rsidRPr="006646C1">
            <w:rPr>
              <w:rFonts w:asciiTheme="majorHAnsi" w:eastAsia="SimSun" w:hAnsiTheme="majorHAnsi"/>
              <w:sz w:val="20"/>
              <w:szCs w:val="20"/>
              <w:lang w:val="es-UY"/>
            </w:rPr>
            <w:t>para examinar la petición.</w:t>
          </w:r>
        </w:p>
      </w:sdtContent>
    </w:sdt>
    <w:p w:rsidR="0063685A" w:rsidRPr="006646C1"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6646C1">
        <w:rPr>
          <w:rFonts w:asciiTheme="majorHAnsi" w:hAnsiTheme="majorHAnsi"/>
          <w:b/>
          <w:bCs/>
          <w:sz w:val="20"/>
          <w:szCs w:val="20"/>
        </w:rPr>
        <w:t xml:space="preserve">Requisitos de </w:t>
      </w:r>
      <w:r w:rsidRPr="006646C1">
        <w:rPr>
          <w:rFonts w:asciiTheme="majorHAnsi" w:hAnsiTheme="majorHAnsi"/>
          <w:b/>
          <w:sz w:val="20"/>
          <w:szCs w:val="20"/>
        </w:rPr>
        <w:t>Admisibilidad</w:t>
      </w:r>
    </w:p>
    <w:p w:rsidR="00734DCA" w:rsidRPr="006646C1" w:rsidRDefault="00734DCA" w:rsidP="00734DCA">
      <w:pPr>
        <w:spacing w:after="240"/>
        <w:ind w:firstLine="720"/>
        <w:jc w:val="both"/>
        <w:rPr>
          <w:rFonts w:asciiTheme="majorHAnsi" w:hAnsiTheme="majorHAnsi"/>
          <w:b/>
          <w:sz w:val="20"/>
          <w:szCs w:val="20"/>
        </w:rPr>
      </w:pPr>
      <w:r w:rsidRPr="006646C1">
        <w:rPr>
          <w:rFonts w:asciiTheme="majorHAnsi" w:hAnsiTheme="majorHAnsi"/>
          <w:b/>
          <w:sz w:val="20"/>
          <w:szCs w:val="20"/>
        </w:rPr>
        <w:t>1.</w:t>
      </w:r>
      <w:r w:rsidRPr="006646C1">
        <w:rPr>
          <w:rFonts w:asciiTheme="majorHAnsi" w:hAnsiTheme="majorHAnsi"/>
          <w:b/>
          <w:sz w:val="20"/>
          <w:szCs w:val="20"/>
        </w:rPr>
        <w:tab/>
        <w:t>Agotamiento de los recursos internos</w:t>
      </w:r>
    </w:p>
    <w:sdt>
      <w:sdtPr>
        <w:rPr>
          <w:rFonts w:asciiTheme="majorHAnsi" w:hAnsiTheme="majorHAnsi"/>
          <w:sz w:val="20"/>
          <w:szCs w:val="20"/>
        </w:rPr>
        <w:alias w:val="Elegir si hubo agotamiento o si se aplica una excepción"/>
        <w:id w:val="1016648623"/>
        <w:placeholder>
          <w:docPart w:val="A1DF97A58B904463A99BE78A2459DE79"/>
        </w:placeholder>
        <w:docPartList>
          <w:docPartGallery w:val="AutoText"/>
          <w:docPartCategory w:val="Requisitos de Agotamiento"/>
        </w:docPartList>
      </w:sdtPr>
      <w:sdtEndPr/>
      <w:sdtContent>
        <w:p w:rsidR="00734DCA" w:rsidRPr="006646C1" w:rsidRDefault="00C2305F"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cs="Arial"/>
              <w:sz w:val="20"/>
              <w:szCs w:val="20"/>
            </w:rPr>
            <w:t xml:space="preserve">Los artículos </w:t>
          </w:r>
          <w:r w:rsidR="00A628B7" w:rsidRPr="006646C1">
            <w:rPr>
              <w:rFonts w:asciiTheme="majorHAnsi" w:hAnsiTheme="majorHAnsi" w:cs="Arial"/>
              <w:sz w:val="20"/>
              <w:szCs w:val="20"/>
            </w:rPr>
            <w:t xml:space="preserve">46.1.a de la Convención Americana y </w:t>
          </w:r>
          <w:r w:rsidRPr="006646C1">
            <w:rPr>
              <w:rFonts w:asciiTheme="majorHAnsi" w:hAnsiTheme="majorHAnsi" w:cs="Arial"/>
              <w:sz w:val="20"/>
              <w:szCs w:val="20"/>
            </w:rPr>
            <w:t xml:space="preserve">31.1 del Reglamento exigen el previo agotamiento de los recursos disponibles en la jurisdicción interna conforme a los principios de derecho internacional generalmente reconocidos, como requisito para la admisión de los reclamos presentados en la petición. </w:t>
          </w:r>
          <w:r w:rsidRPr="006646C1">
            <w:rPr>
              <w:rFonts w:asciiTheme="majorHAnsi" w:hAnsiTheme="majorHAnsi"/>
              <w:sz w:val="20"/>
              <w:szCs w:val="20"/>
            </w:rPr>
            <w:t>Este requisito tiene como objeto permitir que las autoridades nacionales conozcan sobre la supuesta violación de un derecho protegido y, de ser apropiado, solucionen la situación antes de que sea conocida por una instancia internacional.</w:t>
          </w:r>
        </w:p>
      </w:sdtContent>
    </w:sdt>
    <w:p w:rsidR="00C2305F" w:rsidRPr="006646C1" w:rsidRDefault="00734DCA" w:rsidP="00C230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 xml:space="preserve">El peticionario alega que </w:t>
      </w:r>
      <w:r w:rsidR="00C2305F" w:rsidRPr="006646C1">
        <w:rPr>
          <w:rFonts w:asciiTheme="majorHAnsi" w:hAnsiTheme="majorHAnsi"/>
          <w:sz w:val="20"/>
          <w:szCs w:val="20"/>
        </w:rPr>
        <w:t>las presuntas víctimas interpusieron los siguientes recu</w:t>
      </w:r>
      <w:r w:rsidR="00555C8E" w:rsidRPr="006646C1">
        <w:rPr>
          <w:rFonts w:asciiTheme="majorHAnsi" w:hAnsiTheme="majorHAnsi"/>
          <w:sz w:val="20"/>
          <w:szCs w:val="20"/>
        </w:rPr>
        <w:t xml:space="preserve">rsos de revocatoria </w:t>
      </w:r>
      <w:r w:rsidR="00C2305F" w:rsidRPr="006646C1">
        <w:rPr>
          <w:rFonts w:asciiTheme="majorHAnsi" w:hAnsiTheme="majorHAnsi"/>
          <w:sz w:val="20"/>
          <w:szCs w:val="20"/>
        </w:rPr>
        <w:t xml:space="preserve">según lo establecido en el Acuerdo 287/2002 y </w:t>
      </w:r>
      <w:r w:rsidR="00555C8E" w:rsidRPr="006646C1">
        <w:rPr>
          <w:rFonts w:asciiTheme="majorHAnsi" w:hAnsiTheme="majorHAnsi"/>
          <w:sz w:val="20"/>
          <w:szCs w:val="20"/>
        </w:rPr>
        <w:t>en</w:t>
      </w:r>
      <w:r w:rsidR="00C2305F" w:rsidRPr="006646C1">
        <w:rPr>
          <w:rFonts w:asciiTheme="majorHAnsi" w:hAnsiTheme="majorHAnsi"/>
          <w:sz w:val="20"/>
          <w:szCs w:val="20"/>
        </w:rPr>
        <w:t xml:space="preserve"> la Ley de Carrera Judicial en las siguientes fechas:</w:t>
      </w:r>
    </w:p>
    <w:p w:rsidR="00C2305F" w:rsidRPr="006646C1" w:rsidRDefault="00C2305F" w:rsidP="009A151C">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Blanca Daysi Alberto de Ayala, recurso de revocatoria presentado el 4 de octubre de 2002 en contra de resolución del 19 de septiembre de 2002, mediante la cual se ordenó su remoción del cargo de Juez de Paz de San Martín</w:t>
      </w:r>
      <w:r w:rsidR="005B7B7B" w:rsidRPr="006646C1">
        <w:rPr>
          <w:rFonts w:asciiTheme="majorHAnsi" w:hAnsiTheme="majorHAnsi"/>
          <w:sz w:val="20"/>
          <w:szCs w:val="20"/>
        </w:rPr>
        <w:t>, con decisión adversa</w:t>
      </w:r>
      <w:r w:rsidRPr="006646C1">
        <w:rPr>
          <w:rFonts w:asciiTheme="majorHAnsi" w:hAnsiTheme="majorHAnsi"/>
          <w:sz w:val="20"/>
          <w:szCs w:val="20"/>
        </w:rPr>
        <w:t>;</w:t>
      </w:r>
    </w:p>
    <w:p w:rsidR="00C2305F" w:rsidRPr="006646C1" w:rsidRDefault="00C2305F" w:rsidP="007E3CC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Coralia Marina Artiga Avalos, recurso de revocatoria presentado el 23 de septiembre de 2002 en contra de resolución del 19 de septiembre de 2002, mediante la cual se ordenó su remoción del cargo de Juez de Paz de San Ramón</w:t>
      </w:r>
      <w:r w:rsidR="005B7B7B" w:rsidRPr="006646C1">
        <w:rPr>
          <w:rFonts w:asciiTheme="majorHAnsi" w:hAnsiTheme="majorHAnsi"/>
          <w:sz w:val="20"/>
          <w:szCs w:val="20"/>
        </w:rPr>
        <w:t>, con decisión adversa</w:t>
      </w:r>
      <w:r w:rsidRPr="006646C1">
        <w:rPr>
          <w:rFonts w:asciiTheme="majorHAnsi" w:hAnsiTheme="majorHAnsi"/>
          <w:sz w:val="20"/>
          <w:szCs w:val="20"/>
        </w:rPr>
        <w:t>;</w:t>
      </w:r>
    </w:p>
    <w:p w:rsidR="00C2305F" w:rsidRPr="006646C1" w:rsidRDefault="00C2305F" w:rsidP="007E3CC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Aura Sofía Cañas Orellana, recurso de revocatoria presentado el 2 de septiembre de 2002 en contra de resolución del 22 de agosto de 2002 que la removió de su cargo de Juez de Primera Instancia de Armenia</w:t>
      </w:r>
      <w:r w:rsidR="005B7B7B" w:rsidRPr="006646C1">
        <w:rPr>
          <w:rFonts w:asciiTheme="majorHAnsi" w:hAnsiTheme="majorHAnsi"/>
          <w:sz w:val="20"/>
          <w:szCs w:val="20"/>
        </w:rPr>
        <w:t>, con decisión adversa</w:t>
      </w:r>
      <w:r w:rsidRPr="006646C1">
        <w:rPr>
          <w:rFonts w:asciiTheme="majorHAnsi" w:hAnsiTheme="majorHAnsi"/>
          <w:sz w:val="20"/>
          <w:szCs w:val="20"/>
        </w:rPr>
        <w:t>;</w:t>
      </w:r>
    </w:p>
    <w:p w:rsidR="00C2305F" w:rsidRPr="006646C1" w:rsidRDefault="00C2305F" w:rsidP="009A151C">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 xml:space="preserve">Rosa Elsa González de Moreno, recurso de revocatoria presentado el 10 de octubre de 2002 en contra de resolución del 26 de septiembre de 2002, mediante la cual se ordenó su </w:t>
      </w:r>
      <w:r w:rsidRPr="006646C1">
        <w:rPr>
          <w:rFonts w:asciiTheme="majorHAnsi" w:hAnsiTheme="majorHAnsi"/>
          <w:sz w:val="20"/>
          <w:szCs w:val="20"/>
        </w:rPr>
        <w:lastRenderedPageBreak/>
        <w:t>remoción del cargo Juez de Instrucción de Apopa</w:t>
      </w:r>
      <w:r w:rsidR="009F2C4F" w:rsidRPr="006646C1">
        <w:rPr>
          <w:rFonts w:asciiTheme="majorHAnsi" w:hAnsiTheme="majorHAnsi"/>
          <w:sz w:val="20"/>
          <w:szCs w:val="20"/>
        </w:rPr>
        <w:t>. El recurso fue denegado el 21 de octubre de 2002</w:t>
      </w:r>
      <w:r w:rsidRPr="006646C1">
        <w:rPr>
          <w:rFonts w:asciiTheme="majorHAnsi" w:hAnsiTheme="majorHAnsi"/>
          <w:sz w:val="20"/>
          <w:szCs w:val="20"/>
        </w:rPr>
        <w:t>;</w:t>
      </w:r>
    </w:p>
    <w:p w:rsidR="00C2305F" w:rsidRPr="006646C1" w:rsidRDefault="00C2305F" w:rsidP="005B7B7B">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Jacinto Antonio González Henríquez, recurso de revocatoria presentado el 20 de septiembre de 2002 en contra de resolución del 5 de septiembre de 2002, mediante la cual se ordenó su remoción del cargo de Juez de Paz de El Paisanal</w:t>
      </w:r>
      <w:r w:rsidR="005B7B7B" w:rsidRPr="006646C1">
        <w:rPr>
          <w:rFonts w:asciiTheme="majorHAnsi" w:hAnsiTheme="majorHAnsi"/>
          <w:sz w:val="20"/>
          <w:szCs w:val="20"/>
        </w:rPr>
        <w:t>, con decisión adversa</w:t>
      </w:r>
      <w:r w:rsidRPr="006646C1">
        <w:rPr>
          <w:rFonts w:asciiTheme="majorHAnsi" w:hAnsiTheme="majorHAnsi"/>
          <w:sz w:val="20"/>
          <w:szCs w:val="20"/>
        </w:rPr>
        <w:t>;</w:t>
      </w:r>
    </w:p>
    <w:p w:rsidR="00C2305F" w:rsidRPr="006646C1" w:rsidRDefault="00C2305F" w:rsidP="005B7B7B">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Luis Arnoldo Lara Rodríguez, recurso de revocatoria presentado el 23 de septiembre de 2002 en contra de resolución del 5 de septiembre de 2002, mediante la cual se ordenó su remoción del cargo de Juez de Paz de Nahulingo</w:t>
      </w:r>
      <w:r w:rsidR="005B7B7B" w:rsidRPr="006646C1">
        <w:rPr>
          <w:rFonts w:asciiTheme="majorHAnsi" w:hAnsiTheme="majorHAnsi"/>
          <w:sz w:val="20"/>
          <w:szCs w:val="20"/>
        </w:rPr>
        <w:t>, con decisión adversa</w:t>
      </w:r>
      <w:r w:rsidRPr="006646C1">
        <w:rPr>
          <w:rFonts w:asciiTheme="majorHAnsi" w:hAnsiTheme="majorHAnsi"/>
          <w:sz w:val="20"/>
          <w:szCs w:val="20"/>
        </w:rPr>
        <w:t>;</w:t>
      </w:r>
    </w:p>
    <w:p w:rsidR="00C2305F" w:rsidRPr="006646C1" w:rsidRDefault="00C2305F" w:rsidP="005B7B7B">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Santos Ernestina Martínez de López, recurso de revocatoria presentado el 2 de septiembre de 2002 en contra de resolución del 22 de agosto de 2002 que decidió su remoción del cargo de Juez de Paz de San Pedro Perulapán</w:t>
      </w:r>
      <w:r w:rsidR="005B7B7B" w:rsidRPr="006646C1">
        <w:rPr>
          <w:rFonts w:asciiTheme="majorHAnsi" w:hAnsiTheme="majorHAnsi"/>
          <w:sz w:val="20"/>
          <w:szCs w:val="20"/>
        </w:rPr>
        <w:t>, con decisión adversa</w:t>
      </w:r>
      <w:r w:rsidRPr="006646C1">
        <w:rPr>
          <w:rFonts w:asciiTheme="majorHAnsi" w:hAnsiTheme="majorHAnsi"/>
          <w:sz w:val="20"/>
          <w:szCs w:val="20"/>
        </w:rPr>
        <w:t>;</w:t>
      </w:r>
    </w:p>
    <w:p w:rsidR="00C2305F" w:rsidRPr="006646C1" w:rsidRDefault="00C2305F" w:rsidP="00D7567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Carlos Eduardo Mendoza Orellana, recurso de revocatoria presentado el 17 de diciembre de 2002 en contra de la resolución que lo removió del cargo de Juez de Paz de la Villa de Santa Clara</w:t>
      </w:r>
      <w:r w:rsidR="00D75672" w:rsidRPr="006646C1">
        <w:rPr>
          <w:rFonts w:asciiTheme="majorHAnsi" w:hAnsiTheme="majorHAnsi"/>
          <w:sz w:val="20"/>
          <w:szCs w:val="20"/>
        </w:rPr>
        <w:t>, con decisión adversa</w:t>
      </w:r>
      <w:r w:rsidRPr="006646C1">
        <w:rPr>
          <w:rFonts w:asciiTheme="majorHAnsi" w:hAnsiTheme="majorHAnsi"/>
          <w:sz w:val="20"/>
          <w:szCs w:val="20"/>
        </w:rPr>
        <w:t>;</w:t>
      </w:r>
    </w:p>
    <w:p w:rsidR="00C2305F" w:rsidRPr="006646C1" w:rsidRDefault="00C2305F" w:rsidP="009A151C">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Boris Wilfredo Núñez Henríquez, recurso de revocatoria presentado el 7 de octubre de 2002 en contra de resolución del 19 de septiembre de 2002 que ordenó su remoción del cargo de Ju</w:t>
      </w:r>
      <w:r w:rsidR="00387443" w:rsidRPr="006646C1">
        <w:rPr>
          <w:rFonts w:asciiTheme="majorHAnsi" w:hAnsiTheme="majorHAnsi"/>
          <w:sz w:val="20"/>
          <w:szCs w:val="20"/>
        </w:rPr>
        <w:t>ez Segundo de Paz de Zacatoluca. La revocatoria fue de</w:t>
      </w:r>
      <w:r w:rsidR="00D75672" w:rsidRPr="006646C1">
        <w:rPr>
          <w:rFonts w:asciiTheme="majorHAnsi" w:hAnsiTheme="majorHAnsi"/>
          <w:sz w:val="20"/>
          <w:szCs w:val="20"/>
        </w:rPr>
        <w:t>negada el 10 de octubre de 2002;</w:t>
      </w:r>
    </w:p>
    <w:p w:rsidR="00C2305F" w:rsidRPr="006646C1" w:rsidRDefault="00C2305F" w:rsidP="009A151C">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Ana Dinora Rodríguez de Fuentes, recurso de revocatoria presentado el 4 de octubre de 2002 en contra de resolución del 19 de septiembre de 2002 mediante la cual se decidió su remoción del cargo de Juez de Paz de San Isidro</w:t>
      </w:r>
      <w:r w:rsidR="00094D61" w:rsidRPr="006646C1">
        <w:rPr>
          <w:rFonts w:asciiTheme="majorHAnsi" w:hAnsiTheme="majorHAnsi"/>
          <w:sz w:val="20"/>
          <w:szCs w:val="20"/>
        </w:rPr>
        <w:t>. La revocatoria fue denegada el 10 de octubre de 2002</w:t>
      </w:r>
      <w:r w:rsidRPr="006646C1">
        <w:rPr>
          <w:rFonts w:asciiTheme="majorHAnsi" w:hAnsiTheme="majorHAnsi"/>
          <w:sz w:val="20"/>
          <w:szCs w:val="20"/>
        </w:rPr>
        <w:t>;</w:t>
      </w:r>
    </w:p>
    <w:p w:rsidR="00C2305F" w:rsidRPr="006646C1" w:rsidRDefault="00C2305F" w:rsidP="009A151C">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Medardo Romero Cornejo, recurso de revocatoria presentado el 4 de octubre de 2002 en contra de la resolución de 19 de septiembre de 2002 que ordenó su remoción del ca</w:t>
      </w:r>
      <w:r w:rsidR="009F2C4F" w:rsidRPr="006646C1">
        <w:rPr>
          <w:rFonts w:asciiTheme="majorHAnsi" w:hAnsiTheme="majorHAnsi"/>
          <w:sz w:val="20"/>
          <w:szCs w:val="20"/>
        </w:rPr>
        <w:t>rgo de Juez de Paz de Tamanique. El recurso fue de</w:t>
      </w:r>
      <w:r w:rsidR="00D75672" w:rsidRPr="006646C1">
        <w:rPr>
          <w:rFonts w:asciiTheme="majorHAnsi" w:hAnsiTheme="majorHAnsi"/>
          <w:sz w:val="20"/>
          <w:szCs w:val="20"/>
        </w:rPr>
        <w:t>negado el 10 de octubre de 2002;</w:t>
      </w:r>
    </w:p>
    <w:p w:rsidR="00C2305F" w:rsidRPr="006646C1" w:rsidRDefault="00C2305F" w:rsidP="009A151C">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Joaquín Osmar Vallejos Meléndez, recurso de revocatoria presentado el 2 de septiembre de 2002 en contra de la resolución de 22 de agosto de 2002 que ordenó su remoción del cargo de Juez de Paz d</w:t>
      </w:r>
      <w:r w:rsidR="009F2C4F" w:rsidRPr="006646C1">
        <w:rPr>
          <w:rFonts w:asciiTheme="majorHAnsi" w:hAnsiTheme="majorHAnsi"/>
          <w:sz w:val="20"/>
          <w:szCs w:val="20"/>
        </w:rPr>
        <w:t xml:space="preserve">e San Idelfonso. El recurso fue denegado el 5 de septiembre de 2002. </w:t>
      </w:r>
    </w:p>
    <w:p w:rsidR="009D6840" w:rsidRPr="006646C1" w:rsidRDefault="009D6840" w:rsidP="00CD0135">
      <w:pPr>
        <w:pStyle w:val="ListParagraph"/>
        <w:numPr>
          <w:ilvl w:val="0"/>
          <w:numId w:val="56"/>
        </w:numPr>
        <w:jc w:val="both"/>
        <w:rPr>
          <w:rFonts w:asciiTheme="majorHAnsi" w:eastAsia="Arial Unicode MS" w:hAnsiTheme="majorHAnsi" w:cs="Times New Roman"/>
          <w:color w:val="auto"/>
          <w:sz w:val="20"/>
          <w:szCs w:val="20"/>
          <w:lang w:val="es-ES" w:eastAsia="en-US"/>
        </w:rPr>
      </w:pPr>
      <w:r w:rsidRPr="006646C1">
        <w:rPr>
          <w:rFonts w:asciiTheme="majorHAnsi" w:eastAsia="Arial Unicode MS" w:hAnsiTheme="majorHAnsi" w:cs="Times New Roman"/>
          <w:color w:val="auto"/>
          <w:sz w:val="20"/>
          <w:szCs w:val="20"/>
          <w:lang w:val="es-ES" w:eastAsia="en-US"/>
        </w:rPr>
        <w:t>L</w:t>
      </w:r>
      <w:r w:rsidR="009A151C" w:rsidRPr="006646C1">
        <w:rPr>
          <w:rFonts w:asciiTheme="majorHAnsi" w:eastAsia="Arial Unicode MS" w:hAnsiTheme="majorHAnsi" w:cs="Times New Roman"/>
          <w:color w:val="auto"/>
          <w:sz w:val="20"/>
          <w:szCs w:val="20"/>
          <w:lang w:val="es-ES" w:eastAsia="en-US"/>
        </w:rPr>
        <w:t>as presuntas víctimas también interpusieron recurso de amparo ante la Sala de lo Constitucional de la Corte Suprema de Justicia en contra de las resoluciones que estableciero</w:t>
      </w:r>
      <w:r w:rsidRPr="006646C1">
        <w:rPr>
          <w:rFonts w:asciiTheme="majorHAnsi" w:eastAsia="Arial Unicode MS" w:hAnsiTheme="majorHAnsi" w:cs="Times New Roman"/>
          <w:color w:val="auto"/>
          <w:sz w:val="20"/>
          <w:szCs w:val="20"/>
          <w:lang w:val="es-ES" w:eastAsia="en-US"/>
        </w:rPr>
        <w:t>n la remoción del cargo de juez.</w:t>
      </w:r>
    </w:p>
    <w:p w:rsidR="009D6840" w:rsidRPr="006646C1" w:rsidRDefault="009D6840" w:rsidP="009D6840">
      <w:pPr>
        <w:pStyle w:val="ListParagraph"/>
        <w:rPr>
          <w:rFonts w:asciiTheme="majorHAnsi" w:eastAsia="Arial Unicode MS" w:hAnsiTheme="majorHAnsi" w:cs="Times New Roman"/>
          <w:color w:val="auto"/>
          <w:sz w:val="20"/>
          <w:szCs w:val="20"/>
          <w:lang w:val="es-ES" w:eastAsia="en-US"/>
        </w:rPr>
      </w:pPr>
    </w:p>
    <w:p w:rsidR="009D6840" w:rsidRPr="006646C1" w:rsidRDefault="009D6840" w:rsidP="00554BE6">
      <w:pPr>
        <w:pStyle w:val="ListParagraph"/>
        <w:numPr>
          <w:ilvl w:val="0"/>
          <w:numId w:val="56"/>
        </w:numPr>
        <w:jc w:val="both"/>
        <w:rPr>
          <w:rFonts w:asciiTheme="majorHAnsi" w:eastAsia="Arial Unicode MS" w:hAnsiTheme="majorHAnsi" w:cs="Times New Roman"/>
          <w:color w:val="auto"/>
          <w:sz w:val="20"/>
          <w:szCs w:val="20"/>
          <w:lang w:val="es-ES" w:eastAsia="en-US"/>
        </w:rPr>
      </w:pPr>
      <w:r w:rsidRPr="006646C1">
        <w:rPr>
          <w:rFonts w:asciiTheme="majorHAnsi" w:eastAsia="Arial Unicode MS" w:hAnsiTheme="majorHAnsi" w:cs="Times New Roman"/>
          <w:color w:val="auto"/>
          <w:sz w:val="20"/>
          <w:szCs w:val="20"/>
          <w:lang w:val="es-ES" w:eastAsia="en-US"/>
        </w:rPr>
        <w:t>El peticionario invoca asimismo la excepción al agotamien</w:t>
      </w:r>
      <w:r w:rsidR="00554BE6" w:rsidRPr="006646C1">
        <w:rPr>
          <w:rFonts w:asciiTheme="majorHAnsi" w:eastAsia="Arial Unicode MS" w:hAnsiTheme="majorHAnsi" w:cs="Times New Roman"/>
          <w:color w:val="auto"/>
          <w:sz w:val="20"/>
          <w:szCs w:val="20"/>
          <w:lang w:val="es-ES" w:eastAsia="en-US"/>
        </w:rPr>
        <w:t>to de los recursos internos estipulado en el artículo 46.2(a)</w:t>
      </w:r>
      <w:r w:rsidR="00B57EDD" w:rsidRPr="006646C1">
        <w:rPr>
          <w:rFonts w:asciiTheme="majorHAnsi" w:eastAsia="Arial Unicode MS" w:hAnsiTheme="majorHAnsi" w:cs="Times New Roman"/>
          <w:color w:val="auto"/>
          <w:sz w:val="20"/>
          <w:szCs w:val="20"/>
          <w:lang w:val="es-ES" w:eastAsia="en-US"/>
        </w:rPr>
        <w:t>.</w:t>
      </w:r>
      <w:r w:rsidR="00554BE6" w:rsidRPr="006646C1">
        <w:rPr>
          <w:rFonts w:asciiTheme="majorHAnsi" w:eastAsia="Arial Unicode MS" w:hAnsiTheme="majorHAnsi" w:cs="Times New Roman"/>
          <w:color w:val="auto"/>
          <w:sz w:val="20"/>
          <w:szCs w:val="20"/>
          <w:lang w:val="es-ES" w:eastAsia="en-US"/>
        </w:rPr>
        <w:t xml:space="preserve"> </w:t>
      </w:r>
      <w:r w:rsidR="00B57EDD" w:rsidRPr="006646C1">
        <w:rPr>
          <w:rFonts w:asciiTheme="majorHAnsi" w:eastAsia="Arial Unicode MS" w:hAnsiTheme="majorHAnsi" w:cs="Times New Roman"/>
          <w:color w:val="auto"/>
          <w:sz w:val="20"/>
          <w:szCs w:val="20"/>
          <w:lang w:val="es-ES" w:eastAsia="en-US"/>
        </w:rPr>
        <w:t>Esto</w:t>
      </w:r>
      <w:r w:rsidRPr="006646C1">
        <w:rPr>
          <w:rFonts w:asciiTheme="majorHAnsi" w:eastAsia="Arial Unicode MS" w:hAnsiTheme="majorHAnsi" w:cs="Times New Roman"/>
          <w:color w:val="auto"/>
          <w:sz w:val="20"/>
          <w:szCs w:val="20"/>
          <w:lang w:val="es-ES" w:eastAsia="en-US"/>
        </w:rPr>
        <w:t xml:space="preserve"> </w:t>
      </w:r>
      <w:r w:rsidR="00554BE6" w:rsidRPr="006646C1">
        <w:rPr>
          <w:rFonts w:asciiTheme="majorHAnsi" w:eastAsia="Arial Unicode MS" w:hAnsiTheme="majorHAnsi" w:cs="Times New Roman"/>
          <w:color w:val="auto"/>
          <w:sz w:val="20"/>
          <w:szCs w:val="20"/>
          <w:lang w:val="es-ES" w:eastAsia="en-US"/>
        </w:rPr>
        <w:t xml:space="preserve">ya </w:t>
      </w:r>
      <w:r w:rsidRPr="006646C1">
        <w:rPr>
          <w:rFonts w:asciiTheme="majorHAnsi" w:eastAsia="Arial Unicode MS" w:hAnsiTheme="majorHAnsi" w:cs="Times New Roman"/>
          <w:color w:val="auto"/>
          <w:sz w:val="20"/>
          <w:szCs w:val="20"/>
          <w:lang w:val="es-ES" w:eastAsia="en-US"/>
        </w:rPr>
        <w:t xml:space="preserve">que, pese a haberse ejercido </w:t>
      </w:r>
      <w:r w:rsidR="00554BE6" w:rsidRPr="006646C1">
        <w:rPr>
          <w:rFonts w:asciiTheme="majorHAnsi" w:eastAsia="Arial Unicode MS" w:hAnsiTheme="majorHAnsi" w:cs="Times New Roman"/>
          <w:color w:val="auto"/>
          <w:sz w:val="20"/>
          <w:szCs w:val="20"/>
          <w:lang w:val="es-ES" w:eastAsia="en-US"/>
        </w:rPr>
        <w:t>los recursos de revocatoria correspondientes</w:t>
      </w:r>
      <w:r w:rsidRPr="006646C1">
        <w:rPr>
          <w:rFonts w:asciiTheme="majorHAnsi" w:eastAsia="Arial Unicode MS" w:hAnsiTheme="majorHAnsi" w:cs="Times New Roman"/>
          <w:color w:val="auto"/>
          <w:sz w:val="20"/>
          <w:szCs w:val="20"/>
          <w:lang w:val="es-ES" w:eastAsia="en-US"/>
        </w:rPr>
        <w:t>,</w:t>
      </w:r>
      <w:r w:rsidR="00554BE6" w:rsidRPr="006646C1">
        <w:rPr>
          <w:rFonts w:asciiTheme="majorHAnsi" w:eastAsia="Arial Unicode MS" w:hAnsiTheme="majorHAnsi" w:cs="Times New Roman"/>
          <w:color w:val="auto"/>
          <w:sz w:val="20"/>
          <w:szCs w:val="20"/>
          <w:lang w:val="es-ES" w:eastAsia="en-US"/>
        </w:rPr>
        <w:t xml:space="preserve"> al ser la misma Corte Suprema de Justicia la que decidió sobre las remociones y los recursos, éstos últimos serían ilusorios.  </w:t>
      </w:r>
      <w:r w:rsidRPr="006646C1">
        <w:rPr>
          <w:rFonts w:asciiTheme="majorHAnsi" w:eastAsia="Arial Unicode MS" w:hAnsiTheme="majorHAnsi" w:cs="Times New Roman"/>
          <w:color w:val="auto"/>
          <w:sz w:val="20"/>
          <w:szCs w:val="20"/>
          <w:lang w:val="es-ES" w:eastAsia="en-US"/>
        </w:rPr>
        <w:t xml:space="preserve"> </w:t>
      </w:r>
    </w:p>
    <w:p w:rsidR="009A151C" w:rsidRPr="006646C1" w:rsidRDefault="009A151C" w:rsidP="009A151C">
      <w:pPr>
        <w:pStyle w:val="ListParagraph"/>
        <w:rPr>
          <w:rFonts w:asciiTheme="majorHAnsi" w:eastAsia="Arial Unicode MS" w:hAnsiTheme="majorHAnsi" w:cs="Times New Roman"/>
          <w:color w:val="auto"/>
          <w:sz w:val="20"/>
          <w:szCs w:val="20"/>
          <w:lang w:val="es-ES" w:eastAsia="en-US"/>
        </w:rPr>
      </w:pPr>
    </w:p>
    <w:p w:rsidR="00505F55" w:rsidRPr="006646C1" w:rsidRDefault="00734DCA" w:rsidP="00D1088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Por su parte</w:t>
      </w:r>
      <w:r w:rsidR="00555C8E" w:rsidRPr="006646C1">
        <w:rPr>
          <w:rFonts w:asciiTheme="majorHAnsi" w:hAnsiTheme="majorHAnsi"/>
          <w:sz w:val="20"/>
          <w:szCs w:val="20"/>
        </w:rPr>
        <w:t>,</w:t>
      </w:r>
      <w:r w:rsidRPr="006646C1">
        <w:rPr>
          <w:rFonts w:asciiTheme="majorHAnsi" w:hAnsiTheme="majorHAnsi"/>
          <w:sz w:val="20"/>
          <w:szCs w:val="20"/>
        </w:rPr>
        <w:t xml:space="preserve"> el Estado indica</w:t>
      </w:r>
      <w:r w:rsidR="00505F55" w:rsidRPr="006646C1">
        <w:rPr>
          <w:rFonts w:asciiTheme="majorHAnsi" w:hAnsiTheme="majorHAnsi"/>
          <w:sz w:val="20"/>
          <w:szCs w:val="20"/>
        </w:rPr>
        <w:t xml:space="preserve"> que el recurso idóneo en estos casos es el recurso de revocatoria y que las presuntas víctimas agotaron dicho recurso, por lo que no controvierte este aspecto de la admisibilidad de la petición.</w:t>
      </w:r>
      <w:r w:rsidRPr="006646C1">
        <w:rPr>
          <w:rFonts w:asciiTheme="majorHAnsi" w:hAnsiTheme="majorHAnsi"/>
          <w:sz w:val="20"/>
          <w:szCs w:val="20"/>
        </w:rPr>
        <w:t xml:space="preserve"> </w:t>
      </w:r>
    </w:p>
    <w:p w:rsidR="00734DCA" w:rsidRPr="006646C1" w:rsidRDefault="00505F55" w:rsidP="00D1088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Por lo tanto, d</w:t>
      </w:r>
      <w:sdt>
        <w:sdtPr>
          <w:rPr>
            <w:rFonts w:asciiTheme="majorHAnsi" w:hAnsiTheme="majorHAnsi"/>
            <w:sz w:val="20"/>
            <w:szCs w:val="20"/>
          </w:rPr>
          <w:alias w:val="Máx 2 párr explicando conclusión sobre agot., ver guía y digesto"/>
          <w:id w:val="-364899331"/>
          <w:placeholder>
            <w:docPart w:val="F8179C7ADA2A4D7AA7FF31A54776C5C2"/>
          </w:placeholder>
          <w:text/>
        </w:sdtPr>
        <w:sdtEndPr/>
        <w:sdtContent>
          <w:r w:rsidR="00D1088B" w:rsidRPr="006646C1">
            <w:rPr>
              <w:rFonts w:asciiTheme="majorHAnsi" w:hAnsiTheme="majorHAnsi"/>
              <w:sz w:val="20"/>
              <w:szCs w:val="20"/>
            </w:rPr>
            <w:t>e los alegatos de las partes y de la información disponible surge que las presuntas víctimas agotaron el recurso de revocatoria ante la Corte Suprema de Justicia, recurso previsto en la legislación interna para cuestionar su remoción del cargo de jueces y juezas</w:t>
          </w:r>
        </w:sdtContent>
      </w:sdt>
      <w:r w:rsidRPr="006646C1">
        <w:rPr>
          <w:rFonts w:asciiTheme="majorHAnsi" w:hAnsiTheme="majorHAnsi"/>
          <w:sz w:val="20"/>
          <w:szCs w:val="20"/>
        </w:rPr>
        <w:t>. Al respecto, l</w:t>
      </w:r>
      <w:r w:rsidR="00D1088B" w:rsidRPr="006646C1">
        <w:rPr>
          <w:rFonts w:asciiTheme="majorHAnsi" w:hAnsiTheme="majorHAnsi"/>
          <w:sz w:val="20"/>
          <w:szCs w:val="20"/>
        </w:rPr>
        <w:t>a Comisión concluye que en el presente caso se han inter</w:t>
      </w:r>
      <w:r w:rsidR="00D75672" w:rsidRPr="006646C1">
        <w:rPr>
          <w:rFonts w:asciiTheme="majorHAnsi" w:hAnsiTheme="majorHAnsi"/>
          <w:sz w:val="20"/>
          <w:szCs w:val="20"/>
        </w:rPr>
        <w:t>puesto y agotado los recursos previstos en</w:t>
      </w:r>
      <w:r w:rsidR="00D1088B" w:rsidRPr="006646C1">
        <w:rPr>
          <w:rFonts w:asciiTheme="majorHAnsi" w:hAnsiTheme="majorHAnsi"/>
          <w:sz w:val="20"/>
          <w:szCs w:val="20"/>
        </w:rPr>
        <w:t xml:space="preserve"> la jurisdicción interna de conformidad con el artículo 46.1.a de la Convención Americana y 31.1 del Reglamento.</w:t>
      </w:r>
    </w:p>
    <w:p w:rsidR="00734DCA" w:rsidRPr="006646C1" w:rsidRDefault="00734DCA" w:rsidP="00734DCA">
      <w:pPr>
        <w:spacing w:after="240"/>
        <w:ind w:firstLine="720"/>
        <w:jc w:val="both"/>
        <w:rPr>
          <w:rFonts w:asciiTheme="majorHAnsi" w:hAnsiTheme="majorHAnsi"/>
          <w:b/>
          <w:sz w:val="20"/>
          <w:szCs w:val="20"/>
        </w:rPr>
      </w:pPr>
      <w:r w:rsidRPr="006646C1">
        <w:rPr>
          <w:rFonts w:asciiTheme="majorHAnsi" w:hAnsiTheme="majorHAnsi"/>
          <w:b/>
          <w:sz w:val="20"/>
          <w:szCs w:val="20"/>
        </w:rPr>
        <w:lastRenderedPageBreak/>
        <w:t>2.</w:t>
      </w:r>
      <w:r w:rsidRPr="006646C1">
        <w:rPr>
          <w:rFonts w:asciiTheme="majorHAnsi" w:hAnsiTheme="majorHAnsi"/>
          <w:b/>
          <w:sz w:val="20"/>
          <w:szCs w:val="20"/>
        </w:rPr>
        <w:tab/>
        <w:t>Plazo de presentación de la petición</w:t>
      </w:r>
    </w:p>
    <w:sdt>
      <w:sdtPr>
        <w:rPr>
          <w:rFonts w:asciiTheme="majorHAnsi" w:hAnsiTheme="majorHAnsi"/>
          <w:sz w:val="20"/>
          <w:szCs w:val="20"/>
        </w:rPr>
        <w:alias w:val="Elegir si es extemporanea o si fue presentada dentro del plazo"/>
        <w:tag w:val="Elegir si es extemporanea o si fue presentada dentro del plazo"/>
        <w:id w:val="-898208524"/>
        <w:placeholder>
          <w:docPart w:val="DA11C4359F124E439E99FB1C04442E3F"/>
        </w:placeholder>
        <w:docPartList>
          <w:docPartGallery w:val="AutoText"/>
          <w:docPartCategory w:val="Plazo de presentación"/>
        </w:docPartList>
      </w:sdtPr>
      <w:sdtEndPr/>
      <w:sdtContent>
        <w:p w:rsidR="00734DCA" w:rsidRPr="006646C1" w:rsidRDefault="00711F90" w:rsidP="004763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El artículo 46.1.b de la Convención Americana y 32.1 del Reglamento establece que para que una petición resulte admisible por la Comisión se requerirá que sea presentada dentro del plazo de seis meses a partir de la fecha en que el presunto lesionado haya sido notificado de la decisión definitiva. En el reclamo bajo análisis, la</w:t>
          </w:r>
          <w:r w:rsidR="00387443" w:rsidRPr="006646C1">
            <w:rPr>
              <w:rFonts w:asciiTheme="majorHAnsi" w:hAnsiTheme="majorHAnsi"/>
              <w:sz w:val="20"/>
              <w:szCs w:val="20"/>
            </w:rPr>
            <w:t>s decisiones</w:t>
          </w:r>
          <w:r w:rsidRPr="006646C1">
            <w:rPr>
              <w:rFonts w:asciiTheme="majorHAnsi" w:hAnsiTheme="majorHAnsi"/>
              <w:sz w:val="20"/>
              <w:szCs w:val="20"/>
            </w:rPr>
            <w:t xml:space="preserve"> </w:t>
          </w:r>
          <w:sdt>
            <w:sdtPr>
              <w:rPr>
                <w:rFonts w:asciiTheme="majorHAnsi" w:hAnsiTheme="majorHAnsi"/>
                <w:sz w:val="20"/>
                <w:szCs w:val="20"/>
              </w:rPr>
              <w:id w:val="-1978293037"/>
              <w:placeholder>
                <w:docPart w:val="B185499D6548469D9648B04204420AAB"/>
              </w:placeholder>
              <w:dropDownList>
                <w:listItem w:value="Choose an item."/>
                <w:listItem w:displayText="del" w:value="del"/>
                <w:listItem w:displayText="de la" w:value="de la"/>
              </w:dropDownList>
            </w:sdtPr>
            <w:sdtEndPr/>
            <w:sdtContent>
              <w:r w:rsidR="00EA1EAE" w:rsidRPr="006646C1">
                <w:rPr>
                  <w:rFonts w:asciiTheme="majorHAnsi" w:hAnsiTheme="majorHAnsi"/>
                  <w:sz w:val="20"/>
                  <w:szCs w:val="20"/>
                </w:rPr>
                <w:t>de la</w:t>
              </w:r>
            </w:sdtContent>
          </w:sdt>
          <w:r w:rsidRPr="006646C1">
            <w:rPr>
              <w:rFonts w:asciiTheme="majorHAnsi" w:hAnsiTheme="majorHAnsi"/>
              <w:sz w:val="20"/>
              <w:szCs w:val="20"/>
            </w:rPr>
            <w:t xml:space="preserve"> </w:t>
          </w:r>
          <w:sdt>
            <w:sdtPr>
              <w:rPr>
                <w:rFonts w:asciiTheme="majorHAnsi" w:hAnsiTheme="majorHAnsi"/>
                <w:sz w:val="20"/>
                <w:szCs w:val="20"/>
              </w:rPr>
              <w:alias w:val="Indicar nombre de corte o tribunal que tomó últ. decisión"/>
              <w:tag w:val="Indicar nombre de corte o tribunal que tomó últ. decisión"/>
              <w:id w:val="-339239921"/>
              <w:placeholder>
                <w:docPart w:val="5D76CFAC9D3744DCB112B01500AD5D45"/>
              </w:placeholder>
              <w:text/>
            </w:sdtPr>
            <w:sdtEndPr/>
            <w:sdtContent>
              <w:r w:rsidR="00EA1EAE" w:rsidRPr="006646C1">
                <w:rPr>
                  <w:rFonts w:asciiTheme="majorHAnsi" w:hAnsiTheme="majorHAnsi"/>
                  <w:sz w:val="20"/>
                  <w:szCs w:val="20"/>
                </w:rPr>
                <w:t>Corte Suprema de Justicia</w:t>
              </w:r>
            </w:sdtContent>
          </w:sdt>
          <w:r w:rsidRPr="006646C1">
            <w:rPr>
              <w:rFonts w:asciiTheme="majorHAnsi" w:hAnsiTheme="majorHAnsi"/>
              <w:sz w:val="20"/>
              <w:szCs w:val="20"/>
            </w:rPr>
            <w:t xml:space="preserve"> fue</w:t>
          </w:r>
          <w:r w:rsidR="00EA1EAE" w:rsidRPr="006646C1">
            <w:rPr>
              <w:rFonts w:asciiTheme="majorHAnsi" w:hAnsiTheme="majorHAnsi"/>
              <w:sz w:val="20"/>
              <w:szCs w:val="20"/>
            </w:rPr>
            <w:t>ron</w:t>
          </w:r>
          <w:r w:rsidRPr="006646C1">
            <w:rPr>
              <w:rFonts w:asciiTheme="majorHAnsi" w:hAnsiTheme="majorHAnsi"/>
              <w:sz w:val="20"/>
              <w:szCs w:val="20"/>
            </w:rPr>
            <w:t xml:space="preserve"> notificada</w:t>
          </w:r>
          <w:r w:rsidR="00EA1EAE" w:rsidRPr="006646C1">
            <w:rPr>
              <w:rFonts w:asciiTheme="majorHAnsi" w:hAnsiTheme="majorHAnsi"/>
              <w:sz w:val="20"/>
              <w:szCs w:val="20"/>
            </w:rPr>
            <w:t>s</w:t>
          </w:r>
          <w:r w:rsidRPr="006646C1">
            <w:rPr>
              <w:rFonts w:asciiTheme="majorHAnsi" w:hAnsiTheme="majorHAnsi"/>
              <w:sz w:val="20"/>
              <w:szCs w:val="20"/>
            </w:rPr>
            <w:t xml:space="preserve"> </w:t>
          </w:r>
          <w:sdt>
            <w:sdtPr>
              <w:rPr>
                <w:rFonts w:asciiTheme="majorHAnsi" w:hAnsiTheme="majorHAnsi"/>
                <w:sz w:val="20"/>
                <w:szCs w:val="20"/>
              </w:rPr>
              <w:alias w:val="Indicar fecha de notificación"/>
              <w:tag w:val="Indicar fecha de notificación"/>
              <w:id w:val="-7594916"/>
              <w:placeholder>
                <w:docPart w:val="71200E4636424BB981ADB4C23F6620AB"/>
              </w:placeholder>
              <w:text/>
            </w:sdtPr>
            <w:sdtEndPr/>
            <w:sdtContent>
              <w:r w:rsidR="00EA1EAE" w:rsidRPr="006646C1">
                <w:rPr>
                  <w:rFonts w:asciiTheme="majorHAnsi" w:hAnsiTheme="majorHAnsi"/>
                  <w:sz w:val="20"/>
                  <w:szCs w:val="20"/>
                </w:rPr>
                <w:t>entre los meses de septiembre y diciembre de 2002</w:t>
              </w:r>
            </w:sdtContent>
          </w:sdt>
          <w:r w:rsidRPr="006646C1">
            <w:rPr>
              <w:rFonts w:asciiTheme="majorHAnsi" w:hAnsiTheme="majorHAnsi"/>
              <w:sz w:val="20"/>
              <w:szCs w:val="20"/>
            </w:rPr>
            <w:t xml:space="preserve"> y la petición ante la CIDH fue presentada el </w:t>
          </w:r>
          <w:sdt>
            <w:sdtPr>
              <w:rPr>
                <w:rFonts w:asciiTheme="majorHAnsi" w:hAnsiTheme="majorHAnsi"/>
                <w:sz w:val="20"/>
                <w:szCs w:val="20"/>
              </w:rPr>
              <w:alias w:val="Indicar fecha de recepción de la petición"/>
              <w:tag w:val="Indicar fecha de recepción de la petición"/>
              <w:id w:val="152342655"/>
              <w:placeholder>
                <w:docPart w:val="EF5720480C704E1383CA68F8D3833C72"/>
              </w:placeholder>
              <w:text/>
            </w:sdtPr>
            <w:sdtEndPr/>
            <w:sdtContent>
              <w:r w:rsidR="00EA1EAE" w:rsidRPr="006646C1">
                <w:rPr>
                  <w:rFonts w:asciiTheme="majorHAnsi" w:hAnsiTheme="majorHAnsi"/>
                  <w:sz w:val="20"/>
                  <w:szCs w:val="20"/>
                </w:rPr>
                <w:t>2 de diciembre de 2002</w:t>
              </w:r>
            </w:sdtContent>
          </w:sdt>
          <w:r w:rsidRPr="006646C1">
            <w:rPr>
              <w:rFonts w:asciiTheme="majorHAnsi" w:hAnsiTheme="majorHAnsi"/>
              <w:sz w:val="20"/>
              <w:szCs w:val="20"/>
            </w:rPr>
            <w:t>. Por lo tanto, la Comisión concluye que la presente petición cumple el requisito establecido en el artículo 46.1.b de la Convención y 32.1 del Reglamento.</w:t>
          </w:r>
        </w:p>
      </w:sdtContent>
    </w:sdt>
    <w:p w:rsidR="00734DCA" w:rsidRPr="006646C1" w:rsidRDefault="00734DCA" w:rsidP="00734DCA">
      <w:pPr>
        <w:spacing w:after="240"/>
        <w:ind w:firstLine="720"/>
        <w:jc w:val="both"/>
        <w:rPr>
          <w:rFonts w:asciiTheme="majorHAnsi" w:hAnsiTheme="majorHAnsi"/>
          <w:b/>
          <w:bCs/>
          <w:sz w:val="20"/>
          <w:szCs w:val="20"/>
        </w:rPr>
      </w:pPr>
      <w:r w:rsidRPr="006646C1">
        <w:rPr>
          <w:rFonts w:asciiTheme="majorHAnsi" w:hAnsiTheme="majorHAnsi"/>
          <w:b/>
          <w:bCs/>
          <w:sz w:val="20"/>
          <w:szCs w:val="20"/>
        </w:rPr>
        <w:t>3.</w:t>
      </w:r>
      <w:r w:rsidRPr="006646C1">
        <w:rPr>
          <w:rFonts w:asciiTheme="majorHAnsi" w:hAnsiTheme="majorHAnsi"/>
          <w:b/>
          <w:bCs/>
          <w:sz w:val="20"/>
          <w:szCs w:val="20"/>
        </w:rPr>
        <w:tab/>
        <w:t>Duplicación de procedimientos y cosa juzgada</w:t>
      </w:r>
      <w:r w:rsidRPr="006646C1">
        <w:rPr>
          <w:rFonts w:asciiTheme="majorHAnsi" w:hAnsiTheme="majorHAnsi"/>
          <w:b/>
          <w:bCs/>
          <w:i/>
          <w:sz w:val="20"/>
          <w:szCs w:val="20"/>
        </w:rPr>
        <w:t xml:space="preserve"> </w:t>
      </w:r>
      <w:r w:rsidRPr="006646C1">
        <w:rPr>
          <w:rFonts w:asciiTheme="majorHAnsi" w:hAnsiTheme="majorHAnsi"/>
          <w:b/>
          <w:bCs/>
          <w:sz w:val="20"/>
          <w:szCs w:val="20"/>
        </w:rPr>
        <w:t>internacional</w:t>
      </w:r>
    </w:p>
    <w:sdt>
      <w:sdtPr>
        <w:rPr>
          <w:rFonts w:asciiTheme="majorHAnsi" w:hAnsiTheme="majorHAnsi"/>
          <w:sz w:val="20"/>
          <w:szCs w:val="20"/>
        </w:rPr>
        <w:alias w:val="Eligir si hay o no duplicación"/>
        <w:tag w:val="Eligir si hay o no duplicación"/>
        <w:id w:val="-809626723"/>
        <w:placeholder>
          <w:docPart w:val="DA11C4359F124E439E99FB1C04442E3F"/>
        </w:placeholder>
        <w:docPartList>
          <w:docPartGallery w:val="AutoText"/>
          <w:docPartCategory w:val="Duplicación"/>
        </w:docPartList>
      </w:sdtPr>
      <w:sdtEndPr/>
      <w:sdtContent>
        <w:p w:rsidR="00734DCA" w:rsidRPr="006646C1" w:rsidRDefault="00711F90"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sdtContent>
    </w:sdt>
    <w:p w:rsidR="00734DCA" w:rsidRPr="006646C1" w:rsidRDefault="00734DCA" w:rsidP="00734DCA">
      <w:pPr>
        <w:spacing w:after="240"/>
        <w:ind w:firstLine="720"/>
        <w:jc w:val="both"/>
        <w:rPr>
          <w:rFonts w:asciiTheme="majorHAnsi" w:hAnsiTheme="majorHAnsi"/>
          <w:b/>
          <w:bCs/>
          <w:sz w:val="20"/>
          <w:szCs w:val="20"/>
        </w:rPr>
      </w:pPr>
      <w:r w:rsidRPr="006646C1">
        <w:rPr>
          <w:rFonts w:asciiTheme="majorHAnsi" w:hAnsiTheme="majorHAnsi"/>
          <w:b/>
          <w:bCs/>
          <w:sz w:val="20"/>
          <w:szCs w:val="20"/>
        </w:rPr>
        <w:t>4.</w:t>
      </w:r>
      <w:r w:rsidRPr="006646C1">
        <w:rPr>
          <w:rFonts w:asciiTheme="majorHAnsi" w:hAnsiTheme="majorHAnsi"/>
          <w:b/>
          <w:bCs/>
          <w:sz w:val="20"/>
          <w:szCs w:val="20"/>
        </w:rPr>
        <w:tab/>
        <w:t>Caracterización de los hechos alegados</w:t>
      </w:r>
    </w:p>
    <w:sdt>
      <w:sdtPr>
        <w:rPr>
          <w:rFonts w:asciiTheme="majorHAnsi" w:hAnsiTheme="majorHAnsi"/>
          <w:sz w:val="20"/>
          <w:szCs w:val="20"/>
        </w:rPr>
        <w:alias w:val="Indicar si hay caracter. parcial, total o ninguna"/>
        <w:tag w:val="Indicar si hay caracter. parcial, total o ninguna"/>
        <w:id w:val="1300040034"/>
        <w:placeholder>
          <w:docPart w:val="DA11C4359F124E439E99FB1C04442E3F"/>
        </w:placeholder>
        <w:docPartList>
          <w:docPartGallery w:val="AutoText"/>
          <w:docPartCategory w:val="Caracterización"/>
        </w:docPartList>
      </w:sdtPr>
      <w:sdtEndPr/>
      <w:sdtContent>
        <w:p w:rsidR="00711F90" w:rsidRPr="006646C1" w:rsidRDefault="00711F90" w:rsidP="00711F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 xml:space="preserve">A los efectos de la admisibilidad, la Comisión debe decidir si los hechos alegados pueden caracterizar 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El criterio para analizar la admisibilidad difiere del utilizado para el análisis del fondo de la petición dado que la Comisión sólo realiza un análisis </w:t>
          </w:r>
          <w:r w:rsidRPr="006646C1">
            <w:rPr>
              <w:rFonts w:asciiTheme="majorHAnsi" w:hAnsiTheme="majorHAnsi"/>
              <w:i/>
              <w:sz w:val="20"/>
              <w:szCs w:val="20"/>
            </w:rPr>
            <w:t>prima facie</w:t>
          </w:r>
          <w:r w:rsidRPr="006646C1">
            <w:rPr>
              <w:rFonts w:asciiTheme="majorHAnsi" w:hAnsiTheme="majorHAnsi"/>
              <w:sz w:val="20"/>
              <w:szCs w:val="20"/>
            </w:rPr>
            <w:t xml:space="preserve"> para determinar si los peticionarios establecen la aparente o posible violación de un derecho garantizado por </w:t>
          </w:r>
          <w:sdt>
            <w:sdtPr>
              <w:rPr>
                <w:rFonts w:asciiTheme="majorHAnsi" w:hAnsiTheme="majorHAnsi"/>
                <w:sz w:val="20"/>
                <w:szCs w:val="20"/>
              </w:rPr>
              <w:alias w:val="Indicar tratado que supuestamente habría violado el Estado"/>
              <w:tag w:val="Indicar tratado que supuestamente habría violado el Estado"/>
              <w:id w:val="-1140565713"/>
              <w:placeholder>
                <w:docPart w:val="F7B940AFC5D4445AA56BA33E17402D3B"/>
              </w:placeholder>
              <w:text/>
            </w:sdtPr>
            <w:sdtEndPr/>
            <w:sdtContent>
              <w:r w:rsidRPr="006646C1">
                <w:rPr>
                  <w:rFonts w:asciiTheme="majorHAnsi" w:hAnsiTheme="majorHAnsi"/>
                  <w:sz w:val="20"/>
                  <w:szCs w:val="20"/>
                </w:rPr>
                <w:t>la Convención</w:t>
              </w:r>
            </w:sdtContent>
          </w:sdt>
          <w:r w:rsidRPr="006646C1">
            <w:rPr>
              <w:rFonts w:asciiTheme="majorHAnsi" w:hAnsiTheme="majorHAnsi"/>
              <w:sz w:val="20"/>
              <w:szCs w:val="20"/>
            </w:rPr>
            <w:t>. Se trata de un análisis somero que no implica prejuzgar o emitir una opinión preliminar sobre el fondo del asunto.</w:t>
          </w:r>
        </w:p>
        <w:p w:rsidR="00711F90" w:rsidRPr="006646C1" w:rsidRDefault="00711F90" w:rsidP="00711F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711F90" w:rsidRPr="006646C1" w:rsidRDefault="00B47A00" w:rsidP="005403CB">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sdt>
            <w:sdtPr>
              <w:rPr>
                <w:rFonts w:asciiTheme="majorHAnsi" w:eastAsia="SimSun" w:hAnsiTheme="majorHAnsi"/>
                <w:sz w:val="20"/>
                <w:szCs w:val="20"/>
              </w:rPr>
              <w:id w:val="-962497226"/>
              <w:placeholder>
                <w:docPart w:val="48B840E8EB794AB688B6B1FEAC03F646"/>
              </w:placeholder>
              <w:dropDownList>
                <w:listItem w:value="Choose an item."/>
                <w:listItem w:displayText="El peticionario sostiene" w:value="El peticionario sostiene"/>
                <w:listItem w:displayText="La peticionaria sostiene" w:value="La peticionaria sostiene"/>
                <w:listItem w:displayText="Los peticionarios sostienen" w:value="Los peticionarios sostienen"/>
                <w:listItem w:displayText="Las peticionarias sostienen" w:value="Las peticionarias sostienen"/>
              </w:dropDownList>
            </w:sdtPr>
            <w:sdtEndPr/>
            <w:sdtContent>
              <w:r w:rsidR="00711F90" w:rsidRPr="006646C1">
                <w:rPr>
                  <w:rFonts w:asciiTheme="majorHAnsi" w:eastAsia="SimSun" w:hAnsiTheme="majorHAnsi"/>
                  <w:sz w:val="20"/>
                  <w:szCs w:val="20"/>
                </w:rPr>
                <w:t>El peticionario sostiene</w:t>
              </w:r>
            </w:sdtContent>
          </w:sdt>
          <w:r w:rsidR="00711F90" w:rsidRPr="006646C1">
            <w:rPr>
              <w:rFonts w:asciiTheme="majorHAnsi" w:eastAsia="SimSun" w:hAnsiTheme="majorHAnsi"/>
              <w:sz w:val="20"/>
              <w:szCs w:val="20"/>
            </w:rPr>
            <w:t xml:space="preserve"> que</w:t>
          </w:r>
          <w:r w:rsidR="005403CB" w:rsidRPr="006646C1">
            <w:rPr>
              <w:rFonts w:asciiTheme="majorHAnsi" w:eastAsia="SimSun" w:hAnsiTheme="majorHAnsi"/>
              <w:sz w:val="20"/>
              <w:szCs w:val="20"/>
            </w:rPr>
            <w:t xml:space="preserve"> la remoción de sus cargos de jueces y juezas por parte de la Corte Suprema de Justicia </w:t>
          </w:r>
          <w:sdt>
            <w:sdtPr>
              <w:rPr>
                <w:rFonts w:asciiTheme="majorHAnsi" w:hAnsiTheme="majorHAnsi" w:cs="Arial"/>
                <w:sz w:val="20"/>
                <w:szCs w:val="20"/>
                <w:bdr w:val="none" w:sz="0" w:space="0" w:color="auto"/>
              </w:rPr>
              <w:alias w:val="Resumir en máx. 2 frases principales alegatos del PET"/>
              <w:tag w:val="Resumir en máx. 2 frases principales alegatos del PET"/>
              <w:id w:val="4872139"/>
              <w:placeholder>
                <w:docPart w:val="F7B940AFC5D4445AA56BA33E17402D3B"/>
              </w:placeholder>
              <w:text/>
            </w:sdtPr>
            <w:sdtEndPr/>
            <w:sdtContent>
              <w:r w:rsidR="005403CB" w:rsidRPr="006646C1">
                <w:rPr>
                  <w:rFonts w:asciiTheme="majorHAnsi" w:hAnsiTheme="majorHAnsi" w:cs="Arial"/>
                  <w:sz w:val="20"/>
                  <w:szCs w:val="20"/>
                  <w:bdr w:val="none" w:sz="0" w:space="0" w:color="auto"/>
                </w:rPr>
                <w:t>antes de que existiera una decisión definitiva respecto de la negación del registro de sus títulos ant</w:t>
              </w:r>
              <w:r w:rsidR="00D75672" w:rsidRPr="006646C1">
                <w:rPr>
                  <w:rFonts w:asciiTheme="majorHAnsi" w:hAnsiTheme="majorHAnsi" w:cs="Arial"/>
                  <w:sz w:val="20"/>
                  <w:szCs w:val="20"/>
                  <w:bdr w:val="none" w:sz="0" w:space="0" w:color="auto"/>
                </w:rPr>
                <w:t>e</w:t>
              </w:r>
              <w:r w:rsidR="005403CB" w:rsidRPr="006646C1">
                <w:rPr>
                  <w:rFonts w:asciiTheme="majorHAnsi" w:hAnsiTheme="majorHAnsi" w:cs="Arial"/>
                  <w:sz w:val="20"/>
                  <w:szCs w:val="20"/>
                  <w:bdr w:val="none" w:sz="0" w:space="0" w:color="auto"/>
                </w:rPr>
                <w:t xml:space="preserve"> el Ministerio de Educación </w:t>
              </w:r>
            </w:sdtContent>
          </w:sdt>
          <w:r w:rsidR="00EA1EAE" w:rsidRPr="006646C1">
            <w:rPr>
              <w:rFonts w:asciiTheme="majorHAnsi" w:eastAsia="SimSun" w:hAnsiTheme="majorHAnsi"/>
              <w:sz w:val="20"/>
              <w:szCs w:val="20"/>
            </w:rPr>
            <w:t>supone una vulneraci</w:t>
          </w:r>
          <w:r w:rsidR="00BE61DC" w:rsidRPr="006646C1">
            <w:rPr>
              <w:rFonts w:asciiTheme="majorHAnsi" w:eastAsia="SimSun" w:hAnsiTheme="majorHAnsi"/>
              <w:sz w:val="20"/>
              <w:szCs w:val="20"/>
            </w:rPr>
            <w:t>ón a las garantías judiciales y a la protección judicial de las presuntas víctimas</w:t>
          </w:r>
          <w:r w:rsidR="006F62CD" w:rsidRPr="006646C1">
            <w:rPr>
              <w:rFonts w:asciiTheme="majorHAnsi" w:eastAsia="SimSun" w:hAnsiTheme="majorHAnsi"/>
              <w:sz w:val="20"/>
              <w:szCs w:val="20"/>
            </w:rPr>
            <w:t>. Asimismo señala</w:t>
          </w:r>
          <w:r w:rsidR="00BE61DC" w:rsidRPr="006646C1">
            <w:rPr>
              <w:rFonts w:asciiTheme="majorHAnsi" w:eastAsia="SimSun" w:hAnsiTheme="majorHAnsi"/>
              <w:sz w:val="20"/>
              <w:szCs w:val="20"/>
            </w:rPr>
            <w:t xml:space="preserve"> que la extralimitación de las facultades de la Corte Suprema supone una vulneración al principio de legalidad y retroactividad</w:t>
          </w:r>
          <w:r w:rsidR="00711F90" w:rsidRPr="006646C1">
            <w:rPr>
              <w:rFonts w:asciiTheme="majorHAnsi" w:eastAsia="SimSun" w:hAnsiTheme="majorHAnsi"/>
              <w:sz w:val="20"/>
              <w:szCs w:val="20"/>
            </w:rPr>
            <w:t xml:space="preserve">. </w:t>
          </w:r>
          <w:r w:rsidR="005E6A90" w:rsidRPr="006646C1">
            <w:rPr>
              <w:rFonts w:asciiTheme="majorHAnsi" w:eastAsia="SimSun" w:hAnsiTheme="majorHAnsi"/>
              <w:sz w:val="20"/>
              <w:szCs w:val="20"/>
            </w:rPr>
            <w:t>Por su parte</w:t>
          </w:r>
          <w:r w:rsidR="00711F90" w:rsidRPr="006646C1">
            <w:rPr>
              <w:rFonts w:asciiTheme="majorHAnsi" w:eastAsia="SimSun" w:hAnsiTheme="majorHAnsi"/>
              <w:sz w:val="20"/>
              <w:szCs w:val="20"/>
            </w:rPr>
            <w:t xml:space="preserve"> el Estado manifiesta que </w:t>
          </w:r>
          <w:sdt>
            <w:sdtPr>
              <w:rPr>
                <w:rFonts w:asciiTheme="majorHAnsi" w:eastAsia="SimSun" w:hAnsiTheme="majorHAnsi"/>
                <w:sz w:val="20"/>
                <w:szCs w:val="20"/>
              </w:rPr>
              <w:alias w:val="Resumir en máx. 2 frases principales alegatos del EDO"/>
              <w:tag w:val="Resumir en máx. 2 frases principales alegatos del PET"/>
              <w:id w:val="1573548328"/>
              <w:placeholder>
                <w:docPart w:val="C74FF1514FE447F8A19FA0AD062C47FA"/>
              </w:placeholder>
              <w:text/>
            </w:sdtPr>
            <w:sdtEndPr/>
            <w:sdtContent>
              <w:r w:rsidR="00BE61DC" w:rsidRPr="006646C1">
                <w:rPr>
                  <w:rFonts w:asciiTheme="majorHAnsi" w:eastAsia="SimSun" w:hAnsiTheme="majorHAnsi"/>
                  <w:sz w:val="20"/>
                  <w:szCs w:val="20"/>
                </w:rPr>
                <w:t>las r</w:t>
              </w:r>
              <w:r w:rsidR="005E6A90" w:rsidRPr="006646C1">
                <w:rPr>
                  <w:rFonts w:asciiTheme="majorHAnsi" w:eastAsia="SimSun" w:hAnsiTheme="majorHAnsi"/>
                  <w:sz w:val="20"/>
                  <w:szCs w:val="20"/>
                </w:rPr>
                <w:t xml:space="preserve">espectivas remociones </w:t>
              </w:r>
              <w:r w:rsidR="00BE61DC" w:rsidRPr="006646C1">
                <w:rPr>
                  <w:rFonts w:asciiTheme="majorHAnsi" w:eastAsia="SimSun" w:hAnsiTheme="majorHAnsi"/>
                  <w:sz w:val="20"/>
                  <w:szCs w:val="20"/>
                </w:rPr>
                <w:t xml:space="preserve">se hicieron en conformidad con la </w:t>
              </w:r>
              <w:r w:rsidR="005E6A90" w:rsidRPr="006646C1">
                <w:rPr>
                  <w:rFonts w:asciiTheme="majorHAnsi" w:eastAsia="SimSun" w:hAnsiTheme="majorHAnsi"/>
                  <w:sz w:val="20"/>
                  <w:szCs w:val="20"/>
                </w:rPr>
                <w:t>normativa constitucional y del Poder J</w:t>
              </w:r>
              <w:r w:rsidR="00BE61DC" w:rsidRPr="006646C1">
                <w:rPr>
                  <w:rFonts w:asciiTheme="majorHAnsi" w:eastAsia="SimSun" w:hAnsiTheme="majorHAnsi"/>
                  <w:sz w:val="20"/>
                  <w:szCs w:val="20"/>
                </w:rPr>
                <w:t xml:space="preserve">udicial, </w:t>
              </w:r>
              <w:r w:rsidR="00D1088B" w:rsidRPr="006646C1">
                <w:rPr>
                  <w:rFonts w:asciiTheme="majorHAnsi" w:eastAsia="SimSun" w:hAnsiTheme="majorHAnsi"/>
                  <w:sz w:val="20"/>
                  <w:szCs w:val="20"/>
                </w:rPr>
                <w:t>respetando las</w:t>
              </w:r>
              <w:r w:rsidR="00BE61DC" w:rsidRPr="006646C1">
                <w:rPr>
                  <w:rFonts w:asciiTheme="majorHAnsi" w:eastAsia="SimSun" w:hAnsiTheme="majorHAnsi"/>
                  <w:sz w:val="20"/>
                  <w:szCs w:val="20"/>
                </w:rPr>
                <w:t xml:space="preserve"> garantías </w:t>
              </w:r>
              <w:r w:rsidR="005E6A90" w:rsidRPr="006646C1">
                <w:rPr>
                  <w:rFonts w:asciiTheme="majorHAnsi" w:eastAsia="SimSun" w:hAnsiTheme="majorHAnsi"/>
                  <w:sz w:val="20"/>
                  <w:szCs w:val="20"/>
                </w:rPr>
                <w:t>del debido proceso</w:t>
              </w:r>
            </w:sdtContent>
          </w:sdt>
          <w:r w:rsidR="00711F90" w:rsidRPr="006646C1">
            <w:rPr>
              <w:rFonts w:asciiTheme="majorHAnsi" w:eastAsia="SimSun" w:hAnsiTheme="majorHAnsi"/>
              <w:sz w:val="20"/>
              <w:szCs w:val="20"/>
            </w:rPr>
            <w:t>.</w:t>
          </w:r>
        </w:p>
        <w:p w:rsidR="00734DCA" w:rsidRPr="006646C1" w:rsidRDefault="00711F90" w:rsidP="00D1088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 xml:space="preserve">En vista de los elementos de hecho y de derecho presentados por </w:t>
          </w:r>
          <w:sdt>
            <w:sdtPr>
              <w:rPr>
                <w:rFonts w:asciiTheme="majorHAnsi" w:hAnsiTheme="majorHAnsi"/>
                <w:sz w:val="20"/>
                <w:szCs w:val="20"/>
              </w:rPr>
              <w:id w:val="1429233682"/>
              <w:placeholder>
                <w:docPart w:val="48B840E8EB794AB688B6B1FEAC03F646"/>
              </w:placeholder>
              <w:dropDownList>
                <w:listItem w:value="Choose an item."/>
                <w:listItem w:displayText="las partes" w:value="las partes"/>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Pr="006646C1">
                <w:rPr>
                  <w:rFonts w:asciiTheme="majorHAnsi" w:hAnsiTheme="majorHAnsi"/>
                  <w:sz w:val="20"/>
                  <w:szCs w:val="20"/>
                </w:rPr>
                <w:t>el peticionario</w:t>
              </w:r>
            </w:sdtContent>
          </w:sdt>
          <w:r w:rsidRPr="006646C1">
            <w:rPr>
              <w:rFonts w:asciiTheme="majorHAnsi" w:hAnsiTheme="majorHAnsi"/>
              <w:sz w:val="20"/>
              <w:szCs w:val="20"/>
            </w:rPr>
            <w:t xml:space="preserve"> y la naturaleza del asunto puesto bajo su conocimiento, la CIDH considera que, de ser probados, los hechos alegados podrían caracterizar </w:t>
          </w:r>
          <w:sdt>
            <w:sdtPr>
              <w:rPr>
                <w:rFonts w:asciiTheme="majorHAnsi" w:hAnsiTheme="majorHAnsi"/>
                <w:sz w:val="20"/>
                <w:szCs w:val="20"/>
              </w:rPr>
              <w:id w:val="-391809293"/>
              <w:placeholder>
                <w:docPart w:val="48B840E8EB794AB688B6B1FEAC03F646"/>
              </w:placeholder>
              <w:dropDownList>
                <w:listItem w:value="Choose an item."/>
                <w:listItem w:displayText="una posible violación al derecho protegido en el artículo" w:value="una posible violación al derecho protegido en el artículo"/>
                <w:listItem w:displayText="posibles violaciones a los derechos protegidos en los artículos" w:value="posibles violaciones a los derechos protegidos en los artículos"/>
              </w:dropDownList>
            </w:sdtPr>
            <w:sdtEndPr/>
            <w:sdtContent>
              <w:r w:rsidRPr="006646C1">
                <w:rPr>
                  <w:rFonts w:asciiTheme="majorHAnsi" w:hAnsiTheme="majorHAnsi"/>
                  <w:sz w:val="20"/>
                  <w:szCs w:val="20"/>
                </w:rPr>
                <w:t>posibles violaciones a los derechos protegidos en los artículos</w:t>
              </w:r>
            </w:sdtContent>
          </w:sdt>
          <w:r w:rsidRPr="006646C1">
            <w:rPr>
              <w:rFonts w:asciiTheme="majorHAnsi" w:hAnsiTheme="majorHAnsi"/>
              <w:sz w:val="20"/>
              <w:szCs w:val="20"/>
            </w:rPr>
            <w:t xml:space="preserve"> </w:t>
          </w:r>
          <w:sdt>
            <w:sdtPr>
              <w:rPr>
                <w:rFonts w:asciiTheme="majorHAnsi" w:hAnsiTheme="majorHAnsi"/>
                <w:sz w:val="20"/>
                <w:szCs w:val="20"/>
              </w:rPr>
              <w:alias w:val="artículos y tratados violados -de ser CADH indicar concordancia"/>
              <w:tag w:val="artículos y tratados violados -de ser CADH indicar concordancia"/>
              <w:id w:val="-1649659575"/>
              <w:placeholder>
                <w:docPart w:val="F7B940AFC5D4445AA56BA33E17402D3B"/>
              </w:placeholder>
              <w:text/>
            </w:sdtPr>
            <w:sdtEndPr/>
            <w:sdtContent>
              <w:r w:rsidRPr="006646C1">
                <w:rPr>
                  <w:rFonts w:asciiTheme="majorHAnsi" w:hAnsiTheme="majorHAnsi"/>
                  <w:sz w:val="20"/>
                  <w:szCs w:val="20"/>
                </w:rPr>
                <w:t>8, 9 y 25 de la Convención Americana, en concordancia con el artículo 1.1 de dicho tratado</w:t>
              </w:r>
            </w:sdtContent>
          </w:sdt>
          <w:r w:rsidRPr="006646C1">
            <w:rPr>
              <w:rFonts w:asciiTheme="majorHAnsi" w:hAnsiTheme="majorHAnsi"/>
              <w:sz w:val="20"/>
              <w:szCs w:val="20"/>
            </w:rPr>
            <w:t>.</w:t>
          </w:r>
        </w:p>
      </w:sdtContent>
    </w:sdt>
    <w:p w:rsidR="0063685A" w:rsidRPr="006646C1" w:rsidRDefault="0063685A" w:rsidP="008645D0">
      <w:pPr>
        <w:spacing w:after="240"/>
        <w:ind w:firstLine="720"/>
        <w:jc w:val="both"/>
        <w:rPr>
          <w:rFonts w:asciiTheme="majorHAnsi" w:hAnsiTheme="majorHAnsi"/>
          <w:b/>
          <w:bCs/>
          <w:sz w:val="20"/>
          <w:szCs w:val="20"/>
        </w:rPr>
      </w:pPr>
      <w:r w:rsidRPr="006646C1">
        <w:rPr>
          <w:rFonts w:asciiTheme="majorHAnsi" w:hAnsiTheme="majorHAnsi"/>
          <w:b/>
          <w:bCs/>
          <w:sz w:val="20"/>
          <w:szCs w:val="20"/>
        </w:rPr>
        <w:t>V.</w:t>
      </w:r>
      <w:r w:rsidRPr="006646C1">
        <w:rPr>
          <w:rFonts w:asciiTheme="majorHAnsi" w:hAnsiTheme="majorHAnsi"/>
          <w:b/>
          <w:bCs/>
          <w:sz w:val="20"/>
          <w:szCs w:val="20"/>
        </w:rPr>
        <w:tab/>
        <w:t>CONCLUSIONES</w:t>
      </w:r>
    </w:p>
    <w:sdt>
      <w:sdtPr>
        <w:rPr>
          <w:rFonts w:asciiTheme="majorHAnsi" w:hAnsiTheme="majorHAnsi"/>
          <w:sz w:val="20"/>
          <w:szCs w:val="20"/>
        </w:rPr>
        <w:alias w:val="Eligir conclusión"/>
        <w:tag w:val="Eligir conclusión"/>
        <w:id w:val="-786270116"/>
        <w:placeholder>
          <w:docPart w:val="DE721F3CD70B4FCF829C65FC8D8E1D3A"/>
        </w:placeholder>
        <w:docPartList>
          <w:docPartGallery w:val="AutoText"/>
          <w:docPartCategory w:val="Conclusiones"/>
        </w:docPartList>
      </w:sdtPr>
      <w:sdtEndPr/>
      <w:sdtContent>
        <w:p w:rsidR="00A011F2" w:rsidRPr="006646C1" w:rsidRDefault="00711F90" w:rsidP="00A01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646C1">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sdtContent>
    </w:sdt>
    <w:p w:rsidR="0063685A" w:rsidRPr="006646C1" w:rsidRDefault="0063685A" w:rsidP="008645D0">
      <w:pPr>
        <w:spacing w:after="240"/>
        <w:ind w:firstLine="720"/>
        <w:jc w:val="center"/>
        <w:rPr>
          <w:rFonts w:asciiTheme="majorHAnsi" w:hAnsiTheme="majorHAnsi"/>
          <w:b/>
          <w:bCs/>
          <w:sz w:val="20"/>
          <w:szCs w:val="20"/>
        </w:rPr>
      </w:pPr>
      <w:r w:rsidRPr="006646C1">
        <w:rPr>
          <w:rFonts w:asciiTheme="majorHAnsi" w:hAnsiTheme="majorHAnsi"/>
          <w:b/>
          <w:bCs/>
          <w:sz w:val="20"/>
          <w:szCs w:val="20"/>
        </w:rPr>
        <w:lastRenderedPageBreak/>
        <w:t>LA COMISIÓN INTERAMERICANA DE DERECHOS HUMANOS</w:t>
      </w:r>
    </w:p>
    <w:p w:rsidR="0063685A" w:rsidRPr="006646C1" w:rsidRDefault="0063685A" w:rsidP="008645D0">
      <w:pPr>
        <w:spacing w:after="240"/>
        <w:ind w:firstLine="720"/>
        <w:jc w:val="both"/>
        <w:rPr>
          <w:rFonts w:asciiTheme="majorHAnsi" w:hAnsiTheme="majorHAnsi"/>
          <w:b/>
          <w:bCs/>
          <w:sz w:val="20"/>
          <w:szCs w:val="20"/>
        </w:rPr>
      </w:pPr>
      <w:r w:rsidRPr="006646C1">
        <w:rPr>
          <w:rFonts w:asciiTheme="majorHAnsi" w:hAnsiTheme="majorHAnsi"/>
          <w:b/>
          <w:bCs/>
          <w:sz w:val="20"/>
          <w:szCs w:val="20"/>
        </w:rPr>
        <w:t>DECIDE:</w:t>
      </w:r>
    </w:p>
    <w:p w:rsidR="00547D7F" w:rsidRPr="006646C1" w:rsidRDefault="00A011F2"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6646C1">
        <w:rPr>
          <w:rFonts w:asciiTheme="majorHAnsi" w:hAnsiTheme="majorHAnsi"/>
          <w:sz w:val="20"/>
          <w:szCs w:val="20"/>
          <w:lang w:val="es-ES"/>
        </w:rPr>
        <w:t xml:space="preserve">Declarar admisible la presente petición en relación con </w:t>
      </w:r>
      <w:sdt>
        <w:sdtPr>
          <w:rPr>
            <w:rFonts w:asciiTheme="majorHAnsi" w:hAnsiTheme="majorHAnsi"/>
            <w:sz w:val="20"/>
            <w:szCs w:val="20"/>
            <w:lang w:val="es-ES"/>
          </w:rPr>
          <w:id w:val="1233819830"/>
          <w:placeholder>
            <w:docPart w:val="F90B8C100DA94C0699D12953669D9D65"/>
          </w:placeholder>
          <w:dropDownList>
            <w:listItem w:value="Choose an item."/>
            <w:listItem w:displayText="el artículo" w:value="el artículo"/>
            <w:listItem w:displayText="los artículos" w:value="los artículos"/>
          </w:dropDownList>
        </w:sdtPr>
        <w:sdtEndPr/>
        <w:sdtContent>
          <w:r w:rsidR="00711F90" w:rsidRPr="006646C1">
            <w:rPr>
              <w:rFonts w:asciiTheme="majorHAnsi" w:hAnsiTheme="majorHAnsi"/>
              <w:sz w:val="20"/>
              <w:szCs w:val="20"/>
              <w:lang w:val="es-ES"/>
            </w:rPr>
            <w:t>los artículos</w:t>
          </w:r>
        </w:sdtContent>
      </w:sdt>
      <w:r w:rsidRPr="006646C1">
        <w:rPr>
          <w:rFonts w:asciiTheme="majorHAnsi" w:hAnsiTheme="majorHAnsi"/>
          <w:sz w:val="20"/>
          <w:szCs w:val="20"/>
          <w:lang w:val="es-ES"/>
        </w:rPr>
        <w:t xml:space="preserve"> </w:t>
      </w:r>
      <w:sdt>
        <w:sdtPr>
          <w:rPr>
            <w:rFonts w:asciiTheme="majorHAnsi" w:hAnsiTheme="majorHAnsi"/>
            <w:sz w:val="20"/>
            <w:szCs w:val="20"/>
            <w:lang w:val="es-ES"/>
          </w:rPr>
          <w:alias w:val="artículos y tratados violados -de ser CADH indicar concordancia"/>
          <w:tag w:val="artículos y tratados violados -de ser CADH indicar concordancia"/>
          <w:id w:val="1258795177"/>
          <w:placeholder>
            <w:docPart w:val="1261EE36EAAE47E5B88B42F9CD3C8956"/>
          </w:placeholder>
          <w:text/>
        </w:sdtPr>
        <w:sdtEndPr/>
        <w:sdtContent>
          <w:r w:rsidR="00711F90" w:rsidRPr="006646C1">
            <w:rPr>
              <w:rFonts w:asciiTheme="majorHAnsi" w:hAnsiTheme="majorHAnsi"/>
              <w:sz w:val="20"/>
              <w:szCs w:val="20"/>
              <w:lang w:val="es-ES"/>
            </w:rPr>
            <w:t>8, 9 y 25 en concordancia con el artículo 1.1 de la Convención</w:t>
          </w:r>
        </w:sdtContent>
      </w:sdt>
      <w:r w:rsidR="006646C1" w:rsidRPr="006646C1">
        <w:rPr>
          <w:rFonts w:asciiTheme="majorHAnsi" w:hAnsiTheme="majorHAnsi"/>
          <w:sz w:val="20"/>
          <w:szCs w:val="20"/>
          <w:lang w:val="es-ES"/>
        </w:rPr>
        <w:t>;</w:t>
      </w:r>
    </w:p>
    <w:p w:rsidR="0063685A" w:rsidRPr="006646C1"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6646C1">
        <w:rPr>
          <w:rFonts w:asciiTheme="majorHAnsi" w:hAnsiTheme="majorHAnsi"/>
          <w:sz w:val="20"/>
          <w:szCs w:val="20"/>
          <w:lang w:val="es-ES"/>
        </w:rPr>
        <w:t>Notificar a las partes la presente decisión;</w:t>
      </w:r>
    </w:p>
    <w:p w:rsidR="0063685A" w:rsidRPr="006646C1"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6646C1">
        <w:rPr>
          <w:rFonts w:asciiTheme="majorHAnsi" w:hAnsiTheme="majorHAnsi"/>
          <w:sz w:val="20"/>
          <w:szCs w:val="20"/>
          <w:lang w:val="es-ES"/>
        </w:rPr>
        <w:t>Continuar con el análisis del fondo de la cuestión;</w:t>
      </w:r>
      <w:r w:rsidR="00711192" w:rsidRPr="006646C1">
        <w:rPr>
          <w:rFonts w:asciiTheme="majorHAnsi" w:hAnsiTheme="majorHAnsi"/>
          <w:sz w:val="20"/>
          <w:szCs w:val="20"/>
          <w:lang w:val="es-ES"/>
        </w:rPr>
        <w:t xml:space="preserve"> y</w:t>
      </w:r>
    </w:p>
    <w:p w:rsidR="0063685A" w:rsidRDefault="0063685A" w:rsidP="0063685A">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6646C1">
        <w:rPr>
          <w:rFonts w:asciiTheme="majorHAnsi" w:hAnsiTheme="majorHAnsi"/>
          <w:sz w:val="20"/>
          <w:szCs w:val="20"/>
          <w:lang w:val="es-ES"/>
        </w:rPr>
        <w:t>Publicar esta decisión e incluirla en su Informe Anual a la Asamblea General de la Organiz</w:t>
      </w:r>
      <w:r w:rsidR="00A85DFA">
        <w:rPr>
          <w:rFonts w:asciiTheme="majorHAnsi" w:hAnsiTheme="majorHAnsi"/>
          <w:sz w:val="20"/>
          <w:szCs w:val="20"/>
          <w:lang w:val="es-ES"/>
        </w:rPr>
        <w:t>ación de los Estados Americanos.</w:t>
      </w:r>
    </w:p>
    <w:p w:rsidR="00A85DFA" w:rsidRPr="00A37B82" w:rsidRDefault="00A85DFA" w:rsidP="00A85DF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 xml:space="preserve">2017. </w:t>
      </w:r>
      <w:r w:rsidRPr="00A37B82">
        <w:rPr>
          <w:rFonts w:asciiTheme="majorHAnsi" w:hAnsiTheme="majorHAnsi" w:cs="Arial"/>
          <w:noProof/>
          <w:spacing w:val="-2"/>
          <w:sz w:val="20"/>
          <w:szCs w:val="20"/>
          <w:lang w:val="es-CL"/>
        </w:rPr>
        <w:t xml:space="preserve">(Firmado):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A85DFA" w:rsidRPr="00A85DFA" w:rsidRDefault="00A85DFA" w:rsidP="00A85DFA">
      <w:pPr>
        <w:suppressAutoHyphens/>
        <w:spacing w:after="240"/>
        <w:jc w:val="both"/>
        <w:rPr>
          <w:rFonts w:asciiTheme="majorHAnsi" w:hAnsiTheme="majorHAnsi"/>
          <w:sz w:val="20"/>
          <w:szCs w:val="20"/>
        </w:rPr>
      </w:pPr>
    </w:p>
    <w:sectPr w:rsidR="00A85DFA" w:rsidRPr="00A85DF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00" w:rsidRDefault="00B47A00">
      <w:r>
        <w:separator/>
      </w:r>
    </w:p>
  </w:endnote>
  <w:endnote w:type="continuationSeparator" w:id="0">
    <w:p w:rsidR="00B47A00" w:rsidRDefault="00B4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58" w:rsidRDefault="004C2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57C19" w:rsidRPr="00934A2C" w:rsidRDefault="00D57C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C2C58">
          <w:rPr>
            <w:noProof/>
            <w:sz w:val="16"/>
            <w:szCs w:val="22"/>
          </w:rPr>
          <w:t>1</w:t>
        </w:r>
        <w:r w:rsidRPr="00934A2C">
          <w:rPr>
            <w:noProof/>
            <w:sz w:val="16"/>
            <w:szCs w:val="22"/>
          </w:rPr>
          <w:fldChar w:fldCharType="end"/>
        </w:r>
      </w:p>
    </w:sdtContent>
  </w:sdt>
  <w:p w:rsidR="00D57C19" w:rsidRDefault="00D57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Pr="00934A2C" w:rsidRDefault="00D57C19">
    <w:pPr>
      <w:pStyle w:val="Footer"/>
      <w:jc w:val="center"/>
      <w:rPr>
        <w:sz w:val="16"/>
        <w:szCs w:val="22"/>
      </w:rPr>
    </w:pPr>
  </w:p>
  <w:p w:rsidR="00D57C19" w:rsidRDefault="00D5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00" w:rsidRPr="000F35ED" w:rsidRDefault="00B47A0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47A00" w:rsidRPr="000F35ED" w:rsidRDefault="00B47A00" w:rsidP="000F35ED">
      <w:pPr>
        <w:rPr>
          <w:rFonts w:asciiTheme="majorHAnsi" w:hAnsiTheme="majorHAnsi"/>
          <w:sz w:val="16"/>
          <w:szCs w:val="16"/>
        </w:rPr>
      </w:pPr>
      <w:r w:rsidRPr="000F35ED">
        <w:rPr>
          <w:rFonts w:asciiTheme="majorHAnsi" w:hAnsiTheme="majorHAnsi"/>
          <w:sz w:val="16"/>
          <w:szCs w:val="16"/>
        </w:rPr>
        <w:separator/>
      </w:r>
    </w:p>
    <w:p w:rsidR="00B47A00" w:rsidRPr="000F35ED" w:rsidRDefault="00B47A0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B47A00" w:rsidRPr="000F35ED" w:rsidRDefault="00B47A00"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A50FCF">
    <w:pPr>
      <w:pStyle w:val="Header"/>
      <w:tabs>
        <w:tab w:val="clear" w:pos="4320"/>
        <w:tab w:val="clear" w:pos="8640"/>
      </w:tabs>
      <w:jc w:val="center"/>
      <w:rPr>
        <w:sz w:val="22"/>
        <w:szCs w:val="22"/>
      </w:rPr>
    </w:pPr>
    <w:r>
      <w:rPr>
        <w:noProof/>
        <w:sz w:val="22"/>
        <w:szCs w:val="22"/>
        <w:lang w:val="en-US"/>
      </w:rPr>
      <w:drawing>
        <wp:inline distT="0" distB="0" distL="0" distR="0" wp14:anchorId="191EC594" wp14:editId="4C8E843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57C19" w:rsidRPr="00EC7D62" w:rsidRDefault="00B47A00"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58" w:rsidRDefault="004C2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8AC41598"/>
    <w:lvl w:ilvl="0" w:tplc="11044AE4">
      <w:start w:val="1"/>
      <w:numFmt w:val="decimal"/>
      <w:lvlText w:val="%1."/>
      <w:lvlJc w:val="left"/>
      <w:pPr>
        <w:tabs>
          <w:tab w:val="num" w:pos="720"/>
        </w:tabs>
        <w:ind w:left="0" w:firstLine="720"/>
      </w:pPr>
      <w:rPr>
        <w:rFonts w:hint="default"/>
        <w:i w:val="0"/>
        <w:color w:val="auto"/>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3"/>
  </w:num>
  <w:num w:numId="55">
    <w:abstractNumId w:val="45"/>
  </w:num>
  <w:num w:numId="56">
    <w:abstractNumId w:val="5"/>
  </w:num>
  <w:num w:numId="57">
    <w:abstractNumId w:val="11"/>
  </w:num>
  <w:num w:numId="5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FD2"/>
    <w:rsid w:val="00006E1F"/>
    <w:rsid w:val="000070D7"/>
    <w:rsid w:val="00010173"/>
    <w:rsid w:val="0001788C"/>
    <w:rsid w:val="00017DF0"/>
    <w:rsid w:val="00024654"/>
    <w:rsid w:val="0003493F"/>
    <w:rsid w:val="000369F9"/>
    <w:rsid w:val="0003761F"/>
    <w:rsid w:val="00037E8F"/>
    <w:rsid w:val="00040C3A"/>
    <w:rsid w:val="00056B8A"/>
    <w:rsid w:val="00057DD7"/>
    <w:rsid w:val="000716C5"/>
    <w:rsid w:val="00073D64"/>
    <w:rsid w:val="0007413C"/>
    <w:rsid w:val="00075E23"/>
    <w:rsid w:val="00083A15"/>
    <w:rsid w:val="0009344A"/>
    <w:rsid w:val="00094D61"/>
    <w:rsid w:val="000953BE"/>
    <w:rsid w:val="000A392E"/>
    <w:rsid w:val="000A445C"/>
    <w:rsid w:val="000A575F"/>
    <w:rsid w:val="000B03D5"/>
    <w:rsid w:val="000C023E"/>
    <w:rsid w:val="000C5AB8"/>
    <w:rsid w:val="000C7565"/>
    <w:rsid w:val="000D10DB"/>
    <w:rsid w:val="000D3053"/>
    <w:rsid w:val="000D792A"/>
    <w:rsid w:val="000D7E9C"/>
    <w:rsid w:val="000E5EB5"/>
    <w:rsid w:val="000F25C0"/>
    <w:rsid w:val="000F35ED"/>
    <w:rsid w:val="00107131"/>
    <w:rsid w:val="0010736F"/>
    <w:rsid w:val="00112D7A"/>
    <w:rsid w:val="00113F73"/>
    <w:rsid w:val="001154D3"/>
    <w:rsid w:val="00121CC2"/>
    <w:rsid w:val="00133EE5"/>
    <w:rsid w:val="001379EA"/>
    <w:rsid w:val="00143409"/>
    <w:rsid w:val="00151525"/>
    <w:rsid w:val="00155569"/>
    <w:rsid w:val="001615B1"/>
    <w:rsid w:val="0016261A"/>
    <w:rsid w:val="0016345E"/>
    <w:rsid w:val="00163819"/>
    <w:rsid w:val="00167A34"/>
    <w:rsid w:val="001727F2"/>
    <w:rsid w:val="0017672F"/>
    <w:rsid w:val="00181715"/>
    <w:rsid w:val="00182D70"/>
    <w:rsid w:val="001842F0"/>
    <w:rsid w:val="001862EF"/>
    <w:rsid w:val="00186497"/>
    <w:rsid w:val="0019607E"/>
    <w:rsid w:val="001A40FB"/>
    <w:rsid w:val="001A701C"/>
    <w:rsid w:val="001A7870"/>
    <w:rsid w:val="001B416D"/>
    <w:rsid w:val="001C1B41"/>
    <w:rsid w:val="001D6277"/>
    <w:rsid w:val="001D65EF"/>
    <w:rsid w:val="00205939"/>
    <w:rsid w:val="00210B1D"/>
    <w:rsid w:val="002127E3"/>
    <w:rsid w:val="002201E6"/>
    <w:rsid w:val="002250A3"/>
    <w:rsid w:val="00235217"/>
    <w:rsid w:val="00245497"/>
    <w:rsid w:val="00246D1F"/>
    <w:rsid w:val="00247403"/>
    <w:rsid w:val="00247542"/>
    <w:rsid w:val="00254A44"/>
    <w:rsid w:val="0026525D"/>
    <w:rsid w:val="00266B61"/>
    <w:rsid w:val="0026712A"/>
    <w:rsid w:val="002704DB"/>
    <w:rsid w:val="002803B9"/>
    <w:rsid w:val="00292B72"/>
    <w:rsid w:val="00294030"/>
    <w:rsid w:val="002A0AAE"/>
    <w:rsid w:val="002A3C38"/>
    <w:rsid w:val="002A5820"/>
    <w:rsid w:val="002B1691"/>
    <w:rsid w:val="002B4B43"/>
    <w:rsid w:val="002C084D"/>
    <w:rsid w:val="002D1D9C"/>
    <w:rsid w:val="002D2B26"/>
    <w:rsid w:val="002D7B37"/>
    <w:rsid w:val="002D7EA2"/>
    <w:rsid w:val="002E0A91"/>
    <w:rsid w:val="002E187C"/>
    <w:rsid w:val="002E4004"/>
    <w:rsid w:val="002E66AD"/>
    <w:rsid w:val="002F1DA9"/>
    <w:rsid w:val="002F7C25"/>
    <w:rsid w:val="00302733"/>
    <w:rsid w:val="00303272"/>
    <w:rsid w:val="003041A1"/>
    <w:rsid w:val="0030629C"/>
    <w:rsid w:val="00307905"/>
    <w:rsid w:val="00314078"/>
    <w:rsid w:val="0031449C"/>
    <w:rsid w:val="0031535D"/>
    <w:rsid w:val="00322778"/>
    <w:rsid w:val="003267FA"/>
    <w:rsid w:val="0033169F"/>
    <w:rsid w:val="0033260A"/>
    <w:rsid w:val="0033467B"/>
    <w:rsid w:val="00335809"/>
    <w:rsid w:val="00336A74"/>
    <w:rsid w:val="003375DE"/>
    <w:rsid w:val="00345E78"/>
    <w:rsid w:val="00346C95"/>
    <w:rsid w:val="003507CF"/>
    <w:rsid w:val="003534C3"/>
    <w:rsid w:val="00356185"/>
    <w:rsid w:val="00360380"/>
    <w:rsid w:val="00360B3C"/>
    <w:rsid w:val="00363A43"/>
    <w:rsid w:val="00365D51"/>
    <w:rsid w:val="003664B3"/>
    <w:rsid w:val="00373BFB"/>
    <w:rsid w:val="0037519E"/>
    <w:rsid w:val="00386CF0"/>
    <w:rsid w:val="00387443"/>
    <w:rsid w:val="0039570A"/>
    <w:rsid w:val="003A0D8F"/>
    <w:rsid w:val="003B1AE3"/>
    <w:rsid w:val="003B67FB"/>
    <w:rsid w:val="003B75C0"/>
    <w:rsid w:val="003C676B"/>
    <w:rsid w:val="003D2966"/>
    <w:rsid w:val="003D3BC2"/>
    <w:rsid w:val="003D5023"/>
    <w:rsid w:val="003D61BA"/>
    <w:rsid w:val="003D6A45"/>
    <w:rsid w:val="003D7075"/>
    <w:rsid w:val="003E4EB1"/>
    <w:rsid w:val="003E6CA1"/>
    <w:rsid w:val="003F0300"/>
    <w:rsid w:val="003F38C6"/>
    <w:rsid w:val="003F516F"/>
    <w:rsid w:val="00406DA6"/>
    <w:rsid w:val="0040771B"/>
    <w:rsid w:val="004117DD"/>
    <w:rsid w:val="004165C2"/>
    <w:rsid w:val="00417469"/>
    <w:rsid w:val="00427CBB"/>
    <w:rsid w:val="00431AF9"/>
    <w:rsid w:val="00433C4C"/>
    <w:rsid w:val="00436C74"/>
    <w:rsid w:val="00440D2C"/>
    <w:rsid w:val="00441DBA"/>
    <w:rsid w:val="00441ECB"/>
    <w:rsid w:val="00443C49"/>
    <w:rsid w:val="00451D97"/>
    <w:rsid w:val="00467B7E"/>
    <w:rsid w:val="004700C1"/>
    <w:rsid w:val="004704CD"/>
    <w:rsid w:val="004763DB"/>
    <w:rsid w:val="00477131"/>
    <w:rsid w:val="004771E0"/>
    <w:rsid w:val="00477592"/>
    <w:rsid w:val="00480157"/>
    <w:rsid w:val="004834BA"/>
    <w:rsid w:val="00485810"/>
    <w:rsid w:val="00486F1C"/>
    <w:rsid w:val="0049419D"/>
    <w:rsid w:val="004B54AC"/>
    <w:rsid w:val="004B7A65"/>
    <w:rsid w:val="004C0141"/>
    <w:rsid w:val="004C11A5"/>
    <w:rsid w:val="004C20D2"/>
    <w:rsid w:val="004C2C58"/>
    <w:rsid w:val="004C44D7"/>
    <w:rsid w:val="004C4B62"/>
    <w:rsid w:val="004C54C9"/>
    <w:rsid w:val="004D077C"/>
    <w:rsid w:val="004D6025"/>
    <w:rsid w:val="004D6032"/>
    <w:rsid w:val="004E2649"/>
    <w:rsid w:val="004F690B"/>
    <w:rsid w:val="004F77C6"/>
    <w:rsid w:val="00501399"/>
    <w:rsid w:val="00505CA5"/>
    <w:rsid w:val="00505F55"/>
    <w:rsid w:val="0050633D"/>
    <w:rsid w:val="00507BC4"/>
    <w:rsid w:val="005128E4"/>
    <w:rsid w:val="005133DB"/>
    <w:rsid w:val="00517EB1"/>
    <w:rsid w:val="00525560"/>
    <w:rsid w:val="005316A2"/>
    <w:rsid w:val="00531A90"/>
    <w:rsid w:val="00537490"/>
    <w:rsid w:val="005403CB"/>
    <w:rsid w:val="00541CA3"/>
    <w:rsid w:val="00541CB4"/>
    <w:rsid w:val="00544C49"/>
    <w:rsid w:val="00547D7F"/>
    <w:rsid w:val="005516A1"/>
    <w:rsid w:val="00554BE6"/>
    <w:rsid w:val="00555C8E"/>
    <w:rsid w:val="0056000D"/>
    <w:rsid w:val="00560ED3"/>
    <w:rsid w:val="00565EAA"/>
    <w:rsid w:val="0057402A"/>
    <w:rsid w:val="005771D0"/>
    <w:rsid w:val="0059191A"/>
    <w:rsid w:val="005921FF"/>
    <w:rsid w:val="00594411"/>
    <w:rsid w:val="00596831"/>
    <w:rsid w:val="005A3067"/>
    <w:rsid w:val="005A5CFB"/>
    <w:rsid w:val="005A6D0E"/>
    <w:rsid w:val="005B47D1"/>
    <w:rsid w:val="005B52B0"/>
    <w:rsid w:val="005B6806"/>
    <w:rsid w:val="005B7B7B"/>
    <w:rsid w:val="005C0993"/>
    <w:rsid w:val="005C0D72"/>
    <w:rsid w:val="005C4225"/>
    <w:rsid w:val="005D0F0F"/>
    <w:rsid w:val="005D6865"/>
    <w:rsid w:val="005E2C2F"/>
    <w:rsid w:val="005E3F50"/>
    <w:rsid w:val="005E6A90"/>
    <w:rsid w:val="005F0DAD"/>
    <w:rsid w:val="005F0F33"/>
    <w:rsid w:val="005F1293"/>
    <w:rsid w:val="005F17F4"/>
    <w:rsid w:val="005F7C3D"/>
    <w:rsid w:val="006003F1"/>
    <w:rsid w:val="00600DEB"/>
    <w:rsid w:val="006110EB"/>
    <w:rsid w:val="00620D19"/>
    <w:rsid w:val="00622A0A"/>
    <w:rsid w:val="00627C9F"/>
    <w:rsid w:val="006311E9"/>
    <w:rsid w:val="00631402"/>
    <w:rsid w:val="00632354"/>
    <w:rsid w:val="0063685A"/>
    <w:rsid w:val="0063724D"/>
    <w:rsid w:val="00642810"/>
    <w:rsid w:val="0065081B"/>
    <w:rsid w:val="00652333"/>
    <w:rsid w:val="006531FF"/>
    <w:rsid w:val="00655954"/>
    <w:rsid w:val="006646C1"/>
    <w:rsid w:val="006712FC"/>
    <w:rsid w:val="0067589E"/>
    <w:rsid w:val="0068009E"/>
    <w:rsid w:val="00684157"/>
    <w:rsid w:val="00684946"/>
    <w:rsid w:val="00692219"/>
    <w:rsid w:val="00694D88"/>
    <w:rsid w:val="00695A8D"/>
    <w:rsid w:val="006965DA"/>
    <w:rsid w:val="006A17D2"/>
    <w:rsid w:val="006A5197"/>
    <w:rsid w:val="006A73E6"/>
    <w:rsid w:val="006A7DE0"/>
    <w:rsid w:val="006B2D5C"/>
    <w:rsid w:val="006B7AEA"/>
    <w:rsid w:val="006C4EB1"/>
    <w:rsid w:val="006C6E89"/>
    <w:rsid w:val="006C7F6C"/>
    <w:rsid w:val="006D1CB4"/>
    <w:rsid w:val="006D45CF"/>
    <w:rsid w:val="006D7EEB"/>
    <w:rsid w:val="006E0166"/>
    <w:rsid w:val="006E0457"/>
    <w:rsid w:val="006E3391"/>
    <w:rsid w:val="006E7B34"/>
    <w:rsid w:val="006F295D"/>
    <w:rsid w:val="006F2C2F"/>
    <w:rsid w:val="006F62CD"/>
    <w:rsid w:val="00704AF0"/>
    <w:rsid w:val="0070697F"/>
    <w:rsid w:val="00711192"/>
    <w:rsid w:val="00711F90"/>
    <w:rsid w:val="00715F0E"/>
    <w:rsid w:val="007178B7"/>
    <w:rsid w:val="0072199C"/>
    <w:rsid w:val="00722123"/>
    <w:rsid w:val="00722C9F"/>
    <w:rsid w:val="007253B8"/>
    <w:rsid w:val="00725F07"/>
    <w:rsid w:val="00734DCA"/>
    <w:rsid w:val="00735197"/>
    <w:rsid w:val="00737048"/>
    <w:rsid w:val="0073741F"/>
    <w:rsid w:val="00751DE0"/>
    <w:rsid w:val="007539FB"/>
    <w:rsid w:val="00754097"/>
    <w:rsid w:val="007555E8"/>
    <w:rsid w:val="0076643F"/>
    <w:rsid w:val="00777F63"/>
    <w:rsid w:val="00784E7E"/>
    <w:rsid w:val="00787F1E"/>
    <w:rsid w:val="0079299B"/>
    <w:rsid w:val="007954D5"/>
    <w:rsid w:val="007A5817"/>
    <w:rsid w:val="007B4E2E"/>
    <w:rsid w:val="007B60E9"/>
    <w:rsid w:val="007B6CC3"/>
    <w:rsid w:val="007C3334"/>
    <w:rsid w:val="007C58BA"/>
    <w:rsid w:val="007C5B3B"/>
    <w:rsid w:val="007C655E"/>
    <w:rsid w:val="007C7975"/>
    <w:rsid w:val="007C7CA9"/>
    <w:rsid w:val="007D01A9"/>
    <w:rsid w:val="007D286D"/>
    <w:rsid w:val="007D2B98"/>
    <w:rsid w:val="007D52EE"/>
    <w:rsid w:val="007E05C7"/>
    <w:rsid w:val="007E1669"/>
    <w:rsid w:val="007E21BC"/>
    <w:rsid w:val="007E3CC2"/>
    <w:rsid w:val="007E782D"/>
    <w:rsid w:val="00803F1C"/>
    <w:rsid w:val="00805DEC"/>
    <w:rsid w:val="00805E8D"/>
    <w:rsid w:val="0080600E"/>
    <w:rsid w:val="008144B3"/>
    <w:rsid w:val="00817612"/>
    <w:rsid w:val="00831155"/>
    <w:rsid w:val="008338A4"/>
    <w:rsid w:val="00836F16"/>
    <w:rsid w:val="00837C45"/>
    <w:rsid w:val="00840EA6"/>
    <w:rsid w:val="00844730"/>
    <w:rsid w:val="008457C2"/>
    <w:rsid w:val="00847102"/>
    <w:rsid w:val="00855586"/>
    <w:rsid w:val="00857A82"/>
    <w:rsid w:val="008633FF"/>
    <w:rsid w:val="00863F44"/>
    <w:rsid w:val="008645D0"/>
    <w:rsid w:val="008651FF"/>
    <w:rsid w:val="00870C80"/>
    <w:rsid w:val="00870E84"/>
    <w:rsid w:val="00870F94"/>
    <w:rsid w:val="00872E3A"/>
    <w:rsid w:val="00873836"/>
    <w:rsid w:val="00873F9C"/>
    <w:rsid w:val="00876F60"/>
    <w:rsid w:val="008817AB"/>
    <w:rsid w:val="00885737"/>
    <w:rsid w:val="00887729"/>
    <w:rsid w:val="00890650"/>
    <w:rsid w:val="00897E12"/>
    <w:rsid w:val="008A0140"/>
    <w:rsid w:val="008A7E0F"/>
    <w:rsid w:val="008B12F5"/>
    <w:rsid w:val="008B3D55"/>
    <w:rsid w:val="008C1801"/>
    <w:rsid w:val="008C439A"/>
    <w:rsid w:val="008D4797"/>
    <w:rsid w:val="008D534E"/>
    <w:rsid w:val="008D5891"/>
    <w:rsid w:val="008D768D"/>
    <w:rsid w:val="008E3759"/>
    <w:rsid w:val="008E5087"/>
    <w:rsid w:val="008E6F1E"/>
    <w:rsid w:val="008F1912"/>
    <w:rsid w:val="0090270B"/>
    <w:rsid w:val="009041DC"/>
    <w:rsid w:val="00904D0E"/>
    <w:rsid w:val="0091011E"/>
    <w:rsid w:val="00913125"/>
    <w:rsid w:val="00913522"/>
    <w:rsid w:val="00917B5A"/>
    <w:rsid w:val="00920A58"/>
    <w:rsid w:val="00920A8C"/>
    <w:rsid w:val="00920CFF"/>
    <w:rsid w:val="009273D6"/>
    <w:rsid w:val="009309AC"/>
    <w:rsid w:val="00934A2C"/>
    <w:rsid w:val="0094270F"/>
    <w:rsid w:val="009464AE"/>
    <w:rsid w:val="00946A6F"/>
    <w:rsid w:val="009568DB"/>
    <w:rsid w:val="009606A3"/>
    <w:rsid w:val="0096239D"/>
    <w:rsid w:val="00965657"/>
    <w:rsid w:val="0096706E"/>
    <w:rsid w:val="0097536E"/>
    <w:rsid w:val="00975C4E"/>
    <w:rsid w:val="00976E8F"/>
    <w:rsid w:val="009815C2"/>
    <w:rsid w:val="00981F8C"/>
    <w:rsid w:val="00981FBA"/>
    <w:rsid w:val="00992091"/>
    <w:rsid w:val="00996E8A"/>
    <w:rsid w:val="00997BC5"/>
    <w:rsid w:val="009A151C"/>
    <w:rsid w:val="009A2F02"/>
    <w:rsid w:val="009A47F0"/>
    <w:rsid w:val="009A4F41"/>
    <w:rsid w:val="009A6AB8"/>
    <w:rsid w:val="009B1B71"/>
    <w:rsid w:val="009B2175"/>
    <w:rsid w:val="009B2E24"/>
    <w:rsid w:val="009B381B"/>
    <w:rsid w:val="009B646B"/>
    <w:rsid w:val="009C2EDD"/>
    <w:rsid w:val="009C61A8"/>
    <w:rsid w:val="009D13FF"/>
    <w:rsid w:val="009D1753"/>
    <w:rsid w:val="009D6840"/>
    <w:rsid w:val="009D7611"/>
    <w:rsid w:val="009E0B61"/>
    <w:rsid w:val="009E53DE"/>
    <w:rsid w:val="009F0583"/>
    <w:rsid w:val="009F0B9A"/>
    <w:rsid w:val="009F11A4"/>
    <w:rsid w:val="009F2C4F"/>
    <w:rsid w:val="009F48E2"/>
    <w:rsid w:val="009F6A07"/>
    <w:rsid w:val="00A00B23"/>
    <w:rsid w:val="00A011F2"/>
    <w:rsid w:val="00A22355"/>
    <w:rsid w:val="00A2270D"/>
    <w:rsid w:val="00A31AD5"/>
    <w:rsid w:val="00A328B3"/>
    <w:rsid w:val="00A357C2"/>
    <w:rsid w:val="00A47A11"/>
    <w:rsid w:val="00A47F90"/>
    <w:rsid w:val="00A50FCF"/>
    <w:rsid w:val="00A528D1"/>
    <w:rsid w:val="00A60F16"/>
    <w:rsid w:val="00A610CD"/>
    <w:rsid w:val="00A628B7"/>
    <w:rsid w:val="00A72B47"/>
    <w:rsid w:val="00A800BC"/>
    <w:rsid w:val="00A836AC"/>
    <w:rsid w:val="00A85DFA"/>
    <w:rsid w:val="00A90530"/>
    <w:rsid w:val="00A927F6"/>
    <w:rsid w:val="00AA09A2"/>
    <w:rsid w:val="00AA6B69"/>
    <w:rsid w:val="00AA7996"/>
    <w:rsid w:val="00AB577E"/>
    <w:rsid w:val="00AB66F4"/>
    <w:rsid w:val="00AC19CB"/>
    <w:rsid w:val="00AC1A24"/>
    <w:rsid w:val="00AC3F60"/>
    <w:rsid w:val="00AE1327"/>
    <w:rsid w:val="00AE4DA0"/>
    <w:rsid w:val="00AE5488"/>
    <w:rsid w:val="00AE61D2"/>
    <w:rsid w:val="00AE6D89"/>
    <w:rsid w:val="00AE6F91"/>
    <w:rsid w:val="00AF5571"/>
    <w:rsid w:val="00AF6880"/>
    <w:rsid w:val="00B0498F"/>
    <w:rsid w:val="00B05658"/>
    <w:rsid w:val="00B056A5"/>
    <w:rsid w:val="00B071E3"/>
    <w:rsid w:val="00B07341"/>
    <w:rsid w:val="00B15C20"/>
    <w:rsid w:val="00B206D2"/>
    <w:rsid w:val="00B21CB2"/>
    <w:rsid w:val="00B26361"/>
    <w:rsid w:val="00B30539"/>
    <w:rsid w:val="00B314DB"/>
    <w:rsid w:val="00B361F2"/>
    <w:rsid w:val="00B3718B"/>
    <w:rsid w:val="00B376EC"/>
    <w:rsid w:val="00B4031E"/>
    <w:rsid w:val="00B45E8E"/>
    <w:rsid w:val="00B4632A"/>
    <w:rsid w:val="00B47A00"/>
    <w:rsid w:val="00B50E7C"/>
    <w:rsid w:val="00B51669"/>
    <w:rsid w:val="00B51FF3"/>
    <w:rsid w:val="00B530F1"/>
    <w:rsid w:val="00B53C2E"/>
    <w:rsid w:val="00B56630"/>
    <w:rsid w:val="00B57EDD"/>
    <w:rsid w:val="00B60B8D"/>
    <w:rsid w:val="00B6221C"/>
    <w:rsid w:val="00B62789"/>
    <w:rsid w:val="00B7096B"/>
    <w:rsid w:val="00B745CC"/>
    <w:rsid w:val="00B80AAF"/>
    <w:rsid w:val="00B8181F"/>
    <w:rsid w:val="00B81C23"/>
    <w:rsid w:val="00B851B0"/>
    <w:rsid w:val="00B95C8F"/>
    <w:rsid w:val="00BA276C"/>
    <w:rsid w:val="00BA35AD"/>
    <w:rsid w:val="00BB306F"/>
    <w:rsid w:val="00BD4403"/>
    <w:rsid w:val="00BD4B89"/>
    <w:rsid w:val="00BD56A5"/>
    <w:rsid w:val="00BE202D"/>
    <w:rsid w:val="00BE61DC"/>
    <w:rsid w:val="00BE6EC4"/>
    <w:rsid w:val="00BF64F4"/>
    <w:rsid w:val="00BF6FD8"/>
    <w:rsid w:val="00BF7E3F"/>
    <w:rsid w:val="00C00B36"/>
    <w:rsid w:val="00C03680"/>
    <w:rsid w:val="00C03A7D"/>
    <w:rsid w:val="00C04D7F"/>
    <w:rsid w:val="00C054DF"/>
    <w:rsid w:val="00C107D1"/>
    <w:rsid w:val="00C10D0C"/>
    <w:rsid w:val="00C163B0"/>
    <w:rsid w:val="00C17858"/>
    <w:rsid w:val="00C21762"/>
    <w:rsid w:val="00C22FD4"/>
    <w:rsid w:val="00C2305F"/>
    <w:rsid w:val="00C23CA7"/>
    <w:rsid w:val="00C24543"/>
    <w:rsid w:val="00C256A2"/>
    <w:rsid w:val="00C26A77"/>
    <w:rsid w:val="00C30B3A"/>
    <w:rsid w:val="00C30CDE"/>
    <w:rsid w:val="00C3367F"/>
    <w:rsid w:val="00C37900"/>
    <w:rsid w:val="00C51515"/>
    <w:rsid w:val="00C5332A"/>
    <w:rsid w:val="00C5645E"/>
    <w:rsid w:val="00C5660B"/>
    <w:rsid w:val="00C66B72"/>
    <w:rsid w:val="00C76603"/>
    <w:rsid w:val="00C77B4F"/>
    <w:rsid w:val="00C848FA"/>
    <w:rsid w:val="00C9567A"/>
    <w:rsid w:val="00CA1278"/>
    <w:rsid w:val="00CA4B0F"/>
    <w:rsid w:val="00CB180F"/>
    <w:rsid w:val="00CB212D"/>
    <w:rsid w:val="00CB2660"/>
    <w:rsid w:val="00CB44B4"/>
    <w:rsid w:val="00CC07BA"/>
    <w:rsid w:val="00CC0BB7"/>
    <w:rsid w:val="00CC28EF"/>
    <w:rsid w:val="00CC513E"/>
    <w:rsid w:val="00CC5E90"/>
    <w:rsid w:val="00CC6E48"/>
    <w:rsid w:val="00CD0135"/>
    <w:rsid w:val="00CD046C"/>
    <w:rsid w:val="00CE076C"/>
    <w:rsid w:val="00CE429B"/>
    <w:rsid w:val="00CE5199"/>
    <w:rsid w:val="00CE6553"/>
    <w:rsid w:val="00CE66D5"/>
    <w:rsid w:val="00CF21DC"/>
    <w:rsid w:val="00CF637A"/>
    <w:rsid w:val="00CF7AD4"/>
    <w:rsid w:val="00D01FF8"/>
    <w:rsid w:val="00D059DE"/>
    <w:rsid w:val="00D075B0"/>
    <w:rsid w:val="00D1088B"/>
    <w:rsid w:val="00D110D7"/>
    <w:rsid w:val="00D13FCE"/>
    <w:rsid w:val="00D1656C"/>
    <w:rsid w:val="00D221BC"/>
    <w:rsid w:val="00D234DD"/>
    <w:rsid w:val="00D262C3"/>
    <w:rsid w:val="00D306D1"/>
    <w:rsid w:val="00D34786"/>
    <w:rsid w:val="00D377B9"/>
    <w:rsid w:val="00D37BFC"/>
    <w:rsid w:val="00D41E96"/>
    <w:rsid w:val="00D454E9"/>
    <w:rsid w:val="00D47A8E"/>
    <w:rsid w:val="00D50ADB"/>
    <w:rsid w:val="00D52D14"/>
    <w:rsid w:val="00D54CDF"/>
    <w:rsid w:val="00D57C19"/>
    <w:rsid w:val="00D62F47"/>
    <w:rsid w:val="00D63BE6"/>
    <w:rsid w:val="00D66FCF"/>
    <w:rsid w:val="00D67BDE"/>
    <w:rsid w:val="00D70488"/>
    <w:rsid w:val="00D712D3"/>
    <w:rsid w:val="00D71422"/>
    <w:rsid w:val="00D72DC6"/>
    <w:rsid w:val="00D745D6"/>
    <w:rsid w:val="00D7502C"/>
    <w:rsid w:val="00D7558D"/>
    <w:rsid w:val="00D75672"/>
    <w:rsid w:val="00D77BE6"/>
    <w:rsid w:val="00D81D92"/>
    <w:rsid w:val="00D82535"/>
    <w:rsid w:val="00D832D5"/>
    <w:rsid w:val="00D91341"/>
    <w:rsid w:val="00D91A35"/>
    <w:rsid w:val="00D97C3A"/>
    <w:rsid w:val="00DA2727"/>
    <w:rsid w:val="00DA2D33"/>
    <w:rsid w:val="00DA7B5F"/>
    <w:rsid w:val="00DB48BE"/>
    <w:rsid w:val="00DB630C"/>
    <w:rsid w:val="00DC11E7"/>
    <w:rsid w:val="00DC48B1"/>
    <w:rsid w:val="00DC7023"/>
    <w:rsid w:val="00DC769A"/>
    <w:rsid w:val="00DD3D86"/>
    <w:rsid w:val="00DE127D"/>
    <w:rsid w:val="00DE1AC9"/>
    <w:rsid w:val="00DE25B8"/>
    <w:rsid w:val="00DF1EC4"/>
    <w:rsid w:val="00E02FFA"/>
    <w:rsid w:val="00E0340B"/>
    <w:rsid w:val="00E04A90"/>
    <w:rsid w:val="00E14276"/>
    <w:rsid w:val="00E219C7"/>
    <w:rsid w:val="00E22EB7"/>
    <w:rsid w:val="00E23CF7"/>
    <w:rsid w:val="00E25213"/>
    <w:rsid w:val="00E32A49"/>
    <w:rsid w:val="00E334AB"/>
    <w:rsid w:val="00E40C75"/>
    <w:rsid w:val="00E43157"/>
    <w:rsid w:val="00E461CE"/>
    <w:rsid w:val="00E52D0F"/>
    <w:rsid w:val="00E62A24"/>
    <w:rsid w:val="00E659D7"/>
    <w:rsid w:val="00E663A8"/>
    <w:rsid w:val="00E66A6F"/>
    <w:rsid w:val="00E71531"/>
    <w:rsid w:val="00E720CA"/>
    <w:rsid w:val="00E73DF6"/>
    <w:rsid w:val="00E76FB3"/>
    <w:rsid w:val="00E77093"/>
    <w:rsid w:val="00E80288"/>
    <w:rsid w:val="00E84EB5"/>
    <w:rsid w:val="00E85662"/>
    <w:rsid w:val="00E86197"/>
    <w:rsid w:val="00E8789F"/>
    <w:rsid w:val="00E93548"/>
    <w:rsid w:val="00E97B71"/>
    <w:rsid w:val="00EA1EAE"/>
    <w:rsid w:val="00EA3D34"/>
    <w:rsid w:val="00EB454D"/>
    <w:rsid w:val="00EB799F"/>
    <w:rsid w:val="00EC16CC"/>
    <w:rsid w:val="00EC2C29"/>
    <w:rsid w:val="00ED0D0C"/>
    <w:rsid w:val="00ED1727"/>
    <w:rsid w:val="00ED3A83"/>
    <w:rsid w:val="00ED76BE"/>
    <w:rsid w:val="00EE2900"/>
    <w:rsid w:val="00EF1E7A"/>
    <w:rsid w:val="00EF619B"/>
    <w:rsid w:val="00EF629E"/>
    <w:rsid w:val="00F00B55"/>
    <w:rsid w:val="00F01097"/>
    <w:rsid w:val="00F01527"/>
    <w:rsid w:val="00F02AD1"/>
    <w:rsid w:val="00F15DD3"/>
    <w:rsid w:val="00F17D97"/>
    <w:rsid w:val="00F21964"/>
    <w:rsid w:val="00F2241E"/>
    <w:rsid w:val="00F253CC"/>
    <w:rsid w:val="00F258BD"/>
    <w:rsid w:val="00F3269A"/>
    <w:rsid w:val="00F34D4D"/>
    <w:rsid w:val="00F36663"/>
    <w:rsid w:val="00F37106"/>
    <w:rsid w:val="00F373BF"/>
    <w:rsid w:val="00F519CF"/>
    <w:rsid w:val="00F531A4"/>
    <w:rsid w:val="00F54365"/>
    <w:rsid w:val="00F56BA5"/>
    <w:rsid w:val="00F60E22"/>
    <w:rsid w:val="00F6119D"/>
    <w:rsid w:val="00F64392"/>
    <w:rsid w:val="00F65477"/>
    <w:rsid w:val="00F67B0A"/>
    <w:rsid w:val="00F77FB5"/>
    <w:rsid w:val="00F81395"/>
    <w:rsid w:val="00F8242E"/>
    <w:rsid w:val="00F84CAF"/>
    <w:rsid w:val="00F85A74"/>
    <w:rsid w:val="00F917D1"/>
    <w:rsid w:val="00F9653B"/>
    <w:rsid w:val="00FA0420"/>
    <w:rsid w:val="00FA44B0"/>
    <w:rsid w:val="00FA6ECD"/>
    <w:rsid w:val="00FB62CF"/>
    <w:rsid w:val="00FC2BEC"/>
    <w:rsid w:val="00FD3C3B"/>
    <w:rsid w:val="00FE3B64"/>
    <w:rsid w:val="00FE485E"/>
    <w:rsid w:val="00FE6B45"/>
    <w:rsid w:val="00FE7051"/>
    <w:rsid w:val="00FF55F3"/>
    <w:rsid w:val="00FF5851"/>
    <w:rsid w:val="00FF778A"/>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styleId="Revision">
    <w:name w:val="Revision"/>
    <w:hidden/>
    <w:uiPriority w:val="99"/>
    <w:semiHidden/>
    <w:rsid w:val="00A00B2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styleId="Revision">
    <w:name w:val="Revision"/>
    <w:hidden/>
    <w:uiPriority w:val="99"/>
    <w:semiHidden/>
    <w:rsid w:val="00A00B2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5C825A997449CBADB1297A2DA32AA5"/>
        <w:category>
          <w:name w:val="General"/>
          <w:gallery w:val="placeholder"/>
        </w:category>
        <w:types>
          <w:type w:val="bbPlcHdr"/>
        </w:types>
        <w:behaviors>
          <w:behavior w:val="content"/>
        </w:behaviors>
        <w:guid w:val="{5B2597C0-A8FB-4189-8BC5-3CDFCF54BD6A}"/>
      </w:docPartPr>
      <w:docPartBody>
        <w:p w:rsidR="00E334E7" w:rsidRDefault="00B426E9" w:rsidP="00B426E9">
          <w:pPr>
            <w:pStyle w:val="725C825A997449CBADB1297A2DA32AA5"/>
          </w:pPr>
          <w:r w:rsidRPr="008506F8">
            <w:rPr>
              <w:rStyle w:val="PlaceholderText"/>
            </w:rPr>
            <w:t>Choose</w:t>
          </w:r>
          <w:r w:rsidRPr="003C6892">
            <w:rPr>
              <w:rStyle w:val="PlaceholderText"/>
            </w:rPr>
            <w:t xml:space="preserve"> an item.</w:t>
          </w:r>
        </w:p>
      </w:docPartBody>
    </w:docPart>
    <w:docPart>
      <w:docPartPr>
        <w:name w:val="59628446AC4F48508A34AE459A55A462"/>
        <w:category>
          <w:name w:val="General"/>
          <w:gallery w:val="placeholder"/>
        </w:category>
        <w:types>
          <w:type w:val="bbPlcHdr"/>
        </w:types>
        <w:behaviors>
          <w:behavior w:val="content"/>
        </w:behaviors>
        <w:guid w:val="{01D68433-41B0-42B9-A0FA-B909BA5593A6}"/>
      </w:docPartPr>
      <w:docPartBody>
        <w:p w:rsidR="00E334E7" w:rsidRDefault="00B426E9" w:rsidP="00B426E9">
          <w:pPr>
            <w:pStyle w:val="59628446AC4F48508A34AE459A55A462"/>
          </w:pPr>
          <w:r w:rsidRPr="003C6892">
            <w:rPr>
              <w:rStyle w:val="PlaceholderText"/>
            </w:rPr>
            <w:t>Choose an item.</w:t>
          </w:r>
        </w:p>
      </w:docPartBody>
    </w:docPart>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
      <w:docPartPr>
        <w:name w:val="76132B83287A444FA69F985C9557807C"/>
        <w:category>
          <w:name w:val="General"/>
          <w:gallery w:val="placeholder"/>
        </w:category>
        <w:types>
          <w:type w:val="bbPlcHdr"/>
        </w:types>
        <w:behaviors>
          <w:behavior w:val="content"/>
        </w:behaviors>
        <w:guid w:val="{DCA94530-94EF-479D-ABFD-B5B55F17F3C4}"/>
      </w:docPartPr>
      <w:docPartBody>
        <w:p w:rsidR="00E334E7" w:rsidRDefault="00B426E9" w:rsidP="00B426E9">
          <w:pPr>
            <w:pStyle w:val="76132B83287A444FA69F985C9557807C"/>
          </w:pPr>
          <w:r w:rsidRPr="002D6E1A">
            <w:rPr>
              <w:rStyle w:val="PlaceholderText"/>
              <w:rFonts w:ascii="Cambria" w:hAnsi="Cambria"/>
            </w:rPr>
            <w:t>Click here to enter text.</w:t>
          </w:r>
        </w:p>
      </w:docPartBody>
    </w:docPart>
    <w:docPart>
      <w:docPartPr>
        <w:name w:val="5CE5D0F71C8C4F8D9909D7F5F6D52F83"/>
        <w:category>
          <w:name w:val="General"/>
          <w:gallery w:val="placeholder"/>
        </w:category>
        <w:types>
          <w:type w:val="bbPlcHdr"/>
        </w:types>
        <w:behaviors>
          <w:behavior w:val="content"/>
        </w:behaviors>
        <w:guid w:val="{C944880A-BCBE-48E5-AC37-942B2AA6D649}"/>
      </w:docPartPr>
      <w:docPartBody>
        <w:p w:rsidR="00E334E7" w:rsidRDefault="00B426E9" w:rsidP="00B426E9">
          <w:pPr>
            <w:pStyle w:val="5CE5D0F71C8C4F8D9909D7F5F6D52F83"/>
          </w:pPr>
          <w:r w:rsidRPr="002D6E1A">
            <w:rPr>
              <w:rStyle w:val="PlaceholderText"/>
              <w:rFonts w:ascii="Cambria" w:hAnsi="Cambria"/>
              <w:lang w:val="es-ES"/>
            </w:rPr>
            <w:t>Click here to enter text.</w:t>
          </w:r>
        </w:p>
      </w:docPartBody>
    </w:docPart>
    <w:docPart>
      <w:docPartPr>
        <w:name w:val="504E5F144DD24C1C968749639C43A5A5"/>
        <w:category>
          <w:name w:val="General"/>
          <w:gallery w:val="placeholder"/>
        </w:category>
        <w:types>
          <w:type w:val="bbPlcHdr"/>
        </w:types>
        <w:behaviors>
          <w:behavior w:val="content"/>
        </w:behaviors>
        <w:guid w:val="{513E517D-8FF9-4ACB-86F0-10C7989DC251}"/>
      </w:docPartPr>
      <w:docPartBody>
        <w:p w:rsidR="00E334E7" w:rsidRDefault="00B426E9" w:rsidP="00B426E9">
          <w:pPr>
            <w:pStyle w:val="504E5F144DD24C1C968749639C43A5A5"/>
          </w:pPr>
          <w:r w:rsidRPr="002D6E1A">
            <w:rPr>
              <w:rStyle w:val="PlaceholderText"/>
              <w:rFonts w:ascii="Cambria" w:hAnsi="Cambria"/>
              <w:lang w:val="es-ES"/>
            </w:rPr>
            <w:t>Choose an item.</w:t>
          </w:r>
        </w:p>
      </w:docPartBody>
    </w:docPart>
    <w:docPart>
      <w:docPartPr>
        <w:name w:val="538C23790FAE4ED7B29CCF431BC5C7E4"/>
        <w:category>
          <w:name w:val="General"/>
          <w:gallery w:val="placeholder"/>
        </w:category>
        <w:types>
          <w:type w:val="bbPlcHdr"/>
        </w:types>
        <w:behaviors>
          <w:behavior w:val="content"/>
        </w:behaviors>
        <w:guid w:val="{0D579888-EF5C-4256-B376-CBEC2001FDF2}"/>
      </w:docPartPr>
      <w:docPartBody>
        <w:p w:rsidR="00E334E7" w:rsidRDefault="00B426E9" w:rsidP="00B426E9">
          <w:pPr>
            <w:pStyle w:val="538C23790FAE4ED7B29CCF431BC5C7E4"/>
          </w:pPr>
          <w:r w:rsidRPr="002D6E1A">
            <w:rPr>
              <w:rStyle w:val="PlaceholderText"/>
              <w:rFonts w:ascii="Cambria" w:hAnsi="Cambria"/>
              <w:lang w:val="es-ES"/>
            </w:rPr>
            <w:t>Choose an item.</w:t>
          </w:r>
        </w:p>
      </w:docPartBody>
    </w:docPart>
    <w:docPart>
      <w:docPartPr>
        <w:name w:val="30D1B7CD1CEF452CAD8DEF19143E596C"/>
        <w:category>
          <w:name w:val="General"/>
          <w:gallery w:val="placeholder"/>
        </w:category>
        <w:types>
          <w:type w:val="bbPlcHdr"/>
        </w:types>
        <w:behaviors>
          <w:behavior w:val="content"/>
        </w:behaviors>
        <w:guid w:val="{A36906E0-D9FD-4260-BEC5-9771D0631E77}"/>
      </w:docPartPr>
      <w:docPartBody>
        <w:p w:rsidR="00E334E7" w:rsidRDefault="00B426E9" w:rsidP="00B426E9">
          <w:pPr>
            <w:pStyle w:val="30D1B7CD1CEF452CAD8DEF19143E596C"/>
          </w:pPr>
          <w:r w:rsidRPr="002D6E1A">
            <w:rPr>
              <w:rStyle w:val="PlaceholderText"/>
              <w:rFonts w:ascii="Cambria" w:hAnsi="Cambria"/>
              <w:lang w:val="es-ES"/>
            </w:rPr>
            <w:t>Choose an item.</w:t>
          </w:r>
        </w:p>
      </w:docPartBody>
    </w:docPart>
    <w:docPart>
      <w:docPartPr>
        <w:name w:val="3D3D639FD6AF4770BAABC7526BD8F10B"/>
        <w:category>
          <w:name w:val="General"/>
          <w:gallery w:val="placeholder"/>
        </w:category>
        <w:types>
          <w:type w:val="bbPlcHdr"/>
        </w:types>
        <w:behaviors>
          <w:behavior w:val="content"/>
        </w:behaviors>
        <w:guid w:val="{8B13F0C4-50E9-4753-8779-DE7D03BA702E}"/>
      </w:docPartPr>
      <w:docPartBody>
        <w:p w:rsidR="00E334E7" w:rsidRDefault="00B426E9" w:rsidP="00B426E9">
          <w:pPr>
            <w:pStyle w:val="3D3D639FD6AF4770BAABC7526BD8F10B"/>
          </w:pPr>
          <w:r w:rsidRPr="002D6E1A">
            <w:rPr>
              <w:rStyle w:val="PlaceholderText"/>
              <w:rFonts w:ascii="Cambria" w:hAnsi="Cambria"/>
              <w:lang w:val="es-ES"/>
            </w:rPr>
            <w:t>Click here to enter text.</w:t>
          </w:r>
        </w:p>
      </w:docPartBody>
    </w:docPart>
    <w:docPart>
      <w:docPartPr>
        <w:name w:val="246BAA3F7BC546E8BED7E3CF1A2DF569"/>
        <w:category>
          <w:name w:val="General"/>
          <w:gallery w:val="placeholder"/>
        </w:category>
        <w:types>
          <w:type w:val="bbPlcHdr"/>
        </w:types>
        <w:behaviors>
          <w:behavior w:val="content"/>
        </w:behaviors>
        <w:guid w:val="{B88780A1-A4F9-4F49-B922-D7C6617398F6}"/>
      </w:docPartPr>
      <w:docPartBody>
        <w:p w:rsidR="00E334E7" w:rsidRDefault="00B426E9" w:rsidP="00B426E9">
          <w:pPr>
            <w:pStyle w:val="246BAA3F7BC546E8BED7E3CF1A2DF569"/>
          </w:pPr>
          <w:r w:rsidRPr="002D6E1A">
            <w:rPr>
              <w:rStyle w:val="PlaceholderText"/>
              <w:rFonts w:ascii="Cambria" w:hAnsi="Cambria"/>
            </w:rPr>
            <w:t>Choose an item.</w:t>
          </w:r>
        </w:p>
      </w:docPartBody>
    </w:docPart>
    <w:docPart>
      <w:docPartPr>
        <w:name w:val="3D40B93071824563A9E69ABBBD2F2D9A"/>
        <w:category>
          <w:name w:val="General"/>
          <w:gallery w:val="placeholder"/>
        </w:category>
        <w:types>
          <w:type w:val="bbPlcHdr"/>
        </w:types>
        <w:behaviors>
          <w:behavior w:val="content"/>
        </w:behaviors>
        <w:guid w:val="{211B5BEA-A332-4744-830F-855B21FEC97B}"/>
      </w:docPartPr>
      <w:docPartBody>
        <w:p w:rsidR="00E334E7" w:rsidRDefault="00B426E9" w:rsidP="00B426E9">
          <w:pPr>
            <w:pStyle w:val="3D40B93071824563A9E69ABBBD2F2D9A"/>
          </w:pPr>
          <w:r w:rsidRPr="003C6892">
            <w:rPr>
              <w:rStyle w:val="PlaceholderText"/>
            </w:rPr>
            <w:t>Choose an item.</w:t>
          </w:r>
        </w:p>
      </w:docPartBody>
    </w:docPart>
    <w:docPart>
      <w:docPartPr>
        <w:name w:val="E03E72F279814C7095F5EB0F0B6F45B7"/>
        <w:category>
          <w:name w:val="General"/>
          <w:gallery w:val="placeholder"/>
        </w:category>
        <w:types>
          <w:type w:val="bbPlcHdr"/>
        </w:types>
        <w:behaviors>
          <w:behavior w:val="content"/>
        </w:behaviors>
        <w:guid w:val="{3F2EB580-3C14-4BA0-AF75-6A6C51A97CBC}"/>
      </w:docPartPr>
      <w:docPartBody>
        <w:p w:rsidR="00E334E7" w:rsidRDefault="00B426E9" w:rsidP="00B426E9">
          <w:pPr>
            <w:pStyle w:val="E03E72F279814C7095F5EB0F0B6F45B7"/>
          </w:pPr>
          <w:r w:rsidRPr="00284951">
            <w:rPr>
              <w:rStyle w:val="PlaceholderText"/>
              <w:lang w:val="es-ES"/>
            </w:rPr>
            <w:t>Choose an item.</w:t>
          </w:r>
        </w:p>
      </w:docPartBody>
    </w:docPart>
    <w:docPart>
      <w:docPartPr>
        <w:name w:val="2533D411237A4D3E9B5B413C1947E938"/>
        <w:category>
          <w:name w:val="General"/>
          <w:gallery w:val="placeholder"/>
        </w:category>
        <w:types>
          <w:type w:val="bbPlcHdr"/>
        </w:types>
        <w:behaviors>
          <w:behavior w:val="content"/>
        </w:behaviors>
        <w:guid w:val="{A7F8E565-E9EC-4D9E-9F93-75E8C46B8801}"/>
      </w:docPartPr>
      <w:docPartBody>
        <w:p w:rsidR="00E334E7" w:rsidRDefault="00B426E9" w:rsidP="00B426E9">
          <w:pPr>
            <w:pStyle w:val="2533D411237A4D3E9B5B413C1947E938"/>
          </w:pPr>
          <w:r w:rsidRPr="00161185">
            <w:rPr>
              <w:rStyle w:val="PlaceholderText"/>
              <w:lang w:val="es-ES"/>
            </w:rPr>
            <w:t>Choose a building block.</w:t>
          </w:r>
        </w:p>
      </w:docPartBody>
    </w:docPart>
    <w:docPart>
      <w:docPartPr>
        <w:name w:val="F36E9BEC12F24755B4C8A11537776C63"/>
        <w:category>
          <w:name w:val="General"/>
          <w:gallery w:val="placeholder"/>
        </w:category>
        <w:types>
          <w:type w:val="bbPlcHdr"/>
        </w:types>
        <w:behaviors>
          <w:behavior w:val="content"/>
        </w:behaviors>
        <w:guid w:val="{4941C4A2-099C-4463-9C2F-DD0483C267F0}"/>
      </w:docPartPr>
      <w:docPartBody>
        <w:p w:rsidR="00E334E7" w:rsidRDefault="00B426E9" w:rsidP="00B426E9">
          <w:pPr>
            <w:pStyle w:val="F36E9BEC12F24755B4C8A11537776C63"/>
          </w:pPr>
          <w:r w:rsidRPr="00BA531B">
            <w:rPr>
              <w:rStyle w:val="PlaceholderText"/>
              <w:lang w:val="es-ES"/>
            </w:rPr>
            <w:t>Choose an item.</w:t>
          </w:r>
        </w:p>
      </w:docPartBody>
    </w:docPart>
    <w:docPart>
      <w:docPartPr>
        <w:name w:val="8C2370D77C48432E833C516DB7864B95"/>
        <w:category>
          <w:name w:val="General"/>
          <w:gallery w:val="placeholder"/>
        </w:category>
        <w:types>
          <w:type w:val="bbPlcHdr"/>
        </w:types>
        <w:behaviors>
          <w:behavior w:val="content"/>
        </w:behaviors>
        <w:guid w:val="{1A8A69F1-8A37-4ACC-8595-C08B80E67AE9}"/>
      </w:docPartPr>
      <w:docPartBody>
        <w:p w:rsidR="00E334E7" w:rsidRDefault="00B426E9" w:rsidP="00B426E9">
          <w:pPr>
            <w:pStyle w:val="8C2370D77C48432E833C516DB7864B95"/>
          </w:pPr>
          <w:r w:rsidRPr="00BA531B">
            <w:rPr>
              <w:rStyle w:val="PlaceholderText"/>
              <w:lang w:val="es-ES"/>
            </w:rPr>
            <w:t>Choose an item.</w:t>
          </w:r>
        </w:p>
      </w:docPartBody>
    </w:docPart>
    <w:docPart>
      <w:docPartPr>
        <w:name w:val="92B180B331D4472D8886638CAC73D031"/>
        <w:category>
          <w:name w:val="General"/>
          <w:gallery w:val="placeholder"/>
        </w:category>
        <w:types>
          <w:type w:val="bbPlcHdr"/>
        </w:types>
        <w:behaviors>
          <w:behavior w:val="content"/>
        </w:behaviors>
        <w:guid w:val="{07FFBB14-E83C-4B13-9F0C-9DA83BD229E7}"/>
      </w:docPartPr>
      <w:docPartBody>
        <w:p w:rsidR="00E334E7" w:rsidRDefault="00B426E9" w:rsidP="00B426E9">
          <w:pPr>
            <w:pStyle w:val="92B180B331D4472D8886638CAC73D031"/>
          </w:pPr>
          <w:r w:rsidRPr="00DC7E52">
            <w:rPr>
              <w:rStyle w:val="PlaceholderText"/>
              <w:lang w:val="es-ES"/>
            </w:rPr>
            <w:t>Click here to enter text.</w:t>
          </w:r>
        </w:p>
      </w:docPartBody>
    </w:docPart>
    <w:docPart>
      <w:docPartPr>
        <w:name w:val="DAC423DC73BF42A7A852EB9B027E08FE"/>
        <w:category>
          <w:name w:val="General"/>
          <w:gallery w:val="placeholder"/>
        </w:category>
        <w:types>
          <w:type w:val="bbPlcHdr"/>
        </w:types>
        <w:behaviors>
          <w:behavior w:val="content"/>
        </w:behaviors>
        <w:guid w:val="{C7B187AB-D1CF-4254-8634-C24C09D0D5BE}"/>
      </w:docPartPr>
      <w:docPartBody>
        <w:p w:rsidR="00E334E7" w:rsidRDefault="00B426E9" w:rsidP="00B426E9">
          <w:pPr>
            <w:pStyle w:val="DAC423DC73BF42A7A852EB9B027E08FE"/>
          </w:pPr>
          <w:r w:rsidRPr="00FF1F25">
            <w:rPr>
              <w:rStyle w:val="PlaceholderText"/>
            </w:rPr>
            <w:t>Choose a building block.</w:t>
          </w:r>
        </w:p>
      </w:docPartBody>
    </w:docPart>
    <w:docPart>
      <w:docPartPr>
        <w:name w:val="ABDA2BCB166C44E6AB045877B9CFA013"/>
        <w:category>
          <w:name w:val="General"/>
          <w:gallery w:val="placeholder"/>
        </w:category>
        <w:types>
          <w:type w:val="bbPlcHdr"/>
        </w:types>
        <w:behaviors>
          <w:behavior w:val="content"/>
        </w:behaviors>
        <w:guid w:val="{FD644C8D-2E71-4313-A82A-0E3B8C58E73D}"/>
      </w:docPartPr>
      <w:docPartBody>
        <w:p w:rsidR="00E334E7" w:rsidRDefault="00B426E9" w:rsidP="00B426E9">
          <w:pPr>
            <w:pStyle w:val="ABDA2BCB166C44E6AB045877B9CFA013"/>
          </w:pPr>
          <w:r w:rsidRPr="003C6892">
            <w:rPr>
              <w:rStyle w:val="PlaceholderText"/>
            </w:rPr>
            <w:t>Choose an item.</w:t>
          </w:r>
        </w:p>
      </w:docPartBody>
    </w:docPart>
    <w:docPart>
      <w:docPartPr>
        <w:name w:val="D5EB22FC814A40ECB24F451F09CA62B5"/>
        <w:category>
          <w:name w:val="General"/>
          <w:gallery w:val="placeholder"/>
        </w:category>
        <w:types>
          <w:type w:val="bbPlcHdr"/>
        </w:types>
        <w:behaviors>
          <w:behavior w:val="content"/>
        </w:behaviors>
        <w:guid w:val="{9C54968F-6BB2-4DAD-9079-2E434520CF13}"/>
      </w:docPartPr>
      <w:docPartBody>
        <w:p w:rsidR="00E334E7" w:rsidRDefault="00B426E9" w:rsidP="00B426E9">
          <w:pPr>
            <w:pStyle w:val="D5EB22FC814A40ECB24F451F09CA62B5"/>
          </w:pPr>
          <w:r w:rsidRPr="00DC7E52">
            <w:rPr>
              <w:rStyle w:val="PlaceholderText"/>
              <w:lang w:val="es-ES"/>
            </w:rPr>
            <w:t>Choose an item.</w:t>
          </w:r>
        </w:p>
      </w:docPartBody>
    </w:docPart>
    <w:docPart>
      <w:docPartPr>
        <w:name w:val="C14857BC950645D1BC273CEF858CF804"/>
        <w:category>
          <w:name w:val="General"/>
          <w:gallery w:val="placeholder"/>
        </w:category>
        <w:types>
          <w:type w:val="bbPlcHdr"/>
        </w:types>
        <w:behaviors>
          <w:behavior w:val="content"/>
        </w:behaviors>
        <w:guid w:val="{1B005C63-0DED-4138-B5C3-A28CAA3078E8}"/>
      </w:docPartPr>
      <w:docPartBody>
        <w:p w:rsidR="00E334E7" w:rsidRDefault="00B426E9" w:rsidP="00B426E9">
          <w:pPr>
            <w:pStyle w:val="C14857BC950645D1BC273CEF858CF804"/>
          </w:pPr>
          <w:r w:rsidRPr="00577A4E">
            <w:rPr>
              <w:rStyle w:val="PlaceholderText"/>
              <w:lang w:val="es-ES"/>
            </w:rPr>
            <w:t>Choose an item.</w:t>
          </w:r>
        </w:p>
      </w:docPartBody>
    </w:docPart>
    <w:docPart>
      <w:docPartPr>
        <w:name w:val="0ABC1DD191C1423FAC22D7E7E5A1BA06"/>
        <w:category>
          <w:name w:val="General"/>
          <w:gallery w:val="placeholder"/>
        </w:category>
        <w:types>
          <w:type w:val="bbPlcHdr"/>
        </w:types>
        <w:behaviors>
          <w:behavior w:val="content"/>
        </w:behaviors>
        <w:guid w:val="{F0CB2BD9-4A67-4573-B960-8CE9843B72C3}"/>
      </w:docPartPr>
      <w:docPartBody>
        <w:p w:rsidR="00E334E7" w:rsidRDefault="00B426E9" w:rsidP="00B426E9">
          <w:pPr>
            <w:pStyle w:val="0ABC1DD191C1423FAC22D7E7E5A1BA06"/>
          </w:pPr>
          <w:r w:rsidRPr="000457B9">
            <w:rPr>
              <w:rStyle w:val="PlaceholderText"/>
              <w:lang w:val="es-ES"/>
            </w:rPr>
            <w:t>Choose a building block.</w:t>
          </w:r>
        </w:p>
      </w:docPartBody>
    </w:docPart>
    <w:docPart>
      <w:docPartPr>
        <w:name w:val="53EADD17F0F947E29C72BC0359D71A5F"/>
        <w:category>
          <w:name w:val="General"/>
          <w:gallery w:val="placeholder"/>
        </w:category>
        <w:types>
          <w:type w:val="bbPlcHdr"/>
        </w:types>
        <w:behaviors>
          <w:behavior w:val="content"/>
        </w:behaviors>
        <w:guid w:val="{BF161746-BB07-4EB1-B701-ECD73FDE29BC}"/>
      </w:docPartPr>
      <w:docPartBody>
        <w:p w:rsidR="00E334E7" w:rsidRDefault="00B426E9" w:rsidP="00B426E9">
          <w:pPr>
            <w:pStyle w:val="53EADD17F0F947E29C72BC0359D71A5F"/>
          </w:pPr>
          <w:r w:rsidRPr="00FF1F25">
            <w:rPr>
              <w:rStyle w:val="PlaceholderText"/>
            </w:rPr>
            <w:t>Choose a building block.</w:t>
          </w:r>
        </w:p>
      </w:docPartBody>
    </w:docPart>
    <w:docPart>
      <w:docPartPr>
        <w:name w:val="208CCB4DCEDE47BC83C8F7165AD15642"/>
        <w:category>
          <w:name w:val="General"/>
          <w:gallery w:val="placeholder"/>
        </w:category>
        <w:types>
          <w:type w:val="bbPlcHdr"/>
        </w:types>
        <w:behaviors>
          <w:behavior w:val="content"/>
        </w:behaviors>
        <w:guid w:val="{9404595F-4A79-49F4-BE2B-22552881FF31}"/>
      </w:docPartPr>
      <w:docPartBody>
        <w:p w:rsidR="00E334E7" w:rsidRDefault="00B426E9" w:rsidP="00B426E9">
          <w:pPr>
            <w:pStyle w:val="208CCB4DCEDE47BC83C8F7165AD15642"/>
          </w:pPr>
          <w:r w:rsidRPr="00FF1F25">
            <w:rPr>
              <w:rStyle w:val="PlaceholderText"/>
            </w:rPr>
            <w:t>Choose a building block.</w:t>
          </w:r>
        </w:p>
      </w:docPartBody>
    </w:docPart>
    <w:docPart>
      <w:docPartPr>
        <w:name w:val="A1DF97A58B904463A99BE78A2459DE79"/>
        <w:category>
          <w:name w:val="General"/>
          <w:gallery w:val="placeholder"/>
        </w:category>
        <w:types>
          <w:type w:val="bbPlcHdr"/>
        </w:types>
        <w:behaviors>
          <w:behavior w:val="content"/>
        </w:behaviors>
        <w:guid w:val="{15BD7A84-74E9-40DC-8253-1BECFA916BA0}"/>
      </w:docPartPr>
      <w:docPartBody>
        <w:p w:rsidR="00E334E7" w:rsidRDefault="00B426E9" w:rsidP="00B426E9">
          <w:pPr>
            <w:pStyle w:val="A1DF97A58B904463A99BE78A2459DE79"/>
          </w:pPr>
          <w:r w:rsidRPr="00FF1F25">
            <w:rPr>
              <w:rStyle w:val="PlaceholderText"/>
            </w:rPr>
            <w:t>Choose a building block.</w:t>
          </w:r>
        </w:p>
      </w:docPartBody>
    </w:docPart>
    <w:docPart>
      <w:docPartPr>
        <w:name w:val="F8179C7ADA2A4D7AA7FF31A54776C5C2"/>
        <w:category>
          <w:name w:val="General"/>
          <w:gallery w:val="placeholder"/>
        </w:category>
        <w:types>
          <w:type w:val="bbPlcHdr"/>
        </w:types>
        <w:behaviors>
          <w:behavior w:val="content"/>
        </w:behaviors>
        <w:guid w:val="{1B4FBE9E-B72D-4E9A-83C1-D863387FA2A3}"/>
      </w:docPartPr>
      <w:docPartBody>
        <w:p w:rsidR="00E334E7" w:rsidRDefault="00B426E9" w:rsidP="00B426E9">
          <w:pPr>
            <w:pStyle w:val="F8179C7ADA2A4D7AA7FF31A54776C5C2"/>
          </w:pPr>
          <w:r w:rsidRPr="003C6892">
            <w:rPr>
              <w:rStyle w:val="PlaceholderText"/>
            </w:rPr>
            <w:t>Click here to enter text.</w:t>
          </w:r>
        </w:p>
      </w:docPartBody>
    </w:docPart>
    <w:docPart>
      <w:docPartPr>
        <w:name w:val="DA11C4359F124E439E99FB1C04442E3F"/>
        <w:category>
          <w:name w:val="General"/>
          <w:gallery w:val="placeholder"/>
        </w:category>
        <w:types>
          <w:type w:val="bbPlcHdr"/>
        </w:types>
        <w:behaviors>
          <w:behavior w:val="content"/>
        </w:behaviors>
        <w:guid w:val="{3061F221-ABA5-44BE-A408-CF18F409735C}"/>
      </w:docPartPr>
      <w:docPartBody>
        <w:p w:rsidR="00E334E7" w:rsidRDefault="00B426E9" w:rsidP="00B426E9">
          <w:pPr>
            <w:pStyle w:val="DA11C4359F124E439E99FB1C04442E3F"/>
          </w:pPr>
          <w:r w:rsidRPr="00FF1F25">
            <w:rPr>
              <w:rStyle w:val="PlaceholderText"/>
            </w:rPr>
            <w:t>Choose a building block.</w:t>
          </w:r>
        </w:p>
      </w:docPartBody>
    </w:docPart>
    <w:docPart>
      <w:docPartPr>
        <w:name w:val="DE721F3CD70B4FCF829C65FC8D8E1D3A"/>
        <w:category>
          <w:name w:val="General"/>
          <w:gallery w:val="placeholder"/>
        </w:category>
        <w:types>
          <w:type w:val="bbPlcHdr"/>
        </w:types>
        <w:behaviors>
          <w:behavior w:val="content"/>
        </w:behaviors>
        <w:guid w:val="{C7C8BF7B-4948-4309-8F48-60704562F989}"/>
      </w:docPartPr>
      <w:docPartBody>
        <w:p w:rsidR="00E334E7" w:rsidRDefault="00B426E9" w:rsidP="00B426E9">
          <w:pPr>
            <w:pStyle w:val="DE721F3CD70B4FCF829C65FC8D8E1D3A"/>
          </w:pPr>
          <w:r w:rsidRPr="00FF1F25">
            <w:rPr>
              <w:rStyle w:val="PlaceholderText"/>
            </w:rPr>
            <w:t>Choose a building block.</w:t>
          </w:r>
        </w:p>
      </w:docPartBody>
    </w:docPart>
    <w:docPart>
      <w:docPartPr>
        <w:name w:val="F90B8C100DA94C0699D12953669D9D65"/>
        <w:category>
          <w:name w:val="General"/>
          <w:gallery w:val="placeholder"/>
        </w:category>
        <w:types>
          <w:type w:val="bbPlcHdr"/>
        </w:types>
        <w:behaviors>
          <w:behavior w:val="content"/>
        </w:behaviors>
        <w:guid w:val="{E4BA4B57-A40D-4CDB-B644-51E14904E1FC}"/>
      </w:docPartPr>
      <w:docPartBody>
        <w:p w:rsidR="00E334E7" w:rsidRDefault="00B426E9" w:rsidP="00B426E9">
          <w:pPr>
            <w:pStyle w:val="F90B8C100DA94C0699D12953669D9D65"/>
          </w:pPr>
          <w:r w:rsidRPr="003C6892">
            <w:rPr>
              <w:rStyle w:val="PlaceholderText"/>
            </w:rPr>
            <w:t>Choose an item.</w:t>
          </w:r>
        </w:p>
      </w:docPartBody>
    </w:docPart>
    <w:docPart>
      <w:docPartPr>
        <w:name w:val="1261EE36EAAE47E5B88B42F9CD3C8956"/>
        <w:category>
          <w:name w:val="General"/>
          <w:gallery w:val="placeholder"/>
        </w:category>
        <w:types>
          <w:type w:val="bbPlcHdr"/>
        </w:types>
        <w:behaviors>
          <w:behavior w:val="content"/>
        </w:behaviors>
        <w:guid w:val="{55E591CC-B604-4487-A995-B6F483ACE02A}"/>
      </w:docPartPr>
      <w:docPartBody>
        <w:p w:rsidR="00E334E7" w:rsidRDefault="00B426E9" w:rsidP="00B426E9">
          <w:pPr>
            <w:pStyle w:val="1261EE36EAAE47E5B88B42F9CD3C8956"/>
          </w:pPr>
          <w:r w:rsidRPr="003C6892">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53058581-4412-40A6-9764-9E05187DFC64}"/>
      </w:docPartPr>
      <w:docPartBody>
        <w:p w:rsidR="004447DB" w:rsidRDefault="00331D8C">
          <w:r w:rsidRPr="000964A1">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0DB71195-EED4-439E-8892-3D2D17DD9BC1}"/>
      </w:docPartPr>
      <w:docPartBody>
        <w:p w:rsidR="004447DB" w:rsidRDefault="00331D8C">
          <w:r w:rsidRPr="000964A1">
            <w:rPr>
              <w:rStyle w:val="PlaceholderText"/>
            </w:rPr>
            <w:t>Choose a building block.</w:t>
          </w:r>
        </w:p>
      </w:docPartBody>
    </w:docPart>
    <w:docPart>
      <w:docPartPr>
        <w:name w:val="3AC3B37999D24F288E8F93C471584FF5"/>
        <w:category>
          <w:name w:val="General"/>
          <w:gallery w:val="placeholder"/>
        </w:category>
        <w:types>
          <w:type w:val="bbPlcHdr"/>
        </w:types>
        <w:behaviors>
          <w:behavior w:val="content"/>
        </w:behaviors>
        <w:guid w:val="{CD6EEFE4-60FC-4D25-BA7D-756E713498CE}"/>
      </w:docPartPr>
      <w:docPartBody>
        <w:p w:rsidR="009E61AB" w:rsidRDefault="00E46813" w:rsidP="00E46813">
          <w:pPr>
            <w:pStyle w:val="3AC3B37999D24F288E8F93C471584FF5"/>
          </w:pPr>
          <w:r w:rsidRPr="00BA531B">
            <w:rPr>
              <w:rStyle w:val="PlaceholderText"/>
              <w:lang w:val="es-ES"/>
            </w:rPr>
            <w:t>Click here to enter text.</w:t>
          </w:r>
        </w:p>
      </w:docPartBody>
    </w:docPart>
    <w:docPart>
      <w:docPartPr>
        <w:name w:val="3581DB54ECF247A39860573E3C3419EA"/>
        <w:category>
          <w:name w:val="General"/>
          <w:gallery w:val="placeholder"/>
        </w:category>
        <w:types>
          <w:type w:val="bbPlcHdr"/>
        </w:types>
        <w:behaviors>
          <w:behavior w:val="content"/>
        </w:behaviors>
        <w:guid w:val="{1F48EF68-E4E9-4D07-8F4D-C9D3E35F1393}"/>
      </w:docPartPr>
      <w:docPartBody>
        <w:p w:rsidR="009E61AB" w:rsidRDefault="00E46813" w:rsidP="00E46813">
          <w:pPr>
            <w:pStyle w:val="3581DB54ECF247A39860573E3C3419EA"/>
          </w:pPr>
          <w:r w:rsidRPr="00BA531B">
            <w:rPr>
              <w:rStyle w:val="PlaceholderText"/>
              <w:lang w:val="es-ES"/>
            </w:rPr>
            <w:t>Click here to enter text.</w:t>
          </w:r>
        </w:p>
      </w:docPartBody>
    </w:docPart>
    <w:docPart>
      <w:docPartPr>
        <w:name w:val="DEEBEF14B4F5491081B5CCE731F48F83"/>
        <w:category>
          <w:name w:val="General"/>
          <w:gallery w:val="placeholder"/>
        </w:category>
        <w:types>
          <w:type w:val="bbPlcHdr"/>
        </w:types>
        <w:behaviors>
          <w:behavior w:val="content"/>
        </w:behaviors>
        <w:guid w:val="{3A23FA57-0B30-4025-9A9B-40ABFC5C66A6}"/>
      </w:docPartPr>
      <w:docPartBody>
        <w:p w:rsidR="009E61AB" w:rsidRDefault="00E46813" w:rsidP="00E46813">
          <w:pPr>
            <w:pStyle w:val="DEEBEF14B4F5491081B5CCE731F48F83"/>
          </w:pPr>
          <w:r w:rsidRPr="006042A9">
            <w:rPr>
              <w:rStyle w:val="PlaceholderText"/>
            </w:rPr>
            <w:t>Choose a building block.</w:t>
          </w:r>
        </w:p>
      </w:docPartBody>
    </w:docPart>
    <w:docPart>
      <w:docPartPr>
        <w:name w:val="D3870408485D416F9CC912D5319AA7A0"/>
        <w:category>
          <w:name w:val="General"/>
          <w:gallery w:val="placeholder"/>
        </w:category>
        <w:types>
          <w:type w:val="bbPlcHdr"/>
        </w:types>
        <w:behaviors>
          <w:behavior w:val="content"/>
        </w:behaviors>
        <w:guid w:val="{16B1BD1E-2D43-4099-978E-22E0BCBB9B72}"/>
      </w:docPartPr>
      <w:docPartBody>
        <w:p w:rsidR="009E61AB" w:rsidRDefault="00E46813" w:rsidP="00E46813">
          <w:pPr>
            <w:pStyle w:val="D3870408485D416F9CC912D5319AA7A0"/>
          </w:pPr>
          <w:r w:rsidRPr="00FF1F25">
            <w:rPr>
              <w:rStyle w:val="PlaceholderText"/>
            </w:rPr>
            <w:t>Choose a building block.</w:t>
          </w:r>
        </w:p>
      </w:docPartBody>
    </w:docPart>
    <w:docPart>
      <w:docPartPr>
        <w:name w:val="3CC80BB931DA4FEE94C52D7E618BD145"/>
        <w:category>
          <w:name w:val="General"/>
          <w:gallery w:val="placeholder"/>
        </w:category>
        <w:types>
          <w:type w:val="bbPlcHdr"/>
        </w:types>
        <w:behaviors>
          <w:behavior w:val="content"/>
        </w:behaviors>
        <w:guid w:val="{C81484F7-24FD-4F7F-AA98-7A843A719F42}"/>
      </w:docPartPr>
      <w:docPartBody>
        <w:p w:rsidR="009E61AB" w:rsidRDefault="00E46813" w:rsidP="00E46813">
          <w:pPr>
            <w:pStyle w:val="3CC80BB931DA4FEE94C52D7E618BD145"/>
          </w:pPr>
          <w:r w:rsidRPr="003C6892">
            <w:rPr>
              <w:rStyle w:val="PlaceholderText"/>
            </w:rPr>
            <w:t>Click here to enter text.</w:t>
          </w:r>
        </w:p>
      </w:docPartBody>
    </w:docPart>
    <w:docPart>
      <w:docPartPr>
        <w:name w:val="2CCB2335ACC14A8A8B456027674D300C"/>
        <w:category>
          <w:name w:val="General"/>
          <w:gallery w:val="placeholder"/>
        </w:category>
        <w:types>
          <w:type w:val="bbPlcHdr"/>
        </w:types>
        <w:behaviors>
          <w:behavior w:val="content"/>
        </w:behaviors>
        <w:guid w:val="{CC8D379D-960E-4220-9266-25466C881133}"/>
      </w:docPartPr>
      <w:docPartBody>
        <w:p w:rsidR="009E61AB" w:rsidRDefault="00E46813" w:rsidP="00E46813">
          <w:pPr>
            <w:pStyle w:val="2CCB2335ACC14A8A8B456027674D300C"/>
          </w:pPr>
          <w:r w:rsidRPr="003C6892">
            <w:rPr>
              <w:rStyle w:val="PlaceholderText"/>
            </w:rPr>
            <w:t>Choose an item.</w:t>
          </w:r>
        </w:p>
      </w:docPartBody>
    </w:docPart>
    <w:docPart>
      <w:docPartPr>
        <w:name w:val="9F175409C5774F1E888C2A14195CC5FC"/>
        <w:category>
          <w:name w:val="General"/>
          <w:gallery w:val="placeholder"/>
        </w:category>
        <w:types>
          <w:type w:val="bbPlcHdr"/>
        </w:types>
        <w:behaviors>
          <w:behavior w:val="content"/>
        </w:behaviors>
        <w:guid w:val="{8A17D645-6F00-42D7-B1E3-0ACEB6EB4F41}"/>
      </w:docPartPr>
      <w:docPartBody>
        <w:p w:rsidR="009E61AB" w:rsidRDefault="00E46813" w:rsidP="00E46813">
          <w:pPr>
            <w:pStyle w:val="9F175409C5774F1E888C2A14195CC5FC"/>
          </w:pPr>
          <w:r w:rsidRPr="003C6892">
            <w:rPr>
              <w:rStyle w:val="PlaceholderText"/>
            </w:rPr>
            <w:t>Choose an item.</w:t>
          </w:r>
        </w:p>
      </w:docPartBody>
    </w:docPart>
    <w:docPart>
      <w:docPartPr>
        <w:name w:val="E65E41CE11F447B596EE8098B37BE958"/>
        <w:category>
          <w:name w:val="General"/>
          <w:gallery w:val="placeholder"/>
        </w:category>
        <w:types>
          <w:type w:val="bbPlcHdr"/>
        </w:types>
        <w:behaviors>
          <w:behavior w:val="content"/>
        </w:behaviors>
        <w:guid w:val="{65DE842F-BDB2-4866-9BCB-5D6A41A9D3AD}"/>
      </w:docPartPr>
      <w:docPartBody>
        <w:p w:rsidR="009E61AB" w:rsidRDefault="00E46813" w:rsidP="00E46813">
          <w:pPr>
            <w:pStyle w:val="E65E41CE11F447B596EE8098B37BE958"/>
          </w:pPr>
          <w:r w:rsidRPr="003C6892">
            <w:rPr>
              <w:rStyle w:val="PlaceholderText"/>
            </w:rPr>
            <w:t>Click here to enter text.</w:t>
          </w:r>
        </w:p>
      </w:docPartBody>
    </w:docPart>
    <w:docPart>
      <w:docPartPr>
        <w:name w:val="61DAE7608CDD415CAD0C050BCCB89CEE"/>
        <w:category>
          <w:name w:val="General"/>
          <w:gallery w:val="placeholder"/>
        </w:category>
        <w:types>
          <w:type w:val="bbPlcHdr"/>
        </w:types>
        <w:behaviors>
          <w:behavior w:val="content"/>
        </w:behaviors>
        <w:guid w:val="{B36FA928-357F-4773-A2CC-6B665AD0AD79}"/>
      </w:docPartPr>
      <w:docPartBody>
        <w:p w:rsidR="009E61AB" w:rsidRDefault="00E46813" w:rsidP="00E46813">
          <w:pPr>
            <w:pStyle w:val="61DAE7608CDD415CAD0C050BCCB89CEE"/>
          </w:pPr>
          <w:r w:rsidRPr="003C6892">
            <w:rPr>
              <w:rStyle w:val="PlaceholderText"/>
            </w:rPr>
            <w:t>Click here to enter text.</w:t>
          </w:r>
        </w:p>
      </w:docPartBody>
    </w:docPart>
    <w:docPart>
      <w:docPartPr>
        <w:name w:val="066756550D994FD3A8A4C91C9E5DE5FD"/>
        <w:category>
          <w:name w:val="General"/>
          <w:gallery w:val="placeholder"/>
        </w:category>
        <w:types>
          <w:type w:val="bbPlcHdr"/>
        </w:types>
        <w:behaviors>
          <w:behavior w:val="content"/>
        </w:behaviors>
        <w:guid w:val="{C6845B3A-0879-41A4-892D-5C081C639B55}"/>
      </w:docPartPr>
      <w:docPartBody>
        <w:p w:rsidR="009E61AB" w:rsidRDefault="00E46813" w:rsidP="00E46813">
          <w:pPr>
            <w:pStyle w:val="066756550D994FD3A8A4C91C9E5DE5FD"/>
          </w:pPr>
          <w:r w:rsidRPr="003C6892">
            <w:rPr>
              <w:rStyle w:val="PlaceholderText"/>
            </w:rPr>
            <w:t>Click here to enter text.</w:t>
          </w:r>
        </w:p>
      </w:docPartBody>
    </w:docPart>
    <w:docPart>
      <w:docPartPr>
        <w:name w:val="AF6EE0D1A9BD41259B92A94EDE7B16C5"/>
        <w:category>
          <w:name w:val="General"/>
          <w:gallery w:val="placeholder"/>
        </w:category>
        <w:types>
          <w:type w:val="bbPlcHdr"/>
        </w:types>
        <w:behaviors>
          <w:behavior w:val="content"/>
        </w:behaviors>
        <w:guid w:val="{DBCA3357-28C2-4DA9-9AB4-993F86DB4C74}"/>
      </w:docPartPr>
      <w:docPartBody>
        <w:p w:rsidR="009E61AB" w:rsidRDefault="00E46813" w:rsidP="00E46813">
          <w:pPr>
            <w:pStyle w:val="AF6EE0D1A9BD41259B92A94EDE7B16C5"/>
          </w:pPr>
          <w:r w:rsidRPr="00E21988">
            <w:rPr>
              <w:rStyle w:val="PlaceholderText"/>
              <w:lang w:val="es-ES"/>
            </w:rPr>
            <w:t>Click here to enter text.</w:t>
          </w:r>
        </w:p>
      </w:docPartBody>
    </w:docPart>
    <w:docPart>
      <w:docPartPr>
        <w:name w:val="80587765ECF849C0B6DA5495C7B9A6E5"/>
        <w:category>
          <w:name w:val="General"/>
          <w:gallery w:val="placeholder"/>
        </w:category>
        <w:types>
          <w:type w:val="bbPlcHdr"/>
        </w:types>
        <w:behaviors>
          <w:behavior w:val="content"/>
        </w:behaviors>
        <w:guid w:val="{9C1AB9D4-63B5-403D-A105-4D9FCE0230A4}"/>
      </w:docPartPr>
      <w:docPartBody>
        <w:p w:rsidR="009E61AB" w:rsidRDefault="00E46813" w:rsidP="00E46813">
          <w:pPr>
            <w:pStyle w:val="80587765ECF849C0B6DA5495C7B9A6E5"/>
          </w:pPr>
          <w:r w:rsidRPr="003C6892">
            <w:rPr>
              <w:rStyle w:val="PlaceholderText"/>
            </w:rPr>
            <w:t>Choose an item.</w:t>
          </w:r>
        </w:p>
      </w:docPartBody>
    </w:docPart>
    <w:docPart>
      <w:docPartPr>
        <w:name w:val="2CE2762560B94272BBA7082603552FEE"/>
        <w:category>
          <w:name w:val="General"/>
          <w:gallery w:val="placeholder"/>
        </w:category>
        <w:types>
          <w:type w:val="bbPlcHdr"/>
        </w:types>
        <w:behaviors>
          <w:behavior w:val="content"/>
        </w:behaviors>
        <w:guid w:val="{CBB6DEA1-1490-46D6-ADC4-A6C6EF586853}"/>
      </w:docPartPr>
      <w:docPartBody>
        <w:p w:rsidR="009E61AB" w:rsidRDefault="00E46813" w:rsidP="00E46813">
          <w:pPr>
            <w:pStyle w:val="2CE2762560B94272BBA7082603552FEE"/>
          </w:pPr>
          <w:r w:rsidRPr="00E21988">
            <w:rPr>
              <w:rStyle w:val="PlaceholderText"/>
              <w:lang w:val="es-ES"/>
            </w:rPr>
            <w:t>Choose an item.</w:t>
          </w:r>
        </w:p>
      </w:docPartBody>
    </w:docPart>
    <w:docPart>
      <w:docPartPr>
        <w:name w:val="E221F51A50C44003B3091DA78C6A6CE9"/>
        <w:category>
          <w:name w:val="General"/>
          <w:gallery w:val="placeholder"/>
        </w:category>
        <w:types>
          <w:type w:val="bbPlcHdr"/>
        </w:types>
        <w:behaviors>
          <w:behavior w:val="content"/>
        </w:behaviors>
        <w:guid w:val="{1B9DAECC-AA79-4B91-AD0F-04E1216F0B3C}"/>
      </w:docPartPr>
      <w:docPartBody>
        <w:p w:rsidR="009E61AB" w:rsidRDefault="00E46813" w:rsidP="00E46813">
          <w:pPr>
            <w:pStyle w:val="E221F51A50C44003B3091DA78C6A6CE9"/>
          </w:pPr>
          <w:r w:rsidRPr="003C6892">
            <w:rPr>
              <w:rStyle w:val="PlaceholderText"/>
            </w:rPr>
            <w:t>Click here to enter text.</w:t>
          </w:r>
        </w:p>
      </w:docPartBody>
    </w:docPart>
    <w:docPart>
      <w:docPartPr>
        <w:name w:val="B185499D6548469D9648B04204420AAB"/>
        <w:category>
          <w:name w:val="General"/>
          <w:gallery w:val="placeholder"/>
        </w:category>
        <w:types>
          <w:type w:val="bbPlcHdr"/>
        </w:types>
        <w:behaviors>
          <w:behavior w:val="content"/>
        </w:behaviors>
        <w:guid w:val="{DB388171-1137-4658-B208-23A81181D439}"/>
      </w:docPartPr>
      <w:docPartBody>
        <w:p w:rsidR="009E61AB" w:rsidRDefault="00E46813" w:rsidP="00E46813">
          <w:pPr>
            <w:pStyle w:val="B185499D6548469D9648B04204420AAB"/>
          </w:pPr>
          <w:r w:rsidRPr="003C6892">
            <w:rPr>
              <w:rStyle w:val="PlaceholderText"/>
            </w:rPr>
            <w:t>Choose an item.</w:t>
          </w:r>
        </w:p>
      </w:docPartBody>
    </w:docPart>
    <w:docPart>
      <w:docPartPr>
        <w:name w:val="5D76CFAC9D3744DCB112B01500AD5D45"/>
        <w:category>
          <w:name w:val="General"/>
          <w:gallery w:val="placeholder"/>
        </w:category>
        <w:types>
          <w:type w:val="bbPlcHdr"/>
        </w:types>
        <w:behaviors>
          <w:behavior w:val="content"/>
        </w:behaviors>
        <w:guid w:val="{EA6AC5C5-7ECC-4387-9EFF-FFCCF66739AA}"/>
      </w:docPartPr>
      <w:docPartBody>
        <w:p w:rsidR="009E61AB" w:rsidRDefault="00E46813" w:rsidP="00E46813">
          <w:pPr>
            <w:pStyle w:val="5D76CFAC9D3744DCB112B01500AD5D45"/>
          </w:pPr>
          <w:r w:rsidRPr="003C6892">
            <w:rPr>
              <w:rStyle w:val="PlaceholderText"/>
            </w:rPr>
            <w:t>Click here to enter text.</w:t>
          </w:r>
        </w:p>
      </w:docPartBody>
    </w:docPart>
    <w:docPart>
      <w:docPartPr>
        <w:name w:val="71200E4636424BB981ADB4C23F6620AB"/>
        <w:category>
          <w:name w:val="General"/>
          <w:gallery w:val="placeholder"/>
        </w:category>
        <w:types>
          <w:type w:val="bbPlcHdr"/>
        </w:types>
        <w:behaviors>
          <w:behavior w:val="content"/>
        </w:behaviors>
        <w:guid w:val="{ECDDC899-278C-416A-9F03-D54624E1A800}"/>
      </w:docPartPr>
      <w:docPartBody>
        <w:p w:rsidR="009E61AB" w:rsidRDefault="00E46813" w:rsidP="00E46813">
          <w:pPr>
            <w:pStyle w:val="71200E4636424BB981ADB4C23F6620AB"/>
          </w:pPr>
          <w:r w:rsidRPr="003C6892">
            <w:rPr>
              <w:rStyle w:val="PlaceholderText"/>
            </w:rPr>
            <w:t>Click here to enter text.</w:t>
          </w:r>
        </w:p>
      </w:docPartBody>
    </w:docPart>
    <w:docPart>
      <w:docPartPr>
        <w:name w:val="EF5720480C704E1383CA68F8D3833C72"/>
        <w:category>
          <w:name w:val="General"/>
          <w:gallery w:val="placeholder"/>
        </w:category>
        <w:types>
          <w:type w:val="bbPlcHdr"/>
        </w:types>
        <w:behaviors>
          <w:behavior w:val="content"/>
        </w:behaviors>
        <w:guid w:val="{B6F71D2D-0184-4693-A182-B00AD939F957}"/>
      </w:docPartPr>
      <w:docPartBody>
        <w:p w:rsidR="009E61AB" w:rsidRDefault="00E46813" w:rsidP="00E46813">
          <w:pPr>
            <w:pStyle w:val="EF5720480C704E1383CA68F8D3833C72"/>
          </w:pPr>
          <w:r w:rsidRPr="003C6892">
            <w:rPr>
              <w:rStyle w:val="PlaceholderText"/>
            </w:rPr>
            <w:t>Click here to enter text.</w:t>
          </w:r>
        </w:p>
      </w:docPartBody>
    </w:docPart>
    <w:docPart>
      <w:docPartPr>
        <w:name w:val="F7B940AFC5D4445AA56BA33E17402D3B"/>
        <w:category>
          <w:name w:val="General"/>
          <w:gallery w:val="placeholder"/>
        </w:category>
        <w:types>
          <w:type w:val="bbPlcHdr"/>
        </w:types>
        <w:behaviors>
          <w:behavior w:val="content"/>
        </w:behaviors>
        <w:guid w:val="{A13EDD82-6104-44EA-A701-E500770243B0}"/>
      </w:docPartPr>
      <w:docPartBody>
        <w:p w:rsidR="009E61AB" w:rsidRDefault="00E46813" w:rsidP="00E46813">
          <w:pPr>
            <w:pStyle w:val="F7B940AFC5D4445AA56BA33E17402D3B"/>
          </w:pPr>
          <w:r w:rsidRPr="003C6892">
            <w:rPr>
              <w:rStyle w:val="PlaceholderText"/>
            </w:rPr>
            <w:t>Click here to enter text.</w:t>
          </w:r>
        </w:p>
      </w:docPartBody>
    </w:docPart>
    <w:docPart>
      <w:docPartPr>
        <w:name w:val="48B840E8EB794AB688B6B1FEAC03F646"/>
        <w:category>
          <w:name w:val="General"/>
          <w:gallery w:val="placeholder"/>
        </w:category>
        <w:types>
          <w:type w:val="bbPlcHdr"/>
        </w:types>
        <w:behaviors>
          <w:behavior w:val="content"/>
        </w:behaviors>
        <w:guid w:val="{E0CC644A-2403-4249-BD21-CB6A4D29F385}"/>
      </w:docPartPr>
      <w:docPartBody>
        <w:p w:rsidR="009E61AB" w:rsidRDefault="00E46813" w:rsidP="00E46813">
          <w:pPr>
            <w:pStyle w:val="48B840E8EB794AB688B6B1FEAC03F646"/>
          </w:pPr>
          <w:r w:rsidRPr="003C6892">
            <w:rPr>
              <w:rStyle w:val="PlaceholderText"/>
            </w:rPr>
            <w:t>Choose an item.</w:t>
          </w:r>
        </w:p>
      </w:docPartBody>
    </w:docPart>
    <w:docPart>
      <w:docPartPr>
        <w:name w:val="C74FF1514FE447F8A19FA0AD062C47FA"/>
        <w:category>
          <w:name w:val="General"/>
          <w:gallery w:val="placeholder"/>
        </w:category>
        <w:types>
          <w:type w:val="bbPlcHdr"/>
        </w:types>
        <w:behaviors>
          <w:behavior w:val="content"/>
        </w:behaviors>
        <w:guid w:val="{A7B56588-D571-40C9-AF7D-0A30A2BD499B}"/>
      </w:docPartPr>
      <w:docPartBody>
        <w:p w:rsidR="009E61AB" w:rsidRDefault="00E46813" w:rsidP="00E46813">
          <w:pPr>
            <w:pStyle w:val="C74FF1514FE447F8A19FA0AD062C47FA"/>
          </w:pPr>
          <w:r w:rsidRPr="003C68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408A1"/>
    <w:rsid w:val="00261229"/>
    <w:rsid w:val="002812AF"/>
    <w:rsid w:val="00307BA2"/>
    <w:rsid w:val="00331D8C"/>
    <w:rsid w:val="003D192E"/>
    <w:rsid w:val="003D5B26"/>
    <w:rsid w:val="004447DB"/>
    <w:rsid w:val="00495E22"/>
    <w:rsid w:val="004B294B"/>
    <w:rsid w:val="004F5D31"/>
    <w:rsid w:val="005A6F42"/>
    <w:rsid w:val="00642D11"/>
    <w:rsid w:val="00650CEC"/>
    <w:rsid w:val="00715689"/>
    <w:rsid w:val="00812A54"/>
    <w:rsid w:val="00883BEF"/>
    <w:rsid w:val="008B4179"/>
    <w:rsid w:val="008E758B"/>
    <w:rsid w:val="009015B7"/>
    <w:rsid w:val="00933C5A"/>
    <w:rsid w:val="00991263"/>
    <w:rsid w:val="009D3231"/>
    <w:rsid w:val="009E61AB"/>
    <w:rsid w:val="00A04898"/>
    <w:rsid w:val="00A550CC"/>
    <w:rsid w:val="00A924D7"/>
    <w:rsid w:val="00AB261B"/>
    <w:rsid w:val="00AD20C6"/>
    <w:rsid w:val="00B426E9"/>
    <w:rsid w:val="00B5768C"/>
    <w:rsid w:val="00B91461"/>
    <w:rsid w:val="00C13283"/>
    <w:rsid w:val="00CD4D4E"/>
    <w:rsid w:val="00CF2028"/>
    <w:rsid w:val="00DA5E1F"/>
    <w:rsid w:val="00E334E7"/>
    <w:rsid w:val="00E46813"/>
    <w:rsid w:val="00ED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A54"/>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E17C97A6250B420FB13CAE707C806A45">
    <w:name w:val="E17C97A6250B420FB13CAE707C806A45"/>
    <w:rsid w:val="00E46813"/>
    <w:rPr>
      <w:lang w:eastAsia="zh-CN"/>
    </w:rPr>
  </w:style>
  <w:style w:type="paragraph" w:customStyle="1" w:styleId="3AC3B37999D24F288E8F93C471584FF5">
    <w:name w:val="3AC3B37999D24F288E8F93C471584FF5"/>
    <w:rsid w:val="00E46813"/>
    <w:rPr>
      <w:lang w:eastAsia="zh-CN"/>
    </w:rPr>
  </w:style>
  <w:style w:type="paragraph" w:customStyle="1" w:styleId="F7F365CFF9C64FA29C9F803513C321A6">
    <w:name w:val="F7F365CFF9C64FA29C9F803513C321A6"/>
    <w:rsid w:val="00E46813"/>
    <w:rPr>
      <w:lang w:eastAsia="zh-CN"/>
    </w:rPr>
  </w:style>
  <w:style w:type="paragraph" w:customStyle="1" w:styleId="3581DB54ECF247A39860573E3C3419EA">
    <w:name w:val="3581DB54ECF247A39860573E3C3419EA"/>
    <w:rsid w:val="00E46813"/>
    <w:rPr>
      <w:lang w:eastAsia="zh-CN"/>
    </w:rPr>
  </w:style>
  <w:style w:type="paragraph" w:customStyle="1" w:styleId="DEEBEF14B4F5491081B5CCE731F48F83">
    <w:name w:val="DEEBEF14B4F5491081B5CCE731F48F83"/>
    <w:rsid w:val="00E46813"/>
    <w:rPr>
      <w:lang w:eastAsia="zh-CN"/>
    </w:rPr>
  </w:style>
  <w:style w:type="paragraph" w:customStyle="1" w:styleId="D3870408485D416F9CC912D5319AA7A0">
    <w:name w:val="D3870408485D416F9CC912D5319AA7A0"/>
    <w:rsid w:val="00E46813"/>
    <w:rPr>
      <w:lang w:eastAsia="zh-CN"/>
    </w:rPr>
  </w:style>
  <w:style w:type="paragraph" w:customStyle="1" w:styleId="3CC80BB931DA4FEE94C52D7E618BD145">
    <w:name w:val="3CC80BB931DA4FEE94C52D7E618BD145"/>
    <w:rsid w:val="00E46813"/>
    <w:rPr>
      <w:lang w:eastAsia="zh-CN"/>
    </w:rPr>
  </w:style>
  <w:style w:type="paragraph" w:customStyle="1" w:styleId="2CCB2335ACC14A8A8B456027674D300C">
    <w:name w:val="2CCB2335ACC14A8A8B456027674D300C"/>
    <w:rsid w:val="00E46813"/>
    <w:rPr>
      <w:lang w:eastAsia="zh-CN"/>
    </w:rPr>
  </w:style>
  <w:style w:type="paragraph" w:customStyle="1" w:styleId="9F175409C5774F1E888C2A14195CC5FC">
    <w:name w:val="9F175409C5774F1E888C2A14195CC5FC"/>
    <w:rsid w:val="00E46813"/>
    <w:rPr>
      <w:lang w:eastAsia="zh-CN"/>
    </w:rPr>
  </w:style>
  <w:style w:type="paragraph" w:customStyle="1" w:styleId="E65E41CE11F447B596EE8098B37BE958">
    <w:name w:val="E65E41CE11F447B596EE8098B37BE958"/>
    <w:rsid w:val="00E46813"/>
    <w:rPr>
      <w:lang w:eastAsia="zh-CN"/>
    </w:rPr>
  </w:style>
  <w:style w:type="paragraph" w:customStyle="1" w:styleId="61DAE7608CDD415CAD0C050BCCB89CEE">
    <w:name w:val="61DAE7608CDD415CAD0C050BCCB89CEE"/>
    <w:rsid w:val="00E46813"/>
    <w:rPr>
      <w:lang w:eastAsia="zh-CN"/>
    </w:rPr>
  </w:style>
  <w:style w:type="paragraph" w:customStyle="1" w:styleId="6A5A717D251A43FD9888CD7C5CD35446">
    <w:name w:val="6A5A717D251A43FD9888CD7C5CD35446"/>
    <w:rsid w:val="00E46813"/>
    <w:rPr>
      <w:lang w:eastAsia="zh-CN"/>
    </w:rPr>
  </w:style>
  <w:style w:type="paragraph" w:customStyle="1" w:styleId="A5289B2B575E460188E142E4CE2620DF">
    <w:name w:val="A5289B2B575E460188E142E4CE2620DF"/>
    <w:rsid w:val="00E46813"/>
    <w:rPr>
      <w:lang w:eastAsia="zh-CN"/>
    </w:rPr>
  </w:style>
  <w:style w:type="paragraph" w:customStyle="1" w:styleId="CA35B7FD9762485FBF0D084B1D763E7A">
    <w:name w:val="CA35B7FD9762485FBF0D084B1D763E7A"/>
    <w:rsid w:val="00E46813"/>
    <w:rPr>
      <w:lang w:eastAsia="zh-CN"/>
    </w:rPr>
  </w:style>
  <w:style w:type="paragraph" w:customStyle="1" w:styleId="6C66B0406A18437397008BF4A70DC030">
    <w:name w:val="6C66B0406A18437397008BF4A70DC030"/>
    <w:rsid w:val="00E46813"/>
    <w:rPr>
      <w:lang w:eastAsia="zh-CN"/>
    </w:rPr>
  </w:style>
  <w:style w:type="paragraph" w:customStyle="1" w:styleId="066756550D994FD3A8A4C91C9E5DE5FD">
    <w:name w:val="066756550D994FD3A8A4C91C9E5DE5FD"/>
    <w:rsid w:val="00E46813"/>
    <w:rPr>
      <w:lang w:eastAsia="zh-CN"/>
    </w:rPr>
  </w:style>
  <w:style w:type="paragraph" w:customStyle="1" w:styleId="D5350A7AFE14490A83E99BC4EADCC71A">
    <w:name w:val="D5350A7AFE14490A83E99BC4EADCC71A"/>
    <w:rsid w:val="00E46813"/>
    <w:rPr>
      <w:lang w:eastAsia="zh-CN"/>
    </w:rPr>
  </w:style>
  <w:style w:type="paragraph" w:customStyle="1" w:styleId="AF6EE0D1A9BD41259B92A94EDE7B16C5">
    <w:name w:val="AF6EE0D1A9BD41259B92A94EDE7B16C5"/>
    <w:rsid w:val="00E46813"/>
    <w:rPr>
      <w:lang w:eastAsia="zh-CN"/>
    </w:rPr>
  </w:style>
  <w:style w:type="paragraph" w:customStyle="1" w:styleId="80587765ECF849C0B6DA5495C7B9A6E5">
    <w:name w:val="80587765ECF849C0B6DA5495C7B9A6E5"/>
    <w:rsid w:val="00E46813"/>
    <w:rPr>
      <w:lang w:eastAsia="zh-CN"/>
    </w:rPr>
  </w:style>
  <w:style w:type="paragraph" w:customStyle="1" w:styleId="2CE2762560B94272BBA7082603552FEE">
    <w:name w:val="2CE2762560B94272BBA7082603552FEE"/>
    <w:rsid w:val="00E46813"/>
    <w:rPr>
      <w:lang w:eastAsia="zh-CN"/>
    </w:rPr>
  </w:style>
  <w:style w:type="paragraph" w:customStyle="1" w:styleId="E221F51A50C44003B3091DA78C6A6CE9">
    <w:name w:val="E221F51A50C44003B3091DA78C6A6CE9"/>
    <w:rsid w:val="00E46813"/>
    <w:rPr>
      <w:lang w:eastAsia="zh-CN"/>
    </w:rPr>
  </w:style>
  <w:style w:type="paragraph" w:customStyle="1" w:styleId="B185499D6548469D9648B04204420AAB">
    <w:name w:val="B185499D6548469D9648B04204420AAB"/>
    <w:rsid w:val="00E46813"/>
    <w:rPr>
      <w:lang w:eastAsia="zh-CN"/>
    </w:rPr>
  </w:style>
  <w:style w:type="paragraph" w:customStyle="1" w:styleId="5D76CFAC9D3744DCB112B01500AD5D45">
    <w:name w:val="5D76CFAC9D3744DCB112B01500AD5D45"/>
    <w:rsid w:val="00E46813"/>
    <w:rPr>
      <w:lang w:eastAsia="zh-CN"/>
    </w:rPr>
  </w:style>
  <w:style w:type="paragraph" w:customStyle="1" w:styleId="71200E4636424BB981ADB4C23F6620AB">
    <w:name w:val="71200E4636424BB981ADB4C23F6620AB"/>
    <w:rsid w:val="00E46813"/>
    <w:rPr>
      <w:lang w:eastAsia="zh-CN"/>
    </w:rPr>
  </w:style>
  <w:style w:type="paragraph" w:customStyle="1" w:styleId="EF5720480C704E1383CA68F8D3833C72">
    <w:name w:val="EF5720480C704E1383CA68F8D3833C72"/>
    <w:rsid w:val="00E46813"/>
    <w:rPr>
      <w:lang w:eastAsia="zh-CN"/>
    </w:rPr>
  </w:style>
  <w:style w:type="paragraph" w:customStyle="1" w:styleId="F7B940AFC5D4445AA56BA33E17402D3B">
    <w:name w:val="F7B940AFC5D4445AA56BA33E17402D3B"/>
    <w:rsid w:val="00E46813"/>
    <w:rPr>
      <w:lang w:eastAsia="zh-CN"/>
    </w:rPr>
  </w:style>
  <w:style w:type="paragraph" w:customStyle="1" w:styleId="48B840E8EB794AB688B6B1FEAC03F646">
    <w:name w:val="48B840E8EB794AB688B6B1FEAC03F646"/>
    <w:rsid w:val="00E46813"/>
    <w:rPr>
      <w:lang w:eastAsia="zh-CN"/>
    </w:rPr>
  </w:style>
  <w:style w:type="paragraph" w:customStyle="1" w:styleId="C74FF1514FE447F8A19FA0AD062C47FA">
    <w:name w:val="C74FF1514FE447F8A19FA0AD062C47FA"/>
    <w:rsid w:val="00E46813"/>
    <w:rPr>
      <w:lang w:eastAsia="zh-CN"/>
    </w:rPr>
  </w:style>
  <w:style w:type="paragraph" w:customStyle="1" w:styleId="1AF02FEDF5B84D378F403134B7EAC612">
    <w:name w:val="1AF02FEDF5B84D378F403134B7EAC612"/>
    <w:rsid w:val="009E61AB"/>
    <w:rPr>
      <w:lang w:eastAsia="zh-CN"/>
    </w:rPr>
  </w:style>
  <w:style w:type="paragraph" w:customStyle="1" w:styleId="D44C158A96EB4EA18219CBBFFD63E831">
    <w:name w:val="D44C158A96EB4EA18219CBBFFD63E831"/>
    <w:rsid w:val="009E61AB"/>
    <w:rPr>
      <w:lang w:eastAsia="zh-CN"/>
    </w:rPr>
  </w:style>
  <w:style w:type="paragraph" w:customStyle="1" w:styleId="FF733165B35641B0A8ADA74B19703FC3">
    <w:name w:val="FF733165B35641B0A8ADA74B19703FC3"/>
    <w:rsid w:val="00812A54"/>
    <w:rPr>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A54"/>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E17C97A6250B420FB13CAE707C806A45">
    <w:name w:val="E17C97A6250B420FB13CAE707C806A45"/>
    <w:rsid w:val="00E46813"/>
    <w:rPr>
      <w:lang w:eastAsia="zh-CN"/>
    </w:rPr>
  </w:style>
  <w:style w:type="paragraph" w:customStyle="1" w:styleId="3AC3B37999D24F288E8F93C471584FF5">
    <w:name w:val="3AC3B37999D24F288E8F93C471584FF5"/>
    <w:rsid w:val="00E46813"/>
    <w:rPr>
      <w:lang w:eastAsia="zh-CN"/>
    </w:rPr>
  </w:style>
  <w:style w:type="paragraph" w:customStyle="1" w:styleId="F7F365CFF9C64FA29C9F803513C321A6">
    <w:name w:val="F7F365CFF9C64FA29C9F803513C321A6"/>
    <w:rsid w:val="00E46813"/>
    <w:rPr>
      <w:lang w:eastAsia="zh-CN"/>
    </w:rPr>
  </w:style>
  <w:style w:type="paragraph" w:customStyle="1" w:styleId="3581DB54ECF247A39860573E3C3419EA">
    <w:name w:val="3581DB54ECF247A39860573E3C3419EA"/>
    <w:rsid w:val="00E46813"/>
    <w:rPr>
      <w:lang w:eastAsia="zh-CN"/>
    </w:rPr>
  </w:style>
  <w:style w:type="paragraph" w:customStyle="1" w:styleId="DEEBEF14B4F5491081B5CCE731F48F83">
    <w:name w:val="DEEBEF14B4F5491081B5CCE731F48F83"/>
    <w:rsid w:val="00E46813"/>
    <w:rPr>
      <w:lang w:eastAsia="zh-CN"/>
    </w:rPr>
  </w:style>
  <w:style w:type="paragraph" w:customStyle="1" w:styleId="D3870408485D416F9CC912D5319AA7A0">
    <w:name w:val="D3870408485D416F9CC912D5319AA7A0"/>
    <w:rsid w:val="00E46813"/>
    <w:rPr>
      <w:lang w:eastAsia="zh-CN"/>
    </w:rPr>
  </w:style>
  <w:style w:type="paragraph" w:customStyle="1" w:styleId="3CC80BB931DA4FEE94C52D7E618BD145">
    <w:name w:val="3CC80BB931DA4FEE94C52D7E618BD145"/>
    <w:rsid w:val="00E46813"/>
    <w:rPr>
      <w:lang w:eastAsia="zh-CN"/>
    </w:rPr>
  </w:style>
  <w:style w:type="paragraph" w:customStyle="1" w:styleId="2CCB2335ACC14A8A8B456027674D300C">
    <w:name w:val="2CCB2335ACC14A8A8B456027674D300C"/>
    <w:rsid w:val="00E46813"/>
    <w:rPr>
      <w:lang w:eastAsia="zh-CN"/>
    </w:rPr>
  </w:style>
  <w:style w:type="paragraph" w:customStyle="1" w:styleId="9F175409C5774F1E888C2A14195CC5FC">
    <w:name w:val="9F175409C5774F1E888C2A14195CC5FC"/>
    <w:rsid w:val="00E46813"/>
    <w:rPr>
      <w:lang w:eastAsia="zh-CN"/>
    </w:rPr>
  </w:style>
  <w:style w:type="paragraph" w:customStyle="1" w:styleId="E65E41CE11F447B596EE8098B37BE958">
    <w:name w:val="E65E41CE11F447B596EE8098B37BE958"/>
    <w:rsid w:val="00E46813"/>
    <w:rPr>
      <w:lang w:eastAsia="zh-CN"/>
    </w:rPr>
  </w:style>
  <w:style w:type="paragraph" w:customStyle="1" w:styleId="61DAE7608CDD415CAD0C050BCCB89CEE">
    <w:name w:val="61DAE7608CDD415CAD0C050BCCB89CEE"/>
    <w:rsid w:val="00E46813"/>
    <w:rPr>
      <w:lang w:eastAsia="zh-CN"/>
    </w:rPr>
  </w:style>
  <w:style w:type="paragraph" w:customStyle="1" w:styleId="6A5A717D251A43FD9888CD7C5CD35446">
    <w:name w:val="6A5A717D251A43FD9888CD7C5CD35446"/>
    <w:rsid w:val="00E46813"/>
    <w:rPr>
      <w:lang w:eastAsia="zh-CN"/>
    </w:rPr>
  </w:style>
  <w:style w:type="paragraph" w:customStyle="1" w:styleId="A5289B2B575E460188E142E4CE2620DF">
    <w:name w:val="A5289B2B575E460188E142E4CE2620DF"/>
    <w:rsid w:val="00E46813"/>
    <w:rPr>
      <w:lang w:eastAsia="zh-CN"/>
    </w:rPr>
  </w:style>
  <w:style w:type="paragraph" w:customStyle="1" w:styleId="CA35B7FD9762485FBF0D084B1D763E7A">
    <w:name w:val="CA35B7FD9762485FBF0D084B1D763E7A"/>
    <w:rsid w:val="00E46813"/>
    <w:rPr>
      <w:lang w:eastAsia="zh-CN"/>
    </w:rPr>
  </w:style>
  <w:style w:type="paragraph" w:customStyle="1" w:styleId="6C66B0406A18437397008BF4A70DC030">
    <w:name w:val="6C66B0406A18437397008BF4A70DC030"/>
    <w:rsid w:val="00E46813"/>
    <w:rPr>
      <w:lang w:eastAsia="zh-CN"/>
    </w:rPr>
  </w:style>
  <w:style w:type="paragraph" w:customStyle="1" w:styleId="066756550D994FD3A8A4C91C9E5DE5FD">
    <w:name w:val="066756550D994FD3A8A4C91C9E5DE5FD"/>
    <w:rsid w:val="00E46813"/>
    <w:rPr>
      <w:lang w:eastAsia="zh-CN"/>
    </w:rPr>
  </w:style>
  <w:style w:type="paragraph" w:customStyle="1" w:styleId="D5350A7AFE14490A83E99BC4EADCC71A">
    <w:name w:val="D5350A7AFE14490A83E99BC4EADCC71A"/>
    <w:rsid w:val="00E46813"/>
    <w:rPr>
      <w:lang w:eastAsia="zh-CN"/>
    </w:rPr>
  </w:style>
  <w:style w:type="paragraph" w:customStyle="1" w:styleId="AF6EE0D1A9BD41259B92A94EDE7B16C5">
    <w:name w:val="AF6EE0D1A9BD41259B92A94EDE7B16C5"/>
    <w:rsid w:val="00E46813"/>
    <w:rPr>
      <w:lang w:eastAsia="zh-CN"/>
    </w:rPr>
  </w:style>
  <w:style w:type="paragraph" w:customStyle="1" w:styleId="80587765ECF849C0B6DA5495C7B9A6E5">
    <w:name w:val="80587765ECF849C0B6DA5495C7B9A6E5"/>
    <w:rsid w:val="00E46813"/>
    <w:rPr>
      <w:lang w:eastAsia="zh-CN"/>
    </w:rPr>
  </w:style>
  <w:style w:type="paragraph" w:customStyle="1" w:styleId="2CE2762560B94272BBA7082603552FEE">
    <w:name w:val="2CE2762560B94272BBA7082603552FEE"/>
    <w:rsid w:val="00E46813"/>
    <w:rPr>
      <w:lang w:eastAsia="zh-CN"/>
    </w:rPr>
  </w:style>
  <w:style w:type="paragraph" w:customStyle="1" w:styleId="E221F51A50C44003B3091DA78C6A6CE9">
    <w:name w:val="E221F51A50C44003B3091DA78C6A6CE9"/>
    <w:rsid w:val="00E46813"/>
    <w:rPr>
      <w:lang w:eastAsia="zh-CN"/>
    </w:rPr>
  </w:style>
  <w:style w:type="paragraph" w:customStyle="1" w:styleId="B185499D6548469D9648B04204420AAB">
    <w:name w:val="B185499D6548469D9648B04204420AAB"/>
    <w:rsid w:val="00E46813"/>
    <w:rPr>
      <w:lang w:eastAsia="zh-CN"/>
    </w:rPr>
  </w:style>
  <w:style w:type="paragraph" w:customStyle="1" w:styleId="5D76CFAC9D3744DCB112B01500AD5D45">
    <w:name w:val="5D76CFAC9D3744DCB112B01500AD5D45"/>
    <w:rsid w:val="00E46813"/>
    <w:rPr>
      <w:lang w:eastAsia="zh-CN"/>
    </w:rPr>
  </w:style>
  <w:style w:type="paragraph" w:customStyle="1" w:styleId="71200E4636424BB981ADB4C23F6620AB">
    <w:name w:val="71200E4636424BB981ADB4C23F6620AB"/>
    <w:rsid w:val="00E46813"/>
    <w:rPr>
      <w:lang w:eastAsia="zh-CN"/>
    </w:rPr>
  </w:style>
  <w:style w:type="paragraph" w:customStyle="1" w:styleId="EF5720480C704E1383CA68F8D3833C72">
    <w:name w:val="EF5720480C704E1383CA68F8D3833C72"/>
    <w:rsid w:val="00E46813"/>
    <w:rPr>
      <w:lang w:eastAsia="zh-CN"/>
    </w:rPr>
  </w:style>
  <w:style w:type="paragraph" w:customStyle="1" w:styleId="F7B940AFC5D4445AA56BA33E17402D3B">
    <w:name w:val="F7B940AFC5D4445AA56BA33E17402D3B"/>
    <w:rsid w:val="00E46813"/>
    <w:rPr>
      <w:lang w:eastAsia="zh-CN"/>
    </w:rPr>
  </w:style>
  <w:style w:type="paragraph" w:customStyle="1" w:styleId="48B840E8EB794AB688B6B1FEAC03F646">
    <w:name w:val="48B840E8EB794AB688B6B1FEAC03F646"/>
    <w:rsid w:val="00E46813"/>
    <w:rPr>
      <w:lang w:eastAsia="zh-CN"/>
    </w:rPr>
  </w:style>
  <w:style w:type="paragraph" w:customStyle="1" w:styleId="C74FF1514FE447F8A19FA0AD062C47FA">
    <w:name w:val="C74FF1514FE447F8A19FA0AD062C47FA"/>
    <w:rsid w:val="00E46813"/>
    <w:rPr>
      <w:lang w:eastAsia="zh-CN"/>
    </w:rPr>
  </w:style>
  <w:style w:type="paragraph" w:customStyle="1" w:styleId="1AF02FEDF5B84D378F403134B7EAC612">
    <w:name w:val="1AF02FEDF5B84D378F403134B7EAC612"/>
    <w:rsid w:val="009E61AB"/>
    <w:rPr>
      <w:lang w:eastAsia="zh-CN"/>
    </w:rPr>
  </w:style>
  <w:style w:type="paragraph" w:customStyle="1" w:styleId="D44C158A96EB4EA18219CBBFFD63E831">
    <w:name w:val="D44C158A96EB4EA18219CBBFFD63E831"/>
    <w:rsid w:val="009E61AB"/>
    <w:rPr>
      <w:lang w:eastAsia="zh-CN"/>
    </w:rPr>
  </w:style>
  <w:style w:type="paragraph" w:customStyle="1" w:styleId="FF733165B35641B0A8ADA74B19703FC3">
    <w:name w:val="FF733165B35641B0A8ADA74B19703FC3"/>
    <w:rsid w:val="00812A5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28ED-8906-45B4-9746-9E471270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5639</Words>
  <Characters>29662</Characters>
  <Application>Microsoft Office Word</Application>
  <DocSecurity>0</DocSecurity>
  <Lines>605</Lines>
  <Paragraphs>211</Paragraphs>
  <ScaleCrop>false</ScaleCrop>
  <Company/>
  <LinksUpToDate>false</LinksUpToDate>
  <CharactersWithSpaces>35090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59/17</dc:title>
  <dc:creator/>
  <cp:lastModifiedBy/>
  <cp:revision>1</cp:revision>
  <dcterms:created xsi:type="dcterms:W3CDTF">2017-11-02T16:27:00Z</dcterms:created>
  <dcterms:modified xsi:type="dcterms:W3CDTF">2017-11-02T16:28:00Z</dcterms:modified>
</cp:coreProperties>
</file>