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4FB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0C1F5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888">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2571E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6719">
                              <w:rPr>
                                <w:rFonts w:asciiTheme="majorHAnsi" w:hAnsiTheme="majorHAnsi" w:cs="Arial"/>
                                <w:b/>
                                <w:color w:val="0D0D0D" w:themeColor="text1" w:themeTint="F2"/>
                                <w:sz w:val="36"/>
                                <w:szCs w:val="22"/>
                                <w:lang w:val="es-ES_tradnl"/>
                              </w:rPr>
                              <w:t>P</w:t>
                            </w:r>
                            <w:r w:rsidR="00246D1F" w:rsidRPr="004E2649">
                              <w:rPr>
                                <w:rFonts w:asciiTheme="majorHAnsi" w:hAnsiTheme="majorHAnsi" w:cs="Arial"/>
                                <w:b/>
                                <w:color w:val="0D0D0D" w:themeColor="text1" w:themeTint="F2"/>
                                <w:sz w:val="36"/>
                                <w:szCs w:val="22"/>
                                <w:lang w:val="es-ES_tradnl"/>
                              </w:rPr>
                              <w:t>-</w:t>
                            </w:r>
                            <w:r w:rsidR="009F6719">
                              <w:rPr>
                                <w:rFonts w:asciiTheme="majorHAnsi" w:hAnsiTheme="majorHAnsi" w:cs="Arial"/>
                                <w:b/>
                                <w:color w:val="0D0D0D" w:themeColor="text1" w:themeTint="F2"/>
                                <w:sz w:val="36"/>
                                <w:szCs w:val="22"/>
                                <w:lang w:val="es-ES_tradnl"/>
                              </w:rPr>
                              <w:t>1448</w:t>
                            </w:r>
                            <w:r w:rsidR="009F6719">
                              <w:rPr>
                                <w:rFonts w:asciiTheme="majorHAnsi" w:hAnsiTheme="majorHAnsi" w:cs="Arial"/>
                                <w:b/>
                                <w:color w:val="0D0D0D" w:themeColor="text1" w:themeTint="F2"/>
                                <w:sz w:val="36"/>
                                <w:szCs w:val="22"/>
                                <w:lang w:val="es-MX"/>
                              </w:rPr>
                              <w:t>-</w:t>
                            </w:r>
                            <w:r w:rsidR="009F671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346F50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0A81044" w:rsidR="005B52B0" w:rsidRPr="0010736F" w:rsidRDefault="009F67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LEVIS ELCENER </w:t>
                            </w:r>
                            <w:r w:rsidR="00BF0026">
                              <w:rPr>
                                <w:rFonts w:asciiTheme="majorHAnsi" w:hAnsiTheme="majorHAnsi" w:cs="Arial"/>
                                <w:color w:val="0D0D0D" w:themeColor="text1" w:themeTint="F2"/>
                                <w:szCs w:val="22"/>
                                <w:lang w:val="es-ES_tradnl"/>
                              </w:rPr>
                              <w:t xml:space="preserve">CENTENO CUERO </w:t>
                            </w:r>
                            <w:r w:rsidR="000075F2">
                              <w:rPr>
                                <w:rFonts w:asciiTheme="majorHAnsi" w:hAnsiTheme="majorHAnsi" w:cs="Arial"/>
                                <w:color w:val="0D0D0D" w:themeColor="text1" w:themeTint="F2"/>
                                <w:szCs w:val="22"/>
                                <w:lang w:val="es-ES_tradnl"/>
                              </w:rPr>
                              <w:t xml:space="preserve">Y FAMILIA </w:t>
                            </w:r>
                          </w:p>
                          <w:bookmarkEnd w:id="1"/>
                          <w:p w14:paraId="35068D0D" w14:textId="41FF44B1" w:rsidR="005B52B0" w:rsidRPr="0010736F" w:rsidRDefault="000075F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0C1F59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888">
                        <w:rPr>
                          <w:rFonts w:asciiTheme="majorHAnsi" w:hAnsiTheme="majorHAnsi" w:cs="Arial"/>
                          <w:b/>
                          <w:bCs/>
                          <w:color w:val="0D0D0D" w:themeColor="text1" w:themeTint="F2"/>
                          <w:sz w:val="36"/>
                          <w:szCs w:val="22"/>
                          <w:lang w:val="es-ES_tradnl"/>
                        </w:rPr>
                        <w:t>164</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12571ED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6719">
                        <w:rPr>
                          <w:rFonts w:asciiTheme="majorHAnsi" w:hAnsiTheme="majorHAnsi" w:cs="Arial"/>
                          <w:b/>
                          <w:color w:val="0D0D0D" w:themeColor="text1" w:themeTint="F2"/>
                          <w:sz w:val="36"/>
                          <w:szCs w:val="22"/>
                          <w:lang w:val="es-ES_tradnl"/>
                        </w:rPr>
                        <w:t>P</w:t>
                      </w:r>
                      <w:r w:rsidR="00246D1F" w:rsidRPr="004E2649">
                        <w:rPr>
                          <w:rFonts w:asciiTheme="majorHAnsi" w:hAnsiTheme="majorHAnsi" w:cs="Arial"/>
                          <w:b/>
                          <w:color w:val="0D0D0D" w:themeColor="text1" w:themeTint="F2"/>
                          <w:sz w:val="36"/>
                          <w:szCs w:val="22"/>
                          <w:lang w:val="es-ES_tradnl"/>
                        </w:rPr>
                        <w:t>-</w:t>
                      </w:r>
                      <w:r w:rsidR="009F6719">
                        <w:rPr>
                          <w:rFonts w:asciiTheme="majorHAnsi" w:hAnsiTheme="majorHAnsi" w:cs="Arial"/>
                          <w:b/>
                          <w:color w:val="0D0D0D" w:themeColor="text1" w:themeTint="F2"/>
                          <w:sz w:val="36"/>
                          <w:szCs w:val="22"/>
                          <w:lang w:val="es-ES_tradnl"/>
                        </w:rPr>
                        <w:t>1448</w:t>
                      </w:r>
                      <w:r w:rsidR="009F6719">
                        <w:rPr>
                          <w:rFonts w:asciiTheme="majorHAnsi" w:hAnsiTheme="majorHAnsi" w:cs="Arial"/>
                          <w:b/>
                          <w:color w:val="0D0D0D" w:themeColor="text1" w:themeTint="F2"/>
                          <w:sz w:val="36"/>
                          <w:szCs w:val="22"/>
                          <w:lang w:val="es-MX"/>
                        </w:rPr>
                        <w:t>-</w:t>
                      </w:r>
                      <w:r w:rsidR="009F671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3346F50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0A81044" w:rsidR="005B52B0" w:rsidRPr="0010736F" w:rsidRDefault="009F67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LEVIS ELCENER </w:t>
                      </w:r>
                      <w:r w:rsidR="00BF0026">
                        <w:rPr>
                          <w:rFonts w:asciiTheme="majorHAnsi" w:hAnsiTheme="majorHAnsi" w:cs="Arial"/>
                          <w:color w:val="0D0D0D" w:themeColor="text1" w:themeTint="F2"/>
                          <w:szCs w:val="22"/>
                          <w:lang w:val="es-ES_tradnl"/>
                        </w:rPr>
                        <w:t xml:space="preserve">CENTENO CUERO </w:t>
                      </w:r>
                      <w:r w:rsidR="000075F2">
                        <w:rPr>
                          <w:rFonts w:asciiTheme="majorHAnsi" w:hAnsiTheme="majorHAnsi" w:cs="Arial"/>
                          <w:color w:val="0D0D0D" w:themeColor="text1" w:themeTint="F2"/>
                          <w:szCs w:val="22"/>
                          <w:lang w:val="es-ES_tradnl"/>
                        </w:rPr>
                        <w:t xml:space="preserve">Y FAMILIA </w:t>
                      </w:r>
                    </w:p>
                    <w:bookmarkEnd w:id="2"/>
                    <w:p w14:paraId="35068D0D" w14:textId="41FF44B1" w:rsidR="005B52B0" w:rsidRPr="0010736F" w:rsidRDefault="000075F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FA05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45C45F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1888">
                              <w:rPr>
                                <w:rFonts w:asciiTheme="minorHAnsi" w:hAnsiTheme="minorHAnsi"/>
                                <w:color w:val="FFFFFF" w:themeColor="background1"/>
                                <w:sz w:val="22"/>
                                <w:lang w:val="pt-BR"/>
                              </w:rPr>
                              <w:t>188</w:t>
                            </w:r>
                          </w:p>
                          <w:p w14:paraId="69373ED2" w14:textId="4D7E8E09" w:rsidR="00627C9F" w:rsidRPr="00BB34B2" w:rsidRDefault="00DF75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w:t>
                            </w:r>
                            <w:r w:rsidR="00CE1888">
                              <w:rPr>
                                <w:rFonts w:asciiTheme="minorHAnsi" w:hAnsiTheme="minorHAnsi"/>
                                <w:color w:val="FFFFFF" w:themeColor="background1"/>
                                <w:sz w:val="22"/>
                              </w:rPr>
                              <w:t xml:space="preserve"> </w:t>
                            </w:r>
                            <w:proofErr w:type="spellStart"/>
                            <w:r w:rsidR="00CE1888">
                              <w:rPr>
                                <w:rFonts w:asciiTheme="minorHAnsi" w:hAnsiTheme="minorHAnsi"/>
                                <w:color w:val="FFFFFF" w:themeColor="background1"/>
                                <w:sz w:val="22"/>
                              </w:rPr>
                              <w:t>diciembre</w:t>
                            </w:r>
                            <w:proofErr w:type="spellEnd"/>
                            <w:r w:rsidR="00CE1888">
                              <w:rPr>
                                <w:rFonts w:asciiTheme="minorHAnsi" w:hAnsiTheme="minorHAnsi"/>
                                <w:color w:val="FFFFFF" w:themeColor="background1"/>
                                <w:sz w:val="22"/>
                              </w:rPr>
                              <w:t xml:space="preserve"> </w:t>
                            </w:r>
                            <w:r w:rsidR="00627C9F" w:rsidRPr="00BB34B2">
                              <w:rPr>
                                <w:rFonts w:asciiTheme="minorHAnsi" w:hAnsiTheme="minorHAnsi"/>
                                <w:color w:val="FFFFFF" w:themeColor="background1"/>
                                <w:sz w:val="22"/>
                              </w:rPr>
                              <w:t>201</w:t>
                            </w:r>
                            <w:r w:rsidR="00834D49" w:rsidRPr="00BB34B2">
                              <w:rPr>
                                <w:rFonts w:asciiTheme="minorHAnsi" w:hAnsiTheme="minorHAnsi"/>
                                <w:color w:val="FFFFFF" w:themeColor="background1"/>
                                <w:sz w:val="22"/>
                              </w:rPr>
                              <w:t>8</w:t>
                            </w:r>
                          </w:p>
                          <w:p w14:paraId="0771DB5B" w14:textId="77777777" w:rsidR="00627C9F" w:rsidRPr="00BB34B2" w:rsidRDefault="00E0340B" w:rsidP="007A5817">
                            <w:pPr>
                              <w:spacing w:line="276" w:lineRule="auto"/>
                              <w:jc w:val="right"/>
                              <w:rPr>
                                <w:rFonts w:asciiTheme="minorHAnsi" w:hAnsiTheme="minorHAnsi"/>
                                <w:color w:val="FFFFFF" w:themeColor="background1"/>
                                <w:sz w:val="22"/>
                              </w:rPr>
                            </w:pPr>
                            <w:r w:rsidRPr="00BB34B2">
                              <w:rPr>
                                <w:rFonts w:asciiTheme="minorHAnsi" w:hAnsiTheme="minorHAnsi"/>
                                <w:color w:val="FFFFFF" w:themeColor="background1"/>
                                <w:sz w:val="22"/>
                              </w:rPr>
                              <w:t xml:space="preserve">Original: </w:t>
                            </w:r>
                            <w:proofErr w:type="spellStart"/>
                            <w:r w:rsidR="008B12F5" w:rsidRPr="00BB34B2">
                              <w:rPr>
                                <w:rFonts w:asciiTheme="minorHAnsi" w:hAnsiTheme="minorHAnsi"/>
                                <w:color w:val="FFFFFF" w:themeColor="background1"/>
                                <w:sz w:val="22"/>
                              </w:rPr>
                              <w:t>e</w:t>
                            </w:r>
                            <w:r w:rsidR="00627C9F" w:rsidRPr="00BB34B2">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1FA05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45C45F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1888">
                        <w:rPr>
                          <w:rFonts w:asciiTheme="minorHAnsi" w:hAnsiTheme="minorHAnsi"/>
                          <w:color w:val="FFFFFF" w:themeColor="background1"/>
                          <w:sz w:val="22"/>
                          <w:lang w:val="pt-BR"/>
                        </w:rPr>
                        <w:t>188</w:t>
                      </w:r>
                    </w:p>
                    <w:p w14:paraId="69373ED2" w14:textId="4D7E8E09" w:rsidR="00627C9F" w:rsidRPr="00BB34B2" w:rsidRDefault="00DF759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w:t>
                      </w:r>
                      <w:r w:rsidR="00CE1888">
                        <w:rPr>
                          <w:rFonts w:asciiTheme="minorHAnsi" w:hAnsiTheme="minorHAnsi"/>
                          <w:color w:val="FFFFFF" w:themeColor="background1"/>
                          <w:sz w:val="22"/>
                        </w:rPr>
                        <w:t xml:space="preserve"> </w:t>
                      </w:r>
                      <w:proofErr w:type="spellStart"/>
                      <w:r w:rsidR="00CE1888">
                        <w:rPr>
                          <w:rFonts w:asciiTheme="minorHAnsi" w:hAnsiTheme="minorHAnsi"/>
                          <w:color w:val="FFFFFF" w:themeColor="background1"/>
                          <w:sz w:val="22"/>
                        </w:rPr>
                        <w:t>diciembre</w:t>
                      </w:r>
                      <w:proofErr w:type="spellEnd"/>
                      <w:r w:rsidR="00CE1888">
                        <w:rPr>
                          <w:rFonts w:asciiTheme="minorHAnsi" w:hAnsiTheme="minorHAnsi"/>
                          <w:color w:val="FFFFFF" w:themeColor="background1"/>
                          <w:sz w:val="22"/>
                        </w:rPr>
                        <w:t xml:space="preserve"> </w:t>
                      </w:r>
                      <w:r w:rsidR="00627C9F" w:rsidRPr="00BB34B2">
                        <w:rPr>
                          <w:rFonts w:asciiTheme="minorHAnsi" w:hAnsiTheme="minorHAnsi"/>
                          <w:color w:val="FFFFFF" w:themeColor="background1"/>
                          <w:sz w:val="22"/>
                        </w:rPr>
                        <w:t>201</w:t>
                      </w:r>
                      <w:r w:rsidR="00834D49" w:rsidRPr="00BB34B2">
                        <w:rPr>
                          <w:rFonts w:asciiTheme="minorHAnsi" w:hAnsiTheme="minorHAnsi"/>
                          <w:color w:val="FFFFFF" w:themeColor="background1"/>
                          <w:sz w:val="22"/>
                        </w:rPr>
                        <w:t>8</w:t>
                      </w:r>
                    </w:p>
                    <w:p w14:paraId="0771DB5B" w14:textId="77777777" w:rsidR="00627C9F" w:rsidRPr="00BB34B2" w:rsidRDefault="00E0340B" w:rsidP="007A5817">
                      <w:pPr>
                        <w:spacing w:line="276" w:lineRule="auto"/>
                        <w:jc w:val="right"/>
                        <w:rPr>
                          <w:rFonts w:asciiTheme="minorHAnsi" w:hAnsiTheme="minorHAnsi"/>
                          <w:color w:val="FFFFFF" w:themeColor="background1"/>
                          <w:sz w:val="22"/>
                        </w:rPr>
                      </w:pPr>
                      <w:r w:rsidRPr="00BB34B2">
                        <w:rPr>
                          <w:rFonts w:asciiTheme="minorHAnsi" w:hAnsiTheme="minorHAnsi"/>
                          <w:color w:val="FFFFFF" w:themeColor="background1"/>
                          <w:sz w:val="22"/>
                        </w:rPr>
                        <w:t xml:space="preserve">Original: </w:t>
                      </w:r>
                      <w:proofErr w:type="spellStart"/>
                      <w:r w:rsidR="008B12F5" w:rsidRPr="00BB34B2">
                        <w:rPr>
                          <w:rFonts w:asciiTheme="minorHAnsi" w:hAnsiTheme="minorHAnsi"/>
                          <w:color w:val="FFFFFF" w:themeColor="background1"/>
                          <w:sz w:val="22"/>
                        </w:rPr>
                        <w:t>e</w:t>
                      </w:r>
                      <w:r w:rsidR="00627C9F" w:rsidRPr="00BB34B2">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7901A1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188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E188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E24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7901A1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188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CE188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0E248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F691E3" w:rsidR="00113F73" w:rsidRPr="00BF0026" w:rsidRDefault="00113F73" w:rsidP="00BF0026">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1888" w:rsidRPr="00CE1888">
                              <w:rPr>
                                <w:rFonts w:asciiTheme="majorHAnsi" w:hAnsiTheme="majorHAnsi"/>
                                <w:color w:val="595959" w:themeColor="text1" w:themeTint="A6"/>
                                <w:sz w:val="18"/>
                                <w:szCs w:val="18"/>
                                <w:lang w:val="pt-BR"/>
                              </w:rPr>
                              <w:t>164</w:t>
                            </w:r>
                            <w:r w:rsidR="00BF0026" w:rsidRPr="00CE1888">
                              <w:rPr>
                                <w:rFonts w:asciiTheme="majorHAnsi" w:hAnsiTheme="majorHAnsi"/>
                                <w:color w:val="595959" w:themeColor="text1" w:themeTint="A6"/>
                                <w:sz w:val="18"/>
                                <w:szCs w:val="18"/>
                                <w:lang w:val="pt-BR"/>
                              </w:rPr>
                              <w:t>/18</w:t>
                            </w:r>
                            <w:r w:rsidR="00CE1888" w:rsidRPr="00CE1888">
                              <w:rPr>
                                <w:rFonts w:asciiTheme="majorHAnsi" w:hAnsiTheme="majorHAnsi"/>
                                <w:color w:val="595959" w:themeColor="text1" w:themeTint="A6"/>
                                <w:sz w:val="18"/>
                                <w:szCs w:val="18"/>
                                <w:lang w:val="pt-BR"/>
                              </w:rPr>
                              <w:t>.</w:t>
                            </w:r>
                            <w:r w:rsidR="006A3F1F" w:rsidRPr="00CE1888">
                              <w:rPr>
                                <w:rFonts w:asciiTheme="majorHAnsi" w:hAnsiTheme="majorHAnsi"/>
                                <w:color w:val="595959" w:themeColor="text1" w:themeTint="A6"/>
                                <w:sz w:val="18"/>
                                <w:szCs w:val="18"/>
                                <w:lang w:val="pt-BR"/>
                              </w:rPr>
                              <w:t xml:space="preserve"> </w:t>
                            </w:r>
                            <w:r w:rsidR="006A3F1F">
                              <w:rPr>
                                <w:rFonts w:asciiTheme="majorHAnsi" w:hAnsiTheme="majorHAnsi"/>
                                <w:color w:val="595959" w:themeColor="text1" w:themeTint="A6"/>
                                <w:sz w:val="18"/>
                                <w:szCs w:val="18"/>
                                <w:lang w:val="es-ES_tradnl"/>
                              </w:rPr>
                              <w:t>Petición 1448-08</w:t>
                            </w:r>
                            <w:r w:rsidRPr="00890650">
                              <w:rPr>
                                <w:rFonts w:asciiTheme="majorHAnsi" w:hAnsiTheme="majorHAnsi"/>
                                <w:color w:val="595959" w:themeColor="text1" w:themeTint="A6"/>
                                <w:sz w:val="18"/>
                                <w:szCs w:val="18"/>
                                <w:lang w:val="es-ES_tradnl"/>
                              </w:rPr>
                              <w:t xml:space="preserve">. Admisibilidad. </w:t>
                            </w:r>
                            <w:proofErr w:type="spellStart"/>
                            <w:r w:rsidR="00BF0026" w:rsidRPr="00BF0026">
                              <w:rPr>
                                <w:rFonts w:asciiTheme="majorHAnsi" w:hAnsiTheme="majorHAnsi"/>
                                <w:color w:val="595959" w:themeColor="text1" w:themeTint="A6"/>
                                <w:sz w:val="18"/>
                                <w:szCs w:val="18"/>
                                <w:lang w:val="es-ES_tradnl"/>
                              </w:rPr>
                              <w:t>L</w:t>
                            </w:r>
                            <w:r w:rsidR="008E4AAB">
                              <w:rPr>
                                <w:rFonts w:asciiTheme="majorHAnsi" w:hAnsiTheme="majorHAnsi"/>
                                <w:color w:val="595959" w:themeColor="text1" w:themeTint="A6"/>
                                <w:sz w:val="18"/>
                                <w:szCs w:val="18"/>
                                <w:lang w:val="es-ES_tradnl"/>
                              </w:rPr>
                              <w:t>evis</w:t>
                            </w:r>
                            <w:proofErr w:type="spellEnd"/>
                            <w:r w:rsidR="008E4AAB">
                              <w:rPr>
                                <w:rFonts w:asciiTheme="majorHAnsi" w:hAnsiTheme="majorHAnsi"/>
                                <w:color w:val="595959" w:themeColor="text1" w:themeTint="A6"/>
                                <w:sz w:val="18"/>
                                <w:szCs w:val="18"/>
                                <w:lang w:val="es-ES_tradnl"/>
                              </w:rPr>
                              <w:t xml:space="preserve"> </w:t>
                            </w:r>
                            <w:proofErr w:type="spellStart"/>
                            <w:r w:rsidR="008E4AAB">
                              <w:rPr>
                                <w:rFonts w:asciiTheme="majorHAnsi" w:hAnsiTheme="majorHAnsi"/>
                                <w:color w:val="595959" w:themeColor="text1" w:themeTint="A6"/>
                                <w:sz w:val="18"/>
                                <w:szCs w:val="18"/>
                                <w:lang w:val="es-ES_tradnl"/>
                              </w:rPr>
                              <w:t>Elcener</w:t>
                            </w:r>
                            <w:proofErr w:type="spellEnd"/>
                            <w:r w:rsidR="008E4AAB">
                              <w:rPr>
                                <w:rFonts w:asciiTheme="majorHAnsi" w:hAnsiTheme="majorHAnsi"/>
                                <w:color w:val="595959" w:themeColor="text1" w:themeTint="A6"/>
                                <w:sz w:val="18"/>
                                <w:szCs w:val="18"/>
                                <w:lang w:val="es-ES_tradnl"/>
                              </w:rPr>
                              <w:t xml:space="preserve"> Centeno Cuero y familia</w:t>
                            </w:r>
                            <w:r w:rsidR="00BF002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F7595">
                              <w:rPr>
                                <w:rFonts w:asciiTheme="majorHAnsi" w:hAnsiTheme="majorHAnsi"/>
                                <w:color w:val="595959" w:themeColor="text1" w:themeTint="A6"/>
                                <w:sz w:val="18"/>
                                <w:szCs w:val="18"/>
                                <w:lang w:val="es-ES"/>
                              </w:rPr>
                              <w:t>7</w:t>
                            </w:r>
                            <w:r w:rsidR="00CE1888">
                              <w:rPr>
                                <w:rFonts w:asciiTheme="majorHAnsi" w:hAnsiTheme="majorHAnsi"/>
                                <w:color w:val="595959" w:themeColor="text1" w:themeTint="A6"/>
                                <w:sz w:val="18"/>
                                <w:szCs w:val="18"/>
                                <w:lang w:val="es-ES"/>
                              </w:rPr>
                              <w:t xml:space="preserve">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AF691E3" w:rsidR="00113F73" w:rsidRPr="00BF0026" w:rsidRDefault="00113F73" w:rsidP="00BF0026">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1888" w:rsidRPr="00CE1888">
                        <w:rPr>
                          <w:rFonts w:asciiTheme="majorHAnsi" w:hAnsiTheme="majorHAnsi"/>
                          <w:color w:val="595959" w:themeColor="text1" w:themeTint="A6"/>
                          <w:sz w:val="18"/>
                          <w:szCs w:val="18"/>
                          <w:lang w:val="pt-BR"/>
                        </w:rPr>
                        <w:t>164</w:t>
                      </w:r>
                      <w:r w:rsidR="00BF0026" w:rsidRPr="00CE1888">
                        <w:rPr>
                          <w:rFonts w:asciiTheme="majorHAnsi" w:hAnsiTheme="majorHAnsi"/>
                          <w:color w:val="595959" w:themeColor="text1" w:themeTint="A6"/>
                          <w:sz w:val="18"/>
                          <w:szCs w:val="18"/>
                          <w:lang w:val="pt-BR"/>
                        </w:rPr>
                        <w:t>/18</w:t>
                      </w:r>
                      <w:r w:rsidR="00CE1888" w:rsidRPr="00CE1888">
                        <w:rPr>
                          <w:rFonts w:asciiTheme="majorHAnsi" w:hAnsiTheme="majorHAnsi"/>
                          <w:color w:val="595959" w:themeColor="text1" w:themeTint="A6"/>
                          <w:sz w:val="18"/>
                          <w:szCs w:val="18"/>
                          <w:lang w:val="pt-BR"/>
                        </w:rPr>
                        <w:t>.</w:t>
                      </w:r>
                      <w:r w:rsidR="006A3F1F" w:rsidRPr="00CE1888">
                        <w:rPr>
                          <w:rFonts w:asciiTheme="majorHAnsi" w:hAnsiTheme="majorHAnsi"/>
                          <w:color w:val="595959" w:themeColor="text1" w:themeTint="A6"/>
                          <w:sz w:val="18"/>
                          <w:szCs w:val="18"/>
                          <w:lang w:val="pt-BR"/>
                        </w:rPr>
                        <w:t xml:space="preserve"> </w:t>
                      </w:r>
                      <w:r w:rsidR="006A3F1F">
                        <w:rPr>
                          <w:rFonts w:asciiTheme="majorHAnsi" w:hAnsiTheme="majorHAnsi"/>
                          <w:color w:val="595959" w:themeColor="text1" w:themeTint="A6"/>
                          <w:sz w:val="18"/>
                          <w:szCs w:val="18"/>
                          <w:lang w:val="es-ES_tradnl"/>
                        </w:rPr>
                        <w:t>Petición 1448-08</w:t>
                      </w:r>
                      <w:r w:rsidRPr="00890650">
                        <w:rPr>
                          <w:rFonts w:asciiTheme="majorHAnsi" w:hAnsiTheme="majorHAnsi"/>
                          <w:color w:val="595959" w:themeColor="text1" w:themeTint="A6"/>
                          <w:sz w:val="18"/>
                          <w:szCs w:val="18"/>
                          <w:lang w:val="es-ES_tradnl"/>
                        </w:rPr>
                        <w:t xml:space="preserve">. Admisibilidad. </w:t>
                      </w:r>
                      <w:proofErr w:type="spellStart"/>
                      <w:r w:rsidR="00BF0026" w:rsidRPr="00BF0026">
                        <w:rPr>
                          <w:rFonts w:asciiTheme="majorHAnsi" w:hAnsiTheme="majorHAnsi"/>
                          <w:color w:val="595959" w:themeColor="text1" w:themeTint="A6"/>
                          <w:sz w:val="18"/>
                          <w:szCs w:val="18"/>
                          <w:lang w:val="es-ES_tradnl"/>
                        </w:rPr>
                        <w:t>L</w:t>
                      </w:r>
                      <w:r w:rsidR="008E4AAB">
                        <w:rPr>
                          <w:rFonts w:asciiTheme="majorHAnsi" w:hAnsiTheme="majorHAnsi"/>
                          <w:color w:val="595959" w:themeColor="text1" w:themeTint="A6"/>
                          <w:sz w:val="18"/>
                          <w:szCs w:val="18"/>
                          <w:lang w:val="es-ES_tradnl"/>
                        </w:rPr>
                        <w:t>evis</w:t>
                      </w:r>
                      <w:proofErr w:type="spellEnd"/>
                      <w:r w:rsidR="008E4AAB">
                        <w:rPr>
                          <w:rFonts w:asciiTheme="majorHAnsi" w:hAnsiTheme="majorHAnsi"/>
                          <w:color w:val="595959" w:themeColor="text1" w:themeTint="A6"/>
                          <w:sz w:val="18"/>
                          <w:szCs w:val="18"/>
                          <w:lang w:val="es-ES_tradnl"/>
                        </w:rPr>
                        <w:t xml:space="preserve"> </w:t>
                      </w:r>
                      <w:proofErr w:type="spellStart"/>
                      <w:r w:rsidR="008E4AAB">
                        <w:rPr>
                          <w:rFonts w:asciiTheme="majorHAnsi" w:hAnsiTheme="majorHAnsi"/>
                          <w:color w:val="595959" w:themeColor="text1" w:themeTint="A6"/>
                          <w:sz w:val="18"/>
                          <w:szCs w:val="18"/>
                          <w:lang w:val="es-ES_tradnl"/>
                        </w:rPr>
                        <w:t>Elcener</w:t>
                      </w:r>
                      <w:proofErr w:type="spellEnd"/>
                      <w:r w:rsidR="008E4AAB">
                        <w:rPr>
                          <w:rFonts w:asciiTheme="majorHAnsi" w:hAnsiTheme="majorHAnsi"/>
                          <w:color w:val="595959" w:themeColor="text1" w:themeTint="A6"/>
                          <w:sz w:val="18"/>
                          <w:szCs w:val="18"/>
                          <w:lang w:val="es-ES_tradnl"/>
                        </w:rPr>
                        <w:t xml:space="preserve"> Centeno Cuero y familia</w:t>
                      </w:r>
                      <w:r w:rsidR="00BF0026">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DF7595">
                        <w:rPr>
                          <w:rFonts w:asciiTheme="majorHAnsi" w:hAnsiTheme="majorHAnsi"/>
                          <w:color w:val="595959" w:themeColor="text1" w:themeTint="A6"/>
                          <w:sz w:val="18"/>
                          <w:szCs w:val="18"/>
                          <w:lang w:val="es-ES"/>
                        </w:rPr>
                        <w:t>7</w:t>
                      </w:r>
                      <w:r w:rsidR="00CE1888">
                        <w:rPr>
                          <w:rFonts w:asciiTheme="majorHAnsi" w:hAnsiTheme="majorHAnsi"/>
                          <w:color w:val="595959" w:themeColor="text1" w:themeTint="A6"/>
                          <w:sz w:val="18"/>
                          <w:szCs w:val="18"/>
                          <w:lang w:val="es-ES"/>
                        </w:rPr>
                        <w:t xml:space="preserve">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8F2BBD" w:rsidRDefault="003239B8" w:rsidP="004A6A54">
      <w:pPr>
        <w:spacing w:after="240"/>
        <w:ind w:firstLine="720"/>
        <w:jc w:val="both"/>
        <w:rPr>
          <w:rFonts w:asciiTheme="majorHAnsi" w:hAnsiTheme="majorHAnsi"/>
          <w:b/>
          <w:bCs/>
          <w:sz w:val="19"/>
          <w:szCs w:val="19"/>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8F2BBD">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2BB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F2BBD" w:rsidRDefault="003239B8" w:rsidP="008D2290">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Parte peticionaria:</w:t>
            </w:r>
          </w:p>
        </w:tc>
        <w:tc>
          <w:tcPr>
            <w:tcW w:w="5760" w:type="dxa"/>
            <w:vAlign w:val="center"/>
          </w:tcPr>
          <w:p w14:paraId="3C5315D8" w14:textId="26F8B526" w:rsidR="003239B8" w:rsidRPr="008F2BBD" w:rsidRDefault="00CA62A8" w:rsidP="008D2290">
            <w:pPr>
              <w:jc w:val="both"/>
              <w:rPr>
                <w:rFonts w:asciiTheme="majorHAnsi" w:hAnsiTheme="majorHAnsi"/>
                <w:bCs/>
                <w:sz w:val="19"/>
                <w:szCs w:val="19"/>
              </w:rPr>
            </w:pPr>
            <w:r w:rsidRPr="008F2BBD">
              <w:rPr>
                <w:rFonts w:asciiTheme="majorHAnsi" w:hAnsiTheme="majorHAnsi"/>
                <w:bCs/>
                <w:sz w:val="19"/>
                <w:szCs w:val="19"/>
              </w:rPr>
              <w:t>E</w:t>
            </w:r>
            <w:r w:rsidR="00B2137C" w:rsidRPr="008F2BBD">
              <w:rPr>
                <w:rFonts w:asciiTheme="majorHAnsi" w:hAnsiTheme="majorHAnsi"/>
                <w:bCs/>
                <w:sz w:val="19"/>
                <w:szCs w:val="19"/>
              </w:rPr>
              <w:t>liana Patricia Quintero García</w:t>
            </w:r>
          </w:p>
        </w:tc>
      </w:tr>
      <w:tr w:rsidR="003239B8" w:rsidRPr="000E248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F2BBD" w:rsidRDefault="0004116A"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2BBD">
                  <w:rPr>
                    <w:rFonts w:asciiTheme="majorHAnsi" w:hAnsiTheme="majorHAnsi"/>
                    <w:b/>
                    <w:bCs/>
                    <w:color w:val="FFFFFF" w:themeColor="background1"/>
                    <w:sz w:val="19"/>
                    <w:szCs w:val="19"/>
                  </w:rPr>
                  <w:t>Presunta víctima</w:t>
                </w:r>
              </w:sdtContent>
            </w:sdt>
            <w:r w:rsidR="003239B8" w:rsidRPr="008F2BBD">
              <w:rPr>
                <w:rFonts w:asciiTheme="majorHAnsi" w:hAnsiTheme="majorHAnsi"/>
                <w:b/>
                <w:bCs/>
                <w:color w:val="FFFFFF" w:themeColor="background1"/>
                <w:sz w:val="19"/>
                <w:szCs w:val="19"/>
              </w:rPr>
              <w:t>:</w:t>
            </w:r>
          </w:p>
        </w:tc>
        <w:tc>
          <w:tcPr>
            <w:tcW w:w="5760" w:type="dxa"/>
            <w:vAlign w:val="center"/>
          </w:tcPr>
          <w:p w14:paraId="4AEBF59E" w14:textId="4F7355A6" w:rsidR="003239B8" w:rsidRPr="008F2BBD" w:rsidRDefault="000075F2" w:rsidP="00B97C51">
            <w:pPr>
              <w:jc w:val="both"/>
              <w:rPr>
                <w:rFonts w:asciiTheme="majorHAnsi" w:hAnsiTheme="majorHAnsi"/>
                <w:bCs/>
                <w:sz w:val="19"/>
                <w:szCs w:val="19"/>
                <w:lang w:val="es-ES"/>
              </w:rPr>
            </w:pPr>
            <w:r w:rsidRPr="008F2BBD">
              <w:rPr>
                <w:rFonts w:asciiTheme="majorHAnsi" w:hAnsiTheme="majorHAnsi"/>
                <w:bCs/>
                <w:sz w:val="19"/>
                <w:szCs w:val="19"/>
                <w:lang w:val="es-ES"/>
              </w:rPr>
              <w:t>Levis Elcener</w:t>
            </w:r>
            <w:r w:rsidR="008E4AAB" w:rsidRPr="008F2BBD">
              <w:rPr>
                <w:rFonts w:asciiTheme="majorHAnsi" w:hAnsiTheme="majorHAnsi"/>
                <w:bCs/>
                <w:sz w:val="19"/>
                <w:szCs w:val="19"/>
                <w:lang w:val="es-ES"/>
              </w:rPr>
              <w:t xml:space="preserve"> Centeno Cuero</w:t>
            </w:r>
            <w:r w:rsidRPr="008F2BBD">
              <w:rPr>
                <w:rFonts w:asciiTheme="majorHAnsi" w:hAnsiTheme="majorHAnsi"/>
                <w:bCs/>
                <w:sz w:val="19"/>
                <w:szCs w:val="19"/>
                <w:lang w:val="es-ES"/>
              </w:rPr>
              <w:t xml:space="preserve"> y </w:t>
            </w:r>
            <w:r w:rsidR="00CA62A8" w:rsidRPr="008F2BBD">
              <w:rPr>
                <w:rFonts w:asciiTheme="majorHAnsi" w:hAnsiTheme="majorHAnsi"/>
                <w:bCs/>
                <w:sz w:val="19"/>
                <w:szCs w:val="19"/>
                <w:lang w:val="es-ES"/>
              </w:rPr>
              <w:t>familia</w:t>
            </w:r>
            <w:r w:rsidR="00A76A77" w:rsidRPr="008F2BBD">
              <w:rPr>
                <w:rStyle w:val="FootnoteReference"/>
                <w:rFonts w:asciiTheme="majorHAnsi" w:hAnsiTheme="majorHAnsi"/>
                <w:bCs/>
                <w:sz w:val="19"/>
                <w:szCs w:val="19"/>
                <w:lang w:val="es-ES"/>
              </w:rPr>
              <w:footnoteReference w:id="2"/>
            </w:r>
            <w:r w:rsidRPr="008F2BBD">
              <w:rPr>
                <w:rFonts w:asciiTheme="majorHAnsi" w:hAnsiTheme="majorHAnsi"/>
                <w:bCs/>
                <w:sz w:val="19"/>
                <w:szCs w:val="19"/>
                <w:lang w:val="es-ES"/>
              </w:rPr>
              <w:t xml:space="preserve"> </w:t>
            </w:r>
          </w:p>
        </w:tc>
      </w:tr>
      <w:tr w:rsidR="003239B8" w:rsidRPr="008F2BBD"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F2BBD" w:rsidRDefault="003239B8" w:rsidP="008D2290">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 xml:space="preserve">Estado </w:t>
            </w:r>
            <w:proofErr w:type="spellStart"/>
            <w:r w:rsidRPr="008F2BBD">
              <w:rPr>
                <w:rFonts w:asciiTheme="majorHAnsi" w:hAnsiTheme="majorHAnsi"/>
                <w:b/>
                <w:bCs/>
                <w:color w:val="FFFFFF" w:themeColor="background1"/>
                <w:sz w:val="19"/>
                <w:szCs w:val="19"/>
              </w:rPr>
              <w:t>denunciado</w:t>
            </w:r>
            <w:proofErr w:type="spellEnd"/>
            <w:r w:rsidRPr="008F2BBD">
              <w:rPr>
                <w:rFonts w:asciiTheme="majorHAnsi" w:hAnsiTheme="majorHAnsi"/>
                <w:b/>
                <w:bCs/>
                <w:color w:val="FFFFFF" w:themeColor="background1"/>
                <w:sz w:val="19"/>
                <w:szCs w:val="19"/>
              </w:rPr>
              <w:t>:</w:t>
            </w:r>
          </w:p>
        </w:tc>
        <w:tc>
          <w:tcPr>
            <w:tcW w:w="5760" w:type="dxa"/>
            <w:vAlign w:val="center"/>
          </w:tcPr>
          <w:p w14:paraId="274C8A50" w14:textId="220A71DA" w:rsidR="003239B8" w:rsidRPr="008F2BBD" w:rsidRDefault="000075F2" w:rsidP="008D2290">
            <w:pPr>
              <w:jc w:val="both"/>
              <w:rPr>
                <w:rFonts w:asciiTheme="majorHAnsi" w:hAnsiTheme="majorHAnsi"/>
                <w:bCs/>
                <w:sz w:val="19"/>
                <w:szCs w:val="19"/>
              </w:rPr>
            </w:pPr>
            <w:r w:rsidRPr="008F2BBD">
              <w:rPr>
                <w:rFonts w:asciiTheme="majorHAnsi" w:hAnsiTheme="majorHAnsi"/>
                <w:bCs/>
                <w:sz w:val="19"/>
                <w:szCs w:val="19"/>
              </w:rPr>
              <w:t>Colombia</w:t>
            </w:r>
            <w:r w:rsidR="004A6A54" w:rsidRPr="008F2BBD">
              <w:rPr>
                <w:rStyle w:val="FootnoteReference"/>
                <w:rFonts w:asciiTheme="majorHAnsi" w:hAnsiTheme="majorHAnsi"/>
                <w:bCs/>
                <w:sz w:val="19"/>
                <w:szCs w:val="19"/>
              </w:rPr>
              <w:footnoteReference w:id="3"/>
            </w:r>
          </w:p>
        </w:tc>
      </w:tr>
      <w:tr w:rsidR="00223A29" w:rsidRPr="000E248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F2BBD" w:rsidRDefault="001B3A00" w:rsidP="00E4118C">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 xml:space="preserve">Derechos </w:t>
            </w:r>
            <w:r w:rsidR="00E4118C" w:rsidRPr="008F2BBD">
              <w:rPr>
                <w:rFonts w:asciiTheme="majorHAnsi" w:hAnsiTheme="majorHAnsi"/>
                <w:b/>
                <w:bCs/>
                <w:color w:val="FFFFFF" w:themeColor="background1"/>
                <w:sz w:val="19"/>
                <w:szCs w:val="19"/>
              </w:rPr>
              <w:t>invocados</w:t>
            </w:r>
            <w:r w:rsidRPr="008F2BBD">
              <w:rPr>
                <w:rFonts w:asciiTheme="majorHAnsi" w:hAnsiTheme="majorHAnsi"/>
                <w:b/>
                <w:bCs/>
                <w:color w:val="FFFFFF" w:themeColor="background1"/>
                <w:sz w:val="19"/>
                <w:szCs w:val="19"/>
              </w:rPr>
              <w:t>:</w:t>
            </w:r>
          </w:p>
        </w:tc>
        <w:tc>
          <w:tcPr>
            <w:tcW w:w="5760" w:type="dxa"/>
            <w:vAlign w:val="center"/>
          </w:tcPr>
          <w:p w14:paraId="6DEE1EEB" w14:textId="54CF61FB" w:rsidR="00223A29" w:rsidRPr="008F2BBD" w:rsidRDefault="002150BE" w:rsidP="001A0E38">
            <w:pPr>
              <w:jc w:val="both"/>
              <w:rPr>
                <w:rFonts w:asciiTheme="majorHAnsi" w:hAnsiTheme="majorHAnsi"/>
                <w:bCs/>
                <w:sz w:val="19"/>
                <w:szCs w:val="19"/>
                <w:lang w:val="es-MX"/>
              </w:rPr>
            </w:pPr>
            <w:r w:rsidRPr="008F2BBD">
              <w:rPr>
                <w:rFonts w:asciiTheme="majorHAnsi" w:hAnsiTheme="majorHAnsi"/>
                <w:bCs/>
                <w:sz w:val="19"/>
                <w:szCs w:val="19"/>
                <w:lang w:val="es-BO"/>
              </w:rPr>
              <w:t>Art</w:t>
            </w:r>
            <w:r w:rsidR="00D863E0" w:rsidRPr="008F2BBD">
              <w:rPr>
                <w:rFonts w:asciiTheme="majorHAnsi" w:hAnsiTheme="majorHAnsi"/>
                <w:bCs/>
                <w:sz w:val="19"/>
                <w:szCs w:val="19"/>
                <w:lang w:val="es-MX"/>
              </w:rPr>
              <w:t xml:space="preserve">ículos </w:t>
            </w:r>
            <w:r w:rsidR="00CA19FB" w:rsidRPr="008F2BBD">
              <w:rPr>
                <w:rFonts w:asciiTheme="majorHAnsi" w:hAnsiTheme="majorHAnsi"/>
                <w:bCs/>
                <w:sz w:val="19"/>
                <w:szCs w:val="19"/>
                <w:lang w:val="es-MX"/>
              </w:rPr>
              <w:t xml:space="preserve">4 (vida), 5 </w:t>
            </w:r>
            <w:r w:rsidRPr="008F2BBD">
              <w:rPr>
                <w:rFonts w:asciiTheme="majorHAnsi" w:hAnsiTheme="majorHAnsi"/>
                <w:bCs/>
                <w:sz w:val="19"/>
                <w:szCs w:val="19"/>
                <w:lang w:val="es-MX"/>
              </w:rPr>
              <w:t>(integridad personal), 8 (garantías judiciales),</w:t>
            </w:r>
            <w:r w:rsidR="00CA19FB" w:rsidRPr="008F2BBD">
              <w:rPr>
                <w:rFonts w:asciiTheme="majorHAnsi" w:hAnsiTheme="majorHAnsi"/>
                <w:bCs/>
                <w:sz w:val="19"/>
                <w:szCs w:val="19"/>
                <w:lang w:val="es-MX"/>
              </w:rPr>
              <w:t xml:space="preserve"> </w:t>
            </w:r>
            <w:r w:rsidR="00E52615" w:rsidRPr="008F2BBD">
              <w:rPr>
                <w:rFonts w:asciiTheme="majorHAnsi" w:hAnsiTheme="majorHAnsi"/>
                <w:bCs/>
                <w:sz w:val="19"/>
                <w:szCs w:val="19"/>
                <w:lang w:val="es-MX"/>
              </w:rPr>
              <w:t xml:space="preserve">12 (libertad de conciencia), 13 (libertad de expresión), </w:t>
            </w:r>
            <w:r w:rsidR="00CA19FB" w:rsidRPr="008F2BBD">
              <w:rPr>
                <w:rFonts w:asciiTheme="majorHAnsi" w:hAnsiTheme="majorHAnsi"/>
                <w:bCs/>
                <w:sz w:val="19"/>
                <w:szCs w:val="19"/>
                <w:lang w:val="es-MX"/>
              </w:rPr>
              <w:t>25 (protección judicial), de la Convención Americana sobre Derechos Humanos</w:t>
            </w:r>
            <w:r w:rsidR="00CA62A8" w:rsidRPr="008F2BBD">
              <w:rPr>
                <w:rStyle w:val="FootnoteReference"/>
                <w:rFonts w:asciiTheme="majorHAnsi" w:hAnsiTheme="majorHAnsi"/>
                <w:bCs/>
                <w:sz w:val="19"/>
                <w:szCs w:val="19"/>
                <w:lang w:val="es-MX"/>
              </w:rPr>
              <w:footnoteReference w:id="4"/>
            </w:r>
            <w:r w:rsidR="00E52615" w:rsidRPr="008F2BBD">
              <w:rPr>
                <w:rFonts w:asciiTheme="majorHAnsi" w:hAnsiTheme="majorHAnsi"/>
                <w:bCs/>
                <w:sz w:val="19"/>
                <w:szCs w:val="19"/>
                <w:lang w:val="es-MX"/>
              </w:rPr>
              <w:t>,</w:t>
            </w:r>
            <w:r w:rsidR="00D863E0" w:rsidRPr="008F2BBD">
              <w:rPr>
                <w:rFonts w:asciiTheme="majorHAnsi" w:hAnsiTheme="majorHAnsi"/>
                <w:bCs/>
                <w:sz w:val="19"/>
                <w:szCs w:val="19"/>
                <w:lang w:val="es-MX"/>
              </w:rPr>
              <w:t xml:space="preserve"> e</w:t>
            </w:r>
            <w:r w:rsidR="00E52615" w:rsidRPr="008F2BBD">
              <w:rPr>
                <w:rFonts w:asciiTheme="majorHAnsi" w:hAnsiTheme="majorHAnsi"/>
                <w:bCs/>
                <w:sz w:val="19"/>
                <w:szCs w:val="19"/>
                <w:lang w:val="es-MX"/>
              </w:rPr>
              <w:t xml:space="preserve">n relación con su artículo 1.1 </w:t>
            </w:r>
            <w:r w:rsidR="00D863E0" w:rsidRPr="008F2BBD">
              <w:rPr>
                <w:rFonts w:asciiTheme="majorHAnsi" w:hAnsiTheme="majorHAnsi"/>
                <w:bCs/>
                <w:sz w:val="19"/>
                <w:szCs w:val="19"/>
                <w:lang w:val="es-MX"/>
              </w:rPr>
              <w:t>(</w:t>
            </w:r>
            <w:r w:rsidR="001A0E38" w:rsidRPr="008F2BBD">
              <w:rPr>
                <w:rFonts w:asciiTheme="majorHAnsi" w:hAnsiTheme="majorHAnsi"/>
                <w:bCs/>
                <w:sz w:val="19"/>
                <w:szCs w:val="19"/>
                <w:lang w:val="es-MX"/>
              </w:rPr>
              <w:t>o</w:t>
            </w:r>
            <w:r w:rsidR="00D863E0" w:rsidRPr="008F2BBD">
              <w:rPr>
                <w:rFonts w:asciiTheme="majorHAnsi" w:hAnsiTheme="majorHAnsi"/>
                <w:bCs/>
                <w:sz w:val="19"/>
                <w:szCs w:val="19"/>
                <w:lang w:val="es-MX"/>
              </w:rPr>
              <w:t>bligación de respetar los derechos</w:t>
            </w:r>
            <w:r w:rsidR="002F3307" w:rsidRPr="008F2BBD">
              <w:rPr>
                <w:rFonts w:asciiTheme="majorHAnsi" w:hAnsiTheme="majorHAnsi"/>
                <w:bCs/>
                <w:sz w:val="19"/>
                <w:szCs w:val="19"/>
                <w:lang w:val="es-MX"/>
              </w:rPr>
              <w:t>)</w:t>
            </w:r>
            <w:r w:rsidR="001A0E38" w:rsidRPr="008F2BBD">
              <w:rPr>
                <w:rFonts w:asciiTheme="majorHAnsi" w:hAnsiTheme="majorHAnsi"/>
                <w:bCs/>
                <w:sz w:val="19"/>
                <w:szCs w:val="19"/>
                <w:lang w:val="es-MX"/>
              </w:rPr>
              <w:t>,</w:t>
            </w:r>
            <w:r w:rsidR="00E52615" w:rsidRPr="008F2BBD">
              <w:rPr>
                <w:rFonts w:asciiTheme="majorHAnsi" w:hAnsiTheme="majorHAnsi"/>
                <w:bCs/>
                <w:sz w:val="19"/>
                <w:szCs w:val="19"/>
                <w:lang w:val="es-MX"/>
              </w:rPr>
              <w:t xml:space="preserve"> y </w:t>
            </w:r>
            <w:r w:rsidR="001A0E38" w:rsidRPr="008F2BBD">
              <w:rPr>
                <w:rFonts w:asciiTheme="majorHAnsi" w:hAnsiTheme="majorHAnsi"/>
                <w:bCs/>
                <w:sz w:val="19"/>
                <w:szCs w:val="19"/>
                <w:lang w:val="es-MX"/>
              </w:rPr>
              <w:t>a</w:t>
            </w:r>
            <w:r w:rsidR="00E52615" w:rsidRPr="008F2BBD">
              <w:rPr>
                <w:rFonts w:asciiTheme="majorHAnsi" w:hAnsiTheme="majorHAnsi"/>
                <w:bCs/>
                <w:sz w:val="19"/>
                <w:szCs w:val="19"/>
                <w:lang w:val="es-MX"/>
              </w:rPr>
              <w:t>rtículo XVIII (derecho a la justicia) de la Declaración Americana de los Derechos y Deberes  del Hombre</w:t>
            </w:r>
            <w:r w:rsidR="00E52615" w:rsidRPr="008F2BBD">
              <w:rPr>
                <w:rStyle w:val="FootnoteReference"/>
                <w:rFonts w:asciiTheme="majorHAnsi" w:hAnsiTheme="majorHAnsi"/>
                <w:bCs/>
                <w:sz w:val="19"/>
                <w:szCs w:val="19"/>
                <w:lang w:val="es-MX"/>
              </w:rPr>
              <w:footnoteReference w:id="5"/>
            </w:r>
          </w:p>
        </w:tc>
      </w:tr>
    </w:tbl>
    <w:p w14:paraId="20263696" w14:textId="77777777" w:rsidR="003239B8" w:rsidRPr="008F2BBD" w:rsidRDefault="003239B8" w:rsidP="003239B8">
      <w:pPr>
        <w:spacing w:before="240" w:after="240"/>
        <w:ind w:firstLine="720"/>
        <w:jc w:val="both"/>
        <w:rPr>
          <w:rFonts w:asciiTheme="majorHAnsi" w:hAnsiTheme="majorHAnsi"/>
          <w:b/>
          <w:bCs/>
          <w:sz w:val="19"/>
          <w:szCs w:val="19"/>
          <w:lang w:val="es-ES"/>
        </w:rPr>
      </w:pPr>
      <w:r w:rsidRPr="008F2BBD">
        <w:rPr>
          <w:rFonts w:asciiTheme="majorHAnsi" w:hAnsiTheme="majorHAnsi"/>
          <w:b/>
          <w:bCs/>
          <w:sz w:val="19"/>
          <w:szCs w:val="19"/>
          <w:lang w:val="es-ES"/>
        </w:rPr>
        <w:t>II.</w:t>
      </w:r>
      <w:r w:rsidRPr="008F2BBD">
        <w:rPr>
          <w:rFonts w:asciiTheme="majorHAnsi" w:hAnsiTheme="majorHAnsi"/>
          <w:b/>
          <w:bCs/>
          <w:sz w:val="19"/>
          <w:szCs w:val="19"/>
          <w:lang w:val="es-ES"/>
        </w:rPr>
        <w:tab/>
        <w:t>TRÁMITE ANTE LA CIDH</w:t>
      </w:r>
      <w:r w:rsidR="008E3BFE" w:rsidRPr="008F2BBD">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2BBD" w14:paraId="306EFCB0" w14:textId="77777777" w:rsidTr="00484FDF">
        <w:tc>
          <w:tcPr>
            <w:tcW w:w="3600" w:type="dxa"/>
            <w:tcBorders>
              <w:top w:val="single" w:sz="6" w:space="0" w:color="auto"/>
              <w:bottom w:val="single" w:sz="6" w:space="0" w:color="auto"/>
            </w:tcBorders>
            <w:shd w:val="clear" w:color="auto" w:fill="386294"/>
            <w:vAlign w:val="center"/>
          </w:tcPr>
          <w:p w14:paraId="7508D16F" w14:textId="653461D7" w:rsidR="004C2312" w:rsidRPr="008F2BBD" w:rsidRDefault="004A6A54" w:rsidP="004A6A54">
            <w:pPr>
              <w:jc w:val="center"/>
              <w:rPr>
                <w:rFonts w:asciiTheme="majorHAnsi" w:hAnsiTheme="majorHAnsi"/>
                <w:b/>
                <w:bCs/>
                <w:color w:val="FFFFFF" w:themeColor="background1"/>
                <w:sz w:val="19"/>
                <w:szCs w:val="19"/>
                <w:lang w:val="es-ES"/>
              </w:rPr>
            </w:pPr>
            <w:r w:rsidRPr="008F2BBD">
              <w:rPr>
                <w:rFonts w:asciiTheme="majorHAnsi" w:hAnsiTheme="majorHAnsi"/>
                <w:b/>
                <w:bCs/>
                <w:color w:val="FFFFFF" w:themeColor="background1"/>
                <w:sz w:val="19"/>
                <w:szCs w:val="19"/>
                <w:lang w:val="es-ES"/>
              </w:rPr>
              <w:t>P</w:t>
            </w:r>
            <w:r w:rsidR="004C2312" w:rsidRPr="008F2BBD">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1A9F7AA2" w:rsidR="004C2312" w:rsidRPr="008F2BBD" w:rsidRDefault="001A07A5" w:rsidP="002625EA">
            <w:pPr>
              <w:jc w:val="both"/>
              <w:rPr>
                <w:rFonts w:asciiTheme="majorHAnsi" w:hAnsiTheme="majorHAnsi"/>
                <w:bCs/>
                <w:sz w:val="19"/>
                <w:szCs w:val="19"/>
                <w:lang w:val="es-ES"/>
              </w:rPr>
            </w:pPr>
            <w:r w:rsidRPr="008F2BBD">
              <w:rPr>
                <w:rFonts w:asciiTheme="majorHAnsi" w:hAnsiTheme="majorHAnsi"/>
                <w:bCs/>
                <w:sz w:val="19"/>
                <w:szCs w:val="19"/>
                <w:lang w:val="es-ES"/>
              </w:rPr>
              <w:t>12 de diciembre de 2008</w:t>
            </w:r>
          </w:p>
        </w:tc>
      </w:tr>
      <w:tr w:rsidR="00484FDF" w:rsidRPr="008F2BBD" w14:paraId="5D96B7DC" w14:textId="77777777" w:rsidTr="00484FDF">
        <w:tc>
          <w:tcPr>
            <w:tcW w:w="3600" w:type="dxa"/>
            <w:tcBorders>
              <w:top w:val="single" w:sz="6" w:space="0" w:color="auto"/>
              <w:bottom w:val="single" w:sz="6" w:space="0" w:color="auto"/>
            </w:tcBorders>
            <w:shd w:val="clear" w:color="auto" w:fill="386294"/>
            <w:vAlign w:val="center"/>
          </w:tcPr>
          <w:p w14:paraId="2CE0B631" w14:textId="1D6BC310" w:rsidR="00484FDF" w:rsidRPr="008F2BBD" w:rsidRDefault="00484FDF" w:rsidP="001E49E7">
            <w:pPr>
              <w:jc w:val="center"/>
              <w:rPr>
                <w:rFonts w:asciiTheme="majorHAnsi" w:hAnsiTheme="majorHAnsi"/>
                <w:b/>
                <w:bCs/>
                <w:color w:val="FFFFFF" w:themeColor="background1"/>
                <w:sz w:val="19"/>
                <w:szCs w:val="19"/>
                <w:lang w:val="es-ES"/>
              </w:rPr>
            </w:pPr>
            <w:r w:rsidRPr="008F2BBD">
              <w:rPr>
                <w:rFonts w:asciiTheme="majorHAnsi" w:hAnsiTheme="majorHAnsi"/>
                <w:b/>
                <w:color w:val="FFFFFF" w:themeColor="background1"/>
                <w:sz w:val="19"/>
                <w:szCs w:val="19"/>
                <w:lang w:val="es-ES"/>
              </w:rPr>
              <w:t>Notificación de la petición al Estado:</w:t>
            </w:r>
          </w:p>
        </w:tc>
        <w:tc>
          <w:tcPr>
            <w:tcW w:w="5760" w:type="dxa"/>
            <w:vAlign w:val="center"/>
          </w:tcPr>
          <w:p w14:paraId="43BA4FDD" w14:textId="300E3BFD" w:rsidR="00484FDF" w:rsidRPr="008F2BBD" w:rsidRDefault="00484FDF" w:rsidP="00484FDF">
            <w:pPr>
              <w:rPr>
                <w:rFonts w:asciiTheme="majorHAnsi" w:hAnsiTheme="majorHAnsi"/>
                <w:b/>
                <w:bCs/>
                <w:color w:val="FFFFFF" w:themeColor="background1"/>
                <w:sz w:val="19"/>
                <w:szCs w:val="19"/>
                <w:lang w:val="es-AR"/>
              </w:rPr>
            </w:pPr>
            <w:r w:rsidRPr="008F2BBD">
              <w:rPr>
                <w:rFonts w:asciiTheme="majorHAnsi" w:hAnsiTheme="majorHAnsi"/>
                <w:bCs/>
                <w:sz w:val="19"/>
                <w:szCs w:val="19"/>
                <w:lang w:val="es-ES"/>
              </w:rPr>
              <w:t>6 de octubre de 2014</w:t>
            </w:r>
          </w:p>
        </w:tc>
      </w:tr>
      <w:tr w:rsidR="00484FDF" w:rsidRPr="008F2BBD" w14:paraId="1BDCD5C6" w14:textId="77777777" w:rsidTr="00484FDF">
        <w:tc>
          <w:tcPr>
            <w:tcW w:w="3600" w:type="dxa"/>
            <w:tcBorders>
              <w:top w:val="single" w:sz="6" w:space="0" w:color="auto"/>
              <w:bottom w:val="single" w:sz="6" w:space="0" w:color="auto"/>
            </w:tcBorders>
            <w:shd w:val="clear" w:color="auto" w:fill="386294"/>
            <w:vAlign w:val="center"/>
          </w:tcPr>
          <w:p w14:paraId="7A18664F" w14:textId="7AC0B4D7" w:rsidR="00484FDF" w:rsidRPr="008F2BBD" w:rsidRDefault="00484FDF" w:rsidP="004A6A54">
            <w:pPr>
              <w:jc w:val="center"/>
              <w:rPr>
                <w:rFonts w:asciiTheme="majorHAnsi" w:hAnsiTheme="majorHAnsi"/>
                <w:b/>
                <w:bCs/>
                <w:color w:val="FFFFFF" w:themeColor="background1"/>
                <w:sz w:val="19"/>
                <w:szCs w:val="19"/>
                <w:lang w:val="es-ES"/>
              </w:rPr>
            </w:pPr>
            <w:r w:rsidRPr="008F2BBD">
              <w:rPr>
                <w:rFonts w:asciiTheme="majorHAnsi" w:hAnsiTheme="majorHAnsi"/>
                <w:b/>
                <w:color w:val="FFFFFF" w:themeColor="background1"/>
                <w:sz w:val="19"/>
                <w:szCs w:val="19"/>
                <w:lang w:val="es-ES"/>
              </w:rPr>
              <w:t>Primera respuesta del Estado:</w:t>
            </w:r>
          </w:p>
        </w:tc>
        <w:tc>
          <w:tcPr>
            <w:tcW w:w="5760" w:type="dxa"/>
            <w:vAlign w:val="center"/>
          </w:tcPr>
          <w:p w14:paraId="1519DA6A" w14:textId="20158EF4" w:rsidR="00484FDF" w:rsidRPr="008F2BBD" w:rsidRDefault="00484FDF" w:rsidP="006A3F1F">
            <w:pPr>
              <w:jc w:val="both"/>
              <w:rPr>
                <w:rFonts w:asciiTheme="majorHAnsi" w:hAnsiTheme="majorHAnsi"/>
                <w:bCs/>
                <w:sz w:val="19"/>
                <w:szCs w:val="19"/>
                <w:lang w:val="es-ES"/>
              </w:rPr>
            </w:pPr>
            <w:r w:rsidRPr="008F2BBD">
              <w:rPr>
                <w:rFonts w:asciiTheme="majorHAnsi" w:hAnsiTheme="majorHAnsi"/>
                <w:bCs/>
                <w:sz w:val="19"/>
                <w:szCs w:val="19"/>
                <w:lang w:val="es-ES"/>
              </w:rPr>
              <w:t>2</w:t>
            </w:r>
            <w:r w:rsidR="006A3F1F" w:rsidRPr="008F2BBD">
              <w:rPr>
                <w:rFonts w:asciiTheme="majorHAnsi" w:hAnsiTheme="majorHAnsi"/>
                <w:bCs/>
                <w:sz w:val="19"/>
                <w:szCs w:val="19"/>
                <w:lang w:val="es-ES"/>
              </w:rPr>
              <w:t>3 de marzo de 2017</w:t>
            </w:r>
          </w:p>
        </w:tc>
      </w:tr>
      <w:tr w:rsidR="00484FDF" w:rsidRPr="008F2BBD" w14:paraId="6147A8D5" w14:textId="77777777" w:rsidTr="00484FDF">
        <w:tc>
          <w:tcPr>
            <w:tcW w:w="3600" w:type="dxa"/>
            <w:tcBorders>
              <w:top w:val="single" w:sz="6" w:space="0" w:color="auto"/>
              <w:bottom w:val="single" w:sz="6" w:space="0" w:color="auto"/>
            </w:tcBorders>
            <w:shd w:val="clear" w:color="auto" w:fill="386294"/>
            <w:vAlign w:val="center"/>
          </w:tcPr>
          <w:p w14:paraId="0201C86D" w14:textId="3E71AED0" w:rsidR="00484FDF" w:rsidRPr="008F2BBD" w:rsidRDefault="00484FDF" w:rsidP="004A6A54">
            <w:pPr>
              <w:jc w:val="center"/>
              <w:rPr>
                <w:rFonts w:asciiTheme="majorHAnsi" w:hAnsiTheme="majorHAnsi"/>
                <w:b/>
                <w:bCs/>
                <w:color w:val="FFFFFF" w:themeColor="background1"/>
                <w:sz w:val="19"/>
                <w:szCs w:val="19"/>
                <w:lang w:val="es-ES"/>
              </w:rPr>
            </w:pPr>
            <w:r w:rsidRPr="008F2BBD">
              <w:rPr>
                <w:rFonts w:asciiTheme="majorHAnsi" w:hAnsiTheme="majorHAnsi"/>
                <w:b/>
                <w:bCs/>
                <w:color w:val="FFFFFF" w:themeColor="background1"/>
                <w:sz w:val="19"/>
                <w:szCs w:val="19"/>
                <w:lang w:val="es-ES"/>
              </w:rPr>
              <w:t>Advertencia sobre posible archivo:</w:t>
            </w:r>
          </w:p>
        </w:tc>
        <w:tc>
          <w:tcPr>
            <w:tcW w:w="5760" w:type="dxa"/>
            <w:vAlign w:val="center"/>
          </w:tcPr>
          <w:p w14:paraId="1972B99E" w14:textId="73EFC7E0" w:rsidR="00484FDF" w:rsidRPr="008F2BBD" w:rsidRDefault="00484FDF" w:rsidP="008D2290">
            <w:pPr>
              <w:jc w:val="both"/>
              <w:rPr>
                <w:rFonts w:asciiTheme="majorHAnsi" w:hAnsiTheme="majorHAnsi"/>
                <w:bCs/>
                <w:sz w:val="19"/>
                <w:szCs w:val="19"/>
                <w:lang w:val="es-ES"/>
              </w:rPr>
            </w:pPr>
            <w:r w:rsidRPr="008F2BBD">
              <w:rPr>
                <w:rFonts w:asciiTheme="majorHAnsi" w:hAnsiTheme="majorHAnsi"/>
                <w:bCs/>
                <w:sz w:val="19"/>
                <w:szCs w:val="19"/>
                <w:lang w:val="es-ES"/>
              </w:rPr>
              <w:t>1</w:t>
            </w:r>
            <w:r w:rsidR="00305187" w:rsidRPr="008F2BBD">
              <w:rPr>
                <w:rFonts w:asciiTheme="majorHAnsi" w:hAnsiTheme="majorHAnsi"/>
                <w:bCs/>
                <w:sz w:val="19"/>
                <w:szCs w:val="19"/>
                <w:lang w:val="es-ES"/>
              </w:rPr>
              <w:t>6</w:t>
            </w:r>
            <w:r w:rsidRPr="008F2BBD">
              <w:rPr>
                <w:rFonts w:asciiTheme="majorHAnsi" w:hAnsiTheme="majorHAnsi"/>
                <w:bCs/>
                <w:sz w:val="19"/>
                <w:szCs w:val="19"/>
                <w:lang w:val="es-ES"/>
              </w:rPr>
              <w:t xml:space="preserve"> de mayo de 2018 </w:t>
            </w:r>
          </w:p>
        </w:tc>
      </w:tr>
      <w:tr w:rsidR="00484FDF" w:rsidRPr="008F2BBD" w14:paraId="322668B6" w14:textId="77777777" w:rsidTr="00484FDF">
        <w:tc>
          <w:tcPr>
            <w:tcW w:w="3600" w:type="dxa"/>
            <w:tcBorders>
              <w:top w:val="single" w:sz="6" w:space="0" w:color="auto"/>
              <w:bottom w:val="single" w:sz="6" w:space="0" w:color="auto"/>
            </w:tcBorders>
            <w:shd w:val="clear" w:color="auto" w:fill="386294"/>
            <w:vAlign w:val="center"/>
          </w:tcPr>
          <w:p w14:paraId="1524DA55" w14:textId="036682C9" w:rsidR="00484FDF" w:rsidRPr="008F2BBD" w:rsidRDefault="00484FDF" w:rsidP="008E3BFE">
            <w:pPr>
              <w:jc w:val="center"/>
              <w:rPr>
                <w:rFonts w:asciiTheme="majorHAnsi" w:hAnsiTheme="majorHAnsi"/>
                <w:b/>
                <w:bCs/>
                <w:color w:val="FFFFFF" w:themeColor="background1"/>
                <w:sz w:val="19"/>
                <w:szCs w:val="19"/>
                <w:lang w:val="es-ES"/>
              </w:rPr>
            </w:pPr>
            <w:r w:rsidRPr="008F2BBD">
              <w:rPr>
                <w:rFonts w:asciiTheme="majorHAnsi" w:hAnsiTheme="majorHAnsi"/>
                <w:b/>
                <w:bCs/>
                <w:color w:val="FFFFFF" w:themeColor="background1"/>
                <w:sz w:val="19"/>
                <w:szCs w:val="19"/>
                <w:lang w:val="es-ES"/>
              </w:rPr>
              <w:t>Respuesta de la parte peticionaria ante advertencia de posible archivo:</w:t>
            </w:r>
          </w:p>
        </w:tc>
        <w:tc>
          <w:tcPr>
            <w:tcW w:w="5760" w:type="dxa"/>
            <w:vAlign w:val="center"/>
          </w:tcPr>
          <w:p w14:paraId="41D8B862" w14:textId="2EF6974A" w:rsidR="00484FDF" w:rsidRPr="008F2BBD" w:rsidRDefault="00484FDF" w:rsidP="008D2290">
            <w:pPr>
              <w:jc w:val="both"/>
              <w:rPr>
                <w:rFonts w:asciiTheme="majorHAnsi" w:hAnsiTheme="majorHAnsi"/>
                <w:bCs/>
                <w:sz w:val="19"/>
                <w:szCs w:val="19"/>
              </w:rPr>
            </w:pPr>
            <w:r w:rsidRPr="008F2BBD">
              <w:rPr>
                <w:rFonts w:asciiTheme="majorHAnsi" w:hAnsiTheme="majorHAnsi"/>
                <w:bCs/>
                <w:sz w:val="19"/>
                <w:szCs w:val="19"/>
                <w:lang w:val="es-ES"/>
              </w:rPr>
              <w:t>26 de Junio de 2018</w:t>
            </w:r>
          </w:p>
        </w:tc>
      </w:tr>
    </w:tbl>
    <w:p w14:paraId="21DAA666" w14:textId="77777777" w:rsidR="003239B8" w:rsidRPr="008F2BBD" w:rsidRDefault="003239B8" w:rsidP="003239B8">
      <w:pPr>
        <w:spacing w:before="240" w:after="240"/>
        <w:ind w:firstLine="720"/>
        <w:jc w:val="both"/>
        <w:rPr>
          <w:rFonts w:asciiTheme="majorHAnsi" w:hAnsiTheme="majorHAnsi"/>
          <w:b/>
          <w:bCs/>
          <w:sz w:val="19"/>
          <w:szCs w:val="19"/>
          <w:lang w:val="es-ES"/>
        </w:rPr>
      </w:pPr>
      <w:r w:rsidRPr="008F2BBD">
        <w:rPr>
          <w:rFonts w:asciiTheme="majorHAnsi" w:hAnsiTheme="majorHAnsi"/>
          <w:b/>
          <w:bCs/>
          <w:sz w:val="19"/>
          <w:szCs w:val="19"/>
          <w:lang w:val="es-ES"/>
        </w:rPr>
        <w:t xml:space="preserve">III. </w:t>
      </w:r>
      <w:r w:rsidRPr="008F2BBD">
        <w:rPr>
          <w:rFonts w:asciiTheme="majorHAnsi" w:hAnsiTheme="majorHAnsi"/>
          <w:b/>
          <w:bCs/>
          <w:sz w:val="19"/>
          <w:szCs w:val="19"/>
          <w:lang w:val="es-ES"/>
        </w:rPr>
        <w:tab/>
        <w:t>COMPETENCIA</w:t>
      </w:r>
      <w:r w:rsidR="00EE00E9" w:rsidRPr="008F2BBD">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2BBD"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F2BBD" w:rsidRDefault="003239B8" w:rsidP="008D2290">
            <w:pPr>
              <w:jc w:val="center"/>
              <w:rPr>
                <w:rFonts w:asciiTheme="majorHAnsi" w:hAnsiTheme="majorHAnsi"/>
                <w:b/>
                <w:bCs/>
                <w:i/>
                <w:color w:val="FFFFFF" w:themeColor="background1"/>
                <w:sz w:val="19"/>
                <w:szCs w:val="19"/>
              </w:rPr>
            </w:pPr>
            <w:r w:rsidRPr="008F2BBD">
              <w:rPr>
                <w:rFonts w:asciiTheme="majorHAnsi" w:hAnsiTheme="majorHAnsi"/>
                <w:b/>
                <w:bCs/>
                <w:color w:val="FFFFFF" w:themeColor="background1"/>
                <w:sz w:val="19"/>
                <w:szCs w:val="19"/>
              </w:rPr>
              <w:t>Competencia</w:t>
            </w:r>
            <w:r w:rsidRPr="008F2BBD">
              <w:rPr>
                <w:rFonts w:asciiTheme="majorHAnsi" w:hAnsiTheme="majorHAnsi"/>
                <w:b/>
                <w:bCs/>
                <w:i/>
                <w:color w:val="FFFFFF" w:themeColor="background1"/>
                <w:sz w:val="19"/>
                <w:szCs w:val="19"/>
              </w:rPr>
              <w:t xml:space="preserve"> Ratione personae:</w:t>
            </w:r>
          </w:p>
        </w:tc>
        <w:tc>
          <w:tcPr>
            <w:tcW w:w="5760" w:type="dxa"/>
            <w:vAlign w:val="center"/>
          </w:tcPr>
          <w:p w14:paraId="7707F3E9" w14:textId="39FBCD19" w:rsidR="003239B8" w:rsidRPr="008F2BBD" w:rsidRDefault="00A95BD5" w:rsidP="008D2290">
            <w:pPr>
              <w:rPr>
                <w:rFonts w:asciiTheme="majorHAnsi" w:hAnsiTheme="majorHAnsi"/>
                <w:bCs/>
                <w:sz w:val="19"/>
                <w:szCs w:val="19"/>
              </w:rPr>
            </w:pPr>
            <w:r w:rsidRPr="008F2BBD">
              <w:rPr>
                <w:rFonts w:asciiTheme="majorHAnsi" w:hAnsiTheme="majorHAnsi"/>
                <w:bCs/>
                <w:sz w:val="19"/>
                <w:szCs w:val="19"/>
              </w:rPr>
              <w:t>Sí</w:t>
            </w:r>
          </w:p>
        </w:tc>
      </w:tr>
      <w:tr w:rsidR="003239B8" w:rsidRPr="008F2BBD"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F2BBD" w:rsidRDefault="003239B8" w:rsidP="008D2290">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Competencia</w:t>
            </w:r>
            <w:r w:rsidRPr="008F2BBD">
              <w:rPr>
                <w:rFonts w:asciiTheme="majorHAnsi" w:hAnsiTheme="majorHAnsi"/>
                <w:b/>
                <w:bCs/>
                <w:i/>
                <w:color w:val="FFFFFF" w:themeColor="background1"/>
                <w:sz w:val="19"/>
                <w:szCs w:val="19"/>
              </w:rPr>
              <w:t xml:space="preserve"> Ratione loci</w:t>
            </w:r>
            <w:r w:rsidRPr="008F2BBD">
              <w:rPr>
                <w:rFonts w:asciiTheme="majorHAnsi" w:hAnsiTheme="majorHAnsi"/>
                <w:b/>
                <w:bCs/>
                <w:color w:val="FFFFFF" w:themeColor="background1"/>
                <w:sz w:val="19"/>
                <w:szCs w:val="19"/>
              </w:rPr>
              <w:t>:</w:t>
            </w:r>
          </w:p>
        </w:tc>
        <w:tc>
          <w:tcPr>
            <w:tcW w:w="5760" w:type="dxa"/>
            <w:vAlign w:val="center"/>
          </w:tcPr>
          <w:p w14:paraId="12C931CB" w14:textId="4541EE83" w:rsidR="003239B8" w:rsidRPr="008F2BBD" w:rsidRDefault="00A95BD5" w:rsidP="008D2290">
            <w:pPr>
              <w:rPr>
                <w:rFonts w:asciiTheme="majorHAnsi" w:hAnsiTheme="majorHAnsi"/>
                <w:bCs/>
                <w:sz w:val="19"/>
                <w:szCs w:val="19"/>
              </w:rPr>
            </w:pPr>
            <w:r w:rsidRPr="008F2BBD">
              <w:rPr>
                <w:rFonts w:asciiTheme="majorHAnsi" w:hAnsiTheme="majorHAnsi"/>
                <w:bCs/>
                <w:sz w:val="19"/>
                <w:szCs w:val="19"/>
              </w:rPr>
              <w:t>Sí</w:t>
            </w:r>
          </w:p>
        </w:tc>
      </w:tr>
      <w:tr w:rsidR="003239B8" w:rsidRPr="008F2BBD"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F2BBD" w:rsidRDefault="003239B8" w:rsidP="008D2290">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Competencia</w:t>
            </w:r>
            <w:r w:rsidRPr="008F2BBD">
              <w:rPr>
                <w:rFonts w:asciiTheme="majorHAnsi" w:hAnsiTheme="majorHAnsi"/>
                <w:b/>
                <w:bCs/>
                <w:i/>
                <w:color w:val="FFFFFF" w:themeColor="background1"/>
                <w:sz w:val="19"/>
                <w:szCs w:val="19"/>
              </w:rPr>
              <w:t xml:space="preserve"> Ratione temporis</w:t>
            </w:r>
            <w:r w:rsidRPr="008F2BBD">
              <w:rPr>
                <w:rFonts w:asciiTheme="majorHAnsi" w:hAnsiTheme="majorHAnsi"/>
                <w:b/>
                <w:bCs/>
                <w:color w:val="FFFFFF" w:themeColor="background1"/>
                <w:sz w:val="19"/>
                <w:szCs w:val="19"/>
              </w:rPr>
              <w:t>:</w:t>
            </w:r>
          </w:p>
        </w:tc>
        <w:tc>
          <w:tcPr>
            <w:tcW w:w="5760" w:type="dxa"/>
            <w:vAlign w:val="center"/>
          </w:tcPr>
          <w:p w14:paraId="6F8B059B" w14:textId="67CE18D2" w:rsidR="003239B8" w:rsidRPr="008F2BBD" w:rsidRDefault="00A95BD5" w:rsidP="008D2290">
            <w:pPr>
              <w:rPr>
                <w:rFonts w:asciiTheme="majorHAnsi" w:hAnsiTheme="majorHAnsi"/>
                <w:bCs/>
                <w:sz w:val="19"/>
                <w:szCs w:val="19"/>
              </w:rPr>
            </w:pPr>
            <w:r w:rsidRPr="008F2BBD">
              <w:rPr>
                <w:rFonts w:asciiTheme="majorHAnsi" w:hAnsiTheme="majorHAnsi"/>
                <w:bCs/>
                <w:sz w:val="19"/>
                <w:szCs w:val="19"/>
              </w:rPr>
              <w:t>Sí</w:t>
            </w:r>
          </w:p>
        </w:tc>
      </w:tr>
      <w:tr w:rsidR="003239B8" w:rsidRPr="000E248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F2BBD" w:rsidRDefault="003239B8" w:rsidP="008D2290">
            <w:pPr>
              <w:jc w:val="center"/>
              <w:rPr>
                <w:rFonts w:asciiTheme="majorHAnsi" w:hAnsiTheme="majorHAnsi"/>
                <w:b/>
                <w:bCs/>
                <w:color w:val="FFFFFF" w:themeColor="background1"/>
                <w:sz w:val="19"/>
                <w:szCs w:val="19"/>
              </w:rPr>
            </w:pPr>
            <w:r w:rsidRPr="008F2BBD">
              <w:rPr>
                <w:rFonts w:asciiTheme="majorHAnsi" w:hAnsiTheme="majorHAnsi"/>
                <w:b/>
                <w:bCs/>
                <w:color w:val="FFFFFF" w:themeColor="background1"/>
                <w:sz w:val="19"/>
                <w:szCs w:val="19"/>
              </w:rPr>
              <w:t>Competencia</w:t>
            </w:r>
            <w:r w:rsidRPr="008F2BBD">
              <w:rPr>
                <w:rFonts w:asciiTheme="majorHAnsi" w:hAnsiTheme="majorHAnsi"/>
                <w:b/>
                <w:bCs/>
                <w:i/>
                <w:color w:val="FFFFFF" w:themeColor="background1"/>
                <w:sz w:val="19"/>
                <w:szCs w:val="19"/>
              </w:rPr>
              <w:t xml:space="preserve"> Ratione materia</w:t>
            </w:r>
            <w:r w:rsidR="00EE00E9" w:rsidRPr="008F2BBD">
              <w:rPr>
                <w:rFonts w:asciiTheme="majorHAnsi" w:hAnsiTheme="majorHAnsi"/>
                <w:b/>
                <w:bCs/>
                <w:i/>
                <w:color w:val="FFFFFF" w:themeColor="background1"/>
                <w:sz w:val="19"/>
                <w:szCs w:val="19"/>
              </w:rPr>
              <w:t>e</w:t>
            </w:r>
            <w:r w:rsidRPr="008F2BBD">
              <w:rPr>
                <w:rFonts w:asciiTheme="majorHAnsi" w:hAnsiTheme="majorHAnsi"/>
                <w:b/>
                <w:bCs/>
                <w:color w:val="FFFFFF" w:themeColor="background1"/>
                <w:sz w:val="19"/>
                <w:szCs w:val="19"/>
              </w:rPr>
              <w:t>:</w:t>
            </w:r>
          </w:p>
        </w:tc>
        <w:tc>
          <w:tcPr>
            <w:tcW w:w="5760" w:type="dxa"/>
            <w:vAlign w:val="center"/>
          </w:tcPr>
          <w:p w14:paraId="0C122F44" w14:textId="5770BCB1" w:rsidR="003239B8" w:rsidRPr="008F2BBD" w:rsidRDefault="00B97C51" w:rsidP="008D2290">
            <w:pPr>
              <w:jc w:val="both"/>
              <w:rPr>
                <w:rFonts w:asciiTheme="majorHAnsi" w:hAnsiTheme="majorHAnsi"/>
                <w:bCs/>
                <w:sz w:val="19"/>
                <w:szCs w:val="19"/>
                <w:lang w:val="es-ES"/>
              </w:rPr>
            </w:pPr>
            <w:r w:rsidRPr="008F2BBD">
              <w:rPr>
                <w:rFonts w:asciiTheme="majorHAnsi" w:hAnsiTheme="majorHAnsi"/>
                <w:bCs/>
                <w:sz w:val="19"/>
                <w:szCs w:val="19"/>
                <w:lang w:val="es-ES"/>
              </w:rPr>
              <w:t xml:space="preserve">Sí, Convención Americana (depósito del instrumento de ratificación realizado el 31 de Julio de 1973) </w:t>
            </w:r>
          </w:p>
        </w:tc>
      </w:tr>
    </w:tbl>
    <w:p w14:paraId="4E92C444" w14:textId="1DAF1B79" w:rsidR="003239B8" w:rsidRPr="008F2BBD" w:rsidRDefault="003239B8" w:rsidP="003239B8">
      <w:pPr>
        <w:spacing w:before="240" w:after="240"/>
        <w:ind w:firstLine="720"/>
        <w:jc w:val="both"/>
        <w:rPr>
          <w:rFonts w:asciiTheme="majorHAnsi" w:hAnsiTheme="majorHAnsi"/>
          <w:b/>
          <w:bCs/>
          <w:sz w:val="19"/>
          <w:szCs w:val="19"/>
          <w:lang w:val="es-ES"/>
        </w:rPr>
      </w:pPr>
      <w:r w:rsidRPr="008F2BBD">
        <w:rPr>
          <w:rFonts w:asciiTheme="majorHAnsi" w:hAnsiTheme="majorHAnsi"/>
          <w:b/>
          <w:bCs/>
          <w:sz w:val="19"/>
          <w:szCs w:val="19"/>
          <w:lang w:val="es-ES"/>
        </w:rPr>
        <w:t xml:space="preserve">IV. </w:t>
      </w:r>
      <w:r w:rsidRPr="008F2BBD">
        <w:rPr>
          <w:rFonts w:asciiTheme="majorHAnsi" w:hAnsiTheme="majorHAnsi"/>
          <w:b/>
          <w:bCs/>
          <w:sz w:val="19"/>
          <w:szCs w:val="19"/>
          <w:lang w:val="es-ES"/>
        </w:rPr>
        <w:tab/>
      </w:r>
      <w:r w:rsidR="00EE00E9" w:rsidRPr="008F2BBD">
        <w:rPr>
          <w:rFonts w:asciiTheme="majorHAnsi" w:hAnsiTheme="majorHAnsi"/>
          <w:b/>
          <w:bCs/>
          <w:sz w:val="19"/>
          <w:szCs w:val="19"/>
          <w:lang w:val="es-ES"/>
        </w:rPr>
        <w:t>DUPLICACIÓN</w:t>
      </w:r>
      <w:r w:rsidR="00EE00E9" w:rsidRPr="008F2BBD">
        <w:rPr>
          <w:rFonts w:asciiTheme="majorHAnsi" w:hAnsiTheme="majorHAnsi"/>
          <w:b/>
          <w:bCs/>
          <w:color w:val="FFFFFF" w:themeColor="background1"/>
          <w:sz w:val="19"/>
          <w:szCs w:val="19"/>
          <w:lang w:val="es-ES"/>
        </w:rPr>
        <w:t xml:space="preserve"> </w:t>
      </w:r>
      <w:r w:rsidR="00EE00E9" w:rsidRPr="008F2BBD">
        <w:rPr>
          <w:rFonts w:asciiTheme="majorHAnsi" w:hAnsiTheme="majorHAnsi"/>
          <w:b/>
          <w:bCs/>
          <w:sz w:val="19"/>
          <w:szCs w:val="19"/>
          <w:lang w:val="es-ES"/>
        </w:rPr>
        <w:t>DE PROCEDIMIENTOS Y COSA JUZGADA</w:t>
      </w:r>
      <w:r w:rsidR="00EE00E9" w:rsidRPr="008F2BBD">
        <w:rPr>
          <w:rFonts w:asciiTheme="majorHAnsi" w:hAnsiTheme="majorHAnsi"/>
          <w:b/>
          <w:bCs/>
          <w:i/>
          <w:sz w:val="19"/>
          <w:szCs w:val="19"/>
          <w:lang w:val="es-ES"/>
        </w:rPr>
        <w:t xml:space="preserve"> </w:t>
      </w:r>
      <w:r w:rsidR="00EE00E9" w:rsidRPr="008F2BBD">
        <w:rPr>
          <w:rFonts w:asciiTheme="majorHAnsi" w:hAnsiTheme="majorHAnsi"/>
          <w:b/>
          <w:bCs/>
          <w:sz w:val="19"/>
          <w:szCs w:val="19"/>
          <w:lang w:val="es-ES"/>
        </w:rPr>
        <w:t xml:space="preserve">INTERNACIONAL, </w:t>
      </w:r>
      <w:r w:rsidRPr="008F2BBD">
        <w:rPr>
          <w:rFonts w:asciiTheme="majorHAnsi" w:hAnsiTheme="majorHAnsi"/>
          <w:b/>
          <w:bCs/>
          <w:sz w:val="19"/>
          <w:szCs w:val="19"/>
          <w:lang w:val="es-ES"/>
        </w:rPr>
        <w:t xml:space="preserve"> CARACTERIZACIÓN, </w:t>
      </w:r>
      <w:r w:rsidRPr="008F2BBD">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F2BB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F2BBD" w:rsidRDefault="00EE00E9" w:rsidP="008D2290">
            <w:pPr>
              <w:jc w:val="center"/>
              <w:rPr>
                <w:rFonts w:asciiTheme="majorHAnsi" w:hAnsiTheme="majorHAnsi"/>
                <w:b/>
                <w:bCs/>
                <w:color w:val="FFFFFF" w:themeColor="background1"/>
                <w:sz w:val="19"/>
                <w:szCs w:val="19"/>
                <w:lang w:val="es-ES"/>
              </w:rPr>
            </w:pPr>
            <w:r w:rsidRPr="008F2BBD">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3B11F071" w:rsidR="00EE00E9" w:rsidRPr="008F2BBD" w:rsidRDefault="007974F9" w:rsidP="008D2290">
            <w:pPr>
              <w:jc w:val="both"/>
              <w:rPr>
                <w:rFonts w:asciiTheme="majorHAnsi" w:hAnsiTheme="majorHAnsi"/>
                <w:bCs/>
                <w:sz w:val="19"/>
                <w:szCs w:val="19"/>
                <w:lang w:val="es-ES"/>
              </w:rPr>
            </w:pPr>
            <w:r w:rsidRPr="008F2BBD">
              <w:rPr>
                <w:rFonts w:asciiTheme="majorHAnsi" w:hAnsiTheme="majorHAnsi"/>
                <w:bCs/>
                <w:sz w:val="19"/>
                <w:szCs w:val="19"/>
                <w:lang w:val="es-ES"/>
              </w:rPr>
              <w:t>No</w:t>
            </w:r>
          </w:p>
        </w:tc>
      </w:tr>
      <w:tr w:rsidR="003239B8" w:rsidRPr="000E248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F2BBD" w:rsidRDefault="003239B8" w:rsidP="008D2290">
            <w:pPr>
              <w:jc w:val="center"/>
              <w:rPr>
                <w:rFonts w:asciiTheme="majorHAnsi" w:hAnsiTheme="majorHAnsi"/>
                <w:b/>
                <w:bCs/>
                <w:i/>
                <w:color w:val="FFFFFF" w:themeColor="background1"/>
                <w:sz w:val="19"/>
                <w:szCs w:val="19"/>
              </w:rPr>
            </w:pPr>
            <w:r w:rsidRPr="008F2BBD">
              <w:rPr>
                <w:rFonts w:asciiTheme="majorHAnsi" w:hAnsiTheme="majorHAnsi"/>
                <w:b/>
                <w:bCs/>
                <w:color w:val="FFFFFF" w:themeColor="background1"/>
                <w:sz w:val="19"/>
                <w:szCs w:val="19"/>
              </w:rPr>
              <w:t>Derechos declarados admisibles</w:t>
            </w:r>
            <w:r w:rsidRPr="008F2BBD">
              <w:rPr>
                <w:rFonts w:asciiTheme="majorHAnsi" w:hAnsiTheme="majorHAnsi"/>
                <w:b/>
                <w:bCs/>
                <w:i/>
                <w:color w:val="FFFFFF" w:themeColor="background1"/>
                <w:sz w:val="19"/>
                <w:szCs w:val="19"/>
              </w:rPr>
              <w:t>:</w:t>
            </w:r>
          </w:p>
        </w:tc>
        <w:tc>
          <w:tcPr>
            <w:tcW w:w="5760" w:type="dxa"/>
            <w:vAlign w:val="center"/>
          </w:tcPr>
          <w:p w14:paraId="6310C8F7" w14:textId="1CA05518" w:rsidR="003239B8" w:rsidRPr="008F2BBD" w:rsidRDefault="00DD17D4" w:rsidP="001A0E38">
            <w:pPr>
              <w:jc w:val="both"/>
              <w:rPr>
                <w:rFonts w:asciiTheme="majorHAnsi" w:hAnsiTheme="majorHAnsi"/>
                <w:bCs/>
                <w:sz w:val="19"/>
                <w:szCs w:val="19"/>
                <w:lang w:val="es-BO"/>
              </w:rPr>
            </w:pPr>
            <w:r w:rsidRPr="008F2BBD">
              <w:rPr>
                <w:rFonts w:asciiTheme="majorHAnsi" w:hAnsiTheme="majorHAnsi"/>
                <w:bCs/>
                <w:sz w:val="19"/>
                <w:szCs w:val="19"/>
                <w:lang w:val="es-BO"/>
              </w:rPr>
              <w:t xml:space="preserve">Artículos 4 (vida), 5 (integridad personal), 8 (garantías judiciales), 13 (libertad de expresión), 25 (protección judicial), de la Convención Americana, en relación con su artículo 1.1 </w:t>
            </w:r>
          </w:p>
        </w:tc>
      </w:tr>
      <w:tr w:rsidR="003239B8" w:rsidRPr="000E2481"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F2BBD" w:rsidRDefault="003239B8" w:rsidP="008D2290">
            <w:pPr>
              <w:jc w:val="center"/>
              <w:rPr>
                <w:rFonts w:asciiTheme="majorHAnsi" w:hAnsiTheme="majorHAnsi"/>
                <w:b/>
                <w:bCs/>
                <w:color w:val="FFFFFF" w:themeColor="background1"/>
                <w:sz w:val="19"/>
                <w:szCs w:val="19"/>
                <w:lang w:val="es-ES"/>
              </w:rPr>
            </w:pPr>
            <w:r w:rsidRPr="008F2BBD">
              <w:rPr>
                <w:rFonts w:asciiTheme="majorHAnsi" w:hAnsiTheme="majorHAnsi"/>
                <w:b/>
                <w:bCs/>
                <w:color w:val="FFFFFF" w:themeColor="background1"/>
                <w:sz w:val="19"/>
                <w:szCs w:val="19"/>
                <w:lang w:val="es-ES"/>
              </w:rPr>
              <w:t>Agotamiento de recursos internos</w:t>
            </w:r>
            <w:r w:rsidR="00EE00E9" w:rsidRPr="008F2BBD">
              <w:rPr>
                <w:rFonts w:asciiTheme="majorHAnsi" w:hAnsiTheme="majorHAnsi"/>
                <w:b/>
                <w:bCs/>
                <w:color w:val="FFFFFF" w:themeColor="background1"/>
                <w:sz w:val="19"/>
                <w:szCs w:val="19"/>
                <w:lang w:val="es-ES"/>
              </w:rPr>
              <w:t xml:space="preserve"> o procedencia de una excepción</w:t>
            </w:r>
            <w:r w:rsidRPr="008F2BBD">
              <w:rPr>
                <w:rFonts w:asciiTheme="majorHAnsi" w:hAnsiTheme="majorHAnsi"/>
                <w:b/>
                <w:bCs/>
                <w:color w:val="FFFFFF" w:themeColor="background1"/>
                <w:sz w:val="19"/>
                <w:szCs w:val="19"/>
                <w:lang w:val="es-ES"/>
              </w:rPr>
              <w:t>:</w:t>
            </w:r>
          </w:p>
        </w:tc>
        <w:tc>
          <w:tcPr>
            <w:tcW w:w="5760" w:type="dxa"/>
            <w:vAlign w:val="center"/>
          </w:tcPr>
          <w:p w14:paraId="69C53E8A" w14:textId="1E9C9D8B" w:rsidR="003239B8" w:rsidRPr="008F2BBD" w:rsidRDefault="00A870DD" w:rsidP="008D2290">
            <w:pPr>
              <w:rPr>
                <w:rFonts w:asciiTheme="majorHAnsi" w:hAnsiTheme="majorHAnsi"/>
                <w:bCs/>
                <w:sz w:val="19"/>
                <w:szCs w:val="19"/>
                <w:lang w:val="es-MX"/>
              </w:rPr>
            </w:pPr>
            <w:r w:rsidRPr="008F2BBD">
              <w:rPr>
                <w:rFonts w:asciiTheme="majorHAnsi" w:hAnsiTheme="majorHAnsi"/>
                <w:bCs/>
                <w:sz w:val="19"/>
                <w:szCs w:val="19"/>
                <w:lang w:val="es-ES"/>
              </w:rPr>
              <w:t xml:space="preserve">Sí, aplica excepción de artículo </w:t>
            </w:r>
            <w:r w:rsidR="00CC06A2" w:rsidRPr="008F2BBD">
              <w:rPr>
                <w:rFonts w:asciiTheme="majorHAnsi" w:hAnsiTheme="majorHAnsi"/>
                <w:bCs/>
                <w:sz w:val="19"/>
                <w:szCs w:val="19"/>
                <w:lang w:val="es-ES"/>
              </w:rPr>
              <w:t>46.2.b</w:t>
            </w:r>
            <w:r w:rsidRPr="008F2BBD">
              <w:rPr>
                <w:rFonts w:asciiTheme="majorHAnsi" w:hAnsiTheme="majorHAnsi"/>
                <w:bCs/>
                <w:sz w:val="19"/>
                <w:szCs w:val="19"/>
                <w:lang w:val="es-ES"/>
              </w:rPr>
              <w:t xml:space="preserve"> de la Convención </w:t>
            </w:r>
          </w:p>
        </w:tc>
      </w:tr>
      <w:tr w:rsidR="003239B8" w:rsidRPr="000E248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F2BBD" w:rsidRDefault="003239B8" w:rsidP="008D2290">
            <w:pPr>
              <w:jc w:val="center"/>
              <w:rPr>
                <w:rFonts w:asciiTheme="majorHAnsi" w:hAnsiTheme="majorHAnsi"/>
                <w:b/>
                <w:bCs/>
                <w:color w:val="FFFFFF" w:themeColor="background1"/>
                <w:sz w:val="19"/>
                <w:szCs w:val="19"/>
              </w:rPr>
            </w:pPr>
            <w:proofErr w:type="spellStart"/>
            <w:r w:rsidRPr="008F2BBD">
              <w:rPr>
                <w:rFonts w:asciiTheme="majorHAnsi" w:hAnsiTheme="majorHAnsi"/>
                <w:b/>
                <w:bCs/>
                <w:color w:val="FFFFFF" w:themeColor="background1"/>
                <w:sz w:val="19"/>
                <w:szCs w:val="19"/>
              </w:rPr>
              <w:t>Presentación</w:t>
            </w:r>
            <w:proofErr w:type="spellEnd"/>
            <w:r w:rsidRPr="008F2BBD">
              <w:rPr>
                <w:rFonts w:asciiTheme="majorHAnsi" w:hAnsiTheme="majorHAnsi"/>
                <w:b/>
                <w:bCs/>
                <w:color w:val="FFFFFF" w:themeColor="background1"/>
                <w:sz w:val="19"/>
                <w:szCs w:val="19"/>
              </w:rPr>
              <w:t xml:space="preserve"> </w:t>
            </w:r>
            <w:proofErr w:type="spellStart"/>
            <w:r w:rsidRPr="008F2BBD">
              <w:rPr>
                <w:rFonts w:asciiTheme="majorHAnsi" w:hAnsiTheme="majorHAnsi"/>
                <w:b/>
                <w:bCs/>
                <w:color w:val="FFFFFF" w:themeColor="background1"/>
                <w:sz w:val="19"/>
                <w:szCs w:val="19"/>
              </w:rPr>
              <w:t>dentro</w:t>
            </w:r>
            <w:proofErr w:type="spellEnd"/>
            <w:r w:rsidRPr="008F2BBD">
              <w:rPr>
                <w:rFonts w:asciiTheme="majorHAnsi" w:hAnsiTheme="majorHAnsi"/>
                <w:b/>
                <w:bCs/>
                <w:color w:val="FFFFFF" w:themeColor="background1"/>
                <w:sz w:val="19"/>
                <w:szCs w:val="19"/>
              </w:rPr>
              <w:t xml:space="preserve"> de </w:t>
            </w:r>
            <w:proofErr w:type="spellStart"/>
            <w:r w:rsidRPr="008F2BBD">
              <w:rPr>
                <w:rFonts w:asciiTheme="majorHAnsi" w:hAnsiTheme="majorHAnsi"/>
                <w:b/>
                <w:bCs/>
                <w:color w:val="FFFFFF" w:themeColor="background1"/>
                <w:sz w:val="19"/>
                <w:szCs w:val="19"/>
              </w:rPr>
              <w:t>plazo</w:t>
            </w:r>
            <w:proofErr w:type="spellEnd"/>
            <w:r w:rsidRPr="008F2BBD">
              <w:rPr>
                <w:rFonts w:asciiTheme="majorHAnsi" w:hAnsiTheme="majorHAnsi"/>
                <w:b/>
                <w:bCs/>
                <w:color w:val="FFFFFF" w:themeColor="background1"/>
                <w:sz w:val="19"/>
                <w:szCs w:val="19"/>
              </w:rPr>
              <w:t>:</w:t>
            </w:r>
          </w:p>
        </w:tc>
        <w:tc>
          <w:tcPr>
            <w:tcW w:w="5760" w:type="dxa"/>
            <w:vAlign w:val="center"/>
          </w:tcPr>
          <w:p w14:paraId="4A2A4569" w14:textId="7E6733BB" w:rsidR="003239B8" w:rsidRPr="008F2BBD" w:rsidRDefault="00DD17D4" w:rsidP="008D2290">
            <w:pPr>
              <w:rPr>
                <w:rFonts w:asciiTheme="majorHAnsi" w:hAnsiTheme="majorHAnsi"/>
                <w:bCs/>
                <w:sz w:val="19"/>
                <w:szCs w:val="19"/>
                <w:lang w:val="es-BO"/>
              </w:rPr>
            </w:pPr>
            <w:r w:rsidRPr="008F2BBD">
              <w:rPr>
                <w:rFonts w:asciiTheme="majorHAnsi" w:hAnsiTheme="majorHAnsi"/>
                <w:bCs/>
                <w:sz w:val="19"/>
                <w:szCs w:val="19"/>
                <w:lang w:val="es-BO"/>
              </w:rPr>
              <w:t>Sí</w:t>
            </w:r>
            <w:r w:rsidR="00F82C1C" w:rsidRPr="008F2BBD">
              <w:rPr>
                <w:rFonts w:asciiTheme="majorHAnsi" w:hAnsiTheme="majorHAnsi"/>
                <w:bCs/>
                <w:sz w:val="19"/>
                <w:szCs w:val="19"/>
                <w:lang w:val="es-BO"/>
              </w:rPr>
              <w:t>,</w:t>
            </w:r>
            <w:r w:rsidR="00F82C1C" w:rsidRPr="008F2BBD">
              <w:rPr>
                <w:rFonts w:asciiTheme="majorHAnsi" w:hAnsiTheme="majorHAnsi"/>
                <w:sz w:val="19"/>
                <w:szCs w:val="19"/>
                <w:lang w:val="es-BO"/>
              </w:rPr>
              <w:t xml:space="preserve">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352DE0C6" w14:textId="05E979D8" w:rsidR="00950C13" w:rsidRPr="00BB34B2" w:rsidRDefault="00AD2220" w:rsidP="00F140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B34B2">
        <w:rPr>
          <w:rFonts w:ascii="Cambria" w:hAnsi="Cambria"/>
          <w:sz w:val="20"/>
          <w:szCs w:val="20"/>
          <w:lang w:val="es-BO"/>
        </w:rPr>
        <w:t xml:space="preserve">La </w:t>
      </w:r>
      <w:r w:rsidR="000D4E2C">
        <w:rPr>
          <w:rFonts w:ascii="Cambria" w:hAnsi="Cambria"/>
          <w:sz w:val="20"/>
          <w:szCs w:val="20"/>
          <w:lang w:val="es-MX"/>
        </w:rPr>
        <w:t>peticionaria refiere que</w:t>
      </w:r>
      <w:r>
        <w:rPr>
          <w:rFonts w:ascii="Cambria" w:hAnsi="Cambria"/>
          <w:sz w:val="20"/>
          <w:szCs w:val="20"/>
          <w:lang w:val="es-MX"/>
        </w:rPr>
        <w:t xml:space="preserve"> Levis Elcener Centeno Cu</w:t>
      </w:r>
      <w:r w:rsidR="00201C98">
        <w:rPr>
          <w:rFonts w:ascii="Cambria" w:hAnsi="Cambria"/>
          <w:sz w:val="20"/>
          <w:szCs w:val="20"/>
          <w:lang w:val="es-MX"/>
        </w:rPr>
        <w:t>ero</w:t>
      </w:r>
      <w:r w:rsidR="000D4E2C" w:rsidRPr="000D4E2C">
        <w:rPr>
          <w:rFonts w:ascii="Cambria" w:hAnsi="Cambria"/>
          <w:sz w:val="20"/>
          <w:szCs w:val="20"/>
          <w:lang w:val="es-MX"/>
        </w:rPr>
        <w:t xml:space="preserve"> </w:t>
      </w:r>
      <w:r w:rsidR="000D4E2C">
        <w:rPr>
          <w:rFonts w:ascii="Cambria" w:hAnsi="Cambria"/>
          <w:sz w:val="20"/>
          <w:szCs w:val="20"/>
          <w:lang w:val="es-MX"/>
        </w:rPr>
        <w:t>(en adelante “la presunta víctima”)</w:t>
      </w:r>
      <w:r w:rsidR="00F140FF">
        <w:rPr>
          <w:rFonts w:ascii="Cambria" w:hAnsi="Cambria"/>
          <w:sz w:val="20"/>
          <w:szCs w:val="20"/>
          <w:lang w:val="es-MX"/>
        </w:rPr>
        <w:t xml:space="preserve">, </w:t>
      </w:r>
      <w:r w:rsidR="00A2651B">
        <w:rPr>
          <w:rFonts w:ascii="Cambria" w:hAnsi="Cambria"/>
          <w:sz w:val="20"/>
          <w:szCs w:val="20"/>
          <w:lang w:val="es-MX"/>
        </w:rPr>
        <w:t xml:space="preserve">soldado adscrito </w:t>
      </w:r>
      <w:r w:rsidR="007968CF">
        <w:rPr>
          <w:rFonts w:ascii="Cambria" w:hAnsi="Cambria"/>
          <w:sz w:val="20"/>
          <w:szCs w:val="20"/>
          <w:lang w:val="es-MX"/>
        </w:rPr>
        <w:t>de l</w:t>
      </w:r>
      <w:r w:rsidR="00E44331">
        <w:rPr>
          <w:rFonts w:ascii="Cambria" w:hAnsi="Cambria"/>
          <w:sz w:val="20"/>
          <w:szCs w:val="20"/>
          <w:lang w:val="es-MX"/>
        </w:rPr>
        <w:t xml:space="preserve">a </w:t>
      </w:r>
      <w:r w:rsidR="001D4A8D">
        <w:rPr>
          <w:rFonts w:ascii="Cambria" w:hAnsi="Cambria"/>
          <w:sz w:val="20"/>
          <w:szCs w:val="20"/>
          <w:lang w:val="es-MX"/>
        </w:rPr>
        <w:t>B</w:t>
      </w:r>
      <w:r w:rsidR="00E44331">
        <w:rPr>
          <w:rFonts w:ascii="Cambria" w:hAnsi="Cambria"/>
          <w:sz w:val="20"/>
          <w:szCs w:val="20"/>
          <w:lang w:val="es-MX"/>
        </w:rPr>
        <w:t xml:space="preserve">rigada </w:t>
      </w:r>
      <w:r w:rsidR="001D4A8D">
        <w:rPr>
          <w:rFonts w:ascii="Cambria" w:hAnsi="Cambria"/>
          <w:sz w:val="20"/>
          <w:szCs w:val="20"/>
          <w:lang w:val="es-MX"/>
        </w:rPr>
        <w:t>M</w:t>
      </w:r>
      <w:r w:rsidR="00E44331">
        <w:rPr>
          <w:rFonts w:ascii="Cambria" w:hAnsi="Cambria"/>
          <w:sz w:val="20"/>
          <w:szCs w:val="20"/>
          <w:lang w:val="es-MX"/>
        </w:rPr>
        <w:t>óvil N</w:t>
      </w:r>
      <w:r w:rsidR="00587F47">
        <w:rPr>
          <w:rFonts w:ascii="Cambria" w:hAnsi="Cambria"/>
          <w:sz w:val="20"/>
          <w:szCs w:val="20"/>
          <w:lang w:val="es-MX"/>
        </w:rPr>
        <w:t>°</w:t>
      </w:r>
      <w:r w:rsidR="00E44331">
        <w:rPr>
          <w:rFonts w:ascii="Cambria" w:hAnsi="Cambria"/>
          <w:sz w:val="20"/>
          <w:szCs w:val="20"/>
          <w:lang w:val="es-MX"/>
        </w:rPr>
        <w:t>6</w:t>
      </w:r>
      <w:r w:rsidR="007968CF">
        <w:rPr>
          <w:rFonts w:ascii="Cambria" w:hAnsi="Cambria"/>
          <w:sz w:val="20"/>
          <w:szCs w:val="20"/>
          <w:lang w:val="es-MX"/>
        </w:rPr>
        <w:t>, batallón</w:t>
      </w:r>
      <w:r w:rsidR="00A2651B">
        <w:rPr>
          <w:rFonts w:ascii="Cambria" w:hAnsi="Cambria"/>
          <w:sz w:val="20"/>
          <w:szCs w:val="20"/>
          <w:lang w:val="es-MX"/>
        </w:rPr>
        <w:t xml:space="preserve"> </w:t>
      </w:r>
      <w:r w:rsidR="007968CF">
        <w:rPr>
          <w:rFonts w:ascii="Cambria" w:hAnsi="Cambria"/>
          <w:sz w:val="20"/>
          <w:szCs w:val="20"/>
          <w:lang w:val="es-MX"/>
        </w:rPr>
        <w:t>No.</w:t>
      </w:r>
      <w:r w:rsidR="00A2651B">
        <w:rPr>
          <w:rFonts w:ascii="Cambria" w:hAnsi="Cambria"/>
          <w:sz w:val="20"/>
          <w:szCs w:val="20"/>
          <w:lang w:val="es-MX"/>
        </w:rPr>
        <w:t xml:space="preserve"> 48 de</w:t>
      </w:r>
      <w:r w:rsidR="00F04FF9">
        <w:rPr>
          <w:rFonts w:ascii="Cambria" w:hAnsi="Cambria"/>
          <w:sz w:val="20"/>
          <w:szCs w:val="20"/>
          <w:lang w:val="es-MX"/>
        </w:rPr>
        <w:t>l Ej</w:t>
      </w:r>
      <w:r w:rsidR="00157AC9">
        <w:rPr>
          <w:rFonts w:ascii="Cambria" w:hAnsi="Cambria"/>
          <w:sz w:val="20"/>
          <w:szCs w:val="20"/>
          <w:lang w:val="es-MX"/>
        </w:rPr>
        <w:t>ército colombiano,</w:t>
      </w:r>
      <w:r w:rsidR="007968CF" w:rsidRPr="007968CF">
        <w:rPr>
          <w:rFonts w:ascii="Cambria" w:hAnsi="Cambria"/>
          <w:sz w:val="20"/>
          <w:szCs w:val="20"/>
          <w:lang w:val="es-MX"/>
        </w:rPr>
        <w:t xml:space="preserve"> </w:t>
      </w:r>
      <w:r w:rsidR="000D4E2C">
        <w:rPr>
          <w:rFonts w:ascii="Cambria" w:hAnsi="Cambria"/>
          <w:sz w:val="20"/>
          <w:szCs w:val="20"/>
          <w:lang w:val="es-MX"/>
        </w:rPr>
        <w:t xml:space="preserve">murió </w:t>
      </w:r>
      <w:r w:rsidR="00F140FF">
        <w:rPr>
          <w:rFonts w:ascii="Cambria" w:hAnsi="Cambria"/>
          <w:sz w:val="20"/>
          <w:szCs w:val="20"/>
          <w:lang w:val="es-MX"/>
        </w:rPr>
        <w:t xml:space="preserve">el día 6 de junio </w:t>
      </w:r>
      <w:r w:rsidR="00EC43E4">
        <w:rPr>
          <w:rFonts w:ascii="Cambria" w:hAnsi="Cambria"/>
          <w:sz w:val="20"/>
          <w:szCs w:val="20"/>
          <w:lang w:val="es-MX"/>
        </w:rPr>
        <w:t>de</w:t>
      </w:r>
      <w:r w:rsidR="00876561">
        <w:rPr>
          <w:rFonts w:ascii="Cambria" w:hAnsi="Cambria"/>
          <w:sz w:val="20"/>
          <w:szCs w:val="20"/>
          <w:lang w:val="es-MX"/>
        </w:rPr>
        <w:t xml:space="preserve"> </w:t>
      </w:r>
      <w:r w:rsidR="00F140FF">
        <w:rPr>
          <w:rFonts w:ascii="Cambria" w:hAnsi="Cambria"/>
          <w:sz w:val="20"/>
          <w:szCs w:val="20"/>
          <w:lang w:val="es-MX"/>
        </w:rPr>
        <w:lastRenderedPageBreak/>
        <w:t>2002</w:t>
      </w:r>
      <w:r w:rsidR="00F04FF9">
        <w:rPr>
          <w:rFonts w:ascii="Cambria" w:hAnsi="Cambria"/>
          <w:sz w:val="20"/>
          <w:szCs w:val="20"/>
          <w:lang w:val="es-MX"/>
        </w:rPr>
        <w:t xml:space="preserve"> </w:t>
      </w:r>
      <w:r w:rsidR="008F5D7D">
        <w:rPr>
          <w:rFonts w:ascii="Cambria" w:hAnsi="Cambria"/>
          <w:sz w:val="20"/>
          <w:szCs w:val="20"/>
          <w:lang w:val="es-MX"/>
        </w:rPr>
        <w:t>mientras cumplía órdenes militares</w:t>
      </w:r>
      <w:r w:rsidR="00F140FF">
        <w:rPr>
          <w:rFonts w:ascii="Cambria" w:hAnsi="Cambria"/>
          <w:sz w:val="20"/>
          <w:szCs w:val="20"/>
          <w:lang w:val="es-MX"/>
        </w:rPr>
        <w:t>. La parte peticionaria</w:t>
      </w:r>
      <w:r w:rsidR="006F35AF">
        <w:rPr>
          <w:rFonts w:ascii="Cambria" w:hAnsi="Cambria"/>
          <w:sz w:val="20"/>
          <w:szCs w:val="20"/>
          <w:lang w:val="es-MX"/>
        </w:rPr>
        <w:t xml:space="preserve"> </w:t>
      </w:r>
      <w:r w:rsidR="00F140FF">
        <w:rPr>
          <w:rFonts w:ascii="Cambria" w:hAnsi="Cambria"/>
          <w:sz w:val="20"/>
          <w:szCs w:val="20"/>
          <w:lang w:val="es-MX"/>
        </w:rPr>
        <w:t>alega</w:t>
      </w:r>
      <w:r w:rsidR="006F35AF">
        <w:rPr>
          <w:rFonts w:ascii="Cambria" w:hAnsi="Cambria"/>
          <w:sz w:val="20"/>
          <w:szCs w:val="20"/>
          <w:lang w:val="es-MX"/>
        </w:rPr>
        <w:t xml:space="preserve"> </w:t>
      </w:r>
      <w:r w:rsidR="001F1DD8">
        <w:rPr>
          <w:rFonts w:ascii="Cambria" w:hAnsi="Cambria"/>
          <w:sz w:val="20"/>
          <w:szCs w:val="20"/>
          <w:lang w:val="es-MX"/>
        </w:rPr>
        <w:t xml:space="preserve">que el derecho a la vida y la integridad personal de la presunta víctima fueron vulnerados por el Estado colombiano, así como las </w:t>
      </w:r>
      <w:r w:rsidR="001F1DD8" w:rsidRPr="002150BE">
        <w:rPr>
          <w:rFonts w:ascii="Cambria" w:hAnsi="Cambria"/>
          <w:bCs/>
          <w:sz w:val="20"/>
          <w:szCs w:val="20"/>
          <w:lang w:val="es-MX"/>
        </w:rPr>
        <w:t>garantías judiciales</w:t>
      </w:r>
      <w:r w:rsidR="007968CF">
        <w:rPr>
          <w:rFonts w:ascii="Cambria" w:hAnsi="Cambria"/>
          <w:sz w:val="20"/>
          <w:szCs w:val="20"/>
          <w:lang w:val="es-MX"/>
        </w:rPr>
        <w:t xml:space="preserve"> </w:t>
      </w:r>
      <w:r w:rsidR="001F1DD8">
        <w:rPr>
          <w:rFonts w:ascii="Cambria" w:hAnsi="Cambria"/>
          <w:sz w:val="20"/>
          <w:szCs w:val="20"/>
          <w:lang w:val="es-MX"/>
        </w:rPr>
        <w:t>y el derecho a la justicia de sus familiares ocasionado</w:t>
      </w:r>
      <w:r w:rsidR="0001030E">
        <w:rPr>
          <w:rFonts w:ascii="Cambria" w:hAnsi="Cambria"/>
          <w:sz w:val="20"/>
          <w:szCs w:val="20"/>
          <w:lang w:val="es-MX"/>
        </w:rPr>
        <w:t>s</w:t>
      </w:r>
      <w:r w:rsidR="001F1DD8">
        <w:rPr>
          <w:rFonts w:ascii="Cambria" w:hAnsi="Cambria"/>
          <w:sz w:val="20"/>
          <w:szCs w:val="20"/>
          <w:lang w:val="es-MX"/>
        </w:rPr>
        <w:t xml:space="preserve"> por </w:t>
      </w:r>
      <w:r w:rsidR="0001030E">
        <w:rPr>
          <w:rFonts w:ascii="Cambria" w:hAnsi="Cambria"/>
          <w:sz w:val="20"/>
          <w:szCs w:val="20"/>
          <w:lang w:val="es-MX"/>
        </w:rPr>
        <w:t xml:space="preserve">la falta de esclarecimiento de los hechos y </w:t>
      </w:r>
      <w:r w:rsidR="00647090">
        <w:rPr>
          <w:rFonts w:ascii="Cambria" w:hAnsi="Cambria"/>
          <w:sz w:val="20"/>
          <w:szCs w:val="20"/>
          <w:lang w:val="es-MX"/>
        </w:rPr>
        <w:t>el retras</w:t>
      </w:r>
      <w:r w:rsidR="00876561">
        <w:rPr>
          <w:rFonts w:ascii="Cambria" w:hAnsi="Cambria"/>
          <w:sz w:val="20"/>
          <w:szCs w:val="20"/>
          <w:lang w:val="es-MX"/>
        </w:rPr>
        <w:t xml:space="preserve">o injustificado de </w:t>
      </w:r>
      <w:r w:rsidR="0001030E">
        <w:rPr>
          <w:rFonts w:ascii="Cambria" w:hAnsi="Cambria"/>
          <w:sz w:val="20"/>
          <w:szCs w:val="20"/>
          <w:lang w:val="es-MX"/>
        </w:rPr>
        <w:t xml:space="preserve">la </w:t>
      </w:r>
      <w:r w:rsidR="006F35AF">
        <w:rPr>
          <w:rFonts w:ascii="Cambria" w:hAnsi="Cambria"/>
          <w:sz w:val="20"/>
          <w:szCs w:val="20"/>
          <w:lang w:val="es-MX"/>
        </w:rPr>
        <w:t>reparaci</w:t>
      </w:r>
      <w:r w:rsidR="0001030E">
        <w:rPr>
          <w:rFonts w:ascii="Cambria" w:hAnsi="Cambria"/>
          <w:sz w:val="20"/>
          <w:szCs w:val="20"/>
          <w:lang w:val="es-MX"/>
        </w:rPr>
        <w:t xml:space="preserve">ón de los daños. </w:t>
      </w:r>
    </w:p>
    <w:p w14:paraId="220CF72D" w14:textId="54275E9F" w:rsidR="00AD2220" w:rsidRPr="00BB34B2" w:rsidRDefault="000A1275" w:rsidP="006746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w:t>
      </w:r>
      <w:r>
        <w:rPr>
          <w:rFonts w:ascii="Cambria" w:hAnsi="Cambria"/>
          <w:sz w:val="20"/>
          <w:szCs w:val="20"/>
          <w:lang w:val="es-MX"/>
        </w:rPr>
        <w:t xml:space="preserve"> </w:t>
      </w:r>
      <w:r w:rsidR="0027378D">
        <w:rPr>
          <w:rFonts w:ascii="Cambria" w:hAnsi="Cambria"/>
          <w:sz w:val="20"/>
          <w:szCs w:val="20"/>
          <w:lang w:val="es-MX"/>
        </w:rPr>
        <w:t xml:space="preserve">que </w:t>
      </w:r>
      <w:r w:rsidR="006C0069">
        <w:rPr>
          <w:rFonts w:ascii="Cambria" w:hAnsi="Cambria"/>
          <w:sz w:val="20"/>
          <w:szCs w:val="20"/>
          <w:lang w:val="es-MX"/>
        </w:rPr>
        <w:t>los familiares de la presunta víctima</w:t>
      </w:r>
      <w:r w:rsidR="00145A0B">
        <w:rPr>
          <w:rFonts w:ascii="Cambria" w:hAnsi="Cambria"/>
          <w:sz w:val="20"/>
          <w:szCs w:val="20"/>
          <w:lang w:val="es-MX"/>
        </w:rPr>
        <w:t xml:space="preserve"> </w:t>
      </w:r>
      <w:r w:rsidR="006C0069">
        <w:rPr>
          <w:rFonts w:ascii="Cambria" w:hAnsi="Cambria"/>
          <w:sz w:val="20"/>
          <w:szCs w:val="20"/>
          <w:lang w:val="es-MX"/>
        </w:rPr>
        <w:t xml:space="preserve">recibieron </w:t>
      </w:r>
      <w:r w:rsidR="00157AC9">
        <w:rPr>
          <w:rFonts w:ascii="Cambria" w:hAnsi="Cambria"/>
          <w:sz w:val="20"/>
          <w:szCs w:val="20"/>
          <w:lang w:val="es-MX"/>
        </w:rPr>
        <w:t>como</w:t>
      </w:r>
      <w:r w:rsidR="006C0069">
        <w:rPr>
          <w:rFonts w:ascii="Cambria" w:hAnsi="Cambria"/>
          <w:sz w:val="20"/>
          <w:szCs w:val="20"/>
          <w:lang w:val="es-MX"/>
        </w:rPr>
        <w:t xml:space="preserve"> </w:t>
      </w:r>
      <w:r w:rsidR="00145A0B">
        <w:rPr>
          <w:rFonts w:ascii="Cambria" w:hAnsi="Cambria"/>
          <w:sz w:val="20"/>
          <w:szCs w:val="20"/>
          <w:lang w:val="es-MX"/>
        </w:rPr>
        <w:t xml:space="preserve">versión </w:t>
      </w:r>
      <w:r w:rsidR="00F140FF">
        <w:rPr>
          <w:rFonts w:ascii="Cambria" w:hAnsi="Cambria"/>
          <w:sz w:val="20"/>
          <w:szCs w:val="20"/>
          <w:lang w:val="es-MX"/>
        </w:rPr>
        <w:t>oficial</w:t>
      </w:r>
      <w:r w:rsidR="0027378D">
        <w:rPr>
          <w:rFonts w:ascii="Cambria" w:hAnsi="Cambria"/>
          <w:sz w:val="20"/>
          <w:szCs w:val="20"/>
          <w:lang w:val="es-MX"/>
        </w:rPr>
        <w:t xml:space="preserve"> </w:t>
      </w:r>
      <w:r w:rsidR="00F140FF">
        <w:rPr>
          <w:rFonts w:ascii="Cambria" w:hAnsi="Cambria"/>
          <w:sz w:val="20"/>
          <w:szCs w:val="20"/>
          <w:lang w:val="es-MX"/>
        </w:rPr>
        <w:t xml:space="preserve">que </w:t>
      </w:r>
      <w:r w:rsidR="00157AC9">
        <w:rPr>
          <w:rFonts w:ascii="Cambria" w:hAnsi="Cambria"/>
          <w:sz w:val="20"/>
          <w:szCs w:val="20"/>
          <w:lang w:val="es-MX"/>
        </w:rPr>
        <w:t>la presunta víctima</w:t>
      </w:r>
      <w:r w:rsidR="00BB34B2">
        <w:rPr>
          <w:rFonts w:ascii="Cambria" w:hAnsi="Cambria"/>
          <w:sz w:val="20"/>
          <w:szCs w:val="20"/>
          <w:lang w:val="es-MX"/>
        </w:rPr>
        <w:t xml:space="preserve"> </w:t>
      </w:r>
      <w:r w:rsidR="00F140FF">
        <w:rPr>
          <w:rFonts w:ascii="Cambria" w:hAnsi="Cambria"/>
          <w:sz w:val="20"/>
          <w:szCs w:val="20"/>
          <w:lang w:val="es-MX"/>
        </w:rPr>
        <w:t xml:space="preserve">había muerto en </w:t>
      </w:r>
      <w:r w:rsidR="006746CD">
        <w:rPr>
          <w:rFonts w:ascii="Cambria" w:hAnsi="Cambria"/>
          <w:sz w:val="20"/>
          <w:szCs w:val="20"/>
          <w:lang w:val="es-MX"/>
        </w:rPr>
        <w:t xml:space="preserve">combate con la columna </w:t>
      </w:r>
      <w:r w:rsidR="00450FD4">
        <w:rPr>
          <w:rFonts w:ascii="Cambria" w:hAnsi="Cambria"/>
          <w:sz w:val="20"/>
          <w:szCs w:val="20"/>
          <w:lang w:val="es-MX"/>
        </w:rPr>
        <w:t>“</w:t>
      </w:r>
      <w:r w:rsidR="006746CD">
        <w:rPr>
          <w:rFonts w:ascii="Cambria" w:hAnsi="Cambria"/>
          <w:sz w:val="20"/>
          <w:szCs w:val="20"/>
          <w:lang w:val="es-MX"/>
        </w:rPr>
        <w:t>Miller Perdomo</w:t>
      </w:r>
      <w:r w:rsidR="00450FD4">
        <w:rPr>
          <w:rFonts w:ascii="Cambria" w:hAnsi="Cambria"/>
          <w:sz w:val="20"/>
          <w:szCs w:val="20"/>
          <w:lang w:val="es-MX"/>
        </w:rPr>
        <w:t>”</w:t>
      </w:r>
      <w:r w:rsidR="006746CD">
        <w:rPr>
          <w:rFonts w:ascii="Cambria" w:hAnsi="Cambria"/>
          <w:sz w:val="20"/>
          <w:szCs w:val="20"/>
          <w:lang w:val="es-MX"/>
        </w:rPr>
        <w:t xml:space="preserve"> de las F</w:t>
      </w:r>
      <w:r>
        <w:rPr>
          <w:rFonts w:ascii="Cambria" w:hAnsi="Cambria"/>
          <w:sz w:val="20"/>
          <w:szCs w:val="20"/>
          <w:lang w:val="es-MX"/>
        </w:rPr>
        <w:t xml:space="preserve">uerzas </w:t>
      </w:r>
      <w:r w:rsidR="006746CD">
        <w:rPr>
          <w:rFonts w:ascii="Cambria" w:hAnsi="Cambria"/>
          <w:sz w:val="20"/>
          <w:szCs w:val="20"/>
          <w:lang w:val="es-MX"/>
        </w:rPr>
        <w:t>A</w:t>
      </w:r>
      <w:r>
        <w:rPr>
          <w:rFonts w:ascii="Cambria" w:hAnsi="Cambria"/>
          <w:sz w:val="20"/>
          <w:szCs w:val="20"/>
          <w:lang w:val="es-MX"/>
        </w:rPr>
        <w:t xml:space="preserve">rmadas </w:t>
      </w:r>
      <w:r w:rsidR="006746CD">
        <w:rPr>
          <w:rFonts w:ascii="Cambria" w:hAnsi="Cambria"/>
          <w:sz w:val="20"/>
          <w:szCs w:val="20"/>
          <w:lang w:val="es-MX"/>
        </w:rPr>
        <w:t>R</w:t>
      </w:r>
      <w:r>
        <w:rPr>
          <w:rFonts w:ascii="Cambria" w:hAnsi="Cambria"/>
          <w:sz w:val="20"/>
          <w:szCs w:val="20"/>
          <w:lang w:val="es-MX"/>
        </w:rPr>
        <w:t xml:space="preserve">evolucionarias de </w:t>
      </w:r>
      <w:r w:rsidR="006746CD">
        <w:rPr>
          <w:rFonts w:ascii="Cambria" w:hAnsi="Cambria"/>
          <w:sz w:val="20"/>
          <w:szCs w:val="20"/>
          <w:lang w:val="es-MX"/>
        </w:rPr>
        <w:t>C</w:t>
      </w:r>
      <w:r>
        <w:rPr>
          <w:rFonts w:ascii="Cambria" w:hAnsi="Cambria"/>
          <w:sz w:val="20"/>
          <w:szCs w:val="20"/>
          <w:lang w:val="es-MX"/>
        </w:rPr>
        <w:t>olombia</w:t>
      </w:r>
      <w:r w:rsidR="006C0069">
        <w:rPr>
          <w:rFonts w:ascii="Cambria" w:hAnsi="Cambria"/>
          <w:sz w:val="20"/>
          <w:szCs w:val="20"/>
          <w:lang w:val="es-MX"/>
        </w:rPr>
        <w:t>.</w:t>
      </w:r>
      <w:r w:rsidR="00F90A9E">
        <w:rPr>
          <w:rFonts w:ascii="Cambria" w:hAnsi="Cambria"/>
          <w:sz w:val="20"/>
          <w:szCs w:val="20"/>
          <w:lang w:val="es-MX"/>
        </w:rPr>
        <w:t xml:space="preserve"> Indica que m</w:t>
      </w:r>
      <w:r w:rsidR="006C0069">
        <w:rPr>
          <w:rFonts w:ascii="Cambria" w:hAnsi="Cambria"/>
          <w:sz w:val="20"/>
          <w:szCs w:val="20"/>
          <w:lang w:val="es-MX"/>
        </w:rPr>
        <w:t>eses después</w:t>
      </w:r>
      <w:r w:rsidR="0027378D">
        <w:rPr>
          <w:rFonts w:ascii="Cambria" w:hAnsi="Cambria"/>
          <w:sz w:val="20"/>
          <w:szCs w:val="20"/>
          <w:lang w:val="es-MX"/>
        </w:rPr>
        <w:t xml:space="preserve"> </w:t>
      </w:r>
      <w:r w:rsidR="006746CD">
        <w:rPr>
          <w:rFonts w:ascii="Cambria" w:hAnsi="Cambria"/>
          <w:sz w:val="20"/>
          <w:szCs w:val="20"/>
          <w:lang w:val="es-MX"/>
        </w:rPr>
        <w:t xml:space="preserve">de la noticia, </w:t>
      </w:r>
      <w:r w:rsidR="001A5EC1">
        <w:rPr>
          <w:rFonts w:ascii="Cambria" w:hAnsi="Cambria"/>
          <w:sz w:val="20"/>
          <w:szCs w:val="20"/>
          <w:lang w:val="es-MX"/>
        </w:rPr>
        <w:t xml:space="preserve">sus padres </w:t>
      </w:r>
      <w:r w:rsidR="00876561">
        <w:rPr>
          <w:rFonts w:ascii="Cambria" w:hAnsi="Cambria"/>
          <w:sz w:val="20"/>
          <w:szCs w:val="20"/>
          <w:lang w:val="es-MX"/>
        </w:rPr>
        <w:t>se enteraron</w:t>
      </w:r>
      <w:r w:rsidR="00700604">
        <w:rPr>
          <w:rFonts w:ascii="Cambria" w:hAnsi="Cambria"/>
          <w:sz w:val="20"/>
          <w:szCs w:val="20"/>
          <w:lang w:val="es-MX"/>
        </w:rPr>
        <w:t xml:space="preserve"> </w:t>
      </w:r>
      <w:r w:rsidR="00157AC9">
        <w:rPr>
          <w:rFonts w:ascii="Cambria" w:hAnsi="Cambria"/>
          <w:sz w:val="20"/>
          <w:szCs w:val="20"/>
          <w:lang w:val="es-MX"/>
        </w:rPr>
        <w:t>por una</w:t>
      </w:r>
      <w:r w:rsidR="00700604">
        <w:rPr>
          <w:rFonts w:ascii="Cambria" w:hAnsi="Cambria"/>
          <w:sz w:val="20"/>
          <w:szCs w:val="20"/>
          <w:lang w:val="es-MX"/>
        </w:rPr>
        <w:t xml:space="preserve"> conversación con </w:t>
      </w:r>
      <w:r w:rsidR="00A24915">
        <w:rPr>
          <w:rFonts w:ascii="Cambria" w:hAnsi="Cambria"/>
          <w:sz w:val="20"/>
          <w:szCs w:val="20"/>
          <w:lang w:val="es-MX"/>
        </w:rPr>
        <w:t>lo</w:t>
      </w:r>
      <w:r w:rsidR="00157AC9">
        <w:rPr>
          <w:rFonts w:ascii="Cambria" w:hAnsi="Cambria"/>
          <w:sz w:val="20"/>
          <w:szCs w:val="20"/>
          <w:lang w:val="es-MX"/>
        </w:rPr>
        <w:t xml:space="preserve">s </w:t>
      </w:r>
      <w:r w:rsidR="00700604">
        <w:rPr>
          <w:rFonts w:ascii="Cambria" w:hAnsi="Cambria"/>
          <w:sz w:val="20"/>
          <w:szCs w:val="20"/>
          <w:lang w:val="es-MX"/>
        </w:rPr>
        <w:t>compañeros</w:t>
      </w:r>
      <w:r w:rsidR="00145A0B">
        <w:rPr>
          <w:rFonts w:ascii="Cambria" w:hAnsi="Cambria"/>
          <w:sz w:val="20"/>
          <w:szCs w:val="20"/>
          <w:lang w:val="es-MX"/>
        </w:rPr>
        <w:t xml:space="preserve"> </w:t>
      </w:r>
      <w:r w:rsidR="00A24915">
        <w:rPr>
          <w:rFonts w:ascii="Cambria" w:hAnsi="Cambria"/>
          <w:sz w:val="20"/>
          <w:szCs w:val="20"/>
          <w:lang w:val="es-MX"/>
        </w:rPr>
        <w:t xml:space="preserve">de su hijo, </w:t>
      </w:r>
      <w:r w:rsidR="007968CF">
        <w:rPr>
          <w:rFonts w:ascii="Cambria" w:hAnsi="Cambria"/>
          <w:sz w:val="20"/>
          <w:szCs w:val="20"/>
          <w:lang w:val="es-MX"/>
        </w:rPr>
        <w:t xml:space="preserve">que </w:t>
      </w:r>
      <w:r w:rsidR="00A24915">
        <w:rPr>
          <w:rFonts w:ascii="Cambria" w:hAnsi="Cambria"/>
          <w:sz w:val="20"/>
          <w:szCs w:val="20"/>
          <w:lang w:val="es-MX"/>
        </w:rPr>
        <w:t>su</w:t>
      </w:r>
      <w:r w:rsidR="00700604">
        <w:rPr>
          <w:rFonts w:ascii="Cambria" w:hAnsi="Cambria"/>
          <w:sz w:val="20"/>
          <w:szCs w:val="20"/>
          <w:lang w:val="es-MX"/>
        </w:rPr>
        <w:t xml:space="preserve"> muerte </w:t>
      </w:r>
      <w:r w:rsidR="00F90A9E">
        <w:rPr>
          <w:rFonts w:ascii="Cambria" w:hAnsi="Cambria"/>
          <w:sz w:val="20"/>
          <w:szCs w:val="20"/>
          <w:lang w:val="es-MX"/>
        </w:rPr>
        <w:t>había ocurrido</w:t>
      </w:r>
      <w:r w:rsidR="00700604">
        <w:rPr>
          <w:rFonts w:ascii="Cambria" w:hAnsi="Cambria"/>
          <w:sz w:val="20"/>
          <w:szCs w:val="20"/>
          <w:lang w:val="es-MX"/>
        </w:rPr>
        <w:t xml:space="preserve"> por un error táctico del </w:t>
      </w:r>
      <w:r w:rsidR="00157AC9">
        <w:rPr>
          <w:rFonts w:ascii="Cambria" w:hAnsi="Cambria"/>
          <w:sz w:val="20"/>
          <w:szCs w:val="20"/>
          <w:lang w:val="es-MX"/>
        </w:rPr>
        <w:t>C</w:t>
      </w:r>
      <w:r w:rsidR="00700604">
        <w:rPr>
          <w:rFonts w:ascii="Cambria" w:hAnsi="Cambria"/>
          <w:sz w:val="20"/>
          <w:szCs w:val="20"/>
          <w:lang w:val="es-MX"/>
        </w:rPr>
        <w:t xml:space="preserve">omandante </w:t>
      </w:r>
      <w:r w:rsidR="007968CF">
        <w:rPr>
          <w:rFonts w:ascii="Cambria" w:hAnsi="Cambria"/>
          <w:sz w:val="20"/>
          <w:szCs w:val="20"/>
          <w:lang w:val="es-MX"/>
        </w:rPr>
        <w:t xml:space="preserve">del batallón </w:t>
      </w:r>
      <w:r w:rsidR="00700604">
        <w:rPr>
          <w:rFonts w:ascii="Cambria" w:hAnsi="Cambria"/>
          <w:sz w:val="20"/>
          <w:szCs w:val="20"/>
          <w:lang w:val="es-MX"/>
        </w:rPr>
        <w:t xml:space="preserve">y no en combate con la guerrilla. </w:t>
      </w:r>
      <w:r w:rsidR="007802A8">
        <w:rPr>
          <w:rFonts w:ascii="Cambria" w:hAnsi="Cambria"/>
          <w:sz w:val="20"/>
          <w:szCs w:val="20"/>
          <w:lang w:val="es-BO"/>
        </w:rPr>
        <w:t>R</w:t>
      </w:r>
      <w:r w:rsidR="00157AC9">
        <w:rPr>
          <w:rFonts w:ascii="Cambria" w:hAnsi="Cambria"/>
          <w:sz w:val="20"/>
          <w:szCs w:val="20"/>
          <w:lang w:val="es-BO"/>
        </w:rPr>
        <w:t>efiere</w:t>
      </w:r>
      <w:r w:rsidR="0055224D" w:rsidRPr="00BB34B2">
        <w:rPr>
          <w:rFonts w:ascii="Cambria" w:hAnsi="Cambria"/>
          <w:sz w:val="20"/>
          <w:szCs w:val="20"/>
          <w:lang w:val="es-BO"/>
        </w:rPr>
        <w:t xml:space="preserve"> c</w:t>
      </w:r>
      <w:r w:rsidR="007968CF" w:rsidRPr="00BB34B2">
        <w:rPr>
          <w:rFonts w:ascii="Cambria" w:hAnsi="Cambria"/>
          <w:sz w:val="20"/>
          <w:szCs w:val="20"/>
          <w:lang w:val="es-BO"/>
        </w:rPr>
        <w:t xml:space="preserve">on base en </w:t>
      </w:r>
      <w:r w:rsidR="00145A0B" w:rsidRPr="00BB34B2">
        <w:rPr>
          <w:rFonts w:ascii="Cambria" w:hAnsi="Cambria"/>
          <w:sz w:val="20"/>
          <w:szCs w:val="20"/>
          <w:lang w:val="es-BO"/>
        </w:rPr>
        <w:t xml:space="preserve">los </w:t>
      </w:r>
      <w:r w:rsidR="007968CF" w:rsidRPr="00BB34B2">
        <w:rPr>
          <w:rFonts w:ascii="Cambria" w:hAnsi="Cambria"/>
          <w:sz w:val="20"/>
          <w:szCs w:val="20"/>
          <w:lang w:val="es-BO"/>
        </w:rPr>
        <w:t>testimonios de</w:t>
      </w:r>
      <w:r w:rsidR="00157AC9">
        <w:rPr>
          <w:rFonts w:ascii="Cambria" w:hAnsi="Cambria"/>
          <w:sz w:val="20"/>
          <w:szCs w:val="20"/>
          <w:lang w:val="es-BO"/>
        </w:rPr>
        <w:t xml:space="preserve"> los</w:t>
      </w:r>
      <w:r w:rsidR="007968CF" w:rsidRPr="00BB34B2">
        <w:rPr>
          <w:rFonts w:ascii="Cambria" w:hAnsi="Cambria"/>
          <w:sz w:val="20"/>
          <w:szCs w:val="20"/>
          <w:lang w:val="es-BO"/>
        </w:rPr>
        <w:t xml:space="preserve"> </w:t>
      </w:r>
      <w:r w:rsidR="00145A0B" w:rsidRPr="00BB34B2">
        <w:rPr>
          <w:rFonts w:ascii="Cambria" w:hAnsi="Cambria"/>
          <w:sz w:val="20"/>
          <w:szCs w:val="20"/>
          <w:lang w:val="es-BO"/>
        </w:rPr>
        <w:t>testigos presenciales</w:t>
      </w:r>
      <w:r w:rsidR="007802A8">
        <w:rPr>
          <w:rFonts w:ascii="Cambria" w:hAnsi="Cambria"/>
          <w:sz w:val="20"/>
          <w:szCs w:val="20"/>
          <w:lang w:val="es-BO"/>
        </w:rPr>
        <w:t>,</w:t>
      </w:r>
      <w:r w:rsidR="007968CF" w:rsidRPr="00BB34B2">
        <w:rPr>
          <w:rFonts w:ascii="Cambria" w:hAnsi="Cambria"/>
          <w:sz w:val="20"/>
          <w:szCs w:val="20"/>
          <w:lang w:val="es-BO"/>
        </w:rPr>
        <w:t xml:space="preserve"> que la</w:t>
      </w:r>
      <w:r w:rsidR="007968CF" w:rsidRPr="006746CD">
        <w:rPr>
          <w:rFonts w:ascii="Cambria" w:hAnsi="Cambria"/>
          <w:sz w:val="20"/>
          <w:szCs w:val="20"/>
          <w:lang w:val="es-MX"/>
        </w:rPr>
        <w:t xml:space="preserve"> tropa</w:t>
      </w:r>
      <w:r w:rsidR="00A461AE" w:rsidRPr="006746CD">
        <w:rPr>
          <w:rFonts w:ascii="Cambria" w:hAnsi="Cambria"/>
          <w:sz w:val="20"/>
          <w:szCs w:val="20"/>
          <w:lang w:val="es-MX"/>
        </w:rPr>
        <w:t xml:space="preserve"> fue enviada </w:t>
      </w:r>
      <w:r w:rsidR="007968CF" w:rsidRPr="006746CD">
        <w:rPr>
          <w:rFonts w:ascii="Cambria" w:hAnsi="Cambria"/>
          <w:sz w:val="20"/>
          <w:szCs w:val="20"/>
          <w:lang w:val="es-MX"/>
        </w:rPr>
        <w:t xml:space="preserve">el </w:t>
      </w:r>
      <w:r w:rsidR="0001030E" w:rsidRPr="006746CD">
        <w:rPr>
          <w:rFonts w:ascii="Cambria" w:hAnsi="Cambria"/>
          <w:sz w:val="20"/>
          <w:szCs w:val="20"/>
          <w:lang w:val="es-MX"/>
        </w:rPr>
        <w:t>6 de j</w:t>
      </w:r>
      <w:r w:rsidR="007968CF" w:rsidRPr="006746CD">
        <w:rPr>
          <w:rFonts w:ascii="Cambria" w:hAnsi="Cambria"/>
          <w:sz w:val="20"/>
          <w:szCs w:val="20"/>
          <w:lang w:val="es-MX"/>
        </w:rPr>
        <w:t xml:space="preserve">unio de 2002 </w:t>
      </w:r>
      <w:r w:rsidR="00A461AE" w:rsidRPr="006746CD">
        <w:rPr>
          <w:rFonts w:ascii="Cambria" w:hAnsi="Cambria"/>
          <w:sz w:val="20"/>
          <w:szCs w:val="20"/>
          <w:lang w:val="es-MX"/>
        </w:rPr>
        <w:t>a un cerro conocido como “Pico de Loro”</w:t>
      </w:r>
      <w:r w:rsidR="00876561" w:rsidRPr="006746CD">
        <w:rPr>
          <w:rFonts w:ascii="Cambria" w:hAnsi="Cambria"/>
          <w:sz w:val="20"/>
          <w:szCs w:val="20"/>
          <w:lang w:val="es-MX"/>
        </w:rPr>
        <w:t xml:space="preserve"> </w:t>
      </w:r>
      <w:r w:rsidR="00647090" w:rsidRPr="006746CD">
        <w:rPr>
          <w:rFonts w:ascii="Cambria" w:hAnsi="Cambria"/>
          <w:sz w:val="20"/>
          <w:szCs w:val="20"/>
          <w:lang w:val="es-MX"/>
        </w:rPr>
        <w:t xml:space="preserve">en el </w:t>
      </w:r>
      <w:r w:rsidR="001A5EC1">
        <w:rPr>
          <w:rFonts w:ascii="Cambria" w:hAnsi="Cambria"/>
          <w:sz w:val="20"/>
          <w:szCs w:val="20"/>
          <w:lang w:val="es-MX"/>
        </w:rPr>
        <w:t>M</w:t>
      </w:r>
      <w:r w:rsidR="00647090" w:rsidRPr="006746CD">
        <w:rPr>
          <w:rFonts w:ascii="Cambria" w:hAnsi="Cambria"/>
          <w:sz w:val="20"/>
          <w:szCs w:val="20"/>
          <w:lang w:val="es-MX"/>
        </w:rPr>
        <w:t>unicipio de J</w:t>
      </w:r>
      <w:r w:rsidR="004B7428" w:rsidRPr="006746CD">
        <w:rPr>
          <w:rFonts w:ascii="Cambria" w:hAnsi="Cambria"/>
          <w:sz w:val="20"/>
          <w:szCs w:val="20"/>
          <w:lang w:val="es-MX"/>
        </w:rPr>
        <w:t>amundí</w:t>
      </w:r>
      <w:r w:rsidR="00647090" w:rsidRPr="006746CD">
        <w:rPr>
          <w:rFonts w:ascii="Cambria" w:hAnsi="Cambria"/>
          <w:sz w:val="20"/>
          <w:szCs w:val="20"/>
          <w:lang w:val="es-MX"/>
        </w:rPr>
        <w:t xml:space="preserve">, </w:t>
      </w:r>
      <w:r w:rsidR="00720C56" w:rsidRPr="006746CD">
        <w:rPr>
          <w:rFonts w:ascii="Cambria" w:hAnsi="Cambria"/>
          <w:sz w:val="20"/>
          <w:szCs w:val="20"/>
          <w:lang w:val="es-MX"/>
        </w:rPr>
        <w:t>sin informar de esto a otro</w:t>
      </w:r>
      <w:r w:rsidR="00A461AE" w:rsidRPr="006746CD">
        <w:rPr>
          <w:rFonts w:ascii="Cambria" w:hAnsi="Cambria"/>
          <w:sz w:val="20"/>
          <w:szCs w:val="20"/>
          <w:lang w:val="es-MX"/>
        </w:rPr>
        <w:t xml:space="preserve">s </w:t>
      </w:r>
      <w:r w:rsidR="00AA2012" w:rsidRPr="006746CD">
        <w:rPr>
          <w:rFonts w:ascii="Cambria" w:hAnsi="Cambria"/>
          <w:sz w:val="20"/>
          <w:szCs w:val="20"/>
          <w:lang w:val="es-MX"/>
        </w:rPr>
        <w:t>destacamentos</w:t>
      </w:r>
      <w:r w:rsidR="00A461AE" w:rsidRPr="006746CD">
        <w:rPr>
          <w:rFonts w:ascii="Cambria" w:hAnsi="Cambria"/>
          <w:sz w:val="20"/>
          <w:szCs w:val="20"/>
          <w:lang w:val="es-MX"/>
        </w:rPr>
        <w:t xml:space="preserve"> que ya </w:t>
      </w:r>
      <w:r w:rsidR="00E41442" w:rsidRPr="006746CD">
        <w:rPr>
          <w:rFonts w:ascii="Cambria" w:hAnsi="Cambria"/>
          <w:sz w:val="20"/>
          <w:szCs w:val="20"/>
          <w:lang w:val="es-MX"/>
        </w:rPr>
        <w:t>estaban en el lugar.</w:t>
      </w:r>
      <w:r w:rsidR="00A461AE" w:rsidRPr="006746CD">
        <w:rPr>
          <w:rFonts w:ascii="Cambria" w:hAnsi="Cambria"/>
          <w:sz w:val="20"/>
          <w:szCs w:val="20"/>
          <w:lang w:val="es-MX"/>
        </w:rPr>
        <w:t xml:space="preserve"> </w:t>
      </w:r>
      <w:r w:rsidR="001A5EC1">
        <w:rPr>
          <w:rFonts w:ascii="Cambria" w:hAnsi="Cambria"/>
          <w:sz w:val="20"/>
          <w:szCs w:val="20"/>
          <w:lang w:val="es-MX"/>
        </w:rPr>
        <w:t>Relata que a</w:t>
      </w:r>
      <w:r w:rsidR="00516B47" w:rsidRPr="006746CD">
        <w:rPr>
          <w:rFonts w:ascii="Cambria" w:hAnsi="Cambria"/>
          <w:sz w:val="20"/>
          <w:szCs w:val="20"/>
          <w:lang w:val="es-MX"/>
        </w:rPr>
        <w:t>l ver tropas desconocidas e</w:t>
      </w:r>
      <w:r w:rsidR="009A3807" w:rsidRPr="006746CD">
        <w:rPr>
          <w:rFonts w:ascii="Cambria" w:hAnsi="Cambria"/>
          <w:sz w:val="20"/>
          <w:szCs w:val="20"/>
          <w:lang w:val="es-MX"/>
        </w:rPr>
        <w:t xml:space="preserve">l </w:t>
      </w:r>
      <w:r w:rsidR="00A461AE" w:rsidRPr="006746CD">
        <w:rPr>
          <w:rFonts w:ascii="Cambria" w:hAnsi="Cambria"/>
          <w:sz w:val="20"/>
          <w:szCs w:val="20"/>
          <w:lang w:val="es-MX"/>
        </w:rPr>
        <w:t xml:space="preserve">pelotón </w:t>
      </w:r>
      <w:r w:rsidR="00516B47" w:rsidRPr="006746CD">
        <w:rPr>
          <w:rFonts w:ascii="Cambria" w:hAnsi="Cambria"/>
          <w:sz w:val="20"/>
          <w:szCs w:val="20"/>
          <w:lang w:val="es-MX"/>
        </w:rPr>
        <w:t xml:space="preserve">del </w:t>
      </w:r>
      <w:r w:rsidR="007802A8">
        <w:rPr>
          <w:rFonts w:ascii="Cambria" w:hAnsi="Cambria"/>
          <w:sz w:val="20"/>
          <w:szCs w:val="20"/>
          <w:lang w:val="es-MX"/>
        </w:rPr>
        <w:t>E</w:t>
      </w:r>
      <w:r w:rsidR="00516B47" w:rsidRPr="006746CD">
        <w:rPr>
          <w:rFonts w:ascii="Cambria" w:hAnsi="Cambria"/>
          <w:sz w:val="20"/>
          <w:szCs w:val="20"/>
          <w:lang w:val="es-MX"/>
        </w:rPr>
        <w:t xml:space="preserve">jército </w:t>
      </w:r>
      <w:r w:rsidR="007802A8">
        <w:rPr>
          <w:rFonts w:ascii="Cambria" w:hAnsi="Cambria"/>
          <w:sz w:val="20"/>
          <w:szCs w:val="20"/>
          <w:lang w:val="es-MX"/>
        </w:rPr>
        <w:t>N</w:t>
      </w:r>
      <w:r w:rsidR="00516B47" w:rsidRPr="006746CD">
        <w:rPr>
          <w:rFonts w:ascii="Cambria" w:hAnsi="Cambria"/>
          <w:sz w:val="20"/>
          <w:szCs w:val="20"/>
          <w:lang w:val="es-MX"/>
        </w:rPr>
        <w:t>acional</w:t>
      </w:r>
      <w:r w:rsidR="007802A8">
        <w:rPr>
          <w:rFonts w:ascii="Cambria" w:hAnsi="Cambria"/>
          <w:sz w:val="20"/>
          <w:szCs w:val="20"/>
          <w:lang w:val="es-MX"/>
        </w:rPr>
        <w:t>,</w:t>
      </w:r>
      <w:r w:rsidR="00516B47" w:rsidRPr="006746CD">
        <w:rPr>
          <w:rFonts w:ascii="Cambria" w:hAnsi="Cambria"/>
          <w:sz w:val="20"/>
          <w:szCs w:val="20"/>
          <w:lang w:val="es-MX"/>
        </w:rPr>
        <w:t xml:space="preserve"> </w:t>
      </w:r>
      <w:r w:rsidR="00A461AE" w:rsidRPr="006746CD">
        <w:rPr>
          <w:rFonts w:ascii="Cambria" w:hAnsi="Cambria"/>
          <w:sz w:val="20"/>
          <w:szCs w:val="20"/>
          <w:lang w:val="es-MX"/>
        </w:rPr>
        <w:t>que ya estaba en el cerro</w:t>
      </w:r>
      <w:r w:rsidR="007802A8">
        <w:rPr>
          <w:rFonts w:ascii="Cambria" w:hAnsi="Cambria"/>
          <w:sz w:val="20"/>
          <w:szCs w:val="20"/>
          <w:lang w:val="es-MX"/>
        </w:rPr>
        <w:t>,</w:t>
      </w:r>
      <w:r w:rsidR="00516B47" w:rsidRPr="006746CD">
        <w:rPr>
          <w:rFonts w:ascii="Cambria" w:hAnsi="Cambria"/>
          <w:sz w:val="20"/>
          <w:szCs w:val="20"/>
          <w:lang w:val="es-MX"/>
        </w:rPr>
        <w:t xml:space="preserve"> </w:t>
      </w:r>
      <w:r w:rsidR="009A3807" w:rsidRPr="006746CD">
        <w:rPr>
          <w:rFonts w:ascii="Cambria" w:hAnsi="Cambria"/>
          <w:sz w:val="20"/>
          <w:szCs w:val="20"/>
          <w:lang w:val="es-MX"/>
        </w:rPr>
        <w:t xml:space="preserve">abrió fuego </w:t>
      </w:r>
      <w:r w:rsidR="007802A8">
        <w:rPr>
          <w:rFonts w:ascii="Cambria" w:hAnsi="Cambria"/>
          <w:sz w:val="20"/>
          <w:szCs w:val="20"/>
          <w:lang w:val="es-MX"/>
        </w:rPr>
        <w:t>quitándole la vida a la presunta víctima</w:t>
      </w:r>
      <w:r w:rsidR="009A3807" w:rsidRPr="006746CD">
        <w:rPr>
          <w:rFonts w:ascii="Cambria" w:hAnsi="Cambria"/>
          <w:sz w:val="20"/>
          <w:szCs w:val="20"/>
          <w:lang w:val="es-MX"/>
        </w:rPr>
        <w:t>.</w:t>
      </w:r>
      <w:r w:rsidR="00E41442" w:rsidRPr="006746CD">
        <w:rPr>
          <w:rFonts w:ascii="Cambria" w:hAnsi="Cambria"/>
          <w:sz w:val="20"/>
          <w:szCs w:val="20"/>
          <w:lang w:val="es-MX"/>
        </w:rPr>
        <w:t xml:space="preserve"> </w:t>
      </w:r>
      <w:r w:rsidR="001A5EC1">
        <w:rPr>
          <w:rFonts w:ascii="Cambria" w:hAnsi="Cambria"/>
          <w:sz w:val="20"/>
          <w:szCs w:val="20"/>
          <w:lang w:val="es-MX"/>
        </w:rPr>
        <w:t xml:space="preserve">Aducen </w:t>
      </w:r>
      <w:r w:rsidR="00F90A9E">
        <w:rPr>
          <w:rFonts w:ascii="Cambria" w:hAnsi="Cambria"/>
          <w:sz w:val="20"/>
          <w:szCs w:val="20"/>
          <w:lang w:val="es-MX"/>
        </w:rPr>
        <w:t>que t</w:t>
      </w:r>
      <w:r w:rsidR="00E41442" w:rsidRPr="006746CD">
        <w:rPr>
          <w:rFonts w:ascii="Cambria" w:hAnsi="Cambria"/>
          <w:sz w:val="20"/>
          <w:szCs w:val="20"/>
          <w:lang w:val="es-MX"/>
        </w:rPr>
        <w:t xml:space="preserve">ras </w:t>
      </w:r>
      <w:r w:rsidR="00F90A9E">
        <w:rPr>
          <w:rFonts w:ascii="Cambria" w:hAnsi="Cambria"/>
          <w:sz w:val="20"/>
          <w:szCs w:val="20"/>
          <w:lang w:val="es-MX"/>
        </w:rPr>
        <w:t>el deceso</w:t>
      </w:r>
      <w:r w:rsidR="004A723B" w:rsidRPr="006746CD">
        <w:rPr>
          <w:rFonts w:ascii="Cambria" w:hAnsi="Cambria"/>
          <w:sz w:val="20"/>
          <w:szCs w:val="20"/>
          <w:lang w:val="es-MX"/>
        </w:rPr>
        <w:t>,</w:t>
      </w:r>
      <w:r w:rsidR="00B87B09">
        <w:rPr>
          <w:rFonts w:ascii="Cambria" w:hAnsi="Cambria"/>
          <w:sz w:val="20"/>
          <w:szCs w:val="20"/>
          <w:lang w:val="es-MX"/>
        </w:rPr>
        <w:t xml:space="preserve"> el </w:t>
      </w:r>
      <w:r w:rsidR="007802A8">
        <w:rPr>
          <w:rFonts w:ascii="Cambria" w:hAnsi="Cambria"/>
          <w:sz w:val="20"/>
          <w:szCs w:val="20"/>
          <w:lang w:val="es-MX"/>
        </w:rPr>
        <w:t>M</w:t>
      </w:r>
      <w:r w:rsidR="00B87B09">
        <w:rPr>
          <w:rFonts w:ascii="Cambria" w:hAnsi="Cambria"/>
          <w:sz w:val="20"/>
          <w:szCs w:val="20"/>
          <w:lang w:val="es-MX"/>
        </w:rPr>
        <w:t>ayor</w:t>
      </w:r>
      <w:r w:rsidR="00E41442" w:rsidRPr="006746CD">
        <w:rPr>
          <w:rFonts w:ascii="Cambria" w:hAnsi="Cambria"/>
          <w:sz w:val="20"/>
          <w:szCs w:val="20"/>
          <w:lang w:val="es-MX"/>
        </w:rPr>
        <w:t xml:space="preserve"> a car</w:t>
      </w:r>
      <w:r w:rsidR="00B87B09">
        <w:rPr>
          <w:rFonts w:ascii="Cambria" w:hAnsi="Cambria"/>
          <w:sz w:val="20"/>
          <w:szCs w:val="20"/>
          <w:lang w:val="es-MX"/>
        </w:rPr>
        <w:t>go de las operaciones reunió y exigió</w:t>
      </w:r>
      <w:r w:rsidR="00E41442" w:rsidRPr="006746CD">
        <w:rPr>
          <w:rFonts w:ascii="Cambria" w:hAnsi="Cambria"/>
          <w:sz w:val="20"/>
          <w:szCs w:val="20"/>
          <w:lang w:val="es-MX"/>
        </w:rPr>
        <w:t xml:space="preserve"> a sus soldados decir que </w:t>
      </w:r>
      <w:r w:rsidR="007132A1">
        <w:rPr>
          <w:rFonts w:ascii="Cambria" w:hAnsi="Cambria"/>
          <w:sz w:val="20"/>
          <w:szCs w:val="20"/>
          <w:lang w:val="es-MX"/>
        </w:rPr>
        <w:t>la presunta víctima</w:t>
      </w:r>
      <w:r w:rsidR="00E757FD" w:rsidRPr="006746CD">
        <w:rPr>
          <w:rFonts w:ascii="Cambria" w:hAnsi="Cambria"/>
          <w:sz w:val="20"/>
          <w:szCs w:val="20"/>
          <w:lang w:val="es-MX"/>
        </w:rPr>
        <w:t xml:space="preserve"> </w:t>
      </w:r>
      <w:r w:rsidR="004A723B" w:rsidRPr="006746CD">
        <w:rPr>
          <w:rFonts w:ascii="Cambria" w:hAnsi="Cambria"/>
          <w:sz w:val="20"/>
          <w:szCs w:val="20"/>
          <w:lang w:val="es-MX"/>
        </w:rPr>
        <w:t>había muerto</w:t>
      </w:r>
      <w:r w:rsidR="00E41442" w:rsidRPr="006746CD">
        <w:rPr>
          <w:rFonts w:ascii="Cambria" w:hAnsi="Cambria"/>
          <w:sz w:val="20"/>
          <w:szCs w:val="20"/>
          <w:lang w:val="es-MX"/>
        </w:rPr>
        <w:t xml:space="preserve"> a causa de un ataque guerrillero. </w:t>
      </w:r>
    </w:p>
    <w:p w14:paraId="772F9956" w14:textId="20499EC4" w:rsidR="003F3A1E" w:rsidRDefault="005D2FA1" w:rsidP="005B2E4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BB34B2">
        <w:rPr>
          <w:sz w:val="20"/>
          <w:szCs w:val="20"/>
          <w:lang w:val="es-BO"/>
        </w:rPr>
        <w:t xml:space="preserve"> </w:t>
      </w:r>
      <w:r w:rsidR="004A723B" w:rsidRPr="00BB34B2">
        <w:rPr>
          <w:sz w:val="20"/>
          <w:szCs w:val="20"/>
          <w:lang w:val="es-BO"/>
        </w:rPr>
        <w:t>De acuerdo a la peticionaria</w:t>
      </w:r>
      <w:r w:rsidR="0036577D" w:rsidRPr="00BB34B2">
        <w:rPr>
          <w:sz w:val="20"/>
          <w:szCs w:val="20"/>
          <w:lang w:val="es-BO"/>
        </w:rPr>
        <w:t>,</w:t>
      </w:r>
      <w:r w:rsidR="004A723B" w:rsidRPr="00BB34B2">
        <w:rPr>
          <w:sz w:val="20"/>
          <w:szCs w:val="20"/>
          <w:lang w:val="es-BO"/>
        </w:rPr>
        <w:t xml:space="preserve"> </w:t>
      </w:r>
      <w:r w:rsidR="006C0069" w:rsidRPr="00BB34B2">
        <w:rPr>
          <w:sz w:val="20"/>
          <w:szCs w:val="20"/>
          <w:lang w:val="es-BO"/>
        </w:rPr>
        <w:t>el señor Juan He</w:t>
      </w:r>
      <w:r w:rsidR="0036577D" w:rsidRPr="00BB34B2">
        <w:rPr>
          <w:sz w:val="20"/>
          <w:szCs w:val="20"/>
          <w:lang w:val="es-BO"/>
        </w:rPr>
        <w:t xml:space="preserve">lio Centeno Cuero acudió el 14 de abril </w:t>
      </w:r>
      <w:r w:rsidR="00EC43E4">
        <w:rPr>
          <w:sz w:val="20"/>
          <w:szCs w:val="20"/>
          <w:lang w:val="es-BO"/>
        </w:rPr>
        <w:t>de</w:t>
      </w:r>
      <w:r w:rsidR="0036577D" w:rsidRPr="00BB34B2">
        <w:rPr>
          <w:sz w:val="20"/>
          <w:szCs w:val="20"/>
          <w:lang w:val="es-BO"/>
        </w:rPr>
        <w:t xml:space="preserve"> </w:t>
      </w:r>
      <w:r w:rsidR="00036CEE" w:rsidRPr="00BB34B2">
        <w:rPr>
          <w:sz w:val="20"/>
          <w:szCs w:val="20"/>
          <w:lang w:val="es-BO"/>
        </w:rPr>
        <w:t xml:space="preserve">2003 </w:t>
      </w:r>
      <w:r w:rsidR="00AA2012" w:rsidRPr="00BB34B2">
        <w:rPr>
          <w:sz w:val="20"/>
          <w:szCs w:val="20"/>
          <w:lang w:val="es-BO"/>
        </w:rPr>
        <w:t>a</w:t>
      </w:r>
      <w:r w:rsidR="00881617">
        <w:rPr>
          <w:sz w:val="20"/>
          <w:szCs w:val="20"/>
          <w:lang w:val="es-BO"/>
        </w:rPr>
        <w:t xml:space="preserve"> la Seccional</w:t>
      </w:r>
      <w:r w:rsidR="00AA2012" w:rsidRPr="00BB34B2">
        <w:rPr>
          <w:sz w:val="20"/>
          <w:szCs w:val="20"/>
          <w:lang w:val="es-BO"/>
        </w:rPr>
        <w:t xml:space="preserve"> </w:t>
      </w:r>
      <w:r w:rsidR="0036577D" w:rsidRPr="00BB34B2">
        <w:rPr>
          <w:sz w:val="20"/>
          <w:szCs w:val="20"/>
          <w:lang w:val="es-BO"/>
        </w:rPr>
        <w:t xml:space="preserve">48 </w:t>
      </w:r>
      <w:r w:rsidR="00881617">
        <w:rPr>
          <w:sz w:val="20"/>
          <w:szCs w:val="20"/>
          <w:lang w:val="es-BO"/>
        </w:rPr>
        <w:t xml:space="preserve">de la Fiscalía </w:t>
      </w:r>
      <w:r w:rsidR="0036577D" w:rsidRPr="00BB34B2">
        <w:rPr>
          <w:sz w:val="20"/>
          <w:szCs w:val="20"/>
          <w:lang w:val="es-BO"/>
        </w:rPr>
        <w:t>de Cali-Valle</w:t>
      </w:r>
      <w:r w:rsidR="006D2564" w:rsidRPr="00BB34B2">
        <w:rPr>
          <w:sz w:val="20"/>
          <w:szCs w:val="20"/>
          <w:lang w:val="es-BO"/>
        </w:rPr>
        <w:t>,</w:t>
      </w:r>
      <w:r w:rsidR="0036577D" w:rsidRPr="00BB34B2">
        <w:rPr>
          <w:sz w:val="20"/>
          <w:szCs w:val="20"/>
          <w:lang w:val="es-BO"/>
        </w:rPr>
        <w:t xml:space="preserve"> donde </w:t>
      </w:r>
      <w:r w:rsidR="00B766C8" w:rsidRPr="00BB34B2">
        <w:rPr>
          <w:sz w:val="20"/>
          <w:szCs w:val="20"/>
          <w:lang w:val="es-BO"/>
        </w:rPr>
        <w:t>cursaba</w:t>
      </w:r>
      <w:r w:rsidR="00BB34B2">
        <w:rPr>
          <w:sz w:val="20"/>
          <w:szCs w:val="20"/>
          <w:lang w:val="es-BO"/>
        </w:rPr>
        <w:t xml:space="preserve"> </w:t>
      </w:r>
      <w:r w:rsidR="00B766C8" w:rsidRPr="00BB34B2">
        <w:rPr>
          <w:sz w:val="20"/>
          <w:szCs w:val="20"/>
          <w:lang w:val="es-BO"/>
        </w:rPr>
        <w:t>el acta de levantamiento de</w:t>
      </w:r>
      <w:r w:rsidR="00036CEE" w:rsidRPr="00BB34B2">
        <w:rPr>
          <w:sz w:val="20"/>
          <w:szCs w:val="20"/>
          <w:lang w:val="es-BO"/>
        </w:rPr>
        <w:t>l</w:t>
      </w:r>
      <w:r w:rsidR="006D2564" w:rsidRPr="00BB34B2">
        <w:rPr>
          <w:sz w:val="20"/>
          <w:szCs w:val="20"/>
          <w:lang w:val="es-BO"/>
        </w:rPr>
        <w:t xml:space="preserve"> cadáver de </w:t>
      </w:r>
      <w:r w:rsidR="006944F6">
        <w:rPr>
          <w:sz w:val="20"/>
          <w:szCs w:val="20"/>
          <w:lang w:val="es-BO"/>
        </w:rPr>
        <w:t>la presunta víctima</w:t>
      </w:r>
      <w:r w:rsidR="001D4A8D">
        <w:rPr>
          <w:sz w:val="20"/>
          <w:szCs w:val="20"/>
          <w:lang w:val="es-BO"/>
        </w:rPr>
        <w:t>,</w:t>
      </w:r>
      <w:r w:rsidR="00E05032" w:rsidRPr="00BB34B2">
        <w:rPr>
          <w:sz w:val="20"/>
          <w:szCs w:val="20"/>
          <w:lang w:val="es-BO"/>
        </w:rPr>
        <w:t xml:space="preserve"> </w:t>
      </w:r>
      <w:r w:rsidR="006944F6">
        <w:rPr>
          <w:sz w:val="20"/>
          <w:szCs w:val="20"/>
          <w:lang w:val="es-BO"/>
        </w:rPr>
        <w:t>para</w:t>
      </w:r>
      <w:r w:rsidR="00B766C8" w:rsidRPr="00BB34B2">
        <w:rPr>
          <w:sz w:val="20"/>
          <w:szCs w:val="20"/>
          <w:lang w:val="es-BO"/>
        </w:rPr>
        <w:t xml:space="preserve"> </w:t>
      </w:r>
      <w:r w:rsidR="00E05032" w:rsidRPr="00BB34B2">
        <w:rPr>
          <w:sz w:val="20"/>
          <w:szCs w:val="20"/>
          <w:lang w:val="es-BO"/>
        </w:rPr>
        <w:t>rendir</w:t>
      </w:r>
      <w:r w:rsidR="0036577D" w:rsidRPr="00BB34B2">
        <w:rPr>
          <w:sz w:val="20"/>
          <w:szCs w:val="20"/>
          <w:lang w:val="es-BO"/>
        </w:rPr>
        <w:t xml:space="preserve"> declaración </w:t>
      </w:r>
      <w:r w:rsidR="006944F6">
        <w:rPr>
          <w:sz w:val="20"/>
          <w:szCs w:val="20"/>
          <w:lang w:val="es-BO"/>
        </w:rPr>
        <w:t>sobre</w:t>
      </w:r>
      <w:r w:rsidR="006944F6" w:rsidRPr="00BB34B2">
        <w:rPr>
          <w:sz w:val="20"/>
          <w:szCs w:val="20"/>
          <w:lang w:val="es-BO"/>
        </w:rPr>
        <w:t xml:space="preserve"> </w:t>
      </w:r>
      <w:r w:rsidR="0036577D" w:rsidRPr="00BB34B2">
        <w:rPr>
          <w:sz w:val="20"/>
          <w:szCs w:val="20"/>
          <w:lang w:val="es-BO"/>
        </w:rPr>
        <w:t>la nueva informaci</w:t>
      </w:r>
      <w:r w:rsidR="006944F6">
        <w:rPr>
          <w:sz w:val="20"/>
          <w:szCs w:val="20"/>
          <w:lang w:val="es-BO"/>
        </w:rPr>
        <w:t>ón</w:t>
      </w:r>
      <w:r w:rsidR="0036577D" w:rsidRPr="00BB34B2">
        <w:rPr>
          <w:sz w:val="20"/>
          <w:szCs w:val="20"/>
          <w:lang w:val="es-BO"/>
        </w:rPr>
        <w:t xml:space="preserve">. </w:t>
      </w:r>
      <w:r w:rsidR="006944F6">
        <w:rPr>
          <w:sz w:val="20"/>
          <w:szCs w:val="20"/>
          <w:lang w:val="es-BO"/>
        </w:rPr>
        <w:t xml:space="preserve">Indica que no obstante, </w:t>
      </w:r>
      <w:r w:rsidR="006746CD" w:rsidRPr="00BB34B2">
        <w:rPr>
          <w:sz w:val="20"/>
          <w:szCs w:val="20"/>
          <w:lang w:val="es-BO"/>
        </w:rPr>
        <w:t xml:space="preserve">se </w:t>
      </w:r>
      <w:r w:rsidR="00653961" w:rsidRPr="00BB34B2">
        <w:rPr>
          <w:sz w:val="20"/>
          <w:szCs w:val="20"/>
          <w:lang w:val="es-BO"/>
        </w:rPr>
        <w:t>ordenó abrir</w:t>
      </w:r>
      <w:r w:rsidR="008D20CE" w:rsidRPr="00BB34B2">
        <w:rPr>
          <w:sz w:val="20"/>
          <w:szCs w:val="20"/>
          <w:lang w:val="es-BO"/>
        </w:rPr>
        <w:t xml:space="preserve"> una investigación penal</w:t>
      </w:r>
      <w:r w:rsidR="006944F6">
        <w:rPr>
          <w:sz w:val="20"/>
          <w:szCs w:val="20"/>
          <w:lang w:val="es-BO"/>
        </w:rPr>
        <w:t xml:space="preserve"> en la jurisdicción ordinaria, la misma</w:t>
      </w:r>
      <w:r w:rsidR="008D20CE" w:rsidRPr="00BB34B2">
        <w:rPr>
          <w:sz w:val="20"/>
          <w:szCs w:val="20"/>
          <w:lang w:val="es-BO"/>
        </w:rPr>
        <w:t xml:space="preserve"> fue </w:t>
      </w:r>
      <w:r w:rsidR="006944F6">
        <w:rPr>
          <w:sz w:val="20"/>
          <w:szCs w:val="20"/>
          <w:lang w:val="es-BO"/>
        </w:rPr>
        <w:t>remitida al Juzgado</w:t>
      </w:r>
      <w:r w:rsidR="006944F6" w:rsidRPr="00BB34B2">
        <w:rPr>
          <w:sz w:val="20"/>
          <w:szCs w:val="20"/>
          <w:lang w:val="es-BO"/>
        </w:rPr>
        <w:t xml:space="preserve"> 51 de </w:t>
      </w:r>
      <w:r w:rsidR="006944F6">
        <w:rPr>
          <w:sz w:val="20"/>
          <w:szCs w:val="20"/>
          <w:lang w:val="es-BO"/>
        </w:rPr>
        <w:t>I</w:t>
      </w:r>
      <w:r w:rsidR="006944F6" w:rsidRPr="00BB34B2">
        <w:rPr>
          <w:sz w:val="20"/>
          <w:szCs w:val="20"/>
          <w:lang w:val="es-BO"/>
        </w:rPr>
        <w:t>nstrucción Penal</w:t>
      </w:r>
      <w:r w:rsidR="006944F6">
        <w:rPr>
          <w:sz w:val="20"/>
          <w:szCs w:val="20"/>
          <w:lang w:val="es-BO"/>
        </w:rPr>
        <w:t xml:space="preserve"> </w:t>
      </w:r>
      <w:r w:rsidR="006944F6" w:rsidRPr="00BB34B2">
        <w:rPr>
          <w:sz w:val="20"/>
          <w:szCs w:val="20"/>
          <w:lang w:val="es-BO"/>
        </w:rPr>
        <w:t>Militar</w:t>
      </w:r>
      <w:r w:rsidR="006944F6" w:rsidRPr="00BB34B2" w:rsidDel="006944F6">
        <w:rPr>
          <w:sz w:val="20"/>
          <w:szCs w:val="20"/>
          <w:lang w:val="es-BO"/>
        </w:rPr>
        <w:t xml:space="preserve"> </w:t>
      </w:r>
      <w:r w:rsidR="006B142E" w:rsidRPr="00BB34B2">
        <w:rPr>
          <w:sz w:val="20"/>
          <w:szCs w:val="20"/>
          <w:lang w:val="es-BO"/>
        </w:rPr>
        <w:t>el 28 de julio de 2004</w:t>
      </w:r>
      <w:r w:rsidR="008E4A0D" w:rsidRPr="00BB34B2">
        <w:rPr>
          <w:sz w:val="20"/>
          <w:szCs w:val="20"/>
          <w:lang w:val="es-BO"/>
        </w:rPr>
        <w:t>.</w:t>
      </w:r>
      <w:r w:rsidR="00C119BD">
        <w:rPr>
          <w:sz w:val="20"/>
          <w:szCs w:val="20"/>
          <w:lang w:val="es-BO"/>
        </w:rPr>
        <w:t xml:space="preserve"> Alega que debido a lo anterior los familiares de la presunta víctima </w:t>
      </w:r>
      <w:r w:rsidR="00164B42">
        <w:rPr>
          <w:sz w:val="20"/>
          <w:szCs w:val="20"/>
          <w:lang w:val="es-BO"/>
        </w:rPr>
        <w:t xml:space="preserve">no pudieron </w:t>
      </w:r>
      <w:r w:rsidR="00335C6E">
        <w:rPr>
          <w:sz w:val="20"/>
          <w:szCs w:val="20"/>
          <w:lang w:val="es-BO"/>
        </w:rPr>
        <w:t>constituirse como partes en el proceso penal militar</w:t>
      </w:r>
      <w:r w:rsidR="0023477F">
        <w:rPr>
          <w:sz w:val="20"/>
          <w:szCs w:val="20"/>
          <w:lang w:val="es-BO"/>
        </w:rPr>
        <w:t>, ni hacerle seguimiento directo a las investigaciones</w:t>
      </w:r>
      <w:r w:rsidR="00341A28">
        <w:rPr>
          <w:sz w:val="20"/>
          <w:szCs w:val="20"/>
          <w:lang w:val="es-BO"/>
        </w:rPr>
        <w:t xml:space="preserve"> y acciones desarrolladas en esa instancia</w:t>
      </w:r>
      <w:r w:rsidR="00335C6E">
        <w:rPr>
          <w:sz w:val="20"/>
          <w:szCs w:val="20"/>
          <w:lang w:val="es-BO"/>
        </w:rPr>
        <w:t>.</w:t>
      </w:r>
      <w:r w:rsidR="008E4A0D" w:rsidRPr="00BB34B2">
        <w:rPr>
          <w:sz w:val="20"/>
          <w:szCs w:val="20"/>
          <w:lang w:val="es-BO"/>
        </w:rPr>
        <w:t xml:space="preserve"> </w:t>
      </w:r>
      <w:r w:rsidR="003F3A1E">
        <w:rPr>
          <w:sz w:val="20"/>
          <w:szCs w:val="20"/>
          <w:lang w:val="es-BO"/>
        </w:rPr>
        <w:t>A</w:t>
      </w:r>
      <w:r w:rsidR="003F3A1E" w:rsidRPr="00C546A7">
        <w:rPr>
          <w:sz w:val="20"/>
          <w:szCs w:val="20"/>
          <w:lang w:val="es-BO"/>
        </w:rPr>
        <w:t xml:space="preserve">grega que </w:t>
      </w:r>
      <w:r w:rsidR="00572EAD">
        <w:rPr>
          <w:sz w:val="20"/>
          <w:szCs w:val="20"/>
          <w:lang w:val="es-BO"/>
        </w:rPr>
        <w:t xml:space="preserve">hasta el momento no existe una </w:t>
      </w:r>
      <w:r w:rsidR="003F3A1E" w:rsidRPr="00C546A7">
        <w:rPr>
          <w:sz w:val="20"/>
          <w:szCs w:val="20"/>
          <w:lang w:val="es-BO"/>
        </w:rPr>
        <w:t xml:space="preserve">sentencia condenatoria o </w:t>
      </w:r>
      <w:r w:rsidR="001D4A8D">
        <w:rPr>
          <w:sz w:val="20"/>
          <w:szCs w:val="20"/>
          <w:lang w:val="es-BO"/>
        </w:rPr>
        <w:t xml:space="preserve">algún </w:t>
      </w:r>
      <w:r w:rsidR="003F3A1E" w:rsidRPr="00C546A7">
        <w:rPr>
          <w:sz w:val="20"/>
          <w:szCs w:val="20"/>
          <w:lang w:val="es-BO"/>
        </w:rPr>
        <w:t xml:space="preserve">fallo en contra de </w:t>
      </w:r>
      <w:r w:rsidR="00461109">
        <w:rPr>
          <w:sz w:val="20"/>
          <w:szCs w:val="20"/>
          <w:lang w:val="es-BO"/>
        </w:rPr>
        <w:t>los responsables</w:t>
      </w:r>
      <w:r w:rsidR="003F3A1E" w:rsidRPr="00C546A7">
        <w:rPr>
          <w:sz w:val="20"/>
          <w:szCs w:val="20"/>
          <w:lang w:val="es-BO"/>
        </w:rPr>
        <w:t>.</w:t>
      </w:r>
    </w:p>
    <w:p w14:paraId="3C1410F8" w14:textId="5B708EEE" w:rsidR="00FC07BF" w:rsidRPr="00A044F0" w:rsidRDefault="008E4A0D" w:rsidP="005B2E4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BO"/>
        </w:rPr>
      </w:pPr>
      <w:r w:rsidRPr="00BB34B2">
        <w:rPr>
          <w:sz w:val="20"/>
          <w:szCs w:val="20"/>
          <w:lang w:val="es-BO"/>
        </w:rPr>
        <w:t>A</w:t>
      </w:r>
      <w:r w:rsidR="00FC07BF" w:rsidRPr="00BB34B2">
        <w:rPr>
          <w:sz w:val="20"/>
          <w:szCs w:val="20"/>
          <w:lang w:val="es-BO"/>
        </w:rPr>
        <w:t>rgumenta que no hubo respuesta oportuna y eficaz</w:t>
      </w:r>
      <w:r w:rsidR="00587F47">
        <w:rPr>
          <w:sz w:val="20"/>
          <w:szCs w:val="20"/>
          <w:lang w:val="es-BO"/>
        </w:rPr>
        <w:t xml:space="preserve"> </w:t>
      </w:r>
      <w:r w:rsidR="00FC07BF" w:rsidRPr="00BB34B2">
        <w:rPr>
          <w:sz w:val="20"/>
          <w:szCs w:val="20"/>
          <w:lang w:val="es-BO"/>
        </w:rPr>
        <w:t xml:space="preserve">a </w:t>
      </w:r>
      <w:r w:rsidR="009979B6">
        <w:rPr>
          <w:sz w:val="20"/>
          <w:szCs w:val="20"/>
          <w:lang w:val="es-BO"/>
        </w:rPr>
        <w:t>lo</w:t>
      </w:r>
      <w:r w:rsidR="00FC07BF" w:rsidRPr="00BB34B2">
        <w:rPr>
          <w:sz w:val="20"/>
          <w:szCs w:val="20"/>
          <w:lang w:val="es-BO"/>
        </w:rPr>
        <w:t xml:space="preserve">s derechos de petición </w:t>
      </w:r>
      <w:r w:rsidR="005A4EBA" w:rsidRPr="00BB34B2">
        <w:rPr>
          <w:sz w:val="20"/>
          <w:szCs w:val="20"/>
          <w:lang w:val="es-BO"/>
        </w:rPr>
        <w:t>solicitados</w:t>
      </w:r>
      <w:r w:rsidR="009979B6">
        <w:rPr>
          <w:sz w:val="20"/>
          <w:szCs w:val="20"/>
          <w:lang w:val="es-BO"/>
        </w:rPr>
        <w:t xml:space="preserve"> por los familiares de la presunta víctima</w:t>
      </w:r>
      <w:r w:rsidR="00B87B09" w:rsidRPr="00BB34B2">
        <w:rPr>
          <w:sz w:val="20"/>
          <w:szCs w:val="20"/>
          <w:lang w:val="es-BO"/>
        </w:rPr>
        <w:t xml:space="preserve"> los días 3 de </w:t>
      </w:r>
      <w:r w:rsidR="00587F47">
        <w:rPr>
          <w:sz w:val="20"/>
          <w:szCs w:val="20"/>
          <w:lang w:val="es-BO"/>
        </w:rPr>
        <w:t>m</w:t>
      </w:r>
      <w:r w:rsidR="00B87B09" w:rsidRPr="00BB34B2">
        <w:rPr>
          <w:sz w:val="20"/>
          <w:szCs w:val="20"/>
          <w:lang w:val="es-BO"/>
        </w:rPr>
        <w:t>ayo de 2004</w:t>
      </w:r>
      <w:r w:rsidR="00513843" w:rsidRPr="00BB34B2">
        <w:rPr>
          <w:sz w:val="20"/>
          <w:szCs w:val="20"/>
          <w:lang w:val="es-BO"/>
        </w:rPr>
        <w:t xml:space="preserve">, 22 de noviembre y </w:t>
      </w:r>
      <w:r w:rsidR="00042971" w:rsidRPr="00BB34B2">
        <w:rPr>
          <w:sz w:val="20"/>
          <w:szCs w:val="20"/>
          <w:lang w:val="es-BO"/>
        </w:rPr>
        <w:t xml:space="preserve">18 de diciembre </w:t>
      </w:r>
      <w:r w:rsidR="00587F47">
        <w:rPr>
          <w:sz w:val="20"/>
          <w:szCs w:val="20"/>
          <w:lang w:val="es-BO"/>
        </w:rPr>
        <w:t xml:space="preserve">de </w:t>
      </w:r>
      <w:r w:rsidR="005B2E41" w:rsidRPr="00BB34B2">
        <w:rPr>
          <w:sz w:val="20"/>
          <w:szCs w:val="20"/>
          <w:lang w:val="es-BO"/>
        </w:rPr>
        <w:t>2006</w:t>
      </w:r>
      <w:r w:rsidR="00587F47">
        <w:rPr>
          <w:sz w:val="20"/>
          <w:szCs w:val="20"/>
          <w:lang w:val="es-BO"/>
        </w:rPr>
        <w:t>,</w:t>
      </w:r>
      <w:r w:rsidR="005B2E41" w:rsidRPr="00BB34B2">
        <w:rPr>
          <w:sz w:val="20"/>
          <w:szCs w:val="20"/>
          <w:lang w:val="es-BO"/>
        </w:rPr>
        <w:t xml:space="preserve"> </w:t>
      </w:r>
      <w:r w:rsidR="00587F47">
        <w:rPr>
          <w:sz w:val="20"/>
          <w:szCs w:val="20"/>
          <w:lang w:val="es-BO"/>
        </w:rPr>
        <w:t xml:space="preserve">en los que requería información sobre </w:t>
      </w:r>
      <w:r w:rsidR="00FC07BF" w:rsidRPr="00BB34B2">
        <w:rPr>
          <w:sz w:val="20"/>
          <w:szCs w:val="20"/>
          <w:lang w:val="es-BO"/>
        </w:rPr>
        <w:t>la existencia y</w:t>
      </w:r>
      <w:r w:rsidR="00750D28">
        <w:rPr>
          <w:sz w:val="20"/>
          <w:szCs w:val="20"/>
          <w:lang w:val="es-BO"/>
        </w:rPr>
        <w:t>/o</w:t>
      </w:r>
      <w:r w:rsidR="00FC07BF" w:rsidRPr="00BB34B2">
        <w:rPr>
          <w:sz w:val="20"/>
          <w:szCs w:val="20"/>
          <w:lang w:val="es-BO"/>
        </w:rPr>
        <w:t xml:space="preserve"> </w:t>
      </w:r>
      <w:r w:rsidR="00E05032" w:rsidRPr="00BB34B2">
        <w:rPr>
          <w:sz w:val="20"/>
          <w:szCs w:val="20"/>
          <w:lang w:val="es-BO"/>
        </w:rPr>
        <w:t xml:space="preserve">los </w:t>
      </w:r>
      <w:r w:rsidR="00FC07BF" w:rsidRPr="00BB34B2">
        <w:rPr>
          <w:sz w:val="20"/>
          <w:szCs w:val="20"/>
          <w:lang w:val="es-BO"/>
        </w:rPr>
        <w:t xml:space="preserve">estados de las </w:t>
      </w:r>
      <w:r w:rsidR="0001030E" w:rsidRPr="00BB34B2">
        <w:rPr>
          <w:sz w:val="20"/>
          <w:szCs w:val="20"/>
          <w:lang w:val="es-BO"/>
        </w:rPr>
        <w:t>investigaciones</w:t>
      </w:r>
      <w:r w:rsidR="005B2E41" w:rsidRPr="00BB34B2">
        <w:rPr>
          <w:lang w:val="es-BO"/>
        </w:rPr>
        <w:t xml:space="preserve"> </w:t>
      </w:r>
      <w:r w:rsidR="005A4EBA" w:rsidRPr="00BB34B2">
        <w:rPr>
          <w:sz w:val="20"/>
          <w:szCs w:val="20"/>
          <w:lang w:val="es-BO"/>
        </w:rPr>
        <w:t>disciplinarias</w:t>
      </w:r>
      <w:r w:rsidR="00FC07BF" w:rsidRPr="00BB34B2">
        <w:rPr>
          <w:sz w:val="20"/>
          <w:szCs w:val="20"/>
          <w:lang w:val="es-BO"/>
        </w:rPr>
        <w:t>.</w:t>
      </w:r>
      <w:r w:rsidR="005A4EBA" w:rsidRPr="00BB34B2">
        <w:rPr>
          <w:sz w:val="20"/>
          <w:szCs w:val="20"/>
          <w:lang w:val="es-BO"/>
        </w:rPr>
        <w:t xml:space="preserve"> </w:t>
      </w:r>
      <w:r w:rsidR="00750D28">
        <w:rPr>
          <w:sz w:val="20"/>
          <w:szCs w:val="20"/>
          <w:lang w:val="es-BO"/>
        </w:rPr>
        <w:t xml:space="preserve">Señala que </w:t>
      </w:r>
      <w:r w:rsidR="00DC168E" w:rsidRPr="00BB34B2">
        <w:rPr>
          <w:sz w:val="20"/>
          <w:szCs w:val="20"/>
          <w:lang w:val="es-BO"/>
        </w:rPr>
        <w:t xml:space="preserve">el </w:t>
      </w:r>
      <w:r w:rsidR="005A4EBA" w:rsidRPr="00BB34B2">
        <w:rPr>
          <w:sz w:val="20"/>
          <w:szCs w:val="20"/>
          <w:lang w:val="es-BO"/>
        </w:rPr>
        <w:t xml:space="preserve">17 de diciembre de 2006, el Comandante Brigada </w:t>
      </w:r>
      <w:r w:rsidR="005B2E41" w:rsidRPr="00BB34B2">
        <w:rPr>
          <w:sz w:val="20"/>
          <w:szCs w:val="20"/>
          <w:lang w:val="es-BO"/>
        </w:rPr>
        <w:t>Móvil</w:t>
      </w:r>
      <w:r w:rsidR="005A4EBA" w:rsidRPr="00BB34B2">
        <w:rPr>
          <w:sz w:val="20"/>
          <w:szCs w:val="20"/>
          <w:lang w:val="es-BO"/>
        </w:rPr>
        <w:t xml:space="preserve"> N</w:t>
      </w:r>
      <w:r w:rsidR="00587F47">
        <w:rPr>
          <w:sz w:val="20"/>
          <w:szCs w:val="20"/>
          <w:lang w:val="es-BO"/>
        </w:rPr>
        <w:t>°</w:t>
      </w:r>
      <w:r w:rsidR="005A4EBA" w:rsidRPr="00A044F0">
        <w:rPr>
          <w:sz w:val="20"/>
          <w:szCs w:val="20"/>
          <w:lang w:val="es-BO"/>
        </w:rPr>
        <w:t>6</w:t>
      </w:r>
      <w:r w:rsidR="0029176E">
        <w:rPr>
          <w:sz w:val="20"/>
          <w:szCs w:val="20"/>
          <w:lang w:val="es-BO"/>
        </w:rPr>
        <w:t>,</w:t>
      </w:r>
      <w:r w:rsidR="005A4EBA" w:rsidRPr="00A044F0">
        <w:rPr>
          <w:sz w:val="20"/>
          <w:szCs w:val="20"/>
          <w:lang w:val="es-BO"/>
        </w:rPr>
        <w:t xml:space="preserve"> </w:t>
      </w:r>
      <w:r w:rsidR="00750D28">
        <w:rPr>
          <w:sz w:val="20"/>
          <w:szCs w:val="20"/>
          <w:lang w:val="es-BO"/>
        </w:rPr>
        <w:t>respondió</w:t>
      </w:r>
      <w:r w:rsidR="005A4EBA" w:rsidRPr="00A044F0">
        <w:rPr>
          <w:sz w:val="20"/>
          <w:szCs w:val="20"/>
          <w:lang w:val="es-BO"/>
        </w:rPr>
        <w:t xml:space="preserve"> </w:t>
      </w:r>
      <w:r w:rsidR="0029176E">
        <w:rPr>
          <w:sz w:val="20"/>
          <w:szCs w:val="20"/>
          <w:lang w:val="es-BO"/>
        </w:rPr>
        <w:t xml:space="preserve">indicando </w:t>
      </w:r>
      <w:r w:rsidR="005A4EBA" w:rsidRPr="00A044F0">
        <w:rPr>
          <w:sz w:val="20"/>
          <w:szCs w:val="20"/>
          <w:lang w:val="es-BO"/>
        </w:rPr>
        <w:t>que no se encontr</w:t>
      </w:r>
      <w:r w:rsidR="00587F47">
        <w:rPr>
          <w:sz w:val="20"/>
          <w:szCs w:val="20"/>
          <w:lang w:val="es-BO"/>
        </w:rPr>
        <w:t>aba</w:t>
      </w:r>
      <w:r w:rsidR="005A4EBA" w:rsidRPr="00A044F0">
        <w:rPr>
          <w:sz w:val="20"/>
          <w:szCs w:val="20"/>
          <w:lang w:val="es-BO"/>
        </w:rPr>
        <w:t xml:space="preserve"> radicada investigación disciplinaria</w:t>
      </w:r>
      <w:r w:rsidR="0029176E">
        <w:rPr>
          <w:sz w:val="20"/>
          <w:szCs w:val="20"/>
          <w:lang w:val="es-BO"/>
        </w:rPr>
        <w:t xml:space="preserve"> alguna</w:t>
      </w:r>
      <w:r w:rsidR="005A4EBA" w:rsidRPr="00A044F0">
        <w:rPr>
          <w:sz w:val="20"/>
          <w:szCs w:val="20"/>
          <w:lang w:val="es-BO"/>
        </w:rPr>
        <w:t xml:space="preserve"> por este caso. </w:t>
      </w:r>
      <w:r w:rsidR="003F3A1E">
        <w:rPr>
          <w:sz w:val="20"/>
          <w:szCs w:val="20"/>
          <w:lang w:val="es-BO"/>
        </w:rPr>
        <w:t>Destaca</w:t>
      </w:r>
      <w:r w:rsidR="003F3A1E" w:rsidRPr="00C546A7">
        <w:rPr>
          <w:sz w:val="20"/>
          <w:szCs w:val="20"/>
          <w:lang w:val="es-BO"/>
        </w:rPr>
        <w:t xml:space="preserve"> </w:t>
      </w:r>
      <w:r w:rsidR="003F3A1E">
        <w:rPr>
          <w:sz w:val="20"/>
          <w:szCs w:val="20"/>
          <w:lang w:val="es-BO"/>
        </w:rPr>
        <w:t xml:space="preserve">adicionalmente </w:t>
      </w:r>
      <w:r w:rsidR="003F3A1E" w:rsidRPr="00C546A7">
        <w:rPr>
          <w:sz w:val="20"/>
          <w:szCs w:val="20"/>
          <w:lang w:val="es-BO"/>
        </w:rPr>
        <w:t xml:space="preserve">que </w:t>
      </w:r>
      <w:r w:rsidR="003F3A1E">
        <w:rPr>
          <w:sz w:val="20"/>
          <w:szCs w:val="20"/>
          <w:lang w:val="es-BO"/>
        </w:rPr>
        <w:t>tampoco l</w:t>
      </w:r>
      <w:r w:rsidR="003F3A1E" w:rsidRPr="00C546A7">
        <w:rPr>
          <w:sz w:val="20"/>
          <w:szCs w:val="20"/>
          <w:lang w:val="es-BO"/>
        </w:rPr>
        <w:t>a Procuraduría General de la República o cualquier otra entidad</w:t>
      </w:r>
      <w:r w:rsidR="003F3A1E">
        <w:rPr>
          <w:sz w:val="20"/>
          <w:szCs w:val="20"/>
          <w:lang w:val="es-BO"/>
        </w:rPr>
        <w:t xml:space="preserve"> ha</w:t>
      </w:r>
      <w:r w:rsidR="009979B6">
        <w:rPr>
          <w:sz w:val="20"/>
          <w:szCs w:val="20"/>
          <w:lang w:val="es-BO"/>
        </w:rPr>
        <w:t>n</w:t>
      </w:r>
      <w:r w:rsidR="003F3A1E">
        <w:rPr>
          <w:sz w:val="20"/>
          <w:szCs w:val="20"/>
          <w:lang w:val="es-BO"/>
        </w:rPr>
        <w:t xml:space="preserve"> informado</w:t>
      </w:r>
      <w:r w:rsidR="003F3A1E" w:rsidRPr="00C546A7">
        <w:rPr>
          <w:lang w:val="es-BO"/>
        </w:rPr>
        <w:t xml:space="preserve"> </w:t>
      </w:r>
      <w:r w:rsidR="003F3A1E" w:rsidRPr="00C546A7">
        <w:rPr>
          <w:sz w:val="20"/>
          <w:szCs w:val="20"/>
          <w:lang w:val="es-BO"/>
        </w:rPr>
        <w:t xml:space="preserve">sobre </w:t>
      </w:r>
      <w:r w:rsidR="003F3A1E">
        <w:rPr>
          <w:sz w:val="20"/>
          <w:szCs w:val="20"/>
          <w:lang w:val="es-BO"/>
        </w:rPr>
        <w:t>otr</w:t>
      </w:r>
      <w:r w:rsidR="009979B6">
        <w:rPr>
          <w:sz w:val="20"/>
          <w:szCs w:val="20"/>
          <w:lang w:val="es-BO"/>
        </w:rPr>
        <w:t>o</w:t>
      </w:r>
      <w:r w:rsidR="003F3A1E">
        <w:rPr>
          <w:sz w:val="20"/>
          <w:szCs w:val="20"/>
          <w:lang w:val="es-BO"/>
        </w:rPr>
        <w:t>s posibles procesos</w:t>
      </w:r>
      <w:r w:rsidR="003F3A1E" w:rsidRPr="00C546A7">
        <w:rPr>
          <w:lang w:val="es-BO"/>
        </w:rPr>
        <w:t xml:space="preserve"> </w:t>
      </w:r>
      <w:r w:rsidR="003F3A1E" w:rsidRPr="00C546A7">
        <w:rPr>
          <w:rFonts w:eastAsia="Arial Unicode MS" w:cs="Times New Roman"/>
          <w:color w:val="auto"/>
          <w:sz w:val="20"/>
          <w:szCs w:val="20"/>
          <w:lang w:val="es-BO" w:eastAsia="en-US"/>
        </w:rPr>
        <w:t>disciplinari</w:t>
      </w:r>
      <w:r w:rsidR="003F3A1E">
        <w:rPr>
          <w:rFonts w:eastAsia="Arial Unicode MS" w:cs="Times New Roman"/>
          <w:color w:val="auto"/>
          <w:sz w:val="20"/>
          <w:szCs w:val="20"/>
          <w:lang w:val="es-BO" w:eastAsia="en-US"/>
        </w:rPr>
        <w:t>o</w:t>
      </w:r>
      <w:r w:rsidR="003F3A1E" w:rsidRPr="00C546A7">
        <w:rPr>
          <w:rFonts w:eastAsia="Arial Unicode MS" w:cs="Times New Roman"/>
          <w:color w:val="auto"/>
          <w:sz w:val="20"/>
          <w:szCs w:val="20"/>
          <w:lang w:val="es-BO" w:eastAsia="en-US"/>
        </w:rPr>
        <w:t>s.</w:t>
      </w:r>
    </w:p>
    <w:p w14:paraId="7448C574" w14:textId="03AF31CA" w:rsidR="006A37B9" w:rsidRPr="0029176E" w:rsidRDefault="00363D58" w:rsidP="00196632">
      <w:pPr>
        <w:pStyle w:val="ListParagraph"/>
        <w:numPr>
          <w:ilvl w:val="0"/>
          <w:numId w:val="103"/>
        </w:numPr>
        <w:jc w:val="both"/>
        <w:rPr>
          <w:rFonts w:eastAsia="Arial Unicode MS" w:cs="Times New Roman"/>
          <w:color w:val="auto"/>
          <w:sz w:val="20"/>
          <w:szCs w:val="20"/>
          <w:lang w:val="es-BO" w:eastAsia="en-US"/>
        </w:rPr>
      </w:pPr>
      <w:r w:rsidRPr="00A044F0">
        <w:rPr>
          <w:sz w:val="20"/>
          <w:szCs w:val="20"/>
          <w:lang w:val="es-BO"/>
        </w:rPr>
        <w:t xml:space="preserve">La </w:t>
      </w:r>
      <w:r w:rsidR="003C38D6" w:rsidRPr="00A044F0">
        <w:rPr>
          <w:sz w:val="20"/>
          <w:szCs w:val="20"/>
          <w:lang w:val="es-BO"/>
        </w:rPr>
        <w:t xml:space="preserve">peticionaria </w:t>
      </w:r>
      <w:r w:rsidR="0029176E">
        <w:rPr>
          <w:sz w:val="20"/>
          <w:szCs w:val="20"/>
          <w:lang w:val="es-BO"/>
        </w:rPr>
        <w:t>refiere</w:t>
      </w:r>
      <w:r w:rsidR="0029176E" w:rsidRPr="00A044F0">
        <w:rPr>
          <w:sz w:val="20"/>
          <w:szCs w:val="20"/>
          <w:lang w:val="es-BO"/>
        </w:rPr>
        <w:t xml:space="preserve"> </w:t>
      </w:r>
      <w:r w:rsidR="003C38D6" w:rsidRPr="00A044F0">
        <w:rPr>
          <w:sz w:val="20"/>
          <w:szCs w:val="20"/>
          <w:lang w:val="es-BO"/>
        </w:rPr>
        <w:t>que</w:t>
      </w:r>
      <w:r w:rsidR="00FC07BF" w:rsidRPr="00A044F0">
        <w:rPr>
          <w:sz w:val="20"/>
          <w:szCs w:val="20"/>
          <w:lang w:val="es-BO"/>
        </w:rPr>
        <w:t xml:space="preserve"> </w:t>
      </w:r>
      <w:r w:rsidR="0007122C">
        <w:rPr>
          <w:sz w:val="20"/>
          <w:szCs w:val="20"/>
          <w:lang w:val="es-BO"/>
        </w:rPr>
        <w:t xml:space="preserve">en </w:t>
      </w:r>
      <w:r w:rsidR="003C38D6" w:rsidRPr="00A044F0">
        <w:rPr>
          <w:sz w:val="20"/>
          <w:szCs w:val="20"/>
          <w:lang w:val="es-BO"/>
        </w:rPr>
        <w:t>el año 2004</w:t>
      </w:r>
      <w:r w:rsidR="0029176E">
        <w:rPr>
          <w:sz w:val="20"/>
          <w:szCs w:val="20"/>
          <w:lang w:val="es-BO"/>
        </w:rPr>
        <w:t>,</w:t>
      </w:r>
      <w:r w:rsidR="003C38D6" w:rsidRPr="00A044F0">
        <w:rPr>
          <w:sz w:val="20"/>
          <w:szCs w:val="20"/>
          <w:lang w:val="es-BO"/>
        </w:rPr>
        <w:t xml:space="preserve"> present</w:t>
      </w:r>
      <w:r w:rsidR="00CA6FCC" w:rsidRPr="00A044F0">
        <w:rPr>
          <w:sz w:val="20"/>
          <w:szCs w:val="20"/>
          <w:lang w:val="es-BO"/>
        </w:rPr>
        <w:t>ó ante el Tribunal Contencioso A</w:t>
      </w:r>
      <w:r w:rsidR="003C38D6" w:rsidRPr="00A044F0">
        <w:rPr>
          <w:sz w:val="20"/>
          <w:szCs w:val="20"/>
          <w:lang w:val="es-BO"/>
        </w:rPr>
        <w:t xml:space="preserve">dministrativo del Valle del Cauca </w:t>
      </w:r>
      <w:r w:rsidR="006B142E" w:rsidRPr="00A044F0">
        <w:rPr>
          <w:sz w:val="20"/>
          <w:szCs w:val="20"/>
          <w:lang w:val="es-BO"/>
        </w:rPr>
        <w:t xml:space="preserve">la </w:t>
      </w:r>
      <w:r w:rsidR="003C38D6" w:rsidRPr="00A044F0">
        <w:rPr>
          <w:sz w:val="20"/>
          <w:szCs w:val="20"/>
          <w:lang w:val="es-BO"/>
        </w:rPr>
        <w:t xml:space="preserve">demanda de reparación directa </w:t>
      </w:r>
      <w:r w:rsidR="00A924D3" w:rsidRPr="00A044F0">
        <w:rPr>
          <w:sz w:val="20"/>
          <w:szCs w:val="20"/>
          <w:lang w:val="es-BO"/>
        </w:rPr>
        <w:t>No.</w:t>
      </w:r>
      <w:r w:rsidR="00E05032" w:rsidRPr="00A044F0">
        <w:rPr>
          <w:sz w:val="20"/>
          <w:szCs w:val="20"/>
          <w:lang w:val="es-BO"/>
        </w:rPr>
        <w:t xml:space="preserve"> 2004-1651</w:t>
      </w:r>
      <w:r w:rsidR="00F721F7" w:rsidRPr="00A044F0">
        <w:rPr>
          <w:sz w:val="20"/>
          <w:szCs w:val="20"/>
          <w:lang w:val="es-BO"/>
        </w:rPr>
        <w:t xml:space="preserve"> </w:t>
      </w:r>
      <w:r w:rsidR="003C38D6" w:rsidRPr="00A044F0">
        <w:rPr>
          <w:sz w:val="20"/>
          <w:szCs w:val="20"/>
          <w:lang w:val="es-BO"/>
        </w:rPr>
        <w:t>en contra del Estado</w:t>
      </w:r>
      <w:r w:rsidR="00F335A7" w:rsidRPr="00A044F0">
        <w:rPr>
          <w:sz w:val="20"/>
          <w:szCs w:val="20"/>
          <w:lang w:val="es-BO"/>
        </w:rPr>
        <w:t xml:space="preserve"> colombiano</w:t>
      </w:r>
      <w:r w:rsidR="00BC483E" w:rsidRPr="00A044F0">
        <w:rPr>
          <w:sz w:val="20"/>
          <w:szCs w:val="20"/>
          <w:lang w:val="es-BO"/>
        </w:rPr>
        <w:t>,</w:t>
      </w:r>
      <w:r w:rsidR="003C38D6" w:rsidRPr="00A044F0">
        <w:rPr>
          <w:sz w:val="20"/>
          <w:szCs w:val="20"/>
          <w:lang w:val="es-BO"/>
        </w:rPr>
        <w:t xml:space="preserve"> sin que</w:t>
      </w:r>
      <w:r w:rsidR="004B231B">
        <w:rPr>
          <w:sz w:val="20"/>
          <w:szCs w:val="20"/>
          <w:lang w:val="es-BO"/>
        </w:rPr>
        <w:t xml:space="preserve"> hasta el momento de presentación de la petición, es decir en más de cuatro años, </w:t>
      </w:r>
      <w:r w:rsidR="003C38D6" w:rsidRPr="00A044F0">
        <w:rPr>
          <w:sz w:val="20"/>
          <w:szCs w:val="20"/>
          <w:lang w:val="es-BO"/>
        </w:rPr>
        <w:t xml:space="preserve">se emitiera </w:t>
      </w:r>
      <w:r w:rsidR="00587F47">
        <w:rPr>
          <w:sz w:val="20"/>
          <w:szCs w:val="20"/>
          <w:lang w:val="es-BO"/>
        </w:rPr>
        <w:t xml:space="preserve">algún </w:t>
      </w:r>
      <w:r w:rsidR="003C38D6" w:rsidRPr="00A044F0">
        <w:rPr>
          <w:sz w:val="20"/>
          <w:szCs w:val="20"/>
          <w:lang w:val="es-BO"/>
        </w:rPr>
        <w:t xml:space="preserve">pronunciamiento de fondo. </w:t>
      </w:r>
    </w:p>
    <w:p w14:paraId="47126966" w14:textId="77777777" w:rsidR="0029176E" w:rsidRPr="0029176E" w:rsidRDefault="0029176E" w:rsidP="0029176E">
      <w:pPr>
        <w:jc w:val="both"/>
        <w:rPr>
          <w:sz w:val="20"/>
          <w:szCs w:val="20"/>
          <w:lang w:val="es-BO"/>
        </w:rPr>
      </w:pPr>
    </w:p>
    <w:p w14:paraId="6CE2F421" w14:textId="072C34AD" w:rsidR="00CA6FCC" w:rsidRPr="00347C5B" w:rsidRDefault="00A12DC1" w:rsidP="008F2BBD">
      <w:pPr>
        <w:pStyle w:val="ListParagraph"/>
        <w:numPr>
          <w:ilvl w:val="0"/>
          <w:numId w:val="103"/>
        </w:numPr>
        <w:jc w:val="both"/>
        <w:rPr>
          <w:sz w:val="20"/>
          <w:szCs w:val="20"/>
          <w:lang w:val="es-BO"/>
        </w:rPr>
      </w:pPr>
      <w:r w:rsidRPr="00347C5B">
        <w:rPr>
          <w:sz w:val="20"/>
          <w:szCs w:val="20"/>
          <w:lang w:val="es-BO"/>
        </w:rPr>
        <w:t xml:space="preserve">Por su parte, el Estado </w:t>
      </w:r>
      <w:r w:rsidR="004D0A5C" w:rsidRPr="00347C5B">
        <w:rPr>
          <w:sz w:val="20"/>
          <w:szCs w:val="20"/>
          <w:lang w:val="es-BO"/>
        </w:rPr>
        <w:t xml:space="preserve">solicita a la Comisión que declare inadmisible la petición </w:t>
      </w:r>
      <w:r w:rsidR="00241069" w:rsidRPr="00347C5B">
        <w:rPr>
          <w:sz w:val="20"/>
          <w:szCs w:val="20"/>
          <w:lang w:val="es-BO"/>
        </w:rPr>
        <w:t xml:space="preserve">pues considera que las pretensiones de los peticionarios configuran </w:t>
      </w:r>
      <w:r w:rsidR="004D0A5C" w:rsidRPr="00347C5B">
        <w:rPr>
          <w:sz w:val="20"/>
          <w:szCs w:val="20"/>
          <w:lang w:val="es-BO"/>
        </w:rPr>
        <w:t>la fórmula de la cuarta instancia</w:t>
      </w:r>
      <w:r w:rsidR="00200C0B" w:rsidRPr="00347C5B">
        <w:rPr>
          <w:sz w:val="20"/>
          <w:szCs w:val="20"/>
          <w:lang w:val="es-BO"/>
        </w:rPr>
        <w:t>.</w:t>
      </w:r>
      <w:r w:rsidR="004D0A5C" w:rsidRPr="00347C5B">
        <w:rPr>
          <w:sz w:val="20"/>
          <w:szCs w:val="20"/>
          <w:lang w:val="es-BO"/>
        </w:rPr>
        <w:t xml:space="preserve"> </w:t>
      </w:r>
      <w:r w:rsidR="00572EAD" w:rsidRPr="00347C5B">
        <w:rPr>
          <w:sz w:val="20"/>
          <w:szCs w:val="20"/>
          <w:lang w:val="es-BO"/>
        </w:rPr>
        <w:t>Sostiene</w:t>
      </w:r>
      <w:r w:rsidR="004D0A5C" w:rsidRPr="00347C5B">
        <w:rPr>
          <w:sz w:val="20"/>
          <w:szCs w:val="20"/>
          <w:lang w:val="es-BO"/>
        </w:rPr>
        <w:t xml:space="preserve"> </w:t>
      </w:r>
      <w:r w:rsidR="00163588" w:rsidRPr="00347C5B">
        <w:rPr>
          <w:sz w:val="20"/>
          <w:szCs w:val="20"/>
          <w:lang w:val="es-BO"/>
        </w:rPr>
        <w:t>que no hubo retardo injustificado en la demanda de reparación directa</w:t>
      </w:r>
      <w:r w:rsidR="0029176E" w:rsidRPr="00347C5B">
        <w:rPr>
          <w:sz w:val="20"/>
          <w:szCs w:val="20"/>
          <w:lang w:val="es-BO"/>
        </w:rPr>
        <w:t>, pues</w:t>
      </w:r>
      <w:r w:rsidR="00F46C82" w:rsidRPr="00347C5B">
        <w:rPr>
          <w:sz w:val="20"/>
          <w:szCs w:val="20"/>
          <w:lang w:val="es-BO"/>
        </w:rPr>
        <w:t xml:space="preserve"> ésta</w:t>
      </w:r>
      <w:r w:rsidR="0029176E" w:rsidRPr="00347C5B">
        <w:rPr>
          <w:sz w:val="20"/>
          <w:szCs w:val="20"/>
          <w:lang w:val="es-BO"/>
        </w:rPr>
        <w:t xml:space="preserve"> </w:t>
      </w:r>
      <w:r w:rsidR="00F46C82" w:rsidRPr="008F2BBD">
        <w:rPr>
          <w:sz w:val="20"/>
          <w:szCs w:val="20"/>
          <w:lang w:val="es-BO"/>
        </w:rPr>
        <w:t>fue resuelta favorablemente para los familiares de la presunta víctima en un plazo razonable de seis años</w:t>
      </w:r>
      <w:r w:rsidR="00CA3557" w:rsidRPr="008F2BBD">
        <w:rPr>
          <w:sz w:val="20"/>
          <w:szCs w:val="20"/>
          <w:lang w:val="es-BO"/>
        </w:rPr>
        <w:t>. En ese sentido, precisa que</w:t>
      </w:r>
      <w:r w:rsidR="00033674" w:rsidRPr="008F2BBD">
        <w:rPr>
          <w:sz w:val="20"/>
          <w:szCs w:val="20"/>
          <w:lang w:val="es-BO"/>
        </w:rPr>
        <w:t xml:space="preserve"> mediante sentencia emitida</w:t>
      </w:r>
      <w:r w:rsidR="00CA3557" w:rsidRPr="008F2BBD">
        <w:rPr>
          <w:sz w:val="20"/>
          <w:szCs w:val="20"/>
          <w:lang w:val="es-BO"/>
        </w:rPr>
        <w:t xml:space="preserve"> </w:t>
      </w:r>
      <w:r w:rsidR="00033674" w:rsidRPr="008F2BBD">
        <w:rPr>
          <w:sz w:val="20"/>
          <w:szCs w:val="20"/>
          <w:lang w:val="es-BO"/>
        </w:rPr>
        <w:t>el 28 de junio de 2010, el Tribunal Contencioso Administrativo del Valle del Cauca, encontró probado el daño alegado</w:t>
      </w:r>
      <w:r w:rsidR="00347C5B" w:rsidRPr="008F2BBD">
        <w:rPr>
          <w:sz w:val="20"/>
          <w:szCs w:val="20"/>
          <w:lang w:val="es-BO"/>
        </w:rPr>
        <w:t xml:space="preserve"> y condenó al Ministerio de Defensa y el Ejército Nacional a pagar una indemnización por los hechos. Lo anterior bajo el argumento que había realizado una </w:t>
      </w:r>
      <w:r w:rsidR="00033674" w:rsidRPr="008F2BBD">
        <w:rPr>
          <w:sz w:val="20"/>
          <w:szCs w:val="20"/>
          <w:lang w:val="es-BO"/>
        </w:rPr>
        <w:t>valora</w:t>
      </w:r>
      <w:r w:rsidR="00347C5B" w:rsidRPr="008F2BBD">
        <w:rPr>
          <w:sz w:val="20"/>
          <w:szCs w:val="20"/>
          <w:lang w:val="es-BO"/>
        </w:rPr>
        <w:t>ción</w:t>
      </w:r>
      <w:r w:rsidR="00033674" w:rsidRPr="008F2BBD">
        <w:rPr>
          <w:sz w:val="20"/>
          <w:szCs w:val="20"/>
          <w:lang w:val="es-BO"/>
        </w:rPr>
        <w:t xml:space="preserve"> </w:t>
      </w:r>
      <w:r w:rsidR="00347C5B" w:rsidRPr="008F2BBD">
        <w:rPr>
          <w:sz w:val="20"/>
          <w:szCs w:val="20"/>
          <w:lang w:val="es-BO"/>
        </w:rPr>
        <w:t>d</w:t>
      </w:r>
      <w:r w:rsidR="00033674" w:rsidRPr="008F2BBD">
        <w:rPr>
          <w:sz w:val="20"/>
          <w:szCs w:val="20"/>
          <w:lang w:val="es-BO"/>
        </w:rPr>
        <w:t>el testimonio de un compañero de la presunta víctima</w:t>
      </w:r>
      <w:r w:rsidR="00347C5B" w:rsidRPr="008F2BBD">
        <w:rPr>
          <w:sz w:val="20"/>
          <w:szCs w:val="20"/>
          <w:lang w:val="es-BO"/>
        </w:rPr>
        <w:t>,</w:t>
      </w:r>
      <w:r w:rsidR="00033674" w:rsidRPr="008F2BBD">
        <w:rPr>
          <w:sz w:val="20"/>
          <w:szCs w:val="20"/>
          <w:lang w:val="es-BO"/>
        </w:rPr>
        <w:t xml:space="preserve"> q</w:t>
      </w:r>
      <w:r w:rsidR="00347C5B" w:rsidRPr="008F2BBD">
        <w:rPr>
          <w:sz w:val="20"/>
          <w:szCs w:val="20"/>
          <w:lang w:val="es-BO"/>
        </w:rPr>
        <w:t>uien</w:t>
      </w:r>
      <w:r w:rsidR="00033674" w:rsidRPr="008F2BBD">
        <w:rPr>
          <w:sz w:val="20"/>
          <w:szCs w:val="20"/>
          <w:lang w:val="es-BO"/>
        </w:rPr>
        <w:t xml:space="preserve"> refirió que la versión oficial dada a los familiares era falsa</w:t>
      </w:r>
      <w:r w:rsidR="00347C5B" w:rsidRPr="008F2BBD">
        <w:rPr>
          <w:sz w:val="20"/>
          <w:szCs w:val="20"/>
          <w:lang w:val="es-BO"/>
        </w:rPr>
        <w:t>,</w:t>
      </w:r>
      <w:r w:rsidR="00033674" w:rsidRPr="008F2BBD">
        <w:rPr>
          <w:sz w:val="20"/>
          <w:szCs w:val="20"/>
          <w:lang w:val="es-BO"/>
        </w:rPr>
        <w:t xml:space="preserve"> y que</w:t>
      </w:r>
      <w:r w:rsidR="00347C5B" w:rsidRPr="008F2BBD">
        <w:rPr>
          <w:sz w:val="20"/>
          <w:szCs w:val="20"/>
          <w:lang w:val="es-BO"/>
        </w:rPr>
        <w:t xml:space="preserve"> además</w:t>
      </w:r>
      <w:r w:rsidR="00033674" w:rsidRPr="008F2BBD">
        <w:rPr>
          <w:sz w:val="20"/>
          <w:szCs w:val="20"/>
          <w:lang w:val="es-BO"/>
        </w:rPr>
        <w:t xml:space="preserve"> tal declaración </w:t>
      </w:r>
      <w:r w:rsidR="00347C5B" w:rsidRPr="008F2BBD">
        <w:rPr>
          <w:sz w:val="20"/>
          <w:szCs w:val="20"/>
          <w:lang w:val="es-BO"/>
        </w:rPr>
        <w:t xml:space="preserve">no fue controvertida ni tachada. </w:t>
      </w:r>
      <w:r w:rsidR="00572EAD" w:rsidRPr="008F2BBD">
        <w:rPr>
          <w:sz w:val="20"/>
          <w:szCs w:val="20"/>
          <w:lang w:val="es-BO"/>
        </w:rPr>
        <w:t>A</w:t>
      </w:r>
      <w:r w:rsidR="00200C0B" w:rsidRPr="008F2BBD">
        <w:rPr>
          <w:sz w:val="20"/>
          <w:szCs w:val="20"/>
          <w:lang w:val="es-BO"/>
        </w:rPr>
        <w:t>grega que</w:t>
      </w:r>
      <w:r w:rsidR="00163588" w:rsidRPr="008F2BBD">
        <w:rPr>
          <w:sz w:val="20"/>
          <w:szCs w:val="20"/>
          <w:lang w:val="es-BO"/>
        </w:rPr>
        <w:t xml:space="preserve"> </w:t>
      </w:r>
      <w:r w:rsidR="00CA3557" w:rsidRPr="008F2BBD">
        <w:rPr>
          <w:sz w:val="20"/>
          <w:szCs w:val="20"/>
          <w:lang w:val="es-BO"/>
        </w:rPr>
        <w:t>dicha</w:t>
      </w:r>
      <w:r w:rsidR="00674671" w:rsidRPr="008F2BBD">
        <w:rPr>
          <w:sz w:val="20"/>
          <w:szCs w:val="20"/>
          <w:lang w:val="es-BO"/>
        </w:rPr>
        <w:t xml:space="preserve"> </w:t>
      </w:r>
      <w:r w:rsidR="00F477F7" w:rsidRPr="008F2BBD">
        <w:rPr>
          <w:sz w:val="20"/>
          <w:szCs w:val="20"/>
          <w:lang w:val="es-BO"/>
        </w:rPr>
        <w:t>sentencia</w:t>
      </w:r>
      <w:r w:rsidR="00674671" w:rsidRPr="008F2BBD">
        <w:rPr>
          <w:sz w:val="20"/>
          <w:szCs w:val="20"/>
          <w:lang w:val="es-BO"/>
        </w:rPr>
        <w:t xml:space="preserve"> </w:t>
      </w:r>
      <w:r w:rsidR="00CA3557" w:rsidRPr="008F2BBD">
        <w:rPr>
          <w:sz w:val="20"/>
          <w:szCs w:val="20"/>
          <w:lang w:val="es-BO"/>
        </w:rPr>
        <w:t>fue</w:t>
      </w:r>
      <w:r w:rsidR="00674671" w:rsidRPr="008F2BBD">
        <w:rPr>
          <w:sz w:val="20"/>
          <w:szCs w:val="20"/>
          <w:lang w:val="es-BO"/>
        </w:rPr>
        <w:t xml:space="preserve"> </w:t>
      </w:r>
      <w:r w:rsidR="00F477F7" w:rsidRPr="008F2BBD">
        <w:rPr>
          <w:sz w:val="20"/>
          <w:szCs w:val="20"/>
          <w:lang w:val="es-BO"/>
        </w:rPr>
        <w:t>ejecutada de</w:t>
      </w:r>
      <w:r w:rsidR="00163588" w:rsidRPr="008F2BBD">
        <w:rPr>
          <w:sz w:val="20"/>
          <w:szCs w:val="20"/>
          <w:lang w:val="es-BO"/>
        </w:rPr>
        <w:t xml:space="preserve"> manera efectiva mediante </w:t>
      </w:r>
      <w:r w:rsidR="00674671" w:rsidRPr="008F2BBD">
        <w:rPr>
          <w:sz w:val="20"/>
          <w:szCs w:val="20"/>
          <w:lang w:val="es-BO"/>
        </w:rPr>
        <w:t>la resolución N</w:t>
      </w:r>
      <w:r w:rsidR="00CA3557" w:rsidRPr="008F2BBD">
        <w:rPr>
          <w:sz w:val="20"/>
          <w:szCs w:val="20"/>
          <w:lang w:val="es-BO"/>
        </w:rPr>
        <w:t>°</w:t>
      </w:r>
      <w:r w:rsidR="00674671" w:rsidRPr="008F2BBD">
        <w:rPr>
          <w:sz w:val="20"/>
          <w:szCs w:val="20"/>
          <w:lang w:val="es-BO"/>
        </w:rPr>
        <w:t xml:space="preserve"> 5101</w:t>
      </w:r>
      <w:r w:rsidR="00E53747" w:rsidRPr="008F2BBD">
        <w:rPr>
          <w:sz w:val="20"/>
          <w:szCs w:val="20"/>
          <w:lang w:val="es-BO"/>
        </w:rPr>
        <w:t xml:space="preserve"> de 7 octubre de 2011</w:t>
      </w:r>
      <w:r w:rsidR="00CA3557" w:rsidRPr="008F2BBD">
        <w:rPr>
          <w:sz w:val="20"/>
          <w:szCs w:val="20"/>
          <w:lang w:val="es-BO"/>
        </w:rPr>
        <w:t>.</w:t>
      </w:r>
      <w:r w:rsidR="004D0A5C" w:rsidRPr="00347C5B">
        <w:rPr>
          <w:sz w:val="20"/>
          <w:szCs w:val="20"/>
          <w:lang w:val="es-BO"/>
        </w:rPr>
        <w:t xml:space="preserve"> </w:t>
      </w:r>
    </w:p>
    <w:p w14:paraId="7EB55CD0" w14:textId="77777777" w:rsidR="00033674" w:rsidRDefault="00033674" w:rsidP="00033674">
      <w:pPr>
        <w:pStyle w:val="ListParagraph"/>
        <w:rPr>
          <w:sz w:val="20"/>
          <w:szCs w:val="20"/>
          <w:lang w:val="es-BO"/>
        </w:rPr>
      </w:pPr>
    </w:p>
    <w:p w14:paraId="3923FC62" w14:textId="45116548" w:rsidR="00FC5AFC" w:rsidRDefault="00676050" w:rsidP="00F82C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7122C">
        <w:rPr>
          <w:rFonts w:ascii="Cambria" w:hAnsi="Cambria"/>
          <w:sz w:val="20"/>
          <w:szCs w:val="20"/>
          <w:lang w:val="es-BO"/>
        </w:rPr>
        <w:t xml:space="preserve">Además, </w:t>
      </w:r>
      <w:r w:rsidR="00674671" w:rsidRPr="0007122C">
        <w:rPr>
          <w:rFonts w:ascii="Cambria" w:hAnsi="Cambria"/>
          <w:sz w:val="20"/>
          <w:szCs w:val="20"/>
          <w:lang w:val="es-BO"/>
        </w:rPr>
        <w:t>señala</w:t>
      </w:r>
      <w:r w:rsidR="00163588" w:rsidRPr="0007122C">
        <w:rPr>
          <w:rFonts w:ascii="Cambria" w:hAnsi="Cambria"/>
          <w:sz w:val="20"/>
          <w:szCs w:val="20"/>
          <w:lang w:val="es-BO"/>
        </w:rPr>
        <w:t xml:space="preserve"> </w:t>
      </w:r>
      <w:r w:rsidR="00572EAD">
        <w:rPr>
          <w:rFonts w:ascii="Cambria" w:hAnsi="Cambria"/>
          <w:sz w:val="20"/>
          <w:szCs w:val="20"/>
          <w:lang w:val="es-BO"/>
        </w:rPr>
        <w:t>que la Comisión carece de</w:t>
      </w:r>
      <w:r w:rsidR="00163588" w:rsidRPr="00A044F0">
        <w:rPr>
          <w:rFonts w:ascii="Cambria" w:hAnsi="Cambria"/>
          <w:sz w:val="20"/>
          <w:szCs w:val="20"/>
          <w:lang w:val="es-BO"/>
        </w:rPr>
        <w:t xml:space="preserve"> competencia en razón de materia para aplicar los derechos consagrados en la Declaración Americana respecto de aquellos Estados que han ratificado la Convención.</w:t>
      </w:r>
    </w:p>
    <w:p w14:paraId="348CE5A2" w14:textId="77777777" w:rsidR="00305187" w:rsidRPr="00F82C1C" w:rsidRDefault="00305187" w:rsidP="003051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57DFD8A" w14:textId="1B6D25C1" w:rsidR="009B4552" w:rsidRPr="009B4552" w:rsidRDefault="00403585" w:rsidP="009B4552">
      <w:pPr>
        <w:pStyle w:val="ListParagraph"/>
        <w:numPr>
          <w:ilvl w:val="0"/>
          <w:numId w:val="103"/>
        </w:numPr>
        <w:jc w:val="both"/>
        <w:rPr>
          <w:rFonts w:eastAsia="Arial Unicode MS" w:cs="Times New Roman"/>
          <w:color w:val="auto"/>
          <w:sz w:val="20"/>
          <w:szCs w:val="20"/>
          <w:lang w:val="es-MX" w:eastAsia="en-US"/>
        </w:rPr>
      </w:pPr>
      <w:r>
        <w:rPr>
          <w:sz w:val="20"/>
          <w:szCs w:val="20"/>
          <w:lang w:val="es-ES"/>
        </w:rPr>
        <w:t xml:space="preserve">La peticionaria </w:t>
      </w:r>
      <w:r w:rsidR="004F75D7" w:rsidRPr="00196632">
        <w:rPr>
          <w:sz w:val="20"/>
          <w:szCs w:val="20"/>
          <w:lang w:val="es-ES"/>
        </w:rPr>
        <w:t>m</w:t>
      </w:r>
      <w:r w:rsidR="006C3D0D">
        <w:rPr>
          <w:sz w:val="20"/>
          <w:szCs w:val="20"/>
          <w:lang w:val="es-ES"/>
        </w:rPr>
        <w:t>anifiesta</w:t>
      </w:r>
      <w:r w:rsidR="004F75D7" w:rsidRPr="00196632">
        <w:rPr>
          <w:sz w:val="20"/>
          <w:szCs w:val="20"/>
          <w:lang w:val="es-ES"/>
        </w:rPr>
        <w:t xml:space="preserve"> </w:t>
      </w:r>
      <w:r w:rsidR="00EF28CC">
        <w:rPr>
          <w:sz w:val="20"/>
          <w:szCs w:val="20"/>
          <w:lang w:val="es-ES"/>
        </w:rPr>
        <w:t xml:space="preserve">que existe </w:t>
      </w:r>
      <w:r w:rsidR="00EF5A4B">
        <w:rPr>
          <w:sz w:val="20"/>
          <w:szCs w:val="20"/>
          <w:lang w:val="es-ES"/>
        </w:rPr>
        <w:t xml:space="preserve">retardo injustificado de </w:t>
      </w:r>
      <w:r>
        <w:rPr>
          <w:sz w:val="20"/>
          <w:szCs w:val="20"/>
          <w:lang w:val="es-ES"/>
        </w:rPr>
        <w:t xml:space="preserve">justicia </w:t>
      </w:r>
      <w:r w:rsidR="00FF0D0F">
        <w:rPr>
          <w:sz w:val="20"/>
          <w:szCs w:val="20"/>
          <w:lang w:val="es-ES"/>
        </w:rPr>
        <w:t xml:space="preserve">en </w:t>
      </w:r>
      <w:r w:rsidR="006C3D0D">
        <w:rPr>
          <w:sz w:val="20"/>
          <w:szCs w:val="20"/>
          <w:lang w:val="es-ES"/>
        </w:rPr>
        <w:t xml:space="preserve">relación </w:t>
      </w:r>
      <w:r w:rsidR="00FF0D0F">
        <w:rPr>
          <w:sz w:val="20"/>
          <w:szCs w:val="20"/>
          <w:lang w:val="es-ES"/>
        </w:rPr>
        <w:t>con el</w:t>
      </w:r>
      <w:r w:rsidR="006C3D0D">
        <w:rPr>
          <w:sz w:val="20"/>
          <w:szCs w:val="20"/>
          <w:lang w:val="es-ES"/>
        </w:rPr>
        <w:t xml:space="preserve"> esclarecimiento de la muerte de </w:t>
      </w:r>
      <w:r w:rsidR="00572EAD">
        <w:rPr>
          <w:sz w:val="20"/>
          <w:szCs w:val="20"/>
          <w:lang w:val="es-ES"/>
        </w:rPr>
        <w:t>la presunta víctima</w:t>
      </w:r>
      <w:r>
        <w:rPr>
          <w:sz w:val="20"/>
          <w:szCs w:val="20"/>
          <w:lang w:val="es-ES"/>
        </w:rPr>
        <w:t xml:space="preserve">, </w:t>
      </w:r>
      <w:r w:rsidRPr="00403585">
        <w:rPr>
          <w:sz w:val="20"/>
          <w:szCs w:val="20"/>
          <w:lang w:val="es-ES"/>
        </w:rPr>
        <w:t>la</w:t>
      </w:r>
      <w:r w:rsidR="00EF28CC">
        <w:rPr>
          <w:sz w:val="20"/>
          <w:szCs w:val="20"/>
          <w:lang w:val="es-ES"/>
        </w:rPr>
        <w:t xml:space="preserve"> </w:t>
      </w:r>
      <w:r w:rsidRPr="00403585">
        <w:rPr>
          <w:sz w:val="20"/>
          <w:szCs w:val="20"/>
          <w:lang w:val="es-ES"/>
        </w:rPr>
        <w:t>identifica</w:t>
      </w:r>
      <w:r w:rsidR="00EF28CC">
        <w:rPr>
          <w:sz w:val="20"/>
          <w:szCs w:val="20"/>
          <w:lang w:val="es-ES"/>
        </w:rPr>
        <w:t>ción de</w:t>
      </w:r>
      <w:r>
        <w:rPr>
          <w:sz w:val="20"/>
          <w:szCs w:val="20"/>
          <w:lang w:val="es-ES"/>
        </w:rPr>
        <w:t xml:space="preserve"> los responsables </w:t>
      </w:r>
      <w:r w:rsidR="006C3D0D">
        <w:rPr>
          <w:sz w:val="20"/>
          <w:szCs w:val="20"/>
          <w:lang w:val="es-ES"/>
        </w:rPr>
        <w:t>y la reparaci</w:t>
      </w:r>
      <w:r>
        <w:rPr>
          <w:sz w:val="20"/>
          <w:szCs w:val="20"/>
          <w:lang w:val="es-ES"/>
        </w:rPr>
        <w:t>ón de sus familiares</w:t>
      </w:r>
      <w:r w:rsidR="006C3D0D">
        <w:rPr>
          <w:sz w:val="20"/>
          <w:szCs w:val="20"/>
          <w:lang w:val="es-ES"/>
        </w:rPr>
        <w:t xml:space="preserve">. </w:t>
      </w:r>
      <w:r w:rsidR="00C52AFC">
        <w:rPr>
          <w:sz w:val="20"/>
          <w:szCs w:val="20"/>
          <w:lang w:val="es-ES"/>
        </w:rPr>
        <w:t xml:space="preserve">Afirma que la denuncia presentada el </w:t>
      </w:r>
      <w:r w:rsidR="00BD1938" w:rsidRPr="00196632">
        <w:rPr>
          <w:sz w:val="20"/>
          <w:szCs w:val="20"/>
          <w:lang w:val="es-MX"/>
        </w:rPr>
        <w:t xml:space="preserve">14 de </w:t>
      </w:r>
      <w:r w:rsidR="00C52AFC">
        <w:rPr>
          <w:sz w:val="20"/>
          <w:szCs w:val="20"/>
          <w:lang w:val="es-MX"/>
        </w:rPr>
        <w:t>a</w:t>
      </w:r>
      <w:r w:rsidR="00BD1938" w:rsidRPr="00196632">
        <w:rPr>
          <w:sz w:val="20"/>
          <w:szCs w:val="20"/>
          <w:lang w:val="es-MX"/>
        </w:rPr>
        <w:t xml:space="preserve">bril de 2003 </w:t>
      </w:r>
      <w:r w:rsidR="00C52AFC">
        <w:rPr>
          <w:sz w:val="20"/>
          <w:szCs w:val="20"/>
          <w:lang w:val="es-MX"/>
        </w:rPr>
        <w:t>ante la Fiscalía Seccional 48 de Cali   fue posteriormente remitida al Juzgado</w:t>
      </w:r>
      <w:r w:rsidR="00450C8C" w:rsidRPr="00196632">
        <w:rPr>
          <w:sz w:val="20"/>
          <w:szCs w:val="20"/>
          <w:lang w:val="es-MX"/>
        </w:rPr>
        <w:t xml:space="preserve"> 51 de instrucción </w:t>
      </w:r>
      <w:r w:rsidR="00C52AFC">
        <w:rPr>
          <w:sz w:val="20"/>
          <w:szCs w:val="20"/>
          <w:lang w:val="es-MX"/>
        </w:rPr>
        <w:t>p</w:t>
      </w:r>
      <w:r w:rsidR="00450C8C" w:rsidRPr="00196632">
        <w:rPr>
          <w:sz w:val="20"/>
          <w:szCs w:val="20"/>
          <w:lang w:val="es-MX"/>
        </w:rPr>
        <w:t>enal</w:t>
      </w:r>
      <w:r w:rsidR="00C52AFC">
        <w:rPr>
          <w:sz w:val="20"/>
          <w:szCs w:val="20"/>
          <w:lang w:val="es-MX"/>
        </w:rPr>
        <w:t xml:space="preserve"> </w:t>
      </w:r>
      <w:r w:rsidR="00450C8C" w:rsidRPr="00196632">
        <w:rPr>
          <w:sz w:val="20"/>
          <w:szCs w:val="20"/>
          <w:lang w:val="es-MX"/>
        </w:rPr>
        <w:t>militar</w:t>
      </w:r>
      <w:r w:rsidR="00C52AFC">
        <w:rPr>
          <w:sz w:val="20"/>
          <w:szCs w:val="20"/>
          <w:lang w:val="es-MX"/>
        </w:rPr>
        <w:t xml:space="preserve">, sin que hasta la fecha </w:t>
      </w:r>
      <w:r w:rsidR="002325FD">
        <w:rPr>
          <w:sz w:val="20"/>
          <w:szCs w:val="20"/>
          <w:lang w:val="es-MX"/>
        </w:rPr>
        <w:t>fuese resuelta</w:t>
      </w:r>
      <w:r w:rsidR="00C52AFC">
        <w:rPr>
          <w:sz w:val="20"/>
          <w:szCs w:val="20"/>
          <w:lang w:val="es-MX"/>
        </w:rPr>
        <w:t>.</w:t>
      </w:r>
      <w:r w:rsidR="00450C8C" w:rsidRPr="00196632">
        <w:rPr>
          <w:sz w:val="20"/>
          <w:szCs w:val="20"/>
          <w:lang w:val="es-MX"/>
        </w:rPr>
        <w:t xml:space="preserve"> </w:t>
      </w:r>
      <w:r w:rsidR="002325FD">
        <w:rPr>
          <w:rFonts w:eastAsia="Arial Unicode MS" w:cs="Times New Roman"/>
          <w:color w:val="auto"/>
          <w:sz w:val="20"/>
          <w:szCs w:val="20"/>
          <w:lang w:val="es-BO" w:eastAsia="en-US"/>
        </w:rPr>
        <w:t>Por otra parte, indica que el 17 de diciembre de 2006 e</w:t>
      </w:r>
      <w:r w:rsidR="00181344" w:rsidRPr="00196632">
        <w:rPr>
          <w:rFonts w:eastAsia="Arial Unicode MS" w:cs="Times New Roman"/>
          <w:color w:val="auto"/>
          <w:sz w:val="20"/>
          <w:szCs w:val="20"/>
          <w:lang w:val="es-MX" w:eastAsia="en-US"/>
        </w:rPr>
        <w:t>l Comandante</w:t>
      </w:r>
      <w:r w:rsidR="002325FD">
        <w:rPr>
          <w:rFonts w:eastAsia="Arial Unicode MS" w:cs="Times New Roman"/>
          <w:color w:val="auto"/>
          <w:sz w:val="20"/>
          <w:szCs w:val="20"/>
          <w:lang w:val="es-MX" w:eastAsia="en-US"/>
        </w:rPr>
        <w:t xml:space="preserve"> de</w:t>
      </w:r>
      <w:r w:rsidR="00FC5AFC">
        <w:rPr>
          <w:rFonts w:eastAsia="Arial Unicode MS" w:cs="Times New Roman"/>
          <w:color w:val="auto"/>
          <w:sz w:val="20"/>
          <w:szCs w:val="20"/>
          <w:lang w:val="es-MX" w:eastAsia="en-US"/>
        </w:rPr>
        <w:t xml:space="preserve"> </w:t>
      </w:r>
      <w:r w:rsidR="002325FD">
        <w:rPr>
          <w:rFonts w:eastAsia="Arial Unicode MS" w:cs="Times New Roman"/>
          <w:color w:val="auto"/>
          <w:sz w:val="20"/>
          <w:szCs w:val="20"/>
          <w:lang w:val="es-MX" w:eastAsia="en-US"/>
        </w:rPr>
        <w:t xml:space="preserve">la </w:t>
      </w:r>
      <w:r w:rsidR="00181344" w:rsidRPr="00196632">
        <w:rPr>
          <w:rFonts w:eastAsia="Arial Unicode MS" w:cs="Times New Roman"/>
          <w:color w:val="auto"/>
          <w:sz w:val="20"/>
          <w:szCs w:val="20"/>
          <w:lang w:val="es-MX" w:eastAsia="en-US"/>
        </w:rPr>
        <w:t xml:space="preserve"> Brigada Móvil N</w:t>
      </w:r>
      <w:r w:rsidR="002325FD">
        <w:rPr>
          <w:rFonts w:eastAsia="Arial Unicode MS" w:cs="Times New Roman"/>
          <w:color w:val="auto"/>
          <w:sz w:val="20"/>
          <w:szCs w:val="20"/>
          <w:lang w:val="es-MX" w:eastAsia="en-US"/>
        </w:rPr>
        <w:t>°</w:t>
      </w:r>
      <w:r w:rsidR="00181344" w:rsidRPr="00196632">
        <w:rPr>
          <w:rFonts w:eastAsia="Arial Unicode MS" w:cs="Times New Roman"/>
          <w:color w:val="auto"/>
          <w:sz w:val="20"/>
          <w:szCs w:val="20"/>
          <w:lang w:val="es-MX" w:eastAsia="en-US"/>
        </w:rPr>
        <w:t xml:space="preserve">6 </w:t>
      </w:r>
      <w:r w:rsidR="002325FD">
        <w:rPr>
          <w:rFonts w:eastAsia="Arial Unicode MS" w:cs="Times New Roman"/>
          <w:color w:val="auto"/>
          <w:sz w:val="20"/>
          <w:szCs w:val="20"/>
          <w:lang w:val="es-MX" w:eastAsia="en-US"/>
        </w:rPr>
        <w:t>le informó</w:t>
      </w:r>
      <w:r w:rsidR="00181344" w:rsidRPr="00196632">
        <w:rPr>
          <w:rFonts w:eastAsia="Arial Unicode MS" w:cs="Times New Roman"/>
          <w:color w:val="auto"/>
          <w:sz w:val="20"/>
          <w:szCs w:val="20"/>
          <w:lang w:val="es-MX" w:eastAsia="en-US"/>
        </w:rPr>
        <w:t xml:space="preserve"> que no</w:t>
      </w:r>
      <w:r w:rsidR="002325FD">
        <w:rPr>
          <w:rFonts w:eastAsia="Arial Unicode MS" w:cs="Times New Roman"/>
          <w:color w:val="auto"/>
          <w:sz w:val="20"/>
          <w:szCs w:val="20"/>
          <w:lang w:val="es-MX" w:eastAsia="en-US"/>
        </w:rPr>
        <w:t xml:space="preserve"> existe una </w:t>
      </w:r>
      <w:r w:rsidR="00181344" w:rsidRPr="00196632">
        <w:rPr>
          <w:rFonts w:eastAsia="Arial Unicode MS" w:cs="Times New Roman"/>
          <w:color w:val="auto"/>
          <w:sz w:val="20"/>
          <w:szCs w:val="20"/>
          <w:lang w:val="es-MX" w:eastAsia="en-US"/>
        </w:rPr>
        <w:t>investigación disciplinaria adelantada por e</w:t>
      </w:r>
      <w:r w:rsidR="002325FD">
        <w:rPr>
          <w:rFonts w:eastAsia="Arial Unicode MS" w:cs="Times New Roman"/>
          <w:color w:val="auto"/>
          <w:sz w:val="20"/>
          <w:szCs w:val="20"/>
          <w:lang w:val="es-MX" w:eastAsia="en-US"/>
        </w:rPr>
        <w:t>l</w:t>
      </w:r>
      <w:r w:rsidR="00181344" w:rsidRPr="00196632">
        <w:rPr>
          <w:rFonts w:eastAsia="Arial Unicode MS" w:cs="Times New Roman"/>
          <w:color w:val="auto"/>
          <w:sz w:val="20"/>
          <w:szCs w:val="20"/>
          <w:lang w:val="es-MX" w:eastAsia="en-US"/>
        </w:rPr>
        <w:t xml:space="preserve"> caso.</w:t>
      </w:r>
      <w:r w:rsidR="00181344">
        <w:rPr>
          <w:rFonts w:eastAsia="Arial Unicode MS" w:cs="Times New Roman"/>
          <w:color w:val="auto"/>
          <w:sz w:val="20"/>
          <w:szCs w:val="20"/>
          <w:lang w:val="es-MX" w:eastAsia="en-US"/>
        </w:rPr>
        <w:t xml:space="preserve"> </w:t>
      </w:r>
      <w:r w:rsidR="002325FD">
        <w:rPr>
          <w:rFonts w:eastAsia="Arial Unicode MS" w:cs="Times New Roman"/>
          <w:color w:val="auto"/>
          <w:sz w:val="20"/>
          <w:szCs w:val="20"/>
          <w:lang w:val="es-MX" w:eastAsia="en-US"/>
        </w:rPr>
        <w:t>Además indica que solicitó una reparación directa el</w:t>
      </w:r>
      <w:r w:rsidR="00181344" w:rsidRPr="00A044F0">
        <w:rPr>
          <w:sz w:val="20"/>
          <w:szCs w:val="20"/>
          <w:lang w:val="es-BO"/>
        </w:rPr>
        <w:t xml:space="preserve"> año 2004</w:t>
      </w:r>
      <w:r w:rsidR="009979B6">
        <w:rPr>
          <w:sz w:val="20"/>
          <w:szCs w:val="20"/>
          <w:lang w:val="es-BO"/>
        </w:rPr>
        <w:t xml:space="preserve"> la cual demoró injustificadamente en ser resuelta por los tribunales judiciales</w:t>
      </w:r>
      <w:r w:rsidR="00181344" w:rsidRPr="00A044F0">
        <w:rPr>
          <w:sz w:val="20"/>
          <w:szCs w:val="20"/>
          <w:lang w:val="es-BO"/>
        </w:rPr>
        <w:t xml:space="preserve">. </w:t>
      </w:r>
      <w:r w:rsidR="002325FD">
        <w:rPr>
          <w:sz w:val="20"/>
          <w:szCs w:val="20"/>
          <w:lang w:val="es-BO"/>
        </w:rPr>
        <w:t>A</w:t>
      </w:r>
      <w:r w:rsidR="002776C7">
        <w:rPr>
          <w:sz w:val="20"/>
          <w:szCs w:val="20"/>
          <w:lang w:val="es-BO"/>
        </w:rPr>
        <w:t xml:space="preserve"> </w:t>
      </w:r>
      <w:r w:rsidR="002325FD">
        <w:rPr>
          <w:sz w:val="20"/>
          <w:szCs w:val="20"/>
          <w:lang w:val="es-BO"/>
        </w:rPr>
        <w:t xml:space="preserve">su turno, </w:t>
      </w:r>
      <w:r w:rsidR="002325FD">
        <w:rPr>
          <w:sz w:val="20"/>
          <w:szCs w:val="20"/>
          <w:lang w:val="es-ES"/>
        </w:rPr>
        <w:t>e</w:t>
      </w:r>
      <w:r w:rsidR="003B3276" w:rsidRPr="00181344">
        <w:rPr>
          <w:sz w:val="20"/>
          <w:szCs w:val="20"/>
          <w:lang w:val="es-ES"/>
        </w:rPr>
        <w:t xml:space="preserve">l Estado </w:t>
      </w:r>
      <w:r w:rsidR="002325FD">
        <w:rPr>
          <w:sz w:val="20"/>
          <w:szCs w:val="20"/>
          <w:lang w:val="es-ES"/>
        </w:rPr>
        <w:t>sostiene que</w:t>
      </w:r>
      <w:r w:rsidR="00182294">
        <w:rPr>
          <w:sz w:val="20"/>
          <w:szCs w:val="20"/>
          <w:lang w:val="es-ES"/>
        </w:rPr>
        <w:t xml:space="preserve"> no existió retardo injustificado</w:t>
      </w:r>
      <w:r w:rsidR="0092523D">
        <w:rPr>
          <w:sz w:val="20"/>
          <w:szCs w:val="20"/>
          <w:lang w:val="es-ES"/>
        </w:rPr>
        <w:t>,</w:t>
      </w:r>
      <w:r w:rsidR="00182294">
        <w:rPr>
          <w:sz w:val="20"/>
          <w:szCs w:val="20"/>
          <w:lang w:val="es-ES"/>
        </w:rPr>
        <w:t xml:space="preserve"> toda vez que</w:t>
      </w:r>
      <w:r w:rsidR="002325FD">
        <w:rPr>
          <w:sz w:val="20"/>
          <w:szCs w:val="20"/>
          <w:lang w:val="es-ES"/>
        </w:rPr>
        <w:t xml:space="preserve"> el</w:t>
      </w:r>
      <w:r w:rsidR="003B3276" w:rsidRPr="00181344">
        <w:rPr>
          <w:sz w:val="20"/>
          <w:szCs w:val="20"/>
          <w:lang w:val="es-ES"/>
        </w:rPr>
        <w:t xml:space="preserve"> 28 de junio de</w:t>
      </w:r>
      <w:r w:rsidR="000C7713" w:rsidRPr="00181344">
        <w:rPr>
          <w:sz w:val="20"/>
          <w:szCs w:val="20"/>
          <w:lang w:val="es-ES"/>
        </w:rPr>
        <w:t xml:space="preserve"> 2010 el</w:t>
      </w:r>
      <w:r w:rsidR="003B3276" w:rsidRPr="00181344">
        <w:rPr>
          <w:sz w:val="20"/>
          <w:szCs w:val="20"/>
          <w:lang w:val="es-ES"/>
        </w:rPr>
        <w:t xml:space="preserve"> Tribunal Contencioso Administrativo</w:t>
      </w:r>
      <w:r w:rsidR="002776C7">
        <w:rPr>
          <w:sz w:val="20"/>
          <w:szCs w:val="20"/>
          <w:lang w:val="es-ES"/>
        </w:rPr>
        <w:t xml:space="preserve"> del Valle del Cauca</w:t>
      </w:r>
      <w:r w:rsidR="0092523D">
        <w:rPr>
          <w:sz w:val="20"/>
          <w:szCs w:val="20"/>
          <w:lang w:val="es-ES"/>
        </w:rPr>
        <w:t>,</w:t>
      </w:r>
      <w:r w:rsidR="003B3276" w:rsidRPr="00181344">
        <w:rPr>
          <w:sz w:val="20"/>
          <w:szCs w:val="20"/>
          <w:lang w:val="es-ES"/>
        </w:rPr>
        <w:t xml:space="preserve"> condenó a</w:t>
      </w:r>
      <w:r w:rsidR="0092523D">
        <w:rPr>
          <w:sz w:val="20"/>
          <w:szCs w:val="20"/>
          <w:lang w:val="es-ES"/>
        </w:rPr>
        <w:t>l Ministerio</w:t>
      </w:r>
      <w:r w:rsidR="003B3276" w:rsidRPr="00181344">
        <w:rPr>
          <w:sz w:val="20"/>
          <w:szCs w:val="20"/>
          <w:lang w:val="es-ES"/>
        </w:rPr>
        <w:t xml:space="preserve"> de Defensa </w:t>
      </w:r>
      <w:r w:rsidR="0092523D">
        <w:rPr>
          <w:sz w:val="20"/>
          <w:szCs w:val="20"/>
          <w:lang w:val="es-ES"/>
        </w:rPr>
        <w:t xml:space="preserve">y al </w:t>
      </w:r>
      <w:r w:rsidR="003B3276" w:rsidRPr="00181344">
        <w:rPr>
          <w:sz w:val="20"/>
          <w:szCs w:val="20"/>
          <w:lang w:val="es-ES"/>
        </w:rPr>
        <w:t>Ejército N</w:t>
      </w:r>
      <w:r w:rsidR="000C7713" w:rsidRPr="00181344">
        <w:rPr>
          <w:sz w:val="20"/>
          <w:szCs w:val="20"/>
          <w:lang w:val="es-ES"/>
        </w:rPr>
        <w:t>acional</w:t>
      </w:r>
      <w:r w:rsidR="003B3276" w:rsidRPr="00181344">
        <w:rPr>
          <w:sz w:val="20"/>
          <w:szCs w:val="20"/>
          <w:lang w:val="es-ES"/>
        </w:rPr>
        <w:t xml:space="preserve"> </w:t>
      </w:r>
      <w:r w:rsidR="0092523D">
        <w:rPr>
          <w:sz w:val="20"/>
          <w:szCs w:val="20"/>
          <w:lang w:val="es-ES"/>
        </w:rPr>
        <w:t xml:space="preserve">al pago de una indemnización </w:t>
      </w:r>
      <w:r w:rsidR="003B3276" w:rsidRPr="00181344">
        <w:rPr>
          <w:sz w:val="20"/>
          <w:szCs w:val="20"/>
          <w:lang w:val="es-ES"/>
        </w:rPr>
        <w:t xml:space="preserve">por la muerte de la presunta víctima. </w:t>
      </w:r>
    </w:p>
    <w:p w14:paraId="1EBD2064" w14:textId="77777777" w:rsidR="002D7D6D" w:rsidRPr="00181344" w:rsidRDefault="002D7D6D" w:rsidP="002D7D6D">
      <w:pPr>
        <w:pStyle w:val="ListParagraph"/>
        <w:jc w:val="both"/>
        <w:rPr>
          <w:rFonts w:eastAsia="Arial Unicode MS" w:cs="Times New Roman"/>
          <w:color w:val="auto"/>
          <w:sz w:val="20"/>
          <w:szCs w:val="20"/>
          <w:lang w:val="es-MX" w:eastAsia="en-US"/>
        </w:rPr>
      </w:pPr>
    </w:p>
    <w:p w14:paraId="1B5E1D83" w14:textId="28137440" w:rsidR="00182294" w:rsidRDefault="00182294" w:rsidP="00055461">
      <w:pPr>
        <w:pStyle w:val="ListParagraph"/>
        <w:numPr>
          <w:ilvl w:val="0"/>
          <w:numId w:val="103"/>
        </w:numPr>
        <w:jc w:val="both"/>
        <w:rPr>
          <w:rFonts w:eastAsia="Arial Unicode MS" w:cs="Times New Roman"/>
          <w:color w:val="auto"/>
          <w:sz w:val="20"/>
          <w:szCs w:val="20"/>
          <w:lang w:val="es-MX" w:eastAsia="en-US"/>
        </w:rPr>
      </w:pPr>
      <w:r w:rsidRPr="007242FD">
        <w:rPr>
          <w:rFonts w:eastAsia="Arial Unicode MS" w:cs="Times New Roman"/>
          <w:color w:val="auto"/>
          <w:sz w:val="20"/>
          <w:szCs w:val="20"/>
          <w:lang w:val="es-MX" w:eastAsia="en-US"/>
        </w:rPr>
        <w:t xml:space="preserve">La Comisión </w:t>
      </w:r>
      <w:r>
        <w:rPr>
          <w:rFonts w:eastAsia="Arial Unicode MS" w:cs="Times New Roman"/>
          <w:color w:val="auto"/>
          <w:sz w:val="20"/>
          <w:szCs w:val="20"/>
          <w:lang w:val="es-MX" w:eastAsia="en-US"/>
        </w:rPr>
        <w:t>recuerda</w:t>
      </w:r>
      <w:r w:rsidRPr="007242FD">
        <w:rPr>
          <w:rFonts w:eastAsia="Arial Unicode MS" w:cs="Times New Roman"/>
          <w:color w:val="auto"/>
          <w:sz w:val="20"/>
          <w:szCs w:val="20"/>
          <w:lang w:val="es-MX" w:eastAsia="en-US"/>
        </w:rPr>
        <w:t xml:space="preserve"> que, en situaciones como la planteada que incluyen delitos contra la vida e integridad, los recursos internos que deben tomarse en cuenta a los efectos de la admisibilidad de las peticiones son los relacionados con la investigación penal y sanción de los responsables</w:t>
      </w:r>
      <w:r>
        <w:rPr>
          <w:rStyle w:val="FootnoteReference"/>
          <w:rFonts w:eastAsia="Arial Unicode MS" w:cs="Times New Roman"/>
          <w:color w:val="auto"/>
          <w:sz w:val="20"/>
          <w:szCs w:val="20"/>
          <w:lang w:val="es-MX" w:eastAsia="en-US"/>
        </w:rPr>
        <w:footnoteReference w:id="7"/>
      </w:r>
      <w:r w:rsidRPr="007242FD">
        <w:rPr>
          <w:rFonts w:eastAsia="Arial Unicode MS" w:cs="Times New Roman"/>
          <w:color w:val="auto"/>
          <w:sz w:val="20"/>
          <w:szCs w:val="20"/>
          <w:lang w:val="es-MX" w:eastAsia="en-US"/>
        </w:rPr>
        <w:t>.</w:t>
      </w:r>
      <w:r>
        <w:rPr>
          <w:rFonts w:eastAsia="Arial Unicode MS" w:cs="Times New Roman"/>
          <w:color w:val="auto"/>
          <w:sz w:val="20"/>
          <w:szCs w:val="20"/>
          <w:lang w:val="es-MX" w:eastAsia="en-US"/>
        </w:rPr>
        <w:t xml:space="preserve"> </w:t>
      </w:r>
      <w:r w:rsidRPr="00D10464">
        <w:rPr>
          <w:rFonts w:eastAsia="Arial Unicode MS" w:cs="Times New Roman"/>
          <w:color w:val="auto"/>
          <w:sz w:val="20"/>
          <w:szCs w:val="20"/>
          <w:lang w:val="es-MX" w:eastAsia="en-US"/>
        </w:rPr>
        <w:t xml:space="preserve">De acuerdo </w:t>
      </w:r>
      <w:r>
        <w:rPr>
          <w:rFonts w:eastAsia="Arial Unicode MS" w:cs="Times New Roman"/>
          <w:color w:val="auto"/>
          <w:sz w:val="20"/>
          <w:szCs w:val="20"/>
          <w:lang w:val="es-MX" w:eastAsia="en-US"/>
        </w:rPr>
        <w:t>con</w:t>
      </w:r>
      <w:r w:rsidRPr="00D10464">
        <w:rPr>
          <w:rFonts w:eastAsia="Arial Unicode MS" w:cs="Times New Roman"/>
          <w:color w:val="auto"/>
          <w:sz w:val="20"/>
          <w:szCs w:val="20"/>
          <w:lang w:val="es-MX" w:eastAsia="en-US"/>
        </w:rPr>
        <w:t xml:space="preserve"> la información disponible, la Comisión observa que</w:t>
      </w:r>
      <w:r>
        <w:rPr>
          <w:rFonts w:eastAsia="Arial Unicode MS" w:cs="Times New Roman"/>
          <w:color w:val="auto"/>
          <w:sz w:val="20"/>
          <w:szCs w:val="20"/>
          <w:lang w:val="es-MX" w:eastAsia="en-US"/>
        </w:rPr>
        <w:t xml:space="preserve"> en relación con la muerte de la presunta víctima</w:t>
      </w:r>
      <w:r w:rsidR="00043AF0">
        <w:rPr>
          <w:rFonts w:eastAsia="Arial Unicode MS" w:cs="Times New Roman"/>
          <w:color w:val="auto"/>
          <w:sz w:val="20"/>
          <w:szCs w:val="20"/>
          <w:lang w:val="es-MX" w:eastAsia="en-US"/>
        </w:rPr>
        <w:t xml:space="preserve"> </w:t>
      </w:r>
      <w:r w:rsidR="00617ACF">
        <w:rPr>
          <w:rFonts w:eastAsia="Arial Unicode MS" w:cs="Times New Roman"/>
          <w:color w:val="auto"/>
          <w:sz w:val="20"/>
          <w:szCs w:val="20"/>
          <w:lang w:val="es-MX" w:eastAsia="en-US"/>
        </w:rPr>
        <w:t xml:space="preserve">la </w:t>
      </w:r>
      <w:r w:rsidR="00135EBD">
        <w:rPr>
          <w:rFonts w:eastAsia="Arial Unicode MS" w:cs="Times New Roman"/>
          <w:color w:val="auto"/>
          <w:sz w:val="20"/>
          <w:szCs w:val="20"/>
          <w:lang w:val="es-MX" w:eastAsia="en-US"/>
        </w:rPr>
        <w:t xml:space="preserve">jurisdicción </w:t>
      </w:r>
      <w:r w:rsidR="00043AF0">
        <w:rPr>
          <w:rFonts w:eastAsia="Arial Unicode MS" w:cs="Times New Roman"/>
          <w:color w:val="auto"/>
          <w:sz w:val="20"/>
          <w:szCs w:val="20"/>
          <w:lang w:val="es-MX" w:eastAsia="en-US"/>
        </w:rPr>
        <w:t>penal militar</w:t>
      </w:r>
      <w:r w:rsidR="00135EBD">
        <w:rPr>
          <w:rFonts w:eastAsia="Arial Unicode MS" w:cs="Times New Roman"/>
          <w:color w:val="auto"/>
          <w:sz w:val="20"/>
          <w:szCs w:val="20"/>
          <w:lang w:val="es-MX" w:eastAsia="en-US"/>
        </w:rPr>
        <w:t>, que asumió el caso desde el 28 de julio de 2004,</w:t>
      </w:r>
      <w:r w:rsidR="00043AF0">
        <w:rPr>
          <w:rFonts w:eastAsia="Arial Unicode MS" w:cs="Times New Roman"/>
          <w:color w:val="auto"/>
          <w:sz w:val="20"/>
          <w:szCs w:val="20"/>
          <w:lang w:val="es-MX" w:eastAsia="en-US"/>
        </w:rPr>
        <w:t xml:space="preserve"> no representa una vía </w:t>
      </w:r>
      <w:r w:rsidR="00617ACF">
        <w:rPr>
          <w:rFonts w:eastAsia="Arial Unicode MS" w:cs="Times New Roman"/>
          <w:color w:val="auto"/>
          <w:sz w:val="20"/>
          <w:szCs w:val="20"/>
          <w:lang w:val="es-MX" w:eastAsia="en-US"/>
        </w:rPr>
        <w:t>adecuada</w:t>
      </w:r>
      <w:r w:rsidR="00043AF0">
        <w:rPr>
          <w:rFonts w:eastAsia="Arial Unicode MS" w:cs="Times New Roman"/>
          <w:color w:val="auto"/>
          <w:sz w:val="20"/>
          <w:szCs w:val="20"/>
          <w:lang w:val="es-MX" w:eastAsia="en-US"/>
        </w:rPr>
        <w:t xml:space="preserve"> para la investigación</w:t>
      </w:r>
      <w:r w:rsidR="00617ACF">
        <w:rPr>
          <w:rFonts w:eastAsia="Arial Unicode MS" w:cs="Times New Roman"/>
          <w:color w:val="auto"/>
          <w:sz w:val="20"/>
          <w:szCs w:val="20"/>
          <w:lang w:val="es-MX" w:eastAsia="en-US"/>
        </w:rPr>
        <w:t>.</w:t>
      </w:r>
      <w:r w:rsidR="004B231B">
        <w:rPr>
          <w:rFonts w:eastAsia="Arial Unicode MS" w:cs="Times New Roman"/>
          <w:color w:val="auto"/>
          <w:sz w:val="20"/>
          <w:szCs w:val="20"/>
          <w:lang w:val="es-MX" w:eastAsia="en-US"/>
        </w:rPr>
        <w:t xml:space="preserve"> Adicionalmente, toma nota </w:t>
      </w:r>
      <w:r w:rsidR="00F23C19">
        <w:rPr>
          <w:rFonts w:eastAsia="Arial Unicode MS" w:cs="Times New Roman"/>
          <w:color w:val="auto"/>
          <w:sz w:val="20"/>
          <w:szCs w:val="20"/>
          <w:lang w:val="es-MX" w:eastAsia="en-US"/>
        </w:rPr>
        <w:t xml:space="preserve">de </w:t>
      </w:r>
      <w:r w:rsidR="004B231B">
        <w:rPr>
          <w:rFonts w:eastAsia="Arial Unicode MS" w:cs="Times New Roman"/>
          <w:color w:val="auto"/>
          <w:sz w:val="20"/>
          <w:szCs w:val="20"/>
          <w:lang w:val="es-MX" w:eastAsia="en-US"/>
        </w:rPr>
        <w:t xml:space="preserve">que el Estado no ha presentado información  </w:t>
      </w:r>
      <w:r w:rsidR="003B2F45">
        <w:rPr>
          <w:rFonts w:eastAsia="Arial Unicode MS" w:cs="Times New Roman"/>
          <w:color w:val="auto"/>
          <w:sz w:val="20"/>
          <w:szCs w:val="20"/>
          <w:lang w:val="es-MX" w:eastAsia="en-US"/>
        </w:rPr>
        <w:t xml:space="preserve">relacionada con </w:t>
      </w:r>
      <w:r w:rsidR="00E074E0">
        <w:rPr>
          <w:rFonts w:eastAsia="Arial Unicode MS" w:cs="Times New Roman"/>
          <w:color w:val="auto"/>
          <w:sz w:val="20"/>
          <w:szCs w:val="20"/>
          <w:lang w:val="es-MX" w:eastAsia="en-US"/>
        </w:rPr>
        <w:t>algún</w:t>
      </w:r>
      <w:r w:rsidR="003B2F45">
        <w:rPr>
          <w:rFonts w:eastAsia="Arial Unicode MS" w:cs="Times New Roman"/>
          <w:color w:val="auto"/>
          <w:sz w:val="20"/>
          <w:szCs w:val="20"/>
          <w:lang w:val="es-MX" w:eastAsia="en-US"/>
        </w:rPr>
        <w:t xml:space="preserve"> </w:t>
      </w:r>
      <w:r w:rsidR="00E13A86">
        <w:rPr>
          <w:rFonts w:eastAsia="Arial Unicode MS" w:cs="Times New Roman"/>
          <w:color w:val="auto"/>
          <w:sz w:val="20"/>
          <w:szCs w:val="20"/>
          <w:lang w:val="es-MX" w:eastAsia="en-US"/>
        </w:rPr>
        <w:t>proceso penal</w:t>
      </w:r>
      <w:r w:rsidR="00F23C19">
        <w:rPr>
          <w:rFonts w:eastAsia="Arial Unicode MS" w:cs="Times New Roman"/>
          <w:color w:val="auto"/>
          <w:sz w:val="20"/>
          <w:szCs w:val="20"/>
          <w:lang w:val="es-MX" w:eastAsia="en-US"/>
        </w:rPr>
        <w:t xml:space="preserve"> desarrollado por el caso</w:t>
      </w:r>
      <w:r w:rsidR="00E074E0">
        <w:rPr>
          <w:rFonts w:eastAsia="Arial Unicode MS" w:cs="Times New Roman"/>
          <w:color w:val="auto"/>
          <w:sz w:val="20"/>
          <w:szCs w:val="20"/>
          <w:lang w:val="es-MX" w:eastAsia="en-US"/>
        </w:rPr>
        <w:t>.</w:t>
      </w:r>
      <w:r w:rsidR="004B231B">
        <w:rPr>
          <w:rFonts w:eastAsia="Arial Unicode MS" w:cs="Times New Roman"/>
          <w:color w:val="auto"/>
          <w:sz w:val="20"/>
          <w:szCs w:val="20"/>
          <w:lang w:val="es-MX" w:eastAsia="en-US"/>
        </w:rPr>
        <w:t xml:space="preserve"> </w:t>
      </w:r>
      <w:r w:rsidR="00E56F6F">
        <w:rPr>
          <w:rFonts w:eastAsia="Arial Unicode MS" w:cs="Times New Roman"/>
          <w:color w:val="auto"/>
          <w:sz w:val="20"/>
          <w:szCs w:val="20"/>
          <w:lang w:val="es-MX" w:eastAsia="en-US"/>
        </w:rPr>
        <w:t xml:space="preserve">En este sentido, la Comisión concluye que resulta aplicable la excepción al agotamiento de los recursos internos referida en el artículo 46.2.b de la Convención. </w:t>
      </w:r>
    </w:p>
    <w:p w14:paraId="670B9C0F" w14:textId="77777777" w:rsidR="00E56F6F" w:rsidRPr="00E56F6F" w:rsidRDefault="00E56F6F" w:rsidP="0029176E">
      <w:pPr>
        <w:jc w:val="both"/>
        <w:rPr>
          <w:sz w:val="20"/>
          <w:szCs w:val="20"/>
          <w:lang w:val="es-MX"/>
        </w:rPr>
      </w:pPr>
    </w:p>
    <w:p w14:paraId="466357C9" w14:textId="5644E501" w:rsidR="0044670A" w:rsidRPr="00BB0520" w:rsidRDefault="00BE0BAF" w:rsidP="00BB0520">
      <w:pPr>
        <w:pStyle w:val="ListParagraph"/>
        <w:numPr>
          <w:ilvl w:val="0"/>
          <w:numId w:val="103"/>
        </w:numPr>
        <w:jc w:val="both"/>
        <w:rPr>
          <w:rFonts w:eastAsia="Arial Unicode MS" w:cs="Times New Roman"/>
          <w:color w:val="auto"/>
          <w:sz w:val="20"/>
          <w:szCs w:val="20"/>
          <w:lang w:val="es-MX" w:eastAsia="en-US"/>
        </w:rPr>
      </w:pPr>
      <w:r w:rsidRPr="00BB0520">
        <w:rPr>
          <w:rFonts w:eastAsia="Arial Unicode MS" w:cs="Times New Roman"/>
          <w:color w:val="auto"/>
          <w:sz w:val="20"/>
          <w:szCs w:val="20"/>
          <w:lang w:val="es-MX" w:eastAsia="en-US"/>
        </w:rPr>
        <w:t>Respecto al proceso</w:t>
      </w:r>
      <w:r w:rsidR="000B35C5" w:rsidRPr="00BB0520">
        <w:rPr>
          <w:rFonts w:eastAsia="Arial Unicode MS" w:cs="Times New Roman"/>
          <w:color w:val="auto"/>
          <w:sz w:val="20"/>
          <w:szCs w:val="20"/>
          <w:lang w:val="es-MX" w:eastAsia="en-US"/>
        </w:rPr>
        <w:t xml:space="preserve"> seguido en</w:t>
      </w:r>
      <w:r w:rsidRPr="00BB0520">
        <w:rPr>
          <w:rFonts w:eastAsia="Arial Unicode MS" w:cs="Times New Roman"/>
          <w:color w:val="auto"/>
          <w:sz w:val="20"/>
          <w:szCs w:val="20"/>
          <w:lang w:val="es-MX" w:eastAsia="en-US"/>
        </w:rPr>
        <w:t xml:space="preserve"> la jurisdicción contenciosa administrativa, la Comisión </w:t>
      </w:r>
      <w:r w:rsidR="000B35C5" w:rsidRPr="00BB0520">
        <w:rPr>
          <w:rFonts w:eastAsia="Arial Unicode MS" w:cs="Times New Roman"/>
          <w:color w:val="auto"/>
          <w:sz w:val="20"/>
          <w:szCs w:val="20"/>
          <w:lang w:val="es-MX" w:eastAsia="en-US"/>
        </w:rPr>
        <w:t xml:space="preserve">toma nota de que la </w:t>
      </w:r>
      <w:r w:rsidRPr="00BB0520">
        <w:rPr>
          <w:rFonts w:eastAsia="Arial Unicode MS" w:cs="Times New Roman"/>
          <w:color w:val="auto"/>
          <w:sz w:val="20"/>
          <w:szCs w:val="20"/>
          <w:lang w:val="es-MX" w:eastAsia="en-US"/>
        </w:rPr>
        <w:t>sentencia de 28 de junio de 2010</w:t>
      </w:r>
      <w:r w:rsidR="000B35C5" w:rsidRPr="00BB0520">
        <w:rPr>
          <w:rFonts w:eastAsia="Arial Unicode MS" w:cs="Times New Roman"/>
          <w:color w:val="auto"/>
          <w:sz w:val="20"/>
          <w:szCs w:val="20"/>
          <w:lang w:val="es-MX" w:eastAsia="en-US"/>
        </w:rPr>
        <w:t xml:space="preserve"> determinó la reparación en favor de</w:t>
      </w:r>
      <w:r w:rsidR="007E48FC" w:rsidRPr="00BB0520">
        <w:rPr>
          <w:rFonts w:eastAsia="Arial Unicode MS" w:cs="Times New Roman"/>
          <w:color w:val="auto"/>
          <w:sz w:val="20"/>
          <w:szCs w:val="20"/>
          <w:lang w:val="es-MX" w:eastAsia="en-US"/>
        </w:rPr>
        <w:t xml:space="preserve"> los familiares de la presunta víctima</w:t>
      </w:r>
      <w:r w:rsidR="000B35C5" w:rsidRPr="00BB0520">
        <w:rPr>
          <w:rFonts w:eastAsia="Arial Unicode MS" w:cs="Times New Roman"/>
          <w:color w:val="auto"/>
          <w:sz w:val="20"/>
          <w:szCs w:val="20"/>
          <w:lang w:val="es-MX" w:eastAsia="en-US"/>
        </w:rPr>
        <w:t>, cuyos</w:t>
      </w:r>
      <w:r w:rsidRPr="00BB0520">
        <w:rPr>
          <w:rFonts w:eastAsia="Arial Unicode MS" w:cs="Times New Roman"/>
          <w:color w:val="auto"/>
          <w:sz w:val="20"/>
          <w:szCs w:val="20"/>
          <w:lang w:val="es-MX" w:eastAsia="en-US"/>
        </w:rPr>
        <w:t xml:space="preserve"> pagos </w:t>
      </w:r>
      <w:r w:rsidR="000B35C5" w:rsidRPr="00BB0520">
        <w:rPr>
          <w:rFonts w:eastAsia="Arial Unicode MS" w:cs="Times New Roman"/>
          <w:color w:val="auto"/>
          <w:sz w:val="20"/>
          <w:szCs w:val="20"/>
          <w:lang w:val="es-MX" w:eastAsia="en-US"/>
        </w:rPr>
        <w:t xml:space="preserve">respectivos </w:t>
      </w:r>
      <w:r w:rsidR="00D36C1E" w:rsidRPr="00BB0520">
        <w:rPr>
          <w:rFonts w:eastAsia="Arial Unicode MS" w:cs="Times New Roman"/>
          <w:color w:val="auto"/>
          <w:sz w:val="20"/>
          <w:szCs w:val="20"/>
          <w:lang w:val="es-MX" w:eastAsia="en-US"/>
        </w:rPr>
        <w:t xml:space="preserve">habrían sido </w:t>
      </w:r>
      <w:r w:rsidRPr="00BB0520">
        <w:rPr>
          <w:rFonts w:eastAsia="Arial Unicode MS" w:cs="Times New Roman"/>
          <w:color w:val="auto"/>
          <w:sz w:val="20"/>
          <w:szCs w:val="20"/>
          <w:lang w:val="es-MX" w:eastAsia="en-US"/>
        </w:rPr>
        <w:t>efectuados en el año 2011.</w:t>
      </w:r>
      <w:r w:rsidR="0091406D" w:rsidRPr="00BB0520">
        <w:rPr>
          <w:rFonts w:eastAsia="Arial Unicode MS" w:cs="Times New Roman"/>
          <w:color w:val="auto"/>
          <w:sz w:val="20"/>
          <w:szCs w:val="20"/>
          <w:lang w:val="es-MX" w:eastAsia="en-US"/>
        </w:rPr>
        <w:t>L</w:t>
      </w:r>
      <w:r w:rsidRPr="00BB0520">
        <w:rPr>
          <w:rFonts w:eastAsia="Arial Unicode MS" w:cs="Times New Roman"/>
          <w:color w:val="auto"/>
          <w:sz w:val="20"/>
          <w:szCs w:val="20"/>
          <w:lang w:val="es-MX" w:eastAsia="en-US"/>
        </w:rPr>
        <w:t>a Comisión reitera que, para los efectos de determinar la admisibilidad de un reclamo de la naturaleza del presente,</w:t>
      </w:r>
      <w:r w:rsidR="000B35C5" w:rsidRPr="00BB0520">
        <w:rPr>
          <w:rFonts w:eastAsia="Arial Unicode MS" w:cs="Times New Roman"/>
          <w:color w:val="auto"/>
          <w:sz w:val="20"/>
          <w:szCs w:val="20"/>
          <w:lang w:val="es-MX" w:eastAsia="en-US"/>
        </w:rPr>
        <w:t xml:space="preserve"> la demanda de reparación directa</w:t>
      </w:r>
      <w:r w:rsidRPr="00BB0520">
        <w:rPr>
          <w:rFonts w:eastAsia="Arial Unicode MS" w:cs="Times New Roman"/>
          <w:color w:val="auto"/>
          <w:sz w:val="20"/>
          <w:szCs w:val="20"/>
          <w:lang w:val="es-MX" w:eastAsia="en-US"/>
        </w:rPr>
        <w:t xml:space="preserve"> no constituye la vía idónea ni resulta necesario su agotamiento, dado que no es adecuada para proporcionar una reparación integral y justicia a los familiares.</w:t>
      </w:r>
      <w:r w:rsidR="000E0462" w:rsidRPr="00BB0520">
        <w:rPr>
          <w:rFonts w:eastAsia="Arial Unicode MS" w:cs="Times New Roman"/>
          <w:color w:val="auto"/>
          <w:sz w:val="20"/>
          <w:szCs w:val="20"/>
          <w:lang w:val="es-MX" w:eastAsia="en-US"/>
        </w:rPr>
        <w:t xml:space="preserve"> </w:t>
      </w:r>
      <w:r w:rsidR="0091406D" w:rsidRPr="00BB0520">
        <w:rPr>
          <w:rFonts w:eastAsia="Arial Unicode MS" w:cs="Times New Roman"/>
          <w:color w:val="auto"/>
          <w:sz w:val="20"/>
          <w:szCs w:val="20"/>
          <w:lang w:val="es-MX" w:eastAsia="en-US"/>
        </w:rPr>
        <w:t>Sin perjuicio de lo anterior</w:t>
      </w:r>
      <w:r w:rsidR="00D36C1E" w:rsidRPr="00BB0520">
        <w:rPr>
          <w:rFonts w:eastAsia="Arial Unicode MS" w:cs="Times New Roman"/>
          <w:color w:val="auto"/>
          <w:sz w:val="20"/>
          <w:szCs w:val="20"/>
          <w:lang w:val="es-MX" w:eastAsia="en-US"/>
        </w:rPr>
        <w:t xml:space="preserve">, en la presente petición se observan alegatos de violaciones concretas en el marco de la demanda de reparación directa. </w:t>
      </w:r>
      <w:r w:rsidR="000B646C" w:rsidRPr="00BB0520">
        <w:rPr>
          <w:rFonts w:eastAsia="Arial Unicode MS" w:cs="Times New Roman"/>
          <w:color w:val="auto"/>
          <w:sz w:val="20"/>
          <w:szCs w:val="20"/>
          <w:lang w:val="es-MX" w:eastAsia="en-US"/>
        </w:rPr>
        <w:t xml:space="preserve">Por ello, dada la vinculación entre los dos procesos, al CIDH considera que </w:t>
      </w:r>
      <w:r w:rsidR="00BB0520" w:rsidRPr="00BB0520">
        <w:rPr>
          <w:rFonts w:eastAsia="Arial Unicode MS" w:cs="Times New Roman"/>
          <w:color w:val="auto"/>
          <w:sz w:val="20"/>
          <w:szCs w:val="20"/>
          <w:lang w:val="es-MX" w:eastAsia="en-US"/>
        </w:rPr>
        <w:t>en jurisdicción contencioso administrativa, los recursos internos</w:t>
      </w:r>
      <w:r w:rsidR="00BB0520">
        <w:rPr>
          <w:rFonts w:eastAsia="Arial Unicode MS" w:cs="Times New Roman"/>
          <w:color w:val="auto"/>
          <w:sz w:val="20"/>
          <w:szCs w:val="20"/>
          <w:lang w:val="es-MX" w:eastAsia="en-US"/>
        </w:rPr>
        <w:t xml:space="preserve"> </w:t>
      </w:r>
      <w:r w:rsidR="00BB0520" w:rsidRPr="00BB0520">
        <w:rPr>
          <w:rFonts w:eastAsia="Arial Unicode MS" w:cs="Times New Roman"/>
          <w:color w:val="auto"/>
          <w:sz w:val="20"/>
          <w:szCs w:val="20"/>
          <w:lang w:val="es-MX" w:eastAsia="en-US"/>
        </w:rPr>
        <w:t>se agotaron con la decisión de</w:t>
      </w:r>
      <w:r w:rsidR="00BB0520">
        <w:rPr>
          <w:rFonts w:eastAsia="Arial Unicode MS" w:cs="Times New Roman"/>
          <w:color w:val="auto"/>
          <w:sz w:val="20"/>
          <w:szCs w:val="20"/>
          <w:lang w:val="es-MX" w:eastAsia="en-US"/>
        </w:rPr>
        <w:t xml:space="preserve"> </w:t>
      </w:r>
      <w:r w:rsidR="00BB0520" w:rsidRPr="00A044F0">
        <w:rPr>
          <w:sz w:val="20"/>
          <w:szCs w:val="20"/>
          <w:lang w:val="es-BO"/>
        </w:rPr>
        <w:t>28 de junio de 2010</w:t>
      </w:r>
      <w:r w:rsidR="00BB0520">
        <w:rPr>
          <w:sz w:val="20"/>
          <w:szCs w:val="20"/>
          <w:lang w:val="es-BO"/>
        </w:rPr>
        <w:t xml:space="preserve"> emitida por el </w:t>
      </w:r>
      <w:r w:rsidR="00BB0520" w:rsidRPr="00A044F0">
        <w:rPr>
          <w:sz w:val="20"/>
          <w:szCs w:val="20"/>
          <w:lang w:val="es-BO"/>
        </w:rPr>
        <w:t>Tribunal Contencioso Administrativo del Valle del Cauca</w:t>
      </w:r>
      <w:r w:rsidR="00BB0520">
        <w:rPr>
          <w:sz w:val="20"/>
          <w:szCs w:val="20"/>
          <w:lang w:val="es-BO"/>
        </w:rPr>
        <w:t>.</w:t>
      </w:r>
    </w:p>
    <w:p w14:paraId="65B67A2B" w14:textId="77777777" w:rsidR="0091406D" w:rsidRPr="0091406D" w:rsidRDefault="0091406D" w:rsidP="0091406D">
      <w:pPr>
        <w:jc w:val="both"/>
        <w:rPr>
          <w:sz w:val="20"/>
          <w:szCs w:val="20"/>
          <w:lang w:val="es-MX"/>
        </w:rPr>
      </w:pPr>
    </w:p>
    <w:p w14:paraId="2CD09347" w14:textId="3FB8C640" w:rsidR="000E497E" w:rsidRPr="00F15486" w:rsidRDefault="0044670A" w:rsidP="009B4552">
      <w:pPr>
        <w:pStyle w:val="ListParagraph"/>
        <w:numPr>
          <w:ilvl w:val="0"/>
          <w:numId w:val="103"/>
        </w:numPr>
        <w:jc w:val="both"/>
        <w:rPr>
          <w:rFonts w:eastAsia="Arial Unicode MS" w:cs="Times New Roman"/>
          <w:color w:val="auto"/>
          <w:sz w:val="20"/>
          <w:szCs w:val="20"/>
          <w:lang w:val="es-MX" w:eastAsia="en-US"/>
        </w:rPr>
      </w:pPr>
      <w:r w:rsidRPr="00F15486">
        <w:rPr>
          <w:rFonts w:eastAsia="Arial Unicode MS" w:cs="Times New Roman"/>
          <w:color w:val="auto"/>
          <w:sz w:val="20"/>
          <w:szCs w:val="20"/>
          <w:lang w:val="es-MX" w:eastAsia="en-US"/>
        </w:rPr>
        <w:t>Finalmente, la petición fue presentada ante la Comisión el 12 de diciembre de 2008</w:t>
      </w:r>
      <w:r w:rsidR="00390B04" w:rsidRPr="00F15486">
        <w:rPr>
          <w:rFonts w:eastAsia="Arial Unicode MS" w:cs="Times New Roman"/>
          <w:color w:val="auto"/>
          <w:sz w:val="20"/>
          <w:szCs w:val="20"/>
          <w:lang w:val="es-MX" w:eastAsia="en-US"/>
        </w:rPr>
        <w:t xml:space="preserve"> los hechos denunciados iniciaron el 6 de junio de </w:t>
      </w:r>
      <w:r w:rsidR="00F15486" w:rsidRPr="00F15486">
        <w:rPr>
          <w:rFonts w:eastAsia="Arial Unicode MS" w:cs="Times New Roman"/>
          <w:color w:val="auto"/>
          <w:sz w:val="20"/>
          <w:szCs w:val="20"/>
          <w:lang w:val="es-MX" w:eastAsia="en-US"/>
        </w:rPr>
        <w:t>2002, y sus presuntos efectos se extenderían hasta el presente. Por lo tanto, en vista del contexto y las características del presente caso, la Comisión considera que la petición fue presentada dentro de un plazo razonable y que debe darse por satisfecho el requisito de admisibilidad</w:t>
      </w:r>
      <w:r w:rsidR="00F15486">
        <w:rPr>
          <w:rFonts w:eastAsia="Arial Unicode MS" w:cs="Times New Roman"/>
          <w:color w:val="auto"/>
          <w:sz w:val="20"/>
          <w:szCs w:val="20"/>
          <w:lang w:val="es-MX" w:eastAsia="en-US"/>
        </w:rPr>
        <w:t xml:space="preserve"> </w:t>
      </w:r>
      <w:r w:rsidR="00F15486" w:rsidRPr="00F15486">
        <w:rPr>
          <w:rFonts w:eastAsia="Arial Unicode MS" w:cs="Times New Roman"/>
          <w:color w:val="auto"/>
          <w:sz w:val="20"/>
          <w:szCs w:val="20"/>
          <w:lang w:val="es-MX" w:eastAsia="en-US"/>
        </w:rPr>
        <w:t xml:space="preserve">referente al plazo de presentación. </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4662829E" w:rsidR="00A11E44" w:rsidRDefault="00080DD3" w:rsidP="00DF39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5486">
        <w:rPr>
          <w:rFonts w:ascii="Cambria" w:hAnsi="Cambria"/>
          <w:sz w:val="20"/>
          <w:szCs w:val="20"/>
          <w:lang w:val="es-ES"/>
        </w:rPr>
        <w:t>En vista de los elementos de hecho y de derecho expuestos por las partes y la naturaleza del asunto puesto bajo su conocimiento, la Comisión</w:t>
      </w:r>
      <w:r w:rsidR="009C6D25" w:rsidRPr="00F15486">
        <w:rPr>
          <w:rFonts w:ascii="Cambria" w:hAnsi="Cambria"/>
          <w:sz w:val="20"/>
          <w:szCs w:val="20"/>
          <w:lang w:val="es-ES"/>
        </w:rPr>
        <w:t xml:space="preserve"> considera que, de ser probad</w:t>
      </w:r>
      <w:r w:rsidR="00615EC4">
        <w:rPr>
          <w:rFonts w:ascii="Cambria" w:hAnsi="Cambria"/>
          <w:sz w:val="20"/>
          <w:szCs w:val="20"/>
          <w:lang w:val="es-ES"/>
        </w:rPr>
        <w:t>a</w:t>
      </w:r>
      <w:r w:rsidRPr="00F15486">
        <w:rPr>
          <w:rFonts w:ascii="Cambria" w:hAnsi="Cambria"/>
          <w:sz w:val="20"/>
          <w:szCs w:val="20"/>
          <w:lang w:val="es-ES"/>
        </w:rPr>
        <w:t xml:space="preserve"> </w:t>
      </w:r>
      <w:r w:rsidR="00F15486" w:rsidRPr="00F15486">
        <w:rPr>
          <w:rFonts w:ascii="Cambria" w:hAnsi="Cambria"/>
          <w:sz w:val="20"/>
          <w:szCs w:val="20"/>
          <w:lang w:val="es-ES"/>
        </w:rPr>
        <w:t xml:space="preserve">la </w:t>
      </w:r>
      <w:r w:rsidRPr="00F15486">
        <w:rPr>
          <w:rFonts w:ascii="Cambria" w:hAnsi="Cambria"/>
          <w:sz w:val="20"/>
          <w:szCs w:val="20"/>
          <w:lang w:val="es-ES"/>
        </w:rPr>
        <w:t>alegad</w:t>
      </w:r>
      <w:r w:rsidR="00F15486" w:rsidRPr="00F15486">
        <w:rPr>
          <w:rFonts w:ascii="Cambria" w:hAnsi="Cambria"/>
          <w:sz w:val="20"/>
          <w:szCs w:val="20"/>
          <w:lang w:val="es-ES"/>
        </w:rPr>
        <w:t>a muerte de la presunta víctima mientras cumplía sus funciones como oficial del ejército, el supuesto encubrimiento posterior por parte de las autoridades militares</w:t>
      </w:r>
      <w:r w:rsidR="007E5A10">
        <w:rPr>
          <w:rFonts w:ascii="Cambria" w:hAnsi="Cambria"/>
          <w:sz w:val="20"/>
          <w:szCs w:val="20"/>
          <w:lang w:val="es-ES"/>
        </w:rPr>
        <w:t xml:space="preserve">, </w:t>
      </w:r>
      <w:r w:rsidR="00F15486" w:rsidRPr="00F15486">
        <w:rPr>
          <w:rFonts w:ascii="Cambria" w:hAnsi="Cambria"/>
          <w:sz w:val="20"/>
          <w:szCs w:val="20"/>
          <w:lang w:val="es-ES"/>
        </w:rPr>
        <w:t>la falta de protección judicial efectiva,</w:t>
      </w:r>
      <w:r w:rsidR="007E5A10">
        <w:rPr>
          <w:rFonts w:ascii="Cambria" w:hAnsi="Cambria"/>
          <w:sz w:val="20"/>
          <w:szCs w:val="20"/>
          <w:lang w:val="es-ES"/>
        </w:rPr>
        <w:t xml:space="preserve"> así como la supuesta obstaculización del acceso a la información sobre los hechos,</w:t>
      </w:r>
      <w:r w:rsidRPr="00F15486">
        <w:rPr>
          <w:rFonts w:ascii="Cambria" w:hAnsi="Cambria"/>
          <w:sz w:val="20"/>
          <w:szCs w:val="20"/>
          <w:lang w:val="es-ES"/>
        </w:rPr>
        <w:t xml:space="preserve"> </w:t>
      </w:r>
      <w:r w:rsidR="00FA5CC9" w:rsidRPr="00F15486">
        <w:rPr>
          <w:rFonts w:ascii="Cambria" w:hAnsi="Cambria"/>
          <w:sz w:val="20"/>
          <w:szCs w:val="20"/>
          <w:lang w:val="es-ES"/>
        </w:rPr>
        <w:t>podrían caracterizarse posibles violaciones a los derechos reconocidos en los artículos 4 (vida), 5 (integridad personal), 8 (garantías judiciales)</w:t>
      </w:r>
      <w:r w:rsidR="007E5A10">
        <w:rPr>
          <w:rFonts w:ascii="Cambria" w:hAnsi="Cambria"/>
          <w:sz w:val="20"/>
          <w:szCs w:val="20"/>
          <w:lang w:val="es-ES"/>
        </w:rPr>
        <w:t>, 13 (libertad de expresión)</w:t>
      </w:r>
      <w:r w:rsidR="00FA5CC9" w:rsidRPr="00F15486">
        <w:rPr>
          <w:rFonts w:ascii="Cambria" w:hAnsi="Cambria"/>
          <w:sz w:val="20"/>
          <w:szCs w:val="20"/>
          <w:lang w:val="es-ES"/>
        </w:rPr>
        <w:t xml:space="preserve"> y 25 (protección judicial) de la Convención</w:t>
      </w:r>
      <w:r w:rsidR="007E5A10">
        <w:rPr>
          <w:rFonts w:ascii="Cambria" w:hAnsi="Cambria"/>
          <w:sz w:val="20"/>
          <w:szCs w:val="20"/>
          <w:lang w:val="es-ES"/>
        </w:rPr>
        <w:t xml:space="preserve"> Americana</w:t>
      </w:r>
      <w:r w:rsidR="00FA5CC9" w:rsidRPr="00F15486">
        <w:rPr>
          <w:rFonts w:ascii="Cambria" w:hAnsi="Cambria"/>
          <w:sz w:val="20"/>
          <w:szCs w:val="20"/>
          <w:lang w:val="es-ES"/>
        </w:rPr>
        <w:t xml:space="preserve">, en </w:t>
      </w:r>
      <w:r w:rsidR="009520BD">
        <w:rPr>
          <w:rFonts w:ascii="Cambria" w:hAnsi="Cambria"/>
          <w:sz w:val="20"/>
          <w:szCs w:val="20"/>
          <w:lang w:val="es-ES"/>
        </w:rPr>
        <w:t xml:space="preserve">relación </w:t>
      </w:r>
      <w:r w:rsidR="00FA5CC9" w:rsidRPr="00F15486">
        <w:rPr>
          <w:rFonts w:ascii="Cambria" w:hAnsi="Cambria"/>
          <w:sz w:val="20"/>
          <w:szCs w:val="20"/>
          <w:lang w:val="es-ES"/>
        </w:rPr>
        <w:t xml:space="preserve"> con su artículo 1.1. </w:t>
      </w:r>
    </w:p>
    <w:p w14:paraId="5D051D5D" w14:textId="5623E433" w:rsidR="009520BD" w:rsidRPr="009520BD" w:rsidRDefault="009520BD" w:rsidP="009520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520BD">
        <w:rPr>
          <w:rFonts w:ascii="Cambria" w:hAnsi="Cambria"/>
          <w:sz w:val="20"/>
          <w:szCs w:val="20"/>
          <w:lang w:val="es-ES"/>
        </w:rPr>
        <w:lastRenderedPageBreak/>
        <w:t xml:space="preserve">En cuanto al reclamo sobre la presunta violación del artículo </w:t>
      </w:r>
      <w:r>
        <w:rPr>
          <w:rFonts w:ascii="Cambria" w:hAnsi="Cambria"/>
          <w:sz w:val="20"/>
          <w:szCs w:val="20"/>
          <w:lang w:val="es-ES"/>
        </w:rPr>
        <w:t>12</w:t>
      </w:r>
      <w:r w:rsidRPr="009520BD">
        <w:rPr>
          <w:rFonts w:ascii="Cambria" w:hAnsi="Cambria"/>
          <w:sz w:val="20"/>
          <w:szCs w:val="20"/>
          <w:lang w:val="es-ES"/>
        </w:rPr>
        <w:t xml:space="preserve"> (libertad </w:t>
      </w:r>
      <w:r>
        <w:rPr>
          <w:rFonts w:ascii="Cambria" w:hAnsi="Cambria"/>
          <w:sz w:val="20"/>
          <w:szCs w:val="20"/>
          <w:lang w:val="es-ES"/>
        </w:rPr>
        <w:t>de conciencia</w:t>
      </w:r>
      <w:r w:rsidRPr="009520BD">
        <w:rPr>
          <w:rFonts w:ascii="Cambria" w:hAnsi="Cambria"/>
          <w:sz w:val="20"/>
          <w:szCs w:val="20"/>
          <w:lang w:val="es-ES"/>
        </w:rPr>
        <w:t>) de la Convención Americana, la Comisión observa que l</w:t>
      </w:r>
      <w:r>
        <w:rPr>
          <w:rFonts w:ascii="Cambria" w:hAnsi="Cambria"/>
          <w:sz w:val="20"/>
          <w:szCs w:val="20"/>
          <w:lang w:val="es-ES"/>
        </w:rPr>
        <w:t>a</w:t>
      </w:r>
      <w:r w:rsidRPr="009520BD">
        <w:rPr>
          <w:rFonts w:ascii="Cambria" w:hAnsi="Cambria"/>
          <w:sz w:val="20"/>
          <w:szCs w:val="20"/>
          <w:lang w:val="es-ES"/>
        </w:rPr>
        <w:t xml:space="preserve"> peticionar</w:t>
      </w:r>
      <w:r>
        <w:rPr>
          <w:rFonts w:ascii="Cambria" w:hAnsi="Cambria"/>
          <w:sz w:val="20"/>
          <w:szCs w:val="20"/>
          <w:lang w:val="es-ES"/>
        </w:rPr>
        <w:t>a</w:t>
      </w:r>
      <w:r w:rsidRPr="009520BD">
        <w:rPr>
          <w:rFonts w:ascii="Cambria" w:hAnsi="Cambria"/>
          <w:sz w:val="20"/>
          <w:szCs w:val="20"/>
          <w:lang w:val="es-ES"/>
        </w:rPr>
        <w:t xml:space="preserve"> no ha ofrecido alegatos o sustento</w:t>
      </w:r>
      <w:r>
        <w:rPr>
          <w:rFonts w:ascii="Cambria" w:hAnsi="Cambria"/>
          <w:sz w:val="20"/>
          <w:szCs w:val="20"/>
          <w:lang w:val="es-ES"/>
        </w:rPr>
        <w:t xml:space="preserve"> </w:t>
      </w:r>
      <w:r w:rsidRPr="009520BD">
        <w:rPr>
          <w:rFonts w:ascii="Cambria" w:hAnsi="Cambria"/>
          <w:sz w:val="20"/>
          <w:szCs w:val="20"/>
          <w:lang w:val="es-ES"/>
        </w:rPr>
        <w:t>suficiente que permita considerar prima facie su posible</w:t>
      </w:r>
      <w:r>
        <w:rPr>
          <w:rFonts w:ascii="Cambria" w:hAnsi="Cambria"/>
          <w:sz w:val="20"/>
          <w:szCs w:val="20"/>
          <w:lang w:val="es-ES"/>
        </w:rPr>
        <w:t xml:space="preserve"> violación.</w:t>
      </w:r>
    </w:p>
    <w:p w14:paraId="06EC4DCA" w14:textId="3CFBF1B1" w:rsidR="001A0E38" w:rsidRPr="00F03E58" w:rsidRDefault="001A0E38" w:rsidP="001A0E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03E58">
        <w:rPr>
          <w:rFonts w:ascii="Cambria" w:hAnsi="Cambria"/>
          <w:sz w:val="20"/>
          <w:szCs w:val="20"/>
          <w:lang w:val="es-ES"/>
        </w:rPr>
        <w:t xml:space="preserve">En </w:t>
      </w:r>
      <w:r>
        <w:rPr>
          <w:rFonts w:ascii="Cambria" w:hAnsi="Cambria"/>
          <w:sz w:val="20"/>
          <w:szCs w:val="20"/>
          <w:lang w:val="es-ES"/>
        </w:rPr>
        <w:t>relación con</w:t>
      </w:r>
      <w:r w:rsidRPr="00F03E58">
        <w:rPr>
          <w:rFonts w:ascii="Cambria" w:hAnsi="Cambria"/>
          <w:sz w:val="20"/>
          <w:szCs w:val="20"/>
          <w:lang w:val="es-ES"/>
        </w:rPr>
        <w:t xml:space="preserve"> la alegada violación del </w:t>
      </w:r>
      <w:r w:rsidRPr="006B7FE3">
        <w:rPr>
          <w:rFonts w:ascii="Cambria" w:hAnsi="Cambria"/>
          <w:bCs/>
          <w:sz w:val="20"/>
          <w:szCs w:val="20"/>
          <w:lang w:val="es-AR"/>
        </w:rPr>
        <w:t xml:space="preserve">artículo XVIII de la Declaración Americana </w:t>
      </w:r>
      <w:r>
        <w:rPr>
          <w:rFonts w:ascii="Cambria" w:hAnsi="Cambria"/>
          <w:bCs/>
          <w:sz w:val="20"/>
          <w:szCs w:val="20"/>
          <w:lang w:val="es-AR"/>
        </w:rPr>
        <w:t>(derecho de justicia)</w:t>
      </w:r>
      <w:r w:rsidRPr="008C738F">
        <w:rPr>
          <w:rFonts w:ascii="Cambria" w:hAnsi="Cambria"/>
          <w:sz w:val="20"/>
          <w:szCs w:val="20"/>
          <w:lang w:val="es-ES"/>
        </w:rPr>
        <w:t>, la Comisión Interamericana ha establecido previamente que, una vez que la Convención Americana entra en vigor en relación con un Estado, ésta y no la Declaración pasa a ser la fuente primaria de derecho aplicable por la Comisión, siempre que la</w:t>
      </w:r>
      <w:r w:rsidRPr="00A86056">
        <w:rPr>
          <w:rFonts w:ascii="Cambria" w:hAnsi="Cambria"/>
          <w:sz w:val="20"/>
          <w:szCs w:val="20"/>
          <w:lang w:val="es-ES"/>
        </w:rPr>
        <w:t xml:space="preserve"> petición, se refiera a la presunta violación de derechos substancialmente idénticos en</w:t>
      </w:r>
      <w:r w:rsidRPr="004F4B28">
        <w:rPr>
          <w:rFonts w:ascii="Cambria" w:hAnsi="Cambria"/>
          <w:sz w:val="20"/>
          <w:szCs w:val="20"/>
          <w:lang w:val="es-ES"/>
        </w:rPr>
        <w:t xml:space="preserve"> ambos</w:t>
      </w:r>
      <w:r>
        <w:rPr>
          <w:rStyle w:val="FootnoteReference"/>
          <w:rFonts w:ascii="Cambria" w:hAnsi="Cambria"/>
          <w:sz w:val="20"/>
          <w:szCs w:val="20"/>
          <w:lang w:val="es-ES"/>
        </w:rPr>
        <w:footnoteReference w:id="8"/>
      </w:r>
      <w:r w:rsidRPr="00F03E58">
        <w:rPr>
          <w:rFonts w:ascii="Cambria" w:hAnsi="Cambria"/>
          <w:sz w:val="20"/>
          <w:szCs w:val="20"/>
          <w:lang w:val="es-ES"/>
        </w:rPr>
        <w:t xml:space="preserve">. </w:t>
      </w:r>
      <w:r>
        <w:rPr>
          <w:rFonts w:ascii="Cambria" w:hAnsi="Cambria"/>
          <w:sz w:val="20"/>
          <w:szCs w:val="20"/>
          <w:lang w:val="es-ES"/>
        </w:rPr>
        <w:t xml:space="preserve">En el presente caso, dado que </w:t>
      </w:r>
      <w:r w:rsidRPr="006B7FE3">
        <w:rPr>
          <w:rFonts w:ascii="Cambria" w:hAnsi="Cambria"/>
          <w:sz w:val="20"/>
          <w:szCs w:val="20"/>
          <w:lang w:val="es-ES"/>
        </w:rPr>
        <w:t>el derecho</w:t>
      </w:r>
      <w:r>
        <w:rPr>
          <w:rFonts w:ascii="Cambria" w:hAnsi="Cambria"/>
          <w:sz w:val="20"/>
          <w:szCs w:val="20"/>
          <w:lang w:val="es-ES"/>
        </w:rPr>
        <w:t xml:space="preserve"> de justicia contemplado </w:t>
      </w:r>
      <w:r w:rsidRPr="006B7FE3">
        <w:rPr>
          <w:rFonts w:ascii="Cambria" w:hAnsi="Cambria"/>
          <w:sz w:val="20"/>
          <w:szCs w:val="20"/>
          <w:lang w:val="es-ES"/>
        </w:rPr>
        <w:t>en el artículo XVIII</w:t>
      </w:r>
      <w:r>
        <w:rPr>
          <w:rFonts w:ascii="Cambria" w:hAnsi="Cambria"/>
          <w:sz w:val="20"/>
          <w:szCs w:val="20"/>
          <w:lang w:val="es-ES"/>
        </w:rPr>
        <w:t xml:space="preserve"> </w:t>
      </w:r>
      <w:r w:rsidRPr="00695C9B">
        <w:rPr>
          <w:rFonts w:ascii="Cambria" w:hAnsi="Cambria"/>
          <w:sz w:val="20"/>
          <w:szCs w:val="20"/>
          <w:lang w:val="es-ES"/>
        </w:rPr>
        <w:t xml:space="preserve">se encuentra </w:t>
      </w:r>
      <w:r>
        <w:rPr>
          <w:rFonts w:ascii="Cambria" w:hAnsi="Cambria"/>
          <w:sz w:val="20"/>
          <w:szCs w:val="20"/>
          <w:lang w:val="es-ES"/>
        </w:rPr>
        <w:t>comprendido en</w:t>
      </w:r>
      <w:r w:rsidRPr="00695C9B">
        <w:rPr>
          <w:rFonts w:ascii="Cambria" w:hAnsi="Cambria"/>
          <w:sz w:val="20"/>
          <w:szCs w:val="20"/>
          <w:lang w:val="es-ES"/>
        </w:rPr>
        <w:t xml:space="preserve"> </w:t>
      </w:r>
      <w:r>
        <w:rPr>
          <w:rFonts w:ascii="Cambria" w:hAnsi="Cambria"/>
          <w:sz w:val="20"/>
          <w:szCs w:val="20"/>
          <w:lang w:val="es-ES"/>
        </w:rPr>
        <w:t>los</w:t>
      </w:r>
      <w:r w:rsidRPr="006B7FE3">
        <w:rPr>
          <w:rFonts w:ascii="Cambria" w:hAnsi="Cambria"/>
          <w:sz w:val="20"/>
          <w:szCs w:val="20"/>
          <w:lang w:val="es-ES"/>
        </w:rPr>
        <w:t xml:space="preserve"> artículo</w:t>
      </w:r>
      <w:r>
        <w:rPr>
          <w:rFonts w:ascii="Cambria" w:hAnsi="Cambria"/>
          <w:sz w:val="20"/>
          <w:szCs w:val="20"/>
          <w:lang w:val="es-ES"/>
        </w:rPr>
        <w:t>s 8</w:t>
      </w:r>
      <w:r w:rsidRPr="006B7FE3">
        <w:rPr>
          <w:rFonts w:ascii="Cambria" w:hAnsi="Cambria"/>
          <w:sz w:val="20"/>
          <w:szCs w:val="20"/>
          <w:lang w:val="es-ES"/>
        </w:rPr>
        <w:t xml:space="preserve"> y 25 de la Convención Americana</w:t>
      </w:r>
      <w:r>
        <w:rPr>
          <w:rFonts w:ascii="Cambria" w:hAnsi="Cambria"/>
          <w:sz w:val="20"/>
          <w:szCs w:val="20"/>
          <w:lang w:val="es-ES"/>
        </w:rPr>
        <w:t>,</w:t>
      </w:r>
      <w:r w:rsidRPr="006B7FE3">
        <w:rPr>
          <w:rFonts w:ascii="Cambria" w:hAnsi="Cambria"/>
          <w:sz w:val="20"/>
          <w:szCs w:val="20"/>
          <w:lang w:val="es-ES"/>
        </w:rPr>
        <w:t xml:space="preserve"> </w:t>
      </w:r>
      <w:r>
        <w:rPr>
          <w:rFonts w:ascii="Cambria" w:hAnsi="Cambria"/>
          <w:sz w:val="20"/>
          <w:szCs w:val="20"/>
          <w:lang w:val="es-ES"/>
        </w:rPr>
        <w:t xml:space="preserve">el análisis de fondo de la </w:t>
      </w:r>
      <w:r w:rsidRPr="00F03E58">
        <w:rPr>
          <w:rFonts w:ascii="Cambria" w:hAnsi="Cambria"/>
          <w:sz w:val="20"/>
          <w:szCs w:val="20"/>
          <w:lang w:val="es-ES"/>
        </w:rPr>
        <w:t xml:space="preserve">Comisión </w:t>
      </w:r>
      <w:r>
        <w:rPr>
          <w:rFonts w:ascii="Cambria" w:hAnsi="Cambria"/>
          <w:sz w:val="20"/>
          <w:szCs w:val="20"/>
          <w:lang w:val="es-ES"/>
        </w:rPr>
        <w:t>se realizará a la luz de éste último tratado internacional</w:t>
      </w:r>
      <w:r w:rsidRPr="00F03E58">
        <w:rPr>
          <w:rFonts w:ascii="Cambria" w:hAnsi="Cambria"/>
          <w:sz w:val="20"/>
          <w:szCs w:val="20"/>
          <w:lang w:val="es-ES"/>
        </w:rPr>
        <w:t>.</w:t>
      </w:r>
    </w:p>
    <w:p w14:paraId="58F80BD2" w14:textId="14274B24" w:rsidR="004F798E" w:rsidRPr="00D44985" w:rsidRDefault="004F798E" w:rsidP="00D449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44985">
        <w:rPr>
          <w:rFonts w:ascii="Cambria" w:hAnsi="Cambria"/>
          <w:sz w:val="20"/>
          <w:szCs w:val="20"/>
          <w:lang w:val="es-ES"/>
        </w:rPr>
        <w:t xml:space="preserve">Por último, </w:t>
      </w:r>
      <w:r w:rsidR="00D44985" w:rsidRPr="00D44985">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w:t>
      </w:r>
      <w:r w:rsidR="00D44985">
        <w:rPr>
          <w:rFonts w:ascii="Cambria" w:hAnsi="Cambria"/>
          <w:sz w:val="20"/>
          <w:szCs w:val="20"/>
          <w:lang w:val="es-ES"/>
        </w:rPr>
        <w:t xml:space="preserve"> </w:t>
      </w:r>
      <w:r w:rsidR="00D44985" w:rsidRPr="00D44985">
        <w:rPr>
          <w:rFonts w:ascii="Cambria" w:hAnsi="Cambria"/>
          <w:sz w:val="20"/>
          <w:szCs w:val="20"/>
          <w:lang w:val="es-ES"/>
        </w:rPr>
        <w:t>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4DED3DAE" w:rsidR="003239B8" w:rsidRPr="000419AD" w:rsidRDefault="003239B8" w:rsidP="0035176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5176B" w:rsidRPr="0035176B">
        <w:rPr>
          <w:rFonts w:asciiTheme="majorHAnsi" w:hAnsiTheme="majorHAnsi"/>
          <w:sz w:val="20"/>
          <w:szCs w:val="20"/>
          <w:lang w:val="es-ES"/>
        </w:rPr>
        <w:t>los artículos</w:t>
      </w:r>
      <w:r w:rsidR="0035176B">
        <w:rPr>
          <w:rFonts w:asciiTheme="majorHAnsi" w:hAnsiTheme="majorHAnsi"/>
          <w:sz w:val="20"/>
          <w:szCs w:val="20"/>
          <w:lang w:val="es-ES"/>
        </w:rPr>
        <w:t xml:space="preserve"> 4, 5, 8</w:t>
      </w:r>
      <w:r w:rsidR="001A0E38">
        <w:rPr>
          <w:rFonts w:asciiTheme="majorHAnsi" w:hAnsiTheme="majorHAnsi"/>
          <w:sz w:val="20"/>
          <w:szCs w:val="20"/>
          <w:lang w:val="es-ES"/>
        </w:rPr>
        <w:t>, 13</w:t>
      </w:r>
      <w:r w:rsidR="0035176B">
        <w:rPr>
          <w:rFonts w:asciiTheme="majorHAnsi" w:hAnsiTheme="majorHAnsi"/>
          <w:sz w:val="20"/>
          <w:szCs w:val="20"/>
          <w:lang w:val="es-ES"/>
        </w:rPr>
        <w:t xml:space="preserve"> y 25 </w:t>
      </w:r>
      <w:r w:rsidR="0035176B" w:rsidRPr="0035176B">
        <w:rPr>
          <w:rFonts w:asciiTheme="majorHAnsi" w:hAnsiTheme="majorHAnsi"/>
          <w:sz w:val="20"/>
          <w:szCs w:val="20"/>
          <w:lang w:val="es-ES"/>
        </w:rPr>
        <w:t>de la Convención Americana en concordancia con su artículo 1.1</w:t>
      </w:r>
      <w:r w:rsidR="0035176B">
        <w:rPr>
          <w:rFonts w:asciiTheme="majorHAnsi" w:hAnsiTheme="majorHAnsi"/>
          <w:sz w:val="20"/>
          <w:szCs w:val="20"/>
          <w:lang w:val="es-ES"/>
        </w:rPr>
        <w:t xml:space="preserve"> </w:t>
      </w:r>
    </w:p>
    <w:p w14:paraId="570DA61C" w14:textId="4ADFA977" w:rsidR="000419AD" w:rsidRDefault="000419AD" w:rsidP="0035176B">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9520BD">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la pr</w:t>
      </w:r>
      <w:r w:rsidR="0035176B">
        <w:rPr>
          <w:rFonts w:eastAsia="Arial Unicode MS" w:cs="Times New Roman"/>
          <w:color w:val="auto"/>
          <w:sz w:val="20"/>
          <w:szCs w:val="20"/>
          <w:lang w:val="es-ES" w:eastAsia="en-US"/>
        </w:rPr>
        <w:t>esente petición en relación con artículo 12</w:t>
      </w:r>
      <w:r w:rsidR="00A044F0">
        <w:rPr>
          <w:rFonts w:eastAsia="Arial Unicode MS" w:cs="Times New Roman"/>
          <w:color w:val="auto"/>
          <w:sz w:val="20"/>
          <w:szCs w:val="20"/>
          <w:lang w:val="es-ES" w:eastAsia="en-US"/>
        </w:rPr>
        <w:t xml:space="preserve"> </w:t>
      </w:r>
      <w:r w:rsidR="0035176B">
        <w:rPr>
          <w:rFonts w:eastAsia="Arial Unicode MS" w:cs="Times New Roman"/>
          <w:color w:val="auto"/>
          <w:sz w:val="20"/>
          <w:szCs w:val="20"/>
          <w:lang w:val="es-ES" w:eastAsia="en-US"/>
        </w:rPr>
        <w:t xml:space="preserve">de la </w:t>
      </w:r>
      <w:r w:rsidR="0035176B" w:rsidRPr="0035176B">
        <w:rPr>
          <w:rFonts w:eastAsia="Arial Unicode MS" w:cs="Times New Roman"/>
          <w:color w:val="auto"/>
          <w:sz w:val="20"/>
          <w:szCs w:val="20"/>
          <w:lang w:val="es-ES" w:eastAsia="en-US"/>
        </w:rPr>
        <w:t>Convención</w:t>
      </w:r>
      <w:r w:rsidR="0035176B">
        <w:rPr>
          <w:rFonts w:eastAsia="Arial Unicode MS" w:cs="Times New Roman"/>
          <w:color w:val="auto"/>
          <w:sz w:val="20"/>
          <w:szCs w:val="20"/>
          <w:lang w:val="es-ES" w:eastAsia="en-US"/>
        </w:rPr>
        <w:t xml:space="preserve">; y </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88E1DE8" w14:textId="28BCE733" w:rsidR="00CE1888" w:rsidRPr="006F6B83" w:rsidRDefault="00CE1888" w:rsidP="00CE18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6F6B83">
        <w:rPr>
          <w:rFonts w:ascii="Cambria" w:hAnsi="Cambria"/>
          <w:sz w:val="20"/>
          <w:szCs w:val="20"/>
          <w:lang w:val="es-ES"/>
        </w:rPr>
        <w:t xml:space="preserve">Aprobado por la Comisión Interamericana de Derechos Humanos a los </w:t>
      </w:r>
      <w:r w:rsidR="00DF7595">
        <w:rPr>
          <w:rFonts w:ascii="Cambria" w:hAnsi="Cambria"/>
          <w:sz w:val="20"/>
          <w:szCs w:val="20"/>
          <w:lang w:val="es-ES"/>
        </w:rPr>
        <w:t>7</w:t>
      </w:r>
      <w:r w:rsidRPr="006F6B83">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6F6B83">
        <w:rPr>
          <w:rFonts w:ascii="Cambria" w:hAnsi="Cambria"/>
          <w:sz w:val="20"/>
          <w:szCs w:val="20"/>
          <w:lang w:val="es-ES"/>
        </w:rPr>
        <w:t xml:space="preserve"> de 2018.  (Firmado): Margarette </w:t>
      </w:r>
      <w:proofErr w:type="spellStart"/>
      <w:r w:rsidRPr="006F6B83">
        <w:rPr>
          <w:rFonts w:ascii="Cambria" w:hAnsi="Cambria"/>
          <w:sz w:val="20"/>
          <w:szCs w:val="20"/>
          <w:lang w:val="es-ES"/>
        </w:rPr>
        <w:t>May</w:t>
      </w:r>
      <w:proofErr w:type="spellEnd"/>
      <w:r w:rsidRPr="006F6B83">
        <w:rPr>
          <w:rFonts w:ascii="Cambria" w:hAnsi="Cambria"/>
          <w:sz w:val="20"/>
          <w:szCs w:val="20"/>
          <w:lang w:val="es-ES"/>
        </w:rPr>
        <w:t xml:space="preserve"> Macaulay, Presidenta; Esmeralda E. Arosemena Bernal de Troitiño, Primera Vicepresidenta; Francisco José Eguiguren Praeli, Joel Hernández García, Antonia Urrejola, y </w:t>
      </w:r>
      <w:proofErr w:type="spellStart"/>
      <w:r w:rsidRPr="006F6B83">
        <w:rPr>
          <w:rFonts w:ascii="Cambria" w:hAnsi="Cambria"/>
          <w:sz w:val="20"/>
          <w:szCs w:val="20"/>
          <w:lang w:val="es-ES"/>
        </w:rPr>
        <w:t>Flávia</w:t>
      </w:r>
      <w:proofErr w:type="spellEnd"/>
      <w:r w:rsidRPr="006F6B83">
        <w:rPr>
          <w:rFonts w:ascii="Cambria" w:hAnsi="Cambria"/>
          <w:sz w:val="20"/>
          <w:szCs w:val="20"/>
          <w:lang w:val="es-ES"/>
        </w:rPr>
        <w:t xml:space="preserve"> </w:t>
      </w:r>
      <w:proofErr w:type="spellStart"/>
      <w:r w:rsidRPr="006F6B83">
        <w:rPr>
          <w:rFonts w:ascii="Cambria" w:hAnsi="Cambria"/>
          <w:sz w:val="20"/>
          <w:szCs w:val="20"/>
          <w:lang w:val="es-ES"/>
        </w:rPr>
        <w:t>Piovesan</w:t>
      </w:r>
      <w:proofErr w:type="spellEnd"/>
      <w:r w:rsidRPr="006F6B83">
        <w:rPr>
          <w:rFonts w:ascii="Cambria" w:hAnsi="Cambria"/>
          <w:sz w:val="20"/>
          <w:szCs w:val="20"/>
          <w:lang w:val="es-ES"/>
        </w:rPr>
        <w:t>, Miembros de la Comisión.</w:t>
      </w:r>
    </w:p>
    <w:p w14:paraId="741378FE" w14:textId="6D0EF403" w:rsidR="00AA74D2" w:rsidRDefault="00CE1888" w:rsidP="000E24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6F6B83">
        <w:rPr>
          <w:rFonts w:ascii="Cambria" w:hAnsi="Cambria"/>
          <w:sz w:val="20"/>
          <w:szCs w:val="20"/>
          <w:lang w:val="es-ES"/>
        </w:rPr>
        <w:tab/>
      </w:r>
    </w:p>
    <w:p w14:paraId="2A159EBD" w14:textId="77777777" w:rsidR="00AA74D2" w:rsidRDefault="00AA74D2" w:rsidP="00974491">
      <w:pPr>
        <w:rPr>
          <w:rFonts w:ascii="Cambria" w:hAnsi="Cambria" w:cs="Calibri"/>
          <w:sz w:val="20"/>
          <w:szCs w:val="20"/>
          <w:lang w:val="es-ES"/>
        </w:rPr>
      </w:pPr>
    </w:p>
    <w:p w14:paraId="1A7772E2" w14:textId="77777777" w:rsidR="00AA74D2" w:rsidRDefault="00AA74D2" w:rsidP="00974491">
      <w:pPr>
        <w:rPr>
          <w:rFonts w:ascii="Cambria" w:hAnsi="Cambria" w:cs="Calibri"/>
          <w:sz w:val="20"/>
          <w:szCs w:val="20"/>
          <w:lang w:val="es-ES"/>
        </w:rPr>
      </w:pPr>
    </w:p>
    <w:p w14:paraId="737F00BF" w14:textId="77777777" w:rsidR="00AA74D2" w:rsidRDefault="00AA74D2" w:rsidP="00974491">
      <w:pPr>
        <w:rPr>
          <w:rFonts w:ascii="Cambria" w:hAnsi="Cambria" w:cs="Calibri"/>
          <w:sz w:val="20"/>
          <w:szCs w:val="20"/>
          <w:lang w:val="es-ES"/>
        </w:rPr>
      </w:pPr>
    </w:p>
    <w:p w14:paraId="6A4C8583" w14:textId="77777777" w:rsidR="00AA74D2" w:rsidRDefault="00AA74D2" w:rsidP="00974491">
      <w:pPr>
        <w:rPr>
          <w:rFonts w:ascii="Cambria" w:hAnsi="Cambria" w:cs="Calibri"/>
          <w:sz w:val="20"/>
          <w:szCs w:val="20"/>
          <w:lang w:val="es-ES"/>
        </w:rPr>
      </w:pPr>
    </w:p>
    <w:p w14:paraId="14AAE29C" w14:textId="77777777" w:rsidR="00AA74D2" w:rsidRDefault="00AA74D2" w:rsidP="00974491">
      <w:pPr>
        <w:rPr>
          <w:rFonts w:ascii="Cambria" w:hAnsi="Cambria" w:cs="Calibri"/>
          <w:sz w:val="20"/>
          <w:szCs w:val="20"/>
          <w:lang w:val="es-ES"/>
        </w:rPr>
      </w:pPr>
    </w:p>
    <w:p w14:paraId="2139D4AC" w14:textId="77777777" w:rsidR="000E2481" w:rsidRDefault="000E2481">
      <w:pPr>
        <w:rPr>
          <w:rFonts w:ascii="Cambria" w:hAnsi="Cambria" w:cs="Calibri"/>
          <w:b/>
          <w:sz w:val="20"/>
          <w:szCs w:val="20"/>
          <w:lang w:val="es-ES"/>
        </w:rPr>
      </w:pPr>
      <w:r>
        <w:rPr>
          <w:rFonts w:ascii="Cambria" w:hAnsi="Cambria" w:cs="Calibri"/>
          <w:b/>
          <w:sz w:val="20"/>
          <w:szCs w:val="20"/>
          <w:lang w:val="es-ES"/>
        </w:rPr>
        <w:br w:type="page"/>
      </w:r>
    </w:p>
    <w:p w14:paraId="1E8BB5C0" w14:textId="71B3FE90" w:rsidR="00AA74D2" w:rsidRDefault="00AA74D2" w:rsidP="00AA74D2">
      <w:pPr>
        <w:jc w:val="center"/>
        <w:rPr>
          <w:rFonts w:ascii="Cambria" w:hAnsi="Cambria" w:cs="Calibri"/>
          <w:b/>
          <w:sz w:val="20"/>
          <w:szCs w:val="20"/>
          <w:lang w:val="es-ES"/>
        </w:rPr>
      </w:pPr>
      <w:r>
        <w:rPr>
          <w:rFonts w:ascii="Cambria" w:hAnsi="Cambria" w:cs="Calibri"/>
          <w:b/>
          <w:sz w:val="20"/>
          <w:szCs w:val="20"/>
          <w:lang w:val="es-ES"/>
        </w:rPr>
        <w:lastRenderedPageBreak/>
        <w:t>Anexo 1</w:t>
      </w:r>
    </w:p>
    <w:p w14:paraId="508B4F6C" w14:textId="77777777" w:rsidR="00AA74D2" w:rsidRDefault="00AA74D2" w:rsidP="00AA74D2">
      <w:pPr>
        <w:rPr>
          <w:rFonts w:ascii="Cambria" w:hAnsi="Cambria" w:cs="Calibri"/>
          <w:b/>
          <w:sz w:val="20"/>
          <w:szCs w:val="20"/>
          <w:lang w:val="es-ES"/>
        </w:rPr>
      </w:pPr>
    </w:p>
    <w:p w14:paraId="0B72C358" w14:textId="77777777" w:rsidR="00AA74D2" w:rsidRDefault="00AA74D2" w:rsidP="00AA74D2">
      <w:pPr>
        <w:rPr>
          <w:rFonts w:ascii="Cambria" w:hAnsi="Cambria" w:cs="Calibri"/>
          <w:b/>
          <w:sz w:val="20"/>
          <w:szCs w:val="20"/>
          <w:lang w:val="es-ES"/>
        </w:rPr>
      </w:pPr>
    </w:p>
    <w:p w14:paraId="648D5F3E" w14:textId="70C853A0" w:rsidR="00AA74D2" w:rsidRDefault="00AA74D2" w:rsidP="00AA74D2">
      <w:pPr>
        <w:rPr>
          <w:rFonts w:ascii="Cambria" w:hAnsi="Cambria" w:cs="Calibri"/>
          <w:b/>
          <w:sz w:val="20"/>
          <w:szCs w:val="20"/>
          <w:lang w:val="es-ES"/>
        </w:rPr>
      </w:pPr>
      <w:r w:rsidRPr="00E374D6">
        <w:rPr>
          <w:rFonts w:ascii="Cambria" w:hAnsi="Cambria" w:cs="Calibri"/>
          <w:b/>
          <w:sz w:val="20"/>
          <w:szCs w:val="20"/>
          <w:lang w:val="es-ES"/>
        </w:rPr>
        <w:t>Listado de presuntas víctimas</w:t>
      </w:r>
    </w:p>
    <w:p w14:paraId="4CBCCA07" w14:textId="77777777" w:rsidR="00AA74D2" w:rsidRDefault="00AA74D2" w:rsidP="00AA74D2">
      <w:pPr>
        <w:rPr>
          <w:rFonts w:ascii="Cambria" w:hAnsi="Cambria" w:cs="Calibri"/>
          <w:b/>
          <w:sz w:val="20"/>
          <w:szCs w:val="20"/>
          <w:lang w:val="es-ES"/>
        </w:rPr>
      </w:pPr>
    </w:p>
    <w:p w14:paraId="019F5E31" w14:textId="32AC6F08" w:rsidR="00AA74D2" w:rsidRPr="00AA74D2" w:rsidRDefault="00AA74D2" w:rsidP="00AA74D2">
      <w:pPr>
        <w:pStyle w:val="ListParagraph"/>
        <w:numPr>
          <w:ilvl w:val="0"/>
          <w:numId w:val="110"/>
        </w:numPr>
        <w:rPr>
          <w:rFonts w:cs="Calibri"/>
          <w:sz w:val="20"/>
          <w:szCs w:val="20"/>
          <w:lang w:val="es-ES"/>
        </w:rPr>
      </w:pPr>
      <w:r>
        <w:rPr>
          <w:bCs/>
          <w:sz w:val="20"/>
          <w:szCs w:val="20"/>
          <w:lang w:val="es-ES"/>
        </w:rPr>
        <w:t>Levis Elcener Centeno Cuero</w:t>
      </w:r>
    </w:p>
    <w:p w14:paraId="1C2C63CB" w14:textId="24B712F0" w:rsidR="00AA74D2" w:rsidRPr="00AA74D2" w:rsidRDefault="00AA74D2" w:rsidP="00AA74D2">
      <w:pPr>
        <w:pStyle w:val="ListParagraph"/>
        <w:numPr>
          <w:ilvl w:val="0"/>
          <w:numId w:val="110"/>
        </w:numPr>
        <w:rPr>
          <w:rFonts w:cs="Calibri"/>
          <w:sz w:val="20"/>
          <w:szCs w:val="20"/>
          <w:lang w:val="es-ES"/>
        </w:rPr>
      </w:pPr>
      <w:r>
        <w:rPr>
          <w:bCs/>
          <w:sz w:val="20"/>
          <w:szCs w:val="20"/>
          <w:lang w:val="es-ES"/>
        </w:rPr>
        <w:t>Idelfonso Centeno Cuero</w:t>
      </w:r>
    </w:p>
    <w:p w14:paraId="6DFD2D13" w14:textId="2064A06E" w:rsidR="00AA74D2" w:rsidRPr="00AA74D2" w:rsidRDefault="00AA74D2" w:rsidP="00AA74D2">
      <w:pPr>
        <w:pStyle w:val="ListParagraph"/>
        <w:numPr>
          <w:ilvl w:val="0"/>
          <w:numId w:val="110"/>
        </w:numPr>
        <w:rPr>
          <w:rFonts w:cs="Calibri"/>
          <w:sz w:val="20"/>
          <w:szCs w:val="20"/>
          <w:lang w:val="es-ES"/>
        </w:rPr>
      </w:pPr>
      <w:r>
        <w:rPr>
          <w:bCs/>
          <w:sz w:val="20"/>
          <w:szCs w:val="20"/>
          <w:lang w:val="es-ES"/>
        </w:rPr>
        <w:t>Eufracia Cuero Riascos</w:t>
      </w:r>
    </w:p>
    <w:p w14:paraId="6D21DF88" w14:textId="7F4CA330" w:rsidR="00AA74D2" w:rsidRPr="00AA74D2" w:rsidRDefault="00AA74D2" w:rsidP="00AA74D2">
      <w:pPr>
        <w:pStyle w:val="ListParagraph"/>
        <w:numPr>
          <w:ilvl w:val="0"/>
          <w:numId w:val="110"/>
        </w:numPr>
        <w:rPr>
          <w:rFonts w:cs="Calibri"/>
          <w:sz w:val="20"/>
          <w:szCs w:val="20"/>
          <w:lang w:val="es-ES"/>
        </w:rPr>
      </w:pPr>
      <w:r>
        <w:rPr>
          <w:bCs/>
          <w:sz w:val="20"/>
          <w:szCs w:val="20"/>
          <w:lang w:val="es-ES"/>
        </w:rPr>
        <w:t>Darmar Adriana Centeno Cuero</w:t>
      </w:r>
    </w:p>
    <w:p w14:paraId="689A3769" w14:textId="14D6F23E" w:rsidR="00AA74D2" w:rsidRPr="00AA74D2" w:rsidRDefault="00AA74D2" w:rsidP="00AA74D2">
      <w:pPr>
        <w:pStyle w:val="ListParagraph"/>
        <w:numPr>
          <w:ilvl w:val="0"/>
          <w:numId w:val="110"/>
        </w:numPr>
        <w:rPr>
          <w:rFonts w:cs="Calibri"/>
          <w:sz w:val="20"/>
          <w:szCs w:val="20"/>
          <w:lang w:val="es-ES"/>
        </w:rPr>
      </w:pPr>
      <w:r>
        <w:rPr>
          <w:bCs/>
          <w:sz w:val="20"/>
          <w:szCs w:val="20"/>
          <w:lang w:val="es-ES"/>
        </w:rPr>
        <w:t>Dora Sildania Centeno Cuero</w:t>
      </w:r>
    </w:p>
    <w:p w14:paraId="3A1D65CB" w14:textId="529EE8FD" w:rsidR="00AA74D2" w:rsidRPr="00AA74D2" w:rsidRDefault="00AA74D2" w:rsidP="00AA74D2">
      <w:pPr>
        <w:pStyle w:val="ListParagraph"/>
        <w:numPr>
          <w:ilvl w:val="0"/>
          <w:numId w:val="110"/>
        </w:numPr>
        <w:rPr>
          <w:rFonts w:cs="Calibri"/>
          <w:sz w:val="20"/>
          <w:szCs w:val="20"/>
          <w:lang w:val="es-ES"/>
        </w:rPr>
      </w:pPr>
      <w:r>
        <w:rPr>
          <w:bCs/>
          <w:sz w:val="20"/>
          <w:szCs w:val="20"/>
          <w:lang w:val="es-ES"/>
        </w:rPr>
        <w:t>Alyster Adey Centeno Cuero</w:t>
      </w:r>
    </w:p>
    <w:p w14:paraId="1517F1AB" w14:textId="4E592DC2" w:rsidR="00AA74D2" w:rsidRPr="00AA74D2" w:rsidRDefault="00AA74D2" w:rsidP="00AA74D2">
      <w:pPr>
        <w:pStyle w:val="ListParagraph"/>
        <w:numPr>
          <w:ilvl w:val="0"/>
          <w:numId w:val="110"/>
        </w:numPr>
        <w:rPr>
          <w:rFonts w:cs="Calibri"/>
          <w:sz w:val="20"/>
          <w:szCs w:val="20"/>
          <w:lang w:val="es-ES"/>
        </w:rPr>
      </w:pPr>
      <w:r>
        <w:rPr>
          <w:bCs/>
          <w:sz w:val="20"/>
          <w:szCs w:val="20"/>
          <w:lang w:val="es-ES"/>
        </w:rPr>
        <w:t>Eris Jazmin Centeno Cuero</w:t>
      </w:r>
    </w:p>
    <w:p w14:paraId="355D10C5" w14:textId="1E6573F0" w:rsidR="00AA74D2" w:rsidRPr="00AA74D2" w:rsidRDefault="00AA74D2" w:rsidP="00AA74D2">
      <w:pPr>
        <w:pStyle w:val="ListParagraph"/>
        <w:numPr>
          <w:ilvl w:val="0"/>
          <w:numId w:val="110"/>
        </w:numPr>
        <w:rPr>
          <w:rFonts w:cs="Calibri"/>
          <w:sz w:val="20"/>
          <w:szCs w:val="20"/>
          <w:lang w:val="es-ES"/>
        </w:rPr>
      </w:pPr>
      <w:r>
        <w:rPr>
          <w:bCs/>
          <w:sz w:val="20"/>
          <w:szCs w:val="20"/>
          <w:lang w:val="es-ES"/>
        </w:rPr>
        <w:t>Marlen Omeida Centeno Cuero</w:t>
      </w:r>
    </w:p>
    <w:p w14:paraId="4E3D3D4C" w14:textId="351D842C" w:rsidR="00AA74D2" w:rsidRPr="00AA74D2" w:rsidRDefault="00AA74D2" w:rsidP="00AA74D2">
      <w:pPr>
        <w:pStyle w:val="ListParagraph"/>
        <w:numPr>
          <w:ilvl w:val="0"/>
          <w:numId w:val="110"/>
        </w:numPr>
        <w:rPr>
          <w:rFonts w:cs="Calibri"/>
          <w:sz w:val="20"/>
          <w:szCs w:val="20"/>
          <w:lang w:val="es-ES"/>
        </w:rPr>
      </w:pPr>
      <w:r>
        <w:rPr>
          <w:bCs/>
          <w:sz w:val="20"/>
          <w:szCs w:val="20"/>
          <w:lang w:val="es-ES"/>
        </w:rPr>
        <w:t>Juan Elio Centeno Cuero</w:t>
      </w:r>
    </w:p>
    <w:sectPr w:rsidR="00AA74D2" w:rsidRPr="00AA74D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78D2B" w14:textId="77777777" w:rsidR="0004116A" w:rsidRDefault="0004116A">
      <w:r>
        <w:separator/>
      </w:r>
    </w:p>
  </w:endnote>
  <w:endnote w:type="continuationSeparator" w:id="0">
    <w:p w14:paraId="33FCD2B1" w14:textId="77777777" w:rsidR="0004116A" w:rsidRDefault="0004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FA5A" w14:textId="77777777" w:rsidR="00D36844" w:rsidRDefault="00D3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36844">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1F5C5" w14:textId="77777777" w:rsidR="0004116A" w:rsidRPr="000F35ED" w:rsidRDefault="0004116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02B432" w14:textId="77777777" w:rsidR="0004116A" w:rsidRPr="000F35ED" w:rsidRDefault="0004116A" w:rsidP="000F35ED">
      <w:pPr>
        <w:rPr>
          <w:rFonts w:asciiTheme="majorHAnsi" w:hAnsiTheme="majorHAnsi"/>
          <w:sz w:val="16"/>
          <w:szCs w:val="16"/>
        </w:rPr>
      </w:pPr>
      <w:r w:rsidRPr="000F35ED">
        <w:rPr>
          <w:rFonts w:asciiTheme="majorHAnsi" w:hAnsiTheme="majorHAnsi"/>
          <w:sz w:val="16"/>
          <w:szCs w:val="16"/>
        </w:rPr>
        <w:separator/>
      </w:r>
    </w:p>
    <w:p w14:paraId="03C7E85D" w14:textId="77777777" w:rsidR="0004116A" w:rsidRPr="000F35ED" w:rsidRDefault="0004116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00AA5CE" w14:textId="77777777" w:rsidR="0004116A" w:rsidRPr="000F35ED" w:rsidRDefault="0004116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C34DB99" w14:textId="4FCD5130" w:rsidR="00A76A77" w:rsidRPr="00C43FB4" w:rsidRDefault="00A76A77" w:rsidP="007E5A10">
      <w:pPr>
        <w:pStyle w:val="FootnoteText"/>
        <w:spacing w:before="120"/>
        <w:ind w:firstLine="720"/>
        <w:jc w:val="both"/>
        <w:rPr>
          <w:rFonts w:asciiTheme="majorHAnsi" w:hAnsiTheme="majorHAnsi"/>
          <w:sz w:val="16"/>
          <w:szCs w:val="16"/>
          <w:lang w:val="es-BO"/>
        </w:rPr>
      </w:pPr>
      <w:r w:rsidRPr="00C43FB4">
        <w:rPr>
          <w:rStyle w:val="FootnoteReference"/>
          <w:rFonts w:asciiTheme="majorHAnsi" w:hAnsiTheme="majorHAnsi"/>
          <w:sz w:val="16"/>
          <w:szCs w:val="16"/>
        </w:rPr>
        <w:footnoteRef/>
      </w:r>
      <w:r w:rsidRPr="00C43FB4">
        <w:rPr>
          <w:rFonts w:asciiTheme="majorHAnsi" w:hAnsiTheme="majorHAnsi"/>
          <w:sz w:val="16"/>
          <w:szCs w:val="16"/>
          <w:lang w:val="es-BO"/>
        </w:rPr>
        <w:t xml:space="preserve"> </w:t>
      </w:r>
      <w:r w:rsidR="00CA62A8" w:rsidRPr="00C43FB4">
        <w:rPr>
          <w:rFonts w:asciiTheme="majorHAnsi" w:hAnsiTheme="majorHAnsi"/>
          <w:sz w:val="16"/>
          <w:szCs w:val="16"/>
          <w:lang w:val="es-BO"/>
        </w:rPr>
        <w:t>La pet</w:t>
      </w:r>
      <w:r w:rsidR="002F3307" w:rsidRPr="00C43FB4">
        <w:rPr>
          <w:rFonts w:asciiTheme="majorHAnsi" w:hAnsiTheme="majorHAnsi"/>
          <w:sz w:val="16"/>
          <w:szCs w:val="16"/>
          <w:lang w:val="es-BO"/>
        </w:rPr>
        <w:t xml:space="preserve">ición fue presentada </w:t>
      </w:r>
      <w:r w:rsidR="000B74DE">
        <w:rPr>
          <w:rFonts w:asciiTheme="majorHAnsi" w:hAnsiTheme="majorHAnsi"/>
          <w:sz w:val="16"/>
          <w:szCs w:val="16"/>
          <w:lang w:val="es-BO"/>
        </w:rPr>
        <w:t xml:space="preserve">en favor de la presunta víctima y ocho familiares, quienes </w:t>
      </w:r>
      <w:r w:rsidR="002F3307" w:rsidRPr="00C43FB4">
        <w:rPr>
          <w:rFonts w:asciiTheme="majorHAnsi" w:hAnsiTheme="majorHAnsi"/>
          <w:sz w:val="16"/>
          <w:szCs w:val="16"/>
          <w:lang w:val="es-BO"/>
        </w:rPr>
        <w:t>s</w:t>
      </w:r>
      <w:r w:rsidR="000B74DE">
        <w:rPr>
          <w:rFonts w:asciiTheme="majorHAnsi" w:hAnsiTheme="majorHAnsi"/>
          <w:sz w:val="16"/>
          <w:szCs w:val="16"/>
          <w:lang w:val="es-BO"/>
        </w:rPr>
        <w:t xml:space="preserve">on </w:t>
      </w:r>
      <w:r w:rsidR="00CA62A8" w:rsidRPr="00C43FB4">
        <w:rPr>
          <w:rFonts w:asciiTheme="majorHAnsi" w:hAnsiTheme="majorHAnsi"/>
          <w:sz w:val="16"/>
          <w:szCs w:val="16"/>
          <w:lang w:val="es-BO"/>
        </w:rPr>
        <w:t>individualiza</w:t>
      </w:r>
      <w:r w:rsidR="000B74DE">
        <w:rPr>
          <w:rFonts w:asciiTheme="majorHAnsi" w:hAnsiTheme="majorHAnsi"/>
          <w:sz w:val="16"/>
          <w:szCs w:val="16"/>
          <w:lang w:val="es-BO"/>
        </w:rPr>
        <w:t>dos</w:t>
      </w:r>
      <w:r w:rsidR="00CA62A8" w:rsidRPr="00C43FB4">
        <w:rPr>
          <w:rFonts w:asciiTheme="majorHAnsi" w:hAnsiTheme="majorHAnsi"/>
          <w:sz w:val="16"/>
          <w:szCs w:val="16"/>
          <w:lang w:val="es-BO"/>
        </w:rPr>
        <w:t xml:space="preserve"> mediante documento anexo. </w:t>
      </w:r>
    </w:p>
  </w:footnote>
  <w:footnote w:id="3">
    <w:p w14:paraId="06C1BEFA" w14:textId="17C0AD09" w:rsidR="004A6A54" w:rsidRPr="00C43FB4" w:rsidRDefault="004A6A54" w:rsidP="007E5A10">
      <w:pPr>
        <w:pStyle w:val="FootnoteText"/>
        <w:spacing w:before="120"/>
        <w:ind w:firstLine="720"/>
        <w:jc w:val="both"/>
        <w:rPr>
          <w:rFonts w:asciiTheme="majorHAnsi" w:hAnsiTheme="majorHAnsi"/>
          <w:sz w:val="16"/>
          <w:szCs w:val="16"/>
          <w:lang w:val="es-ES"/>
        </w:rPr>
      </w:pPr>
      <w:r w:rsidRPr="00C43FB4">
        <w:rPr>
          <w:rStyle w:val="FootnoteReference"/>
          <w:rFonts w:asciiTheme="majorHAnsi" w:hAnsiTheme="majorHAnsi"/>
          <w:sz w:val="16"/>
          <w:szCs w:val="16"/>
        </w:rPr>
        <w:footnoteRef/>
      </w:r>
      <w:r w:rsidRPr="00C43FB4">
        <w:rPr>
          <w:rFonts w:asciiTheme="majorHAnsi" w:hAnsiTheme="majorHAnsi"/>
          <w:sz w:val="16"/>
          <w:szCs w:val="16"/>
          <w:lang w:val="es-ES"/>
        </w:rPr>
        <w:t xml:space="preserve"> Conforme a lo dispuesto en el artículo 17.2.a del Reglamento de la Comisión,</w:t>
      </w:r>
      <w:r w:rsidR="002F3307" w:rsidRPr="00C43FB4">
        <w:rPr>
          <w:rFonts w:asciiTheme="majorHAnsi" w:hAnsiTheme="majorHAnsi"/>
          <w:sz w:val="16"/>
          <w:szCs w:val="16"/>
          <w:lang w:val="es-ES"/>
        </w:rPr>
        <w:t xml:space="preserve"> </w:t>
      </w:r>
      <w:r w:rsidRPr="00C43FB4">
        <w:rPr>
          <w:rFonts w:asciiTheme="majorHAnsi" w:hAnsiTheme="majorHAnsi"/>
          <w:sz w:val="16"/>
          <w:szCs w:val="16"/>
          <w:lang w:val="es-ES"/>
        </w:rPr>
        <w:t xml:space="preserve">el Comisionado </w:t>
      </w:r>
      <w:r w:rsidR="000075F2" w:rsidRPr="00C43FB4">
        <w:rPr>
          <w:rFonts w:asciiTheme="majorHAnsi" w:hAnsiTheme="majorHAnsi"/>
          <w:sz w:val="16"/>
          <w:szCs w:val="16"/>
          <w:lang w:val="es-ES"/>
        </w:rPr>
        <w:t xml:space="preserve">Luis Ernesto Vargas Silva, de </w:t>
      </w:r>
      <w:r w:rsidRPr="00C43FB4">
        <w:rPr>
          <w:rFonts w:asciiTheme="majorHAnsi" w:hAnsiTheme="majorHAnsi"/>
          <w:sz w:val="16"/>
          <w:szCs w:val="16"/>
          <w:lang w:val="es-ES"/>
        </w:rPr>
        <w:t xml:space="preserve">nacionalidad </w:t>
      </w:r>
      <w:r w:rsidR="000075F2" w:rsidRPr="00C43FB4">
        <w:rPr>
          <w:rFonts w:asciiTheme="majorHAnsi" w:hAnsiTheme="majorHAnsi"/>
          <w:sz w:val="16"/>
          <w:szCs w:val="16"/>
          <w:lang w:val="es-ES"/>
        </w:rPr>
        <w:t>colombiana</w:t>
      </w:r>
      <w:r w:rsidRPr="00C43FB4">
        <w:rPr>
          <w:rFonts w:asciiTheme="majorHAnsi" w:hAnsiTheme="majorHAnsi"/>
          <w:sz w:val="16"/>
          <w:szCs w:val="16"/>
          <w:lang w:val="es-ES"/>
        </w:rPr>
        <w:t>, no participó</w:t>
      </w:r>
      <w:r w:rsidR="002F3307" w:rsidRPr="00C43FB4">
        <w:rPr>
          <w:rFonts w:asciiTheme="majorHAnsi" w:hAnsiTheme="majorHAnsi"/>
          <w:sz w:val="16"/>
          <w:szCs w:val="16"/>
          <w:lang w:val="es-ES"/>
        </w:rPr>
        <w:t xml:space="preserve"> </w:t>
      </w:r>
      <w:r w:rsidRPr="00C43FB4">
        <w:rPr>
          <w:rFonts w:asciiTheme="majorHAnsi" w:hAnsiTheme="majorHAnsi"/>
          <w:sz w:val="16"/>
          <w:szCs w:val="16"/>
          <w:lang w:val="es-ES"/>
        </w:rPr>
        <w:t>en el debate ni en la decisión del presente asunto.</w:t>
      </w:r>
    </w:p>
  </w:footnote>
  <w:footnote w:id="4">
    <w:p w14:paraId="20CA0BBC" w14:textId="7EE5E107" w:rsidR="00CA62A8" w:rsidRPr="00C43FB4" w:rsidRDefault="00CA62A8" w:rsidP="007E5A10">
      <w:pPr>
        <w:pStyle w:val="FootnoteText"/>
        <w:spacing w:before="120"/>
        <w:ind w:firstLine="720"/>
        <w:jc w:val="both"/>
        <w:rPr>
          <w:rFonts w:asciiTheme="majorHAnsi" w:hAnsiTheme="majorHAnsi"/>
          <w:sz w:val="16"/>
          <w:szCs w:val="16"/>
          <w:lang w:val="es-BO"/>
        </w:rPr>
      </w:pPr>
      <w:r w:rsidRPr="00C43FB4">
        <w:rPr>
          <w:rStyle w:val="FootnoteReference"/>
          <w:rFonts w:asciiTheme="majorHAnsi" w:hAnsiTheme="majorHAnsi"/>
          <w:sz w:val="16"/>
          <w:szCs w:val="16"/>
        </w:rPr>
        <w:footnoteRef/>
      </w:r>
      <w:r w:rsidRPr="00C43FB4">
        <w:rPr>
          <w:rFonts w:asciiTheme="majorHAnsi" w:hAnsiTheme="majorHAnsi"/>
          <w:sz w:val="16"/>
          <w:szCs w:val="16"/>
          <w:lang w:val="es-BO"/>
        </w:rPr>
        <w:t xml:space="preserve"> En adelante “</w:t>
      </w:r>
      <w:r w:rsidR="00E52615" w:rsidRPr="00C43FB4">
        <w:rPr>
          <w:rFonts w:asciiTheme="majorHAnsi" w:hAnsiTheme="majorHAnsi"/>
          <w:sz w:val="16"/>
          <w:szCs w:val="16"/>
          <w:lang w:val="es-BO"/>
        </w:rPr>
        <w:t xml:space="preserve">La </w:t>
      </w:r>
      <w:r w:rsidRPr="00C43FB4">
        <w:rPr>
          <w:rFonts w:asciiTheme="majorHAnsi" w:hAnsiTheme="majorHAnsi"/>
          <w:sz w:val="16"/>
          <w:szCs w:val="16"/>
          <w:lang w:val="es-BO"/>
        </w:rPr>
        <w:t>Convención” o “Convención Americana”.</w:t>
      </w:r>
    </w:p>
  </w:footnote>
  <w:footnote w:id="5">
    <w:p w14:paraId="3AF1AE61" w14:textId="1371F063" w:rsidR="00E52615" w:rsidRPr="00C43FB4" w:rsidRDefault="00E52615" w:rsidP="007E5A10">
      <w:pPr>
        <w:pStyle w:val="FootnoteText"/>
        <w:spacing w:before="120"/>
        <w:ind w:firstLine="720"/>
        <w:jc w:val="both"/>
        <w:rPr>
          <w:rFonts w:asciiTheme="majorHAnsi" w:hAnsiTheme="majorHAnsi"/>
          <w:sz w:val="16"/>
          <w:szCs w:val="16"/>
          <w:lang w:val="es-BO"/>
        </w:rPr>
      </w:pPr>
      <w:r w:rsidRPr="00C43FB4">
        <w:rPr>
          <w:rStyle w:val="FootnoteReference"/>
          <w:rFonts w:asciiTheme="majorHAnsi" w:hAnsiTheme="majorHAnsi"/>
          <w:sz w:val="16"/>
          <w:szCs w:val="16"/>
        </w:rPr>
        <w:footnoteRef/>
      </w:r>
      <w:r w:rsidRPr="00C43FB4">
        <w:rPr>
          <w:rFonts w:asciiTheme="majorHAnsi" w:hAnsiTheme="majorHAnsi"/>
          <w:sz w:val="16"/>
          <w:szCs w:val="16"/>
          <w:lang w:val="es-BO"/>
        </w:rPr>
        <w:t xml:space="preserve"> En adelante “La Declaración Americana” o “La Declaración”.</w:t>
      </w:r>
    </w:p>
  </w:footnote>
  <w:footnote w:id="6">
    <w:p w14:paraId="79F07139" w14:textId="77777777" w:rsidR="008E3BFE" w:rsidRPr="00C43FB4" w:rsidRDefault="008E3BFE" w:rsidP="007E5A10">
      <w:pPr>
        <w:pStyle w:val="FootnoteText"/>
        <w:spacing w:before="120"/>
        <w:ind w:firstLine="720"/>
        <w:jc w:val="both"/>
        <w:rPr>
          <w:rFonts w:asciiTheme="majorHAnsi" w:hAnsiTheme="majorHAnsi"/>
          <w:sz w:val="16"/>
          <w:szCs w:val="16"/>
          <w:lang w:val="es-ES"/>
        </w:rPr>
      </w:pPr>
      <w:r w:rsidRPr="00C43FB4">
        <w:rPr>
          <w:rStyle w:val="FootnoteReference"/>
          <w:rFonts w:asciiTheme="majorHAnsi" w:hAnsiTheme="majorHAnsi"/>
          <w:sz w:val="16"/>
          <w:szCs w:val="16"/>
        </w:rPr>
        <w:footnoteRef/>
      </w:r>
      <w:r w:rsidRPr="00C43FB4">
        <w:rPr>
          <w:rFonts w:asciiTheme="majorHAnsi" w:hAnsiTheme="majorHAnsi"/>
          <w:sz w:val="16"/>
          <w:szCs w:val="16"/>
          <w:lang w:val="es-ES"/>
        </w:rPr>
        <w:t xml:space="preserve"> Las observaciones de cada parte fueron debidamente trasladadas a la parte contraria.</w:t>
      </w:r>
    </w:p>
  </w:footnote>
  <w:footnote w:id="7">
    <w:p w14:paraId="028DF78A" w14:textId="77777777" w:rsidR="00182294" w:rsidRPr="00C43FB4" w:rsidRDefault="00182294" w:rsidP="00C43FB4">
      <w:pPr>
        <w:pStyle w:val="FootnoteText"/>
        <w:spacing w:before="120"/>
        <w:ind w:firstLine="720"/>
        <w:jc w:val="both"/>
        <w:rPr>
          <w:rFonts w:asciiTheme="majorHAnsi" w:hAnsiTheme="majorHAnsi"/>
          <w:sz w:val="16"/>
          <w:szCs w:val="16"/>
          <w:lang w:val="es-MX"/>
        </w:rPr>
      </w:pPr>
      <w:r w:rsidRPr="00C43FB4">
        <w:rPr>
          <w:rStyle w:val="FootnoteReference"/>
          <w:rFonts w:asciiTheme="majorHAnsi" w:hAnsiTheme="majorHAnsi"/>
          <w:sz w:val="16"/>
          <w:szCs w:val="16"/>
        </w:rPr>
        <w:footnoteRef/>
      </w:r>
      <w:r w:rsidRPr="00C43FB4">
        <w:rPr>
          <w:rFonts w:asciiTheme="majorHAnsi" w:hAnsiTheme="majorHAnsi"/>
          <w:sz w:val="16"/>
          <w:szCs w:val="16"/>
          <w:lang w:val="es-BO"/>
        </w:rPr>
        <w:t xml:space="preserve"> </w:t>
      </w:r>
      <w:r w:rsidRPr="00C43FB4">
        <w:rPr>
          <w:rFonts w:asciiTheme="majorHAnsi" w:hAnsiTheme="majorHAnsi"/>
          <w:sz w:val="16"/>
          <w:szCs w:val="16"/>
          <w:lang w:val="es-ES"/>
        </w:rPr>
        <w:t>CIDH, Informe No. 72/18. Petición 1131-08. Admisibilidad. Moisés de Jesús Hernández Pinto y familia. Guatemala  20 de junio de 2018, párr. 10.</w:t>
      </w:r>
    </w:p>
  </w:footnote>
  <w:footnote w:id="8">
    <w:p w14:paraId="3271032B" w14:textId="77777777" w:rsidR="001A0E38" w:rsidRPr="00430E15" w:rsidRDefault="001A0E38" w:rsidP="001A0E38">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CIDH, Informe Nº 47/10, Petición 1325-05. Admisibilidad. Masacre Estadero “El </w:t>
      </w:r>
      <w:proofErr w:type="spellStart"/>
      <w:r w:rsidRPr="00430E15">
        <w:rPr>
          <w:rFonts w:ascii="Cambria" w:hAnsi="Cambria"/>
          <w:sz w:val="16"/>
          <w:szCs w:val="16"/>
          <w:lang w:val="es-AR"/>
        </w:rPr>
        <w:t>Aracatazo</w:t>
      </w:r>
      <w:proofErr w:type="spellEnd"/>
      <w:r w:rsidRPr="00430E15">
        <w:rPr>
          <w:rFonts w:ascii="Cambria" w:hAnsi="Cambria"/>
          <w:sz w:val="16"/>
          <w:szCs w:val="16"/>
          <w:lang w:val="es-AR"/>
        </w:rPr>
        <w:t>”. Colombia. 18 de marzo de 2010, párr. 43; Informe Nº 13/18, Petición 345-08. Admisibilidad. Ángel García Casimiro. México. 24 de febrero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163588">
      <w:rPr>
        <w:rStyle w:val="PageNumber"/>
        <w:rFonts w:eastAsia="Trebuchet MS"/>
        <w:noProof/>
      </w:rPr>
      <w:t>1</w: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4116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FE5A" w14:textId="77777777" w:rsidR="00D36844" w:rsidRDefault="00D36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59285AA"/>
    <w:lvl w:ilvl="0" w:tplc="6EF63FD8">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5A014A"/>
    <w:multiLevelType w:val="hybridMultilevel"/>
    <w:tmpl w:val="6A1C3BFC"/>
    <w:lvl w:ilvl="0" w:tplc="9E92B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5F2"/>
    <w:rsid w:val="0001030E"/>
    <w:rsid w:val="0001788C"/>
    <w:rsid w:val="00024047"/>
    <w:rsid w:val="00025C29"/>
    <w:rsid w:val="00027B3D"/>
    <w:rsid w:val="00033674"/>
    <w:rsid w:val="000337EF"/>
    <w:rsid w:val="00036CEE"/>
    <w:rsid w:val="00040C3A"/>
    <w:rsid w:val="0004116A"/>
    <w:rsid w:val="000419AD"/>
    <w:rsid w:val="00042971"/>
    <w:rsid w:val="00043AF0"/>
    <w:rsid w:val="00055461"/>
    <w:rsid w:val="00061942"/>
    <w:rsid w:val="00061C4D"/>
    <w:rsid w:val="0007122C"/>
    <w:rsid w:val="000716C5"/>
    <w:rsid w:val="00075E23"/>
    <w:rsid w:val="00080DD3"/>
    <w:rsid w:val="0009344A"/>
    <w:rsid w:val="000A1275"/>
    <w:rsid w:val="000A392E"/>
    <w:rsid w:val="000A575F"/>
    <w:rsid w:val="000A7E83"/>
    <w:rsid w:val="000B35C5"/>
    <w:rsid w:val="000B646C"/>
    <w:rsid w:val="000B74DE"/>
    <w:rsid w:val="000C7713"/>
    <w:rsid w:val="000D10DB"/>
    <w:rsid w:val="000D4E2C"/>
    <w:rsid w:val="000E0462"/>
    <w:rsid w:val="000E07F1"/>
    <w:rsid w:val="000E2481"/>
    <w:rsid w:val="000E497E"/>
    <w:rsid w:val="000E5EB5"/>
    <w:rsid w:val="000F2C91"/>
    <w:rsid w:val="000F35ED"/>
    <w:rsid w:val="000F5856"/>
    <w:rsid w:val="001006CC"/>
    <w:rsid w:val="00107131"/>
    <w:rsid w:val="0010736F"/>
    <w:rsid w:val="00113F73"/>
    <w:rsid w:val="00121CC2"/>
    <w:rsid w:val="00133EE5"/>
    <w:rsid w:val="00135825"/>
    <w:rsid w:val="00135EBD"/>
    <w:rsid w:val="00141ADC"/>
    <w:rsid w:val="00142FA9"/>
    <w:rsid w:val="00145A0B"/>
    <w:rsid w:val="001535D8"/>
    <w:rsid w:val="00157AC9"/>
    <w:rsid w:val="00163588"/>
    <w:rsid w:val="00164B42"/>
    <w:rsid w:val="00167A34"/>
    <w:rsid w:val="00181344"/>
    <w:rsid w:val="00182294"/>
    <w:rsid w:val="00192743"/>
    <w:rsid w:val="00196632"/>
    <w:rsid w:val="001A07A5"/>
    <w:rsid w:val="001A0E38"/>
    <w:rsid w:val="001A5EC1"/>
    <w:rsid w:val="001A7870"/>
    <w:rsid w:val="001B3A00"/>
    <w:rsid w:val="001C1B41"/>
    <w:rsid w:val="001C5B2B"/>
    <w:rsid w:val="001D4A8D"/>
    <w:rsid w:val="001D65EF"/>
    <w:rsid w:val="001E0B8E"/>
    <w:rsid w:val="001E49E7"/>
    <w:rsid w:val="001F1DD8"/>
    <w:rsid w:val="001F44B6"/>
    <w:rsid w:val="001F4A5F"/>
    <w:rsid w:val="001F6992"/>
    <w:rsid w:val="001F7201"/>
    <w:rsid w:val="001F76DC"/>
    <w:rsid w:val="00200C0B"/>
    <w:rsid w:val="00201C98"/>
    <w:rsid w:val="00204BB3"/>
    <w:rsid w:val="00211835"/>
    <w:rsid w:val="002150BE"/>
    <w:rsid w:val="00223A29"/>
    <w:rsid w:val="002250A3"/>
    <w:rsid w:val="00225EF1"/>
    <w:rsid w:val="002325FD"/>
    <w:rsid w:val="0023477F"/>
    <w:rsid w:val="00235217"/>
    <w:rsid w:val="00241069"/>
    <w:rsid w:val="00246D1F"/>
    <w:rsid w:val="00247403"/>
    <w:rsid w:val="00247542"/>
    <w:rsid w:val="00256954"/>
    <w:rsid w:val="00266B61"/>
    <w:rsid w:val="0026712A"/>
    <w:rsid w:val="002704DB"/>
    <w:rsid w:val="00272864"/>
    <w:rsid w:val="0027378D"/>
    <w:rsid w:val="002776C7"/>
    <w:rsid w:val="0029176E"/>
    <w:rsid w:val="002A0AAE"/>
    <w:rsid w:val="002A1CA9"/>
    <w:rsid w:val="002A2293"/>
    <w:rsid w:val="002A5820"/>
    <w:rsid w:val="002C1DB2"/>
    <w:rsid w:val="002D2B26"/>
    <w:rsid w:val="002D54BB"/>
    <w:rsid w:val="002D7D6D"/>
    <w:rsid w:val="002D7EA2"/>
    <w:rsid w:val="002E187C"/>
    <w:rsid w:val="002F3307"/>
    <w:rsid w:val="00301113"/>
    <w:rsid w:val="00302733"/>
    <w:rsid w:val="003044E4"/>
    <w:rsid w:val="00305187"/>
    <w:rsid w:val="00314078"/>
    <w:rsid w:val="00315196"/>
    <w:rsid w:val="0031535D"/>
    <w:rsid w:val="00322293"/>
    <w:rsid w:val="003239B8"/>
    <w:rsid w:val="003244D8"/>
    <w:rsid w:val="00330522"/>
    <w:rsid w:val="0033169F"/>
    <w:rsid w:val="00335C6E"/>
    <w:rsid w:val="00341A28"/>
    <w:rsid w:val="00344977"/>
    <w:rsid w:val="00346C95"/>
    <w:rsid w:val="00347C5B"/>
    <w:rsid w:val="0035176B"/>
    <w:rsid w:val="00356185"/>
    <w:rsid w:val="00360380"/>
    <w:rsid w:val="00363D58"/>
    <w:rsid w:val="00365460"/>
    <w:rsid w:val="0036577D"/>
    <w:rsid w:val="0037519E"/>
    <w:rsid w:val="00376AEF"/>
    <w:rsid w:val="00386CBD"/>
    <w:rsid w:val="00386CF0"/>
    <w:rsid w:val="00390B04"/>
    <w:rsid w:val="003918CB"/>
    <w:rsid w:val="003B2F45"/>
    <w:rsid w:val="003B3276"/>
    <w:rsid w:val="003B70FB"/>
    <w:rsid w:val="003C38D6"/>
    <w:rsid w:val="003C676B"/>
    <w:rsid w:val="003D3BC2"/>
    <w:rsid w:val="003D7F3B"/>
    <w:rsid w:val="003E0238"/>
    <w:rsid w:val="003E6CA1"/>
    <w:rsid w:val="003F3A1E"/>
    <w:rsid w:val="00403585"/>
    <w:rsid w:val="004065A8"/>
    <w:rsid w:val="004165C2"/>
    <w:rsid w:val="00420D56"/>
    <w:rsid w:val="00441ECB"/>
    <w:rsid w:val="00445193"/>
    <w:rsid w:val="0044670A"/>
    <w:rsid w:val="00450C8C"/>
    <w:rsid w:val="00450FD4"/>
    <w:rsid w:val="00461109"/>
    <w:rsid w:val="00462C1B"/>
    <w:rsid w:val="00464E32"/>
    <w:rsid w:val="00467B7E"/>
    <w:rsid w:val="00473BB4"/>
    <w:rsid w:val="00477592"/>
    <w:rsid w:val="00484FDF"/>
    <w:rsid w:val="00486F1C"/>
    <w:rsid w:val="0049419D"/>
    <w:rsid w:val="004A6A54"/>
    <w:rsid w:val="004A723B"/>
    <w:rsid w:val="004B231B"/>
    <w:rsid w:val="004B7428"/>
    <w:rsid w:val="004C20D2"/>
    <w:rsid w:val="004C2312"/>
    <w:rsid w:val="004C4B62"/>
    <w:rsid w:val="004C54C9"/>
    <w:rsid w:val="004C682C"/>
    <w:rsid w:val="004D0A5C"/>
    <w:rsid w:val="004D4ABA"/>
    <w:rsid w:val="004D6025"/>
    <w:rsid w:val="004E2649"/>
    <w:rsid w:val="004F75D7"/>
    <w:rsid w:val="004F798E"/>
    <w:rsid w:val="00501399"/>
    <w:rsid w:val="0050633D"/>
    <w:rsid w:val="00507BC4"/>
    <w:rsid w:val="005128E4"/>
    <w:rsid w:val="005133DB"/>
    <w:rsid w:val="00513843"/>
    <w:rsid w:val="00516B47"/>
    <w:rsid w:val="00525560"/>
    <w:rsid w:val="0053635C"/>
    <w:rsid w:val="00544C49"/>
    <w:rsid w:val="005516A1"/>
    <w:rsid w:val="0055224D"/>
    <w:rsid w:val="00563557"/>
    <w:rsid w:val="00572EAD"/>
    <w:rsid w:val="0057402A"/>
    <w:rsid w:val="005771D0"/>
    <w:rsid w:val="00587F47"/>
    <w:rsid w:val="005908B1"/>
    <w:rsid w:val="0059191A"/>
    <w:rsid w:val="005921FF"/>
    <w:rsid w:val="005A24ED"/>
    <w:rsid w:val="005A4EBA"/>
    <w:rsid w:val="005A58F9"/>
    <w:rsid w:val="005A6D0E"/>
    <w:rsid w:val="005B2E41"/>
    <w:rsid w:val="005B52B0"/>
    <w:rsid w:val="005B6806"/>
    <w:rsid w:val="005C4225"/>
    <w:rsid w:val="005D2FA1"/>
    <w:rsid w:val="005D3B67"/>
    <w:rsid w:val="005F0DAD"/>
    <w:rsid w:val="005F0F33"/>
    <w:rsid w:val="005F3E03"/>
    <w:rsid w:val="00600DEB"/>
    <w:rsid w:val="00615EC4"/>
    <w:rsid w:val="00617ACF"/>
    <w:rsid w:val="006218E4"/>
    <w:rsid w:val="00627C9F"/>
    <w:rsid w:val="006311E9"/>
    <w:rsid w:val="00632354"/>
    <w:rsid w:val="00642810"/>
    <w:rsid w:val="0064310C"/>
    <w:rsid w:val="00647090"/>
    <w:rsid w:val="00652333"/>
    <w:rsid w:val="00653961"/>
    <w:rsid w:val="00662CF7"/>
    <w:rsid w:val="006727F0"/>
    <w:rsid w:val="00674671"/>
    <w:rsid w:val="006746CD"/>
    <w:rsid w:val="00676050"/>
    <w:rsid w:val="0068009E"/>
    <w:rsid w:val="00692219"/>
    <w:rsid w:val="006944F6"/>
    <w:rsid w:val="006A17D2"/>
    <w:rsid w:val="006A37B9"/>
    <w:rsid w:val="006A3F1F"/>
    <w:rsid w:val="006A73E6"/>
    <w:rsid w:val="006B142E"/>
    <w:rsid w:val="006B2D5C"/>
    <w:rsid w:val="006C0069"/>
    <w:rsid w:val="006C3D0D"/>
    <w:rsid w:val="006C4EB1"/>
    <w:rsid w:val="006D2564"/>
    <w:rsid w:val="006D6F83"/>
    <w:rsid w:val="006E0166"/>
    <w:rsid w:val="006E7B34"/>
    <w:rsid w:val="006F35AF"/>
    <w:rsid w:val="00700604"/>
    <w:rsid w:val="0070697F"/>
    <w:rsid w:val="007132A1"/>
    <w:rsid w:val="00720C56"/>
    <w:rsid w:val="0072199C"/>
    <w:rsid w:val="00722C9F"/>
    <w:rsid w:val="007242FD"/>
    <w:rsid w:val="007253B8"/>
    <w:rsid w:val="0073741F"/>
    <w:rsid w:val="00737711"/>
    <w:rsid w:val="00750D28"/>
    <w:rsid w:val="007604C7"/>
    <w:rsid w:val="007640E3"/>
    <w:rsid w:val="0076643F"/>
    <w:rsid w:val="00774E0A"/>
    <w:rsid w:val="00777F63"/>
    <w:rsid w:val="007802A8"/>
    <w:rsid w:val="007968CF"/>
    <w:rsid w:val="007974F9"/>
    <w:rsid w:val="007A5817"/>
    <w:rsid w:val="007B05C4"/>
    <w:rsid w:val="007B60E9"/>
    <w:rsid w:val="007B6CC3"/>
    <w:rsid w:val="007C19FF"/>
    <w:rsid w:val="007C3334"/>
    <w:rsid w:val="007D2B98"/>
    <w:rsid w:val="007D489B"/>
    <w:rsid w:val="007E21BC"/>
    <w:rsid w:val="007E48FC"/>
    <w:rsid w:val="007E5A10"/>
    <w:rsid w:val="007E7C82"/>
    <w:rsid w:val="007F4532"/>
    <w:rsid w:val="007F588D"/>
    <w:rsid w:val="00803F1C"/>
    <w:rsid w:val="0080600E"/>
    <w:rsid w:val="0081288B"/>
    <w:rsid w:val="0081581F"/>
    <w:rsid w:val="00817395"/>
    <w:rsid w:val="00817612"/>
    <w:rsid w:val="008338A4"/>
    <w:rsid w:val="00834D49"/>
    <w:rsid w:val="00837C45"/>
    <w:rsid w:val="00844730"/>
    <w:rsid w:val="008457C2"/>
    <w:rsid w:val="00854CEC"/>
    <w:rsid w:val="00857A82"/>
    <w:rsid w:val="00867E47"/>
    <w:rsid w:val="00873836"/>
    <w:rsid w:val="00876561"/>
    <w:rsid w:val="00881617"/>
    <w:rsid w:val="00885737"/>
    <w:rsid w:val="00890650"/>
    <w:rsid w:val="00897E12"/>
    <w:rsid w:val="008A799C"/>
    <w:rsid w:val="008A7E0F"/>
    <w:rsid w:val="008B12F5"/>
    <w:rsid w:val="008B6C5F"/>
    <w:rsid w:val="008C04A4"/>
    <w:rsid w:val="008C2515"/>
    <w:rsid w:val="008D20CE"/>
    <w:rsid w:val="008D2FCD"/>
    <w:rsid w:val="008D768D"/>
    <w:rsid w:val="008E3759"/>
    <w:rsid w:val="008E3BFE"/>
    <w:rsid w:val="008E4A0D"/>
    <w:rsid w:val="008E4AAB"/>
    <w:rsid w:val="008F1912"/>
    <w:rsid w:val="008F2BBD"/>
    <w:rsid w:val="008F5D7D"/>
    <w:rsid w:val="008F7A97"/>
    <w:rsid w:val="0090270B"/>
    <w:rsid w:val="009041DC"/>
    <w:rsid w:val="0091406D"/>
    <w:rsid w:val="00914095"/>
    <w:rsid w:val="00917B5A"/>
    <w:rsid w:val="00920A58"/>
    <w:rsid w:val="00920A8C"/>
    <w:rsid w:val="0092523D"/>
    <w:rsid w:val="0092662E"/>
    <w:rsid w:val="00934A2C"/>
    <w:rsid w:val="00950C13"/>
    <w:rsid w:val="009520BD"/>
    <w:rsid w:val="0096706E"/>
    <w:rsid w:val="00974491"/>
    <w:rsid w:val="00975C4E"/>
    <w:rsid w:val="00981FBA"/>
    <w:rsid w:val="009979B6"/>
    <w:rsid w:val="00997BC5"/>
    <w:rsid w:val="009A0717"/>
    <w:rsid w:val="009A3807"/>
    <w:rsid w:val="009A4F41"/>
    <w:rsid w:val="009A6734"/>
    <w:rsid w:val="009B1142"/>
    <w:rsid w:val="009B381B"/>
    <w:rsid w:val="009B4552"/>
    <w:rsid w:val="009C6D25"/>
    <w:rsid w:val="009D1753"/>
    <w:rsid w:val="009D7611"/>
    <w:rsid w:val="009E0B61"/>
    <w:rsid w:val="009E53DE"/>
    <w:rsid w:val="009F6719"/>
    <w:rsid w:val="00A044F0"/>
    <w:rsid w:val="00A11E44"/>
    <w:rsid w:val="00A12DC1"/>
    <w:rsid w:val="00A24915"/>
    <w:rsid w:val="00A2651B"/>
    <w:rsid w:val="00A328B3"/>
    <w:rsid w:val="00A461AE"/>
    <w:rsid w:val="00A50FCF"/>
    <w:rsid w:val="00A528D1"/>
    <w:rsid w:val="00A610CD"/>
    <w:rsid w:val="00A758AA"/>
    <w:rsid w:val="00A76A77"/>
    <w:rsid w:val="00A870DD"/>
    <w:rsid w:val="00A90FD5"/>
    <w:rsid w:val="00A924D3"/>
    <w:rsid w:val="00A95BD5"/>
    <w:rsid w:val="00AA09A2"/>
    <w:rsid w:val="00AA2012"/>
    <w:rsid w:val="00AA6E91"/>
    <w:rsid w:val="00AA74D2"/>
    <w:rsid w:val="00AA7996"/>
    <w:rsid w:val="00AC19CB"/>
    <w:rsid w:val="00AC6CF6"/>
    <w:rsid w:val="00AD114C"/>
    <w:rsid w:val="00AD2220"/>
    <w:rsid w:val="00AD7128"/>
    <w:rsid w:val="00AE5488"/>
    <w:rsid w:val="00AE677E"/>
    <w:rsid w:val="00AE6F91"/>
    <w:rsid w:val="00AF5571"/>
    <w:rsid w:val="00B07341"/>
    <w:rsid w:val="00B2137C"/>
    <w:rsid w:val="00B30539"/>
    <w:rsid w:val="00B314DB"/>
    <w:rsid w:val="00B361F2"/>
    <w:rsid w:val="00B3718B"/>
    <w:rsid w:val="00B4632A"/>
    <w:rsid w:val="00B530F1"/>
    <w:rsid w:val="00B766C8"/>
    <w:rsid w:val="00B823B9"/>
    <w:rsid w:val="00B83E79"/>
    <w:rsid w:val="00B87B09"/>
    <w:rsid w:val="00B97C51"/>
    <w:rsid w:val="00BA276C"/>
    <w:rsid w:val="00BB0520"/>
    <w:rsid w:val="00BB2D8B"/>
    <w:rsid w:val="00BB306F"/>
    <w:rsid w:val="00BB34B2"/>
    <w:rsid w:val="00BC0C05"/>
    <w:rsid w:val="00BC1EE3"/>
    <w:rsid w:val="00BC483E"/>
    <w:rsid w:val="00BC670F"/>
    <w:rsid w:val="00BC6B10"/>
    <w:rsid w:val="00BD0BF3"/>
    <w:rsid w:val="00BD1938"/>
    <w:rsid w:val="00BD4B89"/>
    <w:rsid w:val="00BD5922"/>
    <w:rsid w:val="00BE0BAF"/>
    <w:rsid w:val="00BF0026"/>
    <w:rsid w:val="00BF02CB"/>
    <w:rsid w:val="00BF6FD8"/>
    <w:rsid w:val="00C03680"/>
    <w:rsid w:val="00C054DF"/>
    <w:rsid w:val="00C119BD"/>
    <w:rsid w:val="00C21762"/>
    <w:rsid w:val="00C21FEF"/>
    <w:rsid w:val="00C24543"/>
    <w:rsid w:val="00C256A2"/>
    <w:rsid w:val="00C43FB4"/>
    <w:rsid w:val="00C51515"/>
    <w:rsid w:val="00C52AFC"/>
    <w:rsid w:val="00C5660B"/>
    <w:rsid w:val="00C66B72"/>
    <w:rsid w:val="00C73BD4"/>
    <w:rsid w:val="00C87AC4"/>
    <w:rsid w:val="00C9567A"/>
    <w:rsid w:val="00CA19FB"/>
    <w:rsid w:val="00CA3557"/>
    <w:rsid w:val="00CA62A8"/>
    <w:rsid w:val="00CA6FCC"/>
    <w:rsid w:val="00CB212D"/>
    <w:rsid w:val="00CB2660"/>
    <w:rsid w:val="00CC06A2"/>
    <w:rsid w:val="00CC511F"/>
    <w:rsid w:val="00CC5E90"/>
    <w:rsid w:val="00CC7751"/>
    <w:rsid w:val="00CD046C"/>
    <w:rsid w:val="00CE076C"/>
    <w:rsid w:val="00CE1888"/>
    <w:rsid w:val="00CE5199"/>
    <w:rsid w:val="00CE66D5"/>
    <w:rsid w:val="00CF637A"/>
    <w:rsid w:val="00D059DE"/>
    <w:rsid w:val="00D05ABD"/>
    <w:rsid w:val="00D10464"/>
    <w:rsid w:val="00D13FCE"/>
    <w:rsid w:val="00D1434F"/>
    <w:rsid w:val="00D26FCC"/>
    <w:rsid w:val="00D306D1"/>
    <w:rsid w:val="00D30800"/>
    <w:rsid w:val="00D34786"/>
    <w:rsid w:val="00D36844"/>
    <w:rsid w:val="00D36C1E"/>
    <w:rsid w:val="00D37BFC"/>
    <w:rsid w:val="00D44985"/>
    <w:rsid w:val="00D469EE"/>
    <w:rsid w:val="00D47A8E"/>
    <w:rsid w:val="00D47AFB"/>
    <w:rsid w:val="00D52C70"/>
    <w:rsid w:val="00D52D14"/>
    <w:rsid w:val="00D712D3"/>
    <w:rsid w:val="00D71422"/>
    <w:rsid w:val="00D72DC6"/>
    <w:rsid w:val="00D7558D"/>
    <w:rsid w:val="00D76224"/>
    <w:rsid w:val="00D81D92"/>
    <w:rsid w:val="00D863E0"/>
    <w:rsid w:val="00D876F9"/>
    <w:rsid w:val="00D95C1F"/>
    <w:rsid w:val="00DA126A"/>
    <w:rsid w:val="00DA7B5F"/>
    <w:rsid w:val="00DC11E7"/>
    <w:rsid w:val="00DC168E"/>
    <w:rsid w:val="00DC4F00"/>
    <w:rsid w:val="00DC4F6B"/>
    <w:rsid w:val="00DC5C3C"/>
    <w:rsid w:val="00DC7023"/>
    <w:rsid w:val="00DC769A"/>
    <w:rsid w:val="00DD10E7"/>
    <w:rsid w:val="00DD15B4"/>
    <w:rsid w:val="00DD17D4"/>
    <w:rsid w:val="00DD31B4"/>
    <w:rsid w:val="00DD3D86"/>
    <w:rsid w:val="00DD4854"/>
    <w:rsid w:val="00DE2CA1"/>
    <w:rsid w:val="00DF1EC4"/>
    <w:rsid w:val="00DF3901"/>
    <w:rsid w:val="00DF7595"/>
    <w:rsid w:val="00E0340B"/>
    <w:rsid w:val="00E04A90"/>
    <w:rsid w:val="00E05032"/>
    <w:rsid w:val="00E0551F"/>
    <w:rsid w:val="00E074E0"/>
    <w:rsid w:val="00E13A86"/>
    <w:rsid w:val="00E219C7"/>
    <w:rsid w:val="00E21BDA"/>
    <w:rsid w:val="00E4118C"/>
    <w:rsid w:val="00E41442"/>
    <w:rsid w:val="00E43157"/>
    <w:rsid w:val="00E44331"/>
    <w:rsid w:val="00E461CE"/>
    <w:rsid w:val="00E52615"/>
    <w:rsid w:val="00E53747"/>
    <w:rsid w:val="00E56F6F"/>
    <w:rsid w:val="00E70F2F"/>
    <w:rsid w:val="00E720CA"/>
    <w:rsid w:val="00E757FD"/>
    <w:rsid w:val="00E80C31"/>
    <w:rsid w:val="00E84EB5"/>
    <w:rsid w:val="00E85662"/>
    <w:rsid w:val="00E8789F"/>
    <w:rsid w:val="00E97AD3"/>
    <w:rsid w:val="00E97B71"/>
    <w:rsid w:val="00EA3D34"/>
    <w:rsid w:val="00EB454D"/>
    <w:rsid w:val="00EC33A0"/>
    <w:rsid w:val="00EC43E4"/>
    <w:rsid w:val="00ED549D"/>
    <w:rsid w:val="00ED76BE"/>
    <w:rsid w:val="00EE00E9"/>
    <w:rsid w:val="00EF28CC"/>
    <w:rsid w:val="00EF5A4B"/>
    <w:rsid w:val="00EF619B"/>
    <w:rsid w:val="00F00B55"/>
    <w:rsid w:val="00F02AD1"/>
    <w:rsid w:val="00F04ED7"/>
    <w:rsid w:val="00F04FF9"/>
    <w:rsid w:val="00F140FF"/>
    <w:rsid w:val="00F15486"/>
    <w:rsid w:val="00F23C19"/>
    <w:rsid w:val="00F253CC"/>
    <w:rsid w:val="00F30CD2"/>
    <w:rsid w:val="00F335A7"/>
    <w:rsid w:val="00F37106"/>
    <w:rsid w:val="00F44586"/>
    <w:rsid w:val="00F4600E"/>
    <w:rsid w:val="00F46C82"/>
    <w:rsid w:val="00F477F7"/>
    <w:rsid w:val="00F50390"/>
    <w:rsid w:val="00F519CF"/>
    <w:rsid w:val="00F56BA5"/>
    <w:rsid w:val="00F60E22"/>
    <w:rsid w:val="00F66ED1"/>
    <w:rsid w:val="00F721F7"/>
    <w:rsid w:val="00F81395"/>
    <w:rsid w:val="00F81BB8"/>
    <w:rsid w:val="00F82C1C"/>
    <w:rsid w:val="00F90A9E"/>
    <w:rsid w:val="00F917D1"/>
    <w:rsid w:val="00F9380B"/>
    <w:rsid w:val="00F9653B"/>
    <w:rsid w:val="00FA5CC9"/>
    <w:rsid w:val="00FB62CF"/>
    <w:rsid w:val="00FC07BF"/>
    <w:rsid w:val="00FC5AFC"/>
    <w:rsid w:val="00FD02D0"/>
    <w:rsid w:val="00FD3C3B"/>
    <w:rsid w:val="00FD4FD7"/>
    <w:rsid w:val="00FE07DD"/>
    <w:rsid w:val="00FE6B45"/>
    <w:rsid w:val="00FF0D0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AAB"/>
    <w:rPr>
      <w:sz w:val="16"/>
      <w:szCs w:val="16"/>
    </w:rPr>
  </w:style>
  <w:style w:type="paragraph" w:styleId="CommentText">
    <w:name w:val="annotation text"/>
    <w:basedOn w:val="Normal"/>
    <w:link w:val="CommentTextChar"/>
    <w:uiPriority w:val="99"/>
    <w:semiHidden/>
    <w:unhideWhenUsed/>
    <w:rsid w:val="008E4AAB"/>
    <w:rPr>
      <w:sz w:val="20"/>
      <w:szCs w:val="20"/>
    </w:rPr>
  </w:style>
  <w:style w:type="character" w:customStyle="1" w:styleId="CommentTextChar">
    <w:name w:val="Comment Text Char"/>
    <w:basedOn w:val="DefaultParagraphFont"/>
    <w:link w:val="CommentText"/>
    <w:uiPriority w:val="99"/>
    <w:semiHidden/>
    <w:rsid w:val="008E4AAB"/>
    <w:rPr>
      <w:lang w:val="en-US" w:eastAsia="en-US"/>
    </w:rPr>
  </w:style>
  <w:style w:type="paragraph" w:styleId="CommentSubject">
    <w:name w:val="annotation subject"/>
    <w:basedOn w:val="CommentText"/>
    <w:next w:val="CommentText"/>
    <w:link w:val="CommentSubjectChar"/>
    <w:uiPriority w:val="99"/>
    <w:semiHidden/>
    <w:unhideWhenUsed/>
    <w:rsid w:val="008E4AAB"/>
    <w:rPr>
      <w:b/>
      <w:bCs/>
    </w:rPr>
  </w:style>
  <w:style w:type="character" w:customStyle="1" w:styleId="CommentSubjectChar">
    <w:name w:val="Comment Subject Char"/>
    <w:basedOn w:val="CommentTextChar"/>
    <w:link w:val="CommentSubject"/>
    <w:uiPriority w:val="99"/>
    <w:semiHidden/>
    <w:rsid w:val="008E4AAB"/>
    <w:rPr>
      <w:b/>
      <w:bCs/>
      <w:lang w:val="en-US" w:eastAsia="en-US"/>
    </w:rPr>
  </w:style>
  <w:style w:type="paragraph" w:styleId="Revision">
    <w:name w:val="Revision"/>
    <w:hidden/>
    <w:uiPriority w:val="99"/>
    <w:semiHidden/>
    <w:rsid w:val="00BB34B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F636E"/>
    <w:rsid w:val="00200821"/>
    <w:rsid w:val="00296A61"/>
    <w:rsid w:val="00307007"/>
    <w:rsid w:val="00394049"/>
    <w:rsid w:val="003B1895"/>
    <w:rsid w:val="003B5543"/>
    <w:rsid w:val="003E2045"/>
    <w:rsid w:val="004F2DF8"/>
    <w:rsid w:val="005410A4"/>
    <w:rsid w:val="005E5518"/>
    <w:rsid w:val="0060264A"/>
    <w:rsid w:val="0068306A"/>
    <w:rsid w:val="0070265D"/>
    <w:rsid w:val="007B6AAA"/>
    <w:rsid w:val="008A7F7C"/>
    <w:rsid w:val="009A261B"/>
    <w:rsid w:val="00AC15A4"/>
    <w:rsid w:val="00B0336C"/>
    <w:rsid w:val="00BD05A0"/>
    <w:rsid w:val="00BE04C0"/>
    <w:rsid w:val="00BE7FA4"/>
    <w:rsid w:val="00CC4986"/>
    <w:rsid w:val="00DC259E"/>
    <w:rsid w:val="00DE7283"/>
    <w:rsid w:val="00F00D2F"/>
    <w:rsid w:val="00F128DF"/>
    <w:rsid w:val="00FE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E19A-BFD1-42C2-9B3A-F059A1B0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11209</Characters>
  <Application>Microsoft Office Word</Application>
  <DocSecurity>0</DocSecurity>
  <Lines>254</Lines>
  <Paragraphs>118</Paragraphs>
  <ScaleCrop>false</ScaleCrop>
  <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164/18</dc:title>
  <dc:creator/>
  <cp:lastModifiedBy/>
  <cp:revision>1</cp:revision>
  <dcterms:created xsi:type="dcterms:W3CDTF">2019-01-07T13:33:00Z</dcterms:created>
  <dcterms:modified xsi:type="dcterms:W3CDTF">2019-01-07T13:33:00Z</dcterms:modified>
</cp:coreProperties>
</file>