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74DB8" w:rsidRDefault="00D306D1" w:rsidP="00627C9F">
      <w:pPr>
        <w:jc w:val="both"/>
        <w:rPr>
          <w:rFonts w:asciiTheme="majorHAnsi" w:hAnsiTheme="majorHAnsi" w:cs="Univers"/>
          <w:b/>
          <w:bCs/>
          <w:sz w:val="22"/>
          <w:szCs w:val="22"/>
          <w:lang w:val="es-ES_tradnl"/>
        </w:rPr>
      </w:pPr>
      <w:r w:rsidRPr="00974DB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0D51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74DB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74DB8"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74DB8"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74DB8"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74DB8"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74DB8"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74DB8"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74DB8"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74DB8"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74DB8"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74DB8"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74DB8" w:rsidRDefault="003D3BC2" w:rsidP="00040C3A">
      <w:pPr>
        <w:tabs>
          <w:tab w:val="center" w:pos="5400"/>
        </w:tabs>
        <w:suppressAutoHyphens/>
        <w:jc w:val="center"/>
        <w:rPr>
          <w:rFonts w:asciiTheme="majorHAnsi" w:hAnsiTheme="majorHAnsi"/>
          <w:sz w:val="22"/>
          <w:szCs w:val="22"/>
          <w:lang w:val="es-ES_tradnl"/>
        </w:rPr>
      </w:pPr>
      <w:r w:rsidRPr="00974DB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AE4935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A7C03">
                              <w:rPr>
                                <w:rFonts w:asciiTheme="majorHAnsi" w:hAnsiTheme="majorHAnsi" w:cs="Arial"/>
                                <w:b/>
                                <w:bCs/>
                                <w:color w:val="0D0D0D" w:themeColor="text1" w:themeTint="F2"/>
                                <w:sz w:val="36"/>
                                <w:szCs w:val="22"/>
                                <w:lang w:val="es-ES_tradnl"/>
                              </w:rPr>
                              <w:t>44</w:t>
                            </w:r>
                            <w:r w:rsidR="007B05C4">
                              <w:rPr>
                                <w:rFonts w:asciiTheme="majorHAnsi" w:hAnsiTheme="majorHAnsi" w:cs="Arial"/>
                                <w:b/>
                                <w:bCs/>
                                <w:color w:val="0D0D0D" w:themeColor="text1" w:themeTint="F2"/>
                                <w:sz w:val="36"/>
                                <w:szCs w:val="22"/>
                                <w:lang w:val="es-ES_tradnl"/>
                              </w:rPr>
                              <w:t>/</w:t>
                            </w:r>
                            <w:r w:rsidR="001862DB">
                              <w:rPr>
                                <w:rFonts w:asciiTheme="majorHAnsi" w:hAnsiTheme="majorHAnsi" w:cs="Arial"/>
                                <w:b/>
                                <w:bCs/>
                                <w:color w:val="0D0D0D" w:themeColor="text1" w:themeTint="F2"/>
                                <w:sz w:val="36"/>
                                <w:szCs w:val="22"/>
                                <w:lang w:val="es-ES_tradnl"/>
                              </w:rPr>
                              <w:t>18</w:t>
                            </w:r>
                          </w:p>
                          <w:p w14:paraId="09C54AB3" w14:textId="046CD5B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34378">
                              <w:rPr>
                                <w:rFonts w:asciiTheme="majorHAnsi" w:hAnsiTheme="majorHAnsi" w:cs="Arial"/>
                                <w:b/>
                                <w:color w:val="0D0D0D" w:themeColor="text1" w:themeTint="F2"/>
                                <w:sz w:val="36"/>
                                <w:szCs w:val="22"/>
                                <w:lang w:val="es-ES_tradnl"/>
                              </w:rPr>
                              <w:t>840</w:t>
                            </w:r>
                            <w:r w:rsidR="00246D1F" w:rsidRPr="004E2649">
                              <w:rPr>
                                <w:rFonts w:asciiTheme="majorHAnsi" w:hAnsiTheme="majorHAnsi" w:cs="Arial"/>
                                <w:b/>
                                <w:color w:val="0D0D0D" w:themeColor="text1" w:themeTint="F2"/>
                                <w:sz w:val="36"/>
                                <w:szCs w:val="22"/>
                                <w:lang w:val="es-ES_tradnl"/>
                              </w:rPr>
                              <w:t>-</w:t>
                            </w:r>
                            <w:r w:rsidR="00F34378">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5FDD6F0D" w14:textId="6111F5D3" w:rsidR="008F1912"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bookmarkStart w:id="0" w:name="_ftnref1"/>
                          </w:p>
                          <w:p w14:paraId="091089D4" w14:textId="77777777" w:rsidR="00F34378" w:rsidRPr="0010736F" w:rsidRDefault="00F34378" w:rsidP="00997BC5">
                            <w:pPr>
                              <w:spacing w:line="276" w:lineRule="auto"/>
                              <w:rPr>
                                <w:rFonts w:asciiTheme="majorHAnsi" w:hAnsiTheme="majorHAnsi" w:cs="Arial"/>
                                <w:color w:val="0D0D0D" w:themeColor="text1" w:themeTint="F2"/>
                                <w:szCs w:val="22"/>
                                <w:lang w:val="es-ES_tradnl"/>
                              </w:rPr>
                            </w:pPr>
                          </w:p>
                          <w:p w14:paraId="4CFA2FBF" w14:textId="42929BBA" w:rsidR="005B52B0" w:rsidRPr="0010736F" w:rsidRDefault="00F3437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PIJIGUAY</w:t>
                            </w:r>
                          </w:p>
                          <w:bookmarkEnd w:id="0"/>
                          <w:p w14:paraId="35068D0D" w14:textId="1D6D177B" w:rsidR="005B52B0" w:rsidRPr="0010736F" w:rsidRDefault="00F3437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AE4935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A7C03">
                        <w:rPr>
                          <w:rFonts w:asciiTheme="majorHAnsi" w:hAnsiTheme="majorHAnsi" w:cs="Arial"/>
                          <w:b/>
                          <w:bCs/>
                          <w:color w:val="0D0D0D" w:themeColor="text1" w:themeTint="F2"/>
                          <w:sz w:val="36"/>
                          <w:szCs w:val="22"/>
                          <w:lang w:val="es-ES_tradnl"/>
                        </w:rPr>
                        <w:t>44</w:t>
                      </w:r>
                      <w:r w:rsidR="007B05C4">
                        <w:rPr>
                          <w:rFonts w:asciiTheme="majorHAnsi" w:hAnsiTheme="majorHAnsi" w:cs="Arial"/>
                          <w:b/>
                          <w:bCs/>
                          <w:color w:val="0D0D0D" w:themeColor="text1" w:themeTint="F2"/>
                          <w:sz w:val="36"/>
                          <w:szCs w:val="22"/>
                          <w:lang w:val="es-ES_tradnl"/>
                        </w:rPr>
                        <w:t>/</w:t>
                      </w:r>
                      <w:r w:rsidR="001862DB">
                        <w:rPr>
                          <w:rFonts w:asciiTheme="majorHAnsi" w:hAnsiTheme="majorHAnsi" w:cs="Arial"/>
                          <w:b/>
                          <w:bCs/>
                          <w:color w:val="0D0D0D" w:themeColor="text1" w:themeTint="F2"/>
                          <w:sz w:val="36"/>
                          <w:szCs w:val="22"/>
                          <w:lang w:val="es-ES_tradnl"/>
                        </w:rPr>
                        <w:t>18</w:t>
                      </w:r>
                    </w:p>
                    <w:p w14:paraId="09C54AB3" w14:textId="046CD5B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34378">
                        <w:rPr>
                          <w:rFonts w:asciiTheme="majorHAnsi" w:hAnsiTheme="majorHAnsi" w:cs="Arial"/>
                          <w:b/>
                          <w:color w:val="0D0D0D" w:themeColor="text1" w:themeTint="F2"/>
                          <w:sz w:val="36"/>
                          <w:szCs w:val="22"/>
                          <w:lang w:val="es-ES_tradnl"/>
                        </w:rPr>
                        <w:t>840</w:t>
                      </w:r>
                      <w:r w:rsidR="00246D1F" w:rsidRPr="004E2649">
                        <w:rPr>
                          <w:rFonts w:asciiTheme="majorHAnsi" w:hAnsiTheme="majorHAnsi" w:cs="Arial"/>
                          <w:b/>
                          <w:color w:val="0D0D0D" w:themeColor="text1" w:themeTint="F2"/>
                          <w:sz w:val="36"/>
                          <w:szCs w:val="22"/>
                          <w:lang w:val="es-ES_tradnl"/>
                        </w:rPr>
                        <w:t>-</w:t>
                      </w:r>
                      <w:r w:rsidR="00F34378">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5FDD6F0D" w14:textId="6111F5D3" w:rsidR="008F1912"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bookmarkStart w:id="1" w:name="_ftnref1"/>
                    </w:p>
                    <w:p w14:paraId="091089D4" w14:textId="77777777" w:rsidR="00F34378" w:rsidRPr="0010736F" w:rsidRDefault="00F34378" w:rsidP="00997BC5">
                      <w:pPr>
                        <w:spacing w:line="276" w:lineRule="auto"/>
                        <w:rPr>
                          <w:rFonts w:asciiTheme="majorHAnsi" w:hAnsiTheme="majorHAnsi" w:cs="Arial"/>
                          <w:color w:val="0D0D0D" w:themeColor="text1" w:themeTint="F2"/>
                          <w:szCs w:val="22"/>
                          <w:lang w:val="es-ES_tradnl"/>
                        </w:rPr>
                      </w:pPr>
                    </w:p>
                    <w:p w14:paraId="4CFA2FBF" w14:textId="42929BBA" w:rsidR="005B52B0" w:rsidRPr="0010736F" w:rsidRDefault="00F3437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MASACRE DE PIJIGUAY</w:t>
                      </w:r>
                    </w:p>
                    <w:bookmarkEnd w:id="1"/>
                    <w:p w14:paraId="35068D0D" w14:textId="1D6D177B" w:rsidR="005B52B0" w:rsidRPr="0010736F" w:rsidRDefault="00F3437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74DB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1CC07AA" w:rsidR="00627C9F" w:rsidRPr="008A7C03" w:rsidRDefault="00627C9F" w:rsidP="007A5817">
                            <w:pPr>
                              <w:spacing w:line="276" w:lineRule="auto"/>
                              <w:jc w:val="right"/>
                              <w:rPr>
                                <w:rFonts w:asciiTheme="minorHAnsi" w:hAnsiTheme="minorHAnsi"/>
                                <w:color w:val="FFFFFF" w:themeColor="background1"/>
                                <w:sz w:val="22"/>
                                <w:lang w:val="es-ES"/>
                              </w:rPr>
                            </w:pPr>
                            <w:r w:rsidRPr="008A7C03">
                              <w:rPr>
                                <w:rFonts w:asciiTheme="minorHAnsi" w:hAnsiTheme="minorHAnsi"/>
                                <w:color w:val="FFFFFF" w:themeColor="background1"/>
                                <w:sz w:val="22"/>
                                <w:lang w:val="es-ES"/>
                              </w:rPr>
                              <w:t>OEA/Ser.L/V/II.1</w:t>
                            </w:r>
                            <w:r w:rsidR="008A7C03" w:rsidRPr="008A7C03">
                              <w:rPr>
                                <w:rFonts w:asciiTheme="minorHAnsi" w:hAnsiTheme="minorHAnsi"/>
                                <w:color w:val="FFFFFF" w:themeColor="background1"/>
                                <w:sz w:val="22"/>
                                <w:lang w:val="es-ES"/>
                              </w:rPr>
                              <w:t>68</w:t>
                            </w:r>
                          </w:p>
                          <w:p w14:paraId="6A41611B" w14:textId="56166627" w:rsidR="00627C9F" w:rsidRPr="008A7C03" w:rsidRDefault="00627C9F" w:rsidP="007A5817">
                            <w:pPr>
                              <w:spacing w:line="276" w:lineRule="auto"/>
                              <w:jc w:val="right"/>
                              <w:rPr>
                                <w:rFonts w:asciiTheme="minorHAnsi" w:hAnsiTheme="minorHAnsi"/>
                                <w:color w:val="FFFFFF" w:themeColor="background1"/>
                                <w:sz w:val="22"/>
                                <w:lang w:val="es-ES"/>
                              </w:rPr>
                            </w:pPr>
                            <w:r w:rsidRPr="008A7C03">
                              <w:rPr>
                                <w:rFonts w:asciiTheme="minorHAnsi" w:hAnsiTheme="minorHAnsi"/>
                                <w:color w:val="FFFFFF" w:themeColor="background1"/>
                                <w:sz w:val="22"/>
                                <w:lang w:val="es-ES"/>
                              </w:rPr>
                              <w:t xml:space="preserve">Doc. </w:t>
                            </w:r>
                            <w:r w:rsidR="008A7C03" w:rsidRPr="008A7C03">
                              <w:rPr>
                                <w:rFonts w:asciiTheme="minorHAnsi" w:hAnsiTheme="minorHAnsi"/>
                                <w:color w:val="FFFFFF" w:themeColor="background1"/>
                                <w:sz w:val="22"/>
                                <w:lang w:val="es-ES"/>
                              </w:rPr>
                              <w:t>5</w:t>
                            </w:r>
                            <w:r w:rsidR="008A7C03">
                              <w:rPr>
                                <w:rFonts w:asciiTheme="minorHAnsi" w:hAnsiTheme="minorHAnsi"/>
                                <w:color w:val="FFFFFF" w:themeColor="background1"/>
                                <w:sz w:val="22"/>
                                <w:lang w:val="es-ES"/>
                              </w:rPr>
                              <w:t>4</w:t>
                            </w:r>
                          </w:p>
                          <w:p w14:paraId="69373ED2" w14:textId="2DAF7057" w:rsidR="00627C9F" w:rsidRPr="0056111A" w:rsidRDefault="008A7C0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 mayo 2018</w:t>
                            </w:r>
                          </w:p>
                          <w:p w14:paraId="0771DB5B" w14:textId="77777777" w:rsidR="00627C9F" w:rsidRPr="008A7C03" w:rsidRDefault="00E0340B" w:rsidP="007A5817">
                            <w:pPr>
                              <w:spacing w:line="276" w:lineRule="auto"/>
                              <w:jc w:val="right"/>
                              <w:rPr>
                                <w:rFonts w:asciiTheme="minorHAnsi" w:hAnsiTheme="minorHAnsi"/>
                                <w:color w:val="FFFFFF" w:themeColor="background1"/>
                                <w:sz w:val="22"/>
                                <w:lang w:val="es-ES"/>
                              </w:rPr>
                            </w:pPr>
                            <w:r w:rsidRPr="008A7C03">
                              <w:rPr>
                                <w:rFonts w:asciiTheme="minorHAnsi" w:hAnsiTheme="minorHAnsi"/>
                                <w:color w:val="FFFFFF" w:themeColor="background1"/>
                                <w:sz w:val="22"/>
                                <w:lang w:val="es-ES"/>
                              </w:rPr>
                              <w:t xml:space="preserve">Original: </w:t>
                            </w:r>
                            <w:r w:rsidR="008B12F5" w:rsidRPr="008A7C03">
                              <w:rPr>
                                <w:rFonts w:asciiTheme="minorHAnsi" w:hAnsiTheme="minorHAnsi"/>
                                <w:color w:val="FFFFFF" w:themeColor="background1"/>
                                <w:sz w:val="22"/>
                                <w:lang w:val="es-ES"/>
                              </w:rPr>
                              <w:t>e</w:t>
                            </w:r>
                            <w:r w:rsidR="00627C9F" w:rsidRPr="008A7C03">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1CC07AA" w:rsidR="00627C9F" w:rsidRPr="008A7C03" w:rsidRDefault="00627C9F" w:rsidP="007A5817">
                      <w:pPr>
                        <w:spacing w:line="276" w:lineRule="auto"/>
                        <w:jc w:val="right"/>
                        <w:rPr>
                          <w:rFonts w:asciiTheme="minorHAnsi" w:hAnsiTheme="minorHAnsi"/>
                          <w:color w:val="FFFFFF" w:themeColor="background1"/>
                          <w:sz w:val="22"/>
                          <w:lang w:val="es-ES"/>
                        </w:rPr>
                      </w:pPr>
                      <w:r w:rsidRPr="008A7C03">
                        <w:rPr>
                          <w:rFonts w:asciiTheme="minorHAnsi" w:hAnsiTheme="minorHAnsi"/>
                          <w:color w:val="FFFFFF" w:themeColor="background1"/>
                          <w:sz w:val="22"/>
                          <w:lang w:val="es-ES"/>
                        </w:rPr>
                        <w:t>OEA/Ser.L/V/II.1</w:t>
                      </w:r>
                      <w:r w:rsidR="008A7C03" w:rsidRPr="008A7C03">
                        <w:rPr>
                          <w:rFonts w:asciiTheme="minorHAnsi" w:hAnsiTheme="minorHAnsi"/>
                          <w:color w:val="FFFFFF" w:themeColor="background1"/>
                          <w:sz w:val="22"/>
                          <w:lang w:val="es-ES"/>
                        </w:rPr>
                        <w:t>68</w:t>
                      </w:r>
                    </w:p>
                    <w:p w14:paraId="6A41611B" w14:textId="56166627" w:rsidR="00627C9F" w:rsidRPr="008A7C03" w:rsidRDefault="00627C9F" w:rsidP="007A5817">
                      <w:pPr>
                        <w:spacing w:line="276" w:lineRule="auto"/>
                        <w:jc w:val="right"/>
                        <w:rPr>
                          <w:rFonts w:asciiTheme="minorHAnsi" w:hAnsiTheme="minorHAnsi"/>
                          <w:color w:val="FFFFFF" w:themeColor="background1"/>
                          <w:sz w:val="22"/>
                          <w:lang w:val="es-ES"/>
                        </w:rPr>
                      </w:pPr>
                      <w:r w:rsidRPr="008A7C03">
                        <w:rPr>
                          <w:rFonts w:asciiTheme="minorHAnsi" w:hAnsiTheme="minorHAnsi"/>
                          <w:color w:val="FFFFFF" w:themeColor="background1"/>
                          <w:sz w:val="22"/>
                          <w:lang w:val="es-ES"/>
                        </w:rPr>
                        <w:t xml:space="preserve">Doc. </w:t>
                      </w:r>
                      <w:r w:rsidR="008A7C03" w:rsidRPr="008A7C03">
                        <w:rPr>
                          <w:rFonts w:asciiTheme="minorHAnsi" w:hAnsiTheme="minorHAnsi"/>
                          <w:color w:val="FFFFFF" w:themeColor="background1"/>
                          <w:sz w:val="22"/>
                          <w:lang w:val="es-ES"/>
                        </w:rPr>
                        <w:t>5</w:t>
                      </w:r>
                      <w:r w:rsidR="008A7C03">
                        <w:rPr>
                          <w:rFonts w:asciiTheme="minorHAnsi" w:hAnsiTheme="minorHAnsi"/>
                          <w:color w:val="FFFFFF" w:themeColor="background1"/>
                          <w:sz w:val="22"/>
                          <w:lang w:val="es-ES"/>
                        </w:rPr>
                        <w:t>4</w:t>
                      </w:r>
                    </w:p>
                    <w:p w14:paraId="69373ED2" w14:textId="2DAF7057" w:rsidR="00627C9F" w:rsidRPr="0056111A" w:rsidRDefault="008A7C0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 mayo 2018</w:t>
                      </w:r>
                    </w:p>
                    <w:p w14:paraId="0771DB5B" w14:textId="77777777" w:rsidR="00627C9F" w:rsidRPr="008A7C03" w:rsidRDefault="00E0340B" w:rsidP="007A5817">
                      <w:pPr>
                        <w:spacing w:line="276" w:lineRule="auto"/>
                        <w:jc w:val="right"/>
                        <w:rPr>
                          <w:rFonts w:asciiTheme="minorHAnsi" w:hAnsiTheme="minorHAnsi"/>
                          <w:color w:val="FFFFFF" w:themeColor="background1"/>
                          <w:sz w:val="22"/>
                          <w:lang w:val="es-ES"/>
                        </w:rPr>
                      </w:pPr>
                      <w:r w:rsidRPr="008A7C03">
                        <w:rPr>
                          <w:rFonts w:asciiTheme="minorHAnsi" w:hAnsiTheme="minorHAnsi"/>
                          <w:color w:val="FFFFFF" w:themeColor="background1"/>
                          <w:sz w:val="22"/>
                          <w:lang w:val="es-ES"/>
                        </w:rPr>
                        <w:t xml:space="preserve">Original: </w:t>
                      </w:r>
                      <w:r w:rsidR="008B12F5" w:rsidRPr="008A7C03">
                        <w:rPr>
                          <w:rFonts w:asciiTheme="minorHAnsi" w:hAnsiTheme="minorHAnsi"/>
                          <w:color w:val="FFFFFF" w:themeColor="background1"/>
                          <w:sz w:val="22"/>
                          <w:lang w:val="es-ES"/>
                        </w:rPr>
                        <w:t>e</w:t>
                      </w:r>
                      <w:r w:rsidR="00627C9F" w:rsidRPr="008A7C03">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74DB8"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74DB8"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74DB8"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74DB8"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74DB8"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74DB8"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74DB8" w:rsidRDefault="0090270B" w:rsidP="00040C3A">
      <w:pPr>
        <w:tabs>
          <w:tab w:val="center" w:pos="5400"/>
        </w:tabs>
        <w:suppressAutoHyphens/>
        <w:jc w:val="center"/>
        <w:rPr>
          <w:rFonts w:asciiTheme="majorHAnsi" w:hAnsiTheme="majorHAnsi"/>
          <w:sz w:val="18"/>
          <w:szCs w:val="22"/>
          <w:lang w:val="es-ES_tradnl"/>
        </w:rPr>
      </w:pPr>
      <w:r w:rsidRPr="00974DB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68F074CC" w:rsidR="00DD3D86" w:rsidRPr="00890650" w:rsidRDefault="005B52B0" w:rsidP="008A7C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8A7C03">
                              <w:rPr>
                                <w:rFonts w:asciiTheme="majorHAnsi" w:hAnsiTheme="majorHAnsi"/>
                                <w:color w:val="0D0D0D" w:themeColor="text1" w:themeTint="F2"/>
                                <w:sz w:val="18"/>
                                <w:szCs w:val="20"/>
                                <w:lang w:val="es-ES"/>
                              </w:rPr>
                              <w:t>2126</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8A7C03">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w:t>
                            </w:r>
                            <w:r w:rsidR="001862DB" w:rsidRPr="00890650">
                              <w:rPr>
                                <w:rFonts w:asciiTheme="majorHAnsi" w:hAnsiTheme="majorHAnsi"/>
                                <w:color w:val="0D0D0D" w:themeColor="text1" w:themeTint="F2"/>
                                <w:sz w:val="18"/>
                                <w:szCs w:val="20"/>
                                <w:lang w:val="es-ES"/>
                              </w:rPr>
                              <w:t>201</w:t>
                            </w:r>
                            <w:r w:rsidR="001862DB">
                              <w:rPr>
                                <w:rFonts w:asciiTheme="majorHAnsi" w:hAnsiTheme="majorHAnsi"/>
                                <w:color w:val="0D0D0D" w:themeColor="text1" w:themeTint="F2"/>
                                <w:sz w:val="18"/>
                                <w:szCs w:val="20"/>
                                <w:lang w:val="es-ES"/>
                              </w:rPr>
                              <w:t>8</w:t>
                            </w:r>
                            <w:r w:rsidR="00E461CE" w:rsidRPr="00890650">
                              <w:rPr>
                                <w:rFonts w:asciiTheme="majorHAnsi" w:hAnsiTheme="majorHAnsi"/>
                                <w:color w:val="0D0D0D" w:themeColor="text1" w:themeTint="F2"/>
                                <w:sz w:val="18"/>
                                <w:szCs w:val="20"/>
                                <w:lang w:val="es-ES"/>
                              </w:rPr>
                              <w:br/>
                            </w:r>
                            <w:r w:rsidR="008A7C03">
                              <w:rPr>
                                <w:rFonts w:asciiTheme="majorHAnsi" w:hAnsiTheme="majorHAnsi" w:cs="Univers"/>
                                <w:color w:val="0D0D0D" w:themeColor="text1" w:themeTint="F2"/>
                                <w:sz w:val="18"/>
                                <w:szCs w:val="20"/>
                                <w:lang w:val="es-ES_tradnl"/>
                              </w:rPr>
                              <w:t>168</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8A7C03">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68F074CC" w:rsidR="00DD3D86" w:rsidRPr="00890650" w:rsidRDefault="005B52B0" w:rsidP="008A7C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8A7C03">
                        <w:rPr>
                          <w:rFonts w:asciiTheme="majorHAnsi" w:hAnsiTheme="majorHAnsi"/>
                          <w:color w:val="0D0D0D" w:themeColor="text1" w:themeTint="F2"/>
                          <w:sz w:val="18"/>
                          <w:szCs w:val="20"/>
                          <w:lang w:val="es-ES"/>
                        </w:rPr>
                        <w:t>2126</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8A7C03">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w:t>
                      </w:r>
                      <w:r w:rsidR="001862DB" w:rsidRPr="00890650">
                        <w:rPr>
                          <w:rFonts w:asciiTheme="majorHAnsi" w:hAnsiTheme="majorHAnsi"/>
                          <w:color w:val="0D0D0D" w:themeColor="text1" w:themeTint="F2"/>
                          <w:sz w:val="18"/>
                          <w:szCs w:val="20"/>
                          <w:lang w:val="es-ES"/>
                        </w:rPr>
                        <w:t>201</w:t>
                      </w:r>
                      <w:r w:rsidR="001862DB">
                        <w:rPr>
                          <w:rFonts w:asciiTheme="majorHAnsi" w:hAnsiTheme="majorHAnsi"/>
                          <w:color w:val="0D0D0D" w:themeColor="text1" w:themeTint="F2"/>
                          <w:sz w:val="18"/>
                          <w:szCs w:val="20"/>
                          <w:lang w:val="es-ES"/>
                        </w:rPr>
                        <w:t>8</w:t>
                      </w:r>
                      <w:r w:rsidR="00E461CE" w:rsidRPr="00890650">
                        <w:rPr>
                          <w:rFonts w:asciiTheme="majorHAnsi" w:hAnsiTheme="majorHAnsi"/>
                          <w:color w:val="0D0D0D" w:themeColor="text1" w:themeTint="F2"/>
                          <w:sz w:val="18"/>
                          <w:szCs w:val="20"/>
                          <w:lang w:val="es-ES"/>
                        </w:rPr>
                        <w:br/>
                      </w:r>
                      <w:r w:rsidR="008A7C03">
                        <w:rPr>
                          <w:rFonts w:asciiTheme="majorHAnsi" w:hAnsiTheme="majorHAnsi" w:cs="Univers"/>
                          <w:color w:val="0D0D0D" w:themeColor="text1" w:themeTint="F2"/>
                          <w:sz w:val="18"/>
                          <w:szCs w:val="20"/>
                          <w:lang w:val="es-ES_tradnl"/>
                        </w:rPr>
                        <w:t>168</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8A7C03">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74DB8" w:rsidRDefault="0090270B" w:rsidP="00040C3A">
      <w:pPr>
        <w:tabs>
          <w:tab w:val="center" w:pos="5400"/>
        </w:tabs>
        <w:suppressAutoHyphens/>
        <w:jc w:val="center"/>
        <w:rPr>
          <w:rFonts w:asciiTheme="majorHAnsi" w:hAnsiTheme="majorHAnsi"/>
          <w:sz w:val="18"/>
          <w:szCs w:val="22"/>
          <w:lang w:val="es-ES_tradnl"/>
        </w:rPr>
      </w:pPr>
      <w:r w:rsidRPr="00974DB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A5998" w14:textId="77777777" w:rsidR="008A7C03"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A7C03" w:rsidRPr="008A7C03">
                              <w:rPr>
                                <w:rFonts w:asciiTheme="majorHAnsi" w:hAnsiTheme="majorHAnsi"/>
                                <w:color w:val="595959" w:themeColor="text1" w:themeTint="A6"/>
                                <w:sz w:val="18"/>
                                <w:szCs w:val="18"/>
                                <w:lang w:val="pt-BR"/>
                              </w:rPr>
                              <w:t>44</w:t>
                            </w:r>
                            <w:r w:rsidR="007B05C4" w:rsidRPr="008A7C03">
                              <w:rPr>
                                <w:rFonts w:asciiTheme="majorHAnsi" w:hAnsiTheme="majorHAnsi"/>
                                <w:color w:val="595959" w:themeColor="text1" w:themeTint="A6"/>
                                <w:sz w:val="18"/>
                                <w:szCs w:val="18"/>
                                <w:lang w:val="pt-BR"/>
                              </w:rPr>
                              <w:t>/</w:t>
                            </w:r>
                            <w:r w:rsidR="008A7C03" w:rsidRPr="008A7C03">
                              <w:rPr>
                                <w:rFonts w:asciiTheme="majorHAnsi" w:hAnsiTheme="majorHAnsi"/>
                                <w:color w:val="595959" w:themeColor="text1" w:themeTint="A6"/>
                                <w:sz w:val="18"/>
                                <w:szCs w:val="18"/>
                                <w:lang w:val="pt-BR"/>
                              </w:rPr>
                              <w:t>18</w:t>
                            </w:r>
                            <w:r w:rsidR="00303887" w:rsidRPr="008A7C0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F34378">
                              <w:rPr>
                                <w:rFonts w:asciiTheme="majorHAnsi" w:hAnsiTheme="majorHAnsi"/>
                                <w:color w:val="595959" w:themeColor="text1" w:themeTint="A6"/>
                                <w:sz w:val="18"/>
                                <w:szCs w:val="18"/>
                                <w:lang w:val="es-ES_tradnl"/>
                              </w:rPr>
                              <w:t>Masacre de Pijiguay</w:t>
                            </w:r>
                            <w:r w:rsidRPr="00890650">
                              <w:rPr>
                                <w:rFonts w:asciiTheme="majorHAnsi" w:hAnsiTheme="majorHAnsi"/>
                                <w:color w:val="595959" w:themeColor="text1" w:themeTint="A6"/>
                                <w:sz w:val="18"/>
                                <w:szCs w:val="18"/>
                                <w:lang w:val="es-ES_tradnl"/>
                              </w:rPr>
                              <w:t xml:space="preserve">. </w:t>
                            </w:r>
                            <w:r w:rsidR="00F34378">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p>
                          <w:p w14:paraId="0D1B22CF" w14:textId="7BAC0557" w:rsidR="00113F73" w:rsidRPr="007B05C4" w:rsidRDefault="008A7C0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4 de mayo de 2018</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8DA5998" w14:textId="77777777" w:rsidR="008A7C03"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A7C03" w:rsidRPr="008A7C03">
                        <w:rPr>
                          <w:rFonts w:asciiTheme="majorHAnsi" w:hAnsiTheme="majorHAnsi"/>
                          <w:color w:val="595959" w:themeColor="text1" w:themeTint="A6"/>
                          <w:sz w:val="18"/>
                          <w:szCs w:val="18"/>
                          <w:lang w:val="pt-BR"/>
                        </w:rPr>
                        <w:t>44</w:t>
                      </w:r>
                      <w:r w:rsidR="007B05C4" w:rsidRPr="008A7C03">
                        <w:rPr>
                          <w:rFonts w:asciiTheme="majorHAnsi" w:hAnsiTheme="majorHAnsi"/>
                          <w:color w:val="595959" w:themeColor="text1" w:themeTint="A6"/>
                          <w:sz w:val="18"/>
                          <w:szCs w:val="18"/>
                          <w:lang w:val="pt-BR"/>
                        </w:rPr>
                        <w:t>/</w:t>
                      </w:r>
                      <w:r w:rsidR="008A7C03" w:rsidRPr="008A7C03">
                        <w:rPr>
                          <w:rFonts w:asciiTheme="majorHAnsi" w:hAnsiTheme="majorHAnsi"/>
                          <w:color w:val="595959" w:themeColor="text1" w:themeTint="A6"/>
                          <w:sz w:val="18"/>
                          <w:szCs w:val="18"/>
                          <w:lang w:val="pt-BR"/>
                        </w:rPr>
                        <w:t>18</w:t>
                      </w:r>
                      <w:r w:rsidR="00303887" w:rsidRPr="008A7C0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F34378">
                        <w:rPr>
                          <w:rFonts w:asciiTheme="majorHAnsi" w:hAnsiTheme="majorHAnsi"/>
                          <w:color w:val="595959" w:themeColor="text1" w:themeTint="A6"/>
                          <w:sz w:val="18"/>
                          <w:szCs w:val="18"/>
                          <w:lang w:val="es-ES_tradnl"/>
                        </w:rPr>
                        <w:t>Masacre de Pijiguay</w:t>
                      </w:r>
                      <w:r w:rsidRPr="00890650">
                        <w:rPr>
                          <w:rFonts w:asciiTheme="majorHAnsi" w:hAnsiTheme="majorHAnsi"/>
                          <w:color w:val="595959" w:themeColor="text1" w:themeTint="A6"/>
                          <w:sz w:val="18"/>
                          <w:szCs w:val="18"/>
                          <w:lang w:val="es-ES_tradnl"/>
                        </w:rPr>
                        <w:t xml:space="preserve">. </w:t>
                      </w:r>
                      <w:r w:rsidR="00F34378">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p>
                    <w:p w14:paraId="0D1B22CF" w14:textId="7BAC0557" w:rsidR="00113F73" w:rsidRPr="007B05C4" w:rsidRDefault="008A7C0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4 de mayo de 2018</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74DB8"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974DB8" w:rsidRDefault="00D306D1" w:rsidP="005516A1">
      <w:pPr>
        <w:tabs>
          <w:tab w:val="center" w:pos="5400"/>
        </w:tabs>
        <w:suppressAutoHyphens/>
        <w:jc w:val="center"/>
        <w:rPr>
          <w:rFonts w:asciiTheme="majorHAnsi" w:hAnsiTheme="majorHAnsi"/>
          <w:b/>
          <w:sz w:val="20"/>
          <w:lang w:val="es-ES_tradnl"/>
        </w:rPr>
      </w:pPr>
      <w:r w:rsidRPr="00974DB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74DB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974DB8" w:rsidRDefault="0070697F" w:rsidP="005516A1">
      <w:pPr>
        <w:tabs>
          <w:tab w:val="center" w:pos="5400"/>
        </w:tabs>
        <w:suppressAutoHyphens/>
        <w:jc w:val="center"/>
        <w:rPr>
          <w:rFonts w:asciiTheme="majorHAnsi" w:hAnsiTheme="majorHAnsi"/>
          <w:b/>
          <w:sz w:val="20"/>
          <w:lang w:val="es-ES_tradnl"/>
        </w:rPr>
        <w:sectPr w:rsidR="0070697F" w:rsidRPr="00974DB8"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76DDC8B" w14:textId="77777777" w:rsidR="003239B8" w:rsidRPr="00974DB8" w:rsidRDefault="003239B8" w:rsidP="003239B8">
      <w:pPr>
        <w:spacing w:after="240"/>
        <w:ind w:firstLine="720"/>
        <w:jc w:val="both"/>
        <w:rPr>
          <w:rFonts w:asciiTheme="majorHAnsi" w:hAnsiTheme="majorHAnsi"/>
          <w:b/>
          <w:bCs/>
          <w:sz w:val="20"/>
          <w:szCs w:val="20"/>
          <w:lang w:val="es-ES"/>
        </w:rPr>
      </w:pPr>
      <w:r w:rsidRPr="00974DB8">
        <w:rPr>
          <w:rFonts w:asciiTheme="majorHAnsi" w:hAnsiTheme="majorHAnsi"/>
          <w:b/>
          <w:bCs/>
          <w:sz w:val="20"/>
          <w:szCs w:val="20"/>
          <w:lang w:val="es-ES"/>
        </w:rPr>
        <w:lastRenderedPageBreak/>
        <w:t>I.</w:t>
      </w:r>
      <w:r w:rsidRPr="00974DB8">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F76F5" w14:paraId="5A79D1F7" w14:textId="77777777" w:rsidTr="004440E8">
        <w:tc>
          <w:tcPr>
            <w:tcW w:w="3600" w:type="dxa"/>
            <w:tcBorders>
              <w:top w:val="single" w:sz="4" w:space="0" w:color="auto"/>
              <w:bottom w:val="single" w:sz="6" w:space="0" w:color="auto"/>
            </w:tcBorders>
            <w:shd w:val="clear" w:color="auto" w:fill="386294"/>
            <w:vAlign w:val="center"/>
          </w:tcPr>
          <w:p w14:paraId="0CB2A43B" w14:textId="77777777" w:rsidR="003239B8" w:rsidRPr="00974DB8" w:rsidRDefault="003239B8" w:rsidP="008D2290">
            <w:pPr>
              <w:jc w:val="center"/>
              <w:rPr>
                <w:rFonts w:ascii="Cambria" w:hAnsi="Cambria"/>
                <w:b/>
                <w:bCs/>
                <w:color w:val="FFFFFF" w:themeColor="background1"/>
                <w:sz w:val="20"/>
                <w:szCs w:val="20"/>
              </w:rPr>
            </w:pPr>
            <w:r w:rsidRPr="00974DB8">
              <w:rPr>
                <w:rFonts w:ascii="Cambria" w:hAnsi="Cambria"/>
                <w:b/>
                <w:bCs/>
                <w:color w:val="FFFFFF" w:themeColor="background1"/>
                <w:sz w:val="20"/>
                <w:szCs w:val="20"/>
              </w:rPr>
              <w:t>Parte peticionaria:</w:t>
            </w:r>
          </w:p>
        </w:tc>
        <w:tc>
          <w:tcPr>
            <w:tcW w:w="5760" w:type="dxa"/>
            <w:vAlign w:val="center"/>
          </w:tcPr>
          <w:p w14:paraId="3C5315D8" w14:textId="23A8C48B" w:rsidR="003239B8" w:rsidRPr="00974DB8" w:rsidRDefault="00F34378" w:rsidP="008D2290">
            <w:pPr>
              <w:jc w:val="both"/>
              <w:rPr>
                <w:rFonts w:ascii="Cambria" w:hAnsi="Cambria"/>
                <w:bCs/>
                <w:sz w:val="20"/>
                <w:szCs w:val="20"/>
                <w:lang w:val="es-BO"/>
              </w:rPr>
            </w:pPr>
            <w:r w:rsidRPr="00974DB8">
              <w:rPr>
                <w:rFonts w:ascii="Cambria" w:hAnsi="Cambria"/>
                <w:bCs/>
                <w:sz w:val="20"/>
                <w:szCs w:val="20"/>
                <w:lang w:val="es-BO"/>
              </w:rPr>
              <w:t>José Luis Viveros Abisambra</w:t>
            </w:r>
            <w:r w:rsidR="00D3715C" w:rsidRPr="00974DB8">
              <w:rPr>
                <w:rFonts w:ascii="Cambria" w:hAnsi="Cambria"/>
                <w:bCs/>
                <w:sz w:val="20"/>
                <w:szCs w:val="20"/>
                <w:lang w:val="es-BO"/>
              </w:rPr>
              <w:t xml:space="preserve"> y Luis Felipe Viveros Montoya</w:t>
            </w:r>
          </w:p>
        </w:tc>
      </w:tr>
      <w:tr w:rsidR="003239B8" w:rsidRPr="004F76F5" w14:paraId="593A7E45" w14:textId="77777777" w:rsidTr="004440E8">
        <w:tc>
          <w:tcPr>
            <w:tcW w:w="3600" w:type="dxa"/>
            <w:tcBorders>
              <w:top w:val="single" w:sz="6" w:space="0" w:color="auto"/>
              <w:bottom w:val="single" w:sz="6" w:space="0" w:color="auto"/>
            </w:tcBorders>
            <w:shd w:val="clear" w:color="auto" w:fill="386294"/>
            <w:vAlign w:val="center"/>
          </w:tcPr>
          <w:p w14:paraId="0E78CA0C" w14:textId="77777777" w:rsidR="003239B8" w:rsidRPr="00974DB8" w:rsidRDefault="00E10F4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74DB8">
                  <w:rPr>
                    <w:rFonts w:ascii="Cambria" w:hAnsi="Cambria"/>
                    <w:b/>
                    <w:bCs/>
                    <w:color w:val="FFFFFF" w:themeColor="background1"/>
                    <w:sz w:val="20"/>
                    <w:szCs w:val="20"/>
                  </w:rPr>
                  <w:t>Presunta víctima</w:t>
                </w:r>
              </w:sdtContent>
            </w:sdt>
            <w:r w:rsidR="003239B8" w:rsidRPr="00974DB8">
              <w:rPr>
                <w:rFonts w:ascii="Cambria" w:hAnsi="Cambria"/>
                <w:b/>
                <w:bCs/>
                <w:color w:val="FFFFFF" w:themeColor="background1"/>
                <w:sz w:val="20"/>
                <w:szCs w:val="20"/>
              </w:rPr>
              <w:t>:</w:t>
            </w:r>
          </w:p>
        </w:tc>
        <w:tc>
          <w:tcPr>
            <w:tcW w:w="5760" w:type="dxa"/>
            <w:vAlign w:val="center"/>
          </w:tcPr>
          <w:p w14:paraId="4AEBF59E" w14:textId="199BAF55" w:rsidR="003239B8" w:rsidRPr="00974DB8" w:rsidRDefault="00F34378" w:rsidP="008D2290">
            <w:pPr>
              <w:jc w:val="both"/>
              <w:rPr>
                <w:rFonts w:ascii="Cambria" w:hAnsi="Cambria"/>
                <w:bCs/>
                <w:sz w:val="20"/>
                <w:szCs w:val="20"/>
                <w:lang w:val="es-ES"/>
              </w:rPr>
            </w:pPr>
            <w:r w:rsidRPr="00974DB8">
              <w:rPr>
                <w:rFonts w:ascii="Cambria" w:hAnsi="Cambria"/>
                <w:bCs/>
                <w:sz w:val="20"/>
                <w:szCs w:val="20"/>
                <w:lang w:val="es-ES"/>
              </w:rPr>
              <w:t>William Miguel Sequea López y otros</w:t>
            </w:r>
            <w:r w:rsidR="009A05C9" w:rsidRPr="00974DB8">
              <w:rPr>
                <w:rStyle w:val="FootnoteReference"/>
                <w:rFonts w:ascii="Cambria" w:hAnsi="Cambria"/>
                <w:bCs/>
                <w:sz w:val="20"/>
                <w:szCs w:val="20"/>
                <w:lang w:val="es-ES"/>
              </w:rPr>
              <w:footnoteReference w:id="2"/>
            </w:r>
          </w:p>
        </w:tc>
      </w:tr>
      <w:tr w:rsidR="003239B8" w:rsidRPr="00974DB8" w14:paraId="3E62E1D3" w14:textId="77777777" w:rsidTr="004440E8">
        <w:tc>
          <w:tcPr>
            <w:tcW w:w="3600" w:type="dxa"/>
            <w:tcBorders>
              <w:top w:val="single" w:sz="6" w:space="0" w:color="auto"/>
              <w:bottom w:val="single" w:sz="6" w:space="0" w:color="auto"/>
            </w:tcBorders>
            <w:shd w:val="clear" w:color="auto" w:fill="386294"/>
            <w:vAlign w:val="center"/>
          </w:tcPr>
          <w:p w14:paraId="340B0F09" w14:textId="77777777" w:rsidR="003239B8" w:rsidRPr="00974DB8" w:rsidRDefault="003239B8" w:rsidP="008D2290">
            <w:pPr>
              <w:jc w:val="center"/>
              <w:rPr>
                <w:rFonts w:ascii="Cambria" w:hAnsi="Cambria"/>
                <w:b/>
                <w:bCs/>
                <w:color w:val="FFFFFF" w:themeColor="background1"/>
                <w:sz w:val="20"/>
                <w:szCs w:val="20"/>
              </w:rPr>
            </w:pPr>
            <w:r w:rsidRPr="00974DB8">
              <w:rPr>
                <w:rFonts w:ascii="Cambria" w:hAnsi="Cambria"/>
                <w:b/>
                <w:bCs/>
                <w:color w:val="FFFFFF" w:themeColor="background1"/>
                <w:sz w:val="20"/>
                <w:szCs w:val="20"/>
              </w:rPr>
              <w:t>Estado denunciado:</w:t>
            </w:r>
          </w:p>
        </w:tc>
        <w:tc>
          <w:tcPr>
            <w:tcW w:w="5760" w:type="dxa"/>
            <w:vAlign w:val="center"/>
          </w:tcPr>
          <w:p w14:paraId="274C8A50" w14:textId="258007BA" w:rsidR="003239B8" w:rsidRPr="00974DB8" w:rsidRDefault="00F34378" w:rsidP="008D2290">
            <w:pPr>
              <w:jc w:val="both"/>
              <w:rPr>
                <w:rFonts w:ascii="Cambria" w:hAnsi="Cambria"/>
                <w:bCs/>
                <w:sz w:val="20"/>
                <w:szCs w:val="20"/>
              </w:rPr>
            </w:pPr>
            <w:r w:rsidRPr="00974DB8">
              <w:rPr>
                <w:rFonts w:ascii="Cambria" w:hAnsi="Cambria"/>
                <w:bCs/>
                <w:sz w:val="20"/>
                <w:szCs w:val="20"/>
              </w:rPr>
              <w:t>Colombia</w:t>
            </w:r>
            <w:r w:rsidR="001862DB" w:rsidRPr="00974DB8">
              <w:rPr>
                <w:rStyle w:val="FootnoteReference"/>
                <w:rFonts w:asciiTheme="majorHAnsi" w:hAnsiTheme="majorHAnsi"/>
                <w:sz w:val="18"/>
                <w:szCs w:val="20"/>
                <w:lang w:val="es-ES_tradnl"/>
              </w:rPr>
              <w:footnoteReference w:id="3"/>
            </w:r>
          </w:p>
        </w:tc>
      </w:tr>
      <w:tr w:rsidR="00223A29" w:rsidRPr="004F76F5" w14:paraId="632511BC" w14:textId="77777777" w:rsidTr="004440E8">
        <w:tc>
          <w:tcPr>
            <w:tcW w:w="3600" w:type="dxa"/>
            <w:tcBorders>
              <w:top w:val="single" w:sz="6" w:space="0" w:color="auto"/>
              <w:bottom w:val="single" w:sz="6" w:space="0" w:color="auto"/>
            </w:tcBorders>
            <w:shd w:val="clear" w:color="auto" w:fill="386294"/>
            <w:vAlign w:val="center"/>
          </w:tcPr>
          <w:p w14:paraId="727E2F6B" w14:textId="60AEE329" w:rsidR="00223A29" w:rsidRPr="00974DB8" w:rsidRDefault="001B3A00" w:rsidP="00E4118C">
            <w:pPr>
              <w:jc w:val="center"/>
              <w:rPr>
                <w:rFonts w:ascii="Cambria" w:hAnsi="Cambria"/>
                <w:b/>
                <w:bCs/>
                <w:color w:val="FFFFFF" w:themeColor="background1"/>
                <w:sz w:val="20"/>
                <w:szCs w:val="20"/>
              </w:rPr>
            </w:pPr>
            <w:r w:rsidRPr="00974DB8">
              <w:rPr>
                <w:rFonts w:ascii="Cambria" w:hAnsi="Cambria"/>
                <w:b/>
                <w:bCs/>
                <w:color w:val="FFFFFF" w:themeColor="background1"/>
                <w:sz w:val="20"/>
                <w:szCs w:val="20"/>
              </w:rPr>
              <w:t xml:space="preserve">Derechos </w:t>
            </w:r>
            <w:r w:rsidR="00E4118C" w:rsidRPr="00974DB8">
              <w:rPr>
                <w:rFonts w:ascii="Cambria" w:hAnsi="Cambria"/>
                <w:b/>
                <w:bCs/>
                <w:color w:val="FFFFFF" w:themeColor="background1"/>
                <w:sz w:val="20"/>
                <w:szCs w:val="20"/>
              </w:rPr>
              <w:t>invocados</w:t>
            </w:r>
            <w:r w:rsidRPr="00974DB8">
              <w:rPr>
                <w:rFonts w:ascii="Cambria" w:hAnsi="Cambria"/>
                <w:b/>
                <w:bCs/>
                <w:color w:val="FFFFFF" w:themeColor="background1"/>
                <w:sz w:val="20"/>
                <w:szCs w:val="20"/>
              </w:rPr>
              <w:t>:</w:t>
            </w:r>
          </w:p>
        </w:tc>
        <w:tc>
          <w:tcPr>
            <w:tcW w:w="5760" w:type="dxa"/>
            <w:vAlign w:val="center"/>
          </w:tcPr>
          <w:p w14:paraId="6DEE1EEB" w14:textId="455C445B" w:rsidR="00223A29" w:rsidRPr="00974DB8" w:rsidRDefault="00F34378" w:rsidP="00F34378">
            <w:pPr>
              <w:jc w:val="both"/>
              <w:rPr>
                <w:rFonts w:ascii="Cambria" w:hAnsi="Cambria"/>
                <w:b/>
                <w:bCs/>
                <w:sz w:val="20"/>
                <w:szCs w:val="20"/>
                <w:lang w:val="es-BO"/>
              </w:rPr>
            </w:pPr>
            <w:r w:rsidRPr="00974DB8">
              <w:rPr>
                <w:rFonts w:ascii="Cambria" w:hAnsi="Cambria"/>
                <w:bCs/>
                <w:sz w:val="20"/>
                <w:szCs w:val="20"/>
                <w:lang w:val="es-BO"/>
              </w:rPr>
              <w:t xml:space="preserve">Artículos 4 (vida), 5 (integridad personal), 8 (garantías judiciales) y 25 (protección judicial) de la Convención Americana </w:t>
            </w:r>
            <w:r w:rsidRPr="00974DB8">
              <w:rPr>
                <w:rFonts w:ascii="Cambria" w:hAnsi="Cambria"/>
                <w:bCs/>
                <w:sz w:val="20"/>
                <w:szCs w:val="20"/>
                <w:bdr w:val="none" w:sz="0" w:space="0" w:color="auto" w:frame="1"/>
                <w:lang w:val="es-ES"/>
              </w:rPr>
              <w:t>sobre Derechos Humanos</w:t>
            </w:r>
            <w:r w:rsidRPr="00974DB8">
              <w:rPr>
                <w:rStyle w:val="FootnoteReference"/>
                <w:rFonts w:ascii="Cambria" w:hAnsi="Cambria"/>
                <w:bCs/>
                <w:sz w:val="20"/>
                <w:szCs w:val="20"/>
                <w:bdr w:val="none" w:sz="0" w:space="0" w:color="auto" w:frame="1"/>
                <w:lang w:val="es-ES"/>
              </w:rPr>
              <w:footnoteReference w:id="4"/>
            </w:r>
          </w:p>
        </w:tc>
      </w:tr>
    </w:tbl>
    <w:p w14:paraId="20263696" w14:textId="77777777" w:rsidR="003239B8" w:rsidRPr="00974DB8" w:rsidRDefault="003239B8" w:rsidP="003239B8">
      <w:pPr>
        <w:spacing w:before="240" w:after="240"/>
        <w:ind w:firstLine="720"/>
        <w:jc w:val="both"/>
        <w:rPr>
          <w:rFonts w:asciiTheme="majorHAnsi" w:hAnsiTheme="majorHAnsi"/>
          <w:b/>
          <w:bCs/>
          <w:sz w:val="20"/>
          <w:szCs w:val="20"/>
          <w:lang w:val="es-BO"/>
        </w:rPr>
      </w:pPr>
      <w:r w:rsidRPr="00974DB8">
        <w:rPr>
          <w:rFonts w:asciiTheme="majorHAnsi" w:hAnsiTheme="majorHAnsi"/>
          <w:b/>
          <w:bCs/>
          <w:sz w:val="20"/>
          <w:szCs w:val="20"/>
          <w:lang w:val="es-ES"/>
        </w:rPr>
        <w:t>II.</w:t>
      </w:r>
      <w:r w:rsidRPr="00974DB8">
        <w:rPr>
          <w:rFonts w:asciiTheme="majorHAnsi" w:hAnsiTheme="majorHAnsi"/>
          <w:b/>
          <w:bCs/>
          <w:sz w:val="20"/>
          <w:szCs w:val="20"/>
          <w:lang w:val="es-ES"/>
        </w:rPr>
        <w:tab/>
        <w:t>TRÁMITE ANTE LA CIDH</w:t>
      </w:r>
      <w:r w:rsidR="008E3BFE" w:rsidRPr="00974DB8">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74DB8" w14:paraId="306EFCB0" w14:textId="77777777" w:rsidTr="004440E8">
        <w:tc>
          <w:tcPr>
            <w:tcW w:w="3600" w:type="dxa"/>
            <w:tcBorders>
              <w:top w:val="single" w:sz="6" w:space="0" w:color="auto"/>
              <w:bottom w:val="single" w:sz="6" w:space="0" w:color="auto"/>
            </w:tcBorders>
            <w:shd w:val="clear" w:color="auto" w:fill="386294"/>
            <w:vAlign w:val="center"/>
          </w:tcPr>
          <w:p w14:paraId="7508D16F" w14:textId="464348BB" w:rsidR="004C2312" w:rsidRPr="00974DB8" w:rsidRDefault="001862DB" w:rsidP="00B529EB">
            <w:pPr>
              <w:jc w:val="center"/>
              <w:rPr>
                <w:rFonts w:ascii="Cambria" w:hAnsi="Cambria"/>
                <w:b/>
                <w:bCs/>
                <w:color w:val="FFFFFF" w:themeColor="background1"/>
                <w:sz w:val="20"/>
                <w:szCs w:val="20"/>
                <w:lang w:val="es-ES"/>
              </w:rPr>
            </w:pPr>
            <w:r w:rsidRPr="00974DB8">
              <w:rPr>
                <w:rFonts w:ascii="Cambria" w:hAnsi="Cambria"/>
                <w:b/>
                <w:bCs/>
                <w:color w:val="FFFFFF" w:themeColor="background1"/>
                <w:sz w:val="20"/>
                <w:szCs w:val="20"/>
                <w:lang w:val="es-ES"/>
              </w:rPr>
              <w:t>P</w:t>
            </w:r>
            <w:r w:rsidR="004C2312" w:rsidRPr="00974DB8">
              <w:rPr>
                <w:rFonts w:ascii="Cambria" w:hAnsi="Cambria"/>
                <w:b/>
                <w:bCs/>
                <w:color w:val="FFFFFF" w:themeColor="background1"/>
                <w:sz w:val="20"/>
                <w:szCs w:val="20"/>
                <w:lang w:val="es-ES"/>
              </w:rPr>
              <w:t>resentación de la petición:</w:t>
            </w:r>
          </w:p>
        </w:tc>
        <w:tc>
          <w:tcPr>
            <w:tcW w:w="5760" w:type="dxa"/>
            <w:vAlign w:val="center"/>
          </w:tcPr>
          <w:p w14:paraId="6E579153" w14:textId="1D8F6F53" w:rsidR="004C2312" w:rsidRPr="00974DB8" w:rsidRDefault="002816A6" w:rsidP="002625EA">
            <w:pPr>
              <w:jc w:val="both"/>
              <w:rPr>
                <w:rFonts w:ascii="Cambria" w:hAnsi="Cambria"/>
                <w:bCs/>
                <w:sz w:val="20"/>
                <w:szCs w:val="20"/>
                <w:lang w:val="es-ES"/>
              </w:rPr>
            </w:pPr>
            <w:r w:rsidRPr="00974DB8">
              <w:rPr>
                <w:rFonts w:ascii="Cambria" w:hAnsi="Cambria"/>
                <w:bCs/>
                <w:sz w:val="20"/>
                <w:szCs w:val="20"/>
                <w:lang w:val="es-ES"/>
              </w:rPr>
              <w:t>25 de junio de 2007</w:t>
            </w:r>
          </w:p>
        </w:tc>
      </w:tr>
      <w:tr w:rsidR="004C2312" w:rsidRPr="00974DB8" w14:paraId="1BDCD5C6" w14:textId="77777777" w:rsidTr="004440E8">
        <w:tc>
          <w:tcPr>
            <w:tcW w:w="3600" w:type="dxa"/>
            <w:tcBorders>
              <w:top w:val="single" w:sz="6" w:space="0" w:color="auto"/>
              <w:bottom w:val="single" w:sz="6" w:space="0" w:color="auto"/>
            </w:tcBorders>
            <w:shd w:val="clear" w:color="auto" w:fill="386294"/>
            <w:vAlign w:val="center"/>
          </w:tcPr>
          <w:p w14:paraId="7A18664F" w14:textId="1ABF9598" w:rsidR="004C2312" w:rsidRPr="00974DB8" w:rsidRDefault="001862DB" w:rsidP="008D2290">
            <w:pPr>
              <w:jc w:val="center"/>
              <w:rPr>
                <w:rFonts w:ascii="Cambria" w:hAnsi="Cambria"/>
                <w:b/>
                <w:bCs/>
                <w:color w:val="FFFFFF" w:themeColor="background1"/>
                <w:sz w:val="20"/>
                <w:szCs w:val="20"/>
                <w:lang w:val="es-ES"/>
              </w:rPr>
            </w:pPr>
            <w:r w:rsidRPr="00974DB8">
              <w:rPr>
                <w:rFonts w:ascii="Cambria" w:hAnsi="Cambria"/>
                <w:b/>
                <w:color w:val="FFFFFF" w:themeColor="background1"/>
                <w:sz w:val="20"/>
                <w:szCs w:val="20"/>
                <w:lang w:val="es-ES"/>
              </w:rPr>
              <w:t>N</w:t>
            </w:r>
            <w:r w:rsidR="004C2312" w:rsidRPr="00974DB8">
              <w:rPr>
                <w:rFonts w:ascii="Cambria" w:hAnsi="Cambria"/>
                <w:b/>
                <w:color w:val="FFFFFF" w:themeColor="background1"/>
                <w:sz w:val="20"/>
                <w:szCs w:val="20"/>
                <w:lang w:val="es-ES"/>
              </w:rPr>
              <w:t>otificación de la petición al Estado:</w:t>
            </w:r>
          </w:p>
        </w:tc>
        <w:tc>
          <w:tcPr>
            <w:tcW w:w="5760" w:type="dxa"/>
            <w:vAlign w:val="center"/>
          </w:tcPr>
          <w:p w14:paraId="1519DA6A" w14:textId="61213D6C" w:rsidR="004C2312" w:rsidRPr="00974DB8" w:rsidRDefault="00EF1806" w:rsidP="008D2290">
            <w:pPr>
              <w:jc w:val="both"/>
              <w:rPr>
                <w:rFonts w:ascii="Cambria" w:hAnsi="Cambria"/>
                <w:bCs/>
                <w:sz w:val="20"/>
                <w:szCs w:val="20"/>
                <w:lang w:val="es-ES"/>
              </w:rPr>
            </w:pPr>
            <w:r w:rsidRPr="00974DB8">
              <w:rPr>
                <w:rFonts w:ascii="Cambria" w:hAnsi="Cambria"/>
                <w:bCs/>
                <w:sz w:val="20"/>
                <w:szCs w:val="20"/>
                <w:lang w:val="es-ES"/>
              </w:rPr>
              <w:t>29 de septiembre de 2011</w:t>
            </w:r>
          </w:p>
        </w:tc>
      </w:tr>
      <w:tr w:rsidR="004C2312" w:rsidRPr="00974DB8" w14:paraId="6147A8D5" w14:textId="77777777" w:rsidTr="004440E8">
        <w:tc>
          <w:tcPr>
            <w:tcW w:w="3600" w:type="dxa"/>
            <w:tcBorders>
              <w:top w:val="single" w:sz="6" w:space="0" w:color="auto"/>
              <w:bottom w:val="single" w:sz="6" w:space="0" w:color="auto"/>
            </w:tcBorders>
            <w:shd w:val="clear" w:color="auto" w:fill="386294"/>
            <w:vAlign w:val="center"/>
          </w:tcPr>
          <w:p w14:paraId="0201C86D" w14:textId="42DAA343" w:rsidR="004C2312" w:rsidRPr="00974DB8" w:rsidRDefault="001862DB" w:rsidP="008D2290">
            <w:pPr>
              <w:jc w:val="center"/>
              <w:rPr>
                <w:rFonts w:ascii="Cambria" w:hAnsi="Cambria"/>
                <w:b/>
                <w:bCs/>
                <w:color w:val="FFFFFF" w:themeColor="background1"/>
                <w:sz w:val="20"/>
                <w:szCs w:val="20"/>
                <w:lang w:val="es-ES"/>
              </w:rPr>
            </w:pPr>
            <w:r w:rsidRPr="00974DB8">
              <w:rPr>
                <w:rFonts w:ascii="Cambria" w:hAnsi="Cambria"/>
                <w:b/>
                <w:color w:val="FFFFFF" w:themeColor="background1"/>
                <w:sz w:val="20"/>
                <w:szCs w:val="20"/>
                <w:lang w:val="es-ES"/>
              </w:rPr>
              <w:t>P</w:t>
            </w:r>
            <w:r w:rsidR="004C2312" w:rsidRPr="00974DB8">
              <w:rPr>
                <w:rFonts w:ascii="Cambria" w:hAnsi="Cambria"/>
                <w:b/>
                <w:color w:val="FFFFFF" w:themeColor="background1"/>
                <w:sz w:val="20"/>
                <w:szCs w:val="20"/>
                <w:lang w:val="es-ES"/>
              </w:rPr>
              <w:t>rimera respuesta del Estado:</w:t>
            </w:r>
          </w:p>
        </w:tc>
        <w:tc>
          <w:tcPr>
            <w:tcW w:w="5760" w:type="dxa"/>
            <w:vAlign w:val="center"/>
          </w:tcPr>
          <w:p w14:paraId="1972B99E" w14:textId="533E41F5" w:rsidR="004C2312" w:rsidRPr="00974DB8" w:rsidRDefault="00EF1806" w:rsidP="008D2290">
            <w:pPr>
              <w:jc w:val="both"/>
              <w:rPr>
                <w:rFonts w:ascii="Cambria" w:hAnsi="Cambria"/>
                <w:bCs/>
                <w:sz w:val="20"/>
                <w:szCs w:val="20"/>
                <w:lang w:val="es-ES"/>
              </w:rPr>
            </w:pPr>
            <w:r w:rsidRPr="00974DB8">
              <w:rPr>
                <w:rFonts w:ascii="Cambria" w:hAnsi="Cambria"/>
                <w:bCs/>
                <w:sz w:val="20"/>
                <w:szCs w:val="20"/>
                <w:lang w:val="es-ES"/>
              </w:rPr>
              <w:t>21 de febrero de 2012</w:t>
            </w:r>
          </w:p>
        </w:tc>
      </w:tr>
      <w:tr w:rsidR="004C2312" w:rsidRPr="00974DB8" w14:paraId="322668B6" w14:textId="77777777" w:rsidTr="004440E8">
        <w:tc>
          <w:tcPr>
            <w:tcW w:w="3600" w:type="dxa"/>
            <w:tcBorders>
              <w:top w:val="single" w:sz="6" w:space="0" w:color="auto"/>
              <w:bottom w:val="single" w:sz="6" w:space="0" w:color="auto"/>
            </w:tcBorders>
            <w:shd w:val="clear" w:color="auto" w:fill="386294"/>
            <w:vAlign w:val="center"/>
          </w:tcPr>
          <w:p w14:paraId="1524DA55" w14:textId="77777777" w:rsidR="004C2312" w:rsidRPr="00974DB8" w:rsidRDefault="008E3BFE" w:rsidP="008E3BFE">
            <w:pPr>
              <w:jc w:val="center"/>
              <w:rPr>
                <w:rFonts w:ascii="Cambria" w:hAnsi="Cambria"/>
                <w:b/>
                <w:bCs/>
                <w:color w:val="FFFFFF" w:themeColor="background1"/>
                <w:sz w:val="20"/>
                <w:szCs w:val="20"/>
                <w:lang w:val="es-ES"/>
              </w:rPr>
            </w:pPr>
            <w:r w:rsidRPr="00974DB8">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6C35BA44" w:rsidR="004C2312" w:rsidRPr="00974DB8" w:rsidRDefault="00A52B4D" w:rsidP="00775E89">
            <w:pPr>
              <w:jc w:val="both"/>
              <w:rPr>
                <w:rFonts w:ascii="Cambria" w:hAnsi="Cambria"/>
                <w:bCs/>
                <w:sz w:val="20"/>
                <w:szCs w:val="20"/>
                <w:lang w:val="es-ES"/>
              </w:rPr>
            </w:pPr>
            <w:r w:rsidRPr="00974DB8">
              <w:rPr>
                <w:rFonts w:ascii="Cambria" w:hAnsi="Cambria"/>
                <w:bCs/>
                <w:sz w:val="20"/>
                <w:szCs w:val="20"/>
                <w:lang w:val="es-ES"/>
              </w:rPr>
              <w:t>5 de junio de 2014</w:t>
            </w:r>
          </w:p>
        </w:tc>
      </w:tr>
      <w:tr w:rsidR="004C2312" w:rsidRPr="00974DB8" w14:paraId="291ACE7A" w14:textId="77777777" w:rsidTr="004440E8">
        <w:tc>
          <w:tcPr>
            <w:tcW w:w="3600" w:type="dxa"/>
            <w:tcBorders>
              <w:top w:val="single" w:sz="6" w:space="0" w:color="auto"/>
              <w:bottom w:val="single" w:sz="6" w:space="0" w:color="auto"/>
            </w:tcBorders>
            <w:shd w:val="clear" w:color="auto" w:fill="386294"/>
            <w:vAlign w:val="center"/>
          </w:tcPr>
          <w:p w14:paraId="068BD12F" w14:textId="77777777" w:rsidR="004C2312" w:rsidRPr="00974DB8" w:rsidRDefault="004C2312" w:rsidP="008E3BFE">
            <w:pPr>
              <w:jc w:val="center"/>
              <w:rPr>
                <w:rFonts w:ascii="Cambria" w:hAnsi="Cambria"/>
                <w:b/>
                <w:bCs/>
                <w:color w:val="FFFFFF" w:themeColor="background1"/>
                <w:sz w:val="20"/>
                <w:szCs w:val="20"/>
              </w:rPr>
            </w:pPr>
            <w:r w:rsidRPr="00974DB8">
              <w:rPr>
                <w:rFonts w:ascii="Cambria" w:hAnsi="Cambria"/>
                <w:b/>
                <w:bCs/>
                <w:color w:val="FFFFFF" w:themeColor="background1"/>
                <w:sz w:val="20"/>
                <w:szCs w:val="20"/>
              </w:rPr>
              <w:t>Observaciones adicionales del Estado:</w:t>
            </w:r>
          </w:p>
        </w:tc>
        <w:tc>
          <w:tcPr>
            <w:tcW w:w="5760" w:type="dxa"/>
            <w:vAlign w:val="center"/>
          </w:tcPr>
          <w:p w14:paraId="3CE49AFE" w14:textId="6437AB14" w:rsidR="004C2312" w:rsidRPr="00974DB8" w:rsidRDefault="00A52B4D" w:rsidP="008D2290">
            <w:pPr>
              <w:jc w:val="both"/>
              <w:rPr>
                <w:rFonts w:ascii="Cambria" w:hAnsi="Cambria"/>
                <w:bCs/>
                <w:sz w:val="20"/>
                <w:szCs w:val="20"/>
                <w:lang w:val="es-BO"/>
              </w:rPr>
            </w:pPr>
            <w:r w:rsidRPr="00974DB8">
              <w:rPr>
                <w:rFonts w:ascii="Cambria" w:hAnsi="Cambria"/>
                <w:bCs/>
                <w:sz w:val="20"/>
                <w:szCs w:val="20"/>
                <w:lang w:val="es-BO"/>
              </w:rPr>
              <w:t>19 de diciembre de 2014</w:t>
            </w:r>
          </w:p>
        </w:tc>
      </w:tr>
    </w:tbl>
    <w:p w14:paraId="21DAA666" w14:textId="77777777" w:rsidR="003239B8" w:rsidRPr="00974DB8" w:rsidRDefault="003239B8" w:rsidP="003239B8">
      <w:pPr>
        <w:spacing w:before="240" w:after="240"/>
        <w:ind w:firstLine="720"/>
        <w:jc w:val="both"/>
        <w:rPr>
          <w:rFonts w:asciiTheme="majorHAnsi" w:hAnsiTheme="majorHAnsi"/>
          <w:b/>
          <w:bCs/>
          <w:sz w:val="20"/>
          <w:szCs w:val="20"/>
          <w:lang w:val="es-ES"/>
        </w:rPr>
      </w:pPr>
      <w:r w:rsidRPr="00974DB8">
        <w:rPr>
          <w:rFonts w:asciiTheme="majorHAnsi" w:hAnsiTheme="majorHAnsi"/>
          <w:b/>
          <w:bCs/>
          <w:sz w:val="20"/>
          <w:szCs w:val="20"/>
          <w:lang w:val="es-ES"/>
        </w:rPr>
        <w:t xml:space="preserve">III. </w:t>
      </w:r>
      <w:r w:rsidRPr="00974DB8">
        <w:rPr>
          <w:rFonts w:asciiTheme="majorHAnsi" w:hAnsiTheme="majorHAnsi"/>
          <w:b/>
          <w:bCs/>
          <w:sz w:val="20"/>
          <w:szCs w:val="20"/>
          <w:lang w:val="es-ES"/>
        </w:rPr>
        <w:tab/>
        <w:t>COMPETENCIA</w:t>
      </w:r>
      <w:r w:rsidR="00EE00E9" w:rsidRPr="00974DB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74DB8" w14:paraId="072532AD" w14:textId="77777777" w:rsidTr="004440E8">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974DB8" w:rsidRDefault="003239B8" w:rsidP="008D2290">
            <w:pPr>
              <w:jc w:val="center"/>
              <w:rPr>
                <w:rFonts w:ascii="Cambria" w:hAnsi="Cambria"/>
                <w:b/>
                <w:bCs/>
                <w:i/>
                <w:color w:val="FFFFFF" w:themeColor="background1"/>
                <w:sz w:val="20"/>
                <w:szCs w:val="20"/>
              </w:rPr>
            </w:pPr>
            <w:r w:rsidRPr="00974DB8">
              <w:rPr>
                <w:rFonts w:ascii="Cambria" w:hAnsi="Cambria"/>
                <w:b/>
                <w:bCs/>
                <w:color w:val="FFFFFF" w:themeColor="background1"/>
                <w:sz w:val="20"/>
                <w:szCs w:val="20"/>
              </w:rPr>
              <w:t>Competencia</w:t>
            </w:r>
            <w:r w:rsidRPr="00974DB8">
              <w:rPr>
                <w:rFonts w:ascii="Cambria" w:hAnsi="Cambria"/>
                <w:b/>
                <w:bCs/>
                <w:i/>
                <w:color w:val="FFFFFF" w:themeColor="background1"/>
                <w:sz w:val="20"/>
                <w:szCs w:val="20"/>
              </w:rPr>
              <w:t xml:space="preserve"> Ratione personae:</w:t>
            </w:r>
          </w:p>
        </w:tc>
        <w:tc>
          <w:tcPr>
            <w:tcW w:w="5760" w:type="dxa"/>
            <w:vAlign w:val="center"/>
          </w:tcPr>
          <w:p w14:paraId="7707F3E9" w14:textId="1A04106C" w:rsidR="003239B8" w:rsidRPr="00974DB8" w:rsidRDefault="002816A6" w:rsidP="008D2290">
            <w:pPr>
              <w:rPr>
                <w:rFonts w:ascii="Cambria" w:hAnsi="Cambria"/>
                <w:bCs/>
                <w:sz w:val="20"/>
                <w:szCs w:val="20"/>
              </w:rPr>
            </w:pPr>
            <w:r w:rsidRPr="00974DB8">
              <w:rPr>
                <w:rFonts w:ascii="Cambria" w:hAnsi="Cambria"/>
                <w:bCs/>
                <w:sz w:val="20"/>
                <w:szCs w:val="20"/>
              </w:rPr>
              <w:t>Sí</w:t>
            </w:r>
          </w:p>
        </w:tc>
      </w:tr>
      <w:tr w:rsidR="003239B8" w:rsidRPr="00974DB8" w14:paraId="4B8802DA" w14:textId="77777777" w:rsidTr="004440E8">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974DB8" w:rsidRDefault="003239B8" w:rsidP="008D2290">
            <w:pPr>
              <w:jc w:val="center"/>
              <w:rPr>
                <w:rFonts w:ascii="Cambria" w:hAnsi="Cambria"/>
                <w:b/>
                <w:bCs/>
                <w:color w:val="FFFFFF" w:themeColor="background1"/>
                <w:sz w:val="20"/>
                <w:szCs w:val="20"/>
              </w:rPr>
            </w:pPr>
            <w:r w:rsidRPr="00974DB8">
              <w:rPr>
                <w:rFonts w:ascii="Cambria" w:hAnsi="Cambria"/>
                <w:b/>
                <w:bCs/>
                <w:color w:val="FFFFFF" w:themeColor="background1"/>
                <w:sz w:val="20"/>
                <w:szCs w:val="20"/>
              </w:rPr>
              <w:t>Competencia</w:t>
            </w:r>
            <w:r w:rsidRPr="00974DB8">
              <w:rPr>
                <w:rFonts w:ascii="Cambria" w:hAnsi="Cambria"/>
                <w:b/>
                <w:bCs/>
                <w:i/>
                <w:color w:val="FFFFFF" w:themeColor="background1"/>
                <w:sz w:val="20"/>
                <w:szCs w:val="20"/>
              </w:rPr>
              <w:t xml:space="preserve"> Ratione loci</w:t>
            </w:r>
            <w:r w:rsidRPr="00974DB8">
              <w:rPr>
                <w:rFonts w:ascii="Cambria" w:hAnsi="Cambria"/>
                <w:b/>
                <w:bCs/>
                <w:color w:val="FFFFFF" w:themeColor="background1"/>
                <w:sz w:val="20"/>
                <w:szCs w:val="20"/>
              </w:rPr>
              <w:t>:</w:t>
            </w:r>
          </w:p>
        </w:tc>
        <w:tc>
          <w:tcPr>
            <w:tcW w:w="5760" w:type="dxa"/>
            <w:vAlign w:val="center"/>
          </w:tcPr>
          <w:p w14:paraId="12C931CB" w14:textId="1C5DB457" w:rsidR="003239B8" w:rsidRPr="00974DB8" w:rsidRDefault="002816A6" w:rsidP="008D2290">
            <w:pPr>
              <w:rPr>
                <w:rFonts w:ascii="Cambria" w:hAnsi="Cambria"/>
                <w:bCs/>
                <w:sz w:val="20"/>
                <w:szCs w:val="20"/>
              </w:rPr>
            </w:pPr>
            <w:r w:rsidRPr="00974DB8">
              <w:rPr>
                <w:rFonts w:ascii="Cambria" w:hAnsi="Cambria"/>
                <w:bCs/>
                <w:sz w:val="20"/>
                <w:szCs w:val="20"/>
              </w:rPr>
              <w:t>Sí</w:t>
            </w:r>
          </w:p>
        </w:tc>
      </w:tr>
      <w:tr w:rsidR="003239B8" w:rsidRPr="00974DB8" w14:paraId="4362FDF3" w14:textId="77777777" w:rsidTr="004440E8">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974DB8" w:rsidRDefault="003239B8" w:rsidP="008D2290">
            <w:pPr>
              <w:jc w:val="center"/>
              <w:rPr>
                <w:rFonts w:ascii="Cambria" w:hAnsi="Cambria"/>
                <w:b/>
                <w:bCs/>
                <w:color w:val="FFFFFF" w:themeColor="background1"/>
                <w:sz w:val="20"/>
                <w:szCs w:val="20"/>
              </w:rPr>
            </w:pPr>
            <w:r w:rsidRPr="00974DB8">
              <w:rPr>
                <w:rFonts w:ascii="Cambria" w:hAnsi="Cambria"/>
                <w:b/>
                <w:bCs/>
                <w:color w:val="FFFFFF" w:themeColor="background1"/>
                <w:sz w:val="20"/>
                <w:szCs w:val="20"/>
              </w:rPr>
              <w:t>Competencia</w:t>
            </w:r>
            <w:r w:rsidRPr="00974DB8">
              <w:rPr>
                <w:rFonts w:ascii="Cambria" w:hAnsi="Cambria"/>
                <w:b/>
                <w:bCs/>
                <w:i/>
                <w:color w:val="FFFFFF" w:themeColor="background1"/>
                <w:sz w:val="20"/>
                <w:szCs w:val="20"/>
              </w:rPr>
              <w:t xml:space="preserve"> Ratione temporis</w:t>
            </w:r>
            <w:r w:rsidRPr="00974DB8">
              <w:rPr>
                <w:rFonts w:ascii="Cambria" w:hAnsi="Cambria"/>
                <w:b/>
                <w:bCs/>
                <w:color w:val="FFFFFF" w:themeColor="background1"/>
                <w:sz w:val="20"/>
                <w:szCs w:val="20"/>
              </w:rPr>
              <w:t>:</w:t>
            </w:r>
          </w:p>
        </w:tc>
        <w:tc>
          <w:tcPr>
            <w:tcW w:w="5760" w:type="dxa"/>
            <w:vAlign w:val="center"/>
          </w:tcPr>
          <w:p w14:paraId="6F8B059B" w14:textId="099F7E3F" w:rsidR="003239B8" w:rsidRPr="00974DB8" w:rsidRDefault="002816A6" w:rsidP="008D2290">
            <w:pPr>
              <w:rPr>
                <w:bCs/>
                <w:sz w:val="20"/>
                <w:szCs w:val="20"/>
              </w:rPr>
            </w:pPr>
            <w:r w:rsidRPr="00974DB8">
              <w:rPr>
                <w:rFonts w:ascii="Cambria" w:hAnsi="Cambria"/>
                <w:bCs/>
                <w:sz w:val="20"/>
                <w:szCs w:val="20"/>
              </w:rPr>
              <w:t>Sí</w:t>
            </w:r>
          </w:p>
        </w:tc>
      </w:tr>
      <w:tr w:rsidR="003239B8" w:rsidRPr="004F76F5" w14:paraId="30ABEC3E" w14:textId="77777777" w:rsidTr="004440E8">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974DB8" w:rsidRDefault="003239B8" w:rsidP="008D2290">
            <w:pPr>
              <w:jc w:val="center"/>
              <w:rPr>
                <w:rFonts w:ascii="Cambria" w:hAnsi="Cambria"/>
                <w:b/>
                <w:bCs/>
                <w:color w:val="FFFFFF" w:themeColor="background1"/>
                <w:sz w:val="20"/>
                <w:szCs w:val="20"/>
              </w:rPr>
            </w:pPr>
            <w:r w:rsidRPr="00974DB8">
              <w:rPr>
                <w:rFonts w:ascii="Cambria" w:hAnsi="Cambria"/>
                <w:b/>
                <w:bCs/>
                <w:color w:val="FFFFFF" w:themeColor="background1"/>
                <w:sz w:val="20"/>
                <w:szCs w:val="20"/>
              </w:rPr>
              <w:t>Competencia</w:t>
            </w:r>
            <w:r w:rsidRPr="00974DB8">
              <w:rPr>
                <w:rFonts w:ascii="Cambria" w:hAnsi="Cambria"/>
                <w:b/>
                <w:bCs/>
                <w:i/>
                <w:color w:val="FFFFFF" w:themeColor="background1"/>
                <w:sz w:val="20"/>
                <w:szCs w:val="20"/>
              </w:rPr>
              <w:t xml:space="preserve"> Ratione materia</w:t>
            </w:r>
            <w:r w:rsidR="00EE00E9" w:rsidRPr="00974DB8">
              <w:rPr>
                <w:rFonts w:ascii="Cambria" w:hAnsi="Cambria"/>
                <w:b/>
                <w:bCs/>
                <w:i/>
                <w:color w:val="FFFFFF" w:themeColor="background1"/>
                <w:sz w:val="20"/>
                <w:szCs w:val="20"/>
              </w:rPr>
              <w:t>e</w:t>
            </w:r>
            <w:r w:rsidRPr="00974DB8">
              <w:rPr>
                <w:rFonts w:ascii="Cambria" w:hAnsi="Cambria"/>
                <w:b/>
                <w:bCs/>
                <w:color w:val="FFFFFF" w:themeColor="background1"/>
                <w:sz w:val="20"/>
                <w:szCs w:val="20"/>
              </w:rPr>
              <w:t>:</w:t>
            </w:r>
          </w:p>
        </w:tc>
        <w:tc>
          <w:tcPr>
            <w:tcW w:w="5760" w:type="dxa"/>
            <w:vAlign w:val="center"/>
          </w:tcPr>
          <w:p w14:paraId="0C122F44" w14:textId="752D21AB" w:rsidR="003239B8" w:rsidRPr="00974DB8" w:rsidRDefault="002816A6" w:rsidP="00410820">
            <w:pPr>
              <w:jc w:val="both"/>
              <w:rPr>
                <w:rFonts w:ascii="Cambria" w:hAnsi="Cambria"/>
                <w:bCs/>
                <w:sz w:val="20"/>
                <w:szCs w:val="20"/>
                <w:lang w:val="es-BO"/>
              </w:rPr>
            </w:pPr>
            <w:r w:rsidRPr="00974DB8">
              <w:rPr>
                <w:rFonts w:ascii="Cambria" w:hAnsi="Cambria"/>
                <w:bCs/>
                <w:sz w:val="20"/>
                <w:szCs w:val="20"/>
                <w:lang w:val="es-ES"/>
              </w:rPr>
              <w:t>Sí, Convención Americana (depósito de instrumento realizado el 31 de julio de 1973)</w:t>
            </w:r>
            <w:r w:rsidR="00845ED2" w:rsidRPr="00974DB8">
              <w:rPr>
                <w:rFonts w:ascii="Cambria" w:hAnsi="Cambria"/>
                <w:bCs/>
                <w:sz w:val="20"/>
                <w:szCs w:val="20"/>
                <w:lang w:val="es-ES"/>
              </w:rPr>
              <w:t xml:space="preserve"> y </w:t>
            </w:r>
            <w:r w:rsidR="00845ED2" w:rsidRPr="00974DB8">
              <w:rPr>
                <w:rFonts w:asciiTheme="majorHAnsi" w:hAnsiTheme="majorHAnsi"/>
                <w:sz w:val="20"/>
                <w:szCs w:val="20"/>
                <w:lang w:val="es-ES"/>
              </w:rPr>
              <w:t>Convención Interamericana para Prevenir y Sancionar la Tortura</w:t>
            </w:r>
            <w:r w:rsidR="001862DB" w:rsidRPr="00974DB8">
              <w:rPr>
                <w:rStyle w:val="FootnoteReference"/>
                <w:rFonts w:asciiTheme="majorHAnsi" w:hAnsiTheme="majorHAnsi"/>
                <w:sz w:val="20"/>
                <w:szCs w:val="20"/>
                <w:lang w:val="es-ES"/>
              </w:rPr>
              <w:footnoteReference w:id="6"/>
            </w:r>
            <w:r w:rsidR="00845ED2" w:rsidRPr="00974DB8">
              <w:rPr>
                <w:rFonts w:asciiTheme="majorHAnsi" w:hAnsiTheme="majorHAnsi"/>
                <w:sz w:val="20"/>
                <w:szCs w:val="20"/>
                <w:lang w:val="es-ES"/>
              </w:rPr>
              <w:t xml:space="preserve"> (depósito de instrumento realizado el 19 de enero de 1999)</w:t>
            </w:r>
          </w:p>
        </w:tc>
      </w:tr>
    </w:tbl>
    <w:p w14:paraId="4E92C444" w14:textId="5E00FC96" w:rsidR="003239B8" w:rsidRPr="00974DB8" w:rsidRDefault="003239B8" w:rsidP="003239B8">
      <w:pPr>
        <w:spacing w:before="240" w:after="240"/>
        <w:ind w:firstLine="720"/>
        <w:jc w:val="both"/>
        <w:rPr>
          <w:rFonts w:asciiTheme="majorHAnsi" w:hAnsiTheme="majorHAnsi"/>
          <w:b/>
          <w:bCs/>
          <w:sz w:val="20"/>
          <w:szCs w:val="20"/>
          <w:lang w:val="es-ES"/>
        </w:rPr>
      </w:pPr>
      <w:r w:rsidRPr="00974DB8">
        <w:rPr>
          <w:rFonts w:asciiTheme="majorHAnsi" w:hAnsiTheme="majorHAnsi"/>
          <w:b/>
          <w:bCs/>
          <w:sz w:val="20"/>
          <w:szCs w:val="20"/>
          <w:lang w:val="es-ES"/>
        </w:rPr>
        <w:t xml:space="preserve">IV. </w:t>
      </w:r>
      <w:r w:rsidRPr="00974DB8">
        <w:rPr>
          <w:rFonts w:asciiTheme="majorHAnsi" w:hAnsiTheme="majorHAnsi"/>
          <w:b/>
          <w:bCs/>
          <w:sz w:val="20"/>
          <w:szCs w:val="20"/>
          <w:lang w:val="es-ES"/>
        </w:rPr>
        <w:tab/>
      </w:r>
      <w:r w:rsidR="00EE00E9" w:rsidRPr="00974DB8">
        <w:rPr>
          <w:rFonts w:asciiTheme="majorHAnsi" w:hAnsiTheme="majorHAnsi"/>
          <w:b/>
          <w:bCs/>
          <w:sz w:val="20"/>
          <w:szCs w:val="20"/>
          <w:lang w:val="es-ES"/>
        </w:rPr>
        <w:t>DUPLICACIÓN</w:t>
      </w:r>
      <w:r w:rsidR="00EE00E9" w:rsidRPr="00974DB8">
        <w:rPr>
          <w:rFonts w:asciiTheme="majorHAnsi" w:hAnsiTheme="majorHAnsi"/>
          <w:b/>
          <w:bCs/>
          <w:color w:val="FFFFFF" w:themeColor="background1"/>
          <w:sz w:val="20"/>
          <w:szCs w:val="20"/>
          <w:lang w:val="es-ES"/>
        </w:rPr>
        <w:t xml:space="preserve"> </w:t>
      </w:r>
      <w:r w:rsidR="00EE00E9" w:rsidRPr="00974DB8">
        <w:rPr>
          <w:rFonts w:asciiTheme="majorHAnsi" w:hAnsiTheme="majorHAnsi"/>
          <w:b/>
          <w:bCs/>
          <w:sz w:val="20"/>
          <w:szCs w:val="20"/>
          <w:lang w:val="es-ES"/>
        </w:rPr>
        <w:t>DE PROCEDIMIENTOS Y COSA JUZGADA</w:t>
      </w:r>
      <w:r w:rsidR="00EE00E9" w:rsidRPr="00974DB8">
        <w:rPr>
          <w:rFonts w:asciiTheme="majorHAnsi" w:hAnsiTheme="majorHAnsi"/>
          <w:b/>
          <w:bCs/>
          <w:i/>
          <w:sz w:val="20"/>
          <w:szCs w:val="20"/>
          <w:lang w:val="es-ES"/>
        </w:rPr>
        <w:t xml:space="preserve"> </w:t>
      </w:r>
      <w:r w:rsidR="00EE00E9" w:rsidRPr="00974DB8">
        <w:rPr>
          <w:rFonts w:asciiTheme="majorHAnsi" w:hAnsiTheme="majorHAnsi"/>
          <w:b/>
          <w:bCs/>
          <w:sz w:val="20"/>
          <w:szCs w:val="20"/>
          <w:lang w:val="es-ES"/>
        </w:rPr>
        <w:t xml:space="preserve">INTERNACIONAL, </w:t>
      </w:r>
      <w:r w:rsidRPr="00974DB8">
        <w:rPr>
          <w:rFonts w:asciiTheme="majorHAnsi" w:hAnsiTheme="majorHAnsi"/>
          <w:b/>
          <w:bCs/>
          <w:sz w:val="20"/>
          <w:szCs w:val="20"/>
          <w:lang w:val="es-ES"/>
        </w:rPr>
        <w:t xml:space="preserve"> CARACTERIZACIÓN, </w:t>
      </w:r>
      <w:r w:rsidRPr="00974D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974DB8" w14:paraId="1231C988" w14:textId="77777777" w:rsidTr="004440E8">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974DB8" w:rsidRDefault="00EE00E9" w:rsidP="008D2290">
            <w:pPr>
              <w:jc w:val="center"/>
              <w:rPr>
                <w:rFonts w:ascii="Cambria" w:hAnsi="Cambria"/>
                <w:b/>
                <w:bCs/>
                <w:color w:val="FFFFFF" w:themeColor="background1"/>
                <w:sz w:val="20"/>
                <w:szCs w:val="20"/>
                <w:lang w:val="es-ES"/>
              </w:rPr>
            </w:pPr>
            <w:r w:rsidRPr="00974DB8">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56B14056" w:rsidR="00EE00E9" w:rsidRPr="00974DB8" w:rsidRDefault="002816A6" w:rsidP="008D2290">
            <w:pPr>
              <w:jc w:val="both"/>
              <w:rPr>
                <w:rFonts w:ascii="Cambria" w:hAnsi="Cambria"/>
                <w:bCs/>
                <w:sz w:val="20"/>
                <w:szCs w:val="20"/>
                <w:lang w:val="es-ES"/>
              </w:rPr>
            </w:pPr>
            <w:r w:rsidRPr="00974DB8">
              <w:rPr>
                <w:rFonts w:ascii="Cambria" w:hAnsi="Cambria"/>
                <w:bCs/>
                <w:sz w:val="20"/>
                <w:szCs w:val="20"/>
                <w:lang w:val="es-ES"/>
              </w:rPr>
              <w:t>No</w:t>
            </w:r>
          </w:p>
        </w:tc>
      </w:tr>
      <w:tr w:rsidR="003239B8" w:rsidRPr="004F76F5" w14:paraId="15FAA7D1" w14:textId="77777777" w:rsidTr="004440E8">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974DB8" w:rsidRDefault="003239B8" w:rsidP="008D2290">
            <w:pPr>
              <w:jc w:val="center"/>
              <w:rPr>
                <w:rFonts w:ascii="Cambria" w:hAnsi="Cambria"/>
                <w:b/>
                <w:bCs/>
                <w:i/>
                <w:color w:val="FFFFFF" w:themeColor="background1"/>
                <w:sz w:val="20"/>
                <w:szCs w:val="20"/>
              </w:rPr>
            </w:pPr>
            <w:r w:rsidRPr="00974DB8">
              <w:rPr>
                <w:rFonts w:ascii="Cambria" w:hAnsi="Cambria"/>
                <w:b/>
                <w:bCs/>
                <w:color w:val="FFFFFF" w:themeColor="background1"/>
                <w:sz w:val="20"/>
                <w:szCs w:val="20"/>
              </w:rPr>
              <w:t>Derechos declarados admisibles</w:t>
            </w:r>
            <w:r w:rsidRPr="00974DB8">
              <w:rPr>
                <w:rFonts w:ascii="Cambria" w:hAnsi="Cambria"/>
                <w:b/>
                <w:bCs/>
                <w:i/>
                <w:color w:val="FFFFFF" w:themeColor="background1"/>
                <w:sz w:val="20"/>
                <w:szCs w:val="20"/>
              </w:rPr>
              <w:t>:</w:t>
            </w:r>
          </w:p>
        </w:tc>
        <w:tc>
          <w:tcPr>
            <w:tcW w:w="5760" w:type="dxa"/>
            <w:vAlign w:val="center"/>
          </w:tcPr>
          <w:p w14:paraId="6310C8F7" w14:textId="122E781F" w:rsidR="003239B8" w:rsidRPr="00974DB8" w:rsidRDefault="00845ED2" w:rsidP="003B778B">
            <w:pPr>
              <w:jc w:val="both"/>
              <w:rPr>
                <w:rFonts w:ascii="Cambria" w:hAnsi="Cambria"/>
                <w:bCs/>
                <w:sz w:val="20"/>
                <w:szCs w:val="20"/>
                <w:lang w:val="es-BO"/>
              </w:rPr>
            </w:pPr>
            <w:r w:rsidRPr="00974DB8">
              <w:rPr>
                <w:rFonts w:ascii="Cambria" w:hAnsi="Cambria"/>
                <w:bCs/>
                <w:sz w:val="20"/>
                <w:szCs w:val="20"/>
                <w:lang w:val="es-ES"/>
              </w:rPr>
              <w:t xml:space="preserve">Artículos 4 (derecho a la vida), 5 (derecho a la integridad personal), 7 (libertad personal), </w:t>
            </w:r>
            <w:r w:rsidRPr="00974DB8">
              <w:rPr>
                <w:rFonts w:ascii="Cambria" w:hAnsi="Cambria"/>
                <w:sz w:val="20"/>
                <w:szCs w:val="20"/>
                <w:bdr w:val="none" w:sz="0" w:space="0" w:color="auto" w:frame="1"/>
                <w:lang w:val="es-UY"/>
              </w:rPr>
              <w:t xml:space="preserve">8 (garantías judiciales), </w:t>
            </w:r>
            <w:r w:rsidR="004D16AE" w:rsidRPr="00974DB8">
              <w:rPr>
                <w:rFonts w:ascii="Cambria" w:hAnsi="Cambria"/>
                <w:sz w:val="20"/>
                <w:szCs w:val="20"/>
                <w:bdr w:val="none" w:sz="0" w:space="0" w:color="auto" w:frame="1"/>
                <w:lang w:val="es-UY"/>
              </w:rPr>
              <w:t xml:space="preserve">21 (propiedad privada), </w:t>
            </w:r>
            <w:r w:rsidR="004D16AE" w:rsidRPr="00974DB8">
              <w:rPr>
                <w:rFonts w:ascii="Cambria" w:hAnsi="Cambria"/>
                <w:sz w:val="20"/>
                <w:szCs w:val="20"/>
                <w:lang w:val="es-BO"/>
              </w:rPr>
              <w:t xml:space="preserve">22 (derecho de circulación y de residencia) </w:t>
            </w:r>
            <w:r w:rsidRPr="00974DB8">
              <w:rPr>
                <w:rFonts w:ascii="Cambria" w:hAnsi="Cambria"/>
                <w:sz w:val="20"/>
                <w:szCs w:val="20"/>
                <w:bdr w:val="none" w:sz="0" w:space="0" w:color="auto" w:frame="1"/>
                <w:lang w:val="es-UY"/>
              </w:rPr>
              <w:t>y 25 (protección judicial) de la Convención Americana</w:t>
            </w:r>
            <w:r w:rsidR="001862DB" w:rsidRPr="00974DB8">
              <w:rPr>
                <w:rFonts w:ascii="Cambria" w:hAnsi="Cambria"/>
                <w:sz w:val="20"/>
                <w:szCs w:val="20"/>
                <w:bdr w:val="none" w:sz="0" w:space="0" w:color="auto" w:frame="1"/>
                <w:lang w:val="es-UY"/>
              </w:rPr>
              <w:t>, en relación con su artículo 1.1 (obligación de respetar los derechos);</w:t>
            </w:r>
            <w:r w:rsidRPr="00974DB8">
              <w:rPr>
                <w:rFonts w:ascii="Cambria" w:hAnsi="Cambria"/>
                <w:sz w:val="20"/>
                <w:szCs w:val="20"/>
                <w:bdr w:val="none" w:sz="0" w:space="0" w:color="auto" w:frame="1"/>
                <w:lang w:val="es-UY"/>
              </w:rPr>
              <w:t xml:space="preserve"> y artículos 1, 6 y 8 de la </w:t>
            </w:r>
            <w:r w:rsidR="001862DB" w:rsidRPr="00974DB8">
              <w:rPr>
                <w:rFonts w:ascii="Cambria" w:hAnsi="Cambria"/>
                <w:sz w:val="20"/>
                <w:szCs w:val="20"/>
                <w:bdr w:val="none" w:sz="0" w:space="0" w:color="auto" w:frame="1"/>
                <w:lang w:val="es-UY"/>
              </w:rPr>
              <w:t>CIPST</w:t>
            </w:r>
          </w:p>
        </w:tc>
      </w:tr>
      <w:tr w:rsidR="003239B8" w:rsidRPr="004F76F5" w14:paraId="4EFD141E" w14:textId="77777777" w:rsidTr="004440E8">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974DB8" w:rsidRDefault="003239B8" w:rsidP="008D2290">
            <w:pPr>
              <w:jc w:val="center"/>
              <w:rPr>
                <w:rFonts w:ascii="Cambria" w:hAnsi="Cambria"/>
                <w:b/>
                <w:bCs/>
                <w:color w:val="FFFFFF" w:themeColor="background1"/>
                <w:sz w:val="20"/>
                <w:szCs w:val="20"/>
                <w:lang w:val="es-ES"/>
              </w:rPr>
            </w:pPr>
            <w:r w:rsidRPr="00974DB8">
              <w:rPr>
                <w:rFonts w:ascii="Cambria" w:hAnsi="Cambria"/>
                <w:b/>
                <w:bCs/>
                <w:color w:val="FFFFFF" w:themeColor="background1"/>
                <w:sz w:val="20"/>
                <w:szCs w:val="20"/>
                <w:lang w:val="es-ES"/>
              </w:rPr>
              <w:t>Agotamiento de recursos internos</w:t>
            </w:r>
            <w:r w:rsidR="00EE00E9" w:rsidRPr="00974DB8">
              <w:rPr>
                <w:rFonts w:ascii="Cambria" w:hAnsi="Cambria"/>
                <w:b/>
                <w:bCs/>
                <w:color w:val="FFFFFF" w:themeColor="background1"/>
                <w:sz w:val="20"/>
                <w:szCs w:val="20"/>
                <w:lang w:val="es-ES"/>
              </w:rPr>
              <w:t xml:space="preserve"> o procedencia de una excepción</w:t>
            </w:r>
            <w:r w:rsidRPr="00974DB8">
              <w:rPr>
                <w:rFonts w:ascii="Cambria" w:hAnsi="Cambria"/>
                <w:b/>
                <w:bCs/>
                <w:color w:val="FFFFFF" w:themeColor="background1"/>
                <w:sz w:val="20"/>
                <w:szCs w:val="20"/>
                <w:lang w:val="es-ES"/>
              </w:rPr>
              <w:t>:</w:t>
            </w:r>
          </w:p>
        </w:tc>
        <w:tc>
          <w:tcPr>
            <w:tcW w:w="5760" w:type="dxa"/>
            <w:vAlign w:val="center"/>
          </w:tcPr>
          <w:p w14:paraId="69C53E8A" w14:textId="1C56AC3B" w:rsidR="003239B8" w:rsidRPr="00974DB8" w:rsidRDefault="00845ED2" w:rsidP="00721D24">
            <w:pPr>
              <w:rPr>
                <w:rFonts w:ascii="Cambria" w:hAnsi="Cambria"/>
                <w:bCs/>
                <w:sz w:val="20"/>
                <w:szCs w:val="20"/>
                <w:lang w:val="es-BO"/>
              </w:rPr>
            </w:pPr>
            <w:r w:rsidRPr="00974DB8">
              <w:rPr>
                <w:rFonts w:ascii="Cambria" w:hAnsi="Cambria"/>
                <w:bCs/>
                <w:sz w:val="20"/>
                <w:szCs w:val="20"/>
                <w:lang w:val="es-ES"/>
              </w:rPr>
              <w:t>Sí</w:t>
            </w:r>
            <w:r w:rsidRPr="00974DB8">
              <w:rPr>
                <w:rFonts w:ascii="Cambria" w:hAnsi="Cambria"/>
                <w:bCs/>
                <w:sz w:val="20"/>
                <w:szCs w:val="20"/>
                <w:lang w:val="es-BO"/>
              </w:rPr>
              <w:t xml:space="preserve">, aplica excepción artículo 46.2.c de la </w:t>
            </w:r>
            <w:r w:rsidR="001862DB" w:rsidRPr="00974DB8">
              <w:rPr>
                <w:rFonts w:ascii="Cambria" w:hAnsi="Cambria"/>
                <w:bCs/>
                <w:sz w:val="20"/>
                <w:szCs w:val="20"/>
                <w:lang w:val="es-BO"/>
              </w:rPr>
              <w:t>Convención</w:t>
            </w:r>
          </w:p>
        </w:tc>
      </w:tr>
      <w:tr w:rsidR="003239B8" w:rsidRPr="004F76F5" w14:paraId="52B5BA17" w14:textId="77777777" w:rsidTr="004440E8">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974DB8" w:rsidRDefault="003239B8" w:rsidP="008D2290">
            <w:pPr>
              <w:jc w:val="center"/>
              <w:rPr>
                <w:rFonts w:ascii="Cambria" w:hAnsi="Cambria"/>
                <w:b/>
                <w:bCs/>
                <w:color w:val="FFFFFF" w:themeColor="background1"/>
                <w:sz w:val="20"/>
                <w:szCs w:val="20"/>
              </w:rPr>
            </w:pPr>
            <w:r w:rsidRPr="00974DB8">
              <w:rPr>
                <w:rFonts w:ascii="Cambria" w:hAnsi="Cambria"/>
                <w:b/>
                <w:bCs/>
                <w:color w:val="FFFFFF" w:themeColor="background1"/>
                <w:sz w:val="20"/>
                <w:szCs w:val="20"/>
              </w:rPr>
              <w:t>Presentación dentro de plazo:</w:t>
            </w:r>
          </w:p>
        </w:tc>
        <w:tc>
          <w:tcPr>
            <w:tcW w:w="5760" w:type="dxa"/>
            <w:vAlign w:val="center"/>
          </w:tcPr>
          <w:p w14:paraId="4A2A4569" w14:textId="0E602FB8" w:rsidR="003239B8" w:rsidRPr="00974DB8" w:rsidRDefault="00845ED2" w:rsidP="008D2290">
            <w:pPr>
              <w:rPr>
                <w:bCs/>
                <w:sz w:val="20"/>
                <w:szCs w:val="20"/>
                <w:lang w:val="es-BO"/>
              </w:rPr>
            </w:pPr>
            <w:r w:rsidRPr="00974DB8">
              <w:rPr>
                <w:rFonts w:ascii="Cambria" w:hAnsi="Cambria"/>
                <w:bCs/>
                <w:sz w:val="20"/>
                <w:szCs w:val="20"/>
                <w:lang w:val="es-BO"/>
              </w:rPr>
              <w:t>Sí, en los términos de la sección VI</w:t>
            </w:r>
          </w:p>
        </w:tc>
      </w:tr>
    </w:tbl>
    <w:p w14:paraId="1BC2EDF8" w14:textId="77777777" w:rsidR="003B778B" w:rsidRPr="00974DB8" w:rsidRDefault="003B778B" w:rsidP="003239B8">
      <w:pPr>
        <w:spacing w:before="240" w:after="240"/>
        <w:ind w:firstLine="720"/>
        <w:jc w:val="both"/>
        <w:rPr>
          <w:rFonts w:asciiTheme="majorHAnsi" w:hAnsiTheme="majorHAnsi"/>
          <w:b/>
          <w:sz w:val="20"/>
          <w:szCs w:val="20"/>
          <w:lang w:val="es-UY"/>
        </w:rPr>
      </w:pPr>
    </w:p>
    <w:p w14:paraId="18E6423B" w14:textId="77777777" w:rsidR="003239B8" w:rsidRPr="00974DB8" w:rsidRDefault="00223A29" w:rsidP="003239B8">
      <w:pPr>
        <w:spacing w:before="240" w:after="240"/>
        <w:ind w:firstLine="720"/>
        <w:jc w:val="both"/>
        <w:rPr>
          <w:rFonts w:asciiTheme="majorHAnsi" w:hAnsiTheme="majorHAnsi"/>
          <w:b/>
          <w:sz w:val="20"/>
          <w:szCs w:val="20"/>
          <w:lang w:val="es-UY"/>
        </w:rPr>
      </w:pPr>
      <w:r w:rsidRPr="00974DB8">
        <w:rPr>
          <w:rFonts w:asciiTheme="majorHAnsi" w:hAnsiTheme="majorHAnsi"/>
          <w:b/>
          <w:sz w:val="20"/>
          <w:szCs w:val="20"/>
          <w:lang w:val="es-UY"/>
        </w:rPr>
        <w:lastRenderedPageBreak/>
        <w:t xml:space="preserve">V. </w:t>
      </w:r>
      <w:r w:rsidRPr="00974DB8">
        <w:rPr>
          <w:rFonts w:asciiTheme="majorHAnsi" w:hAnsiTheme="majorHAnsi"/>
          <w:b/>
          <w:sz w:val="20"/>
          <w:szCs w:val="20"/>
          <w:lang w:val="es-UY"/>
        </w:rPr>
        <w:tab/>
      </w:r>
      <w:r w:rsidR="003239B8" w:rsidRPr="00974DB8">
        <w:rPr>
          <w:rFonts w:asciiTheme="majorHAnsi" w:hAnsiTheme="majorHAnsi"/>
          <w:b/>
          <w:sz w:val="20"/>
          <w:szCs w:val="20"/>
          <w:lang w:val="es-UY"/>
        </w:rPr>
        <w:t xml:space="preserve">HECHOS ALEGADOS </w:t>
      </w:r>
    </w:p>
    <w:p w14:paraId="1FD46D0B" w14:textId="34AD7147" w:rsidR="00EF05F3" w:rsidRPr="00974DB8" w:rsidRDefault="007550EC" w:rsidP="008624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ES"/>
        </w:rPr>
        <w:t xml:space="preserve">Los peticionarios manifiestan que </w:t>
      </w:r>
      <w:r w:rsidR="008624F2" w:rsidRPr="00974DB8">
        <w:rPr>
          <w:rFonts w:ascii="Cambria" w:hAnsi="Cambria"/>
          <w:sz w:val="20"/>
          <w:szCs w:val="20"/>
          <w:lang w:val="es-BO"/>
        </w:rPr>
        <w:t xml:space="preserve">durante el año 1997, </w:t>
      </w:r>
      <w:r w:rsidR="00A6523D" w:rsidRPr="00974DB8">
        <w:rPr>
          <w:rFonts w:ascii="Cambria" w:hAnsi="Cambria"/>
          <w:sz w:val="20"/>
          <w:szCs w:val="20"/>
          <w:lang w:val="es-BO"/>
        </w:rPr>
        <w:t>en el marco de acciones desarrolladas</w:t>
      </w:r>
      <w:r w:rsidR="008624F2" w:rsidRPr="00974DB8">
        <w:rPr>
          <w:rFonts w:ascii="Cambria" w:hAnsi="Cambria"/>
          <w:sz w:val="20"/>
          <w:szCs w:val="20"/>
          <w:lang w:val="es-BO"/>
        </w:rPr>
        <w:t xml:space="preserve"> </w:t>
      </w:r>
      <w:r w:rsidR="00A6523D" w:rsidRPr="00974DB8">
        <w:rPr>
          <w:rFonts w:ascii="Cambria" w:hAnsi="Cambria"/>
          <w:sz w:val="20"/>
          <w:szCs w:val="20"/>
          <w:lang w:val="es-BO"/>
        </w:rPr>
        <w:t>en el Municipio de Ovejas, Departamento de Sucre, el Ejército Nacional realizaba incursiones</w:t>
      </w:r>
      <w:r w:rsidR="00987A8F" w:rsidRPr="00974DB8">
        <w:rPr>
          <w:rFonts w:ascii="Cambria" w:hAnsi="Cambria"/>
          <w:sz w:val="20"/>
          <w:szCs w:val="20"/>
          <w:lang w:val="es-BO"/>
        </w:rPr>
        <w:t>, patrullaje</w:t>
      </w:r>
      <w:r w:rsidR="000568AB" w:rsidRPr="00974DB8">
        <w:rPr>
          <w:rFonts w:ascii="Cambria" w:hAnsi="Cambria"/>
          <w:sz w:val="20"/>
          <w:szCs w:val="20"/>
          <w:lang w:val="es-BO"/>
        </w:rPr>
        <w:t>s</w:t>
      </w:r>
      <w:r w:rsidR="00A6523D" w:rsidRPr="00974DB8">
        <w:rPr>
          <w:rFonts w:ascii="Cambria" w:hAnsi="Cambria"/>
          <w:sz w:val="20"/>
          <w:szCs w:val="20"/>
          <w:lang w:val="es-BO"/>
        </w:rPr>
        <w:t xml:space="preserve"> y requisas a los pueblos de la región buscando a miembros y</w:t>
      </w:r>
      <w:r w:rsidR="008624F2" w:rsidRPr="00974DB8">
        <w:rPr>
          <w:rFonts w:ascii="Cambria" w:hAnsi="Cambria"/>
          <w:sz w:val="20"/>
          <w:szCs w:val="20"/>
          <w:lang w:val="es-BO"/>
        </w:rPr>
        <w:t>/o posibles</w:t>
      </w:r>
      <w:r w:rsidR="00A6523D" w:rsidRPr="00974DB8">
        <w:rPr>
          <w:rFonts w:ascii="Cambria" w:hAnsi="Cambria"/>
          <w:sz w:val="20"/>
          <w:szCs w:val="20"/>
          <w:lang w:val="es-BO"/>
        </w:rPr>
        <w:t xml:space="preserve"> colaboradores de </w:t>
      </w:r>
      <w:r w:rsidR="008624F2" w:rsidRPr="00974DB8">
        <w:rPr>
          <w:rFonts w:ascii="Cambria" w:hAnsi="Cambria"/>
          <w:sz w:val="20"/>
          <w:szCs w:val="20"/>
          <w:lang w:val="es-BO"/>
        </w:rPr>
        <w:t>las Fuerzas Armadas Revolucionarias de Colombia</w:t>
      </w:r>
      <w:r w:rsidR="00D70D97" w:rsidRPr="00974DB8">
        <w:rPr>
          <w:rFonts w:ascii="Cambria" w:hAnsi="Cambria"/>
          <w:sz w:val="20"/>
          <w:szCs w:val="20"/>
          <w:lang w:val="es-BO"/>
        </w:rPr>
        <w:t xml:space="preserve"> (en adelante “</w:t>
      </w:r>
      <w:r w:rsidR="00A6523D" w:rsidRPr="00974DB8">
        <w:rPr>
          <w:rFonts w:ascii="Cambria" w:hAnsi="Cambria"/>
          <w:sz w:val="20"/>
          <w:szCs w:val="20"/>
          <w:lang w:val="es-BO"/>
        </w:rPr>
        <w:t>FARC</w:t>
      </w:r>
      <w:r w:rsidR="00D70D97" w:rsidRPr="00974DB8">
        <w:rPr>
          <w:rFonts w:ascii="Cambria" w:hAnsi="Cambria"/>
          <w:sz w:val="20"/>
          <w:szCs w:val="20"/>
          <w:lang w:val="es-BO"/>
        </w:rPr>
        <w:t>”)</w:t>
      </w:r>
      <w:r w:rsidR="00A6523D" w:rsidRPr="00974DB8">
        <w:rPr>
          <w:rFonts w:ascii="Cambria" w:hAnsi="Cambria"/>
          <w:sz w:val="20"/>
          <w:szCs w:val="20"/>
          <w:lang w:val="es-BO"/>
        </w:rPr>
        <w:t>.</w:t>
      </w:r>
      <w:r w:rsidR="008624F2" w:rsidRPr="00974DB8">
        <w:rPr>
          <w:rFonts w:ascii="Cambria" w:hAnsi="Cambria"/>
          <w:sz w:val="20"/>
          <w:szCs w:val="20"/>
          <w:lang w:val="es-ES"/>
        </w:rPr>
        <w:t xml:space="preserve"> Así, indican que </w:t>
      </w:r>
      <w:r w:rsidRPr="00974DB8">
        <w:rPr>
          <w:rFonts w:ascii="Cambria" w:hAnsi="Cambria"/>
          <w:sz w:val="20"/>
          <w:szCs w:val="20"/>
          <w:lang w:val="es-ES"/>
        </w:rPr>
        <w:t xml:space="preserve">el 6 de septiembre de 1997 </w:t>
      </w:r>
      <w:r w:rsidR="008624F2" w:rsidRPr="00974DB8">
        <w:rPr>
          <w:rFonts w:ascii="Cambria" w:hAnsi="Cambria"/>
          <w:sz w:val="20"/>
          <w:szCs w:val="20"/>
          <w:lang w:val="es-ES"/>
        </w:rPr>
        <w:t>se llevó a cabo</w:t>
      </w:r>
      <w:r w:rsidRPr="00974DB8">
        <w:rPr>
          <w:rFonts w:ascii="Cambria" w:hAnsi="Cambria"/>
          <w:sz w:val="20"/>
          <w:szCs w:val="20"/>
          <w:lang w:val="es-ES"/>
        </w:rPr>
        <w:t xml:space="preserve"> un operativo militar en </w:t>
      </w:r>
      <w:r w:rsidR="00EB7737" w:rsidRPr="00974DB8">
        <w:rPr>
          <w:rFonts w:ascii="Cambria" w:hAnsi="Cambria"/>
          <w:sz w:val="20"/>
          <w:szCs w:val="20"/>
          <w:lang w:val="es-ES"/>
        </w:rPr>
        <w:t>la vereda</w:t>
      </w:r>
      <w:r w:rsidRPr="00974DB8">
        <w:rPr>
          <w:rFonts w:ascii="Cambria" w:hAnsi="Cambria"/>
          <w:sz w:val="20"/>
          <w:szCs w:val="20"/>
          <w:lang w:val="es-ES"/>
        </w:rPr>
        <w:t xml:space="preserve"> de Pijiguay</w:t>
      </w:r>
      <w:r w:rsidR="001B54AB" w:rsidRPr="00974DB8">
        <w:rPr>
          <w:rFonts w:ascii="Cambria" w:hAnsi="Cambria"/>
          <w:sz w:val="20"/>
          <w:szCs w:val="20"/>
          <w:lang w:val="es-ES"/>
        </w:rPr>
        <w:t xml:space="preserve">, </w:t>
      </w:r>
      <w:r w:rsidR="00E34935" w:rsidRPr="00974DB8">
        <w:rPr>
          <w:rFonts w:ascii="Cambria" w:hAnsi="Cambria"/>
          <w:sz w:val="20"/>
          <w:szCs w:val="20"/>
          <w:lang w:val="es-ES"/>
        </w:rPr>
        <w:t xml:space="preserve">producto del cual las presuntas víctimas fueron secuestradas, torturadas y ejecutadas extrajudicialmente, </w:t>
      </w:r>
      <w:r w:rsidR="002011D1" w:rsidRPr="00974DB8">
        <w:rPr>
          <w:rFonts w:ascii="Cambria" w:hAnsi="Cambria"/>
          <w:sz w:val="20"/>
          <w:szCs w:val="20"/>
          <w:lang w:val="es-ES"/>
        </w:rPr>
        <w:t>pese a que no tenían una</w:t>
      </w:r>
      <w:r w:rsidR="00E34935" w:rsidRPr="00974DB8">
        <w:rPr>
          <w:rFonts w:ascii="Cambria" w:hAnsi="Cambria"/>
          <w:sz w:val="20"/>
          <w:szCs w:val="20"/>
          <w:lang w:val="es-ES"/>
        </w:rPr>
        <w:t xml:space="preserve"> vinculación con </w:t>
      </w:r>
      <w:r w:rsidR="001B54AB" w:rsidRPr="00974DB8">
        <w:rPr>
          <w:rFonts w:ascii="Cambria" w:hAnsi="Cambria"/>
          <w:sz w:val="20"/>
          <w:szCs w:val="20"/>
          <w:lang w:val="es-ES"/>
        </w:rPr>
        <w:t xml:space="preserve"> las FARC</w:t>
      </w:r>
      <w:r w:rsidRPr="00974DB8">
        <w:rPr>
          <w:rFonts w:ascii="Cambria" w:hAnsi="Cambria"/>
          <w:sz w:val="20"/>
          <w:szCs w:val="20"/>
          <w:lang w:val="es-ES"/>
        </w:rPr>
        <w:t xml:space="preserve">. Señalan que las acciones </w:t>
      </w:r>
      <w:r w:rsidR="00990FDD" w:rsidRPr="00974DB8">
        <w:rPr>
          <w:rFonts w:ascii="Cambria" w:hAnsi="Cambria"/>
          <w:sz w:val="20"/>
          <w:szCs w:val="20"/>
          <w:lang w:val="es-ES"/>
        </w:rPr>
        <w:t xml:space="preserve">iniciaron en horas de la madrugada </w:t>
      </w:r>
      <w:r w:rsidR="00E155A0" w:rsidRPr="00974DB8">
        <w:rPr>
          <w:rFonts w:ascii="Cambria" w:hAnsi="Cambria"/>
          <w:sz w:val="20"/>
          <w:szCs w:val="20"/>
          <w:lang w:val="es-ES"/>
        </w:rPr>
        <w:t xml:space="preserve">cuando </w:t>
      </w:r>
      <w:r w:rsidR="001B54AB" w:rsidRPr="00974DB8">
        <w:rPr>
          <w:rFonts w:ascii="Cambria" w:hAnsi="Cambria"/>
          <w:sz w:val="20"/>
          <w:szCs w:val="20"/>
          <w:lang w:val="es-ES"/>
        </w:rPr>
        <w:t>miembros del Ejército</w:t>
      </w:r>
      <w:r w:rsidR="00E155A0" w:rsidRPr="00974DB8">
        <w:rPr>
          <w:rFonts w:ascii="Cambria" w:hAnsi="Cambria"/>
          <w:sz w:val="20"/>
          <w:szCs w:val="20"/>
          <w:lang w:val="es-ES"/>
        </w:rPr>
        <w:t xml:space="preserve"> ingresaron violentamente al domicilio del señor William Miguel Sequea L</w:t>
      </w:r>
      <w:r w:rsidR="00DF3CEE" w:rsidRPr="00974DB8">
        <w:rPr>
          <w:rFonts w:ascii="Cambria" w:hAnsi="Cambria"/>
          <w:sz w:val="20"/>
          <w:szCs w:val="20"/>
          <w:lang w:val="es-ES"/>
        </w:rPr>
        <w:t>ópez y procedieron a detenerlo sin contar con autorización judicial ni brindar explicaciones al respecto. Refieren que</w:t>
      </w:r>
      <w:r w:rsidR="00D15BB7" w:rsidRPr="00974DB8">
        <w:rPr>
          <w:rFonts w:ascii="Cambria" w:hAnsi="Cambria"/>
          <w:sz w:val="20"/>
          <w:szCs w:val="20"/>
          <w:lang w:val="es-ES"/>
        </w:rPr>
        <w:t xml:space="preserve"> frente a dicha situación, el señor Domingo Sequea López intentó desesperadamente evitar que los agentes estatales se llevaran a su hermano. Sin embargo, fue golpeado por varios efectivos, quedándose inconsciente en el piso. </w:t>
      </w:r>
      <w:r w:rsidR="00EF05F3" w:rsidRPr="00974DB8">
        <w:rPr>
          <w:rFonts w:ascii="Cambria" w:hAnsi="Cambria"/>
          <w:sz w:val="20"/>
          <w:szCs w:val="20"/>
          <w:lang w:val="es-ES"/>
        </w:rPr>
        <w:t>Continúan</w:t>
      </w:r>
      <w:r w:rsidR="005E4517" w:rsidRPr="00974DB8">
        <w:rPr>
          <w:rFonts w:ascii="Cambria" w:hAnsi="Cambria"/>
          <w:sz w:val="20"/>
          <w:szCs w:val="20"/>
          <w:lang w:val="es-ES"/>
        </w:rPr>
        <w:t>,</w:t>
      </w:r>
      <w:r w:rsidR="00EF05F3" w:rsidRPr="00974DB8">
        <w:rPr>
          <w:rFonts w:ascii="Cambria" w:hAnsi="Cambria"/>
          <w:sz w:val="20"/>
          <w:szCs w:val="20"/>
          <w:lang w:val="es-ES"/>
        </w:rPr>
        <w:t xml:space="preserve"> señalando que llevaron al señor William </w:t>
      </w:r>
      <w:r w:rsidR="000568AB" w:rsidRPr="00974DB8">
        <w:rPr>
          <w:rFonts w:ascii="Cambria" w:hAnsi="Cambria"/>
          <w:sz w:val="20"/>
          <w:szCs w:val="20"/>
          <w:lang w:val="es-ES"/>
        </w:rPr>
        <w:t xml:space="preserve">Sequea </w:t>
      </w:r>
      <w:r w:rsidR="00EF05F3" w:rsidRPr="00974DB8">
        <w:rPr>
          <w:rFonts w:ascii="Cambria" w:hAnsi="Cambria"/>
          <w:sz w:val="20"/>
          <w:szCs w:val="20"/>
          <w:lang w:val="es-ES"/>
        </w:rPr>
        <w:t xml:space="preserve">hasta un arroyo cercano donde lo interrogaron, torturaron y finalmente le quitaron la vida con un disparo en la cabeza. </w:t>
      </w:r>
    </w:p>
    <w:p w14:paraId="794629E1" w14:textId="0A14BF20" w:rsidR="00FB02B5" w:rsidRPr="00974DB8" w:rsidRDefault="00EF05F3" w:rsidP="000568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ES"/>
        </w:rPr>
        <w:t>Exponen que, seguidamente</w:t>
      </w:r>
      <w:r w:rsidR="000568AB" w:rsidRPr="00974DB8">
        <w:rPr>
          <w:rFonts w:ascii="Cambria" w:hAnsi="Cambria"/>
          <w:sz w:val="20"/>
          <w:szCs w:val="20"/>
          <w:lang w:val="es-ES"/>
        </w:rPr>
        <w:t>,</w:t>
      </w:r>
      <w:r w:rsidRPr="00974DB8">
        <w:rPr>
          <w:rFonts w:ascii="Cambria" w:hAnsi="Cambria"/>
          <w:sz w:val="20"/>
          <w:szCs w:val="20"/>
          <w:lang w:val="es-ES"/>
        </w:rPr>
        <w:t xml:space="preserve"> los militares se</w:t>
      </w:r>
      <w:r w:rsidR="00D15BB7" w:rsidRPr="00974DB8">
        <w:rPr>
          <w:rFonts w:ascii="Cambria" w:hAnsi="Cambria"/>
          <w:sz w:val="20"/>
          <w:szCs w:val="20"/>
          <w:lang w:val="es-ES"/>
        </w:rPr>
        <w:t xml:space="preserve"> </w:t>
      </w:r>
      <w:r w:rsidRPr="00974DB8">
        <w:rPr>
          <w:rFonts w:ascii="Cambria" w:hAnsi="Cambria"/>
          <w:sz w:val="20"/>
          <w:szCs w:val="20"/>
          <w:lang w:val="es-ES"/>
        </w:rPr>
        <w:t xml:space="preserve">dirigieron a la casa del señor </w:t>
      </w:r>
      <w:r w:rsidR="0055479D" w:rsidRPr="00974DB8">
        <w:rPr>
          <w:rFonts w:ascii="Cambria" w:hAnsi="Cambria"/>
          <w:sz w:val="20"/>
          <w:szCs w:val="20"/>
          <w:lang w:val="es-ES"/>
        </w:rPr>
        <w:t xml:space="preserve">Rodrigo </w:t>
      </w:r>
      <w:r w:rsidRPr="00974DB8">
        <w:rPr>
          <w:rFonts w:ascii="Cambria" w:hAnsi="Cambria"/>
          <w:sz w:val="20"/>
          <w:szCs w:val="20"/>
          <w:lang w:val="es-ES"/>
        </w:rPr>
        <w:t>Miguel Echavez Donado, donde incendia</w:t>
      </w:r>
      <w:r w:rsidR="00353855" w:rsidRPr="00974DB8">
        <w:rPr>
          <w:rFonts w:ascii="Cambria" w:hAnsi="Cambria"/>
          <w:sz w:val="20"/>
          <w:szCs w:val="20"/>
          <w:lang w:val="es-ES"/>
        </w:rPr>
        <w:t xml:space="preserve">ron </w:t>
      </w:r>
      <w:r w:rsidRPr="00974DB8">
        <w:rPr>
          <w:rFonts w:ascii="Cambria" w:hAnsi="Cambria"/>
          <w:sz w:val="20"/>
          <w:szCs w:val="20"/>
          <w:lang w:val="es-ES"/>
        </w:rPr>
        <w:t>su vehículo</w:t>
      </w:r>
      <w:r w:rsidR="00353855" w:rsidRPr="00974DB8">
        <w:rPr>
          <w:rFonts w:ascii="Cambria" w:hAnsi="Cambria"/>
          <w:sz w:val="20"/>
          <w:szCs w:val="20"/>
          <w:lang w:val="es-ES"/>
        </w:rPr>
        <w:t>, lo interrogaron y lo detuvieron ilegalmente. Además lo llevaron hasta el domicilio del señor</w:t>
      </w:r>
      <w:r w:rsidR="0055479D" w:rsidRPr="00974DB8">
        <w:rPr>
          <w:rFonts w:ascii="Cambria" w:hAnsi="Cambria"/>
          <w:sz w:val="20"/>
          <w:szCs w:val="20"/>
          <w:lang w:val="es-ES"/>
        </w:rPr>
        <w:t xml:space="preserve"> Fredy</w:t>
      </w:r>
      <w:r w:rsidR="00353855" w:rsidRPr="00974DB8">
        <w:rPr>
          <w:rFonts w:ascii="Cambria" w:hAnsi="Cambria"/>
          <w:sz w:val="20"/>
          <w:szCs w:val="20"/>
          <w:lang w:val="es-ES"/>
        </w:rPr>
        <w:t xml:space="preserve"> Antonio Mercado Yepes, a quien también intimidaron y aprehendieron. Señalan que condujeron a</w:t>
      </w:r>
      <w:r w:rsidR="0055479D" w:rsidRPr="00974DB8">
        <w:rPr>
          <w:rFonts w:ascii="Cambria" w:hAnsi="Cambria"/>
          <w:sz w:val="20"/>
          <w:szCs w:val="20"/>
          <w:lang w:val="es-ES"/>
        </w:rPr>
        <w:t xml:space="preserve"> ambos a</w:t>
      </w:r>
      <w:r w:rsidR="00353855" w:rsidRPr="00974DB8">
        <w:rPr>
          <w:rFonts w:ascii="Cambria" w:hAnsi="Cambria"/>
          <w:sz w:val="20"/>
          <w:szCs w:val="20"/>
          <w:lang w:val="es-ES"/>
        </w:rPr>
        <w:t xml:space="preserve"> orillas de un riachuelo donde los golpearon y </w:t>
      </w:r>
      <w:r w:rsidR="0095563E" w:rsidRPr="00974DB8">
        <w:rPr>
          <w:rFonts w:ascii="Cambria" w:hAnsi="Cambria"/>
          <w:sz w:val="20"/>
          <w:szCs w:val="20"/>
          <w:lang w:val="es-ES"/>
        </w:rPr>
        <w:t>asesinaron.</w:t>
      </w:r>
      <w:r w:rsidR="00AD7B13" w:rsidRPr="00974DB8">
        <w:rPr>
          <w:rFonts w:ascii="Cambria" w:hAnsi="Cambria"/>
          <w:sz w:val="20"/>
          <w:szCs w:val="20"/>
          <w:lang w:val="es-ES"/>
        </w:rPr>
        <w:t xml:space="preserve"> Afirman que el contingente continu</w:t>
      </w:r>
      <w:r w:rsidR="0055479D" w:rsidRPr="00974DB8">
        <w:rPr>
          <w:rFonts w:ascii="Cambria" w:hAnsi="Cambria"/>
          <w:sz w:val="20"/>
          <w:szCs w:val="20"/>
          <w:lang w:val="es-ES"/>
        </w:rPr>
        <w:t>ó</w:t>
      </w:r>
      <w:r w:rsidR="00AD7B13" w:rsidRPr="00974DB8">
        <w:rPr>
          <w:rFonts w:ascii="Cambria" w:hAnsi="Cambria"/>
          <w:sz w:val="20"/>
          <w:szCs w:val="20"/>
          <w:lang w:val="es-ES"/>
        </w:rPr>
        <w:t xml:space="preserve"> su camino hacia el establecimiento comercial de la señora Enys del Rosario Viloria Cárdenas, a quien procedieron a </w:t>
      </w:r>
      <w:r w:rsidR="00820FCE" w:rsidRPr="00974DB8">
        <w:rPr>
          <w:rFonts w:ascii="Cambria" w:hAnsi="Cambria"/>
          <w:sz w:val="20"/>
          <w:szCs w:val="20"/>
          <w:lang w:val="es-ES"/>
        </w:rPr>
        <w:t xml:space="preserve">golpear, </w:t>
      </w:r>
      <w:r w:rsidR="00AD7B13" w:rsidRPr="00974DB8">
        <w:rPr>
          <w:rFonts w:ascii="Cambria" w:hAnsi="Cambria"/>
          <w:sz w:val="20"/>
          <w:szCs w:val="20"/>
          <w:lang w:val="es-ES"/>
        </w:rPr>
        <w:t>torturar</w:t>
      </w:r>
      <w:r w:rsidR="00820FCE" w:rsidRPr="00974DB8">
        <w:rPr>
          <w:rFonts w:ascii="Cambria" w:hAnsi="Cambria"/>
          <w:sz w:val="20"/>
          <w:szCs w:val="20"/>
          <w:lang w:val="es-ES"/>
        </w:rPr>
        <w:t>,</w:t>
      </w:r>
      <w:r w:rsidR="00723D16" w:rsidRPr="00974DB8">
        <w:rPr>
          <w:rFonts w:ascii="Cambria" w:hAnsi="Cambria"/>
          <w:sz w:val="20"/>
          <w:szCs w:val="20"/>
          <w:lang w:val="es-ES"/>
        </w:rPr>
        <w:t xml:space="preserve"> </w:t>
      </w:r>
      <w:r w:rsidR="00057DF9" w:rsidRPr="00974DB8">
        <w:rPr>
          <w:rFonts w:ascii="Cambria" w:hAnsi="Cambria"/>
          <w:sz w:val="20"/>
          <w:szCs w:val="20"/>
          <w:lang w:val="es-ES"/>
        </w:rPr>
        <w:t>quema</w:t>
      </w:r>
      <w:r w:rsidR="00820FCE" w:rsidRPr="00974DB8">
        <w:rPr>
          <w:rFonts w:ascii="Cambria" w:hAnsi="Cambria"/>
          <w:sz w:val="20"/>
          <w:szCs w:val="20"/>
          <w:lang w:val="es-ES"/>
        </w:rPr>
        <w:t>r y finalmente con un disparo en la cabeza causarle</w:t>
      </w:r>
      <w:r w:rsidR="00057DF9" w:rsidRPr="00974DB8">
        <w:rPr>
          <w:rFonts w:ascii="Cambria" w:hAnsi="Cambria"/>
          <w:sz w:val="20"/>
          <w:szCs w:val="20"/>
          <w:lang w:val="es-ES"/>
        </w:rPr>
        <w:t xml:space="preserve"> la muerte. Refieren además que</w:t>
      </w:r>
      <w:r w:rsidR="00723D16" w:rsidRPr="00974DB8">
        <w:rPr>
          <w:rFonts w:ascii="Cambria" w:hAnsi="Cambria"/>
          <w:sz w:val="20"/>
          <w:szCs w:val="20"/>
          <w:lang w:val="es-ES"/>
        </w:rPr>
        <w:t xml:space="preserve"> antes de marcharse incendiaron el lugar. Indican que posteriormente los militares</w:t>
      </w:r>
      <w:r w:rsidR="00401E73" w:rsidRPr="00974DB8">
        <w:rPr>
          <w:rFonts w:ascii="Cambria" w:hAnsi="Cambria"/>
          <w:sz w:val="20"/>
          <w:szCs w:val="20"/>
          <w:lang w:val="es-ES"/>
        </w:rPr>
        <w:t>,</w:t>
      </w:r>
      <w:r w:rsidR="00723D16" w:rsidRPr="00974DB8">
        <w:rPr>
          <w:rFonts w:ascii="Cambria" w:hAnsi="Cambria"/>
          <w:sz w:val="20"/>
          <w:szCs w:val="20"/>
          <w:lang w:val="es-ES"/>
        </w:rPr>
        <w:t xml:space="preserve"> </w:t>
      </w:r>
      <w:r w:rsidR="00FB02B5" w:rsidRPr="00974DB8">
        <w:rPr>
          <w:rFonts w:ascii="Cambria" w:hAnsi="Cambria"/>
          <w:sz w:val="20"/>
          <w:szCs w:val="20"/>
          <w:lang w:val="es-ES"/>
        </w:rPr>
        <w:t xml:space="preserve">atemorizando </w:t>
      </w:r>
      <w:r w:rsidR="00401E73" w:rsidRPr="00974DB8">
        <w:rPr>
          <w:rFonts w:ascii="Cambria" w:hAnsi="Cambria"/>
          <w:sz w:val="20"/>
          <w:szCs w:val="20"/>
          <w:lang w:val="es-ES"/>
        </w:rPr>
        <w:t>a los pobladores</w:t>
      </w:r>
      <w:r w:rsidR="000568AB" w:rsidRPr="00974DB8">
        <w:rPr>
          <w:rFonts w:ascii="Cambria" w:hAnsi="Cambria"/>
          <w:sz w:val="20"/>
          <w:szCs w:val="20"/>
          <w:lang w:val="es-ES"/>
        </w:rPr>
        <w:t>,</w:t>
      </w:r>
      <w:r w:rsidR="00FB02B5" w:rsidRPr="00974DB8">
        <w:rPr>
          <w:rFonts w:ascii="Cambria" w:hAnsi="Cambria"/>
          <w:sz w:val="20"/>
          <w:szCs w:val="20"/>
          <w:lang w:val="es-ES"/>
        </w:rPr>
        <w:t xml:space="preserve"> los reunieron en la plaza del corregimiento</w:t>
      </w:r>
      <w:r w:rsidR="00F04C16" w:rsidRPr="00974DB8">
        <w:rPr>
          <w:rFonts w:ascii="Cambria" w:hAnsi="Cambria"/>
          <w:sz w:val="20"/>
          <w:szCs w:val="20"/>
          <w:lang w:val="es-ES"/>
        </w:rPr>
        <w:t xml:space="preserve"> y</w:t>
      </w:r>
      <w:r w:rsidR="000568AB" w:rsidRPr="00974DB8">
        <w:rPr>
          <w:rFonts w:ascii="Cambria" w:hAnsi="Cambria"/>
          <w:sz w:val="20"/>
          <w:szCs w:val="20"/>
          <w:lang w:val="es-ES"/>
        </w:rPr>
        <w:t>,</w:t>
      </w:r>
      <w:r w:rsidR="00FB02B5" w:rsidRPr="00974DB8">
        <w:rPr>
          <w:rFonts w:ascii="Cambria" w:hAnsi="Cambria"/>
          <w:sz w:val="20"/>
          <w:szCs w:val="20"/>
          <w:lang w:val="es-ES"/>
        </w:rPr>
        <w:t xml:space="preserve"> a través de listas</w:t>
      </w:r>
      <w:r w:rsidR="000568AB" w:rsidRPr="00974DB8">
        <w:rPr>
          <w:rFonts w:ascii="Cambria" w:hAnsi="Cambria"/>
          <w:sz w:val="20"/>
          <w:szCs w:val="20"/>
          <w:lang w:val="es-ES"/>
        </w:rPr>
        <w:t>,</w:t>
      </w:r>
      <w:r w:rsidR="00FB02B5" w:rsidRPr="00974DB8">
        <w:rPr>
          <w:rFonts w:ascii="Cambria" w:hAnsi="Cambria"/>
          <w:sz w:val="20"/>
          <w:szCs w:val="20"/>
          <w:lang w:val="es-ES"/>
        </w:rPr>
        <w:t xml:space="preserve"> separaron del grupo a los señores José Higinio Yepes Deavila y Ever Julio Olivera Viloria. Alegan que los trasladaron a pocos metros donde los asesinaron con disparos de armas de fuego.</w:t>
      </w:r>
      <w:r w:rsidR="00354C17" w:rsidRPr="00974DB8">
        <w:rPr>
          <w:rFonts w:ascii="Cambria" w:hAnsi="Cambria"/>
          <w:sz w:val="20"/>
          <w:szCs w:val="20"/>
          <w:lang w:val="es-ES"/>
        </w:rPr>
        <w:t xml:space="preserve"> </w:t>
      </w:r>
    </w:p>
    <w:p w14:paraId="3E3AED0A" w14:textId="51C75592" w:rsidR="0095563E" w:rsidRPr="00974DB8" w:rsidRDefault="00FB02B5" w:rsidP="000653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ES"/>
        </w:rPr>
        <w:t>Refieren que</w:t>
      </w:r>
      <w:r w:rsidR="007D6A92" w:rsidRPr="00974DB8">
        <w:rPr>
          <w:rFonts w:ascii="Cambria" w:hAnsi="Cambria"/>
          <w:sz w:val="20"/>
          <w:szCs w:val="20"/>
          <w:lang w:val="es-ES"/>
        </w:rPr>
        <w:t>,</w:t>
      </w:r>
      <w:r w:rsidRPr="00974DB8">
        <w:rPr>
          <w:rFonts w:ascii="Cambria" w:hAnsi="Cambria"/>
          <w:sz w:val="20"/>
          <w:szCs w:val="20"/>
          <w:lang w:val="es-ES"/>
        </w:rPr>
        <w:t xml:space="preserve"> como consecuencia inmediata de los hechos de violencia, se generó un desplazamiento masivo de la comunidad de Pijiguay hac</w:t>
      </w:r>
      <w:r w:rsidR="007D6A92" w:rsidRPr="00974DB8">
        <w:rPr>
          <w:rFonts w:ascii="Cambria" w:hAnsi="Cambria"/>
          <w:sz w:val="20"/>
          <w:szCs w:val="20"/>
          <w:lang w:val="es-ES"/>
        </w:rPr>
        <w:t>i</w:t>
      </w:r>
      <w:r w:rsidRPr="00974DB8">
        <w:rPr>
          <w:rFonts w:ascii="Cambria" w:hAnsi="Cambria"/>
          <w:sz w:val="20"/>
          <w:szCs w:val="20"/>
          <w:lang w:val="es-ES"/>
        </w:rPr>
        <w:t xml:space="preserve">a el área urbana del Municipio de Ovejas, donde </w:t>
      </w:r>
      <w:r w:rsidR="00C04865" w:rsidRPr="00974DB8">
        <w:rPr>
          <w:rFonts w:ascii="Cambria" w:hAnsi="Cambria"/>
          <w:sz w:val="20"/>
          <w:szCs w:val="20"/>
          <w:lang w:val="es-ES"/>
        </w:rPr>
        <w:t xml:space="preserve">los días posteriores </w:t>
      </w:r>
      <w:r w:rsidRPr="00974DB8">
        <w:rPr>
          <w:rFonts w:ascii="Cambria" w:hAnsi="Cambria"/>
          <w:sz w:val="20"/>
          <w:szCs w:val="20"/>
          <w:lang w:val="es-ES"/>
        </w:rPr>
        <w:t>fueron alojados cerca de 870 personas, en diferentes escuelas,</w:t>
      </w:r>
      <w:r w:rsidR="003904CB" w:rsidRPr="00974DB8">
        <w:rPr>
          <w:rFonts w:ascii="Cambria" w:hAnsi="Cambria"/>
          <w:sz w:val="20"/>
          <w:szCs w:val="20"/>
          <w:lang w:val="es-ES"/>
        </w:rPr>
        <w:t xml:space="preserve"> campos deportivos y otras instituciones públicas.</w:t>
      </w:r>
      <w:r w:rsidR="00C04865" w:rsidRPr="00974DB8">
        <w:rPr>
          <w:rFonts w:ascii="Cambria" w:hAnsi="Cambria"/>
          <w:sz w:val="20"/>
          <w:szCs w:val="20"/>
          <w:lang w:val="es-ES"/>
        </w:rPr>
        <w:t xml:space="preserve"> Alegan que</w:t>
      </w:r>
      <w:r w:rsidR="007D6A92" w:rsidRPr="00974DB8">
        <w:rPr>
          <w:rFonts w:ascii="Cambria" w:hAnsi="Cambria"/>
          <w:sz w:val="20"/>
          <w:szCs w:val="20"/>
          <w:lang w:val="es-ES"/>
        </w:rPr>
        <w:t>,</w:t>
      </w:r>
      <w:r w:rsidR="00C04865" w:rsidRPr="00974DB8">
        <w:rPr>
          <w:rFonts w:ascii="Cambria" w:hAnsi="Cambria"/>
          <w:sz w:val="20"/>
          <w:szCs w:val="20"/>
          <w:lang w:val="es-ES"/>
        </w:rPr>
        <w:t xml:space="preserve"> además de la pérdida de sus viviendas y </w:t>
      </w:r>
      <w:r w:rsidR="00195A79" w:rsidRPr="00974DB8">
        <w:rPr>
          <w:rFonts w:ascii="Cambria" w:hAnsi="Cambria"/>
          <w:sz w:val="20"/>
          <w:szCs w:val="20"/>
          <w:lang w:val="es-ES"/>
        </w:rPr>
        <w:t xml:space="preserve">pertenencias, </w:t>
      </w:r>
      <w:r w:rsidR="004B62ED" w:rsidRPr="00974DB8">
        <w:rPr>
          <w:rFonts w:ascii="Cambria" w:hAnsi="Cambria"/>
          <w:sz w:val="20"/>
          <w:szCs w:val="20"/>
          <w:lang w:val="es-ES"/>
        </w:rPr>
        <w:t xml:space="preserve">los campesinos sufrieron de escasez de alimentos, hacinamiento y falta de servicios básicos, por la provisionalidad de los lugares de acogida. </w:t>
      </w:r>
      <w:r w:rsidR="005E1E5B" w:rsidRPr="00974DB8">
        <w:rPr>
          <w:rFonts w:ascii="Cambria" w:hAnsi="Cambria"/>
          <w:sz w:val="20"/>
          <w:szCs w:val="20"/>
          <w:lang w:val="es-ES"/>
        </w:rPr>
        <w:t>Resaltan que las familias de las presuntas víctimas se encontraban en ese grupo de pe</w:t>
      </w:r>
      <w:r w:rsidR="001670A6" w:rsidRPr="00974DB8">
        <w:rPr>
          <w:rFonts w:ascii="Cambria" w:hAnsi="Cambria"/>
          <w:sz w:val="20"/>
          <w:szCs w:val="20"/>
          <w:lang w:val="es-ES"/>
        </w:rPr>
        <w:t>rsonas desplazadas forzadamente. Expresan que</w:t>
      </w:r>
      <w:r w:rsidR="007D6A92" w:rsidRPr="00974DB8">
        <w:rPr>
          <w:rFonts w:ascii="Cambria" w:hAnsi="Cambria"/>
          <w:sz w:val="20"/>
          <w:szCs w:val="20"/>
          <w:lang w:val="es-ES"/>
        </w:rPr>
        <w:t>,</w:t>
      </w:r>
      <w:r w:rsidR="001670A6" w:rsidRPr="00974DB8">
        <w:rPr>
          <w:rFonts w:ascii="Cambria" w:hAnsi="Cambria"/>
          <w:sz w:val="20"/>
          <w:szCs w:val="20"/>
          <w:lang w:val="es-ES"/>
        </w:rPr>
        <w:t xml:space="preserve"> </w:t>
      </w:r>
      <w:r w:rsidR="00DF6BFB" w:rsidRPr="00974DB8">
        <w:rPr>
          <w:rFonts w:ascii="Cambria" w:hAnsi="Cambria"/>
          <w:sz w:val="20"/>
          <w:szCs w:val="20"/>
          <w:lang w:val="es-ES"/>
        </w:rPr>
        <w:t xml:space="preserve">debido </w:t>
      </w:r>
      <w:r w:rsidR="00D21A47" w:rsidRPr="00974DB8">
        <w:rPr>
          <w:rFonts w:ascii="Cambria" w:hAnsi="Cambria"/>
          <w:sz w:val="20"/>
          <w:szCs w:val="20"/>
          <w:lang w:val="es-ES"/>
        </w:rPr>
        <w:t>a</w:t>
      </w:r>
      <w:r w:rsidR="001670A6" w:rsidRPr="00974DB8">
        <w:rPr>
          <w:rFonts w:ascii="Cambria" w:hAnsi="Cambria"/>
          <w:sz w:val="20"/>
          <w:szCs w:val="20"/>
          <w:lang w:val="es-ES"/>
        </w:rPr>
        <w:t xml:space="preserve"> </w:t>
      </w:r>
      <w:r w:rsidR="00DF6BFB" w:rsidRPr="00974DB8">
        <w:rPr>
          <w:rFonts w:ascii="Cambria" w:hAnsi="Cambria"/>
          <w:sz w:val="20"/>
          <w:szCs w:val="20"/>
          <w:lang w:val="es-ES"/>
        </w:rPr>
        <w:t xml:space="preserve">la identificación tan precisa </w:t>
      </w:r>
      <w:r w:rsidR="001670A6" w:rsidRPr="00974DB8">
        <w:rPr>
          <w:rFonts w:ascii="Cambria" w:hAnsi="Cambria"/>
          <w:sz w:val="20"/>
          <w:szCs w:val="20"/>
          <w:lang w:val="es-ES"/>
        </w:rPr>
        <w:t xml:space="preserve">de las presuntas víctimas antes de quitarles la vida, </w:t>
      </w:r>
      <w:r w:rsidR="00D21A47" w:rsidRPr="00974DB8">
        <w:rPr>
          <w:rFonts w:ascii="Cambria" w:hAnsi="Cambria"/>
          <w:sz w:val="20"/>
          <w:szCs w:val="20"/>
          <w:lang w:val="es-ES"/>
        </w:rPr>
        <w:t xml:space="preserve">sus familiares </w:t>
      </w:r>
      <w:r w:rsidR="00DF6BFB" w:rsidRPr="00974DB8">
        <w:rPr>
          <w:rFonts w:ascii="Cambria" w:hAnsi="Cambria"/>
          <w:sz w:val="20"/>
          <w:szCs w:val="20"/>
          <w:lang w:val="es-ES"/>
        </w:rPr>
        <w:t>debieron abandonar sus casas y pertenencias</w:t>
      </w:r>
      <w:r w:rsidR="00D21A47" w:rsidRPr="00974DB8">
        <w:rPr>
          <w:rFonts w:ascii="Cambria" w:hAnsi="Cambria"/>
          <w:sz w:val="20"/>
          <w:szCs w:val="20"/>
          <w:lang w:val="es-ES"/>
        </w:rPr>
        <w:t xml:space="preserve">, pues temieron que los militares </w:t>
      </w:r>
      <w:r w:rsidR="007D6A92" w:rsidRPr="00974DB8">
        <w:rPr>
          <w:rFonts w:ascii="Cambria" w:hAnsi="Cambria"/>
          <w:sz w:val="20"/>
          <w:szCs w:val="20"/>
          <w:lang w:val="es-ES"/>
        </w:rPr>
        <w:t xml:space="preserve">realizaran </w:t>
      </w:r>
      <w:r w:rsidR="00D21A47" w:rsidRPr="00974DB8">
        <w:rPr>
          <w:rFonts w:ascii="Cambria" w:hAnsi="Cambria"/>
          <w:sz w:val="20"/>
          <w:szCs w:val="20"/>
          <w:lang w:val="es-ES"/>
        </w:rPr>
        <w:t>acciones de represalia</w:t>
      </w:r>
      <w:r w:rsidR="00DF6BFB" w:rsidRPr="00974DB8">
        <w:rPr>
          <w:rFonts w:ascii="Cambria" w:hAnsi="Cambria"/>
          <w:sz w:val="20"/>
          <w:szCs w:val="20"/>
          <w:lang w:val="es-ES"/>
        </w:rPr>
        <w:t xml:space="preserve">. </w:t>
      </w:r>
      <w:r w:rsidR="005E1E5B" w:rsidRPr="00974DB8">
        <w:rPr>
          <w:rFonts w:ascii="Cambria" w:hAnsi="Cambria"/>
          <w:sz w:val="20"/>
          <w:szCs w:val="20"/>
          <w:lang w:val="es-ES"/>
        </w:rPr>
        <w:t xml:space="preserve"> </w:t>
      </w:r>
      <w:r w:rsidR="003904CB" w:rsidRPr="00974DB8">
        <w:rPr>
          <w:rFonts w:ascii="Cambria" w:hAnsi="Cambria"/>
          <w:sz w:val="20"/>
          <w:szCs w:val="20"/>
          <w:lang w:val="es-ES"/>
        </w:rPr>
        <w:t xml:space="preserve"> </w:t>
      </w:r>
      <w:r w:rsidRPr="00974DB8">
        <w:rPr>
          <w:rFonts w:ascii="Cambria" w:hAnsi="Cambria"/>
          <w:sz w:val="20"/>
          <w:szCs w:val="20"/>
          <w:lang w:val="es-ES"/>
        </w:rPr>
        <w:t xml:space="preserve">  </w:t>
      </w:r>
    </w:p>
    <w:p w14:paraId="0F7722F7" w14:textId="7C25B97E" w:rsidR="008A5F8D" w:rsidRPr="00974DB8" w:rsidRDefault="00CD439D" w:rsidP="000653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ES"/>
        </w:rPr>
        <w:t>Los peticionarios señal</w:t>
      </w:r>
      <w:r w:rsidR="00EB7737" w:rsidRPr="00974DB8">
        <w:rPr>
          <w:rFonts w:ascii="Cambria" w:hAnsi="Cambria"/>
          <w:sz w:val="20"/>
          <w:szCs w:val="20"/>
          <w:lang w:val="es-ES"/>
        </w:rPr>
        <w:t>an los</w:t>
      </w:r>
      <w:r w:rsidR="00A23F5E" w:rsidRPr="00974DB8">
        <w:rPr>
          <w:rFonts w:ascii="Cambria" w:hAnsi="Cambria"/>
          <w:sz w:val="20"/>
          <w:szCs w:val="20"/>
          <w:lang w:val="es-ES"/>
        </w:rPr>
        <w:t xml:space="preserve"> hechos se mantienen en la impunidad hasta la actualidad. Al respecto, precisan que los</w:t>
      </w:r>
      <w:r w:rsidR="00EB7737" w:rsidRPr="00974DB8">
        <w:rPr>
          <w:rFonts w:ascii="Cambria" w:hAnsi="Cambria"/>
          <w:sz w:val="20"/>
          <w:szCs w:val="20"/>
          <w:lang w:val="es-ES"/>
        </w:rPr>
        <w:t xml:space="preserve"> familiares de las presuntas víctimas </w:t>
      </w:r>
      <w:r w:rsidR="008040E1" w:rsidRPr="00974DB8">
        <w:rPr>
          <w:rFonts w:ascii="Cambria" w:hAnsi="Cambria"/>
          <w:sz w:val="20"/>
          <w:szCs w:val="20"/>
          <w:lang w:val="es-ES"/>
        </w:rPr>
        <w:t xml:space="preserve">presentaron una denuncia por los hechos ante la Fiscalía, la cual </w:t>
      </w:r>
      <w:r w:rsidRPr="00974DB8">
        <w:rPr>
          <w:rFonts w:ascii="Cambria" w:hAnsi="Cambria"/>
          <w:sz w:val="20"/>
          <w:szCs w:val="20"/>
          <w:lang w:val="es-ES"/>
        </w:rPr>
        <w:t xml:space="preserve">inició las investigaciones el </w:t>
      </w:r>
      <w:r w:rsidR="00EB7737" w:rsidRPr="00974DB8">
        <w:rPr>
          <w:rFonts w:ascii="Cambria" w:hAnsi="Cambria"/>
          <w:sz w:val="20"/>
          <w:szCs w:val="20"/>
          <w:lang w:val="es-ES"/>
        </w:rPr>
        <w:t>18 de septiembre de 1997</w:t>
      </w:r>
      <w:r w:rsidR="008040E1" w:rsidRPr="00974DB8">
        <w:rPr>
          <w:rFonts w:ascii="Cambria" w:hAnsi="Cambria"/>
          <w:sz w:val="20"/>
          <w:szCs w:val="20"/>
          <w:lang w:val="es-ES"/>
        </w:rPr>
        <w:t>.</w:t>
      </w:r>
      <w:r w:rsidRPr="00974DB8">
        <w:rPr>
          <w:rFonts w:ascii="Cambria" w:hAnsi="Cambria"/>
          <w:sz w:val="20"/>
          <w:szCs w:val="20"/>
          <w:lang w:val="es-ES"/>
        </w:rPr>
        <w:t xml:space="preserve"> Sin embargo, alegan que las mismas no fueron efectivas pues no se desarrollaron actividades para individualizar a las personas que cometieron los crímenes</w:t>
      </w:r>
      <w:r w:rsidR="008C6F5B" w:rsidRPr="00974DB8">
        <w:rPr>
          <w:rFonts w:ascii="Cambria" w:hAnsi="Cambria"/>
          <w:sz w:val="20"/>
          <w:szCs w:val="20"/>
          <w:lang w:val="es-ES"/>
        </w:rPr>
        <w:t>. P</w:t>
      </w:r>
      <w:r w:rsidRPr="00974DB8">
        <w:rPr>
          <w:rFonts w:ascii="Cambria" w:hAnsi="Cambria"/>
          <w:sz w:val="20"/>
          <w:szCs w:val="20"/>
          <w:lang w:val="es-ES"/>
        </w:rPr>
        <w:t>or ello</w:t>
      </w:r>
      <w:r w:rsidR="008C6F5B" w:rsidRPr="00974DB8">
        <w:rPr>
          <w:rFonts w:ascii="Cambria" w:hAnsi="Cambria"/>
          <w:sz w:val="20"/>
          <w:szCs w:val="20"/>
          <w:lang w:val="es-ES"/>
        </w:rPr>
        <w:t>,</w:t>
      </w:r>
      <w:r w:rsidRPr="00974DB8">
        <w:rPr>
          <w:rFonts w:ascii="Cambria" w:hAnsi="Cambria"/>
          <w:sz w:val="20"/>
          <w:szCs w:val="20"/>
          <w:lang w:val="es-ES"/>
        </w:rPr>
        <w:t xml:space="preserve"> el </w:t>
      </w:r>
      <w:r w:rsidR="008C6F5B" w:rsidRPr="00974DB8">
        <w:rPr>
          <w:rFonts w:ascii="Cambria" w:hAnsi="Cambria"/>
          <w:sz w:val="20"/>
          <w:szCs w:val="20"/>
          <w:lang w:val="es-ES"/>
        </w:rPr>
        <w:t>16 de abril de 2001</w:t>
      </w:r>
      <w:r w:rsidR="008A5F8D" w:rsidRPr="00974DB8">
        <w:rPr>
          <w:rFonts w:ascii="Cambria" w:hAnsi="Cambria"/>
          <w:sz w:val="20"/>
          <w:szCs w:val="20"/>
          <w:lang w:val="es-ES"/>
        </w:rPr>
        <w:t xml:space="preserve"> </w:t>
      </w:r>
      <w:r w:rsidR="008C6F5B" w:rsidRPr="00974DB8">
        <w:rPr>
          <w:rFonts w:ascii="Cambria" w:hAnsi="Cambria"/>
          <w:sz w:val="20"/>
          <w:szCs w:val="20"/>
          <w:lang w:val="es-ES"/>
        </w:rPr>
        <w:t xml:space="preserve">la Fiscalía Primera Delegada ante los Jueces Penales del Circuito de Sincelejo decidió </w:t>
      </w:r>
      <w:r w:rsidR="008A5F8D" w:rsidRPr="00974DB8">
        <w:rPr>
          <w:rFonts w:ascii="Cambria" w:hAnsi="Cambria"/>
          <w:sz w:val="20"/>
          <w:szCs w:val="20"/>
          <w:lang w:val="es-ES"/>
        </w:rPr>
        <w:t>suspend</w:t>
      </w:r>
      <w:r w:rsidR="008C6F5B" w:rsidRPr="00974DB8">
        <w:rPr>
          <w:rFonts w:ascii="Cambria" w:hAnsi="Cambria"/>
          <w:sz w:val="20"/>
          <w:szCs w:val="20"/>
          <w:lang w:val="es-ES"/>
        </w:rPr>
        <w:t>er</w:t>
      </w:r>
      <w:r w:rsidR="008A5F8D" w:rsidRPr="00974DB8">
        <w:rPr>
          <w:rFonts w:ascii="Cambria" w:hAnsi="Cambria"/>
          <w:sz w:val="20"/>
          <w:szCs w:val="20"/>
          <w:lang w:val="es-ES"/>
        </w:rPr>
        <w:t xml:space="preserve"> las investigaciones</w:t>
      </w:r>
      <w:r w:rsidR="008C6F5B" w:rsidRPr="00974DB8">
        <w:rPr>
          <w:rFonts w:ascii="Cambria" w:hAnsi="Cambria"/>
          <w:sz w:val="20"/>
          <w:szCs w:val="20"/>
          <w:lang w:val="es-ES"/>
        </w:rPr>
        <w:t>, por no haberse emitido una resolución de apertura</w:t>
      </w:r>
      <w:r w:rsidR="008A5F8D" w:rsidRPr="00974DB8">
        <w:rPr>
          <w:rFonts w:ascii="Cambria" w:hAnsi="Cambria"/>
          <w:sz w:val="20"/>
          <w:szCs w:val="20"/>
          <w:lang w:val="es-ES"/>
        </w:rPr>
        <w:t xml:space="preserve">. </w:t>
      </w:r>
      <w:r w:rsidR="008040E1" w:rsidRPr="00974DB8">
        <w:rPr>
          <w:rFonts w:ascii="Cambria" w:hAnsi="Cambria"/>
          <w:sz w:val="20"/>
          <w:szCs w:val="20"/>
          <w:lang w:val="es-ES"/>
        </w:rPr>
        <w:t xml:space="preserve">Por su parte, el 10 de febrero de 1998 el señor Domingo Sequea López, también presentó una denuncia por los golpes que recibió cuando </w:t>
      </w:r>
      <w:r w:rsidR="006C17DB" w:rsidRPr="00974DB8">
        <w:rPr>
          <w:rFonts w:ascii="Cambria" w:hAnsi="Cambria"/>
          <w:sz w:val="20"/>
          <w:szCs w:val="20"/>
          <w:lang w:val="es-ES"/>
        </w:rPr>
        <w:t xml:space="preserve">había </w:t>
      </w:r>
      <w:r w:rsidR="008040E1" w:rsidRPr="00974DB8">
        <w:rPr>
          <w:rFonts w:ascii="Cambria" w:hAnsi="Cambria"/>
          <w:sz w:val="20"/>
          <w:szCs w:val="20"/>
          <w:lang w:val="es-ES"/>
        </w:rPr>
        <w:t>intenta</w:t>
      </w:r>
      <w:r w:rsidR="006C17DB" w:rsidRPr="00974DB8">
        <w:rPr>
          <w:rFonts w:ascii="Cambria" w:hAnsi="Cambria"/>
          <w:sz w:val="20"/>
          <w:szCs w:val="20"/>
          <w:lang w:val="es-ES"/>
        </w:rPr>
        <w:t>do</w:t>
      </w:r>
      <w:r w:rsidR="008040E1" w:rsidRPr="00974DB8">
        <w:rPr>
          <w:rFonts w:ascii="Cambria" w:hAnsi="Cambria"/>
          <w:sz w:val="20"/>
          <w:szCs w:val="20"/>
          <w:lang w:val="es-ES"/>
        </w:rPr>
        <w:t xml:space="preserve"> defender a su hermano</w:t>
      </w:r>
      <w:r w:rsidR="0087430E" w:rsidRPr="00974DB8">
        <w:rPr>
          <w:rFonts w:ascii="Cambria" w:hAnsi="Cambria"/>
          <w:sz w:val="20"/>
          <w:szCs w:val="20"/>
          <w:lang w:val="es-ES"/>
        </w:rPr>
        <w:t>,</w:t>
      </w:r>
      <w:r w:rsidR="008040E1" w:rsidRPr="00974DB8">
        <w:rPr>
          <w:rFonts w:ascii="Cambria" w:hAnsi="Cambria"/>
          <w:sz w:val="20"/>
          <w:szCs w:val="20"/>
          <w:lang w:val="es-ES"/>
        </w:rPr>
        <w:t xml:space="preserve"> ante la Fiscalía Segunda Delegada </w:t>
      </w:r>
      <w:r w:rsidR="0087430E" w:rsidRPr="00974DB8">
        <w:rPr>
          <w:rFonts w:ascii="Cambria" w:hAnsi="Cambria"/>
          <w:sz w:val="20"/>
          <w:szCs w:val="20"/>
          <w:lang w:val="es-ES"/>
        </w:rPr>
        <w:t>del Municipio de Ovejas. Señalan que las investigaciones fueron suspendidas el 12 de agosto de 1998</w:t>
      </w:r>
      <w:r w:rsidR="0009296C" w:rsidRPr="00974DB8">
        <w:rPr>
          <w:rFonts w:ascii="Cambria" w:hAnsi="Cambria"/>
          <w:sz w:val="20"/>
          <w:szCs w:val="20"/>
          <w:lang w:val="es-ES"/>
        </w:rPr>
        <w:t>, porque tampoco lograron identificar a los responsables</w:t>
      </w:r>
      <w:r w:rsidR="0087430E" w:rsidRPr="00974DB8">
        <w:rPr>
          <w:rFonts w:ascii="Cambria" w:hAnsi="Cambria"/>
          <w:sz w:val="20"/>
          <w:szCs w:val="20"/>
          <w:lang w:val="es-ES"/>
        </w:rPr>
        <w:t>.</w:t>
      </w:r>
      <w:r w:rsidR="00D3715C" w:rsidRPr="00974DB8">
        <w:rPr>
          <w:rFonts w:ascii="Cambria" w:hAnsi="Cambria"/>
          <w:sz w:val="20"/>
          <w:szCs w:val="20"/>
          <w:lang w:val="es-ES"/>
        </w:rPr>
        <w:t xml:space="preserve"> Adicionalmente, </w:t>
      </w:r>
      <w:r w:rsidR="00A74B87" w:rsidRPr="00974DB8">
        <w:rPr>
          <w:rFonts w:ascii="Cambria" w:hAnsi="Cambria"/>
          <w:sz w:val="20"/>
          <w:szCs w:val="20"/>
          <w:lang w:val="es-ES"/>
        </w:rPr>
        <w:t>argumentan que</w:t>
      </w:r>
      <w:r w:rsidR="001A20A3" w:rsidRPr="00974DB8">
        <w:rPr>
          <w:rFonts w:ascii="Cambria" w:hAnsi="Cambria"/>
          <w:sz w:val="20"/>
          <w:szCs w:val="20"/>
          <w:lang w:val="es-ES"/>
        </w:rPr>
        <w:t xml:space="preserve"> en 2002 la Fiscalía 37 de la Dirección Nacional de Fiscalías Especializadas de Derechos Humanos y Derecho Internacional Humanitario, reinició</w:t>
      </w:r>
      <w:r w:rsidR="00A74B87" w:rsidRPr="00974DB8">
        <w:rPr>
          <w:rFonts w:ascii="Cambria" w:hAnsi="Cambria"/>
          <w:sz w:val="20"/>
          <w:szCs w:val="20"/>
          <w:lang w:val="es-ES"/>
        </w:rPr>
        <w:t xml:space="preserve"> </w:t>
      </w:r>
      <w:r w:rsidR="001A20A3" w:rsidRPr="00974DB8">
        <w:rPr>
          <w:rFonts w:ascii="Cambria" w:hAnsi="Cambria"/>
          <w:sz w:val="20"/>
          <w:szCs w:val="20"/>
          <w:lang w:val="es-ES"/>
        </w:rPr>
        <w:t xml:space="preserve">las investigaciones por los hechos, sin que hasta la fecha existan avances en la individualización de los responsables. </w:t>
      </w:r>
    </w:p>
    <w:p w14:paraId="6A788C51" w14:textId="5F71446C" w:rsidR="000653ED" w:rsidRPr="00974DB8" w:rsidRDefault="00D3715C" w:rsidP="000653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ES"/>
        </w:rPr>
        <w:t>Por otra parte</w:t>
      </w:r>
      <w:r w:rsidR="008A5F8D" w:rsidRPr="00974DB8">
        <w:rPr>
          <w:rFonts w:ascii="Cambria" w:hAnsi="Cambria"/>
          <w:sz w:val="20"/>
          <w:szCs w:val="20"/>
          <w:lang w:val="es-ES"/>
        </w:rPr>
        <w:t xml:space="preserve">, indican que </w:t>
      </w:r>
      <w:r w:rsidR="008C6F5B" w:rsidRPr="00974DB8">
        <w:rPr>
          <w:rFonts w:ascii="Cambria" w:hAnsi="Cambria"/>
          <w:sz w:val="20"/>
          <w:szCs w:val="20"/>
          <w:lang w:val="es-ES"/>
        </w:rPr>
        <w:t xml:space="preserve">el 17 de agosto de 1999 los familiares de las presuntas víctimas </w:t>
      </w:r>
      <w:r w:rsidR="004C1FBD" w:rsidRPr="00974DB8">
        <w:rPr>
          <w:rFonts w:ascii="Cambria" w:hAnsi="Cambria"/>
          <w:sz w:val="20"/>
          <w:szCs w:val="20"/>
          <w:lang w:val="es-ES"/>
        </w:rPr>
        <w:t>presentaron una demanda de acción directa</w:t>
      </w:r>
      <w:r w:rsidR="008B4E4E" w:rsidRPr="00974DB8">
        <w:rPr>
          <w:rFonts w:ascii="Cambria" w:hAnsi="Cambria"/>
          <w:sz w:val="20"/>
          <w:szCs w:val="20"/>
          <w:lang w:val="es-ES"/>
        </w:rPr>
        <w:t xml:space="preserve"> que fue rechazada por el</w:t>
      </w:r>
      <w:r w:rsidR="004C1FBD" w:rsidRPr="00974DB8">
        <w:rPr>
          <w:rFonts w:ascii="Cambria" w:hAnsi="Cambria"/>
          <w:sz w:val="20"/>
          <w:szCs w:val="20"/>
          <w:lang w:val="es-ES"/>
        </w:rPr>
        <w:t xml:space="preserve"> Juzgado Sexto Administrativo de Circuito de Sincelejo</w:t>
      </w:r>
      <w:r w:rsidR="00820FCE" w:rsidRPr="00974DB8">
        <w:rPr>
          <w:rFonts w:ascii="Cambria" w:hAnsi="Cambria"/>
          <w:sz w:val="20"/>
          <w:szCs w:val="20"/>
          <w:lang w:val="es-ES"/>
        </w:rPr>
        <w:t xml:space="preserve"> el </w:t>
      </w:r>
      <w:r w:rsidR="004B096E" w:rsidRPr="00974DB8">
        <w:rPr>
          <w:rFonts w:ascii="Cambria" w:hAnsi="Cambria"/>
          <w:sz w:val="20"/>
          <w:szCs w:val="20"/>
          <w:lang w:val="es-ES"/>
        </w:rPr>
        <w:t xml:space="preserve">30 de marzo de 2007 </w:t>
      </w:r>
      <w:r w:rsidR="00591CD4" w:rsidRPr="00974DB8">
        <w:rPr>
          <w:rFonts w:ascii="Cambria" w:hAnsi="Cambria"/>
          <w:sz w:val="20"/>
          <w:szCs w:val="20"/>
          <w:lang w:val="es-ES"/>
        </w:rPr>
        <w:t>argumentando que no se había comprobado que los responsables fueran agentes estatales</w:t>
      </w:r>
      <w:r w:rsidR="00362317" w:rsidRPr="00974DB8">
        <w:rPr>
          <w:rFonts w:ascii="Cambria" w:hAnsi="Cambria"/>
          <w:sz w:val="20"/>
          <w:szCs w:val="20"/>
          <w:lang w:val="es-ES"/>
        </w:rPr>
        <w:t>. Lo anterior,</w:t>
      </w:r>
      <w:r w:rsidR="00591CD4" w:rsidRPr="00974DB8">
        <w:rPr>
          <w:rFonts w:ascii="Cambria" w:hAnsi="Cambria"/>
          <w:sz w:val="20"/>
          <w:szCs w:val="20"/>
          <w:lang w:val="es-ES"/>
        </w:rPr>
        <w:t xml:space="preserve"> pese a </w:t>
      </w:r>
      <w:r w:rsidR="00362317" w:rsidRPr="00974DB8">
        <w:rPr>
          <w:rFonts w:ascii="Cambria" w:hAnsi="Cambria"/>
          <w:sz w:val="20"/>
          <w:szCs w:val="20"/>
          <w:lang w:val="es-ES"/>
        </w:rPr>
        <w:t xml:space="preserve">las declaraciones </w:t>
      </w:r>
      <w:r w:rsidR="004B096E" w:rsidRPr="00974DB8">
        <w:rPr>
          <w:rFonts w:ascii="Cambria" w:hAnsi="Cambria"/>
          <w:sz w:val="20"/>
          <w:szCs w:val="20"/>
          <w:lang w:val="es-ES"/>
        </w:rPr>
        <w:t>de</w:t>
      </w:r>
      <w:r w:rsidR="00362317" w:rsidRPr="00974DB8">
        <w:rPr>
          <w:rFonts w:ascii="Cambria" w:hAnsi="Cambria"/>
          <w:sz w:val="20"/>
          <w:szCs w:val="20"/>
          <w:lang w:val="es-ES"/>
        </w:rPr>
        <w:t xml:space="preserve"> </w:t>
      </w:r>
      <w:r w:rsidR="00591CD4" w:rsidRPr="00974DB8">
        <w:rPr>
          <w:rFonts w:ascii="Cambria" w:hAnsi="Cambria"/>
          <w:sz w:val="20"/>
          <w:szCs w:val="20"/>
          <w:lang w:val="es-ES"/>
        </w:rPr>
        <w:t xml:space="preserve">los </w:t>
      </w:r>
      <w:r w:rsidR="004B096E" w:rsidRPr="00974DB8">
        <w:rPr>
          <w:rFonts w:ascii="Cambria" w:hAnsi="Cambria"/>
          <w:sz w:val="20"/>
          <w:szCs w:val="20"/>
          <w:lang w:val="es-ES"/>
        </w:rPr>
        <w:t>pobladores</w:t>
      </w:r>
      <w:r w:rsidR="00362317" w:rsidRPr="00974DB8">
        <w:rPr>
          <w:rFonts w:ascii="Cambria" w:hAnsi="Cambria"/>
          <w:sz w:val="20"/>
          <w:szCs w:val="20"/>
          <w:lang w:val="es-ES"/>
        </w:rPr>
        <w:t>,</w:t>
      </w:r>
      <w:r w:rsidR="006C17DB" w:rsidRPr="00974DB8">
        <w:rPr>
          <w:rFonts w:ascii="Cambria" w:hAnsi="Cambria"/>
          <w:sz w:val="20"/>
          <w:szCs w:val="20"/>
          <w:lang w:val="es-ES"/>
        </w:rPr>
        <w:t xml:space="preserve"> quienes </w:t>
      </w:r>
      <w:r w:rsidR="001551A4" w:rsidRPr="00974DB8">
        <w:rPr>
          <w:rFonts w:ascii="Cambria" w:hAnsi="Cambria"/>
          <w:sz w:val="20"/>
          <w:szCs w:val="20"/>
          <w:lang w:val="es-ES"/>
        </w:rPr>
        <w:t xml:space="preserve">siendo </w:t>
      </w:r>
      <w:r w:rsidR="00591CD4" w:rsidRPr="00974DB8">
        <w:rPr>
          <w:rFonts w:ascii="Cambria" w:hAnsi="Cambria"/>
          <w:sz w:val="20"/>
          <w:szCs w:val="20"/>
          <w:lang w:val="es-ES"/>
        </w:rPr>
        <w:lastRenderedPageBreak/>
        <w:t>testigos directos de los hechos</w:t>
      </w:r>
      <w:r w:rsidR="001551A4" w:rsidRPr="00974DB8">
        <w:rPr>
          <w:rFonts w:ascii="Cambria" w:hAnsi="Cambria"/>
          <w:sz w:val="20"/>
          <w:szCs w:val="20"/>
          <w:lang w:val="es-ES"/>
        </w:rPr>
        <w:t>,</w:t>
      </w:r>
      <w:r w:rsidR="00362317" w:rsidRPr="00974DB8">
        <w:rPr>
          <w:rFonts w:ascii="Cambria" w:hAnsi="Cambria"/>
          <w:sz w:val="20"/>
          <w:szCs w:val="20"/>
          <w:lang w:val="es-ES"/>
        </w:rPr>
        <w:t xml:space="preserve"> </w:t>
      </w:r>
      <w:r w:rsidR="00591CD4" w:rsidRPr="00974DB8">
        <w:rPr>
          <w:rFonts w:ascii="Cambria" w:hAnsi="Cambria"/>
          <w:sz w:val="20"/>
          <w:szCs w:val="20"/>
          <w:lang w:val="es-ES"/>
        </w:rPr>
        <w:t>reconocieron a personal militar</w:t>
      </w:r>
      <w:r w:rsidR="001551A4" w:rsidRPr="00974DB8">
        <w:rPr>
          <w:rFonts w:ascii="Cambria" w:hAnsi="Cambria"/>
          <w:sz w:val="20"/>
          <w:szCs w:val="20"/>
          <w:lang w:val="es-ES"/>
        </w:rPr>
        <w:t xml:space="preserve"> y relataron sobre la habitualidad de los operativos de patrullaje y control de la zona</w:t>
      </w:r>
      <w:r w:rsidR="00591CD4" w:rsidRPr="00974DB8">
        <w:rPr>
          <w:rFonts w:ascii="Cambria" w:hAnsi="Cambria"/>
          <w:sz w:val="20"/>
          <w:szCs w:val="20"/>
          <w:lang w:val="es-ES"/>
        </w:rPr>
        <w:t>.</w:t>
      </w:r>
      <w:r w:rsidR="00EB7737" w:rsidRPr="00974DB8">
        <w:rPr>
          <w:rFonts w:ascii="Cambria" w:hAnsi="Cambria"/>
          <w:sz w:val="20"/>
          <w:szCs w:val="20"/>
          <w:lang w:val="es-ES"/>
        </w:rPr>
        <w:t xml:space="preserve"> Refieren que presentaron un recurso de impugnación </w:t>
      </w:r>
      <w:r w:rsidR="00620D32" w:rsidRPr="00974DB8">
        <w:rPr>
          <w:rFonts w:ascii="Cambria" w:hAnsi="Cambria"/>
          <w:sz w:val="20"/>
          <w:szCs w:val="20"/>
          <w:lang w:val="es-ES"/>
        </w:rPr>
        <w:t>ante la Sala Cuarta Administrativa de Sucre</w:t>
      </w:r>
      <w:r w:rsidR="00507470" w:rsidRPr="00974DB8">
        <w:rPr>
          <w:rFonts w:ascii="Cambria" w:hAnsi="Cambria"/>
          <w:sz w:val="20"/>
          <w:szCs w:val="20"/>
          <w:lang w:val="es-ES"/>
        </w:rPr>
        <w:t xml:space="preserve">, que el 2 de septiembre de 2010 confirmó el rechazo </w:t>
      </w:r>
      <w:r w:rsidR="007407EF" w:rsidRPr="00974DB8">
        <w:rPr>
          <w:rFonts w:ascii="Cambria" w:hAnsi="Cambria"/>
          <w:sz w:val="20"/>
          <w:szCs w:val="20"/>
          <w:lang w:val="es-ES"/>
        </w:rPr>
        <w:t>bajo el fundamento</w:t>
      </w:r>
      <w:r w:rsidR="00507470" w:rsidRPr="00974DB8">
        <w:rPr>
          <w:rFonts w:ascii="Cambria" w:hAnsi="Cambria"/>
          <w:sz w:val="20"/>
          <w:szCs w:val="20"/>
          <w:lang w:val="es-ES"/>
        </w:rPr>
        <w:t xml:space="preserve"> que no se había demostrado la participación del Estado. </w:t>
      </w:r>
      <w:r w:rsidR="007F5DEB" w:rsidRPr="00974DB8">
        <w:rPr>
          <w:rFonts w:ascii="Cambria" w:hAnsi="Cambria"/>
          <w:sz w:val="20"/>
          <w:szCs w:val="20"/>
          <w:lang w:val="es-ES"/>
        </w:rPr>
        <w:t>Alegan que dicho proceso vulner</w:t>
      </w:r>
      <w:r w:rsidR="00E33E6E" w:rsidRPr="00974DB8">
        <w:rPr>
          <w:rFonts w:ascii="Cambria" w:hAnsi="Cambria"/>
          <w:sz w:val="20"/>
          <w:szCs w:val="20"/>
          <w:lang w:val="es-ES"/>
        </w:rPr>
        <w:t>ó</w:t>
      </w:r>
      <w:r w:rsidR="007F5DEB" w:rsidRPr="00974DB8">
        <w:rPr>
          <w:rFonts w:ascii="Cambria" w:hAnsi="Cambria"/>
          <w:sz w:val="20"/>
          <w:szCs w:val="20"/>
          <w:lang w:val="es-ES"/>
        </w:rPr>
        <w:t xml:space="preserve"> las garantías del debido proceso pues</w:t>
      </w:r>
      <w:r w:rsidR="00E33E6E" w:rsidRPr="00974DB8">
        <w:rPr>
          <w:rFonts w:ascii="Cambria" w:hAnsi="Cambria"/>
          <w:sz w:val="20"/>
          <w:szCs w:val="20"/>
          <w:lang w:val="es-ES"/>
        </w:rPr>
        <w:t xml:space="preserve"> </w:t>
      </w:r>
      <w:r w:rsidR="007F5DEB" w:rsidRPr="00974DB8">
        <w:rPr>
          <w:rFonts w:ascii="Cambria" w:hAnsi="Cambria"/>
          <w:sz w:val="20"/>
          <w:szCs w:val="20"/>
          <w:lang w:val="es-ES"/>
        </w:rPr>
        <w:t>se tramitó con excesivo retardo de justicia</w:t>
      </w:r>
      <w:r w:rsidR="001551A4" w:rsidRPr="00974DB8">
        <w:rPr>
          <w:rFonts w:ascii="Cambria" w:hAnsi="Cambria"/>
          <w:sz w:val="20"/>
          <w:szCs w:val="20"/>
          <w:lang w:val="es-ES"/>
        </w:rPr>
        <w:t xml:space="preserve">, y </w:t>
      </w:r>
      <w:r w:rsidR="00A63E52" w:rsidRPr="00974DB8">
        <w:rPr>
          <w:rFonts w:ascii="Cambria" w:hAnsi="Cambria"/>
          <w:sz w:val="20"/>
          <w:szCs w:val="20"/>
          <w:lang w:val="es-ES"/>
        </w:rPr>
        <w:t xml:space="preserve">las autoridades judiciales </w:t>
      </w:r>
      <w:r w:rsidR="001551A4" w:rsidRPr="00974DB8">
        <w:rPr>
          <w:rFonts w:ascii="Cambria" w:hAnsi="Cambria"/>
          <w:sz w:val="20"/>
          <w:szCs w:val="20"/>
          <w:lang w:val="es-ES"/>
        </w:rPr>
        <w:t>no</w:t>
      </w:r>
      <w:r w:rsidR="00B079DB" w:rsidRPr="00974DB8">
        <w:rPr>
          <w:rFonts w:ascii="Cambria" w:hAnsi="Cambria"/>
          <w:sz w:val="20"/>
          <w:szCs w:val="20"/>
          <w:lang w:val="es-ES"/>
        </w:rPr>
        <w:t xml:space="preserve"> investigaron ni</w:t>
      </w:r>
      <w:r w:rsidR="001551A4" w:rsidRPr="00974DB8">
        <w:rPr>
          <w:rFonts w:ascii="Cambria" w:hAnsi="Cambria"/>
          <w:sz w:val="20"/>
          <w:szCs w:val="20"/>
          <w:lang w:val="es-ES"/>
        </w:rPr>
        <w:t xml:space="preserve"> valor</w:t>
      </w:r>
      <w:r w:rsidR="00A63E52" w:rsidRPr="00974DB8">
        <w:rPr>
          <w:rFonts w:ascii="Cambria" w:hAnsi="Cambria"/>
          <w:sz w:val="20"/>
          <w:szCs w:val="20"/>
          <w:lang w:val="es-ES"/>
        </w:rPr>
        <w:t>aron</w:t>
      </w:r>
      <w:r w:rsidR="001551A4" w:rsidRPr="00974DB8">
        <w:rPr>
          <w:rFonts w:ascii="Cambria" w:hAnsi="Cambria"/>
          <w:sz w:val="20"/>
          <w:szCs w:val="20"/>
          <w:lang w:val="es-ES"/>
        </w:rPr>
        <w:t xml:space="preserve"> </w:t>
      </w:r>
      <w:r w:rsidR="00B079DB" w:rsidRPr="00974DB8">
        <w:rPr>
          <w:rFonts w:ascii="Cambria" w:hAnsi="Cambria"/>
          <w:sz w:val="20"/>
          <w:szCs w:val="20"/>
          <w:lang w:val="es-ES"/>
        </w:rPr>
        <w:t xml:space="preserve">debidamente </w:t>
      </w:r>
      <w:r w:rsidR="00A63E52" w:rsidRPr="00974DB8">
        <w:rPr>
          <w:rFonts w:ascii="Cambria" w:hAnsi="Cambria"/>
          <w:sz w:val="20"/>
          <w:szCs w:val="20"/>
          <w:lang w:val="es-ES"/>
        </w:rPr>
        <w:t>l</w:t>
      </w:r>
      <w:r w:rsidR="00B079DB" w:rsidRPr="00974DB8">
        <w:rPr>
          <w:rFonts w:ascii="Cambria" w:hAnsi="Cambria"/>
          <w:sz w:val="20"/>
          <w:szCs w:val="20"/>
          <w:lang w:val="es-ES"/>
        </w:rPr>
        <w:t xml:space="preserve">os elementos presentados </w:t>
      </w:r>
      <w:r w:rsidR="00A63E52" w:rsidRPr="00974DB8">
        <w:rPr>
          <w:rFonts w:ascii="Cambria" w:hAnsi="Cambria"/>
          <w:sz w:val="20"/>
          <w:szCs w:val="20"/>
          <w:lang w:val="es-ES"/>
        </w:rPr>
        <w:t>que demostraban la participación directa de las fuerzas militares en los hechos</w:t>
      </w:r>
      <w:r w:rsidR="00E33E6E" w:rsidRPr="00974DB8">
        <w:rPr>
          <w:rFonts w:ascii="Cambria" w:hAnsi="Cambria"/>
          <w:sz w:val="20"/>
          <w:szCs w:val="20"/>
          <w:lang w:val="es-ES"/>
        </w:rPr>
        <w:t xml:space="preserve">. </w:t>
      </w:r>
    </w:p>
    <w:p w14:paraId="00A1B728" w14:textId="175AC1CC" w:rsidR="00593278" w:rsidRPr="00974DB8" w:rsidRDefault="00D70D97" w:rsidP="005932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BO"/>
        </w:rPr>
        <w:t>El Estado sostiene que los hechos de la petición no caracterizan violaciones a derechos humanos, pues</w:t>
      </w:r>
      <w:r w:rsidR="00593278" w:rsidRPr="00974DB8">
        <w:rPr>
          <w:rFonts w:ascii="Cambria" w:hAnsi="Cambria"/>
          <w:sz w:val="20"/>
          <w:szCs w:val="20"/>
          <w:lang w:val="es-BO"/>
        </w:rPr>
        <w:t xml:space="preserve"> </w:t>
      </w:r>
      <w:r w:rsidR="00593278" w:rsidRPr="00974DB8">
        <w:rPr>
          <w:rFonts w:ascii="Cambria" w:hAnsi="Cambria"/>
          <w:sz w:val="20"/>
          <w:szCs w:val="20"/>
          <w:lang w:val="es-ES"/>
        </w:rPr>
        <w:t>los hechos ocurridos en</w:t>
      </w:r>
      <w:r w:rsidR="00B079DB" w:rsidRPr="00974DB8">
        <w:rPr>
          <w:rFonts w:ascii="Cambria" w:hAnsi="Cambria"/>
          <w:sz w:val="20"/>
          <w:szCs w:val="20"/>
          <w:lang w:val="es-ES"/>
        </w:rPr>
        <w:t xml:space="preserve"> la</w:t>
      </w:r>
      <w:r w:rsidR="00593278" w:rsidRPr="00974DB8">
        <w:rPr>
          <w:rFonts w:ascii="Cambria" w:hAnsi="Cambria"/>
          <w:sz w:val="20"/>
          <w:szCs w:val="20"/>
          <w:lang w:val="es-ES"/>
        </w:rPr>
        <w:t xml:space="preserve"> vereda de Pijiguay el 6 de septiembre de 1997 fueron cometidos por terceros particulares, aparentemente miembros de las Autodefensas Unidas de Colombia</w:t>
      </w:r>
      <w:r w:rsidR="00B75C41" w:rsidRPr="00974DB8">
        <w:rPr>
          <w:rFonts w:ascii="Cambria" w:hAnsi="Cambria"/>
          <w:sz w:val="20"/>
          <w:szCs w:val="20"/>
          <w:lang w:val="es-ES"/>
        </w:rPr>
        <w:t xml:space="preserve"> (en adelante “AUC”)</w:t>
      </w:r>
      <w:r w:rsidR="00593278" w:rsidRPr="00974DB8">
        <w:rPr>
          <w:rFonts w:ascii="Cambria" w:hAnsi="Cambria"/>
          <w:sz w:val="20"/>
          <w:szCs w:val="20"/>
          <w:lang w:val="es-ES"/>
        </w:rPr>
        <w:t xml:space="preserve">.  </w:t>
      </w:r>
    </w:p>
    <w:p w14:paraId="6FCCB111" w14:textId="351B42A3" w:rsidR="00DC754C" w:rsidRPr="00974DB8" w:rsidRDefault="00D70D97" w:rsidP="00160A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974DB8">
        <w:rPr>
          <w:rFonts w:ascii="Cambria" w:hAnsi="Cambria"/>
          <w:sz w:val="20"/>
          <w:szCs w:val="20"/>
          <w:lang w:val="es-BO"/>
        </w:rPr>
        <w:t>Asimismo, señala que no se han agotado los recursos de jurisdicción interna</w:t>
      </w:r>
      <w:r w:rsidR="00D2196B" w:rsidRPr="00974DB8">
        <w:rPr>
          <w:rFonts w:ascii="Cambria" w:hAnsi="Cambria"/>
          <w:sz w:val="20"/>
          <w:szCs w:val="20"/>
          <w:lang w:val="es-BO"/>
        </w:rPr>
        <w:t>,</w:t>
      </w:r>
      <w:r w:rsidRPr="00974DB8">
        <w:rPr>
          <w:rFonts w:ascii="Cambria" w:hAnsi="Cambria"/>
          <w:sz w:val="20"/>
          <w:szCs w:val="20"/>
          <w:lang w:val="es-BO"/>
        </w:rPr>
        <w:t xml:space="preserve"> toda vez que </w:t>
      </w:r>
      <w:r w:rsidR="006E15F9" w:rsidRPr="00974DB8">
        <w:rPr>
          <w:rFonts w:ascii="Cambria" w:hAnsi="Cambria"/>
          <w:sz w:val="20"/>
          <w:szCs w:val="20"/>
          <w:lang w:val="es-BO"/>
        </w:rPr>
        <w:t xml:space="preserve">en </w:t>
      </w:r>
      <w:r w:rsidR="00160A65" w:rsidRPr="00974DB8">
        <w:rPr>
          <w:rFonts w:ascii="Cambria" w:hAnsi="Cambria"/>
          <w:sz w:val="20"/>
          <w:szCs w:val="20"/>
          <w:lang w:val="es-BO"/>
        </w:rPr>
        <w:t xml:space="preserve">el </w:t>
      </w:r>
      <w:r w:rsidR="00611FD0" w:rsidRPr="00974DB8">
        <w:rPr>
          <w:rFonts w:ascii="Cambria" w:hAnsi="Cambria"/>
          <w:sz w:val="20"/>
          <w:szCs w:val="20"/>
          <w:lang w:val="es-BO"/>
        </w:rPr>
        <w:t>año 2002 la Fiscalía General de la Nación dispuso el reinicio de las investigaciones, las cuales viene desarrollando la Fiscalía 37 de Medellín</w:t>
      </w:r>
      <w:r w:rsidR="00D82B35" w:rsidRPr="00974DB8">
        <w:rPr>
          <w:rFonts w:ascii="Cambria" w:hAnsi="Cambria"/>
          <w:sz w:val="20"/>
          <w:szCs w:val="20"/>
          <w:lang w:val="es-BO"/>
        </w:rPr>
        <w:t>,</w:t>
      </w:r>
      <w:r w:rsidR="00D2196B" w:rsidRPr="00974DB8">
        <w:rPr>
          <w:rFonts w:ascii="Cambria" w:hAnsi="Cambria"/>
          <w:sz w:val="20"/>
          <w:szCs w:val="20"/>
          <w:lang w:val="es-BO"/>
        </w:rPr>
        <w:t xml:space="preserve"> actualmente en etapa de instrucción</w:t>
      </w:r>
      <w:r w:rsidRPr="00974DB8">
        <w:rPr>
          <w:rFonts w:ascii="Cambria" w:hAnsi="Cambria"/>
          <w:sz w:val="20"/>
          <w:szCs w:val="20"/>
          <w:lang w:val="es-BO"/>
        </w:rPr>
        <w:t xml:space="preserve">. </w:t>
      </w:r>
      <w:r w:rsidR="00D2196B" w:rsidRPr="00974DB8">
        <w:rPr>
          <w:rFonts w:ascii="Cambria" w:hAnsi="Cambria"/>
          <w:sz w:val="20"/>
          <w:szCs w:val="20"/>
          <w:lang w:val="es-BO"/>
        </w:rPr>
        <w:t xml:space="preserve">Al respecto, manifiesta que </w:t>
      </w:r>
      <w:r w:rsidR="00D40C24" w:rsidRPr="00974DB8">
        <w:rPr>
          <w:rFonts w:ascii="Cambria" w:hAnsi="Cambria"/>
          <w:sz w:val="20"/>
          <w:szCs w:val="20"/>
          <w:lang w:val="es-BO"/>
        </w:rPr>
        <w:t>dent</w:t>
      </w:r>
      <w:r w:rsidR="00A33B67" w:rsidRPr="00974DB8">
        <w:rPr>
          <w:rFonts w:ascii="Cambria" w:hAnsi="Cambria"/>
          <w:sz w:val="20"/>
          <w:szCs w:val="20"/>
          <w:lang w:val="es-BO"/>
        </w:rPr>
        <w:t>ro de las</w:t>
      </w:r>
      <w:r w:rsidR="00D82B35" w:rsidRPr="00974DB8">
        <w:rPr>
          <w:rFonts w:ascii="Cambria" w:hAnsi="Cambria"/>
          <w:sz w:val="20"/>
          <w:szCs w:val="20"/>
          <w:lang w:val="es-BO"/>
        </w:rPr>
        <w:t xml:space="preserve"> diligencias</w:t>
      </w:r>
      <w:r w:rsidR="003567A8" w:rsidRPr="00974DB8">
        <w:rPr>
          <w:rFonts w:ascii="Cambria" w:hAnsi="Cambria"/>
          <w:sz w:val="20"/>
          <w:szCs w:val="20"/>
          <w:lang w:val="es-BO"/>
        </w:rPr>
        <w:t xml:space="preserve"> realizadas en los procesos </w:t>
      </w:r>
      <w:r w:rsidR="00E33E6E" w:rsidRPr="00974DB8">
        <w:rPr>
          <w:rFonts w:ascii="Cambria" w:hAnsi="Cambria"/>
          <w:sz w:val="20"/>
          <w:szCs w:val="20"/>
          <w:lang w:val="es-BO"/>
        </w:rPr>
        <w:t xml:space="preserve">regulados por la Ley de </w:t>
      </w:r>
      <w:r w:rsidR="003567A8" w:rsidRPr="00974DB8">
        <w:rPr>
          <w:rFonts w:ascii="Cambria" w:hAnsi="Cambria"/>
          <w:sz w:val="20"/>
          <w:szCs w:val="20"/>
          <w:lang w:val="es-BO"/>
        </w:rPr>
        <w:t>Justicia y Paz,</w:t>
      </w:r>
      <w:r w:rsidR="00D40C24" w:rsidRPr="00974DB8">
        <w:rPr>
          <w:rFonts w:ascii="Cambria" w:hAnsi="Cambria"/>
          <w:sz w:val="20"/>
          <w:szCs w:val="20"/>
          <w:lang w:val="es-BO"/>
        </w:rPr>
        <w:t xml:space="preserve"> </w:t>
      </w:r>
      <w:r w:rsidR="003567A8" w:rsidRPr="00974DB8">
        <w:rPr>
          <w:rFonts w:ascii="Cambria" w:hAnsi="Cambria"/>
          <w:sz w:val="20"/>
          <w:szCs w:val="20"/>
          <w:lang w:val="es-BO"/>
        </w:rPr>
        <w:t xml:space="preserve">el 15 de enero de 2007 </w:t>
      </w:r>
      <w:r w:rsidR="00D40C24" w:rsidRPr="00974DB8">
        <w:rPr>
          <w:rFonts w:ascii="Cambria" w:hAnsi="Cambria"/>
          <w:sz w:val="20"/>
          <w:szCs w:val="20"/>
          <w:lang w:val="es-BO"/>
        </w:rPr>
        <w:t>se obtuvo la enunci</w:t>
      </w:r>
      <w:r w:rsidR="00B079DB" w:rsidRPr="00974DB8">
        <w:rPr>
          <w:rFonts w:ascii="Cambria" w:hAnsi="Cambria"/>
          <w:sz w:val="20"/>
          <w:szCs w:val="20"/>
          <w:lang w:val="es-BO"/>
        </w:rPr>
        <w:t>ación de los hechos por parte de un líder de las AUC,</w:t>
      </w:r>
      <w:r w:rsidR="00D40C24" w:rsidRPr="00974DB8">
        <w:rPr>
          <w:rFonts w:ascii="Cambria" w:hAnsi="Cambria"/>
          <w:sz w:val="20"/>
          <w:szCs w:val="20"/>
          <w:lang w:val="es-BO"/>
        </w:rPr>
        <w:t xml:space="preserve"> Salvatore Mancuso Gómez</w:t>
      </w:r>
      <w:r w:rsidR="00160A65" w:rsidRPr="00974DB8">
        <w:rPr>
          <w:rFonts w:ascii="Cambria" w:hAnsi="Cambria"/>
          <w:sz w:val="20"/>
          <w:szCs w:val="20"/>
          <w:lang w:val="es-BO"/>
        </w:rPr>
        <w:t>, declaraciones que aún se encuentran en investigación</w:t>
      </w:r>
      <w:r w:rsidR="00D40C24" w:rsidRPr="00974DB8">
        <w:rPr>
          <w:rFonts w:ascii="Cambria" w:hAnsi="Cambria"/>
          <w:sz w:val="20"/>
          <w:szCs w:val="20"/>
          <w:lang w:val="es-BO"/>
        </w:rPr>
        <w:t xml:space="preserve">. </w:t>
      </w:r>
      <w:r w:rsidR="00F35D69" w:rsidRPr="00974DB8">
        <w:rPr>
          <w:rFonts w:ascii="Cambria" w:hAnsi="Cambria"/>
          <w:sz w:val="20"/>
          <w:szCs w:val="20"/>
          <w:lang w:val="es-BO"/>
        </w:rPr>
        <w:t xml:space="preserve">Alega que no existe retardo injustificado, pues pese a su complejidad, el caso ha estado en constante evolución. </w:t>
      </w:r>
      <w:r w:rsidRPr="00974DB8">
        <w:rPr>
          <w:rFonts w:ascii="Cambria" w:hAnsi="Cambria"/>
          <w:sz w:val="20"/>
          <w:szCs w:val="20"/>
          <w:lang w:val="es-BO"/>
        </w:rPr>
        <w:t>Además,</w:t>
      </w:r>
      <w:r w:rsidR="00D40C24" w:rsidRPr="00974DB8">
        <w:rPr>
          <w:rFonts w:ascii="Cambria" w:hAnsi="Cambria"/>
          <w:sz w:val="20"/>
          <w:szCs w:val="20"/>
          <w:lang w:val="es-BO"/>
        </w:rPr>
        <w:t xml:space="preserve"> refiere que la Procuraduría Delegada Disciplinaria para la Defensa de los Derechos Humanos </w:t>
      </w:r>
      <w:r w:rsidRPr="00974DB8">
        <w:rPr>
          <w:rFonts w:ascii="Cambria" w:hAnsi="Cambria"/>
          <w:sz w:val="20"/>
          <w:szCs w:val="20"/>
          <w:lang w:val="es-BO"/>
        </w:rPr>
        <w:t xml:space="preserve">desarrolló una investigación disciplinaria que el </w:t>
      </w:r>
      <w:r w:rsidR="00D40C24" w:rsidRPr="00974DB8">
        <w:rPr>
          <w:rFonts w:ascii="Cambria" w:hAnsi="Cambria"/>
          <w:sz w:val="20"/>
          <w:szCs w:val="20"/>
          <w:lang w:val="es-BO"/>
        </w:rPr>
        <w:t>24</w:t>
      </w:r>
      <w:r w:rsidRPr="00974DB8">
        <w:rPr>
          <w:rFonts w:ascii="Cambria" w:hAnsi="Cambria"/>
          <w:sz w:val="20"/>
          <w:szCs w:val="20"/>
          <w:lang w:val="es-BO"/>
        </w:rPr>
        <w:t xml:space="preserve"> de </w:t>
      </w:r>
      <w:r w:rsidR="00D40C24" w:rsidRPr="00974DB8">
        <w:rPr>
          <w:rFonts w:ascii="Cambria" w:hAnsi="Cambria"/>
          <w:sz w:val="20"/>
          <w:szCs w:val="20"/>
          <w:lang w:val="es-BO"/>
        </w:rPr>
        <w:t>mayo</w:t>
      </w:r>
      <w:r w:rsidRPr="00974DB8">
        <w:rPr>
          <w:rFonts w:ascii="Cambria" w:hAnsi="Cambria"/>
          <w:sz w:val="20"/>
          <w:szCs w:val="20"/>
          <w:lang w:val="es-BO"/>
        </w:rPr>
        <w:t xml:space="preserve"> de 200</w:t>
      </w:r>
      <w:r w:rsidR="00D40C24" w:rsidRPr="00974DB8">
        <w:rPr>
          <w:rFonts w:ascii="Cambria" w:hAnsi="Cambria"/>
          <w:sz w:val="20"/>
          <w:szCs w:val="20"/>
          <w:lang w:val="es-BO"/>
        </w:rPr>
        <w:t>2</w:t>
      </w:r>
      <w:r w:rsidRPr="00974DB8">
        <w:rPr>
          <w:rFonts w:ascii="Cambria" w:hAnsi="Cambria"/>
          <w:sz w:val="20"/>
          <w:szCs w:val="20"/>
          <w:lang w:val="es-BO"/>
        </w:rPr>
        <w:t xml:space="preserve"> fue archivada, </w:t>
      </w:r>
      <w:r w:rsidR="00DC754C" w:rsidRPr="00974DB8">
        <w:rPr>
          <w:rFonts w:ascii="Cambria" w:hAnsi="Cambria"/>
          <w:sz w:val="20"/>
          <w:szCs w:val="20"/>
          <w:lang w:val="es-BO"/>
        </w:rPr>
        <w:t>estableciendo que no se había confirmado la participación de agentes estatales</w:t>
      </w:r>
      <w:r w:rsidRPr="00974DB8">
        <w:rPr>
          <w:rFonts w:ascii="Cambria" w:hAnsi="Cambria"/>
          <w:sz w:val="20"/>
          <w:szCs w:val="20"/>
          <w:lang w:val="es-BO"/>
        </w:rPr>
        <w:t xml:space="preserve">. </w:t>
      </w:r>
    </w:p>
    <w:p w14:paraId="1C4475EC" w14:textId="61DFE631" w:rsidR="00D70D97" w:rsidRPr="00974DB8" w:rsidRDefault="00D70D97" w:rsidP="00D70D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974DB8">
        <w:rPr>
          <w:rFonts w:ascii="Cambria" w:hAnsi="Cambria"/>
          <w:sz w:val="20"/>
          <w:szCs w:val="20"/>
          <w:lang w:val="es-BO"/>
        </w:rPr>
        <w:t>Por otra parte, indica que la</w:t>
      </w:r>
      <w:r w:rsidR="00B75C41" w:rsidRPr="00974DB8">
        <w:rPr>
          <w:rFonts w:ascii="Cambria" w:hAnsi="Cambria"/>
          <w:sz w:val="20"/>
          <w:szCs w:val="20"/>
          <w:lang w:val="es-BO"/>
        </w:rPr>
        <w:t>s</w:t>
      </w:r>
      <w:r w:rsidRPr="00974DB8">
        <w:rPr>
          <w:rFonts w:ascii="Cambria" w:hAnsi="Cambria"/>
          <w:sz w:val="20"/>
          <w:szCs w:val="20"/>
          <w:lang w:val="es-BO"/>
        </w:rPr>
        <w:t xml:space="preserve"> presunta</w:t>
      </w:r>
      <w:r w:rsidR="00B75C41" w:rsidRPr="00974DB8">
        <w:rPr>
          <w:rFonts w:ascii="Cambria" w:hAnsi="Cambria"/>
          <w:sz w:val="20"/>
          <w:szCs w:val="20"/>
          <w:lang w:val="es-BO"/>
        </w:rPr>
        <w:t>s</w:t>
      </w:r>
      <w:r w:rsidRPr="00974DB8">
        <w:rPr>
          <w:rFonts w:ascii="Cambria" w:hAnsi="Cambria"/>
          <w:sz w:val="20"/>
          <w:szCs w:val="20"/>
          <w:lang w:val="es-BO"/>
        </w:rPr>
        <w:t xml:space="preserve"> víctima</w:t>
      </w:r>
      <w:r w:rsidR="00B75C41" w:rsidRPr="00974DB8">
        <w:rPr>
          <w:rFonts w:ascii="Cambria" w:hAnsi="Cambria"/>
          <w:sz w:val="20"/>
          <w:szCs w:val="20"/>
          <w:lang w:val="es-BO"/>
        </w:rPr>
        <w:t>s, con excepción del señor Miguel Echavez Donado,</w:t>
      </w:r>
      <w:r w:rsidRPr="00974DB8">
        <w:rPr>
          <w:rFonts w:ascii="Cambria" w:hAnsi="Cambria"/>
          <w:sz w:val="20"/>
          <w:szCs w:val="20"/>
          <w:lang w:val="es-BO"/>
        </w:rPr>
        <w:t xml:space="preserve"> </w:t>
      </w:r>
      <w:r w:rsidR="00DC754C" w:rsidRPr="00974DB8">
        <w:rPr>
          <w:rFonts w:ascii="Cambria" w:hAnsi="Cambria"/>
          <w:sz w:val="20"/>
          <w:szCs w:val="20"/>
          <w:lang w:val="es-BO"/>
        </w:rPr>
        <w:t xml:space="preserve">se encuentran registrados </w:t>
      </w:r>
      <w:r w:rsidR="00B75C41" w:rsidRPr="00974DB8">
        <w:rPr>
          <w:rFonts w:ascii="Cambria" w:hAnsi="Cambria"/>
          <w:sz w:val="20"/>
          <w:szCs w:val="20"/>
          <w:lang w:val="es-BO"/>
        </w:rPr>
        <w:t xml:space="preserve">en el Sistema de Información de Justicia y Paz, </w:t>
      </w:r>
      <w:r w:rsidR="00DC754C" w:rsidRPr="00974DB8">
        <w:rPr>
          <w:rFonts w:ascii="Cambria" w:hAnsi="Cambria"/>
          <w:sz w:val="20"/>
          <w:szCs w:val="20"/>
          <w:lang w:val="es-BO"/>
        </w:rPr>
        <w:t>como víctimas por hechos atribuibles</w:t>
      </w:r>
      <w:r w:rsidR="00B75C41" w:rsidRPr="00974DB8">
        <w:rPr>
          <w:rFonts w:ascii="Cambria" w:hAnsi="Cambria"/>
          <w:sz w:val="20"/>
          <w:szCs w:val="20"/>
          <w:lang w:val="es-BO"/>
        </w:rPr>
        <w:t xml:space="preserve"> al Bloque Héroes de los Montes de María de las AUC</w:t>
      </w:r>
      <w:r w:rsidRPr="00974DB8">
        <w:rPr>
          <w:rFonts w:ascii="Cambria" w:hAnsi="Cambria"/>
          <w:sz w:val="20"/>
          <w:szCs w:val="20"/>
          <w:lang w:val="es-BO"/>
        </w:rPr>
        <w:t xml:space="preserve">. </w:t>
      </w:r>
    </w:p>
    <w:p w14:paraId="4F1F5A3C" w14:textId="2ADDEA5E" w:rsidR="00D70D97" w:rsidRPr="00974DB8" w:rsidRDefault="00FE53C3" w:rsidP="000653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BO"/>
        </w:rPr>
        <w:t>Alega que la CIDH no es un tribunal de alzada, que tenga la facultad de examinar y revisar decisiones emitidas por tribunales nacionales competentes que hayan sido desfavorables a los intereses de las presuntas víctimas y que de hacerlo intervendr</w:t>
      </w:r>
      <w:r w:rsidR="003F4EF8" w:rsidRPr="00974DB8">
        <w:rPr>
          <w:rFonts w:ascii="Cambria" w:hAnsi="Cambria"/>
          <w:sz w:val="20"/>
          <w:szCs w:val="20"/>
          <w:lang w:val="es-BO"/>
        </w:rPr>
        <w:t>ía como una “cuarta instancia”</w:t>
      </w:r>
      <w:r w:rsidRPr="00974DB8">
        <w:rPr>
          <w:rFonts w:ascii="Cambria" w:hAnsi="Cambria"/>
          <w:sz w:val="20"/>
          <w:szCs w:val="20"/>
          <w:lang w:val="es-BO"/>
        </w:rPr>
        <w:t>. Al respecto destaca que</w:t>
      </w:r>
      <w:r w:rsidR="00A86D9B" w:rsidRPr="00974DB8">
        <w:rPr>
          <w:rFonts w:ascii="Cambria" w:hAnsi="Cambria"/>
          <w:sz w:val="20"/>
          <w:szCs w:val="20"/>
          <w:lang w:val="es-BO"/>
        </w:rPr>
        <w:t>, en</w:t>
      </w:r>
      <w:r w:rsidRPr="00974DB8">
        <w:rPr>
          <w:rFonts w:ascii="Cambria" w:hAnsi="Cambria"/>
          <w:sz w:val="20"/>
          <w:szCs w:val="20"/>
          <w:lang w:val="es-BO"/>
        </w:rPr>
        <w:t xml:space="preserve"> el proceso desarrollado en la jurisdicción contencioso administrativa, los tribunales nacionales examinaron el fondo de</w:t>
      </w:r>
      <w:r w:rsidR="005121E3" w:rsidRPr="00974DB8">
        <w:rPr>
          <w:rFonts w:ascii="Cambria" w:hAnsi="Cambria"/>
          <w:sz w:val="20"/>
          <w:szCs w:val="20"/>
          <w:lang w:val="es-BO"/>
        </w:rPr>
        <w:t>l caso</w:t>
      </w:r>
      <w:r w:rsidRPr="00974DB8">
        <w:rPr>
          <w:rFonts w:ascii="Cambria" w:hAnsi="Cambria"/>
          <w:sz w:val="20"/>
          <w:szCs w:val="20"/>
          <w:lang w:val="es-BO"/>
        </w:rPr>
        <w:t xml:space="preserve"> tomando decisiones debidamente motivadas.</w:t>
      </w:r>
    </w:p>
    <w:p w14:paraId="6F4D4171" w14:textId="6B91F20D" w:rsidR="003239B8" w:rsidRPr="00974DB8" w:rsidRDefault="003239B8" w:rsidP="003239B8">
      <w:pPr>
        <w:spacing w:before="240" w:after="240"/>
        <w:ind w:firstLine="720"/>
        <w:jc w:val="both"/>
        <w:rPr>
          <w:rFonts w:ascii="Cambria" w:hAnsi="Cambria"/>
          <w:sz w:val="20"/>
          <w:szCs w:val="20"/>
          <w:lang w:val="es-UY"/>
        </w:rPr>
      </w:pPr>
      <w:r w:rsidRPr="00974DB8">
        <w:rPr>
          <w:rFonts w:asciiTheme="majorHAnsi" w:eastAsia="Cambria" w:hAnsiTheme="majorHAnsi" w:cs="Cambria"/>
          <w:b/>
          <w:bCs/>
          <w:color w:val="000000"/>
          <w:sz w:val="20"/>
          <w:szCs w:val="20"/>
          <w:u w:color="000000"/>
          <w:lang w:val="es-ES" w:eastAsia="es-ES"/>
        </w:rPr>
        <w:t>VI.</w:t>
      </w:r>
      <w:r w:rsidRPr="00974DB8">
        <w:rPr>
          <w:rFonts w:asciiTheme="majorHAnsi" w:eastAsia="Cambria" w:hAnsiTheme="majorHAnsi" w:cs="Cambria"/>
          <w:b/>
          <w:bCs/>
          <w:color w:val="000000"/>
          <w:sz w:val="20"/>
          <w:szCs w:val="20"/>
          <w:u w:color="000000"/>
          <w:lang w:val="es-ES" w:eastAsia="es-ES"/>
        </w:rPr>
        <w:tab/>
      </w:r>
      <w:r w:rsidR="005C4C1B" w:rsidRPr="00974DB8">
        <w:rPr>
          <w:rFonts w:asciiTheme="majorHAnsi" w:eastAsia="Cambria" w:hAnsiTheme="majorHAnsi" w:cs="Cambria"/>
          <w:b/>
          <w:bCs/>
          <w:color w:val="000000"/>
          <w:sz w:val="20"/>
          <w:szCs w:val="20"/>
          <w:u w:color="000000"/>
          <w:lang w:val="es-ES" w:eastAsia="es-ES"/>
        </w:rPr>
        <w:t xml:space="preserve">ANÁLISIS DE </w:t>
      </w:r>
      <w:r w:rsidR="00C21FEF" w:rsidRPr="00974DB8">
        <w:rPr>
          <w:rFonts w:asciiTheme="majorHAnsi" w:hAnsiTheme="majorHAnsi"/>
          <w:b/>
          <w:sz w:val="20"/>
          <w:szCs w:val="20"/>
          <w:lang w:val="es-ES"/>
        </w:rPr>
        <w:t>AGOTAMIENTO DE LOS RECURSOS INTERNOS Y PLAZO DE PRESENTACIÓN</w:t>
      </w:r>
      <w:r w:rsidR="00C21FEF" w:rsidRPr="00974DB8">
        <w:rPr>
          <w:rFonts w:asciiTheme="majorHAnsi" w:eastAsia="Cambria" w:hAnsiTheme="majorHAnsi" w:cs="Cambria"/>
          <w:b/>
          <w:bCs/>
          <w:color w:val="000000"/>
          <w:sz w:val="20"/>
          <w:szCs w:val="20"/>
          <w:u w:color="000000"/>
          <w:lang w:val="es-ES" w:eastAsia="es-ES"/>
        </w:rPr>
        <w:t xml:space="preserve"> </w:t>
      </w:r>
    </w:p>
    <w:p w14:paraId="01D47E3F" w14:textId="077A0854" w:rsidR="003239B8" w:rsidRPr="00974DB8" w:rsidRDefault="000653ED"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ES"/>
        </w:rPr>
        <w:t xml:space="preserve"> </w:t>
      </w:r>
      <w:r w:rsidR="003E6AAD" w:rsidRPr="00974DB8">
        <w:rPr>
          <w:rFonts w:ascii="Cambria" w:hAnsi="Cambria"/>
          <w:sz w:val="20"/>
          <w:szCs w:val="20"/>
          <w:lang w:val="es-BO"/>
        </w:rPr>
        <w:t>Los peticionarios sostienen que la</w:t>
      </w:r>
      <w:r w:rsidR="00483022" w:rsidRPr="00974DB8">
        <w:rPr>
          <w:rFonts w:ascii="Cambria" w:hAnsi="Cambria"/>
          <w:sz w:val="20"/>
          <w:szCs w:val="20"/>
          <w:lang w:val="es-BO"/>
        </w:rPr>
        <w:t xml:space="preserve">s investigaciones </w:t>
      </w:r>
      <w:r w:rsidR="002A0CC8" w:rsidRPr="00974DB8">
        <w:rPr>
          <w:rFonts w:ascii="Cambria" w:hAnsi="Cambria"/>
          <w:sz w:val="20"/>
          <w:szCs w:val="20"/>
          <w:lang w:val="es-BO"/>
        </w:rPr>
        <w:t xml:space="preserve">por </w:t>
      </w:r>
      <w:r w:rsidR="003E6AAD" w:rsidRPr="00974DB8">
        <w:rPr>
          <w:rFonts w:ascii="Cambria" w:hAnsi="Cambria"/>
          <w:sz w:val="20"/>
          <w:szCs w:val="20"/>
          <w:lang w:val="es-BO"/>
        </w:rPr>
        <w:t>los violentos hechos</w:t>
      </w:r>
      <w:r w:rsidR="00483022" w:rsidRPr="00974DB8">
        <w:rPr>
          <w:rFonts w:ascii="Cambria" w:hAnsi="Cambria"/>
          <w:sz w:val="20"/>
          <w:szCs w:val="20"/>
          <w:lang w:val="es-BO"/>
        </w:rPr>
        <w:t xml:space="preserve">, </w:t>
      </w:r>
      <w:r w:rsidR="003E6AAD" w:rsidRPr="00974DB8">
        <w:rPr>
          <w:rFonts w:ascii="Cambria" w:hAnsi="Cambria"/>
          <w:sz w:val="20"/>
          <w:szCs w:val="20"/>
          <w:lang w:val="es-BO"/>
        </w:rPr>
        <w:t>fueron archivadas, 5 años después</w:t>
      </w:r>
      <w:r w:rsidR="00483022" w:rsidRPr="00974DB8">
        <w:rPr>
          <w:rFonts w:ascii="Cambria" w:hAnsi="Cambria"/>
          <w:sz w:val="20"/>
          <w:szCs w:val="20"/>
          <w:lang w:val="es-BO"/>
        </w:rPr>
        <w:t xml:space="preserve"> reiniciadas</w:t>
      </w:r>
      <w:r w:rsidR="003E6AAD" w:rsidRPr="00974DB8">
        <w:rPr>
          <w:rFonts w:ascii="Cambria" w:hAnsi="Cambria"/>
          <w:sz w:val="20"/>
          <w:szCs w:val="20"/>
          <w:lang w:val="es-BO"/>
        </w:rPr>
        <w:t xml:space="preserve"> y  hasta el momento no ha</w:t>
      </w:r>
      <w:r w:rsidR="00483022" w:rsidRPr="00974DB8">
        <w:rPr>
          <w:rFonts w:ascii="Cambria" w:hAnsi="Cambria"/>
          <w:sz w:val="20"/>
          <w:szCs w:val="20"/>
          <w:lang w:val="es-BO"/>
        </w:rPr>
        <w:t>n</w:t>
      </w:r>
      <w:r w:rsidR="003E6AAD" w:rsidRPr="00974DB8">
        <w:rPr>
          <w:rFonts w:ascii="Cambria" w:hAnsi="Cambria"/>
          <w:sz w:val="20"/>
          <w:szCs w:val="20"/>
          <w:lang w:val="es-BO"/>
        </w:rPr>
        <w:t xml:space="preserve"> concluido. Alegan que, en consecuencia, existe una injustificada retardación de justicia. Por su parte, el Estado señala que los recursos no fueron agotados, pues el proceso penal se encuentra en curso y</w:t>
      </w:r>
      <w:r w:rsidR="00483022" w:rsidRPr="00974DB8">
        <w:rPr>
          <w:rFonts w:ascii="Cambria" w:hAnsi="Cambria"/>
          <w:sz w:val="20"/>
          <w:szCs w:val="20"/>
          <w:lang w:val="es-BO"/>
        </w:rPr>
        <w:t>, en consideración de la complejidad del caso,</w:t>
      </w:r>
      <w:r w:rsidR="005121E3" w:rsidRPr="00974DB8">
        <w:rPr>
          <w:rFonts w:ascii="Cambria" w:hAnsi="Cambria"/>
          <w:sz w:val="20"/>
          <w:szCs w:val="20"/>
          <w:lang w:val="es-BO"/>
        </w:rPr>
        <w:t xml:space="preserve"> no existe retardo injustificado. </w:t>
      </w:r>
      <w:r w:rsidR="003E6AAD" w:rsidRPr="00974DB8">
        <w:rPr>
          <w:rFonts w:ascii="Cambria" w:hAnsi="Cambria"/>
          <w:sz w:val="20"/>
          <w:szCs w:val="20"/>
          <w:lang w:val="es-BO"/>
        </w:rPr>
        <w:t xml:space="preserve"> </w:t>
      </w:r>
    </w:p>
    <w:p w14:paraId="2E42B49D" w14:textId="79D4F2C8" w:rsidR="00483022" w:rsidRPr="00974DB8" w:rsidRDefault="002A0CC8" w:rsidP="008F3C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BO"/>
        </w:rPr>
        <w:t>La Comisión ha señalado que</w:t>
      </w:r>
      <w:r w:rsidR="005C4C1B" w:rsidRPr="00974DB8">
        <w:rPr>
          <w:rFonts w:ascii="Cambria" w:hAnsi="Cambria"/>
          <w:sz w:val="20"/>
          <w:szCs w:val="20"/>
          <w:lang w:val="es-BO"/>
        </w:rPr>
        <w:t>,</w:t>
      </w:r>
      <w:r w:rsidRPr="00974DB8">
        <w:rPr>
          <w:rFonts w:ascii="Cambria" w:hAnsi="Cambria"/>
          <w:sz w:val="20"/>
          <w:szCs w:val="20"/>
          <w:lang w:val="es-BO"/>
        </w:rPr>
        <w:t xml:space="preserve"> como regla general, una investigación penal debe realizarse prontamente para proteger los intereses de las víctimas, preservar la prueba e incluso salvaguardar los derechos de toda persona que en el contexto de la investigación sea considerada sospechosa</w:t>
      </w:r>
      <w:r w:rsidRPr="00974DB8">
        <w:rPr>
          <w:rStyle w:val="FootnoteReference"/>
          <w:rFonts w:ascii="Cambria" w:hAnsi="Cambria"/>
          <w:sz w:val="20"/>
          <w:szCs w:val="20"/>
          <w:lang w:val="es-BO"/>
        </w:rPr>
        <w:footnoteReference w:id="7"/>
      </w:r>
      <w:r w:rsidRPr="00974DB8">
        <w:rPr>
          <w:rFonts w:ascii="Cambria" w:hAnsi="Cambria"/>
          <w:sz w:val="20"/>
          <w:szCs w:val="20"/>
          <w:lang w:val="es-BO"/>
        </w:rPr>
        <w:t xml:space="preserve">. De la información aportada por las partes, se observa que la investigación destinada al esclarecimiento de los hechos continúa abierta, sin que se haya </w:t>
      </w:r>
      <w:r w:rsidR="00676928" w:rsidRPr="00974DB8">
        <w:rPr>
          <w:rFonts w:ascii="Cambria" w:hAnsi="Cambria"/>
          <w:sz w:val="20"/>
          <w:szCs w:val="20"/>
          <w:lang w:val="es-BO"/>
        </w:rPr>
        <w:t xml:space="preserve">esclarecido y </w:t>
      </w:r>
      <w:r w:rsidRPr="00974DB8">
        <w:rPr>
          <w:rFonts w:ascii="Cambria" w:hAnsi="Cambria"/>
          <w:sz w:val="20"/>
          <w:szCs w:val="20"/>
          <w:lang w:val="es-BO"/>
        </w:rPr>
        <w:t xml:space="preserve">establecido la responsabilidad en la autoría </w:t>
      </w:r>
      <w:r w:rsidR="00FF7A94" w:rsidRPr="00974DB8">
        <w:rPr>
          <w:rFonts w:ascii="Cambria" w:hAnsi="Cambria"/>
          <w:sz w:val="20"/>
          <w:szCs w:val="20"/>
          <w:lang w:val="es-BO"/>
        </w:rPr>
        <w:t xml:space="preserve">material e intelectual por los hechos de la presente petición. Por lo tanto, dadas las características de la </w:t>
      </w:r>
      <w:r w:rsidR="00483022" w:rsidRPr="00974DB8">
        <w:rPr>
          <w:rFonts w:ascii="Cambria" w:hAnsi="Cambria"/>
          <w:sz w:val="20"/>
          <w:szCs w:val="20"/>
          <w:lang w:val="es-BO"/>
        </w:rPr>
        <w:t>petición</w:t>
      </w:r>
      <w:r w:rsidR="005C4C1B" w:rsidRPr="00974DB8">
        <w:rPr>
          <w:rFonts w:ascii="Cambria" w:hAnsi="Cambria"/>
          <w:sz w:val="20"/>
          <w:szCs w:val="20"/>
          <w:lang w:val="es-BO"/>
        </w:rPr>
        <w:t xml:space="preserve"> y</w:t>
      </w:r>
      <w:r w:rsidR="00483022" w:rsidRPr="00974DB8">
        <w:rPr>
          <w:rFonts w:ascii="Cambria" w:hAnsi="Cambria"/>
          <w:sz w:val="20"/>
          <w:szCs w:val="20"/>
          <w:lang w:val="es-BO"/>
        </w:rPr>
        <w:t xml:space="preserve"> </w:t>
      </w:r>
      <w:r w:rsidR="00FF7A94" w:rsidRPr="00974DB8">
        <w:rPr>
          <w:rFonts w:ascii="Cambria" w:hAnsi="Cambria"/>
          <w:sz w:val="20"/>
          <w:szCs w:val="20"/>
          <w:lang w:val="es-BO"/>
        </w:rPr>
        <w:t>el lapso transcurrido desde los hechos materia del reclamo, la Comisión considera que resulta aplicable la excepción prevista en el artículo 46.2</w:t>
      </w:r>
      <w:r w:rsidR="00483022" w:rsidRPr="00974DB8">
        <w:rPr>
          <w:rFonts w:ascii="Cambria" w:hAnsi="Cambria"/>
          <w:sz w:val="20"/>
          <w:szCs w:val="20"/>
          <w:lang w:val="es-BO"/>
        </w:rPr>
        <w:t xml:space="preserve">.c de la Convención. </w:t>
      </w:r>
      <w:r w:rsidR="008F3C7F" w:rsidRPr="00974DB8">
        <w:rPr>
          <w:rFonts w:ascii="Cambria" w:hAnsi="Cambria"/>
          <w:sz w:val="20"/>
          <w:szCs w:val="20"/>
          <w:lang w:val="es-ES"/>
        </w:rPr>
        <w:t xml:space="preserve">Asimismo, la Comisión </w:t>
      </w:r>
      <w:r w:rsidR="008F3C7F" w:rsidRPr="00974DB8">
        <w:rPr>
          <w:rFonts w:ascii="Cambria" w:hAnsi="Cambria"/>
          <w:sz w:val="20"/>
          <w:szCs w:val="20"/>
          <w:bdr w:val="none" w:sz="0" w:space="0" w:color="auto" w:frame="1"/>
          <w:lang w:val="es-UY"/>
        </w:rPr>
        <w:t xml:space="preserve">considera que la petición fue </w:t>
      </w:r>
      <w:r w:rsidR="008F3C7F" w:rsidRPr="00974DB8">
        <w:rPr>
          <w:rFonts w:ascii="Cambria" w:hAnsi="Cambria"/>
          <w:sz w:val="20"/>
          <w:szCs w:val="20"/>
          <w:bdr w:val="none" w:sz="0" w:space="0" w:color="auto" w:frame="1"/>
          <w:lang w:val="es-UY"/>
        </w:rPr>
        <w:lastRenderedPageBreak/>
        <w:t>presentada dentro de un plazo razonable y que debe darse por satisfecho el requisito de admisibilidad referente al plazo de presentación.</w:t>
      </w:r>
    </w:p>
    <w:p w14:paraId="6B95C09C" w14:textId="76A56703" w:rsidR="00416CA4" w:rsidRPr="00974DB8" w:rsidRDefault="008F3C7F" w:rsidP="00B917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Cambria" w:hAnsi="Cambria"/>
          <w:sz w:val="20"/>
          <w:szCs w:val="20"/>
          <w:lang w:val="es-BO"/>
        </w:rPr>
        <w:t>Por otra parte</w:t>
      </w:r>
      <w:r w:rsidR="00416CA4" w:rsidRPr="00974DB8">
        <w:rPr>
          <w:rFonts w:ascii="Cambria" w:hAnsi="Cambria"/>
          <w:sz w:val="20"/>
          <w:szCs w:val="20"/>
          <w:lang w:val="es-BO"/>
        </w:rPr>
        <w:t xml:space="preserve">, la CIDH </w:t>
      </w:r>
      <w:r w:rsidR="00416CA4" w:rsidRPr="00974DB8">
        <w:rPr>
          <w:rFonts w:ascii="Cambria" w:hAnsi="Cambria"/>
          <w:sz w:val="20"/>
          <w:szCs w:val="20"/>
          <w:lang w:val="es-ES"/>
        </w:rPr>
        <w:t>recuerda que, a efectos de determinar la admisibilidad de un reclamo de la naturaleza del presente, la acción de reparación no constituye la vía idónea ni resulta necesario su agotamiento, dado que no es adecuada para proporcionar una reparación integral y justicia a los familiares</w:t>
      </w:r>
      <w:r w:rsidR="00416CA4" w:rsidRPr="00974DB8">
        <w:rPr>
          <w:rStyle w:val="FootnoteReference"/>
          <w:rFonts w:ascii="Cambria" w:hAnsi="Cambria"/>
          <w:sz w:val="20"/>
          <w:szCs w:val="20"/>
          <w:lang w:val="es-ES"/>
        </w:rPr>
        <w:footnoteReference w:id="8"/>
      </w:r>
      <w:r w:rsidR="00416CA4" w:rsidRPr="00974DB8">
        <w:rPr>
          <w:rFonts w:ascii="Cambria" w:hAnsi="Cambria"/>
          <w:sz w:val="20"/>
          <w:szCs w:val="20"/>
          <w:lang w:val="es-ES"/>
        </w:rPr>
        <w:t>.</w:t>
      </w:r>
      <w:r w:rsidR="00B91771" w:rsidRPr="00974DB8">
        <w:rPr>
          <w:rFonts w:ascii="Cambria" w:hAnsi="Cambria"/>
          <w:sz w:val="20"/>
          <w:szCs w:val="20"/>
          <w:lang w:val="es-ES"/>
        </w:rPr>
        <w:t xml:space="preserve"> Sin perjuicio de lo mencionado, si bien en el presente caso el proceso penal es el recurso idóneo para la investigación de los hechos, se observa que l</w:t>
      </w:r>
      <w:r w:rsidR="00475DC4" w:rsidRPr="00974DB8">
        <w:rPr>
          <w:rFonts w:ascii="Cambria" w:hAnsi="Cambria"/>
          <w:sz w:val="20"/>
          <w:szCs w:val="20"/>
          <w:lang w:val="es-ES"/>
        </w:rPr>
        <w:t>os peticionario</w:t>
      </w:r>
      <w:r w:rsidR="00B91771" w:rsidRPr="00974DB8">
        <w:rPr>
          <w:rFonts w:ascii="Cambria" w:hAnsi="Cambria"/>
          <w:sz w:val="20"/>
          <w:szCs w:val="20"/>
          <w:lang w:val="es-ES"/>
        </w:rPr>
        <w:t xml:space="preserve">s alegan además violaciones concretas en el marco de la demanda de reparación directa. Por ello, dada la vinculación entre los dos procesos, la Comisión toma en cuenta que en la jurisdicción contencioso administrativa, los recursos internos se agotaron con la decisión de </w:t>
      </w:r>
      <w:r w:rsidR="00351051" w:rsidRPr="00974DB8">
        <w:rPr>
          <w:rFonts w:ascii="Cambria" w:hAnsi="Cambria"/>
          <w:sz w:val="20"/>
          <w:szCs w:val="20"/>
          <w:lang w:val="es-ES"/>
        </w:rPr>
        <w:t xml:space="preserve">rechazo de la impugnación </w:t>
      </w:r>
      <w:r w:rsidR="00B91771" w:rsidRPr="00974DB8">
        <w:rPr>
          <w:rFonts w:ascii="Cambria" w:hAnsi="Cambria"/>
          <w:sz w:val="20"/>
          <w:szCs w:val="20"/>
          <w:lang w:val="es-ES"/>
        </w:rPr>
        <w:t xml:space="preserve">asumida por la </w:t>
      </w:r>
      <w:r w:rsidR="00475DC4" w:rsidRPr="00974DB8">
        <w:rPr>
          <w:rFonts w:ascii="Cambria" w:hAnsi="Cambria"/>
          <w:sz w:val="20"/>
          <w:szCs w:val="20"/>
          <w:lang w:val="es-ES"/>
        </w:rPr>
        <w:t xml:space="preserve">Sala Cuarta Administrativa de Sucre el 2 de septiembre de 2010 </w:t>
      </w:r>
      <w:r w:rsidR="00B91771" w:rsidRPr="00974DB8">
        <w:rPr>
          <w:rFonts w:ascii="Cambria" w:hAnsi="Cambria"/>
          <w:sz w:val="20"/>
          <w:szCs w:val="20"/>
          <w:lang w:val="es-ES"/>
        </w:rPr>
        <w:t xml:space="preserve">y notificada </w:t>
      </w:r>
      <w:r w:rsidR="007A7296" w:rsidRPr="00974DB8">
        <w:rPr>
          <w:rFonts w:ascii="Cambria" w:hAnsi="Cambria"/>
          <w:sz w:val="20"/>
          <w:szCs w:val="20"/>
          <w:lang w:val="es-ES"/>
        </w:rPr>
        <w:t xml:space="preserve">por edicto </w:t>
      </w:r>
      <w:r w:rsidR="00B91771" w:rsidRPr="00974DB8">
        <w:rPr>
          <w:rFonts w:ascii="Cambria" w:hAnsi="Cambria"/>
          <w:sz w:val="20"/>
          <w:szCs w:val="20"/>
          <w:lang w:val="es-ES"/>
        </w:rPr>
        <w:t>el</w:t>
      </w:r>
      <w:r w:rsidR="007A7296" w:rsidRPr="00974DB8">
        <w:rPr>
          <w:rFonts w:ascii="Cambria" w:hAnsi="Cambria"/>
          <w:sz w:val="20"/>
          <w:szCs w:val="20"/>
          <w:lang w:val="es-ES"/>
        </w:rPr>
        <w:t xml:space="preserve"> 10 de septiembre de 2010.</w:t>
      </w:r>
      <w:r w:rsidR="00B91771" w:rsidRPr="00974DB8">
        <w:rPr>
          <w:rFonts w:ascii="Cambria" w:hAnsi="Cambria"/>
          <w:sz w:val="20"/>
          <w:szCs w:val="20"/>
          <w:lang w:val="es-ES"/>
        </w:rPr>
        <w:t xml:space="preserve"> </w:t>
      </w:r>
    </w:p>
    <w:p w14:paraId="4FFBE378" w14:textId="636DBDCB" w:rsidR="003239B8" w:rsidRPr="00974DB8" w:rsidRDefault="003239B8" w:rsidP="003239B8">
      <w:pPr>
        <w:pStyle w:val="ListParagraph"/>
        <w:spacing w:before="240" w:after="240"/>
        <w:jc w:val="both"/>
        <w:rPr>
          <w:rFonts w:asciiTheme="majorHAnsi" w:hAnsiTheme="majorHAnsi"/>
          <w:b/>
          <w:sz w:val="20"/>
          <w:szCs w:val="20"/>
          <w:lang w:val="es-ES"/>
        </w:rPr>
      </w:pPr>
      <w:r w:rsidRPr="00974DB8">
        <w:rPr>
          <w:rFonts w:asciiTheme="majorHAnsi" w:hAnsiTheme="majorHAnsi"/>
          <w:b/>
          <w:bCs/>
          <w:sz w:val="20"/>
          <w:szCs w:val="20"/>
          <w:lang w:val="es-ES"/>
        </w:rPr>
        <w:t>VII.</w:t>
      </w:r>
      <w:r w:rsidRPr="00974DB8">
        <w:rPr>
          <w:rFonts w:asciiTheme="majorHAnsi" w:hAnsiTheme="majorHAnsi"/>
          <w:b/>
          <w:bCs/>
          <w:sz w:val="20"/>
          <w:szCs w:val="20"/>
          <w:lang w:val="es-ES"/>
        </w:rPr>
        <w:tab/>
      </w:r>
      <w:r w:rsidR="005C4C1B" w:rsidRPr="00974DB8">
        <w:rPr>
          <w:rFonts w:asciiTheme="majorHAnsi" w:hAnsiTheme="majorHAnsi"/>
          <w:b/>
          <w:bCs/>
          <w:sz w:val="20"/>
          <w:szCs w:val="20"/>
          <w:lang w:val="es-ES"/>
        </w:rPr>
        <w:t xml:space="preserve">ANÁLISIS DE </w:t>
      </w:r>
      <w:r w:rsidR="00C21FEF" w:rsidRPr="00974DB8">
        <w:rPr>
          <w:rFonts w:asciiTheme="majorHAnsi" w:hAnsiTheme="majorHAnsi"/>
          <w:b/>
          <w:bCs/>
          <w:sz w:val="20"/>
          <w:szCs w:val="20"/>
          <w:lang w:val="es-ES"/>
        </w:rPr>
        <w:t xml:space="preserve">CARACTERIZACIÓN </w:t>
      </w:r>
      <w:r w:rsidR="00C21FEF" w:rsidRPr="00974DB8">
        <w:rPr>
          <w:rFonts w:asciiTheme="majorHAnsi" w:hAnsiTheme="majorHAnsi"/>
          <w:b/>
          <w:bCs/>
          <w:sz w:val="20"/>
          <w:szCs w:val="20"/>
          <w:lang w:val="es-UY"/>
        </w:rPr>
        <w:t>DE LOS HECHOS ALEGADOS</w:t>
      </w:r>
    </w:p>
    <w:p w14:paraId="022D8E6F" w14:textId="202FF91F" w:rsidR="002A5DBD" w:rsidRPr="00974DB8" w:rsidRDefault="002A5DBD" w:rsidP="002A5D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74DB8">
        <w:rPr>
          <w:rFonts w:ascii="Cambria" w:hAnsi="Cambria"/>
          <w:sz w:val="20"/>
          <w:szCs w:val="20"/>
          <w:lang w:val="es-BO"/>
        </w:rPr>
        <w:t>En vista de los elementos de hecho y de derecho expuestos por las partes y la naturaleza del asunto puesto bajo su conocimiento, la Comisión considera que la</w:t>
      </w:r>
      <w:r w:rsidR="00871247" w:rsidRPr="00974DB8">
        <w:rPr>
          <w:rFonts w:ascii="Cambria" w:hAnsi="Cambria"/>
          <w:sz w:val="20"/>
          <w:szCs w:val="20"/>
          <w:lang w:val="es-BO"/>
        </w:rPr>
        <w:t>s</w:t>
      </w:r>
      <w:r w:rsidRPr="00974DB8">
        <w:rPr>
          <w:rFonts w:ascii="Cambria" w:hAnsi="Cambria"/>
          <w:sz w:val="20"/>
          <w:szCs w:val="20"/>
          <w:lang w:val="es-BO"/>
        </w:rPr>
        <w:t xml:space="preserve"> alegada</w:t>
      </w:r>
      <w:r w:rsidR="00871247" w:rsidRPr="00974DB8">
        <w:rPr>
          <w:rFonts w:ascii="Cambria" w:hAnsi="Cambria"/>
          <w:sz w:val="20"/>
          <w:szCs w:val="20"/>
          <w:lang w:val="es-BO"/>
        </w:rPr>
        <w:t>s</w:t>
      </w:r>
      <w:r w:rsidRPr="00974DB8">
        <w:rPr>
          <w:rFonts w:ascii="Cambria" w:hAnsi="Cambria"/>
          <w:sz w:val="20"/>
          <w:szCs w:val="20"/>
          <w:lang w:val="es-BO"/>
        </w:rPr>
        <w:t xml:space="preserve"> </w:t>
      </w:r>
      <w:r w:rsidR="0009296C" w:rsidRPr="00974DB8">
        <w:rPr>
          <w:rFonts w:ascii="Cambria" w:hAnsi="Cambria"/>
          <w:sz w:val="20"/>
          <w:szCs w:val="20"/>
          <w:lang w:val="es-BO"/>
        </w:rPr>
        <w:t>detenciones ilegales,</w:t>
      </w:r>
      <w:r w:rsidR="007166F1" w:rsidRPr="00974DB8">
        <w:rPr>
          <w:rFonts w:ascii="Cambria" w:hAnsi="Cambria"/>
          <w:sz w:val="20"/>
          <w:szCs w:val="20"/>
          <w:lang w:val="es-BO"/>
        </w:rPr>
        <w:t xml:space="preserve"> torturas y </w:t>
      </w:r>
      <w:r w:rsidR="0009296C" w:rsidRPr="00974DB8">
        <w:rPr>
          <w:rFonts w:ascii="Cambria" w:hAnsi="Cambria"/>
          <w:sz w:val="20"/>
          <w:szCs w:val="20"/>
          <w:lang w:val="es-BO"/>
        </w:rPr>
        <w:t xml:space="preserve"> </w:t>
      </w:r>
      <w:r w:rsidRPr="00974DB8">
        <w:rPr>
          <w:rFonts w:ascii="Cambria" w:hAnsi="Cambria"/>
          <w:sz w:val="20"/>
          <w:szCs w:val="20"/>
          <w:lang w:val="es-BO"/>
        </w:rPr>
        <w:t>ejecuci</w:t>
      </w:r>
      <w:r w:rsidR="00871247" w:rsidRPr="00974DB8">
        <w:rPr>
          <w:rFonts w:ascii="Cambria" w:hAnsi="Cambria"/>
          <w:sz w:val="20"/>
          <w:szCs w:val="20"/>
          <w:lang w:val="es-BO"/>
        </w:rPr>
        <w:t xml:space="preserve">ones </w:t>
      </w:r>
      <w:r w:rsidRPr="00974DB8">
        <w:rPr>
          <w:rFonts w:ascii="Cambria" w:hAnsi="Cambria"/>
          <w:sz w:val="20"/>
          <w:szCs w:val="20"/>
          <w:lang w:val="es-BO"/>
        </w:rPr>
        <w:t>extrajudicial</w:t>
      </w:r>
      <w:r w:rsidR="00871247" w:rsidRPr="00974DB8">
        <w:rPr>
          <w:rFonts w:ascii="Cambria" w:hAnsi="Cambria"/>
          <w:sz w:val="20"/>
          <w:szCs w:val="20"/>
          <w:lang w:val="es-BO"/>
        </w:rPr>
        <w:t>es</w:t>
      </w:r>
      <w:r w:rsidR="007166F1" w:rsidRPr="00974DB8">
        <w:rPr>
          <w:rFonts w:ascii="Cambria" w:hAnsi="Cambria"/>
          <w:sz w:val="20"/>
          <w:szCs w:val="20"/>
          <w:lang w:val="es-BO"/>
        </w:rPr>
        <w:t xml:space="preserve"> de las presuntas víctimas</w:t>
      </w:r>
      <w:r w:rsidR="00D86201" w:rsidRPr="00974DB8">
        <w:rPr>
          <w:rFonts w:ascii="Cambria" w:hAnsi="Cambria"/>
          <w:sz w:val="20"/>
          <w:szCs w:val="20"/>
          <w:lang w:val="es-BO"/>
        </w:rPr>
        <w:t xml:space="preserve">, </w:t>
      </w:r>
      <w:r w:rsidR="007166F1" w:rsidRPr="00974DB8">
        <w:rPr>
          <w:rFonts w:ascii="Cambria" w:hAnsi="Cambria"/>
          <w:sz w:val="20"/>
          <w:szCs w:val="20"/>
          <w:lang w:val="es-BO"/>
        </w:rPr>
        <w:t xml:space="preserve">así como las supuestas </w:t>
      </w:r>
      <w:r w:rsidR="00871247" w:rsidRPr="00974DB8">
        <w:rPr>
          <w:rFonts w:ascii="Cambria" w:hAnsi="Cambria"/>
          <w:sz w:val="20"/>
          <w:szCs w:val="20"/>
          <w:lang w:val="es-BO"/>
        </w:rPr>
        <w:t>afectaciones a la integridad personal</w:t>
      </w:r>
      <w:r w:rsidR="007166F1" w:rsidRPr="00974DB8">
        <w:rPr>
          <w:rFonts w:ascii="Cambria" w:hAnsi="Cambria"/>
          <w:sz w:val="20"/>
          <w:szCs w:val="20"/>
          <w:lang w:val="es-BO"/>
        </w:rPr>
        <w:t xml:space="preserve">, </w:t>
      </w:r>
      <w:r w:rsidR="00871247" w:rsidRPr="00974DB8">
        <w:rPr>
          <w:rFonts w:ascii="Cambria" w:hAnsi="Cambria"/>
          <w:sz w:val="20"/>
          <w:szCs w:val="20"/>
          <w:lang w:val="es-BO"/>
        </w:rPr>
        <w:t xml:space="preserve">el desplazamiento forzado y </w:t>
      </w:r>
      <w:r w:rsidRPr="00974DB8">
        <w:rPr>
          <w:rFonts w:ascii="Cambria" w:hAnsi="Cambria"/>
          <w:sz w:val="20"/>
          <w:szCs w:val="20"/>
          <w:lang w:val="es-BO"/>
        </w:rPr>
        <w:t>la falta de protección judicial efectiva</w:t>
      </w:r>
      <w:r w:rsidR="007166F1" w:rsidRPr="00974DB8">
        <w:rPr>
          <w:rFonts w:ascii="Cambria" w:hAnsi="Cambria"/>
          <w:sz w:val="20"/>
          <w:szCs w:val="20"/>
          <w:lang w:val="es-BO"/>
        </w:rPr>
        <w:t xml:space="preserve"> de sus familiares</w:t>
      </w:r>
      <w:r w:rsidRPr="00974DB8">
        <w:rPr>
          <w:rFonts w:ascii="Cambria" w:hAnsi="Cambria"/>
          <w:sz w:val="20"/>
          <w:szCs w:val="20"/>
          <w:lang w:val="es-BO"/>
        </w:rPr>
        <w:t>,</w:t>
      </w:r>
      <w:r w:rsidR="00D86201" w:rsidRPr="00974DB8">
        <w:rPr>
          <w:rFonts w:ascii="Cambria" w:hAnsi="Cambria"/>
          <w:sz w:val="20"/>
          <w:szCs w:val="20"/>
          <w:lang w:val="es-BO"/>
        </w:rPr>
        <w:t xml:space="preserve"> ocasionadas como resultado de la masacre perpetrada en la vereda Pijiguay, </w:t>
      </w:r>
      <w:r w:rsidRPr="00974DB8">
        <w:rPr>
          <w:rFonts w:ascii="Cambria" w:hAnsi="Cambria"/>
          <w:sz w:val="20"/>
          <w:szCs w:val="20"/>
          <w:lang w:val="es-BO"/>
        </w:rPr>
        <w:t xml:space="preserve">podrían caracterizar posibles violaciones de los artículos 4 (derecho a la vida), 5 (derecho a la integridad personal), 7 (libertad personal), 8 (garantías judiciales), </w:t>
      </w:r>
      <w:r w:rsidR="004D16AE" w:rsidRPr="00974DB8">
        <w:rPr>
          <w:rFonts w:ascii="Cambria" w:hAnsi="Cambria"/>
          <w:sz w:val="20"/>
          <w:szCs w:val="20"/>
          <w:bdr w:val="none" w:sz="0" w:space="0" w:color="auto" w:frame="1"/>
          <w:lang w:val="es-UY"/>
        </w:rPr>
        <w:t xml:space="preserve">21 (propiedad privada), </w:t>
      </w:r>
      <w:r w:rsidRPr="00974DB8">
        <w:rPr>
          <w:rFonts w:ascii="Cambria" w:hAnsi="Cambria"/>
          <w:sz w:val="20"/>
          <w:szCs w:val="20"/>
          <w:lang w:val="es-BO"/>
        </w:rPr>
        <w:t>22 (derecho de circulación y de residencia) y 25 (protección judicial) de la Convención Americana en relación con su artículo 1.1</w:t>
      </w:r>
      <w:r w:rsidR="00EE787B" w:rsidRPr="00974DB8">
        <w:rPr>
          <w:rFonts w:ascii="Cambria" w:hAnsi="Cambria"/>
          <w:sz w:val="20"/>
          <w:szCs w:val="20"/>
          <w:lang w:val="es-BO"/>
        </w:rPr>
        <w:t>;</w:t>
      </w:r>
      <w:r w:rsidRPr="00974DB8">
        <w:rPr>
          <w:rFonts w:ascii="Cambria" w:hAnsi="Cambria"/>
          <w:sz w:val="20"/>
          <w:szCs w:val="20"/>
          <w:lang w:val="es-BO"/>
        </w:rPr>
        <w:t xml:space="preserve"> </w:t>
      </w:r>
      <w:r w:rsidRPr="00974DB8">
        <w:rPr>
          <w:rFonts w:asciiTheme="majorHAnsi" w:hAnsiTheme="majorHAnsi"/>
          <w:sz w:val="20"/>
          <w:szCs w:val="20"/>
          <w:lang w:val="es-ES"/>
        </w:rPr>
        <w:t xml:space="preserve">así como los artículos 1, 6 y 8 de la Convención Interamericana para Prevenir y Sancionar la Tortura, </w:t>
      </w:r>
      <w:r w:rsidR="00EE787B" w:rsidRPr="00974DB8">
        <w:rPr>
          <w:rFonts w:asciiTheme="majorHAnsi" w:hAnsiTheme="majorHAnsi"/>
          <w:sz w:val="20"/>
          <w:szCs w:val="20"/>
          <w:lang w:val="es-ES"/>
        </w:rPr>
        <w:t>debido a la alegada falta de investigación</w:t>
      </w:r>
      <w:r w:rsidR="00EE787B" w:rsidRPr="00974DB8">
        <w:rPr>
          <w:rFonts w:ascii="Cambria" w:hAnsi="Cambria"/>
          <w:sz w:val="20"/>
          <w:szCs w:val="20"/>
          <w:lang w:val="es-BO"/>
        </w:rPr>
        <w:t xml:space="preserve">, </w:t>
      </w:r>
      <w:r w:rsidRPr="00974DB8">
        <w:rPr>
          <w:rFonts w:ascii="Cambria" w:hAnsi="Cambria"/>
          <w:sz w:val="20"/>
          <w:szCs w:val="20"/>
          <w:lang w:val="es-BO"/>
        </w:rPr>
        <w:t>en perjuicio de la</w:t>
      </w:r>
      <w:r w:rsidR="0009296C" w:rsidRPr="00974DB8">
        <w:rPr>
          <w:rFonts w:ascii="Cambria" w:hAnsi="Cambria"/>
          <w:sz w:val="20"/>
          <w:szCs w:val="20"/>
          <w:lang w:val="es-BO"/>
        </w:rPr>
        <w:t>s</w:t>
      </w:r>
      <w:r w:rsidRPr="00974DB8">
        <w:rPr>
          <w:rFonts w:ascii="Cambria" w:hAnsi="Cambria"/>
          <w:sz w:val="20"/>
          <w:szCs w:val="20"/>
          <w:lang w:val="es-BO"/>
        </w:rPr>
        <w:t xml:space="preserve"> presunta</w:t>
      </w:r>
      <w:r w:rsidR="0009296C" w:rsidRPr="00974DB8">
        <w:rPr>
          <w:rFonts w:ascii="Cambria" w:hAnsi="Cambria"/>
          <w:sz w:val="20"/>
          <w:szCs w:val="20"/>
          <w:lang w:val="es-BO"/>
        </w:rPr>
        <w:t>s</w:t>
      </w:r>
      <w:r w:rsidRPr="00974DB8">
        <w:rPr>
          <w:rFonts w:ascii="Cambria" w:hAnsi="Cambria"/>
          <w:sz w:val="20"/>
          <w:szCs w:val="20"/>
          <w:lang w:val="es-BO"/>
        </w:rPr>
        <w:t xml:space="preserve"> víctima</w:t>
      </w:r>
      <w:r w:rsidR="0009296C" w:rsidRPr="00974DB8">
        <w:rPr>
          <w:rFonts w:ascii="Cambria" w:hAnsi="Cambria"/>
          <w:sz w:val="20"/>
          <w:szCs w:val="20"/>
          <w:lang w:val="es-BO"/>
        </w:rPr>
        <w:t>s</w:t>
      </w:r>
      <w:r w:rsidRPr="00974DB8">
        <w:rPr>
          <w:rFonts w:ascii="Cambria" w:hAnsi="Cambria"/>
          <w:sz w:val="20"/>
          <w:szCs w:val="20"/>
          <w:lang w:val="es-BO"/>
        </w:rPr>
        <w:t xml:space="preserve"> y su</w:t>
      </w:r>
      <w:r w:rsidR="0009296C" w:rsidRPr="00974DB8">
        <w:rPr>
          <w:rFonts w:ascii="Cambria" w:hAnsi="Cambria"/>
          <w:sz w:val="20"/>
          <w:szCs w:val="20"/>
          <w:lang w:val="es-BO"/>
        </w:rPr>
        <w:t>s</w:t>
      </w:r>
      <w:r w:rsidRPr="00974DB8">
        <w:rPr>
          <w:rFonts w:ascii="Cambria" w:hAnsi="Cambria"/>
          <w:sz w:val="20"/>
          <w:szCs w:val="20"/>
          <w:lang w:val="es-BO"/>
        </w:rPr>
        <w:t xml:space="preserve"> familia</w:t>
      </w:r>
      <w:r w:rsidR="0009296C" w:rsidRPr="00974DB8">
        <w:rPr>
          <w:rFonts w:ascii="Cambria" w:hAnsi="Cambria"/>
          <w:sz w:val="20"/>
          <w:szCs w:val="20"/>
          <w:lang w:val="es-BO"/>
        </w:rPr>
        <w:t>s</w:t>
      </w:r>
      <w:r w:rsidRPr="00974DB8">
        <w:rPr>
          <w:rFonts w:ascii="Cambria" w:hAnsi="Cambria"/>
          <w:sz w:val="20"/>
          <w:szCs w:val="20"/>
          <w:lang w:val="es-BO"/>
        </w:rPr>
        <w:t xml:space="preserve">. </w:t>
      </w:r>
    </w:p>
    <w:p w14:paraId="29BB41F5" w14:textId="77777777" w:rsidR="003239B8" w:rsidRPr="00974DB8" w:rsidRDefault="003239B8" w:rsidP="003239B8">
      <w:pPr>
        <w:pStyle w:val="ListParagraph"/>
        <w:spacing w:before="240" w:after="240"/>
        <w:jc w:val="both"/>
        <w:rPr>
          <w:rFonts w:asciiTheme="majorHAnsi" w:hAnsiTheme="majorHAnsi"/>
          <w:b/>
          <w:bCs/>
          <w:sz w:val="20"/>
          <w:szCs w:val="20"/>
          <w:lang w:val="es-ES"/>
        </w:rPr>
      </w:pPr>
      <w:r w:rsidRPr="00974DB8">
        <w:rPr>
          <w:rFonts w:asciiTheme="majorHAnsi" w:hAnsiTheme="majorHAnsi"/>
          <w:b/>
          <w:bCs/>
          <w:sz w:val="20"/>
          <w:szCs w:val="20"/>
          <w:lang w:val="es-ES"/>
        </w:rPr>
        <w:t xml:space="preserve">VIII. </w:t>
      </w:r>
      <w:r w:rsidRPr="00974DB8">
        <w:rPr>
          <w:rFonts w:asciiTheme="majorHAnsi" w:hAnsiTheme="majorHAnsi"/>
          <w:b/>
          <w:bCs/>
          <w:sz w:val="20"/>
          <w:szCs w:val="20"/>
          <w:lang w:val="es-ES"/>
        </w:rPr>
        <w:tab/>
        <w:t>DECISIÓN</w:t>
      </w:r>
    </w:p>
    <w:p w14:paraId="41AA5BF6" w14:textId="6B74CC50" w:rsidR="000419AD" w:rsidRPr="00974DB8"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Theme="majorHAnsi" w:hAnsiTheme="majorHAnsi"/>
          <w:sz w:val="20"/>
          <w:szCs w:val="20"/>
          <w:lang w:val="es-ES"/>
        </w:rPr>
        <w:t xml:space="preserve">Declarar admisible la presente petición </w:t>
      </w:r>
      <w:r w:rsidR="002A5DBD" w:rsidRPr="00974DB8">
        <w:rPr>
          <w:rFonts w:asciiTheme="majorHAnsi" w:hAnsiTheme="majorHAnsi"/>
          <w:sz w:val="20"/>
          <w:szCs w:val="20"/>
          <w:lang w:val="es-ES"/>
        </w:rPr>
        <w:t>en relación con los artículos 4, 5, 7, 8</w:t>
      </w:r>
      <w:r w:rsidR="009A05C9" w:rsidRPr="00974DB8">
        <w:rPr>
          <w:rFonts w:asciiTheme="majorHAnsi" w:hAnsiTheme="majorHAnsi"/>
          <w:sz w:val="20"/>
          <w:szCs w:val="20"/>
          <w:lang w:val="es-ES"/>
        </w:rPr>
        <w:t>, 17,</w:t>
      </w:r>
      <w:r w:rsidR="004D16AE" w:rsidRPr="00974DB8">
        <w:rPr>
          <w:rFonts w:asciiTheme="majorHAnsi" w:hAnsiTheme="majorHAnsi"/>
          <w:sz w:val="20"/>
          <w:szCs w:val="20"/>
          <w:lang w:val="es-ES"/>
        </w:rPr>
        <w:t xml:space="preserve"> </w:t>
      </w:r>
      <w:r w:rsidR="009A05C9" w:rsidRPr="00974DB8">
        <w:rPr>
          <w:rFonts w:asciiTheme="majorHAnsi" w:hAnsiTheme="majorHAnsi"/>
          <w:sz w:val="20"/>
          <w:szCs w:val="20"/>
          <w:lang w:val="es-ES"/>
        </w:rPr>
        <w:t>22</w:t>
      </w:r>
      <w:r w:rsidR="002A5DBD" w:rsidRPr="00974DB8">
        <w:rPr>
          <w:rFonts w:asciiTheme="majorHAnsi" w:hAnsiTheme="majorHAnsi"/>
          <w:sz w:val="20"/>
          <w:szCs w:val="20"/>
          <w:lang w:val="es-ES"/>
        </w:rPr>
        <w:t xml:space="preserve"> y 25 en concordancia con el artículo 1.1 de la Convención Americana</w:t>
      </w:r>
      <w:r w:rsidR="00A758AA" w:rsidRPr="00974DB8">
        <w:rPr>
          <w:rFonts w:asciiTheme="majorHAnsi" w:hAnsiTheme="majorHAnsi"/>
          <w:sz w:val="20"/>
          <w:szCs w:val="20"/>
          <w:lang w:val="es-ES"/>
        </w:rPr>
        <w:t>;</w:t>
      </w:r>
      <w:r w:rsidR="002A5DBD" w:rsidRPr="00974DB8">
        <w:rPr>
          <w:rFonts w:asciiTheme="majorHAnsi" w:hAnsiTheme="majorHAnsi"/>
          <w:sz w:val="20"/>
          <w:szCs w:val="20"/>
          <w:lang w:val="es-ES"/>
        </w:rPr>
        <w:t xml:space="preserve"> y artículos 1, 6 y 8 de la Convención Interamericana para Prevenir y Sancionar la Tortura;</w:t>
      </w:r>
      <w:r w:rsidR="008F3C7F" w:rsidRPr="00974DB8">
        <w:rPr>
          <w:rFonts w:asciiTheme="majorHAnsi" w:hAnsiTheme="majorHAnsi"/>
          <w:sz w:val="20"/>
          <w:szCs w:val="20"/>
          <w:lang w:val="es-ES"/>
        </w:rPr>
        <w:t xml:space="preserve"> y</w:t>
      </w:r>
    </w:p>
    <w:p w14:paraId="5F0C7AEE" w14:textId="4DE469F3" w:rsidR="003239B8" w:rsidRPr="00974D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74DB8">
        <w:rPr>
          <w:rFonts w:asciiTheme="majorHAnsi" w:hAnsiTheme="majorHAnsi"/>
          <w:sz w:val="20"/>
          <w:szCs w:val="20"/>
          <w:lang w:val="es-ES"/>
        </w:rPr>
        <w:t>Notificar a las partes la presente decisión;</w:t>
      </w:r>
      <w:r w:rsidR="008F3C7F" w:rsidRPr="00974DB8">
        <w:rPr>
          <w:rFonts w:asciiTheme="majorHAnsi" w:hAnsiTheme="majorHAnsi"/>
          <w:sz w:val="20"/>
          <w:szCs w:val="20"/>
          <w:lang w:val="es-ES"/>
        </w:rPr>
        <w:t xml:space="preserve"> c</w:t>
      </w:r>
      <w:r w:rsidRPr="00974DB8">
        <w:rPr>
          <w:rFonts w:asciiTheme="majorHAnsi" w:hAnsiTheme="majorHAnsi"/>
          <w:sz w:val="20"/>
          <w:szCs w:val="20"/>
          <w:lang w:val="es-ES"/>
        </w:rPr>
        <w:t>ontinuar con el análisis del fondo de la cuestión; y</w:t>
      </w:r>
      <w:r w:rsidR="008F3C7F" w:rsidRPr="00974DB8">
        <w:rPr>
          <w:rFonts w:asciiTheme="majorHAnsi" w:hAnsiTheme="majorHAnsi"/>
          <w:sz w:val="20"/>
          <w:szCs w:val="20"/>
          <w:lang w:val="es-ES"/>
        </w:rPr>
        <w:t xml:space="preserve"> p</w:t>
      </w:r>
      <w:r w:rsidRPr="00974DB8">
        <w:rPr>
          <w:rFonts w:asciiTheme="majorHAnsi" w:hAnsiTheme="majorHAnsi"/>
          <w:sz w:val="20"/>
          <w:szCs w:val="20"/>
          <w:lang w:val="es-ES"/>
        </w:rPr>
        <w:t>ublicar esta decisión e incluirla en su Informe Anual a la Asamblea General de la Organización de los Estados Americanos.</w:t>
      </w:r>
    </w:p>
    <w:p w14:paraId="1B8B81E9" w14:textId="76A0B224" w:rsidR="00405A5C" w:rsidRDefault="00405A5C" w:rsidP="00405A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A</w:t>
      </w:r>
      <w:r w:rsidRPr="00E75191">
        <w:rPr>
          <w:rFonts w:asciiTheme="majorHAnsi" w:hAnsiTheme="majorHAnsi"/>
          <w:sz w:val="20"/>
          <w:szCs w:val="20"/>
          <w:lang w:val="es-ES"/>
        </w:rPr>
        <w:t xml:space="preserve">probado por la Comisión Interamericana de Derechos Humanos en la ciudad de </w:t>
      </w:r>
      <w:r>
        <w:rPr>
          <w:rFonts w:asciiTheme="majorHAnsi" w:hAnsiTheme="majorHAnsi" w:cs="Arial"/>
          <w:noProof/>
          <w:spacing w:val="-2"/>
          <w:sz w:val="20"/>
          <w:szCs w:val="20"/>
          <w:lang w:val="es-CL"/>
        </w:rPr>
        <w:t>Santo Domingo</w:t>
      </w:r>
      <w:r w:rsidRPr="00E75191">
        <w:rPr>
          <w:rFonts w:asciiTheme="majorHAnsi" w:hAnsiTheme="majorHAnsi"/>
          <w:sz w:val="20"/>
          <w:szCs w:val="20"/>
          <w:lang w:val="es-ES"/>
        </w:rPr>
        <w:t xml:space="preserve">, </w:t>
      </w:r>
      <w:r>
        <w:rPr>
          <w:rFonts w:asciiTheme="majorHAnsi" w:hAnsiTheme="majorHAnsi" w:cs="Arial"/>
          <w:noProof/>
          <w:spacing w:val="-2"/>
          <w:sz w:val="20"/>
          <w:szCs w:val="20"/>
          <w:lang w:val="es-CL"/>
        </w:rPr>
        <w:t>Rep</w:t>
      </w:r>
      <w:r w:rsidRPr="00FB6C63">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Margarette May Macaulay, Presidenta; Esmeralda E. Arosemena Bernal de Troitiño, Primera Vicepresidenta; Francisco José Eguiguren Praeli, Joel Hernández García, Antonia Urrejola, y Flávia Piovesan, Miembros de la Comisión.</w:t>
      </w:r>
    </w:p>
    <w:sectPr w:rsidR="00405A5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12EF7" w14:textId="77777777" w:rsidR="00E10F4B" w:rsidRDefault="00E10F4B">
      <w:r>
        <w:separator/>
      </w:r>
    </w:p>
  </w:endnote>
  <w:endnote w:type="continuationSeparator" w:id="0">
    <w:p w14:paraId="04261076" w14:textId="77777777" w:rsidR="00E10F4B" w:rsidRDefault="00E1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04ADC" w14:textId="77777777" w:rsidR="00CF5405" w:rsidRDefault="00CF5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F76F5">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70465" w14:textId="77777777" w:rsidR="00E10F4B" w:rsidRPr="000F35ED" w:rsidRDefault="00E10F4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B0A33F3" w14:textId="77777777" w:rsidR="00E10F4B" w:rsidRPr="000F35ED" w:rsidRDefault="00E10F4B" w:rsidP="000F35ED">
      <w:pPr>
        <w:rPr>
          <w:rFonts w:asciiTheme="majorHAnsi" w:hAnsiTheme="majorHAnsi"/>
          <w:sz w:val="16"/>
          <w:szCs w:val="16"/>
        </w:rPr>
      </w:pPr>
      <w:r w:rsidRPr="000F35ED">
        <w:rPr>
          <w:rFonts w:asciiTheme="majorHAnsi" w:hAnsiTheme="majorHAnsi"/>
          <w:sz w:val="16"/>
          <w:szCs w:val="16"/>
        </w:rPr>
        <w:separator/>
      </w:r>
    </w:p>
    <w:p w14:paraId="4177B4F0" w14:textId="77777777" w:rsidR="00E10F4B" w:rsidRPr="000F35ED" w:rsidRDefault="00E10F4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DCFBDCB" w14:textId="77777777" w:rsidR="00E10F4B" w:rsidRPr="000F35ED" w:rsidRDefault="00E10F4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4A217D0" w14:textId="4F321A17" w:rsidR="009A05C9" w:rsidRPr="0055479D" w:rsidRDefault="009A05C9" w:rsidP="00DD0ECF">
      <w:pPr>
        <w:pStyle w:val="FootnoteText"/>
        <w:ind w:firstLine="720"/>
        <w:jc w:val="both"/>
        <w:rPr>
          <w:rFonts w:asciiTheme="majorHAnsi" w:hAnsiTheme="majorHAnsi"/>
          <w:sz w:val="16"/>
          <w:szCs w:val="16"/>
          <w:lang w:val="pt-BR"/>
        </w:rPr>
      </w:pPr>
      <w:r w:rsidRPr="0055479D">
        <w:rPr>
          <w:rStyle w:val="FootnoteReference"/>
          <w:rFonts w:asciiTheme="majorHAnsi" w:hAnsiTheme="majorHAnsi"/>
          <w:sz w:val="16"/>
          <w:szCs w:val="16"/>
        </w:rPr>
        <w:footnoteRef/>
      </w:r>
      <w:r w:rsidRPr="0055479D">
        <w:rPr>
          <w:rFonts w:asciiTheme="majorHAnsi" w:hAnsiTheme="majorHAnsi"/>
          <w:sz w:val="16"/>
          <w:szCs w:val="16"/>
          <w:lang w:val="pt-BR"/>
        </w:rPr>
        <w:t xml:space="preserve"> </w:t>
      </w:r>
      <w:r w:rsidR="0055479D" w:rsidRPr="0055479D">
        <w:rPr>
          <w:rFonts w:asciiTheme="majorHAnsi" w:hAnsiTheme="majorHAnsi"/>
          <w:bCs/>
          <w:sz w:val="16"/>
          <w:szCs w:val="16"/>
          <w:lang w:val="pt-BR"/>
        </w:rPr>
        <w:t xml:space="preserve">William Miguel Sequea López, </w:t>
      </w:r>
      <w:r w:rsidR="0055479D" w:rsidRPr="0055479D">
        <w:rPr>
          <w:rFonts w:asciiTheme="majorHAnsi" w:hAnsiTheme="majorHAnsi"/>
          <w:sz w:val="16"/>
          <w:szCs w:val="16"/>
          <w:lang w:val="pt-BR"/>
        </w:rPr>
        <w:t>Domingo Sequea López, Rodrigo Miguel Echavez Donado, Antonio Mercado Yepes, Enys del Rosario Viloria Cárdenas, José Higinio Yepes Deavila</w:t>
      </w:r>
      <w:r w:rsidR="002011D1">
        <w:rPr>
          <w:rFonts w:asciiTheme="majorHAnsi" w:hAnsiTheme="majorHAnsi"/>
          <w:sz w:val="16"/>
          <w:szCs w:val="16"/>
          <w:lang w:val="pt-BR"/>
        </w:rPr>
        <w:t>,</w:t>
      </w:r>
      <w:r w:rsidR="0055479D" w:rsidRPr="0055479D">
        <w:rPr>
          <w:rFonts w:asciiTheme="majorHAnsi" w:hAnsiTheme="majorHAnsi"/>
          <w:sz w:val="16"/>
          <w:szCs w:val="16"/>
          <w:lang w:val="pt-BR"/>
        </w:rPr>
        <w:t xml:space="preserve"> Ever Julio Olivera Viloria</w:t>
      </w:r>
      <w:r w:rsidR="002011D1">
        <w:rPr>
          <w:rFonts w:asciiTheme="majorHAnsi" w:hAnsiTheme="majorHAnsi"/>
          <w:sz w:val="16"/>
          <w:szCs w:val="16"/>
          <w:lang w:val="pt-BR"/>
        </w:rPr>
        <w:t xml:space="preserve"> y sus familias</w:t>
      </w:r>
      <w:r w:rsidR="0055479D">
        <w:rPr>
          <w:rFonts w:asciiTheme="majorHAnsi" w:hAnsiTheme="majorHAnsi"/>
          <w:sz w:val="16"/>
          <w:szCs w:val="16"/>
          <w:lang w:val="pt-BR"/>
        </w:rPr>
        <w:t>.</w:t>
      </w:r>
    </w:p>
  </w:footnote>
  <w:footnote w:id="3">
    <w:p w14:paraId="3BB529CF" w14:textId="123DC339" w:rsidR="001862DB" w:rsidRPr="0055479D" w:rsidRDefault="001862DB" w:rsidP="00DD0ECF">
      <w:pPr>
        <w:pStyle w:val="FootnoteText"/>
        <w:ind w:firstLine="720"/>
        <w:jc w:val="both"/>
        <w:rPr>
          <w:rFonts w:asciiTheme="majorHAnsi" w:hAnsiTheme="majorHAnsi"/>
          <w:sz w:val="16"/>
          <w:szCs w:val="16"/>
          <w:lang w:val="es-BO"/>
        </w:rPr>
      </w:pPr>
      <w:r w:rsidRPr="0055479D">
        <w:rPr>
          <w:rStyle w:val="FootnoteReference"/>
          <w:rFonts w:asciiTheme="majorHAnsi" w:hAnsiTheme="majorHAnsi"/>
          <w:sz w:val="16"/>
          <w:szCs w:val="16"/>
        </w:rPr>
        <w:footnoteRef/>
      </w:r>
      <w:r w:rsidRPr="0055479D">
        <w:rPr>
          <w:rFonts w:asciiTheme="majorHAnsi" w:hAnsiTheme="majorHAnsi"/>
          <w:sz w:val="16"/>
          <w:szCs w:val="16"/>
          <w:lang w:val="es-BO"/>
        </w:rPr>
        <w:t xml:space="preserve"> </w:t>
      </w:r>
      <w:bookmarkStart w:id="2" w:name="_GoBack"/>
      <w:r w:rsidR="004F76F5" w:rsidRPr="004F76F5">
        <w:rPr>
          <w:rFonts w:asciiTheme="majorHAnsi" w:hAnsiTheme="majorHAnsi"/>
          <w:sz w:val="16"/>
          <w:szCs w:val="16"/>
          <w:lang w:val="es-ES"/>
        </w:rPr>
        <w:t xml:space="preserve">Conforme a lo dispuesto en el artículo 17.2.a del Reglamento de la Comisión, el Comisionado </w:t>
      </w:r>
      <w:r w:rsidR="004F76F5">
        <w:rPr>
          <w:rFonts w:asciiTheme="majorHAnsi" w:hAnsiTheme="majorHAnsi"/>
          <w:sz w:val="16"/>
          <w:szCs w:val="16"/>
          <w:lang w:val="es-ES"/>
        </w:rPr>
        <w:t>Luis Ernesto Vargas</w:t>
      </w:r>
      <w:r w:rsidR="004F76F5" w:rsidRPr="004F76F5">
        <w:rPr>
          <w:rFonts w:asciiTheme="majorHAnsi" w:hAnsiTheme="majorHAnsi"/>
          <w:sz w:val="16"/>
          <w:szCs w:val="16"/>
          <w:lang w:val="es-ES"/>
        </w:rPr>
        <w:t xml:space="preserve">, de nacionalidad </w:t>
      </w:r>
      <w:r w:rsidR="004F76F5">
        <w:rPr>
          <w:rFonts w:asciiTheme="majorHAnsi" w:hAnsiTheme="majorHAnsi"/>
          <w:sz w:val="16"/>
          <w:szCs w:val="16"/>
          <w:lang w:val="es-ES"/>
        </w:rPr>
        <w:t>colombiana</w:t>
      </w:r>
      <w:r w:rsidR="004F76F5" w:rsidRPr="004F76F5">
        <w:rPr>
          <w:rFonts w:asciiTheme="majorHAnsi" w:hAnsiTheme="majorHAnsi"/>
          <w:sz w:val="16"/>
          <w:szCs w:val="16"/>
          <w:lang w:val="es-ES"/>
        </w:rPr>
        <w:t>, no participó en el debate ni en la decisión del presente asunto</w:t>
      </w:r>
      <w:bookmarkEnd w:id="2"/>
      <w:r w:rsidRPr="0055479D">
        <w:rPr>
          <w:rFonts w:asciiTheme="majorHAnsi" w:hAnsiTheme="majorHAnsi"/>
          <w:sz w:val="16"/>
          <w:szCs w:val="16"/>
          <w:lang w:val="es-ES"/>
        </w:rPr>
        <w:t>.</w:t>
      </w:r>
    </w:p>
  </w:footnote>
  <w:footnote w:id="4">
    <w:p w14:paraId="0052AC92" w14:textId="77777777" w:rsidR="00F34378" w:rsidRPr="0055479D" w:rsidRDefault="00F34378" w:rsidP="00DD0ECF">
      <w:pPr>
        <w:pStyle w:val="FootnoteText"/>
        <w:ind w:firstLine="720"/>
        <w:jc w:val="both"/>
        <w:rPr>
          <w:rFonts w:asciiTheme="majorHAnsi" w:hAnsiTheme="majorHAnsi"/>
          <w:sz w:val="16"/>
          <w:szCs w:val="16"/>
          <w:lang w:val="es-BO"/>
        </w:rPr>
      </w:pPr>
      <w:r w:rsidRPr="0055479D">
        <w:rPr>
          <w:rStyle w:val="FootnoteReference"/>
          <w:rFonts w:asciiTheme="majorHAnsi" w:hAnsiTheme="majorHAnsi"/>
          <w:sz w:val="16"/>
          <w:szCs w:val="16"/>
        </w:rPr>
        <w:footnoteRef/>
      </w:r>
      <w:r w:rsidRPr="0055479D">
        <w:rPr>
          <w:rFonts w:asciiTheme="majorHAnsi" w:hAnsiTheme="majorHAnsi"/>
          <w:sz w:val="16"/>
          <w:szCs w:val="16"/>
          <w:lang w:val="es-BO"/>
        </w:rPr>
        <w:t xml:space="preserve"> </w:t>
      </w:r>
      <w:r w:rsidRPr="0055479D">
        <w:rPr>
          <w:rFonts w:asciiTheme="majorHAnsi" w:hAnsiTheme="majorHAnsi"/>
          <w:sz w:val="16"/>
          <w:szCs w:val="16"/>
          <w:lang w:val="es-ES"/>
        </w:rPr>
        <w:t>En adelante “Convención” o “Convención Americana”.</w:t>
      </w:r>
    </w:p>
  </w:footnote>
  <w:footnote w:id="5">
    <w:p w14:paraId="79F07139" w14:textId="6F9E294C" w:rsidR="008E3BFE" w:rsidRPr="00DC3E9D" w:rsidRDefault="008E3BFE" w:rsidP="00DD0ECF">
      <w:pPr>
        <w:pStyle w:val="FootnoteText"/>
        <w:ind w:firstLine="720"/>
        <w:jc w:val="both"/>
        <w:rPr>
          <w:rFonts w:asciiTheme="majorHAnsi" w:hAnsiTheme="majorHAnsi"/>
          <w:sz w:val="16"/>
          <w:szCs w:val="16"/>
          <w:lang w:val="es-ES"/>
        </w:rPr>
      </w:pPr>
      <w:r w:rsidRPr="0055479D">
        <w:rPr>
          <w:rStyle w:val="FootnoteReference"/>
          <w:rFonts w:asciiTheme="majorHAnsi" w:hAnsiTheme="majorHAnsi"/>
          <w:sz w:val="16"/>
          <w:szCs w:val="16"/>
        </w:rPr>
        <w:footnoteRef/>
      </w:r>
      <w:r w:rsidRPr="0055479D">
        <w:rPr>
          <w:rFonts w:asciiTheme="majorHAnsi" w:hAnsiTheme="majorHAnsi"/>
          <w:sz w:val="16"/>
          <w:szCs w:val="16"/>
          <w:lang w:val="es-ES"/>
        </w:rPr>
        <w:t xml:space="preserve"> Las observaciones de cada parte fueron debidamente trasladadas a la parte contraria.</w:t>
      </w:r>
      <w:r w:rsidR="001862DB">
        <w:rPr>
          <w:rFonts w:asciiTheme="majorHAnsi" w:hAnsiTheme="majorHAnsi"/>
          <w:sz w:val="16"/>
          <w:szCs w:val="16"/>
          <w:lang w:val="es-ES"/>
        </w:rPr>
        <w:t xml:space="preserve"> El </w:t>
      </w:r>
      <w:r w:rsidR="00346DA6">
        <w:rPr>
          <w:rFonts w:asciiTheme="majorHAnsi" w:hAnsiTheme="majorHAnsi"/>
          <w:sz w:val="16"/>
          <w:szCs w:val="16"/>
          <w:lang w:val="es-ES"/>
        </w:rPr>
        <w:t>13 de junio de 2017</w:t>
      </w:r>
      <w:r w:rsidR="001862DB">
        <w:rPr>
          <w:rFonts w:asciiTheme="majorHAnsi" w:hAnsiTheme="majorHAnsi"/>
          <w:sz w:val="16"/>
          <w:szCs w:val="16"/>
          <w:lang w:val="es-ES"/>
        </w:rPr>
        <w:t xml:space="preserve"> las partes iniciaron un proceso de solución amistosa, el cual se cerró el </w:t>
      </w:r>
      <w:r w:rsidR="00346DA6">
        <w:rPr>
          <w:rFonts w:asciiTheme="majorHAnsi" w:hAnsiTheme="majorHAnsi"/>
          <w:sz w:val="16"/>
          <w:szCs w:val="16"/>
          <w:lang w:val="es-ES"/>
        </w:rPr>
        <w:t xml:space="preserve">17 de agosto de 2017 a solicitud </w:t>
      </w:r>
      <w:r w:rsidR="00C93209">
        <w:rPr>
          <w:rFonts w:asciiTheme="majorHAnsi" w:hAnsiTheme="majorHAnsi"/>
          <w:sz w:val="16"/>
          <w:szCs w:val="16"/>
          <w:lang w:val="es-ES"/>
        </w:rPr>
        <w:t>d</w:t>
      </w:r>
      <w:r w:rsidR="00346DA6">
        <w:rPr>
          <w:rFonts w:asciiTheme="majorHAnsi" w:hAnsiTheme="majorHAnsi"/>
          <w:sz w:val="16"/>
          <w:szCs w:val="16"/>
          <w:lang w:val="es-ES"/>
        </w:rPr>
        <w:t>el Estado</w:t>
      </w:r>
      <w:r w:rsidR="001862DB">
        <w:rPr>
          <w:rFonts w:asciiTheme="majorHAnsi" w:hAnsiTheme="majorHAnsi"/>
          <w:sz w:val="16"/>
          <w:szCs w:val="16"/>
          <w:lang w:val="es-ES"/>
        </w:rPr>
        <w:t>.</w:t>
      </w:r>
    </w:p>
  </w:footnote>
  <w:footnote w:id="6">
    <w:p w14:paraId="5F71917C" w14:textId="73F9992E" w:rsidR="001862DB" w:rsidRPr="004440E8" w:rsidRDefault="001862DB" w:rsidP="00DD0ECF">
      <w:pPr>
        <w:pStyle w:val="FootnoteText"/>
        <w:ind w:firstLine="720"/>
        <w:jc w:val="both"/>
        <w:rPr>
          <w:rFonts w:asciiTheme="majorHAnsi" w:hAnsiTheme="majorHAnsi"/>
          <w:sz w:val="16"/>
          <w:szCs w:val="16"/>
          <w:lang w:val="es-ES"/>
        </w:rPr>
      </w:pPr>
      <w:r w:rsidRPr="004440E8">
        <w:rPr>
          <w:rStyle w:val="FootnoteReference"/>
          <w:rFonts w:asciiTheme="majorHAnsi" w:hAnsiTheme="majorHAnsi"/>
          <w:sz w:val="16"/>
          <w:szCs w:val="16"/>
        </w:rPr>
        <w:footnoteRef/>
      </w:r>
      <w:r w:rsidRPr="004440E8">
        <w:rPr>
          <w:rFonts w:asciiTheme="majorHAnsi" w:hAnsiTheme="majorHAnsi"/>
          <w:sz w:val="16"/>
          <w:szCs w:val="16"/>
          <w:lang w:val="es-ES"/>
        </w:rPr>
        <w:t xml:space="preserve"> En adelante “CIPST”.</w:t>
      </w:r>
    </w:p>
  </w:footnote>
  <w:footnote w:id="7">
    <w:p w14:paraId="1B3129DF" w14:textId="4EFB2189" w:rsidR="002A0CC8" w:rsidRPr="002F5373" w:rsidRDefault="002A0CC8" w:rsidP="00DD0ECF">
      <w:pPr>
        <w:pStyle w:val="FootnoteText"/>
        <w:ind w:firstLine="720"/>
        <w:jc w:val="both"/>
        <w:rPr>
          <w:rFonts w:asciiTheme="majorHAnsi" w:hAnsiTheme="majorHAnsi"/>
          <w:sz w:val="16"/>
          <w:szCs w:val="16"/>
          <w:lang w:val="es-BO"/>
        </w:rPr>
      </w:pPr>
      <w:r w:rsidRPr="002F5373">
        <w:rPr>
          <w:rStyle w:val="FootnoteReference"/>
          <w:rFonts w:asciiTheme="majorHAnsi" w:hAnsiTheme="majorHAnsi"/>
          <w:sz w:val="16"/>
          <w:szCs w:val="16"/>
        </w:rPr>
        <w:footnoteRef/>
      </w:r>
      <w:r w:rsidR="00FF7A94">
        <w:rPr>
          <w:rFonts w:asciiTheme="majorHAnsi" w:hAnsiTheme="majorHAnsi"/>
          <w:sz w:val="16"/>
          <w:szCs w:val="16"/>
          <w:lang w:val="es-BO"/>
        </w:rPr>
        <w:t xml:space="preserve"> CIDH, Informe No.54</w:t>
      </w:r>
      <w:r w:rsidRPr="002F5373">
        <w:rPr>
          <w:rFonts w:asciiTheme="majorHAnsi" w:hAnsiTheme="majorHAnsi"/>
          <w:sz w:val="16"/>
          <w:szCs w:val="16"/>
          <w:lang w:val="es-BO"/>
        </w:rPr>
        <w:t>/1</w:t>
      </w:r>
      <w:r w:rsidR="00FF7A94">
        <w:rPr>
          <w:rFonts w:asciiTheme="majorHAnsi" w:hAnsiTheme="majorHAnsi"/>
          <w:sz w:val="16"/>
          <w:szCs w:val="16"/>
          <w:lang w:val="es-BO"/>
        </w:rPr>
        <w:t>5</w:t>
      </w:r>
      <w:r w:rsidRPr="002F5373">
        <w:rPr>
          <w:rFonts w:asciiTheme="majorHAnsi" w:hAnsiTheme="majorHAnsi"/>
          <w:sz w:val="16"/>
          <w:szCs w:val="16"/>
          <w:lang w:val="es-BO"/>
        </w:rPr>
        <w:t xml:space="preserve">, Petición </w:t>
      </w:r>
      <w:r w:rsidR="00FF7A94">
        <w:rPr>
          <w:rFonts w:asciiTheme="majorHAnsi" w:hAnsiTheme="majorHAnsi"/>
          <w:sz w:val="16"/>
          <w:szCs w:val="16"/>
          <w:lang w:val="es-BO"/>
        </w:rPr>
        <w:t>467/9</w:t>
      </w:r>
      <w:r w:rsidRPr="002F5373">
        <w:rPr>
          <w:rFonts w:asciiTheme="majorHAnsi" w:hAnsiTheme="majorHAnsi"/>
          <w:sz w:val="16"/>
          <w:szCs w:val="16"/>
          <w:lang w:val="es-BO"/>
        </w:rPr>
        <w:t xml:space="preserve">7, Admisibilidad. </w:t>
      </w:r>
      <w:r w:rsidR="00FF7A94">
        <w:rPr>
          <w:rFonts w:asciiTheme="majorHAnsi" w:hAnsiTheme="majorHAnsi"/>
          <w:sz w:val="16"/>
          <w:szCs w:val="16"/>
          <w:lang w:val="es-BO"/>
        </w:rPr>
        <w:t>Masacre de Campamento</w:t>
      </w:r>
      <w:r w:rsidRPr="002F5373">
        <w:rPr>
          <w:rFonts w:asciiTheme="majorHAnsi" w:hAnsiTheme="majorHAnsi"/>
          <w:sz w:val="16"/>
          <w:szCs w:val="16"/>
          <w:lang w:val="es-BO"/>
        </w:rPr>
        <w:t xml:space="preserve">, Colombia, </w:t>
      </w:r>
      <w:r w:rsidR="00FF7A94">
        <w:rPr>
          <w:rFonts w:asciiTheme="majorHAnsi" w:hAnsiTheme="majorHAnsi"/>
          <w:sz w:val="16"/>
          <w:szCs w:val="16"/>
          <w:lang w:val="es-BO"/>
        </w:rPr>
        <w:t xml:space="preserve">17 de octubre </w:t>
      </w:r>
      <w:r w:rsidRPr="002F5373">
        <w:rPr>
          <w:rFonts w:asciiTheme="majorHAnsi" w:hAnsiTheme="majorHAnsi"/>
          <w:sz w:val="16"/>
          <w:szCs w:val="16"/>
          <w:lang w:val="es-BO"/>
        </w:rPr>
        <w:t>de 201</w:t>
      </w:r>
      <w:r w:rsidR="00FF7A94">
        <w:rPr>
          <w:rFonts w:asciiTheme="majorHAnsi" w:hAnsiTheme="majorHAnsi"/>
          <w:sz w:val="16"/>
          <w:szCs w:val="16"/>
          <w:lang w:val="es-BO"/>
        </w:rPr>
        <w:t>5</w:t>
      </w:r>
      <w:r w:rsidRPr="002F5373">
        <w:rPr>
          <w:rFonts w:asciiTheme="majorHAnsi" w:hAnsiTheme="majorHAnsi"/>
          <w:sz w:val="16"/>
          <w:szCs w:val="16"/>
          <w:lang w:val="es-BO"/>
        </w:rPr>
        <w:t xml:space="preserve">, párr. </w:t>
      </w:r>
      <w:r w:rsidR="00FF7A94">
        <w:rPr>
          <w:rFonts w:asciiTheme="majorHAnsi" w:hAnsiTheme="majorHAnsi"/>
          <w:sz w:val="16"/>
          <w:szCs w:val="16"/>
          <w:lang w:val="es-BO"/>
        </w:rPr>
        <w:t>33</w:t>
      </w:r>
      <w:r w:rsidRPr="002F5373">
        <w:rPr>
          <w:rFonts w:asciiTheme="majorHAnsi" w:hAnsiTheme="majorHAnsi"/>
          <w:sz w:val="16"/>
          <w:szCs w:val="16"/>
          <w:lang w:val="es-BO"/>
        </w:rPr>
        <w:t>.</w:t>
      </w:r>
    </w:p>
  </w:footnote>
  <w:footnote w:id="8">
    <w:p w14:paraId="2267B295" w14:textId="41029375" w:rsidR="00416CA4" w:rsidRPr="00B75582" w:rsidRDefault="00416CA4" w:rsidP="00DD0ECF">
      <w:pPr>
        <w:pStyle w:val="FootnoteText"/>
        <w:ind w:firstLine="720"/>
        <w:jc w:val="both"/>
        <w:rPr>
          <w:rFonts w:asciiTheme="majorHAnsi" w:hAnsiTheme="majorHAnsi"/>
          <w:sz w:val="16"/>
          <w:szCs w:val="16"/>
          <w:lang w:val="es-BO"/>
        </w:rPr>
      </w:pPr>
      <w:r w:rsidRPr="00B75582">
        <w:rPr>
          <w:rStyle w:val="FootnoteReference"/>
          <w:rFonts w:asciiTheme="majorHAnsi" w:hAnsiTheme="majorHAnsi"/>
          <w:sz w:val="16"/>
          <w:szCs w:val="16"/>
        </w:rPr>
        <w:footnoteRef/>
      </w:r>
      <w:r w:rsidRPr="00B75582">
        <w:rPr>
          <w:rFonts w:asciiTheme="majorHAnsi" w:hAnsiTheme="majorHAnsi"/>
          <w:sz w:val="16"/>
          <w:szCs w:val="16"/>
          <w:lang w:val="es-BO"/>
        </w:rPr>
        <w:t xml:space="preserve"> CIDH, Informe Nº </w:t>
      </w:r>
      <w:r w:rsidR="00037ED0">
        <w:rPr>
          <w:rFonts w:asciiTheme="majorHAnsi" w:hAnsiTheme="majorHAnsi"/>
          <w:sz w:val="16"/>
          <w:szCs w:val="16"/>
          <w:lang w:val="es-BO"/>
        </w:rPr>
        <w:t>107</w:t>
      </w:r>
      <w:r w:rsidRPr="00B75582">
        <w:rPr>
          <w:rFonts w:asciiTheme="majorHAnsi" w:hAnsiTheme="majorHAnsi"/>
          <w:sz w:val="16"/>
          <w:szCs w:val="16"/>
          <w:lang w:val="es-BO"/>
        </w:rPr>
        <w:t>/1</w:t>
      </w:r>
      <w:r w:rsidR="00037ED0">
        <w:rPr>
          <w:rFonts w:asciiTheme="majorHAnsi" w:hAnsiTheme="majorHAnsi"/>
          <w:sz w:val="16"/>
          <w:szCs w:val="16"/>
          <w:lang w:val="es-BO"/>
        </w:rPr>
        <w:t>7</w:t>
      </w:r>
      <w:r w:rsidRPr="00B75582">
        <w:rPr>
          <w:rFonts w:asciiTheme="majorHAnsi" w:hAnsiTheme="majorHAnsi"/>
          <w:sz w:val="16"/>
          <w:szCs w:val="16"/>
          <w:lang w:val="es-BO"/>
        </w:rPr>
        <w:t xml:space="preserve">. Petición </w:t>
      </w:r>
      <w:r w:rsidR="00037ED0">
        <w:rPr>
          <w:rFonts w:asciiTheme="majorHAnsi" w:hAnsiTheme="majorHAnsi"/>
          <w:sz w:val="16"/>
          <w:szCs w:val="16"/>
          <w:lang w:val="es-BO"/>
        </w:rPr>
        <w:t>535</w:t>
      </w:r>
      <w:r w:rsidRPr="00B75582">
        <w:rPr>
          <w:rFonts w:asciiTheme="majorHAnsi" w:hAnsiTheme="majorHAnsi"/>
          <w:sz w:val="16"/>
          <w:szCs w:val="16"/>
          <w:lang w:val="es-BO"/>
        </w:rPr>
        <w:t>-0</w:t>
      </w:r>
      <w:r w:rsidR="00037ED0">
        <w:rPr>
          <w:rFonts w:asciiTheme="majorHAnsi" w:hAnsiTheme="majorHAnsi"/>
          <w:sz w:val="16"/>
          <w:szCs w:val="16"/>
          <w:lang w:val="es-BO"/>
        </w:rPr>
        <w:t>7</w:t>
      </w:r>
      <w:r w:rsidRPr="00B75582">
        <w:rPr>
          <w:rFonts w:asciiTheme="majorHAnsi" w:hAnsiTheme="majorHAnsi"/>
          <w:sz w:val="16"/>
          <w:szCs w:val="16"/>
          <w:lang w:val="es-BO"/>
        </w:rPr>
        <w:t xml:space="preserve">. Admisibilidad. </w:t>
      </w:r>
      <w:r w:rsidR="00037ED0">
        <w:rPr>
          <w:rFonts w:asciiTheme="majorHAnsi" w:hAnsiTheme="majorHAnsi"/>
          <w:sz w:val="16"/>
          <w:szCs w:val="16"/>
          <w:lang w:val="es-BO"/>
        </w:rPr>
        <w:t>Vitelio Capera Cruz y f</w:t>
      </w:r>
      <w:r w:rsidRPr="00B75582">
        <w:rPr>
          <w:rFonts w:asciiTheme="majorHAnsi" w:hAnsiTheme="majorHAnsi"/>
          <w:sz w:val="16"/>
          <w:szCs w:val="16"/>
          <w:lang w:val="es-BO"/>
        </w:rPr>
        <w:t xml:space="preserve">amilia. Colombia. </w:t>
      </w:r>
      <w:r w:rsidR="00037ED0">
        <w:rPr>
          <w:rFonts w:asciiTheme="majorHAnsi" w:hAnsiTheme="majorHAnsi"/>
          <w:sz w:val="16"/>
          <w:szCs w:val="16"/>
          <w:lang w:val="es-BO"/>
        </w:rPr>
        <w:t>7</w:t>
      </w:r>
      <w:r w:rsidRPr="00B75582">
        <w:rPr>
          <w:rFonts w:asciiTheme="majorHAnsi" w:hAnsiTheme="majorHAnsi"/>
          <w:sz w:val="16"/>
          <w:szCs w:val="16"/>
          <w:lang w:val="es-BO"/>
        </w:rPr>
        <w:t xml:space="preserve"> de </w:t>
      </w:r>
      <w:r w:rsidR="00037ED0">
        <w:rPr>
          <w:rFonts w:asciiTheme="majorHAnsi" w:hAnsiTheme="majorHAnsi"/>
          <w:sz w:val="16"/>
          <w:szCs w:val="16"/>
          <w:lang w:val="es-BO"/>
        </w:rPr>
        <w:t>septiembre</w:t>
      </w:r>
      <w:r w:rsidRPr="00B75582">
        <w:rPr>
          <w:rFonts w:asciiTheme="majorHAnsi" w:hAnsiTheme="majorHAnsi"/>
          <w:sz w:val="16"/>
          <w:szCs w:val="16"/>
          <w:lang w:val="es-BO"/>
        </w:rPr>
        <w:t xml:space="preserve"> de 201</w:t>
      </w:r>
      <w:r w:rsidR="00037ED0">
        <w:rPr>
          <w:rFonts w:asciiTheme="majorHAnsi" w:hAnsiTheme="majorHAnsi"/>
          <w:sz w:val="16"/>
          <w:szCs w:val="16"/>
          <w:lang w:val="es-BO"/>
        </w:rPr>
        <w:t>7</w:t>
      </w:r>
      <w:r w:rsidRPr="00B75582">
        <w:rPr>
          <w:rFonts w:asciiTheme="majorHAnsi" w:hAnsiTheme="majorHAnsi"/>
          <w:sz w:val="16"/>
          <w:szCs w:val="16"/>
          <w:lang w:val="es-BO"/>
        </w:rPr>
        <w:t xml:space="preserve">, párr. </w:t>
      </w:r>
      <w:r w:rsidR="00037ED0">
        <w:rPr>
          <w:rFonts w:asciiTheme="majorHAnsi" w:hAnsiTheme="majorHAnsi"/>
          <w:sz w:val="16"/>
          <w:szCs w:val="16"/>
          <w:lang w:val="es-BO"/>
        </w:rPr>
        <w:t>9</w:t>
      </w:r>
      <w:r w:rsidRPr="00B75582">
        <w:rPr>
          <w:rFonts w:asciiTheme="majorHAnsi" w:hAnsiTheme="majorHAnsi"/>
          <w:sz w:val="16"/>
          <w:szCs w:val="16"/>
          <w:lang w:val="es-B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10F4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C4647" w14:textId="77777777" w:rsidR="00CF5405" w:rsidRDefault="00CF5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37EF"/>
    <w:rsid w:val="00037ED0"/>
    <w:rsid w:val="00040C3A"/>
    <w:rsid w:val="000419AD"/>
    <w:rsid w:val="000568AB"/>
    <w:rsid w:val="00057DF9"/>
    <w:rsid w:val="000653ED"/>
    <w:rsid w:val="000716C5"/>
    <w:rsid w:val="00075E23"/>
    <w:rsid w:val="0009296C"/>
    <w:rsid w:val="0009344A"/>
    <w:rsid w:val="00093618"/>
    <w:rsid w:val="0009663E"/>
    <w:rsid w:val="000A392E"/>
    <w:rsid w:val="000A575F"/>
    <w:rsid w:val="000C5078"/>
    <w:rsid w:val="000D10DB"/>
    <w:rsid w:val="000E5EB5"/>
    <w:rsid w:val="000F35ED"/>
    <w:rsid w:val="000F6A45"/>
    <w:rsid w:val="00107131"/>
    <w:rsid w:val="0010736F"/>
    <w:rsid w:val="00110E3A"/>
    <w:rsid w:val="00113F73"/>
    <w:rsid w:val="00121CC2"/>
    <w:rsid w:val="00133EE5"/>
    <w:rsid w:val="001551A4"/>
    <w:rsid w:val="00160A65"/>
    <w:rsid w:val="001670A6"/>
    <w:rsid w:val="00167A34"/>
    <w:rsid w:val="001862DB"/>
    <w:rsid w:val="00195A79"/>
    <w:rsid w:val="001A20A3"/>
    <w:rsid w:val="001A7870"/>
    <w:rsid w:val="001B3A00"/>
    <w:rsid w:val="001B54AB"/>
    <w:rsid w:val="001C1B41"/>
    <w:rsid w:val="001D65EF"/>
    <w:rsid w:val="001E49E7"/>
    <w:rsid w:val="001F7201"/>
    <w:rsid w:val="002011D1"/>
    <w:rsid w:val="00203F7A"/>
    <w:rsid w:val="0021757E"/>
    <w:rsid w:val="00223A29"/>
    <w:rsid w:val="002250A3"/>
    <w:rsid w:val="00235217"/>
    <w:rsid w:val="00246D1F"/>
    <w:rsid w:val="00247319"/>
    <w:rsid w:val="00247403"/>
    <w:rsid w:val="00247542"/>
    <w:rsid w:val="00265801"/>
    <w:rsid w:val="00266B61"/>
    <w:rsid w:val="0026712A"/>
    <w:rsid w:val="002704DB"/>
    <w:rsid w:val="002816A6"/>
    <w:rsid w:val="002A0AAE"/>
    <w:rsid w:val="002A0CC8"/>
    <w:rsid w:val="002A5820"/>
    <w:rsid w:val="002A5DBD"/>
    <w:rsid w:val="002D2B26"/>
    <w:rsid w:val="002D7EA2"/>
    <w:rsid w:val="002E187C"/>
    <w:rsid w:val="00302733"/>
    <w:rsid w:val="00303887"/>
    <w:rsid w:val="00314078"/>
    <w:rsid w:val="0031535D"/>
    <w:rsid w:val="003239B8"/>
    <w:rsid w:val="00327AE4"/>
    <w:rsid w:val="0033169F"/>
    <w:rsid w:val="00344977"/>
    <w:rsid w:val="00346C95"/>
    <w:rsid w:val="00346DA6"/>
    <w:rsid w:val="00351051"/>
    <w:rsid w:val="00353855"/>
    <w:rsid w:val="00353CC6"/>
    <w:rsid w:val="00354C17"/>
    <w:rsid w:val="00356185"/>
    <w:rsid w:val="003567A8"/>
    <w:rsid w:val="00360380"/>
    <w:rsid w:val="00362317"/>
    <w:rsid w:val="0037519E"/>
    <w:rsid w:val="00386CF0"/>
    <w:rsid w:val="003904CB"/>
    <w:rsid w:val="003B4C1C"/>
    <w:rsid w:val="003B70FB"/>
    <w:rsid w:val="003B778B"/>
    <w:rsid w:val="003C1033"/>
    <w:rsid w:val="003C676B"/>
    <w:rsid w:val="003D3BC2"/>
    <w:rsid w:val="003E6AAD"/>
    <w:rsid w:val="003E6CA1"/>
    <w:rsid w:val="003F4EF8"/>
    <w:rsid w:val="00401E73"/>
    <w:rsid w:val="00405A5C"/>
    <w:rsid w:val="00410820"/>
    <w:rsid w:val="004165C2"/>
    <w:rsid w:val="00416CA4"/>
    <w:rsid w:val="00417CBD"/>
    <w:rsid w:val="00441ECB"/>
    <w:rsid w:val="004440E8"/>
    <w:rsid w:val="00445193"/>
    <w:rsid w:val="00462C1B"/>
    <w:rsid w:val="00467B7E"/>
    <w:rsid w:val="00473BB4"/>
    <w:rsid w:val="00475DC4"/>
    <w:rsid w:val="00477592"/>
    <w:rsid w:val="00481F48"/>
    <w:rsid w:val="00483022"/>
    <w:rsid w:val="00486F1C"/>
    <w:rsid w:val="0049419D"/>
    <w:rsid w:val="004B096E"/>
    <w:rsid w:val="004B62ED"/>
    <w:rsid w:val="004C1FBD"/>
    <w:rsid w:val="004C20D2"/>
    <w:rsid w:val="004C2312"/>
    <w:rsid w:val="004C4B62"/>
    <w:rsid w:val="004C54C9"/>
    <w:rsid w:val="004D16AE"/>
    <w:rsid w:val="004D4ABA"/>
    <w:rsid w:val="004D6025"/>
    <w:rsid w:val="004E2649"/>
    <w:rsid w:val="004F76F5"/>
    <w:rsid w:val="00501399"/>
    <w:rsid w:val="0050633D"/>
    <w:rsid w:val="00507470"/>
    <w:rsid w:val="00507BC4"/>
    <w:rsid w:val="005121E3"/>
    <w:rsid w:val="005128E4"/>
    <w:rsid w:val="005133DB"/>
    <w:rsid w:val="00525560"/>
    <w:rsid w:val="005436FD"/>
    <w:rsid w:val="00544C49"/>
    <w:rsid w:val="005516A1"/>
    <w:rsid w:val="0055479D"/>
    <w:rsid w:val="0056111A"/>
    <w:rsid w:val="00563557"/>
    <w:rsid w:val="0057029D"/>
    <w:rsid w:val="0057402A"/>
    <w:rsid w:val="005771D0"/>
    <w:rsid w:val="0059191A"/>
    <w:rsid w:val="00591CD4"/>
    <w:rsid w:val="005921FF"/>
    <w:rsid w:val="00593278"/>
    <w:rsid w:val="005A24ED"/>
    <w:rsid w:val="005A6D0E"/>
    <w:rsid w:val="005A7233"/>
    <w:rsid w:val="005B52B0"/>
    <w:rsid w:val="005B6806"/>
    <w:rsid w:val="005C4225"/>
    <w:rsid w:val="005C4C1B"/>
    <w:rsid w:val="005E1E5B"/>
    <w:rsid w:val="005E4517"/>
    <w:rsid w:val="005F0DAD"/>
    <w:rsid w:val="005F0F33"/>
    <w:rsid w:val="00600DEB"/>
    <w:rsid w:val="00611FD0"/>
    <w:rsid w:val="00620D32"/>
    <w:rsid w:val="00627C9F"/>
    <w:rsid w:val="006311E9"/>
    <w:rsid w:val="00632354"/>
    <w:rsid w:val="00632C9F"/>
    <w:rsid w:val="00642810"/>
    <w:rsid w:val="00652333"/>
    <w:rsid w:val="00676928"/>
    <w:rsid w:val="0068009E"/>
    <w:rsid w:val="00692219"/>
    <w:rsid w:val="006A17D2"/>
    <w:rsid w:val="006A73E6"/>
    <w:rsid w:val="006B2D5C"/>
    <w:rsid w:val="006C17DB"/>
    <w:rsid w:val="006C4EB1"/>
    <w:rsid w:val="006E0166"/>
    <w:rsid w:val="006E15F9"/>
    <w:rsid w:val="006E61B9"/>
    <w:rsid w:val="006E7B34"/>
    <w:rsid w:val="00701F02"/>
    <w:rsid w:val="0070697F"/>
    <w:rsid w:val="007166F1"/>
    <w:rsid w:val="0072199C"/>
    <w:rsid w:val="00721D24"/>
    <w:rsid w:val="00722C9F"/>
    <w:rsid w:val="00723D16"/>
    <w:rsid w:val="007253B8"/>
    <w:rsid w:val="0073741F"/>
    <w:rsid w:val="007407EF"/>
    <w:rsid w:val="007550EC"/>
    <w:rsid w:val="00765DC9"/>
    <w:rsid w:val="0076643F"/>
    <w:rsid w:val="00775E89"/>
    <w:rsid w:val="00777F63"/>
    <w:rsid w:val="007A5817"/>
    <w:rsid w:val="007A6484"/>
    <w:rsid w:val="007A7296"/>
    <w:rsid w:val="007B05C4"/>
    <w:rsid w:val="007B60E9"/>
    <w:rsid w:val="007B6CC3"/>
    <w:rsid w:val="007C3334"/>
    <w:rsid w:val="007C7895"/>
    <w:rsid w:val="007D2B98"/>
    <w:rsid w:val="007D6A92"/>
    <w:rsid w:val="007E21BC"/>
    <w:rsid w:val="007F5DEB"/>
    <w:rsid w:val="00803F1C"/>
    <w:rsid w:val="008040E1"/>
    <w:rsid w:val="0080600E"/>
    <w:rsid w:val="00817612"/>
    <w:rsid w:val="00820FCE"/>
    <w:rsid w:val="008338A4"/>
    <w:rsid w:val="00837C45"/>
    <w:rsid w:val="00842582"/>
    <w:rsid w:val="00844730"/>
    <w:rsid w:val="008457C2"/>
    <w:rsid w:val="00845ED2"/>
    <w:rsid w:val="00857A82"/>
    <w:rsid w:val="008624F2"/>
    <w:rsid w:val="00871247"/>
    <w:rsid w:val="00873836"/>
    <w:rsid w:val="0087430E"/>
    <w:rsid w:val="00885737"/>
    <w:rsid w:val="00890650"/>
    <w:rsid w:val="00897E12"/>
    <w:rsid w:val="008A5F8D"/>
    <w:rsid w:val="008A7C03"/>
    <w:rsid w:val="008A7E0F"/>
    <w:rsid w:val="008B12F5"/>
    <w:rsid w:val="008B4E4E"/>
    <w:rsid w:val="008C6F5B"/>
    <w:rsid w:val="008D768D"/>
    <w:rsid w:val="008E3759"/>
    <w:rsid w:val="008E3BFE"/>
    <w:rsid w:val="008F1912"/>
    <w:rsid w:val="008F3C7F"/>
    <w:rsid w:val="0090270B"/>
    <w:rsid w:val="009041DC"/>
    <w:rsid w:val="00917B5A"/>
    <w:rsid w:val="00920A58"/>
    <w:rsid w:val="00920A8C"/>
    <w:rsid w:val="00934A2C"/>
    <w:rsid w:val="0095563E"/>
    <w:rsid w:val="00955B23"/>
    <w:rsid w:val="0096706E"/>
    <w:rsid w:val="00974491"/>
    <w:rsid w:val="00974DB8"/>
    <w:rsid w:val="00975C4E"/>
    <w:rsid w:val="00981FBA"/>
    <w:rsid w:val="00987A8F"/>
    <w:rsid w:val="00990FDD"/>
    <w:rsid w:val="00995CE4"/>
    <w:rsid w:val="00997BC5"/>
    <w:rsid w:val="009A05C9"/>
    <w:rsid w:val="009A4F41"/>
    <w:rsid w:val="009B381B"/>
    <w:rsid w:val="009D1753"/>
    <w:rsid w:val="009D7611"/>
    <w:rsid w:val="009E0B61"/>
    <w:rsid w:val="009E53DE"/>
    <w:rsid w:val="00A11E44"/>
    <w:rsid w:val="00A21C24"/>
    <w:rsid w:val="00A23F5E"/>
    <w:rsid w:val="00A328B3"/>
    <w:rsid w:val="00A33B67"/>
    <w:rsid w:val="00A50FCF"/>
    <w:rsid w:val="00A528D1"/>
    <w:rsid w:val="00A52B4D"/>
    <w:rsid w:val="00A610CD"/>
    <w:rsid w:val="00A63E52"/>
    <w:rsid w:val="00A6523D"/>
    <w:rsid w:val="00A74B87"/>
    <w:rsid w:val="00A758AA"/>
    <w:rsid w:val="00A86D9B"/>
    <w:rsid w:val="00AA09A2"/>
    <w:rsid w:val="00AA5F71"/>
    <w:rsid w:val="00AA7996"/>
    <w:rsid w:val="00AC19CB"/>
    <w:rsid w:val="00AD7B13"/>
    <w:rsid w:val="00AE5488"/>
    <w:rsid w:val="00AE6F91"/>
    <w:rsid w:val="00AF5571"/>
    <w:rsid w:val="00B07341"/>
    <w:rsid w:val="00B079DB"/>
    <w:rsid w:val="00B30539"/>
    <w:rsid w:val="00B314DB"/>
    <w:rsid w:val="00B361F2"/>
    <w:rsid w:val="00B3718B"/>
    <w:rsid w:val="00B4632A"/>
    <w:rsid w:val="00B529EB"/>
    <w:rsid w:val="00B530F1"/>
    <w:rsid w:val="00B62EB1"/>
    <w:rsid w:val="00B75C41"/>
    <w:rsid w:val="00B91771"/>
    <w:rsid w:val="00BA276C"/>
    <w:rsid w:val="00BB306F"/>
    <w:rsid w:val="00BD4B89"/>
    <w:rsid w:val="00BD5922"/>
    <w:rsid w:val="00BE7410"/>
    <w:rsid w:val="00BF02CB"/>
    <w:rsid w:val="00BF6FD8"/>
    <w:rsid w:val="00BF7EC6"/>
    <w:rsid w:val="00C03680"/>
    <w:rsid w:val="00C04865"/>
    <w:rsid w:val="00C054DF"/>
    <w:rsid w:val="00C21762"/>
    <w:rsid w:val="00C21FEF"/>
    <w:rsid w:val="00C24543"/>
    <w:rsid w:val="00C256A2"/>
    <w:rsid w:val="00C51515"/>
    <w:rsid w:val="00C5660B"/>
    <w:rsid w:val="00C66B72"/>
    <w:rsid w:val="00C87AC4"/>
    <w:rsid w:val="00C93209"/>
    <w:rsid w:val="00C9567A"/>
    <w:rsid w:val="00CB212D"/>
    <w:rsid w:val="00CB2660"/>
    <w:rsid w:val="00CC5E90"/>
    <w:rsid w:val="00CD046C"/>
    <w:rsid w:val="00CD439D"/>
    <w:rsid w:val="00CE076C"/>
    <w:rsid w:val="00CE5199"/>
    <w:rsid w:val="00CE66D5"/>
    <w:rsid w:val="00CF5405"/>
    <w:rsid w:val="00CF637A"/>
    <w:rsid w:val="00D059DE"/>
    <w:rsid w:val="00D05ABD"/>
    <w:rsid w:val="00D13FCE"/>
    <w:rsid w:val="00D15BB7"/>
    <w:rsid w:val="00D2196B"/>
    <w:rsid w:val="00D21A47"/>
    <w:rsid w:val="00D306D1"/>
    <w:rsid w:val="00D30800"/>
    <w:rsid w:val="00D34786"/>
    <w:rsid w:val="00D3715C"/>
    <w:rsid w:val="00D37BFC"/>
    <w:rsid w:val="00D40C24"/>
    <w:rsid w:val="00D43672"/>
    <w:rsid w:val="00D47A8E"/>
    <w:rsid w:val="00D52D14"/>
    <w:rsid w:val="00D70D97"/>
    <w:rsid w:val="00D712D3"/>
    <w:rsid w:val="00D71422"/>
    <w:rsid w:val="00D72887"/>
    <w:rsid w:val="00D72DC6"/>
    <w:rsid w:val="00D7558D"/>
    <w:rsid w:val="00D81D92"/>
    <w:rsid w:val="00D82B35"/>
    <w:rsid w:val="00D85C7A"/>
    <w:rsid w:val="00D86201"/>
    <w:rsid w:val="00DA7B5F"/>
    <w:rsid w:val="00DB6B6A"/>
    <w:rsid w:val="00DC11E7"/>
    <w:rsid w:val="00DC3E9D"/>
    <w:rsid w:val="00DC7023"/>
    <w:rsid w:val="00DC754C"/>
    <w:rsid w:val="00DC769A"/>
    <w:rsid w:val="00DD0ECF"/>
    <w:rsid w:val="00DD3D86"/>
    <w:rsid w:val="00DF1EC4"/>
    <w:rsid w:val="00DF3CEE"/>
    <w:rsid w:val="00DF6BFB"/>
    <w:rsid w:val="00E0340B"/>
    <w:rsid w:val="00E04A90"/>
    <w:rsid w:val="00E0551F"/>
    <w:rsid w:val="00E10F4B"/>
    <w:rsid w:val="00E155A0"/>
    <w:rsid w:val="00E219C7"/>
    <w:rsid w:val="00E33E6E"/>
    <w:rsid w:val="00E34935"/>
    <w:rsid w:val="00E4118C"/>
    <w:rsid w:val="00E43157"/>
    <w:rsid w:val="00E461CE"/>
    <w:rsid w:val="00E67E39"/>
    <w:rsid w:val="00E720CA"/>
    <w:rsid w:val="00E84E66"/>
    <w:rsid w:val="00E84EB5"/>
    <w:rsid w:val="00E85662"/>
    <w:rsid w:val="00E8789F"/>
    <w:rsid w:val="00E97B71"/>
    <w:rsid w:val="00EA3D34"/>
    <w:rsid w:val="00EB454D"/>
    <w:rsid w:val="00EB7737"/>
    <w:rsid w:val="00ED549D"/>
    <w:rsid w:val="00ED76BE"/>
    <w:rsid w:val="00EE00E9"/>
    <w:rsid w:val="00EE787B"/>
    <w:rsid w:val="00EF05F3"/>
    <w:rsid w:val="00EF1806"/>
    <w:rsid w:val="00EF619B"/>
    <w:rsid w:val="00F00B55"/>
    <w:rsid w:val="00F02AD1"/>
    <w:rsid w:val="00F04C16"/>
    <w:rsid w:val="00F253CC"/>
    <w:rsid w:val="00F34378"/>
    <w:rsid w:val="00F35D69"/>
    <w:rsid w:val="00F37106"/>
    <w:rsid w:val="00F519CF"/>
    <w:rsid w:val="00F56BA5"/>
    <w:rsid w:val="00F60E22"/>
    <w:rsid w:val="00F81395"/>
    <w:rsid w:val="00F81BB8"/>
    <w:rsid w:val="00F917D1"/>
    <w:rsid w:val="00F9653B"/>
    <w:rsid w:val="00FB02B5"/>
    <w:rsid w:val="00FB62CF"/>
    <w:rsid w:val="00FD3C3B"/>
    <w:rsid w:val="00FE07DD"/>
    <w:rsid w:val="00FE53C3"/>
    <w:rsid w:val="00FE6B45"/>
    <w:rsid w:val="00FF55F3"/>
    <w:rsid w:val="00FF5851"/>
    <w:rsid w:val="00FF7A9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1D24"/>
    <w:rPr>
      <w:sz w:val="16"/>
      <w:szCs w:val="16"/>
    </w:rPr>
  </w:style>
  <w:style w:type="paragraph" w:styleId="CommentText">
    <w:name w:val="annotation text"/>
    <w:basedOn w:val="Normal"/>
    <w:link w:val="CommentTextChar"/>
    <w:uiPriority w:val="99"/>
    <w:semiHidden/>
    <w:unhideWhenUsed/>
    <w:rsid w:val="00721D24"/>
    <w:rPr>
      <w:sz w:val="20"/>
      <w:szCs w:val="20"/>
    </w:rPr>
  </w:style>
  <w:style w:type="character" w:customStyle="1" w:styleId="CommentTextChar">
    <w:name w:val="Comment Text Char"/>
    <w:basedOn w:val="DefaultParagraphFont"/>
    <w:link w:val="CommentText"/>
    <w:uiPriority w:val="99"/>
    <w:semiHidden/>
    <w:rsid w:val="00721D24"/>
    <w:rPr>
      <w:lang w:val="en-US" w:eastAsia="en-US"/>
    </w:rPr>
  </w:style>
  <w:style w:type="paragraph" w:styleId="CommentSubject">
    <w:name w:val="annotation subject"/>
    <w:basedOn w:val="CommentText"/>
    <w:next w:val="CommentText"/>
    <w:link w:val="CommentSubjectChar"/>
    <w:uiPriority w:val="99"/>
    <w:semiHidden/>
    <w:unhideWhenUsed/>
    <w:rsid w:val="00721D24"/>
    <w:rPr>
      <w:b/>
      <w:bCs/>
    </w:rPr>
  </w:style>
  <w:style w:type="character" w:customStyle="1" w:styleId="CommentSubjectChar">
    <w:name w:val="Comment Subject Char"/>
    <w:basedOn w:val="CommentTextChar"/>
    <w:link w:val="CommentSubject"/>
    <w:uiPriority w:val="99"/>
    <w:semiHidden/>
    <w:rsid w:val="00721D24"/>
    <w:rPr>
      <w:b/>
      <w:bCs/>
      <w:lang w:val="en-US" w:eastAsia="en-US"/>
    </w:rPr>
  </w:style>
  <w:style w:type="paragraph" w:styleId="Revision">
    <w:name w:val="Revision"/>
    <w:hidden/>
    <w:uiPriority w:val="99"/>
    <w:semiHidden/>
    <w:rsid w:val="00721D2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755F"/>
    <w:rsid w:val="00081DF0"/>
    <w:rsid w:val="00167632"/>
    <w:rsid w:val="0020475E"/>
    <w:rsid w:val="00285027"/>
    <w:rsid w:val="00394049"/>
    <w:rsid w:val="00402271"/>
    <w:rsid w:val="004320F7"/>
    <w:rsid w:val="004F2DF8"/>
    <w:rsid w:val="009A261B"/>
    <w:rsid w:val="009E500E"/>
    <w:rsid w:val="00AC15A4"/>
    <w:rsid w:val="00B0336C"/>
    <w:rsid w:val="00B05847"/>
    <w:rsid w:val="00B62474"/>
    <w:rsid w:val="00BD0171"/>
    <w:rsid w:val="00CB56ED"/>
    <w:rsid w:val="00DB2503"/>
    <w:rsid w:val="00ED2D24"/>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17F70-745F-4D37-A5A9-A2DB0402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Informe No. 44/18</vt:lpstr>
    </vt:vector>
  </TitlesOfParts>
  <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44/18</dc:title>
  <dc:creator/>
  <cp:lastModifiedBy/>
  <cp:revision>1</cp:revision>
  <dcterms:created xsi:type="dcterms:W3CDTF">2018-07-11T15:00:00Z</dcterms:created>
  <dcterms:modified xsi:type="dcterms:W3CDTF">2018-07-11T15:09:00Z</dcterms:modified>
</cp:coreProperties>
</file>