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89B8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ECDD85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D3243">
                              <w:rPr>
                                <w:rFonts w:asciiTheme="majorHAnsi" w:hAnsiTheme="majorHAnsi" w:cs="Arial"/>
                                <w:b/>
                                <w:bCs/>
                                <w:color w:val="0D0D0D" w:themeColor="text1" w:themeTint="F2"/>
                                <w:sz w:val="36"/>
                                <w:szCs w:val="22"/>
                                <w:lang w:val="es-ES_tradnl"/>
                              </w:rPr>
                              <w:t>124</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025357B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34161">
                              <w:rPr>
                                <w:rFonts w:asciiTheme="majorHAnsi" w:hAnsiTheme="majorHAnsi" w:cs="Arial"/>
                                <w:b/>
                                <w:color w:val="0D0D0D" w:themeColor="text1" w:themeTint="F2"/>
                                <w:sz w:val="36"/>
                                <w:szCs w:val="22"/>
                                <w:lang w:val="es-ES_tradnl"/>
                              </w:rPr>
                              <w:t>178</w:t>
                            </w:r>
                            <w:r w:rsidR="00246D1F" w:rsidRPr="004E2649">
                              <w:rPr>
                                <w:rFonts w:asciiTheme="majorHAnsi" w:hAnsiTheme="majorHAnsi" w:cs="Arial"/>
                                <w:b/>
                                <w:color w:val="0D0D0D" w:themeColor="text1" w:themeTint="F2"/>
                                <w:sz w:val="36"/>
                                <w:szCs w:val="22"/>
                                <w:lang w:val="es-ES_tradnl"/>
                              </w:rPr>
                              <w:t>-</w:t>
                            </w:r>
                            <w:r w:rsidR="00234161">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2EF8ACD5" w14:textId="77777777" w:rsidR="008D091C" w:rsidRPr="0010736F" w:rsidRDefault="008D091C" w:rsidP="008D091C">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150B2798" w14:textId="77777777" w:rsidR="008D091C" w:rsidRPr="0010736F" w:rsidRDefault="008D091C" w:rsidP="008D091C">
                            <w:pPr>
                              <w:spacing w:line="276" w:lineRule="auto"/>
                              <w:rPr>
                                <w:rFonts w:asciiTheme="majorHAnsi" w:hAnsiTheme="majorHAnsi" w:cs="Arial"/>
                                <w:color w:val="0D0D0D" w:themeColor="text1" w:themeTint="F2"/>
                                <w:szCs w:val="22"/>
                                <w:lang w:val="es-ES_tradnl"/>
                              </w:rPr>
                            </w:pPr>
                          </w:p>
                          <w:p w14:paraId="67FABF3E" w14:textId="7CC80FFB" w:rsidR="008D091C" w:rsidRPr="0010736F" w:rsidRDefault="008D091C" w:rsidP="008D091C">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ANA MATILDE GÓMEZ RUILOBA</w:t>
                            </w:r>
                          </w:p>
                          <w:p w14:paraId="1987A33D" w14:textId="0F8213E7" w:rsidR="008D091C" w:rsidRPr="0010736F" w:rsidRDefault="008D091C" w:rsidP="008D091C">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14:paraId="56F62B29"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3CE2A993"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5E903289"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5CEF8C35"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6CE2B04F"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4F92A57C"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47E35758"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779AA7E0"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03274593"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14A4BBFF"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0ECCE3D5"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654D23B7"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5B600C4E"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0EC4EA99"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3368B664"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5329E6C1"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09865E72"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02E1F736"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31D58425"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673B5BC1"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6B3BE390"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7395ED17"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59B58D34"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70CF6833" w14:textId="77777777" w:rsidR="00CD046C" w:rsidRPr="00234161"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r w:rsidR="00F519CF" w:rsidRPr="00234161">
                              <w:rPr>
                                <w:rFonts w:asciiTheme="majorHAnsi" w:hAnsiTheme="majorHAnsi" w:cs="Arial"/>
                                <w:color w:val="0D0D0D" w:themeColor="text1" w:themeTint="F2"/>
                                <w:szCs w:val="22"/>
                                <w:lang w:val="es-ES_tradnl"/>
                              </w:rPr>
                              <w:t>/</w:t>
                            </w:r>
                            <w:r w:rsidR="0072199C" w:rsidRPr="00234161">
                              <w:rPr>
                                <w:rFonts w:asciiTheme="majorHAnsi" w:hAnsiTheme="majorHAnsi" w:cs="Arial"/>
                                <w:color w:val="0D0D0D" w:themeColor="text1" w:themeTint="F2"/>
                                <w:szCs w:val="22"/>
                                <w:lang w:val="es-ES_tradnl"/>
                              </w:rPr>
                              <w:t xml:space="preserve"> </w:t>
                            </w:r>
                            <w:r w:rsidRPr="00234161">
                              <w:rPr>
                                <w:rFonts w:asciiTheme="majorHAnsi" w:hAnsiTheme="majorHAnsi" w:cs="Arial"/>
                                <w:color w:val="0D0D0D" w:themeColor="text1" w:themeTint="F2"/>
                                <w:szCs w:val="22"/>
                                <w:lang w:val="es-ES_tradnl"/>
                              </w:rPr>
                              <w:t>INADMISIBILIDAD</w:t>
                            </w:r>
                            <w:r w:rsidR="008F1912" w:rsidRPr="00234161">
                              <w:rPr>
                                <w:rFonts w:asciiTheme="majorHAnsi" w:hAnsiTheme="majorHAnsi" w:cs="Arial"/>
                                <w:color w:val="0D0D0D" w:themeColor="text1" w:themeTint="F2"/>
                                <w:szCs w:val="22"/>
                                <w:lang w:val="es-ES_tradnl"/>
                              </w:rPr>
                              <w:t xml:space="preserve"> </w:t>
                            </w:r>
                          </w:p>
                          <w:p w14:paraId="5FDD6F0D" w14:textId="77777777" w:rsidR="008F1912" w:rsidRPr="00234161"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2DF37CF" w:rsidR="005B52B0" w:rsidRPr="0010736F" w:rsidRDefault="0023416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ANA MATILDE GÓMEZ </w:t>
                            </w:r>
                          </w:p>
                          <w:bookmarkEnd w:id="1"/>
                          <w:p w14:paraId="35068D0D" w14:textId="5AA13BC6" w:rsidR="005B52B0" w:rsidRPr="0010736F" w:rsidRDefault="0023416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ECDD85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D3243">
                        <w:rPr>
                          <w:rFonts w:asciiTheme="majorHAnsi" w:hAnsiTheme="majorHAnsi" w:cs="Arial"/>
                          <w:b/>
                          <w:bCs/>
                          <w:color w:val="0D0D0D" w:themeColor="text1" w:themeTint="F2"/>
                          <w:sz w:val="36"/>
                          <w:szCs w:val="22"/>
                          <w:lang w:val="es-ES_tradnl"/>
                        </w:rPr>
                        <w:t>124</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025357B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34161">
                        <w:rPr>
                          <w:rFonts w:asciiTheme="majorHAnsi" w:hAnsiTheme="majorHAnsi" w:cs="Arial"/>
                          <w:b/>
                          <w:color w:val="0D0D0D" w:themeColor="text1" w:themeTint="F2"/>
                          <w:sz w:val="36"/>
                          <w:szCs w:val="22"/>
                          <w:lang w:val="es-ES_tradnl"/>
                        </w:rPr>
                        <w:t>178</w:t>
                      </w:r>
                      <w:r w:rsidR="00246D1F" w:rsidRPr="004E2649">
                        <w:rPr>
                          <w:rFonts w:asciiTheme="majorHAnsi" w:hAnsiTheme="majorHAnsi" w:cs="Arial"/>
                          <w:b/>
                          <w:color w:val="0D0D0D" w:themeColor="text1" w:themeTint="F2"/>
                          <w:sz w:val="36"/>
                          <w:szCs w:val="22"/>
                          <w:lang w:val="es-ES_tradnl"/>
                        </w:rPr>
                        <w:t>-</w:t>
                      </w:r>
                      <w:r w:rsidR="00234161">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2EF8ACD5" w14:textId="77777777" w:rsidR="008D091C" w:rsidRPr="0010736F" w:rsidRDefault="008D091C" w:rsidP="008D091C">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150B2798" w14:textId="77777777" w:rsidR="008D091C" w:rsidRPr="0010736F" w:rsidRDefault="008D091C" w:rsidP="008D091C">
                      <w:pPr>
                        <w:spacing w:line="276" w:lineRule="auto"/>
                        <w:rPr>
                          <w:rFonts w:asciiTheme="majorHAnsi" w:hAnsiTheme="majorHAnsi" w:cs="Arial"/>
                          <w:color w:val="0D0D0D" w:themeColor="text1" w:themeTint="F2"/>
                          <w:szCs w:val="22"/>
                          <w:lang w:val="es-ES_tradnl"/>
                        </w:rPr>
                      </w:pPr>
                    </w:p>
                    <w:p w14:paraId="67FABF3E" w14:textId="7CC80FFB" w:rsidR="008D091C" w:rsidRPr="0010736F" w:rsidRDefault="008D091C" w:rsidP="008D091C">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ANA MATILDE GÓMEZ RUILOBA</w:t>
                      </w:r>
                    </w:p>
                    <w:p w14:paraId="1987A33D" w14:textId="0F8213E7" w:rsidR="008D091C" w:rsidRPr="0010736F" w:rsidRDefault="008D091C" w:rsidP="008D091C">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14:paraId="56F62B29"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3CE2A993"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5E903289"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5CEF8C35"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6CE2B04F"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4F92A57C"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47E35758"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779AA7E0"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03274593"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14A4BBFF"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0ECCE3D5"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654D23B7"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5B600C4E"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0EC4EA99"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3368B664"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5329E6C1"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09865E72"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02E1F736"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31D58425"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673B5BC1"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6B3BE390"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7395ED17"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59B58D34" w14:textId="77777777" w:rsidR="004C6377" w:rsidRDefault="004C6377" w:rsidP="00997BC5">
                      <w:pPr>
                        <w:spacing w:line="276" w:lineRule="auto"/>
                        <w:rPr>
                          <w:rFonts w:asciiTheme="majorHAnsi" w:hAnsiTheme="majorHAnsi" w:cs="Arial"/>
                          <w:b/>
                          <w:color w:val="0D0D0D" w:themeColor="text1" w:themeTint="F2"/>
                          <w:sz w:val="36"/>
                          <w:szCs w:val="22"/>
                          <w:lang w:val="es-ES_tradnl"/>
                        </w:rPr>
                      </w:pPr>
                    </w:p>
                    <w:p w14:paraId="70CF6833" w14:textId="77777777" w:rsidR="00CD046C" w:rsidRPr="00234161"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r w:rsidR="00F519CF" w:rsidRPr="00234161">
                        <w:rPr>
                          <w:rFonts w:asciiTheme="majorHAnsi" w:hAnsiTheme="majorHAnsi" w:cs="Arial"/>
                          <w:color w:val="0D0D0D" w:themeColor="text1" w:themeTint="F2"/>
                          <w:szCs w:val="22"/>
                          <w:lang w:val="es-ES_tradnl"/>
                        </w:rPr>
                        <w:t>/</w:t>
                      </w:r>
                      <w:r w:rsidR="0072199C" w:rsidRPr="00234161">
                        <w:rPr>
                          <w:rFonts w:asciiTheme="majorHAnsi" w:hAnsiTheme="majorHAnsi" w:cs="Arial"/>
                          <w:color w:val="0D0D0D" w:themeColor="text1" w:themeTint="F2"/>
                          <w:szCs w:val="22"/>
                          <w:lang w:val="es-ES_tradnl"/>
                        </w:rPr>
                        <w:t xml:space="preserve"> </w:t>
                      </w:r>
                      <w:r w:rsidRPr="00234161">
                        <w:rPr>
                          <w:rFonts w:asciiTheme="majorHAnsi" w:hAnsiTheme="majorHAnsi" w:cs="Arial"/>
                          <w:color w:val="0D0D0D" w:themeColor="text1" w:themeTint="F2"/>
                          <w:szCs w:val="22"/>
                          <w:lang w:val="es-ES_tradnl"/>
                        </w:rPr>
                        <w:t>INADMISIBILIDAD</w:t>
                      </w:r>
                      <w:r w:rsidR="008F1912" w:rsidRPr="00234161">
                        <w:rPr>
                          <w:rFonts w:asciiTheme="majorHAnsi" w:hAnsiTheme="majorHAnsi" w:cs="Arial"/>
                          <w:color w:val="0D0D0D" w:themeColor="text1" w:themeTint="F2"/>
                          <w:szCs w:val="22"/>
                          <w:lang w:val="es-ES_tradnl"/>
                        </w:rPr>
                        <w:t xml:space="preserve"> </w:t>
                      </w:r>
                    </w:p>
                    <w:p w14:paraId="5FDD6F0D" w14:textId="77777777" w:rsidR="008F1912" w:rsidRPr="00234161"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72DF37CF" w:rsidR="005B52B0" w:rsidRPr="0010736F" w:rsidRDefault="0023416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ANA MATILDE GÓMEZ </w:t>
                      </w:r>
                    </w:p>
                    <w:bookmarkEnd w:id="2"/>
                    <w:p w14:paraId="35068D0D" w14:textId="5AA13BC6" w:rsidR="005B52B0" w:rsidRPr="0010736F" w:rsidRDefault="0023416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4EA618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1FECEE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D3243">
                              <w:rPr>
                                <w:rFonts w:asciiTheme="minorHAnsi" w:hAnsiTheme="minorHAnsi"/>
                                <w:color w:val="FFFFFF" w:themeColor="background1"/>
                                <w:sz w:val="22"/>
                                <w:lang w:val="pt-BR"/>
                              </w:rPr>
                              <w:t>141</w:t>
                            </w:r>
                          </w:p>
                          <w:p w14:paraId="69373ED2" w14:textId="3988A272" w:rsidR="00627C9F" w:rsidRPr="004E2649" w:rsidRDefault="00FD324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16 </w:t>
                            </w:r>
                            <w:proofErr w:type="spellStart"/>
                            <w:r>
                              <w:rPr>
                                <w:rFonts w:asciiTheme="minorHAnsi" w:hAnsiTheme="minorHAnsi"/>
                                <w:color w:val="FFFFFF" w:themeColor="background1"/>
                                <w:sz w:val="22"/>
                              </w:rPr>
                              <w:t>octubre</w:t>
                            </w:r>
                            <w:proofErr w:type="spellEnd"/>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4EA618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1FECEE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D3243">
                        <w:rPr>
                          <w:rFonts w:asciiTheme="minorHAnsi" w:hAnsiTheme="minorHAnsi"/>
                          <w:color w:val="FFFFFF" w:themeColor="background1"/>
                          <w:sz w:val="22"/>
                          <w:lang w:val="pt-BR"/>
                        </w:rPr>
                        <w:t>141</w:t>
                      </w:r>
                    </w:p>
                    <w:p w14:paraId="69373ED2" w14:textId="3988A272" w:rsidR="00627C9F" w:rsidRPr="004E2649" w:rsidRDefault="00FD324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16 </w:t>
                      </w:r>
                      <w:proofErr w:type="spellStart"/>
                      <w:r>
                        <w:rPr>
                          <w:rFonts w:asciiTheme="minorHAnsi" w:hAnsiTheme="minorHAnsi"/>
                          <w:color w:val="FFFFFF" w:themeColor="background1"/>
                          <w:sz w:val="22"/>
                        </w:rPr>
                        <w:t>octubre</w:t>
                      </w:r>
                      <w:proofErr w:type="spellEnd"/>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482D7B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D3243">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FD3243">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027AB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482D7B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D3243">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FD3243">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027AB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84F6A8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3243" w:rsidRPr="00FD3243">
                              <w:rPr>
                                <w:rFonts w:asciiTheme="majorHAnsi" w:hAnsiTheme="majorHAnsi"/>
                                <w:color w:val="595959" w:themeColor="text1" w:themeTint="A6"/>
                                <w:sz w:val="18"/>
                                <w:szCs w:val="18"/>
                                <w:lang w:val="pt-BR"/>
                              </w:rPr>
                              <w:t>124</w:t>
                            </w:r>
                            <w:r w:rsidR="007B05C4" w:rsidRPr="00FD3243">
                              <w:rPr>
                                <w:rFonts w:asciiTheme="majorHAnsi" w:hAnsiTheme="majorHAnsi"/>
                                <w:color w:val="595959" w:themeColor="text1" w:themeTint="A6"/>
                                <w:sz w:val="18"/>
                                <w:szCs w:val="18"/>
                                <w:lang w:val="pt-BR"/>
                              </w:rPr>
                              <w:t>/</w:t>
                            </w:r>
                            <w:r w:rsidR="00FD3243" w:rsidRPr="00FD3243">
                              <w:rPr>
                                <w:rFonts w:asciiTheme="majorHAnsi" w:hAnsiTheme="majorHAnsi"/>
                                <w:color w:val="595959" w:themeColor="text1" w:themeTint="A6"/>
                                <w:sz w:val="18"/>
                                <w:szCs w:val="18"/>
                                <w:lang w:val="pt-BR"/>
                              </w:rPr>
                              <w:t>18</w:t>
                            </w:r>
                            <w:r w:rsidRPr="00FD324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34161">
                              <w:rPr>
                                <w:rFonts w:asciiTheme="majorHAnsi" w:hAnsiTheme="majorHAnsi"/>
                                <w:color w:val="595959" w:themeColor="text1" w:themeTint="A6"/>
                                <w:sz w:val="18"/>
                                <w:szCs w:val="18"/>
                                <w:lang w:val="es-ES"/>
                              </w:rPr>
                              <w:t>178</w:t>
                            </w:r>
                            <w:r w:rsidR="000433C9">
                              <w:rPr>
                                <w:rFonts w:asciiTheme="majorHAnsi" w:hAnsiTheme="majorHAnsi"/>
                                <w:color w:val="595959" w:themeColor="text1" w:themeTint="A6"/>
                                <w:sz w:val="18"/>
                                <w:szCs w:val="18"/>
                                <w:lang w:val="es-ES"/>
                              </w:rPr>
                              <w:t>-</w:t>
                            </w:r>
                            <w:r w:rsidR="00234161">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34161">
                              <w:rPr>
                                <w:rFonts w:asciiTheme="majorHAnsi" w:hAnsiTheme="majorHAnsi"/>
                                <w:color w:val="595959" w:themeColor="text1" w:themeTint="A6"/>
                                <w:sz w:val="18"/>
                                <w:szCs w:val="18"/>
                                <w:lang w:val="es-ES_tradnl"/>
                              </w:rPr>
                              <w:t>Ana Matilde Gómez</w:t>
                            </w:r>
                            <w:r w:rsidR="008D091C">
                              <w:rPr>
                                <w:rFonts w:asciiTheme="majorHAnsi" w:hAnsiTheme="majorHAnsi"/>
                                <w:color w:val="595959" w:themeColor="text1" w:themeTint="A6"/>
                                <w:sz w:val="18"/>
                                <w:szCs w:val="18"/>
                                <w:lang w:val="es-ES_tradnl"/>
                              </w:rPr>
                              <w:t xml:space="preserve"> </w:t>
                            </w:r>
                            <w:proofErr w:type="spellStart"/>
                            <w:r w:rsidR="008D091C">
                              <w:rPr>
                                <w:rFonts w:asciiTheme="majorHAnsi" w:hAnsiTheme="majorHAnsi"/>
                                <w:color w:val="595959" w:themeColor="text1" w:themeTint="A6"/>
                                <w:sz w:val="18"/>
                                <w:szCs w:val="18"/>
                                <w:lang w:val="es-ES_tradnl"/>
                              </w:rPr>
                              <w:t>Ruiloba</w:t>
                            </w:r>
                            <w:proofErr w:type="spellEnd"/>
                            <w:r w:rsidRPr="00890650">
                              <w:rPr>
                                <w:rFonts w:asciiTheme="majorHAnsi" w:hAnsiTheme="majorHAnsi"/>
                                <w:color w:val="595959" w:themeColor="text1" w:themeTint="A6"/>
                                <w:sz w:val="18"/>
                                <w:szCs w:val="18"/>
                                <w:lang w:val="es-ES_tradnl"/>
                              </w:rPr>
                              <w:t xml:space="preserve">. </w:t>
                            </w:r>
                            <w:r w:rsidR="00234161">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FD3243">
                              <w:rPr>
                                <w:rFonts w:asciiTheme="majorHAnsi" w:hAnsiTheme="majorHAnsi"/>
                                <w:color w:val="595959" w:themeColor="text1" w:themeTint="A6"/>
                                <w:sz w:val="18"/>
                                <w:szCs w:val="18"/>
                                <w:lang w:val="es-ES"/>
                              </w:rPr>
                              <w:t>16 de octubre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84F6A8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3243" w:rsidRPr="00FD3243">
                        <w:rPr>
                          <w:rFonts w:asciiTheme="majorHAnsi" w:hAnsiTheme="majorHAnsi"/>
                          <w:color w:val="595959" w:themeColor="text1" w:themeTint="A6"/>
                          <w:sz w:val="18"/>
                          <w:szCs w:val="18"/>
                          <w:lang w:val="pt-BR"/>
                        </w:rPr>
                        <w:t>124</w:t>
                      </w:r>
                      <w:r w:rsidR="007B05C4" w:rsidRPr="00FD3243">
                        <w:rPr>
                          <w:rFonts w:asciiTheme="majorHAnsi" w:hAnsiTheme="majorHAnsi"/>
                          <w:color w:val="595959" w:themeColor="text1" w:themeTint="A6"/>
                          <w:sz w:val="18"/>
                          <w:szCs w:val="18"/>
                          <w:lang w:val="pt-BR"/>
                        </w:rPr>
                        <w:t>/</w:t>
                      </w:r>
                      <w:r w:rsidR="00FD3243" w:rsidRPr="00FD3243">
                        <w:rPr>
                          <w:rFonts w:asciiTheme="majorHAnsi" w:hAnsiTheme="majorHAnsi"/>
                          <w:color w:val="595959" w:themeColor="text1" w:themeTint="A6"/>
                          <w:sz w:val="18"/>
                          <w:szCs w:val="18"/>
                          <w:lang w:val="pt-BR"/>
                        </w:rPr>
                        <w:t>18</w:t>
                      </w:r>
                      <w:r w:rsidRPr="00FD324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34161">
                        <w:rPr>
                          <w:rFonts w:asciiTheme="majorHAnsi" w:hAnsiTheme="majorHAnsi"/>
                          <w:color w:val="595959" w:themeColor="text1" w:themeTint="A6"/>
                          <w:sz w:val="18"/>
                          <w:szCs w:val="18"/>
                          <w:lang w:val="es-ES"/>
                        </w:rPr>
                        <w:t>178</w:t>
                      </w:r>
                      <w:r w:rsidR="000433C9">
                        <w:rPr>
                          <w:rFonts w:asciiTheme="majorHAnsi" w:hAnsiTheme="majorHAnsi"/>
                          <w:color w:val="595959" w:themeColor="text1" w:themeTint="A6"/>
                          <w:sz w:val="18"/>
                          <w:szCs w:val="18"/>
                          <w:lang w:val="es-ES"/>
                        </w:rPr>
                        <w:t>-</w:t>
                      </w:r>
                      <w:r w:rsidR="00234161">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34161">
                        <w:rPr>
                          <w:rFonts w:asciiTheme="majorHAnsi" w:hAnsiTheme="majorHAnsi"/>
                          <w:color w:val="595959" w:themeColor="text1" w:themeTint="A6"/>
                          <w:sz w:val="18"/>
                          <w:szCs w:val="18"/>
                          <w:lang w:val="es-ES_tradnl"/>
                        </w:rPr>
                        <w:t>Ana Matilde Gómez</w:t>
                      </w:r>
                      <w:r w:rsidR="008D091C">
                        <w:rPr>
                          <w:rFonts w:asciiTheme="majorHAnsi" w:hAnsiTheme="majorHAnsi"/>
                          <w:color w:val="595959" w:themeColor="text1" w:themeTint="A6"/>
                          <w:sz w:val="18"/>
                          <w:szCs w:val="18"/>
                          <w:lang w:val="es-ES_tradnl"/>
                        </w:rPr>
                        <w:t xml:space="preserve"> </w:t>
                      </w:r>
                      <w:proofErr w:type="spellStart"/>
                      <w:r w:rsidR="008D091C">
                        <w:rPr>
                          <w:rFonts w:asciiTheme="majorHAnsi" w:hAnsiTheme="majorHAnsi"/>
                          <w:color w:val="595959" w:themeColor="text1" w:themeTint="A6"/>
                          <w:sz w:val="18"/>
                          <w:szCs w:val="18"/>
                          <w:lang w:val="es-ES_tradnl"/>
                        </w:rPr>
                        <w:t>Ruiloba</w:t>
                      </w:r>
                      <w:proofErr w:type="spellEnd"/>
                      <w:r w:rsidRPr="00890650">
                        <w:rPr>
                          <w:rFonts w:asciiTheme="majorHAnsi" w:hAnsiTheme="majorHAnsi"/>
                          <w:color w:val="595959" w:themeColor="text1" w:themeTint="A6"/>
                          <w:sz w:val="18"/>
                          <w:szCs w:val="18"/>
                          <w:lang w:val="es-ES_tradnl"/>
                        </w:rPr>
                        <w:t xml:space="preserve">. </w:t>
                      </w:r>
                      <w:r w:rsidR="00234161">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FD3243">
                        <w:rPr>
                          <w:rFonts w:asciiTheme="majorHAnsi" w:hAnsiTheme="majorHAnsi"/>
                          <w:color w:val="595959" w:themeColor="text1" w:themeTint="A6"/>
                          <w:sz w:val="18"/>
                          <w:szCs w:val="18"/>
                          <w:lang w:val="es-ES"/>
                        </w:rPr>
                        <w:t>16 de octubre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44F3A"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14:paraId="3C5315D8" w14:textId="58C843F7" w:rsidR="003239B8" w:rsidRPr="00134F91" w:rsidRDefault="00134F91" w:rsidP="008D2290">
            <w:pPr>
              <w:jc w:val="both"/>
              <w:rPr>
                <w:rFonts w:ascii="Cambria" w:hAnsi="Cambria"/>
                <w:bCs/>
                <w:sz w:val="20"/>
                <w:szCs w:val="20"/>
                <w:lang w:val="es-BO"/>
              </w:rPr>
            </w:pPr>
            <w:r>
              <w:rPr>
                <w:rFonts w:ascii="Cambria" w:hAnsi="Cambria"/>
                <w:bCs/>
                <w:sz w:val="20"/>
                <w:szCs w:val="20"/>
                <w:lang w:val="es-ES"/>
              </w:rPr>
              <w:t>Ana Matilde Gómez</w:t>
            </w:r>
            <w:r w:rsidR="008D091C">
              <w:rPr>
                <w:rFonts w:ascii="Cambria" w:hAnsi="Cambria"/>
                <w:bCs/>
                <w:sz w:val="20"/>
                <w:szCs w:val="20"/>
                <w:lang w:val="es-ES"/>
              </w:rPr>
              <w:t xml:space="preserve"> </w:t>
            </w:r>
            <w:proofErr w:type="spellStart"/>
            <w:r w:rsidR="008D091C">
              <w:rPr>
                <w:rFonts w:ascii="Cambria" w:hAnsi="Cambria"/>
                <w:bCs/>
                <w:sz w:val="20"/>
                <w:szCs w:val="20"/>
                <w:lang w:val="es-ES"/>
              </w:rPr>
              <w:t>Ruiloba</w:t>
            </w:r>
            <w:proofErr w:type="spellEnd"/>
            <w:r>
              <w:rPr>
                <w:rFonts w:ascii="Cambria" w:hAnsi="Cambria"/>
                <w:bCs/>
                <w:sz w:val="20"/>
                <w:szCs w:val="20"/>
                <w:lang w:val="es-ES"/>
              </w:rPr>
              <w:t xml:space="preserve">, Centro de Derechos Humanos y Derecho Internacional Humanitario American </w:t>
            </w:r>
            <w:proofErr w:type="spellStart"/>
            <w:r>
              <w:rPr>
                <w:rFonts w:ascii="Cambria" w:hAnsi="Cambria"/>
                <w:bCs/>
                <w:sz w:val="20"/>
                <w:szCs w:val="20"/>
                <w:lang w:val="es-ES"/>
              </w:rPr>
              <w:t>University</w:t>
            </w:r>
            <w:proofErr w:type="spellEnd"/>
            <w:r>
              <w:rPr>
                <w:rFonts w:ascii="Cambria" w:hAnsi="Cambria"/>
                <w:bCs/>
                <w:sz w:val="20"/>
                <w:szCs w:val="20"/>
                <w:lang w:val="es-ES"/>
              </w:rPr>
              <w:t xml:space="preserve"> – Washington </w:t>
            </w:r>
            <w:proofErr w:type="spellStart"/>
            <w:r>
              <w:rPr>
                <w:rFonts w:ascii="Cambria" w:hAnsi="Cambria"/>
                <w:bCs/>
                <w:sz w:val="20"/>
                <w:szCs w:val="20"/>
                <w:lang w:val="es-ES"/>
              </w:rPr>
              <w:t>College</w:t>
            </w:r>
            <w:proofErr w:type="spellEnd"/>
            <w:r>
              <w:rPr>
                <w:rFonts w:ascii="Cambria" w:hAnsi="Cambria"/>
                <w:bCs/>
                <w:sz w:val="20"/>
                <w:szCs w:val="20"/>
                <w:lang w:val="es-ES"/>
              </w:rPr>
              <w:t xml:space="preserve"> of </w:t>
            </w:r>
            <w:proofErr w:type="spellStart"/>
            <w:r>
              <w:rPr>
                <w:rFonts w:ascii="Cambria" w:hAnsi="Cambria"/>
                <w:bCs/>
                <w:sz w:val="20"/>
                <w:szCs w:val="20"/>
                <w:lang w:val="es-ES"/>
              </w:rPr>
              <w:t>Law</w:t>
            </w:r>
            <w:proofErr w:type="spellEnd"/>
            <w:r w:rsidR="000E3250">
              <w:rPr>
                <w:rFonts w:ascii="Cambria" w:hAnsi="Cambria"/>
                <w:bCs/>
                <w:sz w:val="20"/>
                <w:szCs w:val="20"/>
                <w:lang w:val="es-ES"/>
              </w:rPr>
              <w:t>, Asociación Panameña de Derecho Constitucional, Asociación Centro de Estudios y Acción Social Panameño</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8635C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29B13E78" w:rsidR="003239B8" w:rsidRPr="004C2312" w:rsidRDefault="00234161" w:rsidP="008D2290">
            <w:pPr>
              <w:jc w:val="both"/>
              <w:rPr>
                <w:rFonts w:ascii="Cambria" w:hAnsi="Cambria"/>
                <w:bCs/>
                <w:sz w:val="20"/>
                <w:szCs w:val="20"/>
                <w:lang w:val="es-ES"/>
              </w:rPr>
            </w:pPr>
            <w:r>
              <w:rPr>
                <w:rFonts w:ascii="Cambria" w:hAnsi="Cambria"/>
                <w:bCs/>
                <w:sz w:val="20"/>
                <w:szCs w:val="20"/>
                <w:lang w:val="es-ES"/>
              </w:rPr>
              <w:t>Ana Matilde Gómez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14:paraId="274C8A50" w14:textId="234D9F35" w:rsidR="003239B8" w:rsidRPr="004B3C14" w:rsidRDefault="00234161" w:rsidP="008D2290">
            <w:pPr>
              <w:jc w:val="both"/>
              <w:rPr>
                <w:rFonts w:ascii="Cambria" w:hAnsi="Cambria"/>
                <w:bCs/>
                <w:sz w:val="20"/>
                <w:szCs w:val="20"/>
              </w:rPr>
            </w:pPr>
            <w:r>
              <w:rPr>
                <w:rFonts w:ascii="Cambria" w:hAnsi="Cambria"/>
                <w:bCs/>
                <w:sz w:val="20"/>
                <w:szCs w:val="20"/>
              </w:rPr>
              <w:t>Panamá</w:t>
            </w:r>
            <w:r w:rsidR="004A6A54">
              <w:rPr>
                <w:rStyle w:val="FootnoteReference"/>
                <w:rFonts w:ascii="Cambria" w:hAnsi="Cambria"/>
                <w:bCs/>
                <w:sz w:val="20"/>
                <w:szCs w:val="20"/>
              </w:rPr>
              <w:footnoteReference w:id="2"/>
            </w:r>
          </w:p>
        </w:tc>
      </w:tr>
      <w:tr w:rsidR="00223A29" w:rsidRPr="00F44F3A"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sidR="00E4118C">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760" w:type="dxa"/>
            <w:vAlign w:val="center"/>
          </w:tcPr>
          <w:p w14:paraId="6DEE1EEB" w14:textId="78C94C6D" w:rsidR="00223A29" w:rsidRPr="00D54342" w:rsidRDefault="00D54342" w:rsidP="00D54342">
            <w:pPr>
              <w:jc w:val="both"/>
              <w:rPr>
                <w:rFonts w:ascii="Cambria" w:hAnsi="Cambria"/>
                <w:bCs/>
                <w:sz w:val="20"/>
                <w:szCs w:val="20"/>
                <w:lang w:val="es-BO"/>
              </w:rPr>
            </w:pPr>
            <w:r w:rsidRPr="009A4B45">
              <w:rPr>
                <w:rFonts w:ascii="Cambria" w:hAnsi="Cambria"/>
                <w:bCs/>
                <w:sz w:val="20"/>
                <w:szCs w:val="20"/>
                <w:lang w:val="es-BO"/>
              </w:rPr>
              <w:t>Artículos 5 (integridad personal), 8 (garantías judiciales), 9 (</w:t>
            </w:r>
            <w:r>
              <w:rPr>
                <w:rFonts w:ascii="Cambria" w:hAnsi="Cambria"/>
                <w:bCs/>
                <w:sz w:val="20"/>
                <w:szCs w:val="20"/>
                <w:lang w:val="es-BO"/>
              </w:rPr>
              <w:t>principio de legalidad y retroactividad) y 25 (protección judicial) de la Convención Americana sobre Derechos Humanos</w:t>
            </w:r>
            <w:r>
              <w:rPr>
                <w:rStyle w:val="FootnoteReference"/>
                <w:rFonts w:ascii="Cambria" w:hAnsi="Cambria"/>
                <w:bCs/>
                <w:sz w:val="20"/>
                <w:szCs w:val="20"/>
                <w:lang w:val="es-BO"/>
              </w:rPr>
              <w:footnoteReference w:id="3"/>
            </w:r>
            <w:r>
              <w:rPr>
                <w:rFonts w:ascii="Cambria" w:hAnsi="Cambria"/>
                <w:bCs/>
                <w:sz w:val="20"/>
                <w:szCs w:val="20"/>
                <w:lang w:val="es-BO"/>
              </w:rPr>
              <w:t>, en relación con sus artículos 1.1 y 2</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639636BE" w:rsidR="004C2312" w:rsidRPr="003239B8" w:rsidRDefault="003D1348" w:rsidP="002625EA">
            <w:pPr>
              <w:jc w:val="both"/>
              <w:rPr>
                <w:rFonts w:ascii="Cambria" w:hAnsi="Cambria"/>
                <w:bCs/>
                <w:sz w:val="20"/>
                <w:szCs w:val="20"/>
                <w:lang w:val="es-ES"/>
              </w:rPr>
            </w:pPr>
            <w:r>
              <w:rPr>
                <w:rFonts w:ascii="Cambria" w:hAnsi="Cambria"/>
                <w:bCs/>
                <w:sz w:val="20"/>
                <w:szCs w:val="20"/>
                <w:lang w:val="es-ES"/>
              </w:rPr>
              <w:t>16 de febrero de 2011</w:t>
            </w:r>
          </w:p>
        </w:tc>
      </w:tr>
      <w:tr w:rsidR="001E49E7" w:rsidRPr="00F44F3A"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64D29A48" w:rsidR="001E49E7" w:rsidRPr="003D1348" w:rsidRDefault="003D1348" w:rsidP="003D1348">
            <w:pPr>
              <w:rPr>
                <w:rFonts w:ascii="Cambria" w:hAnsi="Cambria"/>
                <w:bCs/>
                <w:sz w:val="20"/>
                <w:szCs w:val="20"/>
                <w:lang w:val="es-AR"/>
              </w:rPr>
            </w:pPr>
            <w:r>
              <w:rPr>
                <w:rFonts w:ascii="Cambria" w:hAnsi="Cambria"/>
                <w:bCs/>
                <w:sz w:val="20"/>
                <w:szCs w:val="20"/>
                <w:lang w:val="es-AR"/>
              </w:rPr>
              <w:t>14 de marzo, 1 de noviembre de 2011; 17 de mayo de 2012; 1 de julio de 2013</w:t>
            </w:r>
          </w:p>
        </w:tc>
      </w:tr>
      <w:tr w:rsidR="004C2312" w:rsidRPr="0023416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7E75A72F" w:rsidR="004C2312" w:rsidRPr="003D1348" w:rsidRDefault="003D1348" w:rsidP="008D2290">
            <w:pPr>
              <w:jc w:val="both"/>
              <w:rPr>
                <w:rFonts w:ascii="Cambria" w:hAnsi="Cambria"/>
                <w:bCs/>
                <w:sz w:val="20"/>
                <w:szCs w:val="20"/>
                <w:lang w:val="es-ES"/>
              </w:rPr>
            </w:pPr>
            <w:r>
              <w:rPr>
                <w:rFonts w:ascii="Cambria" w:hAnsi="Cambria"/>
                <w:bCs/>
                <w:sz w:val="20"/>
                <w:szCs w:val="20"/>
                <w:lang w:val="es-ES"/>
              </w:rPr>
              <w:t>16 de agosto de 2016</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24B5CFE" w:rsidR="004C2312" w:rsidRPr="003D1348" w:rsidRDefault="00566CF9" w:rsidP="008D2290">
            <w:pPr>
              <w:jc w:val="both"/>
              <w:rPr>
                <w:rFonts w:ascii="Cambria" w:hAnsi="Cambria"/>
                <w:bCs/>
                <w:sz w:val="20"/>
                <w:szCs w:val="20"/>
                <w:lang w:val="es-ES"/>
              </w:rPr>
            </w:pPr>
            <w:r>
              <w:rPr>
                <w:rFonts w:ascii="Cambria" w:hAnsi="Cambria"/>
                <w:bCs/>
                <w:sz w:val="20"/>
                <w:szCs w:val="20"/>
                <w:lang w:val="es-ES"/>
              </w:rPr>
              <w:t>16 de noviembre de 2016</w:t>
            </w:r>
          </w:p>
        </w:tc>
      </w:tr>
      <w:tr w:rsidR="004C2312" w:rsidRPr="00234161"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7F9D4E88" w:rsidR="004C2312" w:rsidRPr="003D1348" w:rsidRDefault="00E45890" w:rsidP="008D2290">
            <w:pPr>
              <w:jc w:val="both"/>
              <w:rPr>
                <w:rFonts w:ascii="Cambria" w:hAnsi="Cambria"/>
                <w:bCs/>
                <w:sz w:val="20"/>
                <w:szCs w:val="20"/>
                <w:lang w:val="es-ES"/>
              </w:rPr>
            </w:pPr>
            <w:r>
              <w:rPr>
                <w:rFonts w:ascii="Cambria" w:hAnsi="Cambria"/>
                <w:bCs/>
                <w:sz w:val="20"/>
                <w:szCs w:val="20"/>
                <w:lang w:val="es-ES"/>
              </w:rPr>
              <w:t>26 de julio de 2017</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CE49AFE" w14:textId="0AF53715" w:rsidR="004C2312" w:rsidRPr="003D1348" w:rsidRDefault="00E45890" w:rsidP="008D2290">
            <w:pPr>
              <w:jc w:val="both"/>
              <w:rPr>
                <w:rFonts w:ascii="Cambria" w:hAnsi="Cambria"/>
                <w:bCs/>
                <w:sz w:val="20"/>
                <w:szCs w:val="20"/>
              </w:rPr>
            </w:pPr>
            <w:r>
              <w:rPr>
                <w:rFonts w:ascii="Cambria" w:hAnsi="Cambria"/>
                <w:bCs/>
                <w:sz w:val="20"/>
                <w:szCs w:val="20"/>
              </w:rPr>
              <w:t xml:space="preserve">10 de </w:t>
            </w:r>
            <w:proofErr w:type="spellStart"/>
            <w:r>
              <w:rPr>
                <w:rFonts w:ascii="Cambria" w:hAnsi="Cambria"/>
                <w:bCs/>
                <w:sz w:val="20"/>
                <w:szCs w:val="20"/>
              </w:rPr>
              <w:t>noviembre</w:t>
            </w:r>
            <w:proofErr w:type="spellEnd"/>
            <w:r>
              <w:rPr>
                <w:rFonts w:ascii="Cambria" w:hAnsi="Cambria"/>
                <w:bCs/>
                <w:sz w:val="20"/>
                <w:szCs w:val="20"/>
              </w:rPr>
              <w:t xml:space="preserve"> de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14:paraId="7707F3E9" w14:textId="5F4960BD" w:rsidR="003239B8" w:rsidRPr="004B3C14" w:rsidRDefault="00234161"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14:paraId="12C931CB" w14:textId="20FE2C9C" w:rsidR="003239B8" w:rsidRPr="004B3C14" w:rsidRDefault="00234161"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14:paraId="6F8B059B" w14:textId="344C3250" w:rsidR="003239B8" w:rsidRPr="00153E77" w:rsidRDefault="00234161" w:rsidP="008D2290">
            <w:pPr>
              <w:rPr>
                <w:bCs/>
                <w:sz w:val="20"/>
                <w:szCs w:val="20"/>
              </w:rPr>
            </w:pPr>
            <w:proofErr w:type="spellStart"/>
            <w:r w:rsidRPr="00DB6E80">
              <w:rPr>
                <w:rFonts w:ascii="Cambria" w:hAnsi="Cambria"/>
                <w:bCs/>
                <w:sz w:val="20"/>
                <w:szCs w:val="20"/>
              </w:rPr>
              <w:t>Sí</w:t>
            </w:r>
            <w:proofErr w:type="spellEnd"/>
          </w:p>
        </w:tc>
      </w:tr>
      <w:tr w:rsidR="003239B8" w:rsidRPr="00F44F3A"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sidR="00EE00E9">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14:paraId="0C122F44" w14:textId="2EC6C1A7" w:rsidR="003239B8" w:rsidRPr="004C2312" w:rsidRDefault="00234161" w:rsidP="008D2290">
            <w:pPr>
              <w:jc w:val="both"/>
              <w:rPr>
                <w:rFonts w:ascii="Cambria" w:hAnsi="Cambria"/>
                <w:bCs/>
                <w:sz w:val="20"/>
                <w:szCs w:val="20"/>
                <w:lang w:val="es-ES"/>
              </w:rPr>
            </w:pPr>
            <w:r>
              <w:rPr>
                <w:rFonts w:ascii="Cambria" w:hAnsi="Cambria"/>
                <w:bCs/>
                <w:sz w:val="20"/>
                <w:szCs w:val="20"/>
                <w:lang w:val="es-ES"/>
              </w:rPr>
              <w:t>Sí Convención Americana (depósito del instrumento realizado el 22 de junio de 1978)</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234161"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19FFE83B" w:rsidR="00EE00E9" w:rsidRPr="00EE00E9" w:rsidRDefault="00234161" w:rsidP="008D2290">
            <w:pPr>
              <w:jc w:val="both"/>
              <w:rPr>
                <w:rFonts w:ascii="Cambria" w:hAnsi="Cambria"/>
                <w:bCs/>
                <w:sz w:val="20"/>
                <w:szCs w:val="20"/>
                <w:lang w:val="es-ES"/>
              </w:rPr>
            </w:pPr>
            <w:r>
              <w:rPr>
                <w:rFonts w:ascii="Cambria" w:hAnsi="Cambria"/>
                <w:bCs/>
                <w:sz w:val="20"/>
                <w:szCs w:val="20"/>
                <w:lang w:val="es-ES"/>
              </w:rPr>
              <w:t>No</w:t>
            </w:r>
          </w:p>
        </w:tc>
      </w:tr>
      <w:tr w:rsidR="003239B8" w:rsidRPr="00F44F3A"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14:paraId="6310C8F7" w14:textId="69A6913D" w:rsidR="003239B8" w:rsidRPr="00986BC6" w:rsidRDefault="00986BC6" w:rsidP="00986BC6">
            <w:pPr>
              <w:jc w:val="both"/>
              <w:rPr>
                <w:rFonts w:ascii="Cambria" w:hAnsi="Cambria"/>
                <w:bCs/>
                <w:sz w:val="20"/>
                <w:szCs w:val="20"/>
                <w:lang w:val="es-BO"/>
              </w:rPr>
            </w:pPr>
            <w:r w:rsidRPr="009A4B45">
              <w:rPr>
                <w:rFonts w:ascii="Cambria" w:hAnsi="Cambria"/>
                <w:bCs/>
                <w:sz w:val="20"/>
                <w:szCs w:val="20"/>
                <w:lang w:val="es-BO"/>
              </w:rPr>
              <w:t xml:space="preserve">Artículos </w:t>
            </w:r>
            <w:r w:rsidR="00D4370C">
              <w:rPr>
                <w:rFonts w:ascii="Cambria" w:hAnsi="Cambria"/>
                <w:bCs/>
                <w:sz w:val="20"/>
                <w:szCs w:val="20"/>
                <w:lang w:val="es-BO"/>
              </w:rPr>
              <w:t xml:space="preserve">5 (integridad personal), </w:t>
            </w:r>
            <w:r w:rsidRPr="009A4B45">
              <w:rPr>
                <w:rFonts w:ascii="Cambria" w:hAnsi="Cambria"/>
                <w:bCs/>
                <w:sz w:val="20"/>
                <w:szCs w:val="20"/>
                <w:lang w:val="es-BO"/>
              </w:rPr>
              <w:t>8 (garantías judiciales), 9 (</w:t>
            </w:r>
            <w:r>
              <w:rPr>
                <w:rFonts w:ascii="Cambria" w:hAnsi="Cambria"/>
                <w:bCs/>
                <w:sz w:val="20"/>
                <w:szCs w:val="20"/>
                <w:lang w:val="es-BO"/>
              </w:rPr>
              <w:t>principio de legalidad y retroactividad), 23 (derechos políticos), 25 (protección judicial) y 26 (derechos económicos, sociales y culturales) de la Convención</w:t>
            </w:r>
            <w:r w:rsidR="008D091C">
              <w:rPr>
                <w:rFonts w:ascii="Cambria" w:hAnsi="Cambria"/>
                <w:bCs/>
                <w:sz w:val="20"/>
                <w:szCs w:val="20"/>
                <w:lang w:val="es-BO"/>
              </w:rPr>
              <w:t xml:space="preserve"> Americana</w:t>
            </w:r>
            <w:r>
              <w:rPr>
                <w:rFonts w:ascii="Cambria" w:hAnsi="Cambria"/>
                <w:bCs/>
                <w:sz w:val="20"/>
                <w:szCs w:val="20"/>
                <w:lang w:val="es-BO"/>
              </w:rPr>
              <w:t>, en relación con sus artículos 1.1 y 2</w:t>
            </w:r>
          </w:p>
        </w:tc>
      </w:tr>
      <w:tr w:rsidR="003239B8" w:rsidRPr="00F44F3A"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14AA1AA3" w:rsidR="003239B8" w:rsidRPr="00EE00E9" w:rsidRDefault="00986BC6" w:rsidP="008D2290">
            <w:pPr>
              <w:rPr>
                <w:rFonts w:ascii="Cambria" w:hAnsi="Cambria"/>
                <w:bCs/>
                <w:sz w:val="20"/>
                <w:szCs w:val="20"/>
                <w:lang w:val="es-ES"/>
              </w:rPr>
            </w:pPr>
            <w:r>
              <w:rPr>
                <w:rFonts w:ascii="Cambria" w:hAnsi="Cambria"/>
                <w:bCs/>
                <w:sz w:val="20"/>
                <w:szCs w:val="20"/>
                <w:lang w:val="es-ES"/>
              </w:rPr>
              <w:t xml:space="preserve">Si, aplica excepción </w:t>
            </w:r>
            <w:r w:rsidR="009313B7">
              <w:rPr>
                <w:rFonts w:ascii="Cambria" w:hAnsi="Cambria"/>
                <w:bCs/>
                <w:sz w:val="20"/>
                <w:szCs w:val="20"/>
                <w:lang w:val="es-ES"/>
              </w:rPr>
              <w:t xml:space="preserve">artículo </w:t>
            </w:r>
            <w:r>
              <w:rPr>
                <w:rFonts w:ascii="Cambria" w:hAnsi="Cambria"/>
                <w:bCs/>
                <w:sz w:val="20"/>
                <w:szCs w:val="20"/>
                <w:lang w:val="es-ES"/>
              </w:rPr>
              <w:t>46.2.a</w:t>
            </w:r>
            <w:r w:rsidR="009313B7">
              <w:rPr>
                <w:rFonts w:ascii="Cambria" w:hAnsi="Cambria"/>
                <w:bCs/>
                <w:sz w:val="20"/>
                <w:szCs w:val="20"/>
                <w:lang w:val="es-ES"/>
              </w:rPr>
              <w:t xml:space="preserve"> de la Convención</w:t>
            </w:r>
          </w:p>
        </w:tc>
      </w:tr>
      <w:tr w:rsidR="003239B8" w:rsidRPr="00F44F3A"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Presentación</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dentro</w:t>
            </w:r>
            <w:proofErr w:type="spellEnd"/>
            <w:r>
              <w:rPr>
                <w:rFonts w:ascii="Cambria" w:hAnsi="Cambria"/>
                <w:b/>
                <w:bCs/>
                <w:color w:val="FFFFFF" w:themeColor="background1"/>
                <w:sz w:val="20"/>
                <w:szCs w:val="20"/>
              </w:rPr>
              <w:t xml:space="preserve"> de </w:t>
            </w:r>
            <w:proofErr w:type="spellStart"/>
            <w:r>
              <w:rPr>
                <w:rFonts w:ascii="Cambria" w:hAnsi="Cambria"/>
                <w:b/>
                <w:bCs/>
                <w:color w:val="FFFFFF" w:themeColor="background1"/>
                <w:sz w:val="20"/>
                <w:szCs w:val="20"/>
              </w:rPr>
              <w:t>plazo</w:t>
            </w:r>
            <w:proofErr w:type="spellEnd"/>
            <w:r w:rsidRPr="00706824">
              <w:rPr>
                <w:rFonts w:ascii="Cambria" w:hAnsi="Cambria"/>
                <w:b/>
                <w:bCs/>
                <w:color w:val="FFFFFF" w:themeColor="background1"/>
                <w:sz w:val="20"/>
                <w:szCs w:val="20"/>
              </w:rPr>
              <w:t>:</w:t>
            </w:r>
          </w:p>
        </w:tc>
        <w:tc>
          <w:tcPr>
            <w:tcW w:w="5760" w:type="dxa"/>
            <w:vAlign w:val="center"/>
          </w:tcPr>
          <w:p w14:paraId="4A2A4569" w14:textId="0B014DF4" w:rsidR="003239B8" w:rsidRPr="008D091C" w:rsidRDefault="008D091C" w:rsidP="008D2290">
            <w:pPr>
              <w:rPr>
                <w:bCs/>
                <w:sz w:val="20"/>
                <w:szCs w:val="20"/>
                <w:lang w:val="es-BO"/>
              </w:rPr>
            </w:pPr>
            <w:r w:rsidRPr="00B83D6A">
              <w:rPr>
                <w:rFonts w:ascii="Cambria" w:hAnsi="Cambria"/>
                <w:bCs/>
                <w:sz w:val="20"/>
                <w:szCs w:val="20"/>
                <w:lang w:val="es-BO"/>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4878D86" w14:textId="61384483" w:rsidR="00A11E44" w:rsidRDefault="001D1B3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990258">
        <w:rPr>
          <w:rFonts w:ascii="Cambria" w:hAnsi="Cambria"/>
          <w:sz w:val="20"/>
          <w:szCs w:val="20"/>
          <w:lang w:val="es-BO"/>
        </w:rPr>
        <w:t xml:space="preserve">Los peticionarios refieren que </w:t>
      </w:r>
      <w:r w:rsidR="00990258" w:rsidRPr="00990258">
        <w:rPr>
          <w:rFonts w:ascii="Cambria" w:hAnsi="Cambria"/>
          <w:sz w:val="20"/>
          <w:szCs w:val="20"/>
          <w:lang w:val="es-BO"/>
        </w:rPr>
        <w:t>la señora Ana Matilde G</w:t>
      </w:r>
      <w:r w:rsidR="00990258">
        <w:rPr>
          <w:rFonts w:ascii="Cambria" w:hAnsi="Cambria"/>
          <w:sz w:val="20"/>
          <w:szCs w:val="20"/>
          <w:lang w:val="es-BO"/>
        </w:rPr>
        <w:t>ómez</w:t>
      </w:r>
      <w:r w:rsidR="008D091C">
        <w:rPr>
          <w:rFonts w:ascii="Cambria" w:hAnsi="Cambria"/>
          <w:sz w:val="20"/>
          <w:szCs w:val="20"/>
          <w:lang w:val="es-BO"/>
        </w:rPr>
        <w:t xml:space="preserve"> </w:t>
      </w:r>
      <w:proofErr w:type="spellStart"/>
      <w:r w:rsidR="008D091C">
        <w:rPr>
          <w:rFonts w:ascii="Cambria" w:hAnsi="Cambria"/>
          <w:sz w:val="20"/>
          <w:szCs w:val="20"/>
          <w:lang w:val="es-BO"/>
        </w:rPr>
        <w:t>Ruiloba</w:t>
      </w:r>
      <w:proofErr w:type="spellEnd"/>
      <w:r w:rsidR="00990258">
        <w:rPr>
          <w:rFonts w:ascii="Cambria" w:hAnsi="Cambria"/>
          <w:sz w:val="20"/>
          <w:szCs w:val="20"/>
          <w:lang w:val="es-BO"/>
        </w:rPr>
        <w:t xml:space="preserve"> (en adelante “la presunta víctima”</w:t>
      </w:r>
      <w:r w:rsidR="003D71A2">
        <w:rPr>
          <w:rFonts w:ascii="Cambria" w:hAnsi="Cambria"/>
          <w:sz w:val="20"/>
          <w:szCs w:val="20"/>
          <w:lang w:val="es-BO"/>
        </w:rPr>
        <w:t xml:space="preserve"> o “la señora Gómez </w:t>
      </w:r>
      <w:proofErr w:type="spellStart"/>
      <w:r w:rsidR="003D71A2">
        <w:rPr>
          <w:rFonts w:ascii="Cambria" w:hAnsi="Cambria"/>
          <w:sz w:val="20"/>
          <w:szCs w:val="20"/>
          <w:lang w:val="es-BO"/>
        </w:rPr>
        <w:t>Ruiloba</w:t>
      </w:r>
      <w:proofErr w:type="spellEnd"/>
      <w:r w:rsidR="003D71A2">
        <w:rPr>
          <w:rFonts w:ascii="Cambria" w:hAnsi="Cambria"/>
          <w:sz w:val="20"/>
          <w:szCs w:val="20"/>
          <w:lang w:val="es-BO"/>
        </w:rPr>
        <w:t>”</w:t>
      </w:r>
      <w:r w:rsidR="00990258">
        <w:rPr>
          <w:rFonts w:ascii="Cambria" w:hAnsi="Cambria"/>
          <w:sz w:val="20"/>
          <w:szCs w:val="20"/>
          <w:lang w:val="es-BO"/>
        </w:rPr>
        <w:t xml:space="preserve">), fue nombrada Procuradora General de la Nación el 20 de diciembre de 2004, por un periodo de 10 años. </w:t>
      </w:r>
      <w:r w:rsidR="00B24460">
        <w:rPr>
          <w:rFonts w:ascii="Cambria" w:hAnsi="Cambria"/>
          <w:sz w:val="20"/>
          <w:szCs w:val="20"/>
          <w:lang w:val="es-BO"/>
        </w:rPr>
        <w:t>Sostienen</w:t>
      </w:r>
      <w:r w:rsidR="00990258">
        <w:rPr>
          <w:rFonts w:ascii="Cambria" w:hAnsi="Cambria"/>
          <w:sz w:val="20"/>
          <w:szCs w:val="20"/>
          <w:lang w:val="es-BO"/>
        </w:rPr>
        <w:t xml:space="preserve"> que</w:t>
      </w:r>
      <w:r w:rsidR="00CA4CA3">
        <w:rPr>
          <w:rFonts w:ascii="Cambria" w:hAnsi="Cambria"/>
          <w:sz w:val="20"/>
          <w:szCs w:val="20"/>
          <w:lang w:val="es-BO"/>
        </w:rPr>
        <w:t xml:space="preserve"> la Corte Suprema de Justicia</w:t>
      </w:r>
      <w:r w:rsidR="005B3170">
        <w:rPr>
          <w:rFonts w:ascii="Cambria" w:hAnsi="Cambria"/>
          <w:sz w:val="20"/>
          <w:szCs w:val="20"/>
          <w:lang w:val="es-BO"/>
        </w:rPr>
        <w:t xml:space="preserve"> de Panamá</w:t>
      </w:r>
      <w:r w:rsidR="00CA4CA3">
        <w:rPr>
          <w:rFonts w:ascii="Cambria" w:hAnsi="Cambria"/>
          <w:sz w:val="20"/>
          <w:szCs w:val="20"/>
          <w:lang w:val="es-BO"/>
        </w:rPr>
        <w:t xml:space="preserve"> </w:t>
      </w:r>
      <w:r w:rsidR="005B3170">
        <w:rPr>
          <w:rFonts w:ascii="Cambria" w:hAnsi="Cambria"/>
          <w:sz w:val="20"/>
          <w:szCs w:val="20"/>
          <w:lang w:val="es-BO"/>
        </w:rPr>
        <w:t xml:space="preserve">(en adelante “la Corte Suprema”) </w:t>
      </w:r>
      <w:r w:rsidR="00CA4CA3">
        <w:rPr>
          <w:rFonts w:ascii="Cambria" w:hAnsi="Cambria"/>
          <w:sz w:val="20"/>
          <w:szCs w:val="20"/>
          <w:lang w:val="es-BO"/>
        </w:rPr>
        <w:t xml:space="preserve">desarrolló en su contra, un </w:t>
      </w:r>
      <w:r w:rsidR="00990258">
        <w:rPr>
          <w:rFonts w:ascii="Cambria" w:hAnsi="Cambria"/>
          <w:sz w:val="20"/>
          <w:szCs w:val="20"/>
          <w:lang w:val="es-BO"/>
        </w:rPr>
        <w:t>proceso penal que violó sus garantías judiciales,</w:t>
      </w:r>
      <w:r w:rsidR="00CA4CA3">
        <w:rPr>
          <w:rFonts w:ascii="Cambria" w:hAnsi="Cambria"/>
          <w:sz w:val="20"/>
          <w:szCs w:val="20"/>
          <w:lang w:val="es-BO"/>
        </w:rPr>
        <w:t xml:space="preserve"> producto del </w:t>
      </w:r>
      <w:r w:rsidR="00221A27">
        <w:rPr>
          <w:rFonts w:ascii="Cambria" w:hAnsi="Cambria"/>
          <w:sz w:val="20"/>
          <w:szCs w:val="20"/>
          <w:lang w:val="es-BO"/>
        </w:rPr>
        <w:t>cual</w:t>
      </w:r>
      <w:r w:rsidR="00CA4CA3">
        <w:rPr>
          <w:rFonts w:ascii="Cambria" w:hAnsi="Cambria"/>
          <w:sz w:val="20"/>
          <w:szCs w:val="20"/>
          <w:lang w:val="es-BO"/>
        </w:rPr>
        <w:t xml:space="preserve"> fue </w:t>
      </w:r>
      <w:r w:rsidR="00990258">
        <w:rPr>
          <w:rFonts w:ascii="Cambria" w:hAnsi="Cambria"/>
          <w:sz w:val="20"/>
          <w:szCs w:val="20"/>
          <w:lang w:val="es-BO"/>
        </w:rPr>
        <w:t>arbitrariamente separada de sus funciones.</w:t>
      </w:r>
    </w:p>
    <w:p w14:paraId="37B34BE2" w14:textId="46A9319A" w:rsidR="0025720E" w:rsidRDefault="00CA4CA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Relatan que durante el mes de agosto de 2005</w:t>
      </w:r>
      <w:r w:rsidR="00BC379C">
        <w:rPr>
          <w:rFonts w:ascii="Cambria" w:hAnsi="Cambria"/>
          <w:sz w:val="20"/>
          <w:szCs w:val="20"/>
          <w:lang w:val="es-BO"/>
        </w:rPr>
        <w:t xml:space="preserve"> el señor M.A.Z., denunció ante</w:t>
      </w:r>
      <w:r>
        <w:rPr>
          <w:rFonts w:ascii="Cambria" w:hAnsi="Cambria"/>
          <w:sz w:val="20"/>
          <w:szCs w:val="20"/>
          <w:lang w:val="es-BO"/>
        </w:rPr>
        <w:t xml:space="preserve"> el Ministerio Público</w:t>
      </w:r>
      <w:r w:rsidR="004C289F">
        <w:rPr>
          <w:rFonts w:ascii="Cambria" w:hAnsi="Cambria"/>
          <w:sz w:val="20"/>
          <w:szCs w:val="20"/>
          <w:lang w:val="es-BO"/>
        </w:rPr>
        <w:t>,</w:t>
      </w:r>
      <w:r w:rsidR="002A58F5">
        <w:rPr>
          <w:rFonts w:ascii="Cambria" w:hAnsi="Cambria"/>
          <w:sz w:val="20"/>
          <w:szCs w:val="20"/>
          <w:lang w:val="es-BO"/>
        </w:rPr>
        <w:t xml:space="preserve"> que en</w:t>
      </w:r>
      <w:r w:rsidR="00BB2513">
        <w:rPr>
          <w:rFonts w:ascii="Cambria" w:hAnsi="Cambria"/>
          <w:sz w:val="20"/>
          <w:szCs w:val="20"/>
          <w:lang w:val="es-BO"/>
        </w:rPr>
        <w:t xml:space="preserve"> el marco de</w:t>
      </w:r>
      <w:r w:rsidR="002A58F5">
        <w:rPr>
          <w:rFonts w:ascii="Cambria" w:hAnsi="Cambria"/>
          <w:sz w:val="20"/>
          <w:szCs w:val="20"/>
          <w:lang w:val="es-BO"/>
        </w:rPr>
        <w:t xml:space="preserve"> </w:t>
      </w:r>
      <w:r w:rsidR="00B24460">
        <w:rPr>
          <w:rFonts w:ascii="Cambria" w:hAnsi="Cambria"/>
          <w:sz w:val="20"/>
          <w:szCs w:val="20"/>
          <w:lang w:val="es-BO"/>
        </w:rPr>
        <w:t>l</w:t>
      </w:r>
      <w:r w:rsidR="002A58F5">
        <w:rPr>
          <w:rFonts w:ascii="Cambria" w:hAnsi="Cambria"/>
          <w:sz w:val="20"/>
          <w:szCs w:val="20"/>
          <w:lang w:val="es-BO"/>
        </w:rPr>
        <w:t>a investigación</w:t>
      </w:r>
      <w:r w:rsidR="00B24460">
        <w:rPr>
          <w:rFonts w:ascii="Cambria" w:hAnsi="Cambria"/>
          <w:sz w:val="20"/>
          <w:szCs w:val="20"/>
          <w:lang w:val="es-BO"/>
        </w:rPr>
        <w:t xml:space="preserve"> que se realizaba contra su hija, sobre hechos</w:t>
      </w:r>
      <w:r w:rsidR="002A58F5">
        <w:rPr>
          <w:rFonts w:ascii="Cambria" w:hAnsi="Cambria"/>
          <w:sz w:val="20"/>
          <w:szCs w:val="20"/>
          <w:lang w:val="es-BO"/>
        </w:rPr>
        <w:t xml:space="preserve"> </w:t>
      </w:r>
      <w:r w:rsidR="00B24460">
        <w:rPr>
          <w:rFonts w:ascii="Cambria" w:hAnsi="Cambria"/>
          <w:sz w:val="20"/>
          <w:szCs w:val="20"/>
          <w:lang w:val="es-BO"/>
        </w:rPr>
        <w:t xml:space="preserve">relacionados con narcotráfico, </w:t>
      </w:r>
      <w:r w:rsidR="00435DE6">
        <w:rPr>
          <w:rFonts w:ascii="Cambria" w:hAnsi="Cambria"/>
          <w:sz w:val="20"/>
          <w:szCs w:val="20"/>
          <w:lang w:val="es-BO"/>
        </w:rPr>
        <w:t>el Fiscal asignado al caso</w:t>
      </w:r>
      <w:r w:rsidR="00BC379C">
        <w:rPr>
          <w:rFonts w:ascii="Cambria" w:hAnsi="Cambria"/>
          <w:sz w:val="20"/>
          <w:szCs w:val="20"/>
          <w:lang w:val="es-BO"/>
        </w:rPr>
        <w:t xml:space="preserve"> le</w:t>
      </w:r>
      <w:r w:rsidR="00435DE6">
        <w:rPr>
          <w:rFonts w:ascii="Cambria" w:hAnsi="Cambria"/>
          <w:sz w:val="20"/>
          <w:szCs w:val="20"/>
          <w:lang w:val="es-BO"/>
        </w:rPr>
        <w:t xml:space="preserve"> solicitaba sumas de dinero para beneficiar</w:t>
      </w:r>
      <w:r w:rsidR="00BC379C">
        <w:rPr>
          <w:rFonts w:ascii="Cambria" w:hAnsi="Cambria"/>
          <w:sz w:val="20"/>
          <w:szCs w:val="20"/>
          <w:lang w:val="es-BO"/>
        </w:rPr>
        <w:t xml:space="preserve"> a la acusada</w:t>
      </w:r>
      <w:r w:rsidR="00435DE6">
        <w:rPr>
          <w:rFonts w:ascii="Cambria" w:hAnsi="Cambria"/>
          <w:sz w:val="20"/>
          <w:szCs w:val="20"/>
          <w:lang w:val="es-BO"/>
        </w:rPr>
        <w:t xml:space="preserve">. </w:t>
      </w:r>
      <w:r w:rsidR="00BC379C">
        <w:rPr>
          <w:rFonts w:ascii="Cambria" w:hAnsi="Cambria"/>
          <w:sz w:val="20"/>
          <w:szCs w:val="20"/>
          <w:lang w:val="es-BO"/>
        </w:rPr>
        <w:t xml:space="preserve">Por ello, </w:t>
      </w:r>
      <w:r w:rsidR="003D5CEB">
        <w:rPr>
          <w:rFonts w:ascii="Cambria" w:hAnsi="Cambria"/>
          <w:sz w:val="20"/>
          <w:szCs w:val="20"/>
          <w:lang w:val="es-BO"/>
        </w:rPr>
        <w:t>se inici</w:t>
      </w:r>
      <w:r w:rsidR="002F058D">
        <w:rPr>
          <w:rFonts w:ascii="Cambria" w:hAnsi="Cambria"/>
          <w:sz w:val="20"/>
          <w:szCs w:val="20"/>
          <w:lang w:val="es-BO"/>
        </w:rPr>
        <w:t xml:space="preserve">ó un proceso investigativo </w:t>
      </w:r>
      <w:r w:rsidR="00E933B7">
        <w:rPr>
          <w:rFonts w:ascii="Cambria" w:hAnsi="Cambria"/>
          <w:sz w:val="20"/>
          <w:szCs w:val="20"/>
          <w:lang w:val="es-BO"/>
        </w:rPr>
        <w:t xml:space="preserve">al </w:t>
      </w:r>
      <w:r w:rsidR="005B3170">
        <w:rPr>
          <w:rFonts w:ascii="Cambria" w:hAnsi="Cambria"/>
          <w:sz w:val="20"/>
          <w:szCs w:val="20"/>
          <w:lang w:val="es-BO"/>
        </w:rPr>
        <w:t xml:space="preserve">citado </w:t>
      </w:r>
      <w:r w:rsidR="00E933B7">
        <w:rPr>
          <w:rFonts w:ascii="Cambria" w:hAnsi="Cambria"/>
          <w:sz w:val="20"/>
          <w:szCs w:val="20"/>
          <w:lang w:val="es-BO"/>
        </w:rPr>
        <w:t>Fiscal</w:t>
      </w:r>
      <w:r w:rsidR="005B3170">
        <w:rPr>
          <w:rFonts w:ascii="Cambria" w:hAnsi="Cambria"/>
          <w:sz w:val="20"/>
          <w:szCs w:val="20"/>
          <w:lang w:val="es-BO"/>
        </w:rPr>
        <w:t>,</w:t>
      </w:r>
      <w:r w:rsidR="00E933B7">
        <w:rPr>
          <w:rFonts w:ascii="Cambria" w:hAnsi="Cambria"/>
          <w:sz w:val="20"/>
          <w:szCs w:val="20"/>
          <w:lang w:val="es-BO"/>
        </w:rPr>
        <w:t xml:space="preserve"> </w:t>
      </w:r>
      <w:r w:rsidR="002F058D">
        <w:rPr>
          <w:rFonts w:ascii="Cambria" w:hAnsi="Cambria"/>
          <w:sz w:val="20"/>
          <w:szCs w:val="20"/>
          <w:lang w:val="es-BO"/>
        </w:rPr>
        <w:t>por delitos contra la administración pública. Así, el 17 de agosto de 2005 la presunta víctima</w:t>
      </w:r>
      <w:r w:rsidR="00C3206A">
        <w:rPr>
          <w:rFonts w:ascii="Cambria" w:hAnsi="Cambria"/>
          <w:sz w:val="20"/>
          <w:szCs w:val="20"/>
          <w:lang w:val="es-BO"/>
        </w:rPr>
        <w:t>,</w:t>
      </w:r>
      <w:r w:rsidR="002F058D">
        <w:rPr>
          <w:rFonts w:ascii="Cambria" w:hAnsi="Cambria"/>
          <w:sz w:val="20"/>
          <w:szCs w:val="20"/>
          <w:lang w:val="es-BO"/>
        </w:rPr>
        <w:t xml:space="preserve"> en su condición de Fiscal General, aprob</w:t>
      </w:r>
      <w:r w:rsidR="002D11DD">
        <w:rPr>
          <w:rFonts w:ascii="Cambria" w:hAnsi="Cambria"/>
          <w:sz w:val="20"/>
          <w:szCs w:val="20"/>
          <w:lang w:val="es-BO"/>
        </w:rPr>
        <w:t>ó la realización de int</w:t>
      </w:r>
      <w:r w:rsidR="00670E77">
        <w:rPr>
          <w:rFonts w:ascii="Cambria" w:hAnsi="Cambria"/>
          <w:sz w:val="20"/>
          <w:szCs w:val="20"/>
          <w:lang w:val="es-BO"/>
        </w:rPr>
        <w:t>erceptaciones a</w:t>
      </w:r>
      <w:r w:rsidR="002D11DD">
        <w:rPr>
          <w:rFonts w:ascii="Cambria" w:hAnsi="Cambria"/>
          <w:sz w:val="20"/>
          <w:szCs w:val="20"/>
          <w:lang w:val="es-BO"/>
        </w:rPr>
        <w:t xml:space="preserve"> las líneas telefónicas del denunciante, el señor M.A.Z. </w:t>
      </w:r>
      <w:r w:rsidR="001219C7">
        <w:rPr>
          <w:rFonts w:ascii="Cambria" w:hAnsi="Cambria"/>
          <w:sz w:val="20"/>
          <w:szCs w:val="20"/>
          <w:lang w:val="es-BO"/>
        </w:rPr>
        <w:t xml:space="preserve">Afirman que dicha autorización se realizó con </w:t>
      </w:r>
      <w:r w:rsidR="001219C7" w:rsidRPr="003344E9">
        <w:rPr>
          <w:rFonts w:ascii="Cambria" w:hAnsi="Cambria"/>
          <w:sz w:val="20"/>
          <w:szCs w:val="20"/>
          <w:lang w:val="es-BO"/>
        </w:rPr>
        <w:t>base en</w:t>
      </w:r>
      <w:r w:rsidR="003344E9" w:rsidRPr="003344E9">
        <w:rPr>
          <w:rFonts w:ascii="Cambria" w:hAnsi="Cambria"/>
          <w:sz w:val="20"/>
          <w:szCs w:val="20"/>
          <w:lang w:val="es-BO"/>
        </w:rPr>
        <w:t xml:space="preserve"> l</w:t>
      </w:r>
      <w:r w:rsidR="003344E9">
        <w:rPr>
          <w:rFonts w:ascii="Cambria" w:hAnsi="Cambria"/>
          <w:sz w:val="20"/>
          <w:szCs w:val="20"/>
          <w:lang w:val="es-BO"/>
        </w:rPr>
        <w:t>a interpretación constitucional que había realizado la Corte Suprema el año 2005, la cual establecía que las autoridades del Ministerio Público constituían autoridades judiciales</w:t>
      </w:r>
      <w:r w:rsidR="00BF3697">
        <w:rPr>
          <w:rFonts w:ascii="Cambria" w:hAnsi="Cambria"/>
          <w:sz w:val="20"/>
          <w:szCs w:val="20"/>
          <w:lang w:val="es-BO"/>
        </w:rPr>
        <w:t xml:space="preserve"> para aprobar intervenciones telefónicas con fines investigativos</w:t>
      </w:r>
      <w:r w:rsidR="003344E9">
        <w:rPr>
          <w:rFonts w:ascii="Cambria" w:hAnsi="Cambria"/>
          <w:sz w:val="20"/>
          <w:szCs w:val="20"/>
          <w:lang w:val="es-BO"/>
        </w:rPr>
        <w:t xml:space="preserve">. </w:t>
      </w:r>
      <w:r w:rsidR="00670E77">
        <w:rPr>
          <w:rFonts w:ascii="Cambria" w:hAnsi="Cambria"/>
          <w:sz w:val="20"/>
          <w:szCs w:val="20"/>
          <w:lang w:val="es-BO"/>
        </w:rPr>
        <w:t>Destaca</w:t>
      </w:r>
      <w:r w:rsidR="001219C7">
        <w:rPr>
          <w:rFonts w:ascii="Cambria" w:hAnsi="Cambria"/>
          <w:sz w:val="20"/>
          <w:szCs w:val="20"/>
          <w:lang w:val="es-BO"/>
        </w:rPr>
        <w:t>n</w:t>
      </w:r>
      <w:r w:rsidR="00670E77">
        <w:rPr>
          <w:rFonts w:ascii="Cambria" w:hAnsi="Cambria"/>
          <w:sz w:val="20"/>
          <w:szCs w:val="20"/>
          <w:lang w:val="es-BO"/>
        </w:rPr>
        <w:t xml:space="preserve"> que nunca se intervino el teléfono del Fiscal</w:t>
      </w:r>
      <w:r w:rsidR="008D091C">
        <w:rPr>
          <w:rFonts w:ascii="Cambria" w:hAnsi="Cambria"/>
          <w:sz w:val="20"/>
          <w:szCs w:val="20"/>
          <w:lang w:val="es-BO"/>
        </w:rPr>
        <w:t xml:space="preserve"> denunciado</w:t>
      </w:r>
      <w:r w:rsidR="00670E77">
        <w:rPr>
          <w:rFonts w:ascii="Cambria" w:hAnsi="Cambria"/>
          <w:sz w:val="20"/>
          <w:szCs w:val="20"/>
          <w:lang w:val="es-BO"/>
        </w:rPr>
        <w:t xml:space="preserve">, ni se escuchó ninguna de sus conversaciones. Indica que además, </w:t>
      </w:r>
      <w:r w:rsidR="00FF16D3">
        <w:rPr>
          <w:rFonts w:ascii="Cambria" w:hAnsi="Cambria"/>
          <w:sz w:val="20"/>
          <w:szCs w:val="20"/>
          <w:lang w:val="es-BO"/>
        </w:rPr>
        <w:t xml:space="preserve">con la participación del denunciante y la Policía, </w:t>
      </w:r>
      <w:r w:rsidR="00670E77">
        <w:rPr>
          <w:rFonts w:ascii="Cambria" w:hAnsi="Cambria"/>
          <w:sz w:val="20"/>
          <w:szCs w:val="20"/>
          <w:lang w:val="es-BO"/>
        </w:rPr>
        <w:t xml:space="preserve">se organizó una operación encubierta </w:t>
      </w:r>
      <w:r w:rsidR="00FF16D3">
        <w:rPr>
          <w:rFonts w:ascii="Cambria" w:hAnsi="Cambria"/>
          <w:sz w:val="20"/>
          <w:szCs w:val="20"/>
          <w:lang w:val="es-BO"/>
        </w:rPr>
        <w:t>con billetes que fueron marcados para ser entregados al Fiscal</w:t>
      </w:r>
      <w:r w:rsidR="00BC3355">
        <w:rPr>
          <w:rFonts w:ascii="Cambria" w:hAnsi="Cambria"/>
          <w:sz w:val="20"/>
          <w:szCs w:val="20"/>
          <w:lang w:val="es-BO"/>
        </w:rPr>
        <w:t>,</w:t>
      </w:r>
      <w:r w:rsidR="006D6C83">
        <w:rPr>
          <w:rFonts w:ascii="Cambria" w:hAnsi="Cambria"/>
          <w:sz w:val="20"/>
          <w:szCs w:val="20"/>
          <w:lang w:val="es-BO"/>
        </w:rPr>
        <w:t xml:space="preserve"> los cuales fueron encontrados en su poder cuando éste fue </w:t>
      </w:r>
      <w:r w:rsidR="0058159F">
        <w:rPr>
          <w:rFonts w:ascii="Cambria" w:hAnsi="Cambria"/>
          <w:sz w:val="20"/>
          <w:szCs w:val="20"/>
          <w:lang w:val="es-BO"/>
        </w:rPr>
        <w:t xml:space="preserve">aprehendido.  </w:t>
      </w:r>
    </w:p>
    <w:p w14:paraId="7FDFC260" w14:textId="3FBAFF12" w:rsidR="00990258" w:rsidRDefault="001219C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Manifiestan</w:t>
      </w:r>
      <w:r w:rsidR="0025720E">
        <w:rPr>
          <w:rFonts w:ascii="Cambria" w:hAnsi="Cambria"/>
          <w:sz w:val="20"/>
          <w:szCs w:val="20"/>
          <w:lang w:val="es-BO"/>
        </w:rPr>
        <w:t xml:space="preserve"> que el 7 de enero de 2007, el </w:t>
      </w:r>
      <w:r w:rsidR="009313B7">
        <w:rPr>
          <w:rFonts w:ascii="Cambria" w:hAnsi="Cambria"/>
          <w:sz w:val="20"/>
          <w:szCs w:val="20"/>
          <w:lang w:val="es-BO"/>
        </w:rPr>
        <w:t>F</w:t>
      </w:r>
      <w:r w:rsidR="0025720E">
        <w:rPr>
          <w:rFonts w:ascii="Cambria" w:hAnsi="Cambria"/>
          <w:sz w:val="20"/>
          <w:szCs w:val="20"/>
          <w:lang w:val="es-BO"/>
        </w:rPr>
        <w:t>iscal denunciado promovió un recurso de inconstitucionalidad</w:t>
      </w:r>
      <w:r>
        <w:rPr>
          <w:rFonts w:ascii="Cambria" w:hAnsi="Cambria"/>
          <w:sz w:val="20"/>
          <w:szCs w:val="20"/>
          <w:lang w:val="es-BO"/>
        </w:rPr>
        <w:t xml:space="preserve"> </w:t>
      </w:r>
      <w:r w:rsidR="00A9011F">
        <w:rPr>
          <w:rFonts w:ascii="Cambria" w:hAnsi="Cambria"/>
          <w:sz w:val="20"/>
          <w:szCs w:val="20"/>
          <w:lang w:val="es-BO"/>
        </w:rPr>
        <w:t>contra la resolución que autorizó la intervención telefónica</w:t>
      </w:r>
      <w:r>
        <w:rPr>
          <w:rFonts w:ascii="Cambria" w:hAnsi="Cambria"/>
          <w:sz w:val="20"/>
          <w:szCs w:val="20"/>
          <w:lang w:val="es-BO"/>
        </w:rPr>
        <w:t xml:space="preserve"> </w:t>
      </w:r>
      <w:r w:rsidR="00A9011F">
        <w:rPr>
          <w:rFonts w:ascii="Cambria" w:hAnsi="Cambria"/>
          <w:sz w:val="20"/>
          <w:szCs w:val="20"/>
          <w:lang w:val="es-BO"/>
        </w:rPr>
        <w:t>emitida por la presunta víctima. Así, el 17 de julio de 2007 la Corte Suprema, acogi</w:t>
      </w:r>
      <w:r w:rsidR="00991779">
        <w:rPr>
          <w:rFonts w:ascii="Cambria" w:hAnsi="Cambria"/>
          <w:sz w:val="20"/>
          <w:szCs w:val="20"/>
          <w:lang w:val="es-BO"/>
        </w:rPr>
        <w:t>ó el recurso argumentando que el concepto de autoridad judicial establecido en el artículo 29 Constitucional se refiere únicamente a magistrados y jueces. Adicionalmente, agregan que dicha sentencia declaró efectos retroactivos única y exclusivamente sobre la intervención telefónica.</w:t>
      </w:r>
      <w:r w:rsidR="0025720E">
        <w:rPr>
          <w:rFonts w:ascii="Cambria" w:hAnsi="Cambria"/>
          <w:sz w:val="20"/>
          <w:szCs w:val="20"/>
          <w:lang w:val="es-BO"/>
        </w:rPr>
        <w:t xml:space="preserve"> </w:t>
      </w:r>
      <w:r w:rsidR="00D42D11">
        <w:rPr>
          <w:rFonts w:ascii="Cambria" w:hAnsi="Cambria"/>
          <w:sz w:val="20"/>
          <w:szCs w:val="20"/>
          <w:lang w:val="es-BO"/>
        </w:rPr>
        <w:t xml:space="preserve"> </w:t>
      </w:r>
      <w:r w:rsidR="00FF16D3">
        <w:rPr>
          <w:rFonts w:ascii="Cambria" w:hAnsi="Cambria"/>
          <w:sz w:val="20"/>
          <w:szCs w:val="20"/>
          <w:lang w:val="es-BO"/>
        </w:rPr>
        <w:t xml:space="preserve">  </w:t>
      </w:r>
    </w:p>
    <w:p w14:paraId="35E5EE6B" w14:textId="313A9A33" w:rsidR="002D11DD" w:rsidRDefault="00C3206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Indican que el 15 de julio de 2009 </w:t>
      </w:r>
      <w:r w:rsidR="00E5450C">
        <w:rPr>
          <w:rFonts w:ascii="Cambria" w:hAnsi="Cambria"/>
          <w:sz w:val="20"/>
          <w:szCs w:val="20"/>
          <w:lang w:val="es-BO"/>
        </w:rPr>
        <w:t xml:space="preserve">el Fiscal procesado </w:t>
      </w:r>
      <w:r w:rsidR="006E495D">
        <w:rPr>
          <w:rFonts w:ascii="Cambria" w:hAnsi="Cambria"/>
          <w:sz w:val="20"/>
          <w:szCs w:val="20"/>
          <w:lang w:val="es-BO"/>
        </w:rPr>
        <w:t>denunció a</w:t>
      </w:r>
      <w:r w:rsidR="00E5450C">
        <w:rPr>
          <w:rFonts w:ascii="Cambria" w:hAnsi="Cambria"/>
          <w:sz w:val="20"/>
          <w:szCs w:val="20"/>
          <w:lang w:val="es-BO"/>
        </w:rPr>
        <w:t xml:space="preserve"> la presunta víctima por los delitos de abuso de autoridad, alegando que ésta había autorizado intervenciones telefónicas dentro del proceso seguido en su </w:t>
      </w:r>
      <w:r w:rsidR="006E495D">
        <w:rPr>
          <w:rFonts w:ascii="Cambria" w:hAnsi="Cambria"/>
          <w:sz w:val="20"/>
          <w:szCs w:val="20"/>
          <w:lang w:val="es-BO"/>
        </w:rPr>
        <w:t>contra</w:t>
      </w:r>
      <w:r w:rsidR="00E5450C">
        <w:rPr>
          <w:rFonts w:ascii="Cambria" w:hAnsi="Cambria"/>
          <w:sz w:val="20"/>
          <w:szCs w:val="20"/>
          <w:lang w:val="es-BO"/>
        </w:rPr>
        <w:t>, sin tener facultades legales para ello.</w:t>
      </w:r>
      <w:r w:rsidR="008927FF">
        <w:rPr>
          <w:rFonts w:ascii="Cambria" w:hAnsi="Cambria"/>
          <w:sz w:val="20"/>
          <w:szCs w:val="20"/>
          <w:lang w:val="es-BO"/>
        </w:rPr>
        <w:t xml:space="preserve"> </w:t>
      </w:r>
      <w:r w:rsidR="00AD3754">
        <w:rPr>
          <w:rFonts w:ascii="Cambria" w:hAnsi="Cambria"/>
          <w:sz w:val="20"/>
          <w:szCs w:val="20"/>
          <w:lang w:val="es-BO"/>
        </w:rPr>
        <w:t>S</w:t>
      </w:r>
      <w:r w:rsidR="00E75458">
        <w:rPr>
          <w:rFonts w:ascii="Cambria" w:hAnsi="Cambria"/>
          <w:sz w:val="20"/>
          <w:szCs w:val="20"/>
          <w:lang w:val="es-BO"/>
        </w:rPr>
        <w:t xml:space="preserve">eñalan que el Procurador de la Administración encargado de realizar </w:t>
      </w:r>
      <w:r w:rsidR="00657665">
        <w:rPr>
          <w:rFonts w:ascii="Cambria" w:hAnsi="Cambria"/>
          <w:sz w:val="20"/>
          <w:szCs w:val="20"/>
          <w:lang w:val="es-BO"/>
        </w:rPr>
        <w:t>la fase de instrucción</w:t>
      </w:r>
      <w:r w:rsidR="00E75458">
        <w:rPr>
          <w:rFonts w:ascii="Cambria" w:hAnsi="Cambria"/>
          <w:sz w:val="20"/>
          <w:szCs w:val="20"/>
          <w:lang w:val="es-BO"/>
        </w:rPr>
        <w:t xml:space="preserve"> se excusó del procedimiento porque a</w:t>
      </w:r>
      <w:r w:rsidR="00666202">
        <w:rPr>
          <w:rFonts w:ascii="Cambria" w:hAnsi="Cambria"/>
          <w:sz w:val="20"/>
          <w:szCs w:val="20"/>
          <w:lang w:val="es-BO"/>
        </w:rPr>
        <w:t>legó haber emitido opinión en el proceso de inconstitucionalidad promovido anteriormente por el citado Fiscal. Dicha excusa fue acogida por la Corte Suprema el 18 de agosto de 2009</w:t>
      </w:r>
      <w:r w:rsidR="009313B7">
        <w:rPr>
          <w:rFonts w:ascii="Cambria" w:hAnsi="Cambria"/>
          <w:sz w:val="20"/>
          <w:szCs w:val="20"/>
          <w:lang w:val="es-BO"/>
        </w:rPr>
        <w:t>, por lo que</w:t>
      </w:r>
      <w:r w:rsidR="00666202">
        <w:rPr>
          <w:rFonts w:ascii="Cambria" w:hAnsi="Cambria"/>
          <w:sz w:val="20"/>
          <w:szCs w:val="20"/>
          <w:lang w:val="es-BO"/>
        </w:rPr>
        <w:t xml:space="preserve"> se convocó a su suplente personal para que asumiera la investigación del caso. </w:t>
      </w:r>
    </w:p>
    <w:p w14:paraId="274AD31C" w14:textId="303A70BE" w:rsidR="000F5AEC" w:rsidRDefault="00AD375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Los peticionarios </w:t>
      </w:r>
      <w:r w:rsidR="008D091C">
        <w:rPr>
          <w:rFonts w:ascii="Cambria" w:hAnsi="Cambria"/>
          <w:sz w:val="20"/>
          <w:szCs w:val="20"/>
          <w:lang w:val="es-BO"/>
        </w:rPr>
        <w:t>afirman</w:t>
      </w:r>
      <w:r>
        <w:rPr>
          <w:rFonts w:ascii="Cambria" w:hAnsi="Cambria"/>
          <w:sz w:val="20"/>
          <w:szCs w:val="20"/>
          <w:lang w:val="es-BO"/>
        </w:rPr>
        <w:t xml:space="preserve"> que </w:t>
      </w:r>
      <w:r w:rsidR="00E93F62">
        <w:rPr>
          <w:rFonts w:ascii="Cambria" w:hAnsi="Cambria"/>
          <w:sz w:val="20"/>
          <w:szCs w:val="20"/>
          <w:lang w:val="es-BO"/>
        </w:rPr>
        <w:t xml:space="preserve">el nombramiento del Procurador Encargado le corresponde al Presidente de la República en acuerdo con el Consejo de Gabinete y </w:t>
      </w:r>
      <w:r w:rsidR="003A0428">
        <w:rPr>
          <w:rFonts w:ascii="Cambria" w:hAnsi="Cambria"/>
          <w:sz w:val="20"/>
          <w:szCs w:val="20"/>
          <w:lang w:val="es-BO"/>
        </w:rPr>
        <w:t>que la ratificación la realiza</w:t>
      </w:r>
      <w:r w:rsidR="00E93F62">
        <w:rPr>
          <w:rFonts w:ascii="Cambria" w:hAnsi="Cambria"/>
          <w:sz w:val="20"/>
          <w:szCs w:val="20"/>
          <w:lang w:val="es-BO"/>
        </w:rPr>
        <w:t xml:space="preserve"> la Asamblea Nacional. No obstante,</w:t>
      </w:r>
      <w:r w:rsidR="00F1745F">
        <w:rPr>
          <w:rFonts w:ascii="Cambria" w:hAnsi="Cambria"/>
          <w:sz w:val="20"/>
          <w:szCs w:val="20"/>
          <w:lang w:val="es-BO"/>
        </w:rPr>
        <w:t xml:space="preserve"> </w:t>
      </w:r>
      <w:r w:rsidR="00F017C2">
        <w:rPr>
          <w:rFonts w:ascii="Cambria" w:hAnsi="Cambria"/>
          <w:sz w:val="20"/>
          <w:szCs w:val="20"/>
          <w:lang w:val="es-BO"/>
        </w:rPr>
        <w:t xml:space="preserve">resaltan que </w:t>
      </w:r>
      <w:r w:rsidR="00E657C5">
        <w:rPr>
          <w:rFonts w:ascii="Cambria" w:hAnsi="Cambria"/>
          <w:sz w:val="20"/>
          <w:szCs w:val="20"/>
          <w:lang w:val="es-BO"/>
        </w:rPr>
        <w:t>en este</w:t>
      </w:r>
      <w:r w:rsidR="00F1745F">
        <w:rPr>
          <w:rFonts w:ascii="Cambria" w:hAnsi="Cambria"/>
          <w:sz w:val="20"/>
          <w:szCs w:val="20"/>
          <w:lang w:val="es-BO"/>
        </w:rPr>
        <w:t xml:space="preserve"> caso</w:t>
      </w:r>
      <w:r w:rsidR="00E93F62">
        <w:rPr>
          <w:rFonts w:ascii="Cambria" w:hAnsi="Cambria"/>
          <w:sz w:val="20"/>
          <w:szCs w:val="20"/>
          <w:lang w:val="es-BO"/>
        </w:rPr>
        <w:t xml:space="preserve"> fue el mismo Procurador General quien designó a su suplente personal</w:t>
      </w:r>
      <w:r w:rsidR="006D65B1">
        <w:rPr>
          <w:rFonts w:ascii="Cambria" w:hAnsi="Cambria"/>
          <w:sz w:val="20"/>
          <w:szCs w:val="20"/>
          <w:lang w:val="es-BO"/>
        </w:rPr>
        <w:t>, por ello alegan que el proceso fue desarrollado por una autoridad que no tenía competencia legal</w:t>
      </w:r>
      <w:r w:rsidR="00E93F62">
        <w:rPr>
          <w:rFonts w:ascii="Cambria" w:hAnsi="Cambria"/>
          <w:sz w:val="20"/>
          <w:szCs w:val="20"/>
          <w:lang w:val="es-BO"/>
        </w:rPr>
        <w:t xml:space="preserve">. </w:t>
      </w:r>
      <w:r w:rsidR="00F017C2">
        <w:rPr>
          <w:rFonts w:ascii="Cambria" w:hAnsi="Cambria"/>
          <w:sz w:val="20"/>
          <w:szCs w:val="20"/>
          <w:lang w:val="es-BO"/>
        </w:rPr>
        <w:t xml:space="preserve"> Señalan que el 29 de septiembre de 2009</w:t>
      </w:r>
      <w:r w:rsidR="00E11782">
        <w:rPr>
          <w:rFonts w:ascii="Cambria" w:hAnsi="Cambria"/>
          <w:sz w:val="20"/>
          <w:szCs w:val="20"/>
          <w:lang w:val="es-BO"/>
        </w:rPr>
        <w:t>,</w:t>
      </w:r>
      <w:r w:rsidR="00F017C2">
        <w:rPr>
          <w:rFonts w:ascii="Cambria" w:hAnsi="Cambria"/>
          <w:sz w:val="20"/>
          <w:szCs w:val="20"/>
          <w:lang w:val="es-BO"/>
        </w:rPr>
        <w:t xml:space="preserve"> la Procuraduría de la Administración </w:t>
      </w:r>
      <w:r w:rsidR="00E657C5">
        <w:rPr>
          <w:rFonts w:ascii="Cambria" w:hAnsi="Cambria"/>
          <w:sz w:val="20"/>
          <w:szCs w:val="20"/>
          <w:lang w:val="es-BO"/>
        </w:rPr>
        <w:t>resolvió abrir la investigación y admiti</w:t>
      </w:r>
      <w:r w:rsidR="00277D4E">
        <w:rPr>
          <w:rFonts w:ascii="Cambria" w:hAnsi="Cambria"/>
          <w:sz w:val="20"/>
          <w:szCs w:val="20"/>
          <w:lang w:val="es-BO"/>
        </w:rPr>
        <w:t xml:space="preserve">ó la querella penal. La presunta víctima </w:t>
      </w:r>
      <w:r w:rsidR="00E11782">
        <w:rPr>
          <w:rFonts w:ascii="Cambria" w:hAnsi="Cambria"/>
          <w:sz w:val="20"/>
          <w:szCs w:val="20"/>
          <w:lang w:val="es-BO"/>
        </w:rPr>
        <w:t xml:space="preserve">presentó un incidente de controversia contra dicha resolución ante la Corte Suprema el 20 de octubre de 2009, </w:t>
      </w:r>
      <w:r w:rsidR="006D65B1">
        <w:rPr>
          <w:rFonts w:ascii="Cambria" w:hAnsi="Cambria"/>
          <w:sz w:val="20"/>
          <w:szCs w:val="20"/>
          <w:lang w:val="es-BO"/>
        </w:rPr>
        <w:t>indicando</w:t>
      </w:r>
      <w:r w:rsidR="00E11782">
        <w:rPr>
          <w:rFonts w:ascii="Cambria" w:hAnsi="Cambria"/>
          <w:sz w:val="20"/>
          <w:szCs w:val="20"/>
          <w:lang w:val="es-BO"/>
        </w:rPr>
        <w:t xml:space="preserve"> que el querellante no estaba legitimado para serlo, pues sus teléfonos nunca habían sido intervenidos. </w:t>
      </w:r>
      <w:r w:rsidR="000F5AEC">
        <w:rPr>
          <w:rFonts w:ascii="Cambria" w:hAnsi="Cambria"/>
          <w:sz w:val="20"/>
          <w:szCs w:val="20"/>
          <w:lang w:val="es-BO"/>
        </w:rPr>
        <w:t xml:space="preserve">Además, cuestionando la falta de acompañamiento de la prueba sumaria, interpuso un segundo incidente de controversia el 21 de octubre de 2009. Destacan que ninguno de los dos incidentes fueron resueltos por la Corte Suprema. </w:t>
      </w:r>
    </w:p>
    <w:p w14:paraId="149EFC85" w14:textId="05126E74" w:rsidR="00C6085D" w:rsidRDefault="00400FB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F267CC">
        <w:rPr>
          <w:rFonts w:ascii="Cambria" w:hAnsi="Cambria"/>
          <w:sz w:val="20"/>
          <w:szCs w:val="20"/>
          <w:lang w:val="es-BO"/>
        </w:rPr>
        <w:t xml:space="preserve">Alegan que la injerencia </w:t>
      </w:r>
      <w:r w:rsidR="00D33E99" w:rsidRPr="00F267CC">
        <w:rPr>
          <w:rFonts w:ascii="Cambria" w:hAnsi="Cambria"/>
          <w:sz w:val="20"/>
          <w:szCs w:val="20"/>
          <w:lang w:val="es-BO"/>
        </w:rPr>
        <w:t xml:space="preserve">política en el proceso </w:t>
      </w:r>
      <w:r w:rsidRPr="00F267CC">
        <w:rPr>
          <w:rFonts w:ascii="Cambria" w:hAnsi="Cambria"/>
          <w:sz w:val="20"/>
          <w:szCs w:val="20"/>
          <w:lang w:val="es-BO"/>
        </w:rPr>
        <w:t>y los intereses del poder ejecutivo en alejar a la presunta víctima de su cargo fueron evidentes</w:t>
      </w:r>
      <w:r w:rsidR="00D33E99" w:rsidRPr="00F267CC">
        <w:rPr>
          <w:rFonts w:ascii="Cambria" w:hAnsi="Cambria"/>
          <w:sz w:val="20"/>
          <w:szCs w:val="20"/>
          <w:lang w:val="es-BO"/>
        </w:rPr>
        <w:t>. Así, detallan que el 4 de enero de 2010 tomaron posesión dos magistrados de la Corte Suprema, quienes fueron elegidos por el entonces presidente de la Rep</w:t>
      </w:r>
      <w:r w:rsidR="00F267CC" w:rsidRPr="00F267CC">
        <w:rPr>
          <w:rFonts w:ascii="Cambria" w:hAnsi="Cambria"/>
          <w:sz w:val="20"/>
          <w:szCs w:val="20"/>
          <w:lang w:val="es-BO"/>
        </w:rPr>
        <w:t xml:space="preserve">ública y que al día siguiente, el </w:t>
      </w:r>
      <w:r w:rsidR="00194437" w:rsidRPr="00F267CC">
        <w:rPr>
          <w:rFonts w:ascii="Cambria" w:hAnsi="Cambria"/>
          <w:sz w:val="20"/>
          <w:szCs w:val="20"/>
          <w:lang w:val="es-BO"/>
        </w:rPr>
        <w:t>5 de enero de 2010</w:t>
      </w:r>
      <w:r w:rsidR="009313B7">
        <w:rPr>
          <w:rFonts w:ascii="Cambria" w:hAnsi="Cambria"/>
          <w:sz w:val="20"/>
          <w:szCs w:val="20"/>
          <w:lang w:val="es-BO"/>
        </w:rPr>
        <w:t>,</w:t>
      </w:r>
      <w:r w:rsidR="00194437" w:rsidRPr="00F267CC">
        <w:rPr>
          <w:rFonts w:ascii="Cambria" w:hAnsi="Cambria"/>
          <w:sz w:val="20"/>
          <w:szCs w:val="20"/>
          <w:lang w:val="es-BO"/>
        </w:rPr>
        <w:t xml:space="preserve"> la Procuraduría de la Administración solicitó a la Corte Suprema la aplicación de medidas cautelares en contra de la presunta v</w:t>
      </w:r>
      <w:r w:rsidR="00B910A1" w:rsidRPr="00F267CC">
        <w:rPr>
          <w:rFonts w:ascii="Cambria" w:hAnsi="Cambria"/>
          <w:sz w:val="20"/>
          <w:szCs w:val="20"/>
          <w:lang w:val="es-BO"/>
        </w:rPr>
        <w:t xml:space="preserve">íctima. Explican que dicha solicitud </w:t>
      </w:r>
      <w:r w:rsidR="003D71A2" w:rsidRPr="00F267CC">
        <w:rPr>
          <w:rFonts w:ascii="Cambria" w:hAnsi="Cambria"/>
          <w:sz w:val="20"/>
          <w:szCs w:val="20"/>
          <w:lang w:val="es-BO"/>
        </w:rPr>
        <w:t>debía ser analizada por</w:t>
      </w:r>
      <w:r w:rsidR="008646D6" w:rsidRPr="00F267CC">
        <w:rPr>
          <w:rFonts w:ascii="Cambria" w:hAnsi="Cambria"/>
          <w:sz w:val="20"/>
          <w:szCs w:val="20"/>
          <w:lang w:val="es-BO"/>
        </w:rPr>
        <w:t xml:space="preserve"> </w:t>
      </w:r>
      <w:r w:rsidR="006D65B1">
        <w:rPr>
          <w:rFonts w:ascii="Cambria" w:hAnsi="Cambria"/>
          <w:sz w:val="20"/>
          <w:szCs w:val="20"/>
          <w:lang w:val="es-BO"/>
        </w:rPr>
        <w:t xml:space="preserve">otros </w:t>
      </w:r>
      <w:r w:rsidR="008646D6" w:rsidRPr="00F267CC">
        <w:rPr>
          <w:rFonts w:ascii="Cambria" w:hAnsi="Cambria"/>
          <w:sz w:val="20"/>
          <w:szCs w:val="20"/>
          <w:lang w:val="es-BO"/>
        </w:rPr>
        <w:t>dos</w:t>
      </w:r>
      <w:r w:rsidR="003D71A2" w:rsidRPr="00F267CC">
        <w:rPr>
          <w:rFonts w:ascii="Cambria" w:hAnsi="Cambria"/>
          <w:sz w:val="20"/>
          <w:szCs w:val="20"/>
          <w:lang w:val="es-BO"/>
        </w:rPr>
        <w:t xml:space="preserve"> magistrados que en el pasado habían sido investigados por la señora Gómez </w:t>
      </w:r>
      <w:proofErr w:type="spellStart"/>
      <w:r w:rsidR="003D71A2" w:rsidRPr="00F267CC">
        <w:rPr>
          <w:rFonts w:ascii="Cambria" w:hAnsi="Cambria"/>
          <w:sz w:val="20"/>
          <w:szCs w:val="20"/>
          <w:lang w:val="es-BO"/>
        </w:rPr>
        <w:t>Ruiloba</w:t>
      </w:r>
      <w:proofErr w:type="spellEnd"/>
      <w:r w:rsidR="000B3EFB" w:rsidRPr="00F267CC">
        <w:rPr>
          <w:rFonts w:ascii="Cambria" w:hAnsi="Cambria"/>
          <w:sz w:val="20"/>
          <w:szCs w:val="20"/>
          <w:lang w:val="es-BO"/>
        </w:rPr>
        <w:t>. Por ello,</w:t>
      </w:r>
      <w:r w:rsidR="008646D6" w:rsidRPr="00F267CC">
        <w:rPr>
          <w:rFonts w:ascii="Cambria" w:hAnsi="Cambria"/>
          <w:sz w:val="20"/>
          <w:szCs w:val="20"/>
          <w:lang w:val="es-BO"/>
        </w:rPr>
        <w:t xml:space="preserve"> </w:t>
      </w:r>
      <w:r w:rsidR="00810A3E" w:rsidRPr="00F267CC">
        <w:rPr>
          <w:rFonts w:ascii="Cambria" w:hAnsi="Cambria"/>
          <w:sz w:val="20"/>
          <w:szCs w:val="20"/>
          <w:lang w:val="es-BO"/>
        </w:rPr>
        <w:t>ésta presentó</w:t>
      </w:r>
      <w:r w:rsidR="008646D6" w:rsidRPr="00F267CC">
        <w:rPr>
          <w:rFonts w:ascii="Cambria" w:hAnsi="Cambria"/>
          <w:sz w:val="20"/>
          <w:szCs w:val="20"/>
          <w:lang w:val="es-BO"/>
        </w:rPr>
        <w:t xml:space="preserve"> dos incidentes de</w:t>
      </w:r>
      <w:r w:rsidR="00810A3E" w:rsidRPr="00F267CC">
        <w:rPr>
          <w:rFonts w:ascii="Cambria" w:hAnsi="Cambria"/>
          <w:sz w:val="20"/>
          <w:szCs w:val="20"/>
          <w:lang w:val="es-BO"/>
        </w:rPr>
        <w:t xml:space="preserve"> recusaci</w:t>
      </w:r>
      <w:r w:rsidR="008646D6" w:rsidRPr="00F267CC">
        <w:rPr>
          <w:rFonts w:ascii="Cambria" w:hAnsi="Cambria"/>
          <w:sz w:val="20"/>
          <w:szCs w:val="20"/>
          <w:lang w:val="es-BO"/>
        </w:rPr>
        <w:t>ón</w:t>
      </w:r>
      <w:r w:rsidR="00F61A66" w:rsidRPr="00F267CC">
        <w:rPr>
          <w:rFonts w:ascii="Cambria" w:hAnsi="Cambria"/>
          <w:sz w:val="20"/>
          <w:szCs w:val="20"/>
          <w:lang w:val="es-BO"/>
        </w:rPr>
        <w:t>, el segundo de los cuales fue rechazado 5 meses despu</w:t>
      </w:r>
      <w:r w:rsidR="00256BB9" w:rsidRPr="00F267CC">
        <w:rPr>
          <w:rFonts w:ascii="Cambria" w:hAnsi="Cambria"/>
          <w:sz w:val="20"/>
          <w:szCs w:val="20"/>
          <w:lang w:val="es-BO"/>
        </w:rPr>
        <w:t xml:space="preserve">és, el 18 de junio de 2010, cuando ya se habían aplicado las medidas cautelares solicitadas. </w:t>
      </w:r>
    </w:p>
    <w:p w14:paraId="2FCB95CC" w14:textId="2F241249" w:rsidR="00F32A10" w:rsidRPr="00C6085D" w:rsidRDefault="00256BB9" w:rsidP="00C608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F267CC">
        <w:rPr>
          <w:rFonts w:ascii="Cambria" w:hAnsi="Cambria"/>
          <w:sz w:val="20"/>
          <w:szCs w:val="20"/>
          <w:lang w:val="es-BO"/>
        </w:rPr>
        <w:lastRenderedPageBreak/>
        <w:t xml:space="preserve">En ese sentido, relatan que el 28 de enero de 2010, </w:t>
      </w:r>
      <w:r w:rsidR="00C6085D">
        <w:rPr>
          <w:rFonts w:ascii="Cambria" w:hAnsi="Cambria"/>
          <w:sz w:val="20"/>
          <w:szCs w:val="20"/>
          <w:lang w:val="es-BO"/>
        </w:rPr>
        <w:t xml:space="preserve">por 5 votos contra 4, </w:t>
      </w:r>
      <w:r w:rsidRPr="00F267CC">
        <w:rPr>
          <w:rFonts w:ascii="Cambria" w:hAnsi="Cambria"/>
          <w:sz w:val="20"/>
          <w:szCs w:val="20"/>
          <w:lang w:val="es-BO"/>
        </w:rPr>
        <w:t xml:space="preserve">la Corte Suprema resolvió </w:t>
      </w:r>
      <w:r w:rsidR="004626B3" w:rsidRPr="00F267CC">
        <w:rPr>
          <w:rFonts w:ascii="Cambria" w:hAnsi="Cambria"/>
          <w:sz w:val="20"/>
          <w:szCs w:val="20"/>
          <w:lang w:val="es-BO"/>
        </w:rPr>
        <w:t xml:space="preserve">como medida cautelar </w:t>
      </w:r>
      <w:r w:rsidRPr="00F267CC">
        <w:rPr>
          <w:rFonts w:ascii="Cambria" w:hAnsi="Cambria"/>
          <w:sz w:val="20"/>
          <w:szCs w:val="20"/>
          <w:lang w:val="es-BO"/>
        </w:rPr>
        <w:t>separar a la presunta víctima de</w:t>
      </w:r>
      <w:r w:rsidR="004626B3" w:rsidRPr="00F267CC">
        <w:rPr>
          <w:rFonts w:ascii="Cambria" w:hAnsi="Cambria"/>
          <w:sz w:val="20"/>
          <w:szCs w:val="20"/>
          <w:lang w:val="es-BO"/>
        </w:rPr>
        <w:t xml:space="preserve"> su cargo</w:t>
      </w:r>
      <w:r w:rsidRPr="00F267CC">
        <w:rPr>
          <w:rFonts w:ascii="Cambria" w:hAnsi="Cambria"/>
          <w:sz w:val="20"/>
          <w:szCs w:val="20"/>
          <w:lang w:val="es-BO"/>
        </w:rPr>
        <w:t>.</w:t>
      </w:r>
      <w:r w:rsidR="004626B3" w:rsidRPr="00F267CC">
        <w:rPr>
          <w:rFonts w:ascii="Cambria" w:hAnsi="Cambria"/>
          <w:sz w:val="20"/>
          <w:szCs w:val="20"/>
          <w:lang w:val="es-BO"/>
        </w:rPr>
        <w:t xml:space="preserve"> Afirman </w:t>
      </w:r>
      <w:r w:rsidR="006F1E19" w:rsidRPr="00F267CC">
        <w:rPr>
          <w:rFonts w:ascii="Cambria" w:hAnsi="Cambria"/>
          <w:sz w:val="20"/>
          <w:szCs w:val="20"/>
          <w:lang w:val="es-BO"/>
        </w:rPr>
        <w:t xml:space="preserve">además </w:t>
      </w:r>
      <w:r w:rsidR="004626B3" w:rsidRPr="00F267CC">
        <w:rPr>
          <w:rFonts w:ascii="Cambria" w:hAnsi="Cambria"/>
          <w:sz w:val="20"/>
          <w:szCs w:val="20"/>
          <w:lang w:val="es-BO"/>
        </w:rPr>
        <w:t>que dicha resolución constituyó un prejuzgamiento, pues calificó la supuesta conducta denunciada como “imperdonable</w:t>
      </w:r>
      <w:r w:rsidR="00307E9B" w:rsidRPr="00F267CC">
        <w:rPr>
          <w:rFonts w:ascii="Cambria" w:hAnsi="Cambria"/>
          <w:sz w:val="20"/>
          <w:szCs w:val="20"/>
          <w:lang w:val="es-BO"/>
        </w:rPr>
        <w:t>”</w:t>
      </w:r>
      <w:r w:rsidR="003C78E8" w:rsidRPr="00F267CC">
        <w:rPr>
          <w:rFonts w:ascii="Cambria" w:hAnsi="Cambria"/>
          <w:sz w:val="20"/>
          <w:szCs w:val="20"/>
          <w:lang w:val="es-BO"/>
        </w:rPr>
        <w:t>.</w:t>
      </w:r>
      <w:r w:rsidR="00C6085D">
        <w:rPr>
          <w:rFonts w:ascii="Cambria" w:hAnsi="Cambria"/>
          <w:sz w:val="20"/>
          <w:szCs w:val="20"/>
          <w:lang w:val="es-BO"/>
        </w:rPr>
        <w:t xml:space="preserve"> Destacan que</w:t>
      </w:r>
      <w:r w:rsidR="00986BC6">
        <w:rPr>
          <w:rFonts w:ascii="Cambria" w:hAnsi="Cambria"/>
          <w:sz w:val="20"/>
          <w:szCs w:val="20"/>
          <w:lang w:val="es-BO"/>
        </w:rPr>
        <w:t xml:space="preserve"> lo anterior fue advertido por</w:t>
      </w:r>
      <w:r w:rsidR="00C6085D">
        <w:rPr>
          <w:rFonts w:ascii="Cambria" w:hAnsi="Cambria"/>
          <w:sz w:val="20"/>
          <w:szCs w:val="20"/>
          <w:lang w:val="es-BO"/>
        </w:rPr>
        <w:t xml:space="preserve"> los magistrados que votaron en contr</w:t>
      </w:r>
      <w:r w:rsidR="00986BC6">
        <w:rPr>
          <w:rFonts w:ascii="Cambria" w:hAnsi="Cambria"/>
          <w:sz w:val="20"/>
          <w:szCs w:val="20"/>
          <w:lang w:val="es-BO"/>
        </w:rPr>
        <w:t xml:space="preserve">a, en sus salvamentos de votos. </w:t>
      </w:r>
      <w:r w:rsidR="002C283A" w:rsidRPr="00C6085D">
        <w:rPr>
          <w:rFonts w:ascii="Cambria" w:hAnsi="Cambria"/>
          <w:sz w:val="20"/>
          <w:szCs w:val="20"/>
          <w:lang w:val="es-BO"/>
        </w:rPr>
        <w:t>Señala</w:t>
      </w:r>
      <w:r w:rsidR="00C6085D">
        <w:rPr>
          <w:rFonts w:ascii="Cambria" w:hAnsi="Cambria"/>
          <w:sz w:val="20"/>
          <w:szCs w:val="20"/>
          <w:lang w:val="es-BO"/>
        </w:rPr>
        <w:t>n</w:t>
      </w:r>
      <w:r w:rsidR="002C283A" w:rsidRPr="00C6085D">
        <w:rPr>
          <w:rFonts w:ascii="Cambria" w:hAnsi="Cambria"/>
          <w:sz w:val="20"/>
          <w:szCs w:val="20"/>
          <w:lang w:val="es-BO"/>
        </w:rPr>
        <w:t xml:space="preserve"> que en la diligencia de notificación de la citada decisión, </w:t>
      </w:r>
      <w:r w:rsidR="003C78E8" w:rsidRPr="00C6085D">
        <w:rPr>
          <w:rFonts w:ascii="Cambria" w:hAnsi="Cambria"/>
          <w:sz w:val="20"/>
          <w:szCs w:val="20"/>
          <w:lang w:val="es-BO"/>
        </w:rPr>
        <w:t>el 5 de febrero de 2010</w:t>
      </w:r>
      <w:r w:rsidR="00423AB7">
        <w:rPr>
          <w:rFonts w:ascii="Cambria" w:hAnsi="Cambria"/>
          <w:sz w:val="20"/>
          <w:szCs w:val="20"/>
          <w:lang w:val="es-BO"/>
        </w:rPr>
        <w:t>,</w:t>
      </w:r>
      <w:r w:rsidR="003C78E8" w:rsidRPr="00C6085D">
        <w:rPr>
          <w:rFonts w:ascii="Cambria" w:hAnsi="Cambria"/>
          <w:sz w:val="20"/>
          <w:szCs w:val="20"/>
          <w:lang w:val="es-BO"/>
        </w:rPr>
        <w:t xml:space="preserve"> la presunta víctima anunció un recurso de reconsideración</w:t>
      </w:r>
      <w:r w:rsidR="002C283A" w:rsidRPr="00C6085D">
        <w:rPr>
          <w:rFonts w:ascii="Cambria" w:hAnsi="Cambria"/>
          <w:sz w:val="20"/>
          <w:szCs w:val="20"/>
          <w:lang w:val="es-BO"/>
        </w:rPr>
        <w:t xml:space="preserve">. Indican que </w:t>
      </w:r>
      <w:r w:rsidR="00B51123" w:rsidRPr="00C6085D">
        <w:rPr>
          <w:rFonts w:ascii="Cambria" w:hAnsi="Cambria"/>
          <w:sz w:val="20"/>
          <w:szCs w:val="20"/>
          <w:lang w:val="es-BO"/>
        </w:rPr>
        <w:t>unas</w:t>
      </w:r>
      <w:r w:rsidR="002C283A" w:rsidRPr="00C6085D">
        <w:rPr>
          <w:rFonts w:ascii="Cambria" w:hAnsi="Cambria"/>
          <w:sz w:val="20"/>
          <w:szCs w:val="20"/>
          <w:lang w:val="es-BO"/>
        </w:rPr>
        <w:t xml:space="preserve"> horas </w:t>
      </w:r>
      <w:r w:rsidR="00B51123" w:rsidRPr="00C6085D">
        <w:rPr>
          <w:rFonts w:ascii="Cambria" w:hAnsi="Cambria"/>
          <w:sz w:val="20"/>
          <w:szCs w:val="20"/>
          <w:lang w:val="es-BO"/>
        </w:rPr>
        <w:t>después</w:t>
      </w:r>
      <w:r w:rsidR="002C283A" w:rsidRPr="00C6085D">
        <w:rPr>
          <w:rFonts w:ascii="Cambria" w:hAnsi="Cambria"/>
          <w:sz w:val="20"/>
          <w:szCs w:val="20"/>
          <w:lang w:val="es-BO"/>
        </w:rPr>
        <w:t xml:space="preserve">, </w:t>
      </w:r>
      <w:r w:rsidR="00423AB7">
        <w:rPr>
          <w:rFonts w:ascii="Cambria" w:hAnsi="Cambria"/>
          <w:sz w:val="20"/>
          <w:szCs w:val="20"/>
          <w:lang w:val="es-BO"/>
        </w:rPr>
        <w:t xml:space="preserve">un </w:t>
      </w:r>
      <w:r w:rsidR="002C283A" w:rsidRPr="00C6085D">
        <w:rPr>
          <w:rFonts w:ascii="Cambria" w:hAnsi="Cambria"/>
          <w:sz w:val="20"/>
          <w:szCs w:val="20"/>
          <w:lang w:val="es-BO"/>
        </w:rPr>
        <w:t>magistrado cuya recusación se encontraba pendiente de resolución,</w:t>
      </w:r>
      <w:r w:rsidR="003A0056" w:rsidRPr="00C6085D">
        <w:rPr>
          <w:rFonts w:ascii="Cambria" w:hAnsi="Cambria"/>
          <w:sz w:val="20"/>
          <w:szCs w:val="20"/>
          <w:lang w:val="es-BO"/>
        </w:rPr>
        <w:t xml:space="preserve"> constituyendo la Sala Unitaria,</w:t>
      </w:r>
      <w:r w:rsidR="002C283A" w:rsidRPr="00C6085D">
        <w:rPr>
          <w:rFonts w:ascii="Cambria" w:hAnsi="Cambria"/>
          <w:sz w:val="20"/>
          <w:szCs w:val="20"/>
          <w:lang w:val="es-BO"/>
        </w:rPr>
        <w:t xml:space="preserve"> </w:t>
      </w:r>
      <w:r w:rsidR="008F308F" w:rsidRPr="00C6085D">
        <w:rPr>
          <w:rFonts w:ascii="Cambria" w:hAnsi="Cambria"/>
          <w:sz w:val="20"/>
          <w:szCs w:val="20"/>
          <w:lang w:val="es-BO"/>
        </w:rPr>
        <w:t xml:space="preserve">declaró inadmisible el recurso, argumentando que </w:t>
      </w:r>
      <w:r w:rsidR="009F0682" w:rsidRPr="00C6085D">
        <w:rPr>
          <w:rFonts w:ascii="Cambria" w:hAnsi="Cambria"/>
          <w:sz w:val="20"/>
          <w:szCs w:val="20"/>
          <w:lang w:val="es-BO"/>
        </w:rPr>
        <w:t>éste</w:t>
      </w:r>
      <w:r w:rsidR="008F308F" w:rsidRPr="00C6085D">
        <w:rPr>
          <w:rFonts w:ascii="Cambria" w:hAnsi="Cambria"/>
          <w:sz w:val="20"/>
          <w:szCs w:val="20"/>
          <w:lang w:val="es-BO"/>
        </w:rPr>
        <w:t xml:space="preserve"> sólo procedía contra autos de enjuiciamiento y sobreseimiento. Frente a ello, la señora Gómez </w:t>
      </w:r>
      <w:proofErr w:type="spellStart"/>
      <w:r w:rsidR="008F308F" w:rsidRPr="00C6085D">
        <w:rPr>
          <w:rFonts w:ascii="Cambria" w:hAnsi="Cambria"/>
          <w:sz w:val="20"/>
          <w:szCs w:val="20"/>
          <w:lang w:val="es-BO"/>
        </w:rPr>
        <w:t>Ruiloba</w:t>
      </w:r>
      <w:proofErr w:type="spellEnd"/>
      <w:r w:rsidR="008F308F" w:rsidRPr="00C6085D">
        <w:rPr>
          <w:rFonts w:ascii="Cambria" w:hAnsi="Cambria"/>
          <w:sz w:val="20"/>
          <w:szCs w:val="20"/>
          <w:lang w:val="es-BO"/>
        </w:rPr>
        <w:t xml:space="preserve"> anunció un recurso de apelaci</w:t>
      </w:r>
      <w:r w:rsidR="0054135A" w:rsidRPr="00C6085D">
        <w:rPr>
          <w:rFonts w:ascii="Cambria" w:hAnsi="Cambria"/>
          <w:sz w:val="20"/>
          <w:szCs w:val="20"/>
          <w:lang w:val="es-BO"/>
        </w:rPr>
        <w:t>ón</w:t>
      </w:r>
      <w:r w:rsidR="003A0056" w:rsidRPr="00C6085D">
        <w:rPr>
          <w:rFonts w:ascii="Cambria" w:hAnsi="Cambria"/>
          <w:sz w:val="20"/>
          <w:szCs w:val="20"/>
          <w:lang w:val="es-BO"/>
        </w:rPr>
        <w:t xml:space="preserve"> en la </w:t>
      </w:r>
      <w:r w:rsidR="0054135A" w:rsidRPr="00C6085D">
        <w:rPr>
          <w:rFonts w:ascii="Cambria" w:hAnsi="Cambria"/>
          <w:sz w:val="20"/>
          <w:szCs w:val="20"/>
          <w:lang w:val="es-BO"/>
        </w:rPr>
        <w:t xml:space="preserve">diligencia de </w:t>
      </w:r>
      <w:r w:rsidR="003A0056" w:rsidRPr="00C6085D">
        <w:rPr>
          <w:rFonts w:ascii="Cambria" w:hAnsi="Cambria"/>
          <w:sz w:val="20"/>
          <w:szCs w:val="20"/>
          <w:lang w:val="es-BO"/>
        </w:rPr>
        <w:t>notificación, no obstante, nuevamente unas horas más tarde</w:t>
      </w:r>
      <w:r w:rsidR="006933E5" w:rsidRPr="00C6085D">
        <w:rPr>
          <w:rFonts w:ascii="Cambria" w:hAnsi="Cambria"/>
          <w:sz w:val="20"/>
          <w:szCs w:val="20"/>
          <w:lang w:val="es-BO"/>
        </w:rPr>
        <w:t xml:space="preserve"> ese mismo día</w:t>
      </w:r>
      <w:r w:rsidR="003A0056" w:rsidRPr="00C6085D">
        <w:rPr>
          <w:rFonts w:ascii="Cambria" w:hAnsi="Cambria"/>
          <w:sz w:val="20"/>
          <w:szCs w:val="20"/>
          <w:lang w:val="es-BO"/>
        </w:rPr>
        <w:t xml:space="preserve">, la Sala Unitaria dictaminó la inadmisibilidad del recurso.   </w:t>
      </w:r>
      <w:r w:rsidR="003C78E8" w:rsidRPr="00C6085D">
        <w:rPr>
          <w:rFonts w:ascii="Cambria" w:hAnsi="Cambria"/>
          <w:sz w:val="20"/>
          <w:szCs w:val="20"/>
          <w:lang w:val="es-BO"/>
        </w:rPr>
        <w:t xml:space="preserve"> </w:t>
      </w:r>
      <w:r w:rsidR="00307E9B" w:rsidRPr="00C6085D">
        <w:rPr>
          <w:rFonts w:ascii="Cambria" w:hAnsi="Cambria"/>
          <w:sz w:val="20"/>
          <w:szCs w:val="20"/>
          <w:lang w:val="es-BO"/>
        </w:rPr>
        <w:t xml:space="preserve"> </w:t>
      </w:r>
      <w:r w:rsidR="004626B3" w:rsidRPr="00C6085D">
        <w:rPr>
          <w:rFonts w:ascii="Cambria" w:hAnsi="Cambria"/>
          <w:sz w:val="20"/>
          <w:szCs w:val="20"/>
          <w:lang w:val="es-BO"/>
        </w:rPr>
        <w:t xml:space="preserve"> </w:t>
      </w:r>
    </w:p>
    <w:p w14:paraId="0842CD48" w14:textId="0E70B1AD" w:rsidR="00E560C8" w:rsidRDefault="00FA153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R</w:t>
      </w:r>
      <w:r w:rsidR="00F32A10">
        <w:rPr>
          <w:rFonts w:ascii="Cambria" w:hAnsi="Cambria"/>
          <w:sz w:val="20"/>
          <w:szCs w:val="20"/>
          <w:lang w:val="es-BO"/>
        </w:rPr>
        <w:t xml:space="preserve">efieren que la presunta víctima presentó </w:t>
      </w:r>
      <w:r w:rsidR="00C700FD">
        <w:rPr>
          <w:rFonts w:ascii="Cambria" w:hAnsi="Cambria"/>
          <w:sz w:val="20"/>
          <w:szCs w:val="20"/>
          <w:lang w:val="es-BO"/>
        </w:rPr>
        <w:t>un recurso de hecho el 12 de febrero de 2010</w:t>
      </w:r>
      <w:r w:rsidR="00C56728">
        <w:rPr>
          <w:rFonts w:ascii="Cambria" w:hAnsi="Cambria"/>
          <w:sz w:val="20"/>
          <w:szCs w:val="20"/>
          <w:lang w:val="es-BO"/>
        </w:rPr>
        <w:t>,</w:t>
      </w:r>
      <w:r w:rsidR="00C700FD">
        <w:rPr>
          <w:rFonts w:ascii="Cambria" w:hAnsi="Cambria"/>
          <w:sz w:val="20"/>
          <w:szCs w:val="20"/>
          <w:lang w:val="es-BO"/>
        </w:rPr>
        <w:t xml:space="preserve"> solicitando que el Pleno de la Corte conociera su recurso de reconsideración contra la resolución que disponía las medidas cautelares. </w:t>
      </w:r>
      <w:r w:rsidR="00C56728">
        <w:rPr>
          <w:rFonts w:ascii="Cambria" w:hAnsi="Cambria"/>
          <w:sz w:val="20"/>
          <w:szCs w:val="20"/>
          <w:lang w:val="es-BO"/>
        </w:rPr>
        <w:t>Señalan que el 29 de marzo de 2010 la Cort</w:t>
      </w:r>
      <w:r w:rsidR="00963D11">
        <w:rPr>
          <w:rFonts w:ascii="Cambria" w:hAnsi="Cambria"/>
          <w:sz w:val="20"/>
          <w:szCs w:val="20"/>
          <w:lang w:val="es-BO"/>
        </w:rPr>
        <w:t xml:space="preserve">e Suprema inadmitió el recurso, </w:t>
      </w:r>
      <w:r w:rsidR="00963D11" w:rsidRPr="00C6085D">
        <w:rPr>
          <w:rFonts w:ascii="Cambria" w:hAnsi="Cambria"/>
          <w:sz w:val="20"/>
          <w:szCs w:val="20"/>
          <w:lang w:val="es-BO"/>
        </w:rPr>
        <w:t>argumentando que</w:t>
      </w:r>
      <w:r w:rsidR="00963D11">
        <w:rPr>
          <w:rFonts w:ascii="Cambria" w:hAnsi="Cambria"/>
          <w:sz w:val="20"/>
          <w:szCs w:val="20"/>
          <w:lang w:val="es-BO"/>
        </w:rPr>
        <w:t xml:space="preserve"> </w:t>
      </w:r>
      <w:r w:rsidR="00C6085D">
        <w:rPr>
          <w:rFonts w:ascii="Cambria" w:hAnsi="Cambria"/>
          <w:sz w:val="20"/>
          <w:szCs w:val="20"/>
          <w:lang w:val="es-BO"/>
        </w:rPr>
        <w:t>no había una norma que contemplaba un recurso de apelación contra un decisión adoptada por la mayoría del Pleno como lo fue la resolución de 28 de enero de 2010.</w:t>
      </w:r>
    </w:p>
    <w:p w14:paraId="36AA9FDC" w14:textId="0D122233" w:rsidR="004014C7" w:rsidRPr="004C5D30" w:rsidRDefault="00E560C8" w:rsidP="004C5D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Indican que el</w:t>
      </w:r>
      <w:r w:rsidR="00B02264">
        <w:rPr>
          <w:rFonts w:ascii="Cambria" w:hAnsi="Cambria"/>
          <w:sz w:val="20"/>
          <w:szCs w:val="20"/>
          <w:lang w:val="es-BO"/>
        </w:rPr>
        <w:t xml:space="preserve"> 9 de febrero de 2010 la Co</w:t>
      </w:r>
      <w:r w:rsidR="00AE6029">
        <w:rPr>
          <w:rFonts w:ascii="Cambria" w:hAnsi="Cambria"/>
          <w:sz w:val="20"/>
          <w:szCs w:val="20"/>
          <w:lang w:val="es-BO"/>
        </w:rPr>
        <w:t>rte Suprema autorizó</w:t>
      </w:r>
      <w:r w:rsidR="00B02264">
        <w:rPr>
          <w:rFonts w:ascii="Cambria" w:hAnsi="Cambria"/>
          <w:sz w:val="20"/>
          <w:szCs w:val="20"/>
          <w:lang w:val="es-BO"/>
        </w:rPr>
        <w:t xml:space="preserve"> la continuación de la investigación. </w:t>
      </w:r>
      <w:r w:rsidR="00FA1537">
        <w:rPr>
          <w:rFonts w:ascii="Cambria" w:hAnsi="Cambria"/>
          <w:sz w:val="20"/>
          <w:szCs w:val="20"/>
          <w:lang w:val="es-BO"/>
        </w:rPr>
        <w:t>Ante tal situación</w:t>
      </w:r>
      <w:r w:rsidR="001415AC">
        <w:rPr>
          <w:rFonts w:ascii="Cambria" w:hAnsi="Cambria"/>
          <w:sz w:val="20"/>
          <w:szCs w:val="20"/>
          <w:lang w:val="es-BO"/>
        </w:rPr>
        <w:t xml:space="preserve">, la presunta víctima presentó un incidente de nulidad el 19 de febrero de 2010, </w:t>
      </w:r>
      <w:r w:rsidR="00B01CA6">
        <w:rPr>
          <w:rFonts w:ascii="Cambria" w:hAnsi="Cambria"/>
          <w:sz w:val="20"/>
          <w:szCs w:val="20"/>
          <w:lang w:val="es-BO"/>
        </w:rPr>
        <w:t xml:space="preserve">indicando que entre otros vicios procesales, sería juzgada por una autoridad que no era competente, pues el Procurador de la Administración había designado ilegalmente a un suplente para el desarrollo del caso. </w:t>
      </w:r>
      <w:r w:rsidR="00012BEC">
        <w:rPr>
          <w:rFonts w:ascii="Cambria" w:hAnsi="Cambria"/>
          <w:sz w:val="20"/>
          <w:szCs w:val="20"/>
          <w:lang w:val="es-BO"/>
        </w:rPr>
        <w:t>Indican</w:t>
      </w:r>
      <w:r w:rsidR="00B01CA6">
        <w:rPr>
          <w:rFonts w:ascii="Cambria" w:hAnsi="Cambria"/>
          <w:sz w:val="20"/>
          <w:szCs w:val="20"/>
          <w:lang w:val="es-BO"/>
        </w:rPr>
        <w:t xml:space="preserve"> que la Corte Suprema inadmitió el recurso el 31 de marzo de 2010</w:t>
      </w:r>
      <w:r w:rsidR="00012BEC">
        <w:rPr>
          <w:rFonts w:ascii="Cambria" w:hAnsi="Cambria"/>
          <w:sz w:val="20"/>
          <w:szCs w:val="20"/>
          <w:lang w:val="es-BO"/>
        </w:rPr>
        <w:t xml:space="preserve">, </w:t>
      </w:r>
      <w:r w:rsidR="003467CA">
        <w:rPr>
          <w:rFonts w:ascii="Cambria" w:hAnsi="Cambria"/>
          <w:sz w:val="20"/>
          <w:szCs w:val="20"/>
          <w:lang w:val="es-BO"/>
        </w:rPr>
        <w:t xml:space="preserve">bajo el fundamento que el nombramiento realizado por el Procurador de la Administración </w:t>
      </w:r>
      <w:r w:rsidR="00A20053">
        <w:rPr>
          <w:rFonts w:ascii="Cambria" w:hAnsi="Cambria"/>
          <w:sz w:val="20"/>
          <w:szCs w:val="20"/>
          <w:lang w:val="es-BO"/>
        </w:rPr>
        <w:t xml:space="preserve">debería examinarse como un acto administrativo a través de una acción contenciosa administrativa. </w:t>
      </w:r>
      <w:r w:rsidR="00666384" w:rsidRPr="004C5D30">
        <w:rPr>
          <w:rFonts w:ascii="Cambria" w:hAnsi="Cambria"/>
          <w:sz w:val="20"/>
          <w:szCs w:val="20"/>
          <w:lang w:val="es-BO"/>
        </w:rPr>
        <w:t>A</w:t>
      </w:r>
      <w:r w:rsidR="004C5D30">
        <w:rPr>
          <w:rFonts w:ascii="Cambria" w:hAnsi="Cambria"/>
          <w:sz w:val="20"/>
          <w:szCs w:val="20"/>
          <w:lang w:val="es-BO"/>
        </w:rPr>
        <w:t xml:space="preserve">gregan que posteriormente, </w:t>
      </w:r>
      <w:r w:rsidR="00666384" w:rsidRPr="004C5D30">
        <w:rPr>
          <w:rFonts w:ascii="Cambria" w:hAnsi="Cambria"/>
          <w:sz w:val="20"/>
          <w:szCs w:val="20"/>
          <w:lang w:val="es-BO"/>
        </w:rPr>
        <w:t xml:space="preserve">el 7 de julio de 2010 la Corte Suprema decretó la apertura de causa criminal contra la </w:t>
      </w:r>
      <w:r w:rsidR="004C5D30">
        <w:rPr>
          <w:rFonts w:ascii="Cambria" w:hAnsi="Cambria"/>
          <w:sz w:val="20"/>
          <w:szCs w:val="20"/>
          <w:lang w:val="es-BO"/>
        </w:rPr>
        <w:t xml:space="preserve">señora Gómez </w:t>
      </w:r>
      <w:proofErr w:type="spellStart"/>
      <w:r w:rsidR="004C5D30">
        <w:rPr>
          <w:rFonts w:ascii="Cambria" w:hAnsi="Cambria"/>
          <w:sz w:val="20"/>
          <w:szCs w:val="20"/>
          <w:lang w:val="es-BO"/>
        </w:rPr>
        <w:t>Ruiloba</w:t>
      </w:r>
      <w:proofErr w:type="spellEnd"/>
      <w:r w:rsidR="004140EC" w:rsidRPr="004C5D30">
        <w:rPr>
          <w:rFonts w:ascii="Cambria" w:hAnsi="Cambria"/>
          <w:sz w:val="20"/>
          <w:szCs w:val="20"/>
          <w:lang w:val="es-BO"/>
        </w:rPr>
        <w:t xml:space="preserve">. </w:t>
      </w:r>
      <w:r w:rsidR="005D766A">
        <w:rPr>
          <w:rFonts w:ascii="Cambria" w:hAnsi="Cambria"/>
          <w:sz w:val="20"/>
          <w:szCs w:val="20"/>
          <w:lang w:val="es-BO"/>
        </w:rPr>
        <w:t xml:space="preserve">Contra dicha resolución, la presunta víctima presentó un recurso de reconsideración que fue denegado </w:t>
      </w:r>
      <w:r w:rsidR="001E17A0">
        <w:rPr>
          <w:rFonts w:ascii="Cambria" w:hAnsi="Cambria"/>
          <w:sz w:val="20"/>
          <w:szCs w:val="20"/>
          <w:lang w:val="es-BO"/>
        </w:rPr>
        <w:t xml:space="preserve">por la Corte Suprema </w:t>
      </w:r>
      <w:r w:rsidR="005D766A">
        <w:rPr>
          <w:rFonts w:ascii="Cambria" w:hAnsi="Cambria"/>
          <w:sz w:val="20"/>
          <w:szCs w:val="20"/>
          <w:lang w:val="es-BO"/>
        </w:rPr>
        <w:t>el 28 de julio de 2010</w:t>
      </w:r>
      <w:r w:rsidR="001E17A0">
        <w:rPr>
          <w:rFonts w:ascii="Cambria" w:hAnsi="Cambria"/>
          <w:sz w:val="20"/>
          <w:szCs w:val="20"/>
          <w:lang w:val="es-BO"/>
        </w:rPr>
        <w:t xml:space="preserve">, argumentando que dado que la existencia del hecho punible estaba demostrada, así como los indicios de responsabilidad penal, debía debatirse su culpabilidad o absolución en la fase plenaria. </w:t>
      </w:r>
    </w:p>
    <w:p w14:paraId="06B9FC9D" w14:textId="627E7EEA" w:rsidR="004140EC" w:rsidRDefault="004140E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Manifiestan que el 12 de agosto de 2010 la Corte Suprema condenó a la presunta víctima por el delito de abuso de autoridad, sancionándola con </w:t>
      </w:r>
      <w:r w:rsidR="00D9799E">
        <w:rPr>
          <w:rFonts w:ascii="Cambria" w:hAnsi="Cambria"/>
          <w:sz w:val="20"/>
          <w:szCs w:val="20"/>
          <w:lang w:val="es-BO"/>
        </w:rPr>
        <w:t xml:space="preserve">el </w:t>
      </w:r>
      <w:r w:rsidR="00797151">
        <w:rPr>
          <w:rFonts w:ascii="Cambria" w:hAnsi="Cambria"/>
          <w:sz w:val="20"/>
          <w:szCs w:val="20"/>
          <w:lang w:val="es-BO"/>
        </w:rPr>
        <w:t xml:space="preserve">alejamiento definitivo de su cargo, </w:t>
      </w:r>
      <w:r w:rsidR="007A3A0F">
        <w:rPr>
          <w:rFonts w:ascii="Cambria" w:hAnsi="Cambria"/>
          <w:sz w:val="20"/>
          <w:szCs w:val="20"/>
          <w:lang w:val="es-BO"/>
        </w:rPr>
        <w:t xml:space="preserve">6 meses de prisión, reemplazados por </w:t>
      </w:r>
      <w:r w:rsidR="00797151">
        <w:rPr>
          <w:rFonts w:ascii="Cambria" w:hAnsi="Cambria"/>
          <w:sz w:val="20"/>
          <w:szCs w:val="20"/>
          <w:lang w:val="es-BO"/>
        </w:rPr>
        <w:t xml:space="preserve">el </w:t>
      </w:r>
      <w:r w:rsidR="00D9799E">
        <w:rPr>
          <w:rFonts w:ascii="Cambria" w:hAnsi="Cambria"/>
          <w:sz w:val="20"/>
          <w:szCs w:val="20"/>
          <w:lang w:val="es-BO"/>
        </w:rPr>
        <w:t>pago de cuatro mil balboas</w:t>
      </w:r>
      <w:r w:rsidR="007A3A0F">
        <w:rPr>
          <w:rFonts w:ascii="Cambria" w:hAnsi="Cambria"/>
          <w:sz w:val="20"/>
          <w:szCs w:val="20"/>
          <w:lang w:val="es-BO"/>
        </w:rPr>
        <w:t>,</w:t>
      </w:r>
      <w:r w:rsidR="00D9799E">
        <w:rPr>
          <w:rFonts w:ascii="Cambria" w:hAnsi="Cambria"/>
          <w:sz w:val="20"/>
          <w:szCs w:val="20"/>
          <w:lang w:val="es-BO"/>
        </w:rPr>
        <w:t xml:space="preserve"> </w:t>
      </w:r>
      <w:r>
        <w:rPr>
          <w:rFonts w:ascii="Cambria" w:hAnsi="Cambria"/>
          <w:sz w:val="20"/>
          <w:szCs w:val="20"/>
          <w:lang w:val="es-BO"/>
        </w:rPr>
        <w:t>y 4 años de inhabilitación para el ejercicio de las funciones p</w:t>
      </w:r>
      <w:r w:rsidR="00D9799E">
        <w:rPr>
          <w:rFonts w:ascii="Cambria" w:hAnsi="Cambria"/>
          <w:sz w:val="20"/>
          <w:szCs w:val="20"/>
          <w:lang w:val="es-BO"/>
        </w:rPr>
        <w:t>úblicas.</w:t>
      </w:r>
      <w:r w:rsidR="00872B5E">
        <w:rPr>
          <w:rFonts w:ascii="Cambria" w:hAnsi="Cambria"/>
          <w:sz w:val="20"/>
          <w:szCs w:val="20"/>
          <w:lang w:val="es-BO"/>
        </w:rPr>
        <w:t xml:space="preserve"> Dicha sentencia fue notificada el 10 de septiembre de 2010.</w:t>
      </w:r>
      <w:r w:rsidR="00D9799E">
        <w:rPr>
          <w:rFonts w:ascii="Cambria" w:hAnsi="Cambria"/>
          <w:sz w:val="20"/>
          <w:szCs w:val="20"/>
          <w:lang w:val="es-BO"/>
        </w:rPr>
        <w:t xml:space="preserve"> Afirman que contra las decisiones emitidas por la Corte Suprema</w:t>
      </w:r>
      <w:r w:rsidR="00423AB7">
        <w:rPr>
          <w:rFonts w:ascii="Cambria" w:hAnsi="Cambria"/>
          <w:sz w:val="20"/>
          <w:szCs w:val="20"/>
          <w:lang w:val="es-BO"/>
        </w:rPr>
        <w:t>,</w:t>
      </w:r>
      <w:r w:rsidR="00D9799E">
        <w:rPr>
          <w:rFonts w:ascii="Cambria" w:hAnsi="Cambria"/>
          <w:sz w:val="20"/>
          <w:szCs w:val="20"/>
          <w:lang w:val="es-BO"/>
        </w:rPr>
        <w:t xml:space="preserve"> no existe ningún recurso, salvo el de revisión, que es un mecanismo cuya procedencia está sujeta a causales muy espec</w:t>
      </w:r>
      <w:r w:rsidR="00872B5E">
        <w:rPr>
          <w:rFonts w:ascii="Cambria" w:hAnsi="Cambria"/>
          <w:sz w:val="20"/>
          <w:szCs w:val="20"/>
          <w:lang w:val="es-BO"/>
        </w:rPr>
        <w:t xml:space="preserve">íficas y restrictivas. Por ello, señalan que la presunta víctima no pudo apelar u obtener una revisión de su condena. </w:t>
      </w:r>
      <w:r w:rsidR="003715E4">
        <w:rPr>
          <w:rFonts w:ascii="Cambria" w:hAnsi="Cambria"/>
          <w:sz w:val="20"/>
          <w:szCs w:val="20"/>
          <w:lang w:val="es-BO"/>
        </w:rPr>
        <w:t>Por último, los peticionarios alegan que la destitución arbitraria afectó la integridad moral y psíquica de la presunta víctima, así como su dignidad.</w:t>
      </w:r>
      <w:r w:rsidR="00872B5E">
        <w:rPr>
          <w:rFonts w:ascii="Cambria" w:hAnsi="Cambria"/>
          <w:sz w:val="20"/>
          <w:szCs w:val="20"/>
          <w:lang w:val="es-BO"/>
        </w:rPr>
        <w:t xml:space="preserve">  </w:t>
      </w:r>
    </w:p>
    <w:p w14:paraId="11BCF6B1" w14:textId="0BB6C7BC" w:rsidR="00FA1537" w:rsidRPr="001C5E8E" w:rsidRDefault="00FA1537" w:rsidP="000F06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BO"/>
        </w:rPr>
        <w:t xml:space="preserve">Por su parte, </w:t>
      </w:r>
      <w:r w:rsidR="000F064E">
        <w:rPr>
          <w:rFonts w:ascii="Cambria" w:hAnsi="Cambria"/>
          <w:sz w:val="20"/>
          <w:szCs w:val="20"/>
          <w:lang w:val="es-ES"/>
        </w:rPr>
        <w:t xml:space="preserve">el Estado refiere que la señora Gómez </w:t>
      </w:r>
      <w:proofErr w:type="spellStart"/>
      <w:r w:rsidR="000F064E">
        <w:rPr>
          <w:rFonts w:ascii="Cambria" w:hAnsi="Cambria"/>
          <w:sz w:val="20"/>
          <w:szCs w:val="20"/>
          <w:lang w:val="es-ES"/>
        </w:rPr>
        <w:t>Ruiloba</w:t>
      </w:r>
      <w:proofErr w:type="spellEnd"/>
      <w:r w:rsidR="000F064E">
        <w:rPr>
          <w:rFonts w:ascii="Cambria" w:hAnsi="Cambria"/>
          <w:sz w:val="20"/>
          <w:szCs w:val="20"/>
          <w:lang w:val="es-ES"/>
        </w:rPr>
        <w:t xml:space="preserve"> no interpuso el recurso de revisión estipulado en la normativa interna como un recurso adecuado. Por otra parte,</w:t>
      </w:r>
      <w:r w:rsidRPr="000F064E">
        <w:rPr>
          <w:rFonts w:ascii="Cambria" w:hAnsi="Cambria"/>
          <w:sz w:val="20"/>
          <w:szCs w:val="20"/>
          <w:lang w:val="es-BO"/>
        </w:rPr>
        <w:t xml:space="preserve"> afirma que </w:t>
      </w:r>
      <w:r w:rsidR="00C73C03" w:rsidRPr="000F064E">
        <w:rPr>
          <w:rFonts w:ascii="Cambria" w:hAnsi="Cambria"/>
          <w:sz w:val="20"/>
          <w:szCs w:val="20"/>
          <w:lang w:val="es-BO"/>
        </w:rPr>
        <w:t>el</w:t>
      </w:r>
      <w:r w:rsidR="00065BAE" w:rsidRPr="000F064E">
        <w:rPr>
          <w:rFonts w:ascii="Cambria" w:hAnsi="Cambria"/>
          <w:sz w:val="20"/>
          <w:szCs w:val="20"/>
          <w:lang w:val="es-BO"/>
        </w:rPr>
        <w:t xml:space="preserve"> proce</w:t>
      </w:r>
      <w:r w:rsidR="00C73C03" w:rsidRPr="000F064E">
        <w:rPr>
          <w:rFonts w:ascii="Cambria" w:hAnsi="Cambria"/>
          <w:sz w:val="20"/>
          <w:szCs w:val="20"/>
          <w:lang w:val="es-BO"/>
        </w:rPr>
        <w:t xml:space="preserve">so penal desarrollado contra la presunta víctima cumplió con las  garantías judiciales contempladas en la Convención Americana. Señala que las fases fueron conducidas por un juez natural competente, se garantizó la defensa técnica adecuada desde las primeras actuaciones y que no existieron vicios de nulidad. Adicionalmente, sostiene que la señora Gómez </w:t>
      </w:r>
      <w:proofErr w:type="spellStart"/>
      <w:r w:rsidR="00C73C03" w:rsidRPr="000F064E">
        <w:rPr>
          <w:rFonts w:ascii="Cambria" w:hAnsi="Cambria"/>
          <w:sz w:val="20"/>
          <w:szCs w:val="20"/>
          <w:lang w:val="es-BO"/>
        </w:rPr>
        <w:t>Ruiloba</w:t>
      </w:r>
      <w:proofErr w:type="spellEnd"/>
      <w:r w:rsidR="00C73C03" w:rsidRPr="000F064E">
        <w:rPr>
          <w:rFonts w:ascii="Cambria" w:hAnsi="Cambria"/>
          <w:sz w:val="20"/>
          <w:szCs w:val="20"/>
          <w:lang w:val="es-BO"/>
        </w:rPr>
        <w:t xml:space="preserve"> tuvo la oportunidad de </w:t>
      </w:r>
      <w:r w:rsidR="00A26A4C" w:rsidRPr="000F064E">
        <w:rPr>
          <w:rFonts w:ascii="Cambria" w:hAnsi="Cambria"/>
          <w:sz w:val="20"/>
          <w:szCs w:val="20"/>
          <w:lang w:val="es-BO"/>
        </w:rPr>
        <w:t>impugnar</w:t>
      </w:r>
      <w:r w:rsidR="00C73C03" w:rsidRPr="000F064E">
        <w:rPr>
          <w:rFonts w:ascii="Cambria" w:hAnsi="Cambria"/>
          <w:sz w:val="20"/>
          <w:szCs w:val="20"/>
          <w:lang w:val="es-BO"/>
        </w:rPr>
        <w:t xml:space="preserve"> su sentencia a través del</w:t>
      </w:r>
      <w:r w:rsidR="00A26A4C" w:rsidRPr="000F064E">
        <w:rPr>
          <w:rFonts w:ascii="Cambria" w:hAnsi="Cambria"/>
          <w:sz w:val="20"/>
          <w:szCs w:val="20"/>
          <w:lang w:val="es-BO"/>
        </w:rPr>
        <w:t xml:space="preserve"> recurso, pero que no lo hizo</w:t>
      </w:r>
      <w:r w:rsidR="00A7322F" w:rsidRPr="000F064E">
        <w:rPr>
          <w:rFonts w:ascii="Cambria" w:hAnsi="Cambria"/>
          <w:sz w:val="20"/>
          <w:szCs w:val="20"/>
          <w:lang w:val="es-BO"/>
        </w:rPr>
        <w:t>.</w:t>
      </w:r>
      <w:r w:rsidR="00A26A4C" w:rsidRPr="000F064E">
        <w:rPr>
          <w:rFonts w:ascii="Cambria" w:hAnsi="Cambria"/>
          <w:sz w:val="20"/>
          <w:szCs w:val="20"/>
          <w:lang w:val="es-BO"/>
        </w:rPr>
        <w:t xml:space="preserve"> </w:t>
      </w:r>
      <w:r w:rsidR="00C73C03" w:rsidRPr="000F064E">
        <w:rPr>
          <w:rFonts w:ascii="Cambria" w:hAnsi="Cambria"/>
          <w:sz w:val="20"/>
          <w:szCs w:val="20"/>
          <w:lang w:val="es-BO"/>
        </w:rPr>
        <w:t xml:space="preserve"> </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086D2E66" w14:textId="79DAD805" w:rsidR="00911D3A" w:rsidRDefault="00A7322F"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Los peticionarios señalan que</w:t>
      </w:r>
      <w:r w:rsidR="00423AB7">
        <w:rPr>
          <w:rFonts w:ascii="Cambria" w:hAnsi="Cambria"/>
          <w:sz w:val="20"/>
          <w:szCs w:val="20"/>
          <w:lang w:val="es-ES"/>
        </w:rPr>
        <w:t>,</w:t>
      </w:r>
      <w:r>
        <w:rPr>
          <w:rFonts w:ascii="Cambria" w:hAnsi="Cambria"/>
          <w:sz w:val="20"/>
          <w:szCs w:val="20"/>
          <w:lang w:val="es-ES"/>
        </w:rPr>
        <w:t xml:space="preserve"> </w:t>
      </w:r>
      <w:r w:rsidR="00AE5063">
        <w:rPr>
          <w:rFonts w:ascii="Cambria" w:hAnsi="Cambria"/>
          <w:sz w:val="20"/>
          <w:szCs w:val="20"/>
          <w:lang w:val="es-ES"/>
        </w:rPr>
        <w:t>contra la</w:t>
      </w:r>
      <w:r w:rsidR="00F6007F">
        <w:rPr>
          <w:rFonts w:ascii="Cambria" w:hAnsi="Cambria"/>
          <w:sz w:val="20"/>
          <w:szCs w:val="20"/>
          <w:lang w:val="es-ES"/>
        </w:rPr>
        <w:t>s</w:t>
      </w:r>
      <w:r w:rsidR="00AE5063">
        <w:rPr>
          <w:rFonts w:ascii="Cambria" w:hAnsi="Cambria"/>
          <w:sz w:val="20"/>
          <w:szCs w:val="20"/>
          <w:lang w:val="es-ES"/>
        </w:rPr>
        <w:t xml:space="preserve"> sentencia</w:t>
      </w:r>
      <w:r w:rsidR="00F6007F">
        <w:rPr>
          <w:rFonts w:ascii="Cambria" w:hAnsi="Cambria"/>
          <w:sz w:val="20"/>
          <w:szCs w:val="20"/>
          <w:lang w:val="es-ES"/>
        </w:rPr>
        <w:t>s</w:t>
      </w:r>
      <w:r w:rsidR="00AE5063">
        <w:rPr>
          <w:rFonts w:ascii="Cambria" w:hAnsi="Cambria"/>
          <w:sz w:val="20"/>
          <w:szCs w:val="20"/>
          <w:lang w:val="es-ES"/>
        </w:rPr>
        <w:t xml:space="preserve"> condenato</w:t>
      </w:r>
      <w:r w:rsidR="00F6007F">
        <w:rPr>
          <w:rFonts w:ascii="Cambria" w:hAnsi="Cambria"/>
          <w:sz w:val="20"/>
          <w:szCs w:val="20"/>
          <w:lang w:val="es-ES"/>
        </w:rPr>
        <w:t>rias emitidas por la Corte Suprema, la legislación panameña no contempla un recurso de apelación. En consecuencia</w:t>
      </w:r>
      <w:r w:rsidR="00911D3A">
        <w:rPr>
          <w:rFonts w:ascii="Cambria" w:hAnsi="Cambria"/>
          <w:sz w:val="20"/>
          <w:szCs w:val="20"/>
          <w:lang w:val="es-ES"/>
        </w:rPr>
        <w:t xml:space="preserve">, sostienen que el fallo de 12 de agosto de 2010 puso fin al </w:t>
      </w:r>
      <w:r w:rsidR="00F6007F">
        <w:rPr>
          <w:rFonts w:ascii="Cambria" w:hAnsi="Cambria"/>
          <w:sz w:val="20"/>
          <w:szCs w:val="20"/>
          <w:lang w:val="es-ES"/>
        </w:rPr>
        <w:t xml:space="preserve">proceso </w:t>
      </w:r>
      <w:r w:rsidR="00911D3A">
        <w:rPr>
          <w:rFonts w:ascii="Cambria" w:hAnsi="Cambria"/>
          <w:sz w:val="20"/>
          <w:szCs w:val="20"/>
          <w:lang w:val="es-ES"/>
        </w:rPr>
        <w:t xml:space="preserve">judicial </w:t>
      </w:r>
      <w:r w:rsidR="00F6007F">
        <w:rPr>
          <w:rFonts w:ascii="Cambria" w:hAnsi="Cambria"/>
          <w:sz w:val="20"/>
          <w:szCs w:val="20"/>
          <w:lang w:val="es-ES"/>
        </w:rPr>
        <w:t>seguido contra la presunta v</w:t>
      </w:r>
      <w:r w:rsidR="00911D3A">
        <w:rPr>
          <w:rFonts w:ascii="Cambria" w:hAnsi="Cambria"/>
          <w:sz w:val="20"/>
          <w:szCs w:val="20"/>
          <w:lang w:val="es-ES"/>
        </w:rPr>
        <w:t xml:space="preserve">íctima. Por su parte, el </w:t>
      </w:r>
      <w:r w:rsidR="00911D3A">
        <w:rPr>
          <w:rFonts w:ascii="Cambria" w:hAnsi="Cambria"/>
          <w:sz w:val="20"/>
          <w:szCs w:val="20"/>
          <w:lang w:val="es-ES"/>
        </w:rPr>
        <w:lastRenderedPageBreak/>
        <w:t xml:space="preserve">Estado refiere que la señora Gómez </w:t>
      </w:r>
      <w:proofErr w:type="spellStart"/>
      <w:r w:rsidR="00911D3A">
        <w:rPr>
          <w:rFonts w:ascii="Cambria" w:hAnsi="Cambria"/>
          <w:sz w:val="20"/>
          <w:szCs w:val="20"/>
          <w:lang w:val="es-ES"/>
        </w:rPr>
        <w:t>Ruiloba</w:t>
      </w:r>
      <w:proofErr w:type="spellEnd"/>
      <w:r w:rsidR="00911D3A">
        <w:rPr>
          <w:rFonts w:ascii="Cambria" w:hAnsi="Cambria"/>
          <w:sz w:val="20"/>
          <w:szCs w:val="20"/>
          <w:lang w:val="es-ES"/>
        </w:rPr>
        <w:t xml:space="preserve"> no interpuso el recurso de revisión estipulado en la normativa interna como un recurso adecuado. </w:t>
      </w:r>
    </w:p>
    <w:p w14:paraId="01D47E3F" w14:textId="4B15587F" w:rsidR="003239B8" w:rsidRDefault="00911D3A" w:rsidP="002846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84693">
        <w:rPr>
          <w:rFonts w:ascii="Cambria" w:hAnsi="Cambria"/>
          <w:sz w:val="20"/>
          <w:szCs w:val="20"/>
          <w:lang w:val="es-ES"/>
        </w:rPr>
        <w:t>La Comisión observa que el</w:t>
      </w:r>
      <w:r w:rsidR="0021190D" w:rsidRPr="00284693">
        <w:rPr>
          <w:rFonts w:ascii="Cambria" w:hAnsi="Cambria"/>
          <w:sz w:val="20"/>
          <w:szCs w:val="20"/>
          <w:lang w:val="es-ES"/>
        </w:rPr>
        <w:t xml:space="preserve"> artículo 2495 del</w:t>
      </w:r>
      <w:r w:rsidRPr="00284693">
        <w:rPr>
          <w:rFonts w:ascii="Cambria" w:hAnsi="Cambria"/>
          <w:sz w:val="20"/>
          <w:szCs w:val="20"/>
          <w:lang w:val="es-ES"/>
        </w:rPr>
        <w:t xml:space="preserve"> </w:t>
      </w:r>
      <w:r w:rsidR="0021190D" w:rsidRPr="00284693">
        <w:rPr>
          <w:rFonts w:ascii="Cambria" w:hAnsi="Cambria"/>
          <w:sz w:val="20"/>
          <w:szCs w:val="20"/>
          <w:lang w:val="es-ES"/>
        </w:rPr>
        <w:t xml:space="preserve">Código Judicial de Panamá establece que  contra la sentencia dictada por el Pleno o la Sala Segunda de la Corte Suprema de Justicia, </w:t>
      </w:r>
      <w:r w:rsidR="000F064E">
        <w:rPr>
          <w:rFonts w:ascii="Cambria" w:hAnsi="Cambria"/>
          <w:sz w:val="20"/>
          <w:szCs w:val="20"/>
          <w:lang w:val="es-ES"/>
        </w:rPr>
        <w:t>el único recurso disponible es</w:t>
      </w:r>
      <w:r w:rsidR="0021190D" w:rsidRPr="00284693">
        <w:rPr>
          <w:rFonts w:ascii="Cambria" w:hAnsi="Cambria"/>
          <w:sz w:val="20"/>
          <w:szCs w:val="20"/>
          <w:lang w:val="es-ES"/>
        </w:rPr>
        <w:t xml:space="preserve"> el de revisión. </w:t>
      </w:r>
      <w:r w:rsidR="00284693" w:rsidRPr="00284693">
        <w:rPr>
          <w:rFonts w:ascii="Cambria" w:hAnsi="Cambria"/>
          <w:sz w:val="20"/>
          <w:szCs w:val="20"/>
          <w:lang w:val="es-ES"/>
        </w:rPr>
        <w:t xml:space="preserve">En ese sentido, la CIDH observa que la acción de revisión </w:t>
      </w:r>
      <w:r w:rsidR="00717BA7">
        <w:rPr>
          <w:rFonts w:ascii="Cambria" w:hAnsi="Cambria"/>
          <w:sz w:val="20"/>
          <w:szCs w:val="20"/>
          <w:lang w:val="es-ES"/>
        </w:rPr>
        <w:t xml:space="preserve">prevista por el </w:t>
      </w:r>
      <w:r w:rsidR="00717BA7" w:rsidRPr="00284693">
        <w:rPr>
          <w:rFonts w:ascii="Cambria" w:hAnsi="Cambria"/>
          <w:sz w:val="20"/>
          <w:szCs w:val="20"/>
          <w:lang w:val="es-ES"/>
        </w:rPr>
        <w:t>artículo 2454 del citado cuerpo normativo</w:t>
      </w:r>
      <w:r w:rsidR="00284693" w:rsidRPr="00284693">
        <w:rPr>
          <w:rFonts w:ascii="Cambria" w:hAnsi="Cambria"/>
          <w:sz w:val="20"/>
          <w:szCs w:val="20"/>
          <w:lang w:val="es-ES"/>
        </w:rPr>
        <w:t xml:space="preserve">, es un recurso extraordinario con </w:t>
      </w:r>
      <w:r w:rsidR="00717BA7">
        <w:rPr>
          <w:rFonts w:ascii="Cambria" w:hAnsi="Cambria"/>
          <w:sz w:val="20"/>
          <w:szCs w:val="20"/>
          <w:lang w:val="es-ES"/>
        </w:rPr>
        <w:t xml:space="preserve">ocho </w:t>
      </w:r>
      <w:r w:rsidR="00284693" w:rsidRPr="00284693">
        <w:rPr>
          <w:rFonts w:ascii="Cambria" w:hAnsi="Cambria"/>
          <w:sz w:val="20"/>
          <w:szCs w:val="20"/>
          <w:lang w:val="es-ES"/>
        </w:rPr>
        <w:t>causales taxativamente establecidas, que procede contra sentencias ejecutoriadas y no se configura por lo tanto, en un recurso idóneo que asegure la revisión o la doble conformidad de una sentencia condenatoria antes de ser definitiva</w:t>
      </w:r>
      <w:r w:rsidR="00717BA7">
        <w:rPr>
          <w:rStyle w:val="FootnoteReference"/>
          <w:rFonts w:ascii="Cambria" w:hAnsi="Cambria"/>
          <w:sz w:val="20"/>
          <w:szCs w:val="20"/>
          <w:lang w:val="es-ES"/>
        </w:rPr>
        <w:footnoteReference w:id="5"/>
      </w:r>
      <w:r w:rsidR="00284693" w:rsidRPr="00284693">
        <w:rPr>
          <w:rFonts w:ascii="Cambria" w:hAnsi="Cambria"/>
          <w:sz w:val="20"/>
          <w:szCs w:val="20"/>
          <w:lang w:val="es-ES"/>
        </w:rPr>
        <w:t>. En consecuencia, el Estado no puso a disponibilidad de la presunta víctima un recurso que permita amparar los derechos que se alegan violados, lo cual, en términos del artículo 46.2.a de la Convención Americana, constituye una de las causales de excepción a la regla de agotamiento de los recursos</w:t>
      </w:r>
      <w:r w:rsidR="00284693">
        <w:rPr>
          <w:rFonts w:ascii="Cambria" w:hAnsi="Cambria"/>
          <w:sz w:val="20"/>
          <w:szCs w:val="20"/>
          <w:lang w:val="es-ES"/>
        </w:rPr>
        <w:t xml:space="preserve"> </w:t>
      </w:r>
      <w:r w:rsidR="00284693" w:rsidRPr="00284693">
        <w:rPr>
          <w:rFonts w:ascii="Cambria" w:hAnsi="Cambria"/>
          <w:sz w:val="20"/>
          <w:szCs w:val="20"/>
          <w:lang w:val="es-ES"/>
        </w:rPr>
        <w:t>de jurisdicción interna.</w:t>
      </w:r>
    </w:p>
    <w:p w14:paraId="7B39B2F8" w14:textId="407857D1" w:rsidR="00717BA7" w:rsidRPr="00960C65" w:rsidRDefault="00717BA7" w:rsidP="002846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60C65">
        <w:rPr>
          <w:rFonts w:asciiTheme="majorHAnsi" w:hAnsiTheme="majorHAnsi"/>
          <w:sz w:val="20"/>
          <w:szCs w:val="20"/>
          <w:lang w:val="es-BO"/>
        </w:rPr>
        <w:t xml:space="preserve">Por otra parte, la petición ante la CIDH fue recibida el 16 de febrero de 2011 y la sentencia de 12 de agosto de 2010 emitida por la Corte Suprema fue notificada el </w:t>
      </w:r>
      <w:r w:rsidR="00960C65" w:rsidRPr="00960C65">
        <w:rPr>
          <w:rFonts w:asciiTheme="majorHAnsi" w:hAnsiTheme="majorHAnsi"/>
          <w:sz w:val="20"/>
          <w:szCs w:val="20"/>
          <w:lang w:val="es-BO"/>
        </w:rPr>
        <w:t>10</w:t>
      </w:r>
      <w:r w:rsidRPr="00960C65">
        <w:rPr>
          <w:rFonts w:asciiTheme="majorHAnsi" w:hAnsiTheme="majorHAnsi"/>
          <w:sz w:val="20"/>
          <w:szCs w:val="20"/>
          <w:lang w:val="es-BO"/>
        </w:rPr>
        <w:t xml:space="preserve"> de</w:t>
      </w:r>
      <w:r w:rsidR="00960C65" w:rsidRPr="00960C65">
        <w:rPr>
          <w:rFonts w:asciiTheme="majorHAnsi" w:hAnsiTheme="majorHAnsi"/>
          <w:sz w:val="20"/>
          <w:szCs w:val="20"/>
          <w:lang w:val="es-BO"/>
        </w:rPr>
        <w:t xml:space="preserve"> septiembre</w:t>
      </w:r>
      <w:r w:rsidRPr="00960C65">
        <w:rPr>
          <w:rFonts w:asciiTheme="majorHAnsi" w:hAnsiTheme="majorHAnsi"/>
          <w:sz w:val="20"/>
          <w:szCs w:val="20"/>
          <w:lang w:val="es-BO"/>
        </w:rPr>
        <w:t xml:space="preserve"> de 20</w:t>
      </w:r>
      <w:r w:rsidR="00960C65" w:rsidRPr="00960C65">
        <w:rPr>
          <w:rFonts w:asciiTheme="majorHAnsi" w:hAnsiTheme="majorHAnsi"/>
          <w:sz w:val="20"/>
          <w:szCs w:val="20"/>
          <w:lang w:val="es-BO"/>
        </w:rPr>
        <w:t>10</w:t>
      </w:r>
      <w:r w:rsidRPr="00960C65">
        <w:rPr>
          <w:rFonts w:asciiTheme="majorHAnsi" w:hAnsiTheme="majorHAnsi"/>
          <w:sz w:val="20"/>
          <w:szCs w:val="20"/>
          <w:lang w:val="es-BO"/>
        </w:rPr>
        <w:t>. Por lo tanto, en vista del contexto y las características del presente caso, la Comisión considera que la petición fue presentada dentro de un plazo razonable y que debe darse por satisfecho el requisito de admisibilidad referente al plazo de presentación.</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356B397B" w14:textId="3474BF01" w:rsidR="00960C65" w:rsidRDefault="00960C65" w:rsidP="00960C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93872">
        <w:rPr>
          <w:rFonts w:ascii="Cambria" w:hAnsi="Cambria"/>
          <w:sz w:val="20"/>
          <w:szCs w:val="20"/>
          <w:lang w:val="es-ES"/>
        </w:rPr>
        <w:t>En vista de los elementos de hecho y de derecho expuestos por las partes y la naturaleza del asunto puesto bajo su conocimiento, la Comisión considera que, de ser probad</w:t>
      </w:r>
      <w:r w:rsidR="00A215DF">
        <w:rPr>
          <w:rFonts w:ascii="Cambria" w:hAnsi="Cambria"/>
          <w:sz w:val="20"/>
          <w:szCs w:val="20"/>
          <w:lang w:val="es-ES"/>
        </w:rPr>
        <w:t>os,</w:t>
      </w:r>
      <w:r w:rsidRPr="00693872">
        <w:rPr>
          <w:rFonts w:ascii="Cambria" w:hAnsi="Cambria"/>
          <w:sz w:val="20"/>
          <w:szCs w:val="20"/>
          <w:lang w:val="es-ES"/>
        </w:rPr>
        <w:t xml:space="preserve"> </w:t>
      </w:r>
      <w:r w:rsidR="000F064E">
        <w:rPr>
          <w:rFonts w:ascii="Cambria" w:hAnsi="Cambria"/>
          <w:sz w:val="20"/>
          <w:szCs w:val="20"/>
          <w:lang w:val="es-ES"/>
        </w:rPr>
        <w:t>los alegatos de</w:t>
      </w:r>
      <w:r w:rsidRPr="00693872">
        <w:rPr>
          <w:rFonts w:ascii="Cambria" w:hAnsi="Cambria"/>
          <w:sz w:val="20"/>
          <w:szCs w:val="20"/>
          <w:lang w:val="es-ES"/>
        </w:rPr>
        <w:t xml:space="preserve"> destitución </w:t>
      </w:r>
      <w:r>
        <w:rPr>
          <w:rFonts w:ascii="Cambria" w:hAnsi="Cambria"/>
          <w:sz w:val="20"/>
          <w:szCs w:val="20"/>
          <w:lang w:val="es-ES"/>
        </w:rPr>
        <w:t xml:space="preserve">arbitraria </w:t>
      </w:r>
      <w:r w:rsidRPr="00693872">
        <w:rPr>
          <w:rFonts w:ascii="Cambria" w:hAnsi="Cambria"/>
          <w:sz w:val="20"/>
          <w:szCs w:val="20"/>
          <w:lang w:val="es-ES"/>
        </w:rPr>
        <w:t>de la presunta</w:t>
      </w:r>
      <w:r w:rsidR="004310FE">
        <w:rPr>
          <w:rFonts w:ascii="Cambria" w:hAnsi="Cambria"/>
          <w:sz w:val="20"/>
          <w:szCs w:val="20"/>
          <w:lang w:val="es-ES"/>
        </w:rPr>
        <w:t xml:space="preserve"> víctima</w:t>
      </w:r>
      <w:r w:rsidRPr="00693872">
        <w:rPr>
          <w:rFonts w:ascii="Cambria" w:hAnsi="Cambria"/>
          <w:sz w:val="20"/>
          <w:szCs w:val="20"/>
          <w:lang w:val="es-ES"/>
        </w:rPr>
        <w:t xml:space="preserve"> de su</w:t>
      </w:r>
      <w:r w:rsidR="004310FE">
        <w:rPr>
          <w:rFonts w:ascii="Cambria" w:hAnsi="Cambria"/>
          <w:sz w:val="20"/>
          <w:szCs w:val="20"/>
          <w:lang w:val="es-ES"/>
        </w:rPr>
        <w:t xml:space="preserve"> cargo</w:t>
      </w:r>
      <w:r w:rsidRPr="00693872">
        <w:rPr>
          <w:rFonts w:ascii="Cambria" w:hAnsi="Cambria"/>
          <w:sz w:val="20"/>
          <w:szCs w:val="20"/>
          <w:lang w:val="es-ES"/>
        </w:rPr>
        <w:t xml:space="preserve"> </w:t>
      </w:r>
      <w:r w:rsidR="000F064E">
        <w:rPr>
          <w:rFonts w:ascii="Cambria" w:hAnsi="Cambria"/>
          <w:sz w:val="20"/>
          <w:szCs w:val="20"/>
          <w:lang w:val="es-ES"/>
        </w:rPr>
        <w:t>de</w:t>
      </w:r>
      <w:r w:rsidR="000F064E" w:rsidRPr="00693872">
        <w:rPr>
          <w:rFonts w:ascii="Cambria" w:hAnsi="Cambria"/>
          <w:sz w:val="20"/>
          <w:szCs w:val="20"/>
          <w:lang w:val="es-ES"/>
        </w:rPr>
        <w:t xml:space="preserve"> </w:t>
      </w:r>
      <w:r w:rsidR="004310FE">
        <w:rPr>
          <w:rFonts w:ascii="Cambria" w:hAnsi="Cambria"/>
          <w:sz w:val="20"/>
          <w:szCs w:val="20"/>
          <w:lang w:val="es-ES"/>
        </w:rPr>
        <w:t>Procuradora General de la Nación</w:t>
      </w:r>
      <w:r w:rsidRPr="00693872">
        <w:rPr>
          <w:rFonts w:ascii="Cambria" w:hAnsi="Cambria"/>
          <w:sz w:val="20"/>
          <w:szCs w:val="20"/>
          <w:lang w:val="es-ES"/>
        </w:rPr>
        <w:t xml:space="preserve"> </w:t>
      </w:r>
      <w:r>
        <w:rPr>
          <w:rFonts w:ascii="Cambria" w:hAnsi="Cambria"/>
          <w:sz w:val="20"/>
          <w:szCs w:val="20"/>
          <w:lang w:val="es-ES"/>
        </w:rPr>
        <w:t>en un proce</w:t>
      </w:r>
      <w:r w:rsidR="004310FE">
        <w:rPr>
          <w:rFonts w:ascii="Cambria" w:hAnsi="Cambria"/>
          <w:sz w:val="20"/>
          <w:szCs w:val="20"/>
          <w:lang w:val="es-ES"/>
        </w:rPr>
        <w:t xml:space="preserve">so que </w:t>
      </w:r>
      <w:r>
        <w:rPr>
          <w:rFonts w:ascii="Cambria" w:hAnsi="Cambria"/>
          <w:sz w:val="20"/>
          <w:szCs w:val="20"/>
          <w:lang w:val="es-ES"/>
        </w:rPr>
        <w:t xml:space="preserve"> </w:t>
      </w:r>
      <w:r w:rsidR="004310FE">
        <w:rPr>
          <w:rFonts w:ascii="Cambria" w:hAnsi="Cambria"/>
          <w:sz w:val="20"/>
          <w:szCs w:val="20"/>
          <w:lang w:val="es-ES"/>
        </w:rPr>
        <w:t>violó sus garantías judiciales</w:t>
      </w:r>
      <w:r w:rsidR="00DB6E80">
        <w:rPr>
          <w:rFonts w:ascii="Cambria" w:hAnsi="Cambria"/>
          <w:sz w:val="20"/>
          <w:szCs w:val="20"/>
          <w:lang w:val="es-ES"/>
        </w:rPr>
        <w:t>, entre ellas la</w:t>
      </w:r>
      <w:r w:rsidR="005C4102">
        <w:rPr>
          <w:rFonts w:ascii="Cambria" w:hAnsi="Cambria"/>
          <w:sz w:val="20"/>
          <w:szCs w:val="20"/>
          <w:lang w:val="es-ES"/>
        </w:rPr>
        <w:t xml:space="preserve"> aplicación retroactiva de una sentencia cuya interpretación constitucional era </w:t>
      </w:r>
      <w:r w:rsidR="00D4370C">
        <w:rPr>
          <w:rFonts w:ascii="Cambria" w:hAnsi="Cambria"/>
          <w:sz w:val="20"/>
          <w:szCs w:val="20"/>
          <w:lang w:val="es-ES"/>
        </w:rPr>
        <w:t>menos favorable</w:t>
      </w:r>
      <w:r w:rsidR="00A215DF">
        <w:rPr>
          <w:rFonts w:ascii="Cambria" w:hAnsi="Cambria"/>
          <w:sz w:val="20"/>
          <w:szCs w:val="20"/>
          <w:lang w:val="es-ES"/>
        </w:rPr>
        <w:t>,</w:t>
      </w:r>
      <w:r w:rsidR="00D4370C">
        <w:rPr>
          <w:rFonts w:ascii="Cambria" w:hAnsi="Cambria"/>
          <w:sz w:val="20"/>
          <w:szCs w:val="20"/>
          <w:lang w:val="es-ES"/>
        </w:rPr>
        <w:t xml:space="preserve"> y que </w:t>
      </w:r>
      <w:proofErr w:type="spellStart"/>
      <w:r w:rsidR="00D4370C">
        <w:rPr>
          <w:rFonts w:ascii="Cambria" w:hAnsi="Cambria"/>
          <w:sz w:val="20"/>
          <w:szCs w:val="20"/>
          <w:lang w:val="es-ES"/>
        </w:rPr>
        <w:t>alegadamente</w:t>
      </w:r>
      <w:proofErr w:type="spellEnd"/>
      <w:r w:rsidR="00D4370C">
        <w:rPr>
          <w:rFonts w:ascii="Cambria" w:hAnsi="Cambria"/>
          <w:sz w:val="20"/>
          <w:szCs w:val="20"/>
          <w:lang w:val="es-ES"/>
        </w:rPr>
        <w:t xml:space="preserve"> fue</w:t>
      </w:r>
      <w:r w:rsidR="004310FE">
        <w:rPr>
          <w:rFonts w:ascii="Cambria" w:hAnsi="Cambria"/>
          <w:sz w:val="20"/>
          <w:szCs w:val="20"/>
          <w:lang w:val="es-ES"/>
        </w:rPr>
        <w:t xml:space="preserve"> desarrollado bajo presiones </w:t>
      </w:r>
      <w:r>
        <w:rPr>
          <w:rFonts w:ascii="Cambria" w:hAnsi="Cambria"/>
          <w:sz w:val="20"/>
          <w:szCs w:val="20"/>
          <w:lang w:val="es-ES"/>
        </w:rPr>
        <w:t>políticas</w:t>
      </w:r>
      <w:r w:rsidRPr="00693872">
        <w:rPr>
          <w:rFonts w:ascii="Cambria" w:hAnsi="Cambria"/>
          <w:sz w:val="20"/>
          <w:szCs w:val="20"/>
          <w:lang w:val="es-ES"/>
        </w:rPr>
        <w:t>, podrían caracterizar posibles</w:t>
      </w:r>
      <w:r>
        <w:rPr>
          <w:rFonts w:ascii="Cambria" w:hAnsi="Cambria"/>
          <w:sz w:val="20"/>
          <w:szCs w:val="20"/>
          <w:lang w:val="es-ES"/>
        </w:rPr>
        <w:t xml:space="preserve"> </w:t>
      </w:r>
      <w:r w:rsidRPr="00693872">
        <w:rPr>
          <w:rFonts w:ascii="Cambria" w:hAnsi="Cambria"/>
          <w:sz w:val="20"/>
          <w:szCs w:val="20"/>
          <w:lang w:val="es-ES"/>
        </w:rPr>
        <w:t>violaciones de los artículos</w:t>
      </w:r>
      <w:r>
        <w:rPr>
          <w:rFonts w:ascii="Cambria" w:hAnsi="Cambria"/>
          <w:sz w:val="20"/>
          <w:szCs w:val="20"/>
          <w:lang w:val="es-ES"/>
        </w:rPr>
        <w:t xml:space="preserve"> </w:t>
      </w:r>
      <w:r w:rsidR="00DB6E80">
        <w:rPr>
          <w:rFonts w:ascii="Cambria" w:hAnsi="Cambria"/>
          <w:sz w:val="20"/>
          <w:szCs w:val="20"/>
          <w:lang w:val="es-ES"/>
        </w:rPr>
        <w:t xml:space="preserve">5 (integridad personal), </w:t>
      </w:r>
      <w:r w:rsidRPr="00693872">
        <w:rPr>
          <w:rFonts w:ascii="Cambria" w:hAnsi="Cambria"/>
          <w:sz w:val="20"/>
          <w:szCs w:val="20"/>
          <w:lang w:val="es-ES"/>
        </w:rPr>
        <w:t xml:space="preserve">8 (garantías judiciales), </w:t>
      </w:r>
      <w:r w:rsidRPr="009A4B45">
        <w:rPr>
          <w:rFonts w:ascii="Cambria" w:hAnsi="Cambria"/>
          <w:bCs/>
          <w:sz w:val="20"/>
          <w:szCs w:val="20"/>
          <w:lang w:val="es-BO"/>
        </w:rPr>
        <w:t>9 (</w:t>
      </w:r>
      <w:r>
        <w:rPr>
          <w:rFonts w:ascii="Cambria" w:hAnsi="Cambria"/>
          <w:bCs/>
          <w:sz w:val="20"/>
          <w:szCs w:val="20"/>
          <w:lang w:val="es-BO"/>
        </w:rPr>
        <w:t xml:space="preserve">principio de legalidad y retroactividad), </w:t>
      </w:r>
      <w:r>
        <w:rPr>
          <w:rFonts w:ascii="Cambria" w:hAnsi="Cambria"/>
          <w:sz w:val="20"/>
          <w:szCs w:val="20"/>
          <w:lang w:val="es-ES"/>
        </w:rPr>
        <w:t xml:space="preserve">23 (derechos políticos), 25 (protección judicial) y 26 </w:t>
      </w:r>
      <w:r w:rsidRPr="00693872">
        <w:rPr>
          <w:rFonts w:ascii="Cambria" w:hAnsi="Cambria"/>
          <w:sz w:val="20"/>
          <w:szCs w:val="20"/>
          <w:lang w:val="es-ES"/>
        </w:rPr>
        <w:t>(</w:t>
      </w:r>
      <w:r>
        <w:rPr>
          <w:rFonts w:ascii="Cambria" w:hAnsi="Cambria"/>
          <w:sz w:val="20"/>
          <w:szCs w:val="20"/>
          <w:lang w:val="es-ES"/>
        </w:rPr>
        <w:t>derechos económicos, sociales y culturales</w:t>
      </w:r>
      <w:r w:rsidRPr="00693872">
        <w:rPr>
          <w:rFonts w:ascii="Cambria" w:hAnsi="Cambria"/>
          <w:sz w:val="20"/>
          <w:szCs w:val="20"/>
          <w:lang w:val="es-ES"/>
        </w:rPr>
        <w:t>) de la</w:t>
      </w:r>
      <w:r>
        <w:rPr>
          <w:rFonts w:ascii="Cambria" w:hAnsi="Cambria"/>
          <w:sz w:val="20"/>
          <w:szCs w:val="20"/>
          <w:lang w:val="es-ES"/>
        </w:rPr>
        <w:t xml:space="preserve"> </w:t>
      </w:r>
      <w:r w:rsidRPr="00693872">
        <w:rPr>
          <w:rFonts w:ascii="Cambria" w:hAnsi="Cambria"/>
          <w:sz w:val="20"/>
          <w:szCs w:val="20"/>
          <w:lang w:val="es-ES"/>
        </w:rPr>
        <w:t>Convención Americana, en relación con su</w:t>
      </w:r>
      <w:r>
        <w:rPr>
          <w:rFonts w:ascii="Cambria" w:hAnsi="Cambria"/>
          <w:sz w:val="20"/>
          <w:szCs w:val="20"/>
          <w:lang w:val="es-ES"/>
        </w:rPr>
        <w:t>s</w:t>
      </w:r>
      <w:r w:rsidRPr="00693872">
        <w:rPr>
          <w:rFonts w:ascii="Cambria" w:hAnsi="Cambria"/>
          <w:sz w:val="20"/>
          <w:szCs w:val="20"/>
          <w:lang w:val="es-ES"/>
        </w:rPr>
        <w:t xml:space="preserve"> artículo</w:t>
      </w:r>
      <w:r>
        <w:rPr>
          <w:rFonts w:ascii="Cambria" w:hAnsi="Cambria"/>
          <w:sz w:val="20"/>
          <w:szCs w:val="20"/>
          <w:lang w:val="es-ES"/>
        </w:rPr>
        <w:t>s</w:t>
      </w:r>
      <w:r w:rsidRPr="00693872">
        <w:rPr>
          <w:rFonts w:ascii="Cambria" w:hAnsi="Cambria"/>
          <w:sz w:val="20"/>
          <w:szCs w:val="20"/>
          <w:lang w:val="es-ES"/>
        </w:rPr>
        <w:t xml:space="preserve"> 1.1 (obligación de respetar los derechos)</w:t>
      </w:r>
      <w:r>
        <w:rPr>
          <w:rFonts w:ascii="Cambria" w:hAnsi="Cambria"/>
          <w:sz w:val="20"/>
          <w:szCs w:val="20"/>
          <w:lang w:val="es-ES"/>
        </w:rPr>
        <w:t xml:space="preserve"> y 2 (deber de a</w:t>
      </w:r>
      <w:r w:rsidRPr="006F18BA">
        <w:rPr>
          <w:rFonts w:ascii="Cambria" w:hAnsi="Cambria"/>
          <w:sz w:val="20"/>
          <w:szCs w:val="20"/>
          <w:lang w:val="es-ES"/>
        </w:rPr>
        <w:t xml:space="preserve">doptar </w:t>
      </w:r>
      <w:r>
        <w:rPr>
          <w:rFonts w:ascii="Cambria" w:hAnsi="Cambria"/>
          <w:sz w:val="20"/>
          <w:szCs w:val="20"/>
          <w:lang w:val="es-ES"/>
        </w:rPr>
        <w:t>d</w:t>
      </w:r>
      <w:r w:rsidRPr="006F18BA">
        <w:rPr>
          <w:rFonts w:ascii="Cambria" w:hAnsi="Cambria"/>
          <w:sz w:val="20"/>
          <w:szCs w:val="20"/>
          <w:lang w:val="es-ES"/>
        </w:rPr>
        <w:t xml:space="preserve">isposiciones de </w:t>
      </w:r>
      <w:r>
        <w:rPr>
          <w:rFonts w:ascii="Cambria" w:hAnsi="Cambria"/>
          <w:sz w:val="20"/>
          <w:szCs w:val="20"/>
          <w:lang w:val="es-ES"/>
        </w:rPr>
        <w:t>derecho i</w:t>
      </w:r>
      <w:r w:rsidRPr="006F18BA">
        <w:rPr>
          <w:rFonts w:ascii="Cambria" w:hAnsi="Cambria"/>
          <w:sz w:val="20"/>
          <w:szCs w:val="20"/>
          <w:lang w:val="es-ES"/>
        </w:rPr>
        <w:t>nterno</w:t>
      </w:r>
      <w:r>
        <w:rPr>
          <w:rFonts w:ascii="Cambria" w:hAnsi="Cambria"/>
          <w:sz w:val="20"/>
          <w:szCs w:val="20"/>
          <w:lang w:val="es-ES"/>
        </w:rPr>
        <w:t>)</w:t>
      </w:r>
      <w:r w:rsidRPr="00693872">
        <w:rPr>
          <w:rFonts w:ascii="Cambria" w:hAnsi="Cambria"/>
          <w:sz w:val="20"/>
          <w:szCs w:val="20"/>
          <w:lang w:val="es-ES"/>
        </w:rPr>
        <w:t>, en perjuicio de</w:t>
      </w:r>
      <w:r>
        <w:rPr>
          <w:rFonts w:ascii="Cambria" w:hAnsi="Cambria"/>
          <w:sz w:val="20"/>
          <w:szCs w:val="20"/>
          <w:lang w:val="es-ES"/>
        </w:rPr>
        <w:t xml:space="preserve"> las presuntas víctimas. </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E2A7409" w14:textId="1C578F45" w:rsidR="001C5E8E"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239B8">
        <w:rPr>
          <w:rFonts w:asciiTheme="majorHAnsi" w:hAnsiTheme="majorHAnsi"/>
          <w:sz w:val="20"/>
          <w:szCs w:val="20"/>
          <w:lang w:val="es-ES"/>
        </w:rPr>
        <w:t xml:space="preserve">Declarar admisible la presente petición en relación con </w:t>
      </w:r>
      <w:r w:rsidR="0025720E" w:rsidRPr="00C76799">
        <w:rPr>
          <w:rFonts w:asciiTheme="majorHAnsi" w:hAnsiTheme="majorHAnsi"/>
          <w:sz w:val="20"/>
          <w:szCs w:val="20"/>
          <w:lang w:val="es-ES"/>
        </w:rPr>
        <w:t xml:space="preserve">los artículos </w:t>
      </w:r>
      <w:r w:rsidR="00DB6E80">
        <w:rPr>
          <w:rFonts w:asciiTheme="majorHAnsi" w:hAnsiTheme="majorHAnsi"/>
          <w:sz w:val="20"/>
          <w:szCs w:val="20"/>
          <w:lang w:val="es-ES"/>
        </w:rPr>
        <w:t xml:space="preserve">5, </w:t>
      </w:r>
      <w:r w:rsidR="0025720E" w:rsidRPr="00C76799">
        <w:rPr>
          <w:rFonts w:asciiTheme="majorHAnsi" w:hAnsiTheme="majorHAnsi"/>
          <w:sz w:val="20"/>
          <w:szCs w:val="20"/>
          <w:lang w:val="es-ES"/>
        </w:rPr>
        <w:t>8, 9, 23, 25 y 26 de la</w:t>
      </w:r>
      <w:r w:rsidR="0025720E">
        <w:rPr>
          <w:rFonts w:asciiTheme="majorHAnsi" w:hAnsiTheme="majorHAnsi"/>
          <w:sz w:val="20"/>
          <w:szCs w:val="20"/>
          <w:lang w:val="es-ES"/>
        </w:rPr>
        <w:t xml:space="preserve"> </w:t>
      </w:r>
      <w:r w:rsidR="0025720E" w:rsidRPr="00C76799">
        <w:rPr>
          <w:rFonts w:asciiTheme="majorHAnsi" w:hAnsiTheme="majorHAnsi"/>
          <w:sz w:val="20"/>
          <w:szCs w:val="20"/>
          <w:lang w:val="es-ES"/>
        </w:rPr>
        <w:t>Convención Americana, en concordancia con su</w:t>
      </w:r>
      <w:r w:rsidR="0025720E">
        <w:rPr>
          <w:rFonts w:asciiTheme="majorHAnsi" w:hAnsiTheme="majorHAnsi"/>
          <w:sz w:val="20"/>
          <w:szCs w:val="20"/>
          <w:lang w:val="es-ES"/>
        </w:rPr>
        <w:t>s</w:t>
      </w:r>
      <w:r w:rsidR="0025720E" w:rsidRPr="00C76799">
        <w:rPr>
          <w:rFonts w:asciiTheme="majorHAnsi" w:hAnsiTheme="majorHAnsi"/>
          <w:sz w:val="20"/>
          <w:szCs w:val="20"/>
          <w:lang w:val="es-ES"/>
        </w:rPr>
        <w:t xml:space="preserve"> artículo</w:t>
      </w:r>
      <w:r w:rsidR="0025720E">
        <w:rPr>
          <w:rFonts w:asciiTheme="majorHAnsi" w:hAnsiTheme="majorHAnsi"/>
          <w:sz w:val="20"/>
          <w:szCs w:val="20"/>
          <w:lang w:val="es-ES"/>
        </w:rPr>
        <w:t>s</w:t>
      </w:r>
      <w:r w:rsidR="0025720E" w:rsidRPr="00C76799">
        <w:rPr>
          <w:rFonts w:asciiTheme="majorHAnsi" w:hAnsiTheme="majorHAnsi"/>
          <w:sz w:val="20"/>
          <w:szCs w:val="20"/>
          <w:lang w:val="es-ES"/>
        </w:rPr>
        <w:t xml:space="preserve"> 1.1</w:t>
      </w:r>
      <w:r w:rsidR="0025720E">
        <w:rPr>
          <w:rFonts w:asciiTheme="majorHAnsi" w:hAnsiTheme="majorHAnsi"/>
          <w:sz w:val="20"/>
          <w:szCs w:val="20"/>
          <w:lang w:val="es-ES"/>
        </w:rPr>
        <w:t xml:space="preserve"> y 2</w:t>
      </w:r>
      <w:r w:rsidR="0025720E" w:rsidRPr="00C76799">
        <w:rPr>
          <w:rFonts w:asciiTheme="majorHAnsi" w:hAnsiTheme="majorHAnsi"/>
          <w:sz w:val="20"/>
          <w:szCs w:val="20"/>
          <w:lang w:val="es-ES"/>
        </w:rPr>
        <w:t>;</w:t>
      </w:r>
      <w:r w:rsidR="001C5E8E">
        <w:rPr>
          <w:rFonts w:asciiTheme="majorHAnsi" w:hAnsiTheme="majorHAnsi"/>
          <w:sz w:val="20"/>
          <w:szCs w:val="20"/>
          <w:lang w:val="es-ES"/>
        </w:rPr>
        <w:t xml:space="preserve"> y</w:t>
      </w:r>
    </w:p>
    <w:p w14:paraId="2BBC160C" w14:textId="5DB24D97" w:rsidR="00D4370C"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C5E8E">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E04237D" w14:textId="4315CD46" w:rsidR="00FD3243" w:rsidRDefault="00FD3243" w:rsidP="00FD32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16</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octubre</w:t>
      </w:r>
      <w:r w:rsidRPr="00E75191">
        <w:rPr>
          <w:rFonts w:asciiTheme="majorHAnsi" w:hAnsiTheme="majorHAnsi"/>
          <w:sz w:val="20"/>
          <w:szCs w:val="20"/>
          <w:lang w:val="es-ES"/>
        </w:rPr>
        <w:t xml:space="preserve"> de 2018.  (Firmado): Margarette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Macaulay, Presidenta; Luis Ernesto Vargas Silva, Segundo Vicepresidente; Francisco José Eguiguren Praeli, Joel Hernández García, 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p w14:paraId="18F76C32" w14:textId="4E745F89" w:rsidR="00FD3243" w:rsidRPr="00FD3243" w:rsidRDefault="00FD3243" w:rsidP="00027A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pacing w:val="-2"/>
          <w:sz w:val="20"/>
          <w:szCs w:val="20"/>
          <w:lang w:val="es-SV"/>
        </w:rPr>
      </w:pPr>
      <w:r>
        <w:rPr>
          <w:rFonts w:asciiTheme="majorHAnsi" w:hAnsiTheme="majorHAnsi"/>
          <w:sz w:val="20"/>
          <w:szCs w:val="20"/>
          <w:lang w:val="es-ES"/>
        </w:rPr>
        <w:tab/>
      </w:r>
    </w:p>
    <w:sectPr w:rsidR="00FD3243" w:rsidRPr="00FD324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8C6EF" w14:textId="77777777" w:rsidR="008635C2" w:rsidRDefault="008635C2">
      <w:r>
        <w:separator/>
      </w:r>
    </w:p>
  </w:endnote>
  <w:endnote w:type="continuationSeparator" w:id="0">
    <w:p w14:paraId="7E998DE7" w14:textId="77777777" w:rsidR="008635C2" w:rsidRDefault="0086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81F0E" w14:textId="77777777" w:rsidR="00F44F3A" w:rsidRDefault="00F44F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44F3A">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D073A" w14:textId="77777777" w:rsidR="008635C2" w:rsidRPr="000F35ED" w:rsidRDefault="008635C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BC14DB0" w14:textId="77777777" w:rsidR="008635C2" w:rsidRPr="000F35ED" w:rsidRDefault="008635C2" w:rsidP="000F35ED">
      <w:pPr>
        <w:rPr>
          <w:rFonts w:asciiTheme="majorHAnsi" w:hAnsiTheme="majorHAnsi"/>
          <w:sz w:val="16"/>
          <w:szCs w:val="16"/>
        </w:rPr>
      </w:pPr>
      <w:r w:rsidRPr="000F35ED">
        <w:rPr>
          <w:rFonts w:asciiTheme="majorHAnsi" w:hAnsiTheme="majorHAnsi"/>
          <w:sz w:val="16"/>
          <w:szCs w:val="16"/>
        </w:rPr>
        <w:separator/>
      </w:r>
    </w:p>
    <w:p w14:paraId="11CE1E36" w14:textId="77777777" w:rsidR="008635C2" w:rsidRPr="000F35ED" w:rsidRDefault="008635C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02BFDDC" w14:textId="77777777" w:rsidR="008635C2" w:rsidRPr="000F35ED" w:rsidRDefault="008635C2"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66D540C6" w:rsidR="004A6A54" w:rsidRPr="004A6A54" w:rsidRDefault="004A6A54" w:rsidP="00DB6E80">
      <w:pPr>
        <w:pStyle w:val="FootnoteText"/>
        <w:ind w:firstLine="720"/>
        <w:jc w:val="both"/>
        <w:rPr>
          <w:lang w:val="es-ES"/>
        </w:rPr>
      </w:pPr>
      <w:r w:rsidRPr="009313B7">
        <w:rPr>
          <w:rStyle w:val="FootnoteReference"/>
          <w:rFonts w:asciiTheme="majorHAnsi" w:hAnsiTheme="majorHAnsi"/>
          <w:sz w:val="16"/>
          <w:szCs w:val="16"/>
        </w:rPr>
        <w:footnoteRef/>
      </w:r>
      <w:r w:rsidRPr="00523844">
        <w:rPr>
          <w:rStyle w:val="FootnoteReference"/>
          <w:rFonts w:asciiTheme="majorHAnsi" w:hAnsiTheme="majorHAnsi"/>
          <w:sz w:val="16"/>
          <w:szCs w:val="16"/>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 xml:space="preserve">a lo dispuesto en el artículo 17.2.a </w:t>
      </w:r>
      <w:r w:rsidR="00234161">
        <w:rPr>
          <w:rFonts w:ascii="Cambria" w:hAnsi="Cambria"/>
          <w:sz w:val="16"/>
          <w:szCs w:val="16"/>
          <w:lang w:val="es-ES"/>
        </w:rPr>
        <w:t xml:space="preserve">del Reglamento de la Comisión, </w:t>
      </w:r>
      <w:r>
        <w:rPr>
          <w:rFonts w:ascii="Cambria" w:hAnsi="Cambria"/>
          <w:sz w:val="16"/>
          <w:szCs w:val="16"/>
          <w:lang w:val="es-ES"/>
        </w:rPr>
        <w:t>l</w:t>
      </w:r>
      <w:r w:rsidR="00234161">
        <w:rPr>
          <w:rFonts w:ascii="Cambria" w:hAnsi="Cambria"/>
          <w:sz w:val="16"/>
          <w:szCs w:val="16"/>
          <w:lang w:val="es-ES"/>
        </w:rPr>
        <w:t>a Comisionada</w:t>
      </w:r>
      <w:r>
        <w:rPr>
          <w:rFonts w:ascii="Cambria" w:hAnsi="Cambria"/>
          <w:sz w:val="16"/>
          <w:szCs w:val="16"/>
          <w:lang w:val="es-ES"/>
        </w:rPr>
        <w:t xml:space="preserve"> </w:t>
      </w:r>
      <w:r w:rsidR="00C56707">
        <w:rPr>
          <w:rFonts w:ascii="Cambria" w:hAnsi="Cambria"/>
          <w:sz w:val="16"/>
          <w:szCs w:val="16"/>
          <w:lang w:val="es-ES"/>
        </w:rPr>
        <w:t>Esmeralda Arosemena de Troitiño</w:t>
      </w:r>
      <w:r w:rsidRPr="009C56D9">
        <w:rPr>
          <w:rFonts w:ascii="Cambria" w:hAnsi="Cambria"/>
          <w:sz w:val="16"/>
          <w:szCs w:val="16"/>
          <w:lang w:val="es-ES"/>
        </w:rPr>
        <w:t xml:space="preserve">, de nacionalidad </w:t>
      </w:r>
      <w:r w:rsidR="00234161">
        <w:rPr>
          <w:rFonts w:ascii="Cambria" w:hAnsi="Cambria"/>
          <w:sz w:val="16"/>
          <w:szCs w:val="16"/>
          <w:lang w:val="es-ES"/>
        </w:rPr>
        <w:t>panameña</w:t>
      </w:r>
      <w:r w:rsidRPr="009C56D9">
        <w:rPr>
          <w:rFonts w:ascii="Cambria" w:hAnsi="Cambria"/>
          <w:sz w:val="16"/>
          <w:szCs w:val="16"/>
          <w:lang w:val="es-ES"/>
        </w:rPr>
        <w:t>, no participó en el debate ni en la decisión del presente asunto.</w:t>
      </w:r>
    </w:p>
  </w:footnote>
  <w:footnote w:id="3">
    <w:p w14:paraId="5D85DA1F" w14:textId="77777777" w:rsidR="00D54342" w:rsidRPr="00B74228" w:rsidRDefault="00D54342" w:rsidP="00D54342">
      <w:pPr>
        <w:pStyle w:val="FootnoteText"/>
        <w:ind w:firstLine="720"/>
        <w:jc w:val="both"/>
        <w:rPr>
          <w:rFonts w:asciiTheme="majorHAnsi" w:hAnsiTheme="majorHAnsi"/>
          <w:sz w:val="16"/>
          <w:szCs w:val="16"/>
          <w:lang w:val="es-BO"/>
        </w:rPr>
      </w:pPr>
      <w:r w:rsidRPr="00B74228">
        <w:rPr>
          <w:rStyle w:val="FootnoteReference"/>
          <w:rFonts w:asciiTheme="majorHAnsi" w:hAnsiTheme="majorHAnsi"/>
          <w:sz w:val="16"/>
          <w:szCs w:val="16"/>
        </w:rPr>
        <w:footnoteRef/>
      </w:r>
      <w:r w:rsidRPr="00B74228">
        <w:rPr>
          <w:rFonts w:asciiTheme="majorHAnsi" w:hAnsiTheme="majorHAnsi"/>
          <w:sz w:val="16"/>
          <w:szCs w:val="16"/>
          <w:lang w:val="es-BO"/>
        </w:rPr>
        <w:t xml:space="preserve"> En adelante “Convención” o “Convención Americana”</w:t>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3D6B6CB0" w14:textId="01D80CE1" w:rsidR="00717BA7" w:rsidRPr="00717BA7" w:rsidRDefault="00717BA7" w:rsidP="00717BA7">
      <w:pPr>
        <w:pStyle w:val="FootnoteText"/>
        <w:spacing w:before="120"/>
        <w:ind w:firstLine="720"/>
        <w:jc w:val="both"/>
        <w:rPr>
          <w:rFonts w:asciiTheme="majorHAnsi" w:hAnsiTheme="majorHAnsi"/>
          <w:sz w:val="16"/>
          <w:szCs w:val="16"/>
          <w:lang w:val="es-BO"/>
        </w:rPr>
      </w:pPr>
      <w:r w:rsidRPr="00717BA7">
        <w:rPr>
          <w:rStyle w:val="FootnoteReference"/>
          <w:rFonts w:asciiTheme="majorHAnsi" w:hAnsiTheme="majorHAnsi"/>
          <w:sz w:val="16"/>
          <w:szCs w:val="16"/>
        </w:rPr>
        <w:footnoteRef/>
      </w:r>
      <w:r w:rsidRPr="00717BA7">
        <w:rPr>
          <w:rFonts w:asciiTheme="majorHAnsi" w:hAnsiTheme="majorHAnsi"/>
          <w:sz w:val="16"/>
          <w:szCs w:val="16"/>
          <w:lang w:val="es-BO"/>
        </w:rPr>
        <w:t xml:space="preserve"> CIDH, Informe No. 62/16. Petición 4449-02. Admisibilidad. Saulo Arboleda Gómez. Colombia. 6 de diciembre de 2016</w:t>
      </w:r>
      <w:r w:rsidR="001C5E8E">
        <w:rPr>
          <w:rFonts w:asciiTheme="majorHAnsi" w:hAnsiTheme="majorHAnsi"/>
          <w:sz w:val="16"/>
          <w:szCs w:val="16"/>
          <w:lang w:val="es-BO"/>
        </w:rPr>
        <w:t xml:space="preserve">, </w:t>
      </w:r>
      <w:proofErr w:type="spellStart"/>
      <w:r w:rsidR="001C5E8E">
        <w:rPr>
          <w:rFonts w:asciiTheme="majorHAnsi" w:hAnsiTheme="majorHAnsi"/>
          <w:sz w:val="16"/>
          <w:szCs w:val="16"/>
          <w:lang w:val="es-BO"/>
        </w:rPr>
        <w:t>p</w:t>
      </w:r>
      <w:r>
        <w:rPr>
          <w:rFonts w:asciiTheme="majorHAnsi" w:hAnsiTheme="majorHAnsi"/>
          <w:sz w:val="16"/>
          <w:szCs w:val="16"/>
          <w:lang w:val="es-BO"/>
        </w:rPr>
        <w:t>arr</w:t>
      </w:r>
      <w:proofErr w:type="spellEnd"/>
      <w:r>
        <w:rPr>
          <w:rFonts w:asciiTheme="majorHAnsi" w:hAnsiTheme="majorHAnsi"/>
          <w:sz w:val="16"/>
          <w:szCs w:val="16"/>
          <w:lang w:val="es-BO"/>
        </w:rPr>
        <w:t>.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635C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71616" w14:textId="77777777" w:rsidR="00F44F3A" w:rsidRDefault="00F44F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2BEC"/>
    <w:rsid w:val="00015EA8"/>
    <w:rsid w:val="0001788C"/>
    <w:rsid w:val="00027ABC"/>
    <w:rsid w:val="000337EF"/>
    <w:rsid w:val="00040C3A"/>
    <w:rsid w:val="000419AD"/>
    <w:rsid w:val="000433C9"/>
    <w:rsid w:val="00065BAE"/>
    <w:rsid w:val="000716C5"/>
    <w:rsid w:val="00075E23"/>
    <w:rsid w:val="0009344A"/>
    <w:rsid w:val="000A392E"/>
    <w:rsid w:val="000A575F"/>
    <w:rsid w:val="000B3EFB"/>
    <w:rsid w:val="000D10DB"/>
    <w:rsid w:val="000E3250"/>
    <w:rsid w:val="000E5EB5"/>
    <w:rsid w:val="000F064E"/>
    <w:rsid w:val="000F35ED"/>
    <w:rsid w:val="000F56FB"/>
    <w:rsid w:val="000F5AEC"/>
    <w:rsid w:val="00107131"/>
    <w:rsid w:val="0010736F"/>
    <w:rsid w:val="00113F73"/>
    <w:rsid w:val="001219C7"/>
    <w:rsid w:val="00121CC2"/>
    <w:rsid w:val="00133EE5"/>
    <w:rsid w:val="00134F91"/>
    <w:rsid w:val="001415AC"/>
    <w:rsid w:val="001422F6"/>
    <w:rsid w:val="00167A34"/>
    <w:rsid w:val="00194437"/>
    <w:rsid w:val="001A7870"/>
    <w:rsid w:val="001B3A00"/>
    <w:rsid w:val="001C17A9"/>
    <w:rsid w:val="001C1B41"/>
    <w:rsid w:val="001C5E8E"/>
    <w:rsid w:val="001D1B3C"/>
    <w:rsid w:val="001D65EF"/>
    <w:rsid w:val="001E17A0"/>
    <w:rsid w:val="001E49E7"/>
    <w:rsid w:val="001F7201"/>
    <w:rsid w:val="0021190D"/>
    <w:rsid w:val="00221A27"/>
    <w:rsid w:val="00223A29"/>
    <w:rsid w:val="002250A3"/>
    <w:rsid w:val="00234161"/>
    <w:rsid w:val="00235217"/>
    <w:rsid w:val="002460E7"/>
    <w:rsid w:val="0024634D"/>
    <w:rsid w:val="00246D1F"/>
    <w:rsid w:val="00247403"/>
    <w:rsid w:val="00247542"/>
    <w:rsid w:val="00256BB9"/>
    <w:rsid w:val="0025720E"/>
    <w:rsid w:val="00266B61"/>
    <w:rsid w:val="0026712A"/>
    <w:rsid w:val="002704DB"/>
    <w:rsid w:val="0027472A"/>
    <w:rsid w:val="00277D4E"/>
    <w:rsid w:val="00284693"/>
    <w:rsid w:val="002A0AAE"/>
    <w:rsid w:val="002A5820"/>
    <w:rsid w:val="002A58F5"/>
    <w:rsid w:val="002C283A"/>
    <w:rsid w:val="002D11DD"/>
    <w:rsid w:val="002D2B26"/>
    <w:rsid w:val="002D5548"/>
    <w:rsid w:val="002D79F1"/>
    <w:rsid w:val="002D7EA2"/>
    <w:rsid w:val="002E187C"/>
    <w:rsid w:val="002F058D"/>
    <w:rsid w:val="00302733"/>
    <w:rsid w:val="00307E9B"/>
    <w:rsid w:val="00314078"/>
    <w:rsid w:val="0031535D"/>
    <w:rsid w:val="003239B8"/>
    <w:rsid w:val="0033169F"/>
    <w:rsid w:val="003344E9"/>
    <w:rsid w:val="0034208B"/>
    <w:rsid w:val="00344977"/>
    <w:rsid w:val="003467CA"/>
    <w:rsid w:val="00346C95"/>
    <w:rsid w:val="00356185"/>
    <w:rsid w:val="00360380"/>
    <w:rsid w:val="003605FB"/>
    <w:rsid w:val="003715E4"/>
    <w:rsid w:val="0037519E"/>
    <w:rsid w:val="00386CF0"/>
    <w:rsid w:val="003A0056"/>
    <w:rsid w:val="003A0428"/>
    <w:rsid w:val="003B70FB"/>
    <w:rsid w:val="003C676B"/>
    <w:rsid w:val="003C78E8"/>
    <w:rsid w:val="003D1348"/>
    <w:rsid w:val="003D3BC2"/>
    <w:rsid w:val="003D4D32"/>
    <w:rsid w:val="003D5CEB"/>
    <w:rsid w:val="003D71A2"/>
    <w:rsid w:val="003E6CA1"/>
    <w:rsid w:val="00400FB3"/>
    <w:rsid w:val="004014C7"/>
    <w:rsid w:val="004065A8"/>
    <w:rsid w:val="004140EC"/>
    <w:rsid w:val="004165C2"/>
    <w:rsid w:val="00423AB7"/>
    <w:rsid w:val="004310FE"/>
    <w:rsid w:val="00435DE6"/>
    <w:rsid w:val="00441ECB"/>
    <w:rsid w:val="00445193"/>
    <w:rsid w:val="00450000"/>
    <w:rsid w:val="004626B3"/>
    <w:rsid w:val="00462C1B"/>
    <w:rsid w:val="00467B7E"/>
    <w:rsid w:val="00473BB4"/>
    <w:rsid w:val="00477592"/>
    <w:rsid w:val="00486F1C"/>
    <w:rsid w:val="0049419D"/>
    <w:rsid w:val="004A6A54"/>
    <w:rsid w:val="004C20D2"/>
    <w:rsid w:val="004C2312"/>
    <w:rsid w:val="004C289F"/>
    <w:rsid w:val="004C4B62"/>
    <w:rsid w:val="004C54C9"/>
    <w:rsid w:val="004C5D30"/>
    <w:rsid w:val="004C6377"/>
    <w:rsid w:val="004D4ABA"/>
    <w:rsid w:val="004D6025"/>
    <w:rsid w:val="004E2649"/>
    <w:rsid w:val="00501399"/>
    <w:rsid w:val="0050633D"/>
    <w:rsid w:val="00507BC4"/>
    <w:rsid w:val="005128E4"/>
    <w:rsid w:val="005133DB"/>
    <w:rsid w:val="00523844"/>
    <w:rsid w:val="00525560"/>
    <w:rsid w:val="0054135A"/>
    <w:rsid w:val="00544C49"/>
    <w:rsid w:val="005516A1"/>
    <w:rsid w:val="00563557"/>
    <w:rsid w:val="00566CF9"/>
    <w:rsid w:val="0057402A"/>
    <w:rsid w:val="005771D0"/>
    <w:rsid w:val="0058159F"/>
    <w:rsid w:val="0059191A"/>
    <w:rsid w:val="005921FF"/>
    <w:rsid w:val="005A24ED"/>
    <w:rsid w:val="005A6D0E"/>
    <w:rsid w:val="005B3170"/>
    <w:rsid w:val="005B52B0"/>
    <w:rsid w:val="005B6806"/>
    <w:rsid w:val="005C4102"/>
    <w:rsid w:val="005C4225"/>
    <w:rsid w:val="005D766A"/>
    <w:rsid w:val="005F0DAD"/>
    <w:rsid w:val="005F0F33"/>
    <w:rsid w:val="005F1E03"/>
    <w:rsid w:val="00600DEB"/>
    <w:rsid w:val="00611141"/>
    <w:rsid w:val="00627C9F"/>
    <w:rsid w:val="006311E9"/>
    <w:rsid w:val="00632354"/>
    <w:rsid w:val="00642810"/>
    <w:rsid w:val="00652333"/>
    <w:rsid w:val="00657665"/>
    <w:rsid w:val="00666202"/>
    <w:rsid w:val="00666384"/>
    <w:rsid w:val="00670E77"/>
    <w:rsid w:val="0068009E"/>
    <w:rsid w:val="00692219"/>
    <w:rsid w:val="006933E5"/>
    <w:rsid w:val="006A17D2"/>
    <w:rsid w:val="006A73E6"/>
    <w:rsid w:val="006B2D5C"/>
    <w:rsid w:val="006C4EB1"/>
    <w:rsid w:val="006D65B1"/>
    <w:rsid w:val="006D6C83"/>
    <w:rsid w:val="006E0166"/>
    <w:rsid w:val="006E495D"/>
    <w:rsid w:val="006E7B34"/>
    <w:rsid w:val="006F1E19"/>
    <w:rsid w:val="0070697F"/>
    <w:rsid w:val="00717BA7"/>
    <w:rsid w:val="0072199C"/>
    <w:rsid w:val="00722C9F"/>
    <w:rsid w:val="007253B8"/>
    <w:rsid w:val="007307CA"/>
    <w:rsid w:val="0073741F"/>
    <w:rsid w:val="00762720"/>
    <w:rsid w:val="0076643F"/>
    <w:rsid w:val="00777F63"/>
    <w:rsid w:val="00797151"/>
    <w:rsid w:val="007A3A0F"/>
    <w:rsid w:val="007A5817"/>
    <w:rsid w:val="007B05C4"/>
    <w:rsid w:val="007B60E9"/>
    <w:rsid w:val="007B6CC3"/>
    <w:rsid w:val="007B76D3"/>
    <w:rsid w:val="007C3334"/>
    <w:rsid w:val="007D2B98"/>
    <w:rsid w:val="007E21BC"/>
    <w:rsid w:val="007E7C82"/>
    <w:rsid w:val="007F1314"/>
    <w:rsid w:val="007F588D"/>
    <w:rsid w:val="00803F1C"/>
    <w:rsid w:val="0080600E"/>
    <w:rsid w:val="00810A3E"/>
    <w:rsid w:val="0081564D"/>
    <w:rsid w:val="00817612"/>
    <w:rsid w:val="008338A4"/>
    <w:rsid w:val="00834D49"/>
    <w:rsid w:val="00837C45"/>
    <w:rsid w:val="00844730"/>
    <w:rsid w:val="008457C2"/>
    <w:rsid w:val="00857A82"/>
    <w:rsid w:val="008635C2"/>
    <w:rsid w:val="008646D6"/>
    <w:rsid w:val="00872B5E"/>
    <w:rsid w:val="00873836"/>
    <w:rsid w:val="00885737"/>
    <w:rsid w:val="00890650"/>
    <w:rsid w:val="008927FF"/>
    <w:rsid w:val="00897E12"/>
    <w:rsid w:val="008A7E0F"/>
    <w:rsid w:val="008B12F5"/>
    <w:rsid w:val="008D091C"/>
    <w:rsid w:val="008D768D"/>
    <w:rsid w:val="008E3759"/>
    <w:rsid w:val="008E3BFE"/>
    <w:rsid w:val="008F1912"/>
    <w:rsid w:val="008F308F"/>
    <w:rsid w:val="0090270B"/>
    <w:rsid w:val="009041DC"/>
    <w:rsid w:val="00911D3A"/>
    <w:rsid w:val="00917B5A"/>
    <w:rsid w:val="00920A58"/>
    <w:rsid w:val="00920A8C"/>
    <w:rsid w:val="00924910"/>
    <w:rsid w:val="009313B7"/>
    <w:rsid w:val="00934A2C"/>
    <w:rsid w:val="00960C65"/>
    <w:rsid w:val="00963D11"/>
    <w:rsid w:val="0096706E"/>
    <w:rsid w:val="00974491"/>
    <w:rsid w:val="00975C4E"/>
    <w:rsid w:val="00981FBA"/>
    <w:rsid w:val="00986BC6"/>
    <w:rsid w:val="00990258"/>
    <w:rsid w:val="00991779"/>
    <w:rsid w:val="00997BC5"/>
    <w:rsid w:val="009A4F41"/>
    <w:rsid w:val="009B381B"/>
    <w:rsid w:val="009D1753"/>
    <w:rsid w:val="009D7611"/>
    <w:rsid w:val="009E0B61"/>
    <w:rsid w:val="009E53DE"/>
    <w:rsid w:val="009E7E5E"/>
    <w:rsid w:val="009F0682"/>
    <w:rsid w:val="00A11E44"/>
    <w:rsid w:val="00A20053"/>
    <w:rsid w:val="00A215DF"/>
    <w:rsid w:val="00A26A4C"/>
    <w:rsid w:val="00A328B3"/>
    <w:rsid w:val="00A50FCF"/>
    <w:rsid w:val="00A528D1"/>
    <w:rsid w:val="00A610CD"/>
    <w:rsid w:val="00A7322F"/>
    <w:rsid w:val="00A758AA"/>
    <w:rsid w:val="00A83FF2"/>
    <w:rsid w:val="00A9011F"/>
    <w:rsid w:val="00AA09A2"/>
    <w:rsid w:val="00AA7996"/>
    <w:rsid w:val="00AB6B58"/>
    <w:rsid w:val="00AC19CB"/>
    <w:rsid w:val="00AD3754"/>
    <w:rsid w:val="00AE5063"/>
    <w:rsid w:val="00AE5488"/>
    <w:rsid w:val="00AE6029"/>
    <w:rsid w:val="00AE6F91"/>
    <w:rsid w:val="00AF5571"/>
    <w:rsid w:val="00B01CA6"/>
    <w:rsid w:val="00B02264"/>
    <w:rsid w:val="00B07341"/>
    <w:rsid w:val="00B24460"/>
    <w:rsid w:val="00B30539"/>
    <w:rsid w:val="00B314DB"/>
    <w:rsid w:val="00B361F2"/>
    <w:rsid w:val="00B3718B"/>
    <w:rsid w:val="00B4632A"/>
    <w:rsid w:val="00B51123"/>
    <w:rsid w:val="00B530F1"/>
    <w:rsid w:val="00B910A1"/>
    <w:rsid w:val="00BA276C"/>
    <w:rsid w:val="00BB2513"/>
    <w:rsid w:val="00BB306F"/>
    <w:rsid w:val="00BC3355"/>
    <w:rsid w:val="00BC379C"/>
    <w:rsid w:val="00BD4B89"/>
    <w:rsid w:val="00BD5922"/>
    <w:rsid w:val="00BF02CB"/>
    <w:rsid w:val="00BF3697"/>
    <w:rsid w:val="00BF6FD8"/>
    <w:rsid w:val="00C03680"/>
    <w:rsid w:val="00C054DF"/>
    <w:rsid w:val="00C21762"/>
    <w:rsid w:val="00C21FEF"/>
    <w:rsid w:val="00C24543"/>
    <w:rsid w:val="00C256A2"/>
    <w:rsid w:val="00C3206A"/>
    <w:rsid w:val="00C51515"/>
    <w:rsid w:val="00C5660B"/>
    <w:rsid w:val="00C56707"/>
    <w:rsid w:val="00C56728"/>
    <w:rsid w:val="00C6085D"/>
    <w:rsid w:val="00C66B72"/>
    <w:rsid w:val="00C700FD"/>
    <w:rsid w:val="00C73C03"/>
    <w:rsid w:val="00C81339"/>
    <w:rsid w:val="00C87AC4"/>
    <w:rsid w:val="00C9567A"/>
    <w:rsid w:val="00CA4CA3"/>
    <w:rsid w:val="00CB212D"/>
    <w:rsid w:val="00CB2660"/>
    <w:rsid w:val="00CC5E90"/>
    <w:rsid w:val="00CD046C"/>
    <w:rsid w:val="00CE076C"/>
    <w:rsid w:val="00CE5199"/>
    <w:rsid w:val="00CE66D5"/>
    <w:rsid w:val="00CF637A"/>
    <w:rsid w:val="00D059DE"/>
    <w:rsid w:val="00D05ABD"/>
    <w:rsid w:val="00D1317F"/>
    <w:rsid w:val="00D13FCE"/>
    <w:rsid w:val="00D306D1"/>
    <w:rsid w:val="00D30800"/>
    <w:rsid w:val="00D33E99"/>
    <w:rsid w:val="00D34786"/>
    <w:rsid w:val="00D37BFC"/>
    <w:rsid w:val="00D42D11"/>
    <w:rsid w:val="00D4370C"/>
    <w:rsid w:val="00D47A8E"/>
    <w:rsid w:val="00D52D14"/>
    <w:rsid w:val="00D54342"/>
    <w:rsid w:val="00D712D3"/>
    <w:rsid w:val="00D71422"/>
    <w:rsid w:val="00D72DC6"/>
    <w:rsid w:val="00D7558D"/>
    <w:rsid w:val="00D81D92"/>
    <w:rsid w:val="00D876F9"/>
    <w:rsid w:val="00D9799E"/>
    <w:rsid w:val="00DA7B5F"/>
    <w:rsid w:val="00DB6E80"/>
    <w:rsid w:val="00DC11E7"/>
    <w:rsid w:val="00DC7023"/>
    <w:rsid w:val="00DC71EC"/>
    <w:rsid w:val="00DC769A"/>
    <w:rsid w:val="00DD3D86"/>
    <w:rsid w:val="00DD4AD2"/>
    <w:rsid w:val="00DF1EC4"/>
    <w:rsid w:val="00E0340B"/>
    <w:rsid w:val="00E04A90"/>
    <w:rsid w:val="00E0551F"/>
    <w:rsid w:val="00E11782"/>
    <w:rsid w:val="00E219C7"/>
    <w:rsid w:val="00E4118C"/>
    <w:rsid w:val="00E43157"/>
    <w:rsid w:val="00E45890"/>
    <w:rsid w:val="00E461CE"/>
    <w:rsid w:val="00E5450C"/>
    <w:rsid w:val="00E560C8"/>
    <w:rsid w:val="00E657C5"/>
    <w:rsid w:val="00E720CA"/>
    <w:rsid w:val="00E75458"/>
    <w:rsid w:val="00E84EB5"/>
    <w:rsid w:val="00E85662"/>
    <w:rsid w:val="00E86098"/>
    <w:rsid w:val="00E8789F"/>
    <w:rsid w:val="00E933B7"/>
    <w:rsid w:val="00E93F62"/>
    <w:rsid w:val="00E97B71"/>
    <w:rsid w:val="00EA3D34"/>
    <w:rsid w:val="00EB454D"/>
    <w:rsid w:val="00ED549D"/>
    <w:rsid w:val="00ED76BE"/>
    <w:rsid w:val="00EE00E9"/>
    <w:rsid w:val="00EF619B"/>
    <w:rsid w:val="00F00B55"/>
    <w:rsid w:val="00F017C2"/>
    <w:rsid w:val="00F02AD1"/>
    <w:rsid w:val="00F1745F"/>
    <w:rsid w:val="00F253CC"/>
    <w:rsid w:val="00F267CC"/>
    <w:rsid w:val="00F32A10"/>
    <w:rsid w:val="00F37106"/>
    <w:rsid w:val="00F44F3A"/>
    <w:rsid w:val="00F519CF"/>
    <w:rsid w:val="00F56BA5"/>
    <w:rsid w:val="00F6007F"/>
    <w:rsid w:val="00F60E22"/>
    <w:rsid w:val="00F61A66"/>
    <w:rsid w:val="00F81395"/>
    <w:rsid w:val="00F81BB8"/>
    <w:rsid w:val="00F917D1"/>
    <w:rsid w:val="00F9653B"/>
    <w:rsid w:val="00FA1537"/>
    <w:rsid w:val="00FB62CF"/>
    <w:rsid w:val="00FD3243"/>
    <w:rsid w:val="00FD3C3B"/>
    <w:rsid w:val="00FE07DD"/>
    <w:rsid w:val="00FE6B45"/>
    <w:rsid w:val="00FF16D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3B7"/>
    <w:rPr>
      <w:sz w:val="16"/>
      <w:szCs w:val="16"/>
    </w:rPr>
  </w:style>
  <w:style w:type="paragraph" w:styleId="CommentText">
    <w:name w:val="annotation text"/>
    <w:basedOn w:val="Normal"/>
    <w:link w:val="CommentTextChar"/>
    <w:uiPriority w:val="99"/>
    <w:semiHidden/>
    <w:unhideWhenUsed/>
    <w:rsid w:val="009313B7"/>
    <w:rPr>
      <w:sz w:val="20"/>
      <w:szCs w:val="20"/>
    </w:rPr>
  </w:style>
  <w:style w:type="character" w:customStyle="1" w:styleId="CommentTextChar">
    <w:name w:val="Comment Text Char"/>
    <w:basedOn w:val="DefaultParagraphFont"/>
    <w:link w:val="CommentText"/>
    <w:uiPriority w:val="99"/>
    <w:semiHidden/>
    <w:rsid w:val="009313B7"/>
    <w:rPr>
      <w:lang w:val="en-US" w:eastAsia="en-US"/>
    </w:rPr>
  </w:style>
  <w:style w:type="paragraph" w:styleId="CommentSubject">
    <w:name w:val="annotation subject"/>
    <w:basedOn w:val="CommentText"/>
    <w:next w:val="CommentText"/>
    <w:link w:val="CommentSubjectChar"/>
    <w:uiPriority w:val="99"/>
    <w:semiHidden/>
    <w:unhideWhenUsed/>
    <w:rsid w:val="009313B7"/>
    <w:rPr>
      <w:b/>
      <w:bCs/>
    </w:rPr>
  </w:style>
  <w:style w:type="character" w:customStyle="1" w:styleId="CommentSubjectChar">
    <w:name w:val="Comment Subject Char"/>
    <w:basedOn w:val="CommentTextChar"/>
    <w:link w:val="CommentSubject"/>
    <w:uiPriority w:val="99"/>
    <w:semiHidden/>
    <w:rsid w:val="009313B7"/>
    <w:rPr>
      <w:b/>
      <w:bCs/>
      <w:lang w:val="en-US" w:eastAsia="en-US"/>
    </w:rPr>
  </w:style>
  <w:style w:type="paragraph" w:styleId="Revision">
    <w:name w:val="Revision"/>
    <w:hidden/>
    <w:uiPriority w:val="99"/>
    <w:semiHidden/>
    <w:rsid w:val="009313B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53FC1"/>
    <w:rsid w:val="0015716A"/>
    <w:rsid w:val="00200821"/>
    <w:rsid w:val="00270083"/>
    <w:rsid w:val="002932ED"/>
    <w:rsid w:val="00394049"/>
    <w:rsid w:val="004B4806"/>
    <w:rsid w:val="004F2DF8"/>
    <w:rsid w:val="008B171E"/>
    <w:rsid w:val="009A261B"/>
    <w:rsid w:val="00A17390"/>
    <w:rsid w:val="00AC15A4"/>
    <w:rsid w:val="00AC3668"/>
    <w:rsid w:val="00B0336C"/>
    <w:rsid w:val="00C0176E"/>
    <w:rsid w:val="00CF27A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3617-8D05-499F-9C7D-DC3B20AF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2296</Words>
  <Characters>12353</Characters>
  <Application>Microsoft Office Word</Application>
  <DocSecurity>0</DocSecurity>
  <Lines>262</Lines>
  <Paragraphs>95</Paragraphs>
  <ScaleCrop>false</ScaleCrop>
  <Company/>
  <LinksUpToDate>false</LinksUpToDate>
  <CharactersWithSpaces>14554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124/18</dc:title>
  <dc:creator/>
  <cp:lastModifiedBy/>
  <cp:revision>1</cp:revision>
  <dcterms:created xsi:type="dcterms:W3CDTF">2019-01-07T21:41:00Z</dcterms:created>
  <dcterms:modified xsi:type="dcterms:W3CDTF">2019-01-07T21:41:00Z</dcterms:modified>
</cp:coreProperties>
</file>