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457F8846"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B2C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A74646">
        <w:rPr>
          <w:rFonts w:asciiTheme="majorHAnsi" w:hAnsiTheme="majorHAnsi" w:cs="Univers"/>
          <w:b/>
          <w:bCs/>
          <w:sz w:val="22"/>
          <w:szCs w:val="22"/>
          <w:lang w:val="es-ES_tradnl"/>
        </w:rPr>
        <w:t xml:space="preserve"> </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3A0A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438B">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80765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02EC">
                              <w:rPr>
                                <w:rFonts w:asciiTheme="majorHAnsi" w:hAnsiTheme="majorHAnsi" w:cs="Arial"/>
                                <w:b/>
                                <w:color w:val="0D0D0D" w:themeColor="text1" w:themeTint="F2"/>
                                <w:sz w:val="36"/>
                                <w:szCs w:val="22"/>
                                <w:lang w:val="es-ES_tradnl"/>
                              </w:rPr>
                              <w:t>435</w:t>
                            </w:r>
                            <w:r w:rsidR="00246D1F" w:rsidRPr="004E2649">
                              <w:rPr>
                                <w:rFonts w:asciiTheme="majorHAnsi" w:hAnsiTheme="majorHAnsi" w:cs="Arial"/>
                                <w:b/>
                                <w:color w:val="0D0D0D" w:themeColor="text1" w:themeTint="F2"/>
                                <w:sz w:val="36"/>
                                <w:szCs w:val="22"/>
                                <w:lang w:val="es-ES_tradnl"/>
                              </w:rPr>
                              <w:t>-</w:t>
                            </w:r>
                            <w:r w:rsidR="00B802E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D3E8C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F8C5B1A" w:rsidR="005B52B0" w:rsidRPr="0010736F" w:rsidRDefault="00B802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LUCIO LOZANO MORENO</w:t>
                            </w:r>
                          </w:p>
                          <w:bookmarkEnd w:id="0"/>
                          <w:p w14:paraId="35068D0D" w14:textId="36B19A01"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B802EC">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3A0AD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4438B">
                        <w:rPr>
                          <w:rFonts w:asciiTheme="majorHAnsi" w:hAnsiTheme="majorHAnsi" w:cs="Arial"/>
                          <w:b/>
                          <w:bCs/>
                          <w:color w:val="0D0D0D" w:themeColor="text1" w:themeTint="F2"/>
                          <w:sz w:val="36"/>
                          <w:szCs w:val="22"/>
                          <w:lang w:val="es-ES_tradnl"/>
                        </w:rPr>
                        <w:t>128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80765A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02EC">
                        <w:rPr>
                          <w:rFonts w:asciiTheme="majorHAnsi" w:hAnsiTheme="majorHAnsi" w:cs="Arial"/>
                          <w:b/>
                          <w:color w:val="0D0D0D" w:themeColor="text1" w:themeTint="F2"/>
                          <w:sz w:val="36"/>
                          <w:szCs w:val="22"/>
                          <w:lang w:val="es-ES_tradnl"/>
                        </w:rPr>
                        <w:t>435</w:t>
                      </w:r>
                      <w:r w:rsidR="00246D1F" w:rsidRPr="004E2649">
                        <w:rPr>
                          <w:rFonts w:asciiTheme="majorHAnsi" w:hAnsiTheme="majorHAnsi" w:cs="Arial"/>
                          <w:b/>
                          <w:color w:val="0D0D0D" w:themeColor="text1" w:themeTint="F2"/>
                          <w:sz w:val="36"/>
                          <w:szCs w:val="22"/>
                          <w:lang w:val="es-ES_tradnl"/>
                        </w:rPr>
                        <w:t>-</w:t>
                      </w:r>
                      <w:r w:rsidR="00B802EC">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1D3E8C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F8C5B1A" w:rsidR="005B52B0" w:rsidRPr="0010736F" w:rsidRDefault="00B802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LUCIO LOZANO MORENO</w:t>
                      </w:r>
                    </w:p>
                    <w:bookmarkEnd w:id="1"/>
                    <w:p w14:paraId="35068D0D" w14:textId="36B19A01"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B802EC">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40FEF8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B7BB5F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4438B">
                              <w:rPr>
                                <w:rFonts w:asciiTheme="minorHAnsi" w:hAnsiTheme="minorHAnsi"/>
                                <w:color w:val="FFFFFF" w:themeColor="background1"/>
                                <w:sz w:val="22"/>
                                <w:lang w:val="pt-BR"/>
                              </w:rPr>
                              <w:t>145</w:t>
                            </w:r>
                          </w:p>
                          <w:p w14:paraId="69373ED2" w14:textId="78074C50" w:rsidR="00627C9F" w:rsidRPr="004E2649" w:rsidRDefault="00E443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40FEF80"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7B7BB5F6"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4438B">
                        <w:rPr>
                          <w:rFonts w:asciiTheme="minorHAnsi" w:hAnsiTheme="minorHAnsi"/>
                          <w:color w:val="FFFFFF" w:themeColor="background1"/>
                          <w:sz w:val="22"/>
                          <w:lang w:val="pt-BR"/>
                        </w:rPr>
                        <w:t>145</w:t>
                      </w:r>
                    </w:p>
                    <w:p w14:paraId="69373ED2" w14:textId="78074C50" w:rsidR="00627C9F" w:rsidRPr="004E2649" w:rsidRDefault="00E4438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19 </w:t>
                      </w:r>
                      <w:proofErr w:type="spellStart"/>
                      <w:r>
                        <w:rPr>
                          <w:rFonts w:asciiTheme="minorHAnsi" w:hAnsiTheme="minorHAnsi"/>
                          <w:color w:val="FFFFFF" w:themeColor="background1"/>
                          <w:sz w:val="22"/>
                        </w:rPr>
                        <w:t>noviembre</w:t>
                      </w:r>
                      <w:proofErr w:type="spell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2" w:name="_GoBack"/>
      <w:bookmarkEnd w:id="2"/>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DC786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4438B">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E4438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2A1C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DC786D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4438B">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E4438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2A1CB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41F4F3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16B5" w:rsidRPr="003D16B5">
                              <w:rPr>
                                <w:rFonts w:asciiTheme="majorHAnsi" w:hAnsiTheme="majorHAnsi"/>
                                <w:color w:val="595959" w:themeColor="text1" w:themeTint="A6"/>
                                <w:sz w:val="18"/>
                                <w:szCs w:val="18"/>
                                <w:lang w:val="pt-BR"/>
                              </w:rPr>
                              <w:t>128</w:t>
                            </w:r>
                            <w:r w:rsidR="007B05C4" w:rsidRPr="003D16B5">
                              <w:rPr>
                                <w:rFonts w:asciiTheme="majorHAnsi" w:hAnsiTheme="majorHAnsi"/>
                                <w:color w:val="595959" w:themeColor="text1" w:themeTint="A6"/>
                                <w:sz w:val="18"/>
                                <w:szCs w:val="18"/>
                                <w:lang w:val="pt-BR"/>
                              </w:rPr>
                              <w:t>/</w:t>
                            </w:r>
                            <w:r w:rsidR="003D16B5" w:rsidRPr="003D16B5">
                              <w:rPr>
                                <w:rFonts w:asciiTheme="majorHAnsi" w:hAnsiTheme="majorHAnsi"/>
                                <w:color w:val="595959" w:themeColor="text1" w:themeTint="A6"/>
                                <w:sz w:val="18"/>
                                <w:szCs w:val="18"/>
                                <w:lang w:val="pt-BR"/>
                              </w:rPr>
                              <w:t>18</w:t>
                            </w:r>
                            <w:r w:rsidRPr="003D16B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802EC">
                              <w:rPr>
                                <w:rFonts w:asciiTheme="majorHAnsi" w:hAnsiTheme="majorHAnsi"/>
                                <w:color w:val="595959" w:themeColor="text1" w:themeTint="A6"/>
                                <w:sz w:val="18"/>
                                <w:szCs w:val="18"/>
                                <w:lang w:val="es-ES"/>
                              </w:rPr>
                              <w:t>435</w:t>
                            </w:r>
                            <w:r w:rsidR="000433C9">
                              <w:rPr>
                                <w:rFonts w:asciiTheme="majorHAnsi" w:hAnsiTheme="majorHAnsi"/>
                                <w:color w:val="595959" w:themeColor="text1" w:themeTint="A6"/>
                                <w:sz w:val="18"/>
                                <w:szCs w:val="18"/>
                                <w:lang w:val="es-ES"/>
                              </w:rPr>
                              <w:t>-</w:t>
                            </w:r>
                            <w:r w:rsidR="00B802E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w:t>
                            </w:r>
                            <w:r w:rsidR="00B802EC">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802EC">
                              <w:rPr>
                                <w:rFonts w:asciiTheme="majorHAnsi" w:hAnsiTheme="majorHAnsi"/>
                                <w:color w:val="595959" w:themeColor="text1" w:themeTint="A6"/>
                                <w:sz w:val="18"/>
                                <w:szCs w:val="18"/>
                                <w:lang w:val="es-ES_tradnl"/>
                              </w:rPr>
                              <w:t>Antonio Lucio Lozano Moreno</w:t>
                            </w:r>
                            <w:r w:rsidRPr="00890650">
                              <w:rPr>
                                <w:rFonts w:asciiTheme="majorHAnsi" w:hAnsiTheme="majorHAnsi"/>
                                <w:color w:val="595959" w:themeColor="text1" w:themeTint="A6"/>
                                <w:sz w:val="18"/>
                                <w:szCs w:val="18"/>
                                <w:lang w:val="es-ES_tradnl"/>
                              </w:rPr>
                              <w:t xml:space="preserve">. </w:t>
                            </w:r>
                            <w:r w:rsidR="00B802E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D16B5">
                              <w:rPr>
                                <w:rFonts w:asciiTheme="majorHAnsi" w:hAnsiTheme="majorHAnsi"/>
                                <w:color w:val="595959" w:themeColor="text1" w:themeTint="A6"/>
                                <w:sz w:val="18"/>
                                <w:szCs w:val="18"/>
                                <w:lang w:val="es-ES"/>
                              </w:rPr>
                              <w:t>19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41F4F3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16B5" w:rsidRPr="003D16B5">
                        <w:rPr>
                          <w:rFonts w:asciiTheme="majorHAnsi" w:hAnsiTheme="majorHAnsi"/>
                          <w:color w:val="595959" w:themeColor="text1" w:themeTint="A6"/>
                          <w:sz w:val="18"/>
                          <w:szCs w:val="18"/>
                          <w:lang w:val="pt-BR"/>
                        </w:rPr>
                        <w:t>128</w:t>
                      </w:r>
                      <w:r w:rsidR="007B05C4" w:rsidRPr="003D16B5">
                        <w:rPr>
                          <w:rFonts w:asciiTheme="majorHAnsi" w:hAnsiTheme="majorHAnsi"/>
                          <w:color w:val="595959" w:themeColor="text1" w:themeTint="A6"/>
                          <w:sz w:val="18"/>
                          <w:szCs w:val="18"/>
                          <w:lang w:val="pt-BR"/>
                        </w:rPr>
                        <w:t>/</w:t>
                      </w:r>
                      <w:r w:rsidR="003D16B5" w:rsidRPr="003D16B5">
                        <w:rPr>
                          <w:rFonts w:asciiTheme="majorHAnsi" w:hAnsiTheme="majorHAnsi"/>
                          <w:color w:val="595959" w:themeColor="text1" w:themeTint="A6"/>
                          <w:sz w:val="18"/>
                          <w:szCs w:val="18"/>
                          <w:lang w:val="pt-BR"/>
                        </w:rPr>
                        <w:t>18</w:t>
                      </w:r>
                      <w:r w:rsidRPr="003D16B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B802EC">
                        <w:rPr>
                          <w:rFonts w:asciiTheme="majorHAnsi" w:hAnsiTheme="majorHAnsi"/>
                          <w:color w:val="595959" w:themeColor="text1" w:themeTint="A6"/>
                          <w:sz w:val="18"/>
                          <w:szCs w:val="18"/>
                          <w:lang w:val="es-ES"/>
                        </w:rPr>
                        <w:t>435</w:t>
                      </w:r>
                      <w:r w:rsidR="000433C9">
                        <w:rPr>
                          <w:rFonts w:asciiTheme="majorHAnsi" w:hAnsiTheme="majorHAnsi"/>
                          <w:color w:val="595959" w:themeColor="text1" w:themeTint="A6"/>
                          <w:sz w:val="18"/>
                          <w:szCs w:val="18"/>
                          <w:lang w:val="es-ES"/>
                        </w:rPr>
                        <w:t>-</w:t>
                      </w:r>
                      <w:r w:rsidR="00B802EC">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w:t>
                      </w:r>
                      <w:r w:rsidR="00B802EC">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802EC">
                        <w:rPr>
                          <w:rFonts w:asciiTheme="majorHAnsi" w:hAnsiTheme="majorHAnsi"/>
                          <w:color w:val="595959" w:themeColor="text1" w:themeTint="A6"/>
                          <w:sz w:val="18"/>
                          <w:szCs w:val="18"/>
                          <w:lang w:val="es-ES_tradnl"/>
                        </w:rPr>
                        <w:t>Antonio Lucio Lozano Moreno</w:t>
                      </w:r>
                      <w:r w:rsidRPr="00890650">
                        <w:rPr>
                          <w:rFonts w:asciiTheme="majorHAnsi" w:hAnsiTheme="majorHAnsi"/>
                          <w:color w:val="595959" w:themeColor="text1" w:themeTint="A6"/>
                          <w:sz w:val="18"/>
                          <w:szCs w:val="18"/>
                          <w:lang w:val="es-ES_tradnl"/>
                        </w:rPr>
                        <w:t xml:space="preserve">. </w:t>
                      </w:r>
                      <w:r w:rsidR="00B802EC">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D16B5">
                        <w:rPr>
                          <w:rFonts w:asciiTheme="majorHAnsi" w:hAnsiTheme="majorHAnsi"/>
                          <w:color w:val="595959" w:themeColor="text1" w:themeTint="A6"/>
                          <w:sz w:val="18"/>
                          <w:szCs w:val="18"/>
                          <w:lang w:val="es-ES"/>
                        </w:rPr>
                        <w:t>19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B802EC" w:rsidRDefault="003239B8" w:rsidP="004A6A54">
      <w:pPr>
        <w:spacing w:after="240"/>
        <w:ind w:firstLine="720"/>
        <w:jc w:val="both"/>
        <w:rPr>
          <w:rFonts w:asciiTheme="majorHAnsi" w:hAnsiTheme="majorHAnsi"/>
          <w:b/>
          <w:bCs/>
          <w:sz w:val="20"/>
          <w:szCs w:val="20"/>
          <w:lang w:val="es-BO"/>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B802EC">
        <w:rPr>
          <w:rFonts w:asciiTheme="majorHAnsi" w:hAnsiTheme="majorHAnsi"/>
          <w:b/>
          <w:bCs/>
          <w:sz w:val="20"/>
          <w:szCs w:val="20"/>
          <w:lang w:val="es-BO"/>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A1CB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Parte peticionaria:</w:t>
            </w:r>
          </w:p>
        </w:tc>
        <w:tc>
          <w:tcPr>
            <w:tcW w:w="5760" w:type="dxa"/>
            <w:vAlign w:val="center"/>
          </w:tcPr>
          <w:p w14:paraId="3C5315D8" w14:textId="28CC1C88" w:rsidR="003239B8" w:rsidRPr="00B802EC" w:rsidRDefault="00B802EC" w:rsidP="008D2290">
            <w:pPr>
              <w:jc w:val="both"/>
              <w:rPr>
                <w:rFonts w:ascii="Cambria" w:hAnsi="Cambria"/>
                <w:bCs/>
                <w:sz w:val="20"/>
                <w:szCs w:val="20"/>
                <w:lang w:val="es-BO"/>
              </w:rPr>
            </w:pPr>
            <w:r w:rsidRPr="00B802EC">
              <w:rPr>
                <w:rFonts w:ascii="Cambria" w:hAnsi="Cambria"/>
                <w:bCs/>
                <w:sz w:val="20"/>
                <w:szCs w:val="20"/>
                <w:lang w:val="es-BO"/>
              </w:rPr>
              <w:t>Antonio Lucio Lozano Moreno y Edith Sebastián López</w:t>
            </w:r>
          </w:p>
        </w:tc>
      </w:tr>
      <w:tr w:rsidR="003239B8" w:rsidRPr="00B802E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802EC" w:rsidRDefault="00CA0990"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802EC">
                  <w:rPr>
                    <w:rFonts w:ascii="Cambria" w:hAnsi="Cambria"/>
                    <w:b/>
                    <w:bCs/>
                    <w:color w:val="FFFFFF" w:themeColor="background1"/>
                    <w:sz w:val="20"/>
                    <w:szCs w:val="20"/>
                    <w:lang w:val="es-BO"/>
                  </w:rPr>
                  <w:t>Presunta víctima</w:t>
                </w:r>
              </w:sdtContent>
            </w:sdt>
            <w:r w:rsidR="003239B8" w:rsidRPr="00B802EC">
              <w:rPr>
                <w:rFonts w:ascii="Cambria" w:hAnsi="Cambria"/>
                <w:b/>
                <w:bCs/>
                <w:color w:val="FFFFFF" w:themeColor="background1"/>
                <w:sz w:val="20"/>
                <w:szCs w:val="20"/>
                <w:lang w:val="es-BO"/>
              </w:rPr>
              <w:t>:</w:t>
            </w:r>
          </w:p>
        </w:tc>
        <w:tc>
          <w:tcPr>
            <w:tcW w:w="5760" w:type="dxa"/>
            <w:vAlign w:val="center"/>
          </w:tcPr>
          <w:p w14:paraId="4AEBF59E" w14:textId="1EBB2654" w:rsidR="003239B8" w:rsidRPr="00B802EC" w:rsidRDefault="00B802EC" w:rsidP="008D2290">
            <w:pPr>
              <w:jc w:val="both"/>
              <w:rPr>
                <w:rFonts w:ascii="Cambria" w:hAnsi="Cambria"/>
                <w:bCs/>
                <w:sz w:val="20"/>
                <w:szCs w:val="20"/>
                <w:lang w:val="es-BO"/>
              </w:rPr>
            </w:pPr>
            <w:r w:rsidRPr="00B802EC">
              <w:rPr>
                <w:rFonts w:ascii="Cambria" w:hAnsi="Cambria"/>
                <w:bCs/>
                <w:sz w:val="20"/>
                <w:szCs w:val="20"/>
                <w:lang w:val="es-BO"/>
              </w:rPr>
              <w:t>Antonio Lucio Lozano Moreno</w:t>
            </w:r>
          </w:p>
        </w:tc>
      </w:tr>
      <w:tr w:rsidR="003239B8" w:rsidRPr="00B802E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Estado denunciado:</w:t>
            </w:r>
          </w:p>
        </w:tc>
        <w:tc>
          <w:tcPr>
            <w:tcW w:w="5760" w:type="dxa"/>
            <w:vAlign w:val="center"/>
          </w:tcPr>
          <w:p w14:paraId="274C8A50" w14:textId="4340948F" w:rsidR="003239B8" w:rsidRPr="00B802EC" w:rsidRDefault="00B802EC" w:rsidP="008D2290">
            <w:pPr>
              <w:jc w:val="both"/>
              <w:rPr>
                <w:rFonts w:ascii="Cambria" w:hAnsi="Cambria"/>
                <w:bCs/>
                <w:sz w:val="20"/>
                <w:szCs w:val="20"/>
                <w:lang w:val="es-BO"/>
              </w:rPr>
            </w:pPr>
            <w:r w:rsidRPr="00B802EC">
              <w:rPr>
                <w:rFonts w:ascii="Cambria" w:hAnsi="Cambria"/>
                <w:bCs/>
                <w:sz w:val="20"/>
                <w:szCs w:val="20"/>
                <w:lang w:val="es-BO"/>
              </w:rPr>
              <w:t>Perú</w:t>
            </w:r>
            <w:r w:rsidR="004A6A54" w:rsidRPr="00B802EC">
              <w:rPr>
                <w:rStyle w:val="FootnoteReference"/>
                <w:rFonts w:ascii="Cambria" w:hAnsi="Cambria"/>
                <w:bCs/>
                <w:sz w:val="20"/>
                <w:szCs w:val="20"/>
                <w:lang w:val="es-BO"/>
              </w:rPr>
              <w:footnoteReference w:id="2"/>
            </w:r>
          </w:p>
        </w:tc>
      </w:tr>
      <w:tr w:rsidR="00223A29" w:rsidRPr="002A1CB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802EC" w:rsidRDefault="001B3A00" w:rsidP="00E4118C">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 xml:space="preserve">Derechos </w:t>
            </w:r>
            <w:r w:rsidR="00E4118C" w:rsidRPr="00B802EC">
              <w:rPr>
                <w:rFonts w:ascii="Cambria" w:hAnsi="Cambria"/>
                <w:b/>
                <w:bCs/>
                <w:color w:val="FFFFFF" w:themeColor="background1"/>
                <w:sz w:val="20"/>
                <w:szCs w:val="20"/>
                <w:lang w:val="es-BO"/>
              </w:rPr>
              <w:t>invocados</w:t>
            </w:r>
            <w:r w:rsidRPr="00B802EC">
              <w:rPr>
                <w:rFonts w:ascii="Cambria" w:hAnsi="Cambria"/>
                <w:b/>
                <w:bCs/>
                <w:color w:val="FFFFFF" w:themeColor="background1"/>
                <w:sz w:val="20"/>
                <w:szCs w:val="20"/>
                <w:lang w:val="es-BO"/>
              </w:rPr>
              <w:t>:</w:t>
            </w:r>
          </w:p>
        </w:tc>
        <w:tc>
          <w:tcPr>
            <w:tcW w:w="5760" w:type="dxa"/>
            <w:vAlign w:val="center"/>
          </w:tcPr>
          <w:p w14:paraId="6DEE1EEB" w14:textId="5241BBE3" w:rsidR="00223A29" w:rsidRPr="00B802EC" w:rsidRDefault="00B802EC" w:rsidP="00165EA4">
            <w:pPr>
              <w:jc w:val="both"/>
              <w:rPr>
                <w:rFonts w:ascii="Cambria" w:hAnsi="Cambria"/>
                <w:bCs/>
                <w:sz w:val="20"/>
                <w:szCs w:val="20"/>
                <w:lang w:val="es-BO"/>
              </w:rPr>
            </w:pPr>
            <w:r w:rsidRPr="00B802EC">
              <w:rPr>
                <w:rFonts w:ascii="Cambria" w:hAnsi="Cambria"/>
                <w:bCs/>
                <w:sz w:val="20"/>
                <w:szCs w:val="20"/>
                <w:lang w:val="es-BO"/>
              </w:rPr>
              <w:t>Artículos 5 (</w:t>
            </w:r>
            <w:r w:rsidR="00165EA4">
              <w:rPr>
                <w:rFonts w:ascii="Cambria" w:hAnsi="Cambria"/>
                <w:bCs/>
                <w:sz w:val="20"/>
                <w:szCs w:val="20"/>
                <w:lang w:val="es-BO"/>
              </w:rPr>
              <w:t xml:space="preserve">integridad personal), 7 </w:t>
            </w:r>
            <w:r w:rsidRPr="00B802EC">
              <w:rPr>
                <w:rFonts w:ascii="Cambria" w:hAnsi="Cambria"/>
                <w:bCs/>
                <w:sz w:val="20"/>
                <w:szCs w:val="20"/>
                <w:lang w:val="es-BO"/>
              </w:rPr>
              <w:t>(libertad personal)</w:t>
            </w:r>
            <w:r w:rsidR="00165EA4">
              <w:rPr>
                <w:rFonts w:ascii="Cambria" w:hAnsi="Cambria"/>
                <w:bCs/>
                <w:sz w:val="20"/>
                <w:szCs w:val="20"/>
                <w:lang w:val="es-BO"/>
              </w:rPr>
              <w:t xml:space="preserve">, 8 (garantías judiciales), 24 (igualdad ante la ley), 25 (protección judicial) </w:t>
            </w:r>
            <w:r w:rsidR="00165EA4" w:rsidRPr="00165EA4">
              <w:rPr>
                <w:rFonts w:ascii="Cambria" w:hAnsi="Cambria"/>
                <w:bCs/>
                <w:sz w:val="20"/>
                <w:szCs w:val="20"/>
                <w:lang w:val="es-BO"/>
              </w:rPr>
              <w:t xml:space="preserve">en relación con </w:t>
            </w:r>
            <w:r w:rsidR="00165EA4">
              <w:rPr>
                <w:rFonts w:ascii="Cambria" w:hAnsi="Cambria"/>
                <w:bCs/>
                <w:sz w:val="20"/>
                <w:szCs w:val="20"/>
                <w:lang w:val="es-BO"/>
              </w:rPr>
              <w:t>el</w:t>
            </w:r>
            <w:r w:rsidR="00165EA4" w:rsidRPr="00165EA4">
              <w:rPr>
                <w:rFonts w:ascii="Cambria" w:hAnsi="Cambria"/>
                <w:bCs/>
                <w:sz w:val="20"/>
                <w:szCs w:val="20"/>
                <w:lang w:val="es-BO"/>
              </w:rPr>
              <w:t xml:space="preserve"> artículo 1</w:t>
            </w:r>
            <w:r w:rsidR="00165EA4">
              <w:rPr>
                <w:rFonts w:ascii="Cambria" w:hAnsi="Cambria"/>
                <w:bCs/>
                <w:sz w:val="20"/>
                <w:szCs w:val="20"/>
                <w:lang w:val="es-BO"/>
              </w:rPr>
              <w:t xml:space="preserve"> </w:t>
            </w:r>
            <w:r w:rsidR="00165EA4" w:rsidRPr="00165EA4">
              <w:rPr>
                <w:rFonts w:ascii="Cambria" w:hAnsi="Cambria"/>
                <w:bCs/>
                <w:sz w:val="20"/>
                <w:szCs w:val="20"/>
                <w:lang w:val="es-BO"/>
              </w:rPr>
              <w:t>(obligación de respetar los derechos)</w:t>
            </w:r>
            <w:r w:rsidR="00165EA4">
              <w:rPr>
                <w:rFonts w:ascii="Cambria" w:hAnsi="Cambria"/>
                <w:bCs/>
                <w:sz w:val="20"/>
                <w:szCs w:val="20"/>
                <w:lang w:val="es-BO"/>
              </w:rPr>
              <w:t xml:space="preserve"> de la Convención Americana sobre Derechos Humanos</w:t>
            </w:r>
            <w:r w:rsidR="00165EA4">
              <w:rPr>
                <w:rStyle w:val="FootnoteReference"/>
                <w:rFonts w:ascii="Cambria" w:hAnsi="Cambria"/>
                <w:bCs/>
                <w:sz w:val="20"/>
                <w:szCs w:val="20"/>
                <w:lang w:val="es-BO"/>
              </w:rPr>
              <w:footnoteReference w:id="3"/>
            </w:r>
            <w:r w:rsidR="00165EA4">
              <w:rPr>
                <w:rFonts w:ascii="Cambria" w:hAnsi="Cambria"/>
                <w:bCs/>
                <w:sz w:val="20"/>
                <w:szCs w:val="20"/>
                <w:lang w:val="es-BO"/>
              </w:rPr>
              <w:t xml:space="preserve">, </w:t>
            </w:r>
          </w:p>
        </w:tc>
      </w:tr>
    </w:tbl>
    <w:p w14:paraId="20263696" w14:textId="77777777" w:rsidR="003239B8" w:rsidRPr="00B802EC" w:rsidRDefault="003239B8" w:rsidP="003239B8">
      <w:pPr>
        <w:spacing w:before="240" w:after="240"/>
        <w:ind w:firstLine="720"/>
        <w:jc w:val="both"/>
        <w:rPr>
          <w:rFonts w:asciiTheme="majorHAnsi" w:hAnsiTheme="majorHAnsi"/>
          <w:b/>
          <w:bCs/>
          <w:sz w:val="20"/>
          <w:szCs w:val="20"/>
          <w:lang w:val="es-BO"/>
        </w:rPr>
      </w:pPr>
      <w:r w:rsidRPr="00B802EC">
        <w:rPr>
          <w:rFonts w:asciiTheme="majorHAnsi" w:hAnsiTheme="majorHAnsi"/>
          <w:b/>
          <w:bCs/>
          <w:sz w:val="20"/>
          <w:szCs w:val="20"/>
          <w:lang w:val="es-BO"/>
        </w:rPr>
        <w:t>II.</w:t>
      </w:r>
      <w:r w:rsidRPr="00B802EC">
        <w:rPr>
          <w:rFonts w:asciiTheme="majorHAnsi" w:hAnsiTheme="majorHAnsi"/>
          <w:b/>
          <w:bCs/>
          <w:sz w:val="20"/>
          <w:szCs w:val="20"/>
          <w:lang w:val="es-BO"/>
        </w:rPr>
        <w:tab/>
        <w:t>TRÁMITE ANTE LA CIDH</w:t>
      </w:r>
      <w:r w:rsidR="008E3BFE" w:rsidRPr="00B802EC">
        <w:rPr>
          <w:rStyle w:val="FootnoteReference"/>
          <w:rFonts w:ascii="Cambria" w:hAnsi="Cambria"/>
          <w:b/>
          <w:sz w:val="20"/>
          <w:szCs w:val="20"/>
          <w:lang w:val="es-BO"/>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802EC"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802EC" w:rsidRDefault="004A6A54" w:rsidP="004A6A54">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P</w:t>
            </w:r>
            <w:r w:rsidR="004C2312" w:rsidRPr="00B802EC">
              <w:rPr>
                <w:rFonts w:ascii="Cambria" w:hAnsi="Cambria"/>
                <w:b/>
                <w:bCs/>
                <w:color w:val="FFFFFF" w:themeColor="background1"/>
                <w:sz w:val="20"/>
                <w:szCs w:val="20"/>
                <w:lang w:val="es-BO"/>
              </w:rPr>
              <w:t>resentación de la petición:</w:t>
            </w:r>
          </w:p>
        </w:tc>
        <w:tc>
          <w:tcPr>
            <w:tcW w:w="5760" w:type="dxa"/>
            <w:vAlign w:val="center"/>
          </w:tcPr>
          <w:p w14:paraId="6E579153" w14:textId="28094BB9" w:rsidR="004C2312" w:rsidRPr="00B802EC" w:rsidRDefault="002F5492" w:rsidP="002625EA">
            <w:pPr>
              <w:jc w:val="both"/>
              <w:rPr>
                <w:rFonts w:ascii="Cambria" w:hAnsi="Cambria"/>
                <w:bCs/>
                <w:sz w:val="20"/>
                <w:szCs w:val="20"/>
                <w:lang w:val="es-BO"/>
              </w:rPr>
            </w:pPr>
            <w:r>
              <w:rPr>
                <w:rFonts w:ascii="Cambria" w:hAnsi="Cambria"/>
                <w:bCs/>
                <w:sz w:val="20"/>
                <w:szCs w:val="20"/>
                <w:lang w:val="es-BO"/>
              </w:rPr>
              <w:t>10 de abril de 2007</w:t>
            </w:r>
          </w:p>
        </w:tc>
      </w:tr>
      <w:tr w:rsidR="004C2312" w:rsidRPr="00B802E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802EC" w:rsidRDefault="004A6A54" w:rsidP="004A6A54">
            <w:pPr>
              <w:jc w:val="center"/>
              <w:rPr>
                <w:rFonts w:ascii="Cambria" w:hAnsi="Cambria"/>
                <w:b/>
                <w:bCs/>
                <w:color w:val="FFFFFF" w:themeColor="background1"/>
                <w:sz w:val="20"/>
                <w:szCs w:val="20"/>
                <w:lang w:val="es-BO"/>
              </w:rPr>
            </w:pPr>
            <w:r w:rsidRPr="00B802EC">
              <w:rPr>
                <w:rFonts w:ascii="Cambria" w:hAnsi="Cambria"/>
                <w:b/>
                <w:color w:val="FFFFFF" w:themeColor="background1"/>
                <w:sz w:val="20"/>
                <w:szCs w:val="20"/>
                <w:lang w:val="es-BO"/>
              </w:rPr>
              <w:t>N</w:t>
            </w:r>
            <w:r w:rsidR="004C2312" w:rsidRPr="00B802EC">
              <w:rPr>
                <w:rFonts w:ascii="Cambria" w:hAnsi="Cambria"/>
                <w:b/>
                <w:color w:val="FFFFFF" w:themeColor="background1"/>
                <w:sz w:val="20"/>
                <w:szCs w:val="20"/>
                <w:lang w:val="es-BO"/>
              </w:rPr>
              <w:t>otificación de la petición al Estado:</w:t>
            </w:r>
          </w:p>
        </w:tc>
        <w:tc>
          <w:tcPr>
            <w:tcW w:w="5760" w:type="dxa"/>
            <w:vAlign w:val="center"/>
          </w:tcPr>
          <w:p w14:paraId="1519DA6A" w14:textId="07AAB308" w:rsidR="004C2312" w:rsidRPr="00B802EC" w:rsidRDefault="002F5492" w:rsidP="008D2290">
            <w:pPr>
              <w:jc w:val="both"/>
              <w:rPr>
                <w:rFonts w:ascii="Cambria" w:hAnsi="Cambria"/>
                <w:bCs/>
                <w:sz w:val="20"/>
                <w:szCs w:val="20"/>
                <w:lang w:val="es-BO"/>
              </w:rPr>
            </w:pPr>
            <w:r>
              <w:rPr>
                <w:rFonts w:ascii="Cambria" w:hAnsi="Cambria"/>
                <w:bCs/>
                <w:sz w:val="20"/>
                <w:szCs w:val="20"/>
                <w:lang w:val="es-BO"/>
              </w:rPr>
              <w:t>28 de junio de 2011</w:t>
            </w:r>
          </w:p>
        </w:tc>
      </w:tr>
      <w:tr w:rsidR="004C2312" w:rsidRPr="00B802E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802EC" w:rsidRDefault="004A6A54" w:rsidP="004A6A54">
            <w:pPr>
              <w:jc w:val="center"/>
              <w:rPr>
                <w:rFonts w:ascii="Cambria" w:hAnsi="Cambria"/>
                <w:b/>
                <w:bCs/>
                <w:color w:val="FFFFFF" w:themeColor="background1"/>
                <w:sz w:val="20"/>
                <w:szCs w:val="20"/>
                <w:lang w:val="es-BO"/>
              </w:rPr>
            </w:pPr>
            <w:r w:rsidRPr="00B802EC">
              <w:rPr>
                <w:rFonts w:ascii="Cambria" w:hAnsi="Cambria"/>
                <w:b/>
                <w:color w:val="FFFFFF" w:themeColor="background1"/>
                <w:sz w:val="20"/>
                <w:szCs w:val="20"/>
                <w:lang w:val="es-BO"/>
              </w:rPr>
              <w:t>P</w:t>
            </w:r>
            <w:r w:rsidR="004C2312" w:rsidRPr="00B802EC">
              <w:rPr>
                <w:rFonts w:ascii="Cambria" w:hAnsi="Cambria"/>
                <w:b/>
                <w:color w:val="FFFFFF" w:themeColor="background1"/>
                <w:sz w:val="20"/>
                <w:szCs w:val="20"/>
                <w:lang w:val="es-BO"/>
              </w:rPr>
              <w:t>rimera respuesta del Estado:</w:t>
            </w:r>
          </w:p>
        </w:tc>
        <w:tc>
          <w:tcPr>
            <w:tcW w:w="5760" w:type="dxa"/>
            <w:vAlign w:val="center"/>
          </w:tcPr>
          <w:p w14:paraId="1972B99E" w14:textId="3AA2DD93" w:rsidR="004C2312" w:rsidRPr="00B802EC" w:rsidRDefault="002F5492" w:rsidP="008D2290">
            <w:pPr>
              <w:jc w:val="both"/>
              <w:rPr>
                <w:rFonts w:ascii="Cambria" w:hAnsi="Cambria"/>
                <w:bCs/>
                <w:sz w:val="20"/>
                <w:szCs w:val="20"/>
                <w:lang w:val="es-BO"/>
              </w:rPr>
            </w:pPr>
            <w:r>
              <w:rPr>
                <w:rFonts w:ascii="Cambria" w:hAnsi="Cambria"/>
                <w:bCs/>
                <w:sz w:val="20"/>
                <w:szCs w:val="20"/>
                <w:lang w:val="es-BO"/>
              </w:rPr>
              <w:t>15 de agosto de 2011</w:t>
            </w:r>
          </w:p>
        </w:tc>
      </w:tr>
      <w:tr w:rsidR="004C2312" w:rsidRPr="002A1CB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B802EC" w:rsidRDefault="008E3BFE" w:rsidP="008E3BFE">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Observaciones adicionales de la parte peticionaria:</w:t>
            </w:r>
          </w:p>
        </w:tc>
        <w:tc>
          <w:tcPr>
            <w:tcW w:w="5760" w:type="dxa"/>
            <w:vAlign w:val="center"/>
          </w:tcPr>
          <w:p w14:paraId="41D8B862" w14:textId="4EDA144D" w:rsidR="004C2312" w:rsidRPr="00B802EC" w:rsidRDefault="00A918A9" w:rsidP="008D2290">
            <w:pPr>
              <w:jc w:val="both"/>
              <w:rPr>
                <w:rFonts w:ascii="Cambria" w:hAnsi="Cambria"/>
                <w:bCs/>
                <w:sz w:val="20"/>
                <w:szCs w:val="20"/>
                <w:lang w:val="es-BO"/>
              </w:rPr>
            </w:pPr>
            <w:r>
              <w:rPr>
                <w:rFonts w:ascii="Cambria" w:hAnsi="Cambria"/>
                <w:bCs/>
                <w:sz w:val="20"/>
                <w:szCs w:val="20"/>
                <w:lang w:val="es-BO"/>
              </w:rPr>
              <w:t xml:space="preserve">9 de septiembre de 2011, 22 de febrero de 2013, 7 de junio de 2016, </w:t>
            </w:r>
            <w:r w:rsidR="00053267">
              <w:rPr>
                <w:rFonts w:ascii="Cambria" w:hAnsi="Cambria"/>
                <w:bCs/>
                <w:sz w:val="20"/>
                <w:szCs w:val="20"/>
                <w:lang w:val="es-BO"/>
              </w:rPr>
              <w:t>7 de junio de 2017</w:t>
            </w:r>
          </w:p>
        </w:tc>
      </w:tr>
      <w:tr w:rsidR="004C2312" w:rsidRPr="002A1CBA"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B802EC" w:rsidRDefault="004C2312" w:rsidP="008E3BFE">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Observaciones adicionales del Estado:</w:t>
            </w:r>
          </w:p>
        </w:tc>
        <w:tc>
          <w:tcPr>
            <w:tcW w:w="5760" w:type="dxa"/>
            <w:vAlign w:val="center"/>
          </w:tcPr>
          <w:p w14:paraId="3CE49AFE" w14:textId="6B6063E3" w:rsidR="004C2312" w:rsidRPr="00B802EC" w:rsidRDefault="00A918A9" w:rsidP="008D2290">
            <w:pPr>
              <w:jc w:val="both"/>
              <w:rPr>
                <w:rFonts w:ascii="Cambria" w:hAnsi="Cambria"/>
                <w:bCs/>
                <w:sz w:val="20"/>
                <w:szCs w:val="20"/>
                <w:lang w:val="es-BO"/>
              </w:rPr>
            </w:pPr>
            <w:r>
              <w:rPr>
                <w:rFonts w:ascii="Cambria" w:hAnsi="Cambria"/>
                <w:bCs/>
                <w:sz w:val="20"/>
                <w:szCs w:val="20"/>
                <w:lang w:val="es-BO"/>
              </w:rPr>
              <w:t>24 de septiembre de 2012, 12 de septiembre de 2013</w:t>
            </w:r>
          </w:p>
        </w:tc>
      </w:tr>
    </w:tbl>
    <w:p w14:paraId="21DAA666" w14:textId="77777777" w:rsidR="003239B8" w:rsidRPr="00B802EC" w:rsidRDefault="003239B8" w:rsidP="003239B8">
      <w:pPr>
        <w:spacing w:before="240" w:after="240"/>
        <w:ind w:firstLine="720"/>
        <w:jc w:val="both"/>
        <w:rPr>
          <w:rFonts w:asciiTheme="majorHAnsi" w:hAnsiTheme="majorHAnsi"/>
          <w:b/>
          <w:bCs/>
          <w:sz w:val="20"/>
          <w:szCs w:val="20"/>
          <w:lang w:val="es-BO"/>
        </w:rPr>
      </w:pPr>
      <w:r w:rsidRPr="00B802EC">
        <w:rPr>
          <w:rFonts w:asciiTheme="majorHAnsi" w:hAnsiTheme="majorHAnsi"/>
          <w:b/>
          <w:bCs/>
          <w:sz w:val="20"/>
          <w:szCs w:val="20"/>
          <w:lang w:val="es-BO"/>
        </w:rPr>
        <w:t xml:space="preserve">III. </w:t>
      </w:r>
      <w:r w:rsidRPr="00B802EC">
        <w:rPr>
          <w:rFonts w:asciiTheme="majorHAnsi" w:hAnsiTheme="majorHAnsi"/>
          <w:b/>
          <w:bCs/>
          <w:sz w:val="20"/>
          <w:szCs w:val="20"/>
          <w:lang w:val="es-BO"/>
        </w:rPr>
        <w:tab/>
        <w:t>COMPETENCIA</w:t>
      </w:r>
      <w:r w:rsidR="00EE00E9" w:rsidRPr="00B802EC">
        <w:rPr>
          <w:rFonts w:asciiTheme="majorHAnsi" w:hAnsiTheme="majorHAnsi"/>
          <w:b/>
          <w:bCs/>
          <w:sz w:val="20"/>
          <w:szCs w:val="20"/>
          <w:lang w:val="es-B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802E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802EC" w:rsidRDefault="003239B8" w:rsidP="008D2290">
            <w:pPr>
              <w:jc w:val="center"/>
              <w:rPr>
                <w:rFonts w:ascii="Cambria" w:hAnsi="Cambria"/>
                <w:b/>
                <w:bCs/>
                <w:i/>
                <w:color w:val="FFFFFF" w:themeColor="background1"/>
                <w:sz w:val="20"/>
                <w:szCs w:val="20"/>
                <w:lang w:val="es-BO"/>
              </w:rPr>
            </w:pPr>
            <w:r w:rsidRPr="00B802EC">
              <w:rPr>
                <w:rFonts w:ascii="Cambria" w:hAnsi="Cambria"/>
                <w:b/>
                <w:bCs/>
                <w:color w:val="FFFFFF" w:themeColor="background1"/>
                <w:sz w:val="20"/>
                <w:szCs w:val="20"/>
                <w:lang w:val="es-BO"/>
              </w:rPr>
              <w:t>Competencia</w:t>
            </w:r>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Ratione</w:t>
            </w:r>
            <w:proofErr w:type="spellEnd"/>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personae</w:t>
            </w:r>
            <w:proofErr w:type="spellEnd"/>
            <w:r w:rsidRPr="00B802EC">
              <w:rPr>
                <w:rFonts w:ascii="Cambria" w:hAnsi="Cambria"/>
                <w:b/>
                <w:bCs/>
                <w:i/>
                <w:color w:val="FFFFFF" w:themeColor="background1"/>
                <w:sz w:val="20"/>
                <w:szCs w:val="20"/>
                <w:lang w:val="es-BO"/>
              </w:rPr>
              <w:t>:</w:t>
            </w:r>
          </w:p>
        </w:tc>
        <w:tc>
          <w:tcPr>
            <w:tcW w:w="5760" w:type="dxa"/>
            <w:vAlign w:val="center"/>
          </w:tcPr>
          <w:p w14:paraId="7707F3E9" w14:textId="6A8647E7" w:rsidR="003239B8" w:rsidRPr="00B802EC" w:rsidRDefault="00053267" w:rsidP="008D2290">
            <w:pPr>
              <w:rPr>
                <w:rFonts w:ascii="Cambria" w:hAnsi="Cambria"/>
                <w:bCs/>
                <w:sz w:val="20"/>
                <w:szCs w:val="20"/>
                <w:lang w:val="es-BO"/>
              </w:rPr>
            </w:pPr>
            <w:r>
              <w:rPr>
                <w:rFonts w:ascii="Cambria" w:hAnsi="Cambria"/>
                <w:bCs/>
                <w:sz w:val="20"/>
                <w:szCs w:val="20"/>
                <w:lang w:val="es-BO"/>
              </w:rPr>
              <w:t>Sí</w:t>
            </w:r>
          </w:p>
        </w:tc>
      </w:tr>
      <w:tr w:rsidR="003239B8" w:rsidRPr="00B802EC"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Competencia</w:t>
            </w:r>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Ratione</w:t>
            </w:r>
            <w:proofErr w:type="spellEnd"/>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loci</w:t>
            </w:r>
            <w:proofErr w:type="spellEnd"/>
            <w:r w:rsidRPr="00B802EC">
              <w:rPr>
                <w:rFonts w:ascii="Cambria" w:hAnsi="Cambria"/>
                <w:b/>
                <w:bCs/>
                <w:color w:val="FFFFFF" w:themeColor="background1"/>
                <w:sz w:val="20"/>
                <w:szCs w:val="20"/>
                <w:lang w:val="es-BO"/>
              </w:rPr>
              <w:t>:</w:t>
            </w:r>
          </w:p>
        </w:tc>
        <w:tc>
          <w:tcPr>
            <w:tcW w:w="5760" w:type="dxa"/>
            <w:vAlign w:val="center"/>
          </w:tcPr>
          <w:p w14:paraId="12C931CB" w14:textId="46AE555B" w:rsidR="003239B8" w:rsidRPr="00B802EC" w:rsidRDefault="00053267" w:rsidP="008D2290">
            <w:pPr>
              <w:rPr>
                <w:rFonts w:ascii="Cambria" w:hAnsi="Cambria"/>
                <w:bCs/>
                <w:sz w:val="20"/>
                <w:szCs w:val="20"/>
                <w:lang w:val="es-BO"/>
              </w:rPr>
            </w:pPr>
            <w:r>
              <w:rPr>
                <w:rFonts w:ascii="Cambria" w:hAnsi="Cambria"/>
                <w:bCs/>
                <w:sz w:val="20"/>
                <w:szCs w:val="20"/>
                <w:lang w:val="es-BO"/>
              </w:rPr>
              <w:t>Sí</w:t>
            </w:r>
          </w:p>
        </w:tc>
      </w:tr>
      <w:tr w:rsidR="003239B8" w:rsidRPr="00B802EC"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Competencia</w:t>
            </w:r>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Ratione</w:t>
            </w:r>
            <w:proofErr w:type="spellEnd"/>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temporis</w:t>
            </w:r>
            <w:proofErr w:type="spellEnd"/>
            <w:r w:rsidRPr="00B802EC">
              <w:rPr>
                <w:rFonts w:ascii="Cambria" w:hAnsi="Cambria"/>
                <w:b/>
                <w:bCs/>
                <w:color w:val="FFFFFF" w:themeColor="background1"/>
                <w:sz w:val="20"/>
                <w:szCs w:val="20"/>
                <w:lang w:val="es-BO"/>
              </w:rPr>
              <w:t>:</w:t>
            </w:r>
          </w:p>
        </w:tc>
        <w:tc>
          <w:tcPr>
            <w:tcW w:w="5760" w:type="dxa"/>
            <w:vAlign w:val="center"/>
          </w:tcPr>
          <w:p w14:paraId="6F8B059B" w14:textId="7F06672C" w:rsidR="003239B8" w:rsidRPr="00B802EC" w:rsidRDefault="00053267" w:rsidP="008D2290">
            <w:pPr>
              <w:rPr>
                <w:bCs/>
                <w:sz w:val="20"/>
                <w:szCs w:val="20"/>
                <w:lang w:val="es-BO"/>
              </w:rPr>
            </w:pPr>
            <w:r>
              <w:rPr>
                <w:bCs/>
                <w:sz w:val="20"/>
                <w:szCs w:val="20"/>
                <w:lang w:val="es-BO"/>
              </w:rPr>
              <w:t>Sí</w:t>
            </w:r>
          </w:p>
        </w:tc>
      </w:tr>
      <w:tr w:rsidR="003239B8" w:rsidRPr="002A1CB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Competencia</w:t>
            </w:r>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Ratione</w:t>
            </w:r>
            <w:proofErr w:type="spellEnd"/>
            <w:r w:rsidRPr="00B802EC">
              <w:rPr>
                <w:rFonts w:ascii="Cambria" w:hAnsi="Cambria"/>
                <w:b/>
                <w:bCs/>
                <w:i/>
                <w:color w:val="FFFFFF" w:themeColor="background1"/>
                <w:sz w:val="20"/>
                <w:szCs w:val="20"/>
                <w:lang w:val="es-BO"/>
              </w:rPr>
              <w:t xml:space="preserve"> </w:t>
            </w:r>
            <w:proofErr w:type="spellStart"/>
            <w:r w:rsidRPr="00B802EC">
              <w:rPr>
                <w:rFonts w:ascii="Cambria" w:hAnsi="Cambria"/>
                <w:b/>
                <w:bCs/>
                <w:i/>
                <w:color w:val="FFFFFF" w:themeColor="background1"/>
                <w:sz w:val="20"/>
                <w:szCs w:val="20"/>
                <w:lang w:val="es-BO"/>
              </w:rPr>
              <w:t>materia</w:t>
            </w:r>
            <w:r w:rsidR="00EE00E9" w:rsidRPr="00B802EC">
              <w:rPr>
                <w:rFonts w:ascii="Cambria" w:hAnsi="Cambria"/>
                <w:b/>
                <w:bCs/>
                <w:i/>
                <w:color w:val="FFFFFF" w:themeColor="background1"/>
                <w:sz w:val="20"/>
                <w:szCs w:val="20"/>
                <w:lang w:val="es-BO"/>
              </w:rPr>
              <w:t>e</w:t>
            </w:r>
            <w:proofErr w:type="spellEnd"/>
            <w:r w:rsidRPr="00B802EC">
              <w:rPr>
                <w:rFonts w:ascii="Cambria" w:hAnsi="Cambria"/>
                <w:b/>
                <w:bCs/>
                <w:color w:val="FFFFFF" w:themeColor="background1"/>
                <w:sz w:val="20"/>
                <w:szCs w:val="20"/>
                <w:lang w:val="es-BO"/>
              </w:rPr>
              <w:t>:</w:t>
            </w:r>
          </w:p>
        </w:tc>
        <w:tc>
          <w:tcPr>
            <w:tcW w:w="5760" w:type="dxa"/>
            <w:vAlign w:val="center"/>
          </w:tcPr>
          <w:p w14:paraId="30FD6128" w14:textId="77777777" w:rsidR="00053267" w:rsidRPr="00053267" w:rsidRDefault="00053267" w:rsidP="00053267">
            <w:pPr>
              <w:jc w:val="both"/>
              <w:rPr>
                <w:rFonts w:ascii="Cambria" w:hAnsi="Cambria"/>
                <w:bCs/>
                <w:sz w:val="20"/>
                <w:szCs w:val="20"/>
                <w:lang w:val="es-BO"/>
              </w:rPr>
            </w:pPr>
            <w:r>
              <w:rPr>
                <w:rFonts w:ascii="Cambria" w:hAnsi="Cambria"/>
                <w:bCs/>
                <w:sz w:val="20"/>
                <w:szCs w:val="20"/>
                <w:lang w:val="es-BO"/>
              </w:rPr>
              <w:t xml:space="preserve">Sí, </w:t>
            </w:r>
            <w:r w:rsidRPr="00053267">
              <w:rPr>
                <w:rFonts w:ascii="Cambria" w:hAnsi="Cambria"/>
                <w:bCs/>
                <w:sz w:val="20"/>
                <w:szCs w:val="20"/>
                <w:lang w:val="es-BO"/>
              </w:rPr>
              <w:t>Convención Americana (depósito de instrumento realizado el</w:t>
            </w:r>
          </w:p>
          <w:p w14:paraId="0C122F44" w14:textId="66932CB1" w:rsidR="003239B8" w:rsidRPr="00053267" w:rsidRDefault="00053267" w:rsidP="00053267">
            <w:pPr>
              <w:jc w:val="both"/>
              <w:rPr>
                <w:rFonts w:ascii="Cambria" w:hAnsi="Cambria"/>
                <w:bCs/>
                <w:sz w:val="20"/>
                <w:szCs w:val="20"/>
                <w:lang w:val="es-BO"/>
              </w:rPr>
            </w:pPr>
            <w:r w:rsidRPr="00053267">
              <w:rPr>
                <w:rFonts w:ascii="Cambria" w:hAnsi="Cambria"/>
                <w:bCs/>
                <w:sz w:val="20"/>
                <w:szCs w:val="20"/>
                <w:lang w:val="es-BO"/>
              </w:rPr>
              <w:t>28 de julio de 1978)</w:t>
            </w:r>
            <w:r w:rsidR="00EE7F71">
              <w:rPr>
                <w:rFonts w:ascii="Cambria" w:hAnsi="Cambria"/>
                <w:bCs/>
                <w:sz w:val="20"/>
                <w:szCs w:val="20"/>
                <w:lang w:val="es-BO"/>
              </w:rPr>
              <w:t xml:space="preserve"> </w:t>
            </w:r>
            <w:r w:rsidR="00EE7F71">
              <w:rPr>
                <w:rFonts w:ascii="Cambria" w:hAnsi="Cambria"/>
                <w:bCs/>
                <w:sz w:val="20"/>
                <w:szCs w:val="20"/>
                <w:lang w:val="es-ES"/>
              </w:rPr>
              <w:t xml:space="preserve">y </w:t>
            </w:r>
            <w:r w:rsidR="00EE7F71" w:rsidRPr="00793EF1">
              <w:rPr>
                <w:rFonts w:asciiTheme="majorHAnsi" w:hAnsiTheme="majorHAnsi"/>
                <w:sz w:val="20"/>
                <w:szCs w:val="20"/>
                <w:lang w:val="es-ES"/>
              </w:rPr>
              <w:t xml:space="preserve">Convención </w:t>
            </w:r>
            <w:r w:rsidR="00EE7F71" w:rsidRPr="005E6FA4">
              <w:rPr>
                <w:rFonts w:asciiTheme="majorHAnsi" w:hAnsiTheme="majorHAnsi"/>
                <w:sz w:val="20"/>
                <w:szCs w:val="20"/>
                <w:lang w:val="es-ES"/>
              </w:rPr>
              <w:t>Interamericana para Prevenir y Sancionar la Tortura</w:t>
            </w:r>
            <w:r w:rsidR="00EE7F71">
              <w:rPr>
                <w:rStyle w:val="FootnoteReference"/>
                <w:rFonts w:asciiTheme="majorHAnsi" w:hAnsiTheme="majorHAnsi"/>
                <w:sz w:val="20"/>
                <w:szCs w:val="20"/>
                <w:lang w:val="es-ES"/>
              </w:rPr>
              <w:footnoteReference w:id="5"/>
            </w:r>
            <w:r w:rsidR="00EE7F71">
              <w:rPr>
                <w:rFonts w:asciiTheme="majorHAnsi" w:hAnsiTheme="majorHAnsi"/>
                <w:sz w:val="20"/>
                <w:szCs w:val="20"/>
                <w:lang w:val="es-ES"/>
              </w:rPr>
              <w:t xml:space="preserve"> (depósito de instrumento realizado el 28 de marzo de 1991)</w:t>
            </w:r>
          </w:p>
        </w:tc>
      </w:tr>
    </w:tbl>
    <w:p w14:paraId="4E92C444" w14:textId="1DAF1B79" w:rsidR="003239B8" w:rsidRPr="00B802EC" w:rsidRDefault="003239B8" w:rsidP="003239B8">
      <w:pPr>
        <w:spacing w:before="240" w:after="240"/>
        <w:ind w:firstLine="720"/>
        <w:jc w:val="both"/>
        <w:rPr>
          <w:rFonts w:asciiTheme="majorHAnsi" w:hAnsiTheme="majorHAnsi"/>
          <w:b/>
          <w:bCs/>
          <w:sz w:val="20"/>
          <w:szCs w:val="20"/>
          <w:lang w:val="es-BO"/>
        </w:rPr>
      </w:pPr>
      <w:r w:rsidRPr="00B802EC">
        <w:rPr>
          <w:rFonts w:asciiTheme="majorHAnsi" w:hAnsiTheme="majorHAnsi"/>
          <w:b/>
          <w:bCs/>
          <w:sz w:val="20"/>
          <w:szCs w:val="20"/>
          <w:lang w:val="es-BO"/>
        </w:rPr>
        <w:t xml:space="preserve">IV. </w:t>
      </w:r>
      <w:r w:rsidRPr="00B802EC">
        <w:rPr>
          <w:rFonts w:asciiTheme="majorHAnsi" w:hAnsiTheme="majorHAnsi"/>
          <w:b/>
          <w:bCs/>
          <w:sz w:val="20"/>
          <w:szCs w:val="20"/>
          <w:lang w:val="es-BO"/>
        </w:rPr>
        <w:tab/>
      </w:r>
      <w:r w:rsidR="00EE00E9" w:rsidRPr="00B802EC">
        <w:rPr>
          <w:rFonts w:asciiTheme="majorHAnsi" w:hAnsiTheme="majorHAnsi"/>
          <w:b/>
          <w:bCs/>
          <w:sz w:val="20"/>
          <w:szCs w:val="20"/>
          <w:lang w:val="es-BO"/>
        </w:rPr>
        <w:t>DUPLICACIÓN</w:t>
      </w:r>
      <w:r w:rsidR="00EE00E9" w:rsidRPr="00B802EC">
        <w:rPr>
          <w:rFonts w:asciiTheme="majorHAnsi" w:hAnsiTheme="majorHAnsi"/>
          <w:b/>
          <w:bCs/>
          <w:color w:val="FFFFFF" w:themeColor="background1"/>
          <w:sz w:val="20"/>
          <w:szCs w:val="20"/>
          <w:lang w:val="es-BO"/>
        </w:rPr>
        <w:t xml:space="preserve"> </w:t>
      </w:r>
      <w:r w:rsidR="00EE00E9" w:rsidRPr="00B802EC">
        <w:rPr>
          <w:rFonts w:asciiTheme="majorHAnsi" w:hAnsiTheme="majorHAnsi"/>
          <w:b/>
          <w:bCs/>
          <w:sz w:val="20"/>
          <w:szCs w:val="20"/>
          <w:lang w:val="es-BO"/>
        </w:rPr>
        <w:t>DE PROCEDIMIENTOS Y COSA JUZGADA</w:t>
      </w:r>
      <w:r w:rsidR="00EE00E9" w:rsidRPr="00B802EC">
        <w:rPr>
          <w:rFonts w:asciiTheme="majorHAnsi" w:hAnsiTheme="majorHAnsi"/>
          <w:b/>
          <w:bCs/>
          <w:i/>
          <w:sz w:val="20"/>
          <w:szCs w:val="20"/>
          <w:lang w:val="es-BO"/>
        </w:rPr>
        <w:t xml:space="preserve"> </w:t>
      </w:r>
      <w:r w:rsidR="00EE00E9" w:rsidRPr="00B802EC">
        <w:rPr>
          <w:rFonts w:asciiTheme="majorHAnsi" w:hAnsiTheme="majorHAnsi"/>
          <w:b/>
          <w:bCs/>
          <w:sz w:val="20"/>
          <w:szCs w:val="20"/>
          <w:lang w:val="es-BO"/>
        </w:rPr>
        <w:t xml:space="preserve">INTERNACIONAL, </w:t>
      </w:r>
      <w:r w:rsidRPr="00B802EC">
        <w:rPr>
          <w:rFonts w:asciiTheme="majorHAnsi" w:hAnsiTheme="majorHAnsi"/>
          <w:b/>
          <w:bCs/>
          <w:sz w:val="20"/>
          <w:szCs w:val="20"/>
          <w:lang w:val="es-BO"/>
        </w:rPr>
        <w:t xml:space="preserve"> CARACTERIZACIÓN, </w:t>
      </w:r>
      <w:r w:rsidRPr="00B802EC">
        <w:rPr>
          <w:rFonts w:asciiTheme="majorHAnsi" w:hAnsiTheme="majorHAnsi"/>
          <w:b/>
          <w:sz w:val="20"/>
          <w:szCs w:val="20"/>
          <w:lang w:val="es-B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B802E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B802EC" w:rsidRDefault="00EE00E9"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Duplicación de procedimientos y cosa juzgada internacional:</w:t>
            </w:r>
          </w:p>
        </w:tc>
        <w:tc>
          <w:tcPr>
            <w:tcW w:w="5760" w:type="dxa"/>
            <w:vAlign w:val="center"/>
          </w:tcPr>
          <w:p w14:paraId="240941E6" w14:textId="218686B9" w:rsidR="00EE00E9" w:rsidRPr="00B802EC" w:rsidRDefault="00053267" w:rsidP="008D2290">
            <w:pPr>
              <w:jc w:val="both"/>
              <w:rPr>
                <w:rFonts w:ascii="Cambria" w:hAnsi="Cambria"/>
                <w:bCs/>
                <w:sz w:val="20"/>
                <w:szCs w:val="20"/>
                <w:lang w:val="es-BO"/>
              </w:rPr>
            </w:pPr>
            <w:r>
              <w:rPr>
                <w:rFonts w:ascii="Cambria" w:hAnsi="Cambria"/>
                <w:bCs/>
                <w:sz w:val="20"/>
                <w:szCs w:val="20"/>
                <w:lang w:val="es-BO"/>
              </w:rPr>
              <w:t>No</w:t>
            </w:r>
          </w:p>
        </w:tc>
      </w:tr>
      <w:tr w:rsidR="003239B8" w:rsidRPr="002A1CB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B802EC" w:rsidRDefault="003239B8" w:rsidP="008D2290">
            <w:pPr>
              <w:jc w:val="center"/>
              <w:rPr>
                <w:rFonts w:ascii="Cambria" w:hAnsi="Cambria"/>
                <w:b/>
                <w:bCs/>
                <w:i/>
                <w:color w:val="FFFFFF" w:themeColor="background1"/>
                <w:sz w:val="20"/>
                <w:szCs w:val="20"/>
                <w:lang w:val="es-BO"/>
              </w:rPr>
            </w:pPr>
            <w:r w:rsidRPr="00B802EC">
              <w:rPr>
                <w:rFonts w:ascii="Cambria" w:hAnsi="Cambria"/>
                <w:b/>
                <w:bCs/>
                <w:color w:val="FFFFFF" w:themeColor="background1"/>
                <w:sz w:val="20"/>
                <w:szCs w:val="20"/>
                <w:lang w:val="es-BO"/>
              </w:rPr>
              <w:t>Derechos declarados admisibles</w:t>
            </w:r>
            <w:r w:rsidRPr="00B802EC">
              <w:rPr>
                <w:rFonts w:ascii="Cambria" w:hAnsi="Cambria"/>
                <w:b/>
                <w:bCs/>
                <w:i/>
                <w:color w:val="FFFFFF" w:themeColor="background1"/>
                <w:sz w:val="20"/>
                <w:szCs w:val="20"/>
                <w:lang w:val="es-BO"/>
              </w:rPr>
              <w:t>:</w:t>
            </w:r>
          </w:p>
        </w:tc>
        <w:tc>
          <w:tcPr>
            <w:tcW w:w="5760" w:type="dxa"/>
            <w:vAlign w:val="center"/>
          </w:tcPr>
          <w:p w14:paraId="6310C8F7" w14:textId="0D4A51E0" w:rsidR="003239B8" w:rsidRPr="00B802EC" w:rsidRDefault="00053267" w:rsidP="00876F9D">
            <w:pPr>
              <w:jc w:val="both"/>
              <w:rPr>
                <w:rFonts w:ascii="Cambria" w:hAnsi="Cambria"/>
                <w:bCs/>
                <w:sz w:val="20"/>
                <w:szCs w:val="20"/>
                <w:lang w:val="es-BO"/>
              </w:rPr>
            </w:pPr>
            <w:r w:rsidRPr="00B802EC">
              <w:rPr>
                <w:rFonts w:ascii="Cambria" w:hAnsi="Cambria"/>
                <w:bCs/>
                <w:sz w:val="20"/>
                <w:szCs w:val="20"/>
                <w:lang w:val="es-BO"/>
              </w:rPr>
              <w:t>Artículos 5 (</w:t>
            </w:r>
            <w:r>
              <w:rPr>
                <w:rFonts w:ascii="Cambria" w:hAnsi="Cambria"/>
                <w:bCs/>
                <w:sz w:val="20"/>
                <w:szCs w:val="20"/>
                <w:lang w:val="es-BO"/>
              </w:rPr>
              <w:t xml:space="preserve">integridad personal), 7 </w:t>
            </w:r>
            <w:r w:rsidRPr="00B802EC">
              <w:rPr>
                <w:rFonts w:ascii="Cambria" w:hAnsi="Cambria"/>
                <w:bCs/>
                <w:sz w:val="20"/>
                <w:szCs w:val="20"/>
                <w:lang w:val="es-BO"/>
              </w:rPr>
              <w:t>(libertad personal)</w:t>
            </w:r>
            <w:r>
              <w:rPr>
                <w:rFonts w:ascii="Cambria" w:hAnsi="Cambria"/>
                <w:bCs/>
                <w:sz w:val="20"/>
                <w:szCs w:val="20"/>
                <w:lang w:val="es-BO"/>
              </w:rPr>
              <w:t>, 8 (garantías judiciales),</w:t>
            </w:r>
            <w:r w:rsidR="007137AA">
              <w:rPr>
                <w:rFonts w:ascii="Cambria" w:hAnsi="Cambria"/>
                <w:bCs/>
                <w:sz w:val="20"/>
                <w:szCs w:val="20"/>
                <w:lang w:val="es-BO"/>
              </w:rPr>
              <w:t xml:space="preserve"> </w:t>
            </w:r>
            <w:r w:rsidR="00EE7F71">
              <w:rPr>
                <w:rFonts w:ascii="Cambria" w:hAnsi="Cambria"/>
                <w:bCs/>
                <w:sz w:val="20"/>
                <w:szCs w:val="20"/>
                <w:lang w:val="es-BO"/>
              </w:rPr>
              <w:t>9 (principio de legalidad y de r</w:t>
            </w:r>
            <w:r w:rsidR="00EE7F71" w:rsidRPr="00EE7F71">
              <w:rPr>
                <w:rFonts w:ascii="Cambria" w:hAnsi="Cambria"/>
                <w:bCs/>
                <w:sz w:val="20"/>
                <w:szCs w:val="20"/>
                <w:lang w:val="es-BO"/>
              </w:rPr>
              <w:t>etroactividad</w:t>
            </w:r>
            <w:r w:rsidR="00EE7F71">
              <w:rPr>
                <w:rFonts w:ascii="Cambria" w:hAnsi="Cambria"/>
                <w:bCs/>
                <w:sz w:val="20"/>
                <w:szCs w:val="20"/>
                <w:lang w:val="es-BO"/>
              </w:rPr>
              <w:t xml:space="preserve">), </w:t>
            </w:r>
            <w:r w:rsidR="007137AA">
              <w:rPr>
                <w:rFonts w:ascii="Cambria" w:hAnsi="Cambria"/>
                <w:bCs/>
                <w:sz w:val="20"/>
                <w:szCs w:val="20"/>
                <w:lang w:val="es-BO"/>
              </w:rPr>
              <w:t>10 (indemnización),</w:t>
            </w:r>
            <w:r>
              <w:rPr>
                <w:rFonts w:ascii="Cambria" w:hAnsi="Cambria"/>
                <w:bCs/>
                <w:sz w:val="20"/>
                <w:szCs w:val="20"/>
                <w:lang w:val="es-BO"/>
              </w:rPr>
              <w:t xml:space="preserve"> </w:t>
            </w:r>
            <w:r w:rsidR="0000485B">
              <w:rPr>
                <w:rFonts w:ascii="Cambria" w:hAnsi="Cambria"/>
                <w:sz w:val="20"/>
                <w:szCs w:val="20"/>
                <w:lang w:val="es-BO"/>
              </w:rPr>
              <w:t>11 (protección de la h</w:t>
            </w:r>
            <w:r w:rsidR="0000485B" w:rsidRPr="0000485B">
              <w:rPr>
                <w:rFonts w:ascii="Cambria" w:hAnsi="Cambria"/>
                <w:sz w:val="20"/>
                <w:szCs w:val="20"/>
                <w:lang w:val="es-BO"/>
              </w:rPr>
              <w:t xml:space="preserve">onra y de la </w:t>
            </w:r>
            <w:r w:rsidR="0000485B">
              <w:rPr>
                <w:rFonts w:ascii="Cambria" w:hAnsi="Cambria"/>
                <w:sz w:val="20"/>
                <w:szCs w:val="20"/>
                <w:lang w:val="es-BO"/>
              </w:rPr>
              <w:t>d</w:t>
            </w:r>
            <w:r w:rsidR="0000485B" w:rsidRPr="0000485B">
              <w:rPr>
                <w:rFonts w:ascii="Cambria" w:hAnsi="Cambria"/>
                <w:sz w:val="20"/>
                <w:szCs w:val="20"/>
                <w:lang w:val="es-BO"/>
              </w:rPr>
              <w:t>ignidad</w:t>
            </w:r>
            <w:r w:rsidR="0000485B">
              <w:rPr>
                <w:rFonts w:ascii="Cambria" w:hAnsi="Cambria"/>
                <w:sz w:val="20"/>
                <w:szCs w:val="20"/>
                <w:lang w:val="es-BO"/>
              </w:rPr>
              <w:t xml:space="preserve">), </w:t>
            </w:r>
            <w:r w:rsidR="00A525DF">
              <w:rPr>
                <w:rFonts w:ascii="Cambria" w:hAnsi="Cambria"/>
                <w:bCs/>
                <w:sz w:val="20"/>
                <w:szCs w:val="20"/>
                <w:lang w:val="es-BO"/>
              </w:rPr>
              <w:t>24 (igualdad ante la ley) y</w:t>
            </w:r>
            <w:r>
              <w:rPr>
                <w:rFonts w:ascii="Cambria" w:hAnsi="Cambria"/>
                <w:bCs/>
                <w:sz w:val="20"/>
                <w:szCs w:val="20"/>
                <w:lang w:val="es-BO"/>
              </w:rPr>
              <w:t xml:space="preserve"> 25 (protección judicial) </w:t>
            </w:r>
            <w:r w:rsidRPr="00165EA4">
              <w:rPr>
                <w:rFonts w:ascii="Cambria" w:hAnsi="Cambria"/>
                <w:bCs/>
                <w:sz w:val="20"/>
                <w:szCs w:val="20"/>
                <w:lang w:val="es-BO"/>
              </w:rPr>
              <w:t xml:space="preserve">en relación con </w:t>
            </w:r>
            <w:r w:rsidR="00EE7F71">
              <w:rPr>
                <w:rFonts w:ascii="Cambria" w:hAnsi="Cambria"/>
                <w:bCs/>
                <w:sz w:val="20"/>
                <w:szCs w:val="20"/>
                <w:lang w:val="es-BO"/>
              </w:rPr>
              <w:t>los</w:t>
            </w:r>
            <w:r w:rsidRPr="00165EA4">
              <w:rPr>
                <w:rFonts w:ascii="Cambria" w:hAnsi="Cambria"/>
                <w:bCs/>
                <w:sz w:val="20"/>
                <w:szCs w:val="20"/>
                <w:lang w:val="es-BO"/>
              </w:rPr>
              <w:t xml:space="preserve"> artículo</w:t>
            </w:r>
            <w:r w:rsidR="00EE7F71">
              <w:rPr>
                <w:rFonts w:ascii="Cambria" w:hAnsi="Cambria"/>
                <w:bCs/>
                <w:sz w:val="20"/>
                <w:szCs w:val="20"/>
                <w:lang w:val="es-BO"/>
              </w:rPr>
              <w:t>s</w:t>
            </w:r>
            <w:r w:rsidRPr="00165EA4">
              <w:rPr>
                <w:rFonts w:ascii="Cambria" w:hAnsi="Cambria"/>
                <w:bCs/>
                <w:sz w:val="20"/>
                <w:szCs w:val="20"/>
                <w:lang w:val="es-BO"/>
              </w:rPr>
              <w:t xml:space="preserve"> 1</w:t>
            </w:r>
            <w:r>
              <w:rPr>
                <w:rFonts w:ascii="Cambria" w:hAnsi="Cambria"/>
                <w:bCs/>
                <w:sz w:val="20"/>
                <w:szCs w:val="20"/>
                <w:lang w:val="es-BO"/>
              </w:rPr>
              <w:t xml:space="preserve">  </w:t>
            </w:r>
            <w:r w:rsidR="00EE7F71">
              <w:rPr>
                <w:rFonts w:ascii="Cambria" w:hAnsi="Cambria"/>
                <w:bCs/>
                <w:sz w:val="20"/>
                <w:szCs w:val="20"/>
                <w:lang w:val="es-BO"/>
              </w:rPr>
              <w:t xml:space="preserve">y 2 </w:t>
            </w:r>
            <w:r>
              <w:rPr>
                <w:rFonts w:ascii="Cambria" w:hAnsi="Cambria"/>
                <w:bCs/>
                <w:sz w:val="20"/>
                <w:szCs w:val="20"/>
                <w:lang w:val="es-BO"/>
              </w:rPr>
              <w:t>de la Convención</w:t>
            </w:r>
            <w:r w:rsidR="00876F9D">
              <w:rPr>
                <w:rFonts w:ascii="Cambria" w:hAnsi="Cambria"/>
                <w:bCs/>
                <w:sz w:val="20"/>
                <w:szCs w:val="20"/>
                <w:lang w:val="es-BO"/>
              </w:rPr>
              <w:t xml:space="preserve"> Americana</w:t>
            </w:r>
            <w:r w:rsidR="00EE7F71">
              <w:rPr>
                <w:rFonts w:ascii="Cambria" w:hAnsi="Cambria"/>
                <w:sz w:val="20"/>
                <w:szCs w:val="20"/>
                <w:bdr w:val="none" w:sz="0" w:space="0" w:color="auto" w:frame="1"/>
                <w:lang w:val="es-UY"/>
              </w:rPr>
              <w:t xml:space="preserve">; y </w:t>
            </w:r>
            <w:r w:rsidR="00EE7F71" w:rsidRPr="00793EF1">
              <w:rPr>
                <w:rFonts w:ascii="Cambria" w:hAnsi="Cambria"/>
                <w:sz w:val="20"/>
                <w:szCs w:val="20"/>
                <w:bdr w:val="none" w:sz="0" w:space="0" w:color="auto" w:frame="1"/>
                <w:lang w:val="es-UY"/>
              </w:rPr>
              <w:t xml:space="preserve">artículos 1, 6 y 8 de la </w:t>
            </w:r>
            <w:r w:rsidR="00EE7F71">
              <w:rPr>
                <w:rFonts w:ascii="Cambria" w:hAnsi="Cambria"/>
                <w:sz w:val="20"/>
                <w:szCs w:val="20"/>
                <w:bdr w:val="none" w:sz="0" w:space="0" w:color="auto" w:frame="1"/>
                <w:lang w:val="es-UY"/>
              </w:rPr>
              <w:t xml:space="preserve">CIPST </w:t>
            </w:r>
            <w:r w:rsidR="00EE7F71" w:rsidRPr="00793EF1">
              <w:rPr>
                <w:rFonts w:asciiTheme="majorHAnsi" w:hAnsiTheme="majorHAnsi"/>
                <w:sz w:val="20"/>
                <w:szCs w:val="20"/>
                <w:lang w:val="es-ES"/>
              </w:rPr>
              <w:t xml:space="preserve"> </w:t>
            </w:r>
          </w:p>
        </w:tc>
      </w:tr>
      <w:tr w:rsidR="003239B8" w:rsidRPr="002A1CB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Agotamiento de recursos internos</w:t>
            </w:r>
            <w:r w:rsidR="00EE00E9" w:rsidRPr="00B802EC">
              <w:rPr>
                <w:rFonts w:ascii="Cambria" w:hAnsi="Cambria"/>
                <w:b/>
                <w:bCs/>
                <w:color w:val="FFFFFF" w:themeColor="background1"/>
                <w:sz w:val="20"/>
                <w:szCs w:val="20"/>
                <w:lang w:val="es-BO"/>
              </w:rPr>
              <w:t xml:space="preserve"> o procedencia de una excepción</w:t>
            </w:r>
            <w:r w:rsidRPr="00B802EC">
              <w:rPr>
                <w:rFonts w:ascii="Cambria" w:hAnsi="Cambria"/>
                <w:b/>
                <w:bCs/>
                <w:color w:val="FFFFFF" w:themeColor="background1"/>
                <w:sz w:val="20"/>
                <w:szCs w:val="20"/>
                <w:lang w:val="es-BO"/>
              </w:rPr>
              <w:t>:</w:t>
            </w:r>
          </w:p>
        </w:tc>
        <w:tc>
          <w:tcPr>
            <w:tcW w:w="5760" w:type="dxa"/>
            <w:vAlign w:val="center"/>
          </w:tcPr>
          <w:p w14:paraId="69C53E8A" w14:textId="3B7B1857" w:rsidR="003239B8" w:rsidRPr="007137AA" w:rsidRDefault="007137AA" w:rsidP="008D2290">
            <w:pPr>
              <w:rPr>
                <w:rFonts w:ascii="Cambria" w:hAnsi="Cambria"/>
                <w:bCs/>
                <w:sz w:val="20"/>
                <w:szCs w:val="20"/>
                <w:lang w:val="es-BO"/>
              </w:rPr>
            </w:pPr>
            <w:r w:rsidRPr="007137AA">
              <w:rPr>
                <w:rFonts w:ascii="Cambria" w:hAnsi="Cambria"/>
                <w:bCs/>
                <w:sz w:val="20"/>
                <w:szCs w:val="20"/>
                <w:lang w:val="es-BO"/>
              </w:rPr>
              <w:t>Sí, en los términos de la sección VI</w:t>
            </w:r>
          </w:p>
        </w:tc>
      </w:tr>
      <w:tr w:rsidR="003239B8" w:rsidRPr="002A1CB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B802EC" w:rsidRDefault="003239B8" w:rsidP="008D2290">
            <w:pPr>
              <w:jc w:val="center"/>
              <w:rPr>
                <w:rFonts w:ascii="Cambria" w:hAnsi="Cambria"/>
                <w:b/>
                <w:bCs/>
                <w:color w:val="FFFFFF" w:themeColor="background1"/>
                <w:sz w:val="20"/>
                <w:szCs w:val="20"/>
                <w:lang w:val="es-BO"/>
              </w:rPr>
            </w:pPr>
            <w:r w:rsidRPr="00B802EC">
              <w:rPr>
                <w:rFonts w:ascii="Cambria" w:hAnsi="Cambria"/>
                <w:b/>
                <w:bCs/>
                <w:color w:val="FFFFFF" w:themeColor="background1"/>
                <w:sz w:val="20"/>
                <w:szCs w:val="20"/>
                <w:lang w:val="es-BO"/>
              </w:rPr>
              <w:t>Presentación dentro de plazo:</w:t>
            </w:r>
          </w:p>
        </w:tc>
        <w:tc>
          <w:tcPr>
            <w:tcW w:w="5760" w:type="dxa"/>
            <w:vAlign w:val="center"/>
          </w:tcPr>
          <w:p w14:paraId="4A2A4569" w14:textId="0D5A3B59" w:rsidR="003239B8" w:rsidRPr="00B802EC" w:rsidRDefault="007137AA" w:rsidP="008D2290">
            <w:pPr>
              <w:rPr>
                <w:bCs/>
                <w:sz w:val="20"/>
                <w:szCs w:val="20"/>
                <w:lang w:val="es-BO"/>
              </w:rPr>
            </w:pPr>
            <w:r w:rsidRPr="007137AA">
              <w:rPr>
                <w:rFonts w:ascii="Cambria" w:hAnsi="Cambria"/>
                <w:bCs/>
                <w:sz w:val="20"/>
                <w:szCs w:val="20"/>
                <w:lang w:val="es-BO"/>
              </w:rPr>
              <w:t>Sí, en los términos de la sección VI</w:t>
            </w:r>
          </w:p>
        </w:tc>
      </w:tr>
    </w:tbl>
    <w:p w14:paraId="18E6423B" w14:textId="77777777" w:rsidR="003239B8" w:rsidRPr="00B802EC" w:rsidRDefault="00223A29" w:rsidP="003239B8">
      <w:pPr>
        <w:spacing w:before="240" w:after="240"/>
        <w:ind w:firstLine="720"/>
        <w:jc w:val="both"/>
        <w:rPr>
          <w:rFonts w:asciiTheme="majorHAnsi" w:hAnsiTheme="majorHAnsi"/>
          <w:b/>
          <w:sz w:val="20"/>
          <w:szCs w:val="20"/>
          <w:lang w:val="es-BO"/>
        </w:rPr>
      </w:pPr>
      <w:r w:rsidRPr="00B802EC">
        <w:rPr>
          <w:rFonts w:asciiTheme="majorHAnsi" w:hAnsiTheme="majorHAnsi"/>
          <w:b/>
          <w:sz w:val="20"/>
          <w:szCs w:val="20"/>
          <w:lang w:val="es-BO"/>
        </w:rPr>
        <w:lastRenderedPageBreak/>
        <w:t xml:space="preserve">V. </w:t>
      </w:r>
      <w:r w:rsidRPr="00B802EC">
        <w:rPr>
          <w:rFonts w:asciiTheme="majorHAnsi" w:hAnsiTheme="majorHAnsi"/>
          <w:b/>
          <w:sz w:val="20"/>
          <w:szCs w:val="20"/>
          <w:lang w:val="es-BO"/>
        </w:rPr>
        <w:tab/>
      </w:r>
      <w:r w:rsidR="003239B8" w:rsidRPr="00B802EC">
        <w:rPr>
          <w:rFonts w:asciiTheme="majorHAnsi" w:hAnsiTheme="majorHAnsi"/>
          <w:b/>
          <w:sz w:val="20"/>
          <w:szCs w:val="20"/>
          <w:lang w:val="es-BO"/>
        </w:rPr>
        <w:t xml:space="preserve">HECHOS ALEGADOS </w:t>
      </w:r>
    </w:p>
    <w:p w14:paraId="624D469C" w14:textId="77FEA7B0" w:rsidR="00B6489D" w:rsidRDefault="0005326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peticionarios manifiestan que el 2 de abril de 1992, el señor Antonio Lucio Lozano Moreno (en adelante “la presunta víctima”) fue ilegalmente detenido cerca de su domicilio por miembros de la Marina. Refieren</w:t>
      </w:r>
      <w:r w:rsidR="00B94052">
        <w:rPr>
          <w:rFonts w:ascii="Cambria" w:hAnsi="Cambria"/>
          <w:sz w:val="20"/>
          <w:szCs w:val="20"/>
          <w:lang w:val="es-BO"/>
        </w:rPr>
        <w:t xml:space="preserve"> que durante su detención fue torturado por los agentes policiales </w:t>
      </w:r>
      <w:r w:rsidR="00CA242A">
        <w:rPr>
          <w:rFonts w:ascii="Cambria" w:hAnsi="Cambria"/>
          <w:sz w:val="20"/>
          <w:szCs w:val="20"/>
          <w:lang w:val="es-BO"/>
        </w:rPr>
        <w:t>para lograr que</w:t>
      </w:r>
      <w:r w:rsidR="001416B8">
        <w:rPr>
          <w:rFonts w:ascii="Cambria" w:hAnsi="Cambria"/>
          <w:sz w:val="20"/>
          <w:szCs w:val="20"/>
          <w:lang w:val="es-BO"/>
        </w:rPr>
        <w:t xml:space="preserve"> se inculpara afirmando que pertenecía a grupos terroristas. </w:t>
      </w:r>
      <w:r w:rsidR="00827514">
        <w:rPr>
          <w:rFonts w:ascii="Cambria" w:hAnsi="Cambria"/>
          <w:sz w:val="20"/>
          <w:szCs w:val="20"/>
          <w:lang w:val="es-BO"/>
        </w:rPr>
        <w:t>Además indican que</w:t>
      </w:r>
      <w:r w:rsidR="004E10A9">
        <w:rPr>
          <w:rFonts w:ascii="Cambria" w:hAnsi="Cambria"/>
          <w:sz w:val="20"/>
          <w:szCs w:val="20"/>
          <w:lang w:val="es-BO"/>
        </w:rPr>
        <w:t xml:space="preserve"> con el objetivo de </w:t>
      </w:r>
      <w:r w:rsidR="00AD09C2">
        <w:rPr>
          <w:rFonts w:ascii="Cambria" w:hAnsi="Cambria"/>
          <w:sz w:val="20"/>
          <w:szCs w:val="20"/>
          <w:lang w:val="es-BO"/>
        </w:rPr>
        <w:t>incriminar a la presunta víctima</w:t>
      </w:r>
      <w:r w:rsidR="004E10A9">
        <w:rPr>
          <w:rFonts w:ascii="Cambria" w:hAnsi="Cambria"/>
          <w:sz w:val="20"/>
          <w:szCs w:val="20"/>
          <w:lang w:val="es-BO"/>
        </w:rPr>
        <w:t xml:space="preserve">, </w:t>
      </w:r>
      <w:r w:rsidR="00827514">
        <w:rPr>
          <w:rFonts w:ascii="Cambria" w:hAnsi="Cambria"/>
          <w:sz w:val="20"/>
          <w:szCs w:val="20"/>
          <w:lang w:val="es-BO"/>
        </w:rPr>
        <w:t>los efectivos elaboraron un acta de registro domiciliario en inmediaciones policiales</w:t>
      </w:r>
      <w:r w:rsidR="00AD09C2">
        <w:rPr>
          <w:rFonts w:ascii="Cambria" w:hAnsi="Cambria"/>
          <w:sz w:val="20"/>
          <w:szCs w:val="20"/>
          <w:lang w:val="es-BO"/>
        </w:rPr>
        <w:t xml:space="preserve"> incorporando datos falsos</w:t>
      </w:r>
      <w:r w:rsidR="004E10A9">
        <w:rPr>
          <w:rFonts w:ascii="Cambria" w:hAnsi="Cambria"/>
          <w:sz w:val="20"/>
          <w:szCs w:val="20"/>
          <w:lang w:val="es-BO"/>
        </w:rPr>
        <w:t xml:space="preserve">. </w:t>
      </w:r>
      <w:r>
        <w:rPr>
          <w:rFonts w:ascii="Cambria" w:hAnsi="Cambria"/>
          <w:sz w:val="20"/>
          <w:szCs w:val="20"/>
          <w:lang w:val="es-BO"/>
        </w:rPr>
        <w:t xml:space="preserve"> </w:t>
      </w:r>
      <w:r w:rsidR="00AD09C2">
        <w:rPr>
          <w:rFonts w:ascii="Cambria" w:hAnsi="Cambria"/>
          <w:sz w:val="20"/>
          <w:szCs w:val="20"/>
          <w:lang w:val="es-BO"/>
        </w:rPr>
        <w:t>Señalan que el 3 de abril de 1992</w:t>
      </w:r>
      <w:r w:rsidR="00D0536C">
        <w:rPr>
          <w:rFonts w:ascii="Cambria" w:hAnsi="Cambria"/>
          <w:sz w:val="20"/>
          <w:szCs w:val="20"/>
          <w:lang w:val="es-BO"/>
        </w:rPr>
        <w:t>, a solicitud de</w:t>
      </w:r>
      <w:r w:rsidR="00876F9D">
        <w:rPr>
          <w:rFonts w:ascii="Cambria" w:hAnsi="Cambria"/>
          <w:sz w:val="20"/>
          <w:szCs w:val="20"/>
          <w:lang w:val="es-BO"/>
        </w:rPr>
        <w:t xml:space="preserve"> la Dirección Ejecutiva contra el </w:t>
      </w:r>
      <w:proofErr w:type="gramStart"/>
      <w:r w:rsidR="00876F9D">
        <w:rPr>
          <w:rFonts w:ascii="Cambria" w:hAnsi="Cambria"/>
          <w:sz w:val="20"/>
          <w:szCs w:val="20"/>
          <w:lang w:val="es-BO"/>
        </w:rPr>
        <w:t>Terrorismo</w:t>
      </w:r>
      <w:r w:rsidR="000C47B6">
        <w:rPr>
          <w:rFonts w:ascii="Cambria" w:hAnsi="Cambria"/>
          <w:sz w:val="20"/>
          <w:szCs w:val="20"/>
          <w:lang w:val="es-BO"/>
        </w:rPr>
        <w:t>(</w:t>
      </w:r>
      <w:proofErr w:type="gramEnd"/>
      <w:r w:rsidR="000C47B6">
        <w:rPr>
          <w:rFonts w:ascii="Cambria" w:hAnsi="Cambria"/>
          <w:sz w:val="20"/>
          <w:szCs w:val="20"/>
          <w:lang w:val="es-BO"/>
        </w:rPr>
        <w:t>en adelante “DIRCOTE”)</w:t>
      </w:r>
      <w:r w:rsidR="00D0536C">
        <w:rPr>
          <w:rFonts w:ascii="Cambria" w:hAnsi="Cambria"/>
          <w:sz w:val="20"/>
          <w:szCs w:val="20"/>
          <w:lang w:val="es-BO"/>
        </w:rPr>
        <w:t xml:space="preserve">, la presunta víctima y otros detenidos fueron revisados preliminarmente por un médico. Indican que pese a que dicho examen fue superficial, el médico se percató de la presencia de excoriaciones y equimosis en el cuerpo del señor Lozano Moreno, así como una tumefacción en su lóbulo nasal. </w:t>
      </w:r>
      <w:r w:rsidR="00CB1607">
        <w:rPr>
          <w:rFonts w:ascii="Cambria" w:hAnsi="Cambria"/>
          <w:sz w:val="20"/>
          <w:szCs w:val="20"/>
          <w:lang w:val="es-BO"/>
        </w:rPr>
        <w:t>Alegan que l</w:t>
      </w:r>
      <w:r w:rsidR="00B6489D">
        <w:rPr>
          <w:rFonts w:ascii="Cambria" w:hAnsi="Cambria"/>
          <w:sz w:val="20"/>
          <w:szCs w:val="20"/>
          <w:lang w:val="es-BO"/>
        </w:rPr>
        <w:t>o anterior quedó plasmado en un certificado médico emitido el 20 de abril de 1992</w:t>
      </w:r>
      <w:r w:rsidR="00171924">
        <w:rPr>
          <w:rFonts w:ascii="Cambria" w:hAnsi="Cambria"/>
          <w:sz w:val="20"/>
          <w:szCs w:val="20"/>
          <w:lang w:val="es-BO"/>
        </w:rPr>
        <w:t>, pero que nunca fue investigado</w:t>
      </w:r>
      <w:r w:rsidR="00B6489D">
        <w:rPr>
          <w:rFonts w:ascii="Cambria" w:hAnsi="Cambria"/>
          <w:sz w:val="20"/>
          <w:szCs w:val="20"/>
          <w:lang w:val="es-BO"/>
        </w:rPr>
        <w:t>.</w:t>
      </w:r>
    </w:p>
    <w:p w14:paraId="70396C82" w14:textId="395263F3" w:rsidR="00ED62BA" w:rsidRDefault="00CB160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Refieren</w:t>
      </w:r>
      <w:r w:rsidR="00B6489D">
        <w:rPr>
          <w:rFonts w:ascii="Cambria" w:hAnsi="Cambria"/>
          <w:sz w:val="20"/>
          <w:szCs w:val="20"/>
          <w:lang w:val="es-BO"/>
        </w:rPr>
        <w:t xml:space="preserve"> que la Quinta Fiscalía Provincial Penal del Callao formalizó una denuncia contra la presunta víctima por el delito de terrorismo</w:t>
      </w:r>
      <w:r w:rsidR="00FB5DE2">
        <w:rPr>
          <w:rFonts w:ascii="Cambria" w:hAnsi="Cambria"/>
          <w:sz w:val="20"/>
          <w:szCs w:val="20"/>
          <w:lang w:val="es-BO"/>
        </w:rPr>
        <w:t xml:space="preserve"> el 20 de abril de 1992, y al día siguiente el Quinto Juzgado Penal del Callao </w:t>
      </w:r>
      <w:r w:rsidR="00FF1F4D">
        <w:rPr>
          <w:rFonts w:ascii="Cambria" w:hAnsi="Cambria"/>
          <w:sz w:val="20"/>
          <w:szCs w:val="20"/>
          <w:lang w:val="es-BO"/>
        </w:rPr>
        <w:t>inició</w:t>
      </w:r>
      <w:r w:rsidR="00FB5DE2">
        <w:rPr>
          <w:rFonts w:ascii="Cambria" w:hAnsi="Cambria"/>
          <w:sz w:val="20"/>
          <w:szCs w:val="20"/>
          <w:lang w:val="es-BO"/>
        </w:rPr>
        <w:t xml:space="preserve"> el proceso penal, emitiendo el mandato de detención formal. </w:t>
      </w:r>
      <w:r>
        <w:rPr>
          <w:rFonts w:ascii="Cambria" w:hAnsi="Cambria"/>
          <w:sz w:val="20"/>
          <w:szCs w:val="20"/>
          <w:lang w:val="es-BO"/>
        </w:rPr>
        <w:t>Sostienen</w:t>
      </w:r>
      <w:r w:rsidR="00FB5DE2">
        <w:rPr>
          <w:rFonts w:ascii="Cambria" w:hAnsi="Cambria"/>
          <w:sz w:val="20"/>
          <w:szCs w:val="20"/>
          <w:lang w:val="es-BO"/>
        </w:rPr>
        <w:t xml:space="preserve"> que el juicio se desarrolló violando las garantías del debido proceso, pues entre otros aspectos fue conocido y</w:t>
      </w:r>
      <w:r w:rsidR="00D42AA6">
        <w:rPr>
          <w:rFonts w:ascii="Cambria" w:hAnsi="Cambria"/>
          <w:sz w:val="20"/>
          <w:szCs w:val="20"/>
          <w:lang w:val="es-BO"/>
        </w:rPr>
        <w:t xml:space="preserve"> resuelto por jueces sin rostro, quienes</w:t>
      </w:r>
      <w:r w:rsidR="00693525">
        <w:rPr>
          <w:rFonts w:ascii="Cambria" w:hAnsi="Cambria"/>
          <w:sz w:val="20"/>
          <w:szCs w:val="20"/>
          <w:lang w:val="es-BO"/>
        </w:rPr>
        <w:t xml:space="preserve"> mediante sentencia de 19 de enero de 1994,</w:t>
      </w:r>
      <w:r w:rsidR="00D42AA6">
        <w:rPr>
          <w:rFonts w:ascii="Cambria" w:hAnsi="Cambria"/>
          <w:sz w:val="20"/>
          <w:szCs w:val="20"/>
          <w:lang w:val="es-BO"/>
        </w:rPr>
        <w:t xml:space="preserve"> le impusieron una pena de 10 años de prisión. Señalan que contra tal decisión</w:t>
      </w:r>
      <w:r>
        <w:rPr>
          <w:rFonts w:ascii="Cambria" w:hAnsi="Cambria"/>
          <w:sz w:val="20"/>
          <w:szCs w:val="20"/>
          <w:lang w:val="es-BO"/>
        </w:rPr>
        <w:t xml:space="preserve"> la presunta víctima</w:t>
      </w:r>
      <w:r w:rsidR="00D42AA6">
        <w:rPr>
          <w:rFonts w:ascii="Cambria" w:hAnsi="Cambria"/>
          <w:sz w:val="20"/>
          <w:szCs w:val="20"/>
          <w:lang w:val="es-BO"/>
        </w:rPr>
        <w:t xml:space="preserve"> present</w:t>
      </w:r>
      <w:r w:rsidR="00EE703A">
        <w:rPr>
          <w:rFonts w:ascii="Cambria" w:hAnsi="Cambria"/>
          <w:sz w:val="20"/>
          <w:szCs w:val="20"/>
          <w:lang w:val="es-BO"/>
        </w:rPr>
        <w:t xml:space="preserve">ó un recurso de nulidad, que fue rechazado </w:t>
      </w:r>
      <w:r w:rsidR="00ED62BA">
        <w:rPr>
          <w:rFonts w:ascii="Cambria" w:hAnsi="Cambria"/>
          <w:sz w:val="20"/>
          <w:szCs w:val="20"/>
          <w:lang w:val="es-BO"/>
        </w:rPr>
        <w:t xml:space="preserve">el </w:t>
      </w:r>
      <w:r w:rsidR="00693525">
        <w:rPr>
          <w:rFonts w:ascii="Cambria" w:hAnsi="Cambria"/>
          <w:sz w:val="20"/>
          <w:szCs w:val="20"/>
          <w:lang w:val="es-BO"/>
        </w:rPr>
        <w:t>20 de diciembre de 1994</w:t>
      </w:r>
      <w:r w:rsidR="00ED62BA">
        <w:rPr>
          <w:rFonts w:ascii="Cambria" w:hAnsi="Cambria"/>
          <w:sz w:val="20"/>
          <w:szCs w:val="20"/>
          <w:lang w:val="es-BO"/>
        </w:rPr>
        <w:t xml:space="preserve"> </w:t>
      </w:r>
      <w:r w:rsidR="00EE703A">
        <w:rPr>
          <w:rFonts w:ascii="Cambria" w:hAnsi="Cambria"/>
          <w:sz w:val="20"/>
          <w:szCs w:val="20"/>
          <w:lang w:val="es-BO"/>
        </w:rPr>
        <w:t>por la Sala de la Corte Suprema de Justicia</w:t>
      </w:r>
      <w:r>
        <w:rPr>
          <w:rFonts w:ascii="Cambria" w:hAnsi="Cambria"/>
          <w:sz w:val="20"/>
          <w:szCs w:val="20"/>
          <w:lang w:val="es-BO"/>
        </w:rPr>
        <w:t>,</w:t>
      </w:r>
      <w:r w:rsidR="00EE703A">
        <w:rPr>
          <w:rFonts w:ascii="Cambria" w:hAnsi="Cambria"/>
          <w:sz w:val="20"/>
          <w:szCs w:val="20"/>
          <w:lang w:val="es-BO"/>
        </w:rPr>
        <w:t xml:space="preserve"> integrada también por jueces sin rostro. </w:t>
      </w:r>
    </w:p>
    <w:p w14:paraId="475333CD" w14:textId="29E4113A" w:rsidR="00BB0D56" w:rsidRDefault="00ED62BA" w:rsidP="00BB0D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Indican que </w:t>
      </w:r>
      <w:r w:rsidR="0015626E">
        <w:rPr>
          <w:rFonts w:ascii="Cambria" w:hAnsi="Cambria"/>
          <w:sz w:val="20"/>
          <w:szCs w:val="20"/>
          <w:lang w:val="es-BO"/>
        </w:rPr>
        <w:t>la Ley N°26655 de 17 de agosto de 1996 creó una Comisión encargada de proponer al Presidente de la República</w:t>
      </w:r>
      <w:r w:rsidR="00472E0C">
        <w:rPr>
          <w:rFonts w:ascii="Cambria" w:hAnsi="Cambria"/>
          <w:sz w:val="20"/>
          <w:szCs w:val="20"/>
          <w:lang w:val="es-BO"/>
        </w:rPr>
        <w:t>,</w:t>
      </w:r>
      <w:r w:rsidR="0015626E">
        <w:rPr>
          <w:rFonts w:ascii="Cambria" w:hAnsi="Cambria"/>
          <w:sz w:val="20"/>
          <w:szCs w:val="20"/>
          <w:lang w:val="es-BO"/>
        </w:rPr>
        <w:t xml:space="preserve"> </w:t>
      </w:r>
      <w:r w:rsidR="00BE55CB">
        <w:rPr>
          <w:rFonts w:ascii="Cambria" w:hAnsi="Cambria"/>
          <w:sz w:val="20"/>
          <w:szCs w:val="20"/>
          <w:lang w:val="es-BO"/>
        </w:rPr>
        <w:t>la concesión de indulto a personas que habían</w:t>
      </w:r>
      <w:r w:rsidR="000A6645">
        <w:rPr>
          <w:rFonts w:ascii="Cambria" w:hAnsi="Cambria"/>
          <w:sz w:val="20"/>
          <w:szCs w:val="20"/>
          <w:lang w:val="es-BO"/>
        </w:rPr>
        <w:t xml:space="preserve"> sido procesadas por terrorismo</w:t>
      </w:r>
      <w:r w:rsidR="00BE55CB">
        <w:rPr>
          <w:rFonts w:ascii="Cambria" w:hAnsi="Cambria"/>
          <w:sz w:val="20"/>
          <w:szCs w:val="20"/>
          <w:lang w:val="es-BO"/>
        </w:rPr>
        <w:t xml:space="preserve"> con base en elementos </w:t>
      </w:r>
      <w:r w:rsidR="00472E0C">
        <w:rPr>
          <w:rFonts w:ascii="Cambria" w:hAnsi="Cambria"/>
          <w:sz w:val="20"/>
          <w:szCs w:val="20"/>
          <w:lang w:val="es-BO"/>
        </w:rPr>
        <w:t>in</w:t>
      </w:r>
      <w:r w:rsidR="00BE55CB">
        <w:rPr>
          <w:rFonts w:ascii="Cambria" w:hAnsi="Cambria"/>
          <w:sz w:val="20"/>
          <w:szCs w:val="20"/>
          <w:lang w:val="es-BO"/>
        </w:rPr>
        <w:t>suficientes</w:t>
      </w:r>
      <w:r w:rsidR="000A6645">
        <w:rPr>
          <w:rFonts w:ascii="Cambria" w:hAnsi="Cambria"/>
          <w:sz w:val="20"/>
          <w:szCs w:val="20"/>
          <w:lang w:val="es-BO"/>
        </w:rPr>
        <w:t>,</w:t>
      </w:r>
      <w:r w:rsidR="00BE55CB">
        <w:rPr>
          <w:rFonts w:ascii="Cambria" w:hAnsi="Cambria"/>
          <w:sz w:val="20"/>
          <w:szCs w:val="20"/>
          <w:lang w:val="es-BO"/>
        </w:rPr>
        <w:t xml:space="preserve"> </w:t>
      </w:r>
      <w:r w:rsidR="00472E0C">
        <w:rPr>
          <w:rFonts w:ascii="Cambria" w:hAnsi="Cambria"/>
          <w:sz w:val="20"/>
          <w:szCs w:val="20"/>
          <w:lang w:val="es-BO"/>
        </w:rPr>
        <w:t xml:space="preserve">lo que permitía </w:t>
      </w:r>
      <w:r w:rsidR="00BE55CB">
        <w:rPr>
          <w:rFonts w:ascii="Cambria" w:hAnsi="Cambria"/>
          <w:sz w:val="20"/>
          <w:szCs w:val="20"/>
          <w:lang w:val="es-BO"/>
        </w:rPr>
        <w:t xml:space="preserve">presumir razonablemente que no tenían ningún tipo de vinculación con elementos, actividades u organizaciones terroristas. Así, </w:t>
      </w:r>
      <w:r>
        <w:rPr>
          <w:rFonts w:ascii="Cambria" w:hAnsi="Cambria"/>
          <w:sz w:val="20"/>
          <w:szCs w:val="20"/>
          <w:lang w:val="es-BO"/>
        </w:rPr>
        <w:t xml:space="preserve">mediante Resolución Suprema N°367-98-JUS de 7 de noviembre de 1998, se dispuso el indulto de la presunta víctima que se encontraba cumpliendo su sentencia en el Penal Miguel Castro </w:t>
      </w:r>
      <w:proofErr w:type="spellStart"/>
      <w:r>
        <w:rPr>
          <w:rFonts w:ascii="Cambria" w:hAnsi="Cambria"/>
          <w:sz w:val="20"/>
          <w:szCs w:val="20"/>
          <w:lang w:val="es-BO"/>
        </w:rPr>
        <w:t>Castro</w:t>
      </w:r>
      <w:proofErr w:type="spellEnd"/>
      <w:r w:rsidR="00BB0D56">
        <w:rPr>
          <w:rFonts w:ascii="Cambria" w:hAnsi="Cambria"/>
          <w:sz w:val="20"/>
          <w:szCs w:val="20"/>
          <w:lang w:val="es-BO"/>
        </w:rPr>
        <w:t xml:space="preserve">, argumentando </w:t>
      </w:r>
      <w:r w:rsidR="00C91CBD">
        <w:rPr>
          <w:rFonts w:ascii="Cambria" w:hAnsi="Cambria"/>
          <w:sz w:val="20"/>
          <w:szCs w:val="20"/>
          <w:lang w:val="es-BO"/>
        </w:rPr>
        <w:t>que su situación se enmarcaba en los alcances de la Ley N°26655</w:t>
      </w:r>
      <w:r>
        <w:rPr>
          <w:rFonts w:ascii="Cambria" w:hAnsi="Cambria"/>
          <w:sz w:val="20"/>
          <w:szCs w:val="20"/>
          <w:lang w:val="es-BO"/>
        </w:rPr>
        <w:t xml:space="preserve">. </w:t>
      </w:r>
      <w:r w:rsidRPr="00BB0D56">
        <w:rPr>
          <w:rFonts w:ascii="Cambria" w:hAnsi="Cambria"/>
          <w:sz w:val="20"/>
          <w:szCs w:val="20"/>
          <w:lang w:val="es-BO"/>
        </w:rPr>
        <w:t xml:space="preserve">En cumplimiento de lo anterior, relatan que el señor Lozano Moreno fue excarcelado el 8 de noviembre de 1998. </w:t>
      </w:r>
    </w:p>
    <w:p w14:paraId="54878D86" w14:textId="3113533A" w:rsidR="00A11E44" w:rsidRPr="00BB0D56" w:rsidRDefault="00BB0D56" w:rsidP="00BB0D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BB0D56">
        <w:rPr>
          <w:rFonts w:ascii="Cambria" w:hAnsi="Cambria"/>
          <w:sz w:val="20"/>
          <w:szCs w:val="20"/>
          <w:lang w:val="es-BO"/>
        </w:rPr>
        <w:t xml:space="preserve">Manifiestan </w:t>
      </w:r>
      <w:r w:rsidR="006375E1">
        <w:rPr>
          <w:rFonts w:ascii="Cambria" w:hAnsi="Cambria"/>
          <w:sz w:val="20"/>
          <w:szCs w:val="20"/>
          <w:lang w:val="es-BO"/>
        </w:rPr>
        <w:t xml:space="preserve">que </w:t>
      </w:r>
      <w:r w:rsidR="006375E1" w:rsidRPr="00BB0D56">
        <w:rPr>
          <w:rFonts w:ascii="Cambria" w:hAnsi="Cambria"/>
          <w:sz w:val="20"/>
          <w:szCs w:val="20"/>
          <w:lang w:val="es-BO"/>
        </w:rPr>
        <w:t xml:space="preserve">la presunta víctima y otras personas presentaron una acción de cumplimiento </w:t>
      </w:r>
      <w:r w:rsidR="00270E1F">
        <w:rPr>
          <w:rFonts w:ascii="Cambria" w:hAnsi="Cambria"/>
          <w:sz w:val="20"/>
          <w:szCs w:val="20"/>
          <w:lang w:val="es-BO"/>
        </w:rPr>
        <w:t xml:space="preserve">buscando </w:t>
      </w:r>
      <w:r w:rsidR="002728BC" w:rsidRPr="00BB0D56">
        <w:rPr>
          <w:rFonts w:ascii="Cambria" w:hAnsi="Cambria"/>
          <w:sz w:val="20"/>
          <w:szCs w:val="20"/>
          <w:lang w:val="es-BO"/>
        </w:rPr>
        <w:t>la reparación por la privación de libertad que hab</w:t>
      </w:r>
      <w:r w:rsidR="002728BC">
        <w:rPr>
          <w:rFonts w:ascii="Cambria" w:hAnsi="Cambria"/>
          <w:sz w:val="20"/>
          <w:szCs w:val="20"/>
          <w:lang w:val="es-BO"/>
        </w:rPr>
        <w:t>ían sufrido</w:t>
      </w:r>
      <w:r w:rsidR="00270E1F">
        <w:rPr>
          <w:rFonts w:ascii="Cambria" w:hAnsi="Cambria"/>
          <w:sz w:val="20"/>
          <w:szCs w:val="20"/>
          <w:lang w:val="es-BO"/>
        </w:rPr>
        <w:t>. Dicho recurso fue declarado</w:t>
      </w:r>
      <w:r>
        <w:rPr>
          <w:rFonts w:ascii="Cambria" w:hAnsi="Cambria"/>
          <w:sz w:val="20"/>
          <w:szCs w:val="20"/>
          <w:lang w:val="es-BO"/>
        </w:rPr>
        <w:t xml:space="preserve"> fundad</w:t>
      </w:r>
      <w:r w:rsidR="00270E1F">
        <w:rPr>
          <w:rFonts w:ascii="Cambria" w:hAnsi="Cambria"/>
          <w:sz w:val="20"/>
          <w:szCs w:val="20"/>
          <w:lang w:val="es-BO"/>
        </w:rPr>
        <w:t>o</w:t>
      </w:r>
      <w:r>
        <w:rPr>
          <w:rFonts w:ascii="Cambria" w:hAnsi="Cambria"/>
          <w:sz w:val="20"/>
          <w:szCs w:val="20"/>
          <w:lang w:val="es-BO"/>
        </w:rPr>
        <w:t xml:space="preserve"> por el Tribunal Constitucional </w:t>
      </w:r>
      <w:r w:rsidR="00605566">
        <w:rPr>
          <w:rFonts w:ascii="Cambria" w:hAnsi="Cambria"/>
          <w:sz w:val="20"/>
          <w:szCs w:val="20"/>
          <w:lang w:val="es-BO"/>
        </w:rPr>
        <w:t xml:space="preserve">el </w:t>
      </w:r>
      <w:r w:rsidR="00EE29DD">
        <w:rPr>
          <w:rFonts w:ascii="Cambria" w:hAnsi="Cambria"/>
          <w:sz w:val="20"/>
          <w:szCs w:val="20"/>
          <w:lang w:val="es-BO"/>
        </w:rPr>
        <w:t>13 de julio de 2000</w:t>
      </w:r>
      <w:r w:rsidR="00605566">
        <w:rPr>
          <w:rFonts w:ascii="Cambria" w:hAnsi="Cambria"/>
          <w:sz w:val="20"/>
          <w:szCs w:val="20"/>
          <w:lang w:val="es-BO"/>
        </w:rPr>
        <w:t xml:space="preserve">, </w:t>
      </w:r>
      <w:r w:rsidR="00E43C95">
        <w:rPr>
          <w:rFonts w:ascii="Cambria" w:hAnsi="Cambria"/>
          <w:sz w:val="20"/>
          <w:szCs w:val="20"/>
          <w:lang w:val="es-BO"/>
        </w:rPr>
        <w:t xml:space="preserve">el cual </w:t>
      </w:r>
      <w:r w:rsidR="00605566">
        <w:rPr>
          <w:rFonts w:ascii="Cambria" w:hAnsi="Cambria"/>
          <w:sz w:val="20"/>
          <w:szCs w:val="20"/>
          <w:lang w:val="es-BO"/>
        </w:rPr>
        <w:t>orden</w:t>
      </w:r>
      <w:r w:rsidR="00E43C95">
        <w:rPr>
          <w:rFonts w:ascii="Cambria" w:hAnsi="Cambria"/>
          <w:sz w:val="20"/>
          <w:szCs w:val="20"/>
          <w:lang w:val="es-BO"/>
        </w:rPr>
        <w:t>ó</w:t>
      </w:r>
      <w:r w:rsidR="00605566">
        <w:rPr>
          <w:rFonts w:ascii="Cambria" w:hAnsi="Cambria"/>
          <w:sz w:val="20"/>
          <w:szCs w:val="20"/>
          <w:lang w:val="es-BO"/>
        </w:rPr>
        <w:t xml:space="preserve"> se </w:t>
      </w:r>
      <w:r w:rsidR="00EE29DD">
        <w:rPr>
          <w:rFonts w:ascii="Cambria" w:hAnsi="Cambria"/>
          <w:sz w:val="20"/>
          <w:szCs w:val="20"/>
          <w:lang w:val="es-BO"/>
        </w:rPr>
        <w:t xml:space="preserve">cumpla con la indemnización una vez que las autoridades judiciales determinaran el monto correspondiente a los beneficiados. </w:t>
      </w:r>
      <w:r w:rsidR="0062034D">
        <w:rPr>
          <w:rFonts w:ascii="Cambria" w:hAnsi="Cambria"/>
          <w:sz w:val="20"/>
          <w:szCs w:val="20"/>
          <w:lang w:val="es-BO"/>
        </w:rPr>
        <w:t xml:space="preserve">Alegan que debido a la falta de recursos económicos, </w:t>
      </w:r>
      <w:r w:rsidR="00CB1607">
        <w:rPr>
          <w:rFonts w:ascii="Cambria" w:hAnsi="Cambria"/>
          <w:sz w:val="20"/>
          <w:szCs w:val="20"/>
          <w:lang w:val="es-BO"/>
        </w:rPr>
        <w:t xml:space="preserve">la presunta víctima </w:t>
      </w:r>
      <w:r w:rsidR="00E43C95">
        <w:rPr>
          <w:rFonts w:ascii="Cambria" w:hAnsi="Cambria"/>
          <w:sz w:val="20"/>
          <w:szCs w:val="20"/>
          <w:lang w:val="es-BO"/>
        </w:rPr>
        <w:t>solicitó</w:t>
      </w:r>
      <w:r w:rsidR="001C38DA">
        <w:rPr>
          <w:rFonts w:ascii="Cambria" w:hAnsi="Cambria"/>
          <w:sz w:val="20"/>
          <w:szCs w:val="20"/>
          <w:lang w:val="es-BO"/>
        </w:rPr>
        <w:t xml:space="preserve"> de auxilio judicial para demandar la </w:t>
      </w:r>
      <w:r w:rsidR="002728BC">
        <w:rPr>
          <w:rFonts w:ascii="Cambria" w:hAnsi="Cambria"/>
          <w:sz w:val="20"/>
          <w:szCs w:val="20"/>
          <w:lang w:val="es-BO"/>
        </w:rPr>
        <w:t xml:space="preserve">reparación, </w:t>
      </w:r>
      <w:r w:rsidR="00E43C95">
        <w:rPr>
          <w:rFonts w:ascii="Cambria" w:hAnsi="Cambria"/>
          <w:sz w:val="20"/>
          <w:szCs w:val="20"/>
          <w:lang w:val="es-BO"/>
        </w:rPr>
        <w:t>misma que fue presentada</w:t>
      </w:r>
      <w:r w:rsidR="001C38DA">
        <w:rPr>
          <w:rFonts w:ascii="Cambria" w:hAnsi="Cambria"/>
          <w:sz w:val="20"/>
          <w:szCs w:val="20"/>
          <w:lang w:val="es-BO"/>
        </w:rPr>
        <w:t xml:space="preserve"> el 30 de octubr</w:t>
      </w:r>
      <w:r w:rsidR="00E43C95">
        <w:rPr>
          <w:rFonts w:ascii="Cambria" w:hAnsi="Cambria"/>
          <w:sz w:val="20"/>
          <w:szCs w:val="20"/>
          <w:lang w:val="es-BO"/>
        </w:rPr>
        <w:t xml:space="preserve">e de 2002. </w:t>
      </w:r>
      <w:r w:rsidR="00CF1610">
        <w:rPr>
          <w:rFonts w:ascii="Cambria" w:hAnsi="Cambria"/>
          <w:sz w:val="20"/>
          <w:szCs w:val="20"/>
          <w:lang w:val="es-BO"/>
        </w:rPr>
        <w:t xml:space="preserve">Indica que en el marco del citado proceso, el </w:t>
      </w:r>
      <w:r w:rsidR="005F07B4">
        <w:rPr>
          <w:rFonts w:ascii="Cambria" w:hAnsi="Cambria"/>
          <w:sz w:val="20"/>
          <w:szCs w:val="20"/>
          <w:lang w:val="es-BO"/>
        </w:rPr>
        <w:t>Procurador Público interp</w:t>
      </w:r>
      <w:r w:rsidR="002D1643">
        <w:rPr>
          <w:rFonts w:ascii="Cambria" w:hAnsi="Cambria"/>
          <w:sz w:val="20"/>
          <w:szCs w:val="20"/>
          <w:lang w:val="es-BO"/>
        </w:rPr>
        <w:t xml:space="preserve">uso </w:t>
      </w:r>
      <w:r w:rsidR="00B179DA">
        <w:rPr>
          <w:rFonts w:ascii="Cambria" w:hAnsi="Cambria"/>
          <w:sz w:val="20"/>
          <w:szCs w:val="20"/>
          <w:lang w:val="es-BO"/>
        </w:rPr>
        <w:t xml:space="preserve">cuatro excepciones, tres de las cuales fueron desestimadas y una, la de caducidad, fue acogida por </w:t>
      </w:r>
      <w:r w:rsidR="003D7610">
        <w:rPr>
          <w:rFonts w:ascii="Cambria" w:hAnsi="Cambria"/>
          <w:sz w:val="20"/>
          <w:szCs w:val="20"/>
          <w:lang w:val="es-BO"/>
        </w:rPr>
        <w:t xml:space="preserve">el </w:t>
      </w:r>
      <w:r w:rsidR="000223E2">
        <w:rPr>
          <w:rFonts w:ascii="Cambria" w:hAnsi="Cambria"/>
          <w:sz w:val="20"/>
          <w:szCs w:val="20"/>
          <w:lang w:val="es-BO"/>
        </w:rPr>
        <w:t xml:space="preserve">Tercer </w:t>
      </w:r>
      <w:r w:rsidR="003D7610">
        <w:rPr>
          <w:rFonts w:ascii="Cambria" w:hAnsi="Cambria"/>
          <w:sz w:val="20"/>
          <w:szCs w:val="20"/>
          <w:lang w:val="es-BO"/>
        </w:rPr>
        <w:t xml:space="preserve">Juzgado </w:t>
      </w:r>
      <w:r w:rsidR="009F6AC6">
        <w:rPr>
          <w:rFonts w:ascii="Cambria" w:hAnsi="Cambria"/>
          <w:sz w:val="20"/>
          <w:szCs w:val="20"/>
          <w:lang w:val="es-BO"/>
        </w:rPr>
        <w:t>Especializado en lo Civil de Lima</w:t>
      </w:r>
      <w:r w:rsidR="003D7610">
        <w:rPr>
          <w:rFonts w:ascii="Cambria" w:hAnsi="Cambria"/>
          <w:sz w:val="20"/>
          <w:szCs w:val="20"/>
          <w:lang w:val="es-BO"/>
        </w:rPr>
        <w:t xml:space="preserve"> el 20 de diciembre de 2004. S</w:t>
      </w:r>
      <w:r w:rsidR="009F6AC6">
        <w:rPr>
          <w:rFonts w:ascii="Cambria" w:hAnsi="Cambria"/>
          <w:sz w:val="20"/>
          <w:szCs w:val="20"/>
          <w:lang w:val="es-BO"/>
        </w:rPr>
        <w:t>eñala que la autoridad judicial</w:t>
      </w:r>
      <w:r w:rsidR="003D7610">
        <w:rPr>
          <w:rFonts w:ascii="Cambria" w:hAnsi="Cambria"/>
          <w:sz w:val="20"/>
          <w:szCs w:val="20"/>
          <w:lang w:val="es-BO"/>
        </w:rPr>
        <w:t xml:space="preserve"> consider</w:t>
      </w:r>
      <w:r w:rsidR="009F6AC6">
        <w:rPr>
          <w:rFonts w:ascii="Cambria" w:hAnsi="Cambria"/>
          <w:sz w:val="20"/>
          <w:szCs w:val="20"/>
          <w:lang w:val="es-BO"/>
        </w:rPr>
        <w:t>ó que</w:t>
      </w:r>
      <w:r w:rsidR="003D7610">
        <w:rPr>
          <w:rFonts w:ascii="Cambria" w:hAnsi="Cambria"/>
          <w:sz w:val="20"/>
          <w:szCs w:val="20"/>
          <w:lang w:val="es-BO"/>
        </w:rPr>
        <w:t xml:space="preserve"> desde la fecha de la detención hasta la imposici</w:t>
      </w:r>
      <w:r w:rsidR="0017786B">
        <w:rPr>
          <w:rFonts w:ascii="Cambria" w:hAnsi="Cambria"/>
          <w:sz w:val="20"/>
          <w:szCs w:val="20"/>
          <w:lang w:val="es-BO"/>
        </w:rPr>
        <w:t>ón de la demanda</w:t>
      </w:r>
      <w:r w:rsidR="009F6AC6">
        <w:rPr>
          <w:rFonts w:ascii="Cambria" w:hAnsi="Cambria"/>
          <w:sz w:val="20"/>
          <w:szCs w:val="20"/>
          <w:lang w:val="es-BO"/>
        </w:rPr>
        <w:t>, había</w:t>
      </w:r>
      <w:r w:rsidR="0017786B">
        <w:rPr>
          <w:rFonts w:ascii="Cambria" w:hAnsi="Cambria"/>
          <w:sz w:val="20"/>
          <w:szCs w:val="20"/>
          <w:lang w:val="es-BO"/>
        </w:rPr>
        <w:t xml:space="preserve"> transcurri</w:t>
      </w:r>
      <w:r w:rsidR="009F6AC6">
        <w:rPr>
          <w:rFonts w:ascii="Cambria" w:hAnsi="Cambria"/>
          <w:sz w:val="20"/>
          <w:szCs w:val="20"/>
          <w:lang w:val="es-BO"/>
        </w:rPr>
        <w:t xml:space="preserve">do </w:t>
      </w:r>
      <w:r w:rsidR="0017786B">
        <w:rPr>
          <w:rFonts w:ascii="Cambria" w:hAnsi="Cambria"/>
          <w:sz w:val="20"/>
          <w:szCs w:val="20"/>
          <w:lang w:val="es-BO"/>
        </w:rPr>
        <w:t>el plazo de seis meses</w:t>
      </w:r>
      <w:r w:rsidR="009F6AC6">
        <w:rPr>
          <w:rFonts w:ascii="Cambria" w:hAnsi="Cambria"/>
          <w:sz w:val="20"/>
          <w:szCs w:val="20"/>
          <w:lang w:val="es-BO"/>
        </w:rPr>
        <w:t xml:space="preserve"> previsto en la Ley 24973</w:t>
      </w:r>
      <w:r w:rsidR="00D31F65">
        <w:rPr>
          <w:rFonts w:ascii="Cambria" w:hAnsi="Cambria"/>
          <w:sz w:val="20"/>
          <w:szCs w:val="20"/>
          <w:lang w:val="es-BO"/>
        </w:rPr>
        <w:t xml:space="preserve">. </w:t>
      </w:r>
      <w:r w:rsidR="0017786B">
        <w:rPr>
          <w:rFonts w:ascii="Cambria" w:hAnsi="Cambria"/>
          <w:sz w:val="20"/>
          <w:szCs w:val="20"/>
          <w:lang w:val="es-BO"/>
        </w:rPr>
        <w:t xml:space="preserve"> </w:t>
      </w:r>
      <w:r w:rsidR="00B179DA">
        <w:rPr>
          <w:rFonts w:ascii="Cambria" w:hAnsi="Cambria"/>
          <w:sz w:val="20"/>
          <w:szCs w:val="20"/>
          <w:lang w:val="es-BO"/>
        </w:rPr>
        <w:t xml:space="preserve"> </w:t>
      </w:r>
      <w:r w:rsidR="005F07B4">
        <w:rPr>
          <w:rFonts w:ascii="Cambria" w:hAnsi="Cambria"/>
          <w:sz w:val="20"/>
          <w:szCs w:val="20"/>
          <w:lang w:val="es-BO"/>
        </w:rPr>
        <w:t xml:space="preserve"> </w:t>
      </w:r>
    </w:p>
    <w:p w14:paraId="059A65CE" w14:textId="026775F2" w:rsidR="00AD09C2" w:rsidRDefault="00D31F6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Refieren que la presunta víctima impugnó dicha decisión, aduciendo que su caso no </w:t>
      </w:r>
      <w:r w:rsidR="009A0771">
        <w:rPr>
          <w:rFonts w:ascii="Cambria" w:hAnsi="Cambria"/>
          <w:sz w:val="20"/>
          <w:szCs w:val="20"/>
          <w:lang w:val="es-BO"/>
        </w:rPr>
        <w:t xml:space="preserve">podía </w:t>
      </w:r>
      <w:r w:rsidR="004456A7">
        <w:rPr>
          <w:rFonts w:ascii="Cambria" w:hAnsi="Cambria"/>
          <w:sz w:val="20"/>
          <w:szCs w:val="20"/>
          <w:lang w:val="es-BO"/>
        </w:rPr>
        <w:t>ser analizado bajo los criterios de</w:t>
      </w:r>
      <w:r>
        <w:rPr>
          <w:rFonts w:ascii="Cambria" w:hAnsi="Cambria"/>
          <w:sz w:val="20"/>
          <w:szCs w:val="20"/>
          <w:lang w:val="es-BO"/>
        </w:rPr>
        <w:t xml:space="preserve"> la Ley 24973</w:t>
      </w:r>
      <w:r w:rsidR="004456A7">
        <w:rPr>
          <w:rFonts w:ascii="Cambria" w:hAnsi="Cambria"/>
          <w:sz w:val="20"/>
          <w:szCs w:val="20"/>
          <w:lang w:val="es-BO"/>
        </w:rPr>
        <w:t>,</w:t>
      </w:r>
      <w:r>
        <w:rPr>
          <w:rFonts w:ascii="Cambria" w:hAnsi="Cambria"/>
          <w:sz w:val="20"/>
          <w:szCs w:val="20"/>
          <w:lang w:val="es-BO"/>
        </w:rPr>
        <w:t xml:space="preserve"> sino </w:t>
      </w:r>
      <w:r w:rsidR="004456A7">
        <w:rPr>
          <w:rFonts w:ascii="Cambria" w:hAnsi="Cambria"/>
          <w:sz w:val="20"/>
          <w:szCs w:val="20"/>
          <w:lang w:val="es-BO"/>
        </w:rPr>
        <w:t xml:space="preserve">aquellos contenidos en </w:t>
      </w:r>
      <w:r>
        <w:rPr>
          <w:rFonts w:ascii="Cambria" w:hAnsi="Cambria"/>
          <w:sz w:val="20"/>
          <w:szCs w:val="20"/>
          <w:lang w:val="es-BO"/>
        </w:rPr>
        <w:t xml:space="preserve">el Decreto Ley 22128 que preveía el pago de indemnizaciones como consecuencia del indulto. Indican que </w:t>
      </w:r>
      <w:r w:rsidR="00F255CA">
        <w:rPr>
          <w:rFonts w:ascii="Cambria" w:hAnsi="Cambria"/>
          <w:sz w:val="20"/>
          <w:szCs w:val="20"/>
          <w:lang w:val="es-BO"/>
        </w:rPr>
        <w:t xml:space="preserve">el 19 de septiembre de 2006, </w:t>
      </w:r>
      <w:r>
        <w:rPr>
          <w:rFonts w:ascii="Cambria" w:hAnsi="Cambria"/>
          <w:sz w:val="20"/>
          <w:szCs w:val="20"/>
          <w:lang w:val="es-BO"/>
        </w:rPr>
        <w:t xml:space="preserve">la Primera Sala Civil de la Corte Superior de Justicia de Lima, confirmó la resolución </w:t>
      </w:r>
      <w:r w:rsidR="009A0771">
        <w:rPr>
          <w:rFonts w:ascii="Cambria" w:hAnsi="Cambria"/>
          <w:sz w:val="20"/>
          <w:szCs w:val="20"/>
          <w:lang w:val="es-BO"/>
        </w:rPr>
        <w:t xml:space="preserve">apelada argumentando que la citada ley no había sido derogada porque lo que debía ser aplicada. </w:t>
      </w:r>
      <w:r w:rsidR="004456A7">
        <w:rPr>
          <w:rFonts w:ascii="Cambria" w:hAnsi="Cambria"/>
          <w:sz w:val="20"/>
          <w:szCs w:val="20"/>
          <w:lang w:val="es-BO"/>
        </w:rPr>
        <w:t xml:space="preserve">Tal sentencia le fue notificada el 13 de octubre de 2006. </w:t>
      </w:r>
    </w:p>
    <w:p w14:paraId="0688EB81" w14:textId="399AEF8A" w:rsidR="00106AF2" w:rsidRDefault="0043211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Adicionalmente, los peticionarios señalan que</w:t>
      </w:r>
      <w:r w:rsidR="00AA35C8">
        <w:rPr>
          <w:rFonts w:ascii="Cambria" w:hAnsi="Cambria"/>
          <w:sz w:val="20"/>
          <w:szCs w:val="20"/>
          <w:lang w:val="es-BO"/>
        </w:rPr>
        <w:t xml:space="preserve"> existió un trato desigual en perjuicio de la presunta víctima, pues en </w:t>
      </w:r>
      <w:r w:rsidR="00C91CBD">
        <w:rPr>
          <w:rFonts w:ascii="Cambria" w:hAnsi="Cambria"/>
          <w:sz w:val="20"/>
          <w:szCs w:val="20"/>
          <w:lang w:val="es-BO"/>
        </w:rPr>
        <w:t>otros</w:t>
      </w:r>
      <w:r w:rsidR="00AA35C8">
        <w:rPr>
          <w:rFonts w:ascii="Cambria" w:hAnsi="Cambria"/>
          <w:sz w:val="20"/>
          <w:szCs w:val="20"/>
          <w:lang w:val="es-BO"/>
        </w:rPr>
        <w:t xml:space="preserve"> casos similares,</w:t>
      </w:r>
      <w:r>
        <w:rPr>
          <w:rFonts w:ascii="Cambria" w:hAnsi="Cambria"/>
          <w:sz w:val="20"/>
          <w:szCs w:val="20"/>
          <w:lang w:val="es-BO"/>
        </w:rPr>
        <w:t xml:space="preserve"> los tribunales judiciales rechazaron la excepción de caducidad y en consecuencia, las </w:t>
      </w:r>
      <w:r w:rsidR="00C91CBD">
        <w:rPr>
          <w:rFonts w:ascii="Cambria" w:hAnsi="Cambria"/>
          <w:sz w:val="20"/>
          <w:szCs w:val="20"/>
          <w:lang w:val="es-BO"/>
        </w:rPr>
        <w:t>personas que fueron indultadas recibieron una indemnización. Por último,</w:t>
      </w:r>
      <w:r w:rsidR="00106AF2">
        <w:rPr>
          <w:rFonts w:ascii="Cambria" w:hAnsi="Cambria"/>
          <w:sz w:val="20"/>
          <w:szCs w:val="20"/>
          <w:lang w:val="es-BO"/>
        </w:rPr>
        <w:t xml:space="preserve"> los peticionarios señalan que la Ley 28592 no prevé </w:t>
      </w:r>
      <w:r w:rsidR="00C91CBD">
        <w:rPr>
          <w:rFonts w:ascii="Cambria" w:hAnsi="Cambria"/>
          <w:sz w:val="20"/>
          <w:szCs w:val="20"/>
          <w:lang w:val="es-BO"/>
        </w:rPr>
        <w:t>reparar</w:t>
      </w:r>
      <w:r w:rsidR="00106AF2">
        <w:rPr>
          <w:rFonts w:ascii="Cambria" w:hAnsi="Cambria"/>
          <w:sz w:val="20"/>
          <w:szCs w:val="20"/>
          <w:lang w:val="es-BO"/>
        </w:rPr>
        <w:t xml:space="preserve"> los daños causados a la presunta víctima por los </w:t>
      </w:r>
      <w:r w:rsidR="00106AF2">
        <w:rPr>
          <w:rFonts w:ascii="Cambria" w:hAnsi="Cambria"/>
          <w:sz w:val="20"/>
          <w:szCs w:val="20"/>
          <w:lang w:val="es-BO"/>
        </w:rPr>
        <w:lastRenderedPageBreak/>
        <w:t xml:space="preserve">hechos denunciados, ya que analiza situaciones de restitución de derechos ciudadanos, reparaciones en educación, salud, promoción y facilitación al acceso habitacional y otros. </w:t>
      </w:r>
    </w:p>
    <w:p w14:paraId="3FF5BE1D" w14:textId="77777777" w:rsidR="00A0317E" w:rsidRDefault="009D34F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DC2A62">
        <w:rPr>
          <w:rFonts w:ascii="Cambria" w:hAnsi="Cambria"/>
          <w:sz w:val="20"/>
          <w:szCs w:val="20"/>
          <w:lang w:val="es-BO"/>
        </w:rPr>
        <w:t xml:space="preserve">El Estado sostiene que la petición es inadmisible pues el peticionario pretende acudir a la Comisión Interamericana como una cuarta instancia </w:t>
      </w:r>
      <w:r w:rsidR="00CA07C9" w:rsidRPr="00DC2A62">
        <w:rPr>
          <w:rFonts w:ascii="Cambria" w:hAnsi="Cambria"/>
          <w:sz w:val="20"/>
          <w:szCs w:val="20"/>
          <w:lang w:val="es-BO"/>
        </w:rPr>
        <w:t xml:space="preserve">de su proceso seguido a nivel interno. </w:t>
      </w:r>
      <w:r w:rsidR="00A0317E">
        <w:rPr>
          <w:rFonts w:ascii="Cambria" w:hAnsi="Cambria"/>
          <w:sz w:val="20"/>
          <w:szCs w:val="20"/>
          <w:lang w:val="es-BO"/>
        </w:rPr>
        <w:t>En ese sentido, r</w:t>
      </w:r>
      <w:r w:rsidR="00CA07C9" w:rsidRPr="00DC2A62">
        <w:rPr>
          <w:rFonts w:ascii="Cambria" w:hAnsi="Cambria"/>
          <w:sz w:val="20"/>
          <w:szCs w:val="20"/>
          <w:lang w:val="es-BO"/>
        </w:rPr>
        <w:t xml:space="preserve">esalta que la excepción de caducidad interpuesta por </w:t>
      </w:r>
      <w:r w:rsidR="001850D4" w:rsidRPr="00DC2A62">
        <w:rPr>
          <w:rFonts w:ascii="Cambria" w:hAnsi="Cambria"/>
          <w:sz w:val="20"/>
          <w:szCs w:val="20"/>
          <w:lang w:val="es-BO"/>
        </w:rPr>
        <w:t xml:space="preserve">el Estado en ejercicio de su derecho a la defensa, </w:t>
      </w:r>
      <w:r w:rsidR="00CA07C9" w:rsidRPr="00DC2A62">
        <w:rPr>
          <w:rFonts w:ascii="Cambria" w:hAnsi="Cambria"/>
          <w:sz w:val="20"/>
          <w:szCs w:val="20"/>
          <w:lang w:val="es-BO"/>
        </w:rPr>
        <w:t>fue</w:t>
      </w:r>
      <w:r w:rsidR="001850D4" w:rsidRPr="00DC2A62">
        <w:rPr>
          <w:rFonts w:ascii="Cambria" w:hAnsi="Cambria"/>
          <w:sz w:val="20"/>
          <w:szCs w:val="20"/>
          <w:lang w:val="es-BO"/>
        </w:rPr>
        <w:t xml:space="preserve"> declarada</w:t>
      </w:r>
      <w:r w:rsidR="00CA07C9" w:rsidRPr="00DC2A62">
        <w:rPr>
          <w:rFonts w:ascii="Cambria" w:hAnsi="Cambria"/>
          <w:sz w:val="20"/>
          <w:szCs w:val="20"/>
          <w:lang w:val="es-BO"/>
        </w:rPr>
        <w:t xml:space="preserve"> válida </w:t>
      </w:r>
      <w:r w:rsidR="001850D4" w:rsidRPr="00DC2A62">
        <w:rPr>
          <w:rFonts w:ascii="Cambria" w:hAnsi="Cambria"/>
          <w:sz w:val="20"/>
          <w:szCs w:val="20"/>
          <w:lang w:val="es-BO"/>
        </w:rPr>
        <w:t xml:space="preserve">por los tribunales nacionales. Por ello, afirma que la Comisión no es competente para revisar dicha decisión, pues no puede sustituir la evaluación realizada por los tribunales peruanos que actuaron en la esfera de su competencia. </w:t>
      </w:r>
    </w:p>
    <w:p w14:paraId="1FF899C1" w14:textId="718CE535" w:rsidR="00DC2A62" w:rsidRPr="00A0317E" w:rsidRDefault="00DC2A6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A0317E">
        <w:rPr>
          <w:rFonts w:ascii="Cambria" w:hAnsi="Cambria"/>
          <w:sz w:val="20"/>
          <w:szCs w:val="20"/>
          <w:lang w:val="es-BO"/>
        </w:rPr>
        <w:t>Adicionalmente el Estado refiere que no se agotaron los recursos previstos en la  jurisdicción interna.</w:t>
      </w:r>
      <w:r w:rsidR="00A0317E">
        <w:rPr>
          <w:rFonts w:ascii="Cambria" w:hAnsi="Cambria"/>
          <w:sz w:val="20"/>
          <w:szCs w:val="20"/>
          <w:lang w:val="es-BO"/>
        </w:rPr>
        <w:t xml:space="preserve"> </w:t>
      </w:r>
      <w:r w:rsidR="005B2D3C" w:rsidRPr="00A0317E">
        <w:rPr>
          <w:rFonts w:ascii="Cambria" w:hAnsi="Cambria"/>
          <w:sz w:val="20"/>
          <w:szCs w:val="20"/>
          <w:lang w:val="es-BO"/>
        </w:rPr>
        <w:t>Por otra parte señala que</w:t>
      </w:r>
      <w:r w:rsidR="001C6914" w:rsidRPr="00A0317E">
        <w:rPr>
          <w:rFonts w:ascii="Cambria" w:hAnsi="Cambria"/>
          <w:sz w:val="20"/>
          <w:szCs w:val="20"/>
          <w:lang w:val="es-BO"/>
        </w:rPr>
        <w:t xml:space="preserve"> los hechos expuestos no caracterizan violaciones a derechos humanos, pues el Estado </w:t>
      </w:r>
      <w:r w:rsidR="00106AF2" w:rsidRPr="00A0317E">
        <w:rPr>
          <w:rFonts w:ascii="Cambria" w:hAnsi="Cambria"/>
          <w:sz w:val="20"/>
          <w:szCs w:val="20"/>
          <w:lang w:val="es-BO"/>
        </w:rPr>
        <w:t xml:space="preserve">a través de un Programa Integral de Reparaciones no Dinerarias </w:t>
      </w:r>
      <w:r w:rsidR="001C6914" w:rsidRPr="00A0317E">
        <w:rPr>
          <w:rFonts w:ascii="Cambria" w:hAnsi="Cambria"/>
          <w:sz w:val="20"/>
          <w:szCs w:val="20"/>
          <w:lang w:val="es-BO"/>
        </w:rPr>
        <w:t xml:space="preserve">ha venido gestionando </w:t>
      </w:r>
      <w:r w:rsidR="00106AF2" w:rsidRPr="00A0317E">
        <w:rPr>
          <w:rFonts w:ascii="Cambria" w:hAnsi="Cambria"/>
          <w:sz w:val="20"/>
          <w:szCs w:val="20"/>
          <w:lang w:val="es-BO"/>
        </w:rPr>
        <w:t xml:space="preserve">la adjudicación de una vivienda en favor de la </w:t>
      </w:r>
      <w:r w:rsidR="005B2D3C" w:rsidRPr="00A0317E">
        <w:rPr>
          <w:rFonts w:ascii="Cambria" w:hAnsi="Cambria"/>
          <w:sz w:val="20"/>
          <w:szCs w:val="20"/>
          <w:lang w:val="es-BO"/>
        </w:rPr>
        <w:t>presunta v</w:t>
      </w:r>
      <w:r w:rsidR="00106AF2" w:rsidRPr="00A0317E">
        <w:rPr>
          <w:rFonts w:ascii="Cambria" w:hAnsi="Cambria"/>
          <w:sz w:val="20"/>
          <w:szCs w:val="20"/>
          <w:lang w:val="es-BO"/>
        </w:rPr>
        <w:t xml:space="preserve">íctima. </w:t>
      </w:r>
      <w:r w:rsidR="005B2D3C" w:rsidRPr="00A0317E">
        <w:rPr>
          <w:rFonts w:ascii="Cambria" w:hAnsi="Cambria"/>
          <w:sz w:val="20"/>
          <w:szCs w:val="20"/>
          <w:lang w:val="es-BO"/>
        </w:rPr>
        <w:t xml:space="preserve"> </w:t>
      </w:r>
    </w:p>
    <w:p w14:paraId="6F4D4171" w14:textId="61F41104" w:rsidR="003239B8" w:rsidRPr="00B802EC" w:rsidRDefault="003239B8" w:rsidP="003239B8">
      <w:pPr>
        <w:spacing w:before="240" w:after="240"/>
        <w:ind w:firstLine="720"/>
        <w:jc w:val="both"/>
        <w:rPr>
          <w:rFonts w:ascii="Cambria" w:hAnsi="Cambria"/>
          <w:sz w:val="20"/>
          <w:szCs w:val="20"/>
          <w:lang w:val="es-BO"/>
        </w:rPr>
      </w:pPr>
      <w:r w:rsidRPr="00B802EC">
        <w:rPr>
          <w:rFonts w:asciiTheme="majorHAnsi" w:eastAsia="Cambria" w:hAnsiTheme="majorHAnsi" w:cs="Cambria"/>
          <w:b/>
          <w:bCs/>
          <w:color w:val="000000"/>
          <w:sz w:val="20"/>
          <w:szCs w:val="20"/>
          <w:u w:color="000000"/>
          <w:lang w:val="es-BO" w:eastAsia="es-ES"/>
        </w:rPr>
        <w:t>VI.</w:t>
      </w:r>
      <w:r w:rsidRPr="00B802EC">
        <w:rPr>
          <w:rFonts w:asciiTheme="majorHAnsi" w:eastAsia="Cambria" w:hAnsiTheme="majorHAnsi" w:cs="Cambria"/>
          <w:b/>
          <w:bCs/>
          <w:color w:val="000000"/>
          <w:sz w:val="20"/>
          <w:szCs w:val="20"/>
          <w:u w:color="000000"/>
          <w:lang w:val="es-BO" w:eastAsia="es-ES"/>
        </w:rPr>
        <w:tab/>
      </w:r>
      <w:r w:rsidR="004A6A54" w:rsidRPr="00B802EC">
        <w:rPr>
          <w:rFonts w:asciiTheme="majorHAnsi" w:hAnsiTheme="majorHAnsi"/>
          <w:b/>
          <w:bCs/>
          <w:sz w:val="20"/>
          <w:szCs w:val="20"/>
          <w:lang w:val="es-BO"/>
        </w:rPr>
        <w:t xml:space="preserve">ANÁLISIS DE </w:t>
      </w:r>
      <w:r w:rsidR="00C21FEF" w:rsidRPr="00B802EC">
        <w:rPr>
          <w:rFonts w:asciiTheme="majorHAnsi" w:hAnsiTheme="majorHAnsi"/>
          <w:b/>
          <w:sz w:val="20"/>
          <w:szCs w:val="20"/>
          <w:lang w:val="es-BO"/>
        </w:rPr>
        <w:t>AGOTAMIENTO DE LOS RECURSOS INTERNOS Y PLAZO DE PRESENTACIÓN</w:t>
      </w:r>
      <w:r w:rsidR="00C21FEF" w:rsidRPr="00B802EC">
        <w:rPr>
          <w:rFonts w:asciiTheme="majorHAnsi" w:eastAsia="Cambria" w:hAnsiTheme="majorHAnsi" w:cs="Cambria"/>
          <w:b/>
          <w:bCs/>
          <w:color w:val="000000"/>
          <w:sz w:val="20"/>
          <w:szCs w:val="20"/>
          <w:u w:color="000000"/>
          <w:lang w:val="es-BO" w:eastAsia="es-ES"/>
        </w:rPr>
        <w:t xml:space="preserve"> </w:t>
      </w:r>
    </w:p>
    <w:p w14:paraId="01D47E3F" w14:textId="2F1A3103" w:rsidR="003239B8" w:rsidRDefault="00106AF2"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Los peticionarios señalan que la vía interna quedó agotada con la decisi</w:t>
      </w:r>
      <w:r w:rsidR="00F255CA">
        <w:rPr>
          <w:rFonts w:ascii="Cambria" w:hAnsi="Cambria"/>
          <w:sz w:val="20"/>
          <w:szCs w:val="20"/>
          <w:lang w:val="es-BO"/>
        </w:rPr>
        <w:t xml:space="preserve">ón emitida por la  Primera Sala Civil de la Corte Superior de Justicia de Lima, el 19 de septiembre de 2006, que confirmó la caducidad de la demanda de reparación presentada por la presunta víctima. El Estado señala que la vía interna no fue agotada. </w:t>
      </w:r>
    </w:p>
    <w:p w14:paraId="1AD71968" w14:textId="07D1AE39" w:rsidR="00F255CA" w:rsidRDefault="00F255CA" w:rsidP="00F255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F255CA">
        <w:rPr>
          <w:rFonts w:ascii="Cambria" w:hAnsi="Cambria"/>
          <w:sz w:val="20"/>
          <w:szCs w:val="20"/>
          <w:lang w:val="es-BO"/>
        </w:rPr>
        <w:t xml:space="preserve">La Comisión recuerda que en casos </w:t>
      </w:r>
      <w:r w:rsidR="00FD7572">
        <w:rPr>
          <w:rFonts w:ascii="Cambria" w:hAnsi="Cambria"/>
          <w:sz w:val="20"/>
          <w:szCs w:val="20"/>
          <w:lang w:val="es-BO"/>
        </w:rPr>
        <w:t>en los que se alega</w:t>
      </w:r>
      <w:r w:rsidRPr="00F255CA">
        <w:rPr>
          <w:rFonts w:ascii="Cambria" w:hAnsi="Cambria"/>
          <w:sz w:val="20"/>
          <w:szCs w:val="20"/>
          <w:lang w:val="es-BO"/>
        </w:rPr>
        <w:t xml:space="preserve"> tortura, el recurso adecuado y efectivo es una investigación y proceso penal, y que el Estado tiene la obligación de promover e impulsar los mismos. En tal sentido, en relación con los delitos perseguibles de oficio, la CIDH ha manifestado en reiteradas ocasiones que “las autoridades deben realizar</w:t>
      </w:r>
      <w:r>
        <w:rPr>
          <w:rFonts w:ascii="Cambria" w:hAnsi="Cambria"/>
          <w:sz w:val="20"/>
          <w:szCs w:val="20"/>
          <w:lang w:val="es-BO"/>
        </w:rPr>
        <w:t xml:space="preserve"> </w:t>
      </w:r>
      <w:r w:rsidRPr="00F255CA">
        <w:rPr>
          <w:rFonts w:ascii="Cambria" w:hAnsi="Cambria"/>
          <w:sz w:val="20"/>
          <w:szCs w:val="20"/>
          <w:lang w:val="es-BO"/>
        </w:rPr>
        <w:t>una investigación penal eficaz destinada a esclarecer los h</w:t>
      </w:r>
      <w:r>
        <w:rPr>
          <w:rFonts w:ascii="Cambria" w:hAnsi="Cambria"/>
          <w:sz w:val="20"/>
          <w:szCs w:val="20"/>
          <w:lang w:val="es-BO"/>
        </w:rPr>
        <w:t>echos y las responsabilidades”</w:t>
      </w:r>
      <w:r>
        <w:rPr>
          <w:rStyle w:val="FootnoteReference"/>
          <w:rFonts w:ascii="Cambria" w:hAnsi="Cambria"/>
          <w:sz w:val="20"/>
          <w:szCs w:val="20"/>
          <w:lang w:val="es-BO"/>
        </w:rPr>
        <w:footnoteReference w:id="6"/>
      </w:r>
      <w:r w:rsidR="00802188">
        <w:rPr>
          <w:rFonts w:ascii="Cambria" w:hAnsi="Cambria"/>
          <w:sz w:val="20"/>
          <w:szCs w:val="20"/>
          <w:lang w:val="es-BO"/>
        </w:rPr>
        <w:t xml:space="preserve">. De la documentación aportada por las partes, la Comisión observa que las alegadas torturas y afectaciones a la integridad personal fueron de conocimiento del Estado desde la revisión médica realizada a la presunta víctima, a solicitud del DIRCOTE el 3 de abril de 1992, como consta en el certificado médico de 20 de abril de 1992. </w:t>
      </w:r>
      <w:r w:rsidR="00CB7C8F">
        <w:rPr>
          <w:rFonts w:ascii="Cambria" w:hAnsi="Cambria"/>
          <w:sz w:val="20"/>
          <w:szCs w:val="20"/>
          <w:lang w:val="es-BO"/>
        </w:rPr>
        <w:t>En ese mismo sentido</w:t>
      </w:r>
      <w:r w:rsidR="00802188">
        <w:rPr>
          <w:rFonts w:ascii="Cambria" w:hAnsi="Cambria"/>
          <w:sz w:val="20"/>
          <w:szCs w:val="20"/>
          <w:lang w:val="es-BO"/>
        </w:rPr>
        <w:t xml:space="preserve">, la </w:t>
      </w:r>
      <w:r w:rsidR="00CB7C8F">
        <w:rPr>
          <w:rFonts w:ascii="Cambria" w:hAnsi="Cambria"/>
          <w:sz w:val="20"/>
          <w:szCs w:val="20"/>
          <w:lang w:val="es-BO"/>
        </w:rPr>
        <w:t>Comisión toma en cuenta que la presunta víctima denunció estos hechos durante el proceso penal iniciado en su contra, sin que las autoridades judiciales dispusieran alguna tipo de acciones investigativas.</w:t>
      </w:r>
    </w:p>
    <w:p w14:paraId="72567461" w14:textId="1215851F" w:rsidR="00802188" w:rsidRDefault="00802188" w:rsidP="008021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802188">
        <w:rPr>
          <w:rFonts w:ascii="Cambria" w:hAnsi="Cambria"/>
          <w:sz w:val="20"/>
          <w:szCs w:val="20"/>
          <w:lang w:val="es-BO"/>
        </w:rPr>
        <w:t xml:space="preserve">Conforme a la información disponible, no surge que las autoridades </w:t>
      </w:r>
      <w:r>
        <w:rPr>
          <w:rFonts w:ascii="Cambria" w:hAnsi="Cambria"/>
          <w:sz w:val="20"/>
          <w:szCs w:val="20"/>
          <w:lang w:val="es-BO"/>
        </w:rPr>
        <w:t>que conocieron</w:t>
      </w:r>
      <w:r w:rsidRPr="00802188">
        <w:rPr>
          <w:rFonts w:ascii="Cambria" w:hAnsi="Cambria"/>
          <w:sz w:val="20"/>
          <w:szCs w:val="20"/>
          <w:lang w:val="es-BO"/>
        </w:rPr>
        <w:t xml:space="preserve"> los alegados hechos de tortura </w:t>
      </w:r>
      <w:r>
        <w:rPr>
          <w:rFonts w:ascii="Cambria" w:hAnsi="Cambria"/>
          <w:sz w:val="20"/>
          <w:szCs w:val="20"/>
          <w:lang w:val="es-BO"/>
        </w:rPr>
        <w:t>cometidos contra la presunta víctima</w:t>
      </w:r>
      <w:r w:rsidR="00FD7572">
        <w:rPr>
          <w:rFonts w:ascii="Cambria" w:hAnsi="Cambria"/>
          <w:sz w:val="20"/>
          <w:szCs w:val="20"/>
          <w:lang w:val="es-BO"/>
        </w:rPr>
        <w:t>,</w:t>
      </w:r>
      <w:r>
        <w:rPr>
          <w:rFonts w:ascii="Cambria" w:hAnsi="Cambria"/>
          <w:sz w:val="20"/>
          <w:szCs w:val="20"/>
          <w:lang w:val="es-BO"/>
        </w:rPr>
        <w:t xml:space="preserve"> </w:t>
      </w:r>
      <w:r w:rsidRPr="00802188">
        <w:rPr>
          <w:rFonts w:ascii="Cambria" w:hAnsi="Cambria"/>
          <w:sz w:val="20"/>
          <w:szCs w:val="20"/>
          <w:lang w:val="es-BO"/>
        </w:rPr>
        <w:t>hayan emprendido las investigaciones correspondientes.</w:t>
      </w:r>
      <w:r w:rsidRPr="00802188">
        <w:rPr>
          <w:lang w:val="es-BO"/>
        </w:rPr>
        <w:t xml:space="preserve"> </w:t>
      </w:r>
      <w:r w:rsidRPr="00802188">
        <w:rPr>
          <w:rFonts w:ascii="Cambria" w:hAnsi="Cambria"/>
          <w:sz w:val="20"/>
          <w:szCs w:val="20"/>
          <w:lang w:val="es-BO"/>
        </w:rPr>
        <w:t>En consecuencia, la CIDH concluye que aplica la excepción al agotamiento de los recursos internos, de conformidad con lo establecido en el artículo 46.2.c. de</w:t>
      </w:r>
      <w:r>
        <w:rPr>
          <w:rFonts w:ascii="Cambria" w:hAnsi="Cambria"/>
          <w:sz w:val="20"/>
          <w:szCs w:val="20"/>
          <w:lang w:val="es-BO"/>
        </w:rPr>
        <w:t xml:space="preserve"> </w:t>
      </w:r>
      <w:r w:rsidRPr="00802188">
        <w:rPr>
          <w:rFonts w:ascii="Cambria" w:hAnsi="Cambria"/>
          <w:sz w:val="20"/>
          <w:szCs w:val="20"/>
          <w:lang w:val="es-BO"/>
        </w:rPr>
        <w:t>la Convención.</w:t>
      </w:r>
    </w:p>
    <w:p w14:paraId="793233F4" w14:textId="54F52280" w:rsidR="00CB7C8F" w:rsidRDefault="00CB7C8F" w:rsidP="008021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Por otra parte, </w:t>
      </w:r>
      <w:r w:rsidR="00FD7572">
        <w:rPr>
          <w:rFonts w:ascii="Cambria" w:hAnsi="Cambria"/>
          <w:sz w:val="20"/>
          <w:szCs w:val="20"/>
          <w:lang w:val="es-BO"/>
        </w:rPr>
        <w:t>respecto al</w:t>
      </w:r>
      <w:r w:rsidR="00CA2FBB">
        <w:rPr>
          <w:rFonts w:ascii="Cambria" w:hAnsi="Cambria"/>
          <w:sz w:val="20"/>
          <w:szCs w:val="20"/>
          <w:lang w:val="es-BO"/>
        </w:rPr>
        <w:t xml:space="preserve"> </w:t>
      </w:r>
      <w:r w:rsidR="00FD7572">
        <w:rPr>
          <w:rFonts w:ascii="Cambria" w:hAnsi="Cambria"/>
          <w:sz w:val="20"/>
          <w:szCs w:val="20"/>
          <w:lang w:val="es-BO"/>
        </w:rPr>
        <w:t>procesamiento</w:t>
      </w:r>
      <w:r w:rsidR="00CA2FBB">
        <w:rPr>
          <w:rFonts w:ascii="Cambria" w:hAnsi="Cambria"/>
          <w:sz w:val="20"/>
          <w:szCs w:val="20"/>
          <w:lang w:val="es-BO"/>
        </w:rPr>
        <w:t xml:space="preserve"> penal </w:t>
      </w:r>
      <w:r w:rsidR="00FD7572">
        <w:rPr>
          <w:rFonts w:ascii="Cambria" w:hAnsi="Cambria"/>
          <w:sz w:val="20"/>
          <w:szCs w:val="20"/>
          <w:lang w:val="es-BO"/>
        </w:rPr>
        <w:t xml:space="preserve">de la presunta víctima </w:t>
      </w:r>
      <w:r w:rsidR="00CA2FBB">
        <w:rPr>
          <w:rFonts w:ascii="Cambria" w:hAnsi="Cambria"/>
          <w:sz w:val="20"/>
          <w:szCs w:val="20"/>
          <w:lang w:val="es-BO"/>
        </w:rPr>
        <w:t xml:space="preserve">por </w:t>
      </w:r>
      <w:r w:rsidR="00FD7572">
        <w:rPr>
          <w:rFonts w:ascii="Cambria" w:hAnsi="Cambria"/>
          <w:sz w:val="20"/>
          <w:szCs w:val="20"/>
          <w:lang w:val="es-BO"/>
        </w:rPr>
        <w:t xml:space="preserve">el delito de </w:t>
      </w:r>
      <w:r w:rsidR="00CA2FBB">
        <w:rPr>
          <w:rFonts w:ascii="Cambria" w:hAnsi="Cambria"/>
          <w:sz w:val="20"/>
          <w:szCs w:val="20"/>
          <w:lang w:val="es-BO"/>
        </w:rPr>
        <w:t xml:space="preserve">terrorismo, su indulto y la consecuente </w:t>
      </w:r>
      <w:r>
        <w:rPr>
          <w:rFonts w:ascii="Cambria" w:hAnsi="Cambria"/>
          <w:sz w:val="20"/>
          <w:szCs w:val="20"/>
          <w:lang w:val="es-BO"/>
        </w:rPr>
        <w:t xml:space="preserve">demanda de indemnización por daños y perjuicios, la Comisión nota que </w:t>
      </w:r>
      <w:r w:rsidR="00CA2FBB">
        <w:rPr>
          <w:rFonts w:ascii="Cambria" w:hAnsi="Cambria"/>
          <w:sz w:val="20"/>
          <w:szCs w:val="20"/>
          <w:lang w:val="es-BO"/>
        </w:rPr>
        <w:t xml:space="preserve">dada la vinculación de tales procesos, </w:t>
      </w:r>
      <w:r>
        <w:rPr>
          <w:rFonts w:ascii="Cambria" w:hAnsi="Cambria"/>
          <w:sz w:val="20"/>
          <w:szCs w:val="20"/>
          <w:lang w:val="es-BO"/>
        </w:rPr>
        <w:t xml:space="preserve">los recursos quedaron efectivamente agotados con la decisión </w:t>
      </w:r>
      <w:r w:rsidR="00C650F1">
        <w:rPr>
          <w:rFonts w:ascii="Cambria" w:hAnsi="Cambria"/>
          <w:sz w:val="20"/>
          <w:szCs w:val="20"/>
          <w:lang w:val="es-BO"/>
        </w:rPr>
        <w:t xml:space="preserve">que confirmó la excepción de caducidad, </w:t>
      </w:r>
      <w:r>
        <w:rPr>
          <w:rFonts w:ascii="Cambria" w:hAnsi="Cambria"/>
          <w:sz w:val="20"/>
          <w:szCs w:val="20"/>
          <w:lang w:val="es-BO"/>
        </w:rPr>
        <w:t xml:space="preserve">emitida </w:t>
      </w:r>
      <w:r w:rsidR="00C650F1">
        <w:rPr>
          <w:rFonts w:ascii="Cambria" w:hAnsi="Cambria"/>
          <w:sz w:val="20"/>
          <w:szCs w:val="20"/>
          <w:lang w:val="es-BO"/>
        </w:rPr>
        <w:t xml:space="preserve">por Primera Sala Civil de la Corte Superior de Justicia de Lima, el 19 de septiembre de 2006 y notificada al señor Lozano Moreno el 13 de octubre de 2006. Asimismo, la CIDH </w:t>
      </w:r>
      <w:r w:rsidR="00CA2FBB">
        <w:rPr>
          <w:rFonts w:ascii="Cambria" w:hAnsi="Cambria"/>
          <w:sz w:val="20"/>
          <w:szCs w:val="20"/>
          <w:lang w:val="es-BO"/>
        </w:rPr>
        <w:t>observa que el Estado no ha señalado que recursos debían haberse agotado y si é</w:t>
      </w:r>
      <w:r w:rsidR="00C02DE8">
        <w:rPr>
          <w:rFonts w:ascii="Cambria" w:hAnsi="Cambria"/>
          <w:sz w:val="20"/>
          <w:szCs w:val="20"/>
          <w:lang w:val="es-BO"/>
        </w:rPr>
        <w:t xml:space="preserve">stos resultaban efectivos para el caso en cuestión. </w:t>
      </w:r>
    </w:p>
    <w:p w14:paraId="2408EB62" w14:textId="664F0035" w:rsidR="00C02DE8" w:rsidRPr="00C02DE8" w:rsidRDefault="00C02DE8" w:rsidP="00C02D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C02DE8">
        <w:rPr>
          <w:rFonts w:ascii="Cambria" w:hAnsi="Cambria"/>
          <w:sz w:val="20"/>
          <w:szCs w:val="20"/>
          <w:lang w:val="es-BO"/>
        </w:rPr>
        <w:t xml:space="preserve">Finalmente, la petición ante la Comisión fue recibida el </w:t>
      </w:r>
      <w:r>
        <w:rPr>
          <w:rFonts w:ascii="Cambria" w:hAnsi="Cambria"/>
          <w:sz w:val="20"/>
          <w:szCs w:val="20"/>
          <w:lang w:val="es-BO"/>
        </w:rPr>
        <w:t>10 de abril de 2007</w:t>
      </w:r>
      <w:r w:rsidRPr="00C02DE8">
        <w:rPr>
          <w:rFonts w:ascii="Cambria" w:hAnsi="Cambria"/>
          <w:sz w:val="20"/>
          <w:szCs w:val="20"/>
          <w:lang w:val="es-BO"/>
        </w:rPr>
        <w:t xml:space="preserve"> y los presuntos hechos materia del reclamo se habrían iniciado desde el </w:t>
      </w:r>
      <w:r>
        <w:rPr>
          <w:rFonts w:ascii="Cambria" w:hAnsi="Cambria"/>
          <w:sz w:val="20"/>
          <w:szCs w:val="20"/>
          <w:lang w:val="es-BO"/>
        </w:rPr>
        <w:t>2</w:t>
      </w:r>
      <w:r w:rsidRPr="00C02DE8">
        <w:rPr>
          <w:rFonts w:ascii="Cambria" w:hAnsi="Cambria"/>
          <w:sz w:val="20"/>
          <w:szCs w:val="20"/>
          <w:lang w:val="es-BO"/>
        </w:rPr>
        <w:t xml:space="preserve"> de </w:t>
      </w:r>
      <w:r>
        <w:rPr>
          <w:rFonts w:ascii="Cambria" w:hAnsi="Cambria"/>
          <w:sz w:val="20"/>
          <w:szCs w:val="20"/>
          <w:lang w:val="es-BO"/>
        </w:rPr>
        <w:t xml:space="preserve">abril </w:t>
      </w:r>
      <w:r w:rsidRPr="00C02DE8">
        <w:rPr>
          <w:rFonts w:ascii="Cambria" w:hAnsi="Cambria"/>
          <w:sz w:val="20"/>
          <w:szCs w:val="20"/>
          <w:lang w:val="es-BO"/>
        </w:rPr>
        <w:t xml:space="preserve">de </w:t>
      </w:r>
      <w:r>
        <w:rPr>
          <w:rFonts w:ascii="Cambria" w:hAnsi="Cambria"/>
          <w:sz w:val="20"/>
          <w:szCs w:val="20"/>
          <w:lang w:val="es-BO"/>
        </w:rPr>
        <w:t>199</w:t>
      </w:r>
      <w:r w:rsidRPr="00C02DE8">
        <w:rPr>
          <w:rFonts w:ascii="Cambria" w:hAnsi="Cambria"/>
          <w:sz w:val="20"/>
          <w:szCs w:val="20"/>
          <w:lang w:val="es-BO"/>
        </w:rPr>
        <w:t xml:space="preserve">2 y ciertos efectos se extenderían hasta el presente. Por lo tanto, en vista del contexto y las características del presente caso, la Comisión </w:t>
      </w:r>
      <w:r w:rsidRPr="00C02DE8">
        <w:rPr>
          <w:rFonts w:ascii="Cambria" w:hAnsi="Cambria"/>
          <w:sz w:val="20"/>
          <w:szCs w:val="20"/>
          <w:lang w:val="es-BO"/>
        </w:rPr>
        <w:lastRenderedPageBreak/>
        <w:t>considera que la petición fue presentada dentro de un plazo razonable y que debe darse por</w:t>
      </w:r>
      <w:r>
        <w:rPr>
          <w:rFonts w:ascii="Cambria" w:hAnsi="Cambria"/>
          <w:sz w:val="20"/>
          <w:szCs w:val="20"/>
          <w:lang w:val="es-BO"/>
        </w:rPr>
        <w:t xml:space="preserve"> </w:t>
      </w:r>
      <w:r w:rsidRPr="00C02DE8">
        <w:rPr>
          <w:rFonts w:ascii="Cambria" w:hAnsi="Cambria"/>
          <w:sz w:val="20"/>
          <w:szCs w:val="20"/>
          <w:lang w:val="es-BO"/>
        </w:rPr>
        <w:t>satisfecho el requisito de admisibilidad referente al plazo de presentación.</w:t>
      </w:r>
    </w:p>
    <w:p w14:paraId="4FFBE378" w14:textId="64322DE9" w:rsidR="003239B8" w:rsidRPr="00B802EC" w:rsidRDefault="003239B8" w:rsidP="003239B8">
      <w:pPr>
        <w:pStyle w:val="ListParagraph"/>
        <w:spacing w:before="240" w:after="240"/>
        <w:jc w:val="both"/>
        <w:rPr>
          <w:rFonts w:asciiTheme="majorHAnsi" w:hAnsiTheme="majorHAnsi"/>
          <w:b/>
          <w:sz w:val="20"/>
          <w:szCs w:val="20"/>
          <w:lang w:val="es-BO"/>
        </w:rPr>
      </w:pPr>
      <w:r w:rsidRPr="00B802EC">
        <w:rPr>
          <w:rFonts w:asciiTheme="majorHAnsi" w:hAnsiTheme="majorHAnsi"/>
          <w:b/>
          <w:bCs/>
          <w:sz w:val="20"/>
          <w:szCs w:val="20"/>
          <w:lang w:val="es-BO"/>
        </w:rPr>
        <w:t>VII.</w:t>
      </w:r>
      <w:r w:rsidRPr="00B802EC">
        <w:rPr>
          <w:rFonts w:asciiTheme="majorHAnsi" w:hAnsiTheme="majorHAnsi"/>
          <w:b/>
          <w:bCs/>
          <w:sz w:val="20"/>
          <w:szCs w:val="20"/>
          <w:lang w:val="es-BO"/>
        </w:rPr>
        <w:tab/>
      </w:r>
      <w:r w:rsidR="004A6A54" w:rsidRPr="00B802EC">
        <w:rPr>
          <w:rFonts w:asciiTheme="majorHAnsi" w:hAnsiTheme="majorHAnsi"/>
          <w:b/>
          <w:bCs/>
          <w:sz w:val="20"/>
          <w:szCs w:val="20"/>
          <w:lang w:val="es-BO"/>
        </w:rPr>
        <w:t xml:space="preserve">ANÁLISIS DE </w:t>
      </w:r>
      <w:r w:rsidR="00C21FEF" w:rsidRPr="00B802EC">
        <w:rPr>
          <w:rFonts w:asciiTheme="majorHAnsi" w:hAnsiTheme="majorHAnsi"/>
          <w:b/>
          <w:bCs/>
          <w:sz w:val="20"/>
          <w:szCs w:val="20"/>
          <w:lang w:val="es-BO"/>
        </w:rPr>
        <w:t>CARACTERIZACIÓN DE LOS HECHOS ALEGADOS</w:t>
      </w:r>
    </w:p>
    <w:p w14:paraId="0D524F5C" w14:textId="7C312913" w:rsidR="00A11E44" w:rsidRPr="00C02DE8" w:rsidRDefault="00C02DE8" w:rsidP="000048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C02DE8">
        <w:rPr>
          <w:rFonts w:ascii="Cambria" w:hAnsi="Cambria"/>
          <w:sz w:val="20"/>
          <w:szCs w:val="20"/>
          <w:lang w:val="es-BO"/>
        </w:rPr>
        <w:t>En vista de los elementos de hecho y de derecho expuestos por las partes y la naturaleza del asunto puesto bajo su conocimien</w:t>
      </w:r>
      <w:r>
        <w:rPr>
          <w:rFonts w:ascii="Cambria" w:hAnsi="Cambria"/>
          <w:sz w:val="20"/>
          <w:szCs w:val="20"/>
          <w:lang w:val="es-BO"/>
        </w:rPr>
        <w:t>to, la Comisión considera que la</w:t>
      </w:r>
      <w:r w:rsidRPr="00C02DE8">
        <w:rPr>
          <w:rFonts w:ascii="Cambria" w:hAnsi="Cambria"/>
          <w:sz w:val="20"/>
          <w:szCs w:val="20"/>
          <w:lang w:val="es-BO"/>
        </w:rPr>
        <w:t xml:space="preserve"> alegad</w:t>
      </w:r>
      <w:r w:rsidR="00A624D8">
        <w:rPr>
          <w:rFonts w:ascii="Cambria" w:hAnsi="Cambria"/>
          <w:sz w:val="20"/>
          <w:szCs w:val="20"/>
          <w:lang w:val="es-BO"/>
        </w:rPr>
        <w:t xml:space="preserve">a detención ilegal de la presunta víctima, los supuestos </w:t>
      </w:r>
      <w:r>
        <w:rPr>
          <w:rFonts w:ascii="Cambria" w:hAnsi="Cambria"/>
          <w:sz w:val="20"/>
          <w:szCs w:val="20"/>
          <w:lang w:val="es-BO"/>
        </w:rPr>
        <w:t>actos de tortura</w:t>
      </w:r>
      <w:r w:rsidR="00A624D8">
        <w:rPr>
          <w:rFonts w:ascii="Cambria" w:hAnsi="Cambria"/>
          <w:sz w:val="20"/>
          <w:szCs w:val="20"/>
          <w:lang w:val="es-BO"/>
        </w:rPr>
        <w:t xml:space="preserve"> cometidos en su contra</w:t>
      </w:r>
      <w:r>
        <w:rPr>
          <w:rFonts w:ascii="Cambria" w:hAnsi="Cambria"/>
          <w:sz w:val="20"/>
          <w:szCs w:val="20"/>
          <w:lang w:val="es-BO"/>
        </w:rPr>
        <w:t>, as</w:t>
      </w:r>
      <w:r w:rsidR="007D495C">
        <w:rPr>
          <w:rFonts w:ascii="Cambria" w:hAnsi="Cambria"/>
          <w:sz w:val="20"/>
          <w:szCs w:val="20"/>
          <w:lang w:val="es-BO"/>
        </w:rPr>
        <w:t>í como el procesamiento</w:t>
      </w:r>
      <w:r>
        <w:rPr>
          <w:rFonts w:ascii="Cambria" w:hAnsi="Cambria"/>
          <w:sz w:val="20"/>
          <w:szCs w:val="20"/>
          <w:lang w:val="es-BO"/>
        </w:rPr>
        <w:t xml:space="preserve"> penal</w:t>
      </w:r>
      <w:r w:rsidR="007137AA">
        <w:rPr>
          <w:rFonts w:ascii="Cambria" w:hAnsi="Cambria"/>
          <w:sz w:val="20"/>
          <w:szCs w:val="20"/>
          <w:lang w:val="es-BO"/>
        </w:rPr>
        <w:t xml:space="preserve"> </w:t>
      </w:r>
      <w:r w:rsidR="0000485B">
        <w:rPr>
          <w:rFonts w:ascii="Cambria" w:hAnsi="Cambria"/>
          <w:sz w:val="20"/>
          <w:szCs w:val="20"/>
          <w:lang w:val="es-BO"/>
        </w:rPr>
        <w:t>por el delito de terrorismo</w:t>
      </w:r>
      <w:r w:rsidR="006E6683">
        <w:rPr>
          <w:rFonts w:ascii="Cambria" w:hAnsi="Cambria"/>
          <w:sz w:val="20"/>
          <w:szCs w:val="20"/>
          <w:lang w:val="es-BO"/>
        </w:rPr>
        <w:t>, bajo un tipo penal ambiguo</w:t>
      </w:r>
      <w:r w:rsidR="007137AA">
        <w:rPr>
          <w:rFonts w:ascii="Cambria" w:hAnsi="Cambria"/>
          <w:sz w:val="20"/>
          <w:szCs w:val="20"/>
          <w:lang w:val="es-BO"/>
        </w:rPr>
        <w:t xml:space="preserve">, </w:t>
      </w:r>
      <w:r w:rsidR="006E6683">
        <w:rPr>
          <w:rFonts w:ascii="Cambria" w:hAnsi="Cambria"/>
          <w:sz w:val="20"/>
          <w:szCs w:val="20"/>
          <w:lang w:val="es-BO"/>
        </w:rPr>
        <w:t>presuntamente</w:t>
      </w:r>
      <w:r w:rsidR="007D495C">
        <w:rPr>
          <w:rFonts w:ascii="Cambria" w:hAnsi="Cambria"/>
          <w:sz w:val="20"/>
          <w:szCs w:val="20"/>
          <w:lang w:val="es-BO"/>
        </w:rPr>
        <w:t xml:space="preserve"> llevado a cabo</w:t>
      </w:r>
      <w:r>
        <w:rPr>
          <w:rFonts w:ascii="Cambria" w:hAnsi="Cambria"/>
          <w:sz w:val="20"/>
          <w:szCs w:val="20"/>
          <w:lang w:val="es-BO"/>
        </w:rPr>
        <w:t xml:space="preserve"> </w:t>
      </w:r>
      <w:r w:rsidR="007137AA">
        <w:rPr>
          <w:rFonts w:ascii="Cambria" w:hAnsi="Cambria"/>
          <w:sz w:val="20"/>
          <w:szCs w:val="20"/>
          <w:lang w:val="es-BO"/>
        </w:rPr>
        <w:t xml:space="preserve">violando sus garantías judiciales, entre ellas ser juzgado </w:t>
      </w:r>
      <w:r>
        <w:rPr>
          <w:rFonts w:ascii="Cambria" w:hAnsi="Cambria"/>
          <w:sz w:val="20"/>
          <w:szCs w:val="20"/>
          <w:lang w:val="es-BO"/>
        </w:rPr>
        <w:t>por jueces sin rostro,</w:t>
      </w:r>
      <w:r w:rsidR="007D495C">
        <w:rPr>
          <w:rFonts w:ascii="Cambria" w:hAnsi="Cambria"/>
          <w:sz w:val="20"/>
          <w:szCs w:val="20"/>
          <w:lang w:val="es-BO"/>
        </w:rPr>
        <w:t xml:space="preserve"> y la supuesta falta de indemnización y acceso a la justicia, </w:t>
      </w:r>
      <w:r w:rsidRPr="00C02DE8">
        <w:rPr>
          <w:rFonts w:ascii="Cambria" w:hAnsi="Cambria"/>
          <w:sz w:val="20"/>
          <w:szCs w:val="20"/>
          <w:lang w:val="es-BO"/>
        </w:rPr>
        <w:t>podrían caracterizar posibles violaciones de los artículos 5 (integridad personal), 7 (libertad personal), 8 (garantías judiciales)</w:t>
      </w:r>
      <w:r w:rsidR="007D495C">
        <w:rPr>
          <w:rFonts w:ascii="Cambria" w:hAnsi="Cambria"/>
          <w:sz w:val="20"/>
          <w:szCs w:val="20"/>
          <w:lang w:val="es-BO"/>
        </w:rPr>
        <w:t xml:space="preserve">, </w:t>
      </w:r>
      <w:r w:rsidR="00CB1607">
        <w:rPr>
          <w:rFonts w:ascii="Cambria" w:hAnsi="Cambria"/>
          <w:bCs/>
          <w:sz w:val="20"/>
          <w:szCs w:val="20"/>
          <w:lang w:val="es-BO"/>
        </w:rPr>
        <w:t>9 (principio de legalidad y de r</w:t>
      </w:r>
      <w:r w:rsidR="00CB1607" w:rsidRPr="00EE7F71">
        <w:rPr>
          <w:rFonts w:ascii="Cambria" w:hAnsi="Cambria"/>
          <w:bCs/>
          <w:sz w:val="20"/>
          <w:szCs w:val="20"/>
          <w:lang w:val="es-BO"/>
        </w:rPr>
        <w:t>etroactividad</w:t>
      </w:r>
      <w:r w:rsidR="00CB1607">
        <w:rPr>
          <w:rFonts w:ascii="Cambria" w:hAnsi="Cambria"/>
          <w:bCs/>
          <w:sz w:val="20"/>
          <w:szCs w:val="20"/>
          <w:lang w:val="es-BO"/>
        </w:rPr>
        <w:t xml:space="preserve">), </w:t>
      </w:r>
      <w:r w:rsidR="007D495C">
        <w:rPr>
          <w:rFonts w:ascii="Cambria" w:hAnsi="Cambria"/>
          <w:sz w:val="20"/>
          <w:szCs w:val="20"/>
          <w:lang w:val="es-BO"/>
        </w:rPr>
        <w:t>10 (indemnización)</w:t>
      </w:r>
      <w:r w:rsidR="00CB1607">
        <w:rPr>
          <w:rFonts w:ascii="Cambria" w:hAnsi="Cambria"/>
          <w:sz w:val="20"/>
          <w:szCs w:val="20"/>
          <w:lang w:val="es-BO"/>
        </w:rPr>
        <w:t xml:space="preserve">, </w:t>
      </w:r>
      <w:r w:rsidR="0000485B">
        <w:rPr>
          <w:rFonts w:ascii="Cambria" w:hAnsi="Cambria"/>
          <w:sz w:val="20"/>
          <w:szCs w:val="20"/>
          <w:lang w:val="es-BO"/>
        </w:rPr>
        <w:t>11 (protección de la h</w:t>
      </w:r>
      <w:r w:rsidR="0000485B" w:rsidRPr="0000485B">
        <w:rPr>
          <w:rFonts w:ascii="Cambria" w:hAnsi="Cambria"/>
          <w:sz w:val="20"/>
          <w:szCs w:val="20"/>
          <w:lang w:val="es-BO"/>
        </w:rPr>
        <w:t xml:space="preserve">onra y de la </w:t>
      </w:r>
      <w:r w:rsidR="0000485B">
        <w:rPr>
          <w:rFonts w:ascii="Cambria" w:hAnsi="Cambria"/>
          <w:sz w:val="20"/>
          <w:szCs w:val="20"/>
          <w:lang w:val="es-BO"/>
        </w:rPr>
        <w:t>d</w:t>
      </w:r>
      <w:r w:rsidR="0000485B" w:rsidRPr="0000485B">
        <w:rPr>
          <w:rFonts w:ascii="Cambria" w:hAnsi="Cambria"/>
          <w:sz w:val="20"/>
          <w:szCs w:val="20"/>
          <w:lang w:val="es-BO"/>
        </w:rPr>
        <w:t>ignidad</w:t>
      </w:r>
      <w:r w:rsidR="0000485B">
        <w:rPr>
          <w:rFonts w:ascii="Cambria" w:hAnsi="Cambria"/>
          <w:sz w:val="20"/>
          <w:szCs w:val="20"/>
          <w:lang w:val="es-BO"/>
        </w:rPr>
        <w:t xml:space="preserve">), </w:t>
      </w:r>
      <w:r w:rsidR="00CB1607">
        <w:rPr>
          <w:rFonts w:ascii="Cambria" w:hAnsi="Cambria"/>
          <w:sz w:val="20"/>
          <w:szCs w:val="20"/>
          <w:lang w:val="es-BO"/>
        </w:rPr>
        <w:t>24 (igualdad ante la ley)</w:t>
      </w:r>
      <w:r w:rsidRPr="00C02DE8">
        <w:rPr>
          <w:rFonts w:ascii="Cambria" w:hAnsi="Cambria"/>
          <w:sz w:val="20"/>
          <w:szCs w:val="20"/>
          <w:lang w:val="es-BO"/>
        </w:rPr>
        <w:t xml:space="preserve"> y 25 (protección judicial) de la Convención Americana en relación con su artículo 1.1, así como de los artículos 1, 6 y 8 de la Convención Interamericana para Prevenir y Sancionar la Tortura, en perjuicio de la presunta</w:t>
      </w:r>
      <w:r>
        <w:rPr>
          <w:rFonts w:ascii="Cambria" w:hAnsi="Cambria"/>
          <w:sz w:val="20"/>
          <w:szCs w:val="20"/>
          <w:lang w:val="es-BO"/>
        </w:rPr>
        <w:t xml:space="preserve"> </w:t>
      </w:r>
      <w:r w:rsidRPr="00C02DE8">
        <w:rPr>
          <w:rFonts w:ascii="Cambria" w:hAnsi="Cambria"/>
          <w:sz w:val="20"/>
          <w:szCs w:val="20"/>
          <w:lang w:val="es-BO"/>
        </w:rPr>
        <w:t>víctima</w:t>
      </w:r>
      <w:r w:rsidR="007D495C">
        <w:rPr>
          <w:rFonts w:ascii="Cambria" w:hAnsi="Cambria"/>
          <w:sz w:val="20"/>
          <w:szCs w:val="20"/>
          <w:lang w:val="es-BO"/>
        </w:rPr>
        <w:t xml:space="preserve">. </w:t>
      </w:r>
    </w:p>
    <w:p w14:paraId="29BB41F5" w14:textId="77777777" w:rsidR="003239B8" w:rsidRPr="00B802EC" w:rsidRDefault="003239B8" w:rsidP="003239B8">
      <w:pPr>
        <w:pStyle w:val="ListParagraph"/>
        <w:spacing w:before="240" w:after="240"/>
        <w:jc w:val="both"/>
        <w:rPr>
          <w:rFonts w:asciiTheme="majorHAnsi" w:hAnsiTheme="majorHAnsi"/>
          <w:b/>
          <w:bCs/>
          <w:sz w:val="20"/>
          <w:szCs w:val="20"/>
          <w:lang w:val="es-BO"/>
        </w:rPr>
      </w:pPr>
      <w:r w:rsidRPr="00B802EC">
        <w:rPr>
          <w:rFonts w:asciiTheme="majorHAnsi" w:hAnsiTheme="majorHAnsi"/>
          <w:b/>
          <w:bCs/>
          <w:sz w:val="20"/>
          <w:szCs w:val="20"/>
          <w:lang w:val="es-BO"/>
        </w:rPr>
        <w:t xml:space="preserve">VIII. </w:t>
      </w:r>
      <w:r w:rsidRPr="00B802EC">
        <w:rPr>
          <w:rFonts w:asciiTheme="majorHAnsi" w:hAnsiTheme="majorHAnsi"/>
          <w:b/>
          <w:bCs/>
          <w:sz w:val="20"/>
          <w:szCs w:val="20"/>
          <w:lang w:val="es-BO"/>
        </w:rPr>
        <w:tab/>
        <w:t>DECISIÓN</w:t>
      </w:r>
    </w:p>
    <w:p w14:paraId="7D9B03DC" w14:textId="3660EB34" w:rsidR="007137AA" w:rsidRDefault="003239B8" w:rsidP="007137A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7137AA">
        <w:rPr>
          <w:rFonts w:asciiTheme="majorHAnsi" w:hAnsiTheme="majorHAnsi"/>
          <w:sz w:val="20"/>
          <w:szCs w:val="20"/>
          <w:lang w:val="es-BO"/>
        </w:rPr>
        <w:t xml:space="preserve">Declarar admisible la presente petición en relación con </w:t>
      </w:r>
      <w:r w:rsidR="007137AA" w:rsidRPr="007137AA">
        <w:rPr>
          <w:rFonts w:asciiTheme="majorHAnsi" w:hAnsiTheme="majorHAnsi"/>
          <w:sz w:val="20"/>
          <w:szCs w:val="20"/>
          <w:lang w:val="es-BO"/>
        </w:rPr>
        <w:t>los artículos 5, 7, 8</w:t>
      </w:r>
      <w:r w:rsidR="00CB1607">
        <w:rPr>
          <w:rFonts w:asciiTheme="majorHAnsi" w:hAnsiTheme="majorHAnsi"/>
          <w:sz w:val="20"/>
          <w:szCs w:val="20"/>
          <w:lang w:val="es-BO"/>
        </w:rPr>
        <w:t>, 9, 10,</w:t>
      </w:r>
      <w:r w:rsidR="0000485B">
        <w:rPr>
          <w:rFonts w:asciiTheme="majorHAnsi" w:hAnsiTheme="majorHAnsi"/>
          <w:sz w:val="20"/>
          <w:szCs w:val="20"/>
          <w:lang w:val="es-BO"/>
        </w:rPr>
        <w:t xml:space="preserve"> 11,</w:t>
      </w:r>
      <w:r w:rsidR="00CB1607">
        <w:rPr>
          <w:rFonts w:asciiTheme="majorHAnsi" w:hAnsiTheme="majorHAnsi"/>
          <w:sz w:val="20"/>
          <w:szCs w:val="20"/>
          <w:lang w:val="es-BO"/>
        </w:rPr>
        <w:t xml:space="preserve"> 24</w:t>
      </w:r>
      <w:r w:rsidR="007137AA" w:rsidRPr="007137AA">
        <w:rPr>
          <w:rFonts w:asciiTheme="majorHAnsi" w:hAnsiTheme="majorHAnsi"/>
          <w:sz w:val="20"/>
          <w:szCs w:val="20"/>
          <w:lang w:val="es-BO"/>
        </w:rPr>
        <w:t xml:space="preserve"> y 25 en concordancia con el artículo 1.1 de la Convención Americana; así como los artículos 1, 6 y 8 de la Convención</w:t>
      </w:r>
      <w:r w:rsidR="007137AA">
        <w:rPr>
          <w:rFonts w:asciiTheme="majorHAnsi" w:hAnsiTheme="majorHAnsi"/>
          <w:sz w:val="20"/>
          <w:szCs w:val="20"/>
          <w:lang w:val="es-BO"/>
        </w:rPr>
        <w:t xml:space="preserve"> </w:t>
      </w:r>
      <w:r w:rsidR="007137AA" w:rsidRPr="007137AA">
        <w:rPr>
          <w:rFonts w:asciiTheme="majorHAnsi" w:hAnsiTheme="majorHAnsi"/>
          <w:sz w:val="20"/>
          <w:szCs w:val="20"/>
          <w:lang w:val="es-BO"/>
        </w:rPr>
        <w:t>Interamericana para P</w:t>
      </w:r>
      <w:r w:rsidR="007137AA">
        <w:rPr>
          <w:rFonts w:asciiTheme="majorHAnsi" w:hAnsiTheme="majorHAnsi"/>
          <w:sz w:val="20"/>
          <w:szCs w:val="20"/>
          <w:lang w:val="es-BO"/>
        </w:rPr>
        <w:t>revenir y Sancionar la Tortura;</w:t>
      </w:r>
    </w:p>
    <w:p w14:paraId="12A7002C" w14:textId="3EEFFBB8" w:rsidR="004A6A54" w:rsidRPr="007137AA" w:rsidRDefault="004A6A54" w:rsidP="007137A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sidRPr="007137AA">
        <w:rPr>
          <w:rFonts w:asciiTheme="majorHAnsi" w:hAnsiTheme="majorHAnsi"/>
          <w:sz w:val="20"/>
          <w:szCs w:val="20"/>
          <w:lang w:val="es-BO"/>
        </w:rPr>
        <w:t>Notificar a las partes la presente decisión; continuar con el análisis del fondo de la cuestión; y publicar esta decisión e incluirla en su Informe Anual a la Asamblea General de la Organización de los Estados Americanos.</w:t>
      </w:r>
    </w:p>
    <w:p w14:paraId="2D685E77" w14:textId="331DD684" w:rsidR="003D16B5" w:rsidRDefault="003D16B5" w:rsidP="003D16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19</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noviembre</w:t>
      </w:r>
      <w:r w:rsidRPr="00E75191">
        <w:rPr>
          <w:rFonts w:asciiTheme="majorHAnsi" w:hAnsiTheme="majorHAnsi"/>
          <w:sz w:val="20"/>
          <w:szCs w:val="20"/>
          <w:lang w:val="es-ES"/>
        </w:rPr>
        <w:t xml:space="preserve">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Esmeralda E. Arosemena Bernal de Troitiño, Primera Vicepresidenta; Luis Ernesto Vargas Silva, Segundo Vicepresidente;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2642C68E" w14:textId="31247AE9" w:rsidR="008D768D" w:rsidRPr="00B802EC" w:rsidRDefault="003D16B5" w:rsidP="009614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BO"/>
        </w:rPr>
      </w:pPr>
      <w:r>
        <w:rPr>
          <w:rFonts w:asciiTheme="majorHAnsi" w:hAnsiTheme="majorHAnsi"/>
          <w:sz w:val="20"/>
          <w:szCs w:val="20"/>
          <w:lang w:val="es-ES"/>
        </w:rPr>
        <w:tab/>
      </w:r>
    </w:p>
    <w:p w14:paraId="6AC80CA6" w14:textId="77777777" w:rsidR="00722C9F" w:rsidRPr="00B802EC" w:rsidRDefault="00722C9F" w:rsidP="00974491">
      <w:pPr>
        <w:rPr>
          <w:rFonts w:ascii="Cambria" w:hAnsi="Cambria" w:cs="Calibri"/>
          <w:sz w:val="20"/>
          <w:szCs w:val="20"/>
          <w:lang w:val="es-BO"/>
        </w:rPr>
      </w:pPr>
    </w:p>
    <w:sectPr w:rsidR="00722C9F" w:rsidRPr="00B802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BF23F" w14:textId="77777777" w:rsidR="00CA0990" w:rsidRDefault="00CA0990">
      <w:r>
        <w:separator/>
      </w:r>
    </w:p>
  </w:endnote>
  <w:endnote w:type="continuationSeparator" w:id="0">
    <w:p w14:paraId="0FDDB780" w14:textId="77777777" w:rsidR="00CA0990" w:rsidRDefault="00CA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B9F2" w14:textId="77777777" w:rsidR="00234992" w:rsidRDefault="00234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34992">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22873" w14:textId="77777777" w:rsidR="00CA0990" w:rsidRPr="000F35ED" w:rsidRDefault="00CA09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402BC3" w14:textId="77777777" w:rsidR="00CA0990" w:rsidRPr="000F35ED" w:rsidRDefault="00CA0990" w:rsidP="000F35ED">
      <w:pPr>
        <w:rPr>
          <w:rFonts w:asciiTheme="majorHAnsi" w:hAnsiTheme="majorHAnsi"/>
          <w:sz w:val="16"/>
          <w:szCs w:val="16"/>
        </w:rPr>
      </w:pPr>
      <w:r w:rsidRPr="000F35ED">
        <w:rPr>
          <w:rFonts w:asciiTheme="majorHAnsi" w:hAnsiTheme="majorHAnsi"/>
          <w:sz w:val="16"/>
          <w:szCs w:val="16"/>
        </w:rPr>
        <w:separator/>
      </w:r>
    </w:p>
    <w:p w14:paraId="22DBCA1C" w14:textId="77777777" w:rsidR="00CA0990" w:rsidRPr="000F35ED" w:rsidRDefault="00CA099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B003CB8" w14:textId="77777777" w:rsidR="00CA0990" w:rsidRPr="000F35ED" w:rsidRDefault="00CA099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2EFA608D" w:rsidR="004A6A54" w:rsidRPr="004A6A54" w:rsidRDefault="004A6A54" w:rsidP="00117B2D">
      <w:pPr>
        <w:pStyle w:val="FootnoteText"/>
        <w:spacing w:before="120"/>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 xml:space="preserve">l Comisionado </w:t>
      </w:r>
      <w:r w:rsidR="00B802EC">
        <w:rPr>
          <w:rFonts w:ascii="Cambria" w:hAnsi="Cambria"/>
          <w:sz w:val="16"/>
          <w:szCs w:val="16"/>
          <w:lang w:val="es-ES"/>
        </w:rPr>
        <w:t>José Francisco Eguiguren Praeli</w:t>
      </w:r>
      <w:r w:rsidRPr="009C56D9">
        <w:rPr>
          <w:rFonts w:ascii="Cambria" w:hAnsi="Cambria"/>
          <w:sz w:val="16"/>
          <w:szCs w:val="16"/>
          <w:lang w:val="es-ES"/>
        </w:rPr>
        <w:t xml:space="preserve">, de nacionalidad </w:t>
      </w:r>
      <w:r w:rsidR="00B802EC">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1D3FDDDF" w14:textId="183C0969" w:rsidR="00165EA4" w:rsidRPr="00117B2D" w:rsidRDefault="00165EA4" w:rsidP="00117B2D">
      <w:pPr>
        <w:pStyle w:val="FootnoteText"/>
        <w:spacing w:before="120"/>
        <w:ind w:firstLine="720"/>
        <w:jc w:val="both"/>
        <w:rPr>
          <w:rFonts w:asciiTheme="majorHAnsi" w:hAnsiTheme="majorHAnsi"/>
          <w:sz w:val="16"/>
          <w:szCs w:val="16"/>
          <w:lang w:val="es-BO"/>
        </w:rPr>
      </w:pPr>
      <w:r w:rsidRPr="00117B2D">
        <w:rPr>
          <w:rStyle w:val="FootnoteReference"/>
          <w:rFonts w:asciiTheme="majorHAnsi" w:hAnsiTheme="majorHAnsi"/>
          <w:sz w:val="16"/>
          <w:szCs w:val="16"/>
        </w:rPr>
        <w:footnoteRef/>
      </w:r>
      <w:r w:rsidRPr="00117B2D">
        <w:rPr>
          <w:rFonts w:asciiTheme="majorHAnsi" w:hAnsiTheme="majorHAnsi"/>
          <w:sz w:val="16"/>
          <w:szCs w:val="16"/>
          <w:lang w:val="es-BO"/>
        </w:rPr>
        <w:t xml:space="preserve"> En adelante “Convención” o “Convención Americana”</w:t>
      </w:r>
    </w:p>
  </w:footnote>
  <w:footnote w:id="4">
    <w:p w14:paraId="79F07139" w14:textId="77777777" w:rsidR="008E3BFE" w:rsidRPr="00EE7F71" w:rsidRDefault="008E3BFE" w:rsidP="00EE7F71">
      <w:pPr>
        <w:pStyle w:val="FootnoteText"/>
        <w:spacing w:before="120"/>
        <w:ind w:firstLine="720"/>
        <w:jc w:val="both"/>
        <w:rPr>
          <w:rFonts w:asciiTheme="majorHAnsi" w:hAnsiTheme="majorHAnsi"/>
          <w:sz w:val="16"/>
          <w:szCs w:val="16"/>
          <w:lang w:val="es-ES"/>
        </w:rPr>
      </w:pPr>
      <w:r w:rsidRPr="00EE7F71">
        <w:rPr>
          <w:rStyle w:val="FootnoteReference"/>
          <w:rFonts w:asciiTheme="majorHAnsi" w:hAnsiTheme="majorHAnsi"/>
          <w:sz w:val="16"/>
          <w:szCs w:val="16"/>
        </w:rPr>
        <w:footnoteRef/>
      </w:r>
      <w:r w:rsidRPr="00EE7F71">
        <w:rPr>
          <w:rFonts w:asciiTheme="majorHAnsi" w:hAnsiTheme="majorHAnsi"/>
          <w:sz w:val="16"/>
          <w:szCs w:val="16"/>
          <w:lang w:val="es-ES"/>
        </w:rPr>
        <w:t xml:space="preserve"> Las observaciones de cada parte fueron debidamente trasladadas a la parte contraria.</w:t>
      </w:r>
    </w:p>
  </w:footnote>
  <w:footnote w:id="5">
    <w:p w14:paraId="37266A27" w14:textId="3CCE1F86" w:rsidR="00EE7F71" w:rsidRPr="00EE7F71" w:rsidRDefault="00EE7F71" w:rsidP="00EE7F71">
      <w:pPr>
        <w:pStyle w:val="FootnoteText"/>
        <w:spacing w:before="120"/>
        <w:ind w:firstLine="720"/>
        <w:jc w:val="both"/>
        <w:rPr>
          <w:lang w:val="es-BO"/>
        </w:rPr>
      </w:pPr>
      <w:r w:rsidRPr="00EE7F71">
        <w:rPr>
          <w:rStyle w:val="FootnoteReference"/>
          <w:rFonts w:asciiTheme="majorHAnsi" w:hAnsiTheme="majorHAnsi"/>
          <w:sz w:val="16"/>
          <w:szCs w:val="16"/>
        </w:rPr>
        <w:footnoteRef/>
      </w:r>
      <w:r w:rsidRPr="00EE7F71">
        <w:rPr>
          <w:rFonts w:asciiTheme="majorHAnsi" w:hAnsiTheme="majorHAnsi"/>
          <w:sz w:val="16"/>
          <w:szCs w:val="16"/>
          <w:lang w:val="es-BO"/>
        </w:rPr>
        <w:t xml:space="preserve"> En adelante “CIPST” </w:t>
      </w:r>
    </w:p>
  </w:footnote>
  <w:footnote w:id="6">
    <w:p w14:paraId="453B5551" w14:textId="0C5B8B3D" w:rsidR="00F255CA" w:rsidRPr="007D495C" w:rsidRDefault="00F255CA" w:rsidP="007D495C">
      <w:pPr>
        <w:pStyle w:val="FootnoteText"/>
        <w:spacing w:before="120"/>
        <w:ind w:firstLine="720"/>
        <w:jc w:val="both"/>
        <w:rPr>
          <w:rFonts w:asciiTheme="majorHAnsi" w:hAnsiTheme="majorHAnsi"/>
          <w:sz w:val="16"/>
          <w:szCs w:val="16"/>
          <w:lang w:val="es-BO"/>
        </w:rPr>
      </w:pPr>
      <w:r w:rsidRPr="007D495C">
        <w:rPr>
          <w:rStyle w:val="FootnoteReference"/>
          <w:rFonts w:asciiTheme="majorHAnsi" w:hAnsiTheme="majorHAnsi"/>
          <w:sz w:val="16"/>
          <w:szCs w:val="16"/>
        </w:rPr>
        <w:footnoteRef/>
      </w:r>
      <w:r w:rsidRPr="007D495C">
        <w:rPr>
          <w:rFonts w:asciiTheme="majorHAnsi" w:hAnsiTheme="majorHAnsi"/>
          <w:sz w:val="16"/>
          <w:szCs w:val="16"/>
          <w:lang w:val="es-BO"/>
        </w:rPr>
        <w:t xml:space="preserve"> CIDH, Informe No. 7/15, Petición 547-04. Admisibilidad. José Antonio Bolaños </w:t>
      </w:r>
      <w:proofErr w:type="gramStart"/>
      <w:r w:rsidRPr="007D495C">
        <w:rPr>
          <w:rFonts w:asciiTheme="majorHAnsi" w:hAnsiTheme="majorHAnsi"/>
          <w:sz w:val="16"/>
          <w:szCs w:val="16"/>
          <w:lang w:val="es-BO"/>
        </w:rPr>
        <w:t>Juárez .</w:t>
      </w:r>
      <w:proofErr w:type="gramEnd"/>
      <w:r w:rsidRPr="007D495C">
        <w:rPr>
          <w:rFonts w:asciiTheme="majorHAnsi" w:hAnsiTheme="majorHAnsi"/>
          <w:sz w:val="16"/>
          <w:szCs w:val="16"/>
          <w:lang w:val="es-BO"/>
        </w:rPr>
        <w:t xml:space="preserve"> México. 29 de enero de 2015, párr. 22;  Informe No. 14/06, Petición 617-01. Admisibilidad. Raquel Natalia Lagunas y Sergio Antonio </w:t>
      </w:r>
      <w:r w:rsidR="00802188" w:rsidRPr="007D495C">
        <w:rPr>
          <w:rFonts w:asciiTheme="majorHAnsi" w:hAnsiTheme="majorHAnsi"/>
          <w:sz w:val="16"/>
          <w:szCs w:val="16"/>
          <w:lang w:val="es-BO"/>
        </w:rPr>
        <w:t xml:space="preserve"> </w:t>
      </w:r>
      <w:proofErr w:type="spellStart"/>
      <w:r w:rsidR="00802188" w:rsidRPr="007D495C">
        <w:rPr>
          <w:rFonts w:asciiTheme="majorHAnsi" w:hAnsiTheme="majorHAnsi"/>
          <w:sz w:val="16"/>
          <w:szCs w:val="16"/>
          <w:lang w:val="es-BO"/>
        </w:rPr>
        <w:t>S</w:t>
      </w:r>
      <w:r w:rsidRPr="007D495C">
        <w:rPr>
          <w:rFonts w:asciiTheme="majorHAnsi" w:hAnsiTheme="majorHAnsi"/>
          <w:sz w:val="16"/>
          <w:szCs w:val="16"/>
          <w:lang w:val="es-BO"/>
        </w:rPr>
        <w:t>orbellini</w:t>
      </w:r>
      <w:proofErr w:type="spellEnd"/>
      <w:r w:rsidRPr="007D495C">
        <w:rPr>
          <w:rFonts w:asciiTheme="majorHAnsi" w:hAnsiTheme="majorHAnsi"/>
          <w:sz w:val="16"/>
          <w:szCs w:val="16"/>
          <w:lang w:val="es-BO"/>
        </w:rPr>
        <w:t>. Argentina. 2 de marzo de 2006,</w:t>
      </w:r>
      <w:r w:rsidR="00802188" w:rsidRPr="007D495C">
        <w:rPr>
          <w:rFonts w:asciiTheme="majorHAnsi" w:hAnsiTheme="majorHAnsi"/>
          <w:sz w:val="16"/>
          <w:szCs w:val="16"/>
          <w:lang w:val="es-BO"/>
        </w:rPr>
        <w:t xml:space="preserve"> </w:t>
      </w:r>
      <w:r w:rsidRPr="007D495C">
        <w:rPr>
          <w:rFonts w:asciiTheme="majorHAnsi" w:hAnsiTheme="majorHAnsi"/>
          <w:sz w:val="16"/>
          <w:szCs w:val="16"/>
          <w:lang w:val="es-BO"/>
        </w:rPr>
        <w:t>párr.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A099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DCAE" w14:textId="77777777" w:rsidR="00234992" w:rsidRDefault="00234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85B"/>
    <w:rsid w:val="00006E1F"/>
    <w:rsid w:val="000070D7"/>
    <w:rsid w:val="0001779E"/>
    <w:rsid w:val="0001788C"/>
    <w:rsid w:val="000223E2"/>
    <w:rsid w:val="000337EF"/>
    <w:rsid w:val="00040C3A"/>
    <w:rsid w:val="000419AD"/>
    <w:rsid w:val="000433C9"/>
    <w:rsid w:val="00053267"/>
    <w:rsid w:val="00056DA9"/>
    <w:rsid w:val="000716C5"/>
    <w:rsid w:val="00075E23"/>
    <w:rsid w:val="0009344A"/>
    <w:rsid w:val="000A392E"/>
    <w:rsid w:val="000A575F"/>
    <w:rsid w:val="000A6645"/>
    <w:rsid w:val="000C47B6"/>
    <w:rsid w:val="000D10DB"/>
    <w:rsid w:val="000E5EB5"/>
    <w:rsid w:val="000F35ED"/>
    <w:rsid w:val="00106AF2"/>
    <w:rsid w:val="00107131"/>
    <w:rsid w:val="0010736F"/>
    <w:rsid w:val="00113F73"/>
    <w:rsid w:val="00117B2D"/>
    <w:rsid w:val="00121CC2"/>
    <w:rsid w:val="00133EE5"/>
    <w:rsid w:val="001416B8"/>
    <w:rsid w:val="0015626E"/>
    <w:rsid w:val="00165EA4"/>
    <w:rsid w:val="00167A34"/>
    <w:rsid w:val="00171924"/>
    <w:rsid w:val="0017786B"/>
    <w:rsid w:val="001850D4"/>
    <w:rsid w:val="001A7870"/>
    <w:rsid w:val="001B3A00"/>
    <w:rsid w:val="001C1B41"/>
    <w:rsid w:val="001C38DA"/>
    <w:rsid w:val="001C6914"/>
    <w:rsid w:val="001D65EF"/>
    <w:rsid w:val="001E49E7"/>
    <w:rsid w:val="001F7201"/>
    <w:rsid w:val="00223A29"/>
    <w:rsid w:val="002250A3"/>
    <w:rsid w:val="00234992"/>
    <w:rsid w:val="00235217"/>
    <w:rsid w:val="00246D1F"/>
    <w:rsid w:val="00247403"/>
    <w:rsid w:val="00247542"/>
    <w:rsid w:val="00266B61"/>
    <w:rsid w:val="0026712A"/>
    <w:rsid w:val="002704DB"/>
    <w:rsid w:val="00270E1F"/>
    <w:rsid w:val="002728BC"/>
    <w:rsid w:val="002A0AAE"/>
    <w:rsid w:val="002A1CBA"/>
    <w:rsid w:val="002A5820"/>
    <w:rsid w:val="002D1643"/>
    <w:rsid w:val="002D2B26"/>
    <w:rsid w:val="002D7EA2"/>
    <w:rsid w:val="002E187C"/>
    <w:rsid w:val="002F5492"/>
    <w:rsid w:val="00302733"/>
    <w:rsid w:val="00314078"/>
    <w:rsid w:val="0031535D"/>
    <w:rsid w:val="003239B8"/>
    <w:rsid w:val="0033169F"/>
    <w:rsid w:val="00344977"/>
    <w:rsid w:val="00346C95"/>
    <w:rsid w:val="0035047E"/>
    <w:rsid w:val="00356185"/>
    <w:rsid w:val="00360380"/>
    <w:rsid w:val="0037519E"/>
    <w:rsid w:val="00386CF0"/>
    <w:rsid w:val="00395A73"/>
    <w:rsid w:val="003B70FB"/>
    <w:rsid w:val="003C676B"/>
    <w:rsid w:val="003D16B5"/>
    <w:rsid w:val="003D3BC2"/>
    <w:rsid w:val="003D7610"/>
    <w:rsid w:val="003E6CA1"/>
    <w:rsid w:val="004065A8"/>
    <w:rsid w:val="004165C2"/>
    <w:rsid w:val="00432116"/>
    <w:rsid w:val="00441ECB"/>
    <w:rsid w:val="00445193"/>
    <w:rsid w:val="004456A7"/>
    <w:rsid w:val="00462C1B"/>
    <w:rsid w:val="00467B7E"/>
    <w:rsid w:val="00472E0C"/>
    <w:rsid w:val="00473BB4"/>
    <w:rsid w:val="00477592"/>
    <w:rsid w:val="00486F1C"/>
    <w:rsid w:val="0049419D"/>
    <w:rsid w:val="004A6A54"/>
    <w:rsid w:val="004C20D2"/>
    <w:rsid w:val="004C2312"/>
    <w:rsid w:val="004C4B62"/>
    <w:rsid w:val="004C54C9"/>
    <w:rsid w:val="004D368B"/>
    <w:rsid w:val="004D4ABA"/>
    <w:rsid w:val="004D6025"/>
    <w:rsid w:val="004E10A9"/>
    <w:rsid w:val="004E2649"/>
    <w:rsid w:val="00501399"/>
    <w:rsid w:val="00505C8E"/>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2D3C"/>
    <w:rsid w:val="005B52B0"/>
    <w:rsid w:val="005B6806"/>
    <w:rsid w:val="005C4225"/>
    <w:rsid w:val="005D0E74"/>
    <w:rsid w:val="005F07B4"/>
    <w:rsid w:val="005F0DAD"/>
    <w:rsid w:val="005F0F33"/>
    <w:rsid w:val="00600DEB"/>
    <w:rsid w:val="00605566"/>
    <w:rsid w:val="0062034D"/>
    <w:rsid w:val="00627C9F"/>
    <w:rsid w:val="006311E9"/>
    <w:rsid w:val="00632354"/>
    <w:rsid w:val="006375E1"/>
    <w:rsid w:val="00642810"/>
    <w:rsid w:val="00652333"/>
    <w:rsid w:val="0068009E"/>
    <w:rsid w:val="00692219"/>
    <w:rsid w:val="00693525"/>
    <w:rsid w:val="006A17D2"/>
    <w:rsid w:val="006A73E6"/>
    <w:rsid w:val="006B2D5C"/>
    <w:rsid w:val="006C4EB1"/>
    <w:rsid w:val="006D18D7"/>
    <w:rsid w:val="006E0166"/>
    <w:rsid w:val="006E6683"/>
    <w:rsid w:val="006E7B34"/>
    <w:rsid w:val="0070697F"/>
    <w:rsid w:val="007137AA"/>
    <w:rsid w:val="0072199C"/>
    <w:rsid w:val="00722C9F"/>
    <w:rsid w:val="007253B8"/>
    <w:rsid w:val="0073741F"/>
    <w:rsid w:val="0076643F"/>
    <w:rsid w:val="00777F63"/>
    <w:rsid w:val="007A5817"/>
    <w:rsid w:val="007B05C4"/>
    <w:rsid w:val="007B60E9"/>
    <w:rsid w:val="007B6CC3"/>
    <w:rsid w:val="007B76D3"/>
    <w:rsid w:val="007C3334"/>
    <w:rsid w:val="007D2B98"/>
    <w:rsid w:val="007D495C"/>
    <w:rsid w:val="007E21BC"/>
    <w:rsid w:val="007E7C82"/>
    <w:rsid w:val="007F588D"/>
    <w:rsid w:val="00802188"/>
    <w:rsid w:val="00803F1C"/>
    <w:rsid w:val="0080600E"/>
    <w:rsid w:val="00817612"/>
    <w:rsid w:val="00827514"/>
    <w:rsid w:val="008338A4"/>
    <w:rsid w:val="00834D49"/>
    <w:rsid w:val="00837C45"/>
    <w:rsid w:val="00844730"/>
    <w:rsid w:val="008457C2"/>
    <w:rsid w:val="00857A82"/>
    <w:rsid w:val="00873836"/>
    <w:rsid w:val="00876F9D"/>
    <w:rsid w:val="00885737"/>
    <w:rsid w:val="00890650"/>
    <w:rsid w:val="00897E12"/>
    <w:rsid w:val="008A7E0F"/>
    <w:rsid w:val="008B12F5"/>
    <w:rsid w:val="008B208D"/>
    <w:rsid w:val="008D768D"/>
    <w:rsid w:val="008E3759"/>
    <w:rsid w:val="008E3BFE"/>
    <w:rsid w:val="008F1912"/>
    <w:rsid w:val="0090270B"/>
    <w:rsid w:val="009041DC"/>
    <w:rsid w:val="00917B5A"/>
    <w:rsid w:val="00920A58"/>
    <w:rsid w:val="00920A8C"/>
    <w:rsid w:val="00934A2C"/>
    <w:rsid w:val="009614FB"/>
    <w:rsid w:val="0096706E"/>
    <w:rsid w:val="00974491"/>
    <w:rsid w:val="00975C4E"/>
    <w:rsid w:val="00981FBA"/>
    <w:rsid w:val="00997BC5"/>
    <w:rsid w:val="009A0771"/>
    <w:rsid w:val="009A4F41"/>
    <w:rsid w:val="009B381B"/>
    <w:rsid w:val="009D1753"/>
    <w:rsid w:val="009D34F5"/>
    <w:rsid w:val="009D7611"/>
    <w:rsid w:val="009E0B61"/>
    <w:rsid w:val="009E53DE"/>
    <w:rsid w:val="009F6AC6"/>
    <w:rsid w:val="00A0317E"/>
    <w:rsid w:val="00A11212"/>
    <w:rsid w:val="00A11E44"/>
    <w:rsid w:val="00A328B3"/>
    <w:rsid w:val="00A433BA"/>
    <w:rsid w:val="00A50FCF"/>
    <w:rsid w:val="00A525DF"/>
    <w:rsid w:val="00A528D1"/>
    <w:rsid w:val="00A610CD"/>
    <w:rsid w:val="00A624D8"/>
    <w:rsid w:val="00A74646"/>
    <w:rsid w:val="00A758AA"/>
    <w:rsid w:val="00A918A9"/>
    <w:rsid w:val="00AA09A2"/>
    <w:rsid w:val="00AA35C8"/>
    <w:rsid w:val="00AA7996"/>
    <w:rsid w:val="00AC19CB"/>
    <w:rsid w:val="00AD09C2"/>
    <w:rsid w:val="00AE5488"/>
    <w:rsid w:val="00AE6F91"/>
    <w:rsid w:val="00AF5571"/>
    <w:rsid w:val="00B07341"/>
    <w:rsid w:val="00B179DA"/>
    <w:rsid w:val="00B30118"/>
    <w:rsid w:val="00B30539"/>
    <w:rsid w:val="00B314DB"/>
    <w:rsid w:val="00B361F2"/>
    <w:rsid w:val="00B3718B"/>
    <w:rsid w:val="00B4632A"/>
    <w:rsid w:val="00B530F1"/>
    <w:rsid w:val="00B6489D"/>
    <w:rsid w:val="00B802EC"/>
    <w:rsid w:val="00B93B33"/>
    <w:rsid w:val="00B94052"/>
    <w:rsid w:val="00BA276C"/>
    <w:rsid w:val="00BB0D56"/>
    <w:rsid w:val="00BB306F"/>
    <w:rsid w:val="00BD4B89"/>
    <w:rsid w:val="00BD5922"/>
    <w:rsid w:val="00BE55CB"/>
    <w:rsid w:val="00BF02CB"/>
    <w:rsid w:val="00BF6FD8"/>
    <w:rsid w:val="00C02DE8"/>
    <w:rsid w:val="00C03680"/>
    <w:rsid w:val="00C054DF"/>
    <w:rsid w:val="00C21762"/>
    <w:rsid w:val="00C21FEF"/>
    <w:rsid w:val="00C24543"/>
    <w:rsid w:val="00C256A2"/>
    <w:rsid w:val="00C51515"/>
    <w:rsid w:val="00C5660B"/>
    <w:rsid w:val="00C650F1"/>
    <w:rsid w:val="00C66B72"/>
    <w:rsid w:val="00C87AC4"/>
    <w:rsid w:val="00C91CBD"/>
    <w:rsid w:val="00C9567A"/>
    <w:rsid w:val="00CA07C9"/>
    <w:rsid w:val="00CA0990"/>
    <w:rsid w:val="00CA242A"/>
    <w:rsid w:val="00CA2FBB"/>
    <w:rsid w:val="00CB1607"/>
    <w:rsid w:val="00CB212D"/>
    <w:rsid w:val="00CB2660"/>
    <w:rsid w:val="00CB7C8F"/>
    <w:rsid w:val="00CC5E90"/>
    <w:rsid w:val="00CD046C"/>
    <w:rsid w:val="00CE076C"/>
    <w:rsid w:val="00CE5199"/>
    <w:rsid w:val="00CE66D5"/>
    <w:rsid w:val="00CF1610"/>
    <w:rsid w:val="00CF637A"/>
    <w:rsid w:val="00D0536C"/>
    <w:rsid w:val="00D059DE"/>
    <w:rsid w:val="00D05ABD"/>
    <w:rsid w:val="00D13FCE"/>
    <w:rsid w:val="00D306D1"/>
    <w:rsid w:val="00D30800"/>
    <w:rsid w:val="00D31F65"/>
    <w:rsid w:val="00D34786"/>
    <w:rsid w:val="00D37BFC"/>
    <w:rsid w:val="00D42AA6"/>
    <w:rsid w:val="00D47A8E"/>
    <w:rsid w:val="00D52D14"/>
    <w:rsid w:val="00D712D3"/>
    <w:rsid w:val="00D71422"/>
    <w:rsid w:val="00D72DC6"/>
    <w:rsid w:val="00D7558D"/>
    <w:rsid w:val="00D81D92"/>
    <w:rsid w:val="00D876F9"/>
    <w:rsid w:val="00DA7B5F"/>
    <w:rsid w:val="00DC11E7"/>
    <w:rsid w:val="00DC2A62"/>
    <w:rsid w:val="00DC7023"/>
    <w:rsid w:val="00DC769A"/>
    <w:rsid w:val="00DD3D86"/>
    <w:rsid w:val="00DD4AD2"/>
    <w:rsid w:val="00DF1EC4"/>
    <w:rsid w:val="00E0340B"/>
    <w:rsid w:val="00E04A90"/>
    <w:rsid w:val="00E0551F"/>
    <w:rsid w:val="00E219C7"/>
    <w:rsid w:val="00E4118C"/>
    <w:rsid w:val="00E43157"/>
    <w:rsid w:val="00E43C95"/>
    <w:rsid w:val="00E4438B"/>
    <w:rsid w:val="00E452D1"/>
    <w:rsid w:val="00E461CE"/>
    <w:rsid w:val="00E46E1A"/>
    <w:rsid w:val="00E605BB"/>
    <w:rsid w:val="00E720CA"/>
    <w:rsid w:val="00E84EB5"/>
    <w:rsid w:val="00E85662"/>
    <w:rsid w:val="00E8789F"/>
    <w:rsid w:val="00E97B71"/>
    <w:rsid w:val="00EA3D34"/>
    <w:rsid w:val="00EB454D"/>
    <w:rsid w:val="00ED549D"/>
    <w:rsid w:val="00ED62BA"/>
    <w:rsid w:val="00ED76BE"/>
    <w:rsid w:val="00EE00E9"/>
    <w:rsid w:val="00EE29DD"/>
    <w:rsid w:val="00EE4703"/>
    <w:rsid w:val="00EE703A"/>
    <w:rsid w:val="00EE7F71"/>
    <w:rsid w:val="00EF619B"/>
    <w:rsid w:val="00F00B55"/>
    <w:rsid w:val="00F02AD1"/>
    <w:rsid w:val="00F253CC"/>
    <w:rsid w:val="00F255CA"/>
    <w:rsid w:val="00F37106"/>
    <w:rsid w:val="00F519CF"/>
    <w:rsid w:val="00F56BA5"/>
    <w:rsid w:val="00F60E22"/>
    <w:rsid w:val="00F81395"/>
    <w:rsid w:val="00F81BB8"/>
    <w:rsid w:val="00F917D1"/>
    <w:rsid w:val="00F9653B"/>
    <w:rsid w:val="00FB5DE2"/>
    <w:rsid w:val="00FB62CF"/>
    <w:rsid w:val="00FD3C3B"/>
    <w:rsid w:val="00FD7572"/>
    <w:rsid w:val="00FE07DD"/>
    <w:rsid w:val="00FE6B45"/>
    <w:rsid w:val="00FF1F4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022F6"/>
    <w:rsid w:val="00394049"/>
    <w:rsid w:val="004F2DF8"/>
    <w:rsid w:val="00670AEB"/>
    <w:rsid w:val="00834979"/>
    <w:rsid w:val="0092683D"/>
    <w:rsid w:val="009A261B"/>
    <w:rsid w:val="00AC15A4"/>
    <w:rsid w:val="00B0336C"/>
    <w:rsid w:val="00B17131"/>
    <w:rsid w:val="00B70549"/>
    <w:rsid w:val="00C21715"/>
    <w:rsid w:val="00E23CB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0F15-58C4-4DFD-AB90-6DF3A551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10541</Characters>
  <Application>Microsoft Office Word</Application>
  <DocSecurity>0</DocSecurity>
  <Lines>172</Lines>
  <Paragraphs>44</Paragraphs>
  <ScaleCrop>false</ScaleCrop>
  <Company/>
  <LinksUpToDate>false</LinksUpToDate>
  <CharactersWithSpaces>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128/18</dc:title>
  <dc:creator/>
  <cp:lastModifiedBy/>
  <cp:revision>1</cp:revision>
  <dcterms:created xsi:type="dcterms:W3CDTF">2019-01-07T22:11:00Z</dcterms:created>
  <dcterms:modified xsi:type="dcterms:W3CDTF">2019-01-07T22:12:00Z</dcterms:modified>
</cp:coreProperties>
</file>