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F82E99" w:rsidRDefault="00D306D1" w:rsidP="00627C9F">
      <w:pPr>
        <w:jc w:val="both"/>
        <w:rPr>
          <w:rFonts w:asciiTheme="majorHAnsi" w:hAnsiTheme="majorHAnsi" w:cs="Univers"/>
          <w:b/>
          <w:bCs/>
          <w:sz w:val="22"/>
          <w:szCs w:val="22"/>
          <w:lang w:val="es-ES"/>
        </w:rPr>
      </w:pPr>
      <w:bookmarkStart w:id="0" w:name="_GoBack"/>
      <w:bookmarkEnd w:id="0"/>
      <w:r w:rsidRPr="00F82E9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4C9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82E9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B54C5" w:rsidRDefault="00EB54C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B54C5" w:rsidRDefault="00EB54C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F82E99"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F82E99"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F82E99" w:rsidRDefault="005128E4" w:rsidP="00040C3A">
      <w:pPr>
        <w:tabs>
          <w:tab w:val="center" w:pos="5400"/>
        </w:tabs>
        <w:suppressAutoHyphens/>
        <w:rPr>
          <w:rFonts w:asciiTheme="majorHAnsi" w:hAnsiTheme="majorHAnsi"/>
          <w:sz w:val="22"/>
          <w:szCs w:val="22"/>
          <w:lang w:val="es-ES"/>
        </w:rPr>
      </w:pPr>
    </w:p>
    <w:p w14:paraId="12A36B24" w14:textId="77777777" w:rsidR="005128E4" w:rsidRPr="00F82E99" w:rsidRDefault="005128E4" w:rsidP="00040C3A">
      <w:pPr>
        <w:tabs>
          <w:tab w:val="center" w:pos="5400"/>
        </w:tabs>
        <w:suppressAutoHyphens/>
        <w:rPr>
          <w:rFonts w:asciiTheme="majorHAnsi" w:hAnsiTheme="majorHAnsi"/>
          <w:sz w:val="22"/>
          <w:szCs w:val="22"/>
          <w:lang w:val="es-ES"/>
        </w:rPr>
      </w:pPr>
    </w:p>
    <w:p w14:paraId="2252093D" w14:textId="77777777" w:rsidR="005128E4" w:rsidRPr="00F82E99" w:rsidRDefault="005128E4" w:rsidP="00040C3A">
      <w:pPr>
        <w:tabs>
          <w:tab w:val="center" w:pos="5400"/>
        </w:tabs>
        <w:suppressAutoHyphens/>
        <w:rPr>
          <w:rFonts w:asciiTheme="majorHAnsi" w:hAnsiTheme="majorHAnsi"/>
          <w:sz w:val="22"/>
          <w:szCs w:val="22"/>
          <w:lang w:val="es-ES"/>
        </w:rPr>
      </w:pPr>
    </w:p>
    <w:p w14:paraId="403935BD" w14:textId="77777777" w:rsidR="00040C3A" w:rsidRPr="00F82E99"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F82E99"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F82E99"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F82E99"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F82E99"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F82E99" w:rsidRDefault="003D3BC2" w:rsidP="00040C3A">
      <w:pPr>
        <w:tabs>
          <w:tab w:val="center" w:pos="5400"/>
        </w:tabs>
        <w:suppressAutoHyphens/>
        <w:jc w:val="center"/>
        <w:rPr>
          <w:rFonts w:asciiTheme="majorHAnsi" w:hAnsiTheme="majorHAnsi"/>
          <w:sz w:val="22"/>
          <w:szCs w:val="22"/>
          <w:lang w:val="es-ES"/>
        </w:rPr>
      </w:pPr>
      <w:r w:rsidRPr="00F82E9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FDEFE6" w:rsidR="00EB54C5" w:rsidRPr="004E2649" w:rsidRDefault="00EB54C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16420">
                              <w:rPr>
                                <w:rFonts w:asciiTheme="majorHAnsi" w:hAnsiTheme="majorHAnsi" w:cs="Arial"/>
                                <w:b/>
                                <w:bCs/>
                                <w:color w:val="0D0D0D" w:themeColor="text1" w:themeTint="F2"/>
                                <w:sz w:val="36"/>
                                <w:szCs w:val="22"/>
                                <w:lang w:val="es-ES_tradnl"/>
                              </w:rPr>
                              <w:t>188</w:t>
                            </w:r>
                            <w:r>
                              <w:rPr>
                                <w:rFonts w:asciiTheme="majorHAnsi" w:hAnsiTheme="majorHAnsi" w:cs="Arial"/>
                                <w:b/>
                                <w:bCs/>
                                <w:color w:val="0D0D0D" w:themeColor="text1" w:themeTint="F2"/>
                                <w:sz w:val="36"/>
                                <w:szCs w:val="22"/>
                                <w:lang w:val="es-ES_tradnl"/>
                              </w:rPr>
                              <w:t>/18</w:t>
                            </w:r>
                          </w:p>
                          <w:p w14:paraId="09C54AB3" w14:textId="763FFD23" w:rsidR="00EB54C5" w:rsidRDefault="00EB54C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894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4438825" w:rsidR="00EB54C5" w:rsidRPr="0010736F" w:rsidRDefault="00EB54C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EB54C5" w:rsidRPr="0010736F" w:rsidRDefault="00EB54C5"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09CF018" w:rsidR="00EB54C5" w:rsidRPr="0010736F" w:rsidRDefault="00EB54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EDUARDO GIMENEZ COLMENAREZ</w:t>
                            </w:r>
                          </w:p>
                          <w:bookmarkEnd w:id="1"/>
                          <w:p w14:paraId="35068D0D" w14:textId="45C703C8" w:rsidR="00EB54C5" w:rsidRPr="0010736F" w:rsidRDefault="00EB54C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EB54C5" w:rsidRPr="00AE5488" w:rsidRDefault="00EB54C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AFDEFE6" w:rsidR="00EB54C5" w:rsidRPr="004E2649" w:rsidRDefault="00EB54C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16420">
                        <w:rPr>
                          <w:rFonts w:asciiTheme="majorHAnsi" w:hAnsiTheme="majorHAnsi" w:cs="Arial"/>
                          <w:b/>
                          <w:bCs/>
                          <w:color w:val="0D0D0D" w:themeColor="text1" w:themeTint="F2"/>
                          <w:sz w:val="36"/>
                          <w:szCs w:val="22"/>
                          <w:lang w:val="es-ES_tradnl"/>
                        </w:rPr>
                        <w:t>188</w:t>
                      </w:r>
                      <w:r>
                        <w:rPr>
                          <w:rFonts w:asciiTheme="majorHAnsi" w:hAnsiTheme="majorHAnsi" w:cs="Arial"/>
                          <w:b/>
                          <w:bCs/>
                          <w:color w:val="0D0D0D" w:themeColor="text1" w:themeTint="F2"/>
                          <w:sz w:val="36"/>
                          <w:szCs w:val="22"/>
                          <w:lang w:val="es-ES_tradnl"/>
                        </w:rPr>
                        <w:t>/18</w:t>
                      </w:r>
                    </w:p>
                    <w:p w14:paraId="09C54AB3" w14:textId="763FFD23" w:rsidR="00EB54C5" w:rsidRDefault="00EB54C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894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4438825" w:rsidR="00EB54C5" w:rsidRPr="0010736F" w:rsidRDefault="00EB54C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EB54C5" w:rsidRPr="0010736F" w:rsidRDefault="00EB54C5"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09CF018" w:rsidR="00EB54C5" w:rsidRPr="0010736F" w:rsidRDefault="00EB54C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EDUARDO GIMENEZ COLMENAREZ</w:t>
                      </w:r>
                    </w:p>
                    <w:bookmarkEnd w:id="2"/>
                    <w:p w14:paraId="35068D0D" w14:textId="45C703C8" w:rsidR="00EB54C5" w:rsidRPr="0010736F" w:rsidRDefault="00EB54C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EB54C5" w:rsidRPr="00AE5488" w:rsidRDefault="00EB54C5" w:rsidP="007A5817">
                      <w:pPr>
                        <w:rPr>
                          <w:color w:val="0D0D0D" w:themeColor="text1" w:themeTint="F2"/>
                          <w:lang w:val="es-ES_tradnl"/>
                        </w:rPr>
                      </w:pPr>
                    </w:p>
                  </w:txbxContent>
                </v:textbox>
              </v:shape>
            </w:pict>
          </mc:Fallback>
        </mc:AlternateContent>
      </w:r>
      <w:r w:rsidR="004E2649" w:rsidRPr="00F82E9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AA942EA" w:rsidR="00EB54C5" w:rsidRPr="004E2649" w:rsidRDefault="00EB54C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0EFBA1C" w:rsidR="00EB54C5" w:rsidRPr="004E2649" w:rsidRDefault="00EB54C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16420">
                              <w:rPr>
                                <w:rFonts w:asciiTheme="minorHAnsi" w:hAnsiTheme="minorHAnsi"/>
                                <w:color w:val="FFFFFF" w:themeColor="background1"/>
                                <w:sz w:val="22"/>
                                <w:lang w:val="pt-BR"/>
                              </w:rPr>
                              <w:t>213</w:t>
                            </w:r>
                          </w:p>
                          <w:p w14:paraId="69373ED2" w14:textId="2CD82413" w:rsidR="00EB54C5" w:rsidRPr="004E2649" w:rsidRDefault="0071642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r w:rsidRPr="00716420">
                              <w:rPr>
                                <w:rFonts w:asciiTheme="minorHAnsi" w:hAnsiTheme="minorHAnsi"/>
                                <w:color w:val="FFFFFF" w:themeColor="background1"/>
                                <w:sz w:val="22"/>
                                <w:lang w:val="es-NI"/>
                              </w:rPr>
                              <w:t>diciembre</w:t>
                            </w:r>
                            <w:r w:rsidR="00EB54C5" w:rsidRPr="004E2649">
                              <w:rPr>
                                <w:rFonts w:asciiTheme="minorHAnsi" w:hAnsiTheme="minorHAnsi"/>
                                <w:color w:val="FFFFFF" w:themeColor="background1"/>
                                <w:sz w:val="22"/>
                              </w:rPr>
                              <w:t xml:space="preserve"> 201</w:t>
                            </w:r>
                            <w:r w:rsidR="00EB54C5">
                              <w:rPr>
                                <w:rFonts w:asciiTheme="minorHAnsi" w:hAnsiTheme="minorHAnsi"/>
                                <w:color w:val="FFFFFF" w:themeColor="background1"/>
                                <w:sz w:val="22"/>
                              </w:rPr>
                              <w:t>8</w:t>
                            </w:r>
                          </w:p>
                          <w:p w14:paraId="0771DB5B" w14:textId="77777777" w:rsidR="00EB54C5" w:rsidRPr="004E2649" w:rsidRDefault="00EB54C5"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AA942EA" w:rsidR="00EB54C5" w:rsidRPr="004E2649" w:rsidRDefault="00EB54C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0EFBA1C" w:rsidR="00EB54C5" w:rsidRPr="004E2649" w:rsidRDefault="00EB54C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16420">
                        <w:rPr>
                          <w:rFonts w:asciiTheme="minorHAnsi" w:hAnsiTheme="minorHAnsi"/>
                          <w:color w:val="FFFFFF" w:themeColor="background1"/>
                          <w:sz w:val="22"/>
                          <w:lang w:val="pt-BR"/>
                        </w:rPr>
                        <w:t>213</w:t>
                      </w:r>
                    </w:p>
                    <w:p w14:paraId="69373ED2" w14:textId="2CD82413" w:rsidR="00EB54C5" w:rsidRPr="004E2649" w:rsidRDefault="0071642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r w:rsidRPr="00716420">
                        <w:rPr>
                          <w:rFonts w:asciiTheme="minorHAnsi" w:hAnsiTheme="minorHAnsi"/>
                          <w:color w:val="FFFFFF" w:themeColor="background1"/>
                          <w:sz w:val="22"/>
                          <w:lang w:val="es-NI"/>
                        </w:rPr>
                        <w:t>diciembre</w:t>
                      </w:r>
                      <w:r w:rsidR="00EB54C5" w:rsidRPr="004E2649">
                        <w:rPr>
                          <w:rFonts w:asciiTheme="minorHAnsi" w:hAnsiTheme="minorHAnsi"/>
                          <w:color w:val="FFFFFF" w:themeColor="background1"/>
                          <w:sz w:val="22"/>
                        </w:rPr>
                        <w:t xml:space="preserve"> 201</w:t>
                      </w:r>
                      <w:r w:rsidR="00EB54C5">
                        <w:rPr>
                          <w:rFonts w:asciiTheme="minorHAnsi" w:hAnsiTheme="minorHAnsi"/>
                          <w:color w:val="FFFFFF" w:themeColor="background1"/>
                          <w:sz w:val="22"/>
                        </w:rPr>
                        <w:t>8</w:t>
                      </w:r>
                    </w:p>
                    <w:p w14:paraId="0771DB5B" w14:textId="77777777" w:rsidR="00EB54C5" w:rsidRPr="004E2649" w:rsidRDefault="00EB54C5"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F82E99"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F82E99"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F82E99"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F82E99"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F82E99"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F82E99"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F82E99" w:rsidRDefault="0090270B" w:rsidP="00040C3A">
      <w:pPr>
        <w:tabs>
          <w:tab w:val="center" w:pos="5400"/>
        </w:tabs>
        <w:suppressAutoHyphens/>
        <w:jc w:val="center"/>
        <w:rPr>
          <w:rFonts w:asciiTheme="majorHAnsi" w:hAnsiTheme="majorHAnsi"/>
          <w:sz w:val="18"/>
          <w:szCs w:val="22"/>
          <w:lang w:val="es-ES"/>
        </w:rPr>
      </w:pPr>
      <w:r w:rsidRPr="00F82E9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F02150E" w:rsidR="00EB54C5" w:rsidRPr="00890650" w:rsidRDefault="00EB54C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716420">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716420">
                              <w:rPr>
                                <w:rFonts w:asciiTheme="majorHAnsi" w:hAnsiTheme="majorHAnsi"/>
                                <w:color w:val="0D0D0D" w:themeColor="text1" w:themeTint="F2"/>
                                <w:sz w:val="18"/>
                                <w:szCs w:val="22"/>
                                <w:lang w:val="es-ES"/>
                              </w:rPr>
                              <w:t>27 de diciembre de 2018.</w:t>
                            </w:r>
                          </w:p>
                          <w:p w14:paraId="4BDF3581" w14:textId="77777777" w:rsidR="00EB54C5" w:rsidRPr="007A5817" w:rsidRDefault="00EB54C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B54C5" w:rsidRPr="00167A34" w:rsidRDefault="00EB54C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F02150E" w:rsidR="00EB54C5" w:rsidRPr="00890650" w:rsidRDefault="00EB54C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716420">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716420">
                        <w:rPr>
                          <w:rFonts w:asciiTheme="majorHAnsi" w:hAnsiTheme="majorHAnsi"/>
                          <w:color w:val="0D0D0D" w:themeColor="text1" w:themeTint="F2"/>
                          <w:sz w:val="18"/>
                          <w:szCs w:val="22"/>
                          <w:lang w:val="es-ES"/>
                        </w:rPr>
                        <w:t>27 de diciembre de 2018.</w:t>
                      </w:r>
                    </w:p>
                    <w:p w14:paraId="4BDF3581" w14:textId="77777777" w:rsidR="00EB54C5" w:rsidRPr="007A5817" w:rsidRDefault="00EB54C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B54C5" w:rsidRPr="00167A34" w:rsidRDefault="00EB54C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F82E99" w:rsidRDefault="0090270B" w:rsidP="00040C3A">
      <w:pPr>
        <w:tabs>
          <w:tab w:val="center" w:pos="5400"/>
        </w:tabs>
        <w:suppressAutoHyphens/>
        <w:jc w:val="center"/>
        <w:rPr>
          <w:rFonts w:asciiTheme="majorHAnsi" w:hAnsiTheme="majorHAnsi"/>
          <w:sz w:val="18"/>
          <w:szCs w:val="22"/>
          <w:lang w:val="es-ES"/>
        </w:rPr>
      </w:pPr>
      <w:r w:rsidRPr="00F82E9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81D3F62" w:rsidR="00EB54C5" w:rsidRPr="007B05C4" w:rsidRDefault="00EB54C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6420">
                              <w:rPr>
                                <w:rFonts w:asciiTheme="majorHAnsi" w:hAnsiTheme="majorHAnsi"/>
                                <w:color w:val="595959" w:themeColor="text1" w:themeTint="A6"/>
                                <w:sz w:val="18"/>
                                <w:szCs w:val="18"/>
                                <w:lang w:val="pt-BR"/>
                              </w:rPr>
                              <w:t>188/18</w:t>
                            </w:r>
                            <w:r w:rsidRPr="00716420">
                              <w:rPr>
                                <w:rFonts w:asciiTheme="majorHAnsi" w:hAnsiTheme="majorHAnsi"/>
                                <w:color w:val="595959" w:themeColor="text1" w:themeTint="A6"/>
                                <w:sz w:val="18"/>
                                <w:szCs w:val="18"/>
                                <w:lang w:val="pt-BR"/>
                              </w:rPr>
                              <w:t xml:space="preserve">. </w:t>
                            </w:r>
                            <w:r w:rsidR="00716420">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894-08. </w:t>
                            </w:r>
                            <w:r w:rsidR="0088385C">
                              <w:rPr>
                                <w:rFonts w:asciiTheme="majorHAnsi" w:hAnsiTheme="majorHAnsi"/>
                                <w:color w:val="595959" w:themeColor="text1" w:themeTint="A6"/>
                                <w:sz w:val="18"/>
                                <w:szCs w:val="18"/>
                                <w:lang w:val="es-ES_tradnl"/>
                              </w:rPr>
                              <w:t>A</w:t>
                            </w:r>
                            <w:r w:rsidR="00FF1210">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Carlos Eduardo Giménez Colmenárez</w:t>
                            </w:r>
                            <w:r w:rsidR="0071642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716420">
                              <w:rPr>
                                <w:rFonts w:asciiTheme="majorHAnsi" w:hAnsiTheme="majorHAnsi"/>
                                <w:color w:val="595959" w:themeColor="text1" w:themeTint="A6"/>
                                <w:sz w:val="18"/>
                                <w:szCs w:val="18"/>
                                <w:lang w:val="es-ES"/>
                              </w:rPr>
                              <w:t>27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81D3F62" w:rsidR="00EB54C5" w:rsidRPr="007B05C4" w:rsidRDefault="00EB54C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6420">
                        <w:rPr>
                          <w:rFonts w:asciiTheme="majorHAnsi" w:hAnsiTheme="majorHAnsi"/>
                          <w:color w:val="595959" w:themeColor="text1" w:themeTint="A6"/>
                          <w:sz w:val="18"/>
                          <w:szCs w:val="18"/>
                          <w:lang w:val="pt-BR"/>
                        </w:rPr>
                        <w:t>188/18</w:t>
                      </w:r>
                      <w:r w:rsidRPr="00716420">
                        <w:rPr>
                          <w:rFonts w:asciiTheme="majorHAnsi" w:hAnsiTheme="majorHAnsi"/>
                          <w:color w:val="595959" w:themeColor="text1" w:themeTint="A6"/>
                          <w:sz w:val="18"/>
                          <w:szCs w:val="18"/>
                          <w:lang w:val="pt-BR"/>
                        </w:rPr>
                        <w:t xml:space="preserve">. </w:t>
                      </w:r>
                      <w:r w:rsidR="00716420">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894-08. </w:t>
                      </w:r>
                      <w:r w:rsidR="0088385C">
                        <w:rPr>
                          <w:rFonts w:asciiTheme="majorHAnsi" w:hAnsiTheme="majorHAnsi"/>
                          <w:color w:val="595959" w:themeColor="text1" w:themeTint="A6"/>
                          <w:sz w:val="18"/>
                          <w:szCs w:val="18"/>
                          <w:lang w:val="es-ES_tradnl"/>
                        </w:rPr>
                        <w:t>A</w:t>
                      </w:r>
                      <w:r w:rsidR="00FF1210">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Carlos Eduardo Giménez Colmenárez</w:t>
                      </w:r>
                      <w:r w:rsidR="0071642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716420">
                        <w:rPr>
                          <w:rFonts w:asciiTheme="majorHAnsi" w:hAnsiTheme="majorHAnsi"/>
                          <w:color w:val="595959" w:themeColor="text1" w:themeTint="A6"/>
                          <w:sz w:val="18"/>
                          <w:szCs w:val="18"/>
                          <w:lang w:val="es-ES"/>
                        </w:rPr>
                        <w:t>27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82E99"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F82E99" w:rsidRDefault="00D306D1" w:rsidP="005516A1">
      <w:pPr>
        <w:tabs>
          <w:tab w:val="center" w:pos="5400"/>
        </w:tabs>
        <w:suppressAutoHyphens/>
        <w:jc w:val="center"/>
        <w:rPr>
          <w:rFonts w:asciiTheme="majorHAnsi" w:hAnsiTheme="majorHAnsi"/>
          <w:b/>
          <w:sz w:val="20"/>
          <w:lang w:val="es-ES"/>
        </w:rPr>
      </w:pPr>
      <w:r w:rsidRPr="00F82E9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EB54C5" w:rsidRPr="00D72DC6" w:rsidRDefault="00EB54C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EB54C5" w:rsidRPr="00D72DC6" w:rsidRDefault="00EB54C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82E9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B54C5" w:rsidRPr="004B7EB6" w:rsidRDefault="00EB54C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B54C5" w:rsidRPr="004B7EB6" w:rsidRDefault="00EB54C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F82E99" w:rsidRDefault="004A6A54" w:rsidP="005516A1">
      <w:pPr>
        <w:tabs>
          <w:tab w:val="center" w:pos="5400"/>
        </w:tabs>
        <w:suppressAutoHyphens/>
        <w:jc w:val="center"/>
        <w:rPr>
          <w:rFonts w:asciiTheme="majorHAnsi" w:hAnsiTheme="majorHAnsi"/>
          <w:b/>
          <w:sz w:val="20"/>
          <w:lang w:val="es-ES"/>
        </w:rPr>
        <w:sectPr w:rsidR="0070697F" w:rsidRPr="00F82E9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82E99">
        <w:rPr>
          <w:rFonts w:asciiTheme="majorHAnsi" w:hAnsiTheme="majorHAnsi"/>
          <w:b/>
          <w:sz w:val="20"/>
          <w:lang w:val="es-ES"/>
        </w:rPr>
        <w:tab/>
      </w:r>
    </w:p>
    <w:p w14:paraId="376DDC8B" w14:textId="77777777" w:rsidR="003239B8" w:rsidRPr="00F82E99" w:rsidRDefault="003239B8" w:rsidP="004A6A54">
      <w:pPr>
        <w:spacing w:after="240"/>
        <w:ind w:firstLine="720"/>
        <w:jc w:val="both"/>
        <w:rPr>
          <w:rFonts w:asciiTheme="majorHAnsi" w:hAnsiTheme="majorHAnsi"/>
          <w:b/>
          <w:bCs/>
          <w:sz w:val="20"/>
          <w:szCs w:val="20"/>
          <w:lang w:val="es-ES"/>
        </w:rPr>
      </w:pPr>
      <w:r w:rsidRPr="00F82E99">
        <w:rPr>
          <w:rFonts w:asciiTheme="majorHAnsi" w:hAnsiTheme="majorHAnsi"/>
          <w:b/>
          <w:bCs/>
          <w:sz w:val="20"/>
          <w:szCs w:val="20"/>
          <w:lang w:val="es-ES"/>
        </w:rPr>
        <w:lastRenderedPageBreak/>
        <w:t>I.</w:t>
      </w:r>
      <w:r w:rsidRPr="00F82E9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429D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F82E99" w:rsidRDefault="003239B8"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Parte peticionaria:</w:t>
            </w:r>
          </w:p>
        </w:tc>
        <w:tc>
          <w:tcPr>
            <w:tcW w:w="5760" w:type="dxa"/>
            <w:vAlign w:val="center"/>
          </w:tcPr>
          <w:p w14:paraId="3C5315D8" w14:textId="6D194AB5" w:rsidR="003239B8" w:rsidRPr="00B04027" w:rsidRDefault="00383E97" w:rsidP="00F32B2D">
            <w:pPr>
              <w:jc w:val="both"/>
              <w:rPr>
                <w:rFonts w:ascii="Cambria" w:hAnsi="Cambria"/>
                <w:bCs/>
                <w:sz w:val="20"/>
                <w:szCs w:val="20"/>
                <w:lang w:val="pt-BR"/>
              </w:rPr>
            </w:pPr>
            <w:r w:rsidRPr="00F32B2D">
              <w:rPr>
                <w:rFonts w:ascii="Cambria" w:hAnsi="Cambria"/>
                <w:bCs/>
                <w:sz w:val="20"/>
                <w:szCs w:val="20"/>
                <w:lang w:val="pt-BR"/>
              </w:rPr>
              <w:t xml:space="preserve">Carlos Eduardo Giménez Colmenárez, </w:t>
            </w:r>
            <w:r w:rsidR="00F32B2D" w:rsidRPr="00F32B2D">
              <w:rPr>
                <w:rFonts w:ascii="Cambria" w:hAnsi="Cambria"/>
                <w:bCs/>
                <w:sz w:val="20"/>
                <w:szCs w:val="20"/>
                <w:lang w:val="pt-BR"/>
              </w:rPr>
              <w:t>Gerin Páez Martínez, Fernando Berrocal Soto</w:t>
            </w:r>
          </w:p>
        </w:tc>
      </w:tr>
      <w:tr w:rsidR="003239B8" w:rsidRPr="00F82E9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F82E99" w:rsidRDefault="00D063F9" w:rsidP="00EB54C5">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82E99">
                  <w:rPr>
                    <w:rFonts w:ascii="Cambria" w:hAnsi="Cambria"/>
                    <w:b/>
                    <w:bCs/>
                    <w:color w:val="FFFFFF" w:themeColor="background1"/>
                    <w:sz w:val="20"/>
                    <w:szCs w:val="20"/>
                    <w:lang w:val="es-ES"/>
                  </w:rPr>
                  <w:t>Presunta víctima</w:t>
                </w:r>
              </w:sdtContent>
            </w:sdt>
            <w:r w:rsidR="003239B8" w:rsidRPr="00F82E99">
              <w:rPr>
                <w:rFonts w:ascii="Cambria" w:hAnsi="Cambria"/>
                <w:b/>
                <w:bCs/>
                <w:color w:val="FFFFFF" w:themeColor="background1"/>
                <w:sz w:val="20"/>
                <w:szCs w:val="20"/>
                <w:lang w:val="es-ES"/>
              </w:rPr>
              <w:t>:</w:t>
            </w:r>
          </w:p>
        </w:tc>
        <w:tc>
          <w:tcPr>
            <w:tcW w:w="5760" w:type="dxa"/>
            <w:vAlign w:val="center"/>
          </w:tcPr>
          <w:p w14:paraId="4AEBF59E" w14:textId="3ED24BED" w:rsidR="003239B8" w:rsidRPr="00F82E99" w:rsidRDefault="00383E97" w:rsidP="00EB54C5">
            <w:pPr>
              <w:jc w:val="both"/>
              <w:rPr>
                <w:rFonts w:ascii="Cambria" w:hAnsi="Cambria"/>
                <w:bCs/>
                <w:sz w:val="20"/>
                <w:szCs w:val="20"/>
                <w:lang w:val="es-ES"/>
              </w:rPr>
            </w:pPr>
            <w:r w:rsidRPr="00F82E99">
              <w:rPr>
                <w:rFonts w:ascii="Cambria" w:hAnsi="Cambria"/>
                <w:bCs/>
                <w:sz w:val="20"/>
                <w:szCs w:val="20"/>
                <w:lang w:val="es-ES"/>
              </w:rPr>
              <w:t>Carlos Eduardo Giménez Colmenárez</w:t>
            </w:r>
          </w:p>
        </w:tc>
      </w:tr>
      <w:tr w:rsidR="003239B8" w:rsidRPr="00F82E99"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F82E99" w:rsidRDefault="003239B8"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Estado denunciado:</w:t>
            </w:r>
          </w:p>
        </w:tc>
        <w:tc>
          <w:tcPr>
            <w:tcW w:w="5760" w:type="dxa"/>
            <w:vAlign w:val="center"/>
          </w:tcPr>
          <w:p w14:paraId="274C8A50" w14:textId="6AA68F8C" w:rsidR="003239B8" w:rsidRPr="00F82E99" w:rsidRDefault="00383E97" w:rsidP="00732A88">
            <w:pPr>
              <w:jc w:val="both"/>
              <w:rPr>
                <w:rFonts w:ascii="Cambria" w:hAnsi="Cambria"/>
                <w:bCs/>
                <w:sz w:val="20"/>
                <w:szCs w:val="20"/>
                <w:lang w:val="es-ES"/>
              </w:rPr>
            </w:pPr>
            <w:r w:rsidRPr="00F82E99">
              <w:rPr>
                <w:rFonts w:ascii="Cambria" w:hAnsi="Cambria"/>
                <w:bCs/>
                <w:sz w:val="20"/>
                <w:szCs w:val="20"/>
                <w:lang w:val="es-ES"/>
              </w:rPr>
              <w:t>Venezuela</w:t>
            </w:r>
          </w:p>
        </w:tc>
      </w:tr>
      <w:tr w:rsidR="00223A29" w:rsidRPr="00C429D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F82E99" w:rsidRDefault="001B3A00" w:rsidP="00E4118C">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 xml:space="preserve">Derechos </w:t>
            </w:r>
            <w:r w:rsidR="00E4118C" w:rsidRPr="00F82E99">
              <w:rPr>
                <w:rFonts w:ascii="Cambria" w:hAnsi="Cambria"/>
                <w:b/>
                <w:bCs/>
                <w:color w:val="FFFFFF" w:themeColor="background1"/>
                <w:sz w:val="20"/>
                <w:szCs w:val="20"/>
                <w:lang w:val="es-ES"/>
              </w:rPr>
              <w:t>invocados</w:t>
            </w:r>
            <w:r w:rsidRPr="00F82E99">
              <w:rPr>
                <w:rFonts w:ascii="Cambria" w:hAnsi="Cambria"/>
                <w:b/>
                <w:bCs/>
                <w:color w:val="FFFFFF" w:themeColor="background1"/>
                <w:sz w:val="20"/>
                <w:szCs w:val="20"/>
                <w:lang w:val="es-ES"/>
              </w:rPr>
              <w:t>:</w:t>
            </w:r>
          </w:p>
        </w:tc>
        <w:tc>
          <w:tcPr>
            <w:tcW w:w="5760" w:type="dxa"/>
            <w:vAlign w:val="center"/>
          </w:tcPr>
          <w:p w14:paraId="6DEE1EEB" w14:textId="52BED2A6" w:rsidR="00223A29" w:rsidRPr="00F82E99" w:rsidRDefault="00F82E99" w:rsidP="00EB07EF">
            <w:pPr>
              <w:jc w:val="both"/>
              <w:rPr>
                <w:rFonts w:ascii="Cambria" w:hAnsi="Cambria"/>
                <w:bCs/>
                <w:sz w:val="20"/>
                <w:szCs w:val="20"/>
                <w:lang w:val="es-ES"/>
              </w:rPr>
            </w:pPr>
            <w:r w:rsidRPr="00F82E99">
              <w:rPr>
                <w:rFonts w:ascii="Cambria" w:hAnsi="Cambria"/>
                <w:bCs/>
                <w:sz w:val="20"/>
                <w:szCs w:val="20"/>
                <w:lang w:val="es-ES"/>
              </w:rPr>
              <w:t>Artículos 5 (</w:t>
            </w:r>
            <w:r>
              <w:rPr>
                <w:rFonts w:ascii="Cambria" w:hAnsi="Cambria"/>
                <w:bCs/>
                <w:sz w:val="20"/>
                <w:szCs w:val="20"/>
                <w:lang w:val="es-ES"/>
              </w:rPr>
              <w:t xml:space="preserve">integridad personal), 8 (garantías judiciales), 11 (honra y </w:t>
            </w:r>
            <w:r w:rsidRPr="000622A9">
              <w:rPr>
                <w:rFonts w:ascii="Cambria" w:hAnsi="Cambria"/>
                <w:bCs/>
                <w:sz w:val="20"/>
                <w:szCs w:val="20"/>
                <w:lang w:val="es-ES"/>
              </w:rPr>
              <w:t>dignidad), 14 (rectificación o respuesta), 17 (familia), 23 (derechos políticos</w:t>
            </w:r>
            <w:r>
              <w:rPr>
                <w:rFonts w:ascii="Cambria" w:hAnsi="Cambria"/>
                <w:bCs/>
                <w:sz w:val="20"/>
                <w:szCs w:val="20"/>
                <w:lang w:val="es-ES"/>
              </w:rPr>
              <w:t xml:space="preserve">), 24 (igualdad ante la ley), 25 (protección judicial) </w:t>
            </w:r>
            <w:r w:rsidR="00EB07EF">
              <w:rPr>
                <w:rFonts w:ascii="Cambria" w:hAnsi="Cambria"/>
                <w:bCs/>
                <w:sz w:val="20"/>
                <w:szCs w:val="20"/>
                <w:lang w:val="es-ES"/>
              </w:rPr>
              <w:t xml:space="preserve">de la </w:t>
            </w:r>
            <w:r w:rsidR="00EB07EF" w:rsidRPr="00E8611A">
              <w:rPr>
                <w:rFonts w:ascii="Cambria" w:hAnsi="Cambria"/>
                <w:bCs/>
                <w:sz w:val="20"/>
                <w:szCs w:val="20"/>
                <w:lang w:val="es-ES"/>
              </w:rPr>
              <w:t>Convención Americana sobre Derechos Humanos</w:t>
            </w:r>
            <w:r w:rsidR="00EB07EF">
              <w:rPr>
                <w:rStyle w:val="FootnoteReference"/>
                <w:rFonts w:ascii="Cambria" w:hAnsi="Cambria"/>
                <w:bCs/>
                <w:sz w:val="20"/>
                <w:szCs w:val="20"/>
                <w:lang w:val="es-ES"/>
              </w:rPr>
              <w:footnoteReference w:id="2"/>
            </w:r>
            <w:r w:rsidR="00EB07EF">
              <w:rPr>
                <w:rFonts w:ascii="Cambria" w:hAnsi="Cambria"/>
                <w:bCs/>
                <w:sz w:val="20"/>
                <w:szCs w:val="20"/>
                <w:lang w:val="es-ES"/>
              </w:rPr>
              <w:t xml:space="preserve"> y otros tratados internacionales</w:t>
            </w:r>
            <w:r w:rsidR="00EB07EF">
              <w:rPr>
                <w:rStyle w:val="FootnoteReference"/>
                <w:rFonts w:ascii="Cambria" w:hAnsi="Cambria"/>
                <w:bCs/>
                <w:sz w:val="20"/>
                <w:szCs w:val="20"/>
                <w:lang w:val="es-ES"/>
              </w:rPr>
              <w:footnoteReference w:id="3"/>
            </w:r>
            <w:r>
              <w:rPr>
                <w:rFonts w:ascii="Cambria" w:hAnsi="Cambria"/>
                <w:bCs/>
                <w:sz w:val="20"/>
                <w:szCs w:val="20"/>
                <w:lang w:val="es-ES"/>
              </w:rPr>
              <w:t xml:space="preserve"> </w:t>
            </w:r>
          </w:p>
        </w:tc>
      </w:tr>
    </w:tbl>
    <w:p w14:paraId="20263696" w14:textId="77777777" w:rsidR="003239B8" w:rsidRPr="00F82E99" w:rsidRDefault="003239B8" w:rsidP="003239B8">
      <w:pPr>
        <w:spacing w:before="240" w:after="240"/>
        <w:ind w:firstLine="720"/>
        <w:jc w:val="both"/>
        <w:rPr>
          <w:rFonts w:asciiTheme="majorHAnsi" w:hAnsiTheme="majorHAnsi"/>
          <w:b/>
          <w:bCs/>
          <w:sz w:val="20"/>
          <w:szCs w:val="20"/>
          <w:lang w:val="es-ES"/>
        </w:rPr>
      </w:pPr>
      <w:r w:rsidRPr="00F82E99">
        <w:rPr>
          <w:rFonts w:asciiTheme="majorHAnsi" w:hAnsiTheme="majorHAnsi"/>
          <w:b/>
          <w:bCs/>
          <w:sz w:val="20"/>
          <w:szCs w:val="20"/>
          <w:lang w:val="es-ES"/>
        </w:rPr>
        <w:t>II.</w:t>
      </w:r>
      <w:r w:rsidRPr="00F82E99">
        <w:rPr>
          <w:rFonts w:asciiTheme="majorHAnsi" w:hAnsiTheme="majorHAnsi"/>
          <w:b/>
          <w:bCs/>
          <w:sz w:val="20"/>
          <w:szCs w:val="20"/>
          <w:lang w:val="es-ES"/>
        </w:rPr>
        <w:tab/>
        <w:t>TRÁMITE ANTE LA CIDH</w:t>
      </w:r>
      <w:r w:rsidR="008E3BFE" w:rsidRPr="00F82E99">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82E99"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F82E99" w:rsidRDefault="004A6A54" w:rsidP="004A6A54">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P</w:t>
            </w:r>
            <w:r w:rsidR="004C2312" w:rsidRPr="00F82E99">
              <w:rPr>
                <w:rFonts w:ascii="Cambria" w:hAnsi="Cambria"/>
                <w:b/>
                <w:bCs/>
                <w:color w:val="FFFFFF" w:themeColor="background1"/>
                <w:sz w:val="20"/>
                <w:szCs w:val="20"/>
                <w:lang w:val="es-ES"/>
              </w:rPr>
              <w:t>resentación de la petición:</w:t>
            </w:r>
          </w:p>
        </w:tc>
        <w:tc>
          <w:tcPr>
            <w:tcW w:w="5760" w:type="dxa"/>
            <w:vAlign w:val="center"/>
          </w:tcPr>
          <w:p w14:paraId="6E579153" w14:textId="5CCD717E" w:rsidR="004C2312" w:rsidRPr="00190241" w:rsidRDefault="00383E97" w:rsidP="00190241">
            <w:pPr>
              <w:jc w:val="both"/>
              <w:rPr>
                <w:rFonts w:ascii="Cambria" w:hAnsi="Cambria"/>
                <w:bCs/>
                <w:sz w:val="20"/>
                <w:szCs w:val="20"/>
                <w:lang w:val="es-ES"/>
              </w:rPr>
            </w:pPr>
            <w:r w:rsidRPr="00190241">
              <w:rPr>
                <w:rFonts w:ascii="Cambria" w:hAnsi="Cambria"/>
                <w:bCs/>
                <w:sz w:val="20"/>
                <w:szCs w:val="20"/>
                <w:lang w:val="es-ES"/>
              </w:rPr>
              <w:t>1 de agosto de 2008</w:t>
            </w:r>
          </w:p>
        </w:tc>
      </w:tr>
      <w:tr w:rsidR="001E49E7" w:rsidRPr="00C429D3"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F82E99" w:rsidRDefault="001E49E7" w:rsidP="001E49E7">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5EB52FAC" w:rsidR="001E49E7" w:rsidRPr="00190241" w:rsidRDefault="00190241" w:rsidP="005506AA">
            <w:pPr>
              <w:jc w:val="both"/>
              <w:rPr>
                <w:rFonts w:ascii="Cambria" w:hAnsi="Cambria"/>
                <w:bCs/>
                <w:sz w:val="20"/>
                <w:szCs w:val="20"/>
                <w:lang w:val="es-ES"/>
              </w:rPr>
            </w:pPr>
            <w:r w:rsidRPr="00190241">
              <w:rPr>
                <w:rFonts w:ascii="Cambria" w:hAnsi="Cambria"/>
                <w:bCs/>
                <w:sz w:val="20"/>
                <w:szCs w:val="20"/>
                <w:lang w:val="es-ES"/>
              </w:rPr>
              <w:t>8 de agosto</w:t>
            </w:r>
            <w:r>
              <w:rPr>
                <w:rFonts w:ascii="Cambria" w:hAnsi="Cambria"/>
                <w:bCs/>
                <w:sz w:val="20"/>
                <w:szCs w:val="20"/>
                <w:lang w:val="es-ES"/>
              </w:rPr>
              <w:t>, 15 de septiembre,</w:t>
            </w:r>
            <w:r w:rsidRPr="00190241">
              <w:rPr>
                <w:rFonts w:ascii="Cambria" w:hAnsi="Cambria"/>
                <w:bCs/>
                <w:sz w:val="20"/>
                <w:szCs w:val="20"/>
                <w:lang w:val="es-ES"/>
              </w:rPr>
              <w:t xml:space="preserve"> </w:t>
            </w:r>
            <w:r>
              <w:rPr>
                <w:rFonts w:ascii="Cambria" w:hAnsi="Cambria"/>
                <w:bCs/>
                <w:sz w:val="20"/>
                <w:szCs w:val="20"/>
                <w:lang w:val="es-ES"/>
              </w:rPr>
              <w:t>de 2008; 21</w:t>
            </w:r>
            <w:r w:rsidR="00DC2944">
              <w:rPr>
                <w:rFonts w:ascii="Cambria" w:hAnsi="Cambria"/>
                <w:bCs/>
                <w:sz w:val="20"/>
                <w:szCs w:val="20"/>
                <w:lang w:val="es-ES"/>
              </w:rPr>
              <w:t xml:space="preserve"> y </w:t>
            </w:r>
            <w:r w:rsidR="00DC2944" w:rsidRPr="009708FB">
              <w:rPr>
                <w:rFonts w:ascii="Cambria" w:hAnsi="Cambria"/>
                <w:bCs/>
                <w:sz w:val="20"/>
                <w:szCs w:val="20"/>
                <w:lang w:val="es-ES"/>
              </w:rPr>
              <w:t>31</w:t>
            </w:r>
            <w:r>
              <w:rPr>
                <w:rFonts w:ascii="Cambria" w:hAnsi="Cambria"/>
                <w:bCs/>
                <w:sz w:val="20"/>
                <w:szCs w:val="20"/>
                <w:lang w:val="es-ES"/>
              </w:rPr>
              <w:t xml:space="preserve"> de mayo de 2010</w:t>
            </w:r>
            <w:r w:rsidR="00DC2944">
              <w:rPr>
                <w:rFonts w:ascii="Cambria" w:hAnsi="Cambria"/>
                <w:bCs/>
                <w:sz w:val="20"/>
                <w:szCs w:val="20"/>
                <w:lang w:val="es-ES"/>
              </w:rPr>
              <w:t xml:space="preserve">; </w:t>
            </w:r>
            <w:r w:rsidR="005506AA">
              <w:rPr>
                <w:rFonts w:ascii="Cambria" w:hAnsi="Cambria"/>
                <w:bCs/>
                <w:sz w:val="20"/>
                <w:szCs w:val="20"/>
                <w:lang w:val="es-ES"/>
              </w:rPr>
              <w:t xml:space="preserve">3 </w:t>
            </w:r>
            <w:r w:rsidR="00DC2944">
              <w:rPr>
                <w:rFonts w:ascii="Cambria" w:hAnsi="Cambria"/>
                <w:bCs/>
                <w:sz w:val="20"/>
                <w:szCs w:val="20"/>
                <w:lang w:val="es-ES"/>
              </w:rPr>
              <w:t xml:space="preserve">y 23 de junio, </w:t>
            </w:r>
            <w:r w:rsidR="00DC2944" w:rsidRPr="005506AA">
              <w:rPr>
                <w:rFonts w:ascii="Cambria" w:hAnsi="Cambria"/>
                <w:bCs/>
                <w:sz w:val="20"/>
                <w:szCs w:val="20"/>
                <w:lang w:val="es-ES"/>
              </w:rPr>
              <w:t>20 de julio</w:t>
            </w:r>
            <w:r w:rsidR="00DC2944">
              <w:rPr>
                <w:rFonts w:ascii="Cambria" w:hAnsi="Cambria"/>
                <w:bCs/>
                <w:sz w:val="20"/>
                <w:szCs w:val="20"/>
                <w:lang w:val="es-ES"/>
              </w:rPr>
              <w:t xml:space="preserve"> de 2010</w:t>
            </w:r>
            <w:r w:rsidR="000622A9">
              <w:rPr>
                <w:rStyle w:val="FootnoteReference"/>
                <w:rFonts w:ascii="Cambria" w:hAnsi="Cambria"/>
                <w:bCs/>
                <w:sz w:val="20"/>
                <w:szCs w:val="20"/>
                <w:lang w:val="es-ES"/>
              </w:rPr>
              <w:footnoteReference w:id="5"/>
            </w:r>
          </w:p>
        </w:tc>
      </w:tr>
      <w:tr w:rsidR="004C2312" w:rsidRPr="00B0402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F82E99" w:rsidRDefault="004A6A54" w:rsidP="004A6A54">
            <w:pPr>
              <w:jc w:val="center"/>
              <w:rPr>
                <w:rFonts w:ascii="Cambria" w:hAnsi="Cambria"/>
                <w:b/>
                <w:bCs/>
                <w:color w:val="FFFFFF" w:themeColor="background1"/>
                <w:sz w:val="20"/>
                <w:szCs w:val="20"/>
                <w:lang w:val="es-ES"/>
              </w:rPr>
            </w:pPr>
            <w:r w:rsidRPr="00F82E99">
              <w:rPr>
                <w:rFonts w:ascii="Cambria" w:hAnsi="Cambria"/>
                <w:b/>
                <w:color w:val="FFFFFF" w:themeColor="background1"/>
                <w:sz w:val="20"/>
                <w:szCs w:val="20"/>
                <w:lang w:val="es-ES"/>
              </w:rPr>
              <w:t>N</w:t>
            </w:r>
            <w:r w:rsidR="004C2312" w:rsidRPr="00F82E99">
              <w:rPr>
                <w:rFonts w:ascii="Cambria" w:hAnsi="Cambria"/>
                <w:b/>
                <w:color w:val="FFFFFF" w:themeColor="background1"/>
                <w:sz w:val="20"/>
                <w:szCs w:val="20"/>
                <w:lang w:val="es-ES"/>
              </w:rPr>
              <w:t>otificación de la petición al Estado:</w:t>
            </w:r>
          </w:p>
        </w:tc>
        <w:tc>
          <w:tcPr>
            <w:tcW w:w="5760" w:type="dxa"/>
            <w:vAlign w:val="center"/>
          </w:tcPr>
          <w:p w14:paraId="1519DA6A" w14:textId="0B138C89" w:rsidR="004C2312" w:rsidRPr="00190241" w:rsidRDefault="00DC2944" w:rsidP="00190241">
            <w:pPr>
              <w:jc w:val="both"/>
              <w:rPr>
                <w:rFonts w:ascii="Cambria" w:hAnsi="Cambria"/>
                <w:bCs/>
                <w:sz w:val="20"/>
                <w:szCs w:val="20"/>
                <w:lang w:val="es-ES"/>
              </w:rPr>
            </w:pPr>
            <w:r>
              <w:rPr>
                <w:rFonts w:ascii="Cambria" w:hAnsi="Cambria"/>
                <w:bCs/>
                <w:sz w:val="20"/>
                <w:szCs w:val="20"/>
                <w:lang w:val="es-ES"/>
              </w:rPr>
              <w:t>15 de julio de 2014</w:t>
            </w:r>
          </w:p>
        </w:tc>
      </w:tr>
      <w:tr w:rsidR="004C2312" w:rsidRPr="00F82E99"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F82E99" w:rsidRDefault="004A6A54" w:rsidP="004A6A54">
            <w:pPr>
              <w:jc w:val="center"/>
              <w:rPr>
                <w:rFonts w:ascii="Cambria" w:hAnsi="Cambria"/>
                <w:b/>
                <w:bCs/>
                <w:color w:val="FFFFFF" w:themeColor="background1"/>
                <w:sz w:val="20"/>
                <w:szCs w:val="20"/>
                <w:lang w:val="es-ES"/>
              </w:rPr>
            </w:pPr>
            <w:r w:rsidRPr="00F82E99">
              <w:rPr>
                <w:rFonts w:ascii="Cambria" w:hAnsi="Cambria"/>
                <w:b/>
                <w:color w:val="FFFFFF" w:themeColor="background1"/>
                <w:sz w:val="20"/>
                <w:szCs w:val="20"/>
                <w:lang w:val="es-ES"/>
              </w:rPr>
              <w:t>P</w:t>
            </w:r>
            <w:r w:rsidR="004C2312" w:rsidRPr="00F82E99">
              <w:rPr>
                <w:rFonts w:ascii="Cambria" w:hAnsi="Cambria"/>
                <w:b/>
                <w:color w:val="FFFFFF" w:themeColor="background1"/>
                <w:sz w:val="20"/>
                <w:szCs w:val="20"/>
                <w:lang w:val="es-ES"/>
              </w:rPr>
              <w:t>rimera respuesta del Estado:</w:t>
            </w:r>
          </w:p>
        </w:tc>
        <w:tc>
          <w:tcPr>
            <w:tcW w:w="5760" w:type="dxa"/>
            <w:vAlign w:val="center"/>
          </w:tcPr>
          <w:p w14:paraId="1972B99E" w14:textId="0460EF7F" w:rsidR="004C2312" w:rsidRPr="00190241" w:rsidRDefault="00407E67" w:rsidP="00190241">
            <w:pPr>
              <w:jc w:val="both"/>
              <w:rPr>
                <w:rFonts w:ascii="Cambria" w:hAnsi="Cambria"/>
                <w:bCs/>
                <w:sz w:val="20"/>
                <w:szCs w:val="20"/>
                <w:lang w:val="es-ES"/>
              </w:rPr>
            </w:pPr>
            <w:r>
              <w:rPr>
                <w:rFonts w:ascii="Cambria" w:hAnsi="Cambria"/>
                <w:bCs/>
                <w:sz w:val="20"/>
                <w:szCs w:val="20"/>
                <w:lang w:val="es-ES"/>
              </w:rPr>
              <w:t>31 de julio de 2017</w:t>
            </w:r>
          </w:p>
        </w:tc>
      </w:tr>
    </w:tbl>
    <w:p w14:paraId="21DAA666" w14:textId="77777777" w:rsidR="003239B8" w:rsidRPr="00F82E99" w:rsidRDefault="003239B8" w:rsidP="003239B8">
      <w:pPr>
        <w:spacing w:before="240" w:after="240"/>
        <w:ind w:firstLine="720"/>
        <w:jc w:val="both"/>
        <w:rPr>
          <w:rFonts w:asciiTheme="majorHAnsi" w:hAnsiTheme="majorHAnsi"/>
          <w:b/>
          <w:bCs/>
          <w:sz w:val="20"/>
          <w:szCs w:val="20"/>
          <w:lang w:val="es-ES"/>
        </w:rPr>
      </w:pPr>
      <w:r w:rsidRPr="00F82E99">
        <w:rPr>
          <w:rFonts w:asciiTheme="majorHAnsi" w:hAnsiTheme="majorHAnsi"/>
          <w:b/>
          <w:bCs/>
          <w:sz w:val="20"/>
          <w:szCs w:val="20"/>
          <w:lang w:val="es-ES"/>
        </w:rPr>
        <w:t xml:space="preserve">III. </w:t>
      </w:r>
      <w:r w:rsidRPr="00F82E99">
        <w:rPr>
          <w:rFonts w:asciiTheme="majorHAnsi" w:hAnsiTheme="majorHAnsi"/>
          <w:b/>
          <w:bCs/>
          <w:sz w:val="20"/>
          <w:szCs w:val="20"/>
          <w:lang w:val="es-ES"/>
        </w:rPr>
        <w:tab/>
        <w:t>COMPETENCIA</w:t>
      </w:r>
      <w:r w:rsidR="00EE00E9" w:rsidRPr="00F82E9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82E99"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F82E99" w:rsidRDefault="003239B8" w:rsidP="00EB54C5">
            <w:pPr>
              <w:jc w:val="center"/>
              <w:rPr>
                <w:rFonts w:ascii="Cambria" w:hAnsi="Cambria"/>
                <w:b/>
                <w:bCs/>
                <w:i/>
                <w:color w:val="FFFFFF" w:themeColor="background1"/>
                <w:sz w:val="20"/>
                <w:szCs w:val="20"/>
                <w:lang w:val="es-ES"/>
              </w:rPr>
            </w:pPr>
            <w:r w:rsidRPr="00F82E99">
              <w:rPr>
                <w:rFonts w:ascii="Cambria" w:hAnsi="Cambria"/>
                <w:b/>
                <w:bCs/>
                <w:color w:val="FFFFFF" w:themeColor="background1"/>
                <w:sz w:val="20"/>
                <w:szCs w:val="20"/>
                <w:lang w:val="es-ES"/>
              </w:rPr>
              <w:t>Competencia</w:t>
            </w:r>
            <w:r w:rsidRPr="00F82E99">
              <w:rPr>
                <w:rFonts w:ascii="Cambria" w:hAnsi="Cambria"/>
                <w:b/>
                <w:bCs/>
                <w:i/>
                <w:color w:val="FFFFFF" w:themeColor="background1"/>
                <w:sz w:val="20"/>
                <w:szCs w:val="20"/>
                <w:lang w:val="es-ES"/>
              </w:rPr>
              <w:t xml:space="preserve"> Ratione personae:</w:t>
            </w:r>
          </w:p>
        </w:tc>
        <w:tc>
          <w:tcPr>
            <w:tcW w:w="5760" w:type="dxa"/>
            <w:vAlign w:val="center"/>
          </w:tcPr>
          <w:p w14:paraId="7707F3E9" w14:textId="7E8E5C99" w:rsidR="003239B8" w:rsidRPr="00F82E99" w:rsidRDefault="00407E67" w:rsidP="00D36B82">
            <w:pPr>
              <w:jc w:val="both"/>
              <w:rPr>
                <w:rFonts w:ascii="Cambria" w:hAnsi="Cambria"/>
                <w:bCs/>
                <w:sz w:val="20"/>
                <w:szCs w:val="20"/>
                <w:lang w:val="es-ES"/>
              </w:rPr>
            </w:pPr>
            <w:r>
              <w:rPr>
                <w:rFonts w:ascii="Cambria" w:hAnsi="Cambria"/>
                <w:bCs/>
                <w:sz w:val="20"/>
                <w:szCs w:val="20"/>
                <w:lang w:val="es-ES"/>
              </w:rPr>
              <w:t>Sí</w:t>
            </w:r>
          </w:p>
        </w:tc>
      </w:tr>
      <w:tr w:rsidR="003239B8" w:rsidRPr="00F82E99"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F82E99" w:rsidRDefault="003239B8"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Competencia</w:t>
            </w:r>
            <w:r w:rsidRPr="00F82E99">
              <w:rPr>
                <w:rFonts w:ascii="Cambria" w:hAnsi="Cambria"/>
                <w:b/>
                <w:bCs/>
                <w:i/>
                <w:color w:val="FFFFFF" w:themeColor="background1"/>
                <w:sz w:val="20"/>
                <w:szCs w:val="20"/>
                <w:lang w:val="es-ES"/>
              </w:rPr>
              <w:t xml:space="preserve"> Ratione loci</w:t>
            </w:r>
            <w:r w:rsidRPr="00F82E99">
              <w:rPr>
                <w:rFonts w:ascii="Cambria" w:hAnsi="Cambria"/>
                <w:b/>
                <w:bCs/>
                <w:color w:val="FFFFFF" w:themeColor="background1"/>
                <w:sz w:val="20"/>
                <w:szCs w:val="20"/>
                <w:lang w:val="es-ES"/>
              </w:rPr>
              <w:t>:</w:t>
            </w:r>
          </w:p>
        </w:tc>
        <w:tc>
          <w:tcPr>
            <w:tcW w:w="5760" w:type="dxa"/>
            <w:vAlign w:val="center"/>
          </w:tcPr>
          <w:p w14:paraId="12C931CB" w14:textId="67CD8920" w:rsidR="003239B8" w:rsidRPr="00F82E99" w:rsidRDefault="00407E67" w:rsidP="00D36B82">
            <w:pPr>
              <w:jc w:val="both"/>
              <w:rPr>
                <w:rFonts w:ascii="Cambria" w:hAnsi="Cambria"/>
                <w:bCs/>
                <w:sz w:val="20"/>
                <w:szCs w:val="20"/>
                <w:lang w:val="es-ES"/>
              </w:rPr>
            </w:pPr>
            <w:r>
              <w:rPr>
                <w:rFonts w:ascii="Cambria" w:hAnsi="Cambria"/>
                <w:bCs/>
                <w:sz w:val="20"/>
                <w:szCs w:val="20"/>
                <w:lang w:val="es-ES"/>
              </w:rPr>
              <w:t>Sí</w:t>
            </w:r>
          </w:p>
        </w:tc>
      </w:tr>
      <w:tr w:rsidR="003239B8" w:rsidRPr="00C429D3"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F82E99" w:rsidRDefault="003239B8"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Competencia</w:t>
            </w:r>
            <w:r w:rsidRPr="00F82E99">
              <w:rPr>
                <w:rFonts w:ascii="Cambria" w:hAnsi="Cambria"/>
                <w:b/>
                <w:bCs/>
                <w:i/>
                <w:color w:val="FFFFFF" w:themeColor="background1"/>
                <w:sz w:val="20"/>
                <w:szCs w:val="20"/>
                <w:lang w:val="es-ES"/>
              </w:rPr>
              <w:t xml:space="preserve"> Ratione temporis</w:t>
            </w:r>
            <w:r w:rsidRPr="00F82E99">
              <w:rPr>
                <w:rFonts w:ascii="Cambria" w:hAnsi="Cambria"/>
                <w:b/>
                <w:bCs/>
                <w:color w:val="FFFFFF" w:themeColor="background1"/>
                <w:sz w:val="20"/>
                <w:szCs w:val="20"/>
                <w:lang w:val="es-ES"/>
              </w:rPr>
              <w:t>:</w:t>
            </w:r>
          </w:p>
        </w:tc>
        <w:tc>
          <w:tcPr>
            <w:tcW w:w="5760" w:type="dxa"/>
            <w:vAlign w:val="center"/>
          </w:tcPr>
          <w:p w14:paraId="6F8B059B" w14:textId="2D19DAA8" w:rsidR="003239B8" w:rsidRPr="00F82E99" w:rsidRDefault="00D36B82" w:rsidP="00D36B82">
            <w:pPr>
              <w:jc w:val="both"/>
              <w:rPr>
                <w:rFonts w:ascii="Cambria" w:hAnsi="Cambria"/>
                <w:bCs/>
                <w:sz w:val="20"/>
                <w:szCs w:val="20"/>
                <w:lang w:val="es-ES"/>
              </w:rPr>
            </w:pPr>
            <w:r w:rsidRPr="00F82E99">
              <w:rPr>
                <w:rFonts w:ascii="Cambria" w:hAnsi="Cambria"/>
                <w:bCs/>
                <w:sz w:val="20"/>
                <w:szCs w:val="20"/>
                <w:lang w:val="es-ES"/>
              </w:rPr>
              <w:t xml:space="preserve">Sí, </w:t>
            </w:r>
            <w:r w:rsidRPr="00F32B2D">
              <w:rPr>
                <w:rFonts w:ascii="Cambria" w:hAnsi="Cambria"/>
                <w:bCs/>
                <w:sz w:val="20"/>
                <w:szCs w:val="20"/>
                <w:lang w:val="es-ES"/>
              </w:rPr>
              <w:t>Convención Americana (del 9 de agosto de 1977, fecha de depósito de instrumento, hasta el 10 de septiembre de 2013, fecha de entrada en vigencia de la denuncia)</w:t>
            </w:r>
          </w:p>
        </w:tc>
      </w:tr>
      <w:tr w:rsidR="003239B8" w:rsidRPr="00F82E9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F82E99" w:rsidRDefault="003239B8"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Competencia</w:t>
            </w:r>
            <w:r w:rsidRPr="00F82E99">
              <w:rPr>
                <w:rFonts w:ascii="Cambria" w:hAnsi="Cambria"/>
                <w:b/>
                <w:bCs/>
                <w:i/>
                <w:color w:val="FFFFFF" w:themeColor="background1"/>
                <w:sz w:val="20"/>
                <w:szCs w:val="20"/>
                <w:lang w:val="es-ES"/>
              </w:rPr>
              <w:t xml:space="preserve"> </w:t>
            </w:r>
            <w:proofErr w:type="spellStart"/>
            <w:r w:rsidRPr="00F82E99">
              <w:rPr>
                <w:rFonts w:ascii="Cambria" w:hAnsi="Cambria"/>
                <w:b/>
                <w:bCs/>
                <w:i/>
                <w:color w:val="FFFFFF" w:themeColor="background1"/>
                <w:sz w:val="20"/>
                <w:szCs w:val="20"/>
                <w:lang w:val="es-ES"/>
              </w:rPr>
              <w:t>Ratione</w:t>
            </w:r>
            <w:proofErr w:type="spellEnd"/>
            <w:r w:rsidRPr="00F82E99">
              <w:rPr>
                <w:rFonts w:ascii="Cambria" w:hAnsi="Cambria"/>
                <w:b/>
                <w:bCs/>
                <w:i/>
                <w:color w:val="FFFFFF" w:themeColor="background1"/>
                <w:sz w:val="20"/>
                <w:szCs w:val="20"/>
                <w:lang w:val="es-ES"/>
              </w:rPr>
              <w:t xml:space="preserve"> </w:t>
            </w:r>
            <w:proofErr w:type="spellStart"/>
            <w:r w:rsidRPr="00F82E99">
              <w:rPr>
                <w:rFonts w:ascii="Cambria" w:hAnsi="Cambria"/>
                <w:b/>
                <w:bCs/>
                <w:i/>
                <w:color w:val="FFFFFF" w:themeColor="background1"/>
                <w:sz w:val="20"/>
                <w:szCs w:val="20"/>
                <w:lang w:val="es-ES"/>
              </w:rPr>
              <w:t>materia</w:t>
            </w:r>
            <w:r w:rsidR="00EE00E9" w:rsidRPr="00F82E99">
              <w:rPr>
                <w:rFonts w:ascii="Cambria" w:hAnsi="Cambria"/>
                <w:b/>
                <w:bCs/>
                <w:i/>
                <w:color w:val="FFFFFF" w:themeColor="background1"/>
                <w:sz w:val="20"/>
                <w:szCs w:val="20"/>
                <w:lang w:val="es-ES"/>
              </w:rPr>
              <w:t>e</w:t>
            </w:r>
            <w:proofErr w:type="spellEnd"/>
            <w:r w:rsidRPr="00F82E99">
              <w:rPr>
                <w:rFonts w:ascii="Cambria" w:hAnsi="Cambria"/>
                <w:b/>
                <w:bCs/>
                <w:color w:val="FFFFFF" w:themeColor="background1"/>
                <w:sz w:val="20"/>
                <w:szCs w:val="20"/>
                <w:lang w:val="es-ES"/>
              </w:rPr>
              <w:t>:</w:t>
            </w:r>
          </w:p>
        </w:tc>
        <w:tc>
          <w:tcPr>
            <w:tcW w:w="5760" w:type="dxa"/>
            <w:vAlign w:val="center"/>
          </w:tcPr>
          <w:p w14:paraId="0C122F44" w14:textId="5019B3CC" w:rsidR="003239B8" w:rsidRPr="00F82E99" w:rsidRDefault="00D06795" w:rsidP="00D36B82">
            <w:pPr>
              <w:jc w:val="both"/>
              <w:rPr>
                <w:rFonts w:ascii="Cambria" w:hAnsi="Cambria"/>
                <w:bCs/>
                <w:sz w:val="20"/>
                <w:szCs w:val="20"/>
                <w:lang w:val="es-ES"/>
              </w:rPr>
            </w:pPr>
            <w:r>
              <w:rPr>
                <w:rFonts w:ascii="Cambria" w:hAnsi="Cambria"/>
                <w:bCs/>
                <w:sz w:val="20"/>
                <w:szCs w:val="20"/>
                <w:lang w:val="es-ES"/>
              </w:rPr>
              <w:t>Sí</w:t>
            </w:r>
          </w:p>
        </w:tc>
      </w:tr>
    </w:tbl>
    <w:p w14:paraId="4E92C444" w14:textId="1DAF1B79" w:rsidR="003239B8" w:rsidRPr="00F82E99" w:rsidRDefault="003239B8" w:rsidP="003239B8">
      <w:pPr>
        <w:spacing w:before="240" w:after="240"/>
        <w:ind w:firstLine="720"/>
        <w:jc w:val="both"/>
        <w:rPr>
          <w:rFonts w:asciiTheme="majorHAnsi" w:hAnsiTheme="majorHAnsi"/>
          <w:b/>
          <w:bCs/>
          <w:sz w:val="20"/>
          <w:szCs w:val="20"/>
          <w:lang w:val="es-ES"/>
        </w:rPr>
      </w:pPr>
      <w:r w:rsidRPr="00F82E99">
        <w:rPr>
          <w:rFonts w:asciiTheme="majorHAnsi" w:hAnsiTheme="majorHAnsi"/>
          <w:b/>
          <w:bCs/>
          <w:sz w:val="20"/>
          <w:szCs w:val="20"/>
          <w:lang w:val="es-ES"/>
        </w:rPr>
        <w:t xml:space="preserve">IV. </w:t>
      </w:r>
      <w:r w:rsidRPr="00F82E99">
        <w:rPr>
          <w:rFonts w:asciiTheme="majorHAnsi" w:hAnsiTheme="majorHAnsi"/>
          <w:b/>
          <w:bCs/>
          <w:sz w:val="20"/>
          <w:szCs w:val="20"/>
          <w:lang w:val="es-ES"/>
        </w:rPr>
        <w:tab/>
      </w:r>
      <w:r w:rsidR="00EE00E9" w:rsidRPr="00F82E99">
        <w:rPr>
          <w:rFonts w:asciiTheme="majorHAnsi" w:hAnsiTheme="majorHAnsi"/>
          <w:b/>
          <w:bCs/>
          <w:sz w:val="20"/>
          <w:szCs w:val="20"/>
          <w:lang w:val="es-ES"/>
        </w:rPr>
        <w:t>DUPLICACIÓN</w:t>
      </w:r>
      <w:r w:rsidR="00EE00E9" w:rsidRPr="00F82E99">
        <w:rPr>
          <w:rFonts w:asciiTheme="majorHAnsi" w:hAnsiTheme="majorHAnsi"/>
          <w:b/>
          <w:bCs/>
          <w:color w:val="FFFFFF" w:themeColor="background1"/>
          <w:sz w:val="20"/>
          <w:szCs w:val="20"/>
          <w:lang w:val="es-ES"/>
        </w:rPr>
        <w:t xml:space="preserve"> </w:t>
      </w:r>
      <w:r w:rsidR="00EE00E9" w:rsidRPr="00F82E99">
        <w:rPr>
          <w:rFonts w:asciiTheme="majorHAnsi" w:hAnsiTheme="majorHAnsi"/>
          <w:b/>
          <w:bCs/>
          <w:sz w:val="20"/>
          <w:szCs w:val="20"/>
          <w:lang w:val="es-ES"/>
        </w:rPr>
        <w:t>DE PROCEDIMIENTOS Y COSA JUZGADA</w:t>
      </w:r>
      <w:r w:rsidR="00EE00E9" w:rsidRPr="00F82E99">
        <w:rPr>
          <w:rFonts w:asciiTheme="majorHAnsi" w:hAnsiTheme="majorHAnsi"/>
          <w:b/>
          <w:bCs/>
          <w:i/>
          <w:sz w:val="20"/>
          <w:szCs w:val="20"/>
          <w:lang w:val="es-ES"/>
        </w:rPr>
        <w:t xml:space="preserve"> </w:t>
      </w:r>
      <w:r w:rsidR="00EE00E9" w:rsidRPr="00F82E99">
        <w:rPr>
          <w:rFonts w:asciiTheme="majorHAnsi" w:hAnsiTheme="majorHAnsi"/>
          <w:b/>
          <w:bCs/>
          <w:sz w:val="20"/>
          <w:szCs w:val="20"/>
          <w:lang w:val="es-ES"/>
        </w:rPr>
        <w:t xml:space="preserve">INTERNACIONAL, </w:t>
      </w:r>
      <w:r w:rsidRPr="00F82E99">
        <w:rPr>
          <w:rFonts w:asciiTheme="majorHAnsi" w:hAnsiTheme="majorHAnsi"/>
          <w:b/>
          <w:bCs/>
          <w:sz w:val="20"/>
          <w:szCs w:val="20"/>
          <w:lang w:val="es-ES"/>
        </w:rPr>
        <w:t xml:space="preserve"> CARACTERIZACIÓN, </w:t>
      </w:r>
      <w:r w:rsidRPr="00F82E9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0402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F82E99" w:rsidRDefault="00EE00E9"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2DDE945" w:rsidR="00EE00E9" w:rsidRPr="00FF1210" w:rsidRDefault="00732A88" w:rsidP="00EB54C5">
            <w:pPr>
              <w:jc w:val="both"/>
              <w:rPr>
                <w:rFonts w:ascii="Cambria" w:hAnsi="Cambria"/>
                <w:bCs/>
                <w:sz w:val="20"/>
                <w:szCs w:val="20"/>
                <w:lang w:val="es-ES"/>
              </w:rPr>
            </w:pPr>
            <w:r w:rsidRPr="00FF1210">
              <w:rPr>
                <w:rFonts w:ascii="Cambria" w:hAnsi="Cambria"/>
                <w:bCs/>
                <w:sz w:val="20"/>
                <w:szCs w:val="20"/>
                <w:lang w:val="es-ES"/>
              </w:rPr>
              <w:t>No</w:t>
            </w:r>
          </w:p>
        </w:tc>
      </w:tr>
      <w:tr w:rsidR="003239B8" w:rsidRPr="00C429D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F82E99" w:rsidRDefault="003239B8" w:rsidP="00EB54C5">
            <w:pPr>
              <w:jc w:val="center"/>
              <w:rPr>
                <w:rFonts w:ascii="Cambria" w:hAnsi="Cambria"/>
                <w:b/>
                <w:bCs/>
                <w:i/>
                <w:color w:val="FFFFFF" w:themeColor="background1"/>
                <w:sz w:val="20"/>
                <w:szCs w:val="20"/>
                <w:lang w:val="es-ES"/>
              </w:rPr>
            </w:pPr>
            <w:r w:rsidRPr="00F82E99">
              <w:rPr>
                <w:rFonts w:ascii="Cambria" w:hAnsi="Cambria"/>
                <w:b/>
                <w:bCs/>
                <w:color w:val="FFFFFF" w:themeColor="background1"/>
                <w:sz w:val="20"/>
                <w:szCs w:val="20"/>
                <w:lang w:val="es-ES"/>
              </w:rPr>
              <w:t>Derechos declarados admisibles</w:t>
            </w:r>
            <w:r w:rsidRPr="00F82E99">
              <w:rPr>
                <w:rFonts w:ascii="Cambria" w:hAnsi="Cambria"/>
                <w:b/>
                <w:bCs/>
                <w:i/>
                <w:color w:val="FFFFFF" w:themeColor="background1"/>
                <w:sz w:val="20"/>
                <w:szCs w:val="20"/>
                <w:lang w:val="es-ES"/>
              </w:rPr>
              <w:t>:</w:t>
            </w:r>
          </w:p>
        </w:tc>
        <w:tc>
          <w:tcPr>
            <w:tcW w:w="5760" w:type="dxa"/>
            <w:vAlign w:val="center"/>
          </w:tcPr>
          <w:p w14:paraId="6310C8F7" w14:textId="6BD36275" w:rsidR="003239B8" w:rsidRPr="00FF1210" w:rsidRDefault="002A3D65" w:rsidP="002A3D65">
            <w:pPr>
              <w:jc w:val="both"/>
              <w:rPr>
                <w:rFonts w:ascii="Cambria" w:hAnsi="Cambria"/>
                <w:bCs/>
                <w:sz w:val="20"/>
                <w:szCs w:val="20"/>
                <w:lang w:val="es-ES"/>
              </w:rPr>
            </w:pPr>
            <w:r>
              <w:rPr>
                <w:rFonts w:ascii="Cambria" w:hAnsi="Cambria"/>
                <w:bCs/>
                <w:sz w:val="20"/>
                <w:szCs w:val="20"/>
                <w:lang w:val="es-ES"/>
              </w:rPr>
              <w:t>A</w:t>
            </w:r>
            <w:r w:rsidR="00F32B2D" w:rsidRPr="00F32B2D">
              <w:rPr>
                <w:rFonts w:ascii="Cambria" w:hAnsi="Cambria"/>
                <w:bCs/>
                <w:sz w:val="20"/>
                <w:szCs w:val="20"/>
                <w:lang w:val="es-ES"/>
              </w:rPr>
              <w:t>rtículos 8 (garantías judic</w:t>
            </w:r>
            <w:r w:rsidR="00A15FB2">
              <w:rPr>
                <w:rFonts w:ascii="Cambria" w:hAnsi="Cambria"/>
                <w:bCs/>
                <w:sz w:val="20"/>
                <w:szCs w:val="20"/>
                <w:lang w:val="es-ES"/>
              </w:rPr>
              <w:t>iales), 23 (derechos políticos) y</w:t>
            </w:r>
            <w:r w:rsidR="00F32B2D" w:rsidRPr="00F32B2D">
              <w:rPr>
                <w:rFonts w:ascii="Cambria" w:hAnsi="Cambria"/>
                <w:bCs/>
                <w:sz w:val="20"/>
                <w:szCs w:val="20"/>
                <w:lang w:val="es-ES"/>
              </w:rPr>
              <w:t xml:space="preserve"> 25 (protección judicial) de la Convención Americana sobre Derechos Humanos en relación con su artículo 1.1</w:t>
            </w:r>
          </w:p>
        </w:tc>
      </w:tr>
      <w:tr w:rsidR="003239B8" w:rsidRPr="00C429D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F82E99" w:rsidRDefault="003239B8"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Agotamiento de recursos internos</w:t>
            </w:r>
            <w:r w:rsidR="00EE00E9" w:rsidRPr="00F82E99">
              <w:rPr>
                <w:rFonts w:ascii="Cambria" w:hAnsi="Cambria"/>
                <w:b/>
                <w:bCs/>
                <w:color w:val="FFFFFF" w:themeColor="background1"/>
                <w:sz w:val="20"/>
                <w:szCs w:val="20"/>
                <w:lang w:val="es-ES"/>
              </w:rPr>
              <w:t xml:space="preserve"> o procedencia de una excepción</w:t>
            </w:r>
            <w:r w:rsidRPr="00F82E99">
              <w:rPr>
                <w:rFonts w:ascii="Cambria" w:hAnsi="Cambria"/>
                <w:b/>
                <w:bCs/>
                <w:color w:val="FFFFFF" w:themeColor="background1"/>
                <w:sz w:val="20"/>
                <w:szCs w:val="20"/>
                <w:lang w:val="es-ES"/>
              </w:rPr>
              <w:t>:</w:t>
            </w:r>
          </w:p>
        </w:tc>
        <w:tc>
          <w:tcPr>
            <w:tcW w:w="5760" w:type="dxa"/>
            <w:vAlign w:val="center"/>
          </w:tcPr>
          <w:p w14:paraId="69C53E8A" w14:textId="535F8FE6" w:rsidR="003239B8" w:rsidRPr="00FF1210" w:rsidRDefault="00D06795" w:rsidP="00FF1210">
            <w:pPr>
              <w:rPr>
                <w:rFonts w:ascii="Cambria" w:hAnsi="Cambria"/>
                <w:bCs/>
                <w:sz w:val="20"/>
                <w:szCs w:val="20"/>
                <w:lang w:val="es-ES"/>
              </w:rPr>
            </w:pPr>
            <w:r w:rsidRPr="00FF1210">
              <w:rPr>
                <w:rFonts w:ascii="Cambria" w:hAnsi="Cambria"/>
                <w:bCs/>
                <w:sz w:val="20"/>
                <w:szCs w:val="20"/>
                <w:lang w:val="es-ES"/>
              </w:rPr>
              <w:t xml:space="preserve">Sí, </w:t>
            </w:r>
            <w:r w:rsidR="00FF1210" w:rsidRPr="00FF1210">
              <w:rPr>
                <w:rFonts w:ascii="Cambria" w:hAnsi="Cambria"/>
                <w:bCs/>
                <w:sz w:val="20"/>
                <w:szCs w:val="20"/>
                <w:lang w:val="es-ES"/>
              </w:rPr>
              <w:t>e</w:t>
            </w:r>
            <w:r w:rsidR="00A15FB2">
              <w:rPr>
                <w:rFonts w:ascii="Cambria" w:hAnsi="Cambria"/>
                <w:bCs/>
                <w:sz w:val="20"/>
                <w:szCs w:val="20"/>
                <w:lang w:val="es-ES"/>
              </w:rPr>
              <w:t>n los términos de la sección VI</w:t>
            </w:r>
          </w:p>
        </w:tc>
      </w:tr>
      <w:tr w:rsidR="003239B8" w:rsidRPr="00C429D3"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F82E99" w:rsidRDefault="003239B8" w:rsidP="00EB54C5">
            <w:pPr>
              <w:jc w:val="center"/>
              <w:rPr>
                <w:rFonts w:ascii="Cambria" w:hAnsi="Cambria"/>
                <w:b/>
                <w:bCs/>
                <w:color w:val="FFFFFF" w:themeColor="background1"/>
                <w:sz w:val="20"/>
                <w:szCs w:val="20"/>
                <w:lang w:val="es-ES"/>
              </w:rPr>
            </w:pPr>
            <w:r w:rsidRPr="00F82E99">
              <w:rPr>
                <w:rFonts w:ascii="Cambria" w:hAnsi="Cambria"/>
                <w:b/>
                <w:bCs/>
                <w:color w:val="FFFFFF" w:themeColor="background1"/>
                <w:sz w:val="20"/>
                <w:szCs w:val="20"/>
                <w:lang w:val="es-ES"/>
              </w:rPr>
              <w:t>Presentación dentro de plazo:</w:t>
            </w:r>
          </w:p>
        </w:tc>
        <w:tc>
          <w:tcPr>
            <w:tcW w:w="5760" w:type="dxa"/>
            <w:vAlign w:val="center"/>
          </w:tcPr>
          <w:p w14:paraId="4A2A4569" w14:textId="5F5BF71F" w:rsidR="003239B8" w:rsidRPr="00FF1210" w:rsidRDefault="00D06795" w:rsidP="00EB54C5">
            <w:pPr>
              <w:rPr>
                <w:rFonts w:ascii="Cambria" w:hAnsi="Cambria"/>
                <w:bCs/>
                <w:sz w:val="20"/>
                <w:szCs w:val="20"/>
                <w:lang w:val="es-ES"/>
              </w:rPr>
            </w:pPr>
            <w:r w:rsidRPr="00FF1210">
              <w:rPr>
                <w:rFonts w:ascii="Cambria" w:hAnsi="Cambria"/>
                <w:bCs/>
                <w:sz w:val="20"/>
                <w:szCs w:val="20"/>
                <w:lang w:val="es-ES"/>
              </w:rPr>
              <w:t>S</w:t>
            </w:r>
            <w:r w:rsidR="00FF1210" w:rsidRPr="00FF1210">
              <w:rPr>
                <w:rFonts w:ascii="Cambria" w:hAnsi="Cambria"/>
                <w:bCs/>
                <w:sz w:val="20"/>
                <w:szCs w:val="20"/>
                <w:lang w:val="es-ES"/>
              </w:rPr>
              <w:t xml:space="preserve">í, en los términos de la </w:t>
            </w:r>
            <w:r w:rsidR="00A15FB2">
              <w:rPr>
                <w:rFonts w:ascii="Cambria" w:hAnsi="Cambria"/>
                <w:bCs/>
                <w:sz w:val="20"/>
                <w:szCs w:val="20"/>
                <w:lang w:val="es-ES"/>
              </w:rPr>
              <w:t>sección VI</w:t>
            </w:r>
          </w:p>
        </w:tc>
      </w:tr>
    </w:tbl>
    <w:p w14:paraId="18E6423B" w14:textId="77777777" w:rsidR="003239B8" w:rsidRPr="00F82E99" w:rsidRDefault="00223A29" w:rsidP="003239B8">
      <w:pPr>
        <w:spacing w:before="240" w:after="240"/>
        <w:ind w:firstLine="720"/>
        <w:jc w:val="both"/>
        <w:rPr>
          <w:rFonts w:asciiTheme="majorHAnsi" w:hAnsiTheme="majorHAnsi"/>
          <w:b/>
          <w:sz w:val="20"/>
          <w:szCs w:val="20"/>
          <w:lang w:val="es-ES"/>
        </w:rPr>
      </w:pPr>
      <w:r w:rsidRPr="00F82E99">
        <w:rPr>
          <w:rFonts w:asciiTheme="majorHAnsi" w:hAnsiTheme="majorHAnsi"/>
          <w:b/>
          <w:sz w:val="20"/>
          <w:szCs w:val="20"/>
          <w:lang w:val="es-ES"/>
        </w:rPr>
        <w:t xml:space="preserve">V. </w:t>
      </w:r>
      <w:r w:rsidRPr="00F82E99">
        <w:rPr>
          <w:rFonts w:asciiTheme="majorHAnsi" w:hAnsiTheme="majorHAnsi"/>
          <w:b/>
          <w:sz w:val="20"/>
          <w:szCs w:val="20"/>
          <w:lang w:val="es-ES"/>
        </w:rPr>
        <w:tab/>
      </w:r>
      <w:r w:rsidR="003239B8" w:rsidRPr="00F82E99">
        <w:rPr>
          <w:rFonts w:asciiTheme="majorHAnsi" w:hAnsiTheme="majorHAnsi"/>
          <w:b/>
          <w:sz w:val="20"/>
          <w:szCs w:val="20"/>
          <w:lang w:val="es-ES"/>
        </w:rPr>
        <w:t xml:space="preserve">HECHOS ALEGADOS </w:t>
      </w:r>
    </w:p>
    <w:p w14:paraId="649EF30E" w14:textId="5047C938" w:rsidR="00412FED" w:rsidRPr="00412FED" w:rsidRDefault="00BF1A4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12FED">
        <w:rPr>
          <w:rFonts w:ascii="Cambria" w:hAnsi="Cambria"/>
          <w:sz w:val="20"/>
          <w:szCs w:val="20"/>
          <w:lang w:val="es-ES"/>
        </w:rPr>
        <w:t>Los</w:t>
      </w:r>
      <w:r w:rsidR="00CD3F60" w:rsidRPr="00412FED">
        <w:rPr>
          <w:rFonts w:ascii="Cambria" w:hAnsi="Cambria"/>
          <w:sz w:val="20"/>
          <w:szCs w:val="20"/>
          <w:lang w:val="es-ES"/>
        </w:rPr>
        <w:t xml:space="preserve"> peticionario</w:t>
      </w:r>
      <w:r w:rsidRPr="00412FED">
        <w:rPr>
          <w:rFonts w:ascii="Cambria" w:hAnsi="Cambria"/>
          <w:sz w:val="20"/>
          <w:szCs w:val="20"/>
          <w:lang w:val="es-ES"/>
        </w:rPr>
        <w:t xml:space="preserve">s </w:t>
      </w:r>
      <w:r w:rsidR="00CD3F60" w:rsidRPr="00412FED">
        <w:rPr>
          <w:rFonts w:ascii="Cambria" w:hAnsi="Cambria"/>
          <w:sz w:val="20"/>
          <w:szCs w:val="20"/>
          <w:lang w:val="es-ES"/>
        </w:rPr>
        <w:t>indica</w:t>
      </w:r>
      <w:r w:rsidR="005B7645">
        <w:rPr>
          <w:rFonts w:ascii="Cambria" w:hAnsi="Cambria"/>
          <w:sz w:val="20"/>
          <w:szCs w:val="20"/>
          <w:lang w:val="es-ES"/>
        </w:rPr>
        <w:t>n</w:t>
      </w:r>
      <w:r w:rsidR="00CD3F60" w:rsidRPr="00412FED">
        <w:rPr>
          <w:rFonts w:ascii="Cambria" w:hAnsi="Cambria"/>
          <w:sz w:val="20"/>
          <w:szCs w:val="20"/>
          <w:lang w:val="es-ES"/>
        </w:rPr>
        <w:t xml:space="preserve"> que la presunta víctima era Gobernador del Estado Yaracuy</w:t>
      </w:r>
      <w:r w:rsidR="00FF1210">
        <w:rPr>
          <w:rFonts w:ascii="Cambria" w:hAnsi="Cambria"/>
          <w:sz w:val="20"/>
          <w:szCs w:val="20"/>
          <w:lang w:val="es-ES"/>
        </w:rPr>
        <w:t>, en Venezuela</w:t>
      </w:r>
      <w:r w:rsidR="00DD05F5" w:rsidRPr="00412FED">
        <w:rPr>
          <w:rFonts w:ascii="Cambria" w:hAnsi="Cambria"/>
          <w:sz w:val="20"/>
          <w:szCs w:val="20"/>
          <w:lang w:val="es-ES"/>
        </w:rPr>
        <w:t>. Indica</w:t>
      </w:r>
      <w:r w:rsidR="005B7645">
        <w:rPr>
          <w:rFonts w:ascii="Cambria" w:hAnsi="Cambria"/>
          <w:sz w:val="20"/>
          <w:szCs w:val="20"/>
          <w:lang w:val="es-ES"/>
        </w:rPr>
        <w:t>n</w:t>
      </w:r>
      <w:r w:rsidR="00174D71">
        <w:rPr>
          <w:rFonts w:ascii="Cambria" w:hAnsi="Cambria"/>
          <w:sz w:val="20"/>
          <w:szCs w:val="20"/>
          <w:lang w:val="es-ES"/>
        </w:rPr>
        <w:t xml:space="preserve"> que en el</w:t>
      </w:r>
      <w:r w:rsidR="00FE1588">
        <w:rPr>
          <w:rFonts w:ascii="Cambria" w:hAnsi="Cambria"/>
          <w:sz w:val="20"/>
          <w:szCs w:val="20"/>
          <w:lang w:val="es-ES"/>
        </w:rPr>
        <w:t xml:space="preserve"> año</w:t>
      </w:r>
      <w:r w:rsidR="00174D71">
        <w:rPr>
          <w:rFonts w:ascii="Cambria" w:hAnsi="Cambria"/>
          <w:sz w:val="20"/>
          <w:szCs w:val="20"/>
          <w:lang w:val="es-ES"/>
        </w:rPr>
        <w:t xml:space="preserve"> 2006</w:t>
      </w:r>
      <w:r w:rsidR="00B6431A">
        <w:rPr>
          <w:rFonts w:ascii="Cambria" w:hAnsi="Cambria"/>
          <w:sz w:val="20"/>
          <w:szCs w:val="20"/>
          <w:lang w:val="es-ES"/>
        </w:rPr>
        <w:t>,</w:t>
      </w:r>
      <w:r w:rsidR="00174D71">
        <w:rPr>
          <w:rFonts w:ascii="Cambria" w:hAnsi="Cambria"/>
          <w:sz w:val="20"/>
          <w:szCs w:val="20"/>
          <w:lang w:val="es-ES"/>
        </w:rPr>
        <w:t xml:space="preserve"> </w:t>
      </w:r>
      <w:r w:rsidR="00174D71" w:rsidRPr="00412FED">
        <w:rPr>
          <w:rFonts w:ascii="Cambria" w:hAnsi="Cambria"/>
          <w:sz w:val="20"/>
          <w:szCs w:val="20"/>
          <w:lang w:val="es-ES"/>
        </w:rPr>
        <w:t xml:space="preserve">la Fiscalía General de la República </w:t>
      </w:r>
      <w:r w:rsidR="00DD05F5" w:rsidRPr="00412FED">
        <w:rPr>
          <w:rFonts w:ascii="Cambria" w:hAnsi="Cambria"/>
          <w:sz w:val="20"/>
          <w:szCs w:val="20"/>
          <w:lang w:val="es-ES"/>
        </w:rPr>
        <w:t>ordenó iniciar de oficio una investigación</w:t>
      </w:r>
      <w:r w:rsidR="00174D71">
        <w:rPr>
          <w:rFonts w:ascii="Cambria" w:hAnsi="Cambria"/>
          <w:sz w:val="20"/>
          <w:szCs w:val="20"/>
          <w:lang w:val="es-ES"/>
        </w:rPr>
        <w:t xml:space="preserve"> </w:t>
      </w:r>
      <w:r w:rsidR="00DD05F5" w:rsidRPr="00412FED">
        <w:rPr>
          <w:rFonts w:ascii="Cambria" w:hAnsi="Cambria"/>
          <w:sz w:val="20"/>
          <w:szCs w:val="20"/>
          <w:lang w:val="es-ES"/>
        </w:rPr>
        <w:t xml:space="preserve">en relación con supuestos hechos delictivos en el manejo de los programas sociales de una </w:t>
      </w:r>
      <w:r w:rsidR="00DD05F5" w:rsidRPr="00412FED">
        <w:rPr>
          <w:rFonts w:ascii="Cambria" w:hAnsi="Cambria"/>
          <w:sz w:val="20"/>
          <w:szCs w:val="20"/>
          <w:lang w:val="es-ES"/>
        </w:rPr>
        <w:lastRenderedPageBreak/>
        <w:t>entidad pública denominada FUNDESOY, ente cuya tutela está a cargo del Gobernador del Estado. El 10 de junio de 2008, el Tribunal Suprema hizo lugar a la solicitud de antejuicio de mérito interpuesta por la Fiscal</w:t>
      </w:r>
      <w:r w:rsidR="0092243B">
        <w:rPr>
          <w:rFonts w:ascii="Cambria" w:hAnsi="Cambria"/>
          <w:sz w:val="20"/>
          <w:szCs w:val="20"/>
          <w:lang w:val="es-ES"/>
        </w:rPr>
        <w:t>a</w:t>
      </w:r>
      <w:r w:rsidR="00DD05F5" w:rsidRPr="00412FED">
        <w:rPr>
          <w:rFonts w:ascii="Cambria" w:hAnsi="Cambria"/>
          <w:sz w:val="20"/>
          <w:szCs w:val="20"/>
          <w:lang w:val="es-ES"/>
        </w:rPr>
        <w:t xml:space="preserve"> General</w:t>
      </w:r>
      <w:r w:rsidR="00174D71">
        <w:rPr>
          <w:rFonts w:ascii="Cambria" w:hAnsi="Cambria"/>
          <w:sz w:val="20"/>
          <w:szCs w:val="20"/>
          <w:lang w:val="es-ES"/>
        </w:rPr>
        <w:t xml:space="preserve"> en contra de la presunta víctima</w:t>
      </w:r>
      <w:r w:rsidR="00DD05F5" w:rsidRPr="00412FED">
        <w:rPr>
          <w:rFonts w:ascii="Cambria" w:hAnsi="Cambria"/>
          <w:sz w:val="20"/>
          <w:szCs w:val="20"/>
          <w:lang w:val="es-ES"/>
        </w:rPr>
        <w:t xml:space="preserve">, </w:t>
      </w:r>
      <w:r w:rsidR="00D7320B">
        <w:rPr>
          <w:rFonts w:ascii="Cambria" w:hAnsi="Cambria"/>
          <w:sz w:val="20"/>
          <w:szCs w:val="20"/>
          <w:lang w:val="es-ES"/>
        </w:rPr>
        <w:t xml:space="preserve">declarándola </w:t>
      </w:r>
      <w:r w:rsidR="00DD05F5" w:rsidRPr="00412FED">
        <w:rPr>
          <w:rFonts w:ascii="Cambria" w:hAnsi="Cambria"/>
          <w:sz w:val="20"/>
          <w:szCs w:val="20"/>
          <w:lang w:val="es-ES"/>
        </w:rPr>
        <w:t>suspendida e inhabilitada para ejercer cualquier cargo público durante el proceso. Los peticionarios a</w:t>
      </w:r>
      <w:r w:rsidR="00CD3F60" w:rsidRPr="00412FED">
        <w:rPr>
          <w:rFonts w:ascii="Cambria" w:hAnsi="Cambria"/>
          <w:sz w:val="20"/>
          <w:szCs w:val="20"/>
          <w:lang w:val="es-ES"/>
        </w:rPr>
        <w:t>lega</w:t>
      </w:r>
      <w:r w:rsidR="00DD05F5" w:rsidRPr="00412FED">
        <w:rPr>
          <w:rFonts w:ascii="Cambria" w:hAnsi="Cambria"/>
          <w:sz w:val="20"/>
          <w:szCs w:val="20"/>
          <w:lang w:val="es-ES"/>
        </w:rPr>
        <w:t>n</w:t>
      </w:r>
      <w:r w:rsidR="00CD3F60" w:rsidRPr="00412FED">
        <w:rPr>
          <w:rFonts w:ascii="Cambria" w:hAnsi="Cambria"/>
          <w:sz w:val="20"/>
          <w:szCs w:val="20"/>
          <w:lang w:val="es-ES"/>
        </w:rPr>
        <w:t xml:space="preserve"> que</w:t>
      </w:r>
      <w:r w:rsidR="001C00B0" w:rsidRPr="00412FED">
        <w:rPr>
          <w:rFonts w:ascii="Cambria" w:hAnsi="Cambria"/>
          <w:sz w:val="20"/>
          <w:szCs w:val="20"/>
          <w:lang w:val="es-ES"/>
        </w:rPr>
        <w:t xml:space="preserve">, en el desarrollo de la investigación y en </w:t>
      </w:r>
      <w:r w:rsidR="00EF790A">
        <w:rPr>
          <w:rFonts w:ascii="Cambria" w:hAnsi="Cambria"/>
          <w:sz w:val="20"/>
          <w:szCs w:val="20"/>
          <w:lang w:val="es-ES"/>
        </w:rPr>
        <w:t xml:space="preserve">el marco de </w:t>
      </w:r>
      <w:r w:rsidR="001C00B0" w:rsidRPr="00412FED">
        <w:rPr>
          <w:rFonts w:ascii="Cambria" w:hAnsi="Cambria"/>
          <w:sz w:val="20"/>
          <w:szCs w:val="20"/>
          <w:lang w:val="es-ES"/>
        </w:rPr>
        <w:t>los procesos judiciales,</w:t>
      </w:r>
      <w:r w:rsidR="00CD3F60" w:rsidRPr="00412FED">
        <w:rPr>
          <w:rFonts w:ascii="Cambria" w:hAnsi="Cambria"/>
          <w:sz w:val="20"/>
          <w:szCs w:val="20"/>
          <w:lang w:val="es-ES"/>
        </w:rPr>
        <w:t xml:space="preserve"> el Estado venezolano ha vulnerado los derechos </w:t>
      </w:r>
      <w:r w:rsidR="00556685" w:rsidRPr="00412FED">
        <w:rPr>
          <w:rFonts w:ascii="Cambria" w:hAnsi="Cambria"/>
          <w:sz w:val="20"/>
          <w:szCs w:val="20"/>
          <w:lang w:val="es-ES"/>
        </w:rPr>
        <w:t>al debido proceso, a la defensa, a la asistencia jurídica por defensores de su confianza,</w:t>
      </w:r>
      <w:r w:rsidR="00B6431A">
        <w:rPr>
          <w:rFonts w:ascii="Cambria" w:hAnsi="Cambria"/>
          <w:sz w:val="20"/>
          <w:szCs w:val="20"/>
          <w:lang w:val="es-ES"/>
        </w:rPr>
        <w:t xml:space="preserve"> como sus derechos</w:t>
      </w:r>
      <w:r w:rsidR="00556685" w:rsidRPr="00412FED">
        <w:rPr>
          <w:rFonts w:ascii="Cambria" w:hAnsi="Cambria"/>
          <w:sz w:val="20"/>
          <w:szCs w:val="20"/>
          <w:lang w:val="es-ES"/>
        </w:rPr>
        <w:t xml:space="preserve"> de petición, de igualdad ante la Ley y los principios de valoración de la prueba y de contradicción, </w:t>
      </w:r>
      <w:r w:rsidR="00B6431A">
        <w:rPr>
          <w:rFonts w:ascii="Cambria" w:hAnsi="Cambria"/>
          <w:sz w:val="20"/>
          <w:szCs w:val="20"/>
          <w:lang w:val="es-ES"/>
        </w:rPr>
        <w:t>al igual de</w:t>
      </w:r>
      <w:r w:rsidR="00556685" w:rsidRPr="00412FED">
        <w:rPr>
          <w:rFonts w:ascii="Cambria" w:hAnsi="Cambria"/>
          <w:sz w:val="20"/>
          <w:szCs w:val="20"/>
          <w:lang w:val="es-ES"/>
        </w:rPr>
        <w:t xml:space="preserve"> la presunción de inocencia y los derechos políticos</w:t>
      </w:r>
      <w:r w:rsidR="00CD3F60" w:rsidRPr="00412FED">
        <w:rPr>
          <w:rFonts w:ascii="Cambria" w:hAnsi="Cambria"/>
          <w:sz w:val="20"/>
          <w:szCs w:val="20"/>
          <w:lang w:val="es-ES"/>
        </w:rPr>
        <w:t xml:space="preserve"> de la presunta víctima.</w:t>
      </w:r>
      <w:r w:rsidR="00412FED" w:rsidRPr="00412FED">
        <w:rPr>
          <w:rFonts w:ascii="Cambria" w:hAnsi="Cambria"/>
          <w:sz w:val="20"/>
          <w:szCs w:val="20"/>
          <w:lang w:val="es-ES"/>
        </w:rPr>
        <w:t xml:space="preserve"> Alegan la </w:t>
      </w:r>
      <w:r w:rsidR="00412FED">
        <w:rPr>
          <w:rFonts w:ascii="Cambria" w:hAnsi="Cambria"/>
          <w:sz w:val="20"/>
          <w:szCs w:val="20"/>
          <w:lang w:val="es-ES"/>
        </w:rPr>
        <w:t>i</w:t>
      </w:r>
      <w:r w:rsidR="00412FED" w:rsidRPr="00412FED">
        <w:rPr>
          <w:rFonts w:ascii="Cambria" w:hAnsi="Cambria"/>
          <w:sz w:val="20"/>
          <w:szCs w:val="20"/>
          <w:lang w:val="es-ES"/>
        </w:rPr>
        <w:t xml:space="preserve">nexistencia de un marco legal que regule la aplicación de la institución jurídica del </w:t>
      </w:r>
      <w:r w:rsidR="00412FED" w:rsidRPr="006F4BD3">
        <w:rPr>
          <w:rFonts w:ascii="Cambria" w:hAnsi="Cambria"/>
          <w:sz w:val="20"/>
          <w:szCs w:val="20"/>
          <w:lang w:val="es-ES"/>
        </w:rPr>
        <w:t>antejuicio de mérito</w:t>
      </w:r>
      <w:r w:rsidR="00412FED">
        <w:rPr>
          <w:rFonts w:ascii="Cambria" w:hAnsi="Cambria"/>
          <w:sz w:val="20"/>
          <w:szCs w:val="20"/>
          <w:lang w:val="es-ES"/>
        </w:rPr>
        <w:t xml:space="preserve"> y d</w:t>
      </w:r>
      <w:r w:rsidR="00412FED" w:rsidRPr="00412FED">
        <w:rPr>
          <w:rFonts w:ascii="Cambria" w:hAnsi="Cambria"/>
          <w:sz w:val="20"/>
          <w:szCs w:val="20"/>
          <w:lang w:val="es-ES"/>
        </w:rPr>
        <w:t>enuncian que en los eventos refer</w:t>
      </w:r>
      <w:r w:rsidR="00EC2F07">
        <w:rPr>
          <w:rFonts w:ascii="Cambria" w:hAnsi="Cambria"/>
          <w:sz w:val="20"/>
          <w:szCs w:val="20"/>
          <w:lang w:val="es-ES"/>
        </w:rPr>
        <w:t>idos, el procedimiento se inició</w:t>
      </w:r>
      <w:r w:rsidR="00412FED" w:rsidRPr="00412FED">
        <w:rPr>
          <w:rFonts w:ascii="Cambria" w:hAnsi="Cambria"/>
          <w:sz w:val="20"/>
          <w:szCs w:val="20"/>
          <w:lang w:val="es-ES"/>
        </w:rPr>
        <w:t xml:space="preserve"> como consecuencia de las irregularidades denunciadas en FUNDASOY, </w:t>
      </w:r>
      <w:r w:rsidR="00EC2F07">
        <w:rPr>
          <w:rFonts w:ascii="Cambria" w:hAnsi="Cambria"/>
          <w:sz w:val="20"/>
          <w:szCs w:val="20"/>
          <w:lang w:val="es-ES"/>
        </w:rPr>
        <w:t xml:space="preserve">pero que </w:t>
      </w:r>
      <w:r w:rsidR="00412FED" w:rsidRPr="00412FED">
        <w:rPr>
          <w:rFonts w:ascii="Cambria" w:hAnsi="Cambria"/>
          <w:sz w:val="20"/>
          <w:szCs w:val="20"/>
          <w:lang w:val="es-ES"/>
        </w:rPr>
        <w:t xml:space="preserve">en el transcurso de la investigación, la misma se desvió </w:t>
      </w:r>
      <w:r w:rsidR="0092243B">
        <w:rPr>
          <w:rFonts w:ascii="Cambria" w:hAnsi="Cambria"/>
          <w:sz w:val="20"/>
          <w:szCs w:val="20"/>
          <w:lang w:val="es-ES"/>
        </w:rPr>
        <w:t xml:space="preserve">concluyendo </w:t>
      </w:r>
      <w:r w:rsidR="00412FED" w:rsidRPr="00412FED">
        <w:rPr>
          <w:rFonts w:ascii="Cambria" w:hAnsi="Cambria"/>
          <w:sz w:val="20"/>
          <w:szCs w:val="20"/>
          <w:lang w:val="es-ES"/>
        </w:rPr>
        <w:t xml:space="preserve">con la declaratoria de </w:t>
      </w:r>
      <w:r w:rsidR="00412FED" w:rsidRPr="00B6431A">
        <w:rPr>
          <w:rFonts w:ascii="Cambria" w:hAnsi="Cambria"/>
          <w:sz w:val="20"/>
          <w:szCs w:val="20"/>
          <w:lang w:val="es-ES"/>
        </w:rPr>
        <w:t>ha lugar</w:t>
      </w:r>
      <w:r w:rsidR="00412FED" w:rsidRPr="00412FED">
        <w:rPr>
          <w:rFonts w:ascii="Cambria" w:hAnsi="Cambria"/>
          <w:sz w:val="20"/>
          <w:szCs w:val="20"/>
          <w:lang w:val="es-ES"/>
        </w:rPr>
        <w:t xml:space="preserve"> al antejuicio de mérito al Gobernador del Estado Yaracuy, desconociendo en la fase investigativa que FUNDASOY es un ente administrativo y funcionalmente autónomo</w:t>
      </w:r>
      <w:r w:rsidR="00FC6201">
        <w:rPr>
          <w:rFonts w:ascii="Cambria" w:hAnsi="Cambria"/>
          <w:sz w:val="20"/>
          <w:szCs w:val="20"/>
          <w:lang w:val="es-ES"/>
        </w:rPr>
        <w:t>.</w:t>
      </w:r>
      <w:r w:rsidR="006F4BD3" w:rsidRPr="006F4BD3">
        <w:rPr>
          <w:rFonts w:ascii="Cambria" w:hAnsi="Cambria"/>
          <w:sz w:val="20"/>
          <w:szCs w:val="20"/>
          <w:lang w:val="es-ES"/>
        </w:rPr>
        <w:t xml:space="preserve"> </w:t>
      </w:r>
      <w:r w:rsidR="00416CDF">
        <w:rPr>
          <w:rFonts w:ascii="Cambria" w:hAnsi="Cambria"/>
          <w:sz w:val="20"/>
          <w:szCs w:val="20"/>
          <w:lang w:val="es-ES"/>
        </w:rPr>
        <w:t xml:space="preserve">Señalan que </w:t>
      </w:r>
      <w:r w:rsidR="005E6CD7">
        <w:rPr>
          <w:rFonts w:ascii="Cambria" w:hAnsi="Cambria"/>
          <w:sz w:val="20"/>
          <w:szCs w:val="20"/>
          <w:lang w:val="es-ES"/>
        </w:rPr>
        <w:t xml:space="preserve">durante los dos años de investigación y </w:t>
      </w:r>
      <w:r w:rsidR="00416CDF">
        <w:rPr>
          <w:rFonts w:ascii="Cambria" w:hAnsi="Cambria"/>
          <w:sz w:val="20"/>
          <w:szCs w:val="20"/>
          <w:lang w:val="es-ES"/>
        </w:rPr>
        <w:t>previamente al recurso de antejuicio</w:t>
      </w:r>
      <w:r w:rsidR="005E6CD7">
        <w:rPr>
          <w:rFonts w:ascii="Cambria" w:hAnsi="Cambria"/>
          <w:sz w:val="20"/>
          <w:szCs w:val="20"/>
          <w:lang w:val="es-ES"/>
        </w:rPr>
        <w:t>,</w:t>
      </w:r>
      <w:r w:rsidR="006F4BD3">
        <w:rPr>
          <w:rFonts w:ascii="Cambria" w:hAnsi="Cambria"/>
          <w:sz w:val="20"/>
          <w:szCs w:val="20"/>
          <w:lang w:val="es-ES"/>
        </w:rPr>
        <w:t xml:space="preserve"> </w:t>
      </w:r>
      <w:r w:rsidR="006F4BD3" w:rsidRPr="00C562CB">
        <w:rPr>
          <w:rFonts w:ascii="Cambria" w:hAnsi="Cambria"/>
          <w:sz w:val="20"/>
          <w:szCs w:val="20"/>
          <w:lang w:val="es-ES"/>
        </w:rPr>
        <w:t xml:space="preserve">la presunta víctima </w:t>
      </w:r>
      <w:r w:rsidR="005E6CD7">
        <w:rPr>
          <w:rFonts w:ascii="Cambria" w:hAnsi="Cambria"/>
          <w:sz w:val="20"/>
          <w:szCs w:val="20"/>
          <w:lang w:val="es-ES"/>
        </w:rPr>
        <w:t>nunca fue convocada</w:t>
      </w:r>
      <w:r w:rsidR="006F4BD3" w:rsidRPr="00C562CB">
        <w:rPr>
          <w:rFonts w:ascii="Cambria" w:hAnsi="Cambria"/>
          <w:sz w:val="20"/>
          <w:szCs w:val="20"/>
          <w:lang w:val="es-ES"/>
        </w:rPr>
        <w:t xml:space="preserve"> a comparecer en calidad de testigo</w:t>
      </w:r>
      <w:r w:rsidR="006F4BD3">
        <w:rPr>
          <w:rFonts w:ascii="Cambria" w:hAnsi="Cambria"/>
          <w:sz w:val="20"/>
          <w:szCs w:val="20"/>
          <w:lang w:val="es-ES"/>
        </w:rPr>
        <w:t>, ni informad</w:t>
      </w:r>
      <w:r w:rsidR="0092243B">
        <w:rPr>
          <w:rFonts w:ascii="Cambria" w:hAnsi="Cambria"/>
          <w:sz w:val="20"/>
          <w:szCs w:val="20"/>
          <w:lang w:val="es-ES"/>
        </w:rPr>
        <w:t>a</w:t>
      </w:r>
      <w:r w:rsidR="006F4BD3">
        <w:rPr>
          <w:rFonts w:ascii="Cambria" w:hAnsi="Cambria"/>
          <w:sz w:val="20"/>
          <w:szCs w:val="20"/>
          <w:lang w:val="es-ES"/>
        </w:rPr>
        <w:t xml:space="preserve"> de ella, y que no existe acusación ni juicio alguno a los funcionarios y contratistas del FUNDASOY.</w:t>
      </w:r>
    </w:p>
    <w:p w14:paraId="3FAA7FE7" w14:textId="209BD5F6" w:rsidR="00551960" w:rsidRPr="00FE3FC2" w:rsidRDefault="00616CF5" w:rsidP="00C562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3FC2">
        <w:rPr>
          <w:rFonts w:ascii="Cambria" w:hAnsi="Cambria"/>
          <w:sz w:val="20"/>
          <w:szCs w:val="20"/>
          <w:lang w:val="es-ES"/>
        </w:rPr>
        <w:t>Los peticionarios indican que e</w:t>
      </w:r>
      <w:r w:rsidR="000E60D3" w:rsidRPr="00FE3FC2">
        <w:rPr>
          <w:rFonts w:ascii="Cambria" w:hAnsi="Cambria"/>
          <w:sz w:val="20"/>
          <w:szCs w:val="20"/>
          <w:lang w:val="es-ES"/>
        </w:rPr>
        <w:t>l 27 de marzo de 2008, la Fiscal</w:t>
      </w:r>
      <w:r w:rsidR="00581200">
        <w:rPr>
          <w:rFonts w:ascii="Cambria" w:hAnsi="Cambria"/>
          <w:sz w:val="20"/>
          <w:szCs w:val="20"/>
          <w:lang w:val="es-ES"/>
        </w:rPr>
        <w:t>a</w:t>
      </w:r>
      <w:r w:rsidR="000E60D3" w:rsidRPr="00FE3FC2">
        <w:rPr>
          <w:rFonts w:ascii="Cambria" w:hAnsi="Cambria"/>
          <w:sz w:val="20"/>
          <w:szCs w:val="20"/>
          <w:lang w:val="es-ES"/>
        </w:rPr>
        <w:t xml:space="preserve"> </w:t>
      </w:r>
      <w:r w:rsidR="0092243B">
        <w:rPr>
          <w:rFonts w:ascii="Cambria" w:hAnsi="Cambria"/>
          <w:sz w:val="20"/>
          <w:szCs w:val="20"/>
          <w:lang w:val="es-ES"/>
        </w:rPr>
        <w:t>G</w:t>
      </w:r>
      <w:r w:rsidR="00EC0D43" w:rsidRPr="00FE3FC2">
        <w:rPr>
          <w:rFonts w:ascii="Cambria" w:hAnsi="Cambria"/>
          <w:sz w:val="20"/>
          <w:szCs w:val="20"/>
          <w:lang w:val="es-ES"/>
        </w:rPr>
        <w:t>eneral de la República solicitó</w:t>
      </w:r>
      <w:r w:rsidR="000E60D3" w:rsidRPr="00FE3FC2">
        <w:rPr>
          <w:rFonts w:ascii="Cambria" w:hAnsi="Cambria"/>
          <w:sz w:val="20"/>
          <w:szCs w:val="20"/>
          <w:lang w:val="es-ES"/>
        </w:rPr>
        <w:t>, ante la Sala Plena del Tribunal Supremo de Justicia</w:t>
      </w:r>
      <w:r w:rsidR="00452D63" w:rsidRPr="00FE3FC2">
        <w:rPr>
          <w:rFonts w:ascii="Cambria" w:hAnsi="Cambria"/>
          <w:sz w:val="20"/>
          <w:szCs w:val="20"/>
          <w:lang w:val="es-ES"/>
        </w:rPr>
        <w:t>,</w:t>
      </w:r>
      <w:r w:rsidR="000E60D3" w:rsidRPr="00FE3FC2">
        <w:rPr>
          <w:rFonts w:ascii="Cambria" w:hAnsi="Cambria"/>
          <w:sz w:val="20"/>
          <w:szCs w:val="20"/>
          <w:lang w:val="es-ES"/>
        </w:rPr>
        <w:t xml:space="preserve"> la </w:t>
      </w:r>
      <w:r w:rsidR="00452D63" w:rsidRPr="00A64C56">
        <w:rPr>
          <w:rFonts w:ascii="Cambria" w:hAnsi="Cambria"/>
          <w:sz w:val="20"/>
          <w:szCs w:val="20"/>
          <w:lang w:val="es-ES"/>
        </w:rPr>
        <w:t>d</w:t>
      </w:r>
      <w:r w:rsidR="000E60D3" w:rsidRPr="00A64C56">
        <w:rPr>
          <w:rFonts w:ascii="Cambria" w:hAnsi="Cambria"/>
          <w:sz w:val="20"/>
          <w:szCs w:val="20"/>
          <w:lang w:val="es-ES"/>
        </w:rPr>
        <w:t>eclaratoria de haber mérito</w:t>
      </w:r>
      <w:r w:rsidR="000E60D3" w:rsidRPr="00FE3FC2">
        <w:rPr>
          <w:rFonts w:ascii="Cambria" w:hAnsi="Cambria"/>
          <w:sz w:val="20"/>
          <w:szCs w:val="20"/>
          <w:lang w:val="es-ES"/>
        </w:rPr>
        <w:t xml:space="preserve"> para iniciar la causa penal</w:t>
      </w:r>
      <w:r w:rsidR="00452D63" w:rsidRPr="00FE3FC2">
        <w:rPr>
          <w:rFonts w:ascii="Cambria" w:hAnsi="Cambria"/>
          <w:sz w:val="20"/>
          <w:szCs w:val="20"/>
          <w:lang w:val="es-ES"/>
        </w:rPr>
        <w:t xml:space="preserve"> en contra de la presunta víctima</w:t>
      </w:r>
      <w:r w:rsidR="000E60D3" w:rsidRPr="00FE3FC2">
        <w:rPr>
          <w:rFonts w:ascii="Cambria" w:hAnsi="Cambria"/>
          <w:sz w:val="20"/>
          <w:szCs w:val="20"/>
          <w:lang w:val="es-ES"/>
        </w:rPr>
        <w:t>, por vía del procedimiento ordinario</w:t>
      </w:r>
      <w:r w:rsidR="00B4417F">
        <w:rPr>
          <w:rFonts w:ascii="Cambria" w:hAnsi="Cambria"/>
          <w:sz w:val="20"/>
          <w:szCs w:val="20"/>
          <w:lang w:val="es-ES"/>
        </w:rPr>
        <w:t>,</w:t>
      </w:r>
      <w:r w:rsidR="003661C9" w:rsidRPr="00FE3FC2">
        <w:rPr>
          <w:rFonts w:ascii="Cambria" w:hAnsi="Cambria"/>
          <w:sz w:val="20"/>
          <w:szCs w:val="20"/>
          <w:lang w:val="es-ES"/>
        </w:rPr>
        <w:t xml:space="preserve"> por los delitos de peculado doloso impropio, evasión de procesos licitatorios y concierto con contratistas</w:t>
      </w:r>
      <w:r w:rsidR="000E60D3" w:rsidRPr="00FE3FC2">
        <w:rPr>
          <w:rFonts w:ascii="Cambria" w:hAnsi="Cambria"/>
          <w:sz w:val="20"/>
          <w:szCs w:val="20"/>
          <w:lang w:val="es-ES"/>
        </w:rPr>
        <w:t>.</w:t>
      </w:r>
      <w:r w:rsidR="00C562CB">
        <w:rPr>
          <w:rFonts w:ascii="Cambria" w:hAnsi="Cambria"/>
          <w:sz w:val="20"/>
          <w:szCs w:val="20"/>
          <w:lang w:val="es-ES"/>
        </w:rPr>
        <w:t xml:space="preserve"> </w:t>
      </w:r>
      <w:r w:rsidR="003661C9" w:rsidRPr="00FE3FC2">
        <w:rPr>
          <w:rFonts w:ascii="Cambria" w:hAnsi="Cambria"/>
          <w:sz w:val="20"/>
          <w:szCs w:val="20"/>
          <w:lang w:val="es-ES"/>
        </w:rPr>
        <w:t xml:space="preserve">El 30 de abril de 2008, la Sala Plena admitió el recurso y convocó </w:t>
      </w:r>
      <w:r w:rsidR="0092243B">
        <w:rPr>
          <w:rFonts w:ascii="Cambria" w:hAnsi="Cambria"/>
          <w:sz w:val="20"/>
          <w:szCs w:val="20"/>
          <w:lang w:val="es-ES"/>
        </w:rPr>
        <w:t xml:space="preserve">a </w:t>
      </w:r>
      <w:r w:rsidR="003661C9" w:rsidRPr="00FE3FC2">
        <w:rPr>
          <w:rFonts w:ascii="Cambria" w:hAnsi="Cambria"/>
          <w:sz w:val="20"/>
          <w:szCs w:val="20"/>
          <w:lang w:val="es-ES"/>
        </w:rPr>
        <w:t xml:space="preserve">las partes </w:t>
      </w:r>
      <w:r w:rsidR="002D7743">
        <w:rPr>
          <w:rFonts w:ascii="Cambria" w:hAnsi="Cambria"/>
          <w:sz w:val="20"/>
          <w:szCs w:val="20"/>
          <w:lang w:val="es-ES"/>
        </w:rPr>
        <w:t>a</w:t>
      </w:r>
      <w:r w:rsidR="003661C9" w:rsidRPr="00FE3FC2">
        <w:rPr>
          <w:rFonts w:ascii="Cambria" w:hAnsi="Cambria"/>
          <w:sz w:val="20"/>
          <w:szCs w:val="20"/>
          <w:lang w:val="es-ES"/>
        </w:rPr>
        <w:t xml:space="preserve"> una audiencia pública el 20 de mayo de 2008</w:t>
      </w:r>
      <w:r w:rsidR="0017725B" w:rsidRPr="00FE3FC2">
        <w:rPr>
          <w:rFonts w:ascii="Cambria" w:hAnsi="Cambria"/>
          <w:sz w:val="20"/>
          <w:szCs w:val="20"/>
          <w:lang w:val="es-ES"/>
        </w:rPr>
        <w:t>.</w:t>
      </w:r>
      <w:r w:rsidR="002F7833" w:rsidRPr="00FE3FC2">
        <w:rPr>
          <w:rFonts w:ascii="Cambria" w:hAnsi="Cambria"/>
          <w:sz w:val="20"/>
          <w:szCs w:val="20"/>
          <w:lang w:val="es-ES"/>
        </w:rPr>
        <w:t xml:space="preserve"> </w:t>
      </w:r>
      <w:r w:rsidR="00DB2CC7" w:rsidRPr="00E30F1C">
        <w:rPr>
          <w:rFonts w:ascii="Cambria" w:hAnsi="Cambria"/>
          <w:sz w:val="20"/>
          <w:szCs w:val="20"/>
          <w:lang w:val="es-ES"/>
        </w:rPr>
        <w:t xml:space="preserve">El 6 de mayo de 2008, </w:t>
      </w:r>
      <w:r w:rsidR="00A42F61" w:rsidRPr="00E30F1C">
        <w:rPr>
          <w:rFonts w:ascii="Cambria" w:hAnsi="Cambria"/>
          <w:sz w:val="20"/>
          <w:szCs w:val="20"/>
          <w:lang w:val="es-ES"/>
        </w:rPr>
        <w:t>la presunta víctima</w:t>
      </w:r>
      <w:r w:rsidR="002D7743" w:rsidRPr="00E30F1C">
        <w:rPr>
          <w:rFonts w:ascii="Cambria" w:hAnsi="Cambria"/>
          <w:sz w:val="20"/>
          <w:szCs w:val="20"/>
          <w:lang w:val="es-ES"/>
        </w:rPr>
        <w:t xml:space="preserve"> presentó un</w:t>
      </w:r>
      <w:r w:rsidR="00DB2CC7" w:rsidRPr="00E30F1C">
        <w:rPr>
          <w:rFonts w:ascii="Cambria" w:hAnsi="Cambria"/>
          <w:sz w:val="20"/>
          <w:szCs w:val="20"/>
          <w:lang w:val="es-ES"/>
        </w:rPr>
        <w:t xml:space="preserve"> </w:t>
      </w:r>
      <w:r w:rsidR="00DB2CC7" w:rsidRPr="00A64C56">
        <w:rPr>
          <w:rFonts w:ascii="Cambria" w:hAnsi="Cambria"/>
          <w:sz w:val="20"/>
          <w:szCs w:val="20"/>
          <w:lang w:val="es-ES"/>
        </w:rPr>
        <w:t>recurso de amparo</w:t>
      </w:r>
      <w:r w:rsidR="0058432A" w:rsidRPr="00A64C56">
        <w:rPr>
          <w:rFonts w:ascii="Cambria" w:hAnsi="Cambria"/>
          <w:sz w:val="20"/>
          <w:szCs w:val="20"/>
          <w:lang w:val="es-ES"/>
        </w:rPr>
        <w:t xml:space="preserve"> constitucional</w:t>
      </w:r>
      <w:r w:rsidR="0058432A" w:rsidRPr="00FE3FC2">
        <w:rPr>
          <w:rFonts w:ascii="Cambria" w:hAnsi="Cambria"/>
          <w:sz w:val="20"/>
          <w:szCs w:val="20"/>
          <w:lang w:val="es-ES"/>
        </w:rPr>
        <w:t xml:space="preserve"> por ante la Sala Constitucional del Tribunal Supremo</w:t>
      </w:r>
      <w:r w:rsidR="001C71F2" w:rsidRPr="00FE3FC2">
        <w:rPr>
          <w:rFonts w:ascii="Cambria" w:hAnsi="Cambria"/>
          <w:sz w:val="20"/>
          <w:szCs w:val="20"/>
          <w:lang w:val="es-ES"/>
        </w:rPr>
        <w:t>, con pretensión de medida cautelar a los fines de suspender la celebración de la audiencia de antejuicio de mérito</w:t>
      </w:r>
      <w:r w:rsidR="00DB2CC7" w:rsidRPr="00FE3FC2">
        <w:rPr>
          <w:rFonts w:ascii="Cambria" w:hAnsi="Cambria"/>
          <w:sz w:val="20"/>
          <w:szCs w:val="20"/>
          <w:lang w:val="es-ES"/>
        </w:rPr>
        <w:t>.</w:t>
      </w:r>
      <w:r w:rsidR="009F6D7D">
        <w:rPr>
          <w:rFonts w:ascii="Cambria" w:hAnsi="Cambria"/>
          <w:sz w:val="20"/>
          <w:szCs w:val="20"/>
          <w:lang w:val="es-ES"/>
        </w:rPr>
        <w:t xml:space="preserve"> No se ha proporcionado </w:t>
      </w:r>
      <w:r w:rsidR="009F6D7D">
        <w:rPr>
          <w:rFonts w:ascii="Cambria" w:hAnsi="Cambria"/>
          <w:sz w:val="20"/>
          <w:szCs w:val="20"/>
          <w:lang w:val="es-MX"/>
        </w:rPr>
        <w:t>más información sobre el resultado de esta acción.</w:t>
      </w:r>
      <w:r w:rsidR="001C71F2" w:rsidRPr="00FE3FC2">
        <w:rPr>
          <w:rFonts w:ascii="Cambria" w:hAnsi="Cambria"/>
          <w:sz w:val="20"/>
          <w:szCs w:val="20"/>
          <w:lang w:val="es-ES"/>
        </w:rPr>
        <w:t xml:space="preserve"> </w:t>
      </w:r>
      <w:r w:rsidR="00BF1A4B" w:rsidRPr="00FE3FC2">
        <w:rPr>
          <w:rFonts w:ascii="Cambria" w:hAnsi="Cambria"/>
          <w:sz w:val="20"/>
          <w:szCs w:val="20"/>
          <w:lang w:val="es-ES"/>
        </w:rPr>
        <w:t>Los peticionarios indican</w:t>
      </w:r>
      <w:r w:rsidR="007141AF" w:rsidRPr="00FE3FC2">
        <w:rPr>
          <w:rFonts w:ascii="Cambria" w:hAnsi="Cambria"/>
          <w:sz w:val="20"/>
          <w:szCs w:val="20"/>
          <w:lang w:val="es-ES"/>
        </w:rPr>
        <w:t xml:space="preserve"> que al </w:t>
      </w:r>
      <w:r w:rsidR="002D7743">
        <w:rPr>
          <w:rFonts w:ascii="Cambria" w:hAnsi="Cambria"/>
          <w:sz w:val="20"/>
          <w:szCs w:val="20"/>
          <w:lang w:val="es-ES"/>
        </w:rPr>
        <w:t xml:space="preserve">inicio </w:t>
      </w:r>
      <w:r w:rsidR="003B20AE" w:rsidRPr="00FE3FC2">
        <w:rPr>
          <w:rFonts w:ascii="Cambria" w:hAnsi="Cambria"/>
          <w:sz w:val="20"/>
          <w:szCs w:val="20"/>
          <w:lang w:val="es-ES"/>
        </w:rPr>
        <w:t>de la audiencia del 20 de mayo de 2008,</w:t>
      </w:r>
      <w:r w:rsidR="007141AF" w:rsidRPr="00FE3FC2">
        <w:rPr>
          <w:rFonts w:ascii="Cambria" w:hAnsi="Cambria"/>
          <w:sz w:val="20"/>
          <w:szCs w:val="20"/>
          <w:lang w:val="es-ES"/>
        </w:rPr>
        <w:t xml:space="preserve"> la presunta víctima solicitó el diferimiento de la audiencia, en vista de no haber sido juramentados sus defensores y tampoco haber tenido acceso a las actas que conforman el expediente</w:t>
      </w:r>
      <w:r w:rsidR="002D7743">
        <w:rPr>
          <w:rFonts w:ascii="Cambria" w:hAnsi="Cambria"/>
          <w:sz w:val="20"/>
          <w:szCs w:val="20"/>
          <w:lang w:val="es-ES"/>
        </w:rPr>
        <w:t xml:space="preserve">. Indican que </w:t>
      </w:r>
      <w:r w:rsidR="00BF1A4B" w:rsidRPr="00FE3FC2">
        <w:rPr>
          <w:rFonts w:ascii="Cambria" w:hAnsi="Cambria"/>
          <w:sz w:val="20"/>
          <w:szCs w:val="20"/>
          <w:lang w:val="es-ES"/>
        </w:rPr>
        <w:t>sólo</w:t>
      </w:r>
      <w:r w:rsidR="001C464F">
        <w:rPr>
          <w:rFonts w:ascii="Cambria" w:hAnsi="Cambria"/>
          <w:sz w:val="20"/>
          <w:szCs w:val="20"/>
          <w:lang w:val="es-ES"/>
        </w:rPr>
        <w:t xml:space="preserve"> se juramentó a los defensores privados el 21 de mayo y</w:t>
      </w:r>
      <w:r w:rsidR="00BF1A4B" w:rsidRPr="00FE3FC2">
        <w:rPr>
          <w:rFonts w:ascii="Cambria" w:hAnsi="Cambria"/>
          <w:sz w:val="20"/>
          <w:szCs w:val="20"/>
          <w:lang w:val="es-ES"/>
        </w:rPr>
        <w:t xml:space="preserve"> se les dio acceso </w:t>
      </w:r>
      <w:r w:rsidR="00007638">
        <w:rPr>
          <w:rFonts w:ascii="Cambria" w:hAnsi="Cambria"/>
          <w:sz w:val="20"/>
          <w:szCs w:val="20"/>
          <w:lang w:val="es-ES"/>
        </w:rPr>
        <w:t xml:space="preserve">a la totalidad del expediente </w:t>
      </w:r>
      <w:r w:rsidR="00BF1A4B" w:rsidRPr="00FE3FC2">
        <w:rPr>
          <w:rFonts w:ascii="Cambria" w:hAnsi="Cambria"/>
          <w:sz w:val="20"/>
          <w:szCs w:val="20"/>
          <w:lang w:val="es-ES"/>
        </w:rPr>
        <w:t>el 23 de mayo</w:t>
      </w:r>
      <w:r w:rsidR="007141AF" w:rsidRPr="00FE3FC2">
        <w:rPr>
          <w:rFonts w:ascii="Cambria" w:hAnsi="Cambria"/>
          <w:sz w:val="20"/>
          <w:szCs w:val="20"/>
          <w:lang w:val="es-ES"/>
        </w:rPr>
        <w:t xml:space="preserve">. </w:t>
      </w:r>
      <w:r w:rsidR="003B20AE" w:rsidRPr="00FE3FC2">
        <w:rPr>
          <w:rFonts w:ascii="Cambria" w:hAnsi="Cambria"/>
          <w:sz w:val="20"/>
          <w:szCs w:val="20"/>
          <w:lang w:val="es-ES"/>
        </w:rPr>
        <w:t>El</w:t>
      </w:r>
      <w:r w:rsidR="007141AF" w:rsidRPr="00FE3FC2">
        <w:rPr>
          <w:rFonts w:ascii="Cambria" w:hAnsi="Cambria"/>
          <w:sz w:val="20"/>
          <w:szCs w:val="20"/>
          <w:lang w:val="es-ES"/>
        </w:rPr>
        <w:t xml:space="preserve"> </w:t>
      </w:r>
      <w:r w:rsidR="0092243B">
        <w:rPr>
          <w:rFonts w:ascii="Cambria" w:hAnsi="Cambria"/>
          <w:sz w:val="20"/>
          <w:szCs w:val="20"/>
          <w:lang w:val="es-ES"/>
        </w:rPr>
        <w:t>T</w:t>
      </w:r>
      <w:r w:rsidR="007141AF" w:rsidRPr="00FE3FC2">
        <w:rPr>
          <w:rFonts w:ascii="Cambria" w:hAnsi="Cambria"/>
          <w:sz w:val="20"/>
          <w:szCs w:val="20"/>
          <w:lang w:val="es-ES"/>
        </w:rPr>
        <w:t xml:space="preserve">ribunal </w:t>
      </w:r>
      <w:r w:rsidR="002D7743">
        <w:rPr>
          <w:rFonts w:ascii="Cambria" w:hAnsi="Cambria"/>
          <w:sz w:val="20"/>
          <w:szCs w:val="20"/>
          <w:lang w:val="es-ES"/>
        </w:rPr>
        <w:t xml:space="preserve">entonces </w:t>
      </w:r>
      <w:r w:rsidR="007141AF" w:rsidRPr="00FE3FC2">
        <w:rPr>
          <w:rFonts w:ascii="Cambria" w:hAnsi="Cambria"/>
          <w:sz w:val="20"/>
          <w:szCs w:val="20"/>
          <w:lang w:val="es-ES"/>
        </w:rPr>
        <w:t>fijo la audiencia para el 27 de mayo de 2008</w:t>
      </w:r>
      <w:r w:rsidR="007141AF" w:rsidRPr="00B61A0E">
        <w:rPr>
          <w:rFonts w:ascii="Cambria" w:hAnsi="Cambria"/>
          <w:sz w:val="20"/>
          <w:szCs w:val="20"/>
          <w:lang w:val="es-ES"/>
        </w:rPr>
        <w:t xml:space="preserve">, </w:t>
      </w:r>
      <w:r w:rsidR="0092243B">
        <w:rPr>
          <w:rFonts w:ascii="Cambria" w:hAnsi="Cambria"/>
          <w:sz w:val="20"/>
          <w:szCs w:val="20"/>
          <w:lang w:val="es-ES"/>
        </w:rPr>
        <w:t>especificando</w:t>
      </w:r>
      <w:r w:rsidR="003B20AE" w:rsidRPr="00B61A0E">
        <w:rPr>
          <w:rFonts w:ascii="Cambria" w:hAnsi="Cambria"/>
          <w:sz w:val="20"/>
          <w:szCs w:val="20"/>
          <w:lang w:val="es-ES"/>
        </w:rPr>
        <w:t xml:space="preserve"> en su auto</w:t>
      </w:r>
      <w:r w:rsidR="007141AF" w:rsidRPr="00B61A0E">
        <w:rPr>
          <w:rFonts w:ascii="Cambria" w:hAnsi="Cambria"/>
          <w:sz w:val="20"/>
          <w:szCs w:val="20"/>
          <w:lang w:val="es-ES"/>
        </w:rPr>
        <w:t xml:space="preserve"> que la no comparecía de la presunta víctima </w:t>
      </w:r>
      <w:r w:rsidR="008766FC" w:rsidRPr="00B61A0E">
        <w:rPr>
          <w:rFonts w:ascii="Cambria" w:hAnsi="Cambria"/>
          <w:sz w:val="20"/>
          <w:szCs w:val="20"/>
          <w:lang w:val="es-ES"/>
        </w:rPr>
        <w:t xml:space="preserve">o sus defensores </w:t>
      </w:r>
      <w:r w:rsidR="007141AF" w:rsidRPr="00B61A0E">
        <w:rPr>
          <w:rFonts w:ascii="Cambria" w:hAnsi="Cambria"/>
          <w:sz w:val="20"/>
          <w:szCs w:val="20"/>
          <w:lang w:val="es-ES"/>
        </w:rPr>
        <w:t xml:space="preserve">no </w:t>
      </w:r>
      <w:r w:rsidR="0092243B">
        <w:rPr>
          <w:rFonts w:ascii="Cambria" w:hAnsi="Cambria"/>
          <w:sz w:val="20"/>
          <w:szCs w:val="20"/>
          <w:lang w:val="es-ES"/>
        </w:rPr>
        <w:t xml:space="preserve">constituiría impedimento </w:t>
      </w:r>
      <w:r w:rsidR="007141AF" w:rsidRPr="00A64C56">
        <w:rPr>
          <w:rFonts w:ascii="Cambria" w:hAnsi="Cambria"/>
          <w:sz w:val="20"/>
          <w:szCs w:val="20"/>
          <w:lang w:val="es-ES"/>
        </w:rPr>
        <w:t>para la celebración de la audiencia.</w:t>
      </w:r>
      <w:r w:rsidR="0017725B" w:rsidRPr="00A64C56">
        <w:rPr>
          <w:rFonts w:ascii="Cambria" w:hAnsi="Cambria"/>
          <w:sz w:val="20"/>
          <w:szCs w:val="20"/>
          <w:lang w:val="es-ES"/>
        </w:rPr>
        <w:t xml:space="preserve"> </w:t>
      </w:r>
      <w:r w:rsidR="0092243B">
        <w:rPr>
          <w:rFonts w:ascii="Cambria" w:hAnsi="Cambria"/>
          <w:sz w:val="20"/>
          <w:szCs w:val="20"/>
          <w:lang w:val="es-ES"/>
        </w:rPr>
        <w:t>Frente a</w:t>
      </w:r>
      <w:r w:rsidR="00A66007" w:rsidRPr="00A64C56">
        <w:rPr>
          <w:rFonts w:ascii="Cambria" w:hAnsi="Cambria"/>
          <w:sz w:val="20"/>
          <w:szCs w:val="20"/>
          <w:lang w:val="es-ES"/>
        </w:rPr>
        <w:t xml:space="preserve"> este fallo, </w:t>
      </w:r>
      <w:r w:rsidR="00E25A67" w:rsidRPr="00A64C56">
        <w:rPr>
          <w:rFonts w:ascii="Cambria" w:hAnsi="Cambria"/>
          <w:sz w:val="20"/>
          <w:szCs w:val="20"/>
          <w:lang w:val="es-ES"/>
        </w:rPr>
        <w:t>la presunta víctima</w:t>
      </w:r>
      <w:r w:rsidR="00A43B9C" w:rsidRPr="00A64C56">
        <w:rPr>
          <w:rFonts w:ascii="Cambria" w:hAnsi="Cambria"/>
          <w:sz w:val="20"/>
          <w:szCs w:val="20"/>
          <w:lang w:val="es-ES"/>
        </w:rPr>
        <w:t xml:space="preserve"> </w:t>
      </w:r>
      <w:r w:rsidR="00A66007" w:rsidRPr="00A64C56">
        <w:rPr>
          <w:rFonts w:ascii="Cambria" w:hAnsi="Cambria"/>
          <w:sz w:val="20"/>
          <w:szCs w:val="20"/>
          <w:lang w:val="es-ES"/>
        </w:rPr>
        <w:t>interpus</w:t>
      </w:r>
      <w:r w:rsidR="00E25A67" w:rsidRPr="00A64C56">
        <w:rPr>
          <w:rFonts w:ascii="Cambria" w:hAnsi="Cambria"/>
          <w:sz w:val="20"/>
          <w:szCs w:val="20"/>
          <w:lang w:val="es-ES"/>
        </w:rPr>
        <w:t>o</w:t>
      </w:r>
      <w:r w:rsidR="00942DFD" w:rsidRPr="00A64C56">
        <w:rPr>
          <w:rFonts w:ascii="Cambria" w:hAnsi="Cambria"/>
          <w:sz w:val="20"/>
          <w:szCs w:val="20"/>
          <w:lang w:val="es-ES"/>
        </w:rPr>
        <w:t xml:space="preserve"> </w:t>
      </w:r>
      <w:r w:rsidR="00A66007" w:rsidRPr="00A64C56">
        <w:rPr>
          <w:rFonts w:ascii="Cambria" w:hAnsi="Cambria"/>
          <w:sz w:val="20"/>
          <w:szCs w:val="20"/>
          <w:lang w:val="es-ES"/>
        </w:rPr>
        <w:t>un recurso de revocación</w:t>
      </w:r>
      <w:r w:rsidR="002D7743" w:rsidRPr="00A64C56">
        <w:rPr>
          <w:rFonts w:ascii="Cambria" w:hAnsi="Cambria"/>
          <w:i/>
          <w:sz w:val="20"/>
          <w:szCs w:val="20"/>
          <w:lang w:val="es-ES"/>
        </w:rPr>
        <w:t xml:space="preserve"> </w:t>
      </w:r>
      <w:r w:rsidR="002D7743" w:rsidRPr="00A64C56">
        <w:rPr>
          <w:rFonts w:ascii="Cambria" w:hAnsi="Cambria"/>
          <w:sz w:val="20"/>
          <w:szCs w:val="20"/>
          <w:lang w:val="es-ES"/>
        </w:rPr>
        <w:t>y solicit</w:t>
      </w:r>
      <w:r w:rsidR="003C1B86" w:rsidRPr="00A64C56">
        <w:rPr>
          <w:rFonts w:ascii="Cambria" w:hAnsi="Cambria"/>
          <w:sz w:val="20"/>
          <w:szCs w:val="20"/>
          <w:lang w:val="es-ES"/>
        </w:rPr>
        <w:t>ó</w:t>
      </w:r>
      <w:r w:rsidR="002D7743">
        <w:rPr>
          <w:rFonts w:ascii="Cambria" w:hAnsi="Cambria"/>
          <w:sz w:val="20"/>
          <w:szCs w:val="20"/>
          <w:lang w:val="es-ES"/>
        </w:rPr>
        <w:t xml:space="preserve"> que se suspend</w:t>
      </w:r>
      <w:r w:rsidR="003C1B86">
        <w:rPr>
          <w:rFonts w:ascii="Cambria" w:hAnsi="Cambria"/>
          <w:sz w:val="20"/>
          <w:szCs w:val="20"/>
          <w:lang w:val="es-ES"/>
        </w:rPr>
        <w:t>i</w:t>
      </w:r>
      <w:r w:rsidR="002D7743">
        <w:rPr>
          <w:rFonts w:ascii="Cambria" w:hAnsi="Cambria"/>
          <w:sz w:val="20"/>
          <w:szCs w:val="20"/>
          <w:lang w:val="es-ES"/>
        </w:rPr>
        <w:t>e</w:t>
      </w:r>
      <w:r w:rsidR="003C1B86">
        <w:rPr>
          <w:rFonts w:ascii="Cambria" w:hAnsi="Cambria"/>
          <w:sz w:val="20"/>
          <w:szCs w:val="20"/>
          <w:lang w:val="es-ES"/>
        </w:rPr>
        <w:t>ra</w:t>
      </w:r>
      <w:r w:rsidR="002D7743">
        <w:rPr>
          <w:rFonts w:ascii="Cambria" w:hAnsi="Cambria"/>
          <w:sz w:val="20"/>
          <w:szCs w:val="20"/>
          <w:lang w:val="es-ES"/>
        </w:rPr>
        <w:t xml:space="preserve"> la realización de la audiencia de antejuicio </w:t>
      </w:r>
      <w:r w:rsidR="0092243B">
        <w:rPr>
          <w:rFonts w:ascii="Cambria" w:hAnsi="Cambria"/>
          <w:sz w:val="20"/>
          <w:szCs w:val="20"/>
          <w:lang w:val="es-ES"/>
        </w:rPr>
        <w:t xml:space="preserve">hasta </w:t>
      </w:r>
      <w:r w:rsidR="002D7743">
        <w:rPr>
          <w:rFonts w:ascii="Cambria" w:hAnsi="Cambria"/>
          <w:sz w:val="20"/>
          <w:szCs w:val="20"/>
          <w:lang w:val="es-ES"/>
        </w:rPr>
        <w:t xml:space="preserve">tanto se </w:t>
      </w:r>
      <w:r w:rsidR="002D7743" w:rsidRPr="00A64C56">
        <w:rPr>
          <w:rFonts w:ascii="Cambria" w:hAnsi="Cambria"/>
          <w:sz w:val="20"/>
          <w:szCs w:val="20"/>
          <w:lang w:val="es-ES"/>
        </w:rPr>
        <w:t>resuelva el recurso de amparo</w:t>
      </w:r>
      <w:r w:rsidR="00A66007" w:rsidRPr="00A64C56">
        <w:rPr>
          <w:rFonts w:ascii="Cambria" w:hAnsi="Cambria"/>
          <w:sz w:val="20"/>
          <w:szCs w:val="20"/>
          <w:lang w:val="es-ES"/>
        </w:rPr>
        <w:t xml:space="preserve">. </w:t>
      </w:r>
      <w:r w:rsidR="00392924" w:rsidRPr="00A64C56">
        <w:rPr>
          <w:rFonts w:ascii="Cambria" w:hAnsi="Cambria"/>
          <w:sz w:val="20"/>
          <w:szCs w:val="20"/>
          <w:lang w:val="es-ES"/>
        </w:rPr>
        <w:t xml:space="preserve">El </w:t>
      </w:r>
      <w:r w:rsidR="002D7743" w:rsidRPr="00A64C56">
        <w:rPr>
          <w:rFonts w:ascii="Cambria" w:hAnsi="Cambria"/>
          <w:sz w:val="20"/>
          <w:szCs w:val="20"/>
          <w:lang w:val="es-ES"/>
        </w:rPr>
        <w:t>23 de mayo de 2008</w:t>
      </w:r>
      <w:r w:rsidR="00392924" w:rsidRPr="00A64C56">
        <w:rPr>
          <w:rFonts w:ascii="Cambria" w:hAnsi="Cambria"/>
          <w:sz w:val="20"/>
          <w:szCs w:val="20"/>
          <w:lang w:val="es-ES"/>
        </w:rPr>
        <w:t xml:space="preserve">, </w:t>
      </w:r>
      <w:r w:rsidR="00A66007" w:rsidRPr="00A64C56">
        <w:rPr>
          <w:rFonts w:ascii="Cambria" w:hAnsi="Cambria"/>
          <w:sz w:val="20"/>
          <w:szCs w:val="20"/>
          <w:lang w:val="es-ES"/>
        </w:rPr>
        <w:t>la Sala Plena rechazó el recurso</w:t>
      </w:r>
      <w:r w:rsidR="00392924" w:rsidRPr="00A64C56">
        <w:rPr>
          <w:rFonts w:ascii="Cambria" w:hAnsi="Cambria"/>
          <w:sz w:val="20"/>
          <w:szCs w:val="20"/>
          <w:lang w:val="es-ES"/>
        </w:rPr>
        <w:t xml:space="preserve"> de revocación</w:t>
      </w:r>
      <w:r w:rsidR="00A66007" w:rsidRPr="00A64C56">
        <w:rPr>
          <w:rFonts w:ascii="Cambria" w:hAnsi="Cambria"/>
          <w:sz w:val="20"/>
          <w:szCs w:val="20"/>
          <w:lang w:val="es-ES"/>
        </w:rPr>
        <w:t xml:space="preserve">, señalando que </w:t>
      </w:r>
      <w:r w:rsidR="00DF6DF0" w:rsidRPr="00A64C56">
        <w:rPr>
          <w:rFonts w:ascii="Cambria" w:hAnsi="Cambria"/>
          <w:sz w:val="20"/>
          <w:szCs w:val="20"/>
          <w:lang w:val="es-ES"/>
        </w:rPr>
        <w:t>sólo p</w:t>
      </w:r>
      <w:r w:rsidR="002D7743" w:rsidRPr="00A64C56">
        <w:rPr>
          <w:rFonts w:ascii="Cambria" w:hAnsi="Cambria"/>
          <w:sz w:val="20"/>
          <w:szCs w:val="20"/>
          <w:lang w:val="es-ES"/>
        </w:rPr>
        <w:t>odía</w:t>
      </w:r>
      <w:r w:rsidR="00DF6DF0" w:rsidRPr="00A64C56">
        <w:rPr>
          <w:rFonts w:ascii="Cambria" w:hAnsi="Cambria"/>
          <w:sz w:val="20"/>
          <w:szCs w:val="20"/>
          <w:lang w:val="es-ES"/>
        </w:rPr>
        <w:t xml:space="preserve"> ser ejercido en el proceso penal y que, de momento, no cursaba ante la Sala Plena un proceso penal contra la presunta víctima.</w:t>
      </w:r>
    </w:p>
    <w:p w14:paraId="0F382A9D" w14:textId="3415BD38" w:rsidR="00A43B9C" w:rsidRPr="00551960" w:rsidRDefault="00F621D0" w:rsidP="00E14B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Los peticionarios indican que el </w:t>
      </w:r>
      <w:r w:rsidR="00A43B9C" w:rsidRPr="00551960">
        <w:rPr>
          <w:rFonts w:ascii="Cambria" w:hAnsi="Cambria"/>
          <w:sz w:val="20"/>
          <w:szCs w:val="20"/>
          <w:lang w:val="es-ES"/>
        </w:rPr>
        <w:t xml:space="preserve">27 de mayo de 2008, </w:t>
      </w:r>
      <w:r>
        <w:rPr>
          <w:rFonts w:ascii="Cambria" w:hAnsi="Cambria"/>
          <w:sz w:val="20"/>
          <w:szCs w:val="20"/>
          <w:lang w:val="es-ES"/>
        </w:rPr>
        <w:t>los defensores privados de la p</w:t>
      </w:r>
      <w:r w:rsidR="006B0AD9">
        <w:rPr>
          <w:rFonts w:ascii="Cambria" w:hAnsi="Cambria"/>
          <w:sz w:val="20"/>
          <w:szCs w:val="20"/>
          <w:lang w:val="es-ES"/>
        </w:rPr>
        <w:t>resunta víctima</w:t>
      </w:r>
      <w:r w:rsidR="00A43B9C" w:rsidRPr="00551960">
        <w:rPr>
          <w:rFonts w:ascii="Cambria" w:hAnsi="Cambria"/>
          <w:sz w:val="20"/>
          <w:szCs w:val="20"/>
          <w:lang w:val="es-ES"/>
        </w:rPr>
        <w:t xml:space="preserve"> solicit</w:t>
      </w:r>
      <w:r w:rsidR="004A3A55">
        <w:rPr>
          <w:rFonts w:ascii="Cambria" w:hAnsi="Cambria"/>
          <w:sz w:val="20"/>
          <w:szCs w:val="20"/>
          <w:lang w:val="es-ES"/>
        </w:rPr>
        <w:t>aron</w:t>
      </w:r>
      <w:r w:rsidR="00A43B9C" w:rsidRPr="00551960">
        <w:rPr>
          <w:rFonts w:ascii="Cambria" w:hAnsi="Cambria"/>
          <w:sz w:val="20"/>
          <w:szCs w:val="20"/>
          <w:lang w:val="es-ES"/>
        </w:rPr>
        <w:t xml:space="preserve"> por segunda vez el diferimiento de la audiencia, por encontrarse </w:t>
      </w:r>
      <w:r w:rsidR="005D64A4" w:rsidRPr="00551960">
        <w:rPr>
          <w:rFonts w:ascii="Cambria" w:hAnsi="Cambria"/>
          <w:sz w:val="20"/>
          <w:szCs w:val="20"/>
          <w:lang w:val="es-ES"/>
        </w:rPr>
        <w:t>imposibilitados</w:t>
      </w:r>
      <w:r w:rsidR="00A43B9C" w:rsidRPr="00551960">
        <w:rPr>
          <w:rFonts w:ascii="Cambria" w:hAnsi="Cambria"/>
          <w:sz w:val="20"/>
          <w:szCs w:val="20"/>
          <w:lang w:val="es-ES"/>
        </w:rPr>
        <w:t xml:space="preserve"> técnicamente de compare</w:t>
      </w:r>
      <w:r w:rsidR="005D64A4" w:rsidRPr="00551960">
        <w:rPr>
          <w:rFonts w:ascii="Cambria" w:hAnsi="Cambria"/>
          <w:sz w:val="20"/>
          <w:szCs w:val="20"/>
          <w:lang w:val="es-ES"/>
        </w:rPr>
        <w:t>cer en virtud del poco tiempo suministrado para preparar la defensa y por el hecho que queda</w:t>
      </w:r>
      <w:r w:rsidR="008050F1">
        <w:rPr>
          <w:rFonts w:ascii="Cambria" w:hAnsi="Cambria"/>
          <w:sz w:val="20"/>
          <w:szCs w:val="20"/>
          <w:lang w:val="es-ES"/>
        </w:rPr>
        <w:t>ba</w:t>
      </w:r>
      <w:r w:rsidR="005D64A4" w:rsidRPr="00551960">
        <w:rPr>
          <w:rFonts w:ascii="Cambria" w:hAnsi="Cambria"/>
          <w:sz w:val="20"/>
          <w:szCs w:val="20"/>
          <w:lang w:val="es-ES"/>
        </w:rPr>
        <w:t xml:space="preserve"> pendiente la </w:t>
      </w:r>
      <w:r w:rsidR="005D64A4" w:rsidRPr="006B0AD9">
        <w:rPr>
          <w:rFonts w:ascii="Cambria" w:hAnsi="Cambria"/>
          <w:sz w:val="20"/>
          <w:szCs w:val="20"/>
          <w:lang w:val="es-ES"/>
        </w:rPr>
        <w:t>resolución de la solicitud de medida cautelar y admisión de suspensión de audiencia solicitada, con ocasión al amparo constitucional</w:t>
      </w:r>
      <w:r w:rsidR="005D64A4" w:rsidRPr="00551960">
        <w:rPr>
          <w:rFonts w:ascii="Cambria" w:hAnsi="Cambria"/>
          <w:sz w:val="20"/>
          <w:szCs w:val="20"/>
          <w:lang w:val="es-ES"/>
        </w:rPr>
        <w:t xml:space="preserve">. Los peticionarios aducen que la respuesta de la Sala Plena fue entender esa demanda </w:t>
      </w:r>
      <w:r w:rsidR="005D64A4" w:rsidRPr="00141441">
        <w:rPr>
          <w:rFonts w:ascii="Cambria" w:hAnsi="Cambria"/>
          <w:sz w:val="20"/>
          <w:szCs w:val="20"/>
          <w:lang w:val="es-ES"/>
        </w:rPr>
        <w:t xml:space="preserve">como </w:t>
      </w:r>
      <w:r w:rsidR="008050F1">
        <w:rPr>
          <w:rFonts w:ascii="Cambria" w:hAnsi="Cambria"/>
          <w:sz w:val="20"/>
          <w:szCs w:val="20"/>
          <w:lang w:val="es-ES"/>
        </w:rPr>
        <w:t xml:space="preserve">un </w:t>
      </w:r>
      <w:r w:rsidR="005D64A4" w:rsidRPr="00141441">
        <w:rPr>
          <w:rFonts w:ascii="Cambria" w:hAnsi="Cambria"/>
          <w:sz w:val="20"/>
          <w:szCs w:val="20"/>
          <w:lang w:val="es-ES"/>
        </w:rPr>
        <w:t>“abandono de la defensa técnica”</w:t>
      </w:r>
      <w:r w:rsidR="00F70CD6" w:rsidRPr="00141441">
        <w:rPr>
          <w:rFonts w:ascii="Cambria" w:hAnsi="Cambria"/>
          <w:sz w:val="20"/>
          <w:szCs w:val="20"/>
          <w:lang w:val="es-ES"/>
        </w:rPr>
        <w:t>.</w:t>
      </w:r>
      <w:r w:rsidR="00831092" w:rsidRPr="00551960">
        <w:rPr>
          <w:rFonts w:ascii="Cambria" w:hAnsi="Cambria"/>
          <w:sz w:val="20"/>
          <w:szCs w:val="20"/>
          <w:lang w:val="es-ES"/>
        </w:rPr>
        <w:t xml:space="preserve"> Indican que en esa fecha</w:t>
      </w:r>
      <w:r w:rsidR="000F34D4">
        <w:rPr>
          <w:rFonts w:ascii="Cambria" w:hAnsi="Cambria"/>
          <w:sz w:val="20"/>
          <w:szCs w:val="20"/>
          <w:lang w:val="es-ES"/>
        </w:rPr>
        <w:t>,</w:t>
      </w:r>
      <w:r w:rsidR="00D826D8">
        <w:rPr>
          <w:rFonts w:ascii="Cambria" w:hAnsi="Cambria"/>
          <w:sz w:val="20"/>
          <w:szCs w:val="20"/>
          <w:lang w:val="es-ES"/>
        </w:rPr>
        <w:t xml:space="preserve"> </w:t>
      </w:r>
      <w:r w:rsidR="000F34D4">
        <w:rPr>
          <w:rFonts w:ascii="Cambria" w:hAnsi="Cambria"/>
          <w:sz w:val="20"/>
          <w:szCs w:val="20"/>
          <w:lang w:val="es-ES"/>
        </w:rPr>
        <w:t>au</w:t>
      </w:r>
      <w:r w:rsidR="000F34D4" w:rsidRPr="00851716">
        <w:rPr>
          <w:rFonts w:ascii="Cambria" w:hAnsi="Cambria"/>
          <w:sz w:val="20"/>
          <w:szCs w:val="20"/>
          <w:lang w:val="es-ES"/>
        </w:rPr>
        <w:t>n</w:t>
      </w:r>
      <w:r w:rsidR="00D826D8" w:rsidRPr="00851716">
        <w:rPr>
          <w:rFonts w:ascii="Cambria" w:hAnsi="Cambria"/>
          <w:sz w:val="20"/>
          <w:szCs w:val="20"/>
          <w:lang w:val="es-ES"/>
        </w:rPr>
        <w:t xml:space="preserve"> así</w:t>
      </w:r>
      <w:r w:rsidR="000F34D4">
        <w:rPr>
          <w:rFonts w:ascii="Cambria" w:hAnsi="Cambria"/>
          <w:sz w:val="20"/>
          <w:szCs w:val="20"/>
          <w:lang w:val="es-ES"/>
        </w:rPr>
        <w:t>,</w:t>
      </w:r>
      <w:r w:rsidR="00831092" w:rsidRPr="00851716">
        <w:rPr>
          <w:rFonts w:ascii="Cambria" w:hAnsi="Cambria"/>
          <w:sz w:val="20"/>
          <w:szCs w:val="20"/>
          <w:lang w:val="es-ES"/>
        </w:rPr>
        <w:t xml:space="preserve"> se celebró</w:t>
      </w:r>
      <w:r w:rsidR="00831092" w:rsidRPr="00551960">
        <w:rPr>
          <w:rFonts w:ascii="Cambria" w:hAnsi="Cambria"/>
          <w:sz w:val="20"/>
          <w:szCs w:val="20"/>
          <w:lang w:val="es-ES"/>
        </w:rPr>
        <w:t xml:space="preserve"> la audiencia</w:t>
      </w:r>
      <w:r w:rsidR="00D826D8">
        <w:rPr>
          <w:rFonts w:ascii="Cambria" w:hAnsi="Cambria"/>
          <w:sz w:val="20"/>
          <w:szCs w:val="20"/>
          <w:lang w:val="es-ES"/>
        </w:rPr>
        <w:t>,</w:t>
      </w:r>
      <w:r w:rsidR="00831092" w:rsidRPr="00551960">
        <w:rPr>
          <w:rFonts w:ascii="Cambria" w:hAnsi="Cambria"/>
          <w:sz w:val="20"/>
          <w:szCs w:val="20"/>
          <w:lang w:val="es-ES"/>
        </w:rPr>
        <w:t xml:space="preserve"> en ausencia del imputado</w:t>
      </w:r>
      <w:r w:rsidR="00D826D8">
        <w:rPr>
          <w:rFonts w:ascii="Cambria" w:hAnsi="Cambria"/>
          <w:sz w:val="20"/>
          <w:szCs w:val="20"/>
          <w:lang w:val="es-ES"/>
        </w:rPr>
        <w:t>,</w:t>
      </w:r>
      <w:r w:rsidR="00831092" w:rsidRPr="00551960">
        <w:rPr>
          <w:rFonts w:ascii="Cambria" w:hAnsi="Cambria"/>
          <w:sz w:val="20"/>
          <w:szCs w:val="20"/>
          <w:lang w:val="es-ES"/>
        </w:rPr>
        <w:t xml:space="preserve"> y se nombró para esos efectos a una abogada de oficio para que asumiera la defensa</w:t>
      </w:r>
      <w:r w:rsidR="004106CB" w:rsidRPr="00551960">
        <w:rPr>
          <w:rFonts w:ascii="Cambria" w:hAnsi="Cambria"/>
          <w:sz w:val="20"/>
          <w:szCs w:val="20"/>
          <w:lang w:val="es-ES"/>
        </w:rPr>
        <w:t>, en contra de la voluntad de la presunta víctima</w:t>
      </w:r>
      <w:r w:rsidR="00230313" w:rsidRPr="00551960">
        <w:rPr>
          <w:rFonts w:ascii="Cambria" w:hAnsi="Cambria"/>
          <w:sz w:val="20"/>
          <w:szCs w:val="20"/>
          <w:lang w:val="es-ES"/>
        </w:rPr>
        <w:t xml:space="preserve"> y en violación de su derecho a ser asistido por los abogados de su confianza y</w:t>
      </w:r>
      <w:r w:rsidR="008050F1">
        <w:rPr>
          <w:rFonts w:ascii="Cambria" w:hAnsi="Cambria"/>
          <w:sz w:val="20"/>
          <w:szCs w:val="20"/>
          <w:lang w:val="es-ES"/>
        </w:rPr>
        <w:t>,</w:t>
      </w:r>
      <w:r w:rsidR="00230313" w:rsidRPr="00551960">
        <w:rPr>
          <w:rFonts w:ascii="Cambria" w:hAnsi="Cambria"/>
          <w:sz w:val="20"/>
          <w:szCs w:val="20"/>
          <w:lang w:val="es-ES"/>
        </w:rPr>
        <w:t xml:space="preserve"> </w:t>
      </w:r>
      <w:r w:rsidR="008050F1">
        <w:rPr>
          <w:rFonts w:ascii="Cambria" w:hAnsi="Cambria"/>
          <w:sz w:val="20"/>
          <w:szCs w:val="20"/>
          <w:lang w:val="es-ES"/>
        </w:rPr>
        <w:t>por consiguiente,</w:t>
      </w:r>
      <w:r w:rsidR="00230313" w:rsidRPr="00551960">
        <w:rPr>
          <w:rFonts w:ascii="Cambria" w:hAnsi="Cambria"/>
          <w:sz w:val="20"/>
          <w:szCs w:val="20"/>
          <w:lang w:val="es-ES"/>
        </w:rPr>
        <w:t xml:space="preserve"> al debido proceso</w:t>
      </w:r>
      <w:r w:rsidR="00831092" w:rsidRPr="00551960">
        <w:rPr>
          <w:rFonts w:ascii="Cambria" w:hAnsi="Cambria"/>
          <w:sz w:val="20"/>
          <w:szCs w:val="20"/>
          <w:lang w:val="es-ES"/>
        </w:rPr>
        <w:t>.</w:t>
      </w:r>
      <w:r w:rsidR="00551960" w:rsidRPr="00551960">
        <w:rPr>
          <w:rFonts w:ascii="Cambria" w:hAnsi="Cambria"/>
          <w:sz w:val="20"/>
          <w:szCs w:val="20"/>
          <w:lang w:val="es-ES"/>
        </w:rPr>
        <w:t xml:space="preserve"> </w:t>
      </w:r>
      <w:r w:rsidR="00631432" w:rsidRPr="00551960">
        <w:rPr>
          <w:rFonts w:ascii="Cambria" w:hAnsi="Cambria"/>
          <w:sz w:val="20"/>
          <w:szCs w:val="20"/>
          <w:lang w:val="es-ES"/>
        </w:rPr>
        <w:t>El 30 de mayo de 2008,</w:t>
      </w:r>
      <w:r w:rsidR="00831092" w:rsidRPr="00551960">
        <w:rPr>
          <w:rFonts w:ascii="Cambria" w:hAnsi="Cambria"/>
          <w:sz w:val="20"/>
          <w:szCs w:val="20"/>
          <w:lang w:val="es-ES"/>
        </w:rPr>
        <w:t xml:space="preserve"> </w:t>
      </w:r>
      <w:r w:rsidR="00631432" w:rsidRPr="00551960">
        <w:rPr>
          <w:rFonts w:ascii="Cambria" w:hAnsi="Cambria"/>
          <w:sz w:val="20"/>
          <w:szCs w:val="20"/>
          <w:lang w:val="es-ES"/>
        </w:rPr>
        <w:t>l</w:t>
      </w:r>
      <w:r w:rsidR="00B95DA8" w:rsidRPr="00551960">
        <w:rPr>
          <w:rFonts w:ascii="Cambria" w:hAnsi="Cambria"/>
          <w:sz w:val="20"/>
          <w:szCs w:val="20"/>
          <w:lang w:val="es-ES"/>
        </w:rPr>
        <w:t xml:space="preserve">a presunta víctima </w:t>
      </w:r>
      <w:r w:rsidR="00E14BFE" w:rsidRPr="00551960">
        <w:rPr>
          <w:rFonts w:ascii="Cambria" w:hAnsi="Cambria"/>
          <w:sz w:val="20"/>
          <w:szCs w:val="20"/>
          <w:lang w:val="es-ES"/>
        </w:rPr>
        <w:t xml:space="preserve">presentó al </w:t>
      </w:r>
      <w:r w:rsidR="00307CDE">
        <w:rPr>
          <w:rFonts w:ascii="Cambria" w:hAnsi="Cambria"/>
          <w:sz w:val="20"/>
          <w:szCs w:val="20"/>
          <w:lang w:val="es-ES"/>
        </w:rPr>
        <w:t>T</w:t>
      </w:r>
      <w:r w:rsidR="00E14BFE" w:rsidRPr="00551960">
        <w:rPr>
          <w:rFonts w:ascii="Cambria" w:hAnsi="Cambria"/>
          <w:sz w:val="20"/>
          <w:szCs w:val="20"/>
          <w:lang w:val="es-ES"/>
        </w:rPr>
        <w:t xml:space="preserve">ribunal </w:t>
      </w:r>
      <w:r w:rsidR="00E14BFE" w:rsidRPr="00851716">
        <w:rPr>
          <w:rFonts w:ascii="Cambria" w:hAnsi="Cambria"/>
          <w:sz w:val="20"/>
          <w:szCs w:val="20"/>
          <w:lang w:val="es-ES"/>
        </w:rPr>
        <w:t>un escrito en el cual declaró desconocer a la defensora pública y</w:t>
      </w:r>
      <w:r w:rsidR="00E14BFE" w:rsidRPr="00551960">
        <w:rPr>
          <w:rFonts w:ascii="Cambria" w:hAnsi="Cambria"/>
          <w:sz w:val="20"/>
          <w:szCs w:val="20"/>
          <w:lang w:val="es-ES"/>
        </w:rPr>
        <w:t xml:space="preserve"> pidió su revocación. El mismo día</w:t>
      </w:r>
      <w:r w:rsidR="00E14BFE" w:rsidRPr="00851716">
        <w:rPr>
          <w:rFonts w:ascii="Cambria" w:hAnsi="Cambria"/>
          <w:sz w:val="20"/>
          <w:szCs w:val="20"/>
          <w:lang w:val="es-ES"/>
        </w:rPr>
        <w:t xml:space="preserve">, </w:t>
      </w:r>
      <w:r w:rsidR="00851716" w:rsidRPr="00851716">
        <w:rPr>
          <w:rFonts w:ascii="Cambria" w:hAnsi="Cambria"/>
          <w:sz w:val="20"/>
          <w:szCs w:val="20"/>
          <w:lang w:val="es-ES"/>
        </w:rPr>
        <w:t>la presunta víctima</w:t>
      </w:r>
      <w:r w:rsidR="00E14BFE" w:rsidRPr="00851716">
        <w:rPr>
          <w:rFonts w:ascii="Cambria" w:hAnsi="Cambria"/>
          <w:sz w:val="20"/>
          <w:szCs w:val="20"/>
          <w:lang w:val="es-ES"/>
        </w:rPr>
        <w:t xml:space="preserve"> solicit</w:t>
      </w:r>
      <w:r w:rsidR="00851716" w:rsidRPr="00851716">
        <w:rPr>
          <w:rFonts w:ascii="Cambria" w:hAnsi="Cambria"/>
          <w:sz w:val="20"/>
          <w:szCs w:val="20"/>
          <w:lang w:val="es-ES"/>
        </w:rPr>
        <w:t>ó</w:t>
      </w:r>
      <w:r w:rsidR="00E14BFE" w:rsidRPr="00851716">
        <w:rPr>
          <w:rFonts w:ascii="Cambria" w:hAnsi="Cambria"/>
          <w:sz w:val="20"/>
          <w:szCs w:val="20"/>
          <w:lang w:val="es-ES"/>
        </w:rPr>
        <w:t xml:space="preserve"> a la Sala Plena la nulidad absoluta del auto dictado el 27 de mayo de </w:t>
      </w:r>
      <w:r w:rsidR="00B95DA8" w:rsidRPr="00851716">
        <w:rPr>
          <w:rFonts w:ascii="Cambria" w:hAnsi="Cambria"/>
          <w:sz w:val="20"/>
          <w:szCs w:val="20"/>
          <w:lang w:val="es-ES"/>
        </w:rPr>
        <w:t>2008</w:t>
      </w:r>
      <w:r w:rsidR="00E14BFE" w:rsidRPr="00851716">
        <w:rPr>
          <w:rFonts w:ascii="Cambria" w:hAnsi="Cambria"/>
          <w:sz w:val="20"/>
          <w:szCs w:val="20"/>
          <w:lang w:val="es-ES"/>
        </w:rPr>
        <w:t>, alegan</w:t>
      </w:r>
      <w:r w:rsidR="00E14BFE" w:rsidRPr="00551960">
        <w:rPr>
          <w:rFonts w:ascii="Cambria" w:hAnsi="Cambria"/>
          <w:sz w:val="20"/>
          <w:szCs w:val="20"/>
          <w:lang w:val="es-ES"/>
        </w:rPr>
        <w:t>do graves violaciones, entre otros, al debido proceso, al derecho a la defensa, al derecho a contradecir, al derecho de intervención y al derecho a no ser juzgado en ausencia</w:t>
      </w:r>
      <w:r w:rsidR="00B95DA8" w:rsidRPr="00551960">
        <w:rPr>
          <w:rFonts w:ascii="Cambria" w:hAnsi="Cambria"/>
          <w:sz w:val="20"/>
          <w:szCs w:val="20"/>
          <w:lang w:val="es-ES"/>
        </w:rPr>
        <w:t>.</w:t>
      </w:r>
    </w:p>
    <w:p w14:paraId="2F65934E" w14:textId="08302C5D" w:rsidR="00ED1404" w:rsidRPr="006F35AB" w:rsidRDefault="002A7B46" w:rsidP="00ED1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8316D">
        <w:rPr>
          <w:rFonts w:ascii="Cambria" w:hAnsi="Cambria"/>
          <w:sz w:val="20"/>
          <w:szCs w:val="20"/>
          <w:lang w:val="es-ES"/>
        </w:rPr>
        <w:t>El 10</w:t>
      </w:r>
      <w:r w:rsidR="003665D4" w:rsidRPr="0018316D">
        <w:rPr>
          <w:rFonts w:ascii="Cambria" w:hAnsi="Cambria"/>
          <w:sz w:val="20"/>
          <w:szCs w:val="20"/>
          <w:lang w:val="es-ES"/>
        </w:rPr>
        <w:t xml:space="preserve"> de junio de 2008, la Sala plena </w:t>
      </w:r>
      <w:r w:rsidRPr="0018316D">
        <w:rPr>
          <w:rFonts w:ascii="Cambria" w:hAnsi="Cambria"/>
          <w:sz w:val="20"/>
          <w:szCs w:val="20"/>
          <w:lang w:val="es-ES"/>
        </w:rPr>
        <w:t>decidió</w:t>
      </w:r>
      <w:r w:rsidR="005204DA" w:rsidRPr="0018316D">
        <w:rPr>
          <w:rFonts w:ascii="Cambria" w:hAnsi="Cambria"/>
          <w:sz w:val="20"/>
          <w:szCs w:val="20"/>
          <w:lang w:val="es-ES"/>
        </w:rPr>
        <w:t>, con base en la audiencia del 27 de mayo,</w:t>
      </w:r>
      <w:r w:rsidRPr="0018316D">
        <w:rPr>
          <w:rFonts w:ascii="Cambria" w:hAnsi="Cambria"/>
          <w:sz w:val="20"/>
          <w:szCs w:val="20"/>
          <w:lang w:val="es-ES"/>
        </w:rPr>
        <w:t xml:space="preserve"> hacer</w:t>
      </w:r>
      <w:r w:rsidR="003665D4" w:rsidRPr="0018316D">
        <w:rPr>
          <w:rFonts w:ascii="Cambria" w:hAnsi="Cambria"/>
          <w:sz w:val="20"/>
          <w:szCs w:val="20"/>
          <w:lang w:val="es-ES"/>
        </w:rPr>
        <w:t xml:space="preserve"> lugar a la solicitud de antejuicio de mérito interpuesta</w:t>
      </w:r>
      <w:r w:rsidR="003665D4" w:rsidRPr="006F35AB">
        <w:rPr>
          <w:rFonts w:ascii="Cambria" w:hAnsi="Cambria"/>
          <w:sz w:val="20"/>
          <w:szCs w:val="20"/>
          <w:lang w:val="es-ES"/>
        </w:rPr>
        <w:t xml:space="preserve"> por la Fiscala General contra la presunta víctima</w:t>
      </w:r>
      <w:r w:rsidR="00D64C3E" w:rsidRPr="006F35AB">
        <w:rPr>
          <w:rFonts w:ascii="Cambria" w:hAnsi="Cambria"/>
          <w:sz w:val="20"/>
          <w:szCs w:val="20"/>
          <w:lang w:val="es-ES"/>
        </w:rPr>
        <w:t xml:space="preserve">, declaró que </w:t>
      </w:r>
      <w:r w:rsidR="00551960" w:rsidRPr="006F35AB">
        <w:rPr>
          <w:rFonts w:ascii="Cambria" w:hAnsi="Cambria"/>
          <w:sz w:val="20"/>
          <w:szCs w:val="20"/>
          <w:lang w:val="es-ES"/>
        </w:rPr>
        <w:t>en virtud de la Ley</w:t>
      </w:r>
      <w:r w:rsidR="00D64C3E" w:rsidRPr="006F35AB">
        <w:rPr>
          <w:rFonts w:ascii="Cambria" w:hAnsi="Cambria"/>
          <w:sz w:val="20"/>
          <w:szCs w:val="20"/>
          <w:lang w:val="es-ES"/>
        </w:rPr>
        <w:t xml:space="preserve"> ella quedará suspendida e inhabilitada para ejercer cualquier cargo público durante el proceso,</w:t>
      </w:r>
      <w:r w:rsidR="00DC2FB6" w:rsidRPr="006F35AB">
        <w:rPr>
          <w:rFonts w:ascii="Cambria" w:hAnsi="Cambria"/>
          <w:sz w:val="20"/>
          <w:szCs w:val="20"/>
          <w:lang w:val="es-ES"/>
        </w:rPr>
        <w:t xml:space="preserve"> y rechazó la solicitud</w:t>
      </w:r>
      <w:r w:rsidR="00D826D8">
        <w:rPr>
          <w:rFonts w:ascii="Cambria" w:hAnsi="Cambria"/>
          <w:sz w:val="20"/>
          <w:szCs w:val="20"/>
          <w:lang w:val="es-ES"/>
        </w:rPr>
        <w:t xml:space="preserve"> de nulidad absoluta</w:t>
      </w:r>
      <w:r w:rsidR="00DC2FB6" w:rsidRPr="006F35AB">
        <w:rPr>
          <w:rFonts w:ascii="Cambria" w:hAnsi="Cambria"/>
          <w:sz w:val="20"/>
          <w:szCs w:val="20"/>
          <w:lang w:val="es-ES"/>
        </w:rPr>
        <w:t xml:space="preserve"> interpuesta por </w:t>
      </w:r>
      <w:r w:rsidR="00E14BFE" w:rsidRPr="006F35AB">
        <w:rPr>
          <w:rFonts w:ascii="Cambria" w:hAnsi="Cambria"/>
          <w:sz w:val="20"/>
          <w:szCs w:val="20"/>
          <w:lang w:val="es-ES"/>
        </w:rPr>
        <w:t>ella</w:t>
      </w:r>
      <w:r w:rsidR="00DC2FB6" w:rsidRPr="006F35AB">
        <w:rPr>
          <w:rFonts w:ascii="Cambria" w:hAnsi="Cambria"/>
          <w:sz w:val="20"/>
          <w:szCs w:val="20"/>
          <w:lang w:val="es-ES"/>
        </w:rPr>
        <w:t>.</w:t>
      </w:r>
      <w:r w:rsidR="006F35AB" w:rsidRPr="006F35AB">
        <w:rPr>
          <w:rFonts w:ascii="Cambria" w:hAnsi="Cambria"/>
          <w:sz w:val="20"/>
          <w:szCs w:val="20"/>
          <w:lang w:val="es-ES"/>
        </w:rPr>
        <w:t xml:space="preserve"> </w:t>
      </w:r>
      <w:r w:rsidR="00AB45FA" w:rsidRPr="006F35AB">
        <w:rPr>
          <w:rFonts w:ascii="Cambria" w:hAnsi="Cambria"/>
          <w:sz w:val="20"/>
          <w:szCs w:val="20"/>
          <w:lang w:val="es-ES"/>
        </w:rPr>
        <w:t>El 19 de junio de 2008, la Fiscal</w:t>
      </w:r>
      <w:r w:rsidR="0070333A">
        <w:rPr>
          <w:rFonts w:ascii="Cambria" w:hAnsi="Cambria"/>
          <w:sz w:val="20"/>
          <w:szCs w:val="20"/>
          <w:lang w:val="es-ES"/>
        </w:rPr>
        <w:t>a</w:t>
      </w:r>
      <w:r w:rsidR="00AB45FA" w:rsidRPr="006F35AB">
        <w:rPr>
          <w:rFonts w:ascii="Cambria" w:hAnsi="Cambria"/>
          <w:sz w:val="20"/>
          <w:szCs w:val="20"/>
          <w:lang w:val="es-ES"/>
        </w:rPr>
        <w:t xml:space="preserve"> General solicitó la aclaración de la sentencia sobre </w:t>
      </w:r>
      <w:r w:rsidR="00AB45FA" w:rsidRPr="00954C46">
        <w:rPr>
          <w:rFonts w:ascii="Cambria" w:hAnsi="Cambria"/>
          <w:sz w:val="20"/>
          <w:szCs w:val="20"/>
          <w:lang w:val="es-ES"/>
        </w:rPr>
        <w:t>el tribunal competente</w:t>
      </w:r>
      <w:r w:rsidR="00D826D8" w:rsidRPr="00954C46">
        <w:rPr>
          <w:rFonts w:ascii="Cambria" w:hAnsi="Cambria"/>
          <w:sz w:val="20"/>
          <w:szCs w:val="20"/>
          <w:lang w:val="es-ES"/>
        </w:rPr>
        <w:t xml:space="preserve"> </w:t>
      </w:r>
      <w:r w:rsidR="008179CA" w:rsidRPr="00954C46">
        <w:rPr>
          <w:rFonts w:ascii="Cambria" w:hAnsi="Cambria"/>
          <w:sz w:val="20"/>
          <w:szCs w:val="20"/>
          <w:lang w:val="es-ES"/>
        </w:rPr>
        <w:t>para el enjuiciamiento de los altos funcionarios</w:t>
      </w:r>
      <w:r w:rsidR="00BF039A">
        <w:rPr>
          <w:rFonts w:ascii="Cambria" w:hAnsi="Cambria"/>
          <w:sz w:val="20"/>
          <w:szCs w:val="20"/>
          <w:lang w:val="es-ES"/>
        </w:rPr>
        <w:t>,</w:t>
      </w:r>
      <w:r w:rsidR="00AB45FA" w:rsidRPr="00954C46">
        <w:rPr>
          <w:rFonts w:ascii="Cambria" w:hAnsi="Cambria"/>
          <w:sz w:val="20"/>
          <w:szCs w:val="20"/>
          <w:lang w:val="es-ES"/>
        </w:rPr>
        <w:t xml:space="preserve"> y </w:t>
      </w:r>
      <w:r w:rsidR="0070333A">
        <w:rPr>
          <w:rFonts w:ascii="Cambria" w:hAnsi="Cambria"/>
          <w:sz w:val="20"/>
          <w:szCs w:val="20"/>
          <w:lang w:val="es-ES"/>
        </w:rPr>
        <w:t xml:space="preserve">sobre </w:t>
      </w:r>
      <w:r w:rsidR="00525F09" w:rsidRPr="00954C46">
        <w:rPr>
          <w:rFonts w:ascii="Cambria" w:hAnsi="Cambria"/>
          <w:sz w:val="20"/>
          <w:szCs w:val="20"/>
          <w:lang w:val="es-ES"/>
        </w:rPr>
        <w:t xml:space="preserve">los efectos de </w:t>
      </w:r>
      <w:r w:rsidR="00AB45FA" w:rsidRPr="00954C46">
        <w:rPr>
          <w:rFonts w:ascii="Cambria" w:hAnsi="Cambria"/>
          <w:sz w:val="20"/>
          <w:szCs w:val="20"/>
          <w:lang w:val="es-ES"/>
        </w:rPr>
        <w:t>la renuncia al privilegio de antejuicio de mérito</w:t>
      </w:r>
      <w:r w:rsidR="00D826D8" w:rsidRPr="00954C46">
        <w:rPr>
          <w:rFonts w:ascii="Cambria" w:hAnsi="Cambria"/>
          <w:sz w:val="20"/>
          <w:szCs w:val="20"/>
          <w:lang w:val="es-ES"/>
        </w:rPr>
        <w:t xml:space="preserve"> por la presunta </w:t>
      </w:r>
      <w:r w:rsidR="00D826D8" w:rsidRPr="00954C46">
        <w:rPr>
          <w:rFonts w:ascii="Cambria" w:hAnsi="Cambria"/>
          <w:sz w:val="20"/>
          <w:szCs w:val="20"/>
          <w:lang w:val="es-ES"/>
        </w:rPr>
        <w:lastRenderedPageBreak/>
        <w:t>víctima</w:t>
      </w:r>
      <w:r w:rsidR="00AB45FA" w:rsidRPr="00954C46">
        <w:rPr>
          <w:rFonts w:ascii="Cambria" w:hAnsi="Cambria"/>
          <w:sz w:val="20"/>
          <w:szCs w:val="20"/>
          <w:lang w:val="es-ES"/>
        </w:rPr>
        <w:t>.</w:t>
      </w:r>
      <w:r w:rsidR="009B11B0" w:rsidRPr="00954C46">
        <w:rPr>
          <w:rFonts w:ascii="Cambria" w:hAnsi="Cambria"/>
          <w:sz w:val="20"/>
          <w:szCs w:val="20"/>
          <w:lang w:val="es-ES"/>
        </w:rPr>
        <w:t xml:space="preserve"> El 25 de junio del mismo</w:t>
      </w:r>
      <w:r w:rsidR="009B11B0" w:rsidRPr="006F35AB">
        <w:rPr>
          <w:rFonts w:ascii="Cambria" w:hAnsi="Cambria"/>
          <w:sz w:val="20"/>
          <w:szCs w:val="20"/>
          <w:lang w:val="es-ES"/>
        </w:rPr>
        <w:t xml:space="preserve"> año, la presunta víctima solicitó aclaración de la decisión sobre </w:t>
      </w:r>
      <w:r w:rsidR="00FD477E" w:rsidRPr="006F35AB">
        <w:rPr>
          <w:rFonts w:ascii="Cambria" w:hAnsi="Cambria"/>
          <w:sz w:val="20"/>
          <w:szCs w:val="20"/>
          <w:lang w:val="es-ES"/>
        </w:rPr>
        <w:t>las consecuencias</w:t>
      </w:r>
      <w:r w:rsidR="009B11B0" w:rsidRPr="006F35AB">
        <w:rPr>
          <w:rFonts w:ascii="Cambria" w:hAnsi="Cambria"/>
          <w:sz w:val="20"/>
          <w:szCs w:val="20"/>
          <w:lang w:val="es-ES"/>
        </w:rPr>
        <w:t xml:space="preserve"> y alcances de la suspensión del cargo de gobernador y sobre si como consecuencia de la declaratoria de inhabilitación se proscribe el ejercer cualquier car</w:t>
      </w:r>
      <w:r w:rsidR="00655FEC">
        <w:rPr>
          <w:rFonts w:ascii="Cambria" w:hAnsi="Cambria"/>
          <w:sz w:val="20"/>
          <w:szCs w:val="20"/>
          <w:lang w:val="es-ES"/>
        </w:rPr>
        <w:t>g</w:t>
      </w:r>
      <w:r w:rsidR="009B11B0" w:rsidRPr="006F35AB">
        <w:rPr>
          <w:rFonts w:ascii="Cambria" w:hAnsi="Cambria"/>
          <w:sz w:val="20"/>
          <w:szCs w:val="20"/>
          <w:lang w:val="es-ES"/>
        </w:rPr>
        <w:t>o público</w:t>
      </w:r>
      <w:r w:rsidR="006F35AB">
        <w:rPr>
          <w:rFonts w:ascii="Cambria" w:hAnsi="Cambria"/>
          <w:sz w:val="20"/>
          <w:szCs w:val="20"/>
          <w:lang w:val="es-ES"/>
        </w:rPr>
        <w:t xml:space="preserve">, </w:t>
      </w:r>
      <w:r w:rsidR="006F35AB" w:rsidRPr="00BF039A">
        <w:rPr>
          <w:rFonts w:ascii="Cambria" w:hAnsi="Cambria"/>
          <w:sz w:val="20"/>
          <w:szCs w:val="20"/>
          <w:lang w:val="es-ES"/>
        </w:rPr>
        <w:t>alegando la vulneración de la presunción de inocencia por quitarle el puesto sin que haya sentencia condenatoria alguna</w:t>
      </w:r>
      <w:r w:rsidR="009B11B0" w:rsidRPr="00BF039A">
        <w:rPr>
          <w:rFonts w:ascii="Cambria" w:hAnsi="Cambria"/>
          <w:sz w:val="20"/>
          <w:szCs w:val="20"/>
          <w:lang w:val="es-ES"/>
        </w:rPr>
        <w:t>.</w:t>
      </w:r>
      <w:r w:rsidR="00C94EF8" w:rsidRPr="006F35AB">
        <w:rPr>
          <w:rFonts w:ascii="Cambria" w:hAnsi="Cambria"/>
          <w:sz w:val="20"/>
          <w:szCs w:val="20"/>
          <w:lang w:val="es-ES"/>
        </w:rPr>
        <w:t xml:space="preserve"> </w:t>
      </w:r>
      <w:r w:rsidR="00CF3825" w:rsidRPr="006F35AB">
        <w:rPr>
          <w:rFonts w:ascii="Cambria" w:hAnsi="Cambria"/>
          <w:sz w:val="20"/>
          <w:szCs w:val="20"/>
          <w:lang w:val="es-MX"/>
        </w:rPr>
        <w:t>E</w:t>
      </w:r>
      <w:r w:rsidR="00F5304E" w:rsidRPr="006F35AB">
        <w:rPr>
          <w:rFonts w:ascii="Cambria" w:hAnsi="Cambria"/>
          <w:sz w:val="20"/>
          <w:szCs w:val="20"/>
          <w:lang w:val="es-MX"/>
        </w:rPr>
        <w:t xml:space="preserve">l </w:t>
      </w:r>
      <w:r w:rsidR="00F5304E" w:rsidRPr="00F70148">
        <w:rPr>
          <w:rFonts w:ascii="Cambria" w:hAnsi="Cambria"/>
          <w:sz w:val="20"/>
          <w:szCs w:val="20"/>
          <w:lang w:val="es-MX"/>
        </w:rPr>
        <w:t>22</w:t>
      </w:r>
      <w:r w:rsidR="00F5304E" w:rsidRPr="006F35AB">
        <w:rPr>
          <w:rFonts w:ascii="Cambria" w:hAnsi="Cambria"/>
          <w:sz w:val="20"/>
          <w:szCs w:val="20"/>
          <w:lang w:val="es-MX"/>
        </w:rPr>
        <w:t xml:space="preserve"> de julio de 2008, el Tribunal Supremo de Justicia </w:t>
      </w:r>
      <w:r w:rsidR="005A009E">
        <w:rPr>
          <w:rFonts w:ascii="Cambria" w:hAnsi="Cambria"/>
          <w:sz w:val="20"/>
          <w:szCs w:val="20"/>
          <w:lang w:val="es-MX"/>
        </w:rPr>
        <w:t>s</w:t>
      </w:r>
      <w:r w:rsidR="00122467" w:rsidRPr="006F35AB">
        <w:rPr>
          <w:rFonts w:ascii="Cambria" w:hAnsi="Cambria"/>
          <w:sz w:val="20"/>
          <w:szCs w:val="20"/>
          <w:lang w:val="es-MX"/>
        </w:rPr>
        <w:t xml:space="preserve">e declaró incompetente para resolver </w:t>
      </w:r>
      <w:r w:rsidR="00307CDE">
        <w:rPr>
          <w:rFonts w:ascii="Cambria" w:hAnsi="Cambria"/>
          <w:sz w:val="20"/>
          <w:szCs w:val="20"/>
          <w:lang w:val="es-MX"/>
        </w:rPr>
        <w:t xml:space="preserve">sobre </w:t>
      </w:r>
      <w:r w:rsidR="00122467" w:rsidRPr="006F35AB">
        <w:rPr>
          <w:rFonts w:ascii="Cambria" w:hAnsi="Cambria"/>
          <w:sz w:val="20"/>
          <w:szCs w:val="20"/>
          <w:lang w:val="es-MX"/>
        </w:rPr>
        <w:t>la colisión de normas existentes para determinar el tribunal competente</w:t>
      </w:r>
      <w:r w:rsidR="009605E8">
        <w:rPr>
          <w:rFonts w:ascii="Cambria" w:hAnsi="Cambria"/>
          <w:sz w:val="20"/>
          <w:szCs w:val="20"/>
          <w:lang w:val="es-MX"/>
        </w:rPr>
        <w:t xml:space="preserve"> para el enjuiciamiento de los a</w:t>
      </w:r>
      <w:r w:rsidR="00122467" w:rsidRPr="006F35AB">
        <w:rPr>
          <w:rFonts w:ascii="Cambria" w:hAnsi="Cambria"/>
          <w:sz w:val="20"/>
          <w:szCs w:val="20"/>
          <w:lang w:val="es-MX"/>
        </w:rPr>
        <w:t xml:space="preserve">ltos funcionarios y declinó </w:t>
      </w:r>
      <w:r w:rsidR="0048757A">
        <w:rPr>
          <w:rFonts w:ascii="Cambria" w:hAnsi="Cambria"/>
          <w:sz w:val="20"/>
          <w:szCs w:val="20"/>
          <w:lang w:val="es-MX"/>
        </w:rPr>
        <w:t>la competencia en la S</w:t>
      </w:r>
      <w:r w:rsidR="00122467" w:rsidRPr="006F35AB">
        <w:rPr>
          <w:rFonts w:ascii="Cambria" w:hAnsi="Cambria"/>
          <w:sz w:val="20"/>
          <w:szCs w:val="20"/>
          <w:lang w:val="es-MX"/>
        </w:rPr>
        <w:t>ala Constitucional</w:t>
      </w:r>
      <w:r w:rsidR="00F3149A">
        <w:rPr>
          <w:rFonts w:ascii="Cambria" w:hAnsi="Cambria"/>
          <w:sz w:val="20"/>
          <w:szCs w:val="20"/>
          <w:lang w:val="es-MX"/>
        </w:rPr>
        <w:t>, además de declarar</w:t>
      </w:r>
      <w:r w:rsidR="00B824CF" w:rsidRPr="006F35AB">
        <w:rPr>
          <w:rFonts w:ascii="Cambria" w:hAnsi="Cambria"/>
          <w:sz w:val="20"/>
          <w:szCs w:val="20"/>
          <w:lang w:val="es-MX"/>
        </w:rPr>
        <w:t xml:space="preserve"> improcedente la solicitud de la Fiscal</w:t>
      </w:r>
      <w:r w:rsidR="00F3149A">
        <w:rPr>
          <w:rFonts w:ascii="Cambria" w:hAnsi="Cambria"/>
          <w:sz w:val="20"/>
          <w:szCs w:val="20"/>
          <w:lang w:val="es-MX"/>
        </w:rPr>
        <w:t>a</w:t>
      </w:r>
      <w:r w:rsidR="00B824CF" w:rsidRPr="006F35AB">
        <w:rPr>
          <w:rFonts w:ascii="Cambria" w:hAnsi="Cambria"/>
          <w:sz w:val="20"/>
          <w:szCs w:val="20"/>
          <w:lang w:val="es-MX"/>
        </w:rPr>
        <w:t xml:space="preserve"> en cuanto a la renuncia a la prerrogativa del antejuicio de mérito</w:t>
      </w:r>
      <w:r w:rsidR="00811D78" w:rsidRPr="006F35AB">
        <w:rPr>
          <w:rFonts w:ascii="Cambria" w:hAnsi="Cambria"/>
          <w:sz w:val="20"/>
          <w:szCs w:val="20"/>
          <w:lang w:val="es-MX"/>
        </w:rPr>
        <w:t xml:space="preserve">. </w:t>
      </w:r>
      <w:r w:rsidR="00F94CCE" w:rsidRPr="006F35AB">
        <w:rPr>
          <w:rFonts w:ascii="Cambria" w:hAnsi="Cambria"/>
          <w:sz w:val="20"/>
          <w:szCs w:val="20"/>
          <w:lang w:val="es-MX"/>
        </w:rPr>
        <w:t xml:space="preserve">En cuanto a los supuestos actos lesivos de derechos fundamentales que </w:t>
      </w:r>
      <w:r w:rsidR="00916CD9" w:rsidRPr="006F35AB">
        <w:rPr>
          <w:rFonts w:ascii="Cambria" w:hAnsi="Cambria"/>
          <w:sz w:val="20"/>
          <w:szCs w:val="20"/>
          <w:lang w:val="es-MX"/>
        </w:rPr>
        <w:t>ha</w:t>
      </w:r>
      <w:r w:rsidR="00916CD9">
        <w:rPr>
          <w:rFonts w:ascii="Cambria" w:hAnsi="Cambria"/>
          <w:sz w:val="20"/>
          <w:szCs w:val="20"/>
          <w:lang w:val="es-MX"/>
        </w:rPr>
        <w:t>bría</w:t>
      </w:r>
      <w:r w:rsidR="00F94CCE" w:rsidRPr="006F35AB">
        <w:rPr>
          <w:rFonts w:ascii="Cambria" w:hAnsi="Cambria"/>
          <w:sz w:val="20"/>
          <w:szCs w:val="20"/>
          <w:lang w:val="es-MX"/>
        </w:rPr>
        <w:t xml:space="preserve"> sufrido la presunta víctima con ocasión de la declaratoria con lugar del antejuicio de mérito, </w:t>
      </w:r>
      <w:r w:rsidR="00214EBF">
        <w:rPr>
          <w:rFonts w:ascii="Cambria" w:hAnsi="Cambria"/>
          <w:sz w:val="20"/>
          <w:szCs w:val="20"/>
          <w:lang w:val="es-MX"/>
        </w:rPr>
        <w:t xml:space="preserve">así </w:t>
      </w:r>
      <w:r w:rsidR="00600BC0" w:rsidRPr="006F35AB">
        <w:rPr>
          <w:rFonts w:ascii="Cambria" w:hAnsi="Cambria"/>
          <w:sz w:val="20"/>
          <w:szCs w:val="20"/>
          <w:lang w:val="es-MX"/>
        </w:rPr>
        <w:t xml:space="preserve">como sobre las consecuencias dolosas de la declaratoria de inhabilitación, </w:t>
      </w:r>
      <w:r w:rsidR="00107260" w:rsidRPr="006F35AB">
        <w:rPr>
          <w:rFonts w:ascii="Cambria" w:hAnsi="Cambria"/>
          <w:sz w:val="20"/>
          <w:szCs w:val="20"/>
          <w:lang w:val="es-MX"/>
        </w:rPr>
        <w:t>se advirtió que la Sala Plena no tenía competencia para conocer tal violación y se declaró improcedente la</w:t>
      </w:r>
      <w:r w:rsidR="00A728EB" w:rsidRPr="006F35AB">
        <w:rPr>
          <w:rFonts w:ascii="Cambria" w:hAnsi="Cambria"/>
          <w:sz w:val="20"/>
          <w:szCs w:val="20"/>
          <w:lang w:val="es-MX"/>
        </w:rPr>
        <w:t>s</w:t>
      </w:r>
      <w:r w:rsidR="00107260" w:rsidRPr="006F35AB">
        <w:rPr>
          <w:rFonts w:ascii="Cambria" w:hAnsi="Cambria"/>
          <w:sz w:val="20"/>
          <w:szCs w:val="20"/>
          <w:lang w:val="es-MX"/>
        </w:rPr>
        <w:t xml:space="preserve"> </w:t>
      </w:r>
      <w:r w:rsidR="00A728EB" w:rsidRPr="006F35AB">
        <w:rPr>
          <w:rFonts w:ascii="Cambria" w:hAnsi="Cambria"/>
          <w:sz w:val="20"/>
          <w:szCs w:val="20"/>
          <w:lang w:val="es-MX"/>
        </w:rPr>
        <w:t>solicitudes</w:t>
      </w:r>
      <w:r w:rsidR="00916CD9">
        <w:rPr>
          <w:rFonts w:ascii="Cambria" w:hAnsi="Cambria"/>
          <w:sz w:val="20"/>
          <w:szCs w:val="20"/>
          <w:lang w:val="es-MX"/>
        </w:rPr>
        <w:t xml:space="preserve"> al respecto</w:t>
      </w:r>
      <w:r w:rsidR="00107260" w:rsidRPr="006F35AB">
        <w:rPr>
          <w:rFonts w:ascii="Cambria" w:hAnsi="Cambria"/>
          <w:sz w:val="20"/>
          <w:szCs w:val="20"/>
          <w:lang w:val="es-MX"/>
        </w:rPr>
        <w:t xml:space="preserve">. El </w:t>
      </w:r>
      <w:r w:rsidR="00214EBF">
        <w:rPr>
          <w:rFonts w:ascii="Cambria" w:hAnsi="Cambria"/>
          <w:sz w:val="20"/>
          <w:szCs w:val="20"/>
          <w:lang w:val="es-MX"/>
        </w:rPr>
        <w:t>T</w:t>
      </w:r>
      <w:r w:rsidR="00107260" w:rsidRPr="006F35AB">
        <w:rPr>
          <w:rFonts w:ascii="Cambria" w:hAnsi="Cambria"/>
          <w:sz w:val="20"/>
          <w:szCs w:val="20"/>
          <w:lang w:val="es-MX"/>
        </w:rPr>
        <w:t>ribunal mencionó que los peticionarios disponían de otros recursos e impugnaciones para hacer valer sus pretensiones, no obstante sin identificarlos.</w:t>
      </w:r>
    </w:p>
    <w:p w14:paraId="070F16CF" w14:textId="77AF0C5D" w:rsidR="00EE5A1D" w:rsidRPr="00197417" w:rsidRDefault="00D200E7" w:rsidP="001974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30015">
        <w:rPr>
          <w:rFonts w:ascii="Cambria" w:hAnsi="Cambria"/>
          <w:sz w:val="20"/>
          <w:szCs w:val="20"/>
          <w:lang w:val="es-ES"/>
        </w:rPr>
        <w:t>Finalmente, l</w:t>
      </w:r>
      <w:r w:rsidR="00EE5A1D" w:rsidRPr="00930015">
        <w:rPr>
          <w:rFonts w:ascii="Cambria" w:hAnsi="Cambria"/>
          <w:sz w:val="20"/>
          <w:szCs w:val="20"/>
          <w:lang w:val="es-ES"/>
        </w:rPr>
        <w:t>os peticionarios indican</w:t>
      </w:r>
      <w:r w:rsidR="00930015" w:rsidRPr="00930015">
        <w:rPr>
          <w:rFonts w:ascii="Cambria" w:hAnsi="Cambria"/>
          <w:sz w:val="20"/>
          <w:szCs w:val="20"/>
          <w:lang w:val="es-ES"/>
        </w:rPr>
        <w:t xml:space="preserve"> que </w:t>
      </w:r>
      <w:r w:rsidR="008032CF">
        <w:rPr>
          <w:rFonts w:ascii="Cambria" w:hAnsi="Cambria"/>
          <w:sz w:val="20"/>
          <w:szCs w:val="20"/>
          <w:lang w:val="es-ES"/>
        </w:rPr>
        <w:t>el</w:t>
      </w:r>
      <w:r w:rsidR="00930015">
        <w:rPr>
          <w:rFonts w:ascii="Cambria" w:hAnsi="Cambria"/>
          <w:sz w:val="20"/>
          <w:szCs w:val="20"/>
          <w:lang w:val="es-ES"/>
        </w:rPr>
        <w:t xml:space="preserve"> 8 de agosto de 2008, la presunta víctima aceptó</w:t>
      </w:r>
      <w:r w:rsidR="00F40F05">
        <w:rPr>
          <w:rFonts w:ascii="Cambria" w:hAnsi="Cambria"/>
          <w:sz w:val="20"/>
          <w:szCs w:val="20"/>
          <w:lang w:val="es-ES"/>
        </w:rPr>
        <w:t>,</w:t>
      </w:r>
      <w:r w:rsidR="00930015">
        <w:rPr>
          <w:rFonts w:ascii="Cambria" w:hAnsi="Cambria"/>
          <w:sz w:val="20"/>
          <w:szCs w:val="20"/>
          <w:lang w:val="es-ES"/>
        </w:rPr>
        <w:t xml:space="preserve"> </w:t>
      </w:r>
      <w:r w:rsidR="00F40F05" w:rsidRPr="00930015">
        <w:rPr>
          <w:rFonts w:ascii="Cambria" w:hAnsi="Cambria"/>
          <w:sz w:val="20"/>
          <w:szCs w:val="20"/>
          <w:lang w:val="es-ES"/>
        </w:rPr>
        <w:t>en</w:t>
      </w:r>
      <w:r w:rsidR="00F40F05">
        <w:rPr>
          <w:rFonts w:ascii="Cambria" w:hAnsi="Cambria"/>
          <w:sz w:val="20"/>
          <w:szCs w:val="20"/>
          <w:lang w:val="es-ES"/>
        </w:rPr>
        <w:t xml:space="preserve"> un</w:t>
      </w:r>
      <w:r w:rsidR="00F40F05" w:rsidRPr="00930015">
        <w:rPr>
          <w:rFonts w:ascii="Cambria" w:hAnsi="Cambria"/>
          <w:sz w:val="20"/>
          <w:szCs w:val="20"/>
          <w:lang w:val="es-ES"/>
        </w:rPr>
        <w:t xml:space="preserve"> escrito a la Junta Electoral Regional</w:t>
      </w:r>
      <w:r w:rsidR="00F40F05">
        <w:rPr>
          <w:rFonts w:ascii="Cambria" w:hAnsi="Cambria"/>
          <w:sz w:val="20"/>
          <w:szCs w:val="20"/>
          <w:lang w:val="es-ES"/>
        </w:rPr>
        <w:t>,</w:t>
      </w:r>
      <w:r w:rsidR="00F40F05" w:rsidRPr="00930015">
        <w:rPr>
          <w:rFonts w:ascii="Cambria" w:hAnsi="Cambria"/>
          <w:sz w:val="20"/>
          <w:szCs w:val="20"/>
          <w:lang w:val="es-ES"/>
        </w:rPr>
        <w:t xml:space="preserve"> </w:t>
      </w:r>
      <w:r w:rsidR="00930015" w:rsidRPr="00930015">
        <w:rPr>
          <w:rFonts w:ascii="Cambria" w:hAnsi="Cambria"/>
          <w:sz w:val="20"/>
          <w:szCs w:val="20"/>
          <w:lang w:val="es-ES"/>
        </w:rPr>
        <w:t xml:space="preserve">la postulación al cargo de </w:t>
      </w:r>
      <w:r w:rsidR="00930015" w:rsidRPr="00F40F05">
        <w:rPr>
          <w:rFonts w:ascii="Cambria" w:hAnsi="Cambria"/>
          <w:sz w:val="20"/>
          <w:szCs w:val="20"/>
          <w:lang w:val="es-ES"/>
        </w:rPr>
        <w:t>gobernador</w:t>
      </w:r>
      <w:r w:rsidR="00AB2E05" w:rsidRPr="00F40F05">
        <w:rPr>
          <w:rFonts w:ascii="Cambria" w:hAnsi="Cambria"/>
          <w:sz w:val="20"/>
          <w:szCs w:val="20"/>
          <w:lang w:val="es-ES"/>
        </w:rPr>
        <w:t xml:space="preserve"> a efectos de las</w:t>
      </w:r>
      <w:r w:rsidR="00AB2E05">
        <w:rPr>
          <w:rFonts w:ascii="Cambria" w:hAnsi="Cambria"/>
          <w:sz w:val="20"/>
          <w:szCs w:val="20"/>
          <w:lang w:val="es-ES"/>
        </w:rPr>
        <w:t xml:space="preserve"> elecciones del 23 de noviembre de 2008</w:t>
      </w:r>
      <w:r w:rsidR="00930015">
        <w:rPr>
          <w:rFonts w:ascii="Cambria" w:hAnsi="Cambria"/>
          <w:sz w:val="20"/>
          <w:szCs w:val="20"/>
          <w:lang w:val="es-ES"/>
        </w:rPr>
        <w:t>. Sin embargo, p</w:t>
      </w:r>
      <w:r w:rsidR="00A12522" w:rsidRPr="00930015">
        <w:rPr>
          <w:rFonts w:ascii="Cambria" w:hAnsi="Cambria"/>
          <w:sz w:val="20"/>
          <w:szCs w:val="20"/>
          <w:lang w:val="es-ES"/>
        </w:rPr>
        <w:t>or resolución de</w:t>
      </w:r>
      <w:r w:rsidR="00930015">
        <w:rPr>
          <w:rFonts w:ascii="Cambria" w:hAnsi="Cambria"/>
          <w:sz w:val="20"/>
          <w:szCs w:val="20"/>
          <w:lang w:val="es-ES"/>
        </w:rPr>
        <w:t>l</w:t>
      </w:r>
      <w:r w:rsidR="00A12522" w:rsidRPr="00930015">
        <w:rPr>
          <w:rFonts w:ascii="Cambria" w:hAnsi="Cambria"/>
          <w:sz w:val="20"/>
          <w:szCs w:val="20"/>
          <w:lang w:val="es-ES"/>
        </w:rPr>
        <w:t xml:space="preserve"> 11 de agosto de 2008, </w:t>
      </w:r>
      <w:r w:rsidR="00A12522" w:rsidRPr="00275C24">
        <w:rPr>
          <w:rFonts w:ascii="Cambria" w:hAnsi="Cambria"/>
          <w:sz w:val="20"/>
          <w:szCs w:val="20"/>
          <w:lang w:val="es-ES"/>
        </w:rPr>
        <w:t>la Junta Nacional Electoral</w:t>
      </w:r>
      <w:r w:rsidR="00DA589F" w:rsidRPr="00275C24">
        <w:rPr>
          <w:rFonts w:ascii="Cambria" w:hAnsi="Cambria"/>
          <w:sz w:val="20"/>
          <w:szCs w:val="20"/>
          <w:lang w:val="es-ES"/>
        </w:rPr>
        <w:t xml:space="preserve"> instruyó a la Junta regional electoral del Estado de Yaracuy declarar no presentada la postulación de la presunta víctima</w:t>
      </w:r>
      <w:r w:rsidR="00A12522" w:rsidRPr="00275C24">
        <w:rPr>
          <w:rFonts w:ascii="Cambria" w:hAnsi="Cambria"/>
          <w:sz w:val="20"/>
          <w:szCs w:val="20"/>
          <w:lang w:val="es-ES"/>
        </w:rPr>
        <w:t>, en virtud de la suspensión ordenada en antejuicio ventilado ante el Pleno del Tribunal Supremo de Justicia.</w:t>
      </w:r>
      <w:r w:rsidR="007120A5" w:rsidRPr="00275C24">
        <w:rPr>
          <w:rFonts w:ascii="Cambria" w:hAnsi="Cambria"/>
          <w:sz w:val="20"/>
          <w:szCs w:val="20"/>
          <w:lang w:val="es-ES"/>
        </w:rPr>
        <w:t xml:space="preserve"> </w:t>
      </w:r>
      <w:r w:rsidR="00DA589F" w:rsidRPr="00275C24">
        <w:rPr>
          <w:rFonts w:ascii="Cambria" w:hAnsi="Cambria"/>
          <w:sz w:val="20"/>
          <w:szCs w:val="20"/>
          <w:lang w:val="es-ES"/>
        </w:rPr>
        <w:t>E</w:t>
      </w:r>
      <w:r w:rsidR="007120A5" w:rsidRPr="00275C24">
        <w:rPr>
          <w:rFonts w:ascii="Cambria" w:hAnsi="Cambria"/>
          <w:sz w:val="20"/>
          <w:szCs w:val="20"/>
          <w:lang w:val="es-ES"/>
        </w:rPr>
        <w:t>l 13 de agosto de 2008, la Junta regional resolvió considerar como no presentada la postulación de la presunta víctima</w:t>
      </w:r>
      <w:r w:rsidR="00BD048C" w:rsidRPr="00275C24">
        <w:rPr>
          <w:rFonts w:ascii="Cambria" w:hAnsi="Cambria"/>
          <w:sz w:val="20"/>
          <w:szCs w:val="20"/>
          <w:lang w:val="es-ES"/>
        </w:rPr>
        <w:t xml:space="preserve">, por no haber consignado los recaudos </w:t>
      </w:r>
      <w:r w:rsidR="0014268E" w:rsidRPr="00275C24">
        <w:rPr>
          <w:rFonts w:ascii="Cambria" w:hAnsi="Cambria"/>
          <w:sz w:val="20"/>
          <w:szCs w:val="20"/>
          <w:lang w:val="es-ES"/>
        </w:rPr>
        <w:t>falt</w:t>
      </w:r>
      <w:r w:rsidR="00BD048C" w:rsidRPr="00275C24">
        <w:rPr>
          <w:rFonts w:ascii="Cambria" w:hAnsi="Cambria"/>
          <w:sz w:val="20"/>
          <w:szCs w:val="20"/>
          <w:lang w:val="es-ES"/>
        </w:rPr>
        <w:t>antes exigidos por la Ley</w:t>
      </w:r>
      <w:r w:rsidR="007120A5" w:rsidRPr="00275C24">
        <w:rPr>
          <w:rFonts w:ascii="Cambria" w:hAnsi="Cambria"/>
          <w:sz w:val="20"/>
          <w:szCs w:val="20"/>
          <w:lang w:val="es-ES"/>
        </w:rPr>
        <w:t>.</w:t>
      </w:r>
      <w:r w:rsidR="00A01B13" w:rsidRPr="00275C24">
        <w:rPr>
          <w:rFonts w:ascii="Cambria" w:hAnsi="Cambria"/>
          <w:sz w:val="20"/>
          <w:szCs w:val="20"/>
          <w:lang w:val="es-ES"/>
        </w:rPr>
        <w:t xml:space="preserve"> </w:t>
      </w:r>
      <w:r w:rsidR="002E25E2" w:rsidRPr="00275C24">
        <w:rPr>
          <w:rFonts w:ascii="Cambria" w:hAnsi="Cambria"/>
          <w:sz w:val="20"/>
          <w:szCs w:val="20"/>
          <w:lang w:val="es-ES"/>
        </w:rPr>
        <w:t xml:space="preserve">El 20 de agosto de 2008, la presunta víctima presentó un escrito ante la Junta Nacional en el cual denunciaba que las decisiones del 11 y 13 de agosto vulneraban sus derechos y </w:t>
      </w:r>
      <w:r w:rsidR="00214EBF">
        <w:rPr>
          <w:rFonts w:ascii="Cambria" w:hAnsi="Cambria"/>
          <w:sz w:val="20"/>
          <w:szCs w:val="20"/>
          <w:lang w:val="es-ES"/>
        </w:rPr>
        <w:t xml:space="preserve">que </w:t>
      </w:r>
      <w:r w:rsidR="002E25E2" w:rsidRPr="00275C24">
        <w:rPr>
          <w:rFonts w:ascii="Cambria" w:hAnsi="Cambria"/>
          <w:sz w:val="20"/>
          <w:szCs w:val="20"/>
          <w:lang w:val="es-ES"/>
        </w:rPr>
        <w:t>se basaba</w:t>
      </w:r>
      <w:r w:rsidR="00214EBF">
        <w:rPr>
          <w:rFonts w:ascii="Cambria" w:hAnsi="Cambria"/>
          <w:sz w:val="20"/>
          <w:szCs w:val="20"/>
          <w:lang w:val="es-ES"/>
        </w:rPr>
        <w:t>n</w:t>
      </w:r>
      <w:r w:rsidR="002E25E2" w:rsidRPr="00275C24">
        <w:rPr>
          <w:rFonts w:ascii="Cambria" w:hAnsi="Cambria"/>
          <w:sz w:val="20"/>
          <w:szCs w:val="20"/>
          <w:lang w:val="es-ES"/>
        </w:rPr>
        <w:t xml:space="preserve"> en una decisión que no era firme por cuanto no se ha resuelto la aclaratoria, y solicitó reconsideración de la decisión de tener como no presentada</w:t>
      </w:r>
      <w:r w:rsidR="00214EBF">
        <w:rPr>
          <w:rFonts w:ascii="Cambria" w:hAnsi="Cambria"/>
          <w:sz w:val="20"/>
          <w:szCs w:val="20"/>
          <w:lang w:val="es-ES"/>
        </w:rPr>
        <w:t xml:space="preserve"> su</w:t>
      </w:r>
      <w:r w:rsidR="002E25E2" w:rsidRPr="00A745C6">
        <w:rPr>
          <w:rFonts w:ascii="Cambria" w:hAnsi="Cambria"/>
          <w:sz w:val="20"/>
          <w:szCs w:val="20"/>
          <w:lang w:val="es-ES"/>
        </w:rPr>
        <w:t xml:space="preserve"> postulación.</w:t>
      </w:r>
      <w:r w:rsidR="00FD1FFA">
        <w:rPr>
          <w:rFonts w:ascii="Cambria" w:hAnsi="Cambria"/>
          <w:sz w:val="20"/>
          <w:szCs w:val="20"/>
          <w:lang w:val="es-ES"/>
        </w:rPr>
        <w:t xml:space="preserve"> El 22 de agosto, se declaró admisible la impugnación de la decisión de la Junta </w:t>
      </w:r>
      <w:r w:rsidR="00214EBF">
        <w:rPr>
          <w:rFonts w:ascii="Cambria" w:hAnsi="Cambria"/>
          <w:sz w:val="20"/>
          <w:szCs w:val="20"/>
          <w:lang w:val="es-ES"/>
        </w:rPr>
        <w:t>R</w:t>
      </w:r>
      <w:r w:rsidR="00FD1FFA">
        <w:rPr>
          <w:rFonts w:ascii="Cambria" w:hAnsi="Cambria"/>
          <w:sz w:val="20"/>
          <w:szCs w:val="20"/>
          <w:lang w:val="es-ES"/>
        </w:rPr>
        <w:t>egional</w:t>
      </w:r>
      <w:r w:rsidR="00192A52">
        <w:rPr>
          <w:rFonts w:ascii="Cambria" w:hAnsi="Cambria"/>
          <w:sz w:val="20"/>
          <w:szCs w:val="20"/>
          <w:lang w:val="es-ES"/>
        </w:rPr>
        <w:t xml:space="preserve"> y se ordenó el emplazamiento de los interesados para que se presenten los alegatos y pruebas pertinentes</w:t>
      </w:r>
      <w:r w:rsidR="00FD1FFA" w:rsidRPr="00197417">
        <w:rPr>
          <w:rFonts w:ascii="Cambria" w:hAnsi="Cambria"/>
          <w:sz w:val="20"/>
          <w:szCs w:val="20"/>
          <w:lang w:val="es-ES"/>
        </w:rPr>
        <w:t>.</w:t>
      </w:r>
      <w:r w:rsidR="002E25E2" w:rsidRPr="00197417">
        <w:rPr>
          <w:rFonts w:ascii="Cambria" w:hAnsi="Cambria"/>
          <w:sz w:val="20"/>
          <w:szCs w:val="20"/>
          <w:lang w:val="es-ES"/>
        </w:rPr>
        <w:t xml:space="preserve"> El 4 de septiembre de 2008 se solicitó respuesta al recurso de reconsideración. No se tiene conocimiento del estado de resolución de dicho recurso.</w:t>
      </w:r>
    </w:p>
    <w:p w14:paraId="11A657A3" w14:textId="79B3EA88" w:rsidR="00800784" w:rsidRPr="00FE3FC2" w:rsidRDefault="00A01B13" w:rsidP="000273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Según la informaci</w:t>
      </w:r>
      <w:r w:rsidR="00BE3538">
        <w:rPr>
          <w:rFonts w:ascii="Cambria" w:hAnsi="Cambria"/>
          <w:sz w:val="20"/>
          <w:szCs w:val="20"/>
          <w:lang w:val="es-ES"/>
        </w:rPr>
        <w:t>ón aportada</w:t>
      </w:r>
      <w:r w:rsidR="005105A5">
        <w:rPr>
          <w:rFonts w:ascii="Cambria" w:hAnsi="Cambria"/>
          <w:sz w:val="20"/>
          <w:szCs w:val="20"/>
          <w:lang w:val="es-ES"/>
        </w:rPr>
        <w:t xml:space="preserve"> por los peticionarios</w:t>
      </w:r>
      <w:r w:rsidR="00BE3538">
        <w:rPr>
          <w:rFonts w:ascii="Cambria" w:hAnsi="Cambria"/>
          <w:sz w:val="20"/>
          <w:szCs w:val="20"/>
          <w:lang w:val="es-ES"/>
        </w:rPr>
        <w:t xml:space="preserve">, </w:t>
      </w:r>
      <w:r w:rsidR="000273DA">
        <w:rPr>
          <w:rFonts w:ascii="Cambria" w:hAnsi="Cambria"/>
          <w:sz w:val="20"/>
          <w:szCs w:val="20"/>
          <w:lang w:val="es-ES"/>
        </w:rPr>
        <w:t>la Fiscalía todavía no</w:t>
      </w:r>
      <w:r w:rsidR="00B631DE">
        <w:rPr>
          <w:rFonts w:ascii="Cambria" w:hAnsi="Cambria"/>
          <w:sz w:val="20"/>
          <w:szCs w:val="20"/>
          <w:lang w:val="es-ES"/>
        </w:rPr>
        <w:t xml:space="preserve"> ha</w:t>
      </w:r>
      <w:r w:rsidR="000273DA">
        <w:rPr>
          <w:rFonts w:ascii="Cambria" w:hAnsi="Cambria"/>
          <w:sz w:val="20"/>
          <w:szCs w:val="20"/>
          <w:lang w:val="es-ES"/>
        </w:rPr>
        <w:t xml:space="preserve"> interpu</w:t>
      </w:r>
      <w:r w:rsidR="00B631DE">
        <w:rPr>
          <w:rFonts w:ascii="Cambria" w:hAnsi="Cambria"/>
          <w:sz w:val="20"/>
          <w:szCs w:val="20"/>
          <w:lang w:val="es-ES"/>
        </w:rPr>
        <w:t>e</w:t>
      </w:r>
      <w:r w:rsidR="000273DA">
        <w:rPr>
          <w:rFonts w:ascii="Cambria" w:hAnsi="Cambria"/>
          <w:sz w:val="20"/>
          <w:szCs w:val="20"/>
          <w:lang w:val="es-ES"/>
        </w:rPr>
        <w:t>s</w:t>
      </w:r>
      <w:r w:rsidR="00B631DE">
        <w:rPr>
          <w:rFonts w:ascii="Cambria" w:hAnsi="Cambria"/>
          <w:sz w:val="20"/>
          <w:szCs w:val="20"/>
          <w:lang w:val="es-ES"/>
        </w:rPr>
        <w:t>t</w:t>
      </w:r>
      <w:r w:rsidR="000273DA">
        <w:rPr>
          <w:rFonts w:ascii="Cambria" w:hAnsi="Cambria"/>
          <w:sz w:val="20"/>
          <w:szCs w:val="20"/>
          <w:lang w:val="es-ES"/>
        </w:rPr>
        <w:t>o la acción penal en contra de la presunta víctima</w:t>
      </w:r>
      <w:r w:rsidR="00B631DE">
        <w:rPr>
          <w:rFonts w:ascii="Cambria" w:hAnsi="Cambria"/>
          <w:sz w:val="20"/>
          <w:szCs w:val="20"/>
          <w:lang w:val="es-ES"/>
        </w:rPr>
        <w:t>,</w:t>
      </w:r>
      <w:r w:rsidR="000273DA">
        <w:rPr>
          <w:rFonts w:ascii="Cambria" w:hAnsi="Cambria"/>
          <w:sz w:val="20"/>
          <w:szCs w:val="20"/>
          <w:lang w:val="es-ES"/>
        </w:rPr>
        <w:t xml:space="preserve"> y ella</w:t>
      </w:r>
      <w:r w:rsidR="00BE3538">
        <w:rPr>
          <w:rFonts w:ascii="Cambria" w:hAnsi="Cambria"/>
          <w:sz w:val="20"/>
          <w:szCs w:val="20"/>
          <w:lang w:val="es-ES"/>
        </w:rPr>
        <w:t xml:space="preserve"> </w:t>
      </w:r>
      <w:r>
        <w:rPr>
          <w:rFonts w:ascii="Cambria" w:hAnsi="Cambria"/>
          <w:sz w:val="20"/>
          <w:szCs w:val="20"/>
          <w:lang w:val="es-ES"/>
        </w:rPr>
        <w:t>se encuentra actualmente en Costa Rica.</w:t>
      </w:r>
    </w:p>
    <w:p w14:paraId="228A5874" w14:textId="37DC952A" w:rsidR="006D1ACC" w:rsidRDefault="009E385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su parte, el Estado alega que la petición no cumple con los requisitos previstos en el artículo 46.1 de la Convenci</w:t>
      </w:r>
      <w:r w:rsidR="00214EBF">
        <w:rPr>
          <w:rFonts w:ascii="Cambria" w:hAnsi="Cambria"/>
          <w:sz w:val="20"/>
          <w:szCs w:val="20"/>
          <w:lang w:val="es-ES"/>
        </w:rPr>
        <w:t>ón A</w:t>
      </w:r>
      <w:r w:rsidR="001F138F">
        <w:rPr>
          <w:rFonts w:ascii="Cambria" w:hAnsi="Cambria"/>
          <w:sz w:val="20"/>
          <w:szCs w:val="20"/>
          <w:lang w:val="es-ES"/>
        </w:rPr>
        <w:t xml:space="preserve">mericana toda vez que el proceso judicial al que se encuentra sujeto el peticionario aún continúa en trámite y </w:t>
      </w:r>
      <w:r w:rsidR="00F872A6">
        <w:rPr>
          <w:rFonts w:ascii="Cambria" w:hAnsi="Cambria"/>
          <w:sz w:val="20"/>
          <w:szCs w:val="20"/>
          <w:lang w:val="es-ES"/>
        </w:rPr>
        <w:t>ni siquiera ha podido ser iniciado</w:t>
      </w:r>
      <w:r w:rsidR="001F138F">
        <w:rPr>
          <w:rFonts w:ascii="Cambria" w:hAnsi="Cambria"/>
          <w:sz w:val="20"/>
          <w:szCs w:val="20"/>
          <w:lang w:val="es-ES"/>
        </w:rPr>
        <w:t>, debido a que la presunta víctima se halla prófugo de la justicia venezolana.</w:t>
      </w:r>
      <w:r w:rsidR="003A340D">
        <w:rPr>
          <w:rFonts w:ascii="Cambria" w:hAnsi="Cambria"/>
          <w:sz w:val="20"/>
          <w:szCs w:val="20"/>
          <w:lang w:val="es-ES"/>
        </w:rPr>
        <w:t xml:space="preserve"> </w:t>
      </w:r>
      <w:r w:rsidR="006D1ACC">
        <w:rPr>
          <w:rFonts w:ascii="Cambria" w:hAnsi="Cambria"/>
          <w:sz w:val="20"/>
          <w:szCs w:val="20"/>
          <w:lang w:val="es-ES"/>
        </w:rPr>
        <w:t>Además, s</w:t>
      </w:r>
      <w:r w:rsidR="00223CE5">
        <w:rPr>
          <w:rFonts w:ascii="Cambria" w:hAnsi="Cambria"/>
          <w:sz w:val="20"/>
          <w:szCs w:val="20"/>
          <w:lang w:val="es-ES"/>
        </w:rPr>
        <w:t>eñala que el antejuicio de mérito no es en sí mismo un juicio penal</w:t>
      </w:r>
      <w:r w:rsidR="006D1ACC">
        <w:rPr>
          <w:rFonts w:ascii="Cambria" w:hAnsi="Cambria"/>
          <w:sz w:val="20"/>
          <w:szCs w:val="20"/>
          <w:lang w:val="es-ES"/>
        </w:rPr>
        <w:t xml:space="preserve"> sino une prerrogativa procesal.</w:t>
      </w:r>
      <w:r w:rsidR="00864BDD">
        <w:rPr>
          <w:rFonts w:ascii="Cambria" w:hAnsi="Cambria"/>
          <w:sz w:val="20"/>
          <w:szCs w:val="20"/>
          <w:lang w:val="es-ES"/>
        </w:rPr>
        <w:t xml:space="preserve"> Así, </w:t>
      </w:r>
      <w:r w:rsidR="00214EBF">
        <w:rPr>
          <w:rFonts w:ascii="Cambria" w:hAnsi="Cambria"/>
          <w:sz w:val="20"/>
          <w:szCs w:val="20"/>
          <w:lang w:val="es-ES"/>
        </w:rPr>
        <w:t xml:space="preserve">alega </w:t>
      </w:r>
      <w:r w:rsidR="00864BDD">
        <w:rPr>
          <w:rFonts w:ascii="Cambria" w:hAnsi="Cambria"/>
          <w:sz w:val="20"/>
          <w:szCs w:val="20"/>
          <w:lang w:val="es-ES"/>
        </w:rPr>
        <w:t>que los recursos judiciale</w:t>
      </w:r>
      <w:r w:rsidR="006D1ACC">
        <w:rPr>
          <w:rFonts w:ascii="Cambria" w:hAnsi="Cambria"/>
          <w:sz w:val="20"/>
          <w:szCs w:val="20"/>
          <w:lang w:val="es-ES"/>
        </w:rPr>
        <w:t>s internos no han sido agotado</w:t>
      </w:r>
      <w:r w:rsidR="00F872A6">
        <w:rPr>
          <w:rFonts w:ascii="Cambria" w:hAnsi="Cambria"/>
          <w:sz w:val="20"/>
          <w:szCs w:val="20"/>
          <w:lang w:val="es-ES"/>
        </w:rPr>
        <w:t>, debido a una conducta atribuible única</w:t>
      </w:r>
      <w:r w:rsidR="00F96446">
        <w:rPr>
          <w:rFonts w:ascii="Cambria" w:hAnsi="Cambria"/>
          <w:sz w:val="20"/>
          <w:szCs w:val="20"/>
          <w:lang w:val="es-ES"/>
        </w:rPr>
        <w:t>mente</w:t>
      </w:r>
      <w:r w:rsidR="00F872A6">
        <w:rPr>
          <w:rFonts w:ascii="Cambria" w:hAnsi="Cambria"/>
          <w:sz w:val="20"/>
          <w:szCs w:val="20"/>
          <w:lang w:val="es-ES"/>
        </w:rPr>
        <w:t xml:space="preserve"> y exclusivamente a la presunta víctima</w:t>
      </w:r>
      <w:r w:rsidR="006D1ACC">
        <w:rPr>
          <w:rFonts w:ascii="Cambria" w:hAnsi="Cambria"/>
          <w:sz w:val="20"/>
          <w:szCs w:val="20"/>
          <w:lang w:val="es-ES"/>
        </w:rPr>
        <w:t>.</w:t>
      </w:r>
      <w:r w:rsidR="006D1ACC" w:rsidRPr="006D1ACC">
        <w:rPr>
          <w:rFonts w:ascii="Cambria" w:hAnsi="Cambria"/>
          <w:sz w:val="20"/>
          <w:szCs w:val="20"/>
          <w:lang w:val="es-ES"/>
        </w:rPr>
        <w:t xml:space="preserve"> </w:t>
      </w:r>
      <w:r w:rsidR="006D1ACC" w:rsidRPr="00714FE1">
        <w:rPr>
          <w:rFonts w:ascii="Cambria" w:hAnsi="Cambria"/>
          <w:sz w:val="20"/>
          <w:szCs w:val="20"/>
          <w:lang w:val="es-ES"/>
        </w:rPr>
        <w:t>Aduce que desde el 13 de marzo de 2009 se desconoce el paradero de la presunta víctima, fecha en que se había pautado su presentación ante la Justicia</w:t>
      </w:r>
      <w:r w:rsidR="005565A4" w:rsidRPr="005565A4">
        <w:rPr>
          <w:rFonts w:ascii="Cambria" w:hAnsi="Cambria"/>
          <w:sz w:val="20"/>
          <w:szCs w:val="20"/>
          <w:lang w:val="es-ES"/>
        </w:rPr>
        <w:t xml:space="preserve"> </w:t>
      </w:r>
      <w:r w:rsidR="005565A4">
        <w:rPr>
          <w:rFonts w:ascii="Cambria" w:hAnsi="Cambria"/>
          <w:sz w:val="20"/>
          <w:szCs w:val="20"/>
          <w:lang w:val="es-ES"/>
        </w:rPr>
        <w:t>y que la Constitución prohíbe el juicio en ausencia</w:t>
      </w:r>
      <w:r w:rsidR="006D1ACC" w:rsidRPr="00714FE1">
        <w:rPr>
          <w:rFonts w:ascii="Cambria" w:hAnsi="Cambria"/>
          <w:sz w:val="20"/>
          <w:szCs w:val="20"/>
          <w:lang w:val="es-ES"/>
        </w:rPr>
        <w:t>. Indica que en virtud de ello, se dictó una orden de aprehensión para conducirlo a juico. De registro de movimiento, se aprecia que salió del territorio del Estado el 13 de noviembre de 2008 con destino a Colombia.</w:t>
      </w:r>
    </w:p>
    <w:p w14:paraId="0ECC6B71" w14:textId="28C9495C" w:rsidR="00823528" w:rsidRPr="00F872A6" w:rsidRDefault="00864BD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872A6">
        <w:rPr>
          <w:rFonts w:ascii="Cambria" w:hAnsi="Cambria"/>
          <w:sz w:val="20"/>
          <w:szCs w:val="20"/>
          <w:lang w:val="es-ES"/>
        </w:rPr>
        <w:t xml:space="preserve">El Estado indica que en el supuesto negado que efectivamente hubiese ocurrido algún tipo </w:t>
      </w:r>
      <w:r w:rsidR="00137E80">
        <w:rPr>
          <w:rFonts w:ascii="Cambria" w:hAnsi="Cambria"/>
          <w:sz w:val="20"/>
          <w:szCs w:val="20"/>
          <w:lang w:val="es-ES"/>
        </w:rPr>
        <w:t xml:space="preserve">de </w:t>
      </w:r>
      <w:r w:rsidRPr="00F872A6">
        <w:rPr>
          <w:rFonts w:ascii="Cambria" w:hAnsi="Cambria"/>
          <w:sz w:val="20"/>
          <w:szCs w:val="20"/>
          <w:lang w:val="es-ES"/>
        </w:rPr>
        <w:t>afectación a los derechos de la presunta víctima, todavía podrían ser protegidos por la misma decisión del procedimiento penal, así como a través de los diferentes recursos judiciales ordinarios y extraordinarios que pudieran eventualmente ejercerse contra la misma.</w:t>
      </w:r>
      <w:r w:rsidR="00392CCC" w:rsidRPr="00F872A6">
        <w:rPr>
          <w:rFonts w:ascii="Cambria" w:hAnsi="Cambria"/>
          <w:sz w:val="20"/>
          <w:szCs w:val="20"/>
          <w:lang w:val="es-ES"/>
        </w:rPr>
        <w:t xml:space="preserve"> Indica que para agotar los recursos internos, sería necesario, en primer lugar, tramitar y culminar el proceso penal en contra de la presunta víctima, cuestión que no ha podido suceder debido a su propia conducta. En segundo lugar, debería haberse ejercido los recursos judiciales ordinarios de apelación contra la futura sentencia, contemplado en los artículos 451 y siguientes del </w:t>
      </w:r>
      <w:r w:rsidR="00392CCC" w:rsidRPr="00C3393D">
        <w:rPr>
          <w:rFonts w:ascii="Cambria" w:hAnsi="Cambria"/>
          <w:i/>
          <w:sz w:val="20"/>
          <w:szCs w:val="20"/>
          <w:lang w:val="es-ES"/>
        </w:rPr>
        <w:t xml:space="preserve">Código </w:t>
      </w:r>
      <w:r w:rsidR="00392CCC" w:rsidRPr="002B76A0">
        <w:rPr>
          <w:rFonts w:ascii="Cambria" w:hAnsi="Cambria"/>
          <w:i/>
          <w:sz w:val="20"/>
          <w:szCs w:val="20"/>
          <w:lang w:val="es-ES"/>
        </w:rPr>
        <w:t>Orgánico Procesal Penal</w:t>
      </w:r>
      <w:r w:rsidR="00392CCC" w:rsidRPr="002B76A0">
        <w:rPr>
          <w:rFonts w:ascii="Cambria" w:hAnsi="Cambria"/>
          <w:sz w:val="20"/>
          <w:szCs w:val="20"/>
          <w:lang w:val="es-ES"/>
        </w:rPr>
        <w:t xml:space="preserve">, así como el recurso de casación penal, </w:t>
      </w:r>
      <w:r w:rsidR="00C3393D" w:rsidRPr="002B76A0">
        <w:rPr>
          <w:rFonts w:ascii="Cambria" w:hAnsi="Cambria"/>
          <w:sz w:val="20"/>
          <w:szCs w:val="20"/>
          <w:lang w:val="es-ES"/>
        </w:rPr>
        <w:t>previst</w:t>
      </w:r>
      <w:r w:rsidR="005C5168" w:rsidRPr="002B76A0">
        <w:rPr>
          <w:rFonts w:ascii="Cambria" w:hAnsi="Cambria"/>
          <w:sz w:val="20"/>
          <w:szCs w:val="20"/>
          <w:lang w:val="es-ES"/>
        </w:rPr>
        <w:t>o</w:t>
      </w:r>
      <w:r w:rsidR="00392CCC" w:rsidRPr="002B76A0">
        <w:rPr>
          <w:rFonts w:ascii="Cambria" w:hAnsi="Cambria"/>
          <w:sz w:val="20"/>
          <w:szCs w:val="20"/>
          <w:lang w:val="es-ES"/>
        </w:rPr>
        <w:t xml:space="preserve"> en los artículos 459 y siguiente del mismo.</w:t>
      </w:r>
      <w:r w:rsidR="006D1ACC" w:rsidRPr="002B76A0">
        <w:rPr>
          <w:rFonts w:ascii="Cambria" w:hAnsi="Cambria"/>
          <w:sz w:val="20"/>
          <w:szCs w:val="20"/>
          <w:lang w:val="es-ES"/>
        </w:rPr>
        <w:t xml:space="preserve"> </w:t>
      </w:r>
      <w:r w:rsidR="00D558B2" w:rsidRPr="002B76A0">
        <w:rPr>
          <w:rFonts w:ascii="Cambria" w:hAnsi="Cambria"/>
          <w:sz w:val="20"/>
          <w:szCs w:val="20"/>
          <w:lang w:val="es-ES"/>
        </w:rPr>
        <w:t>El Estado indica</w:t>
      </w:r>
      <w:r w:rsidR="00092110" w:rsidRPr="002B76A0">
        <w:rPr>
          <w:rFonts w:ascii="Cambria" w:hAnsi="Cambria"/>
          <w:sz w:val="20"/>
          <w:szCs w:val="20"/>
          <w:lang w:val="es-ES"/>
        </w:rPr>
        <w:t xml:space="preserve"> que los peticionarios presentaron una solicitud de revisión de la decisión que autorizó el inicio del juzgamiento de la presunta v</w:t>
      </w:r>
      <w:r w:rsidR="003B6A7E" w:rsidRPr="002B76A0">
        <w:rPr>
          <w:rFonts w:ascii="Cambria" w:hAnsi="Cambria"/>
          <w:sz w:val="20"/>
          <w:szCs w:val="20"/>
          <w:lang w:val="es-ES"/>
        </w:rPr>
        <w:t>íctima.</w:t>
      </w:r>
      <w:r w:rsidR="00D558B2" w:rsidRPr="002B76A0">
        <w:rPr>
          <w:rFonts w:ascii="Cambria" w:hAnsi="Cambria"/>
          <w:sz w:val="20"/>
          <w:szCs w:val="20"/>
          <w:lang w:val="es-ES"/>
        </w:rPr>
        <w:t xml:space="preserve"> </w:t>
      </w:r>
      <w:r w:rsidR="003B6A7E" w:rsidRPr="002B76A0">
        <w:rPr>
          <w:rFonts w:ascii="Cambria" w:hAnsi="Cambria"/>
          <w:sz w:val="20"/>
          <w:szCs w:val="20"/>
          <w:lang w:val="es-ES"/>
        </w:rPr>
        <w:t>Aduce</w:t>
      </w:r>
      <w:r w:rsidR="003B6A7E" w:rsidRPr="00F872A6">
        <w:rPr>
          <w:rFonts w:ascii="Cambria" w:hAnsi="Cambria"/>
          <w:sz w:val="20"/>
          <w:szCs w:val="20"/>
          <w:lang w:val="es-ES"/>
        </w:rPr>
        <w:t xml:space="preserve"> que la </w:t>
      </w:r>
      <w:r w:rsidR="00214EBF">
        <w:rPr>
          <w:rFonts w:ascii="Cambria" w:hAnsi="Cambria"/>
          <w:sz w:val="20"/>
          <w:szCs w:val="20"/>
          <w:lang w:val="es-ES"/>
        </w:rPr>
        <w:t xml:space="preserve">Sala Constitucional la declaró </w:t>
      </w:r>
      <w:r w:rsidR="003B6A7E" w:rsidRPr="00F872A6">
        <w:rPr>
          <w:rFonts w:ascii="Cambria" w:hAnsi="Cambria"/>
          <w:sz w:val="20"/>
          <w:szCs w:val="20"/>
          <w:lang w:val="es-ES"/>
        </w:rPr>
        <w:t>inadmisible el</w:t>
      </w:r>
      <w:r w:rsidR="004A21B7" w:rsidRPr="00F872A6">
        <w:rPr>
          <w:rFonts w:ascii="Cambria" w:hAnsi="Cambria"/>
          <w:sz w:val="20"/>
          <w:szCs w:val="20"/>
          <w:lang w:val="es-ES"/>
        </w:rPr>
        <w:t xml:space="preserve"> 14 </w:t>
      </w:r>
      <w:r w:rsidR="003B6A7E" w:rsidRPr="00F872A6">
        <w:rPr>
          <w:rFonts w:ascii="Cambria" w:hAnsi="Cambria"/>
          <w:sz w:val="20"/>
          <w:szCs w:val="20"/>
          <w:lang w:val="es-ES"/>
        </w:rPr>
        <w:t xml:space="preserve">de </w:t>
      </w:r>
      <w:r w:rsidR="004A21B7" w:rsidRPr="00F872A6">
        <w:rPr>
          <w:rFonts w:ascii="Cambria" w:hAnsi="Cambria"/>
          <w:sz w:val="20"/>
          <w:szCs w:val="20"/>
          <w:lang w:val="es-ES"/>
        </w:rPr>
        <w:t>agosto de 2008</w:t>
      </w:r>
      <w:r w:rsidR="003B6A7E" w:rsidRPr="00F872A6">
        <w:rPr>
          <w:rFonts w:ascii="Cambria" w:hAnsi="Cambria"/>
          <w:sz w:val="20"/>
          <w:szCs w:val="20"/>
          <w:lang w:val="es-ES"/>
        </w:rPr>
        <w:t>, toda vez que no se cumplieron los extremos legales para da</w:t>
      </w:r>
      <w:r w:rsidR="005D1A7F">
        <w:rPr>
          <w:rFonts w:ascii="Cambria" w:hAnsi="Cambria"/>
          <w:sz w:val="20"/>
          <w:szCs w:val="20"/>
          <w:lang w:val="es-ES"/>
        </w:rPr>
        <w:t>r</w:t>
      </w:r>
      <w:r w:rsidR="003B6A7E" w:rsidRPr="00F872A6">
        <w:rPr>
          <w:rFonts w:ascii="Cambria" w:hAnsi="Cambria"/>
          <w:sz w:val="20"/>
          <w:szCs w:val="20"/>
          <w:lang w:val="es-ES"/>
        </w:rPr>
        <w:t>s</w:t>
      </w:r>
      <w:r w:rsidR="005D1A7F">
        <w:rPr>
          <w:rFonts w:ascii="Cambria" w:hAnsi="Cambria"/>
          <w:sz w:val="20"/>
          <w:szCs w:val="20"/>
          <w:lang w:val="es-ES"/>
        </w:rPr>
        <w:t>e</w:t>
      </w:r>
      <w:r w:rsidR="003B6A7E" w:rsidRPr="00F872A6">
        <w:rPr>
          <w:rFonts w:ascii="Cambria" w:hAnsi="Cambria"/>
          <w:sz w:val="20"/>
          <w:szCs w:val="20"/>
          <w:lang w:val="es-ES"/>
        </w:rPr>
        <w:t xml:space="preserve"> por acreditada la representación de los abogados.</w:t>
      </w:r>
      <w:r w:rsidR="00336FF1" w:rsidRPr="00F872A6">
        <w:rPr>
          <w:rFonts w:ascii="Cambria" w:hAnsi="Cambria"/>
          <w:sz w:val="20"/>
          <w:szCs w:val="20"/>
          <w:lang w:val="es-ES"/>
        </w:rPr>
        <w:t xml:space="preserve"> Indica que el ciudadano no se ve impedido a volverla </w:t>
      </w:r>
      <w:r w:rsidR="00336FF1" w:rsidRPr="00F872A6">
        <w:rPr>
          <w:rFonts w:ascii="Cambria" w:hAnsi="Cambria"/>
          <w:sz w:val="20"/>
          <w:szCs w:val="20"/>
          <w:lang w:val="es-ES"/>
        </w:rPr>
        <w:lastRenderedPageBreak/>
        <w:t>intentar subsanando el defecto técnico de su solicitud.</w:t>
      </w:r>
      <w:r w:rsidR="00F872A6">
        <w:rPr>
          <w:rFonts w:ascii="Cambria" w:hAnsi="Cambria"/>
          <w:sz w:val="20"/>
          <w:szCs w:val="20"/>
          <w:lang w:val="es-ES"/>
        </w:rPr>
        <w:t xml:space="preserve"> Finalmente, señala que la Corte Interamericana de Derechos Humanos ya ha conocido y decidido un caso muy similar</w:t>
      </w:r>
      <w:r w:rsidR="00F872A6">
        <w:rPr>
          <w:rStyle w:val="FootnoteReference"/>
          <w:rFonts w:ascii="Cambria" w:hAnsi="Cambria"/>
          <w:sz w:val="20"/>
          <w:szCs w:val="20"/>
          <w:lang w:val="es-ES"/>
        </w:rPr>
        <w:footnoteReference w:id="6"/>
      </w:r>
      <w:r w:rsidR="00F872A6">
        <w:rPr>
          <w:rFonts w:ascii="Cambria" w:hAnsi="Cambria"/>
          <w:sz w:val="20"/>
          <w:szCs w:val="20"/>
          <w:lang w:val="es-ES"/>
        </w:rPr>
        <w:t>, declarando expresamente que no se habían agotado los recursos internos.</w:t>
      </w:r>
    </w:p>
    <w:p w14:paraId="6F4D4171" w14:textId="61F41104" w:rsidR="003239B8" w:rsidRPr="00F82E99" w:rsidRDefault="003239B8" w:rsidP="003239B8">
      <w:pPr>
        <w:spacing w:before="240" w:after="240"/>
        <w:ind w:firstLine="720"/>
        <w:jc w:val="both"/>
        <w:rPr>
          <w:rFonts w:ascii="Cambria" w:hAnsi="Cambria"/>
          <w:sz w:val="20"/>
          <w:szCs w:val="20"/>
          <w:lang w:val="es-ES"/>
        </w:rPr>
      </w:pPr>
      <w:r w:rsidRPr="00F82E99">
        <w:rPr>
          <w:rFonts w:asciiTheme="majorHAnsi" w:eastAsia="Cambria" w:hAnsiTheme="majorHAnsi" w:cs="Cambria"/>
          <w:b/>
          <w:bCs/>
          <w:color w:val="000000"/>
          <w:sz w:val="20"/>
          <w:szCs w:val="20"/>
          <w:u w:color="000000"/>
          <w:lang w:val="es-ES" w:eastAsia="es-ES"/>
        </w:rPr>
        <w:t>VI.</w:t>
      </w:r>
      <w:r w:rsidRPr="00F82E99">
        <w:rPr>
          <w:rFonts w:asciiTheme="majorHAnsi" w:eastAsia="Cambria" w:hAnsiTheme="majorHAnsi" w:cs="Cambria"/>
          <w:b/>
          <w:bCs/>
          <w:color w:val="000000"/>
          <w:sz w:val="20"/>
          <w:szCs w:val="20"/>
          <w:u w:color="000000"/>
          <w:lang w:val="es-ES" w:eastAsia="es-ES"/>
        </w:rPr>
        <w:tab/>
      </w:r>
      <w:r w:rsidR="004A6A54" w:rsidRPr="00F82E99">
        <w:rPr>
          <w:rFonts w:asciiTheme="majorHAnsi" w:hAnsiTheme="majorHAnsi"/>
          <w:b/>
          <w:bCs/>
          <w:sz w:val="20"/>
          <w:szCs w:val="20"/>
          <w:lang w:val="es-ES"/>
        </w:rPr>
        <w:t xml:space="preserve">ANÁLISIS DE </w:t>
      </w:r>
      <w:r w:rsidR="00C21FEF" w:rsidRPr="00F82E99">
        <w:rPr>
          <w:rFonts w:asciiTheme="majorHAnsi" w:hAnsiTheme="majorHAnsi"/>
          <w:b/>
          <w:sz w:val="20"/>
          <w:szCs w:val="20"/>
          <w:lang w:val="es-ES"/>
        </w:rPr>
        <w:t>AGOTAMIENTO DE LOS RECURSOS INTERNOS Y PLAZO DE PRESENTACIÓN</w:t>
      </w:r>
      <w:r w:rsidR="00C21FEF" w:rsidRPr="00F82E99">
        <w:rPr>
          <w:rFonts w:asciiTheme="majorHAnsi" w:eastAsia="Cambria" w:hAnsiTheme="majorHAnsi" w:cs="Cambria"/>
          <w:b/>
          <w:bCs/>
          <w:color w:val="000000"/>
          <w:sz w:val="20"/>
          <w:szCs w:val="20"/>
          <w:u w:color="000000"/>
          <w:lang w:val="es-ES" w:eastAsia="es-ES"/>
        </w:rPr>
        <w:t xml:space="preserve"> </w:t>
      </w:r>
    </w:p>
    <w:p w14:paraId="482D5685" w14:textId="0FC94EE5" w:rsidR="00D56354" w:rsidRPr="001B1385" w:rsidRDefault="006C633A" w:rsidP="002157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B1385">
        <w:rPr>
          <w:rFonts w:ascii="Cambria" w:hAnsi="Cambria"/>
          <w:sz w:val="20"/>
          <w:szCs w:val="20"/>
          <w:lang w:val="es-ES"/>
        </w:rPr>
        <w:t xml:space="preserve">Los peticionarios </w:t>
      </w:r>
      <w:r w:rsidR="0021573D">
        <w:rPr>
          <w:rFonts w:ascii="Cambria" w:hAnsi="Cambria"/>
          <w:sz w:val="20"/>
          <w:szCs w:val="20"/>
          <w:lang w:val="es-ES"/>
        </w:rPr>
        <w:t>alegan</w:t>
      </w:r>
      <w:r w:rsidRPr="001B1385">
        <w:rPr>
          <w:rFonts w:ascii="Cambria" w:hAnsi="Cambria"/>
          <w:sz w:val="20"/>
          <w:szCs w:val="20"/>
          <w:lang w:val="es-ES"/>
        </w:rPr>
        <w:t xml:space="preserve"> que</w:t>
      </w:r>
      <w:r w:rsidR="0021573D">
        <w:rPr>
          <w:rFonts w:ascii="Cambria" w:hAnsi="Cambria"/>
          <w:sz w:val="20"/>
          <w:szCs w:val="20"/>
          <w:lang w:val="es-ES"/>
        </w:rPr>
        <w:t xml:space="preserve"> el 6 de mayo de 2008, </w:t>
      </w:r>
      <w:r w:rsidR="0021573D" w:rsidRPr="0021573D">
        <w:rPr>
          <w:rFonts w:ascii="Cambria" w:hAnsi="Cambria"/>
          <w:sz w:val="20"/>
          <w:szCs w:val="20"/>
          <w:lang w:val="es-ES"/>
        </w:rPr>
        <w:t>la presunta víctima presentó un recurso de amparo constitucional por ante la Sala Constitucional del Tribunal Supremo</w:t>
      </w:r>
      <w:r w:rsidR="0021573D">
        <w:rPr>
          <w:rFonts w:ascii="Cambria" w:hAnsi="Cambria"/>
          <w:sz w:val="20"/>
          <w:szCs w:val="20"/>
          <w:lang w:val="es-ES"/>
        </w:rPr>
        <w:t>.</w:t>
      </w:r>
      <w:r w:rsidRPr="001B1385">
        <w:rPr>
          <w:rFonts w:ascii="Cambria" w:hAnsi="Cambria"/>
          <w:sz w:val="20"/>
          <w:szCs w:val="20"/>
          <w:lang w:val="es-ES"/>
        </w:rPr>
        <w:t xml:space="preserve"> </w:t>
      </w:r>
      <w:r w:rsidR="0021573D">
        <w:rPr>
          <w:rFonts w:ascii="Cambria" w:hAnsi="Cambria"/>
          <w:sz w:val="20"/>
          <w:szCs w:val="20"/>
          <w:lang w:val="es-ES"/>
        </w:rPr>
        <w:t xml:space="preserve">Indican que </w:t>
      </w:r>
      <w:r w:rsidRPr="001B1385">
        <w:rPr>
          <w:rFonts w:ascii="Cambria" w:hAnsi="Cambria"/>
          <w:sz w:val="20"/>
          <w:szCs w:val="20"/>
          <w:lang w:val="es-ES"/>
        </w:rPr>
        <w:t xml:space="preserve">el </w:t>
      </w:r>
      <w:r w:rsidR="004D100A" w:rsidRPr="001B1385">
        <w:rPr>
          <w:rFonts w:ascii="Cambria" w:hAnsi="Cambria"/>
          <w:sz w:val="20"/>
          <w:szCs w:val="20"/>
          <w:lang w:val="es-ES"/>
        </w:rPr>
        <w:t>27 de mayo de 2008, se celebró la audiencia de antejuicio en ausencia de la presunta v</w:t>
      </w:r>
      <w:r w:rsidR="00E2510D" w:rsidRPr="001B1385">
        <w:rPr>
          <w:rFonts w:ascii="Cambria" w:hAnsi="Cambria"/>
          <w:sz w:val="20"/>
          <w:szCs w:val="20"/>
          <w:lang w:val="es-ES"/>
        </w:rPr>
        <w:t xml:space="preserve">íctima y de sus defensores, ya que el Tribunal concluyó a un abandono de la defensa técnica y </w:t>
      </w:r>
      <w:r w:rsidR="002A55BC">
        <w:rPr>
          <w:rFonts w:ascii="Cambria" w:hAnsi="Cambria"/>
          <w:sz w:val="20"/>
          <w:szCs w:val="20"/>
          <w:lang w:val="es-ES"/>
        </w:rPr>
        <w:t>juramentó</w:t>
      </w:r>
      <w:r w:rsidR="00E2510D" w:rsidRPr="001B1385">
        <w:rPr>
          <w:rFonts w:ascii="Cambria" w:hAnsi="Cambria"/>
          <w:sz w:val="20"/>
          <w:szCs w:val="20"/>
          <w:lang w:val="es-ES"/>
        </w:rPr>
        <w:t xml:space="preserve"> a una defensora pública. Indican que el 30 de mayo, la presunta víctima presentó un escrito en el cual declaró desconocer a ella y pidió su revocación.</w:t>
      </w:r>
      <w:r w:rsidR="000643AF" w:rsidRPr="001B1385">
        <w:rPr>
          <w:rFonts w:ascii="Cambria" w:hAnsi="Cambria"/>
          <w:sz w:val="20"/>
          <w:szCs w:val="20"/>
          <w:lang w:val="es-ES"/>
        </w:rPr>
        <w:t xml:space="preserve"> El mismo día, se solicitó la nulidad absoluta del auto del 27 de mayo.</w:t>
      </w:r>
      <w:r w:rsidR="00E2510D" w:rsidRPr="001B1385">
        <w:rPr>
          <w:rFonts w:ascii="Cambria" w:hAnsi="Cambria"/>
          <w:sz w:val="20"/>
          <w:szCs w:val="20"/>
          <w:lang w:val="es-ES"/>
        </w:rPr>
        <w:t xml:space="preserve"> Sin embargo, el 10 de junio de 2008, la Sala Plena </w:t>
      </w:r>
      <w:r w:rsidR="00DB6179" w:rsidRPr="001B1385">
        <w:rPr>
          <w:rFonts w:ascii="Cambria" w:hAnsi="Cambria"/>
          <w:sz w:val="20"/>
          <w:szCs w:val="20"/>
          <w:lang w:val="es-ES"/>
        </w:rPr>
        <w:t>rechazó la solicitud</w:t>
      </w:r>
      <w:r w:rsidR="00DB6179">
        <w:rPr>
          <w:rFonts w:ascii="Cambria" w:hAnsi="Cambria"/>
          <w:sz w:val="20"/>
          <w:szCs w:val="20"/>
          <w:lang w:val="es-ES"/>
        </w:rPr>
        <w:t xml:space="preserve"> de nulidad</w:t>
      </w:r>
      <w:r w:rsidR="00DB6179" w:rsidRPr="001B1385">
        <w:rPr>
          <w:rFonts w:ascii="Cambria" w:hAnsi="Cambria"/>
          <w:sz w:val="20"/>
          <w:szCs w:val="20"/>
          <w:lang w:val="es-ES"/>
        </w:rPr>
        <w:t xml:space="preserve"> interpuesta por </w:t>
      </w:r>
      <w:r w:rsidR="00DB6179">
        <w:rPr>
          <w:rFonts w:ascii="Cambria" w:hAnsi="Cambria"/>
          <w:sz w:val="20"/>
          <w:szCs w:val="20"/>
          <w:lang w:val="es-ES"/>
        </w:rPr>
        <w:t>la presunta víctima,</w:t>
      </w:r>
      <w:r w:rsidR="00DB6179" w:rsidRPr="001B1385">
        <w:rPr>
          <w:rFonts w:ascii="Cambria" w:hAnsi="Cambria"/>
          <w:sz w:val="20"/>
          <w:szCs w:val="20"/>
          <w:lang w:val="es-ES"/>
        </w:rPr>
        <w:t xml:space="preserve"> </w:t>
      </w:r>
      <w:r w:rsidR="00E2510D" w:rsidRPr="001B1385">
        <w:rPr>
          <w:rFonts w:ascii="Cambria" w:hAnsi="Cambria"/>
          <w:sz w:val="20"/>
          <w:szCs w:val="20"/>
          <w:lang w:val="es-ES"/>
        </w:rPr>
        <w:t>decidió hacer lugar a la solicitud de antejuicio de mérito interpuesta por la Fiscala General de la Repúb</w:t>
      </w:r>
      <w:r w:rsidR="00DB6179">
        <w:rPr>
          <w:rFonts w:ascii="Cambria" w:hAnsi="Cambria"/>
          <w:sz w:val="20"/>
          <w:szCs w:val="20"/>
          <w:lang w:val="es-ES"/>
        </w:rPr>
        <w:t>lica contra la presunta víctima y</w:t>
      </w:r>
      <w:r w:rsidR="00E2510D" w:rsidRPr="001B1385">
        <w:rPr>
          <w:rFonts w:ascii="Cambria" w:hAnsi="Cambria"/>
          <w:sz w:val="20"/>
          <w:szCs w:val="20"/>
          <w:lang w:val="es-ES"/>
        </w:rPr>
        <w:t xml:space="preserve"> declaró que en virtud de la Ley ella quedará suspendida e inhabilitada para ejercer cualquier cargo público durante el proceso</w:t>
      </w:r>
      <w:r w:rsidR="000643AF" w:rsidRPr="001B1385">
        <w:rPr>
          <w:rFonts w:ascii="Cambria" w:hAnsi="Cambria"/>
          <w:sz w:val="20"/>
          <w:szCs w:val="20"/>
          <w:lang w:val="es-ES"/>
        </w:rPr>
        <w:t>. El 22 de julio de 2008, el Tribunal Supremo publicó su decisión sobre los recursos de aclaración presentados por la Fiscal</w:t>
      </w:r>
      <w:r w:rsidR="007C3AEC">
        <w:rPr>
          <w:rFonts w:ascii="Cambria" w:hAnsi="Cambria"/>
          <w:sz w:val="20"/>
          <w:szCs w:val="20"/>
          <w:lang w:val="es-ES"/>
        </w:rPr>
        <w:t>a</w:t>
      </w:r>
      <w:r w:rsidR="000643AF" w:rsidRPr="001B1385">
        <w:rPr>
          <w:rFonts w:ascii="Cambria" w:hAnsi="Cambria"/>
          <w:sz w:val="20"/>
          <w:szCs w:val="20"/>
          <w:lang w:val="es-ES"/>
        </w:rPr>
        <w:t xml:space="preserve"> General y </w:t>
      </w:r>
      <w:r w:rsidR="00FA2BBB">
        <w:rPr>
          <w:rFonts w:ascii="Cambria" w:hAnsi="Cambria"/>
          <w:sz w:val="20"/>
          <w:szCs w:val="20"/>
          <w:lang w:val="es-ES"/>
        </w:rPr>
        <w:t xml:space="preserve">por </w:t>
      </w:r>
      <w:r w:rsidR="000643AF" w:rsidRPr="001B1385">
        <w:rPr>
          <w:rFonts w:ascii="Cambria" w:hAnsi="Cambria"/>
          <w:sz w:val="20"/>
          <w:szCs w:val="20"/>
          <w:lang w:val="es-ES"/>
        </w:rPr>
        <w:t>la presunta víctima.</w:t>
      </w:r>
      <w:r w:rsidR="00925526" w:rsidRPr="001B1385">
        <w:rPr>
          <w:rFonts w:ascii="Cambria" w:hAnsi="Cambria"/>
          <w:sz w:val="20"/>
          <w:szCs w:val="20"/>
          <w:lang w:val="es-ES"/>
        </w:rPr>
        <w:t xml:space="preserve"> </w:t>
      </w:r>
      <w:r w:rsidR="00163BEC" w:rsidRPr="001B1385">
        <w:rPr>
          <w:rFonts w:ascii="Cambria" w:hAnsi="Cambria"/>
          <w:sz w:val="20"/>
          <w:szCs w:val="20"/>
          <w:lang w:val="es-ES"/>
        </w:rPr>
        <w:t>E</w:t>
      </w:r>
      <w:r w:rsidR="00925526" w:rsidRPr="001B1385">
        <w:rPr>
          <w:rFonts w:ascii="Cambria" w:hAnsi="Cambria"/>
          <w:sz w:val="20"/>
          <w:szCs w:val="20"/>
          <w:lang w:val="es-ES"/>
        </w:rPr>
        <w:t xml:space="preserve">l Tribunal advierto no tener competencia para conocer de las violaciones a los derechos fundamentales supuestamente sufrido por </w:t>
      </w:r>
      <w:r w:rsidR="00925526" w:rsidRPr="001B1385">
        <w:rPr>
          <w:rFonts w:asciiTheme="majorHAnsi" w:hAnsiTheme="majorHAnsi"/>
          <w:sz w:val="20"/>
          <w:szCs w:val="20"/>
          <w:lang w:val="es-ES"/>
        </w:rPr>
        <w:t>la presunta v</w:t>
      </w:r>
      <w:r w:rsidR="00C82B76" w:rsidRPr="001B1385">
        <w:rPr>
          <w:rFonts w:asciiTheme="majorHAnsi" w:hAnsiTheme="majorHAnsi"/>
          <w:sz w:val="20"/>
          <w:szCs w:val="20"/>
          <w:lang w:val="es-ES"/>
        </w:rPr>
        <w:t>íctima</w:t>
      </w:r>
      <w:r w:rsidR="00EC06B1" w:rsidRPr="001B1385">
        <w:rPr>
          <w:rFonts w:asciiTheme="majorHAnsi" w:hAnsiTheme="majorHAnsi"/>
          <w:sz w:val="20"/>
          <w:szCs w:val="20"/>
          <w:lang w:val="es-ES"/>
        </w:rPr>
        <w:t xml:space="preserve"> en el marco del proceso de antejuicio</w:t>
      </w:r>
      <w:r w:rsidR="00C82B76" w:rsidRPr="001B1385">
        <w:rPr>
          <w:rFonts w:asciiTheme="majorHAnsi" w:hAnsiTheme="majorHAnsi"/>
          <w:sz w:val="20"/>
          <w:szCs w:val="20"/>
          <w:lang w:val="es-ES"/>
        </w:rPr>
        <w:t xml:space="preserve"> y declaró improcedentes sus solicitudes.</w:t>
      </w:r>
      <w:r w:rsidR="00163BEC" w:rsidRPr="001B1385">
        <w:rPr>
          <w:rFonts w:asciiTheme="majorHAnsi" w:hAnsiTheme="majorHAnsi"/>
          <w:sz w:val="20"/>
          <w:szCs w:val="20"/>
          <w:lang w:val="es-ES"/>
        </w:rPr>
        <w:t xml:space="preserve"> El 11 de agosto de 2008, la Junta Nacional Electoral negó el registro de candidatura al puesto de Gobernador de la presunta víctima, en virtud de la suspensión ordenada en antejuicio ventilado ante el Pleno del Tribunal Supremo de Justicia. El 13 de agosto de 2008, la Junta regional electoral del Estado de Yaracuy resolvió considerar como </w:t>
      </w:r>
      <w:r w:rsidR="00163BEC" w:rsidRPr="00844F50">
        <w:rPr>
          <w:rFonts w:asciiTheme="majorHAnsi" w:hAnsiTheme="majorHAnsi"/>
          <w:sz w:val="20"/>
          <w:szCs w:val="20"/>
          <w:lang w:val="es-ES"/>
        </w:rPr>
        <w:t>no presentada</w:t>
      </w:r>
      <w:r w:rsidR="00163BEC" w:rsidRPr="001B1385">
        <w:rPr>
          <w:rFonts w:asciiTheme="majorHAnsi" w:hAnsiTheme="majorHAnsi"/>
          <w:sz w:val="20"/>
          <w:szCs w:val="20"/>
          <w:lang w:val="es-ES"/>
        </w:rPr>
        <w:t xml:space="preserve"> la postulación de la presunta víctima para el cargo de gobernador de Estado, por no haber consignado los recaudos faltantes exigidos por la Ley.</w:t>
      </w:r>
      <w:r w:rsidR="00EC06B1" w:rsidRPr="001B1385">
        <w:rPr>
          <w:rFonts w:asciiTheme="majorHAnsi" w:hAnsiTheme="majorHAnsi"/>
          <w:sz w:val="20"/>
          <w:szCs w:val="20"/>
          <w:lang w:val="es-ES"/>
        </w:rPr>
        <w:t xml:space="preserve"> Los peticionarios indican que el 20 de agosto de 2008, la presunta víctima solicitó reconsideración de la decisión de tener como no presentada la postulación. El 4 de septiembre de 2008 se solicitó respuesta al recurso de reconsideración</w:t>
      </w:r>
      <w:r w:rsidR="001B1385" w:rsidRPr="001B1385">
        <w:rPr>
          <w:rFonts w:asciiTheme="majorHAnsi" w:hAnsiTheme="majorHAnsi"/>
          <w:sz w:val="20"/>
          <w:szCs w:val="20"/>
          <w:lang w:val="es-ES"/>
        </w:rPr>
        <w:t>.</w:t>
      </w:r>
      <w:r w:rsidR="00844F50">
        <w:rPr>
          <w:rFonts w:asciiTheme="majorHAnsi" w:hAnsiTheme="majorHAnsi"/>
          <w:sz w:val="20"/>
          <w:szCs w:val="20"/>
          <w:lang w:val="es-ES"/>
        </w:rPr>
        <w:t xml:space="preserve"> No se ha proporcionado más información al respecto.</w:t>
      </w:r>
      <w:r w:rsidR="001B1385" w:rsidRPr="001B1385">
        <w:rPr>
          <w:rFonts w:asciiTheme="majorHAnsi" w:hAnsiTheme="majorHAnsi"/>
          <w:sz w:val="20"/>
          <w:szCs w:val="20"/>
          <w:lang w:val="es-ES"/>
        </w:rPr>
        <w:t xml:space="preserve"> </w:t>
      </w:r>
      <w:r w:rsidR="007F14BE" w:rsidRPr="001B1385">
        <w:rPr>
          <w:rFonts w:ascii="Cambria" w:hAnsi="Cambria"/>
          <w:sz w:val="20"/>
          <w:szCs w:val="20"/>
          <w:lang w:val="es-ES"/>
        </w:rPr>
        <w:t>Por su parte, el Estado alega que el proceso judicial al que se encuentra sujeto el peticionario aún continúa</w:t>
      </w:r>
      <w:r w:rsidR="007F14BE" w:rsidRPr="001B1385">
        <w:rPr>
          <w:lang w:val="es-MX"/>
        </w:rPr>
        <w:t xml:space="preserve"> </w:t>
      </w:r>
      <w:r w:rsidR="007F14BE" w:rsidRPr="001B1385">
        <w:rPr>
          <w:rFonts w:ascii="Cambria" w:hAnsi="Cambria"/>
          <w:sz w:val="20"/>
          <w:szCs w:val="20"/>
          <w:lang w:val="es-ES"/>
        </w:rPr>
        <w:t xml:space="preserve">en trámite y no ha sido decidió, debido a que la presunta víctima se halla prófugo de la justicia venezolana. </w:t>
      </w:r>
      <w:r w:rsidR="007F14BE" w:rsidRPr="001B1385">
        <w:rPr>
          <w:rFonts w:ascii="Cambria" w:hAnsi="Cambria"/>
          <w:sz w:val="20"/>
          <w:szCs w:val="20"/>
          <w:lang w:val="es-MX"/>
        </w:rPr>
        <w:t xml:space="preserve">Aduce </w:t>
      </w:r>
      <w:r w:rsidR="007F14BE" w:rsidRPr="001B1385">
        <w:rPr>
          <w:rFonts w:ascii="Cambria" w:hAnsi="Cambria"/>
          <w:sz w:val="20"/>
          <w:szCs w:val="20"/>
          <w:lang w:val="es-ES"/>
        </w:rPr>
        <w:t xml:space="preserve">que el antejuicio de mérito no es en </w:t>
      </w:r>
      <w:r w:rsidR="007C3AEC">
        <w:rPr>
          <w:rFonts w:ascii="Cambria" w:hAnsi="Cambria"/>
          <w:sz w:val="20"/>
          <w:szCs w:val="20"/>
          <w:lang w:val="es-ES"/>
        </w:rPr>
        <w:t>sí mismo un juicio penal sino una</w:t>
      </w:r>
      <w:r w:rsidR="007F14BE" w:rsidRPr="001B1385">
        <w:rPr>
          <w:rFonts w:ascii="Cambria" w:hAnsi="Cambria"/>
          <w:sz w:val="20"/>
          <w:szCs w:val="20"/>
          <w:lang w:val="es-ES"/>
        </w:rPr>
        <w:t xml:space="preserve"> prerrogativa procesal. Por lo tanto, el desarrollo del proceso penal se encuentra suspendido y </w:t>
      </w:r>
      <w:r w:rsidR="007C3AEC">
        <w:rPr>
          <w:rFonts w:ascii="Cambria" w:hAnsi="Cambria"/>
          <w:sz w:val="20"/>
          <w:szCs w:val="20"/>
          <w:lang w:val="es-ES"/>
        </w:rPr>
        <w:t xml:space="preserve">por lo que </w:t>
      </w:r>
      <w:r w:rsidR="007F14BE" w:rsidRPr="001B1385">
        <w:rPr>
          <w:rFonts w:ascii="Cambria" w:hAnsi="Cambria"/>
          <w:sz w:val="20"/>
          <w:szCs w:val="20"/>
          <w:lang w:val="es-ES"/>
        </w:rPr>
        <w:t>resulta evidente que los recursos judiciales internos no han sido agotado</w:t>
      </w:r>
      <w:r w:rsidR="00FE77C5" w:rsidRPr="001B1385">
        <w:rPr>
          <w:rFonts w:ascii="Cambria" w:hAnsi="Cambria"/>
          <w:sz w:val="20"/>
          <w:szCs w:val="20"/>
          <w:lang w:val="es-ES"/>
        </w:rPr>
        <w:t xml:space="preserve">. </w:t>
      </w:r>
      <w:r w:rsidR="007D0162" w:rsidRPr="001B1385">
        <w:rPr>
          <w:rFonts w:ascii="Cambria" w:hAnsi="Cambria"/>
          <w:sz w:val="20"/>
          <w:szCs w:val="20"/>
          <w:lang w:val="es-MX"/>
        </w:rPr>
        <w:t>In</w:t>
      </w:r>
      <w:r w:rsidR="00FE77C5" w:rsidRPr="001B1385">
        <w:rPr>
          <w:rFonts w:ascii="Cambria" w:hAnsi="Cambria"/>
          <w:sz w:val="20"/>
          <w:szCs w:val="20"/>
          <w:lang w:val="es-MX"/>
        </w:rPr>
        <w:t xml:space="preserve">dica que en el supuesto que efectivamente hubiese ocurrido algún tipo </w:t>
      </w:r>
      <w:r w:rsidR="003535FD">
        <w:rPr>
          <w:rFonts w:ascii="Cambria" w:hAnsi="Cambria"/>
          <w:sz w:val="20"/>
          <w:szCs w:val="20"/>
          <w:lang w:val="es-MX"/>
        </w:rPr>
        <w:t xml:space="preserve">de </w:t>
      </w:r>
      <w:r w:rsidR="00FE77C5" w:rsidRPr="001B1385">
        <w:rPr>
          <w:rFonts w:ascii="Cambria" w:hAnsi="Cambria"/>
          <w:sz w:val="20"/>
          <w:szCs w:val="20"/>
          <w:lang w:val="es-MX"/>
        </w:rPr>
        <w:t xml:space="preserve">afectación a los derechos de la presunta víctima, todavía podrían ser protegidos </w:t>
      </w:r>
      <w:r w:rsidR="00645C44">
        <w:rPr>
          <w:rFonts w:ascii="Cambria" w:hAnsi="Cambria"/>
          <w:sz w:val="20"/>
          <w:szCs w:val="20"/>
          <w:lang w:val="es-MX"/>
        </w:rPr>
        <w:t>en el mismo</w:t>
      </w:r>
      <w:r w:rsidR="00FE77C5" w:rsidRPr="001B1385">
        <w:rPr>
          <w:rFonts w:ascii="Cambria" w:hAnsi="Cambria"/>
          <w:sz w:val="20"/>
          <w:szCs w:val="20"/>
          <w:lang w:val="es-MX"/>
        </w:rPr>
        <w:t xml:space="preserve"> </w:t>
      </w:r>
      <w:r w:rsidR="00645C44">
        <w:rPr>
          <w:rFonts w:ascii="Cambria" w:hAnsi="Cambria"/>
          <w:sz w:val="20"/>
          <w:szCs w:val="20"/>
          <w:lang w:val="es-MX"/>
        </w:rPr>
        <w:t xml:space="preserve">proceso </w:t>
      </w:r>
      <w:r w:rsidR="00FE77C5" w:rsidRPr="001B1385">
        <w:rPr>
          <w:rFonts w:ascii="Cambria" w:hAnsi="Cambria"/>
          <w:sz w:val="20"/>
          <w:szCs w:val="20"/>
          <w:lang w:val="es-MX"/>
        </w:rPr>
        <w:t>penal, así como a través de los diferentes recursos judiciales ordinarios y extraordinarios que pudieran eventualmente ejercerse</w:t>
      </w:r>
      <w:r w:rsidR="007D0162" w:rsidRPr="001B1385">
        <w:rPr>
          <w:rFonts w:ascii="Cambria" w:hAnsi="Cambria"/>
          <w:sz w:val="20"/>
          <w:szCs w:val="20"/>
          <w:lang w:val="es-MX"/>
        </w:rPr>
        <w:t xml:space="preserve">, incluyendo </w:t>
      </w:r>
      <w:r w:rsidR="00FE77C5" w:rsidRPr="001B1385">
        <w:rPr>
          <w:rFonts w:ascii="Cambria" w:hAnsi="Cambria"/>
          <w:sz w:val="20"/>
          <w:szCs w:val="20"/>
          <w:lang w:val="es-MX"/>
        </w:rPr>
        <w:t>los recursos judi</w:t>
      </w:r>
      <w:r w:rsidR="007D0162" w:rsidRPr="001B1385">
        <w:rPr>
          <w:rFonts w:ascii="Cambria" w:hAnsi="Cambria"/>
          <w:sz w:val="20"/>
          <w:szCs w:val="20"/>
          <w:lang w:val="es-MX"/>
        </w:rPr>
        <w:t xml:space="preserve">ciales ordinarios de apelación </w:t>
      </w:r>
      <w:r w:rsidR="003535FD">
        <w:rPr>
          <w:rFonts w:ascii="Cambria" w:hAnsi="Cambria"/>
          <w:sz w:val="20"/>
          <w:szCs w:val="20"/>
          <w:lang w:val="es-MX"/>
        </w:rPr>
        <w:t>y</w:t>
      </w:r>
      <w:r w:rsidR="00FE77C5" w:rsidRPr="001B1385">
        <w:rPr>
          <w:rFonts w:ascii="Cambria" w:hAnsi="Cambria"/>
          <w:sz w:val="20"/>
          <w:szCs w:val="20"/>
          <w:lang w:val="es-MX"/>
        </w:rPr>
        <w:t xml:space="preserve"> el recurso de casación penal.</w:t>
      </w:r>
    </w:p>
    <w:p w14:paraId="75CEC8F3" w14:textId="18EAFA97" w:rsidR="00FA2BBB" w:rsidRPr="0006267B" w:rsidRDefault="00A7599C" w:rsidP="007C4D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6267B">
        <w:rPr>
          <w:rFonts w:ascii="Cambria" w:hAnsi="Cambria"/>
          <w:sz w:val="20"/>
          <w:szCs w:val="20"/>
          <w:lang w:val="es-ES"/>
        </w:rPr>
        <w:t>La Comisión nota que la presunta víctima presentó un</w:t>
      </w:r>
      <w:r w:rsidR="001F0CFF">
        <w:rPr>
          <w:rFonts w:ascii="Cambria" w:hAnsi="Cambria"/>
          <w:sz w:val="20"/>
          <w:szCs w:val="20"/>
          <w:lang w:val="es-ES"/>
        </w:rPr>
        <w:t>a</w:t>
      </w:r>
      <w:r w:rsidRPr="0006267B">
        <w:rPr>
          <w:rFonts w:ascii="Cambria" w:hAnsi="Cambria"/>
          <w:sz w:val="20"/>
          <w:szCs w:val="20"/>
          <w:lang w:val="es-ES"/>
        </w:rPr>
        <w:t xml:space="preserve"> solicitud de nulidad ante la decisión del 27 de mayo del 2008 en cuanto a</w:t>
      </w:r>
      <w:r w:rsidR="009B3FB6" w:rsidRPr="0006267B">
        <w:rPr>
          <w:rFonts w:ascii="Cambria" w:hAnsi="Cambria"/>
          <w:sz w:val="20"/>
          <w:szCs w:val="20"/>
          <w:lang w:val="es-ES"/>
        </w:rPr>
        <w:t>l juramento de la defensora pública y la</w:t>
      </w:r>
      <w:r w:rsidR="00F52C53" w:rsidRPr="0006267B">
        <w:rPr>
          <w:rFonts w:ascii="Cambria" w:hAnsi="Cambria"/>
          <w:sz w:val="20"/>
          <w:szCs w:val="20"/>
          <w:lang w:val="es-ES"/>
        </w:rPr>
        <w:t xml:space="preserve"> conclusión de</w:t>
      </w:r>
      <w:r w:rsidR="009B3FB6" w:rsidRPr="0006267B">
        <w:rPr>
          <w:rFonts w:ascii="Cambria" w:hAnsi="Cambria"/>
          <w:sz w:val="20"/>
          <w:szCs w:val="20"/>
          <w:lang w:val="es-ES"/>
        </w:rPr>
        <w:t xml:space="preserve"> abandono de defensa técnica</w:t>
      </w:r>
      <w:r w:rsidRPr="0006267B">
        <w:rPr>
          <w:rFonts w:ascii="Cambria" w:hAnsi="Cambria"/>
          <w:sz w:val="20"/>
          <w:szCs w:val="20"/>
          <w:lang w:val="es-ES"/>
        </w:rPr>
        <w:t>, la cual fue rechazada el 10 de junio de 2008</w:t>
      </w:r>
      <w:r w:rsidR="00A83B73" w:rsidRPr="0006267B">
        <w:rPr>
          <w:rFonts w:ascii="Cambria" w:hAnsi="Cambria"/>
          <w:sz w:val="20"/>
          <w:szCs w:val="20"/>
          <w:lang w:val="es-ES"/>
        </w:rPr>
        <w:t xml:space="preserve">, </w:t>
      </w:r>
      <w:r w:rsidR="003A3431" w:rsidRPr="0006267B">
        <w:rPr>
          <w:rFonts w:ascii="Cambria" w:hAnsi="Cambria"/>
          <w:sz w:val="20"/>
          <w:szCs w:val="20"/>
          <w:lang w:val="es-ES"/>
        </w:rPr>
        <w:t>en</w:t>
      </w:r>
      <w:r w:rsidR="00A83B73" w:rsidRPr="0006267B">
        <w:rPr>
          <w:rFonts w:ascii="Cambria" w:hAnsi="Cambria"/>
          <w:sz w:val="20"/>
          <w:szCs w:val="20"/>
          <w:lang w:val="es-ES"/>
        </w:rPr>
        <w:t xml:space="preserve"> la misma decisión en la cual se declaró la existencia de mérito para el enjuiciamiento de la presunta víctima, así como su inhabilidad </w:t>
      </w:r>
      <w:r w:rsidR="00860D40" w:rsidRPr="0006267B">
        <w:rPr>
          <w:rFonts w:ascii="Cambria" w:hAnsi="Cambria"/>
          <w:sz w:val="20"/>
          <w:szCs w:val="20"/>
          <w:lang w:val="es-ES"/>
        </w:rPr>
        <w:t xml:space="preserve">para ejercer cualquier cargo público </w:t>
      </w:r>
      <w:r w:rsidR="00160A41" w:rsidRPr="0006267B">
        <w:rPr>
          <w:rFonts w:ascii="Cambria" w:hAnsi="Cambria"/>
          <w:sz w:val="20"/>
          <w:szCs w:val="20"/>
          <w:lang w:val="es-ES"/>
        </w:rPr>
        <w:t xml:space="preserve">mientras se </w:t>
      </w:r>
      <w:r w:rsidR="00EC4DCD" w:rsidRPr="0006267B">
        <w:rPr>
          <w:rFonts w:ascii="Cambria" w:hAnsi="Cambria"/>
          <w:sz w:val="20"/>
          <w:szCs w:val="20"/>
          <w:lang w:val="es-ES"/>
        </w:rPr>
        <w:t>desarrollaba</w:t>
      </w:r>
      <w:r w:rsidR="00860D40" w:rsidRPr="0006267B">
        <w:rPr>
          <w:rFonts w:ascii="Cambria" w:hAnsi="Cambria"/>
          <w:sz w:val="20"/>
          <w:szCs w:val="20"/>
          <w:lang w:val="es-ES"/>
        </w:rPr>
        <w:t xml:space="preserve"> el proceso</w:t>
      </w:r>
      <w:r w:rsidR="00EC4DCD" w:rsidRPr="0006267B">
        <w:rPr>
          <w:rFonts w:ascii="Cambria" w:hAnsi="Cambria"/>
          <w:sz w:val="20"/>
          <w:szCs w:val="20"/>
          <w:lang w:val="es-ES"/>
        </w:rPr>
        <w:t xml:space="preserve"> penal</w:t>
      </w:r>
      <w:r w:rsidR="00A83B73" w:rsidRPr="0006267B">
        <w:rPr>
          <w:rFonts w:ascii="Cambria" w:hAnsi="Cambria"/>
          <w:sz w:val="20"/>
          <w:szCs w:val="20"/>
          <w:lang w:val="es-ES"/>
        </w:rPr>
        <w:t>. La Comisión observa que la presunta víctima presentó</w:t>
      </w:r>
      <w:r w:rsidRPr="0006267B">
        <w:rPr>
          <w:rFonts w:ascii="Cambria" w:hAnsi="Cambria"/>
          <w:sz w:val="20"/>
          <w:szCs w:val="20"/>
          <w:lang w:val="es-ES"/>
        </w:rPr>
        <w:t xml:space="preserve"> una solicitud de aclaración ante esa</w:t>
      </w:r>
      <w:r w:rsidR="009B3FB6" w:rsidRPr="0006267B">
        <w:rPr>
          <w:rFonts w:ascii="Cambria" w:hAnsi="Cambria"/>
          <w:sz w:val="20"/>
          <w:szCs w:val="20"/>
          <w:lang w:val="es-ES"/>
        </w:rPr>
        <w:t xml:space="preserve"> última</w:t>
      </w:r>
      <w:r w:rsidRPr="0006267B">
        <w:rPr>
          <w:rFonts w:ascii="Cambria" w:hAnsi="Cambria"/>
          <w:sz w:val="20"/>
          <w:szCs w:val="20"/>
          <w:lang w:val="es-ES"/>
        </w:rPr>
        <w:t xml:space="preserve"> decisión, en cuanto </w:t>
      </w:r>
      <w:r w:rsidR="00B47C52" w:rsidRPr="0006267B">
        <w:rPr>
          <w:rFonts w:ascii="Cambria" w:hAnsi="Cambria"/>
          <w:sz w:val="20"/>
          <w:szCs w:val="20"/>
          <w:lang w:val="es-ES"/>
        </w:rPr>
        <w:t xml:space="preserve">a </w:t>
      </w:r>
      <w:r w:rsidRPr="0006267B">
        <w:rPr>
          <w:rFonts w:ascii="Cambria" w:hAnsi="Cambria"/>
          <w:sz w:val="20"/>
          <w:szCs w:val="20"/>
          <w:lang w:val="es-ES"/>
        </w:rPr>
        <w:t xml:space="preserve">los </w:t>
      </w:r>
      <w:r w:rsidR="009B3FB6" w:rsidRPr="0006267B">
        <w:rPr>
          <w:rFonts w:ascii="Cambria" w:hAnsi="Cambria"/>
          <w:sz w:val="20"/>
          <w:szCs w:val="20"/>
          <w:lang w:val="es-ES"/>
        </w:rPr>
        <w:t>alegados</w:t>
      </w:r>
      <w:r w:rsidRPr="0006267B">
        <w:rPr>
          <w:rFonts w:ascii="Cambria" w:hAnsi="Cambria"/>
          <w:sz w:val="20"/>
          <w:szCs w:val="20"/>
          <w:lang w:val="es-ES"/>
        </w:rPr>
        <w:t xml:space="preserve"> actos lesivos de derechos fundamentales judiciales y políticos sufridos por </w:t>
      </w:r>
      <w:r w:rsidR="009B3FB6" w:rsidRPr="0006267B">
        <w:rPr>
          <w:rFonts w:ascii="Cambria" w:hAnsi="Cambria"/>
          <w:sz w:val="20"/>
          <w:szCs w:val="20"/>
          <w:lang w:val="es-ES"/>
        </w:rPr>
        <w:t>ella</w:t>
      </w:r>
      <w:r w:rsidR="00A018CE" w:rsidRPr="0006267B">
        <w:rPr>
          <w:rFonts w:ascii="Cambria" w:hAnsi="Cambria"/>
          <w:sz w:val="20"/>
          <w:szCs w:val="20"/>
          <w:lang w:val="es-ES"/>
        </w:rPr>
        <w:t>, l</w:t>
      </w:r>
      <w:r w:rsidR="005A308D" w:rsidRPr="0006267B">
        <w:rPr>
          <w:rFonts w:ascii="Cambria" w:hAnsi="Cambria"/>
          <w:sz w:val="20"/>
          <w:szCs w:val="20"/>
          <w:lang w:val="es-ES"/>
        </w:rPr>
        <w:t>a cual fue declarada</w:t>
      </w:r>
      <w:r w:rsidR="00A018CE" w:rsidRPr="0006267B">
        <w:rPr>
          <w:rFonts w:ascii="Cambria" w:hAnsi="Cambria"/>
          <w:sz w:val="20"/>
          <w:szCs w:val="20"/>
          <w:lang w:val="es-ES"/>
        </w:rPr>
        <w:t xml:space="preserve"> improcedente por el Tribunal Suprema el 22 de julio de 2008</w:t>
      </w:r>
      <w:r w:rsidR="00860D40" w:rsidRPr="0006267B">
        <w:rPr>
          <w:rFonts w:ascii="Cambria" w:hAnsi="Cambria"/>
          <w:sz w:val="20"/>
          <w:szCs w:val="20"/>
          <w:lang w:val="es-ES"/>
        </w:rPr>
        <w:t xml:space="preserve">. </w:t>
      </w:r>
      <w:r w:rsidR="00B47C52" w:rsidRPr="0006267B">
        <w:rPr>
          <w:rFonts w:ascii="Cambria" w:hAnsi="Cambria"/>
          <w:sz w:val="20"/>
          <w:szCs w:val="20"/>
          <w:lang w:val="es-ES"/>
        </w:rPr>
        <w:t>Igualmente, l</w:t>
      </w:r>
      <w:r w:rsidR="007C4DF9" w:rsidRPr="0006267B">
        <w:rPr>
          <w:rFonts w:ascii="Cambria" w:hAnsi="Cambria"/>
          <w:sz w:val="20"/>
          <w:szCs w:val="20"/>
          <w:lang w:val="es-ES"/>
        </w:rPr>
        <w:t xml:space="preserve">a Comisión observa que los peticionarios </w:t>
      </w:r>
      <w:r w:rsidR="00AE1933" w:rsidRPr="0006267B">
        <w:rPr>
          <w:rFonts w:ascii="Cambria" w:hAnsi="Cambria"/>
          <w:sz w:val="20"/>
          <w:szCs w:val="20"/>
          <w:lang w:val="es-ES"/>
        </w:rPr>
        <w:t>aducen</w:t>
      </w:r>
      <w:r w:rsidR="007C4DF9" w:rsidRPr="0006267B">
        <w:rPr>
          <w:rFonts w:ascii="Cambria" w:hAnsi="Cambria"/>
          <w:sz w:val="20"/>
          <w:szCs w:val="20"/>
          <w:lang w:val="es-ES"/>
        </w:rPr>
        <w:t xml:space="preserve"> irregularidades y violaciones a las garantías judiciales que hubieran sucedido en el marco de la investigación y del proceso de antejuicio, lo</w:t>
      </w:r>
      <w:r w:rsidR="00773CC2" w:rsidRPr="0006267B">
        <w:rPr>
          <w:rFonts w:ascii="Cambria" w:hAnsi="Cambria"/>
          <w:sz w:val="20"/>
          <w:szCs w:val="20"/>
          <w:lang w:val="es-ES"/>
        </w:rPr>
        <w:t>s</w:t>
      </w:r>
      <w:r w:rsidR="007C4DF9" w:rsidRPr="0006267B">
        <w:rPr>
          <w:rFonts w:ascii="Cambria" w:hAnsi="Cambria"/>
          <w:sz w:val="20"/>
          <w:szCs w:val="20"/>
          <w:lang w:val="es-ES"/>
        </w:rPr>
        <w:t xml:space="preserve"> cual</w:t>
      </w:r>
      <w:r w:rsidR="00773CC2" w:rsidRPr="0006267B">
        <w:rPr>
          <w:rFonts w:ascii="Cambria" w:hAnsi="Cambria"/>
          <w:sz w:val="20"/>
          <w:szCs w:val="20"/>
          <w:lang w:val="es-ES"/>
        </w:rPr>
        <w:t>es</w:t>
      </w:r>
      <w:r w:rsidR="007C4DF9" w:rsidRPr="0006267B">
        <w:rPr>
          <w:rFonts w:ascii="Cambria" w:hAnsi="Cambria"/>
          <w:sz w:val="20"/>
          <w:szCs w:val="20"/>
          <w:lang w:val="es-ES"/>
        </w:rPr>
        <w:t xml:space="preserve"> tuv</w:t>
      </w:r>
      <w:r w:rsidR="00773CC2" w:rsidRPr="0006267B">
        <w:rPr>
          <w:rFonts w:ascii="Cambria" w:hAnsi="Cambria"/>
          <w:sz w:val="20"/>
          <w:szCs w:val="20"/>
          <w:lang w:val="es-ES"/>
        </w:rPr>
        <w:t>ier</w:t>
      </w:r>
      <w:r w:rsidR="007C4DF9" w:rsidRPr="0006267B">
        <w:rPr>
          <w:rFonts w:ascii="Cambria" w:hAnsi="Cambria"/>
          <w:sz w:val="20"/>
          <w:szCs w:val="20"/>
          <w:lang w:val="es-ES"/>
        </w:rPr>
        <w:t>o</w:t>
      </w:r>
      <w:r w:rsidR="00773CC2" w:rsidRPr="0006267B">
        <w:rPr>
          <w:rFonts w:ascii="Cambria" w:hAnsi="Cambria"/>
          <w:sz w:val="20"/>
          <w:szCs w:val="20"/>
          <w:lang w:val="es-ES"/>
        </w:rPr>
        <w:t>n</w:t>
      </w:r>
      <w:r w:rsidR="007C4DF9" w:rsidRPr="0006267B">
        <w:rPr>
          <w:rFonts w:ascii="Cambria" w:hAnsi="Cambria"/>
          <w:sz w:val="20"/>
          <w:szCs w:val="20"/>
          <w:lang w:val="es-ES"/>
        </w:rPr>
        <w:t xml:space="preserve"> como consecuencia su destitución del cargo de Gobernador del Estado de Yaracuy y su inhabilidad para las elecciones siguientes, confirmadas en decisiones del 11 y 13 de agosto de 2008.</w:t>
      </w:r>
      <w:r w:rsidR="00CE46D6" w:rsidRPr="0006267B">
        <w:rPr>
          <w:rFonts w:ascii="Cambria" w:hAnsi="Cambria"/>
          <w:sz w:val="20"/>
          <w:szCs w:val="20"/>
          <w:lang w:val="es-ES"/>
        </w:rPr>
        <w:t xml:space="preserve"> La Comisión nota que la sentencia aclaratoria menciona que habría otros recursos disponibles en cuanto a las violaciones de los derechos fundamentales de la presunta víctima, sin embargo se </w:t>
      </w:r>
      <w:r w:rsidR="003F0B0B" w:rsidRPr="0006267B">
        <w:rPr>
          <w:rFonts w:ascii="Cambria" w:hAnsi="Cambria"/>
          <w:sz w:val="20"/>
          <w:szCs w:val="20"/>
          <w:lang w:val="es-ES"/>
        </w:rPr>
        <w:t>omitió</w:t>
      </w:r>
      <w:r w:rsidR="00CE46D6" w:rsidRPr="0006267B">
        <w:rPr>
          <w:rFonts w:ascii="Cambria" w:hAnsi="Cambria"/>
          <w:sz w:val="20"/>
          <w:szCs w:val="20"/>
          <w:lang w:val="es-ES"/>
        </w:rPr>
        <w:t xml:space="preserve"> especificar cuáles.</w:t>
      </w:r>
      <w:r w:rsidR="00A92A62" w:rsidRPr="0006267B">
        <w:rPr>
          <w:rFonts w:ascii="Cambria" w:hAnsi="Cambria"/>
          <w:sz w:val="20"/>
          <w:szCs w:val="20"/>
          <w:lang w:val="es-ES"/>
        </w:rPr>
        <w:t xml:space="preserve"> </w:t>
      </w:r>
      <w:r w:rsidR="006908E3" w:rsidRPr="0006267B">
        <w:rPr>
          <w:rFonts w:ascii="Cambria" w:hAnsi="Cambria"/>
          <w:sz w:val="20"/>
          <w:szCs w:val="20"/>
          <w:lang w:val="es-ES"/>
        </w:rPr>
        <w:t>Asimismo</w:t>
      </w:r>
      <w:r w:rsidR="003F0B0B" w:rsidRPr="0006267B">
        <w:rPr>
          <w:rFonts w:ascii="Cambria" w:hAnsi="Cambria"/>
          <w:sz w:val="20"/>
          <w:szCs w:val="20"/>
          <w:lang w:val="es-ES"/>
        </w:rPr>
        <w:t xml:space="preserve">, </w:t>
      </w:r>
      <w:r w:rsidR="00A92A62" w:rsidRPr="0006267B">
        <w:rPr>
          <w:rFonts w:ascii="Cambria" w:hAnsi="Cambria"/>
          <w:sz w:val="20"/>
          <w:szCs w:val="20"/>
          <w:lang w:val="es-ES"/>
        </w:rPr>
        <w:t xml:space="preserve">la Comisión considera que los recursos </w:t>
      </w:r>
      <w:r w:rsidR="006908E3" w:rsidRPr="0006267B">
        <w:rPr>
          <w:rFonts w:ascii="Cambria" w:hAnsi="Cambria"/>
          <w:sz w:val="20"/>
          <w:szCs w:val="20"/>
          <w:lang w:val="es-ES"/>
        </w:rPr>
        <w:t>identificados</w:t>
      </w:r>
      <w:r w:rsidR="00A92A62" w:rsidRPr="0006267B">
        <w:rPr>
          <w:rFonts w:ascii="Cambria" w:hAnsi="Cambria"/>
          <w:sz w:val="20"/>
          <w:szCs w:val="20"/>
          <w:lang w:val="es-ES"/>
        </w:rPr>
        <w:t xml:space="preserve"> por el Estado no son adecuados para resolver </w:t>
      </w:r>
      <w:r w:rsidR="006908E3" w:rsidRPr="0006267B">
        <w:rPr>
          <w:rFonts w:ascii="Cambria" w:hAnsi="Cambria"/>
          <w:sz w:val="20"/>
          <w:szCs w:val="20"/>
          <w:lang w:val="es-ES"/>
        </w:rPr>
        <w:t>el reclamo sobre la suspensión de los derechos políticos</w:t>
      </w:r>
      <w:r w:rsidR="00A92A62" w:rsidRPr="0006267B">
        <w:rPr>
          <w:rFonts w:ascii="Cambria" w:hAnsi="Cambria"/>
          <w:sz w:val="20"/>
          <w:szCs w:val="20"/>
          <w:lang w:val="es-ES"/>
        </w:rPr>
        <w:t>.</w:t>
      </w:r>
      <w:r w:rsidR="0006267B" w:rsidRPr="0006267B">
        <w:rPr>
          <w:rFonts w:ascii="Cambria" w:hAnsi="Cambria"/>
          <w:sz w:val="20"/>
          <w:szCs w:val="20"/>
          <w:lang w:val="es-ES"/>
        </w:rPr>
        <w:t xml:space="preserve"> </w:t>
      </w:r>
      <w:r w:rsidR="003B1702" w:rsidRPr="0006267B">
        <w:rPr>
          <w:rFonts w:ascii="Cambria" w:hAnsi="Cambria"/>
          <w:sz w:val="20"/>
          <w:szCs w:val="20"/>
          <w:lang w:val="es-ES"/>
        </w:rPr>
        <w:t xml:space="preserve">Por lo tanto, la Comisión </w:t>
      </w:r>
      <w:r w:rsidR="003B1702" w:rsidRPr="0006267B">
        <w:rPr>
          <w:rFonts w:ascii="Cambria" w:hAnsi="Cambria"/>
          <w:sz w:val="20"/>
          <w:szCs w:val="20"/>
          <w:lang w:val="es-ES"/>
        </w:rPr>
        <w:lastRenderedPageBreak/>
        <w:t>considera que en cuanto al proceso de antejuicio y sus consecuencias sobre el cargo de alto funcionario de la presunta víctima, ella agotó los recursos internos con la decisión del 22 de julio de 2008</w:t>
      </w:r>
      <w:r w:rsidR="0016237D" w:rsidRPr="0006267B">
        <w:rPr>
          <w:rFonts w:ascii="Cambria" w:hAnsi="Cambria"/>
          <w:sz w:val="20"/>
          <w:szCs w:val="20"/>
          <w:lang w:val="es-ES"/>
        </w:rPr>
        <w:t>, de conformidad con el artículo 46.1.a de la Convención americana</w:t>
      </w:r>
      <w:r w:rsidR="003B1702" w:rsidRPr="0006267B">
        <w:rPr>
          <w:rFonts w:ascii="Cambria" w:hAnsi="Cambria"/>
          <w:sz w:val="20"/>
          <w:szCs w:val="20"/>
          <w:lang w:val="es-ES"/>
        </w:rPr>
        <w:t>. La decisión del Tribunal Suprema fue notificada a la presunta víctima el 23 de julio de 2008, la petición ante la CIDH fue presentada el 1 de agosto de 2008. Por lo tanto, la Comisión concluye que la presente petición cumple el requisito establecido en el ar</w:t>
      </w:r>
      <w:r w:rsidR="001F0CFF">
        <w:rPr>
          <w:rFonts w:ascii="Cambria" w:hAnsi="Cambria"/>
          <w:sz w:val="20"/>
          <w:szCs w:val="20"/>
          <w:lang w:val="es-ES"/>
        </w:rPr>
        <w:t>tículo 46.1.b de la Convención A</w:t>
      </w:r>
      <w:r w:rsidR="003B1702" w:rsidRPr="0006267B">
        <w:rPr>
          <w:rFonts w:ascii="Cambria" w:hAnsi="Cambria"/>
          <w:sz w:val="20"/>
          <w:szCs w:val="20"/>
          <w:lang w:val="es-ES"/>
        </w:rPr>
        <w:t>mericana.</w:t>
      </w:r>
    </w:p>
    <w:p w14:paraId="036DA2EE" w14:textId="324B33DC" w:rsidR="00A7599C" w:rsidRPr="003C3DB2" w:rsidRDefault="003B1702" w:rsidP="00FE77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A096A">
        <w:rPr>
          <w:rFonts w:ascii="Cambria" w:hAnsi="Cambria"/>
          <w:sz w:val="20"/>
          <w:szCs w:val="20"/>
          <w:lang w:val="es-ES"/>
        </w:rPr>
        <w:t>E</w:t>
      </w:r>
      <w:r w:rsidR="00700255" w:rsidRPr="001A096A">
        <w:rPr>
          <w:rFonts w:ascii="Cambria" w:hAnsi="Cambria"/>
          <w:sz w:val="20"/>
          <w:szCs w:val="20"/>
          <w:lang w:val="es-ES"/>
        </w:rPr>
        <w:t>n cuanto a</w:t>
      </w:r>
      <w:r w:rsidR="002E0236">
        <w:rPr>
          <w:rFonts w:ascii="Cambria" w:hAnsi="Cambria"/>
          <w:sz w:val="20"/>
          <w:szCs w:val="20"/>
          <w:lang w:val="es-ES"/>
        </w:rPr>
        <w:t xml:space="preserve">l proceso penal en contra de </w:t>
      </w:r>
      <w:r w:rsidR="00BD35A0" w:rsidRPr="001A096A">
        <w:rPr>
          <w:rFonts w:ascii="Cambria" w:hAnsi="Cambria"/>
          <w:sz w:val="20"/>
          <w:szCs w:val="20"/>
          <w:lang w:val="es-ES"/>
        </w:rPr>
        <w:t>la presunta víctima</w:t>
      </w:r>
      <w:r w:rsidRPr="001A096A">
        <w:rPr>
          <w:rFonts w:ascii="Cambria" w:hAnsi="Cambria"/>
          <w:sz w:val="20"/>
          <w:szCs w:val="20"/>
          <w:lang w:val="es-ES"/>
        </w:rPr>
        <w:t>,</w:t>
      </w:r>
      <w:r w:rsidR="00EF4CE0" w:rsidRPr="001A096A">
        <w:rPr>
          <w:rFonts w:ascii="Cambria" w:hAnsi="Cambria"/>
          <w:sz w:val="20"/>
          <w:szCs w:val="20"/>
          <w:lang w:val="es-ES"/>
        </w:rPr>
        <w:t xml:space="preserve"> l</w:t>
      </w:r>
      <w:r w:rsidR="001F0CFF">
        <w:rPr>
          <w:rFonts w:ascii="Cambria" w:hAnsi="Cambria"/>
          <w:sz w:val="20"/>
          <w:szCs w:val="20"/>
          <w:lang w:val="es-ES"/>
        </w:rPr>
        <w:t>a Comisión observa que éste</w:t>
      </w:r>
      <w:r w:rsidR="00C0058D" w:rsidRPr="001A096A">
        <w:rPr>
          <w:rFonts w:ascii="Cambria" w:hAnsi="Cambria"/>
          <w:sz w:val="20"/>
          <w:szCs w:val="20"/>
          <w:lang w:val="es-ES"/>
        </w:rPr>
        <w:t xml:space="preserve"> </w:t>
      </w:r>
      <w:r w:rsidR="00BD35A0" w:rsidRPr="001A096A">
        <w:rPr>
          <w:rFonts w:ascii="Cambria" w:hAnsi="Cambria"/>
          <w:sz w:val="20"/>
          <w:szCs w:val="20"/>
          <w:lang w:val="es-ES"/>
        </w:rPr>
        <w:t xml:space="preserve">se encuentra </w:t>
      </w:r>
      <w:r w:rsidR="00BD35A0" w:rsidRPr="0016237D">
        <w:rPr>
          <w:rFonts w:ascii="Cambria" w:hAnsi="Cambria"/>
          <w:sz w:val="20"/>
          <w:szCs w:val="20"/>
          <w:lang w:val="es-ES"/>
        </w:rPr>
        <w:t>suspendido</w:t>
      </w:r>
      <w:r w:rsidR="00120142" w:rsidRPr="0016237D">
        <w:rPr>
          <w:rFonts w:ascii="Cambria" w:hAnsi="Cambria"/>
          <w:sz w:val="20"/>
          <w:szCs w:val="20"/>
          <w:lang w:val="es-ES"/>
        </w:rPr>
        <w:t>,</w:t>
      </w:r>
      <w:r w:rsidR="00C0058D" w:rsidRPr="001A096A">
        <w:rPr>
          <w:rFonts w:ascii="Cambria" w:hAnsi="Cambria"/>
          <w:sz w:val="20"/>
          <w:szCs w:val="20"/>
          <w:lang w:val="es-ES"/>
        </w:rPr>
        <w:t xml:space="preserve"> debido a que la presunta víctima se halla prófugo de la justicia venezolana.</w:t>
      </w:r>
      <w:r w:rsidR="00120142" w:rsidRPr="001A096A">
        <w:rPr>
          <w:rFonts w:ascii="Cambria" w:hAnsi="Cambria"/>
          <w:sz w:val="20"/>
          <w:szCs w:val="20"/>
          <w:lang w:val="es-ES"/>
        </w:rPr>
        <w:t xml:space="preserve"> </w:t>
      </w:r>
      <w:r w:rsidR="009A1E90">
        <w:rPr>
          <w:rFonts w:ascii="Cambria" w:hAnsi="Cambria"/>
          <w:sz w:val="20"/>
          <w:szCs w:val="20"/>
          <w:lang w:val="es-ES"/>
        </w:rPr>
        <w:t>Así</w:t>
      </w:r>
      <w:r w:rsidR="00120142" w:rsidRPr="001A096A">
        <w:rPr>
          <w:rFonts w:ascii="Cambria" w:hAnsi="Cambria"/>
          <w:sz w:val="20"/>
          <w:szCs w:val="20"/>
          <w:lang w:val="es-ES"/>
        </w:rPr>
        <w:t>, la Comisión considera que en este caso no es posible entrar a pronunciarse sobre la presunta vulneración de las garantías judiciales</w:t>
      </w:r>
      <w:r w:rsidR="00240353" w:rsidRPr="001A096A">
        <w:rPr>
          <w:rFonts w:ascii="Cambria" w:hAnsi="Cambria"/>
          <w:sz w:val="20"/>
          <w:szCs w:val="20"/>
          <w:lang w:val="es-ES"/>
        </w:rPr>
        <w:t xml:space="preserve"> y sus consecuencias sobre el desarrollo de</w:t>
      </w:r>
      <w:r w:rsidR="003C3DB2">
        <w:rPr>
          <w:rFonts w:ascii="Cambria" w:hAnsi="Cambria"/>
          <w:sz w:val="20"/>
          <w:szCs w:val="20"/>
          <w:lang w:val="es-ES"/>
        </w:rPr>
        <w:t xml:space="preserve"> este mismo </w:t>
      </w:r>
      <w:r w:rsidR="00240353" w:rsidRPr="001A096A">
        <w:rPr>
          <w:rFonts w:ascii="Cambria" w:hAnsi="Cambria"/>
          <w:sz w:val="20"/>
          <w:szCs w:val="20"/>
          <w:lang w:val="es-ES"/>
        </w:rPr>
        <w:t>proceso</w:t>
      </w:r>
      <w:r w:rsidR="00120142" w:rsidRPr="001A096A">
        <w:rPr>
          <w:rFonts w:ascii="Cambria" w:hAnsi="Cambria"/>
          <w:sz w:val="20"/>
          <w:szCs w:val="20"/>
          <w:lang w:val="es-ES"/>
        </w:rPr>
        <w:t xml:space="preserve">, debido a que todavía no habría certeza sobre como continuaría el proceso y si </w:t>
      </w:r>
      <w:r w:rsidR="001F0CFF">
        <w:rPr>
          <w:rFonts w:ascii="Cambria" w:hAnsi="Cambria"/>
          <w:sz w:val="20"/>
          <w:szCs w:val="20"/>
          <w:lang w:val="es-ES"/>
        </w:rPr>
        <w:t xml:space="preserve">algunos </w:t>
      </w:r>
      <w:r w:rsidR="00120142" w:rsidRPr="001A096A">
        <w:rPr>
          <w:rFonts w:ascii="Cambria" w:hAnsi="Cambria"/>
          <w:sz w:val="20"/>
          <w:szCs w:val="20"/>
          <w:lang w:val="es-ES"/>
        </w:rPr>
        <w:t>de los alegatos presentados podrían ser subsanados a nivel interno.</w:t>
      </w:r>
      <w:r w:rsidR="00FD3FB6" w:rsidRPr="001A096A">
        <w:rPr>
          <w:rFonts w:ascii="Cambria" w:hAnsi="Cambria"/>
          <w:sz w:val="20"/>
          <w:szCs w:val="20"/>
          <w:lang w:val="es-ES"/>
        </w:rPr>
        <w:t xml:space="preserve"> En la misma línea, no se ha podido interponer los recursos que el Estado señalo como adecuado, a saber el recurso de apelación y el </w:t>
      </w:r>
      <w:r w:rsidR="00880DCD" w:rsidRPr="001A096A">
        <w:rPr>
          <w:rFonts w:ascii="Cambria" w:hAnsi="Cambria"/>
          <w:sz w:val="20"/>
          <w:szCs w:val="20"/>
          <w:lang w:val="es-ES"/>
        </w:rPr>
        <w:t>recurso de casación penal.</w:t>
      </w:r>
      <w:r w:rsidR="007B2C80" w:rsidRPr="001A096A">
        <w:rPr>
          <w:rFonts w:ascii="Cambria" w:hAnsi="Cambria"/>
          <w:sz w:val="20"/>
          <w:szCs w:val="20"/>
          <w:lang w:val="es-ES"/>
        </w:rPr>
        <w:t xml:space="preserve"> Por l</w:t>
      </w:r>
      <w:r w:rsidR="00516E6C">
        <w:rPr>
          <w:rFonts w:ascii="Cambria" w:hAnsi="Cambria"/>
          <w:sz w:val="20"/>
          <w:szCs w:val="20"/>
          <w:lang w:val="es-ES"/>
        </w:rPr>
        <w:t>o</w:t>
      </w:r>
      <w:r w:rsidR="007B2C80" w:rsidRPr="001A096A">
        <w:rPr>
          <w:rFonts w:ascii="Cambria" w:hAnsi="Cambria"/>
          <w:sz w:val="20"/>
          <w:szCs w:val="20"/>
          <w:lang w:val="es-ES"/>
        </w:rPr>
        <w:t xml:space="preserve"> tanto, la Comisión </w:t>
      </w:r>
      <w:r w:rsidR="00943701" w:rsidRPr="001A096A">
        <w:rPr>
          <w:rFonts w:ascii="Cambria" w:hAnsi="Cambria"/>
          <w:sz w:val="20"/>
          <w:szCs w:val="20"/>
          <w:lang w:val="es-ES"/>
        </w:rPr>
        <w:t xml:space="preserve">considera </w:t>
      </w:r>
      <w:r w:rsidR="00EF4CE0" w:rsidRPr="001A096A">
        <w:rPr>
          <w:rFonts w:ascii="Cambria" w:hAnsi="Cambria"/>
          <w:sz w:val="20"/>
          <w:szCs w:val="20"/>
          <w:lang w:val="es-ES"/>
        </w:rPr>
        <w:t>que la admisibilidad de la petición se limita a los alegatos sobre el proceso de antejui</w:t>
      </w:r>
      <w:r w:rsidR="003C3DB2">
        <w:rPr>
          <w:rFonts w:ascii="Cambria" w:hAnsi="Cambria"/>
          <w:sz w:val="20"/>
          <w:szCs w:val="20"/>
          <w:lang w:val="es-ES"/>
        </w:rPr>
        <w:t xml:space="preserve">cio y sus consecuencias </w:t>
      </w:r>
      <w:r w:rsidR="001F0CFF">
        <w:rPr>
          <w:rFonts w:ascii="Cambria" w:hAnsi="Cambria"/>
          <w:sz w:val="20"/>
          <w:szCs w:val="20"/>
          <w:lang w:val="es-ES"/>
        </w:rPr>
        <w:t>par</w:t>
      </w:r>
      <w:r w:rsidR="003C3DB2">
        <w:rPr>
          <w:rFonts w:ascii="Cambria" w:hAnsi="Cambria"/>
          <w:sz w:val="20"/>
          <w:szCs w:val="20"/>
          <w:lang w:val="es-ES"/>
        </w:rPr>
        <w:t xml:space="preserve">a </w:t>
      </w:r>
      <w:r w:rsidR="003C3DB2" w:rsidRPr="003C3DB2">
        <w:rPr>
          <w:rFonts w:ascii="Cambria" w:hAnsi="Cambria"/>
          <w:sz w:val="20"/>
          <w:szCs w:val="20"/>
          <w:lang w:val="es-ES"/>
        </w:rPr>
        <w:t xml:space="preserve">ejercer un cargo </w:t>
      </w:r>
      <w:r w:rsidR="005000C4" w:rsidRPr="003C3DB2">
        <w:rPr>
          <w:rFonts w:ascii="Cambria" w:hAnsi="Cambria"/>
          <w:sz w:val="20"/>
          <w:szCs w:val="20"/>
          <w:lang w:val="es-ES"/>
        </w:rPr>
        <w:t>p</w:t>
      </w:r>
      <w:r w:rsidR="001F0CFF">
        <w:rPr>
          <w:rFonts w:ascii="Cambria" w:hAnsi="Cambria"/>
          <w:sz w:val="20"/>
          <w:szCs w:val="20"/>
          <w:lang w:val="es-ES"/>
        </w:rPr>
        <w:t>úblico</w:t>
      </w:r>
      <w:r w:rsidR="00943701" w:rsidRPr="003C3DB2">
        <w:rPr>
          <w:rFonts w:ascii="Cambria" w:hAnsi="Cambria"/>
          <w:sz w:val="20"/>
          <w:szCs w:val="20"/>
          <w:lang w:val="es-ES"/>
        </w:rPr>
        <w:t>.</w:t>
      </w:r>
      <w:r w:rsidR="001A096A" w:rsidRPr="003C3DB2">
        <w:rPr>
          <w:rFonts w:ascii="Cambria" w:hAnsi="Cambria"/>
          <w:sz w:val="20"/>
          <w:szCs w:val="20"/>
          <w:lang w:val="es-ES"/>
        </w:rPr>
        <w:t xml:space="preserve"> </w:t>
      </w:r>
    </w:p>
    <w:p w14:paraId="4FFBE378" w14:textId="64322DE9" w:rsidR="003239B8" w:rsidRPr="00F82E99" w:rsidRDefault="003239B8" w:rsidP="003239B8">
      <w:pPr>
        <w:pStyle w:val="ListParagraph"/>
        <w:spacing w:before="240" w:after="240"/>
        <w:jc w:val="both"/>
        <w:rPr>
          <w:rFonts w:asciiTheme="majorHAnsi" w:hAnsiTheme="majorHAnsi"/>
          <w:b/>
          <w:sz w:val="20"/>
          <w:szCs w:val="20"/>
          <w:lang w:val="es-ES"/>
        </w:rPr>
      </w:pPr>
      <w:r w:rsidRPr="00F82E99">
        <w:rPr>
          <w:rFonts w:asciiTheme="majorHAnsi" w:hAnsiTheme="majorHAnsi"/>
          <w:b/>
          <w:bCs/>
          <w:sz w:val="20"/>
          <w:szCs w:val="20"/>
          <w:lang w:val="es-ES"/>
        </w:rPr>
        <w:t>VII.</w:t>
      </w:r>
      <w:r w:rsidRPr="00F82E99">
        <w:rPr>
          <w:rFonts w:asciiTheme="majorHAnsi" w:hAnsiTheme="majorHAnsi"/>
          <w:b/>
          <w:bCs/>
          <w:sz w:val="20"/>
          <w:szCs w:val="20"/>
          <w:lang w:val="es-ES"/>
        </w:rPr>
        <w:tab/>
      </w:r>
      <w:r w:rsidR="004A6A54" w:rsidRPr="00F82E99">
        <w:rPr>
          <w:rFonts w:asciiTheme="majorHAnsi" w:hAnsiTheme="majorHAnsi"/>
          <w:b/>
          <w:bCs/>
          <w:sz w:val="20"/>
          <w:szCs w:val="20"/>
          <w:lang w:val="es-ES"/>
        </w:rPr>
        <w:t xml:space="preserve">ANÁLISIS DE </w:t>
      </w:r>
      <w:r w:rsidR="00C21FEF" w:rsidRPr="00F82E99">
        <w:rPr>
          <w:rFonts w:asciiTheme="majorHAnsi" w:hAnsiTheme="majorHAnsi"/>
          <w:b/>
          <w:bCs/>
          <w:sz w:val="20"/>
          <w:szCs w:val="20"/>
          <w:lang w:val="es-ES"/>
        </w:rPr>
        <w:t>CARACTERIZACIÓN DE LOS HECHOS ALEGADOS</w:t>
      </w:r>
    </w:p>
    <w:p w14:paraId="0A1151F2" w14:textId="77777777" w:rsidR="001F0CFF" w:rsidRDefault="00787E5D" w:rsidP="00D01C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000C4">
        <w:rPr>
          <w:rFonts w:ascii="Cambria" w:hAnsi="Cambria"/>
          <w:sz w:val="20"/>
          <w:szCs w:val="20"/>
          <w:lang w:val="es-ES"/>
        </w:rPr>
        <w:t xml:space="preserve">En vista de los elementos de hecho y de derecho expuestos por las partes y la naturaleza del asunto puesto bajo su conocimiento, la Comisión considera que, de ser probados, la alegada </w:t>
      </w:r>
      <w:r w:rsidR="00026D7C" w:rsidRPr="005000C4">
        <w:rPr>
          <w:rFonts w:ascii="Cambria" w:hAnsi="Cambria"/>
          <w:sz w:val="20"/>
          <w:szCs w:val="20"/>
          <w:lang w:val="es-ES"/>
        </w:rPr>
        <w:t xml:space="preserve">falta de notificación a la presunta víctima respecto de la investigación iniciado por la Fiscalía, la </w:t>
      </w:r>
      <w:r w:rsidR="002D0ED4" w:rsidRPr="005000C4">
        <w:rPr>
          <w:rFonts w:ascii="Cambria" w:hAnsi="Cambria"/>
          <w:sz w:val="20"/>
          <w:szCs w:val="20"/>
          <w:lang w:val="es-ES"/>
        </w:rPr>
        <w:t xml:space="preserve">violación al plazo razonable en la preparación de la defensa dentro del antejuicio, </w:t>
      </w:r>
      <w:r w:rsidR="005000C4" w:rsidRPr="005000C4">
        <w:rPr>
          <w:rFonts w:ascii="Cambria" w:hAnsi="Cambria"/>
          <w:sz w:val="20"/>
          <w:szCs w:val="20"/>
          <w:lang w:val="es-ES"/>
        </w:rPr>
        <w:t xml:space="preserve">la imposición de una defensora pública y la audiencia en ausencia de la presunta víctima, </w:t>
      </w:r>
      <w:r w:rsidR="00F601E3">
        <w:rPr>
          <w:rFonts w:ascii="Cambria" w:hAnsi="Cambria"/>
          <w:sz w:val="20"/>
          <w:szCs w:val="20"/>
          <w:lang w:val="es-ES"/>
        </w:rPr>
        <w:t>junto con</w:t>
      </w:r>
      <w:r w:rsidR="009E13BE">
        <w:rPr>
          <w:rFonts w:ascii="Cambria" w:hAnsi="Cambria"/>
          <w:sz w:val="20"/>
          <w:szCs w:val="20"/>
          <w:lang w:val="es-ES"/>
        </w:rPr>
        <w:t xml:space="preserve"> sus</w:t>
      </w:r>
      <w:r w:rsidR="00F601E3">
        <w:rPr>
          <w:rFonts w:ascii="Cambria" w:hAnsi="Cambria"/>
          <w:sz w:val="20"/>
          <w:szCs w:val="20"/>
          <w:lang w:val="es-ES"/>
        </w:rPr>
        <w:t xml:space="preserve"> posibles</w:t>
      </w:r>
      <w:r w:rsidR="009E13BE">
        <w:rPr>
          <w:rFonts w:ascii="Cambria" w:hAnsi="Cambria"/>
          <w:sz w:val="20"/>
          <w:szCs w:val="20"/>
          <w:lang w:val="es-ES"/>
        </w:rPr>
        <w:t xml:space="preserve"> efectos sobre su</w:t>
      </w:r>
      <w:r w:rsidR="0076624A">
        <w:rPr>
          <w:rFonts w:ascii="Cambria" w:hAnsi="Cambria"/>
          <w:sz w:val="20"/>
          <w:szCs w:val="20"/>
          <w:lang w:val="es-ES"/>
        </w:rPr>
        <w:t xml:space="preserve"> </w:t>
      </w:r>
      <w:r w:rsidR="009E13BE">
        <w:rPr>
          <w:rFonts w:ascii="Cambria" w:hAnsi="Cambria"/>
          <w:sz w:val="20"/>
          <w:szCs w:val="20"/>
          <w:lang w:val="es-ES"/>
        </w:rPr>
        <w:t>habilid</w:t>
      </w:r>
      <w:r w:rsidR="0075476B" w:rsidRPr="005000C4">
        <w:rPr>
          <w:rFonts w:ascii="Cambria" w:hAnsi="Cambria"/>
          <w:sz w:val="20"/>
          <w:szCs w:val="20"/>
          <w:lang w:val="es-ES"/>
        </w:rPr>
        <w:t xml:space="preserve">ad para ejercer </w:t>
      </w:r>
      <w:r w:rsidR="00F601E3">
        <w:rPr>
          <w:rFonts w:ascii="Cambria" w:hAnsi="Cambria"/>
          <w:sz w:val="20"/>
          <w:szCs w:val="20"/>
          <w:lang w:val="es-ES"/>
        </w:rPr>
        <w:t>un</w:t>
      </w:r>
      <w:r w:rsidR="0075476B" w:rsidRPr="005000C4">
        <w:rPr>
          <w:rFonts w:ascii="Cambria" w:hAnsi="Cambria"/>
          <w:sz w:val="20"/>
          <w:szCs w:val="20"/>
          <w:lang w:val="es-ES"/>
        </w:rPr>
        <w:t xml:space="preserve"> cargo público</w:t>
      </w:r>
      <w:r w:rsidRPr="005000C4">
        <w:rPr>
          <w:rFonts w:ascii="Cambria" w:hAnsi="Cambria"/>
          <w:sz w:val="20"/>
          <w:szCs w:val="20"/>
          <w:lang w:val="es-ES"/>
        </w:rPr>
        <w:t>, podrían caracterizar posibles violaciones de los artículos</w:t>
      </w:r>
      <w:r w:rsidR="00282D9A" w:rsidRPr="005000C4">
        <w:rPr>
          <w:rFonts w:ascii="Cambria" w:hAnsi="Cambria"/>
          <w:sz w:val="20"/>
          <w:szCs w:val="20"/>
          <w:lang w:val="es-ES"/>
        </w:rPr>
        <w:t xml:space="preserve"> 8 (garantías judiciales), 23 (derechos políticos), 25 (protección judicial)</w:t>
      </w:r>
      <w:r w:rsidRPr="005000C4">
        <w:rPr>
          <w:rFonts w:ascii="Cambria" w:hAnsi="Cambria"/>
          <w:sz w:val="20"/>
          <w:szCs w:val="20"/>
          <w:lang w:val="es-ES"/>
        </w:rPr>
        <w:t xml:space="preserve"> de la Convención Americana sobre Derechos Humanos en relación con su artículo 1.1.</w:t>
      </w:r>
      <w:r w:rsidR="00D01CA9" w:rsidRPr="005000C4">
        <w:rPr>
          <w:rFonts w:ascii="Cambria" w:hAnsi="Cambria"/>
          <w:sz w:val="20"/>
          <w:szCs w:val="20"/>
          <w:lang w:val="es-ES"/>
        </w:rPr>
        <w:t xml:space="preserve"> </w:t>
      </w:r>
    </w:p>
    <w:p w14:paraId="0D524F5C" w14:textId="55816E48" w:rsidR="00A11E44" w:rsidRPr="005000C4" w:rsidRDefault="00D01CA9" w:rsidP="00D01C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000C4">
        <w:rPr>
          <w:rFonts w:ascii="Cambria" w:hAnsi="Cambria"/>
          <w:sz w:val="20"/>
          <w:szCs w:val="20"/>
          <w:lang w:val="es-ES"/>
        </w:rPr>
        <w:t xml:space="preserve">En cuanto al reclamo sobre la presunta violación de los artículos 5 (integridad personal), </w:t>
      </w:r>
      <w:r w:rsidR="00D42F54" w:rsidRPr="005000C4">
        <w:rPr>
          <w:rFonts w:ascii="Cambria" w:hAnsi="Cambria"/>
          <w:sz w:val="20"/>
          <w:szCs w:val="20"/>
          <w:lang w:val="es-ES"/>
        </w:rPr>
        <w:t>11 (honra y dignidad),</w:t>
      </w:r>
      <w:r w:rsidR="00D42F54">
        <w:rPr>
          <w:rFonts w:ascii="Cambria" w:hAnsi="Cambria"/>
          <w:sz w:val="20"/>
          <w:szCs w:val="20"/>
          <w:lang w:val="es-ES"/>
        </w:rPr>
        <w:t xml:space="preserve"> </w:t>
      </w:r>
      <w:r w:rsidRPr="005000C4">
        <w:rPr>
          <w:rFonts w:ascii="Cambria" w:hAnsi="Cambria"/>
          <w:sz w:val="20"/>
          <w:szCs w:val="20"/>
          <w:lang w:val="es-ES"/>
        </w:rPr>
        <w:t xml:space="preserve">14 (rectificación o respuesta), 17 (familia), 24 (igualdad ante la ley) de la Convención Americana; la Comisión observa que los peticionarios no han ofrecido alegatos o sustento suficiente que permita considerar </w:t>
      </w:r>
      <w:r w:rsidRPr="0062445B">
        <w:rPr>
          <w:rFonts w:ascii="Cambria" w:hAnsi="Cambria"/>
          <w:i/>
          <w:sz w:val="20"/>
          <w:szCs w:val="20"/>
          <w:lang w:val="es-ES"/>
        </w:rPr>
        <w:t>prima facie</w:t>
      </w:r>
      <w:r w:rsidRPr="005000C4">
        <w:rPr>
          <w:rFonts w:ascii="Cambria" w:hAnsi="Cambria"/>
          <w:sz w:val="20"/>
          <w:szCs w:val="20"/>
          <w:lang w:val="es-ES"/>
        </w:rPr>
        <w:t xml:space="preserve"> su posible violación.</w:t>
      </w:r>
    </w:p>
    <w:p w14:paraId="563EF189" w14:textId="5B471EC3" w:rsidR="003F7592" w:rsidRPr="00F82E99" w:rsidRDefault="003F7592" w:rsidP="003F7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F7592">
        <w:rPr>
          <w:rFonts w:ascii="Cambria" w:hAnsi="Cambria"/>
          <w:sz w:val="20"/>
          <w:szCs w:val="20"/>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29BB41F5" w14:textId="77777777" w:rsidR="003239B8" w:rsidRPr="00F82E99" w:rsidRDefault="003239B8" w:rsidP="003239B8">
      <w:pPr>
        <w:pStyle w:val="ListParagraph"/>
        <w:spacing w:before="240" w:after="240"/>
        <w:jc w:val="both"/>
        <w:rPr>
          <w:rFonts w:asciiTheme="majorHAnsi" w:hAnsiTheme="majorHAnsi"/>
          <w:b/>
          <w:bCs/>
          <w:sz w:val="20"/>
          <w:szCs w:val="20"/>
          <w:lang w:val="es-ES"/>
        </w:rPr>
      </w:pPr>
      <w:r w:rsidRPr="00F82E99">
        <w:rPr>
          <w:rFonts w:asciiTheme="majorHAnsi" w:hAnsiTheme="majorHAnsi"/>
          <w:b/>
          <w:bCs/>
          <w:sz w:val="20"/>
          <w:szCs w:val="20"/>
          <w:lang w:val="es-ES"/>
        </w:rPr>
        <w:t xml:space="preserve">VIII. </w:t>
      </w:r>
      <w:r w:rsidRPr="00F82E99">
        <w:rPr>
          <w:rFonts w:asciiTheme="majorHAnsi" w:hAnsiTheme="majorHAnsi"/>
          <w:b/>
          <w:bCs/>
          <w:sz w:val="20"/>
          <w:szCs w:val="20"/>
          <w:lang w:val="es-ES"/>
        </w:rPr>
        <w:tab/>
        <w:t>DECISIÓN</w:t>
      </w:r>
    </w:p>
    <w:p w14:paraId="0FDE1D10" w14:textId="6094AD6A" w:rsidR="003239B8" w:rsidRPr="00F82E99" w:rsidRDefault="003239B8" w:rsidP="00CF040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82E99">
        <w:rPr>
          <w:rFonts w:asciiTheme="majorHAnsi" w:hAnsiTheme="majorHAnsi"/>
          <w:sz w:val="20"/>
          <w:szCs w:val="20"/>
          <w:lang w:val="es-ES"/>
        </w:rPr>
        <w:t xml:space="preserve">Declarar admisible la presente petición en relación con </w:t>
      </w:r>
      <w:r w:rsidR="00EF7696">
        <w:rPr>
          <w:rFonts w:asciiTheme="majorHAnsi" w:hAnsiTheme="majorHAnsi"/>
          <w:sz w:val="20"/>
          <w:szCs w:val="20"/>
          <w:lang w:val="es-ES"/>
        </w:rPr>
        <w:t>los artículos 8, 23 y 25 de la Convención Americana, en relación con su artículo 1.1</w:t>
      </w:r>
      <w:r w:rsidR="00A758AA" w:rsidRPr="00F82E99">
        <w:rPr>
          <w:rFonts w:asciiTheme="majorHAnsi" w:hAnsiTheme="majorHAnsi"/>
          <w:sz w:val="20"/>
          <w:szCs w:val="20"/>
          <w:lang w:val="es-ES"/>
        </w:rPr>
        <w:t>;</w:t>
      </w:r>
    </w:p>
    <w:p w14:paraId="570DA61C" w14:textId="5FF0B138" w:rsidR="000419AD" w:rsidRPr="00F82E99" w:rsidRDefault="000419AD" w:rsidP="00CF0405">
      <w:pPr>
        <w:pStyle w:val="ListParagraph"/>
        <w:numPr>
          <w:ilvl w:val="0"/>
          <w:numId w:val="109"/>
        </w:numPr>
        <w:jc w:val="both"/>
        <w:rPr>
          <w:rFonts w:eastAsia="Arial Unicode MS" w:cs="Times New Roman"/>
          <w:color w:val="auto"/>
          <w:sz w:val="20"/>
          <w:szCs w:val="20"/>
          <w:lang w:val="es-ES" w:eastAsia="en-US"/>
        </w:rPr>
      </w:pPr>
      <w:r w:rsidRPr="00F82E99">
        <w:rPr>
          <w:rFonts w:eastAsia="Arial Unicode MS" w:cs="Times New Roman"/>
          <w:color w:val="auto"/>
          <w:sz w:val="20"/>
          <w:szCs w:val="20"/>
          <w:lang w:val="es-ES" w:eastAsia="en-US"/>
        </w:rPr>
        <w:t xml:space="preserve">Declarar </w:t>
      </w:r>
      <w:r w:rsidRPr="00EF7696">
        <w:rPr>
          <w:rFonts w:eastAsia="Arial Unicode MS" w:cs="Times New Roman"/>
          <w:color w:val="auto"/>
          <w:sz w:val="20"/>
          <w:szCs w:val="20"/>
          <w:lang w:val="es-ES" w:eastAsia="en-US"/>
        </w:rPr>
        <w:t xml:space="preserve">inadmisible </w:t>
      </w:r>
      <w:r w:rsidRPr="00F82E99">
        <w:rPr>
          <w:rFonts w:eastAsia="Arial Unicode MS" w:cs="Times New Roman"/>
          <w:color w:val="auto"/>
          <w:sz w:val="20"/>
          <w:szCs w:val="20"/>
          <w:lang w:val="es-ES" w:eastAsia="en-US"/>
        </w:rPr>
        <w:t xml:space="preserve">la presente petición en relación con </w:t>
      </w:r>
      <w:r w:rsidR="00EF7696" w:rsidRPr="00174F58">
        <w:rPr>
          <w:rFonts w:eastAsia="Arial Unicode MS" w:cs="Times New Roman"/>
          <w:color w:val="auto"/>
          <w:sz w:val="20"/>
          <w:szCs w:val="20"/>
          <w:lang w:val="es-ES" w:eastAsia="en-US"/>
        </w:rPr>
        <w:t xml:space="preserve">los artículos 5, </w:t>
      </w:r>
      <w:r w:rsidR="00D42F54" w:rsidRPr="00174F58">
        <w:rPr>
          <w:rFonts w:eastAsia="Arial Unicode MS" w:cs="Times New Roman"/>
          <w:color w:val="auto"/>
          <w:sz w:val="20"/>
          <w:szCs w:val="20"/>
          <w:lang w:val="es-ES" w:eastAsia="en-US"/>
        </w:rPr>
        <w:t xml:space="preserve">11, </w:t>
      </w:r>
      <w:r w:rsidR="00EF7696" w:rsidRPr="00174F58">
        <w:rPr>
          <w:rFonts w:eastAsia="Arial Unicode MS" w:cs="Times New Roman"/>
          <w:color w:val="auto"/>
          <w:sz w:val="20"/>
          <w:szCs w:val="20"/>
          <w:lang w:val="es-ES" w:eastAsia="en-US"/>
        </w:rPr>
        <w:t>14, 17 y 24</w:t>
      </w:r>
      <w:r w:rsidR="00CF0405" w:rsidRPr="00174F58">
        <w:rPr>
          <w:rFonts w:eastAsia="Arial Unicode MS" w:cs="Times New Roman"/>
          <w:color w:val="auto"/>
          <w:sz w:val="20"/>
          <w:szCs w:val="20"/>
          <w:lang w:val="es-ES" w:eastAsia="en-US"/>
        </w:rPr>
        <w:t xml:space="preserve"> </w:t>
      </w:r>
      <w:r w:rsidR="00CF0405" w:rsidRPr="00174F58">
        <w:rPr>
          <w:rFonts w:asciiTheme="majorHAnsi" w:hAnsiTheme="majorHAnsi"/>
          <w:sz w:val="20"/>
          <w:szCs w:val="20"/>
          <w:lang w:val="es-ES"/>
        </w:rPr>
        <w:t>de</w:t>
      </w:r>
      <w:r w:rsidR="00CF0405">
        <w:rPr>
          <w:rFonts w:asciiTheme="majorHAnsi" w:hAnsiTheme="majorHAnsi"/>
          <w:sz w:val="20"/>
          <w:szCs w:val="20"/>
          <w:lang w:val="es-ES"/>
        </w:rPr>
        <w:t xml:space="preserve"> la Convención Americana</w:t>
      </w:r>
      <w:r w:rsidR="00A758AA" w:rsidRPr="00F82E99">
        <w:rPr>
          <w:rFonts w:eastAsia="Arial Unicode MS" w:cs="Times New Roman"/>
          <w:color w:val="auto"/>
          <w:sz w:val="20"/>
          <w:szCs w:val="20"/>
          <w:lang w:val="es-ES" w:eastAsia="en-US"/>
        </w:rPr>
        <w:t>;</w:t>
      </w:r>
      <w:r w:rsidR="004A6A54" w:rsidRPr="00F82E99">
        <w:rPr>
          <w:rFonts w:eastAsia="Arial Unicode MS" w:cs="Times New Roman"/>
          <w:color w:val="auto"/>
          <w:sz w:val="20"/>
          <w:szCs w:val="20"/>
          <w:lang w:val="es-ES" w:eastAsia="en-US"/>
        </w:rPr>
        <w:t xml:space="preserve"> y</w:t>
      </w:r>
    </w:p>
    <w:p w14:paraId="41AA5BF6" w14:textId="77777777" w:rsidR="000419AD" w:rsidRPr="00F82E99" w:rsidRDefault="000419AD" w:rsidP="000419AD">
      <w:pPr>
        <w:pStyle w:val="ListParagraph"/>
        <w:rPr>
          <w:rFonts w:eastAsia="Arial Unicode MS" w:cs="Times New Roman"/>
          <w:color w:val="auto"/>
          <w:sz w:val="20"/>
          <w:szCs w:val="20"/>
          <w:lang w:val="es-ES" w:eastAsia="en-US"/>
        </w:rPr>
      </w:pPr>
    </w:p>
    <w:p w14:paraId="0D98495A" w14:textId="1F533E0B" w:rsidR="008D768D" w:rsidRDefault="004A6A54" w:rsidP="0071642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Theme="majorHAnsi" w:hAnsiTheme="majorHAnsi"/>
          <w:sz w:val="20"/>
          <w:szCs w:val="20"/>
          <w:lang w:val="es-ES"/>
        </w:rPr>
      </w:pPr>
      <w:r w:rsidRPr="00D42F5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2A63129" w14:textId="43826D81" w:rsidR="009D314F" w:rsidRPr="00091857" w:rsidRDefault="009D314F" w:rsidP="009D314F">
      <w:pPr>
        <w:pStyle w:val="ListParagraph"/>
        <w:suppressAutoHyphens/>
        <w:spacing w:before="240" w:after="240"/>
        <w:ind w:left="0" w:firstLine="720"/>
        <w:jc w:val="both"/>
        <w:rPr>
          <w:rFonts w:asciiTheme="majorHAnsi" w:hAnsiTheme="majorHAnsi"/>
          <w:sz w:val="20"/>
          <w:szCs w:val="20"/>
          <w:lang w:val="es-ES"/>
        </w:rPr>
      </w:pPr>
      <w:r w:rsidRPr="00091857">
        <w:rPr>
          <w:sz w:val="20"/>
          <w:szCs w:val="20"/>
          <w:lang w:val="es-ES"/>
        </w:rPr>
        <w:t xml:space="preserve">Aprobado por la Comisión Interamericana de Derechos Humanos a los </w:t>
      </w:r>
      <w:r w:rsidRPr="00091857">
        <w:rPr>
          <w:rFonts w:cs="Arial"/>
          <w:noProof/>
          <w:spacing w:val="-2"/>
          <w:sz w:val="20"/>
          <w:szCs w:val="20"/>
          <w:lang w:val="es-CL"/>
        </w:rPr>
        <w:t>2</w:t>
      </w:r>
      <w:r w:rsidR="00D249C2">
        <w:rPr>
          <w:rFonts w:cs="Arial"/>
          <w:noProof/>
          <w:spacing w:val="-2"/>
          <w:sz w:val="20"/>
          <w:szCs w:val="20"/>
          <w:lang w:val="es-CL"/>
        </w:rPr>
        <w:t>7</w:t>
      </w:r>
      <w:r w:rsidRPr="00091857">
        <w:rPr>
          <w:sz w:val="20"/>
          <w:szCs w:val="20"/>
          <w:lang w:val="es-ES"/>
        </w:rPr>
        <w:t xml:space="preserve"> días del mes de </w:t>
      </w:r>
      <w:r>
        <w:rPr>
          <w:rFonts w:cs="Arial"/>
          <w:noProof/>
          <w:spacing w:val="-2"/>
          <w:sz w:val="20"/>
          <w:szCs w:val="20"/>
          <w:lang w:val="es-CL"/>
        </w:rPr>
        <w:t>diciem</w:t>
      </w:r>
      <w:r w:rsidRPr="00091857">
        <w:rPr>
          <w:rFonts w:cs="Arial"/>
          <w:noProof/>
          <w:spacing w:val="-2"/>
          <w:sz w:val="20"/>
          <w:szCs w:val="20"/>
          <w:lang w:val="es-CL"/>
        </w:rPr>
        <w:t>bre</w:t>
      </w:r>
      <w:r w:rsidRPr="00091857">
        <w:rPr>
          <w:sz w:val="20"/>
          <w:szCs w:val="20"/>
          <w:lang w:val="es-ES"/>
        </w:rPr>
        <w:t xml:space="preserve"> de 2018.  (Firmado): Margarette </w:t>
      </w:r>
      <w:proofErr w:type="spellStart"/>
      <w:r w:rsidRPr="00D03254">
        <w:rPr>
          <w:sz w:val="20"/>
          <w:szCs w:val="20"/>
          <w:lang w:val="es-NI"/>
        </w:rPr>
        <w:t>May</w:t>
      </w:r>
      <w:proofErr w:type="spellEnd"/>
      <w:r w:rsidRPr="00091857">
        <w:rPr>
          <w:sz w:val="20"/>
          <w:szCs w:val="20"/>
          <w:lang w:val="es-ES"/>
        </w:rPr>
        <w:t xml:space="preserve"> </w:t>
      </w:r>
      <w:r w:rsidRPr="00D03254">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sectPr w:rsidR="009D314F" w:rsidRPr="0009185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50B9" w14:textId="77777777" w:rsidR="00D063F9" w:rsidRDefault="00D063F9">
      <w:r>
        <w:separator/>
      </w:r>
    </w:p>
  </w:endnote>
  <w:endnote w:type="continuationSeparator" w:id="0">
    <w:p w14:paraId="323824E5" w14:textId="77777777" w:rsidR="00D063F9" w:rsidRDefault="00D0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B2342" w14:textId="77777777" w:rsidR="002D7D3B" w:rsidRDefault="002D7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EB54C5" w:rsidRPr="00934A2C" w:rsidRDefault="00EB54C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D7D3B">
          <w:rPr>
            <w:noProof/>
            <w:sz w:val="16"/>
            <w:szCs w:val="22"/>
          </w:rPr>
          <w:t>3</w:t>
        </w:r>
        <w:r w:rsidRPr="00934A2C">
          <w:rPr>
            <w:noProof/>
            <w:sz w:val="16"/>
            <w:szCs w:val="22"/>
          </w:rPr>
          <w:fldChar w:fldCharType="end"/>
        </w:r>
      </w:p>
    </w:sdtContent>
  </w:sdt>
  <w:p w14:paraId="68530E6A" w14:textId="77777777" w:rsidR="00EB54C5" w:rsidRDefault="00EB5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B54C5" w:rsidRPr="00934A2C" w:rsidRDefault="00EB54C5">
    <w:pPr>
      <w:pStyle w:val="Footer"/>
      <w:jc w:val="center"/>
      <w:rPr>
        <w:sz w:val="16"/>
        <w:szCs w:val="22"/>
      </w:rPr>
    </w:pPr>
  </w:p>
  <w:p w14:paraId="49059CE3" w14:textId="77777777" w:rsidR="00EB54C5" w:rsidRDefault="00EB5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24E28" w14:textId="77777777" w:rsidR="00D063F9" w:rsidRPr="000F35ED" w:rsidRDefault="00D063F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541CB5F" w14:textId="77777777" w:rsidR="00D063F9" w:rsidRPr="000F35ED" w:rsidRDefault="00D063F9" w:rsidP="000F35ED">
      <w:pPr>
        <w:rPr>
          <w:rFonts w:asciiTheme="majorHAnsi" w:hAnsiTheme="majorHAnsi"/>
          <w:sz w:val="16"/>
          <w:szCs w:val="16"/>
        </w:rPr>
      </w:pPr>
      <w:r w:rsidRPr="000F35ED">
        <w:rPr>
          <w:rFonts w:asciiTheme="majorHAnsi" w:hAnsiTheme="majorHAnsi"/>
          <w:sz w:val="16"/>
          <w:szCs w:val="16"/>
        </w:rPr>
        <w:separator/>
      </w:r>
    </w:p>
    <w:p w14:paraId="0823C399" w14:textId="77777777" w:rsidR="00D063F9" w:rsidRPr="000F35ED" w:rsidRDefault="00D063F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7707A74" w14:textId="77777777" w:rsidR="00D063F9" w:rsidRPr="000F35ED" w:rsidRDefault="00D063F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42DAD37" w14:textId="77777777" w:rsidR="00EB54C5" w:rsidRPr="00E8611A" w:rsidRDefault="00EB54C5" w:rsidP="00716420">
      <w:pPr>
        <w:pStyle w:val="FootnoteText"/>
        <w:spacing w:after="120"/>
        <w:ind w:left="720"/>
        <w:jc w:val="both"/>
        <w:rPr>
          <w:rFonts w:ascii="Cambria" w:hAnsi="Cambria"/>
          <w:sz w:val="16"/>
          <w:lang w:val="es-MX"/>
        </w:rPr>
      </w:pPr>
      <w:r w:rsidRPr="00E8611A">
        <w:rPr>
          <w:rStyle w:val="FootnoteReference"/>
          <w:rFonts w:ascii="Cambria" w:hAnsi="Cambria"/>
          <w:sz w:val="16"/>
        </w:rPr>
        <w:footnoteRef/>
      </w:r>
      <w:r w:rsidRPr="00E8611A">
        <w:rPr>
          <w:rFonts w:ascii="Cambria" w:hAnsi="Cambria"/>
          <w:sz w:val="16"/>
          <w:lang w:val="es-MX"/>
        </w:rPr>
        <w:t xml:space="preserve"> En adelante, “Convención” o “Convención Americana”.</w:t>
      </w:r>
    </w:p>
  </w:footnote>
  <w:footnote w:id="3">
    <w:p w14:paraId="7DA401AB" w14:textId="5A88C233" w:rsidR="00EB54C5" w:rsidRPr="006525D8" w:rsidRDefault="00EB54C5" w:rsidP="00716420">
      <w:pPr>
        <w:pStyle w:val="FootnoteText"/>
        <w:spacing w:after="120"/>
        <w:ind w:left="720"/>
        <w:jc w:val="both"/>
        <w:rPr>
          <w:rFonts w:ascii="Cambria" w:hAnsi="Cambria"/>
          <w:sz w:val="16"/>
          <w:szCs w:val="16"/>
          <w:lang w:val="es-MX"/>
        </w:rPr>
      </w:pPr>
      <w:r w:rsidRPr="006525D8">
        <w:rPr>
          <w:rStyle w:val="FootnoteReference"/>
          <w:rFonts w:ascii="Cambria" w:hAnsi="Cambria"/>
          <w:sz w:val="16"/>
          <w:szCs w:val="16"/>
        </w:rPr>
        <w:footnoteRef/>
      </w:r>
      <w:r w:rsidRPr="006525D8">
        <w:rPr>
          <w:rFonts w:ascii="Cambria" w:hAnsi="Cambria"/>
          <w:sz w:val="16"/>
          <w:szCs w:val="16"/>
          <w:lang w:val="es-MX"/>
        </w:rPr>
        <w:t xml:space="preserve"> Artículo 25 del Pac</w:t>
      </w:r>
      <w:r w:rsidR="000945F0">
        <w:rPr>
          <w:rFonts w:ascii="Cambria" w:hAnsi="Cambria"/>
          <w:sz w:val="16"/>
          <w:szCs w:val="16"/>
          <w:lang w:val="es-MX"/>
        </w:rPr>
        <w:t>t</w:t>
      </w:r>
      <w:r w:rsidRPr="006525D8">
        <w:rPr>
          <w:rFonts w:ascii="Cambria" w:hAnsi="Cambria"/>
          <w:sz w:val="16"/>
          <w:szCs w:val="16"/>
          <w:lang w:val="es-MX"/>
        </w:rPr>
        <w:t>o internacional de Derechos Civiles y Políticos.</w:t>
      </w:r>
    </w:p>
  </w:footnote>
  <w:footnote w:id="4">
    <w:p w14:paraId="79F07139" w14:textId="77777777" w:rsidR="00EB54C5" w:rsidRPr="000622A9" w:rsidRDefault="00EB54C5" w:rsidP="00716420">
      <w:pPr>
        <w:pStyle w:val="FootnoteText"/>
        <w:spacing w:after="120"/>
        <w:ind w:left="720"/>
        <w:jc w:val="both"/>
        <w:rPr>
          <w:rFonts w:ascii="Cambria" w:hAnsi="Cambria"/>
          <w:sz w:val="16"/>
          <w:szCs w:val="16"/>
          <w:lang w:val="es-ES"/>
        </w:rPr>
      </w:pPr>
      <w:r w:rsidRPr="000622A9">
        <w:rPr>
          <w:rStyle w:val="FootnoteReference"/>
          <w:rFonts w:ascii="Cambria" w:hAnsi="Cambria"/>
          <w:sz w:val="16"/>
          <w:szCs w:val="16"/>
        </w:rPr>
        <w:footnoteRef/>
      </w:r>
      <w:r w:rsidRPr="000622A9">
        <w:rPr>
          <w:rFonts w:ascii="Cambria" w:hAnsi="Cambria"/>
          <w:sz w:val="16"/>
          <w:szCs w:val="16"/>
          <w:lang w:val="es-ES"/>
        </w:rPr>
        <w:t xml:space="preserve"> Las observaciones de cada parte fueron debidamente trasladadas a la parte contraria.</w:t>
      </w:r>
    </w:p>
  </w:footnote>
  <w:footnote w:id="5">
    <w:p w14:paraId="40FFEF48" w14:textId="5863DF4C" w:rsidR="000622A9" w:rsidRPr="000622A9" w:rsidRDefault="000622A9" w:rsidP="005C16A7">
      <w:pPr>
        <w:pStyle w:val="FootnoteText"/>
        <w:ind w:firstLine="720"/>
        <w:jc w:val="both"/>
        <w:rPr>
          <w:rFonts w:ascii="Cambria" w:hAnsi="Cambria"/>
          <w:sz w:val="16"/>
          <w:lang w:val="es-MX"/>
        </w:rPr>
      </w:pPr>
      <w:r w:rsidRPr="000622A9">
        <w:rPr>
          <w:rStyle w:val="FootnoteReference"/>
          <w:rFonts w:ascii="Cambria" w:hAnsi="Cambria"/>
          <w:sz w:val="16"/>
        </w:rPr>
        <w:footnoteRef/>
      </w:r>
      <w:r w:rsidRPr="000622A9">
        <w:rPr>
          <w:rFonts w:ascii="Cambria" w:hAnsi="Cambria"/>
          <w:sz w:val="16"/>
          <w:lang w:val="es-MX"/>
        </w:rPr>
        <w:t xml:space="preserve"> </w:t>
      </w:r>
      <w:r w:rsidRPr="009C6868">
        <w:rPr>
          <w:rFonts w:ascii="Cambria" w:hAnsi="Cambria"/>
          <w:sz w:val="16"/>
          <w:lang w:val="es-MX"/>
        </w:rPr>
        <w:t xml:space="preserve">Además, en fecha </w:t>
      </w:r>
      <w:r w:rsidR="009C6868" w:rsidRPr="009C6868">
        <w:rPr>
          <w:rFonts w:ascii="Cambria" w:hAnsi="Cambria"/>
          <w:sz w:val="16"/>
          <w:lang w:val="es-MX"/>
        </w:rPr>
        <w:t>del 15 de enero de 2016</w:t>
      </w:r>
      <w:r w:rsidRPr="009C6868">
        <w:rPr>
          <w:rFonts w:ascii="Cambria" w:hAnsi="Cambria"/>
          <w:sz w:val="16"/>
          <w:lang w:val="es-MX"/>
        </w:rPr>
        <w:t xml:space="preserve"> los peticionarios remitieron comunicaciones solicitando información sobre el estado de la demanda.</w:t>
      </w:r>
    </w:p>
  </w:footnote>
  <w:footnote w:id="6">
    <w:p w14:paraId="7F29EA8C" w14:textId="6F2689D5" w:rsidR="00EB54C5" w:rsidRPr="0016237D" w:rsidRDefault="00EB54C5" w:rsidP="00645C44">
      <w:pPr>
        <w:pStyle w:val="FootnoteText"/>
        <w:ind w:firstLine="720"/>
        <w:jc w:val="both"/>
        <w:rPr>
          <w:rFonts w:ascii="Cambria" w:hAnsi="Cambria"/>
          <w:sz w:val="16"/>
          <w:lang w:val="es-MX"/>
        </w:rPr>
      </w:pPr>
      <w:r w:rsidRPr="0016237D">
        <w:rPr>
          <w:rStyle w:val="FootnoteReference"/>
          <w:rFonts w:ascii="Cambria" w:hAnsi="Cambria"/>
          <w:sz w:val="16"/>
        </w:rPr>
        <w:footnoteRef/>
      </w:r>
      <w:r w:rsidRPr="0016237D">
        <w:rPr>
          <w:rFonts w:ascii="Cambria" w:hAnsi="Cambria"/>
          <w:sz w:val="16"/>
          <w:lang w:val="es-MX"/>
        </w:rPr>
        <w:t xml:space="preserve"> El Estado hace referencia al </w:t>
      </w:r>
      <w:r w:rsidRPr="002A3D65">
        <w:rPr>
          <w:rFonts w:ascii="Cambria" w:hAnsi="Cambria"/>
          <w:sz w:val="16"/>
          <w:lang w:val="es-MX"/>
        </w:rPr>
        <w:t>caso Corte</w:t>
      </w:r>
      <w:r w:rsidR="00BB5308" w:rsidRPr="002A3D65">
        <w:rPr>
          <w:rFonts w:ascii="Cambria" w:hAnsi="Cambria"/>
          <w:sz w:val="16"/>
          <w:lang w:val="es-MX"/>
        </w:rPr>
        <w:t xml:space="preserve"> </w:t>
      </w:r>
      <w:r w:rsidRPr="002A3D65">
        <w:rPr>
          <w:rFonts w:ascii="Cambria" w:hAnsi="Cambria"/>
          <w:sz w:val="16"/>
          <w:lang w:val="es-MX"/>
        </w:rPr>
        <w:t>IDH, Allan Brewer Carias vs República Bolivarian</w:t>
      </w:r>
      <w:r w:rsidR="00955A99">
        <w:rPr>
          <w:rFonts w:ascii="Cambria" w:hAnsi="Cambria"/>
          <w:sz w:val="16"/>
          <w:lang w:val="es-MX"/>
        </w:rPr>
        <w:t>a</w:t>
      </w:r>
      <w:r w:rsidRPr="002A3D65">
        <w:rPr>
          <w:rFonts w:ascii="Cambria" w:hAnsi="Cambria"/>
          <w:sz w:val="16"/>
          <w:lang w:val="es-MX"/>
        </w:rPr>
        <w:t xml:space="preserve"> de Venezuela</w:t>
      </w:r>
      <w:r w:rsidR="00BB5308" w:rsidRPr="002A3D65">
        <w:rPr>
          <w:rFonts w:ascii="Cambria" w:hAnsi="Cambria"/>
          <w:sz w:val="16"/>
          <w:lang w:val="es-MX"/>
        </w:rPr>
        <w:t xml:space="preserve"> (excepciones preliminares)</w:t>
      </w:r>
      <w:r w:rsidRPr="002A3D65">
        <w:rPr>
          <w:rFonts w:ascii="Cambria" w:hAnsi="Cambria"/>
          <w:sz w:val="16"/>
          <w:lang w:val="es-MX"/>
        </w:rPr>
        <w:t>,</w:t>
      </w:r>
      <w:r w:rsidR="008D7A78" w:rsidRPr="002A3D65">
        <w:rPr>
          <w:rFonts w:ascii="Cambria" w:hAnsi="Cambria"/>
          <w:sz w:val="16"/>
          <w:lang w:val="es-MX"/>
        </w:rPr>
        <w:t xml:space="preserve"> sentencia de</w:t>
      </w:r>
      <w:r w:rsidRPr="002A3D65">
        <w:rPr>
          <w:rFonts w:ascii="Cambria" w:hAnsi="Cambria"/>
          <w:sz w:val="16"/>
          <w:lang w:val="es-MX"/>
        </w:rPr>
        <w:t xml:space="preserve"> 26 de mayo de 2014</w:t>
      </w:r>
      <w:r w:rsidR="00997EE9" w:rsidRPr="002A3D65">
        <w:rPr>
          <w:rFonts w:ascii="Cambria" w:hAnsi="Cambria"/>
          <w:sz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B54C5" w:rsidRDefault="00EB54C5" w:rsidP="00EB54C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B54C5" w:rsidRDefault="00EB5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B54C5" w:rsidRDefault="00EB54C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B54C5" w:rsidRPr="00EC7D62" w:rsidRDefault="00D063F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B35F" w14:textId="77777777" w:rsidR="002D7D3B" w:rsidRDefault="002D7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90332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93A1A5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8"/>
  </w:num>
  <w:num w:numId="81">
    <w:abstractNumId w:val="39"/>
  </w:num>
  <w:num w:numId="82">
    <w:abstractNumId w:val="43"/>
  </w:num>
  <w:num w:numId="83">
    <w:abstractNumId w:val="44"/>
  </w:num>
  <w:num w:numId="84">
    <w:abstractNumId w:val="50"/>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7"/>
  </w:num>
  <w:num w:numId="110">
    <w:abstractNumId w:val="53"/>
  </w:num>
  <w:num w:numId="11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519"/>
    <w:rsid w:val="00006E1F"/>
    <w:rsid w:val="000070D7"/>
    <w:rsid w:val="00007638"/>
    <w:rsid w:val="0001788C"/>
    <w:rsid w:val="00020E23"/>
    <w:rsid w:val="00026D7C"/>
    <w:rsid w:val="000273DA"/>
    <w:rsid w:val="000337EF"/>
    <w:rsid w:val="00040C3A"/>
    <w:rsid w:val="000410B3"/>
    <w:rsid w:val="000419AD"/>
    <w:rsid w:val="000433C9"/>
    <w:rsid w:val="00046705"/>
    <w:rsid w:val="0005606C"/>
    <w:rsid w:val="000622A9"/>
    <w:rsid w:val="0006267B"/>
    <w:rsid w:val="000643AF"/>
    <w:rsid w:val="000716C5"/>
    <w:rsid w:val="00075E23"/>
    <w:rsid w:val="00091C02"/>
    <w:rsid w:val="00092110"/>
    <w:rsid w:val="0009344A"/>
    <w:rsid w:val="000945F0"/>
    <w:rsid w:val="000A392E"/>
    <w:rsid w:val="000A575F"/>
    <w:rsid w:val="000C0D2B"/>
    <w:rsid w:val="000D10DB"/>
    <w:rsid w:val="000E5EB5"/>
    <w:rsid w:val="000E60D3"/>
    <w:rsid w:val="000F34D4"/>
    <w:rsid w:val="000F35ED"/>
    <w:rsid w:val="00101AC7"/>
    <w:rsid w:val="00107131"/>
    <w:rsid w:val="00107260"/>
    <w:rsid w:val="0010736F"/>
    <w:rsid w:val="00111E43"/>
    <w:rsid w:val="00113F73"/>
    <w:rsid w:val="00120142"/>
    <w:rsid w:val="00121CC2"/>
    <w:rsid w:val="00122467"/>
    <w:rsid w:val="00124158"/>
    <w:rsid w:val="00133EE5"/>
    <w:rsid w:val="00137E80"/>
    <w:rsid w:val="00141441"/>
    <w:rsid w:val="0014268E"/>
    <w:rsid w:val="00160A41"/>
    <w:rsid w:val="0016237D"/>
    <w:rsid w:val="00163BEC"/>
    <w:rsid w:val="00165BDB"/>
    <w:rsid w:val="00167A34"/>
    <w:rsid w:val="00167E5B"/>
    <w:rsid w:val="00174D71"/>
    <w:rsid w:val="00174F58"/>
    <w:rsid w:val="0017725B"/>
    <w:rsid w:val="0018316D"/>
    <w:rsid w:val="00183629"/>
    <w:rsid w:val="00190241"/>
    <w:rsid w:val="00192A52"/>
    <w:rsid w:val="00197417"/>
    <w:rsid w:val="001A096A"/>
    <w:rsid w:val="001A7870"/>
    <w:rsid w:val="001B1385"/>
    <w:rsid w:val="001B2164"/>
    <w:rsid w:val="001B3A00"/>
    <w:rsid w:val="001B7728"/>
    <w:rsid w:val="001C00B0"/>
    <w:rsid w:val="001C1B41"/>
    <w:rsid w:val="001C464F"/>
    <w:rsid w:val="001C71F2"/>
    <w:rsid w:val="001D0B3B"/>
    <w:rsid w:val="001D65EF"/>
    <w:rsid w:val="001E49E7"/>
    <w:rsid w:val="001F0CFF"/>
    <w:rsid w:val="001F138F"/>
    <w:rsid w:val="001F15B7"/>
    <w:rsid w:val="001F7201"/>
    <w:rsid w:val="00214EBF"/>
    <w:rsid w:val="0021573D"/>
    <w:rsid w:val="00223A29"/>
    <w:rsid w:val="00223CE5"/>
    <w:rsid w:val="002250A3"/>
    <w:rsid w:val="00230313"/>
    <w:rsid w:val="00232834"/>
    <w:rsid w:val="00235217"/>
    <w:rsid w:val="00240353"/>
    <w:rsid w:val="00246D1F"/>
    <w:rsid w:val="00247403"/>
    <w:rsid w:val="00247542"/>
    <w:rsid w:val="00266B61"/>
    <w:rsid w:val="0026712A"/>
    <w:rsid w:val="00267B3C"/>
    <w:rsid w:val="002704DB"/>
    <w:rsid w:val="00275C24"/>
    <w:rsid w:val="00282D9A"/>
    <w:rsid w:val="002A0AAE"/>
    <w:rsid w:val="002A3D65"/>
    <w:rsid w:val="002A55BC"/>
    <w:rsid w:val="002A5820"/>
    <w:rsid w:val="002A7B46"/>
    <w:rsid w:val="002B76A0"/>
    <w:rsid w:val="002C0751"/>
    <w:rsid w:val="002D0ED4"/>
    <w:rsid w:val="002D2B26"/>
    <w:rsid w:val="002D7743"/>
    <w:rsid w:val="002D7D3B"/>
    <w:rsid w:val="002D7EA2"/>
    <w:rsid w:val="002E0236"/>
    <w:rsid w:val="002E187C"/>
    <w:rsid w:val="002E25E2"/>
    <w:rsid w:val="002F7833"/>
    <w:rsid w:val="0030113F"/>
    <w:rsid w:val="00302733"/>
    <w:rsid w:val="00302CE1"/>
    <w:rsid w:val="00305A3B"/>
    <w:rsid w:val="00307CDE"/>
    <w:rsid w:val="00314078"/>
    <w:rsid w:val="0031535D"/>
    <w:rsid w:val="003239B8"/>
    <w:rsid w:val="0033169F"/>
    <w:rsid w:val="003328D3"/>
    <w:rsid w:val="00336FF1"/>
    <w:rsid w:val="0034480B"/>
    <w:rsid w:val="00344977"/>
    <w:rsid w:val="00346C95"/>
    <w:rsid w:val="003535FD"/>
    <w:rsid w:val="00356185"/>
    <w:rsid w:val="00360380"/>
    <w:rsid w:val="003661C9"/>
    <w:rsid w:val="003665D4"/>
    <w:rsid w:val="0037519E"/>
    <w:rsid w:val="00383E97"/>
    <w:rsid w:val="00386CF0"/>
    <w:rsid w:val="00392924"/>
    <w:rsid w:val="00392CCC"/>
    <w:rsid w:val="003A340D"/>
    <w:rsid w:val="003A3431"/>
    <w:rsid w:val="003B1702"/>
    <w:rsid w:val="003B20AE"/>
    <w:rsid w:val="003B6A7E"/>
    <w:rsid w:val="003B70FB"/>
    <w:rsid w:val="003C1B86"/>
    <w:rsid w:val="003C3DB2"/>
    <w:rsid w:val="003C676B"/>
    <w:rsid w:val="003D0967"/>
    <w:rsid w:val="003D3BC2"/>
    <w:rsid w:val="003D5B6D"/>
    <w:rsid w:val="003E6CA1"/>
    <w:rsid w:val="003F0B0B"/>
    <w:rsid w:val="003F3F96"/>
    <w:rsid w:val="003F67EF"/>
    <w:rsid w:val="003F7592"/>
    <w:rsid w:val="004065A8"/>
    <w:rsid w:val="00407E67"/>
    <w:rsid w:val="004106CB"/>
    <w:rsid w:val="00412FED"/>
    <w:rsid w:val="0041359E"/>
    <w:rsid w:val="004165C2"/>
    <w:rsid w:val="00416CDF"/>
    <w:rsid w:val="00421EE8"/>
    <w:rsid w:val="00433A04"/>
    <w:rsid w:val="00441ECB"/>
    <w:rsid w:val="00445193"/>
    <w:rsid w:val="00452D63"/>
    <w:rsid w:val="00462C1B"/>
    <w:rsid w:val="00467B7E"/>
    <w:rsid w:val="00473BB4"/>
    <w:rsid w:val="00477592"/>
    <w:rsid w:val="00486F1C"/>
    <w:rsid w:val="0048757A"/>
    <w:rsid w:val="00487A41"/>
    <w:rsid w:val="0049419D"/>
    <w:rsid w:val="004A21B7"/>
    <w:rsid w:val="004A3550"/>
    <w:rsid w:val="004A3A55"/>
    <w:rsid w:val="004A6A54"/>
    <w:rsid w:val="004C20D2"/>
    <w:rsid w:val="004C2312"/>
    <w:rsid w:val="004C4B62"/>
    <w:rsid w:val="004C54C9"/>
    <w:rsid w:val="004D100A"/>
    <w:rsid w:val="004D4ABA"/>
    <w:rsid w:val="004D6025"/>
    <w:rsid w:val="004E2649"/>
    <w:rsid w:val="004F7862"/>
    <w:rsid w:val="005000C4"/>
    <w:rsid w:val="00501399"/>
    <w:rsid w:val="0050633D"/>
    <w:rsid w:val="00507BC4"/>
    <w:rsid w:val="005105A5"/>
    <w:rsid w:val="005128E4"/>
    <w:rsid w:val="005133DB"/>
    <w:rsid w:val="00514FF0"/>
    <w:rsid w:val="00516E6C"/>
    <w:rsid w:val="005204DA"/>
    <w:rsid w:val="00524022"/>
    <w:rsid w:val="00525560"/>
    <w:rsid w:val="00525F09"/>
    <w:rsid w:val="00544C49"/>
    <w:rsid w:val="005506AA"/>
    <w:rsid w:val="005516A1"/>
    <w:rsid w:val="00551960"/>
    <w:rsid w:val="005565A4"/>
    <w:rsid w:val="00556685"/>
    <w:rsid w:val="00563557"/>
    <w:rsid w:val="0057402A"/>
    <w:rsid w:val="00576DFB"/>
    <w:rsid w:val="005771D0"/>
    <w:rsid w:val="00581200"/>
    <w:rsid w:val="0058432A"/>
    <w:rsid w:val="0059191A"/>
    <w:rsid w:val="005921FF"/>
    <w:rsid w:val="005A009E"/>
    <w:rsid w:val="005A24ED"/>
    <w:rsid w:val="005A308D"/>
    <w:rsid w:val="005A6D0E"/>
    <w:rsid w:val="005B52B0"/>
    <w:rsid w:val="005B6806"/>
    <w:rsid w:val="005B7645"/>
    <w:rsid w:val="005C0506"/>
    <w:rsid w:val="005C16A7"/>
    <w:rsid w:val="005C4225"/>
    <w:rsid w:val="005C5168"/>
    <w:rsid w:val="005D1A7F"/>
    <w:rsid w:val="005D64A4"/>
    <w:rsid w:val="005E6CD7"/>
    <w:rsid w:val="005F0DAD"/>
    <w:rsid w:val="005F0F33"/>
    <w:rsid w:val="00600A19"/>
    <w:rsid w:val="00600BC0"/>
    <w:rsid w:val="00600DEB"/>
    <w:rsid w:val="00612A3D"/>
    <w:rsid w:val="00612E97"/>
    <w:rsid w:val="00616CF5"/>
    <w:rsid w:val="006223F5"/>
    <w:rsid w:val="0062445B"/>
    <w:rsid w:val="00627C9F"/>
    <w:rsid w:val="006311E9"/>
    <w:rsid w:val="00631432"/>
    <w:rsid w:val="00632354"/>
    <w:rsid w:val="00636D31"/>
    <w:rsid w:val="00642810"/>
    <w:rsid w:val="00645C44"/>
    <w:rsid w:val="00650F3E"/>
    <w:rsid w:val="00652333"/>
    <w:rsid w:val="006525D8"/>
    <w:rsid w:val="00655FEC"/>
    <w:rsid w:val="00676FFC"/>
    <w:rsid w:val="0068009E"/>
    <w:rsid w:val="006908E3"/>
    <w:rsid w:val="00692219"/>
    <w:rsid w:val="00696207"/>
    <w:rsid w:val="006A17D2"/>
    <w:rsid w:val="006A73E6"/>
    <w:rsid w:val="006B0AD9"/>
    <w:rsid w:val="006B2D5C"/>
    <w:rsid w:val="006C4EB1"/>
    <w:rsid w:val="006C633A"/>
    <w:rsid w:val="006D1ACC"/>
    <w:rsid w:val="006E0166"/>
    <w:rsid w:val="006E7B34"/>
    <w:rsid w:val="006F35AB"/>
    <w:rsid w:val="006F3F39"/>
    <w:rsid w:val="006F4BD3"/>
    <w:rsid w:val="00700255"/>
    <w:rsid w:val="0070333A"/>
    <w:rsid w:val="0070697F"/>
    <w:rsid w:val="007120A5"/>
    <w:rsid w:val="007141AF"/>
    <w:rsid w:val="00714FE1"/>
    <w:rsid w:val="00716420"/>
    <w:rsid w:val="0072199C"/>
    <w:rsid w:val="00722C9F"/>
    <w:rsid w:val="007253B8"/>
    <w:rsid w:val="00732A88"/>
    <w:rsid w:val="00734604"/>
    <w:rsid w:val="0073741F"/>
    <w:rsid w:val="00747AB2"/>
    <w:rsid w:val="0075476B"/>
    <w:rsid w:val="00763AA9"/>
    <w:rsid w:val="0076624A"/>
    <w:rsid w:val="0076643F"/>
    <w:rsid w:val="00773CC2"/>
    <w:rsid w:val="00777F63"/>
    <w:rsid w:val="00787E5D"/>
    <w:rsid w:val="00792F96"/>
    <w:rsid w:val="007A5817"/>
    <w:rsid w:val="007B05C4"/>
    <w:rsid w:val="007B2C80"/>
    <w:rsid w:val="007B60E9"/>
    <w:rsid w:val="007B6CC3"/>
    <w:rsid w:val="007B76D3"/>
    <w:rsid w:val="007C3334"/>
    <w:rsid w:val="007C3AEC"/>
    <w:rsid w:val="007C4DF9"/>
    <w:rsid w:val="007D0162"/>
    <w:rsid w:val="007D1E24"/>
    <w:rsid w:val="007D2B98"/>
    <w:rsid w:val="007D396B"/>
    <w:rsid w:val="007E21BC"/>
    <w:rsid w:val="007E7C82"/>
    <w:rsid w:val="007F14BE"/>
    <w:rsid w:val="007F3090"/>
    <w:rsid w:val="007F31A7"/>
    <w:rsid w:val="007F4811"/>
    <w:rsid w:val="007F588D"/>
    <w:rsid w:val="00800784"/>
    <w:rsid w:val="008032CF"/>
    <w:rsid w:val="00803F1C"/>
    <w:rsid w:val="008050F1"/>
    <w:rsid w:val="008059B0"/>
    <w:rsid w:val="0080600E"/>
    <w:rsid w:val="00811D78"/>
    <w:rsid w:val="00817386"/>
    <w:rsid w:val="00817612"/>
    <w:rsid w:val="008179CA"/>
    <w:rsid w:val="00823528"/>
    <w:rsid w:val="00831092"/>
    <w:rsid w:val="008319DA"/>
    <w:rsid w:val="008338A4"/>
    <w:rsid w:val="00834D49"/>
    <w:rsid w:val="00837C45"/>
    <w:rsid w:val="00844730"/>
    <w:rsid w:val="00844F50"/>
    <w:rsid w:val="008453A2"/>
    <w:rsid w:val="008457C2"/>
    <w:rsid w:val="00851716"/>
    <w:rsid w:val="0085443F"/>
    <w:rsid w:val="00855204"/>
    <w:rsid w:val="00857A82"/>
    <w:rsid w:val="00860D40"/>
    <w:rsid w:val="00864BDD"/>
    <w:rsid w:val="00873836"/>
    <w:rsid w:val="008766FC"/>
    <w:rsid w:val="00880DCD"/>
    <w:rsid w:val="0088385C"/>
    <w:rsid w:val="00885737"/>
    <w:rsid w:val="00890650"/>
    <w:rsid w:val="00897E12"/>
    <w:rsid w:val="008A7E0F"/>
    <w:rsid w:val="008B0B16"/>
    <w:rsid w:val="008B12F5"/>
    <w:rsid w:val="008D768D"/>
    <w:rsid w:val="008D7A78"/>
    <w:rsid w:val="008E3759"/>
    <w:rsid w:val="008E3BFE"/>
    <w:rsid w:val="008F1912"/>
    <w:rsid w:val="00900BCA"/>
    <w:rsid w:val="0090270B"/>
    <w:rsid w:val="009041DC"/>
    <w:rsid w:val="0091639D"/>
    <w:rsid w:val="00916CD9"/>
    <w:rsid w:val="00917B5A"/>
    <w:rsid w:val="00920A58"/>
    <w:rsid w:val="00920A8C"/>
    <w:rsid w:val="0092243B"/>
    <w:rsid w:val="00925526"/>
    <w:rsid w:val="00930015"/>
    <w:rsid w:val="00934A2C"/>
    <w:rsid w:val="00942DFD"/>
    <w:rsid w:val="00943701"/>
    <w:rsid w:val="0095489F"/>
    <w:rsid w:val="00954C46"/>
    <w:rsid w:val="00955A99"/>
    <w:rsid w:val="009605E8"/>
    <w:rsid w:val="0096706E"/>
    <w:rsid w:val="009708FB"/>
    <w:rsid w:val="00974491"/>
    <w:rsid w:val="00975C4E"/>
    <w:rsid w:val="00981FBA"/>
    <w:rsid w:val="00997BC5"/>
    <w:rsid w:val="00997EE9"/>
    <w:rsid w:val="009A1E90"/>
    <w:rsid w:val="009A4F41"/>
    <w:rsid w:val="009B11B0"/>
    <w:rsid w:val="009B381B"/>
    <w:rsid w:val="009B3FB6"/>
    <w:rsid w:val="009C6868"/>
    <w:rsid w:val="009D1753"/>
    <w:rsid w:val="009D314F"/>
    <w:rsid w:val="009D3F97"/>
    <w:rsid w:val="009D7611"/>
    <w:rsid w:val="009E0B61"/>
    <w:rsid w:val="009E13BE"/>
    <w:rsid w:val="009E3853"/>
    <w:rsid w:val="009E53DE"/>
    <w:rsid w:val="009F6D7D"/>
    <w:rsid w:val="00A018CE"/>
    <w:rsid w:val="00A01B13"/>
    <w:rsid w:val="00A0283D"/>
    <w:rsid w:val="00A11212"/>
    <w:rsid w:val="00A11E44"/>
    <w:rsid w:val="00A12522"/>
    <w:rsid w:val="00A15FB2"/>
    <w:rsid w:val="00A328B3"/>
    <w:rsid w:val="00A42F61"/>
    <w:rsid w:val="00A43B9C"/>
    <w:rsid w:val="00A47135"/>
    <w:rsid w:val="00A50FCF"/>
    <w:rsid w:val="00A528D1"/>
    <w:rsid w:val="00A56AFF"/>
    <w:rsid w:val="00A57CD7"/>
    <w:rsid w:val="00A610CD"/>
    <w:rsid w:val="00A64C56"/>
    <w:rsid w:val="00A66007"/>
    <w:rsid w:val="00A728EB"/>
    <w:rsid w:val="00A745C6"/>
    <w:rsid w:val="00A758AA"/>
    <w:rsid w:val="00A7599C"/>
    <w:rsid w:val="00A75D64"/>
    <w:rsid w:val="00A80CD6"/>
    <w:rsid w:val="00A82CF3"/>
    <w:rsid w:val="00A83B73"/>
    <w:rsid w:val="00A92A62"/>
    <w:rsid w:val="00AA09A2"/>
    <w:rsid w:val="00AA4B69"/>
    <w:rsid w:val="00AA7996"/>
    <w:rsid w:val="00AB2E05"/>
    <w:rsid w:val="00AB42BA"/>
    <w:rsid w:val="00AB45FA"/>
    <w:rsid w:val="00AB7628"/>
    <w:rsid w:val="00AC19CB"/>
    <w:rsid w:val="00AC47BF"/>
    <w:rsid w:val="00AC7C83"/>
    <w:rsid w:val="00AE088E"/>
    <w:rsid w:val="00AE1933"/>
    <w:rsid w:val="00AE2655"/>
    <w:rsid w:val="00AE5488"/>
    <w:rsid w:val="00AE5C7B"/>
    <w:rsid w:val="00AE6F91"/>
    <w:rsid w:val="00AF5571"/>
    <w:rsid w:val="00B010A6"/>
    <w:rsid w:val="00B0258C"/>
    <w:rsid w:val="00B04027"/>
    <w:rsid w:val="00B07341"/>
    <w:rsid w:val="00B30539"/>
    <w:rsid w:val="00B314DB"/>
    <w:rsid w:val="00B32608"/>
    <w:rsid w:val="00B353F8"/>
    <w:rsid w:val="00B361F2"/>
    <w:rsid w:val="00B3718B"/>
    <w:rsid w:val="00B4417F"/>
    <w:rsid w:val="00B4632A"/>
    <w:rsid w:val="00B47C52"/>
    <w:rsid w:val="00B530F1"/>
    <w:rsid w:val="00B61A0E"/>
    <w:rsid w:val="00B62874"/>
    <w:rsid w:val="00B631DE"/>
    <w:rsid w:val="00B6431A"/>
    <w:rsid w:val="00B707EB"/>
    <w:rsid w:val="00B824CF"/>
    <w:rsid w:val="00B95DA8"/>
    <w:rsid w:val="00BA276C"/>
    <w:rsid w:val="00BB1FB9"/>
    <w:rsid w:val="00BB306F"/>
    <w:rsid w:val="00BB5308"/>
    <w:rsid w:val="00BC4AC4"/>
    <w:rsid w:val="00BD048C"/>
    <w:rsid w:val="00BD35A0"/>
    <w:rsid w:val="00BD4B89"/>
    <w:rsid w:val="00BD5922"/>
    <w:rsid w:val="00BE3538"/>
    <w:rsid w:val="00BF02CB"/>
    <w:rsid w:val="00BF039A"/>
    <w:rsid w:val="00BF1A4B"/>
    <w:rsid w:val="00BF6FD8"/>
    <w:rsid w:val="00C0058D"/>
    <w:rsid w:val="00C03680"/>
    <w:rsid w:val="00C054DF"/>
    <w:rsid w:val="00C14BC4"/>
    <w:rsid w:val="00C21762"/>
    <w:rsid w:val="00C21FEF"/>
    <w:rsid w:val="00C23ADF"/>
    <w:rsid w:val="00C24543"/>
    <w:rsid w:val="00C256A2"/>
    <w:rsid w:val="00C3393D"/>
    <w:rsid w:val="00C429D3"/>
    <w:rsid w:val="00C50F2B"/>
    <w:rsid w:val="00C51515"/>
    <w:rsid w:val="00C547DA"/>
    <w:rsid w:val="00C562CB"/>
    <w:rsid w:val="00C5660B"/>
    <w:rsid w:val="00C66B72"/>
    <w:rsid w:val="00C72E2A"/>
    <w:rsid w:val="00C82B76"/>
    <w:rsid w:val="00C87AC4"/>
    <w:rsid w:val="00C94EF8"/>
    <w:rsid w:val="00C9567A"/>
    <w:rsid w:val="00CA35F1"/>
    <w:rsid w:val="00CB212D"/>
    <w:rsid w:val="00CB2660"/>
    <w:rsid w:val="00CC5E90"/>
    <w:rsid w:val="00CD046C"/>
    <w:rsid w:val="00CD3F60"/>
    <w:rsid w:val="00CE076C"/>
    <w:rsid w:val="00CE46D6"/>
    <w:rsid w:val="00CE5199"/>
    <w:rsid w:val="00CE66D5"/>
    <w:rsid w:val="00CF0405"/>
    <w:rsid w:val="00CF3825"/>
    <w:rsid w:val="00CF637A"/>
    <w:rsid w:val="00D01CA9"/>
    <w:rsid w:val="00D059DE"/>
    <w:rsid w:val="00D05ABD"/>
    <w:rsid w:val="00D063F9"/>
    <w:rsid w:val="00D06795"/>
    <w:rsid w:val="00D112D5"/>
    <w:rsid w:val="00D13FCE"/>
    <w:rsid w:val="00D200E7"/>
    <w:rsid w:val="00D22434"/>
    <w:rsid w:val="00D237EA"/>
    <w:rsid w:val="00D249C2"/>
    <w:rsid w:val="00D306D1"/>
    <w:rsid w:val="00D30800"/>
    <w:rsid w:val="00D34786"/>
    <w:rsid w:val="00D36B82"/>
    <w:rsid w:val="00D37BFC"/>
    <w:rsid w:val="00D42F54"/>
    <w:rsid w:val="00D47A8E"/>
    <w:rsid w:val="00D52D14"/>
    <w:rsid w:val="00D558B2"/>
    <w:rsid w:val="00D56354"/>
    <w:rsid w:val="00D64C3E"/>
    <w:rsid w:val="00D712D3"/>
    <w:rsid w:val="00D71422"/>
    <w:rsid w:val="00D72DC6"/>
    <w:rsid w:val="00D7320B"/>
    <w:rsid w:val="00D7558D"/>
    <w:rsid w:val="00D81D92"/>
    <w:rsid w:val="00D826D8"/>
    <w:rsid w:val="00D876F9"/>
    <w:rsid w:val="00DA589F"/>
    <w:rsid w:val="00DA7B5F"/>
    <w:rsid w:val="00DB2CC7"/>
    <w:rsid w:val="00DB6179"/>
    <w:rsid w:val="00DC11E7"/>
    <w:rsid w:val="00DC2944"/>
    <w:rsid w:val="00DC2FB6"/>
    <w:rsid w:val="00DC7023"/>
    <w:rsid w:val="00DC769A"/>
    <w:rsid w:val="00DD05F5"/>
    <w:rsid w:val="00DD3D86"/>
    <w:rsid w:val="00DD4AD2"/>
    <w:rsid w:val="00DF1EC4"/>
    <w:rsid w:val="00DF6DF0"/>
    <w:rsid w:val="00E0340B"/>
    <w:rsid w:val="00E04A90"/>
    <w:rsid w:val="00E0551F"/>
    <w:rsid w:val="00E14BFE"/>
    <w:rsid w:val="00E219C7"/>
    <w:rsid w:val="00E2510D"/>
    <w:rsid w:val="00E25A67"/>
    <w:rsid w:val="00E30F1C"/>
    <w:rsid w:val="00E3533E"/>
    <w:rsid w:val="00E4118C"/>
    <w:rsid w:val="00E43157"/>
    <w:rsid w:val="00E44A4D"/>
    <w:rsid w:val="00E461CE"/>
    <w:rsid w:val="00E46D39"/>
    <w:rsid w:val="00E53DB9"/>
    <w:rsid w:val="00E63CE5"/>
    <w:rsid w:val="00E64764"/>
    <w:rsid w:val="00E720CA"/>
    <w:rsid w:val="00E733E7"/>
    <w:rsid w:val="00E73CFF"/>
    <w:rsid w:val="00E84EB5"/>
    <w:rsid w:val="00E85662"/>
    <w:rsid w:val="00E8789F"/>
    <w:rsid w:val="00E9370C"/>
    <w:rsid w:val="00E97B71"/>
    <w:rsid w:val="00EA12E5"/>
    <w:rsid w:val="00EA3D34"/>
    <w:rsid w:val="00EB07EF"/>
    <w:rsid w:val="00EB454D"/>
    <w:rsid w:val="00EB54C5"/>
    <w:rsid w:val="00EC06B1"/>
    <w:rsid w:val="00EC0D43"/>
    <w:rsid w:val="00EC2F07"/>
    <w:rsid w:val="00EC4DCD"/>
    <w:rsid w:val="00ED1404"/>
    <w:rsid w:val="00ED202F"/>
    <w:rsid w:val="00ED549D"/>
    <w:rsid w:val="00ED624E"/>
    <w:rsid w:val="00ED76BE"/>
    <w:rsid w:val="00EE00E9"/>
    <w:rsid w:val="00EE5A1D"/>
    <w:rsid w:val="00EF4CE0"/>
    <w:rsid w:val="00EF619B"/>
    <w:rsid w:val="00EF7696"/>
    <w:rsid w:val="00EF790A"/>
    <w:rsid w:val="00F00B55"/>
    <w:rsid w:val="00F014CF"/>
    <w:rsid w:val="00F02AD1"/>
    <w:rsid w:val="00F13238"/>
    <w:rsid w:val="00F14BAA"/>
    <w:rsid w:val="00F223DB"/>
    <w:rsid w:val="00F253CC"/>
    <w:rsid w:val="00F3149A"/>
    <w:rsid w:val="00F32B2D"/>
    <w:rsid w:val="00F37106"/>
    <w:rsid w:val="00F40F05"/>
    <w:rsid w:val="00F42108"/>
    <w:rsid w:val="00F519CF"/>
    <w:rsid w:val="00F52C53"/>
    <w:rsid w:val="00F5304E"/>
    <w:rsid w:val="00F56BA5"/>
    <w:rsid w:val="00F601E3"/>
    <w:rsid w:val="00F60E22"/>
    <w:rsid w:val="00F621D0"/>
    <w:rsid w:val="00F70148"/>
    <w:rsid w:val="00F70CD6"/>
    <w:rsid w:val="00F81395"/>
    <w:rsid w:val="00F81BB8"/>
    <w:rsid w:val="00F82E99"/>
    <w:rsid w:val="00F872A6"/>
    <w:rsid w:val="00F917D1"/>
    <w:rsid w:val="00F94CCE"/>
    <w:rsid w:val="00F96446"/>
    <w:rsid w:val="00F9653B"/>
    <w:rsid w:val="00FA2544"/>
    <w:rsid w:val="00FA2BBB"/>
    <w:rsid w:val="00FB2267"/>
    <w:rsid w:val="00FB62CF"/>
    <w:rsid w:val="00FB7998"/>
    <w:rsid w:val="00FC212B"/>
    <w:rsid w:val="00FC6201"/>
    <w:rsid w:val="00FD0012"/>
    <w:rsid w:val="00FD1FFA"/>
    <w:rsid w:val="00FD3C3B"/>
    <w:rsid w:val="00FD3E14"/>
    <w:rsid w:val="00FD3FB6"/>
    <w:rsid w:val="00FD477E"/>
    <w:rsid w:val="00FE07DD"/>
    <w:rsid w:val="00FE1588"/>
    <w:rsid w:val="00FE3FC2"/>
    <w:rsid w:val="00FE5818"/>
    <w:rsid w:val="00FE6B45"/>
    <w:rsid w:val="00FE77C5"/>
    <w:rsid w:val="00FF121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CE1"/>
    <w:rPr>
      <w:sz w:val="16"/>
      <w:szCs w:val="16"/>
    </w:rPr>
  </w:style>
  <w:style w:type="paragraph" w:styleId="CommentText">
    <w:name w:val="annotation text"/>
    <w:basedOn w:val="Normal"/>
    <w:link w:val="CommentTextChar"/>
    <w:uiPriority w:val="99"/>
    <w:unhideWhenUsed/>
    <w:rsid w:val="00302CE1"/>
    <w:rPr>
      <w:sz w:val="20"/>
      <w:szCs w:val="20"/>
    </w:rPr>
  </w:style>
  <w:style w:type="character" w:customStyle="1" w:styleId="CommentTextChar">
    <w:name w:val="Comment Text Char"/>
    <w:basedOn w:val="DefaultParagraphFont"/>
    <w:link w:val="CommentText"/>
    <w:uiPriority w:val="99"/>
    <w:rsid w:val="00302CE1"/>
    <w:rPr>
      <w:lang w:val="en-US" w:eastAsia="en-US"/>
    </w:rPr>
  </w:style>
  <w:style w:type="paragraph" w:styleId="CommentSubject">
    <w:name w:val="annotation subject"/>
    <w:basedOn w:val="CommentText"/>
    <w:next w:val="CommentText"/>
    <w:link w:val="CommentSubjectChar"/>
    <w:uiPriority w:val="99"/>
    <w:semiHidden/>
    <w:unhideWhenUsed/>
    <w:rsid w:val="00302CE1"/>
    <w:rPr>
      <w:b/>
      <w:bCs/>
    </w:rPr>
  </w:style>
  <w:style w:type="character" w:customStyle="1" w:styleId="CommentSubjectChar">
    <w:name w:val="Comment Subject Char"/>
    <w:basedOn w:val="CommentTextChar"/>
    <w:link w:val="CommentSubject"/>
    <w:uiPriority w:val="99"/>
    <w:semiHidden/>
    <w:rsid w:val="00302CE1"/>
    <w:rPr>
      <w:b/>
      <w:bCs/>
      <w:lang w:val="en-US" w:eastAsia="en-US"/>
    </w:rPr>
  </w:style>
  <w:style w:type="character" w:styleId="EndnoteReference">
    <w:name w:val="endnote reference"/>
    <w:basedOn w:val="DefaultParagraphFont"/>
    <w:uiPriority w:val="99"/>
    <w:semiHidden/>
    <w:unhideWhenUsed/>
    <w:rsid w:val="00F87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394049"/>
    <w:rsid w:val="004F0724"/>
    <w:rsid w:val="004F2DF8"/>
    <w:rsid w:val="00553884"/>
    <w:rsid w:val="00555CAF"/>
    <w:rsid w:val="00556CFF"/>
    <w:rsid w:val="00925379"/>
    <w:rsid w:val="009A261B"/>
    <w:rsid w:val="00AB5F33"/>
    <w:rsid w:val="00AC15A4"/>
    <w:rsid w:val="00B0336C"/>
    <w:rsid w:val="00C765E0"/>
    <w:rsid w:val="00DB2C68"/>
    <w:rsid w:val="00F00D2F"/>
    <w:rsid w:val="00F128DF"/>
    <w:rsid w:val="00F758BA"/>
    <w:rsid w:val="00F8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8835-8CB8-4753-B300-1B963315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3731</Words>
  <Characters>18060</Characters>
  <Application>Microsoft Office Word</Application>
  <DocSecurity>0</DocSecurity>
  <Lines>9030</Lines>
  <Paragraphs>2179</Paragraphs>
  <ScaleCrop>false</ScaleCrop>
  <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188/18</dc:title>
  <dc:creator/>
  <cp:lastModifiedBy/>
  <cp:revision>1</cp:revision>
  <dcterms:created xsi:type="dcterms:W3CDTF">2019-03-01T19:35:00Z</dcterms:created>
  <dcterms:modified xsi:type="dcterms:W3CDTF">2019-03-01T19:36:00Z</dcterms:modified>
</cp:coreProperties>
</file>