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735A1" w:rsidRDefault="00D306D1" w:rsidP="00627C9F">
      <w:pPr>
        <w:jc w:val="both"/>
        <w:rPr>
          <w:rFonts w:ascii="Cambria" w:hAnsi="Cambria" w:cs="Univers"/>
          <w:b/>
          <w:bCs/>
          <w:sz w:val="22"/>
          <w:szCs w:val="22"/>
          <w:lang w:val="es-ES"/>
        </w:rPr>
      </w:pPr>
      <w:bookmarkStart w:id="0" w:name="_GoBack"/>
      <w:bookmarkEnd w:id="0"/>
      <w:r w:rsidRPr="00A735A1">
        <w:rPr>
          <w:rFonts w:ascii="Cambria" w:hAnsi="Cambria"/>
          <w:noProof/>
          <w:sz w:val="22"/>
          <w:szCs w:val="22"/>
        </w:rPr>
        <mc:AlternateContent>
          <mc:Choice Requires="wps">
            <w:drawing>
              <wp:anchor distT="0" distB="0" distL="114300" distR="114300" simplePos="0" relativeHeight="251661311" behindDoc="0" locked="0" layoutInCell="1" allowOverlap="1" wp14:anchorId="641A322D" wp14:editId="5C03DBA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C12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735A1">
        <w:rPr>
          <w:rFonts w:ascii="Cambria" w:hAnsi="Cambria"/>
          <w:noProof/>
          <w:sz w:val="22"/>
          <w:szCs w:val="22"/>
        </w:rPr>
        <mc:AlternateContent>
          <mc:Choice Requires="wps">
            <w:drawing>
              <wp:anchor distT="0" distB="0" distL="114300" distR="114300" simplePos="0" relativeHeight="251673600" behindDoc="0" locked="0" layoutInCell="1" allowOverlap="1" wp14:anchorId="1B0ED124" wp14:editId="227A176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F122065" wp14:editId="7571CC7B">
                                  <wp:extent cx="2647666" cy="509676"/>
                                  <wp:effectExtent l="0" t="0" r="635" b="5080"/>
                                  <wp:docPr id="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ED12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F122065" wp14:editId="7571CC7B">
                            <wp:extent cx="2647666" cy="509676"/>
                            <wp:effectExtent l="0" t="0" r="635" b="5080"/>
                            <wp:docPr id="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A735A1" w:rsidRDefault="00040C3A" w:rsidP="00040C3A">
      <w:pPr>
        <w:tabs>
          <w:tab w:val="center" w:pos="5400"/>
        </w:tabs>
        <w:suppressAutoHyphens/>
        <w:jc w:val="both"/>
        <w:rPr>
          <w:rFonts w:ascii="Cambria" w:hAnsi="Cambria"/>
          <w:sz w:val="22"/>
          <w:szCs w:val="22"/>
          <w:lang w:val="es-ES"/>
        </w:rPr>
      </w:pPr>
    </w:p>
    <w:p w:rsidR="00040C3A" w:rsidRPr="00A735A1" w:rsidRDefault="00040C3A" w:rsidP="00040C3A">
      <w:pPr>
        <w:tabs>
          <w:tab w:val="center" w:pos="5400"/>
        </w:tabs>
        <w:suppressAutoHyphens/>
        <w:jc w:val="both"/>
        <w:rPr>
          <w:rFonts w:ascii="Cambria" w:hAnsi="Cambria"/>
          <w:sz w:val="22"/>
          <w:szCs w:val="22"/>
          <w:lang w:val="es-ES"/>
        </w:rPr>
      </w:pPr>
    </w:p>
    <w:p w:rsidR="005128E4" w:rsidRPr="00A735A1" w:rsidRDefault="005128E4" w:rsidP="00040C3A">
      <w:pPr>
        <w:tabs>
          <w:tab w:val="center" w:pos="5400"/>
        </w:tabs>
        <w:suppressAutoHyphens/>
        <w:rPr>
          <w:rFonts w:ascii="Cambria" w:hAnsi="Cambria"/>
          <w:sz w:val="22"/>
          <w:szCs w:val="22"/>
          <w:lang w:val="es-ES"/>
        </w:rPr>
      </w:pPr>
    </w:p>
    <w:p w:rsidR="005128E4" w:rsidRPr="00A735A1" w:rsidRDefault="005128E4" w:rsidP="00040C3A">
      <w:pPr>
        <w:tabs>
          <w:tab w:val="center" w:pos="5400"/>
        </w:tabs>
        <w:suppressAutoHyphens/>
        <w:rPr>
          <w:rFonts w:ascii="Cambria" w:hAnsi="Cambria"/>
          <w:sz w:val="22"/>
          <w:szCs w:val="22"/>
          <w:lang w:val="es-ES"/>
        </w:rPr>
      </w:pPr>
    </w:p>
    <w:p w:rsidR="005128E4" w:rsidRPr="00A735A1" w:rsidRDefault="005128E4" w:rsidP="00040C3A">
      <w:pPr>
        <w:tabs>
          <w:tab w:val="center" w:pos="5400"/>
        </w:tabs>
        <w:suppressAutoHyphens/>
        <w:rPr>
          <w:rFonts w:ascii="Cambria" w:hAnsi="Cambria"/>
          <w:sz w:val="22"/>
          <w:szCs w:val="22"/>
          <w:lang w:val="es-ES"/>
        </w:rPr>
      </w:pPr>
    </w:p>
    <w:p w:rsidR="00040C3A" w:rsidRPr="00A735A1" w:rsidRDefault="00040C3A" w:rsidP="005128E4">
      <w:pPr>
        <w:tabs>
          <w:tab w:val="center" w:pos="5400"/>
        </w:tabs>
        <w:suppressAutoHyphens/>
        <w:jc w:val="center"/>
        <w:rPr>
          <w:rFonts w:ascii="Cambria" w:hAnsi="Cambria"/>
          <w:sz w:val="22"/>
          <w:szCs w:val="22"/>
          <w:lang w:val="es-ES"/>
        </w:rPr>
      </w:pPr>
    </w:p>
    <w:p w:rsidR="00040C3A" w:rsidRPr="00A735A1" w:rsidRDefault="00040C3A" w:rsidP="005128E4">
      <w:pPr>
        <w:tabs>
          <w:tab w:val="center" w:pos="5400"/>
        </w:tabs>
        <w:suppressAutoHyphens/>
        <w:jc w:val="center"/>
        <w:rPr>
          <w:rFonts w:ascii="Cambria" w:hAnsi="Cambria"/>
          <w:sz w:val="22"/>
          <w:szCs w:val="22"/>
          <w:lang w:val="es-ES"/>
        </w:rPr>
      </w:pPr>
    </w:p>
    <w:p w:rsidR="005B52B0" w:rsidRPr="00A735A1" w:rsidRDefault="005B52B0" w:rsidP="005128E4">
      <w:pPr>
        <w:tabs>
          <w:tab w:val="center" w:pos="5400"/>
        </w:tabs>
        <w:suppressAutoHyphens/>
        <w:jc w:val="center"/>
        <w:rPr>
          <w:rFonts w:ascii="Cambria" w:hAnsi="Cambria"/>
          <w:sz w:val="22"/>
          <w:szCs w:val="22"/>
          <w:lang w:val="es-ES"/>
        </w:rPr>
      </w:pPr>
    </w:p>
    <w:p w:rsidR="005B52B0" w:rsidRPr="00A735A1" w:rsidRDefault="005B52B0" w:rsidP="005128E4">
      <w:pPr>
        <w:tabs>
          <w:tab w:val="center" w:pos="5400"/>
        </w:tabs>
        <w:suppressAutoHyphens/>
        <w:jc w:val="center"/>
        <w:rPr>
          <w:rFonts w:ascii="Cambria" w:hAnsi="Cambria"/>
          <w:sz w:val="22"/>
          <w:szCs w:val="22"/>
          <w:lang w:val="es-ES"/>
        </w:rPr>
      </w:pPr>
    </w:p>
    <w:p w:rsidR="005B52B0" w:rsidRPr="00A735A1" w:rsidRDefault="005B52B0" w:rsidP="005128E4">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3D3BC2" w:rsidP="00040C3A">
      <w:pPr>
        <w:tabs>
          <w:tab w:val="center" w:pos="5400"/>
        </w:tabs>
        <w:suppressAutoHyphens/>
        <w:jc w:val="center"/>
        <w:rPr>
          <w:rFonts w:ascii="Cambria" w:hAnsi="Cambria"/>
          <w:sz w:val="22"/>
          <w:szCs w:val="22"/>
          <w:lang w:val="es-ES"/>
        </w:rPr>
      </w:pPr>
      <w:r w:rsidRPr="00A735A1">
        <w:rPr>
          <w:rFonts w:ascii="Cambria" w:hAnsi="Cambria"/>
          <w:noProof/>
          <w:sz w:val="22"/>
          <w:szCs w:val="22"/>
        </w:rPr>
        <mc:AlternateContent>
          <mc:Choice Requires="wps">
            <w:drawing>
              <wp:anchor distT="0" distB="0" distL="114300" distR="114300" simplePos="0" relativeHeight="251669504" behindDoc="0" locked="0" layoutInCell="1" allowOverlap="1" wp14:anchorId="40E00B7A" wp14:editId="6E25315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74DE2">
                              <w:rPr>
                                <w:rFonts w:asciiTheme="majorHAnsi" w:hAnsiTheme="majorHAnsi" w:cs="Arial"/>
                                <w:b/>
                                <w:bCs/>
                                <w:color w:val="0D0D0D" w:themeColor="text1" w:themeTint="F2"/>
                                <w:sz w:val="36"/>
                                <w:szCs w:val="22"/>
                                <w:lang w:val="es-ES_tradnl"/>
                              </w:rPr>
                              <w:t>1/19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13BA">
                              <w:rPr>
                                <w:rFonts w:asciiTheme="majorHAnsi" w:hAnsiTheme="majorHAnsi" w:cs="Arial"/>
                                <w:b/>
                                <w:color w:val="0D0D0D" w:themeColor="text1" w:themeTint="F2"/>
                                <w:sz w:val="36"/>
                                <w:szCs w:val="22"/>
                                <w:lang w:val="es-ES_tradnl"/>
                              </w:rPr>
                              <w:t>325</w:t>
                            </w:r>
                            <w:r w:rsidR="00246D1F" w:rsidRPr="004E2649">
                              <w:rPr>
                                <w:rFonts w:asciiTheme="majorHAnsi" w:hAnsiTheme="majorHAnsi" w:cs="Arial"/>
                                <w:b/>
                                <w:color w:val="0D0D0D" w:themeColor="text1" w:themeTint="F2"/>
                                <w:sz w:val="36"/>
                                <w:szCs w:val="22"/>
                                <w:lang w:val="es-ES_tradnl"/>
                              </w:rPr>
                              <w:t>-</w:t>
                            </w:r>
                            <w:r w:rsidR="003813BA">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548C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3813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LUCIANO MARTINS</w:t>
                            </w:r>
                          </w:p>
                          <w:bookmarkEnd w:id="1"/>
                          <w:p w:rsidR="005B52B0" w:rsidRPr="0010736F" w:rsidRDefault="003813B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0B7A"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74DE2">
                        <w:rPr>
                          <w:rFonts w:asciiTheme="majorHAnsi" w:hAnsiTheme="majorHAnsi" w:cs="Arial"/>
                          <w:b/>
                          <w:bCs/>
                          <w:color w:val="0D0D0D" w:themeColor="text1" w:themeTint="F2"/>
                          <w:sz w:val="36"/>
                          <w:szCs w:val="22"/>
                          <w:lang w:val="es-ES_tradnl"/>
                        </w:rPr>
                        <w:t>1/19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13BA">
                        <w:rPr>
                          <w:rFonts w:asciiTheme="majorHAnsi" w:hAnsiTheme="majorHAnsi" w:cs="Arial"/>
                          <w:b/>
                          <w:color w:val="0D0D0D" w:themeColor="text1" w:themeTint="F2"/>
                          <w:sz w:val="36"/>
                          <w:szCs w:val="22"/>
                          <w:lang w:val="es-ES_tradnl"/>
                        </w:rPr>
                        <w:t>325</w:t>
                      </w:r>
                      <w:r w:rsidR="00246D1F" w:rsidRPr="004E2649">
                        <w:rPr>
                          <w:rFonts w:asciiTheme="majorHAnsi" w:hAnsiTheme="majorHAnsi" w:cs="Arial"/>
                          <w:b/>
                          <w:color w:val="0D0D0D" w:themeColor="text1" w:themeTint="F2"/>
                          <w:sz w:val="36"/>
                          <w:szCs w:val="22"/>
                          <w:lang w:val="es-ES_tradnl"/>
                        </w:rPr>
                        <w:t>-</w:t>
                      </w:r>
                      <w:r w:rsidR="003813BA">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548C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3813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LUCIANO MARTINS</w:t>
                      </w:r>
                    </w:p>
                    <w:bookmarkEnd w:id="2"/>
                    <w:p w:rsidR="005B52B0" w:rsidRPr="0010736F" w:rsidRDefault="003813B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A735A1">
        <w:rPr>
          <w:rFonts w:ascii="Cambria" w:hAnsi="Cambria"/>
          <w:noProof/>
          <w:sz w:val="22"/>
          <w:szCs w:val="22"/>
        </w:rPr>
        <mc:AlternateContent>
          <mc:Choice Requires="wps">
            <w:drawing>
              <wp:anchor distT="0" distB="0" distL="114300" distR="114300" simplePos="0" relativeHeight="251671552" behindDoc="0" locked="0" layoutInCell="1" allowOverlap="1" wp14:anchorId="23E2D7A2" wp14:editId="5077339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74DE2">
                              <w:rPr>
                                <w:rFonts w:asciiTheme="minorHAnsi" w:hAnsiTheme="minorHAnsi"/>
                                <w:color w:val="FFFFFF" w:themeColor="background1"/>
                                <w:sz w:val="22"/>
                                <w:lang w:val="pt-BR"/>
                              </w:rPr>
                              <w:t>1</w:t>
                            </w:r>
                          </w:p>
                          <w:p w:rsidR="00627C9F" w:rsidRPr="00491281" w:rsidRDefault="00874D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enero</w:t>
                            </w:r>
                            <w:r w:rsidR="00627C9F" w:rsidRPr="00491281">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9</w:t>
                            </w:r>
                          </w:p>
                          <w:p w:rsidR="00627C9F" w:rsidRPr="00491281" w:rsidRDefault="00E0340B" w:rsidP="007A5817">
                            <w:pPr>
                              <w:spacing w:line="276" w:lineRule="auto"/>
                              <w:jc w:val="right"/>
                              <w:rPr>
                                <w:rFonts w:asciiTheme="minorHAnsi" w:hAnsiTheme="minorHAnsi"/>
                                <w:color w:val="FFFFFF" w:themeColor="background1"/>
                                <w:sz w:val="22"/>
                                <w:lang w:val="es-ES"/>
                              </w:rPr>
                            </w:pPr>
                            <w:r w:rsidRPr="00491281">
                              <w:rPr>
                                <w:rFonts w:asciiTheme="minorHAnsi" w:hAnsiTheme="minorHAnsi"/>
                                <w:color w:val="FFFFFF" w:themeColor="background1"/>
                                <w:sz w:val="22"/>
                                <w:lang w:val="es-ES"/>
                              </w:rPr>
                              <w:t xml:space="preserve">Original: </w:t>
                            </w:r>
                            <w:r w:rsidR="008B12F5" w:rsidRPr="00491281">
                              <w:rPr>
                                <w:rFonts w:asciiTheme="minorHAnsi" w:hAnsiTheme="minorHAnsi"/>
                                <w:color w:val="FFFFFF" w:themeColor="background1"/>
                                <w:sz w:val="22"/>
                                <w:lang w:val="es-ES"/>
                              </w:rPr>
                              <w:t>e</w:t>
                            </w:r>
                            <w:r w:rsidR="00627C9F" w:rsidRPr="00491281">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D7A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74DE2">
                        <w:rPr>
                          <w:rFonts w:asciiTheme="minorHAnsi" w:hAnsiTheme="minorHAnsi"/>
                          <w:color w:val="FFFFFF" w:themeColor="background1"/>
                          <w:sz w:val="22"/>
                          <w:lang w:val="pt-BR"/>
                        </w:rPr>
                        <w:t>1</w:t>
                      </w:r>
                    </w:p>
                    <w:p w:rsidR="00627C9F" w:rsidRPr="00491281" w:rsidRDefault="00874D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enero</w:t>
                      </w:r>
                      <w:r w:rsidR="00627C9F" w:rsidRPr="00491281">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9</w:t>
                      </w:r>
                    </w:p>
                    <w:p w:rsidR="00627C9F" w:rsidRPr="00491281" w:rsidRDefault="00E0340B" w:rsidP="007A5817">
                      <w:pPr>
                        <w:spacing w:line="276" w:lineRule="auto"/>
                        <w:jc w:val="right"/>
                        <w:rPr>
                          <w:rFonts w:asciiTheme="minorHAnsi" w:hAnsiTheme="minorHAnsi"/>
                          <w:color w:val="FFFFFF" w:themeColor="background1"/>
                          <w:sz w:val="22"/>
                          <w:lang w:val="es-ES"/>
                        </w:rPr>
                      </w:pPr>
                      <w:r w:rsidRPr="00491281">
                        <w:rPr>
                          <w:rFonts w:asciiTheme="minorHAnsi" w:hAnsiTheme="minorHAnsi"/>
                          <w:color w:val="FFFFFF" w:themeColor="background1"/>
                          <w:sz w:val="22"/>
                          <w:lang w:val="es-ES"/>
                        </w:rPr>
                        <w:t xml:space="preserve">Original: </w:t>
                      </w:r>
                      <w:r w:rsidR="008B12F5" w:rsidRPr="00491281">
                        <w:rPr>
                          <w:rFonts w:asciiTheme="minorHAnsi" w:hAnsiTheme="minorHAnsi"/>
                          <w:color w:val="FFFFFF" w:themeColor="background1"/>
                          <w:sz w:val="22"/>
                          <w:lang w:val="es-ES"/>
                        </w:rPr>
                        <w:t>e</w:t>
                      </w:r>
                      <w:r w:rsidR="00627C9F" w:rsidRPr="00491281">
                        <w:rPr>
                          <w:rFonts w:asciiTheme="minorHAnsi" w:hAnsiTheme="minorHAnsi"/>
                          <w:color w:val="FFFFFF" w:themeColor="background1"/>
                          <w:sz w:val="22"/>
                          <w:lang w:val="es-ES"/>
                        </w:rPr>
                        <w:t>spañol</w:t>
                      </w:r>
                    </w:p>
                  </w:txbxContent>
                </v:textbox>
              </v:shape>
            </w:pict>
          </mc:Fallback>
        </mc:AlternateContent>
      </w: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cs="Arial"/>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5128E4" w:rsidRPr="00A735A1" w:rsidRDefault="005128E4"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040C3A" w:rsidRPr="00A735A1" w:rsidRDefault="00040C3A" w:rsidP="00040C3A">
      <w:pPr>
        <w:tabs>
          <w:tab w:val="center" w:pos="5400"/>
        </w:tabs>
        <w:suppressAutoHyphens/>
        <w:jc w:val="center"/>
        <w:rPr>
          <w:rFonts w:ascii="Cambria" w:hAnsi="Cambria"/>
          <w:sz w:val="22"/>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90270B" w:rsidP="00040C3A">
      <w:pPr>
        <w:tabs>
          <w:tab w:val="center" w:pos="5400"/>
        </w:tabs>
        <w:suppressAutoHyphens/>
        <w:jc w:val="center"/>
        <w:rPr>
          <w:rFonts w:ascii="Cambria" w:hAnsi="Cambria"/>
          <w:sz w:val="18"/>
          <w:szCs w:val="22"/>
          <w:lang w:val="es-ES"/>
        </w:rPr>
      </w:pPr>
      <w:r w:rsidRPr="00A735A1">
        <w:rPr>
          <w:rFonts w:ascii="Cambria" w:hAnsi="Cambria"/>
          <w:noProof/>
          <w:sz w:val="22"/>
          <w:szCs w:val="22"/>
        </w:rPr>
        <mc:AlternateContent>
          <mc:Choice Requires="wps">
            <w:drawing>
              <wp:anchor distT="0" distB="0" distL="114300" distR="114300" simplePos="0" relativeHeight="251670528" behindDoc="0" locked="0" layoutInCell="1" allowOverlap="1" wp14:anchorId="080354F2" wp14:editId="02DE6BA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874DE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874DE2">
                              <w:rPr>
                                <w:rFonts w:asciiTheme="majorHAnsi" w:hAnsiTheme="majorHAnsi"/>
                                <w:color w:val="0D0D0D" w:themeColor="text1" w:themeTint="F2"/>
                                <w:sz w:val="18"/>
                                <w:szCs w:val="22"/>
                                <w:lang w:val="es-ES"/>
                              </w:rPr>
                              <w:t>3 de enero de 2019.</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54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874DE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874DE2">
                        <w:rPr>
                          <w:rFonts w:asciiTheme="majorHAnsi" w:hAnsiTheme="majorHAnsi"/>
                          <w:color w:val="0D0D0D" w:themeColor="text1" w:themeTint="F2"/>
                          <w:sz w:val="18"/>
                          <w:szCs w:val="22"/>
                          <w:lang w:val="es-ES"/>
                        </w:rPr>
                        <w:t>3 de enero de 2019.</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A50FCF" w:rsidP="00040C3A">
      <w:pPr>
        <w:tabs>
          <w:tab w:val="center" w:pos="5400"/>
        </w:tabs>
        <w:suppressAutoHyphens/>
        <w:jc w:val="center"/>
        <w:rPr>
          <w:rFonts w:ascii="Cambria" w:hAnsi="Cambria"/>
          <w:sz w:val="18"/>
          <w:szCs w:val="22"/>
          <w:lang w:val="es-ES"/>
        </w:rPr>
      </w:pPr>
    </w:p>
    <w:p w:rsidR="00A50FCF" w:rsidRPr="00A735A1" w:rsidRDefault="0090270B" w:rsidP="00040C3A">
      <w:pPr>
        <w:tabs>
          <w:tab w:val="center" w:pos="5400"/>
        </w:tabs>
        <w:suppressAutoHyphens/>
        <w:jc w:val="center"/>
        <w:rPr>
          <w:rFonts w:ascii="Cambria" w:hAnsi="Cambria"/>
          <w:sz w:val="18"/>
          <w:szCs w:val="22"/>
          <w:lang w:val="es-ES"/>
        </w:rPr>
      </w:pPr>
      <w:r w:rsidRPr="00A735A1">
        <w:rPr>
          <w:rFonts w:ascii="Cambria" w:hAnsi="Cambria"/>
          <w:noProof/>
          <w:sz w:val="18"/>
          <w:szCs w:val="22"/>
        </w:rPr>
        <mc:AlternateContent>
          <mc:Choice Requires="wps">
            <w:drawing>
              <wp:anchor distT="0" distB="0" distL="114300" distR="114300" simplePos="0" relativeHeight="251678720" behindDoc="0" locked="0" layoutInCell="1" allowOverlap="1" wp14:anchorId="29D4D829" wp14:editId="6575655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74DE2" w:rsidRPr="00874DE2">
                              <w:rPr>
                                <w:rFonts w:asciiTheme="majorHAnsi" w:hAnsiTheme="majorHAnsi"/>
                                <w:color w:val="595959" w:themeColor="text1" w:themeTint="A6"/>
                                <w:sz w:val="18"/>
                                <w:szCs w:val="18"/>
                                <w:lang w:val="pt-BR"/>
                              </w:rPr>
                              <w:t>1/19</w:t>
                            </w:r>
                            <w:r w:rsidR="00E94F77">
                              <w:rPr>
                                <w:rFonts w:asciiTheme="majorHAnsi" w:hAnsiTheme="majorHAnsi"/>
                                <w:color w:val="595959" w:themeColor="text1" w:themeTint="A6"/>
                                <w:sz w:val="18"/>
                                <w:szCs w:val="18"/>
                                <w:lang w:val="pt-BR"/>
                              </w:rPr>
                              <w:t>,</w:t>
                            </w:r>
                            <w:r w:rsidRPr="00874DE2">
                              <w:rPr>
                                <w:rFonts w:asciiTheme="majorHAnsi" w:hAnsiTheme="majorHAnsi"/>
                                <w:color w:val="595959" w:themeColor="text1" w:themeTint="A6"/>
                                <w:sz w:val="18"/>
                                <w:szCs w:val="18"/>
                                <w:lang w:val="pt-BR"/>
                              </w:rPr>
                              <w:t xml:space="preserve"> </w:t>
                            </w:r>
                            <w:r w:rsidR="00874DE2" w:rsidRPr="007040EE">
                              <w:rPr>
                                <w:rFonts w:asciiTheme="majorHAnsi" w:hAnsiTheme="majorHAnsi"/>
                                <w:color w:val="595959" w:themeColor="text1" w:themeTint="A6"/>
                                <w:sz w:val="18"/>
                                <w:szCs w:val="18"/>
                                <w:lang w:val="es-NI"/>
                              </w:rPr>
                              <w:t xml:space="preserve">Petición 325-07. </w:t>
                            </w:r>
                            <w:r w:rsidRPr="00890650">
                              <w:rPr>
                                <w:rFonts w:asciiTheme="majorHAnsi" w:hAnsiTheme="majorHAnsi"/>
                                <w:color w:val="595959" w:themeColor="text1" w:themeTint="A6"/>
                                <w:sz w:val="18"/>
                                <w:szCs w:val="18"/>
                                <w:lang w:val="es-ES_tradnl"/>
                              </w:rPr>
                              <w:t xml:space="preserve">Inadmisibilidad. </w:t>
                            </w:r>
                            <w:r w:rsidR="00F42012">
                              <w:rPr>
                                <w:rFonts w:asciiTheme="majorHAnsi" w:hAnsiTheme="majorHAnsi"/>
                                <w:color w:val="595959" w:themeColor="text1" w:themeTint="A6"/>
                                <w:sz w:val="18"/>
                                <w:szCs w:val="18"/>
                                <w:lang w:val="es-ES_tradnl"/>
                              </w:rPr>
                              <w:t>Carlos Luciano Martins</w:t>
                            </w:r>
                            <w:r w:rsidRPr="00890650">
                              <w:rPr>
                                <w:rFonts w:asciiTheme="majorHAnsi" w:hAnsiTheme="majorHAnsi"/>
                                <w:color w:val="595959" w:themeColor="text1" w:themeTint="A6"/>
                                <w:sz w:val="18"/>
                                <w:szCs w:val="18"/>
                                <w:lang w:val="es-ES_tradnl"/>
                              </w:rPr>
                              <w:t xml:space="preserve">. </w:t>
                            </w:r>
                            <w:r w:rsidR="00F4201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874DE2">
                              <w:rPr>
                                <w:rFonts w:asciiTheme="majorHAnsi" w:hAnsiTheme="majorHAnsi"/>
                                <w:color w:val="595959" w:themeColor="text1" w:themeTint="A6"/>
                                <w:sz w:val="18"/>
                                <w:szCs w:val="18"/>
                                <w:lang w:val="es-ES"/>
                              </w:rPr>
                              <w:t>3 de enero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D82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74DE2" w:rsidRPr="00874DE2">
                        <w:rPr>
                          <w:rFonts w:asciiTheme="majorHAnsi" w:hAnsiTheme="majorHAnsi"/>
                          <w:color w:val="595959" w:themeColor="text1" w:themeTint="A6"/>
                          <w:sz w:val="18"/>
                          <w:szCs w:val="18"/>
                          <w:lang w:val="pt-BR"/>
                        </w:rPr>
                        <w:t>1/19</w:t>
                      </w:r>
                      <w:r w:rsidR="00E94F77">
                        <w:rPr>
                          <w:rFonts w:asciiTheme="majorHAnsi" w:hAnsiTheme="majorHAnsi"/>
                          <w:color w:val="595959" w:themeColor="text1" w:themeTint="A6"/>
                          <w:sz w:val="18"/>
                          <w:szCs w:val="18"/>
                          <w:lang w:val="pt-BR"/>
                        </w:rPr>
                        <w:t>,</w:t>
                      </w:r>
                      <w:r w:rsidRPr="00874DE2">
                        <w:rPr>
                          <w:rFonts w:asciiTheme="majorHAnsi" w:hAnsiTheme="majorHAnsi"/>
                          <w:color w:val="595959" w:themeColor="text1" w:themeTint="A6"/>
                          <w:sz w:val="18"/>
                          <w:szCs w:val="18"/>
                          <w:lang w:val="pt-BR"/>
                        </w:rPr>
                        <w:t xml:space="preserve"> </w:t>
                      </w:r>
                      <w:r w:rsidR="00874DE2" w:rsidRPr="007040EE">
                        <w:rPr>
                          <w:rFonts w:asciiTheme="majorHAnsi" w:hAnsiTheme="majorHAnsi"/>
                          <w:color w:val="595959" w:themeColor="text1" w:themeTint="A6"/>
                          <w:sz w:val="18"/>
                          <w:szCs w:val="18"/>
                          <w:lang w:val="es-NI"/>
                        </w:rPr>
                        <w:t xml:space="preserve">Petición 325-07. </w:t>
                      </w:r>
                      <w:r w:rsidRPr="00890650">
                        <w:rPr>
                          <w:rFonts w:asciiTheme="majorHAnsi" w:hAnsiTheme="majorHAnsi"/>
                          <w:color w:val="595959" w:themeColor="text1" w:themeTint="A6"/>
                          <w:sz w:val="18"/>
                          <w:szCs w:val="18"/>
                          <w:lang w:val="es-ES_tradnl"/>
                        </w:rPr>
                        <w:t xml:space="preserve">Inadmisibilidad. </w:t>
                      </w:r>
                      <w:r w:rsidR="00F42012">
                        <w:rPr>
                          <w:rFonts w:asciiTheme="majorHAnsi" w:hAnsiTheme="majorHAnsi"/>
                          <w:color w:val="595959" w:themeColor="text1" w:themeTint="A6"/>
                          <w:sz w:val="18"/>
                          <w:szCs w:val="18"/>
                          <w:lang w:val="es-ES_tradnl"/>
                        </w:rPr>
                        <w:t>Carlos Luciano Martins</w:t>
                      </w:r>
                      <w:r w:rsidRPr="00890650">
                        <w:rPr>
                          <w:rFonts w:asciiTheme="majorHAnsi" w:hAnsiTheme="majorHAnsi"/>
                          <w:color w:val="595959" w:themeColor="text1" w:themeTint="A6"/>
                          <w:sz w:val="18"/>
                          <w:szCs w:val="18"/>
                          <w:lang w:val="es-ES_tradnl"/>
                        </w:rPr>
                        <w:t xml:space="preserve">. </w:t>
                      </w:r>
                      <w:r w:rsidR="00F4201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874DE2">
                        <w:rPr>
                          <w:rFonts w:asciiTheme="majorHAnsi" w:hAnsiTheme="majorHAnsi"/>
                          <w:color w:val="595959" w:themeColor="text1" w:themeTint="A6"/>
                          <w:sz w:val="18"/>
                          <w:szCs w:val="18"/>
                          <w:lang w:val="es-ES"/>
                        </w:rPr>
                        <w:t>3 de enero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A735A1" w:rsidRDefault="00A50FCF" w:rsidP="00040C3A">
      <w:pPr>
        <w:tabs>
          <w:tab w:val="center" w:pos="5400"/>
        </w:tabs>
        <w:suppressAutoHyphens/>
        <w:jc w:val="center"/>
        <w:rPr>
          <w:rFonts w:ascii="Cambria" w:hAnsi="Cambria"/>
          <w:sz w:val="18"/>
          <w:szCs w:val="22"/>
          <w:lang w:val="es-ES"/>
        </w:rPr>
      </w:pPr>
    </w:p>
    <w:p w:rsidR="0090270B" w:rsidRPr="00A735A1" w:rsidRDefault="00D306D1" w:rsidP="005516A1">
      <w:pPr>
        <w:tabs>
          <w:tab w:val="center" w:pos="5400"/>
        </w:tabs>
        <w:suppressAutoHyphens/>
        <w:jc w:val="center"/>
        <w:rPr>
          <w:rFonts w:ascii="Cambria" w:hAnsi="Cambria"/>
          <w:b/>
          <w:sz w:val="20"/>
          <w:lang w:val="es-ES"/>
        </w:rPr>
      </w:pPr>
      <w:r w:rsidRPr="00A735A1">
        <w:rPr>
          <w:rFonts w:ascii="Cambria" w:hAnsi="Cambria"/>
          <w:noProof/>
          <w:sz w:val="18"/>
          <w:szCs w:val="22"/>
        </w:rPr>
        <mc:AlternateContent>
          <mc:Choice Requires="wps">
            <w:drawing>
              <wp:anchor distT="0" distB="0" distL="114300" distR="114300" simplePos="0" relativeHeight="251680768" behindDoc="0" locked="0" layoutInCell="1" allowOverlap="1" wp14:anchorId="63BE10F9" wp14:editId="0D9E142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588F19E" wp14:editId="31AA13CA">
                                  <wp:extent cx="1338942" cy="390525"/>
                                  <wp:effectExtent l="0" t="0" r="0" b="0"/>
                                  <wp:docPr id="6"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E10F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588F19E" wp14:editId="31AA13CA">
                            <wp:extent cx="1338942" cy="390525"/>
                            <wp:effectExtent l="0" t="0" r="0" b="0"/>
                            <wp:docPr id="6"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735A1">
        <w:rPr>
          <w:rFonts w:ascii="Cambria" w:hAnsi="Cambria"/>
          <w:noProof/>
          <w:sz w:val="22"/>
          <w:szCs w:val="22"/>
        </w:rPr>
        <mc:AlternateContent>
          <mc:Choice Requires="wps">
            <w:drawing>
              <wp:anchor distT="0" distB="0" distL="114300" distR="114300" simplePos="0" relativeHeight="251682816" behindDoc="0" locked="0" layoutInCell="1" allowOverlap="1" wp14:anchorId="0477BAAB" wp14:editId="0040E2D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BAA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735A1" w:rsidRDefault="004A6A54" w:rsidP="005516A1">
      <w:pPr>
        <w:tabs>
          <w:tab w:val="center" w:pos="5400"/>
        </w:tabs>
        <w:suppressAutoHyphens/>
        <w:jc w:val="center"/>
        <w:rPr>
          <w:rFonts w:ascii="Cambria" w:hAnsi="Cambria"/>
          <w:b/>
          <w:sz w:val="20"/>
          <w:lang w:val="es-ES"/>
        </w:rPr>
        <w:sectPr w:rsidR="0070697F" w:rsidRPr="00A735A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35A1">
        <w:rPr>
          <w:rFonts w:ascii="Cambria" w:hAnsi="Cambria"/>
          <w:b/>
          <w:sz w:val="20"/>
          <w:lang w:val="es-ES"/>
        </w:rPr>
        <w:tab/>
      </w:r>
    </w:p>
    <w:p w:rsidR="003239B8" w:rsidRPr="0095162D" w:rsidRDefault="003239B8" w:rsidP="00491281">
      <w:pPr>
        <w:spacing w:after="240"/>
        <w:ind w:firstLine="720"/>
        <w:jc w:val="both"/>
        <w:outlineLvl w:val="0"/>
        <w:rPr>
          <w:rFonts w:asciiTheme="majorHAnsi" w:hAnsiTheme="majorHAnsi"/>
          <w:b/>
          <w:bCs/>
          <w:sz w:val="19"/>
          <w:szCs w:val="19"/>
          <w:lang w:val="es-ES"/>
        </w:rPr>
      </w:pPr>
      <w:r w:rsidRPr="0095162D">
        <w:rPr>
          <w:rFonts w:asciiTheme="majorHAnsi" w:hAnsiTheme="majorHAnsi"/>
          <w:b/>
          <w:bCs/>
          <w:sz w:val="19"/>
          <w:szCs w:val="19"/>
          <w:lang w:val="es-ES"/>
        </w:rPr>
        <w:lastRenderedPageBreak/>
        <w:t>I.</w:t>
      </w:r>
      <w:r w:rsidRPr="0095162D">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B1E0F" w:rsidTr="004A6A54">
        <w:tc>
          <w:tcPr>
            <w:tcW w:w="3600" w:type="dxa"/>
            <w:tcBorders>
              <w:top w:val="single" w:sz="4"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Parte peticionaria:</w:t>
            </w:r>
          </w:p>
        </w:tc>
        <w:tc>
          <w:tcPr>
            <w:tcW w:w="5760" w:type="dxa"/>
            <w:vAlign w:val="center"/>
          </w:tcPr>
          <w:p w:rsidR="003239B8" w:rsidRPr="0095162D" w:rsidRDefault="003813BA" w:rsidP="008D2290">
            <w:pPr>
              <w:jc w:val="both"/>
              <w:rPr>
                <w:rFonts w:asciiTheme="majorHAnsi" w:hAnsiTheme="majorHAnsi"/>
                <w:bCs/>
                <w:sz w:val="19"/>
                <w:szCs w:val="19"/>
                <w:lang w:val="es-ES"/>
              </w:rPr>
            </w:pPr>
            <w:r w:rsidRPr="0095162D">
              <w:rPr>
                <w:rFonts w:asciiTheme="majorHAnsi" w:hAnsiTheme="majorHAnsi"/>
                <w:bCs/>
                <w:sz w:val="19"/>
                <w:szCs w:val="19"/>
                <w:lang w:val="es-ES"/>
              </w:rPr>
              <w:t>Carlos Luciano Martins, Alberto A. de Vita y Marcelo Cueto</w:t>
            </w:r>
            <w:r w:rsidR="004669C0" w:rsidRPr="0095162D">
              <w:rPr>
                <w:rStyle w:val="FootnoteReference"/>
                <w:rFonts w:asciiTheme="majorHAnsi" w:hAnsiTheme="majorHAnsi"/>
                <w:bCs/>
                <w:sz w:val="19"/>
                <w:szCs w:val="19"/>
                <w:lang w:val="es-ES"/>
              </w:rPr>
              <w:footnoteReference w:id="2"/>
            </w:r>
          </w:p>
        </w:tc>
      </w:tr>
      <w:tr w:rsidR="003239B8" w:rsidRPr="0095162D" w:rsidTr="004A6A54">
        <w:tc>
          <w:tcPr>
            <w:tcW w:w="3600" w:type="dxa"/>
            <w:tcBorders>
              <w:top w:val="single" w:sz="6" w:space="0" w:color="auto"/>
              <w:bottom w:val="single" w:sz="6" w:space="0" w:color="auto"/>
            </w:tcBorders>
            <w:shd w:val="clear" w:color="auto" w:fill="386294"/>
            <w:vAlign w:val="center"/>
          </w:tcPr>
          <w:p w:rsidR="003239B8" w:rsidRPr="0095162D" w:rsidRDefault="00CD239F" w:rsidP="008D2290">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5162D">
                  <w:rPr>
                    <w:rFonts w:asciiTheme="majorHAnsi" w:hAnsiTheme="majorHAnsi"/>
                    <w:b/>
                    <w:bCs/>
                    <w:color w:val="FFFFFF" w:themeColor="background1"/>
                    <w:sz w:val="19"/>
                    <w:szCs w:val="19"/>
                    <w:lang w:val="es-ES"/>
                  </w:rPr>
                  <w:t>Presunta víctima</w:t>
                </w:r>
              </w:sdtContent>
            </w:sdt>
            <w:r w:rsidR="003239B8" w:rsidRPr="0095162D">
              <w:rPr>
                <w:rFonts w:asciiTheme="majorHAnsi" w:hAnsiTheme="majorHAnsi"/>
                <w:b/>
                <w:bCs/>
                <w:color w:val="FFFFFF" w:themeColor="background1"/>
                <w:sz w:val="19"/>
                <w:szCs w:val="19"/>
                <w:lang w:val="es-ES"/>
              </w:rPr>
              <w:t>:</w:t>
            </w:r>
          </w:p>
        </w:tc>
        <w:tc>
          <w:tcPr>
            <w:tcW w:w="5760" w:type="dxa"/>
            <w:vAlign w:val="center"/>
          </w:tcPr>
          <w:p w:rsidR="003239B8" w:rsidRPr="0095162D" w:rsidRDefault="003813BA" w:rsidP="008D2290">
            <w:pPr>
              <w:jc w:val="both"/>
              <w:rPr>
                <w:rFonts w:asciiTheme="majorHAnsi" w:hAnsiTheme="majorHAnsi"/>
                <w:bCs/>
                <w:sz w:val="19"/>
                <w:szCs w:val="19"/>
                <w:lang w:val="es-ES"/>
              </w:rPr>
            </w:pPr>
            <w:r w:rsidRPr="0095162D">
              <w:rPr>
                <w:rFonts w:asciiTheme="majorHAnsi" w:hAnsiTheme="majorHAnsi"/>
                <w:bCs/>
                <w:sz w:val="19"/>
                <w:szCs w:val="19"/>
                <w:lang w:val="es-ES"/>
              </w:rPr>
              <w:t>Carlos Luciano Martins</w:t>
            </w:r>
          </w:p>
        </w:tc>
      </w:tr>
      <w:tr w:rsidR="003239B8" w:rsidRPr="0095162D" w:rsidTr="004A6A54">
        <w:tc>
          <w:tcPr>
            <w:tcW w:w="3600" w:type="dxa"/>
            <w:tcBorders>
              <w:top w:val="single" w:sz="6"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Estado denunciado:</w:t>
            </w:r>
          </w:p>
        </w:tc>
        <w:tc>
          <w:tcPr>
            <w:tcW w:w="5760" w:type="dxa"/>
            <w:vAlign w:val="center"/>
          </w:tcPr>
          <w:p w:rsidR="003239B8" w:rsidRPr="0095162D" w:rsidRDefault="003813BA" w:rsidP="003813BA">
            <w:pPr>
              <w:jc w:val="both"/>
              <w:rPr>
                <w:rFonts w:asciiTheme="majorHAnsi" w:hAnsiTheme="majorHAnsi"/>
                <w:bCs/>
                <w:sz w:val="19"/>
                <w:szCs w:val="19"/>
                <w:lang w:val="es-ES"/>
              </w:rPr>
            </w:pPr>
            <w:r w:rsidRPr="0095162D">
              <w:rPr>
                <w:rFonts w:asciiTheme="majorHAnsi" w:hAnsiTheme="majorHAnsi"/>
                <w:bCs/>
                <w:sz w:val="19"/>
                <w:szCs w:val="19"/>
                <w:lang w:val="es-ES"/>
              </w:rPr>
              <w:t>Argentina</w:t>
            </w:r>
          </w:p>
        </w:tc>
      </w:tr>
      <w:tr w:rsidR="00223A29" w:rsidRPr="00AB1E0F" w:rsidTr="004A6A54">
        <w:tc>
          <w:tcPr>
            <w:tcW w:w="3600" w:type="dxa"/>
            <w:tcBorders>
              <w:top w:val="single" w:sz="6" w:space="0" w:color="auto"/>
              <w:bottom w:val="single" w:sz="6" w:space="0" w:color="auto"/>
            </w:tcBorders>
            <w:shd w:val="clear" w:color="auto" w:fill="386294"/>
            <w:vAlign w:val="center"/>
          </w:tcPr>
          <w:p w:rsidR="00223A29" w:rsidRPr="0095162D" w:rsidRDefault="001B3A00" w:rsidP="00E4118C">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 xml:space="preserve">Derechos </w:t>
            </w:r>
            <w:r w:rsidR="00E4118C" w:rsidRPr="0095162D">
              <w:rPr>
                <w:rFonts w:asciiTheme="majorHAnsi" w:hAnsiTheme="majorHAnsi"/>
                <w:b/>
                <w:bCs/>
                <w:color w:val="FFFFFF" w:themeColor="background1"/>
                <w:sz w:val="19"/>
                <w:szCs w:val="19"/>
                <w:lang w:val="es-ES"/>
              </w:rPr>
              <w:t>invocados</w:t>
            </w:r>
            <w:r w:rsidRPr="0095162D">
              <w:rPr>
                <w:rFonts w:asciiTheme="majorHAnsi" w:hAnsiTheme="majorHAnsi"/>
                <w:b/>
                <w:bCs/>
                <w:color w:val="FFFFFF" w:themeColor="background1"/>
                <w:sz w:val="19"/>
                <w:szCs w:val="19"/>
                <w:lang w:val="es-ES"/>
              </w:rPr>
              <w:t>:</w:t>
            </w:r>
          </w:p>
        </w:tc>
        <w:tc>
          <w:tcPr>
            <w:tcW w:w="5760" w:type="dxa"/>
            <w:vAlign w:val="center"/>
          </w:tcPr>
          <w:p w:rsidR="00223A29" w:rsidRPr="0095162D" w:rsidRDefault="003813BA" w:rsidP="008D2290">
            <w:pPr>
              <w:jc w:val="both"/>
              <w:rPr>
                <w:rFonts w:asciiTheme="majorHAnsi" w:hAnsiTheme="majorHAnsi"/>
                <w:bCs/>
                <w:sz w:val="19"/>
                <w:szCs w:val="19"/>
                <w:lang w:val="es-ES"/>
              </w:rPr>
            </w:pPr>
            <w:r w:rsidRPr="0095162D">
              <w:rPr>
                <w:rFonts w:asciiTheme="majorHAnsi" w:hAnsiTheme="majorHAnsi"/>
                <w:bCs/>
                <w:sz w:val="19"/>
                <w:szCs w:val="19"/>
                <w:lang w:val="es-ES"/>
              </w:rPr>
              <w:t>Artículos 5 (derecho a la integridad personal), 8 (garantías judiciales), 9 (principio de legalidad y de retroactividad), 11 (protección de la honra y de la dignidad), 19 (derechos del niño) y 25</w:t>
            </w:r>
            <w:r w:rsidR="007A0070" w:rsidRPr="0095162D">
              <w:rPr>
                <w:rFonts w:asciiTheme="majorHAnsi" w:hAnsiTheme="majorHAnsi"/>
                <w:bCs/>
                <w:sz w:val="19"/>
                <w:szCs w:val="19"/>
                <w:lang w:val="es-ES"/>
              </w:rPr>
              <w:t xml:space="preserve"> (protección judicial)</w:t>
            </w:r>
            <w:r w:rsidRPr="0095162D">
              <w:rPr>
                <w:rFonts w:asciiTheme="majorHAnsi" w:hAnsiTheme="majorHAnsi"/>
                <w:bCs/>
                <w:sz w:val="19"/>
                <w:szCs w:val="19"/>
                <w:lang w:val="es-ES"/>
              </w:rPr>
              <w:t xml:space="preserve"> de la </w:t>
            </w:r>
            <w:r w:rsidR="007A0070" w:rsidRPr="0095162D">
              <w:rPr>
                <w:rFonts w:asciiTheme="majorHAnsi" w:hAnsiTheme="majorHAnsi"/>
                <w:bCs/>
                <w:sz w:val="19"/>
                <w:szCs w:val="19"/>
                <w:lang w:val="es-ES"/>
              </w:rPr>
              <w:t>Convención</w:t>
            </w:r>
            <w:r w:rsidRPr="0095162D">
              <w:rPr>
                <w:rFonts w:asciiTheme="majorHAnsi" w:hAnsiTheme="majorHAnsi"/>
                <w:bCs/>
                <w:sz w:val="19"/>
                <w:szCs w:val="19"/>
                <w:lang w:val="es-ES"/>
              </w:rPr>
              <w:t xml:space="preserve"> Americana sobre Derechos Humanos</w:t>
            </w:r>
            <w:r w:rsidR="007A0070" w:rsidRPr="0095162D">
              <w:rPr>
                <w:rStyle w:val="FootnoteReference"/>
                <w:rFonts w:asciiTheme="majorHAnsi" w:hAnsiTheme="majorHAnsi"/>
                <w:bCs/>
                <w:sz w:val="19"/>
                <w:szCs w:val="19"/>
                <w:lang w:val="es-ES"/>
              </w:rPr>
              <w:footnoteReference w:id="3"/>
            </w:r>
            <w:r w:rsidRPr="0095162D">
              <w:rPr>
                <w:rFonts w:asciiTheme="majorHAnsi" w:hAnsiTheme="majorHAnsi"/>
                <w:bCs/>
                <w:sz w:val="19"/>
                <w:szCs w:val="19"/>
                <w:lang w:val="es-ES"/>
              </w:rPr>
              <w:t xml:space="preserve">, en relación con su </w:t>
            </w:r>
            <w:r w:rsidR="007A0070" w:rsidRPr="0095162D">
              <w:rPr>
                <w:rFonts w:asciiTheme="majorHAnsi" w:hAnsiTheme="majorHAnsi"/>
                <w:bCs/>
                <w:sz w:val="19"/>
                <w:szCs w:val="19"/>
                <w:lang w:val="es-ES"/>
              </w:rPr>
              <w:t>artículo</w:t>
            </w:r>
            <w:r w:rsidRPr="0095162D">
              <w:rPr>
                <w:rFonts w:asciiTheme="majorHAnsi" w:hAnsiTheme="majorHAnsi"/>
                <w:bCs/>
                <w:sz w:val="19"/>
                <w:szCs w:val="19"/>
                <w:lang w:val="es-ES"/>
              </w:rPr>
              <w:t xml:space="preserve"> 1.1 (obligación de respetar los derechos)</w:t>
            </w:r>
            <w:r w:rsidR="007A0070" w:rsidRPr="0095162D">
              <w:rPr>
                <w:rFonts w:asciiTheme="majorHAnsi" w:hAnsiTheme="majorHAnsi"/>
                <w:bCs/>
                <w:sz w:val="19"/>
                <w:szCs w:val="19"/>
                <w:lang w:val="es-ES"/>
              </w:rPr>
              <w:t xml:space="preserve"> y otros tratados internacionales</w:t>
            </w:r>
            <w:r w:rsidR="007A0070" w:rsidRPr="0095162D">
              <w:rPr>
                <w:rStyle w:val="FootnoteReference"/>
                <w:rFonts w:asciiTheme="majorHAnsi" w:hAnsiTheme="majorHAnsi"/>
                <w:bCs/>
                <w:sz w:val="19"/>
                <w:szCs w:val="19"/>
                <w:lang w:val="es-ES"/>
              </w:rPr>
              <w:footnoteReference w:id="4"/>
            </w:r>
          </w:p>
        </w:tc>
      </w:tr>
    </w:tbl>
    <w:p w:rsidR="003239B8" w:rsidRPr="0095162D" w:rsidRDefault="003239B8" w:rsidP="003239B8">
      <w:pPr>
        <w:spacing w:before="240" w:after="240"/>
        <w:ind w:firstLine="720"/>
        <w:jc w:val="both"/>
        <w:rPr>
          <w:rFonts w:asciiTheme="majorHAnsi" w:hAnsiTheme="majorHAnsi"/>
          <w:b/>
          <w:bCs/>
          <w:sz w:val="19"/>
          <w:szCs w:val="19"/>
          <w:lang w:val="es-ES"/>
        </w:rPr>
      </w:pPr>
      <w:r w:rsidRPr="0095162D">
        <w:rPr>
          <w:rFonts w:asciiTheme="majorHAnsi" w:hAnsiTheme="majorHAnsi"/>
          <w:b/>
          <w:bCs/>
          <w:sz w:val="19"/>
          <w:szCs w:val="19"/>
          <w:lang w:val="es-ES"/>
        </w:rPr>
        <w:t>II.</w:t>
      </w:r>
      <w:r w:rsidRPr="0095162D">
        <w:rPr>
          <w:rFonts w:asciiTheme="majorHAnsi" w:hAnsiTheme="majorHAnsi"/>
          <w:b/>
          <w:bCs/>
          <w:sz w:val="19"/>
          <w:szCs w:val="19"/>
          <w:lang w:val="es-ES"/>
        </w:rPr>
        <w:tab/>
        <w:t>TRÁMITE ANTE LA CIDH</w:t>
      </w:r>
      <w:r w:rsidR="008E3BFE" w:rsidRPr="0095162D">
        <w:rPr>
          <w:rStyle w:val="FootnoteReference"/>
          <w:rFonts w:asciiTheme="majorHAnsi" w:hAnsiTheme="majorHAnsi"/>
          <w:b/>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5162D" w:rsidTr="004A6A54">
        <w:tc>
          <w:tcPr>
            <w:tcW w:w="3600" w:type="dxa"/>
            <w:tcBorders>
              <w:top w:val="single" w:sz="6" w:space="0" w:color="auto"/>
              <w:bottom w:val="single" w:sz="6" w:space="0" w:color="auto"/>
            </w:tcBorders>
            <w:shd w:val="clear" w:color="auto" w:fill="386294"/>
            <w:vAlign w:val="center"/>
          </w:tcPr>
          <w:p w:rsidR="004C2312" w:rsidRPr="0095162D" w:rsidRDefault="004A6A54" w:rsidP="004A6A54">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P</w:t>
            </w:r>
            <w:r w:rsidR="004C2312" w:rsidRPr="0095162D">
              <w:rPr>
                <w:rFonts w:asciiTheme="majorHAnsi" w:hAnsiTheme="majorHAnsi"/>
                <w:b/>
                <w:bCs/>
                <w:color w:val="FFFFFF" w:themeColor="background1"/>
                <w:sz w:val="19"/>
                <w:szCs w:val="19"/>
                <w:lang w:val="es-ES"/>
              </w:rPr>
              <w:t>resentación de la petición:</w:t>
            </w:r>
          </w:p>
        </w:tc>
        <w:tc>
          <w:tcPr>
            <w:tcW w:w="5760" w:type="dxa"/>
            <w:vAlign w:val="center"/>
          </w:tcPr>
          <w:p w:rsidR="004C2312" w:rsidRPr="0095162D" w:rsidRDefault="007A0070" w:rsidP="002625EA">
            <w:pPr>
              <w:jc w:val="both"/>
              <w:rPr>
                <w:rFonts w:asciiTheme="majorHAnsi" w:hAnsiTheme="majorHAnsi"/>
                <w:bCs/>
                <w:sz w:val="19"/>
                <w:szCs w:val="19"/>
                <w:lang w:val="es-ES"/>
              </w:rPr>
            </w:pPr>
            <w:r w:rsidRPr="0095162D">
              <w:rPr>
                <w:rFonts w:asciiTheme="majorHAnsi" w:hAnsiTheme="majorHAnsi"/>
                <w:bCs/>
                <w:sz w:val="19"/>
                <w:szCs w:val="19"/>
                <w:lang w:val="es-ES"/>
              </w:rPr>
              <w:t>30 de marzo de 2007</w:t>
            </w:r>
          </w:p>
        </w:tc>
      </w:tr>
      <w:tr w:rsidR="004C2312" w:rsidRPr="0095162D" w:rsidTr="004A6A54">
        <w:tc>
          <w:tcPr>
            <w:tcW w:w="3600" w:type="dxa"/>
            <w:tcBorders>
              <w:top w:val="single" w:sz="6" w:space="0" w:color="auto"/>
              <w:bottom w:val="single" w:sz="6" w:space="0" w:color="auto"/>
            </w:tcBorders>
            <w:shd w:val="clear" w:color="auto" w:fill="386294"/>
            <w:vAlign w:val="center"/>
          </w:tcPr>
          <w:p w:rsidR="004C2312" w:rsidRPr="0095162D" w:rsidRDefault="004A6A54" w:rsidP="004A6A54">
            <w:pPr>
              <w:jc w:val="center"/>
              <w:rPr>
                <w:rFonts w:asciiTheme="majorHAnsi" w:hAnsiTheme="majorHAnsi"/>
                <w:b/>
                <w:bCs/>
                <w:color w:val="FFFFFF" w:themeColor="background1"/>
                <w:sz w:val="19"/>
                <w:szCs w:val="19"/>
                <w:lang w:val="es-ES"/>
              </w:rPr>
            </w:pPr>
            <w:r w:rsidRPr="0095162D">
              <w:rPr>
                <w:rFonts w:asciiTheme="majorHAnsi" w:hAnsiTheme="majorHAnsi"/>
                <w:b/>
                <w:color w:val="FFFFFF" w:themeColor="background1"/>
                <w:sz w:val="19"/>
                <w:szCs w:val="19"/>
                <w:lang w:val="es-ES"/>
              </w:rPr>
              <w:t>N</w:t>
            </w:r>
            <w:r w:rsidR="004C2312" w:rsidRPr="0095162D">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95162D" w:rsidRDefault="00F33378" w:rsidP="008D2290">
            <w:pPr>
              <w:jc w:val="both"/>
              <w:rPr>
                <w:rFonts w:asciiTheme="majorHAnsi" w:hAnsiTheme="majorHAnsi"/>
                <w:bCs/>
                <w:sz w:val="19"/>
                <w:szCs w:val="19"/>
                <w:lang w:val="es-ES"/>
              </w:rPr>
            </w:pPr>
            <w:r w:rsidRPr="0095162D">
              <w:rPr>
                <w:rFonts w:asciiTheme="majorHAnsi" w:hAnsiTheme="majorHAnsi"/>
                <w:bCs/>
                <w:sz w:val="19"/>
                <w:szCs w:val="19"/>
                <w:lang w:val="es-ES"/>
              </w:rPr>
              <w:t>29 de junio de 2011</w:t>
            </w:r>
          </w:p>
        </w:tc>
      </w:tr>
      <w:tr w:rsidR="004C2312" w:rsidRPr="0095162D" w:rsidTr="004A6A54">
        <w:tc>
          <w:tcPr>
            <w:tcW w:w="3600" w:type="dxa"/>
            <w:tcBorders>
              <w:top w:val="single" w:sz="6" w:space="0" w:color="auto"/>
              <w:bottom w:val="single" w:sz="6" w:space="0" w:color="auto"/>
            </w:tcBorders>
            <w:shd w:val="clear" w:color="auto" w:fill="386294"/>
            <w:vAlign w:val="center"/>
          </w:tcPr>
          <w:p w:rsidR="004C2312" w:rsidRPr="0095162D" w:rsidRDefault="004A6A54" w:rsidP="004A6A54">
            <w:pPr>
              <w:jc w:val="center"/>
              <w:rPr>
                <w:rFonts w:asciiTheme="majorHAnsi" w:hAnsiTheme="majorHAnsi"/>
                <w:b/>
                <w:bCs/>
                <w:color w:val="FFFFFF" w:themeColor="background1"/>
                <w:sz w:val="19"/>
                <w:szCs w:val="19"/>
                <w:lang w:val="es-ES"/>
              </w:rPr>
            </w:pPr>
            <w:r w:rsidRPr="0095162D">
              <w:rPr>
                <w:rFonts w:asciiTheme="majorHAnsi" w:hAnsiTheme="majorHAnsi"/>
                <w:b/>
                <w:color w:val="FFFFFF" w:themeColor="background1"/>
                <w:sz w:val="19"/>
                <w:szCs w:val="19"/>
                <w:lang w:val="es-ES"/>
              </w:rPr>
              <w:t>P</w:t>
            </w:r>
            <w:r w:rsidR="004C2312" w:rsidRPr="0095162D">
              <w:rPr>
                <w:rFonts w:asciiTheme="majorHAnsi" w:hAnsiTheme="majorHAnsi"/>
                <w:b/>
                <w:color w:val="FFFFFF" w:themeColor="background1"/>
                <w:sz w:val="19"/>
                <w:szCs w:val="19"/>
                <w:lang w:val="es-ES"/>
              </w:rPr>
              <w:t>rimera respuesta del Estado:</w:t>
            </w:r>
          </w:p>
        </w:tc>
        <w:tc>
          <w:tcPr>
            <w:tcW w:w="5760" w:type="dxa"/>
            <w:vAlign w:val="center"/>
          </w:tcPr>
          <w:p w:rsidR="004C2312" w:rsidRPr="0095162D" w:rsidRDefault="008F3BCC" w:rsidP="008D2290">
            <w:pPr>
              <w:jc w:val="both"/>
              <w:rPr>
                <w:rFonts w:asciiTheme="majorHAnsi" w:hAnsiTheme="majorHAnsi"/>
                <w:bCs/>
                <w:sz w:val="19"/>
                <w:szCs w:val="19"/>
                <w:lang w:val="es-ES"/>
              </w:rPr>
            </w:pPr>
            <w:r w:rsidRPr="0095162D">
              <w:rPr>
                <w:rFonts w:asciiTheme="majorHAnsi" w:hAnsiTheme="majorHAnsi"/>
                <w:bCs/>
                <w:sz w:val="19"/>
                <w:szCs w:val="19"/>
                <w:lang w:val="es-ES"/>
              </w:rPr>
              <w:t>9 de junio de 2016</w:t>
            </w:r>
          </w:p>
        </w:tc>
      </w:tr>
      <w:tr w:rsidR="004C2312" w:rsidRPr="0095162D" w:rsidTr="004A6A54">
        <w:tc>
          <w:tcPr>
            <w:tcW w:w="3600" w:type="dxa"/>
            <w:tcBorders>
              <w:top w:val="single" w:sz="6" w:space="0" w:color="auto"/>
              <w:bottom w:val="single" w:sz="6" w:space="0" w:color="auto"/>
            </w:tcBorders>
            <w:shd w:val="clear" w:color="auto" w:fill="386294"/>
            <w:vAlign w:val="center"/>
          </w:tcPr>
          <w:p w:rsidR="004C2312" w:rsidRPr="0095162D" w:rsidRDefault="008E3BFE" w:rsidP="008E3BFE">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95162D" w:rsidRDefault="007A0070" w:rsidP="008D2290">
            <w:pPr>
              <w:jc w:val="both"/>
              <w:rPr>
                <w:rFonts w:asciiTheme="majorHAnsi" w:hAnsiTheme="majorHAnsi"/>
                <w:bCs/>
                <w:sz w:val="19"/>
                <w:szCs w:val="19"/>
                <w:lang w:val="es-ES"/>
              </w:rPr>
            </w:pPr>
            <w:r w:rsidRPr="0095162D">
              <w:rPr>
                <w:rFonts w:asciiTheme="majorHAnsi" w:hAnsiTheme="majorHAnsi"/>
                <w:bCs/>
                <w:sz w:val="19"/>
                <w:szCs w:val="19"/>
                <w:lang w:val="es-ES"/>
              </w:rPr>
              <w:t>15 de agosto de 2017</w:t>
            </w:r>
          </w:p>
        </w:tc>
      </w:tr>
      <w:tr w:rsidR="001E49E7" w:rsidRPr="0095162D" w:rsidTr="004A6A54">
        <w:tc>
          <w:tcPr>
            <w:tcW w:w="3600" w:type="dxa"/>
            <w:tcBorders>
              <w:top w:val="single" w:sz="6" w:space="0" w:color="auto"/>
              <w:bottom w:val="single" w:sz="6" w:space="0" w:color="auto"/>
            </w:tcBorders>
            <w:shd w:val="clear" w:color="auto" w:fill="386294"/>
            <w:vAlign w:val="center"/>
          </w:tcPr>
          <w:p w:rsidR="001E49E7" w:rsidRPr="0095162D" w:rsidRDefault="004A6A54" w:rsidP="00BB37A4">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A</w:t>
            </w:r>
            <w:r w:rsidR="001E49E7" w:rsidRPr="0095162D">
              <w:rPr>
                <w:rFonts w:asciiTheme="majorHAnsi" w:hAnsiTheme="majorHAnsi"/>
                <w:b/>
                <w:bCs/>
                <w:color w:val="FFFFFF" w:themeColor="background1"/>
                <w:sz w:val="19"/>
                <w:szCs w:val="19"/>
                <w:lang w:val="es-ES"/>
              </w:rPr>
              <w:t>dvertencia sobre posible archivo:</w:t>
            </w:r>
          </w:p>
        </w:tc>
        <w:tc>
          <w:tcPr>
            <w:tcW w:w="5760" w:type="dxa"/>
            <w:vAlign w:val="center"/>
          </w:tcPr>
          <w:p w:rsidR="001E49E7" w:rsidRPr="0095162D" w:rsidRDefault="00F33378" w:rsidP="002625EA">
            <w:pPr>
              <w:jc w:val="both"/>
              <w:rPr>
                <w:rFonts w:asciiTheme="majorHAnsi" w:hAnsiTheme="majorHAnsi"/>
                <w:bCs/>
                <w:sz w:val="19"/>
                <w:szCs w:val="19"/>
                <w:lang w:val="es-ES"/>
              </w:rPr>
            </w:pPr>
            <w:r w:rsidRPr="0095162D">
              <w:rPr>
                <w:rFonts w:asciiTheme="majorHAnsi" w:hAnsiTheme="majorHAnsi"/>
                <w:bCs/>
                <w:sz w:val="19"/>
                <w:szCs w:val="19"/>
                <w:lang w:val="es-ES"/>
              </w:rPr>
              <w:t>10 de agosto de 2016</w:t>
            </w:r>
          </w:p>
        </w:tc>
      </w:tr>
      <w:tr w:rsidR="001E49E7" w:rsidRPr="0095162D" w:rsidTr="004A6A54">
        <w:tc>
          <w:tcPr>
            <w:tcW w:w="3600" w:type="dxa"/>
            <w:tcBorders>
              <w:top w:val="single" w:sz="6" w:space="0" w:color="auto"/>
              <w:bottom w:val="single" w:sz="6" w:space="0" w:color="auto"/>
            </w:tcBorders>
            <w:shd w:val="clear" w:color="auto" w:fill="386294"/>
            <w:vAlign w:val="center"/>
          </w:tcPr>
          <w:p w:rsidR="001E49E7" w:rsidRPr="0095162D" w:rsidRDefault="004A6A54" w:rsidP="004A6A54">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R</w:t>
            </w:r>
            <w:r w:rsidR="001E49E7" w:rsidRPr="0095162D">
              <w:rPr>
                <w:rFonts w:asciiTheme="majorHAnsi" w:hAnsiTheme="majorHAnsi"/>
                <w:b/>
                <w:bCs/>
                <w:color w:val="FFFFFF" w:themeColor="background1"/>
                <w:sz w:val="19"/>
                <w:szCs w:val="19"/>
                <w:lang w:val="es-ES"/>
              </w:rPr>
              <w:t xml:space="preserve">espuesta de la parte peticionaria ante advertencia </w:t>
            </w:r>
            <w:r w:rsidR="00BB37A4" w:rsidRPr="0095162D">
              <w:rPr>
                <w:rFonts w:asciiTheme="majorHAnsi" w:hAnsiTheme="majorHAnsi"/>
                <w:b/>
                <w:bCs/>
                <w:color w:val="FFFFFF" w:themeColor="background1"/>
                <w:sz w:val="19"/>
                <w:szCs w:val="19"/>
                <w:lang w:val="es-ES"/>
              </w:rPr>
              <w:t xml:space="preserve">de </w:t>
            </w:r>
            <w:r w:rsidR="001E49E7" w:rsidRPr="0095162D">
              <w:rPr>
                <w:rFonts w:asciiTheme="majorHAnsi" w:hAnsiTheme="majorHAnsi"/>
                <w:b/>
                <w:bCs/>
                <w:color w:val="FFFFFF" w:themeColor="background1"/>
                <w:sz w:val="19"/>
                <w:szCs w:val="19"/>
                <w:lang w:val="es-ES"/>
              </w:rPr>
              <w:t>posible archivo:</w:t>
            </w:r>
          </w:p>
        </w:tc>
        <w:tc>
          <w:tcPr>
            <w:tcW w:w="5760" w:type="dxa"/>
            <w:vAlign w:val="center"/>
          </w:tcPr>
          <w:p w:rsidR="001E49E7" w:rsidRPr="0095162D" w:rsidRDefault="00F33378" w:rsidP="002625EA">
            <w:pPr>
              <w:jc w:val="both"/>
              <w:rPr>
                <w:rFonts w:asciiTheme="majorHAnsi" w:hAnsiTheme="majorHAnsi"/>
                <w:bCs/>
                <w:sz w:val="19"/>
                <w:szCs w:val="19"/>
                <w:lang w:val="es-ES"/>
              </w:rPr>
            </w:pPr>
            <w:r w:rsidRPr="0095162D">
              <w:rPr>
                <w:rFonts w:asciiTheme="majorHAnsi" w:hAnsiTheme="majorHAnsi"/>
                <w:bCs/>
                <w:sz w:val="19"/>
                <w:szCs w:val="19"/>
                <w:lang w:val="es-ES"/>
              </w:rPr>
              <w:t>15 de agosto de 2017</w:t>
            </w:r>
          </w:p>
        </w:tc>
      </w:tr>
    </w:tbl>
    <w:p w:rsidR="003239B8" w:rsidRPr="0095162D" w:rsidRDefault="003239B8" w:rsidP="003239B8">
      <w:pPr>
        <w:spacing w:before="240" w:after="240"/>
        <w:ind w:firstLine="720"/>
        <w:jc w:val="both"/>
        <w:rPr>
          <w:rFonts w:asciiTheme="majorHAnsi" w:hAnsiTheme="majorHAnsi"/>
          <w:b/>
          <w:bCs/>
          <w:sz w:val="19"/>
          <w:szCs w:val="19"/>
          <w:lang w:val="es-ES"/>
        </w:rPr>
      </w:pPr>
      <w:r w:rsidRPr="0095162D">
        <w:rPr>
          <w:rFonts w:asciiTheme="majorHAnsi" w:hAnsiTheme="majorHAnsi"/>
          <w:b/>
          <w:bCs/>
          <w:sz w:val="19"/>
          <w:szCs w:val="19"/>
          <w:lang w:val="es-ES"/>
        </w:rPr>
        <w:t xml:space="preserve">III. </w:t>
      </w:r>
      <w:r w:rsidRPr="0095162D">
        <w:rPr>
          <w:rFonts w:asciiTheme="majorHAnsi" w:hAnsiTheme="majorHAnsi"/>
          <w:b/>
          <w:bCs/>
          <w:sz w:val="19"/>
          <w:szCs w:val="19"/>
          <w:lang w:val="es-ES"/>
        </w:rPr>
        <w:tab/>
        <w:t>COMPETENCIA</w:t>
      </w:r>
      <w:r w:rsidR="00EE00E9" w:rsidRPr="0095162D">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5162D" w:rsidTr="004A6A54">
        <w:trPr>
          <w:cantSplit/>
        </w:trPr>
        <w:tc>
          <w:tcPr>
            <w:tcW w:w="3600" w:type="dxa"/>
            <w:tcBorders>
              <w:top w:val="single" w:sz="4"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i/>
                <w:color w:val="FFFFFF" w:themeColor="background1"/>
                <w:sz w:val="19"/>
                <w:szCs w:val="19"/>
                <w:lang w:val="es-ES"/>
              </w:rPr>
            </w:pPr>
            <w:r w:rsidRPr="0095162D">
              <w:rPr>
                <w:rFonts w:asciiTheme="majorHAnsi" w:hAnsiTheme="majorHAnsi"/>
                <w:b/>
                <w:bCs/>
                <w:color w:val="FFFFFF" w:themeColor="background1"/>
                <w:sz w:val="19"/>
                <w:szCs w:val="19"/>
                <w:lang w:val="es-ES"/>
              </w:rPr>
              <w:t>Competencia</w:t>
            </w:r>
            <w:r w:rsidRPr="0095162D">
              <w:rPr>
                <w:rFonts w:asciiTheme="majorHAnsi" w:hAnsiTheme="majorHAnsi"/>
                <w:b/>
                <w:bCs/>
                <w:i/>
                <w:color w:val="FFFFFF" w:themeColor="background1"/>
                <w:sz w:val="19"/>
                <w:szCs w:val="19"/>
                <w:lang w:val="es-ES"/>
              </w:rPr>
              <w:t xml:space="preserve"> Ratione personae:</w:t>
            </w:r>
          </w:p>
        </w:tc>
        <w:tc>
          <w:tcPr>
            <w:tcW w:w="5760" w:type="dxa"/>
            <w:vAlign w:val="center"/>
          </w:tcPr>
          <w:p w:rsidR="003239B8" w:rsidRPr="0095162D" w:rsidRDefault="00F33378" w:rsidP="008D2290">
            <w:pPr>
              <w:rPr>
                <w:rFonts w:asciiTheme="majorHAnsi" w:hAnsiTheme="majorHAnsi"/>
                <w:bCs/>
                <w:sz w:val="19"/>
                <w:szCs w:val="19"/>
                <w:lang w:val="es-ES"/>
              </w:rPr>
            </w:pPr>
            <w:r w:rsidRPr="0095162D">
              <w:rPr>
                <w:rFonts w:asciiTheme="majorHAnsi" w:hAnsiTheme="majorHAnsi"/>
                <w:sz w:val="19"/>
                <w:szCs w:val="19"/>
                <w:lang w:val="es-ES"/>
              </w:rPr>
              <w:t>Sí</w:t>
            </w:r>
          </w:p>
        </w:tc>
      </w:tr>
      <w:tr w:rsidR="003239B8" w:rsidRPr="0095162D" w:rsidTr="004A6A54">
        <w:trPr>
          <w:cantSplit/>
        </w:trPr>
        <w:tc>
          <w:tcPr>
            <w:tcW w:w="3600" w:type="dxa"/>
            <w:tcBorders>
              <w:top w:val="single" w:sz="6"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Competencia</w:t>
            </w:r>
            <w:r w:rsidRPr="0095162D">
              <w:rPr>
                <w:rFonts w:asciiTheme="majorHAnsi" w:hAnsiTheme="majorHAnsi"/>
                <w:b/>
                <w:bCs/>
                <w:i/>
                <w:color w:val="FFFFFF" w:themeColor="background1"/>
                <w:sz w:val="19"/>
                <w:szCs w:val="19"/>
                <w:lang w:val="es-ES"/>
              </w:rPr>
              <w:t xml:space="preserve"> Ratione loci</w:t>
            </w:r>
            <w:r w:rsidRPr="0095162D">
              <w:rPr>
                <w:rFonts w:asciiTheme="majorHAnsi" w:hAnsiTheme="majorHAnsi"/>
                <w:b/>
                <w:bCs/>
                <w:color w:val="FFFFFF" w:themeColor="background1"/>
                <w:sz w:val="19"/>
                <w:szCs w:val="19"/>
                <w:lang w:val="es-ES"/>
              </w:rPr>
              <w:t>:</w:t>
            </w:r>
          </w:p>
        </w:tc>
        <w:tc>
          <w:tcPr>
            <w:tcW w:w="5760" w:type="dxa"/>
            <w:vAlign w:val="center"/>
          </w:tcPr>
          <w:p w:rsidR="003239B8" w:rsidRPr="0095162D" w:rsidRDefault="00F33378" w:rsidP="008D2290">
            <w:pPr>
              <w:rPr>
                <w:rFonts w:asciiTheme="majorHAnsi" w:hAnsiTheme="majorHAnsi"/>
                <w:bCs/>
                <w:sz w:val="19"/>
                <w:szCs w:val="19"/>
                <w:lang w:val="es-ES"/>
              </w:rPr>
            </w:pPr>
            <w:r w:rsidRPr="0095162D">
              <w:rPr>
                <w:rFonts w:asciiTheme="majorHAnsi" w:hAnsiTheme="majorHAnsi"/>
                <w:sz w:val="19"/>
                <w:szCs w:val="19"/>
                <w:lang w:val="es-ES"/>
              </w:rPr>
              <w:t>Sí</w:t>
            </w:r>
          </w:p>
        </w:tc>
      </w:tr>
      <w:tr w:rsidR="003239B8" w:rsidRPr="0095162D" w:rsidTr="004A6A54">
        <w:trPr>
          <w:cantSplit/>
        </w:trPr>
        <w:tc>
          <w:tcPr>
            <w:tcW w:w="3600" w:type="dxa"/>
            <w:tcBorders>
              <w:top w:val="single" w:sz="6"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Competencia</w:t>
            </w:r>
            <w:r w:rsidRPr="0095162D">
              <w:rPr>
                <w:rFonts w:asciiTheme="majorHAnsi" w:hAnsiTheme="majorHAnsi"/>
                <w:b/>
                <w:bCs/>
                <w:i/>
                <w:color w:val="FFFFFF" w:themeColor="background1"/>
                <w:sz w:val="19"/>
                <w:szCs w:val="19"/>
                <w:lang w:val="es-ES"/>
              </w:rPr>
              <w:t xml:space="preserve"> Ratione temporis</w:t>
            </w:r>
            <w:r w:rsidRPr="0095162D">
              <w:rPr>
                <w:rFonts w:asciiTheme="majorHAnsi" w:hAnsiTheme="majorHAnsi"/>
                <w:b/>
                <w:bCs/>
                <w:color w:val="FFFFFF" w:themeColor="background1"/>
                <w:sz w:val="19"/>
                <w:szCs w:val="19"/>
                <w:lang w:val="es-ES"/>
              </w:rPr>
              <w:t>:</w:t>
            </w:r>
          </w:p>
        </w:tc>
        <w:tc>
          <w:tcPr>
            <w:tcW w:w="5760" w:type="dxa"/>
            <w:vAlign w:val="center"/>
          </w:tcPr>
          <w:p w:rsidR="003239B8" w:rsidRPr="0095162D" w:rsidRDefault="00F33378" w:rsidP="008D2290">
            <w:pPr>
              <w:rPr>
                <w:rFonts w:asciiTheme="majorHAnsi" w:hAnsiTheme="majorHAnsi"/>
                <w:bCs/>
                <w:sz w:val="19"/>
                <w:szCs w:val="19"/>
                <w:lang w:val="es-ES"/>
              </w:rPr>
            </w:pPr>
            <w:r w:rsidRPr="0095162D">
              <w:rPr>
                <w:rFonts w:asciiTheme="majorHAnsi" w:hAnsiTheme="majorHAnsi"/>
                <w:sz w:val="19"/>
                <w:szCs w:val="19"/>
                <w:lang w:val="es-ES"/>
              </w:rPr>
              <w:t>Sí</w:t>
            </w:r>
          </w:p>
        </w:tc>
      </w:tr>
      <w:tr w:rsidR="00F33378" w:rsidRPr="00AB1E0F" w:rsidTr="004A6A54">
        <w:trPr>
          <w:cantSplit/>
        </w:trPr>
        <w:tc>
          <w:tcPr>
            <w:tcW w:w="3600" w:type="dxa"/>
            <w:tcBorders>
              <w:top w:val="single" w:sz="6" w:space="0" w:color="auto"/>
              <w:bottom w:val="single" w:sz="6" w:space="0" w:color="auto"/>
            </w:tcBorders>
            <w:shd w:val="clear" w:color="auto" w:fill="386294"/>
            <w:vAlign w:val="center"/>
          </w:tcPr>
          <w:p w:rsidR="00F33378" w:rsidRPr="0095162D" w:rsidRDefault="00F33378" w:rsidP="00F33378">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Competencia</w:t>
            </w:r>
            <w:r w:rsidRPr="0095162D">
              <w:rPr>
                <w:rFonts w:asciiTheme="majorHAnsi" w:hAnsiTheme="majorHAnsi"/>
                <w:b/>
                <w:bCs/>
                <w:i/>
                <w:color w:val="FFFFFF" w:themeColor="background1"/>
                <w:sz w:val="19"/>
                <w:szCs w:val="19"/>
                <w:lang w:val="es-ES"/>
              </w:rPr>
              <w:t xml:space="preserve"> Ratione materiae</w:t>
            </w:r>
            <w:r w:rsidRPr="0095162D">
              <w:rPr>
                <w:rFonts w:asciiTheme="majorHAnsi" w:hAnsiTheme="majorHAnsi"/>
                <w:b/>
                <w:bCs/>
                <w:color w:val="FFFFFF" w:themeColor="background1"/>
                <w:sz w:val="19"/>
                <w:szCs w:val="19"/>
                <w:lang w:val="es-ES"/>
              </w:rPr>
              <w:t>:</w:t>
            </w:r>
          </w:p>
        </w:tc>
        <w:tc>
          <w:tcPr>
            <w:tcW w:w="5760" w:type="dxa"/>
            <w:vAlign w:val="center"/>
          </w:tcPr>
          <w:p w:rsidR="00F33378" w:rsidRPr="0095162D" w:rsidRDefault="00F33378" w:rsidP="00F33378">
            <w:pPr>
              <w:jc w:val="both"/>
              <w:rPr>
                <w:rFonts w:asciiTheme="majorHAnsi" w:hAnsiTheme="majorHAnsi"/>
                <w:bCs/>
                <w:sz w:val="19"/>
                <w:szCs w:val="19"/>
                <w:lang w:val="es-ES"/>
              </w:rPr>
            </w:pPr>
            <w:r w:rsidRPr="0095162D">
              <w:rPr>
                <w:rFonts w:asciiTheme="majorHAnsi" w:hAnsiTheme="majorHAnsi"/>
                <w:sz w:val="19"/>
                <w:szCs w:val="19"/>
                <w:lang w:val="es-ES"/>
              </w:rPr>
              <w:t>Sí, Convención Americana (depósito del instrumento de ratificación el 5 de septiembre de 1984)</w:t>
            </w:r>
          </w:p>
        </w:tc>
      </w:tr>
    </w:tbl>
    <w:p w:rsidR="003239B8" w:rsidRPr="0095162D" w:rsidRDefault="003239B8" w:rsidP="00491281">
      <w:pPr>
        <w:spacing w:before="240" w:after="240"/>
        <w:ind w:firstLine="720"/>
        <w:jc w:val="both"/>
        <w:outlineLvl w:val="0"/>
        <w:rPr>
          <w:rFonts w:asciiTheme="majorHAnsi" w:hAnsiTheme="majorHAnsi"/>
          <w:b/>
          <w:bCs/>
          <w:sz w:val="19"/>
          <w:szCs w:val="19"/>
          <w:lang w:val="es-ES"/>
        </w:rPr>
      </w:pPr>
      <w:r w:rsidRPr="0095162D">
        <w:rPr>
          <w:rFonts w:asciiTheme="majorHAnsi" w:hAnsiTheme="majorHAnsi"/>
          <w:b/>
          <w:bCs/>
          <w:sz w:val="19"/>
          <w:szCs w:val="19"/>
          <w:lang w:val="es-ES"/>
        </w:rPr>
        <w:t xml:space="preserve">IV. </w:t>
      </w:r>
      <w:r w:rsidRPr="0095162D">
        <w:rPr>
          <w:rFonts w:asciiTheme="majorHAnsi" w:hAnsiTheme="majorHAnsi"/>
          <w:b/>
          <w:bCs/>
          <w:sz w:val="19"/>
          <w:szCs w:val="19"/>
          <w:lang w:val="es-ES"/>
        </w:rPr>
        <w:tab/>
      </w:r>
      <w:r w:rsidR="00EE00E9" w:rsidRPr="0095162D">
        <w:rPr>
          <w:rFonts w:asciiTheme="majorHAnsi" w:hAnsiTheme="majorHAnsi"/>
          <w:b/>
          <w:bCs/>
          <w:sz w:val="19"/>
          <w:szCs w:val="19"/>
          <w:lang w:val="es-ES"/>
        </w:rPr>
        <w:t>DUPLICACIÓN</w:t>
      </w:r>
      <w:r w:rsidR="00EE00E9" w:rsidRPr="0095162D">
        <w:rPr>
          <w:rFonts w:asciiTheme="majorHAnsi" w:hAnsiTheme="majorHAnsi"/>
          <w:b/>
          <w:bCs/>
          <w:color w:val="FFFFFF" w:themeColor="background1"/>
          <w:sz w:val="19"/>
          <w:szCs w:val="19"/>
          <w:lang w:val="es-ES"/>
        </w:rPr>
        <w:t xml:space="preserve"> </w:t>
      </w:r>
      <w:r w:rsidR="00EE00E9" w:rsidRPr="0095162D">
        <w:rPr>
          <w:rFonts w:asciiTheme="majorHAnsi" w:hAnsiTheme="majorHAnsi"/>
          <w:b/>
          <w:bCs/>
          <w:sz w:val="19"/>
          <w:szCs w:val="19"/>
          <w:lang w:val="es-ES"/>
        </w:rPr>
        <w:t>DE PROCEDIMIENTOS Y COSA JUZGADA</w:t>
      </w:r>
      <w:r w:rsidR="00EE00E9" w:rsidRPr="0095162D">
        <w:rPr>
          <w:rFonts w:asciiTheme="majorHAnsi" w:hAnsiTheme="majorHAnsi"/>
          <w:b/>
          <w:bCs/>
          <w:i/>
          <w:sz w:val="19"/>
          <w:szCs w:val="19"/>
          <w:lang w:val="es-ES"/>
        </w:rPr>
        <w:t xml:space="preserve"> </w:t>
      </w:r>
      <w:r w:rsidR="00EE00E9" w:rsidRPr="0095162D">
        <w:rPr>
          <w:rFonts w:asciiTheme="majorHAnsi" w:hAnsiTheme="majorHAnsi"/>
          <w:b/>
          <w:bCs/>
          <w:sz w:val="19"/>
          <w:szCs w:val="19"/>
          <w:lang w:val="es-ES"/>
        </w:rPr>
        <w:t xml:space="preserve">INTERNACIONAL, </w:t>
      </w:r>
      <w:r w:rsidRPr="0095162D">
        <w:rPr>
          <w:rFonts w:asciiTheme="majorHAnsi" w:hAnsiTheme="majorHAnsi"/>
          <w:b/>
          <w:bCs/>
          <w:sz w:val="19"/>
          <w:szCs w:val="19"/>
          <w:lang w:val="es-ES"/>
        </w:rPr>
        <w:t xml:space="preserve"> CARACTERIZACIÓN, </w:t>
      </w:r>
      <w:r w:rsidRPr="0095162D">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95162D" w:rsidTr="004A6A54">
        <w:trPr>
          <w:cantSplit/>
        </w:trPr>
        <w:tc>
          <w:tcPr>
            <w:tcW w:w="3600" w:type="dxa"/>
            <w:tcBorders>
              <w:top w:val="single" w:sz="4" w:space="0" w:color="auto"/>
              <w:bottom w:val="single" w:sz="6" w:space="0" w:color="auto"/>
            </w:tcBorders>
            <w:shd w:val="clear" w:color="auto" w:fill="386294"/>
            <w:vAlign w:val="center"/>
          </w:tcPr>
          <w:p w:rsidR="00EE00E9" w:rsidRPr="0095162D" w:rsidRDefault="00EE00E9" w:rsidP="008D2290">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95162D" w:rsidRDefault="00F33378" w:rsidP="008D2290">
            <w:pPr>
              <w:jc w:val="both"/>
              <w:rPr>
                <w:rFonts w:asciiTheme="majorHAnsi" w:hAnsiTheme="majorHAnsi"/>
                <w:bCs/>
                <w:sz w:val="19"/>
                <w:szCs w:val="19"/>
                <w:lang w:val="es-ES"/>
              </w:rPr>
            </w:pPr>
            <w:r w:rsidRPr="0095162D">
              <w:rPr>
                <w:rFonts w:asciiTheme="majorHAnsi" w:hAnsiTheme="majorHAnsi"/>
                <w:bCs/>
                <w:sz w:val="19"/>
                <w:szCs w:val="19"/>
                <w:lang w:val="es-ES"/>
              </w:rPr>
              <w:t>No</w:t>
            </w:r>
          </w:p>
        </w:tc>
      </w:tr>
      <w:tr w:rsidR="003239B8" w:rsidRPr="0095162D" w:rsidTr="004A6A54">
        <w:trPr>
          <w:cantSplit/>
        </w:trPr>
        <w:tc>
          <w:tcPr>
            <w:tcW w:w="3600" w:type="dxa"/>
            <w:tcBorders>
              <w:top w:val="single" w:sz="4"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i/>
                <w:color w:val="FFFFFF" w:themeColor="background1"/>
                <w:sz w:val="19"/>
                <w:szCs w:val="19"/>
                <w:lang w:val="es-ES"/>
              </w:rPr>
            </w:pPr>
            <w:r w:rsidRPr="0095162D">
              <w:rPr>
                <w:rFonts w:asciiTheme="majorHAnsi" w:hAnsiTheme="majorHAnsi"/>
                <w:b/>
                <w:bCs/>
                <w:color w:val="FFFFFF" w:themeColor="background1"/>
                <w:sz w:val="19"/>
                <w:szCs w:val="19"/>
                <w:lang w:val="es-ES"/>
              </w:rPr>
              <w:t>Derechos declarados admisibles</w:t>
            </w:r>
            <w:r w:rsidRPr="0095162D">
              <w:rPr>
                <w:rFonts w:asciiTheme="majorHAnsi" w:hAnsiTheme="majorHAnsi"/>
                <w:b/>
                <w:bCs/>
                <w:i/>
                <w:color w:val="FFFFFF" w:themeColor="background1"/>
                <w:sz w:val="19"/>
                <w:szCs w:val="19"/>
                <w:lang w:val="es-ES"/>
              </w:rPr>
              <w:t>:</w:t>
            </w:r>
          </w:p>
        </w:tc>
        <w:tc>
          <w:tcPr>
            <w:tcW w:w="5760" w:type="dxa"/>
            <w:vAlign w:val="center"/>
          </w:tcPr>
          <w:p w:rsidR="003239B8" w:rsidRPr="0095162D" w:rsidRDefault="00F93B5C" w:rsidP="008D2290">
            <w:pPr>
              <w:jc w:val="both"/>
              <w:rPr>
                <w:rFonts w:asciiTheme="majorHAnsi" w:hAnsiTheme="majorHAnsi"/>
                <w:bCs/>
                <w:sz w:val="19"/>
                <w:szCs w:val="19"/>
                <w:lang w:val="es-ES"/>
              </w:rPr>
            </w:pPr>
            <w:r w:rsidRPr="0095162D">
              <w:rPr>
                <w:rFonts w:asciiTheme="majorHAnsi" w:hAnsiTheme="majorHAnsi"/>
                <w:bCs/>
                <w:sz w:val="19"/>
                <w:szCs w:val="19"/>
                <w:lang w:val="es-ES"/>
              </w:rPr>
              <w:t>Ninguno</w:t>
            </w:r>
          </w:p>
        </w:tc>
      </w:tr>
      <w:tr w:rsidR="003239B8" w:rsidRPr="00AB1E0F" w:rsidTr="004A6A54">
        <w:trPr>
          <w:cantSplit/>
        </w:trPr>
        <w:tc>
          <w:tcPr>
            <w:tcW w:w="3600" w:type="dxa"/>
            <w:tcBorders>
              <w:top w:val="single" w:sz="6"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Agotamiento de recursos internos</w:t>
            </w:r>
            <w:r w:rsidR="00EE00E9" w:rsidRPr="0095162D">
              <w:rPr>
                <w:rFonts w:asciiTheme="majorHAnsi" w:hAnsiTheme="majorHAnsi"/>
                <w:b/>
                <w:bCs/>
                <w:color w:val="FFFFFF" w:themeColor="background1"/>
                <w:sz w:val="19"/>
                <w:szCs w:val="19"/>
                <w:lang w:val="es-ES"/>
              </w:rPr>
              <w:t xml:space="preserve"> o procedencia de una excepción</w:t>
            </w:r>
            <w:r w:rsidRPr="0095162D">
              <w:rPr>
                <w:rFonts w:asciiTheme="majorHAnsi" w:hAnsiTheme="majorHAnsi"/>
                <w:b/>
                <w:bCs/>
                <w:color w:val="FFFFFF" w:themeColor="background1"/>
                <w:sz w:val="19"/>
                <w:szCs w:val="19"/>
                <w:lang w:val="es-ES"/>
              </w:rPr>
              <w:t>:</w:t>
            </w:r>
          </w:p>
        </w:tc>
        <w:tc>
          <w:tcPr>
            <w:tcW w:w="5760" w:type="dxa"/>
            <w:vAlign w:val="center"/>
          </w:tcPr>
          <w:p w:rsidR="003239B8" w:rsidRPr="0095162D" w:rsidRDefault="00182A06" w:rsidP="00AB7890">
            <w:pPr>
              <w:rPr>
                <w:rFonts w:asciiTheme="majorHAnsi" w:hAnsiTheme="majorHAnsi"/>
                <w:bCs/>
                <w:sz w:val="19"/>
                <w:szCs w:val="19"/>
                <w:lang w:val="es-ES"/>
              </w:rPr>
            </w:pPr>
            <w:r w:rsidRPr="0095162D">
              <w:rPr>
                <w:rFonts w:asciiTheme="majorHAnsi" w:hAnsiTheme="majorHAnsi"/>
                <w:sz w:val="19"/>
                <w:szCs w:val="19"/>
                <w:lang w:val="es-ES"/>
              </w:rPr>
              <w:t xml:space="preserve">Sí, el </w:t>
            </w:r>
            <w:r w:rsidR="00D94714" w:rsidRPr="0095162D">
              <w:rPr>
                <w:rFonts w:asciiTheme="majorHAnsi" w:hAnsiTheme="majorHAnsi"/>
                <w:sz w:val="19"/>
                <w:szCs w:val="19"/>
                <w:lang w:val="es-ES"/>
              </w:rPr>
              <w:t>10 de octubre de 2008</w:t>
            </w:r>
          </w:p>
        </w:tc>
      </w:tr>
      <w:tr w:rsidR="003239B8" w:rsidRPr="00AB1E0F" w:rsidTr="004A6A54">
        <w:trPr>
          <w:cantSplit/>
        </w:trPr>
        <w:tc>
          <w:tcPr>
            <w:tcW w:w="3600" w:type="dxa"/>
            <w:tcBorders>
              <w:top w:val="single" w:sz="6" w:space="0" w:color="auto"/>
              <w:bottom w:val="single" w:sz="6" w:space="0" w:color="auto"/>
            </w:tcBorders>
            <w:shd w:val="clear" w:color="auto" w:fill="386294"/>
            <w:vAlign w:val="center"/>
          </w:tcPr>
          <w:p w:rsidR="003239B8" w:rsidRPr="0095162D" w:rsidRDefault="003239B8" w:rsidP="008D2290">
            <w:pPr>
              <w:jc w:val="center"/>
              <w:rPr>
                <w:rFonts w:asciiTheme="majorHAnsi" w:hAnsiTheme="majorHAnsi"/>
                <w:b/>
                <w:bCs/>
                <w:color w:val="FFFFFF" w:themeColor="background1"/>
                <w:sz w:val="19"/>
                <w:szCs w:val="19"/>
                <w:lang w:val="es-ES"/>
              </w:rPr>
            </w:pPr>
            <w:r w:rsidRPr="0095162D">
              <w:rPr>
                <w:rFonts w:asciiTheme="majorHAnsi" w:hAnsiTheme="majorHAnsi"/>
                <w:b/>
                <w:bCs/>
                <w:color w:val="FFFFFF" w:themeColor="background1"/>
                <w:sz w:val="19"/>
                <w:szCs w:val="19"/>
                <w:lang w:val="es-ES"/>
              </w:rPr>
              <w:t>Presentación dentro de plazo:</w:t>
            </w:r>
          </w:p>
        </w:tc>
        <w:tc>
          <w:tcPr>
            <w:tcW w:w="5760" w:type="dxa"/>
            <w:vAlign w:val="center"/>
          </w:tcPr>
          <w:p w:rsidR="003239B8" w:rsidRPr="0095162D" w:rsidRDefault="00182A06" w:rsidP="00937EF3">
            <w:pPr>
              <w:rPr>
                <w:rFonts w:asciiTheme="majorHAnsi" w:hAnsiTheme="majorHAnsi"/>
                <w:bCs/>
                <w:sz w:val="19"/>
                <w:szCs w:val="19"/>
                <w:lang w:val="es-ES"/>
              </w:rPr>
            </w:pPr>
            <w:r w:rsidRPr="0095162D">
              <w:rPr>
                <w:rFonts w:asciiTheme="majorHAnsi" w:hAnsiTheme="majorHAnsi"/>
                <w:sz w:val="19"/>
                <w:szCs w:val="19"/>
                <w:lang w:val="es-ES"/>
              </w:rPr>
              <w:t xml:space="preserve">Sí, </w:t>
            </w:r>
            <w:r w:rsidR="00937EF3" w:rsidRPr="0095162D">
              <w:rPr>
                <w:rFonts w:asciiTheme="majorHAnsi" w:hAnsiTheme="majorHAnsi"/>
                <w:sz w:val="19"/>
                <w:szCs w:val="19"/>
                <w:lang w:val="es-ES"/>
              </w:rPr>
              <w:t>e</w:t>
            </w:r>
            <w:r w:rsidR="007534A6" w:rsidRPr="0095162D">
              <w:rPr>
                <w:rFonts w:asciiTheme="majorHAnsi" w:hAnsiTheme="majorHAnsi"/>
                <w:sz w:val="19"/>
                <w:szCs w:val="19"/>
                <w:lang w:val="es-ES"/>
              </w:rPr>
              <w:t>l 30 de marzo de 2007</w:t>
            </w:r>
          </w:p>
        </w:tc>
      </w:tr>
    </w:tbl>
    <w:p w:rsidR="003239B8" w:rsidRPr="00A735A1" w:rsidRDefault="00223A29" w:rsidP="00491281">
      <w:pPr>
        <w:spacing w:before="240" w:after="240"/>
        <w:ind w:firstLine="720"/>
        <w:jc w:val="both"/>
        <w:outlineLvl w:val="0"/>
        <w:rPr>
          <w:rFonts w:ascii="Cambria" w:hAnsi="Cambria"/>
          <w:b/>
          <w:sz w:val="20"/>
          <w:szCs w:val="20"/>
          <w:lang w:val="es-ES"/>
        </w:rPr>
      </w:pPr>
      <w:r w:rsidRPr="00A735A1">
        <w:rPr>
          <w:rFonts w:ascii="Cambria" w:hAnsi="Cambria"/>
          <w:b/>
          <w:sz w:val="20"/>
          <w:szCs w:val="20"/>
          <w:lang w:val="es-ES"/>
        </w:rPr>
        <w:t xml:space="preserve">V. </w:t>
      </w:r>
      <w:r w:rsidRPr="00A735A1">
        <w:rPr>
          <w:rFonts w:ascii="Cambria" w:hAnsi="Cambria"/>
          <w:b/>
          <w:sz w:val="20"/>
          <w:szCs w:val="20"/>
          <w:lang w:val="es-ES"/>
        </w:rPr>
        <w:tab/>
      </w:r>
      <w:r w:rsidR="003239B8" w:rsidRPr="00A735A1">
        <w:rPr>
          <w:rFonts w:ascii="Cambria" w:hAnsi="Cambria"/>
          <w:b/>
          <w:sz w:val="20"/>
          <w:szCs w:val="20"/>
          <w:lang w:val="es-ES"/>
        </w:rPr>
        <w:t xml:space="preserve">HECHOS ALEGADOS </w:t>
      </w:r>
    </w:p>
    <w:p w:rsidR="00387EE5" w:rsidRPr="00A735A1" w:rsidRDefault="00387EE5"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 xml:space="preserve">En la petición se alega la violación a los derechos humanos </w:t>
      </w:r>
      <w:r w:rsidR="00C50174" w:rsidRPr="00A735A1">
        <w:rPr>
          <w:rFonts w:ascii="Cambria" w:hAnsi="Cambria"/>
          <w:sz w:val="20"/>
          <w:szCs w:val="20"/>
          <w:lang w:val="es-ES"/>
        </w:rPr>
        <w:t>del Sr. Carlo</w:t>
      </w:r>
      <w:r w:rsidR="007874CA" w:rsidRPr="00A735A1">
        <w:rPr>
          <w:rFonts w:ascii="Cambria" w:hAnsi="Cambria"/>
          <w:sz w:val="20"/>
          <w:szCs w:val="20"/>
          <w:lang w:val="es-ES"/>
        </w:rPr>
        <w:t xml:space="preserve">s Luciano Martins (en adelante </w:t>
      </w:r>
      <w:r w:rsidR="00C50174" w:rsidRPr="00A735A1">
        <w:rPr>
          <w:rFonts w:ascii="Cambria" w:hAnsi="Cambria"/>
          <w:sz w:val="20"/>
          <w:szCs w:val="20"/>
          <w:lang w:val="es-ES"/>
        </w:rPr>
        <w:t>“el Sr. Martins”) por irregularidade</w:t>
      </w:r>
      <w:r w:rsidR="00F26B5C" w:rsidRPr="00A735A1">
        <w:rPr>
          <w:rFonts w:ascii="Cambria" w:hAnsi="Cambria"/>
          <w:sz w:val="20"/>
          <w:szCs w:val="20"/>
          <w:lang w:val="es-ES"/>
        </w:rPr>
        <w:t>s en el proceso penal llevado a cab</w:t>
      </w:r>
      <w:r w:rsidR="00C50174" w:rsidRPr="00A735A1">
        <w:rPr>
          <w:rFonts w:ascii="Cambria" w:hAnsi="Cambria"/>
          <w:sz w:val="20"/>
          <w:szCs w:val="20"/>
          <w:lang w:val="es-ES"/>
        </w:rPr>
        <w:t xml:space="preserve">o en su contra por el delito de </w:t>
      </w:r>
      <w:r w:rsidR="00770B0C" w:rsidRPr="00A735A1">
        <w:rPr>
          <w:rFonts w:ascii="Cambria" w:hAnsi="Cambria"/>
          <w:sz w:val="20"/>
          <w:szCs w:val="20"/>
          <w:lang w:val="es-ES"/>
        </w:rPr>
        <w:t>estafa</w:t>
      </w:r>
      <w:r w:rsidR="00C50174" w:rsidRPr="00A735A1">
        <w:rPr>
          <w:rFonts w:ascii="Cambria" w:hAnsi="Cambria"/>
          <w:sz w:val="20"/>
          <w:szCs w:val="20"/>
          <w:lang w:val="es-ES"/>
        </w:rPr>
        <w:t>, proceso que se inició en 1997 y finalizó en el 200</w:t>
      </w:r>
      <w:r w:rsidR="00AF52E0" w:rsidRPr="00A735A1">
        <w:rPr>
          <w:rFonts w:ascii="Cambria" w:hAnsi="Cambria"/>
          <w:sz w:val="20"/>
          <w:szCs w:val="20"/>
          <w:lang w:val="es-ES"/>
        </w:rPr>
        <w:t>8</w:t>
      </w:r>
      <w:r w:rsidR="00C50174" w:rsidRPr="00A735A1">
        <w:rPr>
          <w:rFonts w:ascii="Cambria" w:hAnsi="Cambria"/>
          <w:sz w:val="20"/>
          <w:szCs w:val="20"/>
          <w:lang w:val="es-ES"/>
        </w:rPr>
        <w:t>.</w:t>
      </w:r>
    </w:p>
    <w:p w:rsidR="001737E3" w:rsidRDefault="00872169" w:rsidP="007C75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lastRenderedPageBreak/>
        <w:t xml:space="preserve">La parte peticionaria alega que el 1 de junio de 1995 la empresa de comunicaciones “Telintar S.A” </w:t>
      </w:r>
      <w:r w:rsidR="00321C49" w:rsidRPr="00A735A1">
        <w:rPr>
          <w:rFonts w:ascii="Cambria" w:hAnsi="Cambria"/>
          <w:sz w:val="20"/>
          <w:szCs w:val="20"/>
          <w:lang w:val="es-ES"/>
        </w:rPr>
        <w:t xml:space="preserve">(en adelante “la empresa”) </w:t>
      </w:r>
      <w:r w:rsidRPr="00A735A1">
        <w:rPr>
          <w:rFonts w:ascii="Cambria" w:hAnsi="Cambria"/>
          <w:sz w:val="20"/>
          <w:szCs w:val="20"/>
          <w:lang w:val="es-ES"/>
        </w:rPr>
        <w:t>instaló un equipo de monitoreo de llamadas de cuatro líneas</w:t>
      </w:r>
      <w:r w:rsidR="0017450F" w:rsidRPr="00A735A1">
        <w:rPr>
          <w:rFonts w:ascii="Cambria" w:hAnsi="Cambria"/>
          <w:sz w:val="20"/>
          <w:szCs w:val="20"/>
          <w:lang w:val="es-ES"/>
        </w:rPr>
        <w:t xml:space="preserve"> telefónicas (incluyendo la del Sr. Martins</w:t>
      </w:r>
      <w:r w:rsidRPr="00A735A1">
        <w:rPr>
          <w:rFonts w:ascii="Cambria" w:hAnsi="Cambria"/>
          <w:sz w:val="20"/>
          <w:szCs w:val="20"/>
          <w:lang w:val="es-ES"/>
        </w:rPr>
        <w:t xml:space="preserve">, que estaba a nombre de su madre), ante la sospecha de que realizaban llamadas </w:t>
      </w:r>
      <w:r w:rsidR="00A726D5">
        <w:rPr>
          <w:rFonts w:ascii="Cambria" w:hAnsi="Cambria"/>
          <w:sz w:val="20"/>
          <w:szCs w:val="20"/>
          <w:lang w:val="es-ES"/>
        </w:rPr>
        <w:t xml:space="preserve">fraudulentas </w:t>
      </w:r>
      <w:r w:rsidRPr="00A735A1">
        <w:rPr>
          <w:rFonts w:ascii="Cambria" w:hAnsi="Cambria"/>
          <w:sz w:val="20"/>
          <w:szCs w:val="20"/>
          <w:lang w:val="es-ES"/>
        </w:rPr>
        <w:t xml:space="preserve">al exterior. Subraya que la intervención se realizó sin autorización judicial </w:t>
      </w:r>
      <w:r w:rsidR="00A726D5">
        <w:rPr>
          <w:rFonts w:ascii="Cambria" w:hAnsi="Cambria"/>
          <w:sz w:val="20"/>
          <w:szCs w:val="20"/>
          <w:lang w:val="es-ES"/>
        </w:rPr>
        <w:t xml:space="preserve">y </w:t>
      </w:r>
      <w:r w:rsidRPr="00A735A1">
        <w:rPr>
          <w:rFonts w:ascii="Cambria" w:hAnsi="Cambria"/>
          <w:sz w:val="20"/>
          <w:szCs w:val="20"/>
          <w:lang w:val="es-ES"/>
        </w:rPr>
        <w:t>hasta</w:t>
      </w:r>
      <w:r w:rsidR="00FE3665" w:rsidRPr="00A735A1">
        <w:rPr>
          <w:rFonts w:ascii="Cambria" w:hAnsi="Cambria"/>
          <w:sz w:val="20"/>
          <w:szCs w:val="20"/>
          <w:lang w:val="es-ES"/>
        </w:rPr>
        <w:t xml:space="preserve"> el 17 de febrero de 1997, cuand</w:t>
      </w:r>
      <w:r w:rsidRPr="00A735A1">
        <w:rPr>
          <w:rFonts w:ascii="Cambria" w:hAnsi="Cambria"/>
          <w:sz w:val="20"/>
          <w:szCs w:val="20"/>
          <w:lang w:val="es-ES"/>
        </w:rPr>
        <w:t>o</w:t>
      </w:r>
      <w:r w:rsidR="0017450F" w:rsidRPr="00A735A1">
        <w:rPr>
          <w:rFonts w:ascii="Cambria" w:hAnsi="Cambria"/>
          <w:sz w:val="20"/>
          <w:szCs w:val="20"/>
          <w:lang w:val="es-ES"/>
        </w:rPr>
        <w:t xml:space="preserve"> la empresa </w:t>
      </w:r>
      <w:r w:rsidR="00FE3665" w:rsidRPr="00A735A1">
        <w:rPr>
          <w:rFonts w:ascii="Cambria" w:hAnsi="Cambria"/>
          <w:sz w:val="20"/>
          <w:szCs w:val="20"/>
          <w:lang w:val="es-ES"/>
        </w:rPr>
        <w:t>present</w:t>
      </w:r>
      <w:r w:rsidR="0017450F" w:rsidRPr="00A735A1">
        <w:rPr>
          <w:rFonts w:ascii="Cambria" w:hAnsi="Cambria"/>
          <w:sz w:val="20"/>
          <w:szCs w:val="20"/>
          <w:lang w:val="es-ES"/>
        </w:rPr>
        <w:t>ó</w:t>
      </w:r>
      <w:r w:rsidRPr="00A735A1">
        <w:rPr>
          <w:rFonts w:ascii="Cambria" w:hAnsi="Cambria"/>
          <w:sz w:val="20"/>
          <w:szCs w:val="20"/>
          <w:lang w:val="es-ES"/>
        </w:rPr>
        <w:t xml:space="preserve"> una denuncia </w:t>
      </w:r>
      <w:r w:rsidR="009601CB" w:rsidRPr="00A735A1">
        <w:rPr>
          <w:rFonts w:ascii="Cambria" w:hAnsi="Cambria"/>
          <w:sz w:val="20"/>
          <w:szCs w:val="20"/>
          <w:lang w:val="es-ES"/>
        </w:rPr>
        <w:t xml:space="preserve">contra personas </w:t>
      </w:r>
      <w:r w:rsidR="005E407C" w:rsidRPr="00A735A1">
        <w:rPr>
          <w:rFonts w:ascii="Cambria" w:hAnsi="Cambria"/>
          <w:sz w:val="20"/>
          <w:szCs w:val="20"/>
          <w:lang w:val="es-ES"/>
        </w:rPr>
        <w:t>haciendo</w:t>
      </w:r>
      <w:r w:rsidR="009601CB" w:rsidRPr="00A735A1">
        <w:rPr>
          <w:rFonts w:ascii="Cambria" w:hAnsi="Cambria"/>
          <w:sz w:val="20"/>
          <w:szCs w:val="20"/>
          <w:lang w:val="es-ES"/>
        </w:rPr>
        <w:t xml:space="preserve"> uso de ciertas líneas </w:t>
      </w:r>
      <w:r w:rsidR="00967CB0" w:rsidRPr="00A735A1">
        <w:rPr>
          <w:rFonts w:ascii="Cambria" w:hAnsi="Cambria"/>
          <w:sz w:val="20"/>
          <w:szCs w:val="20"/>
          <w:lang w:val="es-ES"/>
        </w:rPr>
        <w:t>telefónicas</w:t>
      </w:r>
      <w:r w:rsidR="009601CB" w:rsidRPr="00A735A1">
        <w:rPr>
          <w:rFonts w:ascii="Cambria" w:hAnsi="Cambria"/>
          <w:sz w:val="20"/>
          <w:szCs w:val="20"/>
          <w:lang w:val="es-ES"/>
        </w:rPr>
        <w:t xml:space="preserve"> – entre </w:t>
      </w:r>
      <w:r w:rsidR="005E407C" w:rsidRPr="00A735A1">
        <w:rPr>
          <w:rFonts w:ascii="Cambria" w:hAnsi="Cambria"/>
          <w:sz w:val="20"/>
          <w:szCs w:val="20"/>
          <w:lang w:val="es-ES"/>
        </w:rPr>
        <w:t>ellas</w:t>
      </w:r>
      <w:r w:rsidR="009601CB" w:rsidRPr="00A735A1">
        <w:rPr>
          <w:rFonts w:ascii="Cambria" w:hAnsi="Cambria"/>
          <w:sz w:val="20"/>
          <w:szCs w:val="20"/>
          <w:lang w:val="es-ES"/>
        </w:rPr>
        <w:t xml:space="preserve"> Clotilde Cabrera</w:t>
      </w:r>
      <w:r w:rsidR="007C755F" w:rsidRPr="00A735A1">
        <w:rPr>
          <w:rFonts w:ascii="Cambria" w:hAnsi="Cambria"/>
          <w:sz w:val="20"/>
          <w:szCs w:val="20"/>
          <w:lang w:val="es-ES"/>
        </w:rPr>
        <w:t xml:space="preserve">, madre de la presunta víctima, </w:t>
      </w:r>
      <w:r w:rsidR="005E407C" w:rsidRPr="00A735A1">
        <w:rPr>
          <w:rFonts w:ascii="Cambria" w:hAnsi="Cambria"/>
          <w:sz w:val="20"/>
          <w:szCs w:val="20"/>
          <w:lang w:val="es-ES"/>
        </w:rPr>
        <w:t xml:space="preserve">con quien </w:t>
      </w:r>
      <w:r w:rsidR="007C755F" w:rsidRPr="00A735A1">
        <w:rPr>
          <w:rFonts w:ascii="Cambria" w:hAnsi="Cambria"/>
          <w:sz w:val="20"/>
          <w:szCs w:val="20"/>
          <w:lang w:val="es-ES"/>
        </w:rPr>
        <w:t>ella</w:t>
      </w:r>
      <w:r w:rsidR="005E407C" w:rsidRPr="00A735A1">
        <w:rPr>
          <w:rFonts w:ascii="Cambria" w:hAnsi="Cambria"/>
          <w:sz w:val="20"/>
          <w:szCs w:val="20"/>
          <w:lang w:val="es-ES"/>
        </w:rPr>
        <w:t xml:space="preserve"> compart</w:t>
      </w:r>
      <w:r w:rsidR="000117A2">
        <w:rPr>
          <w:rFonts w:ascii="Cambria" w:hAnsi="Cambria"/>
          <w:sz w:val="20"/>
          <w:szCs w:val="20"/>
          <w:lang w:val="es-ES"/>
        </w:rPr>
        <w:t>ía</w:t>
      </w:r>
      <w:r w:rsidR="005E407C" w:rsidRPr="00A735A1">
        <w:rPr>
          <w:rFonts w:ascii="Cambria" w:hAnsi="Cambria"/>
          <w:sz w:val="20"/>
          <w:szCs w:val="20"/>
          <w:lang w:val="es-ES"/>
        </w:rPr>
        <w:t xml:space="preserve"> domicilio</w:t>
      </w:r>
      <w:r w:rsidR="009601CB" w:rsidRPr="00A735A1">
        <w:rPr>
          <w:rFonts w:ascii="Cambria" w:hAnsi="Cambria"/>
          <w:sz w:val="20"/>
          <w:szCs w:val="20"/>
          <w:lang w:val="es-ES"/>
        </w:rPr>
        <w:t>–</w:t>
      </w:r>
      <w:r w:rsidR="001737E3">
        <w:rPr>
          <w:rFonts w:ascii="Cambria" w:hAnsi="Cambria"/>
          <w:sz w:val="20"/>
          <w:szCs w:val="20"/>
          <w:lang w:val="es-ES"/>
        </w:rPr>
        <w:t xml:space="preserve"> </w:t>
      </w:r>
      <w:r w:rsidR="00B5157E" w:rsidRPr="00A735A1">
        <w:rPr>
          <w:rFonts w:ascii="Cambria" w:hAnsi="Cambria"/>
          <w:sz w:val="20"/>
          <w:szCs w:val="20"/>
          <w:lang w:val="es-ES"/>
        </w:rPr>
        <w:t xml:space="preserve">ante la División de Defraudaciones y Estafas de la </w:t>
      </w:r>
      <w:r w:rsidR="00B77A05" w:rsidRPr="00A735A1">
        <w:rPr>
          <w:rFonts w:ascii="Cambria" w:hAnsi="Cambria"/>
          <w:sz w:val="20"/>
          <w:szCs w:val="20"/>
          <w:lang w:val="es-ES"/>
        </w:rPr>
        <w:t>Policía</w:t>
      </w:r>
      <w:r w:rsidR="00B5157E" w:rsidRPr="00A735A1">
        <w:rPr>
          <w:rFonts w:ascii="Cambria" w:hAnsi="Cambria"/>
          <w:sz w:val="20"/>
          <w:szCs w:val="20"/>
          <w:lang w:val="es-ES"/>
        </w:rPr>
        <w:t xml:space="preserve"> Federal Argentina (</w:t>
      </w:r>
      <w:r w:rsidR="00F26B5C" w:rsidRPr="00A735A1">
        <w:rPr>
          <w:rFonts w:ascii="Cambria" w:hAnsi="Cambria"/>
          <w:sz w:val="20"/>
          <w:szCs w:val="20"/>
          <w:lang w:val="es-ES"/>
        </w:rPr>
        <w:t xml:space="preserve">en adelante “la </w:t>
      </w:r>
      <w:r w:rsidR="00B5157E" w:rsidRPr="00A735A1">
        <w:rPr>
          <w:rFonts w:ascii="Cambria" w:hAnsi="Cambria"/>
          <w:sz w:val="20"/>
          <w:szCs w:val="20"/>
          <w:lang w:val="es-ES"/>
        </w:rPr>
        <w:t>PFA</w:t>
      </w:r>
      <w:r w:rsidR="00F26B5C" w:rsidRPr="00A735A1">
        <w:rPr>
          <w:rFonts w:ascii="Cambria" w:hAnsi="Cambria"/>
          <w:sz w:val="20"/>
          <w:szCs w:val="20"/>
          <w:lang w:val="es-ES"/>
        </w:rPr>
        <w:t>”</w:t>
      </w:r>
      <w:r w:rsidR="00B5157E" w:rsidRPr="00A735A1">
        <w:rPr>
          <w:rFonts w:ascii="Cambria" w:hAnsi="Cambria"/>
          <w:sz w:val="20"/>
          <w:szCs w:val="20"/>
          <w:lang w:val="es-ES"/>
        </w:rPr>
        <w:t>)</w:t>
      </w:r>
      <w:r w:rsidR="00FE3665" w:rsidRPr="00A735A1">
        <w:rPr>
          <w:rFonts w:ascii="Cambria" w:hAnsi="Cambria"/>
          <w:sz w:val="20"/>
          <w:szCs w:val="20"/>
          <w:lang w:val="es-ES"/>
        </w:rPr>
        <w:t>;</w:t>
      </w:r>
      <w:r w:rsidR="00B5157E" w:rsidRPr="00A735A1">
        <w:rPr>
          <w:rFonts w:ascii="Cambria" w:hAnsi="Cambria"/>
          <w:sz w:val="20"/>
          <w:szCs w:val="20"/>
          <w:lang w:val="es-ES"/>
        </w:rPr>
        <w:t xml:space="preserve"> y el 21 de febrero del mismo año </w:t>
      </w:r>
      <w:r w:rsidR="00B60075" w:rsidRPr="00A735A1">
        <w:rPr>
          <w:rFonts w:ascii="Cambria" w:hAnsi="Cambria"/>
          <w:sz w:val="20"/>
          <w:szCs w:val="20"/>
          <w:lang w:val="es-ES"/>
        </w:rPr>
        <w:t>ante</w:t>
      </w:r>
      <w:r w:rsidRPr="00A735A1">
        <w:rPr>
          <w:rFonts w:ascii="Cambria" w:hAnsi="Cambria"/>
          <w:sz w:val="20"/>
          <w:szCs w:val="20"/>
          <w:lang w:val="es-ES"/>
        </w:rPr>
        <w:t xml:space="preserve"> el Juzgado en lo Criminal de Instrucción de la Capital Federal N</w:t>
      </w:r>
      <w:r w:rsidR="00B01E6E" w:rsidRPr="00A735A1">
        <w:rPr>
          <w:rFonts w:ascii="Cambria" w:hAnsi="Cambria"/>
          <w:sz w:val="20"/>
          <w:szCs w:val="20"/>
          <w:lang w:val="es-ES"/>
        </w:rPr>
        <w:t>°</w:t>
      </w:r>
      <w:r w:rsidRPr="00A735A1">
        <w:rPr>
          <w:rFonts w:ascii="Cambria" w:hAnsi="Cambria"/>
          <w:sz w:val="20"/>
          <w:szCs w:val="20"/>
          <w:lang w:val="es-ES"/>
        </w:rPr>
        <w:t xml:space="preserve"> 6</w:t>
      </w:r>
      <w:r w:rsidR="007C755F" w:rsidRPr="00A735A1">
        <w:rPr>
          <w:rFonts w:ascii="Cambria" w:hAnsi="Cambria"/>
          <w:sz w:val="20"/>
          <w:szCs w:val="20"/>
          <w:lang w:val="es-ES"/>
        </w:rPr>
        <w:t>,</w:t>
      </w:r>
      <w:r w:rsidR="0017450F" w:rsidRPr="00A735A1">
        <w:rPr>
          <w:rFonts w:ascii="Cambria" w:hAnsi="Cambria"/>
          <w:sz w:val="20"/>
          <w:szCs w:val="20"/>
          <w:lang w:val="es-ES"/>
        </w:rPr>
        <w:t xml:space="preserve"> para constituir a la empresa como querellante</w:t>
      </w:r>
      <w:r w:rsidRPr="00A735A1">
        <w:rPr>
          <w:rFonts w:ascii="Cambria" w:hAnsi="Cambria"/>
          <w:sz w:val="20"/>
          <w:szCs w:val="20"/>
          <w:lang w:val="es-ES"/>
        </w:rPr>
        <w:t xml:space="preserve">. </w:t>
      </w:r>
      <w:r w:rsidR="000117A2">
        <w:rPr>
          <w:rFonts w:ascii="Cambria" w:hAnsi="Cambria"/>
          <w:sz w:val="20"/>
          <w:szCs w:val="20"/>
          <w:lang w:val="es-ES"/>
        </w:rPr>
        <w:t>L</w:t>
      </w:r>
      <w:r w:rsidR="0017450F" w:rsidRPr="00A735A1">
        <w:rPr>
          <w:rFonts w:ascii="Cambria" w:hAnsi="Cambria"/>
          <w:sz w:val="20"/>
          <w:szCs w:val="20"/>
          <w:lang w:val="es-ES"/>
        </w:rPr>
        <w:t>a empresa</w:t>
      </w:r>
      <w:r w:rsidRPr="00A735A1">
        <w:rPr>
          <w:rFonts w:ascii="Cambria" w:hAnsi="Cambria"/>
          <w:sz w:val="20"/>
          <w:szCs w:val="20"/>
          <w:lang w:val="es-ES"/>
        </w:rPr>
        <w:t xml:space="preserve"> solicitó la intervención judicial de las líneas telefónicas c</w:t>
      </w:r>
      <w:r w:rsidR="00B5157E" w:rsidRPr="00A735A1">
        <w:rPr>
          <w:rFonts w:ascii="Cambria" w:hAnsi="Cambria"/>
          <w:sz w:val="20"/>
          <w:szCs w:val="20"/>
          <w:lang w:val="es-ES"/>
        </w:rPr>
        <w:t xml:space="preserve">uestionadas, lo cual el juez dispuso el 4 de marzo de 1997. </w:t>
      </w:r>
    </w:p>
    <w:p w:rsidR="000117A2" w:rsidRPr="0041734C" w:rsidRDefault="00FE3665"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1734C">
        <w:rPr>
          <w:rFonts w:ascii="Cambria" w:hAnsi="Cambria"/>
          <w:sz w:val="20"/>
          <w:szCs w:val="20"/>
          <w:lang w:val="es-ES"/>
        </w:rPr>
        <w:t xml:space="preserve">El 30 de mayo </w:t>
      </w:r>
      <w:r w:rsidR="000117A2" w:rsidRPr="0041734C">
        <w:rPr>
          <w:rFonts w:ascii="Cambria" w:hAnsi="Cambria"/>
          <w:sz w:val="20"/>
          <w:szCs w:val="20"/>
          <w:lang w:val="es-ES"/>
        </w:rPr>
        <w:t xml:space="preserve">de 1997 </w:t>
      </w:r>
      <w:r w:rsidRPr="0041734C">
        <w:rPr>
          <w:rFonts w:ascii="Cambria" w:hAnsi="Cambria"/>
          <w:sz w:val="20"/>
          <w:szCs w:val="20"/>
          <w:lang w:val="es-ES"/>
        </w:rPr>
        <w:t>el</w:t>
      </w:r>
      <w:r w:rsidR="00F227A6" w:rsidRPr="0041734C">
        <w:rPr>
          <w:rFonts w:ascii="Cambria" w:hAnsi="Cambria"/>
          <w:sz w:val="20"/>
          <w:szCs w:val="20"/>
          <w:lang w:val="es-ES"/>
        </w:rPr>
        <w:t xml:space="preserve"> juzgado libr</w:t>
      </w:r>
      <w:r w:rsidR="00B77A05" w:rsidRPr="0041734C">
        <w:rPr>
          <w:rFonts w:ascii="Cambria" w:hAnsi="Cambria"/>
          <w:sz w:val="20"/>
          <w:szCs w:val="20"/>
          <w:lang w:val="es-ES"/>
        </w:rPr>
        <w:t>ó</w:t>
      </w:r>
      <w:r w:rsidR="00F227A6" w:rsidRPr="0041734C">
        <w:rPr>
          <w:rFonts w:ascii="Cambria" w:hAnsi="Cambria"/>
          <w:sz w:val="20"/>
          <w:szCs w:val="20"/>
          <w:lang w:val="es-ES"/>
        </w:rPr>
        <w:t xml:space="preserve"> orden de allanamiento </w:t>
      </w:r>
      <w:r w:rsidR="00F26B5C" w:rsidRPr="0041734C">
        <w:rPr>
          <w:rFonts w:ascii="Cambria" w:hAnsi="Cambria"/>
          <w:sz w:val="20"/>
          <w:szCs w:val="20"/>
          <w:lang w:val="es-ES"/>
        </w:rPr>
        <w:t>de</w:t>
      </w:r>
      <w:r w:rsidR="009D4E2F" w:rsidRPr="0041734C">
        <w:rPr>
          <w:rFonts w:ascii="Cambria" w:hAnsi="Cambria"/>
          <w:sz w:val="20"/>
          <w:szCs w:val="20"/>
          <w:lang w:val="es-ES"/>
        </w:rPr>
        <w:t xml:space="preserve"> los</w:t>
      </w:r>
      <w:r w:rsidR="00F26B5C" w:rsidRPr="0041734C">
        <w:rPr>
          <w:rFonts w:ascii="Cambria" w:hAnsi="Cambria"/>
          <w:sz w:val="20"/>
          <w:szCs w:val="20"/>
          <w:lang w:val="es-ES"/>
        </w:rPr>
        <w:t xml:space="preserve"> domicilio</w:t>
      </w:r>
      <w:r w:rsidR="009D4E2F" w:rsidRPr="0041734C">
        <w:rPr>
          <w:rFonts w:ascii="Cambria" w:hAnsi="Cambria"/>
          <w:sz w:val="20"/>
          <w:szCs w:val="20"/>
          <w:lang w:val="es-ES"/>
        </w:rPr>
        <w:t xml:space="preserve">s </w:t>
      </w:r>
      <w:r w:rsidR="00AD7478" w:rsidRPr="0041734C">
        <w:rPr>
          <w:rFonts w:ascii="Cambria" w:hAnsi="Cambria"/>
          <w:sz w:val="20"/>
          <w:szCs w:val="20"/>
          <w:lang w:val="es-ES"/>
        </w:rPr>
        <w:t>de donde se harían las llamadas</w:t>
      </w:r>
      <w:r w:rsidR="007C755F" w:rsidRPr="0041734C">
        <w:rPr>
          <w:rFonts w:ascii="Cambria" w:hAnsi="Cambria"/>
          <w:sz w:val="20"/>
          <w:szCs w:val="20"/>
          <w:lang w:val="es-ES"/>
        </w:rPr>
        <w:t>,</w:t>
      </w:r>
      <w:r w:rsidR="009D4E2F" w:rsidRPr="0041734C">
        <w:rPr>
          <w:rFonts w:ascii="Cambria" w:hAnsi="Cambria"/>
          <w:sz w:val="20"/>
          <w:szCs w:val="20"/>
          <w:lang w:val="es-ES"/>
        </w:rPr>
        <w:t xml:space="preserve"> incluyendo </w:t>
      </w:r>
      <w:r w:rsidR="00AD7478" w:rsidRPr="0041734C">
        <w:rPr>
          <w:rFonts w:ascii="Cambria" w:hAnsi="Cambria"/>
          <w:sz w:val="20"/>
          <w:szCs w:val="20"/>
          <w:lang w:val="es-ES"/>
        </w:rPr>
        <w:t>el</w:t>
      </w:r>
      <w:r w:rsidR="00F26B5C" w:rsidRPr="0041734C">
        <w:rPr>
          <w:rFonts w:ascii="Cambria" w:hAnsi="Cambria"/>
          <w:sz w:val="20"/>
          <w:szCs w:val="20"/>
          <w:lang w:val="es-ES"/>
        </w:rPr>
        <w:t xml:space="preserve"> </w:t>
      </w:r>
      <w:r w:rsidR="007874CA" w:rsidRPr="0041734C">
        <w:rPr>
          <w:rFonts w:ascii="Cambria" w:hAnsi="Cambria"/>
          <w:sz w:val="20"/>
          <w:szCs w:val="20"/>
          <w:lang w:val="es-ES"/>
        </w:rPr>
        <w:t>del Sr. Martins</w:t>
      </w:r>
      <w:r w:rsidR="00F26B5C" w:rsidRPr="0041734C">
        <w:rPr>
          <w:rFonts w:ascii="Cambria" w:hAnsi="Cambria"/>
          <w:sz w:val="20"/>
          <w:szCs w:val="20"/>
          <w:lang w:val="es-ES"/>
        </w:rPr>
        <w:t>, el</w:t>
      </w:r>
      <w:r w:rsidR="00F227A6" w:rsidRPr="0041734C">
        <w:rPr>
          <w:rFonts w:ascii="Cambria" w:hAnsi="Cambria"/>
          <w:sz w:val="20"/>
          <w:szCs w:val="20"/>
          <w:lang w:val="es-ES"/>
        </w:rPr>
        <w:t xml:space="preserve"> cual se llevó a cabo el 2 de junio siguiente</w:t>
      </w:r>
      <w:r w:rsidR="00B80B36" w:rsidRPr="0041734C">
        <w:rPr>
          <w:rFonts w:ascii="Cambria" w:hAnsi="Cambria"/>
          <w:sz w:val="20"/>
          <w:szCs w:val="20"/>
          <w:lang w:val="es-ES"/>
        </w:rPr>
        <w:t xml:space="preserve">, autorizando </w:t>
      </w:r>
      <w:r w:rsidR="009F7D33" w:rsidRPr="0041734C">
        <w:rPr>
          <w:rFonts w:ascii="Cambria" w:hAnsi="Cambria"/>
          <w:sz w:val="20"/>
          <w:szCs w:val="20"/>
          <w:lang w:val="es-ES"/>
        </w:rPr>
        <w:t xml:space="preserve">la detención de </w:t>
      </w:r>
      <w:r w:rsidR="00B80B36" w:rsidRPr="0041734C">
        <w:rPr>
          <w:rFonts w:ascii="Cambria" w:hAnsi="Cambria"/>
          <w:sz w:val="20"/>
          <w:szCs w:val="20"/>
          <w:lang w:val="es-ES"/>
        </w:rPr>
        <w:t>los autores del hecho investigado</w:t>
      </w:r>
      <w:r w:rsidR="00F227A6" w:rsidRPr="0041734C">
        <w:rPr>
          <w:rFonts w:ascii="Cambria" w:hAnsi="Cambria"/>
          <w:sz w:val="20"/>
          <w:szCs w:val="20"/>
          <w:lang w:val="es-ES"/>
        </w:rPr>
        <w:t xml:space="preserve">. </w:t>
      </w:r>
      <w:r w:rsidR="00BE1F2F" w:rsidRPr="0041734C">
        <w:rPr>
          <w:rFonts w:ascii="Cambria" w:hAnsi="Cambria"/>
          <w:sz w:val="20"/>
          <w:szCs w:val="20"/>
          <w:lang w:val="es-ES"/>
        </w:rPr>
        <w:t>La PFA</w:t>
      </w:r>
      <w:r w:rsidR="000117A2" w:rsidRPr="0041734C">
        <w:rPr>
          <w:rFonts w:ascii="Cambria" w:hAnsi="Cambria"/>
          <w:sz w:val="20"/>
          <w:szCs w:val="20"/>
          <w:lang w:val="es-ES"/>
        </w:rPr>
        <w:t xml:space="preserve"> d</w:t>
      </w:r>
      <w:r w:rsidR="00B77A05" w:rsidRPr="0041734C">
        <w:rPr>
          <w:rFonts w:ascii="Cambria" w:hAnsi="Cambria"/>
          <w:sz w:val="20"/>
          <w:szCs w:val="20"/>
          <w:lang w:val="es-ES"/>
        </w:rPr>
        <w:t>etuvo</w:t>
      </w:r>
      <w:r w:rsidR="0017450F" w:rsidRPr="0041734C">
        <w:rPr>
          <w:rFonts w:ascii="Cambria" w:hAnsi="Cambria"/>
          <w:sz w:val="20"/>
          <w:szCs w:val="20"/>
          <w:lang w:val="es-ES"/>
        </w:rPr>
        <w:t xml:space="preserve"> al Sr. Martins</w:t>
      </w:r>
      <w:r w:rsidR="00B77A05" w:rsidRPr="0041734C">
        <w:rPr>
          <w:rFonts w:ascii="Cambria" w:hAnsi="Cambria"/>
          <w:sz w:val="20"/>
          <w:szCs w:val="20"/>
          <w:lang w:val="es-ES"/>
        </w:rPr>
        <w:t xml:space="preserve"> y secuestró su computadora</w:t>
      </w:r>
      <w:r w:rsidR="00BE1F2F" w:rsidRPr="0041734C">
        <w:rPr>
          <w:rFonts w:ascii="Cambria" w:hAnsi="Cambria"/>
          <w:sz w:val="20"/>
          <w:szCs w:val="20"/>
          <w:lang w:val="es-ES"/>
        </w:rPr>
        <w:t xml:space="preserve">. Se le </w:t>
      </w:r>
      <w:r w:rsidR="009F7D33" w:rsidRPr="0041734C">
        <w:rPr>
          <w:rFonts w:ascii="Cambria" w:hAnsi="Cambria"/>
          <w:sz w:val="20"/>
          <w:szCs w:val="20"/>
          <w:lang w:val="es-ES"/>
        </w:rPr>
        <w:t xml:space="preserve">trasladó </w:t>
      </w:r>
      <w:r w:rsidR="00BE1F2F" w:rsidRPr="0041734C">
        <w:rPr>
          <w:rFonts w:ascii="Cambria" w:hAnsi="Cambria"/>
          <w:sz w:val="20"/>
          <w:szCs w:val="20"/>
          <w:lang w:val="es-ES"/>
        </w:rPr>
        <w:t>al Servicio Penitenciario Federal</w:t>
      </w:r>
      <w:r w:rsidRPr="0041734C">
        <w:rPr>
          <w:rFonts w:ascii="Cambria" w:hAnsi="Cambria"/>
          <w:sz w:val="20"/>
          <w:szCs w:val="20"/>
          <w:lang w:val="es-ES"/>
        </w:rPr>
        <w:t>, designándole defensa oficial</w:t>
      </w:r>
      <w:r w:rsidR="007C755F" w:rsidRPr="0041734C">
        <w:rPr>
          <w:rFonts w:ascii="Cambria" w:hAnsi="Cambria"/>
          <w:sz w:val="20"/>
          <w:szCs w:val="20"/>
          <w:lang w:val="es-ES"/>
        </w:rPr>
        <w:t>,</w:t>
      </w:r>
      <w:r w:rsidR="00984463" w:rsidRPr="0041734C">
        <w:rPr>
          <w:rFonts w:ascii="Cambria" w:hAnsi="Cambria"/>
          <w:sz w:val="20"/>
          <w:szCs w:val="20"/>
          <w:lang w:val="es-ES"/>
        </w:rPr>
        <w:t xml:space="preserve"> para</w:t>
      </w:r>
      <w:r w:rsidR="00BE1F2F" w:rsidRPr="0041734C">
        <w:rPr>
          <w:rFonts w:ascii="Cambria" w:hAnsi="Cambria"/>
          <w:sz w:val="20"/>
          <w:szCs w:val="20"/>
          <w:lang w:val="es-ES"/>
        </w:rPr>
        <w:t xml:space="preserve"> recibir</w:t>
      </w:r>
      <w:r w:rsidR="009F7D33" w:rsidRPr="0041734C">
        <w:rPr>
          <w:rFonts w:ascii="Cambria" w:hAnsi="Cambria"/>
          <w:sz w:val="20"/>
          <w:szCs w:val="20"/>
          <w:lang w:val="es-ES"/>
        </w:rPr>
        <w:t xml:space="preserve"> </w:t>
      </w:r>
      <w:r w:rsidR="004C0E81" w:rsidRPr="0041734C">
        <w:rPr>
          <w:rFonts w:ascii="Cambria" w:hAnsi="Cambria"/>
          <w:sz w:val="20"/>
          <w:szCs w:val="20"/>
          <w:lang w:val="es-ES"/>
        </w:rPr>
        <w:t xml:space="preserve">en una audiencia a realizarse el mismo día, </w:t>
      </w:r>
      <w:r w:rsidR="00BE1F2F" w:rsidRPr="0041734C">
        <w:rPr>
          <w:rFonts w:ascii="Cambria" w:hAnsi="Cambria"/>
          <w:sz w:val="20"/>
          <w:szCs w:val="20"/>
          <w:lang w:val="es-ES"/>
        </w:rPr>
        <w:t>su declaración indagatoria, la cual</w:t>
      </w:r>
      <w:r w:rsidR="0017450F" w:rsidRPr="0041734C">
        <w:rPr>
          <w:rFonts w:ascii="Cambria" w:hAnsi="Cambria"/>
          <w:sz w:val="20"/>
          <w:szCs w:val="20"/>
          <w:lang w:val="es-ES"/>
        </w:rPr>
        <w:t xml:space="preserve"> éste</w:t>
      </w:r>
      <w:r w:rsidR="00BE1F2F" w:rsidRPr="0041734C">
        <w:rPr>
          <w:rFonts w:ascii="Cambria" w:hAnsi="Cambria"/>
          <w:sz w:val="20"/>
          <w:szCs w:val="20"/>
          <w:lang w:val="es-ES"/>
        </w:rPr>
        <w:t xml:space="preserve"> se rehusó a prestar.</w:t>
      </w:r>
      <w:r w:rsidRPr="0041734C">
        <w:rPr>
          <w:rFonts w:ascii="Cambria" w:hAnsi="Cambria"/>
          <w:sz w:val="20"/>
          <w:szCs w:val="20"/>
          <w:lang w:val="es-ES"/>
        </w:rPr>
        <w:t xml:space="preserve"> E</w:t>
      </w:r>
      <w:r w:rsidR="00197BC2" w:rsidRPr="0041734C">
        <w:rPr>
          <w:rFonts w:ascii="Cambria" w:hAnsi="Cambria"/>
          <w:sz w:val="20"/>
          <w:szCs w:val="20"/>
          <w:lang w:val="es-ES"/>
        </w:rPr>
        <w:t xml:space="preserve">l 17 de junio de 1997 </w:t>
      </w:r>
      <w:r w:rsidRPr="0041734C">
        <w:rPr>
          <w:rFonts w:ascii="Cambria" w:hAnsi="Cambria"/>
          <w:sz w:val="20"/>
          <w:szCs w:val="20"/>
          <w:lang w:val="es-ES"/>
        </w:rPr>
        <w:t xml:space="preserve">el juzgado procesó al Sr. Martins </w:t>
      </w:r>
      <w:r w:rsidR="00197BC2" w:rsidRPr="0041734C">
        <w:rPr>
          <w:rFonts w:ascii="Cambria" w:hAnsi="Cambria"/>
          <w:sz w:val="20"/>
          <w:szCs w:val="20"/>
          <w:lang w:val="es-ES"/>
        </w:rPr>
        <w:t xml:space="preserve">por </w:t>
      </w:r>
      <w:r w:rsidR="00A726D5" w:rsidRPr="0041734C">
        <w:rPr>
          <w:rFonts w:ascii="Cambria" w:hAnsi="Cambria"/>
          <w:sz w:val="20"/>
          <w:szCs w:val="20"/>
          <w:lang w:val="es-ES"/>
        </w:rPr>
        <w:t xml:space="preserve">el </w:t>
      </w:r>
      <w:r w:rsidR="00197BC2" w:rsidRPr="0041734C">
        <w:rPr>
          <w:rFonts w:ascii="Cambria" w:hAnsi="Cambria"/>
          <w:sz w:val="20"/>
          <w:szCs w:val="20"/>
          <w:lang w:val="es-ES"/>
        </w:rPr>
        <w:t>delito de estafa</w:t>
      </w:r>
      <w:r w:rsidR="00B60075" w:rsidRPr="0041734C">
        <w:rPr>
          <w:rFonts w:ascii="Cambria" w:hAnsi="Cambria"/>
          <w:sz w:val="20"/>
          <w:szCs w:val="20"/>
          <w:lang w:val="es-ES"/>
        </w:rPr>
        <w:t>,</w:t>
      </w:r>
      <w:r w:rsidR="00197BC2" w:rsidRPr="0041734C">
        <w:rPr>
          <w:rFonts w:ascii="Cambria" w:hAnsi="Cambria"/>
          <w:sz w:val="20"/>
          <w:szCs w:val="20"/>
          <w:lang w:val="es-ES"/>
        </w:rPr>
        <w:t xml:space="preserve"> sin adoptar medida restrictiva de la libertad. </w:t>
      </w:r>
      <w:r w:rsidR="009F7D33" w:rsidRPr="0041734C">
        <w:rPr>
          <w:rFonts w:ascii="Cambria" w:hAnsi="Cambria"/>
          <w:sz w:val="20"/>
          <w:szCs w:val="20"/>
          <w:lang w:val="es-ES"/>
        </w:rPr>
        <w:t>L</w:t>
      </w:r>
      <w:r w:rsidR="00197BC2" w:rsidRPr="0041734C">
        <w:rPr>
          <w:rFonts w:ascii="Cambria" w:hAnsi="Cambria"/>
          <w:sz w:val="20"/>
          <w:szCs w:val="20"/>
          <w:lang w:val="es-ES"/>
        </w:rPr>
        <w:t>a defensa oficial interpuso</w:t>
      </w:r>
      <w:r w:rsidRPr="0041734C">
        <w:rPr>
          <w:rFonts w:ascii="Cambria" w:hAnsi="Cambria"/>
          <w:sz w:val="20"/>
          <w:szCs w:val="20"/>
          <w:lang w:val="es-ES"/>
        </w:rPr>
        <w:t xml:space="preserve"> un</w:t>
      </w:r>
      <w:r w:rsidR="00197BC2" w:rsidRPr="0041734C">
        <w:rPr>
          <w:rFonts w:ascii="Cambria" w:hAnsi="Cambria"/>
          <w:sz w:val="20"/>
          <w:szCs w:val="20"/>
          <w:lang w:val="es-ES"/>
        </w:rPr>
        <w:t xml:space="preserve"> recurso de apelación</w:t>
      </w:r>
      <w:r w:rsidR="009F7D33" w:rsidRPr="0041734C">
        <w:rPr>
          <w:rFonts w:ascii="Cambria" w:hAnsi="Cambria"/>
          <w:sz w:val="20"/>
          <w:szCs w:val="20"/>
          <w:lang w:val="es-ES"/>
        </w:rPr>
        <w:t xml:space="preserve"> </w:t>
      </w:r>
      <w:r w:rsidR="007B5148" w:rsidRPr="0041734C">
        <w:rPr>
          <w:rFonts w:ascii="Cambria" w:hAnsi="Cambria"/>
          <w:sz w:val="20"/>
          <w:szCs w:val="20"/>
          <w:lang w:val="es-ES"/>
        </w:rPr>
        <w:t>que</w:t>
      </w:r>
      <w:r w:rsidR="00197BC2" w:rsidRPr="0041734C">
        <w:rPr>
          <w:rFonts w:ascii="Cambria" w:hAnsi="Cambria"/>
          <w:sz w:val="20"/>
          <w:szCs w:val="20"/>
          <w:lang w:val="es-ES"/>
        </w:rPr>
        <w:t xml:space="preserve"> el 24 de noviembre de 1997</w:t>
      </w:r>
      <w:r w:rsidR="007B5148" w:rsidRPr="0041734C">
        <w:rPr>
          <w:rFonts w:ascii="Cambria" w:hAnsi="Cambria"/>
          <w:sz w:val="20"/>
          <w:szCs w:val="20"/>
          <w:lang w:val="es-ES"/>
        </w:rPr>
        <w:t xml:space="preserve"> se decidió</w:t>
      </w:r>
      <w:r w:rsidR="0041734C">
        <w:rPr>
          <w:rFonts w:ascii="Cambria" w:hAnsi="Cambria"/>
          <w:sz w:val="20"/>
          <w:szCs w:val="20"/>
          <w:lang w:val="es-ES"/>
        </w:rPr>
        <w:t>,</w:t>
      </w:r>
      <w:r w:rsidR="007B5148" w:rsidRPr="0041734C">
        <w:rPr>
          <w:rFonts w:ascii="Cambria" w:hAnsi="Cambria"/>
          <w:sz w:val="20"/>
          <w:szCs w:val="20"/>
          <w:lang w:val="es-ES"/>
        </w:rPr>
        <w:t xml:space="preserve"> revocando</w:t>
      </w:r>
      <w:r w:rsidR="00B01E6E" w:rsidRPr="0041734C">
        <w:rPr>
          <w:rFonts w:ascii="Cambria" w:hAnsi="Cambria"/>
          <w:sz w:val="20"/>
          <w:szCs w:val="20"/>
          <w:lang w:val="es-ES"/>
        </w:rPr>
        <w:t xml:space="preserve"> el p</w:t>
      </w:r>
      <w:r w:rsidRPr="0041734C">
        <w:rPr>
          <w:rFonts w:ascii="Cambria" w:hAnsi="Cambria"/>
          <w:sz w:val="20"/>
          <w:szCs w:val="20"/>
          <w:lang w:val="es-ES"/>
        </w:rPr>
        <w:t xml:space="preserve">rocesamiento </w:t>
      </w:r>
      <w:r w:rsidR="00504114" w:rsidRPr="0041734C">
        <w:rPr>
          <w:rFonts w:ascii="Cambria" w:hAnsi="Cambria"/>
          <w:sz w:val="20"/>
          <w:szCs w:val="20"/>
          <w:lang w:val="es-ES"/>
        </w:rPr>
        <w:t>por considerar que faltaban elementos probatorios</w:t>
      </w:r>
      <w:r w:rsidR="00B01E6E" w:rsidRPr="0041734C">
        <w:rPr>
          <w:rFonts w:ascii="Cambria" w:hAnsi="Cambria"/>
          <w:sz w:val="20"/>
          <w:szCs w:val="20"/>
          <w:lang w:val="es-ES"/>
        </w:rPr>
        <w:t>.</w:t>
      </w:r>
      <w:r w:rsidR="000117A2" w:rsidRPr="0041734C">
        <w:rPr>
          <w:rFonts w:ascii="Cambria" w:hAnsi="Cambria"/>
          <w:sz w:val="20"/>
          <w:szCs w:val="20"/>
          <w:lang w:val="es-ES"/>
        </w:rPr>
        <w:t xml:space="preserve"> Posteriormente, </w:t>
      </w:r>
      <w:r w:rsidR="00F87506" w:rsidRPr="0041734C">
        <w:rPr>
          <w:rFonts w:ascii="Cambria" w:hAnsi="Cambria"/>
          <w:sz w:val="20"/>
          <w:szCs w:val="20"/>
          <w:lang w:val="es-ES"/>
        </w:rPr>
        <w:t xml:space="preserve">se realizó </w:t>
      </w:r>
      <w:r w:rsidR="007B5148" w:rsidRPr="0041734C">
        <w:rPr>
          <w:rFonts w:ascii="Cambria" w:hAnsi="Cambria"/>
          <w:sz w:val="20"/>
          <w:szCs w:val="20"/>
          <w:lang w:val="es-ES"/>
        </w:rPr>
        <w:t>una</w:t>
      </w:r>
      <w:r w:rsidR="00F87506" w:rsidRPr="0041734C">
        <w:rPr>
          <w:rFonts w:ascii="Cambria" w:hAnsi="Cambria"/>
          <w:sz w:val="20"/>
          <w:szCs w:val="20"/>
          <w:lang w:val="es-ES"/>
        </w:rPr>
        <w:t xml:space="preserve"> pericia que determin</w:t>
      </w:r>
      <w:r w:rsidR="00B60075" w:rsidRPr="0041734C">
        <w:rPr>
          <w:rFonts w:ascii="Cambria" w:hAnsi="Cambria"/>
          <w:sz w:val="20"/>
          <w:szCs w:val="20"/>
          <w:lang w:val="es-ES"/>
        </w:rPr>
        <w:t>ó</w:t>
      </w:r>
      <w:r w:rsidR="00F87506" w:rsidRPr="0041734C">
        <w:rPr>
          <w:rFonts w:ascii="Cambria" w:hAnsi="Cambria"/>
          <w:sz w:val="20"/>
          <w:szCs w:val="20"/>
          <w:lang w:val="es-ES"/>
        </w:rPr>
        <w:t xml:space="preserve"> que </w:t>
      </w:r>
      <w:r w:rsidR="000117A2" w:rsidRPr="0041734C">
        <w:rPr>
          <w:rFonts w:ascii="Cambria" w:hAnsi="Cambria"/>
          <w:sz w:val="20"/>
          <w:szCs w:val="20"/>
          <w:lang w:val="es-ES"/>
        </w:rPr>
        <w:t xml:space="preserve">los equipos secuestrados </w:t>
      </w:r>
      <w:r w:rsidR="00F87506" w:rsidRPr="0041734C">
        <w:rPr>
          <w:rFonts w:ascii="Cambria" w:hAnsi="Cambria"/>
          <w:sz w:val="20"/>
          <w:szCs w:val="20"/>
          <w:lang w:val="es-ES"/>
        </w:rPr>
        <w:t>poseían la entidad para realizar el</w:t>
      </w:r>
      <w:r w:rsidR="000117A2" w:rsidRPr="0041734C">
        <w:rPr>
          <w:rFonts w:ascii="Cambria" w:hAnsi="Cambria"/>
          <w:sz w:val="20"/>
          <w:szCs w:val="20"/>
          <w:lang w:val="es-ES"/>
        </w:rPr>
        <w:t xml:space="preserve"> delito imputado </w:t>
      </w:r>
      <w:r w:rsidR="00652174" w:rsidRPr="0041734C">
        <w:rPr>
          <w:rFonts w:ascii="Cambria" w:hAnsi="Cambria"/>
          <w:sz w:val="20"/>
          <w:szCs w:val="20"/>
          <w:lang w:val="es-ES"/>
        </w:rPr>
        <w:t xml:space="preserve">y </w:t>
      </w:r>
      <w:r w:rsidR="000117A2" w:rsidRPr="0041734C">
        <w:rPr>
          <w:rFonts w:ascii="Cambria" w:hAnsi="Cambria"/>
          <w:sz w:val="20"/>
          <w:szCs w:val="20"/>
          <w:lang w:val="es-ES"/>
        </w:rPr>
        <w:t>se ordenó</w:t>
      </w:r>
      <w:r w:rsidR="00652174" w:rsidRPr="0041734C">
        <w:rPr>
          <w:rFonts w:ascii="Cambria" w:hAnsi="Cambria"/>
          <w:sz w:val="20"/>
          <w:szCs w:val="20"/>
          <w:lang w:val="es-ES"/>
        </w:rPr>
        <w:t xml:space="preserve"> la incorporación de las pruebas obtenidas del monitoreo de llamadas </w:t>
      </w:r>
      <w:r w:rsidR="003A05DB" w:rsidRPr="0041734C">
        <w:rPr>
          <w:rFonts w:ascii="Cambria" w:hAnsi="Cambria"/>
          <w:sz w:val="20"/>
          <w:szCs w:val="20"/>
          <w:lang w:val="es-ES"/>
        </w:rPr>
        <w:t>realizado</w:t>
      </w:r>
      <w:r w:rsidR="00652174" w:rsidRPr="0041734C">
        <w:rPr>
          <w:rFonts w:ascii="Cambria" w:hAnsi="Cambria"/>
          <w:sz w:val="20"/>
          <w:szCs w:val="20"/>
          <w:lang w:val="es-ES"/>
        </w:rPr>
        <w:t xml:space="preserve"> por </w:t>
      </w:r>
      <w:r w:rsidR="003A05DB" w:rsidRPr="0041734C">
        <w:rPr>
          <w:rFonts w:ascii="Cambria" w:hAnsi="Cambria"/>
          <w:sz w:val="20"/>
          <w:szCs w:val="20"/>
          <w:lang w:val="es-ES"/>
        </w:rPr>
        <w:t>la empresa</w:t>
      </w:r>
      <w:r w:rsidR="00652174" w:rsidRPr="0041734C">
        <w:rPr>
          <w:rFonts w:ascii="Cambria" w:hAnsi="Cambria"/>
          <w:sz w:val="20"/>
          <w:szCs w:val="20"/>
          <w:lang w:val="es-ES"/>
        </w:rPr>
        <w:t xml:space="preserve"> </w:t>
      </w:r>
      <w:r w:rsidR="000117A2" w:rsidRPr="0041734C">
        <w:rPr>
          <w:rFonts w:ascii="Cambria" w:hAnsi="Cambria"/>
          <w:sz w:val="20"/>
          <w:szCs w:val="20"/>
          <w:lang w:val="es-ES"/>
        </w:rPr>
        <w:t xml:space="preserve">al </w:t>
      </w:r>
      <w:r w:rsidR="009F7D33" w:rsidRPr="0041734C">
        <w:rPr>
          <w:rFonts w:ascii="Cambria" w:hAnsi="Cambria"/>
          <w:sz w:val="20"/>
          <w:szCs w:val="20"/>
          <w:lang w:val="es-ES"/>
        </w:rPr>
        <w:t>razonar</w:t>
      </w:r>
      <w:r w:rsidR="00652174" w:rsidRPr="0041734C">
        <w:rPr>
          <w:rFonts w:ascii="Cambria" w:hAnsi="Cambria"/>
          <w:sz w:val="20"/>
          <w:szCs w:val="20"/>
          <w:lang w:val="es-ES"/>
        </w:rPr>
        <w:t xml:space="preserve"> que con ésta</w:t>
      </w:r>
      <w:r w:rsidR="0017450F" w:rsidRPr="0041734C">
        <w:rPr>
          <w:rFonts w:ascii="Cambria" w:hAnsi="Cambria"/>
          <w:sz w:val="20"/>
          <w:szCs w:val="20"/>
          <w:lang w:val="es-ES"/>
        </w:rPr>
        <w:t>s</w:t>
      </w:r>
      <w:r w:rsidR="00652174" w:rsidRPr="0041734C">
        <w:rPr>
          <w:rFonts w:ascii="Cambria" w:hAnsi="Cambria"/>
          <w:sz w:val="20"/>
          <w:szCs w:val="20"/>
          <w:lang w:val="es-ES"/>
        </w:rPr>
        <w:t xml:space="preserve"> no se violentaba el derecho a la intimidad, </w:t>
      </w:r>
      <w:r w:rsidR="0017450F" w:rsidRPr="0041734C">
        <w:rPr>
          <w:rFonts w:ascii="Cambria" w:hAnsi="Cambria"/>
          <w:sz w:val="20"/>
          <w:szCs w:val="20"/>
          <w:lang w:val="es-ES"/>
        </w:rPr>
        <w:t xml:space="preserve">de modo </w:t>
      </w:r>
      <w:r w:rsidR="00652174" w:rsidRPr="0041734C">
        <w:rPr>
          <w:rFonts w:ascii="Cambria" w:hAnsi="Cambria"/>
          <w:sz w:val="20"/>
          <w:szCs w:val="20"/>
          <w:lang w:val="es-ES"/>
        </w:rPr>
        <w:t xml:space="preserve">que ese equipo sólo podía </w:t>
      </w:r>
      <w:r w:rsidR="0017450F" w:rsidRPr="0041734C">
        <w:rPr>
          <w:rFonts w:ascii="Cambria" w:hAnsi="Cambria"/>
          <w:sz w:val="20"/>
          <w:szCs w:val="20"/>
          <w:lang w:val="es-ES"/>
        </w:rPr>
        <w:t>identificar de qué línea se recibía la llamada y su duración</w:t>
      </w:r>
      <w:r w:rsidR="00652174" w:rsidRPr="0041734C">
        <w:rPr>
          <w:rFonts w:ascii="Cambria" w:hAnsi="Cambria"/>
          <w:sz w:val="20"/>
          <w:szCs w:val="20"/>
          <w:lang w:val="es-ES"/>
        </w:rPr>
        <w:t>.</w:t>
      </w:r>
    </w:p>
    <w:p w:rsidR="0041734C" w:rsidRDefault="000117A2"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B4083">
        <w:rPr>
          <w:rFonts w:ascii="Cambria" w:hAnsi="Cambria"/>
          <w:sz w:val="20"/>
          <w:szCs w:val="20"/>
          <w:lang w:val="es-ES"/>
        </w:rPr>
        <w:t>E</w:t>
      </w:r>
      <w:r w:rsidR="007874CA" w:rsidRPr="001B4083">
        <w:rPr>
          <w:rFonts w:ascii="Cambria" w:hAnsi="Cambria"/>
          <w:sz w:val="20"/>
          <w:szCs w:val="20"/>
          <w:lang w:val="es-ES"/>
        </w:rPr>
        <w:t xml:space="preserve">l 6 de noviembre de 1998 </w:t>
      </w:r>
      <w:r w:rsidR="00F87506" w:rsidRPr="001B4083">
        <w:rPr>
          <w:rFonts w:ascii="Cambria" w:hAnsi="Cambria"/>
          <w:sz w:val="20"/>
          <w:szCs w:val="20"/>
          <w:lang w:val="es-ES"/>
        </w:rPr>
        <w:t xml:space="preserve">el juez de instrucción </w:t>
      </w:r>
      <w:r w:rsidR="007874CA" w:rsidRPr="001B4083">
        <w:rPr>
          <w:rFonts w:ascii="Cambria" w:hAnsi="Cambria"/>
          <w:sz w:val="20"/>
          <w:szCs w:val="20"/>
          <w:lang w:val="es-ES"/>
        </w:rPr>
        <w:t xml:space="preserve">decretó el procesamiento del Sr. Martins </w:t>
      </w:r>
      <w:r w:rsidR="00F87506" w:rsidRPr="001B4083">
        <w:rPr>
          <w:rFonts w:ascii="Cambria" w:hAnsi="Cambria"/>
          <w:sz w:val="20"/>
          <w:szCs w:val="20"/>
          <w:lang w:val="es-ES"/>
        </w:rPr>
        <w:t xml:space="preserve">por el delito de estafa, sin prisión preventiva. </w:t>
      </w:r>
      <w:r w:rsidR="00F26B5C" w:rsidRPr="001B4083">
        <w:rPr>
          <w:rFonts w:ascii="Cambria" w:hAnsi="Cambria"/>
          <w:sz w:val="20"/>
          <w:szCs w:val="20"/>
          <w:lang w:val="es-ES"/>
        </w:rPr>
        <w:t xml:space="preserve">La defensa </w:t>
      </w:r>
      <w:r w:rsidR="00F87506" w:rsidRPr="001B4083">
        <w:rPr>
          <w:rFonts w:ascii="Cambria" w:hAnsi="Cambria"/>
          <w:sz w:val="20"/>
          <w:szCs w:val="20"/>
          <w:lang w:val="es-ES"/>
        </w:rPr>
        <w:t>apeló el 2</w:t>
      </w:r>
      <w:r w:rsidR="00F26B5C" w:rsidRPr="001B4083">
        <w:rPr>
          <w:rFonts w:ascii="Cambria" w:hAnsi="Cambria"/>
          <w:sz w:val="20"/>
          <w:szCs w:val="20"/>
          <w:lang w:val="es-ES"/>
        </w:rPr>
        <w:t xml:space="preserve">5 de noviembre y </w:t>
      </w:r>
      <w:r w:rsidR="009F7D33" w:rsidRPr="001B4083">
        <w:rPr>
          <w:rFonts w:ascii="Cambria" w:hAnsi="Cambria"/>
          <w:sz w:val="20"/>
          <w:szCs w:val="20"/>
          <w:lang w:val="es-ES"/>
        </w:rPr>
        <w:t>éste fue revocado</w:t>
      </w:r>
      <w:r w:rsidR="00F87506" w:rsidRPr="001B4083">
        <w:rPr>
          <w:rFonts w:ascii="Cambria" w:hAnsi="Cambria"/>
          <w:sz w:val="20"/>
          <w:szCs w:val="20"/>
          <w:lang w:val="es-ES"/>
        </w:rPr>
        <w:t xml:space="preserve"> el 22 de abril de 1999 por insuficiencia de pruebas.</w:t>
      </w:r>
      <w:r w:rsidR="00507E19" w:rsidRPr="001B4083">
        <w:rPr>
          <w:rFonts w:ascii="Cambria" w:hAnsi="Cambria"/>
          <w:sz w:val="20"/>
          <w:szCs w:val="20"/>
          <w:lang w:val="es-ES"/>
        </w:rPr>
        <w:t xml:space="preserve"> El </w:t>
      </w:r>
      <w:r w:rsidR="00E36F44" w:rsidRPr="001B4083">
        <w:rPr>
          <w:rFonts w:ascii="Cambria" w:hAnsi="Cambria"/>
          <w:sz w:val="20"/>
          <w:szCs w:val="20"/>
          <w:lang w:val="es-ES"/>
        </w:rPr>
        <w:t>7 de mayo del 1999</w:t>
      </w:r>
      <w:r w:rsidR="00507E19" w:rsidRPr="001B4083">
        <w:rPr>
          <w:rFonts w:ascii="Cambria" w:hAnsi="Cambria"/>
          <w:sz w:val="20"/>
          <w:szCs w:val="20"/>
          <w:lang w:val="es-ES"/>
        </w:rPr>
        <w:t xml:space="preserve"> el juez </w:t>
      </w:r>
      <w:r w:rsidR="00F26B5C" w:rsidRPr="001B4083">
        <w:rPr>
          <w:rFonts w:ascii="Cambria" w:hAnsi="Cambria"/>
          <w:sz w:val="20"/>
          <w:szCs w:val="20"/>
          <w:lang w:val="es-ES"/>
        </w:rPr>
        <w:t xml:space="preserve">de instrucción </w:t>
      </w:r>
      <w:r w:rsidR="00507E19" w:rsidRPr="001B4083">
        <w:rPr>
          <w:rFonts w:ascii="Cambria" w:hAnsi="Cambria"/>
          <w:sz w:val="20"/>
          <w:szCs w:val="20"/>
          <w:lang w:val="es-ES"/>
        </w:rPr>
        <w:t>dispuso la instalación de un equipo de monitoreo de llam</w:t>
      </w:r>
      <w:r w:rsidR="00E36F44" w:rsidRPr="001B4083">
        <w:rPr>
          <w:rFonts w:ascii="Cambria" w:hAnsi="Cambria"/>
          <w:sz w:val="20"/>
          <w:szCs w:val="20"/>
          <w:lang w:val="es-ES"/>
        </w:rPr>
        <w:t>ad</w:t>
      </w:r>
      <w:r w:rsidR="00507E19" w:rsidRPr="001B4083">
        <w:rPr>
          <w:rFonts w:ascii="Cambria" w:hAnsi="Cambria"/>
          <w:sz w:val="20"/>
          <w:szCs w:val="20"/>
          <w:lang w:val="es-ES"/>
        </w:rPr>
        <w:t xml:space="preserve">as en la línea telefónica del </w:t>
      </w:r>
      <w:r w:rsidR="009F7D33" w:rsidRPr="001B4083">
        <w:rPr>
          <w:rFonts w:ascii="Cambria" w:hAnsi="Cambria"/>
          <w:sz w:val="20"/>
          <w:szCs w:val="20"/>
          <w:lang w:val="es-ES"/>
        </w:rPr>
        <w:t>Sr. Martins</w:t>
      </w:r>
      <w:r w:rsidR="00507E19" w:rsidRPr="001B4083">
        <w:rPr>
          <w:rFonts w:ascii="Cambria" w:hAnsi="Cambria"/>
          <w:sz w:val="20"/>
          <w:szCs w:val="20"/>
          <w:lang w:val="es-ES"/>
        </w:rPr>
        <w:t xml:space="preserve"> y </w:t>
      </w:r>
      <w:r w:rsidR="00F26B5C" w:rsidRPr="001B4083">
        <w:rPr>
          <w:rFonts w:ascii="Cambria" w:hAnsi="Cambria"/>
          <w:sz w:val="20"/>
          <w:szCs w:val="20"/>
          <w:lang w:val="es-ES"/>
        </w:rPr>
        <w:t xml:space="preserve">el 18 de enero del 2000 </w:t>
      </w:r>
      <w:r w:rsidR="000F2EA7" w:rsidRPr="001B4083">
        <w:rPr>
          <w:rFonts w:ascii="Cambria" w:hAnsi="Cambria"/>
          <w:sz w:val="20"/>
          <w:szCs w:val="20"/>
          <w:lang w:val="es-ES"/>
        </w:rPr>
        <w:t>decretó</w:t>
      </w:r>
      <w:r w:rsidR="00E36F44" w:rsidRPr="001B4083">
        <w:rPr>
          <w:rFonts w:ascii="Cambria" w:hAnsi="Cambria"/>
          <w:sz w:val="20"/>
          <w:szCs w:val="20"/>
          <w:lang w:val="es-ES"/>
        </w:rPr>
        <w:t xml:space="preserve"> </w:t>
      </w:r>
      <w:r w:rsidR="008240A1" w:rsidRPr="001B4083">
        <w:rPr>
          <w:rFonts w:ascii="Cambria" w:hAnsi="Cambria"/>
          <w:sz w:val="20"/>
          <w:szCs w:val="20"/>
          <w:lang w:val="es-ES"/>
        </w:rPr>
        <w:t>su sobreseimiento</w:t>
      </w:r>
      <w:r w:rsidR="00E36F44" w:rsidRPr="001B4083">
        <w:rPr>
          <w:rFonts w:ascii="Cambria" w:hAnsi="Cambria"/>
          <w:sz w:val="20"/>
          <w:szCs w:val="20"/>
          <w:lang w:val="es-ES"/>
        </w:rPr>
        <w:t xml:space="preserve">, al haber pasado tres años desde su imputación y </w:t>
      </w:r>
      <w:r w:rsidR="008240A1" w:rsidRPr="001B4083">
        <w:rPr>
          <w:rFonts w:ascii="Cambria" w:hAnsi="Cambria"/>
          <w:sz w:val="20"/>
          <w:szCs w:val="20"/>
          <w:lang w:val="es-ES"/>
        </w:rPr>
        <w:t>carecer de pruebas suficientes</w:t>
      </w:r>
      <w:r w:rsidR="00E36F44" w:rsidRPr="001B4083">
        <w:rPr>
          <w:rFonts w:ascii="Cambria" w:hAnsi="Cambria"/>
          <w:sz w:val="20"/>
          <w:szCs w:val="20"/>
          <w:lang w:val="es-ES"/>
        </w:rPr>
        <w:t xml:space="preserve">. </w:t>
      </w:r>
      <w:r w:rsidR="001B4083">
        <w:rPr>
          <w:rFonts w:ascii="Cambria" w:hAnsi="Cambria"/>
          <w:sz w:val="20"/>
          <w:szCs w:val="20"/>
          <w:lang w:val="es-ES"/>
        </w:rPr>
        <w:t xml:space="preserve"> L</w:t>
      </w:r>
      <w:r w:rsidR="003A05DB" w:rsidRPr="001B4083">
        <w:rPr>
          <w:rFonts w:ascii="Cambria" w:hAnsi="Cambria"/>
          <w:sz w:val="20"/>
          <w:szCs w:val="20"/>
          <w:lang w:val="es-ES"/>
        </w:rPr>
        <w:t>a empresa</w:t>
      </w:r>
      <w:r w:rsidR="008240A1" w:rsidRPr="001B4083">
        <w:rPr>
          <w:rFonts w:ascii="Cambria" w:hAnsi="Cambria"/>
          <w:sz w:val="20"/>
          <w:szCs w:val="20"/>
          <w:lang w:val="es-ES"/>
        </w:rPr>
        <w:t xml:space="preserve"> interpuso apelación el 3 de febrero del 2000</w:t>
      </w:r>
      <w:r w:rsidR="004F26E3">
        <w:rPr>
          <w:rFonts w:ascii="Cambria" w:hAnsi="Cambria"/>
          <w:sz w:val="20"/>
          <w:szCs w:val="20"/>
          <w:lang w:val="es-ES"/>
        </w:rPr>
        <w:t xml:space="preserve"> </w:t>
      </w:r>
      <w:r w:rsidR="007B5148" w:rsidRPr="001B4083">
        <w:rPr>
          <w:rFonts w:ascii="Cambria" w:hAnsi="Cambria"/>
          <w:sz w:val="20"/>
          <w:szCs w:val="20"/>
          <w:lang w:val="es-ES"/>
        </w:rPr>
        <w:t>y e</w:t>
      </w:r>
      <w:r w:rsidR="00932A02" w:rsidRPr="001B4083">
        <w:rPr>
          <w:rFonts w:ascii="Cambria" w:hAnsi="Cambria"/>
          <w:sz w:val="20"/>
          <w:szCs w:val="20"/>
          <w:lang w:val="es-ES"/>
        </w:rPr>
        <w:t>l 4 de mayo del 2000</w:t>
      </w:r>
      <w:r w:rsidR="00035AB2">
        <w:rPr>
          <w:rFonts w:ascii="Cambria" w:hAnsi="Cambria"/>
          <w:sz w:val="20"/>
          <w:szCs w:val="20"/>
          <w:lang w:val="es-ES"/>
        </w:rPr>
        <w:t xml:space="preserve"> se</w:t>
      </w:r>
      <w:r w:rsidR="00932A02" w:rsidRPr="001B4083">
        <w:rPr>
          <w:rFonts w:ascii="Cambria" w:hAnsi="Cambria"/>
          <w:sz w:val="20"/>
          <w:szCs w:val="20"/>
          <w:lang w:val="es-ES"/>
        </w:rPr>
        <w:t xml:space="preserve"> revoc</w:t>
      </w:r>
      <w:r w:rsidR="00355ADD" w:rsidRPr="001B4083">
        <w:rPr>
          <w:rFonts w:ascii="Cambria" w:hAnsi="Cambria"/>
          <w:sz w:val="20"/>
          <w:szCs w:val="20"/>
          <w:lang w:val="es-ES"/>
        </w:rPr>
        <w:t>ó</w:t>
      </w:r>
      <w:r w:rsidR="00932A02" w:rsidRPr="001B4083">
        <w:rPr>
          <w:rFonts w:ascii="Cambria" w:hAnsi="Cambria"/>
          <w:sz w:val="20"/>
          <w:szCs w:val="20"/>
          <w:lang w:val="es-ES"/>
        </w:rPr>
        <w:t xml:space="preserve"> el auto de sobreseimiento</w:t>
      </w:r>
      <w:r w:rsidR="007B5148" w:rsidRPr="001B4083">
        <w:rPr>
          <w:rFonts w:ascii="Cambria" w:hAnsi="Cambria"/>
          <w:sz w:val="20"/>
          <w:szCs w:val="20"/>
          <w:lang w:val="es-ES"/>
        </w:rPr>
        <w:t>.  E</w:t>
      </w:r>
      <w:r w:rsidR="00932A02" w:rsidRPr="001B4083">
        <w:rPr>
          <w:rFonts w:ascii="Cambria" w:hAnsi="Cambria"/>
          <w:sz w:val="20"/>
          <w:szCs w:val="20"/>
          <w:lang w:val="es-ES"/>
        </w:rPr>
        <w:t xml:space="preserve">l </w:t>
      </w:r>
      <w:r w:rsidR="00BF5021">
        <w:rPr>
          <w:rFonts w:ascii="Cambria" w:hAnsi="Cambria"/>
          <w:sz w:val="20"/>
          <w:szCs w:val="20"/>
          <w:lang w:val="es-ES"/>
        </w:rPr>
        <w:t xml:space="preserve">24 de julio de 2000 el </w:t>
      </w:r>
      <w:r w:rsidR="00932A02" w:rsidRPr="001B4083">
        <w:rPr>
          <w:rFonts w:ascii="Cambria" w:hAnsi="Cambria"/>
          <w:sz w:val="20"/>
          <w:szCs w:val="20"/>
          <w:lang w:val="es-ES"/>
        </w:rPr>
        <w:t>juez de instrucción decretó</w:t>
      </w:r>
      <w:r w:rsidR="005A1BBF" w:rsidRPr="001B4083">
        <w:rPr>
          <w:rFonts w:ascii="Cambria" w:hAnsi="Cambria"/>
          <w:sz w:val="20"/>
          <w:szCs w:val="20"/>
          <w:lang w:val="es-ES"/>
        </w:rPr>
        <w:t xml:space="preserve"> </w:t>
      </w:r>
      <w:r w:rsidR="00932A02" w:rsidRPr="001B4083">
        <w:rPr>
          <w:rFonts w:ascii="Cambria" w:hAnsi="Cambria"/>
          <w:sz w:val="20"/>
          <w:szCs w:val="20"/>
          <w:lang w:val="es-ES"/>
        </w:rPr>
        <w:t>el procesamiento del Sr. Martins</w:t>
      </w:r>
      <w:r w:rsidR="00FE3665" w:rsidRPr="001B4083">
        <w:rPr>
          <w:rFonts w:ascii="Cambria" w:hAnsi="Cambria"/>
          <w:sz w:val="20"/>
          <w:szCs w:val="20"/>
          <w:lang w:val="es-ES"/>
        </w:rPr>
        <w:t xml:space="preserve"> y</w:t>
      </w:r>
      <w:r w:rsidR="00932A02" w:rsidRPr="001B4083">
        <w:rPr>
          <w:rFonts w:ascii="Cambria" w:hAnsi="Cambria"/>
          <w:sz w:val="20"/>
          <w:szCs w:val="20"/>
          <w:lang w:val="es-ES"/>
        </w:rPr>
        <w:t xml:space="preserve"> confirmó su libertad provisional. La defensa interpuso </w:t>
      </w:r>
      <w:r w:rsidR="00CF58E1" w:rsidRPr="001B4083">
        <w:rPr>
          <w:rFonts w:ascii="Cambria" w:hAnsi="Cambria"/>
          <w:sz w:val="20"/>
          <w:szCs w:val="20"/>
          <w:lang w:val="es-ES"/>
        </w:rPr>
        <w:t>un</w:t>
      </w:r>
      <w:r w:rsidR="00932A02" w:rsidRPr="001B4083">
        <w:rPr>
          <w:rFonts w:ascii="Cambria" w:hAnsi="Cambria"/>
          <w:sz w:val="20"/>
          <w:szCs w:val="20"/>
          <w:lang w:val="es-ES"/>
        </w:rPr>
        <w:t xml:space="preserve"> recurso </w:t>
      </w:r>
      <w:r w:rsidR="00BF5021">
        <w:rPr>
          <w:rFonts w:ascii="Cambria" w:hAnsi="Cambria"/>
          <w:sz w:val="20"/>
          <w:szCs w:val="20"/>
          <w:lang w:val="es-ES"/>
        </w:rPr>
        <w:t>de apelación el 13 de agosto</w:t>
      </w:r>
      <w:r w:rsidR="00932A02" w:rsidRPr="001B4083">
        <w:rPr>
          <w:rFonts w:ascii="Cambria" w:hAnsi="Cambria"/>
          <w:sz w:val="20"/>
          <w:szCs w:val="20"/>
          <w:lang w:val="es-ES"/>
        </w:rPr>
        <w:t>.</w:t>
      </w:r>
      <w:r w:rsidR="00CA3578" w:rsidRPr="001B4083">
        <w:rPr>
          <w:rFonts w:ascii="Cambria" w:hAnsi="Cambria"/>
          <w:sz w:val="20"/>
          <w:szCs w:val="20"/>
          <w:lang w:val="es-ES"/>
        </w:rPr>
        <w:t xml:space="preserve"> </w:t>
      </w:r>
      <w:r w:rsidR="0041734C">
        <w:rPr>
          <w:rFonts w:ascii="Cambria" w:hAnsi="Cambria"/>
          <w:sz w:val="20"/>
          <w:szCs w:val="20"/>
          <w:lang w:val="es-ES"/>
        </w:rPr>
        <w:t>E</w:t>
      </w:r>
      <w:r w:rsidR="00CA3578" w:rsidRPr="001B4083">
        <w:rPr>
          <w:rFonts w:ascii="Cambria" w:hAnsi="Cambria"/>
          <w:sz w:val="20"/>
          <w:szCs w:val="20"/>
          <w:lang w:val="es-ES"/>
        </w:rPr>
        <w:t>l 28 de noviembre del 2000</w:t>
      </w:r>
      <w:r w:rsidR="000F2EA7" w:rsidRPr="001B4083">
        <w:rPr>
          <w:rFonts w:ascii="Cambria" w:hAnsi="Cambria"/>
          <w:sz w:val="20"/>
          <w:szCs w:val="20"/>
          <w:lang w:val="es-ES"/>
        </w:rPr>
        <w:t>,</w:t>
      </w:r>
      <w:r w:rsidR="00CA3578" w:rsidRPr="001B4083">
        <w:rPr>
          <w:rFonts w:ascii="Cambria" w:hAnsi="Cambria"/>
          <w:sz w:val="20"/>
          <w:szCs w:val="20"/>
          <w:lang w:val="es-ES"/>
        </w:rPr>
        <w:t xml:space="preserve"> la </w:t>
      </w:r>
      <w:r w:rsidR="00BB0EB4" w:rsidRPr="001B4083">
        <w:rPr>
          <w:rFonts w:ascii="Cambria" w:hAnsi="Cambria"/>
          <w:sz w:val="20"/>
          <w:szCs w:val="20"/>
          <w:lang w:val="es-ES"/>
        </w:rPr>
        <w:t>C</w:t>
      </w:r>
      <w:r w:rsidR="00CA3578" w:rsidRPr="001B4083">
        <w:rPr>
          <w:rFonts w:ascii="Cambria" w:hAnsi="Cambria"/>
          <w:sz w:val="20"/>
          <w:szCs w:val="20"/>
          <w:lang w:val="es-ES"/>
        </w:rPr>
        <w:t>ámara</w:t>
      </w:r>
      <w:r w:rsidR="00BB0EB4" w:rsidRPr="001B4083">
        <w:rPr>
          <w:rFonts w:ascii="Cambria" w:hAnsi="Cambria"/>
          <w:sz w:val="20"/>
          <w:szCs w:val="20"/>
          <w:lang w:val="es-ES"/>
        </w:rPr>
        <w:t xml:space="preserve"> Nacional de Apelaciones </w:t>
      </w:r>
      <w:r w:rsidR="00CA3578" w:rsidRPr="001B4083">
        <w:rPr>
          <w:rFonts w:ascii="Cambria" w:hAnsi="Cambria"/>
          <w:sz w:val="20"/>
          <w:szCs w:val="20"/>
          <w:lang w:val="es-ES"/>
        </w:rPr>
        <w:t xml:space="preserve">confirmó el procesamiento </w:t>
      </w:r>
      <w:r w:rsidR="007874CA" w:rsidRPr="001B4083">
        <w:rPr>
          <w:rFonts w:ascii="Cambria" w:hAnsi="Cambria"/>
          <w:sz w:val="20"/>
          <w:szCs w:val="20"/>
          <w:lang w:val="es-ES"/>
        </w:rPr>
        <w:t>del Sr. Martins</w:t>
      </w:r>
      <w:r w:rsidR="00CA3578" w:rsidRPr="001B4083">
        <w:rPr>
          <w:rFonts w:ascii="Cambria" w:hAnsi="Cambria"/>
          <w:sz w:val="20"/>
          <w:szCs w:val="20"/>
          <w:lang w:val="es-ES"/>
        </w:rPr>
        <w:t xml:space="preserve">. </w:t>
      </w:r>
      <w:r w:rsidR="007B5148" w:rsidRPr="001B4083">
        <w:rPr>
          <w:rFonts w:ascii="Cambria" w:hAnsi="Cambria"/>
          <w:sz w:val="20"/>
          <w:szCs w:val="20"/>
          <w:lang w:val="es-ES"/>
        </w:rPr>
        <w:t xml:space="preserve">La </w:t>
      </w:r>
      <w:r w:rsidR="00AF52E0" w:rsidRPr="001B4083">
        <w:rPr>
          <w:rFonts w:ascii="Cambria" w:hAnsi="Cambria"/>
          <w:sz w:val="20"/>
          <w:szCs w:val="20"/>
          <w:lang w:val="es-ES"/>
        </w:rPr>
        <w:t>defensa</w:t>
      </w:r>
      <w:r w:rsidR="00CA3578" w:rsidRPr="001B4083">
        <w:rPr>
          <w:rFonts w:ascii="Cambria" w:hAnsi="Cambria"/>
          <w:sz w:val="20"/>
          <w:szCs w:val="20"/>
          <w:lang w:val="es-ES"/>
        </w:rPr>
        <w:t xml:space="preserve"> </w:t>
      </w:r>
      <w:r w:rsidR="00CF58E1" w:rsidRPr="001B4083">
        <w:rPr>
          <w:rFonts w:ascii="Cambria" w:hAnsi="Cambria"/>
          <w:sz w:val="20"/>
          <w:szCs w:val="20"/>
          <w:lang w:val="es-ES"/>
        </w:rPr>
        <w:t>interpuso un</w:t>
      </w:r>
      <w:r w:rsidR="00AF52E0" w:rsidRPr="001B4083">
        <w:rPr>
          <w:rFonts w:ascii="Cambria" w:hAnsi="Cambria"/>
          <w:sz w:val="20"/>
          <w:szCs w:val="20"/>
          <w:lang w:val="es-ES"/>
        </w:rPr>
        <w:t xml:space="preserve"> recurso</w:t>
      </w:r>
      <w:r w:rsidR="00CA3578" w:rsidRPr="001B4083">
        <w:rPr>
          <w:rFonts w:ascii="Cambria" w:hAnsi="Cambria"/>
          <w:sz w:val="20"/>
          <w:szCs w:val="20"/>
          <w:lang w:val="es-ES"/>
        </w:rPr>
        <w:t xml:space="preserve"> de casación el 20 de diciembre de 2000, alegando la atipicidad de la conducta y vi</w:t>
      </w:r>
      <w:r w:rsidR="008240A1" w:rsidRPr="001B4083">
        <w:rPr>
          <w:rFonts w:ascii="Cambria" w:hAnsi="Cambria"/>
          <w:sz w:val="20"/>
          <w:szCs w:val="20"/>
          <w:lang w:val="es-ES"/>
        </w:rPr>
        <w:t xml:space="preserve">olaciones al debido proceso. </w:t>
      </w:r>
      <w:r w:rsidR="00B17E1C" w:rsidRPr="001B4083">
        <w:rPr>
          <w:rFonts w:ascii="Cambria" w:hAnsi="Cambria"/>
          <w:sz w:val="20"/>
          <w:szCs w:val="20"/>
          <w:lang w:val="es-ES"/>
        </w:rPr>
        <w:t>El 28 de diciembre la cámara rechazó el recurso</w:t>
      </w:r>
      <w:r w:rsidR="00BE58FA" w:rsidRPr="001B4083">
        <w:rPr>
          <w:rFonts w:ascii="Cambria" w:hAnsi="Cambria"/>
          <w:sz w:val="20"/>
          <w:szCs w:val="20"/>
          <w:lang w:val="es-ES"/>
        </w:rPr>
        <w:t>,</w:t>
      </w:r>
      <w:r w:rsidR="00B17E1C" w:rsidRPr="001B4083">
        <w:rPr>
          <w:rFonts w:ascii="Cambria" w:hAnsi="Cambria"/>
          <w:sz w:val="20"/>
          <w:szCs w:val="20"/>
          <w:lang w:val="es-ES"/>
        </w:rPr>
        <w:t xml:space="preserve"> por considerar</w:t>
      </w:r>
      <w:r w:rsidR="008240A1" w:rsidRPr="001B4083">
        <w:rPr>
          <w:rFonts w:ascii="Cambria" w:hAnsi="Cambria"/>
          <w:sz w:val="20"/>
          <w:szCs w:val="20"/>
          <w:lang w:val="es-ES"/>
        </w:rPr>
        <w:t xml:space="preserve"> que el auto de procesamiento no es una decisión que ponga fin al proceso</w:t>
      </w:r>
      <w:r w:rsidR="00F60299" w:rsidRPr="001B4083">
        <w:rPr>
          <w:rFonts w:ascii="Cambria" w:hAnsi="Cambria"/>
          <w:sz w:val="20"/>
          <w:szCs w:val="20"/>
          <w:lang w:val="es-ES"/>
        </w:rPr>
        <w:t xml:space="preserve">. </w:t>
      </w:r>
      <w:r w:rsidR="0041734C">
        <w:rPr>
          <w:rFonts w:ascii="Cambria" w:hAnsi="Cambria"/>
          <w:sz w:val="20"/>
          <w:szCs w:val="20"/>
          <w:lang w:val="es-ES"/>
        </w:rPr>
        <w:t>L</w:t>
      </w:r>
      <w:r w:rsidR="00F60299" w:rsidRPr="001B4083">
        <w:rPr>
          <w:rFonts w:ascii="Cambria" w:hAnsi="Cambria"/>
          <w:sz w:val="20"/>
          <w:szCs w:val="20"/>
          <w:lang w:val="es-ES"/>
        </w:rPr>
        <w:t>a defensa presentó</w:t>
      </w:r>
      <w:r w:rsidR="005A1BBF" w:rsidRPr="001B4083">
        <w:rPr>
          <w:rFonts w:ascii="Cambria" w:hAnsi="Cambria"/>
          <w:sz w:val="20"/>
          <w:szCs w:val="20"/>
          <w:lang w:val="es-ES"/>
        </w:rPr>
        <w:t xml:space="preserve"> un recurso de queja </w:t>
      </w:r>
      <w:r w:rsidR="00B17E1C" w:rsidRPr="001B4083">
        <w:rPr>
          <w:rFonts w:ascii="Cambria" w:hAnsi="Cambria"/>
          <w:sz w:val="20"/>
          <w:szCs w:val="20"/>
          <w:lang w:val="es-ES"/>
        </w:rPr>
        <w:t xml:space="preserve">el 9 de febrero </w:t>
      </w:r>
      <w:r w:rsidR="0041734C">
        <w:rPr>
          <w:rFonts w:ascii="Cambria" w:hAnsi="Cambria"/>
          <w:sz w:val="20"/>
          <w:szCs w:val="20"/>
          <w:lang w:val="es-ES"/>
        </w:rPr>
        <w:t>y e</w:t>
      </w:r>
      <w:r w:rsidR="005A1BBF" w:rsidRPr="001B4083">
        <w:rPr>
          <w:rFonts w:ascii="Cambria" w:hAnsi="Cambria"/>
          <w:sz w:val="20"/>
          <w:szCs w:val="20"/>
          <w:lang w:val="es-ES"/>
        </w:rPr>
        <w:t xml:space="preserve">l 22 de mayo de 2001 </w:t>
      </w:r>
      <w:r w:rsidR="0041734C">
        <w:rPr>
          <w:rFonts w:ascii="Cambria" w:hAnsi="Cambria"/>
          <w:sz w:val="20"/>
          <w:szCs w:val="20"/>
          <w:lang w:val="es-ES"/>
        </w:rPr>
        <w:t>se</w:t>
      </w:r>
      <w:r w:rsidR="00B17E1C" w:rsidRPr="001B4083">
        <w:rPr>
          <w:rFonts w:ascii="Cambria" w:hAnsi="Cambria"/>
          <w:sz w:val="20"/>
          <w:szCs w:val="20"/>
          <w:lang w:val="es-ES"/>
        </w:rPr>
        <w:t xml:space="preserve"> </w:t>
      </w:r>
      <w:r w:rsidR="00F60299" w:rsidRPr="001B4083">
        <w:rPr>
          <w:rFonts w:ascii="Cambria" w:hAnsi="Cambria"/>
          <w:sz w:val="20"/>
          <w:szCs w:val="20"/>
          <w:lang w:val="es-ES"/>
        </w:rPr>
        <w:t>confirmó la decisión recurrida</w:t>
      </w:r>
      <w:r w:rsidR="0039756B" w:rsidRPr="001B4083">
        <w:rPr>
          <w:rFonts w:ascii="Cambria" w:hAnsi="Cambria"/>
          <w:sz w:val="20"/>
          <w:szCs w:val="20"/>
          <w:lang w:val="es-ES"/>
        </w:rPr>
        <w:t xml:space="preserve">. </w:t>
      </w:r>
    </w:p>
    <w:p w:rsidR="003F10CE" w:rsidRPr="006141A2" w:rsidRDefault="0041734C" w:rsidP="007C75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141A2">
        <w:rPr>
          <w:rFonts w:ascii="Cambria" w:hAnsi="Cambria"/>
          <w:sz w:val="20"/>
          <w:szCs w:val="20"/>
          <w:lang w:val="es-ES"/>
        </w:rPr>
        <w:t>E</w:t>
      </w:r>
      <w:r w:rsidR="008B3C6C" w:rsidRPr="006141A2">
        <w:rPr>
          <w:rFonts w:ascii="Cambria" w:hAnsi="Cambria"/>
          <w:sz w:val="20"/>
          <w:szCs w:val="20"/>
          <w:lang w:val="es-ES"/>
        </w:rPr>
        <w:t>l 22 de diciembre de 2001 e</w:t>
      </w:r>
      <w:r w:rsidR="00BF5021" w:rsidRPr="006141A2">
        <w:rPr>
          <w:rFonts w:ascii="Cambria" w:hAnsi="Cambria"/>
          <w:sz w:val="20"/>
          <w:szCs w:val="20"/>
          <w:lang w:val="es-ES"/>
        </w:rPr>
        <w:t>l fiscal</w:t>
      </w:r>
      <w:r w:rsidR="007A06E3" w:rsidRPr="006141A2">
        <w:rPr>
          <w:rFonts w:ascii="Cambria" w:hAnsi="Cambria"/>
          <w:sz w:val="20"/>
          <w:szCs w:val="20"/>
          <w:lang w:val="es-ES"/>
        </w:rPr>
        <w:t xml:space="preserve"> solicitó la elevación a juicio, tipificando la conducta </w:t>
      </w:r>
      <w:r w:rsidR="007874CA" w:rsidRPr="006141A2">
        <w:rPr>
          <w:rFonts w:ascii="Cambria" w:hAnsi="Cambria"/>
          <w:sz w:val="20"/>
          <w:szCs w:val="20"/>
          <w:lang w:val="es-ES"/>
        </w:rPr>
        <w:t>del Sr.</w:t>
      </w:r>
      <w:r w:rsidR="00861EAA">
        <w:rPr>
          <w:rFonts w:ascii="Cambria" w:hAnsi="Cambria"/>
          <w:sz w:val="20"/>
          <w:szCs w:val="20"/>
          <w:lang w:val="es-ES"/>
        </w:rPr>
        <w:t> </w:t>
      </w:r>
      <w:r w:rsidR="007874CA" w:rsidRPr="006141A2">
        <w:rPr>
          <w:rFonts w:ascii="Cambria" w:hAnsi="Cambria"/>
          <w:sz w:val="20"/>
          <w:szCs w:val="20"/>
          <w:lang w:val="es-ES"/>
        </w:rPr>
        <w:t>Martins</w:t>
      </w:r>
      <w:r w:rsidR="00F60299" w:rsidRPr="006141A2">
        <w:rPr>
          <w:rFonts w:ascii="Cambria" w:hAnsi="Cambria"/>
          <w:sz w:val="20"/>
          <w:szCs w:val="20"/>
          <w:lang w:val="es-ES"/>
        </w:rPr>
        <w:t xml:space="preserve"> como estafa. Ese</w:t>
      </w:r>
      <w:r w:rsidR="007A06E3" w:rsidRPr="006141A2">
        <w:rPr>
          <w:rFonts w:ascii="Cambria" w:hAnsi="Cambria"/>
          <w:sz w:val="20"/>
          <w:szCs w:val="20"/>
          <w:lang w:val="es-ES"/>
        </w:rPr>
        <w:t xml:space="preserve"> mismo </w:t>
      </w:r>
      <w:r w:rsidR="002F29EF" w:rsidRPr="006141A2">
        <w:rPr>
          <w:rFonts w:ascii="Cambria" w:hAnsi="Cambria"/>
          <w:sz w:val="20"/>
          <w:szCs w:val="20"/>
          <w:lang w:val="es-ES"/>
        </w:rPr>
        <w:t>día</w:t>
      </w:r>
      <w:r w:rsidR="007A06E3" w:rsidRPr="006141A2">
        <w:rPr>
          <w:rFonts w:ascii="Cambria" w:hAnsi="Cambria"/>
          <w:sz w:val="20"/>
          <w:szCs w:val="20"/>
          <w:lang w:val="es-ES"/>
        </w:rPr>
        <w:t xml:space="preserve"> se presentó la</w:t>
      </w:r>
      <w:r w:rsidR="00F60299" w:rsidRPr="006141A2">
        <w:rPr>
          <w:rFonts w:ascii="Cambria" w:hAnsi="Cambria"/>
          <w:sz w:val="20"/>
          <w:szCs w:val="20"/>
          <w:lang w:val="es-ES"/>
        </w:rPr>
        <w:t xml:space="preserve"> empresa como</w:t>
      </w:r>
      <w:r w:rsidR="007A06E3" w:rsidRPr="006141A2">
        <w:rPr>
          <w:rFonts w:ascii="Cambria" w:hAnsi="Cambria"/>
          <w:sz w:val="20"/>
          <w:szCs w:val="20"/>
          <w:lang w:val="es-ES"/>
        </w:rPr>
        <w:t xml:space="preserve"> querellante. El 20 de marzo de 2001 la defensa presentó un</w:t>
      </w:r>
      <w:r w:rsidR="00514EDC" w:rsidRPr="006141A2">
        <w:rPr>
          <w:rFonts w:ascii="Cambria" w:hAnsi="Cambria"/>
          <w:sz w:val="20"/>
          <w:szCs w:val="20"/>
          <w:lang w:val="es-ES"/>
        </w:rPr>
        <w:t>a</w:t>
      </w:r>
      <w:r w:rsidR="007A06E3" w:rsidRPr="006141A2">
        <w:rPr>
          <w:rFonts w:ascii="Cambria" w:hAnsi="Cambria"/>
          <w:sz w:val="20"/>
          <w:szCs w:val="20"/>
          <w:lang w:val="es-ES"/>
        </w:rPr>
        <w:t xml:space="preserve"> oposición a elevación a jui</w:t>
      </w:r>
      <w:r w:rsidR="00BF5021" w:rsidRPr="006141A2">
        <w:rPr>
          <w:rFonts w:ascii="Cambria" w:hAnsi="Cambria"/>
          <w:sz w:val="20"/>
          <w:szCs w:val="20"/>
          <w:lang w:val="es-ES"/>
        </w:rPr>
        <w:t>cio</w:t>
      </w:r>
      <w:r w:rsidR="008752B1">
        <w:rPr>
          <w:rFonts w:ascii="Cambria" w:hAnsi="Cambria"/>
          <w:sz w:val="20"/>
          <w:szCs w:val="20"/>
          <w:lang w:val="es-ES"/>
        </w:rPr>
        <w:t xml:space="preserve"> y el</w:t>
      </w:r>
      <w:r w:rsidR="004F26E3" w:rsidRPr="006141A2">
        <w:rPr>
          <w:rFonts w:ascii="Cambria" w:hAnsi="Cambria"/>
          <w:sz w:val="20"/>
          <w:szCs w:val="20"/>
          <w:lang w:val="es-ES"/>
        </w:rPr>
        <w:t xml:space="preserve"> 6 de agosto de 2001</w:t>
      </w:r>
      <w:r w:rsidR="008752B1">
        <w:rPr>
          <w:rFonts w:ascii="Cambria" w:hAnsi="Cambria"/>
          <w:sz w:val="20"/>
          <w:szCs w:val="20"/>
          <w:lang w:val="es-ES"/>
        </w:rPr>
        <w:t>,</w:t>
      </w:r>
      <w:r w:rsidR="004F26E3" w:rsidRPr="006141A2">
        <w:rPr>
          <w:rFonts w:ascii="Cambria" w:hAnsi="Cambria"/>
          <w:sz w:val="20"/>
          <w:szCs w:val="20"/>
          <w:lang w:val="es-ES"/>
        </w:rPr>
        <w:t xml:space="preserve"> solicitó la nulidad de todo lo actuado. </w:t>
      </w:r>
      <w:r w:rsidR="00BF5021" w:rsidRPr="006141A2">
        <w:rPr>
          <w:rFonts w:ascii="Cambria" w:hAnsi="Cambria"/>
          <w:sz w:val="20"/>
          <w:szCs w:val="20"/>
          <w:lang w:val="es-ES"/>
        </w:rPr>
        <w:t>E</w:t>
      </w:r>
      <w:r w:rsidR="007A06E3" w:rsidRPr="006141A2">
        <w:rPr>
          <w:rFonts w:ascii="Cambria" w:hAnsi="Cambria"/>
          <w:sz w:val="20"/>
          <w:szCs w:val="20"/>
          <w:lang w:val="es-ES"/>
        </w:rPr>
        <w:t>l 9 de abril</w:t>
      </w:r>
      <w:r w:rsidR="00861EAA">
        <w:rPr>
          <w:rFonts w:ascii="Cambria" w:hAnsi="Cambria"/>
          <w:sz w:val="20"/>
          <w:szCs w:val="20"/>
          <w:lang w:val="es-ES"/>
        </w:rPr>
        <w:t>, el</w:t>
      </w:r>
      <w:r w:rsidR="007A06E3" w:rsidRPr="006141A2">
        <w:rPr>
          <w:rFonts w:ascii="Cambria" w:hAnsi="Cambria"/>
          <w:sz w:val="20"/>
          <w:szCs w:val="20"/>
          <w:lang w:val="es-ES"/>
        </w:rPr>
        <w:t xml:space="preserve"> </w:t>
      </w:r>
      <w:r w:rsidR="008B3C6C" w:rsidRPr="006141A2">
        <w:rPr>
          <w:rFonts w:ascii="Cambria" w:hAnsi="Cambria"/>
          <w:sz w:val="20"/>
          <w:szCs w:val="20"/>
          <w:lang w:val="es-ES"/>
        </w:rPr>
        <w:t xml:space="preserve">juez de instrucción </w:t>
      </w:r>
      <w:r w:rsidR="00F60299" w:rsidRPr="006141A2">
        <w:rPr>
          <w:rFonts w:ascii="Cambria" w:hAnsi="Cambria"/>
          <w:sz w:val="20"/>
          <w:szCs w:val="20"/>
          <w:lang w:val="es-ES"/>
        </w:rPr>
        <w:t>dictó la conclusión de las investigaciones</w:t>
      </w:r>
      <w:r w:rsidR="004F26E3" w:rsidRPr="00A735A1">
        <w:rPr>
          <w:rFonts w:ascii="Cambria" w:hAnsi="Cambria"/>
          <w:sz w:val="20"/>
          <w:szCs w:val="20"/>
          <w:lang w:val="es-ES"/>
        </w:rPr>
        <w:t xml:space="preserve"> y el 23 de mayo del 2001 la causa pasó a conocimiento del Tribunal Oral en lo Criminal</w:t>
      </w:r>
      <w:r w:rsidR="004F26E3">
        <w:rPr>
          <w:rFonts w:ascii="Cambria" w:hAnsi="Cambria"/>
          <w:sz w:val="20"/>
          <w:szCs w:val="20"/>
          <w:lang w:val="es-ES"/>
        </w:rPr>
        <w:t>.  L</w:t>
      </w:r>
      <w:r w:rsidR="004F26E3" w:rsidRPr="00A735A1">
        <w:rPr>
          <w:rFonts w:ascii="Cambria" w:hAnsi="Cambria"/>
          <w:sz w:val="20"/>
          <w:szCs w:val="20"/>
          <w:lang w:val="es-ES"/>
        </w:rPr>
        <w:t xml:space="preserve">uego de </w:t>
      </w:r>
      <w:r w:rsidR="001B712D">
        <w:rPr>
          <w:rFonts w:ascii="Cambria" w:hAnsi="Cambria"/>
          <w:sz w:val="20"/>
          <w:szCs w:val="20"/>
          <w:lang w:val="es-ES"/>
        </w:rPr>
        <w:t>que se analizara si la competencia correspondía a</w:t>
      </w:r>
      <w:r w:rsidR="004F26E3" w:rsidRPr="00A735A1">
        <w:rPr>
          <w:rFonts w:ascii="Cambria" w:hAnsi="Cambria"/>
          <w:sz w:val="20"/>
          <w:szCs w:val="20"/>
          <w:lang w:val="es-ES"/>
        </w:rPr>
        <w:t>l Tribunal Oral en lo Criminal (</w:t>
      </w:r>
      <w:r w:rsidR="001B712D">
        <w:rPr>
          <w:rFonts w:ascii="Cambria" w:hAnsi="Cambria"/>
          <w:sz w:val="20"/>
          <w:szCs w:val="20"/>
          <w:lang w:val="es-ES"/>
        </w:rPr>
        <w:t>en adelante “el TOC</w:t>
      </w:r>
      <w:r w:rsidR="004F26E3" w:rsidRPr="00A735A1">
        <w:rPr>
          <w:rFonts w:ascii="Cambria" w:hAnsi="Cambria"/>
          <w:sz w:val="20"/>
          <w:szCs w:val="20"/>
          <w:lang w:val="es-ES"/>
        </w:rPr>
        <w:t xml:space="preserve">”) </w:t>
      </w:r>
      <w:r w:rsidR="001B712D">
        <w:rPr>
          <w:rFonts w:ascii="Cambria" w:hAnsi="Cambria"/>
          <w:sz w:val="20"/>
          <w:szCs w:val="20"/>
          <w:lang w:val="es-ES"/>
        </w:rPr>
        <w:t>o al</w:t>
      </w:r>
      <w:r w:rsidR="004F26E3" w:rsidRPr="00A735A1">
        <w:rPr>
          <w:rFonts w:ascii="Cambria" w:hAnsi="Cambria"/>
          <w:sz w:val="20"/>
          <w:szCs w:val="20"/>
          <w:lang w:val="es-ES"/>
        </w:rPr>
        <w:t xml:space="preserve"> Tribunal de Menores N° 2 (</w:t>
      </w:r>
      <w:r w:rsidR="001B712D">
        <w:rPr>
          <w:rFonts w:ascii="Cambria" w:hAnsi="Cambria"/>
          <w:sz w:val="20"/>
          <w:szCs w:val="20"/>
          <w:lang w:val="es-ES"/>
        </w:rPr>
        <w:t>en adelante “</w:t>
      </w:r>
      <w:r w:rsidR="004F26E3" w:rsidRPr="00A735A1">
        <w:rPr>
          <w:rFonts w:ascii="Cambria" w:hAnsi="Cambria"/>
          <w:sz w:val="20"/>
          <w:szCs w:val="20"/>
          <w:lang w:val="es-ES"/>
        </w:rPr>
        <w:t xml:space="preserve">el TOM N°2”) - </w:t>
      </w:r>
      <w:r w:rsidR="004F26E3" w:rsidRPr="003B0097">
        <w:rPr>
          <w:rFonts w:ascii="Cambria" w:hAnsi="Cambria"/>
          <w:sz w:val="20"/>
          <w:szCs w:val="20"/>
          <w:lang w:val="es-ES"/>
        </w:rPr>
        <w:t>que fue resuelta por la Cámara Nacional de Casación Penal el 29 de octubre de 2003, la tramitación de la causa quedó a cargo del TOC N°5</w:t>
      </w:r>
      <w:r w:rsidR="004F26E3" w:rsidRPr="002622BF">
        <w:rPr>
          <w:rFonts w:ascii="Cambria" w:hAnsi="Cambria"/>
          <w:sz w:val="20"/>
          <w:szCs w:val="20"/>
          <w:lang w:val="es-ES"/>
        </w:rPr>
        <w:t>.</w:t>
      </w:r>
      <w:r w:rsidR="001B712D">
        <w:rPr>
          <w:rFonts w:ascii="Cambria" w:hAnsi="Cambria"/>
          <w:sz w:val="20"/>
          <w:szCs w:val="20"/>
          <w:lang w:val="es-ES"/>
        </w:rPr>
        <w:t xml:space="preserve"> </w:t>
      </w:r>
      <w:r w:rsidR="00222C82" w:rsidRPr="006141A2">
        <w:rPr>
          <w:rFonts w:ascii="Cambria" w:hAnsi="Cambria"/>
          <w:sz w:val="20"/>
          <w:szCs w:val="20"/>
          <w:lang w:val="es-ES"/>
        </w:rPr>
        <w:t>E</w:t>
      </w:r>
      <w:r w:rsidR="00124D5F" w:rsidRPr="006141A2">
        <w:rPr>
          <w:rFonts w:ascii="Cambria" w:hAnsi="Cambria"/>
          <w:sz w:val="20"/>
          <w:szCs w:val="20"/>
          <w:lang w:val="es-ES"/>
        </w:rPr>
        <w:t xml:space="preserve">l 7 de julio de 2005 el </w:t>
      </w:r>
      <w:r w:rsidR="006141A2" w:rsidRPr="006141A2">
        <w:rPr>
          <w:rFonts w:ascii="Cambria" w:hAnsi="Cambria"/>
          <w:sz w:val="20"/>
          <w:szCs w:val="20"/>
          <w:lang w:val="es-ES"/>
        </w:rPr>
        <w:t>TOC N° 5</w:t>
      </w:r>
      <w:r w:rsidR="00124D5F" w:rsidRPr="006141A2">
        <w:rPr>
          <w:rFonts w:ascii="Cambria" w:hAnsi="Cambria"/>
          <w:sz w:val="20"/>
          <w:szCs w:val="20"/>
          <w:lang w:val="es-ES"/>
        </w:rPr>
        <w:t xml:space="preserve"> rechazó e</w:t>
      </w:r>
      <w:r w:rsidR="006141A2">
        <w:rPr>
          <w:rFonts w:ascii="Cambria" w:hAnsi="Cambria"/>
          <w:sz w:val="20"/>
          <w:szCs w:val="20"/>
          <w:lang w:val="es-ES"/>
        </w:rPr>
        <w:t>l</w:t>
      </w:r>
      <w:r w:rsidR="00124D5F" w:rsidRPr="006141A2">
        <w:rPr>
          <w:rFonts w:ascii="Cambria" w:hAnsi="Cambria"/>
          <w:sz w:val="20"/>
          <w:szCs w:val="20"/>
          <w:lang w:val="es-ES"/>
        </w:rPr>
        <w:t xml:space="preserve"> recurso de nulidad</w:t>
      </w:r>
      <w:r w:rsidR="00532A6E" w:rsidRPr="00A735A1">
        <w:rPr>
          <w:rStyle w:val="FootnoteReference"/>
          <w:sz w:val="20"/>
          <w:szCs w:val="20"/>
          <w:lang w:val="es-ES"/>
        </w:rPr>
        <w:footnoteReference w:id="6"/>
      </w:r>
      <w:r w:rsidR="00532A6E" w:rsidRPr="00A735A1">
        <w:rPr>
          <w:sz w:val="20"/>
          <w:szCs w:val="20"/>
          <w:lang w:val="es-ES"/>
        </w:rPr>
        <w:t>.</w:t>
      </w:r>
      <w:r w:rsidR="00124D5F" w:rsidRPr="006141A2">
        <w:rPr>
          <w:rFonts w:ascii="Cambria" w:hAnsi="Cambria"/>
          <w:sz w:val="20"/>
          <w:szCs w:val="20"/>
          <w:lang w:val="es-ES"/>
        </w:rPr>
        <w:t xml:space="preserve"> </w:t>
      </w:r>
      <w:r w:rsidR="00514EDC" w:rsidRPr="006141A2">
        <w:rPr>
          <w:rFonts w:ascii="Cambria" w:hAnsi="Cambria"/>
          <w:sz w:val="20"/>
          <w:szCs w:val="20"/>
          <w:lang w:val="es-ES"/>
        </w:rPr>
        <w:t>L</w:t>
      </w:r>
      <w:r w:rsidR="00124D5F" w:rsidRPr="006141A2">
        <w:rPr>
          <w:rFonts w:ascii="Cambria" w:hAnsi="Cambria"/>
          <w:sz w:val="20"/>
          <w:szCs w:val="20"/>
          <w:lang w:val="es-ES"/>
        </w:rPr>
        <w:t xml:space="preserve">a defensa interpuso un recurso de casación el 27 de julio </w:t>
      </w:r>
      <w:r w:rsidR="006141A2">
        <w:rPr>
          <w:rFonts w:ascii="Cambria" w:hAnsi="Cambria"/>
          <w:sz w:val="20"/>
          <w:szCs w:val="20"/>
          <w:lang w:val="es-ES"/>
        </w:rPr>
        <w:t>que</w:t>
      </w:r>
      <w:r w:rsidR="00124D5F" w:rsidRPr="006141A2">
        <w:rPr>
          <w:rFonts w:ascii="Cambria" w:hAnsi="Cambria"/>
          <w:sz w:val="20"/>
          <w:szCs w:val="20"/>
          <w:lang w:val="es-ES"/>
        </w:rPr>
        <w:t xml:space="preserve"> fue rechazado el 5 de </w:t>
      </w:r>
      <w:r w:rsidR="00124D5F" w:rsidRPr="006141A2">
        <w:rPr>
          <w:rFonts w:ascii="Cambria" w:hAnsi="Cambria"/>
          <w:sz w:val="20"/>
          <w:szCs w:val="20"/>
          <w:lang w:val="es-ES"/>
        </w:rPr>
        <w:lastRenderedPageBreak/>
        <w:t>agosto de 2005</w:t>
      </w:r>
      <w:r w:rsidR="00432DE2" w:rsidRPr="006141A2">
        <w:rPr>
          <w:rFonts w:ascii="Cambria" w:hAnsi="Cambria"/>
          <w:sz w:val="20"/>
          <w:szCs w:val="20"/>
          <w:lang w:val="es-ES"/>
        </w:rPr>
        <w:t>,</w:t>
      </w:r>
      <w:r w:rsidR="001C7336" w:rsidRPr="006141A2">
        <w:rPr>
          <w:rFonts w:ascii="Cambria" w:hAnsi="Cambria"/>
          <w:sz w:val="20"/>
          <w:szCs w:val="20"/>
          <w:lang w:val="es-ES"/>
        </w:rPr>
        <w:t xml:space="preserve"> por entender que no se trataba de una sentencia que pusiera f</w:t>
      </w:r>
      <w:r w:rsidR="008446CA" w:rsidRPr="006141A2">
        <w:rPr>
          <w:rFonts w:ascii="Cambria" w:hAnsi="Cambria"/>
          <w:sz w:val="20"/>
          <w:szCs w:val="20"/>
          <w:lang w:val="es-ES"/>
        </w:rPr>
        <w:t xml:space="preserve">in al proceso. El 18 de agosto de 2005 la defensa interpuso recurso de queja </w:t>
      </w:r>
      <w:r w:rsidR="00514EDC" w:rsidRPr="006141A2">
        <w:rPr>
          <w:rFonts w:ascii="Cambria" w:hAnsi="Cambria"/>
          <w:sz w:val="20"/>
          <w:szCs w:val="20"/>
          <w:lang w:val="es-ES"/>
        </w:rPr>
        <w:t>que fue</w:t>
      </w:r>
      <w:r w:rsidR="005A1BBF" w:rsidRPr="006141A2">
        <w:rPr>
          <w:rFonts w:ascii="Cambria" w:hAnsi="Cambria"/>
          <w:sz w:val="20"/>
          <w:szCs w:val="20"/>
          <w:lang w:val="es-ES"/>
        </w:rPr>
        <w:t xml:space="preserve"> desestimado </w:t>
      </w:r>
      <w:r w:rsidR="008446CA" w:rsidRPr="006141A2">
        <w:rPr>
          <w:rFonts w:ascii="Cambria" w:hAnsi="Cambria"/>
          <w:sz w:val="20"/>
          <w:szCs w:val="20"/>
          <w:lang w:val="es-ES"/>
        </w:rPr>
        <w:t>el 21 de septiembre de 2005</w:t>
      </w:r>
      <w:r w:rsidR="00124D5F" w:rsidRPr="006141A2">
        <w:rPr>
          <w:rFonts w:ascii="Cambria" w:hAnsi="Cambria"/>
          <w:sz w:val="20"/>
          <w:szCs w:val="20"/>
          <w:lang w:val="es-ES"/>
        </w:rPr>
        <w:t>,</w:t>
      </w:r>
      <w:r w:rsidR="008446CA" w:rsidRPr="006141A2">
        <w:rPr>
          <w:rFonts w:ascii="Cambria" w:hAnsi="Cambria"/>
          <w:sz w:val="20"/>
          <w:szCs w:val="20"/>
          <w:lang w:val="es-ES"/>
        </w:rPr>
        <w:t xml:space="preserve"> por considerar</w:t>
      </w:r>
      <w:r w:rsidR="00124D5F" w:rsidRPr="006141A2">
        <w:rPr>
          <w:rFonts w:ascii="Cambria" w:hAnsi="Cambria"/>
          <w:sz w:val="20"/>
          <w:szCs w:val="20"/>
          <w:lang w:val="es-ES"/>
        </w:rPr>
        <w:t xml:space="preserve"> </w:t>
      </w:r>
      <w:r w:rsidR="00124D5F" w:rsidRPr="006141A2">
        <w:rPr>
          <w:rFonts w:ascii="Cambria" w:hAnsi="Cambria"/>
          <w:i/>
          <w:sz w:val="20"/>
          <w:szCs w:val="20"/>
          <w:lang w:val="es-ES"/>
        </w:rPr>
        <w:t>inter alia</w:t>
      </w:r>
      <w:r w:rsidR="008446CA" w:rsidRPr="006141A2">
        <w:rPr>
          <w:rFonts w:ascii="Cambria" w:hAnsi="Cambria"/>
          <w:sz w:val="20"/>
          <w:szCs w:val="20"/>
          <w:lang w:val="es-ES"/>
        </w:rPr>
        <w:t xml:space="preserve"> que </w:t>
      </w:r>
      <w:r w:rsidR="00124D5F" w:rsidRPr="006141A2">
        <w:rPr>
          <w:rFonts w:ascii="Cambria" w:hAnsi="Cambria"/>
          <w:sz w:val="20"/>
          <w:szCs w:val="20"/>
          <w:lang w:val="es-ES"/>
        </w:rPr>
        <w:t xml:space="preserve">no se advertía </w:t>
      </w:r>
      <w:r w:rsidR="00FE3F4B" w:rsidRPr="006141A2">
        <w:rPr>
          <w:rFonts w:ascii="Cambria" w:hAnsi="Cambria"/>
          <w:sz w:val="20"/>
          <w:szCs w:val="20"/>
          <w:lang w:val="es-ES"/>
        </w:rPr>
        <w:t xml:space="preserve">ningún agravio </w:t>
      </w:r>
      <w:r w:rsidR="002A1FEF" w:rsidRPr="006141A2">
        <w:rPr>
          <w:rFonts w:ascii="Cambria" w:hAnsi="Cambria"/>
          <w:sz w:val="20"/>
          <w:szCs w:val="20"/>
          <w:lang w:val="es-ES"/>
        </w:rPr>
        <w:t xml:space="preserve">insubsanable que </w:t>
      </w:r>
      <w:r w:rsidR="006141A2">
        <w:rPr>
          <w:rFonts w:ascii="Cambria" w:hAnsi="Cambria"/>
          <w:sz w:val="20"/>
          <w:szCs w:val="20"/>
          <w:lang w:val="es-ES"/>
        </w:rPr>
        <w:t>ameritara</w:t>
      </w:r>
      <w:r w:rsidR="00E51DA7" w:rsidRPr="006141A2">
        <w:rPr>
          <w:rFonts w:ascii="Cambria" w:hAnsi="Cambria"/>
          <w:sz w:val="20"/>
          <w:szCs w:val="20"/>
          <w:lang w:val="es-ES"/>
        </w:rPr>
        <w:t xml:space="preserve"> la intervención de la cámara.</w:t>
      </w:r>
      <w:r w:rsidR="00BF5021" w:rsidRPr="006141A2">
        <w:rPr>
          <w:rFonts w:ascii="Cambria" w:hAnsi="Cambria"/>
          <w:sz w:val="20"/>
          <w:szCs w:val="20"/>
          <w:lang w:val="es-ES"/>
        </w:rPr>
        <w:t xml:space="preserve"> L</w:t>
      </w:r>
      <w:r w:rsidR="00E51DA7" w:rsidRPr="006141A2">
        <w:rPr>
          <w:rFonts w:ascii="Cambria" w:hAnsi="Cambria"/>
          <w:sz w:val="20"/>
          <w:szCs w:val="20"/>
          <w:lang w:val="es-ES"/>
        </w:rPr>
        <w:t xml:space="preserve">a defensa interpuso </w:t>
      </w:r>
      <w:r w:rsidR="00124D5F" w:rsidRPr="006141A2">
        <w:rPr>
          <w:rFonts w:ascii="Cambria" w:hAnsi="Cambria"/>
          <w:sz w:val="20"/>
          <w:szCs w:val="20"/>
          <w:lang w:val="es-ES"/>
        </w:rPr>
        <w:t xml:space="preserve">un </w:t>
      </w:r>
      <w:r w:rsidR="00E51DA7" w:rsidRPr="006141A2">
        <w:rPr>
          <w:rFonts w:ascii="Cambria" w:hAnsi="Cambria"/>
          <w:sz w:val="20"/>
          <w:szCs w:val="20"/>
          <w:lang w:val="es-ES"/>
        </w:rPr>
        <w:t>recurso extraordinario</w:t>
      </w:r>
      <w:r w:rsidR="00854A06" w:rsidRPr="006141A2">
        <w:rPr>
          <w:rFonts w:ascii="Cambria" w:hAnsi="Cambria"/>
          <w:sz w:val="20"/>
          <w:szCs w:val="20"/>
          <w:lang w:val="es-ES"/>
        </w:rPr>
        <w:t xml:space="preserve"> el 27 de octubre de 2005</w:t>
      </w:r>
      <w:r w:rsidR="00985EB0" w:rsidRPr="006141A2">
        <w:rPr>
          <w:rFonts w:ascii="Cambria" w:hAnsi="Cambria"/>
          <w:sz w:val="20"/>
          <w:szCs w:val="20"/>
          <w:lang w:val="es-ES"/>
        </w:rPr>
        <w:t>,</w:t>
      </w:r>
      <w:r w:rsidR="00E51DA7" w:rsidRPr="006141A2">
        <w:rPr>
          <w:rFonts w:ascii="Cambria" w:hAnsi="Cambria"/>
          <w:sz w:val="20"/>
          <w:szCs w:val="20"/>
          <w:lang w:val="es-ES"/>
        </w:rPr>
        <w:t xml:space="preserve"> que fue declarado inadmisible</w:t>
      </w:r>
      <w:r w:rsidR="002A1FEF" w:rsidRPr="006141A2">
        <w:rPr>
          <w:rFonts w:ascii="Cambria" w:hAnsi="Cambria"/>
          <w:sz w:val="20"/>
          <w:szCs w:val="20"/>
          <w:lang w:val="es-ES"/>
        </w:rPr>
        <w:t>,</w:t>
      </w:r>
      <w:r w:rsidR="00E51DA7" w:rsidRPr="006141A2">
        <w:rPr>
          <w:rFonts w:ascii="Cambria" w:hAnsi="Cambria"/>
          <w:sz w:val="20"/>
          <w:szCs w:val="20"/>
          <w:lang w:val="es-ES"/>
        </w:rPr>
        <w:t xml:space="preserve"> </w:t>
      </w:r>
      <w:r w:rsidR="002A1FEF" w:rsidRPr="006141A2">
        <w:rPr>
          <w:rFonts w:ascii="Cambria" w:hAnsi="Cambria"/>
          <w:sz w:val="20"/>
          <w:szCs w:val="20"/>
          <w:lang w:val="es-ES"/>
        </w:rPr>
        <w:t xml:space="preserve">tanto </w:t>
      </w:r>
      <w:r w:rsidR="00E51DA7" w:rsidRPr="006141A2">
        <w:rPr>
          <w:rFonts w:ascii="Cambria" w:hAnsi="Cambria"/>
          <w:sz w:val="20"/>
          <w:szCs w:val="20"/>
          <w:lang w:val="es-ES"/>
        </w:rPr>
        <w:t>por la cámara el 10 de febrero de 2006, como por la Corte S</w:t>
      </w:r>
      <w:r w:rsidR="00892C2D" w:rsidRPr="006141A2">
        <w:rPr>
          <w:rFonts w:ascii="Cambria" w:hAnsi="Cambria"/>
          <w:sz w:val="20"/>
          <w:szCs w:val="20"/>
          <w:lang w:val="es-ES"/>
        </w:rPr>
        <w:t xml:space="preserve">uprema de Justicia </w:t>
      </w:r>
      <w:r w:rsidR="00E51DA7" w:rsidRPr="006141A2">
        <w:rPr>
          <w:rFonts w:ascii="Cambria" w:hAnsi="Cambria"/>
          <w:sz w:val="20"/>
          <w:szCs w:val="20"/>
          <w:lang w:val="es-ES"/>
        </w:rPr>
        <w:t>el 26 de septiembre de 2006</w:t>
      </w:r>
      <w:r w:rsidR="00892C2D" w:rsidRPr="006141A2">
        <w:rPr>
          <w:rFonts w:ascii="Cambria" w:hAnsi="Cambria"/>
          <w:sz w:val="20"/>
          <w:szCs w:val="20"/>
          <w:lang w:val="es-ES"/>
        </w:rPr>
        <w:t>. En esta misma sentencia la Corte Suprema declaró inadmisible el recurso de queja presentado por los peticionarios</w:t>
      </w:r>
      <w:r w:rsidR="00E51DA7" w:rsidRPr="006141A2">
        <w:rPr>
          <w:rFonts w:ascii="Cambria" w:hAnsi="Cambria"/>
          <w:sz w:val="20"/>
          <w:szCs w:val="20"/>
          <w:lang w:val="es-ES"/>
        </w:rPr>
        <w:t xml:space="preserve">. </w:t>
      </w:r>
    </w:p>
    <w:p w:rsidR="00C72F7A" w:rsidRPr="00A735A1" w:rsidRDefault="008752B1"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w:t>
      </w:r>
      <w:r w:rsidR="00863754" w:rsidRPr="00A735A1">
        <w:rPr>
          <w:rFonts w:ascii="Cambria" w:hAnsi="Cambria"/>
          <w:sz w:val="20"/>
          <w:szCs w:val="20"/>
          <w:lang w:val="es-ES"/>
        </w:rPr>
        <w:t xml:space="preserve"> defensa d</w:t>
      </w:r>
      <w:r w:rsidR="00854A06" w:rsidRPr="00A735A1">
        <w:rPr>
          <w:rFonts w:ascii="Cambria" w:hAnsi="Cambria"/>
          <w:sz w:val="20"/>
          <w:szCs w:val="20"/>
          <w:lang w:val="es-ES"/>
        </w:rPr>
        <w:t xml:space="preserve">el Sr. Martins solicitó </w:t>
      </w:r>
      <w:r w:rsidR="00863754" w:rsidRPr="00A735A1">
        <w:rPr>
          <w:rFonts w:ascii="Cambria" w:hAnsi="Cambria"/>
          <w:sz w:val="20"/>
          <w:szCs w:val="20"/>
          <w:lang w:val="es-ES"/>
        </w:rPr>
        <w:t xml:space="preserve">al TOC N° 5 </w:t>
      </w:r>
      <w:r w:rsidR="00854A06" w:rsidRPr="00A735A1">
        <w:rPr>
          <w:rFonts w:ascii="Cambria" w:hAnsi="Cambria"/>
          <w:sz w:val="20"/>
          <w:szCs w:val="20"/>
          <w:lang w:val="es-ES"/>
        </w:rPr>
        <w:t xml:space="preserve">la suspensión del juicio </w:t>
      </w:r>
      <w:r w:rsidR="00301094" w:rsidRPr="00A735A1">
        <w:rPr>
          <w:rFonts w:ascii="Cambria" w:hAnsi="Cambria"/>
          <w:sz w:val="20"/>
          <w:szCs w:val="20"/>
          <w:lang w:val="es-ES"/>
        </w:rPr>
        <w:t>a prueba, figura también</w:t>
      </w:r>
      <w:r w:rsidR="00863754" w:rsidRPr="00A735A1">
        <w:rPr>
          <w:rFonts w:ascii="Cambria" w:hAnsi="Cambria"/>
          <w:sz w:val="20"/>
          <w:szCs w:val="20"/>
          <w:lang w:val="es-ES"/>
        </w:rPr>
        <w:t xml:space="preserve"> </w:t>
      </w:r>
      <w:r w:rsidR="000530CA" w:rsidRPr="00A735A1">
        <w:rPr>
          <w:rFonts w:ascii="Cambria" w:hAnsi="Cambria"/>
          <w:sz w:val="20"/>
          <w:szCs w:val="20"/>
          <w:lang w:val="es-ES"/>
        </w:rPr>
        <w:t>conocida</w:t>
      </w:r>
      <w:r w:rsidR="00863754" w:rsidRPr="00A735A1">
        <w:rPr>
          <w:rFonts w:ascii="Cambria" w:hAnsi="Cambria"/>
          <w:sz w:val="20"/>
          <w:szCs w:val="20"/>
          <w:lang w:val="es-ES"/>
        </w:rPr>
        <w:t xml:space="preserve"> en la legislación argentina </w:t>
      </w:r>
      <w:r w:rsidR="009C61B3" w:rsidRPr="00A735A1">
        <w:rPr>
          <w:rFonts w:ascii="Cambria" w:hAnsi="Cambria"/>
          <w:sz w:val="20"/>
          <w:szCs w:val="20"/>
          <w:lang w:val="es-ES"/>
        </w:rPr>
        <w:t xml:space="preserve">como </w:t>
      </w:r>
      <w:r w:rsidR="00222C82" w:rsidRPr="00A735A1">
        <w:rPr>
          <w:rFonts w:ascii="Cambria" w:hAnsi="Cambria"/>
          <w:sz w:val="20"/>
          <w:szCs w:val="20"/>
          <w:lang w:val="es-ES"/>
        </w:rPr>
        <w:t>“</w:t>
      </w:r>
      <w:r w:rsidR="00854A06" w:rsidRPr="00A735A1">
        <w:rPr>
          <w:rFonts w:ascii="Cambria" w:hAnsi="Cambria"/>
          <w:i/>
          <w:sz w:val="20"/>
          <w:szCs w:val="20"/>
          <w:lang w:val="es-ES"/>
        </w:rPr>
        <w:t>probation</w:t>
      </w:r>
      <w:r w:rsidR="000530CA" w:rsidRPr="00A735A1">
        <w:rPr>
          <w:rFonts w:ascii="Cambria" w:hAnsi="Cambria"/>
          <w:i/>
          <w:sz w:val="20"/>
          <w:szCs w:val="20"/>
          <w:lang w:val="es-ES"/>
        </w:rPr>
        <w:t>”</w:t>
      </w:r>
      <w:r w:rsidR="00491281" w:rsidRPr="00A735A1">
        <w:rPr>
          <w:rFonts w:ascii="Cambria" w:hAnsi="Cambria"/>
          <w:sz w:val="20"/>
          <w:szCs w:val="20"/>
          <w:lang w:val="es-ES"/>
        </w:rPr>
        <w:t xml:space="preserve">, lo cual fue </w:t>
      </w:r>
      <w:r w:rsidR="00863754" w:rsidRPr="00A735A1">
        <w:rPr>
          <w:rFonts w:ascii="Cambria" w:hAnsi="Cambria"/>
          <w:sz w:val="20"/>
          <w:szCs w:val="20"/>
          <w:lang w:val="es-ES"/>
        </w:rPr>
        <w:t>concedi</w:t>
      </w:r>
      <w:r w:rsidR="00491281" w:rsidRPr="00A735A1">
        <w:rPr>
          <w:rFonts w:ascii="Cambria" w:hAnsi="Cambria"/>
          <w:sz w:val="20"/>
          <w:szCs w:val="20"/>
          <w:lang w:val="es-ES"/>
        </w:rPr>
        <w:t>do</w:t>
      </w:r>
      <w:r w:rsidR="00863754" w:rsidRPr="00A735A1">
        <w:rPr>
          <w:rFonts w:ascii="Cambria" w:hAnsi="Cambria"/>
          <w:sz w:val="20"/>
          <w:szCs w:val="20"/>
          <w:lang w:val="es-ES"/>
        </w:rPr>
        <w:t xml:space="preserve"> </w:t>
      </w:r>
      <w:r w:rsidR="00ED030A" w:rsidRPr="00A735A1">
        <w:rPr>
          <w:rFonts w:ascii="Cambria" w:hAnsi="Cambria"/>
          <w:sz w:val="20"/>
          <w:szCs w:val="20"/>
          <w:lang w:val="es-ES"/>
        </w:rPr>
        <w:t>el 26 de octu</w:t>
      </w:r>
      <w:r w:rsidR="00854A06" w:rsidRPr="00A735A1">
        <w:rPr>
          <w:rFonts w:ascii="Cambria" w:hAnsi="Cambria"/>
          <w:sz w:val="20"/>
          <w:szCs w:val="20"/>
          <w:lang w:val="es-ES"/>
        </w:rPr>
        <w:t>bre de 2006</w:t>
      </w:r>
      <w:r w:rsidR="008B3C6C" w:rsidRPr="00A735A1">
        <w:rPr>
          <w:rFonts w:ascii="Cambria" w:hAnsi="Cambria"/>
          <w:sz w:val="20"/>
          <w:szCs w:val="20"/>
          <w:lang w:val="es-ES"/>
        </w:rPr>
        <w:t>,</w:t>
      </w:r>
      <w:r w:rsidR="00854A06" w:rsidRPr="00A735A1">
        <w:rPr>
          <w:rFonts w:ascii="Cambria" w:hAnsi="Cambria"/>
          <w:sz w:val="20"/>
          <w:szCs w:val="20"/>
          <w:lang w:val="es-ES"/>
        </w:rPr>
        <w:t xml:space="preserve"> </w:t>
      </w:r>
      <w:r w:rsidR="000530CA" w:rsidRPr="00A735A1">
        <w:rPr>
          <w:rFonts w:ascii="Cambria" w:hAnsi="Cambria"/>
          <w:sz w:val="20"/>
          <w:szCs w:val="20"/>
          <w:lang w:val="es-ES"/>
        </w:rPr>
        <w:t>decretando</w:t>
      </w:r>
      <w:r w:rsidR="00863754" w:rsidRPr="00A735A1">
        <w:rPr>
          <w:rFonts w:ascii="Cambria" w:hAnsi="Cambria"/>
          <w:sz w:val="20"/>
          <w:szCs w:val="20"/>
          <w:lang w:val="es-ES"/>
        </w:rPr>
        <w:t xml:space="preserve"> la suspensión del proceso </w:t>
      </w:r>
      <w:r w:rsidR="00ED030A" w:rsidRPr="00A735A1">
        <w:rPr>
          <w:rFonts w:ascii="Cambria" w:hAnsi="Cambria"/>
          <w:sz w:val="20"/>
          <w:szCs w:val="20"/>
          <w:lang w:val="es-ES"/>
        </w:rPr>
        <w:t xml:space="preserve">por el término de un </w:t>
      </w:r>
      <w:r w:rsidR="00863754" w:rsidRPr="00A735A1">
        <w:rPr>
          <w:rFonts w:ascii="Cambria" w:hAnsi="Cambria"/>
          <w:sz w:val="20"/>
          <w:szCs w:val="20"/>
          <w:lang w:val="es-ES"/>
        </w:rPr>
        <w:t xml:space="preserve">año, a condición de que </w:t>
      </w:r>
      <w:r w:rsidR="000530CA" w:rsidRPr="00A735A1">
        <w:rPr>
          <w:rFonts w:ascii="Cambria" w:hAnsi="Cambria"/>
          <w:sz w:val="20"/>
          <w:szCs w:val="20"/>
          <w:lang w:val="es-ES"/>
        </w:rPr>
        <w:t>durante ese tiempo el Sr.</w:t>
      </w:r>
      <w:r w:rsidR="006A0AA3">
        <w:rPr>
          <w:rFonts w:ascii="Cambria" w:hAnsi="Cambria"/>
          <w:sz w:val="20"/>
          <w:szCs w:val="20"/>
          <w:lang w:val="es-ES"/>
        </w:rPr>
        <w:t> </w:t>
      </w:r>
      <w:r w:rsidR="000530CA" w:rsidRPr="00A735A1">
        <w:rPr>
          <w:rFonts w:ascii="Cambria" w:hAnsi="Cambria"/>
          <w:sz w:val="20"/>
          <w:szCs w:val="20"/>
          <w:lang w:val="es-ES"/>
        </w:rPr>
        <w:t xml:space="preserve">Martins </w:t>
      </w:r>
      <w:r w:rsidR="00863754" w:rsidRPr="00A735A1">
        <w:rPr>
          <w:rFonts w:ascii="Cambria" w:hAnsi="Cambria"/>
          <w:sz w:val="20"/>
          <w:szCs w:val="20"/>
          <w:lang w:val="es-ES"/>
        </w:rPr>
        <w:t>prestara servicio</w:t>
      </w:r>
      <w:r w:rsidR="000530CA" w:rsidRPr="00A735A1">
        <w:rPr>
          <w:rFonts w:ascii="Cambria" w:hAnsi="Cambria"/>
          <w:sz w:val="20"/>
          <w:szCs w:val="20"/>
          <w:lang w:val="es-ES"/>
        </w:rPr>
        <w:t>s informáticos en una institución educativa del Estado</w:t>
      </w:r>
      <w:r w:rsidR="00854A06" w:rsidRPr="00A735A1">
        <w:rPr>
          <w:rFonts w:ascii="Cambria" w:hAnsi="Cambria"/>
          <w:sz w:val="20"/>
          <w:szCs w:val="20"/>
          <w:lang w:val="es-ES"/>
        </w:rPr>
        <w:t>.</w:t>
      </w:r>
      <w:r w:rsidR="00130E10" w:rsidRPr="00A735A1">
        <w:rPr>
          <w:rFonts w:ascii="Cambria" w:hAnsi="Cambria"/>
          <w:sz w:val="20"/>
          <w:szCs w:val="20"/>
          <w:lang w:val="es-ES"/>
        </w:rPr>
        <w:t xml:space="preserve"> </w:t>
      </w:r>
      <w:r>
        <w:rPr>
          <w:rFonts w:ascii="Cambria" w:hAnsi="Cambria"/>
          <w:sz w:val="20"/>
          <w:szCs w:val="20"/>
          <w:lang w:val="es-ES"/>
        </w:rPr>
        <w:t xml:space="preserve"> </w:t>
      </w:r>
      <w:r w:rsidR="006141A2">
        <w:rPr>
          <w:rFonts w:ascii="Cambria" w:hAnsi="Cambria"/>
          <w:sz w:val="20"/>
          <w:szCs w:val="20"/>
          <w:lang w:val="es-ES"/>
        </w:rPr>
        <w:t>El 10 de abril de 2008</w:t>
      </w:r>
      <w:r w:rsidR="00130E10" w:rsidRPr="00A735A1">
        <w:rPr>
          <w:rFonts w:ascii="Cambria" w:hAnsi="Cambria"/>
          <w:sz w:val="20"/>
          <w:szCs w:val="20"/>
          <w:lang w:val="es-ES"/>
        </w:rPr>
        <w:t xml:space="preserve"> </w:t>
      </w:r>
      <w:r w:rsidR="00EF6B53" w:rsidRPr="00A735A1">
        <w:rPr>
          <w:rFonts w:ascii="Cambria" w:hAnsi="Cambria"/>
          <w:sz w:val="20"/>
          <w:szCs w:val="20"/>
          <w:lang w:val="es-ES"/>
        </w:rPr>
        <w:t xml:space="preserve">el </w:t>
      </w:r>
      <w:r w:rsidR="00130E10" w:rsidRPr="00A735A1">
        <w:rPr>
          <w:rFonts w:ascii="Cambria" w:hAnsi="Cambria"/>
          <w:sz w:val="20"/>
          <w:szCs w:val="20"/>
          <w:lang w:val="es-ES"/>
        </w:rPr>
        <w:t xml:space="preserve">Juzgado Nacional de Ejecución Penal </w:t>
      </w:r>
      <w:r w:rsidR="00C72F7A" w:rsidRPr="00A735A1">
        <w:rPr>
          <w:rFonts w:ascii="Cambria" w:hAnsi="Cambria"/>
          <w:sz w:val="20"/>
          <w:szCs w:val="20"/>
          <w:lang w:val="es-ES"/>
        </w:rPr>
        <w:t xml:space="preserve">dio por cumplidas las condiciones </w:t>
      </w:r>
      <w:r w:rsidR="006141A2">
        <w:rPr>
          <w:rFonts w:ascii="Cambria" w:hAnsi="Cambria"/>
          <w:sz w:val="20"/>
          <w:szCs w:val="20"/>
          <w:lang w:val="es-ES"/>
        </w:rPr>
        <w:t>y e</w:t>
      </w:r>
      <w:r w:rsidR="00C72F7A" w:rsidRPr="00A735A1">
        <w:rPr>
          <w:rFonts w:ascii="Cambria" w:hAnsi="Cambria"/>
          <w:sz w:val="20"/>
          <w:szCs w:val="20"/>
          <w:lang w:val="es-ES"/>
        </w:rPr>
        <w:t>n consecuencia, el 10 de octubre de 2008 el TOC N° 5 declaró la extinción de la acción penal</w:t>
      </w:r>
      <w:r w:rsidR="00B60DBB" w:rsidRPr="00A735A1">
        <w:rPr>
          <w:rFonts w:ascii="Cambria" w:hAnsi="Cambria"/>
          <w:sz w:val="20"/>
          <w:szCs w:val="20"/>
          <w:lang w:val="es-ES"/>
        </w:rPr>
        <w:t xml:space="preserve"> </w:t>
      </w:r>
      <w:r w:rsidR="00A03F15" w:rsidRPr="00A735A1">
        <w:rPr>
          <w:rFonts w:ascii="Cambria" w:hAnsi="Cambria"/>
          <w:sz w:val="20"/>
          <w:szCs w:val="20"/>
          <w:lang w:val="es-ES"/>
        </w:rPr>
        <w:t xml:space="preserve">y </w:t>
      </w:r>
      <w:r w:rsidR="00B60DBB" w:rsidRPr="00A735A1">
        <w:rPr>
          <w:rFonts w:ascii="Cambria" w:hAnsi="Cambria"/>
          <w:sz w:val="20"/>
          <w:szCs w:val="20"/>
          <w:lang w:val="es-ES"/>
        </w:rPr>
        <w:t>archivó</w:t>
      </w:r>
      <w:r w:rsidR="00C72F7A" w:rsidRPr="00A735A1">
        <w:rPr>
          <w:rFonts w:ascii="Cambria" w:hAnsi="Cambria"/>
          <w:sz w:val="20"/>
          <w:szCs w:val="20"/>
          <w:lang w:val="es-ES"/>
        </w:rPr>
        <w:t xml:space="preserve"> la causa.</w:t>
      </w:r>
    </w:p>
    <w:p w:rsidR="004D0B97" w:rsidRPr="00CD4304" w:rsidRDefault="004D0B97"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D4304">
        <w:rPr>
          <w:rFonts w:ascii="Cambria" w:hAnsi="Cambria"/>
          <w:sz w:val="20"/>
          <w:szCs w:val="20"/>
          <w:lang w:val="es-ES"/>
        </w:rPr>
        <w:t xml:space="preserve">El peticionario alega que se violaron </w:t>
      </w:r>
      <w:r w:rsidR="000F1AF6" w:rsidRPr="00CD4304">
        <w:rPr>
          <w:rFonts w:ascii="Cambria" w:hAnsi="Cambria"/>
          <w:sz w:val="20"/>
          <w:szCs w:val="20"/>
          <w:lang w:val="es-ES"/>
        </w:rPr>
        <w:t>lo</w:t>
      </w:r>
      <w:r w:rsidRPr="00CD4304">
        <w:rPr>
          <w:rFonts w:ascii="Cambria" w:hAnsi="Cambria"/>
          <w:sz w:val="20"/>
          <w:szCs w:val="20"/>
          <w:lang w:val="es-ES"/>
        </w:rPr>
        <w:t xml:space="preserve">s derechos humanos </w:t>
      </w:r>
      <w:r w:rsidR="000F1AF6" w:rsidRPr="00CD4304">
        <w:rPr>
          <w:rFonts w:ascii="Cambria" w:hAnsi="Cambria"/>
          <w:sz w:val="20"/>
          <w:szCs w:val="20"/>
          <w:lang w:val="es-ES"/>
        </w:rPr>
        <w:t xml:space="preserve">del Sr. Martins </w:t>
      </w:r>
      <w:r w:rsidRPr="00CD4304">
        <w:rPr>
          <w:rFonts w:ascii="Cambria" w:hAnsi="Cambria"/>
          <w:sz w:val="20"/>
          <w:szCs w:val="20"/>
          <w:lang w:val="es-ES"/>
        </w:rPr>
        <w:t>con base en los siguientes argumentos: (i) violación del principio de legalidad por atipicidad de la conducta investigada; (ii) violación de la garantía de juez natural por no haber sido procesado por un juez de menores</w:t>
      </w:r>
      <w:r w:rsidR="008752B1">
        <w:rPr>
          <w:rStyle w:val="FootnoteReference"/>
          <w:rFonts w:ascii="Cambria" w:hAnsi="Cambria"/>
          <w:sz w:val="20"/>
          <w:szCs w:val="20"/>
          <w:lang w:val="es-ES"/>
        </w:rPr>
        <w:footnoteReference w:id="7"/>
      </w:r>
      <w:r w:rsidRPr="00CD4304">
        <w:rPr>
          <w:rFonts w:ascii="Cambria" w:hAnsi="Cambria"/>
          <w:sz w:val="20"/>
          <w:szCs w:val="20"/>
          <w:lang w:val="es-ES"/>
        </w:rPr>
        <w:t xml:space="preserve">; (iii) allanamiento sin la presencia de sus padres en día inhábil y detención en establecimiento carcelario de mayores; (iv) violación del plazo razonable en la duración del proceso; (v) indefensión por la imposibilidad de practicar medidas de prueba; y (vi) </w:t>
      </w:r>
      <w:r w:rsidR="00126478" w:rsidRPr="00CD4304">
        <w:rPr>
          <w:rFonts w:ascii="Cambria" w:hAnsi="Cambria"/>
          <w:sz w:val="20"/>
          <w:szCs w:val="20"/>
          <w:lang w:val="es-ES"/>
        </w:rPr>
        <w:t>prosecución del proceso sin impulso legítimo.</w:t>
      </w:r>
    </w:p>
    <w:p w:rsidR="00E058F9" w:rsidRPr="00A735A1" w:rsidRDefault="00A003AE"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 xml:space="preserve">Por su parte, </w:t>
      </w:r>
      <w:r w:rsidR="00BB37A4" w:rsidRPr="00A735A1">
        <w:rPr>
          <w:rFonts w:ascii="Cambria" w:hAnsi="Cambria"/>
          <w:sz w:val="20"/>
          <w:szCs w:val="20"/>
          <w:lang w:val="es-ES"/>
        </w:rPr>
        <w:t>el Estado</w:t>
      </w:r>
      <w:r w:rsidRPr="00A735A1">
        <w:rPr>
          <w:rFonts w:ascii="Cambria" w:hAnsi="Cambria"/>
          <w:sz w:val="20"/>
          <w:szCs w:val="20"/>
          <w:lang w:val="es-ES"/>
        </w:rPr>
        <w:t xml:space="preserve"> alega que es la intención del peticionario</w:t>
      </w:r>
      <w:r w:rsidR="002E07B8" w:rsidRPr="00A735A1">
        <w:rPr>
          <w:rFonts w:ascii="Cambria" w:hAnsi="Cambria"/>
          <w:sz w:val="20"/>
          <w:szCs w:val="20"/>
          <w:lang w:val="es-ES"/>
        </w:rPr>
        <w:t xml:space="preserve"> </w:t>
      </w:r>
      <w:r w:rsidRPr="00A735A1">
        <w:rPr>
          <w:rFonts w:ascii="Cambria" w:hAnsi="Cambria"/>
          <w:sz w:val="20"/>
          <w:szCs w:val="20"/>
          <w:lang w:val="es-ES"/>
        </w:rPr>
        <w:t xml:space="preserve">que la </w:t>
      </w:r>
      <w:r w:rsidR="00E058F9" w:rsidRPr="00A735A1">
        <w:rPr>
          <w:rFonts w:ascii="Cambria" w:hAnsi="Cambria"/>
          <w:sz w:val="20"/>
          <w:szCs w:val="20"/>
          <w:lang w:val="es-ES"/>
        </w:rPr>
        <w:t>Comisión</w:t>
      </w:r>
      <w:r w:rsidRPr="00A735A1">
        <w:rPr>
          <w:rFonts w:ascii="Cambria" w:hAnsi="Cambria"/>
          <w:sz w:val="20"/>
          <w:szCs w:val="20"/>
          <w:lang w:val="es-ES"/>
        </w:rPr>
        <w:t xml:space="preserve"> </w:t>
      </w:r>
      <w:r w:rsidR="00E058F9" w:rsidRPr="00A735A1">
        <w:rPr>
          <w:rFonts w:ascii="Cambria" w:hAnsi="Cambria"/>
          <w:sz w:val="20"/>
          <w:szCs w:val="20"/>
          <w:lang w:val="es-ES"/>
        </w:rPr>
        <w:t>actué</w:t>
      </w:r>
      <w:r w:rsidRPr="00A735A1">
        <w:rPr>
          <w:rFonts w:ascii="Cambria" w:hAnsi="Cambria"/>
          <w:sz w:val="20"/>
          <w:szCs w:val="20"/>
          <w:lang w:val="es-ES"/>
        </w:rPr>
        <w:t xml:space="preserve"> como una cuarta instancia, </w:t>
      </w:r>
      <w:r w:rsidR="002957FB" w:rsidRPr="00A735A1">
        <w:rPr>
          <w:rFonts w:ascii="Cambria" w:hAnsi="Cambria"/>
          <w:sz w:val="20"/>
          <w:szCs w:val="20"/>
          <w:lang w:val="es-ES"/>
        </w:rPr>
        <w:t>según la cual</w:t>
      </w:r>
      <w:r w:rsidRPr="00A735A1">
        <w:rPr>
          <w:rFonts w:ascii="Cambria" w:hAnsi="Cambria"/>
          <w:sz w:val="20"/>
          <w:szCs w:val="20"/>
          <w:lang w:val="es-ES"/>
        </w:rPr>
        <w:t xml:space="preserve"> cuando un peticionario cuestione un fallo</w:t>
      </w:r>
      <w:r w:rsidR="002E07B8" w:rsidRPr="00A735A1">
        <w:rPr>
          <w:rFonts w:ascii="Cambria" w:hAnsi="Cambria"/>
          <w:sz w:val="20"/>
          <w:szCs w:val="20"/>
          <w:lang w:val="es-ES"/>
        </w:rPr>
        <w:t xml:space="preserve"> por considerarlo</w:t>
      </w:r>
      <w:r w:rsidRPr="00A735A1">
        <w:rPr>
          <w:rFonts w:ascii="Cambria" w:hAnsi="Cambria"/>
          <w:sz w:val="20"/>
          <w:szCs w:val="20"/>
          <w:lang w:val="es-ES"/>
        </w:rPr>
        <w:t xml:space="preserve"> injusto o equivocado a su criterio, es deber de</w:t>
      </w:r>
      <w:r w:rsidR="002957FB" w:rsidRPr="00A735A1">
        <w:rPr>
          <w:rFonts w:ascii="Cambria" w:hAnsi="Cambria"/>
          <w:sz w:val="20"/>
          <w:szCs w:val="20"/>
          <w:lang w:val="es-ES"/>
        </w:rPr>
        <w:t xml:space="preserve"> la CIDH rechazar dicho argumento.</w:t>
      </w:r>
      <w:r w:rsidRPr="00A735A1">
        <w:rPr>
          <w:rFonts w:ascii="Cambria" w:hAnsi="Cambria"/>
          <w:sz w:val="20"/>
          <w:szCs w:val="20"/>
          <w:lang w:val="es-ES"/>
        </w:rPr>
        <w:t xml:space="preserve"> Alega que lo que intenta el peticionario es una revisión en instancia internacional de cuestiones de derecho interno. Aduce que en todo momento </w:t>
      </w:r>
      <w:r w:rsidR="002957FB" w:rsidRPr="00A735A1">
        <w:rPr>
          <w:rFonts w:ascii="Cambria" w:hAnsi="Cambria"/>
          <w:sz w:val="20"/>
          <w:szCs w:val="20"/>
          <w:lang w:val="es-ES"/>
        </w:rPr>
        <w:t>las instancias judiciales actuaron</w:t>
      </w:r>
      <w:r w:rsidRPr="00A735A1">
        <w:rPr>
          <w:rFonts w:ascii="Cambria" w:hAnsi="Cambria"/>
          <w:sz w:val="20"/>
          <w:szCs w:val="20"/>
          <w:lang w:val="es-ES"/>
        </w:rPr>
        <w:t xml:space="preserve"> conforme a derecho, respetando las garantías procesales de</w:t>
      </w:r>
      <w:r w:rsidR="002957FB" w:rsidRPr="00A735A1">
        <w:rPr>
          <w:rFonts w:ascii="Cambria" w:hAnsi="Cambria"/>
          <w:sz w:val="20"/>
          <w:szCs w:val="20"/>
          <w:lang w:val="es-ES"/>
        </w:rPr>
        <w:t xml:space="preserve">l imputado y el debido proceso; y </w:t>
      </w:r>
      <w:r w:rsidRPr="00A735A1">
        <w:rPr>
          <w:rFonts w:ascii="Cambria" w:hAnsi="Cambria"/>
          <w:sz w:val="20"/>
          <w:szCs w:val="20"/>
          <w:lang w:val="es-ES"/>
        </w:rPr>
        <w:t xml:space="preserve">que </w:t>
      </w:r>
      <w:r w:rsidR="002E07B8" w:rsidRPr="00A735A1">
        <w:rPr>
          <w:rFonts w:ascii="Cambria" w:hAnsi="Cambria"/>
          <w:sz w:val="20"/>
          <w:szCs w:val="20"/>
          <w:lang w:val="es-ES"/>
        </w:rPr>
        <w:t>al</w:t>
      </w:r>
      <w:r w:rsidRPr="00A735A1">
        <w:rPr>
          <w:rFonts w:ascii="Cambria" w:hAnsi="Cambria"/>
          <w:sz w:val="20"/>
          <w:szCs w:val="20"/>
          <w:lang w:val="es-ES"/>
        </w:rPr>
        <w:t xml:space="preserve"> Sr. Martins </w:t>
      </w:r>
      <w:r w:rsidR="002E07B8" w:rsidRPr="00A735A1">
        <w:rPr>
          <w:rFonts w:ascii="Cambria" w:hAnsi="Cambria"/>
          <w:sz w:val="20"/>
          <w:szCs w:val="20"/>
          <w:lang w:val="es-ES"/>
        </w:rPr>
        <w:t>se le concedió</w:t>
      </w:r>
      <w:r w:rsidRPr="00A735A1">
        <w:rPr>
          <w:rFonts w:ascii="Cambria" w:hAnsi="Cambria"/>
          <w:sz w:val="20"/>
          <w:szCs w:val="20"/>
          <w:lang w:val="es-ES"/>
        </w:rPr>
        <w:t xml:space="preserve"> la suspensión del juicio</w:t>
      </w:r>
      <w:r w:rsidR="001708F9" w:rsidRPr="00A735A1">
        <w:rPr>
          <w:rFonts w:ascii="Cambria" w:hAnsi="Cambria"/>
          <w:sz w:val="20"/>
          <w:szCs w:val="20"/>
          <w:lang w:val="es-ES"/>
        </w:rPr>
        <w:t>,</w:t>
      </w:r>
      <w:r w:rsidRPr="00A735A1">
        <w:rPr>
          <w:rFonts w:ascii="Cambria" w:hAnsi="Cambria"/>
          <w:sz w:val="20"/>
          <w:szCs w:val="20"/>
          <w:lang w:val="es-ES"/>
        </w:rPr>
        <w:t xml:space="preserve"> que deriv</w:t>
      </w:r>
      <w:r w:rsidR="002957FB" w:rsidRPr="00A735A1">
        <w:rPr>
          <w:rFonts w:ascii="Cambria" w:hAnsi="Cambria"/>
          <w:sz w:val="20"/>
          <w:szCs w:val="20"/>
          <w:lang w:val="es-ES"/>
        </w:rPr>
        <w:t>ó</w:t>
      </w:r>
      <w:r w:rsidRPr="00A735A1">
        <w:rPr>
          <w:rFonts w:ascii="Cambria" w:hAnsi="Cambria"/>
          <w:sz w:val="20"/>
          <w:szCs w:val="20"/>
          <w:lang w:val="es-ES"/>
        </w:rPr>
        <w:t xml:space="preserve"> </w:t>
      </w:r>
      <w:r w:rsidR="002E07B8" w:rsidRPr="00A735A1">
        <w:rPr>
          <w:rFonts w:ascii="Cambria" w:hAnsi="Cambria"/>
          <w:sz w:val="20"/>
          <w:szCs w:val="20"/>
          <w:lang w:val="es-ES"/>
        </w:rPr>
        <w:t>en su</w:t>
      </w:r>
      <w:r w:rsidRPr="00A735A1">
        <w:rPr>
          <w:rFonts w:ascii="Cambria" w:hAnsi="Cambria"/>
          <w:sz w:val="20"/>
          <w:szCs w:val="20"/>
          <w:lang w:val="es-ES"/>
        </w:rPr>
        <w:t xml:space="preserve"> sobreseimiento.</w:t>
      </w:r>
      <w:r w:rsidR="00E058F9" w:rsidRPr="00A735A1">
        <w:rPr>
          <w:rFonts w:ascii="Cambria" w:hAnsi="Cambria"/>
          <w:sz w:val="20"/>
          <w:szCs w:val="20"/>
          <w:lang w:val="es-ES"/>
        </w:rPr>
        <w:t xml:space="preserve"> Aduce que no puede entenderse que en este caso se hayan agotado los recursos internos existentes en la legislación argentina, ya que la finalización del proceso se dio por la efectividad de</w:t>
      </w:r>
      <w:r w:rsidR="00301094" w:rsidRPr="00A735A1">
        <w:rPr>
          <w:rFonts w:ascii="Cambria" w:hAnsi="Cambria"/>
          <w:sz w:val="20"/>
          <w:szCs w:val="20"/>
          <w:lang w:val="es-ES"/>
        </w:rPr>
        <w:t>l</w:t>
      </w:r>
      <w:r w:rsidR="00E058F9" w:rsidRPr="00A735A1">
        <w:rPr>
          <w:rFonts w:ascii="Cambria" w:hAnsi="Cambria"/>
          <w:sz w:val="20"/>
          <w:szCs w:val="20"/>
          <w:lang w:val="es-ES"/>
        </w:rPr>
        <w:t xml:space="preserve"> cumplimiento de la </w:t>
      </w:r>
      <w:r w:rsidR="00E058F9" w:rsidRPr="00A735A1">
        <w:rPr>
          <w:rFonts w:ascii="Cambria" w:hAnsi="Cambria"/>
          <w:i/>
          <w:sz w:val="20"/>
          <w:szCs w:val="20"/>
          <w:lang w:val="es-ES"/>
        </w:rPr>
        <w:t>probation</w:t>
      </w:r>
      <w:r w:rsidR="0070064E" w:rsidRPr="00A735A1">
        <w:rPr>
          <w:rFonts w:ascii="Cambria" w:hAnsi="Cambria"/>
          <w:sz w:val="20"/>
          <w:szCs w:val="20"/>
          <w:lang w:val="es-ES"/>
        </w:rPr>
        <w:t xml:space="preserve">, y no porque este culminara con una decisión final en </w:t>
      </w:r>
      <w:r w:rsidR="00E058F9" w:rsidRPr="00A735A1">
        <w:rPr>
          <w:rFonts w:ascii="Cambria" w:hAnsi="Cambria"/>
          <w:sz w:val="20"/>
          <w:szCs w:val="20"/>
          <w:lang w:val="es-ES"/>
        </w:rPr>
        <w:t>última insta</w:t>
      </w:r>
      <w:r w:rsidR="0070064E" w:rsidRPr="00A735A1">
        <w:rPr>
          <w:rFonts w:ascii="Cambria" w:hAnsi="Cambria"/>
          <w:sz w:val="20"/>
          <w:szCs w:val="20"/>
          <w:lang w:val="es-ES"/>
        </w:rPr>
        <w:t>ncia.</w:t>
      </w:r>
    </w:p>
    <w:p w:rsidR="00E058F9" w:rsidRPr="00A735A1" w:rsidRDefault="002208ED"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Alega también que durante todo el proceso el Sr. Martins tuvo amplias posibilidades de presentar recursos</w:t>
      </w:r>
      <w:r w:rsidR="00E058F9" w:rsidRPr="00A735A1">
        <w:rPr>
          <w:rFonts w:ascii="Cambria" w:hAnsi="Cambria"/>
          <w:sz w:val="20"/>
          <w:szCs w:val="20"/>
          <w:lang w:val="es-ES"/>
        </w:rPr>
        <w:t xml:space="preserve">. </w:t>
      </w:r>
      <w:r w:rsidRPr="00A735A1">
        <w:rPr>
          <w:rFonts w:ascii="Cambria" w:hAnsi="Cambria"/>
          <w:sz w:val="20"/>
          <w:szCs w:val="20"/>
          <w:lang w:val="es-ES"/>
        </w:rPr>
        <w:t xml:space="preserve">Aduce que el hecho de </w:t>
      </w:r>
      <w:r w:rsidR="00D96ACD" w:rsidRPr="00A735A1">
        <w:rPr>
          <w:rFonts w:ascii="Cambria" w:hAnsi="Cambria"/>
          <w:sz w:val="20"/>
          <w:szCs w:val="20"/>
          <w:lang w:val="es-ES"/>
        </w:rPr>
        <w:t xml:space="preserve">que </w:t>
      </w:r>
      <w:r w:rsidRPr="00A735A1">
        <w:rPr>
          <w:rFonts w:ascii="Cambria" w:hAnsi="Cambria"/>
          <w:sz w:val="20"/>
          <w:szCs w:val="20"/>
          <w:lang w:val="es-ES"/>
        </w:rPr>
        <w:t>muchos de los recursos planteados por el peticionario hubiesen sido rechazados porque no contenían reclamos de naturaleza federal no configura en s</w:t>
      </w:r>
      <w:r w:rsidR="00D96ACD" w:rsidRPr="00A735A1">
        <w:rPr>
          <w:rFonts w:ascii="Cambria" w:hAnsi="Cambria"/>
          <w:sz w:val="20"/>
          <w:szCs w:val="20"/>
          <w:lang w:val="es-ES"/>
        </w:rPr>
        <w:t>í</w:t>
      </w:r>
      <w:r w:rsidRPr="00A735A1">
        <w:rPr>
          <w:rFonts w:ascii="Cambria" w:hAnsi="Cambria"/>
          <w:sz w:val="20"/>
          <w:szCs w:val="20"/>
          <w:lang w:val="es-ES"/>
        </w:rPr>
        <w:t xml:space="preserve"> una violación de las garantías establecidas en la Convención Americana. </w:t>
      </w:r>
      <w:r w:rsidR="00E058F9" w:rsidRPr="00A735A1">
        <w:rPr>
          <w:rFonts w:ascii="Cambria" w:hAnsi="Cambria"/>
          <w:sz w:val="20"/>
          <w:szCs w:val="20"/>
          <w:lang w:val="es-ES"/>
        </w:rPr>
        <w:t>Además</w:t>
      </w:r>
      <w:r w:rsidR="00D96ACD" w:rsidRPr="00A735A1">
        <w:rPr>
          <w:rFonts w:ascii="Cambria" w:hAnsi="Cambria"/>
          <w:sz w:val="20"/>
          <w:szCs w:val="20"/>
          <w:lang w:val="es-ES"/>
        </w:rPr>
        <w:t>,</w:t>
      </w:r>
      <w:r w:rsidR="00E058F9" w:rsidRPr="00A735A1">
        <w:rPr>
          <w:rFonts w:ascii="Cambria" w:hAnsi="Cambria"/>
          <w:sz w:val="20"/>
          <w:szCs w:val="20"/>
          <w:lang w:val="es-ES"/>
        </w:rPr>
        <w:t xml:space="preserve"> </w:t>
      </w:r>
      <w:r w:rsidR="00D96ACD" w:rsidRPr="00A735A1">
        <w:rPr>
          <w:rFonts w:ascii="Cambria" w:hAnsi="Cambria"/>
          <w:sz w:val="20"/>
          <w:szCs w:val="20"/>
          <w:lang w:val="es-ES"/>
        </w:rPr>
        <w:t xml:space="preserve">subraya que </w:t>
      </w:r>
      <w:r w:rsidR="00E058F9" w:rsidRPr="00A735A1">
        <w:rPr>
          <w:rFonts w:ascii="Cambria" w:hAnsi="Cambria"/>
          <w:sz w:val="20"/>
          <w:szCs w:val="20"/>
          <w:lang w:val="es-ES"/>
        </w:rPr>
        <w:t>en el caso de los recursos interpuestos por el Sr. Martins</w:t>
      </w:r>
      <w:r w:rsidR="00F87DFC" w:rsidRPr="00A735A1">
        <w:rPr>
          <w:rFonts w:ascii="Cambria" w:hAnsi="Cambria"/>
          <w:sz w:val="20"/>
          <w:szCs w:val="20"/>
          <w:lang w:val="es-ES"/>
        </w:rPr>
        <w:t xml:space="preserve"> durante la tramitación del proceso, en etapas iniciales</w:t>
      </w:r>
      <w:r w:rsidR="00D96ACD" w:rsidRPr="00A735A1">
        <w:rPr>
          <w:rFonts w:ascii="Cambria" w:hAnsi="Cambria"/>
          <w:sz w:val="20"/>
          <w:szCs w:val="20"/>
          <w:lang w:val="es-ES"/>
        </w:rPr>
        <w:t xml:space="preserve"> y</w:t>
      </w:r>
      <w:r w:rsidR="00F87DFC" w:rsidRPr="00A735A1">
        <w:rPr>
          <w:rFonts w:ascii="Cambria" w:hAnsi="Cambria"/>
          <w:sz w:val="20"/>
          <w:szCs w:val="20"/>
          <w:lang w:val="es-ES"/>
        </w:rPr>
        <w:t xml:space="preserve"> previas a una eventual sentencia,</w:t>
      </w:r>
      <w:r w:rsidR="00E058F9" w:rsidRPr="00A735A1">
        <w:rPr>
          <w:rFonts w:ascii="Cambria" w:hAnsi="Cambria"/>
          <w:sz w:val="20"/>
          <w:szCs w:val="20"/>
          <w:lang w:val="es-ES"/>
        </w:rPr>
        <w:t xml:space="preserve"> no se </w:t>
      </w:r>
      <w:r w:rsidR="00F87DFC" w:rsidRPr="00A735A1">
        <w:rPr>
          <w:rFonts w:ascii="Cambria" w:hAnsi="Cambria"/>
          <w:sz w:val="20"/>
          <w:szCs w:val="20"/>
          <w:lang w:val="es-ES"/>
        </w:rPr>
        <w:t xml:space="preserve">otorgaron por </w:t>
      </w:r>
      <w:r w:rsidR="00D96ACD" w:rsidRPr="00A735A1">
        <w:rPr>
          <w:rFonts w:ascii="Cambria" w:hAnsi="Cambria"/>
          <w:sz w:val="20"/>
          <w:szCs w:val="20"/>
          <w:lang w:val="es-ES"/>
        </w:rPr>
        <w:t xml:space="preserve">no </w:t>
      </w:r>
      <w:r w:rsidR="00F87DFC" w:rsidRPr="00A735A1">
        <w:rPr>
          <w:rFonts w:ascii="Cambria" w:hAnsi="Cambria"/>
          <w:sz w:val="20"/>
          <w:szCs w:val="20"/>
          <w:lang w:val="es-ES"/>
        </w:rPr>
        <w:t xml:space="preserve">considerar que las supuestas irregularidades planteadas en los mismos constituyesen violaciones procesales de </w:t>
      </w:r>
      <w:r w:rsidR="00E058F9" w:rsidRPr="00A735A1">
        <w:rPr>
          <w:rFonts w:ascii="Cambria" w:hAnsi="Cambria"/>
          <w:sz w:val="20"/>
          <w:szCs w:val="20"/>
          <w:lang w:val="es-ES"/>
        </w:rPr>
        <w:t xml:space="preserve">imposible reparación </w:t>
      </w:r>
      <w:r w:rsidR="00F87DFC" w:rsidRPr="00A735A1">
        <w:rPr>
          <w:rFonts w:ascii="Cambria" w:hAnsi="Cambria"/>
          <w:sz w:val="20"/>
          <w:szCs w:val="20"/>
          <w:lang w:val="es-ES"/>
        </w:rPr>
        <w:t xml:space="preserve">posterior. </w:t>
      </w:r>
    </w:p>
    <w:p w:rsidR="00ED030A" w:rsidRPr="00A735A1" w:rsidRDefault="00ED030A" w:rsidP="00967C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 xml:space="preserve">Finalmente, el Estado argentino alega la extemporaneidad en el traslado de la petición, considerando que la misma  se presentó el 30 de marzo de 2007, siendo trasladada al Estado el 29 de junio de 2011, casi cuatro </w:t>
      </w:r>
      <w:r w:rsidR="002077F9" w:rsidRPr="00A735A1">
        <w:rPr>
          <w:rFonts w:ascii="Cambria" w:hAnsi="Cambria"/>
          <w:sz w:val="20"/>
          <w:szCs w:val="20"/>
          <w:lang w:val="es-ES"/>
        </w:rPr>
        <w:t xml:space="preserve">años </w:t>
      </w:r>
      <w:r w:rsidRPr="00A735A1">
        <w:rPr>
          <w:rFonts w:ascii="Cambria" w:hAnsi="Cambria"/>
          <w:sz w:val="20"/>
          <w:szCs w:val="20"/>
          <w:lang w:val="es-ES"/>
        </w:rPr>
        <w:t xml:space="preserve">después. </w:t>
      </w:r>
    </w:p>
    <w:p w:rsidR="003239B8" w:rsidRPr="00A735A1" w:rsidRDefault="003239B8" w:rsidP="00491281">
      <w:pPr>
        <w:spacing w:before="240" w:after="240"/>
        <w:ind w:firstLine="720"/>
        <w:jc w:val="both"/>
        <w:outlineLvl w:val="0"/>
        <w:rPr>
          <w:rFonts w:ascii="Cambria" w:hAnsi="Cambria"/>
          <w:sz w:val="20"/>
          <w:szCs w:val="20"/>
          <w:lang w:val="es-ES"/>
        </w:rPr>
      </w:pPr>
      <w:r w:rsidRPr="00A735A1">
        <w:rPr>
          <w:rFonts w:ascii="Cambria" w:eastAsia="Cambria" w:hAnsi="Cambria" w:cs="Cambria"/>
          <w:b/>
          <w:bCs/>
          <w:color w:val="000000"/>
          <w:sz w:val="20"/>
          <w:szCs w:val="20"/>
          <w:u w:color="000000"/>
          <w:lang w:val="es-ES" w:eastAsia="es-ES"/>
        </w:rPr>
        <w:t>VI.</w:t>
      </w:r>
      <w:r w:rsidRPr="00A735A1">
        <w:rPr>
          <w:rFonts w:ascii="Cambria" w:eastAsia="Cambria" w:hAnsi="Cambria" w:cs="Cambria"/>
          <w:b/>
          <w:bCs/>
          <w:color w:val="000000"/>
          <w:sz w:val="20"/>
          <w:szCs w:val="20"/>
          <w:u w:color="000000"/>
          <w:lang w:val="es-ES" w:eastAsia="es-ES"/>
        </w:rPr>
        <w:tab/>
      </w:r>
      <w:r w:rsidR="004A6A54" w:rsidRPr="00A735A1">
        <w:rPr>
          <w:rFonts w:ascii="Cambria" w:hAnsi="Cambria"/>
          <w:b/>
          <w:bCs/>
          <w:sz w:val="20"/>
          <w:szCs w:val="20"/>
          <w:lang w:val="es-ES"/>
        </w:rPr>
        <w:t xml:space="preserve">ANÁLISIS DE </w:t>
      </w:r>
      <w:r w:rsidR="00C21FEF" w:rsidRPr="00A735A1">
        <w:rPr>
          <w:rFonts w:ascii="Cambria" w:hAnsi="Cambria"/>
          <w:b/>
          <w:sz w:val="20"/>
          <w:szCs w:val="20"/>
          <w:lang w:val="es-ES"/>
        </w:rPr>
        <w:t>AGOTAMIENTO DE LOS RECURSOS INTERNOS Y PLAZO DE PRESENTACIÓN</w:t>
      </w:r>
      <w:r w:rsidR="00C21FEF" w:rsidRPr="00A735A1">
        <w:rPr>
          <w:rFonts w:ascii="Cambria" w:eastAsia="Cambria" w:hAnsi="Cambria" w:cs="Cambria"/>
          <w:b/>
          <w:bCs/>
          <w:color w:val="000000"/>
          <w:sz w:val="20"/>
          <w:szCs w:val="20"/>
          <w:u w:color="000000"/>
          <w:lang w:val="es-ES" w:eastAsia="es-ES"/>
        </w:rPr>
        <w:t xml:space="preserve"> </w:t>
      </w:r>
    </w:p>
    <w:p w:rsidR="00413B63" w:rsidRPr="00A735A1" w:rsidRDefault="00EF12D8"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E</w:t>
      </w:r>
      <w:r w:rsidR="00D94714" w:rsidRPr="00A735A1">
        <w:rPr>
          <w:rFonts w:ascii="Cambria" w:hAnsi="Cambria"/>
          <w:sz w:val="20"/>
          <w:szCs w:val="20"/>
          <w:lang w:val="es-ES"/>
        </w:rPr>
        <w:t>n el presente caso</w:t>
      </w:r>
      <w:r w:rsidR="00413B63" w:rsidRPr="00A735A1">
        <w:rPr>
          <w:rFonts w:ascii="Cambria" w:hAnsi="Cambria"/>
          <w:sz w:val="20"/>
          <w:szCs w:val="20"/>
          <w:lang w:val="es-ES"/>
        </w:rPr>
        <w:t xml:space="preserve"> los pet</w:t>
      </w:r>
      <w:r w:rsidR="00A471FA" w:rsidRPr="00A735A1">
        <w:rPr>
          <w:rFonts w:ascii="Cambria" w:hAnsi="Cambria"/>
          <w:sz w:val="20"/>
          <w:szCs w:val="20"/>
          <w:lang w:val="es-ES"/>
        </w:rPr>
        <w:t>icionarios refieren en detalle a</w:t>
      </w:r>
      <w:r w:rsidR="00413B63" w:rsidRPr="00A735A1">
        <w:rPr>
          <w:rFonts w:ascii="Cambria" w:hAnsi="Cambria"/>
          <w:sz w:val="20"/>
          <w:szCs w:val="20"/>
          <w:lang w:val="es-ES"/>
        </w:rPr>
        <w:t xml:space="preserve">l desarrollo del proceso penal seguido contra el Sr. Martins, según lo cual la última decisión judicial adoptada en el mismo sería la extinción </w:t>
      </w:r>
      <w:r w:rsidR="00413B63" w:rsidRPr="00A735A1">
        <w:rPr>
          <w:rFonts w:ascii="Cambria" w:hAnsi="Cambria"/>
          <w:sz w:val="20"/>
          <w:szCs w:val="20"/>
          <w:lang w:val="es-ES"/>
        </w:rPr>
        <w:lastRenderedPageBreak/>
        <w:t>de la acción penal y archivo de la causa decretada por el TOC N° 5 el 10 de octubre de 2008</w:t>
      </w:r>
      <w:r w:rsidR="008752B1">
        <w:rPr>
          <w:rStyle w:val="FootnoteReference"/>
          <w:rFonts w:ascii="Cambria" w:hAnsi="Cambria"/>
          <w:sz w:val="20"/>
          <w:szCs w:val="20"/>
          <w:lang w:val="es-ES"/>
        </w:rPr>
        <w:footnoteReference w:id="8"/>
      </w:r>
      <w:r w:rsidR="00413B63" w:rsidRPr="00A735A1">
        <w:rPr>
          <w:rFonts w:ascii="Cambria" w:hAnsi="Cambria"/>
          <w:sz w:val="20"/>
          <w:szCs w:val="20"/>
          <w:lang w:val="es-ES"/>
        </w:rPr>
        <w:t xml:space="preserve">. </w:t>
      </w:r>
      <w:r w:rsidR="002E07B8" w:rsidRPr="00A735A1">
        <w:rPr>
          <w:rFonts w:ascii="Cambria" w:hAnsi="Cambria"/>
          <w:sz w:val="20"/>
          <w:szCs w:val="20"/>
          <w:lang w:val="es-ES"/>
        </w:rPr>
        <w:t>El E</w:t>
      </w:r>
      <w:r w:rsidR="00BE007A" w:rsidRPr="00A735A1">
        <w:rPr>
          <w:rFonts w:ascii="Cambria" w:hAnsi="Cambria"/>
          <w:sz w:val="20"/>
          <w:szCs w:val="20"/>
          <w:lang w:val="es-ES"/>
        </w:rPr>
        <w:t xml:space="preserve">stado por su parte, alega que los recursos internos no se agotaron porque se dio una terminación anticipada del proceso y el Sr. Martins </w:t>
      </w:r>
      <w:r w:rsidR="00D51A59" w:rsidRPr="00A735A1">
        <w:rPr>
          <w:rFonts w:ascii="Cambria" w:hAnsi="Cambria"/>
          <w:sz w:val="20"/>
          <w:szCs w:val="20"/>
          <w:lang w:val="es-ES"/>
        </w:rPr>
        <w:t>no fue</w:t>
      </w:r>
      <w:r w:rsidR="00BE007A" w:rsidRPr="00A735A1">
        <w:rPr>
          <w:rFonts w:ascii="Cambria" w:hAnsi="Cambria"/>
          <w:sz w:val="20"/>
          <w:szCs w:val="20"/>
          <w:lang w:val="es-ES"/>
        </w:rPr>
        <w:t xml:space="preserve"> condenado o absuelto, con el eventual agotamiento de o</w:t>
      </w:r>
      <w:r w:rsidR="00D51A59" w:rsidRPr="00A735A1">
        <w:rPr>
          <w:rFonts w:ascii="Cambria" w:hAnsi="Cambria"/>
          <w:sz w:val="20"/>
          <w:szCs w:val="20"/>
          <w:lang w:val="es-ES"/>
        </w:rPr>
        <w:t xml:space="preserve">tros recursos posteriores, a su juicio, necesarios para la presentación ante la Comisión. </w:t>
      </w:r>
    </w:p>
    <w:p w:rsidR="00C45F24" w:rsidRPr="00A735A1" w:rsidRDefault="00C83E99"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 xml:space="preserve">Por lo tanto, </w:t>
      </w:r>
      <w:r w:rsidR="00615E22" w:rsidRPr="00A735A1">
        <w:rPr>
          <w:rFonts w:ascii="Cambria" w:hAnsi="Cambria"/>
          <w:sz w:val="20"/>
          <w:szCs w:val="20"/>
          <w:lang w:val="es-ES"/>
        </w:rPr>
        <w:t xml:space="preserve">teniendo en cuenta que </w:t>
      </w:r>
      <w:r w:rsidRPr="00A735A1">
        <w:rPr>
          <w:rFonts w:ascii="Cambria" w:hAnsi="Cambria"/>
          <w:sz w:val="20"/>
          <w:szCs w:val="20"/>
          <w:lang w:val="es-ES"/>
        </w:rPr>
        <w:t xml:space="preserve">el archivo por extinción de la acción penal en el proceso </w:t>
      </w:r>
      <w:r w:rsidR="00615E22" w:rsidRPr="00A735A1">
        <w:rPr>
          <w:rFonts w:ascii="Cambria" w:hAnsi="Cambria"/>
          <w:sz w:val="20"/>
          <w:szCs w:val="20"/>
          <w:lang w:val="es-ES"/>
        </w:rPr>
        <w:t xml:space="preserve">penal </w:t>
      </w:r>
      <w:r w:rsidRPr="00A735A1">
        <w:rPr>
          <w:rFonts w:ascii="Cambria" w:hAnsi="Cambria"/>
          <w:sz w:val="20"/>
          <w:szCs w:val="20"/>
          <w:lang w:val="es-ES"/>
        </w:rPr>
        <w:t>seguido contra la presunta v</w:t>
      </w:r>
      <w:r w:rsidR="00615E22" w:rsidRPr="00A735A1">
        <w:rPr>
          <w:rFonts w:ascii="Cambria" w:hAnsi="Cambria"/>
          <w:sz w:val="20"/>
          <w:szCs w:val="20"/>
          <w:lang w:val="es-ES"/>
        </w:rPr>
        <w:t>íctima es</w:t>
      </w:r>
      <w:r w:rsidRPr="00A735A1">
        <w:rPr>
          <w:rFonts w:ascii="Cambria" w:hAnsi="Cambria"/>
          <w:sz w:val="20"/>
          <w:szCs w:val="20"/>
          <w:lang w:val="es-ES"/>
        </w:rPr>
        <w:t xml:space="preserve"> </w:t>
      </w:r>
      <w:r w:rsidR="00615E22" w:rsidRPr="00A735A1">
        <w:rPr>
          <w:rFonts w:ascii="Cambria" w:hAnsi="Cambria"/>
          <w:sz w:val="20"/>
          <w:szCs w:val="20"/>
          <w:lang w:val="es-ES"/>
        </w:rPr>
        <w:t xml:space="preserve">una decisión judicial firme que pone fin al proceso de acuerdo con la legislación aplicable, la Comisión concluye que la petición satisface el requisito establecido en el artículo 46.1.a de la Convención Americana. </w:t>
      </w:r>
      <w:r w:rsidR="00C45F24" w:rsidRPr="00A735A1">
        <w:rPr>
          <w:rFonts w:ascii="Cambria" w:hAnsi="Cambria"/>
          <w:sz w:val="20"/>
          <w:szCs w:val="20"/>
          <w:lang w:val="es-ES"/>
        </w:rPr>
        <w:t xml:space="preserve">Asimismo, </w:t>
      </w:r>
      <w:r w:rsidR="006362E4" w:rsidRPr="00A735A1">
        <w:rPr>
          <w:rFonts w:ascii="Cambria" w:hAnsi="Cambria"/>
          <w:sz w:val="20"/>
          <w:szCs w:val="20"/>
          <w:lang w:val="es-ES"/>
        </w:rPr>
        <w:t xml:space="preserve">dado </w:t>
      </w:r>
      <w:r w:rsidR="00C45F24" w:rsidRPr="00A735A1">
        <w:rPr>
          <w:rFonts w:ascii="Cambria" w:hAnsi="Cambria"/>
          <w:sz w:val="20"/>
          <w:szCs w:val="20"/>
          <w:lang w:val="es-ES"/>
        </w:rPr>
        <w:t xml:space="preserve">que la petición </w:t>
      </w:r>
      <w:r w:rsidR="006362E4" w:rsidRPr="00A735A1">
        <w:rPr>
          <w:rFonts w:ascii="Cambria" w:hAnsi="Cambria"/>
          <w:sz w:val="20"/>
          <w:szCs w:val="20"/>
          <w:lang w:val="es-ES"/>
        </w:rPr>
        <w:t>fue</w:t>
      </w:r>
      <w:r w:rsidR="00C45F24" w:rsidRPr="00A735A1">
        <w:rPr>
          <w:rFonts w:ascii="Cambria" w:hAnsi="Cambria"/>
          <w:sz w:val="20"/>
          <w:szCs w:val="20"/>
          <w:lang w:val="es-ES"/>
        </w:rPr>
        <w:t xml:space="preserve"> presentada a la CIDH el 30 de marzo de 2007, la misma cumple con el requisito establecido en el artículo 46.1.b del mismo instrumento.</w:t>
      </w:r>
    </w:p>
    <w:p w:rsidR="00C45F24" w:rsidRPr="00A735A1" w:rsidRDefault="00C45F24"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bCs/>
          <w:sz w:val="20"/>
          <w:szCs w:val="20"/>
          <w:lang w:val="es-ES"/>
        </w:rPr>
        <w:t xml:space="preserve">Por otro lado, </w:t>
      </w:r>
      <w:r w:rsidR="006362E4" w:rsidRPr="00A735A1">
        <w:rPr>
          <w:rFonts w:ascii="Cambria" w:hAnsi="Cambria"/>
          <w:bCs/>
          <w:sz w:val="20"/>
          <w:szCs w:val="20"/>
          <w:lang w:val="es-ES"/>
        </w:rPr>
        <w:t>l</w:t>
      </w:r>
      <w:r w:rsidRPr="00A735A1">
        <w:rPr>
          <w:rFonts w:ascii="Cambria" w:hAnsi="Cambria"/>
          <w:bCs/>
          <w:sz w:val="20"/>
          <w:szCs w:val="20"/>
          <w:lang w:val="es-ES"/>
        </w:rPr>
        <w:t>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A735A1">
        <w:rPr>
          <w:rFonts w:ascii="Cambria" w:hAnsi="Cambria"/>
          <w:sz w:val="20"/>
          <w:szCs w:val="20"/>
          <w:vertAlign w:val="superscript"/>
          <w:lang w:val="es-ES"/>
        </w:rPr>
        <w:footnoteReference w:id="9"/>
      </w:r>
      <w:r w:rsidRPr="00A735A1">
        <w:rPr>
          <w:rFonts w:ascii="Cambria" w:hAnsi="Cambria"/>
          <w:bCs/>
          <w:sz w:val="20"/>
          <w:szCs w:val="20"/>
          <w:lang w:val="es-ES"/>
        </w:rPr>
        <w:t>.</w:t>
      </w:r>
    </w:p>
    <w:p w:rsidR="003239B8" w:rsidRPr="00A735A1" w:rsidRDefault="003239B8" w:rsidP="00491281">
      <w:pPr>
        <w:pStyle w:val="ListParagraph"/>
        <w:spacing w:before="240" w:after="240"/>
        <w:jc w:val="both"/>
        <w:outlineLvl w:val="0"/>
        <w:rPr>
          <w:b/>
          <w:bCs/>
          <w:sz w:val="20"/>
          <w:szCs w:val="20"/>
          <w:lang w:val="es-ES"/>
        </w:rPr>
      </w:pPr>
      <w:r w:rsidRPr="00A735A1">
        <w:rPr>
          <w:b/>
          <w:bCs/>
          <w:sz w:val="20"/>
          <w:szCs w:val="20"/>
          <w:lang w:val="es-ES"/>
        </w:rPr>
        <w:t>VII.</w:t>
      </w:r>
      <w:r w:rsidRPr="00A735A1">
        <w:rPr>
          <w:b/>
          <w:bCs/>
          <w:sz w:val="20"/>
          <w:szCs w:val="20"/>
          <w:lang w:val="es-ES"/>
        </w:rPr>
        <w:tab/>
      </w:r>
      <w:r w:rsidR="004A6A54" w:rsidRPr="00A735A1">
        <w:rPr>
          <w:b/>
          <w:bCs/>
          <w:sz w:val="20"/>
          <w:szCs w:val="20"/>
          <w:lang w:val="es-ES"/>
        </w:rPr>
        <w:t xml:space="preserve">ANÁLISIS DE </w:t>
      </w:r>
      <w:r w:rsidR="00C21FEF" w:rsidRPr="00A735A1">
        <w:rPr>
          <w:b/>
          <w:bCs/>
          <w:sz w:val="20"/>
          <w:szCs w:val="20"/>
          <w:lang w:val="es-ES"/>
        </w:rPr>
        <w:t>CARACTERIZACIÓN DE LOS HECHOS ALEGADOS</w:t>
      </w:r>
    </w:p>
    <w:p w:rsidR="00937EF3" w:rsidRPr="00A735A1" w:rsidRDefault="00C04055" w:rsidP="00483ED8">
      <w:pPr>
        <w:pStyle w:val="ListParagraph"/>
        <w:numPr>
          <w:ilvl w:val="0"/>
          <w:numId w:val="55"/>
        </w:numPr>
        <w:jc w:val="both"/>
        <w:rPr>
          <w:sz w:val="20"/>
          <w:szCs w:val="20"/>
          <w:lang w:val="es-ES" w:eastAsia="en-US"/>
        </w:rPr>
      </w:pPr>
      <w:r w:rsidRPr="00A735A1">
        <w:rPr>
          <w:sz w:val="20"/>
          <w:szCs w:val="20"/>
          <w:lang w:val="es-ES" w:eastAsia="en-US"/>
        </w:rPr>
        <w:t>La Comisión observa que el peticionario plantea</w:t>
      </w:r>
      <w:r w:rsidR="003D75ED" w:rsidRPr="00A735A1">
        <w:rPr>
          <w:sz w:val="20"/>
          <w:szCs w:val="20"/>
          <w:lang w:val="es-ES" w:eastAsia="en-US"/>
        </w:rPr>
        <w:t xml:space="preserve">, como </w:t>
      </w:r>
      <w:r w:rsidR="00532A6E">
        <w:rPr>
          <w:sz w:val="20"/>
          <w:szCs w:val="20"/>
          <w:lang w:val="es-ES" w:eastAsia="en-US"/>
        </w:rPr>
        <w:t xml:space="preserve">un </w:t>
      </w:r>
      <w:r w:rsidR="003D75ED" w:rsidRPr="00A735A1">
        <w:rPr>
          <w:sz w:val="20"/>
          <w:szCs w:val="20"/>
          <w:lang w:val="es-ES" w:eastAsia="en-US"/>
        </w:rPr>
        <w:t>alegato principal,</w:t>
      </w:r>
      <w:r w:rsidRPr="00A735A1">
        <w:rPr>
          <w:sz w:val="20"/>
          <w:szCs w:val="20"/>
          <w:lang w:val="es-ES" w:eastAsia="en-US"/>
        </w:rPr>
        <w:t xml:space="preserve"> que deb</w:t>
      </w:r>
      <w:r w:rsidR="003D75ED" w:rsidRPr="00A735A1">
        <w:rPr>
          <w:sz w:val="20"/>
          <w:szCs w:val="20"/>
          <w:lang w:val="es-ES" w:eastAsia="en-US"/>
        </w:rPr>
        <w:t>iera</w:t>
      </w:r>
      <w:r w:rsidRPr="00A735A1">
        <w:rPr>
          <w:sz w:val="20"/>
          <w:szCs w:val="20"/>
          <w:lang w:val="es-ES" w:eastAsia="en-US"/>
        </w:rPr>
        <w:t xml:space="preserve"> haber sido juzgado en la </w:t>
      </w:r>
      <w:r w:rsidR="00E26B02" w:rsidRPr="00A735A1">
        <w:rPr>
          <w:sz w:val="20"/>
          <w:szCs w:val="20"/>
          <w:lang w:val="es-ES" w:eastAsia="en-US"/>
        </w:rPr>
        <w:t>justicia penal juvenil</w:t>
      </w:r>
      <w:r w:rsidRPr="00A735A1">
        <w:rPr>
          <w:sz w:val="20"/>
          <w:szCs w:val="20"/>
          <w:lang w:val="es-ES" w:eastAsia="en-US"/>
        </w:rPr>
        <w:t xml:space="preserve"> dado que, durante la comisión de los alegados hechos por los cuales fue procesado, tenía entre 17 y 19 años de edad</w:t>
      </w:r>
      <w:r w:rsidR="003D75ED" w:rsidRPr="00A735A1">
        <w:rPr>
          <w:sz w:val="20"/>
          <w:szCs w:val="20"/>
          <w:lang w:val="es-ES" w:eastAsia="en-US"/>
        </w:rPr>
        <w:t xml:space="preserve">. Alega </w:t>
      </w:r>
      <w:r w:rsidR="00C45923" w:rsidRPr="00A735A1">
        <w:rPr>
          <w:sz w:val="20"/>
          <w:szCs w:val="20"/>
          <w:lang w:val="es-ES" w:eastAsia="en-US"/>
        </w:rPr>
        <w:t>asimismo</w:t>
      </w:r>
      <w:r w:rsidR="003D75ED" w:rsidRPr="00A735A1">
        <w:rPr>
          <w:sz w:val="20"/>
          <w:szCs w:val="20"/>
          <w:lang w:val="es-ES" w:eastAsia="en-US"/>
        </w:rPr>
        <w:t xml:space="preserve"> </w:t>
      </w:r>
      <w:r w:rsidR="00E26B02" w:rsidRPr="00A735A1">
        <w:rPr>
          <w:sz w:val="20"/>
          <w:szCs w:val="20"/>
          <w:lang w:val="es-ES" w:eastAsia="en-US"/>
        </w:rPr>
        <w:t xml:space="preserve">que </w:t>
      </w:r>
      <w:r w:rsidR="003D75ED" w:rsidRPr="00A735A1">
        <w:rPr>
          <w:sz w:val="20"/>
          <w:szCs w:val="20"/>
          <w:lang w:val="es-ES" w:eastAsia="en-US"/>
        </w:rPr>
        <w:t>el allanamiento fue realizado sin la presencia de sus padres cuando tenía 19 años de edad</w:t>
      </w:r>
      <w:r w:rsidR="00C45923" w:rsidRPr="00A735A1">
        <w:rPr>
          <w:sz w:val="20"/>
          <w:szCs w:val="20"/>
          <w:lang w:val="es-ES" w:eastAsia="en-US"/>
        </w:rPr>
        <w:t xml:space="preserve"> y que</w:t>
      </w:r>
      <w:r w:rsidR="003D75ED" w:rsidRPr="00A735A1">
        <w:rPr>
          <w:sz w:val="20"/>
          <w:szCs w:val="20"/>
          <w:lang w:val="es-ES" w:eastAsia="en-US"/>
        </w:rPr>
        <w:t xml:space="preserve"> estuvo detenido </w:t>
      </w:r>
      <w:r w:rsidR="00C45923" w:rsidRPr="00A735A1">
        <w:rPr>
          <w:sz w:val="20"/>
          <w:szCs w:val="20"/>
          <w:lang w:val="es-ES" w:eastAsia="en-US"/>
        </w:rPr>
        <w:t xml:space="preserve">incomunicado </w:t>
      </w:r>
      <w:r w:rsidR="003D75ED" w:rsidRPr="00A735A1">
        <w:rPr>
          <w:sz w:val="20"/>
          <w:szCs w:val="20"/>
          <w:lang w:val="es-ES" w:eastAsia="en-US"/>
        </w:rPr>
        <w:t>durante dos días</w:t>
      </w:r>
      <w:r w:rsidRPr="00A735A1">
        <w:rPr>
          <w:sz w:val="20"/>
          <w:szCs w:val="20"/>
          <w:lang w:val="es-ES" w:eastAsia="en-US"/>
        </w:rPr>
        <w:t xml:space="preserve"> </w:t>
      </w:r>
      <w:r w:rsidR="003D75ED" w:rsidRPr="00A735A1">
        <w:rPr>
          <w:sz w:val="20"/>
          <w:szCs w:val="20"/>
          <w:lang w:val="es-ES" w:eastAsia="en-US"/>
        </w:rPr>
        <w:t xml:space="preserve">sin que se le diera intervención al asesor de menores. Por otra parte, </w:t>
      </w:r>
      <w:r w:rsidR="00E26B02" w:rsidRPr="00A735A1">
        <w:rPr>
          <w:sz w:val="20"/>
          <w:szCs w:val="20"/>
          <w:lang w:val="es-ES" w:eastAsia="en-US"/>
        </w:rPr>
        <w:t>alega violación al principio de legalidad, indefensión por imposibilidad de practicar medidas de prueba y que la apelación de unos de los sobreseimientos que condujo a su enjuiciamiento fue ilegítima. Por último, alega que la duración del proceso excedió el plazo razonable</w:t>
      </w:r>
      <w:r w:rsidR="00532A6E">
        <w:rPr>
          <w:sz w:val="20"/>
          <w:szCs w:val="20"/>
          <w:lang w:val="es-ES" w:eastAsia="en-US"/>
        </w:rPr>
        <w:t xml:space="preserve"> (</w:t>
      </w:r>
      <w:r w:rsidR="00532A6E" w:rsidRPr="00532A6E">
        <w:rPr>
          <w:i/>
          <w:sz w:val="20"/>
          <w:szCs w:val="20"/>
          <w:lang w:val="es-ES" w:eastAsia="en-US"/>
        </w:rPr>
        <w:t>supra</w:t>
      </w:r>
      <w:r w:rsidR="00532A6E">
        <w:rPr>
          <w:sz w:val="20"/>
          <w:szCs w:val="20"/>
          <w:lang w:val="es-ES" w:eastAsia="en-US"/>
        </w:rPr>
        <w:t xml:space="preserve"> parr. 7)</w:t>
      </w:r>
      <w:r w:rsidR="00E26B02" w:rsidRPr="00A735A1">
        <w:rPr>
          <w:sz w:val="20"/>
          <w:szCs w:val="20"/>
          <w:lang w:val="es-ES" w:eastAsia="en-US"/>
        </w:rPr>
        <w:t xml:space="preserve">.  </w:t>
      </w:r>
      <w:r w:rsidR="00C12BA2" w:rsidRPr="00A735A1">
        <w:rPr>
          <w:sz w:val="20"/>
          <w:szCs w:val="20"/>
          <w:lang w:val="es-ES" w:eastAsia="en-US"/>
        </w:rPr>
        <w:t>Por su parte, el Estado</w:t>
      </w:r>
      <w:r w:rsidR="00613EEF" w:rsidRPr="00A735A1">
        <w:rPr>
          <w:sz w:val="20"/>
          <w:szCs w:val="20"/>
          <w:lang w:val="es-ES" w:eastAsia="en-US"/>
        </w:rPr>
        <w:t xml:space="preserve"> afirma que, a través de la presente petición, </w:t>
      </w:r>
      <w:r w:rsidR="00613EEF" w:rsidRPr="00A735A1">
        <w:rPr>
          <w:sz w:val="20"/>
          <w:szCs w:val="20"/>
          <w:lang w:val="es-ES"/>
        </w:rPr>
        <w:t xml:space="preserve">el peticionario </w:t>
      </w:r>
      <w:r w:rsidR="00E26B02" w:rsidRPr="00A735A1">
        <w:rPr>
          <w:sz w:val="20"/>
          <w:szCs w:val="20"/>
          <w:lang w:val="es-ES"/>
        </w:rPr>
        <w:t>busca</w:t>
      </w:r>
      <w:r w:rsidR="00613EEF" w:rsidRPr="00A735A1">
        <w:rPr>
          <w:sz w:val="20"/>
          <w:szCs w:val="20"/>
          <w:lang w:val="es-ES"/>
        </w:rPr>
        <w:t xml:space="preserve"> obtener una revisión en instancia internacional de cuestiones de derecho interno, utilizando a la Comisión como una cuarta instancia.</w:t>
      </w:r>
    </w:p>
    <w:p w:rsidR="003E2628" w:rsidRPr="00A735A1" w:rsidRDefault="003E2628" w:rsidP="003E2628">
      <w:pPr>
        <w:pStyle w:val="ListParagraph"/>
        <w:jc w:val="both"/>
        <w:rPr>
          <w:sz w:val="20"/>
          <w:szCs w:val="20"/>
          <w:lang w:val="es-ES" w:eastAsia="en-US"/>
        </w:rPr>
      </w:pPr>
    </w:p>
    <w:p w:rsidR="003D75ED" w:rsidRPr="004D4D20" w:rsidRDefault="00171120" w:rsidP="00483ED8">
      <w:pPr>
        <w:pStyle w:val="ListParagraph"/>
        <w:numPr>
          <w:ilvl w:val="0"/>
          <w:numId w:val="55"/>
        </w:numPr>
        <w:jc w:val="both"/>
        <w:rPr>
          <w:sz w:val="20"/>
          <w:szCs w:val="20"/>
          <w:lang w:val="es-ES" w:eastAsia="en-US"/>
        </w:rPr>
      </w:pPr>
      <w:r w:rsidRPr="00A735A1">
        <w:rPr>
          <w:sz w:val="20"/>
          <w:szCs w:val="20"/>
          <w:lang w:val="es-ES" w:eastAsia="en-US"/>
        </w:rPr>
        <w:t xml:space="preserve">Respecto al alegato principal, </w:t>
      </w:r>
      <w:r w:rsidR="00FF52FE" w:rsidRPr="00A735A1">
        <w:rPr>
          <w:sz w:val="20"/>
          <w:szCs w:val="20"/>
          <w:lang w:val="es-ES" w:eastAsia="en-US"/>
        </w:rPr>
        <w:t xml:space="preserve">la Comisión observa que si bien el Código Civil de la Nación vigente en la época de los hechos establecía la mayoría de edad a los 21 años, la Ley 22.278 sobre Régimen Penal de la Minoridad, en vigor desde 1980, establece que la mayoría de edad en materia penal es a los 18 años. </w:t>
      </w:r>
      <w:r w:rsidR="00361AEE" w:rsidRPr="00A735A1">
        <w:rPr>
          <w:sz w:val="20"/>
          <w:szCs w:val="20"/>
          <w:lang w:val="es-ES" w:eastAsia="en-US"/>
        </w:rPr>
        <w:t>D</w:t>
      </w:r>
      <w:r w:rsidRPr="00A735A1">
        <w:rPr>
          <w:sz w:val="20"/>
          <w:szCs w:val="20"/>
          <w:lang w:val="es-ES" w:eastAsia="en-US"/>
        </w:rPr>
        <w:t xml:space="preserve">e la documentación disponible surge que </w:t>
      </w:r>
      <w:r w:rsidR="00361AEE" w:rsidRPr="00A735A1">
        <w:rPr>
          <w:sz w:val="20"/>
          <w:szCs w:val="20"/>
          <w:lang w:val="es-ES" w:eastAsia="en-US"/>
        </w:rPr>
        <w:t xml:space="preserve">los alegados hechos ilícitos habrían comenzado a efectuarse cuando la presunta víctima tenía 17 años y 8 meses de edad y continuado durante dos años. </w:t>
      </w:r>
      <w:r w:rsidR="00361AEE" w:rsidRPr="003B0097">
        <w:rPr>
          <w:sz w:val="20"/>
          <w:szCs w:val="20"/>
          <w:lang w:val="es-ES" w:eastAsia="en-US"/>
        </w:rPr>
        <w:t xml:space="preserve">Surge asimismo que </w:t>
      </w:r>
      <w:r w:rsidRPr="003B0097">
        <w:rPr>
          <w:sz w:val="20"/>
          <w:szCs w:val="20"/>
          <w:lang w:val="es-ES" w:eastAsia="en-US"/>
        </w:rPr>
        <w:t xml:space="preserve">el conflicto de competencia </w:t>
      </w:r>
      <w:r w:rsidR="00361AEE" w:rsidRPr="003B0097">
        <w:rPr>
          <w:sz w:val="20"/>
          <w:szCs w:val="20"/>
          <w:lang w:val="es-ES" w:eastAsia="en-US"/>
        </w:rPr>
        <w:t xml:space="preserve">fue resuelto </w:t>
      </w:r>
      <w:r w:rsidR="00726E2F" w:rsidRPr="003B0097">
        <w:rPr>
          <w:sz w:val="20"/>
          <w:szCs w:val="20"/>
          <w:lang w:val="es-ES" w:eastAsia="en-US"/>
        </w:rPr>
        <w:t xml:space="preserve">a favor de la justicia penal de adultos </w:t>
      </w:r>
      <w:r w:rsidR="007534A6" w:rsidRPr="003B0097">
        <w:rPr>
          <w:sz w:val="20"/>
          <w:szCs w:val="20"/>
          <w:lang w:val="es-ES" w:eastAsia="en-US"/>
        </w:rPr>
        <w:t>y</w:t>
      </w:r>
      <w:r w:rsidR="00726E2F" w:rsidRPr="003B0097">
        <w:rPr>
          <w:sz w:val="20"/>
          <w:szCs w:val="20"/>
          <w:lang w:val="es-ES" w:eastAsia="en-US"/>
        </w:rPr>
        <w:t xml:space="preserve"> que se lo procesó exclusivamente respecto de </w:t>
      </w:r>
      <w:r w:rsidR="00361AEE" w:rsidRPr="003B0097">
        <w:rPr>
          <w:sz w:val="20"/>
          <w:szCs w:val="20"/>
          <w:lang w:val="es-ES" w:eastAsia="en-US"/>
        </w:rPr>
        <w:t>la alegada conducta desplegada a partir de los 18 años</w:t>
      </w:r>
      <w:r w:rsidR="00BF6BC7" w:rsidRPr="003B0097">
        <w:rPr>
          <w:sz w:val="20"/>
          <w:szCs w:val="20"/>
          <w:lang w:val="es-ES" w:eastAsia="en-US"/>
        </w:rPr>
        <w:t>.</w:t>
      </w:r>
    </w:p>
    <w:p w:rsidR="00E51B8E" w:rsidRPr="00A735A1" w:rsidRDefault="00E51B8E" w:rsidP="00E51B8E">
      <w:pPr>
        <w:pStyle w:val="ListParagraph"/>
        <w:rPr>
          <w:sz w:val="20"/>
          <w:szCs w:val="20"/>
          <w:lang w:val="es-ES" w:eastAsia="en-US"/>
        </w:rPr>
      </w:pPr>
    </w:p>
    <w:p w:rsidR="00E51B8E" w:rsidRPr="00A735A1" w:rsidRDefault="00E51B8E"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 xml:space="preserve">En relación con la atipicidad de la conducta al momento de los hechos, la indefensión por la imposibilidad de practicar </w:t>
      </w:r>
      <w:r w:rsidR="002F1EEA" w:rsidRPr="00A735A1">
        <w:rPr>
          <w:rFonts w:ascii="Cambria" w:hAnsi="Cambria"/>
          <w:sz w:val="20"/>
          <w:szCs w:val="20"/>
          <w:lang w:val="es-ES"/>
        </w:rPr>
        <w:t>medidas de prueba</w:t>
      </w:r>
      <w:r w:rsidRPr="00A735A1">
        <w:rPr>
          <w:rFonts w:ascii="Cambria" w:hAnsi="Cambria"/>
          <w:sz w:val="20"/>
          <w:szCs w:val="20"/>
          <w:lang w:val="es-ES"/>
        </w:rPr>
        <w:t xml:space="preserve"> y la prosecución del proceso sin impulso legíti</w:t>
      </w:r>
      <w:r w:rsidR="00664AC0" w:rsidRPr="00A735A1">
        <w:rPr>
          <w:rFonts w:ascii="Cambria" w:hAnsi="Cambria"/>
          <w:sz w:val="20"/>
          <w:szCs w:val="20"/>
          <w:lang w:val="es-ES"/>
        </w:rPr>
        <w:t>mo alegadas por el peticionario;</w:t>
      </w:r>
      <w:r w:rsidRPr="00A735A1">
        <w:rPr>
          <w:rFonts w:ascii="Cambria" w:hAnsi="Cambria"/>
          <w:sz w:val="20"/>
          <w:szCs w:val="20"/>
          <w:lang w:val="es-ES"/>
        </w:rPr>
        <w:t xml:space="preserve"> sin entrar a considerar la incidencia propia del proceso penal interno, la Comisi</w:t>
      </w:r>
      <w:r w:rsidR="00664AC0" w:rsidRPr="00A735A1">
        <w:rPr>
          <w:rFonts w:ascii="Cambria" w:hAnsi="Cambria"/>
          <w:sz w:val="20"/>
          <w:szCs w:val="20"/>
          <w:lang w:val="es-ES"/>
        </w:rPr>
        <w:t>ón observa que considerán</w:t>
      </w:r>
      <w:r w:rsidRPr="00A735A1">
        <w:rPr>
          <w:rFonts w:ascii="Cambria" w:hAnsi="Cambria"/>
          <w:sz w:val="20"/>
          <w:szCs w:val="20"/>
          <w:lang w:val="es-ES"/>
        </w:rPr>
        <w:t>do</w:t>
      </w:r>
      <w:r w:rsidR="00664AC0" w:rsidRPr="00A735A1">
        <w:rPr>
          <w:rFonts w:ascii="Cambria" w:hAnsi="Cambria"/>
          <w:sz w:val="20"/>
          <w:szCs w:val="20"/>
          <w:lang w:val="es-ES"/>
        </w:rPr>
        <w:t>lo</w:t>
      </w:r>
      <w:r w:rsidRPr="00A735A1">
        <w:rPr>
          <w:rFonts w:ascii="Cambria" w:hAnsi="Cambria"/>
          <w:sz w:val="20"/>
          <w:szCs w:val="20"/>
          <w:lang w:val="es-ES"/>
        </w:rPr>
        <w:t xml:space="preserve"> como un todo, y </w:t>
      </w:r>
      <w:r w:rsidR="002F1EEA" w:rsidRPr="00A735A1">
        <w:rPr>
          <w:rFonts w:ascii="Cambria" w:hAnsi="Cambria"/>
          <w:sz w:val="20"/>
          <w:szCs w:val="20"/>
          <w:lang w:val="es-ES"/>
        </w:rPr>
        <w:t xml:space="preserve">a efectos de un examen de </w:t>
      </w:r>
      <w:r w:rsidRPr="00A735A1">
        <w:rPr>
          <w:rFonts w:ascii="Cambria" w:hAnsi="Cambria"/>
          <w:sz w:val="20"/>
          <w:szCs w:val="20"/>
          <w:lang w:val="es-ES"/>
        </w:rPr>
        <w:t xml:space="preserve">admisibilidad de la presente petición, el Sr. </w:t>
      </w:r>
      <w:r w:rsidR="002F1EEA" w:rsidRPr="00A735A1">
        <w:rPr>
          <w:rFonts w:ascii="Cambria" w:hAnsi="Cambria"/>
          <w:sz w:val="20"/>
          <w:szCs w:val="20"/>
          <w:lang w:val="es-ES"/>
        </w:rPr>
        <w:t>Martins contó con la posibilidad de presentar su reclamo ante los tribunales competentes, y que el mismo fue decidido de manera motivada en dos instancias. Asim</w:t>
      </w:r>
      <w:r w:rsidR="00664AC0" w:rsidRPr="00A735A1">
        <w:rPr>
          <w:rFonts w:ascii="Cambria" w:hAnsi="Cambria"/>
          <w:sz w:val="20"/>
          <w:szCs w:val="20"/>
          <w:lang w:val="es-ES"/>
        </w:rPr>
        <w:t>ismo, la Comisión observa que el peticionario</w:t>
      </w:r>
      <w:r w:rsidR="002F1EEA" w:rsidRPr="00A735A1">
        <w:rPr>
          <w:rFonts w:ascii="Cambria" w:hAnsi="Cambria"/>
          <w:sz w:val="20"/>
          <w:szCs w:val="20"/>
          <w:lang w:val="es-ES"/>
        </w:rPr>
        <w:t xml:space="preserve"> no </w:t>
      </w:r>
      <w:r w:rsidR="002F1EEA" w:rsidRPr="00A735A1">
        <w:rPr>
          <w:rFonts w:ascii="Cambria" w:hAnsi="Cambria"/>
          <w:sz w:val="20"/>
          <w:szCs w:val="20"/>
          <w:lang w:val="es-ES"/>
        </w:rPr>
        <w:lastRenderedPageBreak/>
        <w:t xml:space="preserve">formula alegatos específicos o aporta elementos que permitan identificar </w:t>
      </w:r>
      <w:r w:rsidR="002F1EEA" w:rsidRPr="00A735A1">
        <w:rPr>
          <w:rFonts w:ascii="Cambria" w:hAnsi="Cambria"/>
          <w:i/>
          <w:sz w:val="20"/>
          <w:szCs w:val="20"/>
          <w:lang w:val="es-ES"/>
        </w:rPr>
        <w:t>prima facie</w:t>
      </w:r>
      <w:r w:rsidR="002F1EEA" w:rsidRPr="00A735A1">
        <w:rPr>
          <w:rFonts w:ascii="Cambria" w:hAnsi="Cambria"/>
          <w:sz w:val="20"/>
          <w:szCs w:val="20"/>
          <w:lang w:val="es-ES"/>
        </w:rPr>
        <w:t xml:space="preserve"> que las autoridades judiciales internas incurrieron en violaciones al debido proceso.</w:t>
      </w:r>
    </w:p>
    <w:p w:rsidR="002F1EEA" w:rsidRPr="00A735A1" w:rsidRDefault="00B60617" w:rsidP="00483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35A1">
        <w:rPr>
          <w:rFonts w:ascii="Cambria" w:hAnsi="Cambria"/>
          <w:sz w:val="20"/>
          <w:szCs w:val="20"/>
          <w:lang w:val="es-ES"/>
        </w:rPr>
        <w:t xml:space="preserve">Respecto de la alegada violación al plazo razonable, de los elementos aportados por las partes en la presente petición </w:t>
      </w:r>
      <w:r w:rsidR="007A6956" w:rsidRPr="00A735A1">
        <w:rPr>
          <w:rFonts w:ascii="Cambria" w:hAnsi="Cambria"/>
          <w:sz w:val="20"/>
          <w:szCs w:val="20"/>
          <w:lang w:val="es-ES"/>
        </w:rPr>
        <w:t xml:space="preserve">y </w:t>
      </w:r>
      <w:r w:rsidRPr="00A735A1">
        <w:rPr>
          <w:rFonts w:ascii="Cambria" w:hAnsi="Cambria"/>
          <w:sz w:val="20"/>
          <w:szCs w:val="20"/>
          <w:lang w:val="es-ES"/>
        </w:rPr>
        <w:t>sin entrar a realizar un análisis propio de la etapa de fondo de la controversia,</w:t>
      </w:r>
      <w:r w:rsidR="007A6956" w:rsidRPr="00A735A1">
        <w:rPr>
          <w:rFonts w:ascii="Cambria" w:hAnsi="Cambria"/>
          <w:sz w:val="20"/>
          <w:szCs w:val="20"/>
          <w:lang w:val="es-ES"/>
        </w:rPr>
        <w:t xml:space="preserve"> la Comisión observa que el peticionario tuvo distintas oportunidades procesales para interponer recursos tanto en la etapa de investigación, como en las etapas iniciales del proceso penal, resueltos en todos los casos por las instancias respectivas y que, finalmente, los tribunales internos le concedieron al Sr. Martins la suspensión del juicio a condición de que cumpliera con determinados servicios a la comunidad, lo que éste cumplió y como resultado obtuvo el sobreseimiento, extinción de la acción penal y archivo de la causa, por lo que de las actuaciones procesales desplegadas por el Sr. Martins que derivaron en su absolución, la Comisión </w:t>
      </w:r>
      <w:r w:rsidR="00664AC0" w:rsidRPr="00A735A1">
        <w:rPr>
          <w:rFonts w:ascii="Cambria" w:hAnsi="Cambria"/>
          <w:sz w:val="20"/>
          <w:szCs w:val="20"/>
          <w:lang w:val="es-ES"/>
        </w:rPr>
        <w:t xml:space="preserve">no </w:t>
      </w:r>
      <w:r w:rsidR="007A6956" w:rsidRPr="00A735A1">
        <w:rPr>
          <w:rFonts w:ascii="Cambria" w:hAnsi="Cambria"/>
          <w:sz w:val="20"/>
          <w:szCs w:val="20"/>
          <w:lang w:val="es-ES"/>
        </w:rPr>
        <w:t>cons</w:t>
      </w:r>
      <w:r w:rsidR="00664AC0" w:rsidRPr="00A735A1">
        <w:rPr>
          <w:rFonts w:ascii="Cambria" w:hAnsi="Cambria"/>
          <w:sz w:val="20"/>
          <w:szCs w:val="20"/>
          <w:lang w:val="es-ES"/>
        </w:rPr>
        <w:t xml:space="preserve">idera </w:t>
      </w:r>
      <w:r w:rsidR="00664AC0" w:rsidRPr="00A735A1">
        <w:rPr>
          <w:rFonts w:ascii="Cambria" w:hAnsi="Cambria"/>
          <w:i/>
          <w:sz w:val="20"/>
          <w:szCs w:val="20"/>
          <w:lang w:val="es-ES"/>
        </w:rPr>
        <w:t>prima facie</w:t>
      </w:r>
      <w:r w:rsidR="00664AC0" w:rsidRPr="00A735A1">
        <w:rPr>
          <w:rFonts w:ascii="Cambria" w:hAnsi="Cambria"/>
          <w:sz w:val="20"/>
          <w:szCs w:val="20"/>
          <w:lang w:val="es-ES"/>
        </w:rPr>
        <w:t xml:space="preserve"> que los mismos caractericen una posible violación de un derecho garantizado por la Convención Americana.</w:t>
      </w:r>
    </w:p>
    <w:p w:rsidR="00664AC0" w:rsidRDefault="00664AC0" w:rsidP="00483ED8">
      <w:pPr>
        <w:pStyle w:val="ListParagraph"/>
        <w:numPr>
          <w:ilvl w:val="0"/>
          <w:numId w:val="55"/>
        </w:numPr>
        <w:jc w:val="both"/>
        <w:rPr>
          <w:sz w:val="20"/>
          <w:szCs w:val="20"/>
          <w:lang w:val="es-ES"/>
        </w:rPr>
      </w:pPr>
      <w:r w:rsidRPr="00A735A1">
        <w:rPr>
          <w:sz w:val="20"/>
          <w:szCs w:val="20"/>
          <w:lang w:val="es-ES"/>
        </w:rPr>
        <w:t xml:space="preserve">Es por ello que, con fundamento en las consideraciones antes expuestas, esta Comisión concluye que la petición no cumple con el requisito establecido en el artículo 47.b de la Convención Americana, puesto que no se advierten </w:t>
      </w:r>
      <w:r w:rsidRPr="003B0097">
        <w:rPr>
          <w:i/>
          <w:sz w:val="20"/>
          <w:szCs w:val="20"/>
          <w:lang w:val="es-ES"/>
        </w:rPr>
        <w:t>prima facie</w:t>
      </w:r>
      <w:r w:rsidRPr="00A735A1">
        <w:rPr>
          <w:sz w:val="20"/>
          <w:szCs w:val="20"/>
          <w:lang w:val="es-ES"/>
        </w:rPr>
        <w:t xml:space="preserve"> hechos que pudiesen caracterizar violaciones a los derechos invocados por el peticionario.</w:t>
      </w:r>
    </w:p>
    <w:p w:rsidR="007040EE" w:rsidRPr="00A735A1" w:rsidRDefault="007040EE" w:rsidP="007040EE">
      <w:pPr>
        <w:pStyle w:val="ListParagraph"/>
        <w:jc w:val="both"/>
        <w:rPr>
          <w:sz w:val="20"/>
          <w:szCs w:val="20"/>
          <w:lang w:val="es-ES"/>
        </w:rPr>
      </w:pPr>
    </w:p>
    <w:p w:rsidR="00664AC0" w:rsidRDefault="00664AC0" w:rsidP="007040EE">
      <w:pPr>
        <w:pStyle w:val="ListParagraph"/>
        <w:jc w:val="both"/>
        <w:outlineLvl w:val="0"/>
        <w:rPr>
          <w:b/>
          <w:bCs/>
          <w:sz w:val="20"/>
          <w:szCs w:val="20"/>
          <w:lang w:val="es-ES"/>
        </w:rPr>
      </w:pPr>
      <w:r w:rsidRPr="00A735A1">
        <w:rPr>
          <w:b/>
          <w:bCs/>
          <w:sz w:val="20"/>
          <w:szCs w:val="20"/>
          <w:lang w:val="es-ES"/>
        </w:rPr>
        <w:t xml:space="preserve">VIII. </w:t>
      </w:r>
      <w:r w:rsidRPr="00A735A1">
        <w:rPr>
          <w:b/>
          <w:bCs/>
          <w:sz w:val="20"/>
          <w:szCs w:val="20"/>
          <w:lang w:val="es-ES"/>
        </w:rPr>
        <w:tab/>
        <w:t>DECISIÓN</w:t>
      </w:r>
    </w:p>
    <w:p w:rsidR="007040EE" w:rsidRPr="00A735A1" w:rsidRDefault="007040EE" w:rsidP="007040EE">
      <w:pPr>
        <w:pStyle w:val="ListParagraph"/>
        <w:jc w:val="both"/>
        <w:outlineLvl w:val="0"/>
        <w:rPr>
          <w:b/>
          <w:bCs/>
          <w:sz w:val="20"/>
          <w:szCs w:val="20"/>
          <w:lang w:val="es-ES"/>
        </w:rPr>
      </w:pPr>
    </w:p>
    <w:p w:rsidR="00664AC0" w:rsidRDefault="00664AC0" w:rsidP="007040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735A1">
        <w:rPr>
          <w:rFonts w:ascii="Cambria" w:hAnsi="Cambria"/>
          <w:sz w:val="20"/>
          <w:szCs w:val="20"/>
          <w:lang w:val="es-ES"/>
        </w:rPr>
        <w:t xml:space="preserve">Declarar inadmisible la presente petición; </w:t>
      </w:r>
    </w:p>
    <w:p w:rsidR="007040EE" w:rsidRPr="00A735A1" w:rsidRDefault="007040EE" w:rsidP="007040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664AC0" w:rsidRPr="007040EE" w:rsidRDefault="00664AC0" w:rsidP="007040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
        </w:rPr>
      </w:pPr>
      <w:r w:rsidRPr="00A735A1">
        <w:rPr>
          <w:rFonts w:ascii="Cambria" w:hAnsi="Cambria"/>
          <w:sz w:val="20"/>
          <w:szCs w:val="20"/>
          <w:lang w:val="es-ES"/>
        </w:rPr>
        <w:t>Notificar a las partes la presente decisión; y publicar esta decisión e incluirla en su Informe Anual a la Asamblea General de la Organización de los Estados Americanos.</w:t>
      </w:r>
    </w:p>
    <w:p w:rsidR="007040EE" w:rsidRPr="00A735A1" w:rsidRDefault="007040EE" w:rsidP="007040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Calibri"/>
          <w:sz w:val="20"/>
          <w:szCs w:val="20"/>
          <w:lang w:val="es-ES"/>
        </w:rPr>
      </w:pPr>
    </w:p>
    <w:p w:rsidR="00D710F0" w:rsidRPr="00396544" w:rsidRDefault="00D710F0" w:rsidP="00D710F0">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3</w:t>
      </w:r>
      <w:r w:rsidRPr="00091857">
        <w:rPr>
          <w:sz w:val="20"/>
          <w:szCs w:val="20"/>
          <w:lang w:val="es-ES"/>
        </w:rPr>
        <w:t xml:space="preserve"> días del mes de </w:t>
      </w:r>
      <w:r>
        <w:rPr>
          <w:rFonts w:cs="Arial"/>
          <w:noProof/>
          <w:spacing w:val="-2"/>
          <w:sz w:val="20"/>
          <w:szCs w:val="20"/>
          <w:lang w:val="es-CL"/>
        </w:rPr>
        <w:t>enero</w:t>
      </w:r>
      <w:r w:rsidRPr="00091857">
        <w:rPr>
          <w:sz w:val="20"/>
          <w:szCs w:val="20"/>
          <w:lang w:val="es-ES"/>
        </w:rPr>
        <w:t xml:space="preserve"> de 201</w:t>
      </w:r>
      <w:r>
        <w:rPr>
          <w:sz w:val="20"/>
          <w:szCs w:val="20"/>
          <w:lang w:val="es-ES"/>
        </w:rPr>
        <w:t>9</w:t>
      </w:r>
      <w:r w:rsidRPr="00091857">
        <w:rPr>
          <w:sz w:val="20"/>
          <w:szCs w:val="20"/>
          <w:lang w:val="es-ES"/>
        </w:rPr>
        <w:t xml:space="preserve">.  (Firmado): Margarette </w:t>
      </w:r>
      <w:r w:rsidRPr="00AB1E0F">
        <w:rPr>
          <w:sz w:val="20"/>
          <w:szCs w:val="20"/>
          <w:lang w:val="es-US"/>
        </w:rPr>
        <w:t>May</w:t>
      </w:r>
      <w:r w:rsidRPr="00091857">
        <w:rPr>
          <w:sz w:val="20"/>
          <w:szCs w:val="20"/>
          <w:lang w:val="es-ES"/>
        </w:rPr>
        <w:t xml:space="preserve"> </w:t>
      </w:r>
      <w:r w:rsidRPr="00AB1E0F">
        <w:rPr>
          <w:sz w:val="20"/>
          <w:szCs w:val="20"/>
          <w:lang w:val="es-US"/>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D710F0" w:rsidRDefault="00D710F0" w:rsidP="00D710F0">
      <w:pPr>
        <w:pStyle w:val="ListParagraph"/>
        <w:suppressAutoHyphens/>
        <w:ind w:left="0" w:firstLine="720"/>
        <w:jc w:val="both"/>
        <w:rPr>
          <w:sz w:val="20"/>
          <w:szCs w:val="20"/>
          <w:lang w:val="es-ES"/>
        </w:rPr>
      </w:pPr>
    </w:p>
    <w:sectPr w:rsidR="00D710F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39F" w:rsidRDefault="00CD239F">
      <w:r>
        <w:separator/>
      </w:r>
    </w:p>
  </w:endnote>
  <w:endnote w:type="continuationSeparator" w:id="0">
    <w:p w:rsidR="00CD239F" w:rsidRDefault="00CD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0F" w:rsidRDefault="00AB1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B1E0F">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39F" w:rsidRPr="000F35ED" w:rsidRDefault="00CD239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D239F" w:rsidRPr="000F35ED" w:rsidRDefault="00CD239F" w:rsidP="000F35ED">
      <w:pPr>
        <w:rPr>
          <w:rFonts w:asciiTheme="majorHAnsi" w:hAnsiTheme="majorHAnsi"/>
          <w:sz w:val="16"/>
          <w:szCs w:val="16"/>
        </w:rPr>
      </w:pPr>
      <w:r w:rsidRPr="000F35ED">
        <w:rPr>
          <w:rFonts w:asciiTheme="majorHAnsi" w:hAnsiTheme="majorHAnsi"/>
          <w:sz w:val="16"/>
          <w:szCs w:val="16"/>
        </w:rPr>
        <w:separator/>
      </w:r>
    </w:p>
    <w:p w:rsidR="00CD239F" w:rsidRPr="000F35ED" w:rsidRDefault="00CD239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D239F" w:rsidRPr="000F35ED" w:rsidRDefault="00CD239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669C0" w:rsidRPr="008752B1" w:rsidRDefault="004669C0" w:rsidP="007040EE">
      <w:pPr>
        <w:pStyle w:val="FootnoteText"/>
        <w:spacing w:after="120"/>
        <w:ind w:firstLine="720"/>
        <w:jc w:val="both"/>
        <w:rPr>
          <w:rFonts w:asciiTheme="majorHAnsi" w:hAnsiTheme="majorHAnsi"/>
          <w:sz w:val="16"/>
          <w:szCs w:val="16"/>
          <w:lang w:val="es-ES"/>
        </w:rPr>
      </w:pPr>
      <w:r w:rsidRPr="008752B1">
        <w:rPr>
          <w:rStyle w:val="FootnoteReference"/>
          <w:rFonts w:asciiTheme="majorHAnsi" w:hAnsiTheme="majorHAnsi"/>
          <w:sz w:val="16"/>
          <w:szCs w:val="16"/>
        </w:rPr>
        <w:footnoteRef/>
      </w:r>
      <w:r w:rsidRPr="008752B1">
        <w:rPr>
          <w:rFonts w:asciiTheme="majorHAnsi" w:hAnsiTheme="majorHAnsi"/>
          <w:sz w:val="16"/>
          <w:szCs w:val="16"/>
          <w:lang w:val="es-ES"/>
        </w:rPr>
        <w:t xml:space="preserve"> El Sr. Carlos Luciano Martins se presentó inicialmente ante la CIDH como peticionario, constituyendo posteriormente en el escrito del 15 de agosto de 2017 como </w:t>
      </w:r>
      <w:proofErr w:type="spellStart"/>
      <w:r w:rsidRPr="008752B1">
        <w:rPr>
          <w:rFonts w:asciiTheme="majorHAnsi" w:hAnsiTheme="majorHAnsi"/>
          <w:sz w:val="16"/>
          <w:szCs w:val="16"/>
          <w:lang w:val="es-ES"/>
        </w:rPr>
        <w:t>co</w:t>
      </w:r>
      <w:proofErr w:type="spellEnd"/>
      <w:r w:rsidRPr="008752B1">
        <w:rPr>
          <w:rFonts w:asciiTheme="majorHAnsi" w:hAnsiTheme="majorHAnsi"/>
          <w:sz w:val="16"/>
          <w:szCs w:val="16"/>
          <w:lang w:val="es-ES"/>
        </w:rPr>
        <w:t xml:space="preserve">-peticionarios a los Sres. </w:t>
      </w:r>
      <w:r w:rsidRPr="008752B1">
        <w:rPr>
          <w:rFonts w:asciiTheme="majorHAnsi" w:hAnsiTheme="majorHAnsi"/>
          <w:bCs/>
          <w:sz w:val="16"/>
          <w:szCs w:val="16"/>
          <w:lang w:val="es-ES"/>
        </w:rPr>
        <w:t>Alberto A. de Vita y Marcelo Cueto.</w:t>
      </w:r>
    </w:p>
  </w:footnote>
  <w:footnote w:id="3">
    <w:p w:rsidR="007A0070" w:rsidRPr="008752B1" w:rsidRDefault="007A0070" w:rsidP="007040EE">
      <w:pPr>
        <w:pStyle w:val="FootnoteText"/>
        <w:spacing w:after="120"/>
        <w:ind w:firstLine="720"/>
        <w:jc w:val="both"/>
        <w:rPr>
          <w:rFonts w:asciiTheme="majorHAnsi" w:hAnsiTheme="majorHAnsi"/>
          <w:sz w:val="16"/>
          <w:szCs w:val="16"/>
          <w:lang w:val="es-MX"/>
        </w:rPr>
      </w:pPr>
      <w:r w:rsidRPr="008752B1">
        <w:rPr>
          <w:rStyle w:val="FootnoteReference"/>
          <w:rFonts w:asciiTheme="majorHAnsi" w:hAnsiTheme="majorHAnsi"/>
          <w:sz w:val="16"/>
          <w:szCs w:val="16"/>
        </w:rPr>
        <w:footnoteRef/>
      </w:r>
      <w:r w:rsidR="00BB37A4" w:rsidRPr="008752B1">
        <w:rPr>
          <w:rFonts w:asciiTheme="majorHAnsi" w:hAnsiTheme="majorHAnsi"/>
          <w:sz w:val="16"/>
          <w:szCs w:val="16"/>
          <w:lang w:val="es-ES"/>
        </w:rPr>
        <w:t xml:space="preserve"> En a</w:t>
      </w:r>
      <w:r w:rsidRPr="008752B1">
        <w:rPr>
          <w:rFonts w:asciiTheme="majorHAnsi" w:hAnsiTheme="majorHAnsi"/>
          <w:sz w:val="16"/>
          <w:szCs w:val="16"/>
          <w:lang w:val="es-ES"/>
        </w:rPr>
        <w:t>delante “la Convención Americana” o “la Convención”.</w:t>
      </w:r>
    </w:p>
  </w:footnote>
  <w:footnote w:id="4">
    <w:p w:rsidR="007A0070" w:rsidRPr="008752B1" w:rsidRDefault="007A0070" w:rsidP="007040EE">
      <w:pPr>
        <w:pStyle w:val="FootnoteText"/>
        <w:spacing w:after="120"/>
        <w:ind w:firstLine="720"/>
        <w:jc w:val="both"/>
        <w:rPr>
          <w:rFonts w:asciiTheme="majorHAnsi" w:hAnsiTheme="majorHAnsi"/>
          <w:sz w:val="16"/>
          <w:szCs w:val="16"/>
          <w:lang w:val="es-ES"/>
        </w:rPr>
      </w:pPr>
      <w:r w:rsidRPr="008752B1">
        <w:rPr>
          <w:rStyle w:val="FootnoteReference"/>
          <w:rFonts w:asciiTheme="majorHAnsi" w:hAnsiTheme="majorHAnsi"/>
          <w:sz w:val="16"/>
          <w:szCs w:val="16"/>
        </w:rPr>
        <w:footnoteRef/>
      </w:r>
      <w:r w:rsidRPr="008752B1">
        <w:rPr>
          <w:rFonts w:asciiTheme="majorHAnsi" w:hAnsiTheme="majorHAnsi"/>
          <w:sz w:val="16"/>
          <w:szCs w:val="16"/>
          <w:lang w:val="es-ES"/>
        </w:rPr>
        <w:t xml:space="preserve"> Artículos 1,</w:t>
      </w:r>
      <w:r w:rsidR="003826E1" w:rsidRPr="008752B1">
        <w:rPr>
          <w:rFonts w:asciiTheme="majorHAnsi" w:hAnsiTheme="majorHAnsi"/>
          <w:sz w:val="16"/>
          <w:szCs w:val="16"/>
          <w:lang w:val="es-ES"/>
        </w:rPr>
        <w:t xml:space="preserve"> </w:t>
      </w:r>
      <w:r w:rsidRPr="008752B1">
        <w:rPr>
          <w:rFonts w:asciiTheme="majorHAnsi" w:hAnsiTheme="majorHAnsi"/>
          <w:sz w:val="16"/>
          <w:szCs w:val="16"/>
          <w:lang w:val="es-ES"/>
        </w:rPr>
        <w:t>3,</w:t>
      </w:r>
      <w:r w:rsidR="003826E1" w:rsidRPr="008752B1">
        <w:rPr>
          <w:rFonts w:asciiTheme="majorHAnsi" w:hAnsiTheme="majorHAnsi"/>
          <w:sz w:val="16"/>
          <w:szCs w:val="16"/>
          <w:lang w:val="es-ES"/>
        </w:rPr>
        <w:t xml:space="preserve"> </w:t>
      </w:r>
      <w:r w:rsidRPr="008752B1">
        <w:rPr>
          <w:rFonts w:asciiTheme="majorHAnsi" w:hAnsiTheme="majorHAnsi"/>
          <w:sz w:val="16"/>
          <w:szCs w:val="16"/>
          <w:lang w:val="es-ES"/>
        </w:rPr>
        <w:t>4,</w:t>
      </w:r>
      <w:r w:rsidR="003826E1" w:rsidRPr="008752B1">
        <w:rPr>
          <w:rFonts w:asciiTheme="majorHAnsi" w:hAnsiTheme="majorHAnsi"/>
          <w:sz w:val="16"/>
          <w:szCs w:val="16"/>
          <w:lang w:val="es-ES"/>
        </w:rPr>
        <w:t xml:space="preserve"> </w:t>
      </w:r>
      <w:r w:rsidRPr="008752B1">
        <w:rPr>
          <w:rFonts w:asciiTheme="majorHAnsi" w:hAnsiTheme="majorHAnsi"/>
          <w:sz w:val="16"/>
          <w:szCs w:val="16"/>
          <w:lang w:val="es-ES"/>
        </w:rPr>
        <w:t>16 y 40 de la Conve</w:t>
      </w:r>
      <w:r w:rsidR="0095255C" w:rsidRPr="008752B1">
        <w:rPr>
          <w:rFonts w:asciiTheme="majorHAnsi" w:hAnsiTheme="majorHAnsi"/>
          <w:sz w:val="16"/>
          <w:szCs w:val="16"/>
          <w:lang w:val="es-ES"/>
        </w:rPr>
        <w:t>nción sobre los Derechos del Ni</w:t>
      </w:r>
      <w:r w:rsidR="0095255C" w:rsidRPr="008752B1">
        <w:rPr>
          <w:rFonts w:asciiTheme="majorHAnsi" w:hAnsiTheme="majorHAnsi"/>
          <w:sz w:val="16"/>
          <w:szCs w:val="16"/>
          <w:lang w:val="es-MX"/>
        </w:rPr>
        <w:t>ñ</w:t>
      </w:r>
      <w:r w:rsidRPr="008752B1">
        <w:rPr>
          <w:rFonts w:asciiTheme="majorHAnsi" w:hAnsiTheme="majorHAnsi"/>
          <w:sz w:val="16"/>
          <w:szCs w:val="16"/>
          <w:lang w:val="es-ES"/>
        </w:rPr>
        <w:t>o;</w:t>
      </w:r>
      <w:r w:rsidR="00FE3665" w:rsidRPr="008752B1">
        <w:rPr>
          <w:rFonts w:asciiTheme="majorHAnsi" w:hAnsiTheme="majorHAnsi"/>
          <w:sz w:val="16"/>
          <w:szCs w:val="16"/>
          <w:lang w:val="es-ES"/>
        </w:rPr>
        <w:t xml:space="preserve"> y los</w:t>
      </w:r>
      <w:r w:rsidRPr="008752B1">
        <w:rPr>
          <w:rFonts w:asciiTheme="majorHAnsi" w:hAnsiTheme="majorHAnsi"/>
          <w:sz w:val="16"/>
          <w:szCs w:val="16"/>
          <w:lang w:val="es-ES"/>
        </w:rPr>
        <w:t xml:space="preserve"> artículos 2, 14 y 24 del Pacto Internacional de Derechos Civiles y Políticos. </w:t>
      </w:r>
    </w:p>
  </w:footnote>
  <w:footnote w:id="5">
    <w:p w:rsidR="008E3BFE" w:rsidRPr="008752B1" w:rsidRDefault="008E3BFE" w:rsidP="007040EE">
      <w:pPr>
        <w:pStyle w:val="FootnoteText"/>
        <w:spacing w:after="120"/>
        <w:ind w:firstLine="720"/>
        <w:jc w:val="both"/>
        <w:rPr>
          <w:rFonts w:asciiTheme="majorHAnsi" w:hAnsiTheme="majorHAnsi"/>
          <w:sz w:val="16"/>
          <w:szCs w:val="16"/>
          <w:lang w:val="es-ES"/>
        </w:rPr>
      </w:pPr>
      <w:r w:rsidRPr="008752B1">
        <w:rPr>
          <w:rStyle w:val="FootnoteReference"/>
          <w:rFonts w:asciiTheme="majorHAnsi" w:hAnsiTheme="majorHAnsi"/>
          <w:sz w:val="16"/>
          <w:szCs w:val="16"/>
        </w:rPr>
        <w:footnoteRef/>
      </w:r>
      <w:r w:rsidRPr="008752B1">
        <w:rPr>
          <w:rFonts w:asciiTheme="majorHAnsi" w:hAnsiTheme="majorHAnsi"/>
          <w:sz w:val="16"/>
          <w:szCs w:val="16"/>
          <w:lang w:val="es-ES"/>
        </w:rPr>
        <w:t xml:space="preserve"> Las observaciones de cada parte fueron debidamente trasladadas a la parte contraria.</w:t>
      </w:r>
    </w:p>
  </w:footnote>
  <w:footnote w:id="6">
    <w:p w:rsidR="00532A6E" w:rsidRPr="008752B1" w:rsidRDefault="00532A6E" w:rsidP="007040EE">
      <w:pPr>
        <w:pStyle w:val="FootnoteText"/>
        <w:spacing w:after="120"/>
        <w:ind w:firstLine="720"/>
        <w:jc w:val="both"/>
        <w:rPr>
          <w:rFonts w:asciiTheme="majorHAnsi" w:hAnsiTheme="majorHAnsi"/>
          <w:sz w:val="16"/>
          <w:szCs w:val="16"/>
          <w:lang w:val="es-MX"/>
        </w:rPr>
      </w:pPr>
      <w:r w:rsidRPr="008752B1">
        <w:rPr>
          <w:rStyle w:val="FootnoteReference"/>
          <w:rFonts w:asciiTheme="majorHAnsi" w:hAnsiTheme="majorHAnsi"/>
          <w:sz w:val="16"/>
          <w:szCs w:val="16"/>
        </w:rPr>
        <w:footnoteRef/>
      </w:r>
      <w:r w:rsidRPr="008752B1">
        <w:rPr>
          <w:rFonts w:asciiTheme="majorHAnsi" w:hAnsiTheme="majorHAnsi"/>
          <w:sz w:val="16"/>
          <w:szCs w:val="16"/>
          <w:lang w:val="es-ES"/>
        </w:rPr>
        <w:t xml:space="preserve"> </w:t>
      </w:r>
      <w:r w:rsidRPr="009631C0">
        <w:rPr>
          <w:rFonts w:asciiTheme="majorHAnsi" w:hAnsiTheme="majorHAnsi"/>
          <w:sz w:val="16"/>
          <w:szCs w:val="16"/>
          <w:lang w:val="es-MX"/>
        </w:rPr>
        <w:t>En la sentencia del 7 de julio de 2005, el TOC No. 5 dispuso que “</w:t>
      </w:r>
      <w:r w:rsidRPr="009631C0">
        <w:rPr>
          <w:rFonts w:asciiTheme="majorHAnsi" w:hAnsiTheme="majorHAnsi"/>
          <w:i/>
          <w:sz w:val="16"/>
          <w:szCs w:val="16"/>
          <w:lang w:val="es-MX"/>
        </w:rPr>
        <w:t>desde que a Martins se le reprochan ilícitos que habría cometido entre el 1° de junio de 199</w:t>
      </w:r>
      <w:r w:rsidR="00AD5971" w:rsidRPr="009631C0">
        <w:rPr>
          <w:rFonts w:asciiTheme="majorHAnsi" w:hAnsiTheme="majorHAnsi"/>
          <w:i/>
          <w:sz w:val="16"/>
          <w:szCs w:val="16"/>
          <w:lang w:val="es-MX"/>
        </w:rPr>
        <w:t>5</w:t>
      </w:r>
      <w:r w:rsidRPr="009631C0">
        <w:rPr>
          <w:rFonts w:asciiTheme="majorHAnsi" w:hAnsiTheme="majorHAnsi"/>
          <w:i/>
          <w:sz w:val="16"/>
          <w:szCs w:val="16"/>
          <w:lang w:val="es-MX"/>
        </w:rPr>
        <w:t xml:space="preserve"> al 19 de</w:t>
      </w:r>
      <w:r w:rsidR="00CB0A8A" w:rsidRPr="009631C0">
        <w:rPr>
          <w:rFonts w:asciiTheme="majorHAnsi" w:hAnsiTheme="majorHAnsi"/>
          <w:i/>
          <w:sz w:val="16"/>
          <w:szCs w:val="16"/>
          <w:lang w:val="es-MX"/>
        </w:rPr>
        <w:t xml:space="preserve"> septiembre de 199</w:t>
      </w:r>
      <w:r w:rsidRPr="009631C0">
        <w:rPr>
          <w:rFonts w:asciiTheme="majorHAnsi" w:hAnsiTheme="majorHAnsi"/>
          <w:i/>
          <w:sz w:val="16"/>
          <w:szCs w:val="16"/>
          <w:lang w:val="es-MX"/>
        </w:rPr>
        <w:t>6, es decir cuando era menor – el imputado nació el 18 de septiembre de 1978</w:t>
      </w:r>
      <w:r w:rsidR="00CB0A8A" w:rsidRPr="009631C0">
        <w:rPr>
          <w:rFonts w:asciiTheme="majorHAnsi" w:hAnsiTheme="majorHAnsi"/>
          <w:i/>
          <w:sz w:val="16"/>
          <w:szCs w:val="16"/>
          <w:lang w:val="es-MX"/>
        </w:rPr>
        <w:t xml:space="preserve"> –</w:t>
      </w:r>
      <w:r w:rsidRPr="009631C0">
        <w:rPr>
          <w:rFonts w:asciiTheme="majorHAnsi" w:hAnsiTheme="majorHAnsi"/>
          <w:i/>
          <w:sz w:val="16"/>
          <w:szCs w:val="16"/>
          <w:lang w:val="es-MX"/>
        </w:rPr>
        <w:t>, corresponde que este Tribunal se declare incompetente para entender en su investigación y remita los testimonios correspondientes a la Excelentísima Cámara Nacional de Casación Penal para que desinsacule el Tribunal Oral de Menores que debe intervenir en su juzgamiento”</w:t>
      </w:r>
      <w:r w:rsidRPr="009631C0">
        <w:rPr>
          <w:rFonts w:asciiTheme="majorHAnsi" w:hAnsiTheme="majorHAnsi"/>
          <w:sz w:val="16"/>
          <w:szCs w:val="16"/>
          <w:lang w:val="es-MX"/>
        </w:rPr>
        <w:t>.</w:t>
      </w:r>
      <w:r w:rsidR="00AD5971">
        <w:rPr>
          <w:rFonts w:asciiTheme="majorHAnsi" w:hAnsiTheme="majorHAnsi"/>
          <w:sz w:val="16"/>
          <w:szCs w:val="16"/>
          <w:lang w:val="es-MX"/>
        </w:rPr>
        <w:t xml:space="preserve"> </w:t>
      </w:r>
      <w:r w:rsidR="00AD5971" w:rsidRPr="003B0097">
        <w:rPr>
          <w:rFonts w:asciiTheme="majorHAnsi" w:hAnsiTheme="majorHAnsi"/>
          <w:sz w:val="16"/>
          <w:szCs w:val="16"/>
          <w:lang w:val="es-MX"/>
        </w:rPr>
        <w:t>En consecuencia, declaró la “</w:t>
      </w:r>
      <w:r w:rsidR="00AD5971" w:rsidRPr="003B0097">
        <w:rPr>
          <w:rFonts w:asciiTheme="majorHAnsi" w:hAnsiTheme="majorHAnsi"/>
          <w:i/>
          <w:sz w:val="16"/>
          <w:szCs w:val="16"/>
          <w:lang w:val="es-MX"/>
        </w:rPr>
        <w:t>incompetencia de este Tribunal para seguir entendiendo en los hechos cuya comisión de atribuye a Carlos Luciano Martins mientras fue menor de edad</w:t>
      </w:r>
      <w:r w:rsidR="00AD5971" w:rsidRPr="003B0097">
        <w:rPr>
          <w:rFonts w:asciiTheme="majorHAnsi" w:hAnsiTheme="majorHAnsi"/>
          <w:sz w:val="16"/>
          <w:szCs w:val="16"/>
          <w:lang w:val="es-MX"/>
        </w:rPr>
        <w:t>”</w:t>
      </w:r>
      <w:r w:rsidR="00BD7DBE" w:rsidRPr="003B0097">
        <w:rPr>
          <w:rFonts w:asciiTheme="majorHAnsi" w:hAnsiTheme="majorHAnsi"/>
          <w:sz w:val="16"/>
          <w:szCs w:val="16"/>
          <w:lang w:val="es-MX"/>
        </w:rPr>
        <w:t>, aclarando que los hechos que sucedieron entre el 19 de septiembre de 1996 en adelante se ventilarán en esta sede</w:t>
      </w:r>
      <w:r w:rsidR="00AD5971" w:rsidRPr="003B0097">
        <w:rPr>
          <w:rFonts w:asciiTheme="majorHAnsi" w:hAnsiTheme="majorHAnsi"/>
          <w:sz w:val="16"/>
          <w:szCs w:val="16"/>
          <w:lang w:val="es-MX"/>
        </w:rPr>
        <w:t>.</w:t>
      </w:r>
    </w:p>
  </w:footnote>
  <w:footnote w:id="7">
    <w:p w:rsidR="008752B1" w:rsidRPr="008752B1" w:rsidRDefault="008752B1" w:rsidP="007040EE">
      <w:pPr>
        <w:pStyle w:val="FootnoteText"/>
        <w:spacing w:after="120"/>
        <w:ind w:firstLine="720"/>
        <w:jc w:val="both"/>
        <w:rPr>
          <w:rFonts w:asciiTheme="majorHAnsi" w:hAnsiTheme="majorHAnsi"/>
          <w:sz w:val="16"/>
          <w:szCs w:val="16"/>
          <w:lang w:val="es-CR"/>
        </w:rPr>
      </w:pPr>
      <w:r w:rsidRPr="008752B1">
        <w:rPr>
          <w:rStyle w:val="FootnoteReference"/>
          <w:rFonts w:asciiTheme="majorHAnsi" w:hAnsiTheme="majorHAnsi"/>
          <w:sz w:val="16"/>
          <w:szCs w:val="16"/>
        </w:rPr>
        <w:footnoteRef/>
      </w:r>
      <w:r w:rsidRPr="008752B1">
        <w:rPr>
          <w:rFonts w:asciiTheme="majorHAnsi" w:hAnsiTheme="majorHAnsi"/>
          <w:sz w:val="16"/>
          <w:szCs w:val="16"/>
          <w:lang w:val="es-CR"/>
        </w:rPr>
        <w:t xml:space="preserve"> </w:t>
      </w:r>
      <w:r w:rsidRPr="008752B1">
        <w:rPr>
          <w:rFonts w:asciiTheme="majorHAnsi" w:hAnsiTheme="majorHAnsi"/>
          <w:sz w:val="16"/>
          <w:szCs w:val="16"/>
          <w:lang w:val="es-ES"/>
        </w:rPr>
        <w:t>Señala que cuando se inició la investigación mediante el monitoreo de su línea telefónica por parte de la empresa, la presunta víctima tenía 17 años y 8 meses de edad y al momento del allanamiento y de iniciarse la causa penal tenía 19 años.</w:t>
      </w:r>
    </w:p>
  </w:footnote>
  <w:footnote w:id="8">
    <w:p w:rsidR="008752B1" w:rsidRPr="008752B1" w:rsidRDefault="008752B1" w:rsidP="007040EE">
      <w:pPr>
        <w:pStyle w:val="FootnoteText"/>
        <w:spacing w:after="120"/>
        <w:ind w:firstLine="720"/>
        <w:jc w:val="both"/>
        <w:rPr>
          <w:rFonts w:asciiTheme="majorHAnsi" w:hAnsiTheme="majorHAnsi"/>
          <w:sz w:val="16"/>
          <w:szCs w:val="16"/>
          <w:lang w:val="es-ES"/>
        </w:rPr>
      </w:pPr>
      <w:r w:rsidRPr="008752B1">
        <w:rPr>
          <w:rStyle w:val="FootnoteReference"/>
          <w:rFonts w:asciiTheme="majorHAnsi" w:hAnsiTheme="majorHAnsi"/>
          <w:sz w:val="16"/>
          <w:szCs w:val="16"/>
        </w:rPr>
        <w:footnoteRef/>
      </w:r>
      <w:r w:rsidRPr="008752B1">
        <w:rPr>
          <w:rFonts w:asciiTheme="majorHAnsi" w:hAnsiTheme="majorHAnsi"/>
          <w:sz w:val="16"/>
          <w:szCs w:val="16"/>
          <w:lang w:val="es-CR"/>
        </w:rPr>
        <w:t xml:space="preserve"> </w:t>
      </w:r>
      <w:r w:rsidRPr="008752B1">
        <w:rPr>
          <w:rFonts w:asciiTheme="majorHAnsi" w:hAnsiTheme="majorHAnsi"/>
          <w:sz w:val="16"/>
          <w:szCs w:val="16"/>
          <w:lang w:val="es-ES"/>
        </w:rPr>
        <w:t xml:space="preserve">De la información disponible surge que el Sr. Martins fue originalmente procesado sin prisión por el delito de estafa en 1997. Luego de dos revocatorias del auto de procesamiento, la presunta víctima fue nuevamente procesada sin prisión el 24 de julio de 2000, decisión confirmada en última instancia el 22 de mayo de 2001. El 22 de diciembre del mismo año el fiscal de la causa solicitó la elevación a juicio y, luego de resolverse un incidente de competencia, quedó radicada en el TOC No. 5. Posteriormente, tras un incidente de nulidad planteado por la defensa y rechazado en todas las instancias, la defensa solicitó la suspensión del juicio a prueba, la cual fue concedida el 26 de octubre de 2006. Tras verificarse el cumplimiento de las condiciones establecidas en la suspensión del juicio a prueba, el 10 de octubre de 2008 el TOC No. 5 declaró la extinción de la acción penal y archivó la causa. </w:t>
      </w:r>
    </w:p>
  </w:footnote>
  <w:footnote w:id="9">
    <w:p w:rsidR="00C45F24" w:rsidRPr="008752B1" w:rsidRDefault="00C45F24" w:rsidP="007040EE">
      <w:pPr>
        <w:pStyle w:val="FootnoteText"/>
        <w:spacing w:after="120"/>
        <w:ind w:firstLine="720"/>
        <w:jc w:val="both"/>
        <w:rPr>
          <w:rFonts w:asciiTheme="majorHAnsi" w:hAnsiTheme="majorHAnsi"/>
          <w:color w:val="auto"/>
          <w:sz w:val="16"/>
          <w:szCs w:val="16"/>
          <w:lang w:val="es-ES"/>
        </w:rPr>
      </w:pPr>
      <w:r w:rsidRPr="008752B1">
        <w:rPr>
          <w:rStyle w:val="FootnoteReference"/>
          <w:rFonts w:asciiTheme="majorHAnsi" w:hAnsiTheme="majorHAnsi"/>
          <w:color w:val="auto"/>
          <w:sz w:val="16"/>
          <w:szCs w:val="16"/>
        </w:rPr>
        <w:footnoteRef/>
      </w:r>
      <w:r w:rsidRPr="008752B1">
        <w:rPr>
          <w:rFonts w:asciiTheme="majorHAnsi" w:hAnsiTheme="majorHAnsi"/>
          <w:color w:val="auto"/>
          <w:sz w:val="16"/>
          <w:szCs w:val="16"/>
          <w:lang w:val="es-ES"/>
        </w:rPr>
        <w:t xml:space="preserve"> Véase por ejemplo CIDH, Informe No. 56/16. </w:t>
      </w:r>
      <w:r w:rsidRPr="008752B1">
        <w:rPr>
          <w:rFonts w:asciiTheme="majorHAnsi" w:hAnsiTheme="majorHAnsi"/>
          <w:color w:val="auto"/>
          <w:sz w:val="16"/>
          <w:szCs w:val="16"/>
          <w:lang w:val="es-ES_tradnl"/>
        </w:rPr>
        <w:t xml:space="preserve">Petición 666-03. Admisibilidad. Luis Alberto Leiva. Argentina. </w:t>
      </w:r>
      <w:r w:rsidRPr="008752B1">
        <w:rPr>
          <w:rFonts w:asciiTheme="majorHAnsi" w:hAnsiTheme="majorHAnsi"/>
          <w:color w:val="auto"/>
          <w:sz w:val="16"/>
          <w:szCs w:val="16"/>
          <w:lang w:val="es-ES"/>
        </w:rPr>
        <w:t xml:space="preserve">6 de diciembre de 2016. También véase Corte IDH, </w:t>
      </w:r>
      <w:r w:rsidRPr="008752B1">
        <w:rPr>
          <w:rFonts w:asciiTheme="majorHAnsi" w:hAnsiTheme="majorHAnsi"/>
          <w:i/>
          <w:color w:val="auto"/>
          <w:sz w:val="16"/>
          <w:szCs w:val="16"/>
          <w:lang w:val="es-ES"/>
        </w:rPr>
        <w:t xml:space="preserve">Caso </w:t>
      </w:r>
      <w:proofErr w:type="spellStart"/>
      <w:r w:rsidRPr="008752B1">
        <w:rPr>
          <w:rFonts w:asciiTheme="majorHAnsi" w:hAnsiTheme="majorHAnsi"/>
          <w:i/>
          <w:color w:val="auto"/>
          <w:sz w:val="16"/>
          <w:szCs w:val="16"/>
          <w:lang w:val="es-ES"/>
        </w:rPr>
        <w:t>Mémoli</w:t>
      </w:r>
      <w:proofErr w:type="spellEnd"/>
      <w:r w:rsidRPr="008752B1">
        <w:rPr>
          <w:rFonts w:asciiTheme="majorHAnsi" w:hAnsiTheme="majorHAnsi"/>
          <w:i/>
          <w:color w:val="auto"/>
          <w:sz w:val="16"/>
          <w:szCs w:val="16"/>
          <w:lang w:val="es-ES"/>
        </w:rPr>
        <w:t xml:space="preserve"> vs. Argentina. </w:t>
      </w:r>
      <w:r w:rsidRPr="008752B1">
        <w:rPr>
          <w:rFonts w:asciiTheme="majorHAnsi" w:hAnsiTheme="majorHAnsi"/>
          <w:color w:val="auto"/>
          <w:sz w:val="16"/>
          <w:szCs w:val="16"/>
          <w:lang w:val="es-ES"/>
        </w:rPr>
        <w:t xml:space="preserve">Excepciones Preliminares, </w:t>
      </w:r>
      <w:r w:rsidRPr="008752B1">
        <w:rPr>
          <w:rFonts w:asciiTheme="majorHAnsi" w:hAnsiTheme="majorHAnsi"/>
          <w:color w:val="auto"/>
          <w:sz w:val="16"/>
          <w:szCs w:val="16"/>
          <w:lang w:val="es-CO"/>
        </w:rPr>
        <w:t xml:space="preserve">Fondo, Reparaciones y Costas. Sentencia de 22 de agosto de 2013. Serie C No. 295, </w:t>
      </w:r>
      <w:r w:rsidRPr="008752B1">
        <w:rPr>
          <w:rFonts w:asciiTheme="majorHAnsi" w:hAnsiTheme="majorHAnsi"/>
          <w:color w:val="auto"/>
          <w:sz w:val="16"/>
          <w:szCs w:val="16"/>
          <w:lang w:val="es-AR"/>
        </w:rPr>
        <w:t>p</w:t>
      </w:r>
      <w:proofErr w:type="spellStart"/>
      <w:r w:rsidRPr="008752B1">
        <w:rPr>
          <w:rFonts w:asciiTheme="majorHAnsi" w:hAnsiTheme="majorHAnsi"/>
          <w:color w:val="auto"/>
          <w:sz w:val="16"/>
          <w:szCs w:val="16"/>
          <w:lang w:val="es-ES_tradnl"/>
        </w:rPr>
        <w:t>árrs</w:t>
      </w:r>
      <w:proofErr w:type="spellEnd"/>
      <w:r w:rsidRPr="008752B1">
        <w:rPr>
          <w:rFonts w:asciiTheme="majorHAnsi" w:hAnsiTheme="majorHAnsi"/>
          <w:color w:val="auto"/>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5A8B2CE" wp14:editId="63E06D9D">
          <wp:extent cx="1972237" cy="104775"/>
          <wp:effectExtent l="0" t="0" r="9525" b="0"/>
          <wp:docPr id="13"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D239F"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0F" w:rsidRDefault="00AB1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1A43A6"/>
    <w:multiLevelType w:val="multilevel"/>
    <w:tmpl w:val="FADA2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0B335A0"/>
    <w:multiLevelType w:val="hybridMultilevel"/>
    <w:tmpl w:val="509E2632"/>
    <w:lvl w:ilvl="0" w:tplc="1C7622FA">
      <w:start w:val="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6"/>
  </w:num>
  <w:num w:numId="6">
    <w:abstractNumId w:val="26"/>
  </w:num>
  <w:num w:numId="7">
    <w:abstractNumId w:val="7"/>
  </w:num>
  <w:num w:numId="8">
    <w:abstractNumId w:val="17"/>
  </w:num>
  <w:num w:numId="9">
    <w:abstractNumId w:val="41"/>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4"/>
  </w:num>
  <w:num w:numId="55">
    <w:abstractNumId w:val="5"/>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3"/>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FDC"/>
    <w:rsid w:val="000117A2"/>
    <w:rsid w:val="000136F7"/>
    <w:rsid w:val="0001788C"/>
    <w:rsid w:val="000215B2"/>
    <w:rsid w:val="00022A9B"/>
    <w:rsid w:val="000337EF"/>
    <w:rsid w:val="00035AB2"/>
    <w:rsid w:val="00040C3A"/>
    <w:rsid w:val="000419AD"/>
    <w:rsid w:val="000530CA"/>
    <w:rsid w:val="00065CC0"/>
    <w:rsid w:val="000716C5"/>
    <w:rsid w:val="00075E23"/>
    <w:rsid w:val="000815BA"/>
    <w:rsid w:val="00085C38"/>
    <w:rsid w:val="0009344A"/>
    <w:rsid w:val="00095259"/>
    <w:rsid w:val="000A392E"/>
    <w:rsid w:val="000A575F"/>
    <w:rsid w:val="000B4F48"/>
    <w:rsid w:val="000C5AB1"/>
    <w:rsid w:val="000D10DB"/>
    <w:rsid w:val="000E22C8"/>
    <w:rsid w:val="000E5EB5"/>
    <w:rsid w:val="000F1AF6"/>
    <w:rsid w:val="000F2EA7"/>
    <w:rsid w:val="000F35ED"/>
    <w:rsid w:val="00107131"/>
    <w:rsid w:val="0010736F"/>
    <w:rsid w:val="00113F73"/>
    <w:rsid w:val="00121CC2"/>
    <w:rsid w:val="00124D5F"/>
    <w:rsid w:val="00126478"/>
    <w:rsid w:val="00130E10"/>
    <w:rsid w:val="00131D8B"/>
    <w:rsid w:val="00133EE5"/>
    <w:rsid w:val="00141AEC"/>
    <w:rsid w:val="00153341"/>
    <w:rsid w:val="00167A34"/>
    <w:rsid w:val="001708F9"/>
    <w:rsid w:val="00171120"/>
    <w:rsid w:val="001737E3"/>
    <w:rsid w:val="0017450F"/>
    <w:rsid w:val="00182A06"/>
    <w:rsid w:val="001846DF"/>
    <w:rsid w:val="0019698F"/>
    <w:rsid w:val="00197BC2"/>
    <w:rsid w:val="001A7870"/>
    <w:rsid w:val="001B3A00"/>
    <w:rsid w:val="001B4083"/>
    <w:rsid w:val="001B712D"/>
    <w:rsid w:val="001C1B41"/>
    <w:rsid w:val="001C732D"/>
    <w:rsid w:val="001C7336"/>
    <w:rsid w:val="001D65EF"/>
    <w:rsid w:val="001E49E7"/>
    <w:rsid w:val="001F7201"/>
    <w:rsid w:val="001F751F"/>
    <w:rsid w:val="0020627A"/>
    <w:rsid w:val="002077F9"/>
    <w:rsid w:val="002208ED"/>
    <w:rsid w:val="00222C82"/>
    <w:rsid w:val="00223690"/>
    <w:rsid w:val="00223A29"/>
    <w:rsid w:val="002250A3"/>
    <w:rsid w:val="00235217"/>
    <w:rsid w:val="00243DCF"/>
    <w:rsid w:val="00246D1F"/>
    <w:rsid w:val="00247403"/>
    <w:rsid w:val="00247542"/>
    <w:rsid w:val="00252029"/>
    <w:rsid w:val="00260FC9"/>
    <w:rsid w:val="002622BF"/>
    <w:rsid w:val="00266B61"/>
    <w:rsid w:val="0026712A"/>
    <w:rsid w:val="002704DB"/>
    <w:rsid w:val="00272CE4"/>
    <w:rsid w:val="002822BF"/>
    <w:rsid w:val="0029122F"/>
    <w:rsid w:val="002957FB"/>
    <w:rsid w:val="002A0AAE"/>
    <w:rsid w:val="002A0AB2"/>
    <w:rsid w:val="002A1FEF"/>
    <w:rsid w:val="002A5820"/>
    <w:rsid w:val="002D2B26"/>
    <w:rsid w:val="002D7EA2"/>
    <w:rsid w:val="002E07B8"/>
    <w:rsid w:val="002E187C"/>
    <w:rsid w:val="002F1EEA"/>
    <w:rsid w:val="002F29EF"/>
    <w:rsid w:val="00301094"/>
    <w:rsid w:val="00302733"/>
    <w:rsid w:val="00314078"/>
    <w:rsid w:val="0031467B"/>
    <w:rsid w:val="0031535B"/>
    <w:rsid w:val="0031535D"/>
    <w:rsid w:val="00321C49"/>
    <w:rsid w:val="003239B8"/>
    <w:rsid w:val="0033169F"/>
    <w:rsid w:val="00336F33"/>
    <w:rsid w:val="00344977"/>
    <w:rsid w:val="00346C95"/>
    <w:rsid w:val="00355ADD"/>
    <w:rsid w:val="00356185"/>
    <w:rsid w:val="00360380"/>
    <w:rsid w:val="00361AEE"/>
    <w:rsid w:val="003626DB"/>
    <w:rsid w:val="003665E2"/>
    <w:rsid w:val="0037519E"/>
    <w:rsid w:val="003813BA"/>
    <w:rsid w:val="003826E1"/>
    <w:rsid w:val="00386CF0"/>
    <w:rsid w:val="00387EE5"/>
    <w:rsid w:val="0039756B"/>
    <w:rsid w:val="003A05DB"/>
    <w:rsid w:val="003A49DF"/>
    <w:rsid w:val="003A7D5F"/>
    <w:rsid w:val="003B0097"/>
    <w:rsid w:val="003B11BF"/>
    <w:rsid w:val="003B1D59"/>
    <w:rsid w:val="003B70FB"/>
    <w:rsid w:val="003C676B"/>
    <w:rsid w:val="003D3BC2"/>
    <w:rsid w:val="003D75ED"/>
    <w:rsid w:val="003E2628"/>
    <w:rsid w:val="003E4E1B"/>
    <w:rsid w:val="003E6CA1"/>
    <w:rsid w:val="003F10CE"/>
    <w:rsid w:val="004065A8"/>
    <w:rsid w:val="00413B63"/>
    <w:rsid w:val="004165C2"/>
    <w:rsid w:val="0041734C"/>
    <w:rsid w:val="00423B40"/>
    <w:rsid w:val="0043247A"/>
    <w:rsid w:val="00432DE2"/>
    <w:rsid w:val="00441ECB"/>
    <w:rsid w:val="00445193"/>
    <w:rsid w:val="0045006A"/>
    <w:rsid w:val="00454466"/>
    <w:rsid w:val="00462C1B"/>
    <w:rsid w:val="004669C0"/>
    <w:rsid w:val="00467B7E"/>
    <w:rsid w:val="00470732"/>
    <w:rsid w:val="00472771"/>
    <w:rsid w:val="00473083"/>
    <w:rsid w:val="00473BB4"/>
    <w:rsid w:val="00477592"/>
    <w:rsid w:val="00483ED8"/>
    <w:rsid w:val="00486F1C"/>
    <w:rsid w:val="00491281"/>
    <w:rsid w:val="0049419D"/>
    <w:rsid w:val="004A6A54"/>
    <w:rsid w:val="004B52F0"/>
    <w:rsid w:val="004C0E81"/>
    <w:rsid w:val="004C20D2"/>
    <w:rsid w:val="004C2312"/>
    <w:rsid w:val="004C4B62"/>
    <w:rsid w:val="004C54C9"/>
    <w:rsid w:val="004D0157"/>
    <w:rsid w:val="004D0B97"/>
    <w:rsid w:val="004D4ABA"/>
    <w:rsid w:val="004D4D20"/>
    <w:rsid w:val="004D6025"/>
    <w:rsid w:val="004D6072"/>
    <w:rsid w:val="004E2649"/>
    <w:rsid w:val="004E267E"/>
    <w:rsid w:val="004F26E3"/>
    <w:rsid w:val="00501399"/>
    <w:rsid w:val="00504114"/>
    <w:rsid w:val="0050633D"/>
    <w:rsid w:val="00507BC4"/>
    <w:rsid w:val="00507E19"/>
    <w:rsid w:val="005128E4"/>
    <w:rsid w:val="005133DB"/>
    <w:rsid w:val="00514EDC"/>
    <w:rsid w:val="00525560"/>
    <w:rsid w:val="00532A6E"/>
    <w:rsid w:val="00544C49"/>
    <w:rsid w:val="005516A1"/>
    <w:rsid w:val="00555C33"/>
    <w:rsid w:val="00563557"/>
    <w:rsid w:val="0057402A"/>
    <w:rsid w:val="005771D0"/>
    <w:rsid w:val="00585B93"/>
    <w:rsid w:val="0059191A"/>
    <w:rsid w:val="005921FF"/>
    <w:rsid w:val="005931B5"/>
    <w:rsid w:val="005A1BBF"/>
    <w:rsid w:val="005A24ED"/>
    <w:rsid w:val="005A424A"/>
    <w:rsid w:val="005A6D0E"/>
    <w:rsid w:val="005B3789"/>
    <w:rsid w:val="005B4276"/>
    <w:rsid w:val="005B52B0"/>
    <w:rsid w:val="005B6806"/>
    <w:rsid w:val="005C4225"/>
    <w:rsid w:val="005C6367"/>
    <w:rsid w:val="005D1A27"/>
    <w:rsid w:val="005D5FA8"/>
    <w:rsid w:val="005E407C"/>
    <w:rsid w:val="005F0DAD"/>
    <w:rsid w:val="005F0F33"/>
    <w:rsid w:val="005F6C16"/>
    <w:rsid w:val="00600DEB"/>
    <w:rsid w:val="006046C6"/>
    <w:rsid w:val="00613EEF"/>
    <w:rsid w:val="006141A2"/>
    <w:rsid w:val="00615E22"/>
    <w:rsid w:val="00626940"/>
    <w:rsid w:val="00627C9F"/>
    <w:rsid w:val="006311E9"/>
    <w:rsid w:val="00632354"/>
    <w:rsid w:val="0063475E"/>
    <w:rsid w:val="006362E4"/>
    <w:rsid w:val="00640707"/>
    <w:rsid w:val="00642810"/>
    <w:rsid w:val="006428EE"/>
    <w:rsid w:val="00652174"/>
    <w:rsid w:val="00652333"/>
    <w:rsid w:val="00654667"/>
    <w:rsid w:val="006550C2"/>
    <w:rsid w:val="00664AC0"/>
    <w:rsid w:val="00671358"/>
    <w:rsid w:val="00675345"/>
    <w:rsid w:val="00675354"/>
    <w:rsid w:val="0068009E"/>
    <w:rsid w:val="00683DC4"/>
    <w:rsid w:val="00692219"/>
    <w:rsid w:val="00696B7A"/>
    <w:rsid w:val="006A0AA3"/>
    <w:rsid w:val="006A17D2"/>
    <w:rsid w:val="006A73E6"/>
    <w:rsid w:val="006B2D5C"/>
    <w:rsid w:val="006C4EB1"/>
    <w:rsid w:val="006E0166"/>
    <w:rsid w:val="006E7B34"/>
    <w:rsid w:val="006F26A7"/>
    <w:rsid w:val="0070064E"/>
    <w:rsid w:val="007040EE"/>
    <w:rsid w:val="0070697F"/>
    <w:rsid w:val="00713BB8"/>
    <w:rsid w:val="00713F27"/>
    <w:rsid w:val="0072119D"/>
    <w:rsid w:val="0072199C"/>
    <w:rsid w:val="00722C9F"/>
    <w:rsid w:val="007233EF"/>
    <w:rsid w:val="007253B8"/>
    <w:rsid w:val="00726E2F"/>
    <w:rsid w:val="0073741F"/>
    <w:rsid w:val="00743B5C"/>
    <w:rsid w:val="00746AE7"/>
    <w:rsid w:val="007534A6"/>
    <w:rsid w:val="0076643F"/>
    <w:rsid w:val="00770B0C"/>
    <w:rsid w:val="00771BDD"/>
    <w:rsid w:val="00777F63"/>
    <w:rsid w:val="007874CA"/>
    <w:rsid w:val="007A0070"/>
    <w:rsid w:val="007A06E3"/>
    <w:rsid w:val="007A5817"/>
    <w:rsid w:val="007A6927"/>
    <w:rsid w:val="007A6956"/>
    <w:rsid w:val="007B05C4"/>
    <w:rsid w:val="007B5148"/>
    <w:rsid w:val="007B60E9"/>
    <w:rsid w:val="007B6CC3"/>
    <w:rsid w:val="007C3334"/>
    <w:rsid w:val="007C48CD"/>
    <w:rsid w:val="007C755F"/>
    <w:rsid w:val="007C78A3"/>
    <w:rsid w:val="007D2B98"/>
    <w:rsid w:val="007E1078"/>
    <w:rsid w:val="007E21BC"/>
    <w:rsid w:val="007E7C82"/>
    <w:rsid w:val="007F588D"/>
    <w:rsid w:val="00803F1C"/>
    <w:rsid w:val="0080600E"/>
    <w:rsid w:val="008114FF"/>
    <w:rsid w:val="00814AB6"/>
    <w:rsid w:val="00817612"/>
    <w:rsid w:val="008240A1"/>
    <w:rsid w:val="0082575F"/>
    <w:rsid w:val="008338A4"/>
    <w:rsid w:val="00834D49"/>
    <w:rsid w:val="00837C45"/>
    <w:rsid w:val="00843B86"/>
    <w:rsid w:val="008446CA"/>
    <w:rsid w:val="00844730"/>
    <w:rsid w:val="008447DF"/>
    <w:rsid w:val="008457C2"/>
    <w:rsid w:val="00854A06"/>
    <w:rsid w:val="00857A82"/>
    <w:rsid w:val="00861EAA"/>
    <w:rsid w:val="00863754"/>
    <w:rsid w:val="00872169"/>
    <w:rsid w:val="00873709"/>
    <w:rsid w:val="00873836"/>
    <w:rsid w:val="00874DE2"/>
    <w:rsid w:val="008752B1"/>
    <w:rsid w:val="00880A3B"/>
    <w:rsid w:val="00881DC5"/>
    <w:rsid w:val="00885737"/>
    <w:rsid w:val="00890650"/>
    <w:rsid w:val="00892C2D"/>
    <w:rsid w:val="00897E12"/>
    <w:rsid w:val="008A6985"/>
    <w:rsid w:val="008A7E0F"/>
    <w:rsid w:val="008B12F5"/>
    <w:rsid w:val="008B3C6C"/>
    <w:rsid w:val="008D215E"/>
    <w:rsid w:val="008D768D"/>
    <w:rsid w:val="008E3759"/>
    <w:rsid w:val="008E3BFE"/>
    <w:rsid w:val="008F1912"/>
    <w:rsid w:val="008F3BCC"/>
    <w:rsid w:val="008F6A9E"/>
    <w:rsid w:val="0090270B"/>
    <w:rsid w:val="009041DC"/>
    <w:rsid w:val="00904241"/>
    <w:rsid w:val="00917B5A"/>
    <w:rsid w:val="00920A58"/>
    <w:rsid w:val="00920A8C"/>
    <w:rsid w:val="00932A02"/>
    <w:rsid w:val="00934A2C"/>
    <w:rsid w:val="00936267"/>
    <w:rsid w:val="00937EF3"/>
    <w:rsid w:val="00943CE9"/>
    <w:rsid w:val="00947933"/>
    <w:rsid w:val="0095162D"/>
    <w:rsid w:val="0095255C"/>
    <w:rsid w:val="009601CB"/>
    <w:rsid w:val="009631C0"/>
    <w:rsid w:val="0096706E"/>
    <w:rsid w:val="00967CB0"/>
    <w:rsid w:val="00974491"/>
    <w:rsid w:val="00975C4E"/>
    <w:rsid w:val="00975F4D"/>
    <w:rsid w:val="00981FBA"/>
    <w:rsid w:val="00984463"/>
    <w:rsid w:val="00985EB0"/>
    <w:rsid w:val="00997410"/>
    <w:rsid w:val="00997BC5"/>
    <w:rsid w:val="009A4F41"/>
    <w:rsid w:val="009B07AC"/>
    <w:rsid w:val="009B381B"/>
    <w:rsid w:val="009B785B"/>
    <w:rsid w:val="009C61B3"/>
    <w:rsid w:val="009D1753"/>
    <w:rsid w:val="009D4E2F"/>
    <w:rsid w:val="009D7611"/>
    <w:rsid w:val="009E0B61"/>
    <w:rsid w:val="009E53DE"/>
    <w:rsid w:val="009F7A20"/>
    <w:rsid w:val="009F7D33"/>
    <w:rsid w:val="00A003AE"/>
    <w:rsid w:val="00A03F15"/>
    <w:rsid w:val="00A11E44"/>
    <w:rsid w:val="00A16B75"/>
    <w:rsid w:val="00A31013"/>
    <w:rsid w:val="00A328B3"/>
    <w:rsid w:val="00A33D68"/>
    <w:rsid w:val="00A34807"/>
    <w:rsid w:val="00A43FE4"/>
    <w:rsid w:val="00A471FA"/>
    <w:rsid w:val="00A50FCF"/>
    <w:rsid w:val="00A525E1"/>
    <w:rsid w:val="00A528D1"/>
    <w:rsid w:val="00A548C6"/>
    <w:rsid w:val="00A562D6"/>
    <w:rsid w:val="00A610CD"/>
    <w:rsid w:val="00A726D5"/>
    <w:rsid w:val="00A735A1"/>
    <w:rsid w:val="00A758AA"/>
    <w:rsid w:val="00A83B85"/>
    <w:rsid w:val="00AA09A2"/>
    <w:rsid w:val="00AA7996"/>
    <w:rsid w:val="00AB1E0F"/>
    <w:rsid w:val="00AB7890"/>
    <w:rsid w:val="00AC19CB"/>
    <w:rsid w:val="00AC49F1"/>
    <w:rsid w:val="00AD4115"/>
    <w:rsid w:val="00AD5971"/>
    <w:rsid w:val="00AD7478"/>
    <w:rsid w:val="00AE5488"/>
    <w:rsid w:val="00AE6F91"/>
    <w:rsid w:val="00AF0A91"/>
    <w:rsid w:val="00AF517B"/>
    <w:rsid w:val="00AF52E0"/>
    <w:rsid w:val="00AF5571"/>
    <w:rsid w:val="00B0080F"/>
    <w:rsid w:val="00B01E6E"/>
    <w:rsid w:val="00B0678A"/>
    <w:rsid w:val="00B07341"/>
    <w:rsid w:val="00B130CB"/>
    <w:rsid w:val="00B17E1C"/>
    <w:rsid w:val="00B30539"/>
    <w:rsid w:val="00B314DB"/>
    <w:rsid w:val="00B361F2"/>
    <w:rsid w:val="00B3718B"/>
    <w:rsid w:val="00B4632A"/>
    <w:rsid w:val="00B5157E"/>
    <w:rsid w:val="00B530F1"/>
    <w:rsid w:val="00B60075"/>
    <w:rsid w:val="00B60617"/>
    <w:rsid w:val="00B60DBB"/>
    <w:rsid w:val="00B62638"/>
    <w:rsid w:val="00B77A05"/>
    <w:rsid w:val="00B80B36"/>
    <w:rsid w:val="00B86956"/>
    <w:rsid w:val="00BA276C"/>
    <w:rsid w:val="00BA5544"/>
    <w:rsid w:val="00BB0EB4"/>
    <w:rsid w:val="00BB306F"/>
    <w:rsid w:val="00BB37A4"/>
    <w:rsid w:val="00BB4BEF"/>
    <w:rsid w:val="00BC2AAF"/>
    <w:rsid w:val="00BD4B89"/>
    <w:rsid w:val="00BD5922"/>
    <w:rsid w:val="00BD6808"/>
    <w:rsid w:val="00BD7DBE"/>
    <w:rsid w:val="00BE007A"/>
    <w:rsid w:val="00BE0934"/>
    <w:rsid w:val="00BE1F2F"/>
    <w:rsid w:val="00BE4F7A"/>
    <w:rsid w:val="00BE58FA"/>
    <w:rsid w:val="00BF02CB"/>
    <w:rsid w:val="00BF24D3"/>
    <w:rsid w:val="00BF5021"/>
    <w:rsid w:val="00BF5747"/>
    <w:rsid w:val="00BF6BC7"/>
    <w:rsid w:val="00BF6FD8"/>
    <w:rsid w:val="00C03680"/>
    <w:rsid w:val="00C04055"/>
    <w:rsid w:val="00C054DF"/>
    <w:rsid w:val="00C12BA2"/>
    <w:rsid w:val="00C161FA"/>
    <w:rsid w:val="00C21762"/>
    <w:rsid w:val="00C21FEF"/>
    <w:rsid w:val="00C24053"/>
    <w:rsid w:val="00C24543"/>
    <w:rsid w:val="00C256A2"/>
    <w:rsid w:val="00C45923"/>
    <w:rsid w:val="00C459BE"/>
    <w:rsid w:val="00C45F24"/>
    <w:rsid w:val="00C50174"/>
    <w:rsid w:val="00C51515"/>
    <w:rsid w:val="00C5660B"/>
    <w:rsid w:val="00C63523"/>
    <w:rsid w:val="00C66B72"/>
    <w:rsid w:val="00C67A57"/>
    <w:rsid w:val="00C71EC3"/>
    <w:rsid w:val="00C72F7A"/>
    <w:rsid w:val="00C821FF"/>
    <w:rsid w:val="00C83E99"/>
    <w:rsid w:val="00C87AC4"/>
    <w:rsid w:val="00C93127"/>
    <w:rsid w:val="00C9567A"/>
    <w:rsid w:val="00CA3578"/>
    <w:rsid w:val="00CB0A8A"/>
    <w:rsid w:val="00CB212D"/>
    <w:rsid w:val="00CB2660"/>
    <w:rsid w:val="00CB7640"/>
    <w:rsid w:val="00CC5E90"/>
    <w:rsid w:val="00CD046C"/>
    <w:rsid w:val="00CD239F"/>
    <w:rsid w:val="00CD3645"/>
    <w:rsid w:val="00CD4304"/>
    <w:rsid w:val="00CE076C"/>
    <w:rsid w:val="00CE12F4"/>
    <w:rsid w:val="00CE5199"/>
    <w:rsid w:val="00CE66D5"/>
    <w:rsid w:val="00CF58E1"/>
    <w:rsid w:val="00CF637A"/>
    <w:rsid w:val="00D059DE"/>
    <w:rsid w:val="00D05ABD"/>
    <w:rsid w:val="00D13FCE"/>
    <w:rsid w:val="00D306D1"/>
    <w:rsid w:val="00D30800"/>
    <w:rsid w:val="00D34786"/>
    <w:rsid w:val="00D34AF5"/>
    <w:rsid w:val="00D3759D"/>
    <w:rsid w:val="00D37BFC"/>
    <w:rsid w:val="00D47A8E"/>
    <w:rsid w:val="00D51A59"/>
    <w:rsid w:val="00D52D14"/>
    <w:rsid w:val="00D55C70"/>
    <w:rsid w:val="00D61F51"/>
    <w:rsid w:val="00D63D47"/>
    <w:rsid w:val="00D710F0"/>
    <w:rsid w:val="00D712D3"/>
    <w:rsid w:val="00D71422"/>
    <w:rsid w:val="00D72DC6"/>
    <w:rsid w:val="00D7558D"/>
    <w:rsid w:val="00D81D92"/>
    <w:rsid w:val="00D876F9"/>
    <w:rsid w:val="00D94714"/>
    <w:rsid w:val="00D96ACD"/>
    <w:rsid w:val="00DA033F"/>
    <w:rsid w:val="00DA7554"/>
    <w:rsid w:val="00DA7B5F"/>
    <w:rsid w:val="00DB457F"/>
    <w:rsid w:val="00DC0470"/>
    <w:rsid w:val="00DC11E7"/>
    <w:rsid w:val="00DC7023"/>
    <w:rsid w:val="00DC769A"/>
    <w:rsid w:val="00DD3D86"/>
    <w:rsid w:val="00DE3B7B"/>
    <w:rsid w:val="00DF1EC4"/>
    <w:rsid w:val="00E0340B"/>
    <w:rsid w:val="00E04A90"/>
    <w:rsid w:val="00E0551F"/>
    <w:rsid w:val="00E05604"/>
    <w:rsid w:val="00E058F9"/>
    <w:rsid w:val="00E0628B"/>
    <w:rsid w:val="00E07C12"/>
    <w:rsid w:val="00E202A9"/>
    <w:rsid w:val="00E20447"/>
    <w:rsid w:val="00E219C7"/>
    <w:rsid w:val="00E26B02"/>
    <w:rsid w:val="00E36F44"/>
    <w:rsid w:val="00E4118C"/>
    <w:rsid w:val="00E43157"/>
    <w:rsid w:val="00E461CE"/>
    <w:rsid w:val="00E51B8E"/>
    <w:rsid w:val="00E51DA7"/>
    <w:rsid w:val="00E720CA"/>
    <w:rsid w:val="00E73093"/>
    <w:rsid w:val="00E83245"/>
    <w:rsid w:val="00E83DA1"/>
    <w:rsid w:val="00E84EB5"/>
    <w:rsid w:val="00E85662"/>
    <w:rsid w:val="00E8789F"/>
    <w:rsid w:val="00E94F77"/>
    <w:rsid w:val="00E97B71"/>
    <w:rsid w:val="00EA3D34"/>
    <w:rsid w:val="00EA6711"/>
    <w:rsid w:val="00EA7532"/>
    <w:rsid w:val="00EB454D"/>
    <w:rsid w:val="00ED030A"/>
    <w:rsid w:val="00ED3AA5"/>
    <w:rsid w:val="00ED549D"/>
    <w:rsid w:val="00ED76BE"/>
    <w:rsid w:val="00EE00E9"/>
    <w:rsid w:val="00EE2EB2"/>
    <w:rsid w:val="00EF12D8"/>
    <w:rsid w:val="00EF2A93"/>
    <w:rsid w:val="00EF619B"/>
    <w:rsid w:val="00EF6B53"/>
    <w:rsid w:val="00F00B55"/>
    <w:rsid w:val="00F02AD1"/>
    <w:rsid w:val="00F04C70"/>
    <w:rsid w:val="00F200D4"/>
    <w:rsid w:val="00F227A6"/>
    <w:rsid w:val="00F253CC"/>
    <w:rsid w:val="00F25AEE"/>
    <w:rsid w:val="00F26B5C"/>
    <w:rsid w:val="00F30522"/>
    <w:rsid w:val="00F32CD9"/>
    <w:rsid w:val="00F33378"/>
    <w:rsid w:val="00F37106"/>
    <w:rsid w:val="00F40C7B"/>
    <w:rsid w:val="00F42012"/>
    <w:rsid w:val="00F519CF"/>
    <w:rsid w:val="00F56BA5"/>
    <w:rsid w:val="00F60299"/>
    <w:rsid w:val="00F60E22"/>
    <w:rsid w:val="00F73558"/>
    <w:rsid w:val="00F75F14"/>
    <w:rsid w:val="00F80DA7"/>
    <w:rsid w:val="00F81395"/>
    <w:rsid w:val="00F81BB8"/>
    <w:rsid w:val="00F87506"/>
    <w:rsid w:val="00F87DFC"/>
    <w:rsid w:val="00F917D1"/>
    <w:rsid w:val="00F93B5C"/>
    <w:rsid w:val="00F9653B"/>
    <w:rsid w:val="00FB62CF"/>
    <w:rsid w:val="00FD0660"/>
    <w:rsid w:val="00FD3C3B"/>
    <w:rsid w:val="00FD4532"/>
    <w:rsid w:val="00FE07DD"/>
    <w:rsid w:val="00FE3665"/>
    <w:rsid w:val="00FE3873"/>
    <w:rsid w:val="00FE3F4B"/>
    <w:rsid w:val="00FE5081"/>
    <w:rsid w:val="00FE6B45"/>
    <w:rsid w:val="00FF52F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466"/>
    <w:rPr>
      <w:sz w:val="16"/>
      <w:szCs w:val="16"/>
    </w:rPr>
  </w:style>
  <w:style w:type="paragraph" w:styleId="CommentText">
    <w:name w:val="annotation text"/>
    <w:basedOn w:val="Normal"/>
    <w:link w:val="CommentTextChar"/>
    <w:uiPriority w:val="99"/>
    <w:semiHidden/>
    <w:unhideWhenUsed/>
    <w:rsid w:val="00454466"/>
    <w:rPr>
      <w:sz w:val="20"/>
      <w:szCs w:val="20"/>
    </w:rPr>
  </w:style>
  <w:style w:type="character" w:customStyle="1" w:styleId="CommentTextChar">
    <w:name w:val="Comment Text Char"/>
    <w:basedOn w:val="DefaultParagraphFont"/>
    <w:link w:val="CommentText"/>
    <w:uiPriority w:val="99"/>
    <w:semiHidden/>
    <w:rsid w:val="00454466"/>
    <w:rPr>
      <w:lang w:val="en-US" w:eastAsia="en-US"/>
    </w:rPr>
  </w:style>
  <w:style w:type="paragraph" w:styleId="CommentSubject">
    <w:name w:val="annotation subject"/>
    <w:basedOn w:val="CommentText"/>
    <w:next w:val="CommentText"/>
    <w:link w:val="CommentSubjectChar"/>
    <w:uiPriority w:val="99"/>
    <w:semiHidden/>
    <w:unhideWhenUsed/>
    <w:rsid w:val="00454466"/>
    <w:rPr>
      <w:b/>
      <w:bCs/>
    </w:rPr>
  </w:style>
  <w:style w:type="character" w:customStyle="1" w:styleId="CommentSubjectChar">
    <w:name w:val="Comment Subject Char"/>
    <w:basedOn w:val="CommentTextChar"/>
    <w:link w:val="CommentSubject"/>
    <w:uiPriority w:val="99"/>
    <w:semiHidden/>
    <w:rsid w:val="00454466"/>
    <w:rPr>
      <w:b/>
      <w:bCs/>
      <w:lang w:val="en-US" w:eastAsia="en-US"/>
    </w:rPr>
  </w:style>
  <w:style w:type="paragraph" w:styleId="Revision">
    <w:name w:val="Revision"/>
    <w:hidden/>
    <w:uiPriority w:val="99"/>
    <w:semiHidden/>
    <w:rsid w:val="00F420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6151">
      <w:bodyDiv w:val="1"/>
      <w:marLeft w:val="0"/>
      <w:marRight w:val="0"/>
      <w:marTop w:val="0"/>
      <w:marBottom w:val="0"/>
      <w:divBdr>
        <w:top w:val="none" w:sz="0" w:space="0" w:color="auto"/>
        <w:left w:val="none" w:sz="0" w:space="0" w:color="auto"/>
        <w:bottom w:val="none" w:sz="0" w:space="0" w:color="auto"/>
        <w:right w:val="none" w:sz="0" w:space="0" w:color="auto"/>
      </w:divBdr>
    </w:div>
    <w:div w:id="516190720">
      <w:bodyDiv w:val="1"/>
      <w:marLeft w:val="0"/>
      <w:marRight w:val="0"/>
      <w:marTop w:val="0"/>
      <w:marBottom w:val="0"/>
      <w:divBdr>
        <w:top w:val="none" w:sz="0" w:space="0" w:color="auto"/>
        <w:left w:val="none" w:sz="0" w:space="0" w:color="auto"/>
        <w:bottom w:val="none" w:sz="0" w:space="0" w:color="auto"/>
        <w:right w:val="none" w:sz="0" w:space="0" w:color="auto"/>
      </w:divBdr>
    </w:div>
    <w:div w:id="1123380901">
      <w:bodyDiv w:val="1"/>
      <w:marLeft w:val="0"/>
      <w:marRight w:val="0"/>
      <w:marTop w:val="0"/>
      <w:marBottom w:val="0"/>
      <w:divBdr>
        <w:top w:val="none" w:sz="0" w:space="0" w:color="auto"/>
        <w:left w:val="none" w:sz="0" w:space="0" w:color="auto"/>
        <w:bottom w:val="none" w:sz="0" w:space="0" w:color="auto"/>
        <w:right w:val="none" w:sz="0" w:space="0" w:color="auto"/>
      </w:divBdr>
    </w:div>
    <w:div w:id="1138231950">
      <w:bodyDiv w:val="1"/>
      <w:marLeft w:val="0"/>
      <w:marRight w:val="0"/>
      <w:marTop w:val="0"/>
      <w:marBottom w:val="0"/>
      <w:divBdr>
        <w:top w:val="none" w:sz="0" w:space="0" w:color="auto"/>
        <w:left w:val="none" w:sz="0" w:space="0" w:color="auto"/>
        <w:bottom w:val="none" w:sz="0" w:space="0" w:color="auto"/>
        <w:right w:val="none" w:sz="0" w:space="0" w:color="auto"/>
      </w:divBdr>
    </w:div>
    <w:div w:id="1500542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08498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76E7"/>
    <w:rsid w:val="00051F50"/>
    <w:rsid w:val="000B2874"/>
    <w:rsid w:val="001554C4"/>
    <w:rsid w:val="00183B6F"/>
    <w:rsid w:val="00200821"/>
    <w:rsid w:val="00227A65"/>
    <w:rsid w:val="00245CCF"/>
    <w:rsid w:val="00394049"/>
    <w:rsid w:val="003B3C02"/>
    <w:rsid w:val="004731E0"/>
    <w:rsid w:val="004F2DF8"/>
    <w:rsid w:val="005C1915"/>
    <w:rsid w:val="00607F53"/>
    <w:rsid w:val="00670D55"/>
    <w:rsid w:val="00886722"/>
    <w:rsid w:val="008A7AB0"/>
    <w:rsid w:val="00903442"/>
    <w:rsid w:val="00905C12"/>
    <w:rsid w:val="0090646B"/>
    <w:rsid w:val="00954C12"/>
    <w:rsid w:val="009A261B"/>
    <w:rsid w:val="00A1228D"/>
    <w:rsid w:val="00A15FB9"/>
    <w:rsid w:val="00A57EB6"/>
    <w:rsid w:val="00A96C9F"/>
    <w:rsid w:val="00AC15A4"/>
    <w:rsid w:val="00B0336C"/>
    <w:rsid w:val="00B3746C"/>
    <w:rsid w:val="00C40119"/>
    <w:rsid w:val="00E20946"/>
    <w:rsid w:val="00EC3719"/>
    <w:rsid w:val="00F00D2F"/>
    <w:rsid w:val="00F128DF"/>
    <w:rsid w:val="00F91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DBEC-2B8C-41ED-AA19-8005FF21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13766</Characters>
  <Application>Microsoft Office Word</Application>
  <DocSecurity>0</DocSecurity>
  <Lines>250</Lines>
  <Paragraphs>61</Paragraphs>
  <ScaleCrop>false</ScaleCrop>
  <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1/19</dc:title>
  <dc:creator/>
  <cp:lastModifiedBy/>
  <cp:revision>1</cp:revision>
  <dcterms:created xsi:type="dcterms:W3CDTF">2019-04-10T14:53:00Z</dcterms:created>
  <dcterms:modified xsi:type="dcterms:W3CDTF">2019-04-10T14:53:00Z</dcterms:modified>
</cp:coreProperties>
</file>