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9B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bookmarkStart w:id="0" w:name="_GoBack"/>
    </w:p>
    <w:bookmarkEnd w:id="0"/>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EBF8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2B7C">
                              <w:rPr>
                                <w:rFonts w:asciiTheme="majorHAnsi" w:hAnsiTheme="majorHAnsi" w:cs="Arial"/>
                                <w:b/>
                                <w:bCs/>
                                <w:color w:val="0D0D0D" w:themeColor="text1" w:themeTint="F2"/>
                                <w:sz w:val="36"/>
                                <w:szCs w:val="22"/>
                                <w:lang w:val="es-ES_tradnl"/>
                              </w:rPr>
                              <w:t>220</w:t>
                            </w:r>
                            <w:r w:rsidR="007B05C4">
                              <w:rPr>
                                <w:rFonts w:asciiTheme="majorHAnsi" w:hAnsiTheme="majorHAnsi" w:cs="Arial"/>
                                <w:b/>
                                <w:bCs/>
                                <w:color w:val="0D0D0D" w:themeColor="text1" w:themeTint="F2"/>
                                <w:sz w:val="36"/>
                                <w:szCs w:val="22"/>
                                <w:lang w:val="es-ES_tradnl"/>
                              </w:rPr>
                              <w:t>/1</w:t>
                            </w:r>
                            <w:r w:rsidR="00081EBF">
                              <w:rPr>
                                <w:rFonts w:asciiTheme="majorHAnsi" w:hAnsiTheme="majorHAnsi" w:cs="Arial"/>
                                <w:b/>
                                <w:bCs/>
                                <w:color w:val="0D0D0D" w:themeColor="text1" w:themeTint="F2"/>
                                <w:sz w:val="36"/>
                                <w:szCs w:val="22"/>
                                <w:lang w:val="es-ES_tradnl"/>
                              </w:rPr>
                              <w:t>9</w:t>
                            </w:r>
                          </w:p>
                          <w:p w14:paraId="09C54AB3" w14:textId="4507A1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A1840">
                              <w:rPr>
                                <w:rFonts w:asciiTheme="majorHAnsi" w:hAnsiTheme="majorHAnsi" w:cs="Arial"/>
                                <w:b/>
                                <w:color w:val="0D0D0D" w:themeColor="text1" w:themeTint="F2"/>
                                <w:sz w:val="36"/>
                                <w:szCs w:val="22"/>
                                <w:lang w:val="es-ES_tradnl"/>
                              </w:rPr>
                              <w:t>1002-08</w:t>
                            </w:r>
                            <w:r w:rsidR="00246D1F" w:rsidRPr="004E2649">
                              <w:rPr>
                                <w:rFonts w:asciiTheme="majorHAnsi" w:hAnsiTheme="majorHAnsi" w:cs="Arial"/>
                                <w:b/>
                                <w:color w:val="0D0D0D" w:themeColor="text1" w:themeTint="F2"/>
                                <w:sz w:val="36"/>
                                <w:szCs w:val="22"/>
                                <w:lang w:val="es-ES_tradnl"/>
                              </w:rPr>
                              <w:t xml:space="preserve"> </w:t>
                            </w:r>
                          </w:p>
                          <w:p w14:paraId="70CF6833" w14:textId="7BC319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E2C7DC1" w14:textId="77777777" w:rsidR="00E03C32" w:rsidRPr="00E03C32" w:rsidRDefault="00E03C32" w:rsidP="00E03C32">
                            <w:pPr>
                              <w:rPr>
                                <w:rFonts w:asciiTheme="majorHAnsi" w:hAnsiTheme="majorHAnsi" w:cs="Arial"/>
                                <w:color w:val="0D0D0D" w:themeColor="text1" w:themeTint="F2"/>
                                <w:szCs w:val="22"/>
                                <w:lang w:val="es-ES_tradnl"/>
                              </w:rPr>
                            </w:pPr>
                          </w:p>
                          <w:p w14:paraId="4A3F3DCF" w14:textId="07255E94" w:rsidR="00E03C32" w:rsidRPr="00E03C32" w:rsidRDefault="00DA1840" w:rsidP="00E03C3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HUMBERTO CONTRERAS MALUJE </w:t>
                            </w:r>
                            <w:r w:rsidR="00081EBF">
                              <w:rPr>
                                <w:rFonts w:asciiTheme="majorHAnsi" w:hAnsiTheme="majorHAnsi" w:cs="Arial"/>
                                <w:color w:val="0D0D0D" w:themeColor="text1" w:themeTint="F2"/>
                                <w:szCs w:val="22"/>
                                <w:lang w:val="es-ES_tradnl"/>
                              </w:rPr>
                              <w:t>Y FAMILIA</w:t>
                            </w:r>
                          </w:p>
                          <w:p w14:paraId="575DFD52" w14:textId="48A0476A" w:rsidR="005B52B0" w:rsidRPr="00AE5488" w:rsidRDefault="00DA1840" w:rsidP="00E03C32">
                            <w:pPr>
                              <w:rPr>
                                <w:color w:val="0D0D0D" w:themeColor="text1" w:themeTint="F2"/>
                                <w:lang w:val="es-ES_tradnl"/>
                              </w:rPr>
                            </w:pPr>
                            <w:r>
                              <w:rPr>
                                <w:rFonts w:asciiTheme="majorHAnsi" w:hAnsiTheme="majorHAnsi" w:cs="Arial"/>
                                <w:color w:val="0D0D0D" w:themeColor="text1" w:themeTint="F2"/>
                                <w:szCs w:val="22"/>
                                <w:lang w:val="es-ES_tradnl"/>
                              </w:rPr>
                              <w:t xml:space="preserve">CHILE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4EBF81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2B7C">
                        <w:rPr>
                          <w:rFonts w:asciiTheme="majorHAnsi" w:hAnsiTheme="majorHAnsi" w:cs="Arial"/>
                          <w:b/>
                          <w:bCs/>
                          <w:color w:val="0D0D0D" w:themeColor="text1" w:themeTint="F2"/>
                          <w:sz w:val="36"/>
                          <w:szCs w:val="22"/>
                          <w:lang w:val="es-ES_tradnl"/>
                        </w:rPr>
                        <w:t>220</w:t>
                      </w:r>
                      <w:r w:rsidR="007B05C4">
                        <w:rPr>
                          <w:rFonts w:asciiTheme="majorHAnsi" w:hAnsiTheme="majorHAnsi" w:cs="Arial"/>
                          <w:b/>
                          <w:bCs/>
                          <w:color w:val="0D0D0D" w:themeColor="text1" w:themeTint="F2"/>
                          <w:sz w:val="36"/>
                          <w:szCs w:val="22"/>
                          <w:lang w:val="es-ES_tradnl"/>
                        </w:rPr>
                        <w:t>/1</w:t>
                      </w:r>
                      <w:r w:rsidR="00081EBF">
                        <w:rPr>
                          <w:rFonts w:asciiTheme="majorHAnsi" w:hAnsiTheme="majorHAnsi" w:cs="Arial"/>
                          <w:b/>
                          <w:bCs/>
                          <w:color w:val="0D0D0D" w:themeColor="text1" w:themeTint="F2"/>
                          <w:sz w:val="36"/>
                          <w:szCs w:val="22"/>
                          <w:lang w:val="es-ES_tradnl"/>
                        </w:rPr>
                        <w:t>9</w:t>
                      </w:r>
                    </w:p>
                    <w:p w14:paraId="09C54AB3" w14:textId="4507A11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A1840">
                        <w:rPr>
                          <w:rFonts w:asciiTheme="majorHAnsi" w:hAnsiTheme="majorHAnsi" w:cs="Arial"/>
                          <w:b/>
                          <w:color w:val="0D0D0D" w:themeColor="text1" w:themeTint="F2"/>
                          <w:sz w:val="36"/>
                          <w:szCs w:val="22"/>
                          <w:lang w:val="es-ES_tradnl"/>
                        </w:rPr>
                        <w:t>1002-08</w:t>
                      </w:r>
                      <w:r w:rsidR="00246D1F" w:rsidRPr="004E2649">
                        <w:rPr>
                          <w:rFonts w:asciiTheme="majorHAnsi" w:hAnsiTheme="majorHAnsi" w:cs="Arial"/>
                          <w:b/>
                          <w:color w:val="0D0D0D" w:themeColor="text1" w:themeTint="F2"/>
                          <w:sz w:val="36"/>
                          <w:szCs w:val="22"/>
                          <w:lang w:val="es-ES_tradnl"/>
                        </w:rPr>
                        <w:t xml:space="preserve"> </w:t>
                      </w:r>
                    </w:p>
                    <w:p w14:paraId="70CF6833" w14:textId="7BC3196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E2C7DC1" w14:textId="77777777" w:rsidR="00E03C32" w:rsidRPr="00E03C32" w:rsidRDefault="00E03C32" w:rsidP="00E03C32">
                      <w:pPr>
                        <w:rPr>
                          <w:rFonts w:asciiTheme="majorHAnsi" w:hAnsiTheme="majorHAnsi" w:cs="Arial"/>
                          <w:color w:val="0D0D0D" w:themeColor="text1" w:themeTint="F2"/>
                          <w:szCs w:val="22"/>
                          <w:lang w:val="es-ES_tradnl"/>
                        </w:rPr>
                      </w:pPr>
                    </w:p>
                    <w:p w14:paraId="4A3F3DCF" w14:textId="07255E94" w:rsidR="00E03C32" w:rsidRPr="00E03C32" w:rsidRDefault="00DA1840" w:rsidP="00E03C32">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HUMBERTO CONTRERAS MALUJE </w:t>
                      </w:r>
                      <w:r w:rsidR="00081EBF">
                        <w:rPr>
                          <w:rFonts w:asciiTheme="majorHAnsi" w:hAnsiTheme="majorHAnsi" w:cs="Arial"/>
                          <w:color w:val="0D0D0D" w:themeColor="text1" w:themeTint="F2"/>
                          <w:szCs w:val="22"/>
                          <w:lang w:val="es-ES_tradnl"/>
                        </w:rPr>
                        <w:t>Y FAMILIA</w:t>
                      </w:r>
                    </w:p>
                    <w:p w14:paraId="575DFD52" w14:textId="48A0476A" w:rsidR="005B52B0" w:rsidRPr="00AE5488" w:rsidRDefault="00DA1840" w:rsidP="00E03C32">
                      <w:pPr>
                        <w:rPr>
                          <w:color w:val="0D0D0D" w:themeColor="text1" w:themeTint="F2"/>
                          <w:lang w:val="es-ES_tradnl"/>
                        </w:rPr>
                      </w:pPr>
                      <w:r>
                        <w:rPr>
                          <w:rFonts w:asciiTheme="majorHAnsi" w:hAnsiTheme="majorHAnsi" w:cs="Arial"/>
                          <w:color w:val="0D0D0D" w:themeColor="text1" w:themeTint="F2"/>
                          <w:szCs w:val="22"/>
                          <w:lang w:val="es-ES_tradnl"/>
                        </w:rPr>
                        <w:t xml:space="preserve">CHILE </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C9DA10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BD61381" w:rsidR="00627C9F" w:rsidRPr="004E2649" w:rsidRDefault="00692B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247</w:t>
                            </w:r>
                          </w:p>
                          <w:p w14:paraId="69373ED2" w14:textId="68C4B7D0" w:rsidR="00627C9F" w:rsidRPr="00E03C32" w:rsidRDefault="00692B7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octubre</w:t>
                            </w:r>
                            <w:proofErr w:type="spellEnd"/>
                            <w:r w:rsidR="00627C9F" w:rsidRPr="00E03C32">
                              <w:rPr>
                                <w:rFonts w:asciiTheme="minorHAnsi" w:hAnsiTheme="minorHAnsi"/>
                                <w:color w:val="FFFFFF" w:themeColor="background1"/>
                                <w:sz w:val="22"/>
                              </w:rPr>
                              <w:t xml:space="preserve"> 201</w:t>
                            </w:r>
                            <w:r w:rsidR="00081EBF">
                              <w:rPr>
                                <w:rFonts w:asciiTheme="minorHAnsi" w:hAnsiTheme="minorHAnsi"/>
                                <w:color w:val="FFFFFF" w:themeColor="background1"/>
                                <w:sz w:val="22"/>
                              </w:rPr>
                              <w:t>9</w:t>
                            </w:r>
                          </w:p>
                          <w:p w14:paraId="0771DB5B" w14:textId="77777777" w:rsidR="00627C9F" w:rsidRPr="00E03C32" w:rsidRDefault="00E0340B" w:rsidP="007A5817">
                            <w:pPr>
                              <w:spacing w:line="276" w:lineRule="auto"/>
                              <w:jc w:val="right"/>
                              <w:rPr>
                                <w:rFonts w:asciiTheme="minorHAnsi" w:hAnsiTheme="minorHAnsi"/>
                                <w:color w:val="FFFFFF" w:themeColor="background1"/>
                                <w:sz w:val="22"/>
                              </w:rPr>
                            </w:pPr>
                            <w:r w:rsidRPr="00E03C32">
                              <w:rPr>
                                <w:rFonts w:asciiTheme="minorHAnsi" w:hAnsiTheme="minorHAnsi"/>
                                <w:color w:val="FFFFFF" w:themeColor="background1"/>
                                <w:sz w:val="22"/>
                              </w:rPr>
                              <w:t xml:space="preserve">Original: </w:t>
                            </w:r>
                            <w:proofErr w:type="spellStart"/>
                            <w:r w:rsidR="008B12F5" w:rsidRPr="00E03C32">
                              <w:rPr>
                                <w:rFonts w:asciiTheme="minorHAnsi" w:hAnsiTheme="minorHAnsi"/>
                                <w:color w:val="FFFFFF" w:themeColor="background1"/>
                                <w:sz w:val="22"/>
                              </w:rPr>
                              <w:t>e</w:t>
                            </w:r>
                            <w:r w:rsidR="00627C9F" w:rsidRPr="00E03C32">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C9DA10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BD61381" w:rsidR="00627C9F" w:rsidRPr="004E2649" w:rsidRDefault="00692B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247</w:t>
                      </w:r>
                    </w:p>
                    <w:p w14:paraId="69373ED2" w14:textId="68C4B7D0" w:rsidR="00627C9F" w:rsidRPr="00E03C32" w:rsidRDefault="00692B7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octubre</w:t>
                      </w:r>
                      <w:proofErr w:type="spellEnd"/>
                      <w:r w:rsidR="00627C9F" w:rsidRPr="00E03C32">
                        <w:rPr>
                          <w:rFonts w:asciiTheme="minorHAnsi" w:hAnsiTheme="minorHAnsi"/>
                          <w:color w:val="FFFFFF" w:themeColor="background1"/>
                          <w:sz w:val="22"/>
                        </w:rPr>
                        <w:t xml:space="preserve"> 201</w:t>
                      </w:r>
                      <w:r w:rsidR="00081EBF">
                        <w:rPr>
                          <w:rFonts w:asciiTheme="minorHAnsi" w:hAnsiTheme="minorHAnsi"/>
                          <w:color w:val="FFFFFF" w:themeColor="background1"/>
                          <w:sz w:val="22"/>
                        </w:rPr>
                        <w:t>9</w:t>
                      </w:r>
                    </w:p>
                    <w:p w14:paraId="0771DB5B" w14:textId="77777777" w:rsidR="00627C9F" w:rsidRPr="00E03C32" w:rsidRDefault="00E0340B" w:rsidP="007A5817">
                      <w:pPr>
                        <w:spacing w:line="276" w:lineRule="auto"/>
                        <w:jc w:val="right"/>
                        <w:rPr>
                          <w:rFonts w:asciiTheme="minorHAnsi" w:hAnsiTheme="minorHAnsi"/>
                          <w:color w:val="FFFFFF" w:themeColor="background1"/>
                          <w:sz w:val="22"/>
                        </w:rPr>
                      </w:pPr>
                      <w:r w:rsidRPr="00E03C32">
                        <w:rPr>
                          <w:rFonts w:asciiTheme="minorHAnsi" w:hAnsiTheme="minorHAnsi"/>
                          <w:color w:val="FFFFFF" w:themeColor="background1"/>
                          <w:sz w:val="22"/>
                        </w:rPr>
                        <w:t xml:space="preserve">Original: </w:t>
                      </w:r>
                      <w:proofErr w:type="spellStart"/>
                      <w:r w:rsidR="008B12F5" w:rsidRPr="00E03C32">
                        <w:rPr>
                          <w:rFonts w:asciiTheme="minorHAnsi" w:hAnsiTheme="minorHAnsi"/>
                          <w:color w:val="FFFFFF" w:themeColor="background1"/>
                          <w:sz w:val="22"/>
                        </w:rPr>
                        <w:t>e</w:t>
                      </w:r>
                      <w:r w:rsidR="00627C9F" w:rsidRPr="00E03C32">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1B1B4F" w:rsidRDefault="00A50FCF" w:rsidP="00040C3A">
      <w:pPr>
        <w:tabs>
          <w:tab w:val="center" w:pos="5400"/>
        </w:tabs>
        <w:suppressAutoHyphens/>
        <w:jc w:val="center"/>
        <w:rPr>
          <w:rFonts w:asciiTheme="majorHAnsi" w:hAnsiTheme="majorHAnsi"/>
          <w:sz w:val="18"/>
          <w:szCs w:val="22"/>
          <w:lang w:val="es-MX"/>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3B069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2B7C">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92B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081EBF">
                              <w:rPr>
                                <w:rFonts w:asciiTheme="majorHAnsi" w:hAnsiTheme="majorHAnsi"/>
                                <w:color w:val="0D0D0D" w:themeColor="text1" w:themeTint="F2"/>
                                <w:sz w:val="18"/>
                                <w:szCs w:val="22"/>
                                <w:lang w:val="es-ES"/>
                              </w:rPr>
                              <w:t>9</w:t>
                            </w:r>
                            <w:r w:rsidR="005254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3B069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2B7C">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692B7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081EBF">
                        <w:rPr>
                          <w:rFonts w:asciiTheme="majorHAnsi" w:hAnsiTheme="majorHAnsi"/>
                          <w:color w:val="0D0D0D" w:themeColor="text1" w:themeTint="F2"/>
                          <w:sz w:val="18"/>
                          <w:szCs w:val="22"/>
                          <w:lang w:val="es-ES"/>
                        </w:rPr>
                        <w:t>9</w:t>
                      </w:r>
                      <w:r w:rsidR="005254F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4520EA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proofErr w:type="spellStart"/>
                            <w:r w:rsidR="00081EBF">
                              <w:rPr>
                                <w:rFonts w:asciiTheme="majorHAnsi" w:hAnsiTheme="majorHAnsi"/>
                                <w:color w:val="595959" w:themeColor="text1" w:themeTint="A6"/>
                                <w:sz w:val="18"/>
                                <w:szCs w:val="18"/>
                                <w:lang w:val="es-ES_tradnl"/>
                              </w:rPr>
                              <w:t>Petici</w:t>
                            </w:r>
                            <w:r w:rsidR="00081EBF">
                              <w:rPr>
                                <w:rFonts w:asciiTheme="majorHAnsi" w:hAnsiTheme="majorHAnsi"/>
                                <w:color w:val="595959" w:themeColor="text1" w:themeTint="A6"/>
                                <w:sz w:val="18"/>
                                <w:szCs w:val="18"/>
                                <w:lang w:val="es-ES"/>
                              </w:rPr>
                              <w:t>ón</w:t>
                            </w:r>
                            <w:proofErr w:type="spellEnd"/>
                            <w:r w:rsidR="00081EBF">
                              <w:rPr>
                                <w:rFonts w:asciiTheme="majorHAnsi" w:hAnsiTheme="majorHAnsi"/>
                                <w:color w:val="595959" w:themeColor="text1" w:themeTint="A6"/>
                                <w:sz w:val="18"/>
                                <w:szCs w:val="18"/>
                                <w:lang w:val="es-ES"/>
                              </w:rPr>
                              <w:t xml:space="preserve"> 1002-08. </w:t>
                            </w:r>
                            <w:r w:rsidR="00E03C32">
                              <w:rPr>
                                <w:rFonts w:asciiTheme="majorHAnsi" w:hAnsiTheme="majorHAnsi"/>
                                <w:color w:val="595959" w:themeColor="text1" w:themeTint="A6"/>
                                <w:sz w:val="18"/>
                                <w:szCs w:val="18"/>
                                <w:lang w:val="es-ES_tradnl"/>
                              </w:rPr>
                              <w:t>Admisibilidad.</w:t>
                            </w:r>
                            <w:r w:rsidR="00B174CC">
                              <w:rPr>
                                <w:rFonts w:asciiTheme="majorHAnsi" w:hAnsiTheme="majorHAnsi"/>
                                <w:color w:val="595959" w:themeColor="text1" w:themeTint="A6"/>
                                <w:sz w:val="18"/>
                                <w:szCs w:val="18"/>
                                <w:lang w:val="es-ES_tradnl"/>
                              </w:rPr>
                              <w:t xml:space="preserve"> </w:t>
                            </w:r>
                            <w:r w:rsidR="001B1B4F">
                              <w:rPr>
                                <w:rFonts w:asciiTheme="majorHAnsi" w:hAnsiTheme="majorHAnsi"/>
                                <w:color w:val="595959" w:themeColor="text1" w:themeTint="A6"/>
                                <w:sz w:val="18"/>
                                <w:szCs w:val="18"/>
                                <w:lang w:val="es-ES_tradnl"/>
                              </w:rPr>
                              <w:t xml:space="preserve">Carlos Humberto Contreras </w:t>
                            </w:r>
                            <w:proofErr w:type="spellStart"/>
                            <w:r w:rsidR="001B1B4F">
                              <w:rPr>
                                <w:rFonts w:asciiTheme="majorHAnsi" w:hAnsiTheme="majorHAnsi"/>
                                <w:color w:val="595959" w:themeColor="text1" w:themeTint="A6"/>
                                <w:sz w:val="18"/>
                                <w:szCs w:val="18"/>
                                <w:lang w:val="es-ES_tradnl"/>
                              </w:rPr>
                              <w:t>M</w:t>
                            </w:r>
                            <w:r w:rsidR="00B174CC">
                              <w:rPr>
                                <w:rFonts w:asciiTheme="majorHAnsi" w:hAnsiTheme="majorHAnsi"/>
                                <w:color w:val="595959" w:themeColor="text1" w:themeTint="A6"/>
                                <w:sz w:val="18"/>
                                <w:szCs w:val="18"/>
                                <w:lang w:val="es-ES_tradnl"/>
                              </w:rPr>
                              <w:t>aluje</w:t>
                            </w:r>
                            <w:proofErr w:type="spellEnd"/>
                            <w:r w:rsidR="00081EBF">
                              <w:rPr>
                                <w:rFonts w:asciiTheme="majorHAnsi" w:hAnsiTheme="majorHAnsi"/>
                                <w:color w:val="595959" w:themeColor="text1" w:themeTint="A6"/>
                                <w:sz w:val="18"/>
                                <w:szCs w:val="18"/>
                                <w:lang w:val="es-ES_tradnl"/>
                              </w:rPr>
                              <w:t xml:space="preserve"> y familia</w:t>
                            </w:r>
                            <w:r w:rsidR="00B174CC">
                              <w:rPr>
                                <w:rFonts w:asciiTheme="majorHAnsi" w:hAnsiTheme="majorHAnsi"/>
                                <w:color w:val="595959" w:themeColor="text1" w:themeTint="A6"/>
                                <w:sz w:val="18"/>
                                <w:szCs w:val="18"/>
                                <w:lang w:val="es-ES_tradnl"/>
                              </w:rPr>
                              <w:t xml:space="preserve">. </w:t>
                            </w:r>
                            <w:r w:rsidR="001B1B4F">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92B7C">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r w:rsidR="001B1B4F">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4520EA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proofErr w:type="spellStart"/>
                      <w:r w:rsidR="00081EBF">
                        <w:rPr>
                          <w:rFonts w:asciiTheme="majorHAnsi" w:hAnsiTheme="majorHAnsi"/>
                          <w:color w:val="595959" w:themeColor="text1" w:themeTint="A6"/>
                          <w:sz w:val="18"/>
                          <w:szCs w:val="18"/>
                          <w:lang w:val="es-ES_tradnl"/>
                        </w:rPr>
                        <w:t>Petici</w:t>
                      </w:r>
                      <w:r w:rsidR="00081EBF">
                        <w:rPr>
                          <w:rFonts w:asciiTheme="majorHAnsi" w:hAnsiTheme="majorHAnsi"/>
                          <w:color w:val="595959" w:themeColor="text1" w:themeTint="A6"/>
                          <w:sz w:val="18"/>
                          <w:szCs w:val="18"/>
                          <w:lang w:val="es-ES"/>
                        </w:rPr>
                        <w:t>ón</w:t>
                      </w:r>
                      <w:proofErr w:type="spellEnd"/>
                      <w:r w:rsidR="00081EBF">
                        <w:rPr>
                          <w:rFonts w:asciiTheme="majorHAnsi" w:hAnsiTheme="majorHAnsi"/>
                          <w:color w:val="595959" w:themeColor="text1" w:themeTint="A6"/>
                          <w:sz w:val="18"/>
                          <w:szCs w:val="18"/>
                          <w:lang w:val="es-ES"/>
                        </w:rPr>
                        <w:t xml:space="preserve"> 1002-08. </w:t>
                      </w:r>
                      <w:r w:rsidR="00E03C32">
                        <w:rPr>
                          <w:rFonts w:asciiTheme="majorHAnsi" w:hAnsiTheme="majorHAnsi"/>
                          <w:color w:val="595959" w:themeColor="text1" w:themeTint="A6"/>
                          <w:sz w:val="18"/>
                          <w:szCs w:val="18"/>
                          <w:lang w:val="es-ES_tradnl"/>
                        </w:rPr>
                        <w:t>Admisibilidad.</w:t>
                      </w:r>
                      <w:r w:rsidR="00B174CC">
                        <w:rPr>
                          <w:rFonts w:asciiTheme="majorHAnsi" w:hAnsiTheme="majorHAnsi"/>
                          <w:color w:val="595959" w:themeColor="text1" w:themeTint="A6"/>
                          <w:sz w:val="18"/>
                          <w:szCs w:val="18"/>
                          <w:lang w:val="es-ES_tradnl"/>
                        </w:rPr>
                        <w:t xml:space="preserve"> </w:t>
                      </w:r>
                      <w:r w:rsidR="001B1B4F">
                        <w:rPr>
                          <w:rFonts w:asciiTheme="majorHAnsi" w:hAnsiTheme="majorHAnsi"/>
                          <w:color w:val="595959" w:themeColor="text1" w:themeTint="A6"/>
                          <w:sz w:val="18"/>
                          <w:szCs w:val="18"/>
                          <w:lang w:val="es-ES_tradnl"/>
                        </w:rPr>
                        <w:t xml:space="preserve">Carlos Humberto Contreras </w:t>
                      </w:r>
                      <w:proofErr w:type="spellStart"/>
                      <w:r w:rsidR="001B1B4F">
                        <w:rPr>
                          <w:rFonts w:asciiTheme="majorHAnsi" w:hAnsiTheme="majorHAnsi"/>
                          <w:color w:val="595959" w:themeColor="text1" w:themeTint="A6"/>
                          <w:sz w:val="18"/>
                          <w:szCs w:val="18"/>
                          <w:lang w:val="es-ES_tradnl"/>
                        </w:rPr>
                        <w:t>M</w:t>
                      </w:r>
                      <w:r w:rsidR="00B174CC">
                        <w:rPr>
                          <w:rFonts w:asciiTheme="majorHAnsi" w:hAnsiTheme="majorHAnsi"/>
                          <w:color w:val="595959" w:themeColor="text1" w:themeTint="A6"/>
                          <w:sz w:val="18"/>
                          <w:szCs w:val="18"/>
                          <w:lang w:val="es-ES_tradnl"/>
                        </w:rPr>
                        <w:t>aluje</w:t>
                      </w:r>
                      <w:proofErr w:type="spellEnd"/>
                      <w:r w:rsidR="00081EBF">
                        <w:rPr>
                          <w:rFonts w:asciiTheme="majorHAnsi" w:hAnsiTheme="majorHAnsi"/>
                          <w:color w:val="595959" w:themeColor="text1" w:themeTint="A6"/>
                          <w:sz w:val="18"/>
                          <w:szCs w:val="18"/>
                          <w:lang w:val="es-ES_tradnl"/>
                        </w:rPr>
                        <w:t xml:space="preserve"> y familia</w:t>
                      </w:r>
                      <w:r w:rsidR="00B174CC">
                        <w:rPr>
                          <w:rFonts w:asciiTheme="majorHAnsi" w:hAnsiTheme="majorHAnsi"/>
                          <w:color w:val="595959" w:themeColor="text1" w:themeTint="A6"/>
                          <w:sz w:val="18"/>
                          <w:szCs w:val="18"/>
                          <w:lang w:val="es-ES_tradnl"/>
                        </w:rPr>
                        <w:t xml:space="preserve">. </w:t>
                      </w:r>
                      <w:r w:rsidR="001B1B4F">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92B7C">
                        <w:rPr>
                          <w:rFonts w:asciiTheme="majorHAnsi" w:hAnsiTheme="majorHAnsi"/>
                          <w:color w:val="595959" w:themeColor="text1" w:themeTint="A6"/>
                          <w:sz w:val="18"/>
                          <w:szCs w:val="18"/>
                          <w:lang w:val="es-ES"/>
                        </w:rPr>
                        <w:t>24 de octubre de 2019</w:t>
                      </w:r>
                      <w:r w:rsidRPr="007B05C4">
                        <w:rPr>
                          <w:rFonts w:asciiTheme="majorHAnsi" w:hAnsiTheme="majorHAnsi"/>
                          <w:color w:val="595959" w:themeColor="text1" w:themeTint="A6"/>
                          <w:sz w:val="18"/>
                          <w:szCs w:val="18"/>
                          <w:lang w:val="es-ES"/>
                        </w:rPr>
                        <w:t>.</w:t>
                      </w:r>
                      <w:r w:rsidR="001B1B4F">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2244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381DD6A6" w:rsidR="003239B8" w:rsidRPr="00081EBF" w:rsidRDefault="00B174CC" w:rsidP="008D2290">
            <w:pPr>
              <w:jc w:val="both"/>
              <w:rPr>
                <w:rFonts w:ascii="Cambria" w:hAnsi="Cambria"/>
                <w:bCs/>
                <w:sz w:val="20"/>
                <w:szCs w:val="20"/>
                <w:lang w:val="es-BO"/>
              </w:rPr>
            </w:pPr>
            <w:r w:rsidRPr="00081EBF">
              <w:rPr>
                <w:rFonts w:ascii="Cambria" w:hAnsi="Cambria"/>
                <w:bCs/>
                <w:sz w:val="20"/>
                <w:szCs w:val="20"/>
                <w:lang w:val="es-BO"/>
              </w:rPr>
              <w:t>Nelson Caucoto Pereira, Pablo Fuenzalida Valenzuela y Franz Möller Morris</w:t>
            </w:r>
          </w:p>
        </w:tc>
      </w:tr>
      <w:tr w:rsidR="003239B8" w:rsidRPr="0012244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7E7E4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35756BED" w:rsidR="003239B8" w:rsidRPr="004C2312" w:rsidRDefault="00B174CC" w:rsidP="008D2290">
            <w:pPr>
              <w:jc w:val="both"/>
              <w:rPr>
                <w:rFonts w:ascii="Cambria" w:hAnsi="Cambria"/>
                <w:bCs/>
                <w:sz w:val="20"/>
                <w:szCs w:val="20"/>
                <w:lang w:val="es-ES"/>
              </w:rPr>
            </w:pPr>
            <w:r w:rsidRPr="00B174CC">
              <w:rPr>
                <w:rFonts w:ascii="Cambria" w:hAnsi="Cambria"/>
                <w:bCs/>
                <w:sz w:val="20"/>
                <w:szCs w:val="20"/>
                <w:lang w:val="es-ES"/>
              </w:rPr>
              <w:t>Carlos Humberto Contreras Maluje</w:t>
            </w:r>
            <w:r w:rsidR="000F43BD">
              <w:rPr>
                <w:rFonts w:ascii="Cambria" w:hAnsi="Cambria"/>
                <w:bCs/>
                <w:sz w:val="20"/>
                <w:szCs w:val="20"/>
                <w:lang w:val="es-ES"/>
              </w:rPr>
              <w:t xml:space="preserve"> y familia</w:t>
            </w:r>
          </w:p>
        </w:tc>
      </w:tr>
      <w:tr w:rsidR="003239B8" w:rsidRPr="00E03C32"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19255661" w:rsidR="003239B8" w:rsidRPr="00E03C32" w:rsidRDefault="00B174CC" w:rsidP="008D2290">
            <w:pPr>
              <w:jc w:val="both"/>
              <w:rPr>
                <w:rFonts w:ascii="Cambria" w:hAnsi="Cambria"/>
                <w:bCs/>
                <w:sz w:val="20"/>
                <w:szCs w:val="20"/>
              </w:rPr>
            </w:pPr>
            <w:r>
              <w:rPr>
                <w:rFonts w:ascii="Cambria" w:hAnsi="Cambria"/>
                <w:bCs/>
                <w:sz w:val="20"/>
                <w:szCs w:val="20"/>
              </w:rPr>
              <w:t>Chile</w:t>
            </w:r>
            <w:r w:rsidR="004A6A54">
              <w:rPr>
                <w:rStyle w:val="FootnoteReference"/>
                <w:rFonts w:ascii="Cambria" w:hAnsi="Cambria"/>
                <w:bCs/>
                <w:sz w:val="20"/>
                <w:szCs w:val="20"/>
              </w:rPr>
              <w:footnoteReference w:id="2"/>
            </w:r>
          </w:p>
        </w:tc>
      </w:tr>
      <w:tr w:rsidR="00223A29" w:rsidRPr="0012244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03C32" w:rsidRDefault="001B3A00" w:rsidP="00E4118C">
            <w:pPr>
              <w:jc w:val="center"/>
              <w:rPr>
                <w:rFonts w:ascii="Cambria" w:hAnsi="Cambria"/>
                <w:b/>
                <w:bCs/>
                <w:color w:val="FFFFFF" w:themeColor="background1"/>
                <w:sz w:val="20"/>
                <w:szCs w:val="20"/>
              </w:rPr>
            </w:pPr>
            <w:r w:rsidRPr="00E03C32">
              <w:rPr>
                <w:rFonts w:ascii="Cambria" w:hAnsi="Cambria"/>
                <w:b/>
                <w:bCs/>
                <w:color w:val="FFFFFF" w:themeColor="background1"/>
                <w:sz w:val="20"/>
                <w:szCs w:val="20"/>
              </w:rPr>
              <w:t xml:space="preserve">Derechos </w:t>
            </w:r>
            <w:r w:rsidR="00E4118C" w:rsidRPr="00E03C32">
              <w:rPr>
                <w:rFonts w:ascii="Cambria" w:hAnsi="Cambria"/>
                <w:b/>
                <w:bCs/>
                <w:color w:val="FFFFFF" w:themeColor="background1"/>
                <w:sz w:val="20"/>
                <w:szCs w:val="20"/>
              </w:rPr>
              <w:t>invocados</w:t>
            </w:r>
            <w:r w:rsidRPr="00E03C32">
              <w:rPr>
                <w:rFonts w:ascii="Cambria" w:hAnsi="Cambria"/>
                <w:b/>
                <w:bCs/>
                <w:color w:val="FFFFFF" w:themeColor="background1"/>
                <w:sz w:val="20"/>
                <w:szCs w:val="20"/>
              </w:rPr>
              <w:t>:</w:t>
            </w:r>
          </w:p>
        </w:tc>
        <w:tc>
          <w:tcPr>
            <w:tcW w:w="5760" w:type="dxa"/>
            <w:vAlign w:val="center"/>
          </w:tcPr>
          <w:p w14:paraId="6DEE1EEB" w14:textId="0FDF8258" w:rsidR="00223A29" w:rsidRPr="00081EBF" w:rsidRDefault="00222AFA" w:rsidP="00F94E38">
            <w:pPr>
              <w:jc w:val="both"/>
              <w:rPr>
                <w:rFonts w:ascii="Cambria" w:hAnsi="Cambria"/>
                <w:bCs/>
                <w:sz w:val="20"/>
                <w:szCs w:val="20"/>
                <w:lang w:val="es-BO"/>
              </w:rPr>
            </w:pPr>
            <w:r w:rsidRPr="00233B69">
              <w:rPr>
                <w:rFonts w:asciiTheme="majorHAnsi" w:hAnsiTheme="majorHAnsi"/>
                <w:bCs/>
                <w:sz w:val="20"/>
                <w:szCs w:val="20"/>
                <w:lang w:val="es-AR"/>
              </w:rPr>
              <w:t>Artículo</w:t>
            </w:r>
            <w:r>
              <w:rPr>
                <w:rFonts w:asciiTheme="majorHAnsi" w:hAnsiTheme="majorHAnsi"/>
                <w:bCs/>
                <w:sz w:val="20"/>
                <w:szCs w:val="20"/>
                <w:lang w:val="es-AR"/>
              </w:rPr>
              <w:t xml:space="preserve">s 4 (vida), 5 (integridad personal), 7 (libertad personal), </w:t>
            </w:r>
            <w:r w:rsidR="00B146C2" w:rsidRPr="00081EBF">
              <w:rPr>
                <w:rFonts w:ascii="Cambria" w:hAnsi="Cambria"/>
                <w:bCs/>
                <w:sz w:val="20"/>
                <w:szCs w:val="20"/>
                <w:lang w:val="es-BO"/>
              </w:rPr>
              <w:t xml:space="preserve">8 (garantías judiciales), </w:t>
            </w:r>
            <w:r w:rsidR="001E0363" w:rsidRPr="00081EBF">
              <w:rPr>
                <w:rFonts w:ascii="Cambria" w:hAnsi="Cambria"/>
                <w:bCs/>
                <w:sz w:val="20"/>
                <w:szCs w:val="20"/>
                <w:lang w:val="es-BO"/>
              </w:rPr>
              <w:t>25 (protección judicial) de la Convención Americana sobre Derechos Humanos</w:t>
            </w:r>
            <w:r w:rsidR="001E0363" w:rsidRPr="00DA3B55">
              <w:rPr>
                <w:rStyle w:val="FootnoteReference"/>
                <w:rFonts w:ascii="Cambria" w:hAnsi="Cambria"/>
                <w:bCs/>
                <w:sz w:val="20"/>
                <w:szCs w:val="20"/>
              </w:rPr>
              <w:footnoteReference w:id="3"/>
            </w:r>
            <w:r w:rsidR="001E0363" w:rsidRPr="00081EBF">
              <w:rPr>
                <w:rFonts w:ascii="Cambria" w:hAnsi="Cambria"/>
                <w:bCs/>
                <w:sz w:val="20"/>
                <w:szCs w:val="20"/>
                <w:lang w:val="es-BO"/>
              </w:rPr>
              <w:t xml:space="preserve"> en relación con su</w:t>
            </w:r>
            <w:r w:rsidR="00B146C2" w:rsidRPr="00081EBF">
              <w:rPr>
                <w:rFonts w:ascii="Cambria" w:hAnsi="Cambria"/>
                <w:bCs/>
                <w:sz w:val="20"/>
                <w:szCs w:val="20"/>
                <w:lang w:val="es-BO"/>
              </w:rPr>
              <w:t xml:space="preserve"> artículo 1.1 (obligación de respetar los derechos) </w:t>
            </w:r>
            <w:r w:rsidR="00F94E38" w:rsidRPr="00081EBF">
              <w:rPr>
                <w:rFonts w:ascii="Cambria" w:hAnsi="Cambria"/>
                <w:bCs/>
                <w:sz w:val="20"/>
                <w:szCs w:val="20"/>
                <w:lang w:val="es-BO"/>
              </w:rPr>
              <w:t>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03C32" w14:paraId="306EFCB0" w14:textId="77777777" w:rsidTr="00921BDD">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237C292" w:rsidR="004C2312" w:rsidRPr="003239B8" w:rsidRDefault="003445F7" w:rsidP="003445F7">
            <w:pPr>
              <w:jc w:val="both"/>
              <w:rPr>
                <w:rFonts w:ascii="Cambria" w:hAnsi="Cambria"/>
                <w:bCs/>
                <w:sz w:val="20"/>
                <w:szCs w:val="20"/>
                <w:lang w:val="es-ES"/>
              </w:rPr>
            </w:pPr>
            <w:r>
              <w:rPr>
                <w:rFonts w:ascii="Cambria" w:hAnsi="Cambria"/>
                <w:bCs/>
                <w:sz w:val="20"/>
                <w:szCs w:val="20"/>
                <w:lang w:val="es-ES"/>
              </w:rPr>
              <w:t>26 de agosto de 2008</w:t>
            </w:r>
          </w:p>
        </w:tc>
      </w:tr>
      <w:tr w:rsidR="00157C0E" w:rsidRPr="00E03C32" w14:paraId="5D96B7DC" w14:textId="77777777" w:rsidTr="00921BDD">
        <w:tc>
          <w:tcPr>
            <w:tcW w:w="3600" w:type="dxa"/>
            <w:tcBorders>
              <w:top w:val="single" w:sz="6" w:space="0" w:color="auto"/>
              <w:bottom w:val="single" w:sz="6" w:space="0" w:color="auto"/>
            </w:tcBorders>
            <w:shd w:val="clear" w:color="auto" w:fill="386294"/>
            <w:vAlign w:val="center"/>
          </w:tcPr>
          <w:p w14:paraId="2CE0B631" w14:textId="050A7953" w:rsidR="00157C0E" w:rsidRPr="001E49E7" w:rsidRDefault="00157C0E" w:rsidP="001E49E7">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43BA4FDD" w14:textId="0D9B1B1F" w:rsidR="00157C0E" w:rsidRPr="001E49E7" w:rsidRDefault="003445F7" w:rsidP="00157C0E">
            <w:pPr>
              <w:rPr>
                <w:rFonts w:ascii="Cambria" w:hAnsi="Cambria"/>
                <w:b/>
                <w:bCs/>
                <w:color w:val="FFFFFF" w:themeColor="background1"/>
                <w:sz w:val="20"/>
                <w:szCs w:val="20"/>
                <w:lang w:val="es-AR"/>
              </w:rPr>
            </w:pPr>
            <w:r>
              <w:rPr>
                <w:rFonts w:ascii="Cambria" w:hAnsi="Cambria"/>
                <w:bCs/>
                <w:sz w:val="20"/>
                <w:szCs w:val="20"/>
                <w:lang w:val="es-ES"/>
              </w:rPr>
              <w:t>05 de febrero de 2014</w:t>
            </w:r>
          </w:p>
        </w:tc>
      </w:tr>
      <w:tr w:rsidR="00157C0E" w:rsidRPr="00E03C32" w14:paraId="1BDCD5C6" w14:textId="77777777" w:rsidTr="00921BDD">
        <w:tc>
          <w:tcPr>
            <w:tcW w:w="3600" w:type="dxa"/>
            <w:tcBorders>
              <w:top w:val="single" w:sz="6" w:space="0" w:color="auto"/>
              <w:bottom w:val="single" w:sz="6" w:space="0" w:color="auto"/>
            </w:tcBorders>
            <w:shd w:val="clear" w:color="auto" w:fill="386294"/>
            <w:vAlign w:val="center"/>
          </w:tcPr>
          <w:p w14:paraId="7A18664F" w14:textId="261EA48E" w:rsidR="00157C0E" w:rsidRPr="003239B8" w:rsidRDefault="00157C0E"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519DA6A" w14:textId="3E325B6D" w:rsidR="00157C0E" w:rsidRPr="003239B8" w:rsidRDefault="00E3749C" w:rsidP="008D2290">
            <w:pPr>
              <w:jc w:val="both"/>
              <w:rPr>
                <w:rFonts w:ascii="Cambria" w:hAnsi="Cambria"/>
                <w:bCs/>
                <w:sz w:val="20"/>
                <w:szCs w:val="20"/>
                <w:lang w:val="es-ES"/>
              </w:rPr>
            </w:pPr>
            <w:r>
              <w:rPr>
                <w:rFonts w:ascii="Cambria" w:hAnsi="Cambria"/>
                <w:bCs/>
                <w:sz w:val="20"/>
                <w:szCs w:val="20"/>
                <w:lang w:val="es-ES"/>
              </w:rPr>
              <w:t>20 de diciembre de 2017</w:t>
            </w:r>
            <w:r w:rsidR="00157C0E">
              <w:rPr>
                <w:rFonts w:ascii="Cambria" w:hAnsi="Cambria"/>
                <w:bCs/>
                <w:sz w:val="20"/>
                <w:szCs w:val="20"/>
                <w:lang w:val="es-ES"/>
              </w:rPr>
              <w:t xml:space="preserve"> </w:t>
            </w:r>
          </w:p>
        </w:tc>
      </w:tr>
      <w:tr w:rsidR="00157C0E" w:rsidRPr="00FD1E2A" w14:paraId="6147A8D5" w14:textId="77777777" w:rsidTr="00921BDD">
        <w:tc>
          <w:tcPr>
            <w:tcW w:w="3600" w:type="dxa"/>
            <w:tcBorders>
              <w:top w:val="single" w:sz="6" w:space="0" w:color="auto"/>
              <w:bottom w:val="single" w:sz="6" w:space="0" w:color="auto"/>
            </w:tcBorders>
            <w:shd w:val="clear" w:color="auto" w:fill="386294"/>
            <w:vAlign w:val="center"/>
          </w:tcPr>
          <w:p w14:paraId="0201C86D" w14:textId="4869DDD3" w:rsidR="00157C0E" w:rsidRPr="003239B8" w:rsidRDefault="00157C0E"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972B99E" w14:textId="53B3F227" w:rsidR="00157C0E" w:rsidRPr="003239B8" w:rsidRDefault="00FD1E2A" w:rsidP="00FD1E2A">
            <w:pPr>
              <w:jc w:val="both"/>
              <w:rPr>
                <w:rFonts w:ascii="Cambria" w:hAnsi="Cambria"/>
                <w:bCs/>
                <w:sz w:val="20"/>
                <w:szCs w:val="20"/>
                <w:lang w:val="es-ES"/>
              </w:rPr>
            </w:pPr>
            <w:r>
              <w:rPr>
                <w:rFonts w:ascii="Cambria" w:hAnsi="Cambria"/>
                <w:bCs/>
                <w:sz w:val="20"/>
                <w:szCs w:val="20"/>
                <w:lang w:val="es-ES"/>
              </w:rPr>
              <w:t xml:space="preserve">26 </w:t>
            </w:r>
            <w:r w:rsidR="00157C0E" w:rsidRPr="00921BDD">
              <w:rPr>
                <w:rFonts w:ascii="Cambria" w:hAnsi="Cambria"/>
                <w:bCs/>
                <w:sz w:val="20"/>
                <w:szCs w:val="20"/>
                <w:lang w:val="es-ES"/>
              </w:rPr>
              <w:t xml:space="preserve">de </w:t>
            </w:r>
            <w:r>
              <w:rPr>
                <w:rFonts w:ascii="Cambria" w:hAnsi="Cambria"/>
                <w:bCs/>
                <w:sz w:val="20"/>
                <w:szCs w:val="20"/>
                <w:lang w:val="es-ES"/>
              </w:rPr>
              <w:t>abril 2018</w:t>
            </w:r>
          </w:p>
        </w:tc>
      </w:tr>
      <w:tr w:rsidR="00157C0E" w:rsidRPr="00E50F99" w14:paraId="291ACE7A" w14:textId="77777777" w:rsidTr="00921BDD">
        <w:tc>
          <w:tcPr>
            <w:tcW w:w="3600" w:type="dxa"/>
            <w:tcBorders>
              <w:top w:val="single" w:sz="6" w:space="0" w:color="auto"/>
              <w:bottom w:val="single" w:sz="6" w:space="0" w:color="auto"/>
            </w:tcBorders>
            <w:shd w:val="clear" w:color="auto" w:fill="386294"/>
            <w:vAlign w:val="center"/>
          </w:tcPr>
          <w:p w14:paraId="068BD12F" w14:textId="00D7BECC" w:rsidR="00157C0E" w:rsidRPr="00E50F99" w:rsidRDefault="00157C0E" w:rsidP="008E3BFE">
            <w:pPr>
              <w:jc w:val="center"/>
              <w:rPr>
                <w:rFonts w:ascii="Cambria" w:hAnsi="Cambria"/>
                <w:b/>
                <w:bCs/>
                <w:color w:val="FFFFFF" w:themeColor="background1"/>
                <w:sz w:val="20"/>
                <w:szCs w:val="20"/>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3CE49AFE" w14:textId="27416161" w:rsidR="00157C0E" w:rsidRPr="00E50F99" w:rsidRDefault="000B6F21" w:rsidP="008D2290">
            <w:pPr>
              <w:jc w:val="both"/>
              <w:rPr>
                <w:rFonts w:ascii="Cambria" w:hAnsi="Cambria"/>
                <w:bCs/>
                <w:sz w:val="20"/>
                <w:szCs w:val="20"/>
              </w:rPr>
            </w:pPr>
            <w:r>
              <w:rPr>
                <w:rFonts w:ascii="Cambria" w:hAnsi="Cambria"/>
                <w:bCs/>
                <w:sz w:val="20"/>
                <w:szCs w:val="20"/>
              </w:rPr>
              <w:t>1 de noviembre de 2017</w:t>
            </w:r>
            <w:r w:rsidR="00921BDD">
              <w:rPr>
                <w:rFonts w:ascii="Cambria" w:hAnsi="Cambria"/>
                <w:bCs/>
                <w:sz w:val="20"/>
                <w:szCs w:val="20"/>
              </w:rPr>
              <w:t xml:space="preserve"> </w:t>
            </w:r>
          </w:p>
        </w:tc>
      </w:tr>
      <w:tr w:rsidR="00157C0E" w:rsidRPr="009428BD" w14:paraId="0F502B44" w14:textId="77777777" w:rsidTr="00921BDD">
        <w:tc>
          <w:tcPr>
            <w:tcW w:w="3600" w:type="dxa"/>
            <w:tcBorders>
              <w:top w:val="single" w:sz="6" w:space="0" w:color="auto"/>
              <w:bottom w:val="single" w:sz="6" w:space="0" w:color="auto"/>
            </w:tcBorders>
            <w:shd w:val="clear" w:color="auto" w:fill="386294"/>
            <w:vAlign w:val="center"/>
          </w:tcPr>
          <w:p w14:paraId="046FEDC0" w14:textId="16BE2272" w:rsidR="00157C0E" w:rsidRPr="003239B8" w:rsidRDefault="00157C0E" w:rsidP="00BC1EE3">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5500808B" w14:textId="45CD305F" w:rsidR="00157C0E" w:rsidRPr="003239B8" w:rsidRDefault="00E821C9" w:rsidP="002625EA">
            <w:pPr>
              <w:jc w:val="both"/>
              <w:rPr>
                <w:rFonts w:ascii="Cambria" w:hAnsi="Cambria"/>
                <w:bCs/>
                <w:sz w:val="20"/>
                <w:szCs w:val="20"/>
                <w:lang w:val="es-ES"/>
              </w:rPr>
            </w:pPr>
            <w:r>
              <w:rPr>
                <w:rFonts w:ascii="Cambria" w:hAnsi="Cambria"/>
                <w:bCs/>
                <w:sz w:val="20"/>
                <w:szCs w:val="20"/>
                <w:lang w:val="es-ES"/>
              </w:rPr>
              <w:t>10 de noviembre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921BDD">
              <w:rPr>
                <w:rFonts w:ascii="Cambria" w:hAnsi="Cambria"/>
                <w:b/>
                <w:bCs/>
                <w:color w:val="FFFFFF" w:themeColor="background1"/>
                <w:sz w:val="20"/>
                <w:szCs w:val="20"/>
              </w:rPr>
              <w:t>Competencia</w:t>
            </w:r>
            <w:r w:rsidRPr="00921BDD">
              <w:rPr>
                <w:rFonts w:ascii="Cambria" w:hAnsi="Cambria"/>
                <w:b/>
                <w:bCs/>
                <w:i/>
                <w:color w:val="FFFFFF" w:themeColor="background1"/>
                <w:sz w:val="20"/>
                <w:szCs w:val="20"/>
              </w:rPr>
              <w:t xml:space="preserve"> Ratione per</w:t>
            </w:r>
            <w:r>
              <w:rPr>
                <w:rFonts w:ascii="Cambria" w:hAnsi="Cambria"/>
                <w:b/>
                <w:bCs/>
                <w:i/>
                <w:color w:val="FFFFFF" w:themeColor="background1"/>
                <w:sz w:val="20"/>
                <w:szCs w:val="20"/>
              </w:rPr>
              <w:t>sonae:</w:t>
            </w:r>
          </w:p>
        </w:tc>
        <w:tc>
          <w:tcPr>
            <w:tcW w:w="5760" w:type="dxa"/>
            <w:vAlign w:val="center"/>
          </w:tcPr>
          <w:p w14:paraId="7707F3E9" w14:textId="2B39C5D1" w:rsidR="003239B8" w:rsidRPr="004B3C14" w:rsidRDefault="00BC397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172B81FF" w:rsidR="003239B8" w:rsidRPr="004B3C14" w:rsidRDefault="00BC397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18A6213D" w:rsidR="003239B8" w:rsidRPr="00153E77" w:rsidRDefault="00BC397A" w:rsidP="008D2290">
            <w:pPr>
              <w:rPr>
                <w:bCs/>
                <w:sz w:val="20"/>
                <w:szCs w:val="20"/>
              </w:rPr>
            </w:pPr>
            <w:r>
              <w:rPr>
                <w:bCs/>
                <w:sz w:val="20"/>
                <w:szCs w:val="20"/>
              </w:rPr>
              <w:t>Sí</w:t>
            </w:r>
          </w:p>
        </w:tc>
      </w:tr>
      <w:tr w:rsidR="003239B8" w:rsidRPr="0012244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61D1EBE2" w:rsidR="003239B8" w:rsidRPr="004C2312" w:rsidRDefault="00522955" w:rsidP="00522955">
            <w:pPr>
              <w:jc w:val="both"/>
              <w:rPr>
                <w:rFonts w:ascii="Cambria" w:hAnsi="Cambria"/>
                <w:bCs/>
                <w:sz w:val="20"/>
                <w:szCs w:val="20"/>
                <w:lang w:val="es-ES"/>
              </w:rPr>
            </w:pPr>
            <w:r>
              <w:rPr>
                <w:rFonts w:ascii="Cambria" w:hAnsi="Cambria"/>
                <w:bCs/>
                <w:sz w:val="20"/>
                <w:szCs w:val="20"/>
                <w:lang w:val="es-ES"/>
              </w:rPr>
              <w:t xml:space="preserve">Sí, </w:t>
            </w:r>
            <w:r w:rsidR="00BC397A">
              <w:rPr>
                <w:rFonts w:ascii="Cambria" w:hAnsi="Cambria"/>
                <w:bCs/>
                <w:sz w:val="20"/>
                <w:szCs w:val="20"/>
                <w:lang w:val="es-ES"/>
              </w:rPr>
              <w:t xml:space="preserve">Convención Americana (depósito del instrumento de ratificación realizado el </w:t>
            </w:r>
            <w:r w:rsidR="007A1CA0" w:rsidRPr="007A1CA0">
              <w:rPr>
                <w:rFonts w:ascii="Cambria" w:hAnsi="Cambria"/>
                <w:bCs/>
                <w:sz w:val="20"/>
                <w:szCs w:val="20"/>
                <w:lang w:val="es-ES"/>
              </w:rPr>
              <w:t>21 de agosto de 1990</w:t>
            </w:r>
            <w:r w:rsidR="00BC397A">
              <w:rPr>
                <w:rFonts w:ascii="Cambria" w:hAnsi="Cambria"/>
                <w:bCs/>
                <w:sz w:val="20"/>
                <w:szCs w:val="20"/>
                <w:lang w:val="es-ES"/>
              </w:rPr>
              <w:t>)</w:t>
            </w:r>
            <w:r w:rsidR="00F734F5">
              <w:rPr>
                <w:rFonts w:ascii="Cambria" w:hAnsi="Cambria"/>
                <w:bCs/>
                <w:sz w:val="20"/>
                <w:szCs w:val="20"/>
                <w:lang w:val="es-ES"/>
              </w:rPr>
              <w:t>, Convención Interamericana para Prevenir y Sancionar la Tortura</w:t>
            </w:r>
            <w:r w:rsidR="00F734F5">
              <w:rPr>
                <w:rStyle w:val="FootnoteReference"/>
                <w:rFonts w:ascii="Cambria" w:hAnsi="Cambria"/>
                <w:bCs/>
                <w:sz w:val="20"/>
                <w:szCs w:val="20"/>
                <w:lang w:val="es-ES"/>
              </w:rPr>
              <w:footnoteReference w:id="5"/>
            </w:r>
            <w:r w:rsidR="00F734F5">
              <w:rPr>
                <w:rFonts w:ascii="Cambria" w:hAnsi="Cambria"/>
                <w:bCs/>
                <w:sz w:val="20"/>
                <w:szCs w:val="20"/>
                <w:lang w:val="es-ES"/>
              </w:rPr>
              <w:t xml:space="preserve"> (depósito del instrumento de ratificación realizado el 30 de septiembre de 1988) y Convención Interamericana sobre Desaparición Forzada de Personas</w:t>
            </w:r>
            <w:r w:rsidR="00F734F5">
              <w:rPr>
                <w:rStyle w:val="FootnoteReference"/>
                <w:rFonts w:ascii="Cambria" w:hAnsi="Cambria"/>
                <w:bCs/>
                <w:sz w:val="20"/>
                <w:szCs w:val="20"/>
                <w:lang w:val="es-ES"/>
              </w:rPr>
              <w:footnoteReference w:id="6"/>
            </w:r>
            <w:r w:rsidR="00F734F5">
              <w:rPr>
                <w:rFonts w:ascii="Cambria" w:hAnsi="Cambria"/>
                <w:bCs/>
                <w:sz w:val="20"/>
                <w:szCs w:val="20"/>
                <w:lang w:val="es-ES"/>
              </w:rPr>
              <w:t xml:space="preserve"> (depósito del instrumento de ratificación realizado el 26 de enero de 2010)</w:t>
            </w:r>
            <w:r w:rsidR="00BC397A">
              <w:rPr>
                <w:rFonts w:ascii="Cambria" w:hAnsi="Cambria"/>
                <w:bCs/>
                <w:sz w:val="20"/>
                <w:szCs w:val="20"/>
                <w:lang w:val="es-ES"/>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428BD"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75D67144" w:rsidR="00EE00E9" w:rsidRPr="00EE00E9" w:rsidRDefault="0013387E" w:rsidP="008D2290">
            <w:pPr>
              <w:jc w:val="both"/>
              <w:rPr>
                <w:rFonts w:ascii="Cambria" w:hAnsi="Cambria"/>
                <w:bCs/>
                <w:sz w:val="20"/>
                <w:szCs w:val="20"/>
                <w:lang w:val="es-ES"/>
              </w:rPr>
            </w:pPr>
            <w:r>
              <w:rPr>
                <w:rFonts w:ascii="Cambria" w:hAnsi="Cambria"/>
                <w:bCs/>
                <w:sz w:val="20"/>
                <w:szCs w:val="20"/>
                <w:lang w:val="es-ES"/>
              </w:rPr>
              <w:t>No</w:t>
            </w:r>
          </w:p>
        </w:tc>
      </w:tr>
      <w:tr w:rsidR="003239B8" w:rsidRPr="00122447"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5760" w:type="dxa"/>
            <w:vAlign w:val="center"/>
          </w:tcPr>
          <w:p w14:paraId="6310C8F7" w14:textId="3B652976" w:rsidR="003239B8" w:rsidRPr="00081EBF" w:rsidRDefault="00095614" w:rsidP="00095614">
            <w:pPr>
              <w:jc w:val="both"/>
              <w:rPr>
                <w:rFonts w:ascii="Cambria" w:hAnsi="Cambria"/>
                <w:bCs/>
                <w:sz w:val="20"/>
                <w:szCs w:val="20"/>
                <w:lang w:val="es-BO"/>
              </w:rPr>
            </w:pPr>
            <w:r w:rsidRPr="00095614">
              <w:rPr>
                <w:rFonts w:ascii="Cambria" w:hAnsi="Cambria"/>
                <w:sz w:val="20"/>
                <w:szCs w:val="20"/>
                <w:lang w:val="es-BO"/>
              </w:rPr>
              <w:t>A</w:t>
            </w:r>
            <w:r w:rsidRPr="00A10CDD">
              <w:rPr>
                <w:rFonts w:ascii="Cambria" w:hAnsi="Cambria"/>
                <w:sz w:val="20"/>
                <w:szCs w:val="20"/>
                <w:lang w:val="es-ES"/>
              </w:rPr>
              <w:t>rtículos I (vida, libertad, seguridad e integridad de la persona), XVII (reconocimiento de la personalidad jurídica y de los derechos civiles), XVIII (justicia) y XXV (protección contra la detención arbitraria) de la Declaración Americana</w:t>
            </w:r>
            <w:r>
              <w:rPr>
                <w:rFonts w:ascii="Cambria" w:hAnsi="Cambria"/>
                <w:sz w:val="20"/>
                <w:szCs w:val="20"/>
                <w:lang w:val="es-ES"/>
              </w:rPr>
              <w:t>; a</w:t>
            </w:r>
            <w:r w:rsidR="007A1CA0" w:rsidRPr="007A1CA0">
              <w:rPr>
                <w:rFonts w:ascii="Cambria" w:hAnsi="Cambria"/>
                <w:bCs/>
                <w:sz w:val="20"/>
                <w:szCs w:val="20"/>
                <w:lang w:val="es-BO"/>
              </w:rPr>
              <w:t xml:space="preserve">rtículos </w:t>
            </w:r>
            <w:r w:rsidR="00522955">
              <w:rPr>
                <w:rFonts w:ascii="Cambria" w:hAnsi="Cambria"/>
                <w:sz w:val="20"/>
                <w:szCs w:val="20"/>
                <w:lang w:val="es-ES"/>
              </w:rPr>
              <w:t xml:space="preserve">3 (reconocimiento de la personalidad jurídica), 4 (vida), 5 (integridad personal), 7 (libertad personal), </w:t>
            </w:r>
            <w:r w:rsidR="00522955" w:rsidRPr="00DE5BD1">
              <w:rPr>
                <w:rFonts w:ascii="Cambria" w:hAnsi="Cambria"/>
                <w:sz w:val="20"/>
                <w:szCs w:val="20"/>
                <w:lang w:val="es-ES"/>
              </w:rPr>
              <w:t>8</w:t>
            </w:r>
            <w:r w:rsidR="00522955">
              <w:rPr>
                <w:rFonts w:ascii="Cambria" w:hAnsi="Cambria"/>
                <w:sz w:val="20"/>
                <w:szCs w:val="20"/>
                <w:lang w:val="es-ES"/>
              </w:rPr>
              <w:t xml:space="preserve"> (garantías judiciales)</w:t>
            </w:r>
            <w:r w:rsidR="00522955" w:rsidRPr="00DE5BD1">
              <w:rPr>
                <w:rFonts w:ascii="Cambria" w:hAnsi="Cambria"/>
                <w:sz w:val="20"/>
                <w:szCs w:val="20"/>
                <w:lang w:val="es-ES"/>
              </w:rPr>
              <w:t xml:space="preserve"> y 25</w:t>
            </w:r>
            <w:r w:rsidR="00522955">
              <w:rPr>
                <w:rFonts w:ascii="Cambria" w:hAnsi="Cambria"/>
                <w:sz w:val="20"/>
                <w:szCs w:val="20"/>
                <w:lang w:val="es-ES"/>
              </w:rPr>
              <w:t xml:space="preserve"> (protección judicial)</w:t>
            </w:r>
            <w:r w:rsidR="00522955" w:rsidRPr="00DE5BD1">
              <w:rPr>
                <w:rFonts w:ascii="Cambria" w:hAnsi="Cambria"/>
                <w:sz w:val="20"/>
                <w:szCs w:val="20"/>
                <w:lang w:val="es-ES"/>
              </w:rPr>
              <w:t xml:space="preserve"> de la Convención Americana, en concordancia con </w:t>
            </w:r>
            <w:r w:rsidR="00522955">
              <w:rPr>
                <w:rFonts w:ascii="Cambria" w:hAnsi="Cambria"/>
                <w:sz w:val="20"/>
                <w:szCs w:val="20"/>
                <w:lang w:val="es-ES"/>
              </w:rPr>
              <w:t>sus</w:t>
            </w:r>
            <w:r w:rsidR="00522955" w:rsidRPr="00DE5BD1">
              <w:rPr>
                <w:rFonts w:ascii="Cambria" w:hAnsi="Cambria"/>
                <w:sz w:val="20"/>
                <w:szCs w:val="20"/>
                <w:lang w:val="es-ES"/>
              </w:rPr>
              <w:t xml:space="preserve"> artículos 1.1 y 2</w:t>
            </w:r>
            <w:r w:rsidR="004D6216">
              <w:rPr>
                <w:rFonts w:ascii="Cambria" w:hAnsi="Cambria"/>
                <w:sz w:val="20"/>
                <w:szCs w:val="20"/>
                <w:lang w:val="es-ES"/>
              </w:rPr>
              <w:t xml:space="preserve">; </w:t>
            </w:r>
            <w:r w:rsidR="004D6216" w:rsidRPr="00A10CDD">
              <w:rPr>
                <w:rFonts w:ascii="Cambria" w:hAnsi="Cambria"/>
                <w:sz w:val="20"/>
                <w:szCs w:val="20"/>
                <w:lang w:val="es-ES"/>
              </w:rPr>
              <w:t>artículos 1, 6 y 8 de la C</w:t>
            </w:r>
            <w:r w:rsidR="004D6216">
              <w:rPr>
                <w:rFonts w:ascii="Cambria" w:hAnsi="Cambria"/>
                <w:sz w:val="20"/>
                <w:szCs w:val="20"/>
                <w:lang w:val="es-ES"/>
              </w:rPr>
              <w:t>IPST</w:t>
            </w:r>
            <w:r w:rsidR="004D6216" w:rsidRPr="00A10CDD">
              <w:rPr>
                <w:rFonts w:ascii="Cambria" w:hAnsi="Cambria"/>
                <w:sz w:val="20"/>
                <w:szCs w:val="20"/>
                <w:lang w:val="es-ES"/>
              </w:rPr>
              <w:t>; y</w:t>
            </w:r>
            <w:r w:rsidR="004D6216">
              <w:rPr>
                <w:rFonts w:ascii="Cambria" w:hAnsi="Cambria"/>
                <w:sz w:val="20"/>
                <w:szCs w:val="20"/>
                <w:lang w:val="es-ES"/>
              </w:rPr>
              <w:t xml:space="preserve"> al</w:t>
            </w:r>
            <w:r w:rsidR="004D6216" w:rsidRPr="00A10CDD">
              <w:rPr>
                <w:rFonts w:ascii="Cambria" w:hAnsi="Cambria"/>
                <w:sz w:val="20"/>
                <w:szCs w:val="20"/>
                <w:lang w:val="es-ES"/>
              </w:rPr>
              <w:t xml:space="preserve"> artículo I de la C</w:t>
            </w:r>
            <w:r w:rsidR="004D6216">
              <w:rPr>
                <w:rFonts w:ascii="Cambria" w:hAnsi="Cambria"/>
                <w:sz w:val="20"/>
                <w:szCs w:val="20"/>
                <w:lang w:val="es-ES"/>
              </w:rPr>
              <w:t>IDFP</w:t>
            </w:r>
          </w:p>
        </w:tc>
      </w:tr>
      <w:tr w:rsidR="003239B8" w:rsidRPr="001F093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0B961B7B" w:rsidR="003239B8" w:rsidRPr="00EE00E9" w:rsidRDefault="004567E5" w:rsidP="008D2290">
            <w:pPr>
              <w:rPr>
                <w:rFonts w:ascii="Cambria" w:hAnsi="Cambria"/>
                <w:bCs/>
                <w:sz w:val="20"/>
                <w:szCs w:val="20"/>
                <w:lang w:val="es-ES"/>
              </w:rPr>
            </w:pPr>
            <w:r>
              <w:rPr>
                <w:rFonts w:ascii="Cambria" w:hAnsi="Cambria"/>
                <w:bCs/>
                <w:sz w:val="20"/>
                <w:szCs w:val="20"/>
                <w:lang w:val="es-ES"/>
              </w:rPr>
              <w:t>Sí</w:t>
            </w:r>
            <w:r w:rsidR="00DF04B1">
              <w:rPr>
                <w:rFonts w:ascii="Cambria" w:hAnsi="Cambria"/>
                <w:bCs/>
                <w:sz w:val="20"/>
                <w:szCs w:val="20"/>
                <w:lang w:val="es-ES"/>
              </w:rPr>
              <w:t xml:space="preserve">, </w:t>
            </w:r>
            <w:r w:rsidR="00DF04B1">
              <w:rPr>
                <w:rFonts w:ascii="Cambria" w:hAnsi="Cambria"/>
                <w:sz w:val="20"/>
                <w:szCs w:val="20"/>
                <w:lang w:val="es-ES"/>
              </w:rPr>
              <w:t>4 de enero de 2013</w:t>
            </w:r>
          </w:p>
        </w:tc>
      </w:tr>
      <w:tr w:rsidR="003239B8" w:rsidRPr="00B2155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37FFA861" w:rsidR="003239B8" w:rsidRPr="0099155F" w:rsidRDefault="0099155F" w:rsidP="008D2290">
            <w:pPr>
              <w:rPr>
                <w:bCs/>
                <w:sz w:val="20"/>
                <w:szCs w:val="20"/>
                <w:lang w:val="es-MX"/>
              </w:rPr>
            </w:pPr>
            <w:r>
              <w:rPr>
                <w:bCs/>
                <w:sz w:val="20"/>
                <w:szCs w:val="20"/>
              </w:rPr>
              <w:t>S</w:t>
            </w:r>
            <w:r>
              <w:rPr>
                <w:bCs/>
                <w:sz w:val="20"/>
                <w:szCs w:val="20"/>
                <w:lang w:val="es-MX"/>
              </w:rPr>
              <w:t>í</w:t>
            </w:r>
            <w:r w:rsidR="00DF04B1">
              <w:rPr>
                <w:bCs/>
                <w:sz w:val="20"/>
                <w:szCs w:val="20"/>
                <w:lang w:val="es-MX"/>
              </w:rPr>
              <w:t xml:space="preserve">, </w:t>
            </w:r>
            <w:r w:rsidR="00DF04B1">
              <w:rPr>
                <w:rFonts w:ascii="Cambria" w:hAnsi="Cambria"/>
                <w:bCs/>
                <w:sz w:val="20"/>
                <w:szCs w:val="20"/>
                <w:lang w:val="es-ES"/>
              </w:rPr>
              <w:t>26 de agosto de 2008</w:t>
            </w:r>
          </w:p>
        </w:tc>
      </w:tr>
    </w:tbl>
    <w:p w14:paraId="18E6423B" w14:textId="68863A44"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281F35">
        <w:rPr>
          <w:rFonts w:asciiTheme="majorHAnsi" w:hAnsiTheme="majorHAnsi"/>
          <w:b/>
          <w:sz w:val="20"/>
          <w:szCs w:val="20"/>
          <w:lang w:val="es-UY"/>
        </w:rPr>
        <w:t>HECHOS ALEGADOS</w:t>
      </w:r>
    </w:p>
    <w:p w14:paraId="7E758C9D" w14:textId="623082A4" w:rsidR="002950DD" w:rsidRPr="00081EBF" w:rsidRDefault="000F43BD" w:rsidP="008C64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081EBF">
        <w:rPr>
          <w:rFonts w:ascii="Cambria" w:hAnsi="Cambria"/>
          <w:sz w:val="20"/>
          <w:szCs w:val="20"/>
          <w:lang w:val="es-BO"/>
        </w:rPr>
        <w:t xml:space="preserve">Los peticionarios </w:t>
      </w:r>
      <w:r w:rsidR="007C288F">
        <w:rPr>
          <w:rFonts w:ascii="Cambria" w:hAnsi="Cambria"/>
          <w:sz w:val="20"/>
          <w:szCs w:val="20"/>
          <w:lang w:val="es-BO"/>
        </w:rPr>
        <w:t xml:space="preserve">denuncian la desaparición forzada </w:t>
      </w:r>
      <w:r w:rsidR="002950DD" w:rsidRPr="00081EBF">
        <w:rPr>
          <w:rFonts w:ascii="Cambria" w:hAnsi="Cambria"/>
          <w:sz w:val="20"/>
          <w:szCs w:val="20"/>
          <w:lang w:val="es-BO"/>
        </w:rPr>
        <w:t>d</w:t>
      </w:r>
      <w:r w:rsidR="0051661E" w:rsidRPr="00081EBF">
        <w:rPr>
          <w:rFonts w:ascii="Cambria" w:hAnsi="Cambria"/>
          <w:sz w:val="20"/>
          <w:szCs w:val="20"/>
          <w:lang w:val="es-BO"/>
        </w:rPr>
        <w:t xml:space="preserve">el </w:t>
      </w:r>
      <w:r w:rsidR="00B21E44" w:rsidRPr="00081EBF">
        <w:rPr>
          <w:rFonts w:ascii="Cambria" w:hAnsi="Cambria"/>
          <w:sz w:val="20"/>
          <w:szCs w:val="20"/>
          <w:lang w:val="es-BO"/>
        </w:rPr>
        <w:t xml:space="preserve">señor Carlos Humberto Contreras Maluje </w:t>
      </w:r>
      <w:r w:rsidR="00657AA1" w:rsidRPr="00081EBF">
        <w:rPr>
          <w:rFonts w:ascii="Cambria" w:hAnsi="Cambria"/>
          <w:sz w:val="20"/>
          <w:szCs w:val="20"/>
          <w:lang w:val="es-BO"/>
        </w:rPr>
        <w:t>(en adelante</w:t>
      </w:r>
      <w:r w:rsidR="007C288F">
        <w:rPr>
          <w:rFonts w:ascii="Cambria" w:hAnsi="Cambria"/>
          <w:sz w:val="20"/>
          <w:szCs w:val="20"/>
          <w:lang w:val="es-BO"/>
        </w:rPr>
        <w:t xml:space="preserve"> “la presunta víctima</w:t>
      </w:r>
      <w:r w:rsidR="0051661E" w:rsidRPr="00081EBF">
        <w:rPr>
          <w:rFonts w:ascii="Cambria" w:hAnsi="Cambria"/>
          <w:sz w:val="20"/>
          <w:szCs w:val="20"/>
          <w:lang w:val="es-BO"/>
        </w:rPr>
        <w:t>”</w:t>
      </w:r>
      <w:r w:rsidR="007C288F">
        <w:rPr>
          <w:rFonts w:ascii="Cambria" w:hAnsi="Cambria"/>
          <w:sz w:val="20"/>
          <w:szCs w:val="20"/>
          <w:lang w:val="es-BO"/>
        </w:rPr>
        <w:t xml:space="preserve">) </w:t>
      </w:r>
      <w:r w:rsidR="00EE0720" w:rsidRPr="00081EBF">
        <w:rPr>
          <w:rFonts w:ascii="Cambria" w:hAnsi="Cambria"/>
          <w:sz w:val="20"/>
          <w:szCs w:val="20"/>
          <w:lang w:val="es-BO"/>
        </w:rPr>
        <w:t>perpetrada por agentes estatales el 3 de noviembre de 1976</w:t>
      </w:r>
      <w:r w:rsidR="008C6464" w:rsidRPr="00081EBF">
        <w:rPr>
          <w:rFonts w:ascii="Cambria" w:hAnsi="Cambria"/>
          <w:sz w:val="20"/>
          <w:szCs w:val="20"/>
          <w:lang w:val="es-BO"/>
        </w:rPr>
        <w:t xml:space="preserve">. </w:t>
      </w:r>
      <w:r w:rsidR="00CA0279" w:rsidRPr="00081EBF">
        <w:rPr>
          <w:rFonts w:ascii="Cambria" w:hAnsi="Cambria"/>
          <w:sz w:val="20"/>
          <w:szCs w:val="20"/>
          <w:lang w:val="es-BO"/>
        </w:rPr>
        <w:t>Alega</w:t>
      </w:r>
      <w:r w:rsidR="007C288F">
        <w:rPr>
          <w:rFonts w:ascii="Cambria" w:hAnsi="Cambria"/>
          <w:sz w:val="20"/>
          <w:szCs w:val="20"/>
          <w:lang w:val="es-BO"/>
        </w:rPr>
        <w:t>n la falta de investigación de los hechos y sanción a los responsables</w:t>
      </w:r>
      <w:r w:rsidR="0091277F">
        <w:rPr>
          <w:rFonts w:ascii="Cambria" w:hAnsi="Cambria"/>
          <w:sz w:val="20"/>
          <w:szCs w:val="20"/>
          <w:lang w:val="es-BO"/>
        </w:rPr>
        <w:t xml:space="preserve">, </w:t>
      </w:r>
      <w:r w:rsidR="007C288F">
        <w:rPr>
          <w:rFonts w:ascii="Cambria" w:hAnsi="Cambria"/>
          <w:sz w:val="20"/>
          <w:szCs w:val="20"/>
          <w:lang w:val="es-BO"/>
        </w:rPr>
        <w:t xml:space="preserve">además indican que </w:t>
      </w:r>
      <w:r w:rsidR="0091277F">
        <w:rPr>
          <w:rFonts w:ascii="Cambria" w:hAnsi="Cambria"/>
          <w:sz w:val="20"/>
          <w:szCs w:val="20"/>
          <w:lang w:val="es-BO"/>
        </w:rPr>
        <w:t xml:space="preserve">la reparación civil solicitada por sus familiares fue rechazada por la aplicación de la </w:t>
      </w:r>
      <w:r w:rsidR="00BF501D">
        <w:rPr>
          <w:rFonts w:ascii="Cambria" w:hAnsi="Cambria"/>
          <w:sz w:val="20"/>
          <w:szCs w:val="20"/>
          <w:lang w:val="es-BO"/>
        </w:rPr>
        <w:t xml:space="preserve">figura de la </w:t>
      </w:r>
      <w:r w:rsidR="008C6464" w:rsidRPr="00081EBF">
        <w:rPr>
          <w:rFonts w:ascii="Cambria" w:hAnsi="Cambria"/>
          <w:sz w:val="20"/>
          <w:szCs w:val="20"/>
          <w:lang w:val="es-BO"/>
        </w:rPr>
        <w:t>prescri</w:t>
      </w:r>
      <w:r w:rsidR="0091277F">
        <w:rPr>
          <w:rFonts w:ascii="Cambria" w:hAnsi="Cambria"/>
          <w:sz w:val="20"/>
          <w:szCs w:val="20"/>
          <w:lang w:val="es-BO"/>
        </w:rPr>
        <w:t>pción,</w:t>
      </w:r>
      <w:r w:rsidR="008C6464" w:rsidRPr="00081EBF">
        <w:rPr>
          <w:rFonts w:ascii="Cambria" w:hAnsi="Cambria"/>
          <w:sz w:val="20"/>
          <w:szCs w:val="20"/>
          <w:lang w:val="es-BO"/>
        </w:rPr>
        <w:t xml:space="preserve"> sin</w:t>
      </w:r>
      <w:r w:rsidR="0091277F">
        <w:rPr>
          <w:rFonts w:ascii="Cambria" w:hAnsi="Cambria"/>
          <w:sz w:val="20"/>
          <w:szCs w:val="20"/>
          <w:lang w:val="es-BO"/>
        </w:rPr>
        <w:t xml:space="preserve"> que las autoridades judiciales hubieran</w:t>
      </w:r>
      <w:r w:rsidR="008C6464" w:rsidRPr="00081EBF">
        <w:rPr>
          <w:rFonts w:ascii="Cambria" w:hAnsi="Cambria"/>
          <w:sz w:val="20"/>
          <w:szCs w:val="20"/>
          <w:lang w:val="es-BO"/>
        </w:rPr>
        <w:t xml:space="preserve"> considera</w:t>
      </w:r>
      <w:r w:rsidR="0091277F">
        <w:rPr>
          <w:rFonts w:ascii="Cambria" w:hAnsi="Cambria"/>
          <w:sz w:val="20"/>
          <w:szCs w:val="20"/>
          <w:lang w:val="es-BO"/>
        </w:rPr>
        <w:t>do la impre</w:t>
      </w:r>
      <w:r w:rsidR="008C6464" w:rsidRPr="00081EBF">
        <w:rPr>
          <w:rFonts w:ascii="Cambria" w:hAnsi="Cambria"/>
          <w:sz w:val="20"/>
          <w:szCs w:val="20"/>
          <w:lang w:val="es-BO"/>
        </w:rPr>
        <w:t>scriptib</w:t>
      </w:r>
      <w:r w:rsidR="0091277F">
        <w:rPr>
          <w:rFonts w:ascii="Cambria" w:hAnsi="Cambria"/>
          <w:sz w:val="20"/>
          <w:szCs w:val="20"/>
          <w:lang w:val="es-BO"/>
        </w:rPr>
        <w:t>i</w:t>
      </w:r>
      <w:r w:rsidR="008C6464" w:rsidRPr="00081EBF">
        <w:rPr>
          <w:rFonts w:ascii="Cambria" w:hAnsi="Cambria"/>
          <w:sz w:val="20"/>
          <w:szCs w:val="20"/>
          <w:lang w:val="es-BO"/>
        </w:rPr>
        <w:t>l</w:t>
      </w:r>
      <w:r w:rsidR="0091277F">
        <w:rPr>
          <w:rFonts w:ascii="Cambria" w:hAnsi="Cambria"/>
          <w:sz w:val="20"/>
          <w:szCs w:val="20"/>
          <w:lang w:val="es-BO"/>
        </w:rPr>
        <w:t>idad</w:t>
      </w:r>
      <w:r w:rsidR="008C6464" w:rsidRPr="00081EBF">
        <w:rPr>
          <w:rFonts w:ascii="Cambria" w:hAnsi="Cambria"/>
          <w:sz w:val="20"/>
          <w:szCs w:val="20"/>
          <w:lang w:val="es-BO"/>
        </w:rPr>
        <w:t xml:space="preserve"> de las graves violaciones que originaron su demanda. </w:t>
      </w:r>
    </w:p>
    <w:p w14:paraId="1ED4FAB6" w14:textId="2C5BC518" w:rsidR="00C376C8" w:rsidRPr="009D2226" w:rsidRDefault="008B6341" w:rsidP="00542C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Pr>
          <w:rFonts w:asciiTheme="majorHAnsi" w:hAnsiTheme="majorHAnsi"/>
          <w:sz w:val="20"/>
          <w:szCs w:val="20"/>
          <w:lang w:val="es-BO"/>
        </w:rPr>
        <w:t>Relatan</w:t>
      </w:r>
      <w:r w:rsidR="00FE3428" w:rsidRPr="009D2226">
        <w:rPr>
          <w:rFonts w:asciiTheme="majorHAnsi" w:hAnsiTheme="majorHAnsi"/>
          <w:sz w:val="20"/>
          <w:szCs w:val="20"/>
          <w:lang w:val="es-BO"/>
        </w:rPr>
        <w:t xml:space="preserve"> </w:t>
      </w:r>
      <w:r w:rsidR="00DA3B55" w:rsidRPr="009D2226">
        <w:rPr>
          <w:rFonts w:asciiTheme="majorHAnsi" w:hAnsiTheme="majorHAnsi"/>
          <w:sz w:val="20"/>
          <w:szCs w:val="20"/>
          <w:lang w:val="es-BO"/>
        </w:rPr>
        <w:t xml:space="preserve">que </w:t>
      </w:r>
      <w:r w:rsidR="00FF3282" w:rsidRPr="009D2226">
        <w:rPr>
          <w:rFonts w:asciiTheme="majorHAnsi" w:hAnsiTheme="majorHAnsi"/>
          <w:sz w:val="20"/>
          <w:szCs w:val="20"/>
          <w:lang w:val="es-BO"/>
        </w:rPr>
        <w:t>el 2 de noviembre de 1976</w:t>
      </w:r>
      <w:r w:rsidR="00C71376" w:rsidRPr="009D2226">
        <w:rPr>
          <w:rFonts w:asciiTheme="majorHAnsi" w:hAnsiTheme="majorHAnsi"/>
          <w:sz w:val="20"/>
          <w:szCs w:val="20"/>
          <w:lang w:val="es-BO"/>
        </w:rPr>
        <w:t>,</w:t>
      </w:r>
      <w:r w:rsidR="00FF3282" w:rsidRPr="009D2226">
        <w:rPr>
          <w:rFonts w:asciiTheme="majorHAnsi" w:hAnsiTheme="majorHAnsi"/>
          <w:sz w:val="20"/>
          <w:szCs w:val="20"/>
          <w:lang w:val="es-BO"/>
        </w:rPr>
        <w:t xml:space="preserve"> la presunta víctima fue </w:t>
      </w:r>
      <w:r w:rsidR="00C71376" w:rsidRPr="009D2226">
        <w:rPr>
          <w:rFonts w:asciiTheme="majorHAnsi" w:hAnsiTheme="majorHAnsi"/>
          <w:sz w:val="20"/>
          <w:szCs w:val="20"/>
          <w:lang w:val="es-BO"/>
        </w:rPr>
        <w:t>detenida</w:t>
      </w:r>
      <w:r w:rsidR="00FF3282" w:rsidRPr="009D2226">
        <w:rPr>
          <w:rFonts w:asciiTheme="majorHAnsi" w:hAnsiTheme="majorHAnsi"/>
          <w:sz w:val="20"/>
          <w:szCs w:val="20"/>
          <w:lang w:val="es-BO"/>
        </w:rPr>
        <w:t xml:space="preserve"> por </w:t>
      </w:r>
      <w:r w:rsidR="003A344C" w:rsidRPr="009D2226">
        <w:rPr>
          <w:rFonts w:asciiTheme="majorHAnsi" w:hAnsiTheme="majorHAnsi"/>
          <w:sz w:val="20"/>
          <w:szCs w:val="20"/>
          <w:lang w:val="es-BO"/>
        </w:rPr>
        <w:t>el Comando Conjunto</w:t>
      </w:r>
      <w:r w:rsidR="00C71376" w:rsidRPr="009D2226">
        <w:rPr>
          <w:rFonts w:asciiTheme="majorHAnsi" w:hAnsiTheme="majorHAnsi"/>
          <w:sz w:val="20"/>
          <w:szCs w:val="20"/>
          <w:lang w:val="es-BO"/>
        </w:rPr>
        <w:t xml:space="preserve"> y conducida al centro de detención denominado “La Firma”</w:t>
      </w:r>
      <w:r w:rsidR="00FA24D3" w:rsidRPr="009D2226">
        <w:rPr>
          <w:rFonts w:asciiTheme="majorHAnsi" w:hAnsiTheme="majorHAnsi"/>
          <w:sz w:val="20"/>
          <w:szCs w:val="20"/>
          <w:lang w:val="es-BO"/>
        </w:rPr>
        <w:t xml:space="preserve">, donde fue sometida a torturas para que diera información sobre otros militantes comunistas. </w:t>
      </w:r>
      <w:r w:rsidR="009D2226" w:rsidRPr="009D2226">
        <w:rPr>
          <w:rFonts w:asciiTheme="majorHAnsi" w:hAnsiTheme="majorHAnsi"/>
          <w:sz w:val="20"/>
          <w:szCs w:val="20"/>
          <w:lang w:val="es-BO"/>
        </w:rPr>
        <w:t>Indica</w:t>
      </w:r>
      <w:r>
        <w:rPr>
          <w:rFonts w:asciiTheme="majorHAnsi" w:hAnsiTheme="majorHAnsi"/>
          <w:sz w:val="20"/>
          <w:szCs w:val="20"/>
          <w:lang w:val="es-BO"/>
        </w:rPr>
        <w:t>n</w:t>
      </w:r>
      <w:r w:rsidR="009D2226" w:rsidRPr="009D2226">
        <w:rPr>
          <w:rFonts w:asciiTheme="majorHAnsi" w:hAnsiTheme="majorHAnsi"/>
          <w:sz w:val="20"/>
          <w:szCs w:val="20"/>
          <w:lang w:val="es-BO"/>
        </w:rPr>
        <w:t xml:space="preserve"> que</w:t>
      </w:r>
      <w:r w:rsidR="0091277F">
        <w:rPr>
          <w:rFonts w:asciiTheme="majorHAnsi" w:hAnsiTheme="majorHAnsi"/>
          <w:sz w:val="20"/>
          <w:szCs w:val="20"/>
          <w:lang w:val="es-BO"/>
        </w:rPr>
        <w:t xml:space="preserve"> al día siguiente</w:t>
      </w:r>
      <w:r w:rsidR="009D2226" w:rsidRPr="009D2226">
        <w:rPr>
          <w:rFonts w:asciiTheme="majorHAnsi" w:hAnsiTheme="majorHAnsi"/>
          <w:sz w:val="20"/>
          <w:szCs w:val="20"/>
          <w:lang w:val="es-BO"/>
        </w:rPr>
        <w:t xml:space="preserve"> el señor Contreras Maluje logró eludir a sus captores </w:t>
      </w:r>
      <w:r w:rsidR="009D2226">
        <w:rPr>
          <w:rFonts w:asciiTheme="majorHAnsi" w:hAnsiTheme="majorHAnsi"/>
          <w:sz w:val="20"/>
          <w:szCs w:val="20"/>
          <w:lang w:val="es-BO"/>
        </w:rPr>
        <w:t xml:space="preserve">y </w:t>
      </w:r>
      <w:r w:rsidR="00D5195C" w:rsidRPr="009D2226">
        <w:rPr>
          <w:rFonts w:asciiTheme="majorHAnsi" w:hAnsiTheme="majorHAnsi"/>
          <w:sz w:val="20"/>
          <w:szCs w:val="20"/>
          <w:lang w:val="es-BO"/>
        </w:rPr>
        <w:t xml:space="preserve">mientras </w:t>
      </w:r>
      <w:r w:rsidR="009D2226">
        <w:rPr>
          <w:rFonts w:asciiTheme="majorHAnsi" w:hAnsiTheme="majorHAnsi"/>
          <w:sz w:val="20"/>
          <w:szCs w:val="20"/>
          <w:lang w:val="es-BO"/>
        </w:rPr>
        <w:t>huía</w:t>
      </w:r>
      <w:r w:rsidR="00D5195C" w:rsidRPr="009D2226">
        <w:rPr>
          <w:rFonts w:asciiTheme="majorHAnsi" w:hAnsiTheme="majorHAnsi"/>
          <w:sz w:val="20"/>
          <w:szCs w:val="20"/>
          <w:lang w:val="es-BO"/>
        </w:rPr>
        <w:t xml:space="preserve"> </w:t>
      </w:r>
      <w:r w:rsidR="00FE3428" w:rsidRPr="009D2226">
        <w:rPr>
          <w:rFonts w:asciiTheme="majorHAnsi" w:hAnsiTheme="majorHAnsi"/>
          <w:sz w:val="20"/>
          <w:szCs w:val="20"/>
          <w:lang w:val="es-BO"/>
        </w:rPr>
        <w:t>f</w:t>
      </w:r>
      <w:r w:rsidR="00D5195C" w:rsidRPr="009D2226">
        <w:rPr>
          <w:rFonts w:asciiTheme="majorHAnsi" w:hAnsiTheme="majorHAnsi"/>
          <w:sz w:val="20"/>
          <w:szCs w:val="20"/>
          <w:lang w:val="es-BO"/>
        </w:rPr>
        <w:t>ue atropellad</w:t>
      </w:r>
      <w:r w:rsidR="00A80EDC" w:rsidRPr="009D2226">
        <w:rPr>
          <w:rFonts w:asciiTheme="majorHAnsi" w:hAnsiTheme="majorHAnsi"/>
          <w:sz w:val="20"/>
          <w:szCs w:val="20"/>
          <w:lang w:val="es-BO"/>
        </w:rPr>
        <w:t>o</w:t>
      </w:r>
      <w:r w:rsidR="00BA130F" w:rsidRPr="009D2226">
        <w:rPr>
          <w:rFonts w:asciiTheme="majorHAnsi" w:hAnsiTheme="majorHAnsi"/>
          <w:sz w:val="20"/>
          <w:szCs w:val="20"/>
          <w:lang w:val="es-BO"/>
        </w:rPr>
        <w:t xml:space="preserve"> por un microbús</w:t>
      </w:r>
      <w:r w:rsidR="009D2226">
        <w:rPr>
          <w:rFonts w:asciiTheme="majorHAnsi" w:hAnsiTheme="majorHAnsi"/>
          <w:sz w:val="20"/>
          <w:szCs w:val="20"/>
          <w:lang w:val="es-BO"/>
        </w:rPr>
        <w:t>. T</w:t>
      </w:r>
      <w:r w:rsidR="00FE3428" w:rsidRPr="009D2226">
        <w:rPr>
          <w:rFonts w:asciiTheme="majorHAnsi" w:hAnsiTheme="majorHAnsi"/>
          <w:sz w:val="20"/>
          <w:szCs w:val="20"/>
          <w:lang w:val="es-BO"/>
        </w:rPr>
        <w:t>ras el impacto</w:t>
      </w:r>
      <w:r w:rsidR="007C4064" w:rsidRPr="009D2226">
        <w:rPr>
          <w:rFonts w:asciiTheme="majorHAnsi" w:hAnsiTheme="majorHAnsi"/>
          <w:sz w:val="20"/>
          <w:szCs w:val="20"/>
          <w:lang w:val="es-BO"/>
        </w:rPr>
        <w:t>,</w:t>
      </w:r>
      <w:r w:rsidR="009D2226">
        <w:rPr>
          <w:rFonts w:asciiTheme="majorHAnsi" w:hAnsiTheme="majorHAnsi"/>
          <w:sz w:val="20"/>
          <w:szCs w:val="20"/>
          <w:lang w:val="es-BO"/>
        </w:rPr>
        <w:t xml:space="preserve"> que lo dejó</w:t>
      </w:r>
      <w:r w:rsidR="00C376C8" w:rsidRPr="009D2226">
        <w:rPr>
          <w:rFonts w:asciiTheme="majorHAnsi" w:hAnsiTheme="majorHAnsi"/>
          <w:sz w:val="20"/>
          <w:szCs w:val="20"/>
          <w:lang w:val="es-BO"/>
        </w:rPr>
        <w:t xml:space="preserve"> gravemente </w:t>
      </w:r>
      <w:r w:rsidR="00556CB8" w:rsidRPr="009D2226">
        <w:rPr>
          <w:rFonts w:asciiTheme="majorHAnsi" w:hAnsiTheme="majorHAnsi"/>
          <w:sz w:val="20"/>
          <w:szCs w:val="20"/>
          <w:lang w:val="es-BO"/>
        </w:rPr>
        <w:t>herido</w:t>
      </w:r>
      <w:r w:rsidR="00FE3428" w:rsidRPr="009D2226">
        <w:rPr>
          <w:rFonts w:asciiTheme="majorHAnsi" w:hAnsiTheme="majorHAnsi"/>
          <w:sz w:val="20"/>
          <w:szCs w:val="20"/>
          <w:lang w:val="es-BO"/>
        </w:rPr>
        <w:t xml:space="preserve">, </w:t>
      </w:r>
      <w:r w:rsidR="009D2226">
        <w:rPr>
          <w:rFonts w:asciiTheme="majorHAnsi" w:hAnsiTheme="majorHAnsi"/>
          <w:sz w:val="20"/>
          <w:szCs w:val="20"/>
          <w:lang w:val="es-BO"/>
        </w:rPr>
        <w:t xml:space="preserve">se quedó </w:t>
      </w:r>
      <w:r w:rsidR="00FE3428" w:rsidRPr="009D2226">
        <w:rPr>
          <w:rFonts w:asciiTheme="majorHAnsi" w:hAnsiTheme="majorHAnsi"/>
          <w:sz w:val="20"/>
          <w:szCs w:val="20"/>
          <w:lang w:val="es-BO"/>
        </w:rPr>
        <w:t xml:space="preserve">acostado en la calle gritando que intentaba escapar de </w:t>
      </w:r>
      <w:r w:rsidR="00D5195C" w:rsidRPr="009D2226">
        <w:rPr>
          <w:rFonts w:asciiTheme="majorHAnsi" w:hAnsiTheme="majorHAnsi"/>
          <w:sz w:val="20"/>
          <w:szCs w:val="20"/>
          <w:lang w:val="es-BO"/>
        </w:rPr>
        <w:t>l</w:t>
      </w:r>
      <w:r w:rsidR="009D2226">
        <w:rPr>
          <w:rFonts w:asciiTheme="majorHAnsi" w:hAnsiTheme="majorHAnsi"/>
          <w:sz w:val="20"/>
          <w:szCs w:val="20"/>
          <w:lang w:val="es-BO"/>
        </w:rPr>
        <w:t>os</w:t>
      </w:r>
      <w:r w:rsidR="009D2226" w:rsidRPr="009D2226">
        <w:rPr>
          <w:rFonts w:asciiTheme="majorHAnsi" w:hAnsiTheme="majorHAnsi"/>
          <w:sz w:val="20"/>
          <w:szCs w:val="20"/>
          <w:lang w:val="es-BO"/>
        </w:rPr>
        <w:t xml:space="preserve"> agentes de la Dirección de Inteligencia Nacional (en adelante “DINA”)</w:t>
      </w:r>
      <w:r w:rsidR="00FE3428" w:rsidRPr="009D2226">
        <w:rPr>
          <w:rFonts w:asciiTheme="majorHAnsi" w:hAnsiTheme="majorHAnsi"/>
          <w:sz w:val="20"/>
          <w:szCs w:val="20"/>
          <w:lang w:val="es-BO"/>
        </w:rPr>
        <w:t>. Con base en testimonios de algunos testigos</w:t>
      </w:r>
      <w:r w:rsidR="00DA3B55" w:rsidRPr="009D2226">
        <w:rPr>
          <w:rFonts w:asciiTheme="majorHAnsi" w:hAnsiTheme="majorHAnsi"/>
          <w:sz w:val="20"/>
          <w:szCs w:val="20"/>
          <w:lang w:val="es-BO"/>
        </w:rPr>
        <w:t>,</w:t>
      </w:r>
      <w:r w:rsidR="00FE3428" w:rsidRPr="009D2226">
        <w:rPr>
          <w:rFonts w:asciiTheme="majorHAnsi" w:hAnsiTheme="majorHAnsi"/>
          <w:sz w:val="20"/>
          <w:szCs w:val="20"/>
          <w:lang w:val="es-BO"/>
        </w:rPr>
        <w:t xml:space="preserve"> se alega que </w:t>
      </w:r>
      <w:r w:rsidR="00DB7649" w:rsidRPr="009D2226">
        <w:rPr>
          <w:rFonts w:asciiTheme="majorHAnsi" w:hAnsiTheme="majorHAnsi"/>
          <w:sz w:val="20"/>
          <w:szCs w:val="20"/>
          <w:lang w:val="es-BO"/>
        </w:rPr>
        <w:t>un carabinero que se encontraba en el lugar presenció los hechos e intentó intervenir. No obstante, cuatro individuos armados bajaron de un auto Fiat, perteneciente a la Dirección de Inteligencia de la Fuerza Aérea</w:t>
      </w:r>
      <w:r w:rsidR="009A042C">
        <w:rPr>
          <w:rFonts w:asciiTheme="majorHAnsi" w:hAnsiTheme="majorHAnsi"/>
          <w:sz w:val="20"/>
          <w:szCs w:val="20"/>
          <w:lang w:val="es-BO"/>
        </w:rPr>
        <w:t xml:space="preserve"> (en adelante “DIFA”)</w:t>
      </w:r>
      <w:r w:rsidR="00DB7649" w:rsidRPr="009D2226">
        <w:rPr>
          <w:rFonts w:asciiTheme="majorHAnsi" w:hAnsiTheme="majorHAnsi"/>
          <w:sz w:val="20"/>
          <w:szCs w:val="20"/>
          <w:lang w:val="es-BO"/>
        </w:rPr>
        <w:t xml:space="preserve">, </w:t>
      </w:r>
      <w:r w:rsidR="00A77719" w:rsidRPr="009D2226">
        <w:rPr>
          <w:rFonts w:asciiTheme="majorHAnsi" w:hAnsiTheme="majorHAnsi"/>
          <w:sz w:val="20"/>
          <w:szCs w:val="20"/>
          <w:lang w:val="es-BO"/>
        </w:rPr>
        <w:t>indicando que ellos se harían cargo. Refiere</w:t>
      </w:r>
      <w:r>
        <w:rPr>
          <w:rFonts w:asciiTheme="majorHAnsi" w:hAnsiTheme="majorHAnsi"/>
          <w:sz w:val="20"/>
          <w:szCs w:val="20"/>
          <w:lang w:val="es-BO"/>
        </w:rPr>
        <w:t>n</w:t>
      </w:r>
      <w:r w:rsidR="00A77719" w:rsidRPr="009D2226">
        <w:rPr>
          <w:rFonts w:asciiTheme="majorHAnsi" w:hAnsiTheme="majorHAnsi"/>
          <w:sz w:val="20"/>
          <w:szCs w:val="20"/>
          <w:lang w:val="es-BO"/>
        </w:rPr>
        <w:t xml:space="preserve"> que </w:t>
      </w:r>
      <w:r w:rsidR="00DB7649" w:rsidRPr="009D2226">
        <w:rPr>
          <w:rFonts w:asciiTheme="majorHAnsi" w:hAnsiTheme="majorHAnsi"/>
          <w:sz w:val="20"/>
          <w:szCs w:val="20"/>
          <w:lang w:val="es-BO"/>
        </w:rPr>
        <w:t>a pesar de verlo herido</w:t>
      </w:r>
      <w:r w:rsidR="007A13E2">
        <w:rPr>
          <w:rFonts w:asciiTheme="majorHAnsi" w:hAnsiTheme="majorHAnsi"/>
          <w:sz w:val="20"/>
          <w:szCs w:val="20"/>
          <w:lang w:val="es-BO"/>
        </w:rPr>
        <w:t>,</w:t>
      </w:r>
      <w:r w:rsidR="007C4064" w:rsidRPr="009D2226">
        <w:rPr>
          <w:rFonts w:asciiTheme="majorHAnsi" w:hAnsiTheme="majorHAnsi"/>
          <w:sz w:val="20"/>
          <w:szCs w:val="20"/>
          <w:lang w:val="es-BO"/>
        </w:rPr>
        <w:t xml:space="preserve"> golpearon al señor Contreras y lo obligaron a subir al vehículo</w:t>
      </w:r>
      <w:r w:rsidR="007A13E2">
        <w:rPr>
          <w:rFonts w:asciiTheme="majorHAnsi" w:hAnsiTheme="majorHAnsi"/>
          <w:sz w:val="20"/>
          <w:szCs w:val="20"/>
          <w:lang w:val="es-BO"/>
        </w:rPr>
        <w:t>,</w:t>
      </w:r>
      <w:r w:rsidR="007C4064" w:rsidRPr="009D2226">
        <w:rPr>
          <w:rFonts w:asciiTheme="majorHAnsi" w:hAnsiTheme="majorHAnsi"/>
          <w:sz w:val="20"/>
          <w:szCs w:val="20"/>
          <w:lang w:val="es-BO"/>
        </w:rPr>
        <w:t xml:space="preserve"> </w:t>
      </w:r>
      <w:r w:rsidR="007A13E2">
        <w:rPr>
          <w:rFonts w:asciiTheme="majorHAnsi" w:hAnsiTheme="majorHAnsi"/>
          <w:sz w:val="20"/>
          <w:szCs w:val="20"/>
          <w:lang w:val="es-BO"/>
        </w:rPr>
        <w:t>llevándoselo</w:t>
      </w:r>
      <w:r w:rsidR="007C4064" w:rsidRPr="009D2226">
        <w:rPr>
          <w:rFonts w:asciiTheme="majorHAnsi" w:hAnsiTheme="majorHAnsi"/>
          <w:sz w:val="20"/>
          <w:szCs w:val="20"/>
          <w:lang w:val="es-BO"/>
        </w:rPr>
        <w:t xml:space="preserve"> </w:t>
      </w:r>
      <w:r w:rsidR="007A13E2">
        <w:rPr>
          <w:rFonts w:asciiTheme="majorHAnsi" w:hAnsiTheme="majorHAnsi"/>
          <w:sz w:val="20"/>
          <w:szCs w:val="20"/>
          <w:lang w:val="es-BO"/>
        </w:rPr>
        <w:t>sin que hasta la</w:t>
      </w:r>
      <w:r w:rsidR="007C4064" w:rsidRPr="009D2226">
        <w:rPr>
          <w:rFonts w:asciiTheme="majorHAnsi" w:hAnsiTheme="majorHAnsi"/>
          <w:sz w:val="20"/>
          <w:szCs w:val="20"/>
          <w:lang w:val="es-BO"/>
        </w:rPr>
        <w:t xml:space="preserve"> fecha </w:t>
      </w:r>
      <w:r w:rsidR="007A13E2">
        <w:rPr>
          <w:rFonts w:asciiTheme="majorHAnsi" w:hAnsiTheme="majorHAnsi"/>
          <w:sz w:val="20"/>
          <w:szCs w:val="20"/>
          <w:lang w:val="es-BO"/>
        </w:rPr>
        <w:t>se conozca</w:t>
      </w:r>
      <w:r w:rsidR="007C4064" w:rsidRPr="009D2226">
        <w:rPr>
          <w:rFonts w:asciiTheme="majorHAnsi" w:hAnsiTheme="majorHAnsi"/>
          <w:sz w:val="20"/>
          <w:szCs w:val="20"/>
          <w:lang w:val="es-BO"/>
        </w:rPr>
        <w:t xml:space="preserve"> su paradero. </w:t>
      </w:r>
    </w:p>
    <w:p w14:paraId="54DEC220" w14:textId="083E34E7" w:rsidR="008B6341" w:rsidRDefault="00CA0279" w:rsidP="00556C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E660A9">
        <w:rPr>
          <w:rFonts w:asciiTheme="majorHAnsi" w:hAnsiTheme="majorHAnsi"/>
          <w:sz w:val="20"/>
          <w:szCs w:val="20"/>
          <w:lang w:val="es-BO"/>
        </w:rPr>
        <w:t>M</w:t>
      </w:r>
      <w:r w:rsidR="00A27E78" w:rsidRPr="00E660A9">
        <w:rPr>
          <w:rFonts w:asciiTheme="majorHAnsi" w:hAnsiTheme="majorHAnsi"/>
          <w:sz w:val="20"/>
          <w:szCs w:val="20"/>
          <w:lang w:val="es-BO"/>
        </w:rPr>
        <w:t>anifiesta</w:t>
      </w:r>
      <w:r w:rsidR="008B6341">
        <w:rPr>
          <w:rFonts w:asciiTheme="majorHAnsi" w:hAnsiTheme="majorHAnsi"/>
          <w:sz w:val="20"/>
          <w:szCs w:val="20"/>
          <w:lang w:val="es-BO"/>
        </w:rPr>
        <w:t>n</w:t>
      </w:r>
      <w:r w:rsidR="00A27E78" w:rsidRPr="00E660A9">
        <w:rPr>
          <w:rFonts w:asciiTheme="majorHAnsi" w:hAnsiTheme="majorHAnsi"/>
          <w:sz w:val="20"/>
          <w:szCs w:val="20"/>
          <w:lang w:val="es-BO"/>
        </w:rPr>
        <w:t xml:space="preserve"> </w:t>
      </w:r>
      <w:r w:rsidR="00556CB8" w:rsidRPr="00E660A9">
        <w:rPr>
          <w:rFonts w:asciiTheme="majorHAnsi" w:hAnsiTheme="majorHAnsi"/>
          <w:sz w:val="20"/>
          <w:szCs w:val="20"/>
          <w:lang w:val="es-BO"/>
        </w:rPr>
        <w:t>que</w:t>
      </w:r>
      <w:r w:rsidR="008B6341">
        <w:rPr>
          <w:rFonts w:asciiTheme="majorHAnsi" w:hAnsiTheme="majorHAnsi"/>
          <w:sz w:val="20"/>
          <w:szCs w:val="20"/>
          <w:lang w:val="es-BO"/>
        </w:rPr>
        <w:t xml:space="preserve"> los familiares de la presunta víctima presentaron un recurso de amparo el 15 de noviembre de 1976 que fue concedido por la Corte de Apelaciones de Santiago, la cual el 31 de enero de 1977 ordenó al Ministerio del Interior, la libertad del señor Contreras Maluje. Sin embargo, indican que el 4 de febrero de 1977 </w:t>
      </w:r>
      <w:r w:rsidR="00392CEF">
        <w:rPr>
          <w:rFonts w:asciiTheme="majorHAnsi" w:hAnsiTheme="majorHAnsi"/>
          <w:sz w:val="20"/>
          <w:szCs w:val="20"/>
          <w:lang w:val="es-BO"/>
        </w:rPr>
        <w:t>dicha entidad ministerial</w:t>
      </w:r>
      <w:r w:rsidR="00707E5C">
        <w:rPr>
          <w:rFonts w:asciiTheme="majorHAnsi" w:hAnsiTheme="majorHAnsi"/>
          <w:sz w:val="20"/>
          <w:szCs w:val="20"/>
          <w:lang w:val="es-BO"/>
        </w:rPr>
        <w:t>,</w:t>
      </w:r>
      <w:r w:rsidR="00392CEF">
        <w:rPr>
          <w:rFonts w:asciiTheme="majorHAnsi" w:hAnsiTheme="majorHAnsi"/>
          <w:sz w:val="20"/>
          <w:szCs w:val="20"/>
          <w:lang w:val="es-BO"/>
        </w:rPr>
        <w:t xml:space="preserve"> </w:t>
      </w:r>
      <w:r w:rsidR="00D65C9A">
        <w:rPr>
          <w:rFonts w:asciiTheme="majorHAnsi" w:hAnsiTheme="majorHAnsi"/>
          <w:sz w:val="20"/>
          <w:szCs w:val="20"/>
          <w:lang w:val="es-BO"/>
        </w:rPr>
        <w:t xml:space="preserve">señaló que </w:t>
      </w:r>
      <w:r w:rsidR="00395DBE">
        <w:rPr>
          <w:rFonts w:asciiTheme="majorHAnsi" w:hAnsiTheme="majorHAnsi"/>
          <w:sz w:val="20"/>
          <w:szCs w:val="20"/>
          <w:lang w:val="es-BO"/>
        </w:rPr>
        <w:t xml:space="preserve">la autoridad judicial debía dar por establecido que la presunta víctima no se encontraba detenida en ningún servicio </w:t>
      </w:r>
      <w:r w:rsidR="008E1AA9">
        <w:rPr>
          <w:rFonts w:asciiTheme="majorHAnsi" w:hAnsiTheme="majorHAnsi"/>
          <w:sz w:val="20"/>
          <w:szCs w:val="20"/>
          <w:lang w:val="es-BO"/>
        </w:rPr>
        <w:t>u</w:t>
      </w:r>
      <w:r w:rsidR="00395DBE">
        <w:rPr>
          <w:rFonts w:asciiTheme="majorHAnsi" w:hAnsiTheme="majorHAnsi"/>
          <w:sz w:val="20"/>
          <w:szCs w:val="20"/>
          <w:lang w:val="es-BO"/>
        </w:rPr>
        <w:t xml:space="preserve"> órgano dependiente del Poder Ejecutivo, </w:t>
      </w:r>
      <w:r w:rsidR="00F75E97">
        <w:rPr>
          <w:rFonts w:asciiTheme="majorHAnsi" w:hAnsiTheme="majorHAnsi"/>
          <w:sz w:val="20"/>
          <w:szCs w:val="20"/>
          <w:lang w:val="es-BO"/>
        </w:rPr>
        <w:t xml:space="preserve">y que en consecuencia imposible dar cumplimiento a la resolución de amparo. </w:t>
      </w:r>
      <w:r w:rsidR="006627F2">
        <w:rPr>
          <w:rFonts w:asciiTheme="majorHAnsi" w:hAnsiTheme="majorHAnsi"/>
          <w:sz w:val="20"/>
          <w:szCs w:val="20"/>
          <w:lang w:val="es-BO"/>
        </w:rPr>
        <w:t xml:space="preserve">Afirman que por ello, se elevó el caso para revisión </w:t>
      </w:r>
      <w:r w:rsidR="008E1AA9">
        <w:rPr>
          <w:rFonts w:asciiTheme="majorHAnsi" w:hAnsiTheme="majorHAnsi"/>
          <w:sz w:val="20"/>
          <w:szCs w:val="20"/>
          <w:lang w:val="es-BO"/>
        </w:rPr>
        <w:t xml:space="preserve">a la Corte Suprema de Justicia, no obstante ésta sólo determinó formar un expediente </w:t>
      </w:r>
      <w:r w:rsidR="00D350FF">
        <w:rPr>
          <w:rFonts w:asciiTheme="majorHAnsi" w:hAnsiTheme="majorHAnsi"/>
          <w:sz w:val="20"/>
          <w:szCs w:val="20"/>
          <w:lang w:val="es-BO"/>
        </w:rPr>
        <w:t>de asuntos administrativos, eludiendo pronunciarse sobre el incumplimiento del fallo y la situación de la presunta víctima.</w:t>
      </w:r>
    </w:p>
    <w:p w14:paraId="6818AA2E" w14:textId="5B326F13" w:rsidR="00F53F3B" w:rsidRPr="0091277F" w:rsidRDefault="00D350FF" w:rsidP="009127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Pr>
          <w:rFonts w:asciiTheme="majorHAnsi" w:hAnsiTheme="majorHAnsi"/>
          <w:sz w:val="20"/>
          <w:szCs w:val="20"/>
          <w:lang w:val="es-BO"/>
        </w:rPr>
        <w:t xml:space="preserve">Refieren que </w:t>
      </w:r>
      <w:r w:rsidR="00EF4066">
        <w:rPr>
          <w:rFonts w:asciiTheme="majorHAnsi" w:hAnsiTheme="majorHAnsi"/>
          <w:sz w:val="20"/>
          <w:szCs w:val="20"/>
          <w:lang w:val="es-BO"/>
        </w:rPr>
        <w:t>los padres de la presunta víctima</w:t>
      </w:r>
      <w:r>
        <w:rPr>
          <w:rFonts w:asciiTheme="majorHAnsi" w:hAnsiTheme="majorHAnsi"/>
          <w:sz w:val="20"/>
          <w:szCs w:val="20"/>
          <w:lang w:val="es-BO"/>
        </w:rPr>
        <w:t xml:space="preserve"> presentaron una denuncia </w:t>
      </w:r>
      <w:r w:rsidR="00EF4066">
        <w:rPr>
          <w:rFonts w:asciiTheme="majorHAnsi" w:hAnsiTheme="majorHAnsi"/>
          <w:sz w:val="20"/>
          <w:szCs w:val="20"/>
          <w:lang w:val="es-BO"/>
        </w:rPr>
        <w:t>en</w:t>
      </w:r>
      <w:r>
        <w:rPr>
          <w:rFonts w:asciiTheme="majorHAnsi" w:hAnsiTheme="majorHAnsi"/>
          <w:sz w:val="20"/>
          <w:szCs w:val="20"/>
          <w:lang w:val="es-BO"/>
        </w:rPr>
        <w:t xml:space="preserve"> el Juzgado de Aviación </w:t>
      </w:r>
      <w:r w:rsidR="00EF4066">
        <w:rPr>
          <w:rFonts w:asciiTheme="majorHAnsi" w:hAnsiTheme="majorHAnsi"/>
          <w:sz w:val="20"/>
          <w:szCs w:val="20"/>
          <w:lang w:val="es-BO"/>
        </w:rPr>
        <w:t xml:space="preserve">de Santiago </w:t>
      </w:r>
      <w:r w:rsidR="00B824F7">
        <w:rPr>
          <w:rFonts w:asciiTheme="majorHAnsi" w:hAnsiTheme="majorHAnsi"/>
          <w:sz w:val="20"/>
          <w:szCs w:val="20"/>
          <w:lang w:val="es-BO"/>
        </w:rPr>
        <w:t xml:space="preserve">contra efectivos de </w:t>
      </w:r>
      <w:r w:rsidR="00EF4066">
        <w:rPr>
          <w:rFonts w:asciiTheme="majorHAnsi" w:hAnsiTheme="majorHAnsi"/>
          <w:sz w:val="20"/>
          <w:szCs w:val="20"/>
          <w:lang w:val="es-BO"/>
        </w:rPr>
        <w:t>DINA y DIFA por los</w:t>
      </w:r>
      <w:r w:rsidR="00B824F7">
        <w:rPr>
          <w:rFonts w:asciiTheme="majorHAnsi" w:hAnsiTheme="majorHAnsi"/>
          <w:sz w:val="20"/>
          <w:szCs w:val="20"/>
          <w:lang w:val="es-BO"/>
        </w:rPr>
        <w:t xml:space="preserve"> delito</w:t>
      </w:r>
      <w:r w:rsidR="00EF4066">
        <w:rPr>
          <w:rFonts w:asciiTheme="majorHAnsi" w:hAnsiTheme="majorHAnsi"/>
          <w:sz w:val="20"/>
          <w:szCs w:val="20"/>
          <w:lang w:val="es-BO"/>
        </w:rPr>
        <w:t>s</w:t>
      </w:r>
      <w:r w:rsidR="00B824F7">
        <w:rPr>
          <w:rFonts w:asciiTheme="majorHAnsi" w:hAnsiTheme="majorHAnsi"/>
          <w:sz w:val="20"/>
          <w:szCs w:val="20"/>
          <w:lang w:val="es-BO"/>
        </w:rPr>
        <w:t xml:space="preserve"> de arresto ilegal y secuestro</w:t>
      </w:r>
      <w:r w:rsidR="00EF4066">
        <w:rPr>
          <w:rFonts w:asciiTheme="majorHAnsi" w:hAnsiTheme="majorHAnsi"/>
          <w:sz w:val="20"/>
          <w:szCs w:val="20"/>
          <w:lang w:val="es-BO"/>
        </w:rPr>
        <w:t xml:space="preserve"> en el mes de noviembre de 1976, y que la esposa del señor Contreras Maluje interpuso una querella por secuestro ante el Quinto Juzgado del Crimen de Santiago. </w:t>
      </w:r>
      <w:r w:rsidR="00614E07" w:rsidRPr="0091277F">
        <w:rPr>
          <w:rFonts w:asciiTheme="majorHAnsi" w:hAnsiTheme="majorHAnsi"/>
          <w:sz w:val="20"/>
          <w:szCs w:val="20"/>
          <w:lang w:val="es-BO"/>
        </w:rPr>
        <w:t>Alegan</w:t>
      </w:r>
      <w:r w:rsidR="00A8445B" w:rsidRPr="0091277F">
        <w:rPr>
          <w:rFonts w:asciiTheme="majorHAnsi" w:hAnsiTheme="majorHAnsi"/>
          <w:sz w:val="20"/>
          <w:szCs w:val="20"/>
          <w:lang w:val="es-BO"/>
        </w:rPr>
        <w:t xml:space="preserve"> que </w:t>
      </w:r>
      <w:r w:rsidR="00614E07" w:rsidRPr="0091277F">
        <w:rPr>
          <w:rFonts w:asciiTheme="majorHAnsi" w:hAnsiTheme="majorHAnsi"/>
          <w:sz w:val="20"/>
          <w:szCs w:val="20"/>
          <w:lang w:val="es-BO"/>
        </w:rPr>
        <w:t>ambos procesos fueron derivados a la jurisdicción militar y que el 5 de julio de 1978</w:t>
      </w:r>
      <w:r w:rsidR="00DB01F8">
        <w:rPr>
          <w:rFonts w:asciiTheme="majorHAnsi" w:hAnsiTheme="majorHAnsi"/>
          <w:sz w:val="20"/>
          <w:szCs w:val="20"/>
          <w:lang w:val="es-BO"/>
        </w:rPr>
        <w:t>,</w:t>
      </w:r>
      <w:r w:rsidR="00614E07" w:rsidRPr="0091277F">
        <w:rPr>
          <w:rFonts w:asciiTheme="majorHAnsi" w:hAnsiTheme="majorHAnsi"/>
          <w:sz w:val="20"/>
          <w:szCs w:val="20"/>
          <w:lang w:val="es-BO"/>
        </w:rPr>
        <w:t xml:space="preserve"> la Corte Marcial de Justicia decretó el sobreseimiento temporal de la causa argumentando que no estaba suficientemente acreditada la perpetración de los delitos denunciados. </w:t>
      </w:r>
    </w:p>
    <w:p w14:paraId="47869397" w14:textId="3CE0216E" w:rsidR="001E6D8D" w:rsidRPr="001E6D8D" w:rsidRDefault="00DF1CA6" w:rsidP="009127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Pr>
          <w:rFonts w:asciiTheme="majorHAnsi" w:hAnsiTheme="majorHAnsi"/>
          <w:sz w:val="20"/>
          <w:szCs w:val="20"/>
          <w:lang w:val="es-BO"/>
        </w:rPr>
        <w:t>Señala</w:t>
      </w:r>
      <w:r w:rsidR="00BB0883">
        <w:rPr>
          <w:rFonts w:asciiTheme="majorHAnsi" w:hAnsiTheme="majorHAnsi"/>
          <w:sz w:val="20"/>
          <w:szCs w:val="20"/>
          <w:lang w:val="es-BO"/>
        </w:rPr>
        <w:t>n</w:t>
      </w:r>
      <w:r>
        <w:rPr>
          <w:rFonts w:asciiTheme="majorHAnsi" w:hAnsiTheme="majorHAnsi"/>
          <w:sz w:val="20"/>
          <w:szCs w:val="20"/>
          <w:lang w:val="es-BO"/>
        </w:rPr>
        <w:t xml:space="preserve"> que</w:t>
      </w:r>
      <w:r w:rsidR="00DB01F8">
        <w:rPr>
          <w:rFonts w:asciiTheme="majorHAnsi" w:hAnsiTheme="majorHAnsi"/>
          <w:sz w:val="20"/>
          <w:szCs w:val="20"/>
          <w:lang w:val="es-BO"/>
        </w:rPr>
        <w:t xml:space="preserve"> tras la solicitud de la Corporación Nacional de Reparación y Reconciliación, el caso se reabrió el 12 de julio de 1996. Así,</w:t>
      </w:r>
      <w:r w:rsidR="00614E07" w:rsidRPr="00614E07">
        <w:rPr>
          <w:rFonts w:asciiTheme="majorHAnsi" w:hAnsiTheme="majorHAnsi"/>
          <w:sz w:val="20"/>
          <w:szCs w:val="20"/>
          <w:lang w:val="es-BO"/>
        </w:rPr>
        <w:t xml:space="preserve"> el </w:t>
      </w:r>
      <w:r>
        <w:rPr>
          <w:rFonts w:asciiTheme="majorHAnsi" w:hAnsiTheme="majorHAnsi"/>
          <w:sz w:val="20"/>
          <w:szCs w:val="20"/>
          <w:lang w:val="es-BO"/>
        </w:rPr>
        <w:t>30</w:t>
      </w:r>
      <w:r w:rsidR="00614E07" w:rsidRPr="00614E07">
        <w:rPr>
          <w:rFonts w:asciiTheme="majorHAnsi" w:hAnsiTheme="majorHAnsi"/>
          <w:sz w:val="20"/>
          <w:szCs w:val="20"/>
          <w:lang w:val="es-BO"/>
        </w:rPr>
        <w:t xml:space="preserve"> de noviembre de 200</w:t>
      </w:r>
      <w:r>
        <w:rPr>
          <w:rFonts w:asciiTheme="majorHAnsi" w:hAnsiTheme="majorHAnsi"/>
          <w:sz w:val="20"/>
          <w:szCs w:val="20"/>
          <w:lang w:val="es-BO"/>
        </w:rPr>
        <w:t xml:space="preserve">5, el Tercer Juzgado del Crimen de Santiago determinó la responsabilidad penal por el delito de </w:t>
      </w:r>
      <w:r w:rsidR="00DB01F8">
        <w:rPr>
          <w:rFonts w:asciiTheme="majorHAnsi" w:hAnsiTheme="majorHAnsi"/>
          <w:sz w:val="20"/>
          <w:szCs w:val="20"/>
          <w:lang w:val="es-BO"/>
        </w:rPr>
        <w:t>homicidio</w:t>
      </w:r>
      <w:r>
        <w:rPr>
          <w:rFonts w:asciiTheme="majorHAnsi" w:hAnsiTheme="majorHAnsi"/>
          <w:sz w:val="20"/>
          <w:szCs w:val="20"/>
          <w:lang w:val="es-BO"/>
        </w:rPr>
        <w:t xml:space="preserve"> de siete personas condenándolos a </w:t>
      </w:r>
      <w:r>
        <w:rPr>
          <w:rFonts w:asciiTheme="majorHAnsi" w:hAnsiTheme="majorHAnsi"/>
          <w:sz w:val="20"/>
          <w:szCs w:val="20"/>
          <w:lang w:val="es-BO"/>
        </w:rPr>
        <w:lastRenderedPageBreak/>
        <w:t>tres años de presidio. No obstante, estableci</w:t>
      </w:r>
      <w:r w:rsidR="00AD7E6D">
        <w:rPr>
          <w:rFonts w:asciiTheme="majorHAnsi" w:hAnsiTheme="majorHAnsi"/>
          <w:sz w:val="20"/>
          <w:szCs w:val="20"/>
          <w:lang w:val="es-BO"/>
        </w:rPr>
        <w:t>endo</w:t>
      </w:r>
      <w:r>
        <w:rPr>
          <w:rFonts w:asciiTheme="majorHAnsi" w:hAnsiTheme="majorHAnsi"/>
          <w:sz w:val="20"/>
          <w:szCs w:val="20"/>
          <w:lang w:val="es-BO"/>
        </w:rPr>
        <w:t xml:space="preserve"> la prescripción de la acción civil</w:t>
      </w:r>
      <w:r w:rsidR="001E6D8D">
        <w:rPr>
          <w:rFonts w:asciiTheme="majorHAnsi" w:hAnsiTheme="majorHAnsi"/>
          <w:sz w:val="20"/>
          <w:szCs w:val="20"/>
          <w:lang w:val="es-BO"/>
        </w:rPr>
        <w:t>,</w:t>
      </w:r>
      <w:r w:rsidR="00AD7E6D">
        <w:rPr>
          <w:rFonts w:asciiTheme="majorHAnsi" w:hAnsiTheme="majorHAnsi"/>
          <w:sz w:val="20"/>
          <w:szCs w:val="20"/>
          <w:lang w:val="es-BO"/>
        </w:rPr>
        <w:t xml:space="preserve"> rechazó la indemnización de perjuicios</w:t>
      </w:r>
      <w:r w:rsidRPr="005A1BD0">
        <w:rPr>
          <w:rFonts w:asciiTheme="majorHAnsi" w:hAnsiTheme="majorHAnsi"/>
          <w:sz w:val="20"/>
          <w:szCs w:val="20"/>
          <w:lang w:val="es-BO"/>
        </w:rPr>
        <w:t xml:space="preserve">. Dicha sentencia fue </w:t>
      </w:r>
      <w:r w:rsidR="00A938B9" w:rsidRPr="005A1BD0">
        <w:rPr>
          <w:rFonts w:asciiTheme="majorHAnsi" w:hAnsiTheme="majorHAnsi"/>
          <w:sz w:val="20"/>
          <w:szCs w:val="20"/>
          <w:lang w:val="es-BO"/>
        </w:rPr>
        <w:t>confirmada por</w:t>
      </w:r>
      <w:r w:rsidRPr="005A1BD0">
        <w:rPr>
          <w:rFonts w:asciiTheme="majorHAnsi" w:hAnsiTheme="majorHAnsi"/>
          <w:sz w:val="20"/>
          <w:szCs w:val="20"/>
          <w:lang w:val="es-BO"/>
        </w:rPr>
        <w:t xml:space="preserve"> la </w:t>
      </w:r>
      <w:r w:rsidR="00AD7E6D" w:rsidRPr="005A1BD0">
        <w:rPr>
          <w:rFonts w:asciiTheme="majorHAnsi" w:hAnsiTheme="majorHAnsi"/>
          <w:sz w:val="20"/>
          <w:szCs w:val="20"/>
          <w:lang w:val="es-BO"/>
        </w:rPr>
        <w:t>Sala de Apelaciones de Santiago</w:t>
      </w:r>
      <w:r w:rsidR="0091277F" w:rsidRPr="005A1BD0">
        <w:rPr>
          <w:rFonts w:asciiTheme="majorHAnsi" w:hAnsiTheme="majorHAnsi"/>
          <w:sz w:val="20"/>
          <w:szCs w:val="20"/>
          <w:lang w:val="es-BO"/>
        </w:rPr>
        <w:t xml:space="preserve"> el</w:t>
      </w:r>
      <w:r w:rsidR="005A1BD0" w:rsidRPr="005A1BD0">
        <w:rPr>
          <w:rFonts w:asciiTheme="majorHAnsi" w:hAnsiTheme="majorHAnsi"/>
          <w:sz w:val="20"/>
          <w:szCs w:val="20"/>
          <w:lang w:val="es-BO"/>
        </w:rPr>
        <w:t xml:space="preserve"> 31 de julio</w:t>
      </w:r>
      <w:r w:rsidR="0091277F" w:rsidRPr="005A1BD0">
        <w:rPr>
          <w:rFonts w:asciiTheme="majorHAnsi" w:hAnsiTheme="majorHAnsi"/>
          <w:sz w:val="20"/>
          <w:szCs w:val="20"/>
          <w:lang w:val="es-BO"/>
        </w:rPr>
        <w:t xml:space="preserve"> de 2006 y por la Corte </w:t>
      </w:r>
      <w:r w:rsidR="001E6D8D">
        <w:rPr>
          <w:rFonts w:asciiTheme="majorHAnsi" w:hAnsiTheme="majorHAnsi"/>
          <w:sz w:val="20"/>
          <w:szCs w:val="20"/>
          <w:lang w:val="es-BO"/>
        </w:rPr>
        <w:t>Suprema</w:t>
      </w:r>
      <w:r w:rsidR="005A1BD0">
        <w:rPr>
          <w:rFonts w:asciiTheme="majorHAnsi" w:hAnsiTheme="majorHAnsi"/>
          <w:sz w:val="20"/>
          <w:szCs w:val="20"/>
          <w:lang w:val="es-BO"/>
        </w:rPr>
        <w:t xml:space="preserve"> de Justicia el 13 de noviembre de 2007.</w:t>
      </w:r>
      <w:r w:rsidR="001E6D8D">
        <w:rPr>
          <w:rFonts w:asciiTheme="majorHAnsi" w:hAnsiTheme="majorHAnsi"/>
          <w:sz w:val="20"/>
          <w:szCs w:val="20"/>
          <w:lang w:val="es-BO"/>
        </w:rPr>
        <w:t xml:space="preserve"> </w:t>
      </w:r>
    </w:p>
    <w:p w14:paraId="74E2E510" w14:textId="1F14CD75" w:rsidR="0091277F" w:rsidRPr="001E6D8D" w:rsidRDefault="001E6D8D" w:rsidP="001E6D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1047A9">
        <w:rPr>
          <w:rFonts w:asciiTheme="majorHAnsi" w:hAnsiTheme="majorHAnsi"/>
          <w:sz w:val="20"/>
          <w:szCs w:val="20"/>
          <w:lang w:val="es-BO"/>
        </w:rPr>
        <w:t>Adicionalmente, refiere</w:t>
      </w:r>
      <w:r w:rsidR="00BB0883">
        <w:rPr>
          <w:rFonts w:asciiTheme="majorHAnsi" w:hAnsiTheme="majorHAnsi"/>
          <w:sz w:val="20"/>
          <w:szCs w:val="20"/>
          <w:lang w:val="es-BO"/>
        </w:rPr>
        <w:t>n</w:t>
      </w:r>
      <w:r w:rsidRPr="001047A9">
        <w:rPr>
          <w:rFonts w:asciiTheme="majorHAnsi" w:hAnsiTheme="majorHAnsi"/>
          <w:sz w:val="20"/>
          <w:szCs w:val="20"/>
          <w:lang w:val="es-BO"/>
        </w:rPr>
        <w:t xml:space="preserve"> que los familiares de la presunta víctima presentaron una </w:t>
      </w:r>
      <w:r w:rsidR="003D388E" w:rsidRPr="001047A9">
        <w:rPr>
          <w:rFonts w:asciiTheme="majorHAnsi" w:hAnsiTheme="majorHAnsi"/>
          <w:sz w:val="20"/>
          <w:szCs w:val="20"/>
          <w:lang w:val="es-BO"/>
        </w:rPr>
        <w:t>acción</w:t>
      </w:r>
      <w:r w:rsidRPr="001047A9">
        <w:rPr>
          <w:rFonts w:asciiTheme="majorHAnsi" w:hAnsiTheme="majorHAnsi"/>
          <w:sz w:val="20"/>
          <w:szCs w:val="20"/>
          <w:lang w:val="es-BO"/>
        </w:rPr>
        <w:t xml:space="preserve"> de reparación ante el Onceavo Juz</w:t>
      </w:r>
      <w:r w:rsidR="003D388E" w:rsidRPr="001047A9">
        <w:rPr>
          <w:rFonts w:asciiTheme="majorHAnsi" w:hAnsiTheme="majorHAnsi"/>
          <w:sz w:val="20"/>
          <w:szCs w:val="20"/>
          <w:lang w:val="es-BO"/>
        </w:rPr>
        <w:t xml:space="preserve">gado Civil de Santiago, el cual mediante sentencia emitida el 14 de octubre de 2010, acogió las pretensiones demandadas y dispuso la obligación de pagar una indemnización. Dicho fallo fue confirmado </w:t>
      </w:r>
      <w:r w:rsidR="0056207A" w:rsidRPr="001047A9">
        <w:rPr>
          <w:rFonts w:asciiTheme="majorHAnsi" w:hAnsiTheme="majorHAnsi"/>
          <w:sz w:val="20"/>
          <w:szCs w:val="20"/>
          <w:lang w:val="es-BO"/>
        </w:rPr>
        <w:t xml:space="preserve">el 20 de junio  de 2012 </w:t>
      </w:r>
      <w:r w:rsidR="003D388E" w:rsidRPr="001047A9">
        <w:rPr>
          <w:rFonts w:asciiTheme="majorHAnsi" w:hAnsiTheme="majorHAnsi"/>
          <w:sz w:val="20"/>
          <w:szCs w:val="20"/>
          <w:lang w:val="es-BO"/>
        </w:rPr>
        <w:t>por la</w:t>
      </w:r>
      <w:r w:rsidR="0056207A">
        <w:rPr>
          <w:rFonts w:asciiTheme="majorHAnsi" w:hAnsiTheme="majorHAnsi"/>
          <w:sz w:val="20"/>
          <w:szCs w:val="20"/>
          <w:lang w:val="es-BO"/>
        </w:rPr>
        <w:t xml:space="preserve"> Octava Sala de la</w:t>
      </w:r>
      <w:r w:rsidR="003D388E" w:rsidRPr="001047A9">
        <w:rPr>
          <w:rFonts w:asciiTheme="majorHAnsi" w:hAnsiTheme="majorHAnsi"/>
          <w:sz w:val="20"/>
          <w:szCs w:val="20"/>
          <w:lang w:val="es-BO"/>
        </w:rPr>
        <w:t xml:space="preserve"> Corte de Apelaciones de Santiago</w:t>
      </w:r>
      <w:r w:rsidR="0056207A">
        <w:rPr>
          <w:rFonts w:asciiTheme="majorHAnsi" w:hAnsiTheme="majorHAnsi"/>
          <w:sz w:val="20"/>
          <w:szCs w:val="20"/>
          <w:lang w:val="es-BO"/>
        </w:rPr>
        <w:t>.</w:t>
      </w:r>
      <w:r w:rsidR="001047A9" w:rsidRPr="001047A9">
        <w:rPr>
          <w:rFonts w:asciiTheme="majorHAnsi" w:hAnsiTheme="majorHAnsi"/>
          <w:sz w:val="20"/>
          <w:szCs w:val="20"/>
          <w:lang w:val="es-BO"/>
        </w:rPr>
        <w:t xml:space="preserve"> Afirma</w:t>
      </w:r>
      <w:r w:rsidR="00BB0883">
        <w:rPr>
          <w:rFonts w:asciiTheme="majorHAnsi" w:hAnsiTheme="majorHAnsi"/>
          <w:sz w:val="20"/>
          <w:szCs w:val="20"/>
          <w:lang w:val="es-BO"/>
        </w:rPr>
        <w:t>n</w:t>
      </w:r>
      <w:r w:rsidR="001047A9" w:rsidRPr="001047A9">
        <w:rPr>
          <w:rFonts w:asciiTheme="majorHAnsi" w:hAnsiTheme="majorHAnsi"/>
          <w:sz w:val="20"/>
          <w:szCs w:val="20"/>
          <w:lang w:val="es-BO"/>
        </w:rPr>
        <w:t xml:space="preserve"> que en revisión de la casación interpuesta por el Fisco, </w:t>
      </w:r>
      <w:r w:rsidR="0091277F" w:rsidRPr="001047A9">
        <w:rPr>
          <w:rFonts w:asciiTheme="majorHAnsi" w:hAnsiTheme="majorHAnsi"/>
          <w:sz w:val="20"/>
          <w:szCs w:val="20"/>
          <w:lang w:val="es-BO"/>
        </w:rPr>
        <w:t xml:space="preserve">la Corte Suprema </w:t>
      </w:r>
      <w:r w:rsidR="00BB0883">
        <w:rPr>
          <w:rFonts w:asciiTheme="majorHAnsi" w:hAnsiTheme="majorHAnsi"/>
          <w:sz w:val="20"/>
          <w:szCs w:val="20"/>
          <w:lang w:val="es-BO"/>
        </w:rPr>
        <w:t xml:space="preserve">de Justicia </w:t>
      </w:r>
      <w:r w:rsidR="0091277F" w:rsidRPr="001047A9">
        <w:rPr>
          <w:rFonts w:asciiTheme="majorHAnsi" w:hAnsiTheme="majorHAnsi"/>
          <w:sz w:val="20"/>
          <w:szCs w:val="20"/>
          <w:lang w:val="es-BO"/>
        </w:rPr>
        <w:t xml:space="preserve">decidió anular </w:t>
      </w:r>
      <w:r w:rsidR="001047A9" w:rsidRPr="001047A9">
        <w:rPr>
          <w:rFonts w:asciiTheme="majorHAnsi" w:hAnsiTheme="majorHAnsi"/>
          <w:sz w:val="20"/>
          <w:szCs w:val="20"/>
          <w:lang w:val="es-BO"/>
        </w:rPr>
        <w:t>la sentencia d</w:t>
      </w:r>
      <w:r w:rsidR="0091277F" w:rsidRPr="001047A9">
        <w:rPr>
          <w:rFonts w:asciiTheme="majorHAnsi" w:hAnsiTheme="majorHAnsi"/>
          <w:sz w:val="20"/>
          <w:szCs w:val="20"/>
          <w:lang w:val="es-BO"/>
        </w:rPr>
        <w:t>e indemnizaci</w:t>
      </w:r>
      <w:r w:rsidR="001047A9" w:rsidRPr="001047A9">
        <w:rPr>
          <w:rFonts w:asciiTheme="majorHAnsi" w:hAnsiTheme="majorHAnsi"/>
          <w:sz w:val="20"/>
          <w:szCs w:val="20"/>
          <w:lang w:val="es-BO"/>
        </w:rPr>
        <w:t>ón</w:t>
      </w:r>
      <w:r w:rsidR="00BB0883">
        <w:rPr>
          <w:rFonts w:asciiTheme="majorHAnsi" w:hAnsiTheme="majorHAnsi"/>
          <w:sz w:val="20"/>
          <w:szCs w:val="20"/>
          <w:lang w:val="es-BO"/>
        </w:rPr>
        <w:t xml:space="preserve"> </w:t>
      </w:r>
      <w:r w:rsidR="001047A9" w:rsidRPr="001047A9">
        <w:rPr>
          <w:rFonts w:asciiTheme="majorHAnsi" w:hAnsiTheme="majorHAnsi"/>
          <w:sz w:val="20"/>
          <w:szCs w:val="20"/>
          <w:lang w:val="es-BO"/>
        </w:rPr>
        <w:t>el 4 de enero de 2013, argumentando</w:t>
      </w:r>
      <w:r w:rsidR="001047A9">
        <w:rPr>
          <w:rFonts w:asciiTheme="majorHAnsi" w:hAnsiTheme="majorHAnsi"/>
          <w:sz w:val="20"/>
          <w:szCs w:val="20"/>
          <w:lang w:val="es-BO"/>
        </w:rPr>
        <w:t xml:space="preserve"> que la acción civil se encontraba prescrita.</w:t>
      </w:r>
    </w:p>
    <w:p w14:paraId="31577FEE" w14:textId="1386679E" w:rsidR="009A0A49" w:rsidRPr="00E660A9" w:rsidRDefault="00731ECE" w:rsidP="00975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E660A9">
        <w:rPr>
          <w:rFonts w:asciiTheme="majorHAnsi" w:hAnsiTheme="majorHAnsi"/>
          <w:sz w:val="20"/>
          <w:szCs w:val="20"/>
          <w:lang w:val="es-BO"/>
        </w:rPr>
        <w:t>Por su parte</w:t>
      </w:r>
      <w:r w:rsidR="00B902B6" w:rsidRPr="00E660A9">
        <w:rPr>
          <w:rFonts w:asciiTheme="majorHAnsi" w:hAnsiTheme="majorHAnsi"/>
          <w:sz w:val="20"/>
          <w:szCs w:val="20"/>
          <w:lang w:val="es-BO"/>
        </w:rPr>
        <w:t>,</w:t>
      </w:r>
      <w:r w:rsidR="00B378C0">
        <w:rPr>
          <w:rFonts w:asciiTheme="majorHAnsi" w:hAnsiTheme="majorHAnsi"/>
          <w:sz w:val="20"/>
          <w:szCs w:val="20"/>
          <w:lang w:val="es-BO"/>
        </w:rPr>
        <w:t xml:space="preserve"> el Estado sostiene que </w:t>
      </w:r>
      <w:r w:rsidRPr="00E660A9">
        <w:rPr>
          <w:rFonts w:asciiTheme="majorHAnsi" w:hAnsiTheme="majorHAnsi"/>
          <w:sz w:val="20"/>
          <w:szCs w:val="20"/>
          <w:lang w:val="es-BO"/>
        </w:rPr>
        <w:t xml:space="preserve"> </w:t>
      </w:r>
      <w:r w:rsidR="006C47D4">
        <w:rPr>
          <w:rFonts w:asciiTheme="majorHAnsi" w:hAnsiTheme="majorHAnsi"/>
          <w:sz w:val="20"/>
          <w:szCs w:val="20"/>
          <w:lang w:val="es-BO"/>
        </w:rPr>
        <w:t>la Comisión carece de competencia para pronunciarse sobre hechos ocurridos con anterioridad a la fecha del depósito del instrumento de ratificación de la Convención. Afirma que los peticionarios no agotaron todas las instancias procesales previstas por</w:t>
      </w:r>
      <w:r w:rsidR="008900FA">
        <w:rPr>
          <w:rFonts w:asciiTheme="majorHAnsi" w:hAnsiTheme="majorHAnsi"/>
          <w:sz w:val="20"/>
          <w:szCs w:val="20"/>
          <w:lang w:val="es-BO"/>
        </w:rPr>
        <w:t xml:space="preserve"> la normativa chilena. Explica que tenían a su disposición la demanda civil de indemnización de perjuicios, ya que no obstante habían solicitado una reparación junto a la acción penal</w:t>
      </w:r>
      <w:r w:rsidR="002D59C3">
        <w:rPr>
          <w:rFonts w:asciiTheme="majorHAnsi" w:hAnsiTheme="majorHAnsi"/>
          <w:sz w:val="20"/>
          <w:szCs w:val="20"/>
          <w:lang w:val="es-BO"/>
        </w:rPr>
        <w:t xml:space="preserve"> que les fue rechazada</w:t>
      </w:r>
      <w:r w:rsidR="008900FA">
        <w:rPr>
          <w:rFonts w:asciiTheme="majorHAnsi" w:hAnsiTheme="majorHAnsi"/>
          <w:sz w:val="20"/>
          <w:szCs w:val="20"/>
          <w:lang w:val="es-BO"/>
        </w:rPr>
        <w:t>,</w:t>
      </w:r>
      <w:r w:rsidR="002D59C3">
        <w:rPr>
          <w:rFonts w:asciiTheme="majorHAnsi" w:hAnsiTheme="majorHAnsi"/>
          <w:sz w:val="20"/>
          <w:szCs w:val="20"/>
          <w:lang w:val="es-BO"/>
        </w:rPr>
        <w:t xml:space="preserve"> nada impedía que activaran posteriormente sólo la vía civil. </w:t>
      </w:r>
      <w:r w:rsidR="008900FA">
        <w:rPr>
          <w:rFonts w:asciiTheme="majorHAnsi" w:hAnsiTheme="majorHAnsi"/>
          <w:sz w:val="20"/>
          <w:szCs w:val="20"/>
          <w:lang w:val="es-BO"/>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25A5F7A6" w14:textId="33076A7D" w:rsidR="00BA703B" w:rsidRPr="007A1CA0" w:rsidRDefault="006D3D04" w:rsidP="00DE5B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A1CA0">
        <w:rPr>
          <w:rFonts w:asciiTheme="majorHAnsi" w:hAnsiTheme="majorHAnsi"/>
          <w:sz w:val="20"/>
          <w:szCs w:val="20"/>
          <w:lang w:val="es-ES"/>
        </w:rPr>
        <w:t>La CIDH observa que las partes coinciden en entender que los recursos internos se han agotado respecto del ámbito penal</w:t>
      </w:r>
      <w:r w:rsidR="00BC0FA5">
        <w:rPr>
          <w:rFonts w:asciiTheme="majorHAnsi" w:hAnsiTheme="majorHAnsi"/>
          <w:sz w:val="20"/>
          <w:szCs w:val="20"/>
          <w:lang w:val="es-ES"/>
        </w:rPr>
        <w:t>. Ahora bien, e</w:t>
      </w:r>
      <w:r w:rsidR="00C56E41">
        <w:rPr>
          <w:rFonts w:asciiTheme="majorHAnsi" w:hAnsiTheme="majorHAnsi"/>
          <w:sz w:val="20"/>
          <w:szCs w:val="20"/>
          <w:lang w:val="es-ES"/>
        </w:rPr>
        <w:t>n relación con la alegada</w:t>
      </w:r>
      <w:r w:rsidR="00DF04B1" w:rsidRPr="007A1CA0">
        <w:rPr>
          <w:rFonts w:asciiTheme="majorHAnsi" w:hAnsiTheme="majorHAnsi"/>
          <w:sz w:val="20"/>
          <w:szCs w:val="20"/>
          <w:lang w:val="es-ES"/>
        </w:rPr>
        <w:t xml:space="preserve"> falta de acceso a una reparación civil para las presuntas víctimas derivada de la desaparición del señor Contreras Maluje</w:t>
      </w:r>
      <w:r w:rsidR="00BC0FA5">
        <w:rPr>
          <w:rFonts w:asciiTheme="majorHAnsi" w:hAnsiTheme="majorHAnsi"/>
          <w:sz w:val="20"/>
          <w:szCs w:val="20"/>
          <w:lang w:val="es-ES"/>
        </w:rPr>
        <w:t>, lo</w:t>
      </w:r>
      <w:r w:rsidR="00BB0883" w:rsidRPr="007A1CA0">
        <w:rPr>
          <w:rFonts w:asciiTheme="majorHAnsi" w:hAnsiTheme="majorHAnsi"/>
          <w:sz w:val="20"/>
          <w:szCs w:val="20"/>
          <w:lang w:val="es-ES"/>
        </w:rPr>
        <w:t>s</w:t>
      </w:r>
      <w:r w:rsidR="00E3605A" w:rsidRPr="007A1CA0">
        <w:rPr>
          <w:rFonts w:asciiTheme="majorHAnsi" w:hAnsiTheme="majorHAnsi"/>
          <w:sz w:val="20"/>
          <w:szCs w:val="20"/>
          <w:lang w:val="es-ES"/>
        </w:rPr>
        <w:t xml:space="preserve"> peticionari</w:t>
      </w:r>
      <w:r w:rsidR="00BB0883" w:rsidRPr="007A1CA0">
        <w:rPr>
          <w:rFonts w:asciiTheme="majorHAnsi" w:hAnsiTheme="majorHAnsi"/>
          <w:sz w:val="20"/>
          <w:szCs w:val="20"/>
          <w:lang w:val="es-ES"/>
        </w:rPr>
        <w:t xml:space="preserve">os sostienen que </w:t>
      </w:r>
      <w:r w:rsidR="00D11AAB" w:rsidRPr="007A1CA0">
        <w:rPr>
          <w:rFonts w:asciiTheme="majorHAnsi" w:hAnsiTheme="majorHAnsi"/>
          <w:sz w:val="20"/>
          <w:szCs w:val="20"/>
          <w:lang w:val="es-ES"/>
        </w:rPr>
        <w:t>interpusieron una demanda civil de indemnización de perjuicios ante el Onceavo Juzgado Civil de Santiago, que fue resuelta a su favor el 14 de octubre de 2010, veredicto que habría sido confirmado por la Sala Octava de la Corte de Apelaciones de Santiago el 20 de junio de 2012. Finalmente, el 4 de enero de 2013 la Corte Suprema al conocer el recurso de casación interpuesto por el Fisco, habría anulado la sentencia indemnizatoria decretando la prescripción de la acción civil, agotando con ello los recursos de jurisdicción interna. Por su parte, el Estado alega la falta de agotamiento de recursos internos</w:t>
      </w:r>
      <w:r w:rsidR="000B5750">
        <w:rPr>
          <w:rFonts w:asciiTheme="majorHAnsi" w:hAnsiTheme="majorHAnsi"/>
          <w:sz w:val="20"/>
          <w:szCs w:val="20"/>
          <w:lang w:val="es-ES"/>
        </w:rPr>
        <w:t xml:space="preserve">, pues existía </w:t>
      </w:r>
      <w:r w:rsidR="000B5750">
        <w:rPr>
          <w:rFonts w:asciiTheme="majorHAnsi" w:hAnsiTheme="majorHAnsi"/>
          <w:sz w:val="20"/>
          <w:szCs w:val="20"/>
          <w:lang w:val="es-BO"/>
        </w:rPr>
        <w:t>la demanda civil de indemnización de perjuicios que señala no fue presentada independientemente a la vía penal</w:t>
      </w:r>
      <w:r w:rsidR="00D11AAB" w:rsidRPr="007A1CA0">
        <w:rPr>
          <w:rFonts w:asciiTheme="majorHAnsi" w:hAnsiTheme="majorHAnsi"/>
          <w:sz w:val="20"/>
          <w:szCs w:val="20"/>
          <w:lang w:val="es-ES"/>
        </w:rPr>
        <w:t xml:space="preserve">. </w:t>
      </w:r>
    </w:p>
    <w:p w14:paraId="627A7901" w14:textId="7C76D8B5" w:rsidR="00D11AAB" w:rsidRPr="00DE5BD1" w:rsidRDefault="00D11AAB" w:rsidP="00DE5B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Cambria" w:hAnsi="Cambria"/>
          <w:sz w:val="20"/>
          <w:szCs w:val="20"/>
          <w:lang w:val="es-ES"/>
        </w:rPr>
      </w:pPr>
      <w:r w:rsidRPr="00BE3B6A">
        <w:rPr>
          <w:rFonts w:asciiTheme="majorHAnsi" w:hAnsiTheme="majorHAnsi"/>
          <w:sz w:val="20"/>
          <w:szCs w:val="20"/>
          <w:lang w:val="es-ES"/>
        </w:rPr>
        <w:t>La Comisión considera c</w:t>
      </w:r>
      <w:r w:rsidRPr="00BE3B6A">
        <w:rPr>
          <w:rFonts w:asciiTheme="majorHAnsi" w:hAnsiTheme="majorHAnsi"/>
          <w:bCs/>
          <w:sz w:val="20"/>
          <w:szCs w:val="20"/>
          <w:lang w:val="es-ES"/>
        </w:rPr>
        <w:t>on base a lo antes expuesto</w:t>
      </w:r>
      <w:r w:rsidR="00522955">
        <w:rPr>
          <w:rFonts w:asciiTheme="majorHAnsi" w:hAnsiTheme="majorHAnsi"/>
          <w:bCs/>
          <w:sz w:val="20"/>
          <w:szCs w:val="20"/>
          <w:lang w:val="es-ES"/>
        </w:rPr>
        <w:t xml:space="preserve"> y en consideración a la relación entre los procesos judiciales</w:t>
      </w:r>
      <w:r w:rsidRPr="00BE3B6A">
        <w:rPr>
          <w:rFonts w:asciiTheme="majorHAnsi" w:hAnsiTheme="majorHAnsi"/>
          <w:bCs/>
          <w:sz w:val="20"/>
          <w:szCs w:val="20"/>
          <w:lang w:val="es-ES"/>
        </w:rPr>
        <w:t xml:space="preserve">, que las presuntas víctimas agotaron los recursos internos contemplados en materia </w:t>
      </w:r>
      <w:r w:rsidR="001B7D04">
        <w:rPr>
          <w:rFonts w:asciiTheme="majorHAnsi" w:hAnsiTheme="majorHAnsi"/>
          <w:bCs/>
          <w:sz w:val="20"/>
          <w:szCs w:val="20"/>
          <w:lang w:val="es-ES"/>
        </w:rPr>
        <w:t xml:space="preserve">penal y </w:t>
      </w:r>
      <w:r w:rsidRPr="00BE3B6A">
        <w:rPr>
          <w:rFonts w:asciiTheme="majorHAnsi" w:hAnsiTheme="majorHAnsi"/>
          <w:bCs/>
          <w:sz w:val="20"/>
          <w:szCs w:val="20"/>
          <w:lang w:val="es-ES"/>
        </w:rPr>
        <w:t>civil, y concluye que la presente petición cumple el requisito establecido en los artículos 46.1.a de la Convención y 31.1 del Reglamento</w:t>
      </w:r>
      <w:r w:rsidR="006D3D04" w:rsidRPr="00BE3B6A">
        <w:rPr>
          <w:rFonts w:asciiTheme="majorHAnsi" w:hAnsiTheme="majorHAnsi"/>
          <w:bCs/>
          <w:sz w:val="20"/>
          <w:szCs w:val="20"/>
          <w:lang w:val="es-ES"/>
        </w:rPr>
        <w:t xml:space="preserve">. </w:t>
      </w:r>
      <w:r w:rsidR="00BE3B6A" w:rsidRPr="00BE3B6A">
        <w:rPr>
          <w:rFonts w:asciiTheme="majorHAnsi" w:hAnsiTheme="majorHAnsi"/>
          <w:bCs/>
          <w:sz w:val="20"/>
          <w:szCs w:val="20"/>
          <w:lang w:val="es-ES"/>
        </w:rPr>
        <w:t>Asimismo, teniendo en cuenta que la sentencia de la Corte Suprema es de 4 de enero de 2013, y que la presente petición fue recibida el 26 de agosto de 2008, el agotamiento de los recursos internos se dio mientras el caso se hallaba bajo estudio de admisibilidad. De acuerdo a la doctrina de la Comisión, el análisis sobre los requisitos previstos en el artículo 46.1.b de la Convención debe hacerse a la luz de la situación vigente al</w:t>
      </w:r>
      <w:r w:rsidR="00BE3B6A">
        <w:rPr>
          <w:rFonts w:asciiTheme="majorHAnsi" w:hAnsiTheme="majorHAnsi"/>
          <w:bCs/>
          <w:sz w:val="20"/>
          <w:szCs w:val="20"/>
          <w:lang w:val="es-ES"/>
        </w:rPr>
        <w:t xml:space="preserve"> </w:t>
      </w:r>
      <w:r w:rsidR="00BE3B6A" w:rsidRPr="00BE3B6A">
        <w:rPr>
          <w:rFonts w:asciiTheme="majorHAnsi" w:hAnsiTheme="majorHAnsi"/>
          <w:bCs/>
          <w:sz w:val="20"/>
          <w:szCs w:val="20"/>
          <w:lang w:val="es-ES"/>
        </w:rPr>
        <w:t>momento en que se pronuncia sobre la admisibilida</w:t>
      </w:r>
      <w:r w:rsidR="00BE3B6A" w:rsidRPr="00DE5BD1">
        <w:rPr>
          <w:rFonts w:ascii="Cambria" w:hAnsi="Cambria"/>
          <w:bCs/>
          <w:sz w:val="20"/>
          <w:szCs w:val="20"/>
          <w:lang w:val="es-ES"/>
        </w:rPr>
        <w:t>d o inadmisibilidad del reclamo. Por lo tanto, la Comisión considera cumplido el requisito establecido en el artículo 46.1.b de la Convención.</w:t>
      </w:r>
    </w:p>
    <w:p w14:paraId="4FFBE378" w14:textId="64322DE9" w:rsidR="003239B8" w:rsidRPr="00DE5BD1" w:rsidRDefault="003239B8" w:rsidP="00DE5BD1">
      <w:pPr>
        <w:pStyle w:val="ListParagraph"/>
        <w:spacing w:before="120"/>
        <w:ind w:left="0" w:firstLine="720"/>
        <w:jc w:val="both"/>
        <w:rPr>
          <w:b/>
          <w:sz w:val="20"/>
          <w:szCs w:val="20"/>
          <w:lang w:val="es-ES"/>
        </w:rPr>
      </w:pPr>
      <w:r w:rsidRPr="00DE5BD1">
        <w:rPr>
          <w:b/>
          <w:bCs/>
          <w:sz w:val="20"/>
          <w:szCs w:val="20"/>
          <w:lang w:val="es-ES"/>
        </w:rPr>
        <w:t>VII.</w:t>
      </w:r>
      <w:r w:rsidRPr="00DE5BD1">
        <w:rPr>
          <w:b/>
          <w:bCs/>
          <w:sz w:val="20"/>
          <w:szCs w:val="20"/>
          <w:lang w:val="es-ES"/>
        </w:rPr>
        <w:tab/>
      </w:r>
      <w:r w:rsidR="004A6A54" w:rsidRPr="00DE5BD1">
        <w:rPr>
          <w:b/>
          <w:bCs/>
          <w:sz w:val="20"/>
          <w:szCs w:val="20"/>
          <w:lang w:val="es-ES_tradnl"/>
        </w:rPr>
        <w:t xml:space="preserve">ANÁLISIS DE </w:t>
      </w:r>
      <w:r w:rsidR="00C21FEF" w:rsidRPr="00DE5BD1">
        <w:rPr>
          <w:b/>
          <w:bCs/>
          <w:sz w:val="20"/>
          <w:szCs w:val="20"/>
          <w:lang w:val="es-ES"/>
        </w:rPr>
        <w:t xml:space="preserve">CARACTERIZACIÓN </w:t>
      </w:r>
      <w:r w:rsidR="00C21FEF" w:rsidRPr="00DE5BD1">
        <w:rPr>
          <w:b/>
          <w:bCs/>
          <w:sz w:val="20"/>
          <w:szCs w:val="20"/>
          <w:lang w:val="es-UY"/>
        </w:rPr>
        <w:t>DE LOS HECHOS ALEGADOS</w:t>
      </w:r>
    </w:p>
    <w:p w14:paraId="57AD7616" w14:textId="5546B336" w:rsidR="00A10CDD" w:rsidRDefault="00BA130F" w:rsidP="00A10CDD">
      <w:pPr>
        <w:spacing w:before="120"/>
        <w:ind w:firstLine="720"/>
        <w:jc w:val="both"/>
        <w:rPr>
          <w:rFonts w:ascii="Cambria" w:hAnsi="Cambria"/>
          <w:sz w:val="20"/>
          <w:szCs w:val="20"/>
          <w:lang w:val="es-ES"/>
        </w:rPr>
      </w:pPr>
      <w:r w:rsidRPr="00DE5BD1">
        <w:rPr>
          <w:rFonts w:ascii="Cambria" w:hAnsi="Cambria"/>
          <w:sz w:val="20"/>
          <w:szCs w:val="20"/>
          <w:lang w:val="es-ES"/>
        </w:rPr>
        <w:t>8.</w:t>
      </w:r>
      <w:r w:rsidRPr="00DE5BD1">
        <w:rPr>
          <w:rFonts w:ascii="Cambria" w:hAnsi="Cambria"/>
          <w:sz w:val="20"/>
          <w:szCs w:val="20"/>
          <w:lang w:val="es-ES"/>
        </w:rPr>
        <w:tab/>
      </w:r>
      <w:r w:rsidR="00A10CDD" w:rsidRPr="00A10CDD">
        <w:rPr>
          <w:rFonts w:ascii="Cambria" w:hAnsi="Cambria"/>
          <w:sz w:val="20"/>
          <w:szCs w:val="20"/>
          <w:lang w:val="es-ES"/>
        </w:rPr>
        <w:t xml:space="preserve">En relación a la competencia </w:t>
      </w:r>
      <w:r w:rsidR="00A10CDD" w:rsidRPr="00A10CDD">
        <w:rPr>
          <w:rFonts w:ascii="Cambria" w:hAnsi="Cambria"/>
          <w:i/>
          <w:sz w:val="20"/>
          <w:szCs w:val="20"/>
          <w:lang w:val="es-ES"/>
        </w:rPr>
        <w:t>ratione temporis</w:t>
      </w:r>
      <w:r w:rsidR="00A10CDD" w:rsidRPr="00A10CDD">
        <w:rPr>
          <w:rFonts w:ascii="Cambria" w:hAnsi="Cambria"/>
          <w:sz w:val="20"/>
          <w:szCs w:val="20"/>
          <w:lang w:val="es-ES"/>
        </w:rPr>
        <w:t xml:space="preserve"> y </w:t>
      </w:r>
      <w:r w:rsidR="00A10CDD" w:rsidRPr="00A10CDD">
        <w:rPr>
          <w:rFonts w:ascii="Cambria" w:hAnsi="Cambria"/>
          <w:i/>
          <w:sz w:val="20"/>
          <w:szCs w:val="20"/>
          <w:lang w:val="es-ES"/>
        </w:rPr>
        <w:t>ratione materiae</w:t>
      </w:r>
      <w:r w:rsidR="00A10CDD" w:rsidRPr="00A10CDD">
        <w:rPr>
          <w:rFonts w:ascii="Cambria" w:hAnsi="Cambria"/>
          <w:sz w:val="20"/>
          <w:szCs w:val="20"/>
          <w:lang w:val="es-ES"/>
        </w:rPr>
        <w:t xml:space="preserve">, la Comisión analizará los hechos del presente caso a la luz de las obligaciones establecidas en la Convención Americana, en la Convención Interamericana sobre Desaparición Forzada de Personas y en la Convención Interamericana para </w:t>
      </w:r>
      <w:r w:rsidR="00F734F5">
        <w:rPr>
          <w:rFonts w:ascii="Cambria" w:hAnsi="Cambria"/>
          <w:sz w:val="20"/>
          <w:szCs w:val="20"/>
          <w:lang w:val="es-ES"/>
        </w:rPr>
        <w:t xml:space="preserve">Prevenir y Sancionar la Tortura, </w:t>
      </w:r>
      <w:r w:rsidR="00A10CDD" w:rsidRPr="00A10CDD">
        <w:rPr>
          <w:rFonts w:ascii="Cambria" w:hAnsi="Cambria"/>
          <w:sz w:val="20"/>
          <w:szCs w:val="20"/>
          <w:lang w:val="es-ES"/>
        </w:rPr>
        <w:t xml:space="preserve">respecto de aquellos ocurridos con posterioridad a su entrada en vigor o cuya ejecución continuó luego de la entrada en vigor de dichos instrumentos para el Estado de </w:t>
      </w:r>
      <w:r w:rsidR="00F734F5">
        <w:rPr>
          <w:rFonts w:ascii="Cambria" w:hAnsi="Cambria"/>
          <w:sz w:val="20"/>
          <w:szCs w:val="20"/>
          <w:lang w:val="es-ES"/>
        </w:rPr>
        <w:t>Chile</w:t>
      </w:r>
      <w:r w:rsidR="00A10CDD" w:rsidRPr="00A10CDD">
        <w:rPr>
          <w:rFonts w:ascii="Cambria" w:hAnsi="Cambria"/>
          <w:sz w:val="20"/>
          <w:szCs w:val="20"/>
          <w:lang w:val="es-ES"/>
        </w:rPr>
        <w:t xml:space="preserve">. La Comisión analizará los hechos consumados con anterioridad a la entrada en vigor de la Convención Americana para dicho Estado, a la luz de las obligaciones derivadas de la Declaración Americana. </w:t>
      </w:r>
    </w:p>
    <w:p w14:paraId="38232CAD" w14:textId="0CE75E7C" w:rsidR="00A10CDD" w:rsidRPr="00A10CDD" w:rsidRDefault="00A10CDD" w:rsidP="00A10CDD">
      <w:pPr>
        <w:spacing w:before="120"/>
        <w:ind w:firstLine="720"/>
        <w:jc w:val="both"/>
        <w:rPr>
          <w:rFonts w:ascii="Cambria" w:hAnsi="Cambria"/>
          <w:sz w:val="20"/>
          <w:szCs w:val="20"/>
          <w:lang w:val="es-ES"/>
        </w:rPr>
      </w:pPr>
      <w:r>
        <w:rPr>
          <w:rFonts w:ascii="Cambria" w:hAnsi="Cambria"/>
          <w:sz w:val="20"/>
          <w:szCs w:val="20"/>
          <w:lang w:val="es-ES"/>
        </w:rPr>
        <w:t>9.</w:t>
      </w:r>
      <w:r>
        <w:rPr>
          <w:rFonts w:ascii="Cambria" w:hAnsi="Cambria"/>
          <w:sz w:val="20"/>
          <w:szCs w:val="20"/>
          <w:lang w:val="es-ES"/>
        </w:rPr>
        <w:tab/>
        <w:t>En este sentido,</w:t>
      </w:r>
      <w:r w:rsidRPr="00A10CDD">
        <w:rPr>
          <w:rFonts w:ascii="Cambria" w:hAnsi="Cambria"/>
          <w:sz w:val="20"/>
          <w:szCs w:val="20"/>
          <w:lang w:val="es-ES"/>
        </w:rPr>
        <w:t xml:space="preserve"> en vista de los elementos de hecho y de derecho presentados por las partes y la naturaleza del asunto puesto bajo su conocimiento, y del contexto en el que se enmarcan las denuncias, la CIDH considera que, de ser probados, los alegados hechos de detención, tortura, desaparición forz</w:t>
      </w:r>
      <w:r w:rsidR="00095614">
        <w:rPr>
          <w:rFonts w:ascii="Cambria" w:hAnsi="Cambria"/>
          <w:sz w:val="20"/>
          <w:szCs w:val="20"/>
          <w:lang w:val="es-ES"/>
        </w:rPr>
        <w:t xml:space="preserve">ada y falta </w:t>
      </w:r>
      <w:r w:rsidR="00095614">
        <w:rPr>
          <w:rFonts w:ascii="Cambria" w:hAnsi="Cambria"/>
          <w:sz w:val="20"/>
          <w:szCs w:val="20"/>
          <w:lang w:val="es-ES"/>
        </w:rPr>
        <w:lastRenderedPageBreak/>
        <w:t>de protección judicial efectiva</w:t>
      </w:r>
      <w:r w:rsidRPr="00A10CDD">
        <w:rPr>
          <w:rFonts w:ascii="Cambria" w:hAnsi="Cambria"/>
          <w:sz w:val="20"/>
          <w:szCs w:val="20"/>
          <w:lang w:val="es-ES"/>
        </w:rPr>
        <w:t>, podrían caracterizar posibles violaciones a los derechos protegidos en los artículos I (vida, libertad, seguridad e integridad de la persona), XVII (reconocimiento de la personalidad jurídica y de los derechos civiles), XVIII (justicia) y XXV (protección contra la detención arbitraria) de la Declaración Americana. En lo que se refiere a la presunta continuidad y falta de esclarecimiento de dichos delitos, así como las alegaciones relativas a la falta de indemnización por los hechos ocurridos, en aplicación judicial de la prescripción en materia civil, la Comisión considera que los hechos alegados podrían caracterizar posibles violaciones a los artículos 3 (personalidad jurídica), 4 (vida), 5 (integridad personal), 7 (libertad personal), 8 (garantías judiciales) y 25 (protección judicial) de la Convención Americana en relación con sus artículos 1.1 (obligación de respetar los derechos) y 2 (deber de adoptar disposiciones de derecho interno), como a los artículos 1, 6 y 8 de la C</w:t>
      </w:r>
      <w:r w:rsidR="00095614">
        <w:rPr>
          <w:rFonts w:ascii="Cambria" w:hAnsi="Cambria"/>
          <w:sz w:val="20"/>
          <w:szCs w:val="20"/>
          <w:lang w:val="es-ES"/>
        </w:rPr>
        <w:t>IPST</w:t>
      </w:r>
      <w:r w:rsidRPr="00A10CDD">
        <w:rPr>
          <w:rFonts w:ascii="Cambria" w:hAnsi="Cambria"/>
          <w:sz w:val="20"/>
          <w:szCs w:val="20"/>
          <w:lang w:val="es-ES"/>
        </w:rPr>
        <w:t>; y</w:t>
      </w:r>
      <w:r w:rsidR="00095614">
        <w:rPr>
          <w:rFonts w:ascii="Cambria" w:hAnsi="Cambria"/>
          <w:sz w:val="20"/>
          <w:szCs w:val="20"/>
          <w:lang w:val="es-ES"/>
        </w:rPr>
        <w:t xml:space="preserve"> al</w:t>
      </w:r>
      <w:r w:rsidRPr="00A10CDD">
        <w:rPr>
          <w:rFonts w:ascii="Cambria" w:hAnsi="Cambria"/>
          <w:sz w:val="20"/>
          <w:szCs w:val="20"/>
          <w:lang w:val="es-ES"/>
        </w:rPr>
        <w:t xml:space="preserve"> artículo I de la C</w:t>
      </w:r>
      <w:r w:rsidR="00095614">
        <w:rPr>
          <w:rFonts w:ascii="Cambria" w:hAnsi="Cambria"/>
          <w:sz w:val="20"/>
          <w:szCs w:val="20"/>
          <w:lang w:val="es-ES"/>
        </w:rPr>
        <w:t>IDFP</w:t>
      </w:r>
      <w:r w:rsidRPr="00A10CDD">
        <w:rPr>
          <w:rFonts w:ascii="Cambria" w:hAnsi="Cambria"/>
          <w:sz w:val="20"/>
          <w:szCs w:val="20"/>
          <w:lang w:val="es-ES"/>
        </w:rPr>
        <w:t>.</w:t>
      </w:r>
    </w:p>
    <w:p w14:paraId="29BB41F5" w14:textId="7E0ECA4C" w:rsidR="003239B8" w:rsidRPr="008322C1" w:rsidRDefault="003239B8" w:rsidP="003239B8">
      <w:pPr>
        <w:pStyle w:val="ListParagraph"/>
        <w:spacing w:before="240" w:after="240"/>
        <w:jc w:val="both"/>
        <w:rPr>
          <w:rFonts w:asciiTheme="majorHAnsi" w:hAnsiTheme="majorHAnsi"/>
          <w:b/>
          <w:bCs/>
          <w:sz w:val="20"/>
          <w:szCs w:val="20"/>
          <w:lang w:val="es-ES"/>
        </w:rPr>
      </w:pPr>
      <w:r w:rsidRPr="008322C1">
        <w:rPr>
          <w:rFonts w:asciiTheme="majorHAnsi" w:hAnsiTheme="majorHAnsi"/>
          <w:b/>
          <w:bCs/>
          <w:sz w:val="20"/>
          <w:szCs w:val="20"/>
          <w:lang w:val="es-ES"/>
        </w:rPr>
        <w:t xml:space="preserve">VIII. </w:t>
      </w:r>
      <w:r w:rsidRPr="008322C1">
        <w:rPr>
          <w:rFonts w:asciiTheme="majorHAnsi" w:hAnsiTheme="majorHAnsi"/>
          <w:b/>
          <w:bCs/>
          <w:sz w:val="20"/>
          <w:szCs w:val="20"/>
          <w:lang w:val="es-ES"/>
        </w:rPr>
        <w:tab/>
        <w:t>DECISIÓN</w:t>
      </w:r>
    </w:p>
    <w:p w14:paraId="41AA5BF6" w14:textId="3774A322" w:rsidR="000419AD" w:rsidRPr="0096663D"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w:t>
      </w:r>
      <w:r w:rsidR="00410B3D" w:rsidRPr="007137AA">
        <w:rPr>
          <w:rFonts w:asciiTheme="majorHAnsi" w:hAnsiTheme="majorHAnsi"/>
          <w:sz w:val="20"/>
          <w:szCs w:val="20"/>
          <w:lang w:val="es-BO"/>
        </w:rPr>
        <w:t>con los artículos</w:t>
      </w:r>
      <w:r w:rsidR="001C22C7">
        <w:rPr>
          <w:rFonts w:asciiTheme="majorHAnsi" w:hAnsiTheme="majorHAnsi"/>
          <w:sz w:val="20"/>
          <w:szCs w:val="20"/>
          <w:lang w:val="es-BO"/>
        </w:rPr>
        <w:t xml:space="preserve"> </w:t>
      </w:r>
      <w:r w:rsidR="00095614">
        <w:rPr>
          <w:rFonts w:asciiTheme="majorHAnsi" w:hAnsiTheme="majorHAnsi"/>
          <w:sz w:val="20"/>
          <w:szCs w:val="20"/>
          <w:lang w:val="es-BO"/>
        </w:rPr>
        <w:t xml:space="preserve">I, XVII, XVIII y XXV de la Declaración Americana, los artículos </w:t>
      </w:r>
      <w:r w:rsidR="001C22C7">
        <w:rPr>
          <w:rFonts w:asciiTheme="majorHAnsi" w:hAnsiTheme="majorHAnsi"/>
          <w:sz w:val="20"/>
          <w:szCs w:val="20"/>
          <w:lang w:val="es-BO"/>
        </w:rPr>
        <w:t>3, 4, 5, 7,</w:t>
      </w:r>
      <w:r w:rsidR="00410B3D" w:rsidRPr="007137AA">
        <w:rPr>
          <w:rFonts w:asciiTheme="majorHAnsi" w:hAnsiTheme="majorHAnsi"/>
          <w:sz w:val="20"/>
          <w:szCs w:val="20"/>
          <w:lang w:val="es-BO"/>
        </w:rPr>
        <w:t xml:space="preserve"> 8</w:t>
      </w:r>
      <w:r w:rsidR="00410B3D">
        <w:rPr>
          <w:rFonts w:asciiTheme="majorHAnsi" w:hAnsiTheme="majorHAnsi"/>
          <w:sz w:val="20"/>
          <w:szCs w:val="20"/>
          <w:lang w:val="es-BO"/>
        </w:rPr>
        <w:t xml:space="preserve"> </w:t>
      </w:r>
      <w:r w:rsidR="00DF04B1">
        <w:rPr>
          <w:rFonts w:asciiTheme="majorHAnsi" w:hAnsiTheme="majorHAnsi"/>
          <w:sz w:val="20"/>
          <w:szCs w:val="20"/>
          <w:lang w:val="es-BO"/>
        </w:rPr>
        <w:t>y 25 en concordancia con los</w:t>
      </w:r>
      <w:r w:rsidR="00410B3D" w:rsidRPr="007137AA">
        <w:rPr>
          <w:rFonts w:asciiTheme="majorHAnsi" w:hAnsiTheme="majorHAnsi"/>
          <w:sz w:val="20"/>
          <w:szCs w:val="20"/>
          <w:lang w:val="es-BO"/>
        </w:rPr>
        <w:t xml:space="preserve"> artículo</w:t>
      </w:r>
      <w:r w:rsidR="00DF04B1">
        <w:rPr>
          <w:rFonts w:asciiTheme="majorHAnsi" w:hAnsiTheme="majorHAnsi"/>
          <w:sz w:val="20"/>
          <w:szCs w:val="20"/>
          <w:lang w:val="es-BO"/>
        </w:rPr>
        <w:t>s</w:t>
      </w:r>
      <w:r w:rsidR="00410B3D" w:rsidRPr="007137AA">
        <w:rPr>
          <w:rFonts w:asciiTheme="majorHAnsi" w:hAnsiTheme="majorHAnsi"/>
          <w:sz w:val="20"/>
          <w:szCs w:val="20"/>
          <w:lang w:val="es-BO"/>
        </w:rPr>
        <w:t xml:space="preserve"> 1.1</w:t>
      </w:r>
      <w:r w:rsidR="00DF04B1">
        <w:rPr>
          <w:rFonts w:asciiTheme="majorHAnsi" w:hAnsiTheme="majorHAnsi"/>
          <w:sz w:val="20"/>
          <w:szCs w:val="20"/>
          <w:lang w:val="es-BO"/>
        </w:rPr>
        <w:t xml:space="preserve"> y 2</w:t>
      </w:r>
      <w:r w:rsidR="00410B3D" w:rsidRPr="007137AA">
        <w:rPr>
          <w:rFonts w:asciiTheme="majorHAnsi" w:hAnsiTheme="majorHAnsi"/>
          <w:sz w:val="20"/>
          <w:szCs w:val="20"/>
          <w:lang w:val="es-BO"/>
        </w:rPr>
        <w:t xml:space="preserve"> de la Convención Americana</w:t>
      </w:r>
      <w:r w:rsidR="00DF04B1">
        <w:rPr>
          <w:rFonts w:asciiTheme="majorHAnsi" w:hAnsiTheme="majorHAnsi"/>
          <w:sz w:val="20"/>
          <w:szCs w:val="20"/>
          <w:lang w:val="es-BO"/>
        </w:rPr>
        <w:t>;</w:t>
      </w:r>
      <w:r w:rsidR="00095614">
        <w:rPr>
          <w:rFonts w:asciiTheme="majorHAnsi" w:hAnsiTheme="majorHAnsi"/>
          <w:sz w:val="20"/>
          <w:szCs w:val="20"/>
          <w:lang w:val="es-BO"/>
        </w:rPr>
        <w:t xml:space="preserve"> los artículos 1, 6 y 8 de la CIPST; y el artículo I de la CIDFP </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6228DC2" w14:textId="0CE57BC9" w:rsidR="00692B7C" w:rsidRPr="00A741D9" w:rsidRDefault="00692B7C" w:rsidP="00692B7C">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24 días del mes de </w:t>
      </w:r>
      <w:r>
        <w:rPr>
          <w:rFonts w:ascii="Cambria" w:hAnsi="Cambria" w:cs="Arial"/>
          <w:noProof/>
          <w:spacing w:val="-2"/>
          <w:sz w:val="20"/>
          <w:szCs w:val="20"/>
          <w:lang w:val="es-CL"/>
        </w:rPr>
        <w:t>octubre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sectPr w:rsidR="00692B7C"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84AFE" w14:textId="77777777" w:rsidR="007E7E44" w:rsidRDefault="007E7E44">
      <w:r>
        <w:separator/>
      </w:r>
    </w:p>
  </w:endnote>
  <w:endnote w:type="continuationSeparator" w:id="0">
    <w:p w14:paraId="741321D3" w14:textId="77777777" w:rsidR="007E7E44" w:rsidRDefault="007E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0C55" w14:textId="77777777" w:rsidR="00122447" w:rsidRDefault="00122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63494D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B775C">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69BF9" w14:textId="77777777" w:rsidR="007E7E44" w:rsidRPr="000F35ED" w:rsidRDefault="007E7E4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2FC6D9" w14:textId="77777777" w:rsidR="007E7E44" w:rsidRPr="000F35ED" w:rsidRDefault="007E7E44" w:rsidP="000F35ED">
      <w:pPr>
        <w:rPr>
          <w:rFonts w:asciiTheme="majorHAnsi" w:hAnsiTheme="majorHAnsi"/>
          <w:sz w:val="16"/>
          <w:szCs w:val="16"/>
        </w:rPr>
      </w:pPr>
      <w:r w:rsidRPr="000F35ED">
        <w:rPr>
          <w:rFonts w:asciiTheme="majorHAnsi" w:hAnsiTheme="majorHAnsi"/>
          <w:sz w:val="16"/>
          <w:szCs w:val="16"/>
        </w:rPr>
        <w:separator/>
      </w:r>
    </w:p>
    <w:p w14:paraId="4CEC3B96" w14:textId="77777777" w:rsidR="007E7E44" w:rsidRPr="000F35ED" w:rsidRDefault="007E7E4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9956CDA" w14:textId="77777777" w:rsidR="007E7E44" w:rsidRPr="000F35ED" w:rsidRDefault="007E7E4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34DC481" w:rsidR="004A6A54" w:rsidRPr="00F734F5" w:rsidRDefault="004A6A54" w:rsidP="00F734F5">
      <w:pPr>
        <w:pStyle w:val="FootnoteText"/>
        <w:spacing w:before="120"/>
        <w:ind w:firstLine="720"/>
        <w:jc w:val="both"/>
        <w:rPr>
          <w:rFonts w:asciiTheme="majorHAnsi" w:hAnsiTheme="majorHAnsi"/>
          <w:sz w:val="16"/>
          <w:szCs w:val="16"/>
          <w:lang w:val="es-ES"/>
        </w:rPr>
      </w:pPr>
      <w:r w:rsidRPr="00F734F5">
        <w:rPr>
          <w:rStyle w:val="FootnoteReference"/>
          <w:rFonts w:asciiTheme="majorHAnsi" w:hAnsiTheme="majorHAnsi"/>
          <w:sz w:val="16"/>
          <w:szCs w:val="16"/>
        </w:rPr>
        <w:footnoteRef/>
      </w:r>
      <w:r w:rsidRPr="00F734F5">
        <w:rPr>
          <w:rFonts w:asciiTheme="majorHAnsi" w:hAnsiTheme="majorHAnsi"/>
          <w:sz w:val="16"/>
          <w:szCs w:val="16"/>
          <w:lang w:val="es-ES"/>
        </w:rPr>
        <w:t xml:space="preserve"> Conforme a lo dispuesto en el artículo 17.2.a d</w:t>
      </w:r>
      <w:r w:rsidR="00A650C9" w:rsidRPr="00F734F5">
        <w:rPr>
          <w:rFonts w:asciiTheme="majorHAnsi" w:hAnsiTheme="majorHAnsi"/>
          <w:sz w:val="16"/>
          <w:szCs w:val="16"/>
          <w:lang w:val="es-ES"/>
        </w:rPr>
        <w:t>el Reglamento de la Comisión, la Comisionada</w:t>
      </w:r>
      <w:r w:rsidRPr="00F734F5">
        <w:rPr>
          <w:rFonts w:asciiTheme="majorHAnsi" w:hAnsiTheme="majorHAnsi"/>
          <w:sz w:val="16"/>
          <w:szCs w:val="16"/>
          <w:lang w:val="es-ES"/>
        </w:rPr>
        <w:t xml:space="preserve"> </w:t>
      </w:r>
      <w:r w:rsidR="00A650C9" w:rsidRPr="00F734F5">
        <w:rPr>
          <w:rFonts w:asciiTheme="majorHAnsi" w:hAnsiTheme="majorHAnsi"/>
          <w:sz w:val="16"/>
          <w:szCs w:val="16"/>
          <w:lang w:val="es-ES"/>
        </w:rPr>
        <w:t>Antonia Urrejola Noguera</w:t>
      </w:r>
      <w:r w:rsidRPr="00F734F5">
        <w:rPr>
          <w:rFonts w:asciiTheme="majorHAnsi" w:hAnsiTheme="majorHAnsi"/>
          <w:sz w:val="16"/>
          <w:szCs w:val="16"/>
          <w:lang w:val="es-ES"/>
        </w:rPr>
        <w:t xml:space="preserve">, de nacionalidad </w:t>
      </w:r>
      <w:r w:rsidR="00A650C9" w:rsidRPr="00F734F5">
        <w:rPr>
          <w:rFonts w:asciiTheme="majorHAnsi" w:hAnsiTheme="majorHAnsi"/>
          <w:sz w:val="16"/>
          <w:szCs w:val="16"/>
          <w:lang w:val="es-ES"/>
        </w:rPr>
        <w:t>chilen</w:t>
      </w:r>
      <w:r w:rsidR="00B146C2" w:rsidRPr="00F734F5">
        <w:rPr>
          <w:rFonts w:asciiTheme="majorHAnsi" w:hAnsiTheme="majorHAnsi"/>
          <w:sz w:val="16"/>
          <w:szCs w:val="16"/>
          <w:lang w:val="es-ES"/>
        </w:rPr>
        <w:t>a</w:t>
      </w:r>
      <w:r w:rsidRPr="00F734F5">
        <w:rPr>
          <w:rFonts w:asciiTheme="majorHAnsi" w:hAnsiTheme="majorHAnsi"/>
          <w:sz w:val="16"/>
          <w:szCs w:val="16"/>
          <w:lang w:val="es-ES"/>
        </w:rPr>
        <w:t>, no participó en el debate ni en la decisión del presente asunto.</w:t>
      </w:r>
    </w:p>
  </w:footnote>
  <w:footnote w:id="3">
    <w:p w14:paraId="43779987" w14:textId="6059FACB" w:rsidR="001E0363" w:rsidRPr="00F734F5" w:rsidRDefault="001E0363" w:rsidP="00F734F5">
      <w:pPr>
        <w:pStyle w:val="FootnoteText"/>
        <w:spacing w:before="120"/>
        <w:ind w:firstLine="720"/>
        <w:jc w:val="both"/>
        <w:rPr>
          <w:rFonts w:asciiTheme="majorHAnsi" w:hAnsiTheme="majorHAnsi"/>
          <w:color w:val="000000" w:themeColor="text1"/>
          <w:sz w:val="16"/>
          <w:szCs w:val="16"/>
          <w:lang w:val="es-BO"/>
        </w:rPr>
      </w:pPr>
      <w:r w:rsidRPr="00F734F5">
        <w:rPr>
          <w:rStyle w:val="FootnoteReference"/>
          <w:rFonts w:asciiTheme="majorHAnsi" w:hAnsiTheme="majorHAnsi"/>
          <w:color w:val="000000" w:themeColor="text1"/>
          <w:sz w:val="16"/>
          <w:szCs w:val="16"/>
        </w:rPr>
        <w:footnoteRef/>
      </w:r>
      <w:r w:rsidRPr="00F734F5">
        <w:rPr>
          <w:rFonts w:asciiTheme="majorHAnsi" w:hAnsiTheme="majorHAnsi"/>
          <w:color w:val="000000" w:themeColor="text1"/>
          <w:sz w:val="16"/>
          <w:szCs w:val="16"/>
          <w:lang w:val="es-BO"/>
        </w:rPr>
        <w:t xml:space="preserve"> </w:t>
      </w:r>
      <w:r w:rsidR="002F6533" w:rsidRPr="00F734F5">
        <w:rPr>
          <w:rFonts w:asciiTheme="majorHAnsi" w:hAnsiTheme="majorHAnsi"/>
          <w:color w:val="000000" w:themeColor="text1"/>
          <w:sz w:val="16"/>
          <w:szCs w:val="16"/>
          <w:lang w:val="es-BO"/>
        </w:rPr>
        <w:t>En adelante “l</w:t>
      </w:r>
      <w:r w:rsidRPr="00F734F5">
        <w:rPr>
          <w:rFonts w:asciiTheme="majorHAnsi" w:hAnsiTheme="majorHAnsi"/>
          <w:color w:val="000000" w:themeColor="text1"/>
          <w:sz w:val="16"/>
          <w:szCs w:val="16"/>
          <w:lang w:val="es-BO"/>
        </w:rPr>
        <w:t>a Convención” o “</w:t>
      </w:r>
      <w:r w:rsidR="002F6533" w:rsidRPr="00F734F5">
        <w:rPr>
          <w:rFonts w:asciiTheme="majorHAnsi" w:hAnsiTheme="majorHAnsi"/>
          <w:color w:val="000000" w:themeColor="text1"/>
          <w:sz w:val="16"/>
          <w:szCs w:val="16"/>
          <w:lang w:val="es-BO"/>
        </w:rPr>
        <w:t xml:space="preserve">la </w:t>
      </w:r>
      <w:r w:rsidRPr="00F734F5">
        <w:rPr>
          <w:rFonts w:asciiTheme="majorHAnsi" w:hAnsiTheme="majorHAnsi"/>
          <w:color w:val="000000" w:themeColor="text1"/>
          <w:sz w:val="16"/>
          <w:szCs w:val="16"/>
          <w:lang w:val="es-BO"/>
        </w:rPr>
        <w:t>Convención Americana”.</w:t>
      </w:r>
    </w:p>
  </w:footnote>
  <w:footnote w:id="4">
    <w:p w14:paraId="79F07139" w14:textId="77777777" w:rsidR="008E3BFE" w:rsidRPr="00F734F5" w:rsidRDefault="008E3BFE" w:rsidP="00F734F5">
      <w:pPr>
        <w:pStyle w:val="FootnoteText"/>
        <w:spacing w:before="120"/>
        <w:ind w:firstLine="720"/>
        <w:jc w:val="both"/>
        <w:rPr>
          <w:rFonts w:asciiTheme="majorHAnsi" w:hAnsiTheme="majorHAnsi"/>
          <w:sz w:val="16"/>
          <w:szCs w:val="16"/>
          <w:lang w:val="es-ES"/>
        </w:rPr>
      </w:pPr>
      <w:r w:rsidRPr="00F734F5">
        <w:rPr>
          <w:rStyle w:val="FootnoteReference"/>
          <w:rFonts w:asciiTheme="majorHAnsi" w:hAnsiTheme="majorHAnsi"/>
          <w:color w:val="000000" w:themeColor="text1"/>
          <w:sz w:val="16"/>
          <w:szCs w:val="16"/>
        </w:rPr>
        <w:footnoteRef/>
      </w:r>
      <w:r w:rsidRPr="00F734F5">
        <w:rPr>
          <w:rFonts w:asciiTheme="majorHAnsi" w:hAnsiTheme="majorHAnsi"/>
          <w:color w:val="000000" w:themeColor="text1"/>
          <w:sz w:val="16"/>
          <w:szCs w:val="16"/>
          <w:lang w:val="es-ES"/>
        </w:rPr>
        <w:t xml:space="preserve"> </w:t>
      </w:r>
      <w:r w:rsidRPr="00F734F5">
        <w:rPr>
          <w:rFonts w:asciiTheme="majorHAnsi" w:hAnsiTheme="majorHAnsi"/>
          <w:sz w:val="16"/>
          <w:szCs w:val="16"/>
          <w:lang w:val="es-ES"/>
        </w:rPr>
        <w:t>Las observaciones de cada parte fueron debidamente trasladadas a la parte contraria.</w:t>
      </w:r>
    </w:p>
  </w:footnote>
  <w:footnote w:id="5">
    <w:p w14:paraId="39BC685B" w14:textId="13AFFEE2" w:rsidR="00F734F5" w:rsidRPr="00F734F5" w:rsidRDefault="00F734F5" w:rsidP="00F734F5">
      <w:pPr>
        <w:pStyle w:val="FootnoteText"/>
        <w:spacing w:before="120"/>
        <w:ind w:firstLine="720"/>
        <w:jc w:val="both"/>
        <w:rPr>
          <w:rFonts w:asciiTheme="majorHAnsi" w:hAnsiTheme="majorHAnsi"/>
          <w:sz w:val="16"/>
          <w:szCs w:val="16"/>
          <w:lang w:val="es-BO"/>
        </w:rPr>
      </w:pPr>
      <w:r w:rsidRPr="00F734F5">
        <w:rPr>
          <w:rStyle w:val="FootnoteReference"/>
          <w:rFonts w:asciiTheme="majorHAnsi" w:hAnsiTheme="majorHAnsi"/>
          <w:sz w:val="16"/>
          <w:szCs w:val="16"/>
        </w:rPr>
        <w:footnoteRef/>
      </w:r>
      <w:r w:rsidRPr="000910B4">
        <w:rPr>
          <w:rFonts w:asciiTheme="majorHAnsi" w:hAnsiTheme="majorHAnsi"/>
          <w:sz w:val="16"/>
          <w:szCs w:val="16"/>
          <w:lang w:val="es-BO"/>
        </w:rPr>
        <w:t xml:space="preserve"> </w:t>
      </w:r>
      <w:r w:rsidRPr="00F734F5">
        <w:rPr>
          <w:rFonts w:asciiTheme="majorHAnsi" w:hAnsiTheme="majorHAnsi"/>
          <w:sz w:val="16"/>
          <w:szCs w:val="16"/>
          <w:lang w:val="es-BO"/>
        </w:rPr>
        <w:t>En adelante “CIPST”</w:t>
      </w:r>
    </w:p>
  </w:footnote>
  <w:footnote w:id="6">
    <w:p w14:paraId="4D531764" w14:textId="65A0CCA5" w:rsidR="00F734F5" w:rsidRPr="00F734F5" w:rsidRDefault="00F734F5" w:rsidP="00F734F5">
      <w:pPr>
        <w:pStyle w:val="FootnoteText"/>
        <w:spacing w:before="120"/>
        <w:ind w:firstLine="720"/>
        <w:jc w:val="both"/>
        <w:rPr>
          <w:lang w:val="es-BO"/>
        </w:rPr>
      </w:pPr>
      <w:r w:rsidRPr="00F734F5">
        <w:rPr>
          <w:rStyle w:val="FootnoteReference"/>
          <w:rFonts w:asciiTheme="majorHAnsi" w:hAnsiTheme="majorHAnsi"/>
          <w:sz w:val="16"/>
          <w:szCs w:val="16"/>
        </w:rPr>
        <w:footnoteRef/>
      </w:r>
      <w:r w:rsidRPr="000910B4">
        <w:rPr>
          <w:rFonts w:asciiTheme="majorHAnsi" w:hAnsiTheme="majorHAnsi"/>
          <w:sz w:val="16"/>
          <w:szCs w:val="16"/>
          <w:lang w:val="es-BO"/>
        </w:rPr>
        <w:t xml:space="preserve"> </w:t>
      </w:r>
      <w:r w:rsidRPr="00F734F5">
        <w:rPr>
          <w:rFonts w:asciiTheme="majorHAnsi" w:hAnsiTheme="majorHAnsi"/>
          <w:sz w:val="16"/>
          <w:szCs w:val="16"/>
          <w:lang w:val="es-BO"/>
        </w:rPr>
        <w:t>En adelante “CIDFP”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E7E4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03CC" w14:textId="77777777" w:rsidR="00122447" w:rsidRDefault="00122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775B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BFA"/>
    <w:rsid w:val="0001788C"/>
    <w:rsid w:val="000337EF"/>
    <w:rsid w:val="00036C7D"/>
    <w:rsid w:val="00040C3A"/>
    <w:rsid w:val="000419AD"/>
    <w:rsid w:val="00045DD9"/>
    <w:rsid w:val="00053053"/>
    <w:rsid w:val="000673D0"/>
    <w:rsid w:val="000716C5"/>
    <w:rsid w:val="00071DAF"/>
    <w:rsid w:val="00073974"/>
    <w:rsid w:val="00075E23"/>
    <w:rsid w:val="00077D6A"/>
    <w:rsid w:val="00081EBF"/>
    <w:rsid w:val="00090B7A"/>
    <w:rsid w:val="000910B4"/>
    <w:rsid w:val="0009344A"/>
    <w:rsid w:val="00093B0E"/>
    <w:rsid w:val="00095614"/>
    <w:rsid w:val="000A036C"/>
    <w:rsid w:val="000A392E"/>
    <w:rsid w:val="000A575F"/>
    <w:rsid w:val="000B5750"/>
    <w:rsid w:val="000B6D28"/>
    <w:rsid w:val="000B6F21"/>
    <w:rsid w:val="000D0ED0"/>
    <w:rsid w:val="000D10DB"/>
    <w:rsid w:val="000D4E8D"/>
    <w:rsid w:val="000E122C"/>
    <w:rsid w:val="000E19C7"/>
    <w:rsid w:val="000E5EB5"/>
    <w:rsid w:val="000F35ED"/>
    <w:rsid w:val="000F43BD"/>
    <w:rsid w:val="001047A9"/>
    <w:rsid w:val="00107131"/>
    <w:rsid w:val="0010736F"/>
    <w:rsid w:val="00113F73"/>
    <w:rsid w:val="00117AC0"/>
    <w:rsid w:val="00121CC2"/>
    <w:rsid w:val="00122447"/>
    <w:rsid w:val="0012486F"/>
    <w:rsid w:val="0013387E"/>
    <w:rsid w:val="00133EE5"/>
    <w:rsid w:val="00140A28"/>
    <w:rsid w:val="00144E6E"/>
    <w:rsid w:val="001521CF"/>
    <w:rsid w:val="00155F72"/>
    <w:rsid w:val="00157C0E"/>
    <w:rsid w:val="0016340A"/>
    <w:rsid w:val="00167A34"/>
    <w:rsid w:val="00177094"/>
    <w:rsid w:val="001A7870"/>
    <w:rsid w:val="001B1B4F"/>
    <w:rsid w:val="001B3A00"/>
    <w:rsid w:val="001B50DC"/>
    <w:rsid w:val="001B7D04"/>
    <w:rsid w:val="001C1B41"/>
    <w:rsid w:val="001C21DD"/>
    <w:rsid w:val="001C22C7"/>
    <w:rsid w:val="001C2338"/>
    <w:rsid w:val="001D65EF"/>
    <w:rsid w:val="001E0363"/>
    <w:rsid w:val="001E3680"/>
    <w:rsid w:val="001E49E7"/>
    <w:rsid w:val="001E6D8D"/>
    <w:rsid w:val="001F093E"/>
    <w:rsid w:val="001F4091"/>
    <w:rsid w:val="001F5E12"/>
    <w:rsid w:val="001F7201"/>
    <w:rsid w:val="001F76DC"/>
    <w:rsid w:val="00204943"/>
    <w:rsid w:val="00212D44"/>
    <w:rsid w:val="0022110D"/>
    <w:rsid w:val="00221E4B"/>
    <w:rsid w:val="00222AFA"/>
    <w:rsid w:val="00223A29"/>
    <w:rsid w:val="002250A3"/>
    <w:rsid w:val="00235217"/>
    <w:rsid w:val="00246D1F"/>
    <w:rsid w:val="00247403"/>
    <w:rsid w:val="00247542"/>
    <w:rsid w:val="00260301"/>
    <w:rsid w:val="00266B61"/>
    <w:rsid w:val="0026712A"/>
    <w:rsid w:val="002704DB"/>
    <w:rsid w:val="002721AF"/>
    <w:rsid w:val="002725EA"/>
    <w:rsid w:val="002734AD"/>
    <w:rsid w:val="0028132F"/>
    <w:rsid w:val="00281F35"/>
    <w:rsid w:val="002921BC"/>
    <w:rsid w:val="002950DD"/>
    <w:rsid w:val="002A0AAE"/>
    <w:rsid w:val="002A4019"/>
    <w:rsid w:val="002A5820"/>
    <w:rsid w:val="002C2752"/>
    <w:rsid w:val="002D2B26"/>
    <w:rsid w:val="002D36BF"/>
    <w:rsid w:val="002D59C3"/>
    <w:rsid w:val="002D5F1A"/>
    <w:rsid w:val="002D7EA2"/>
    <w:rsid w:val="002E187C"/>
    <w:rsid w:val="002E4338"/>
    <w:rsid w:val="002E515A"/>
    <w:rsid w:val="002F6533"/>
    <w:rsid w:val="00302733"/>
    <w:rsid w:val="003033BC"/>
    <w:rsid w:val="00303745"/>
    <w:rsid w:val="00305AB5"/>
    <w:rsid w:val="00314078"/>
    <w:rsid w:val="00314ECE"/>
    <w:rsid w:val="0031535D"/>
    <w:rsid w:val="0032182B"/>
    <w:rsid w:val="003239B8"/>
    <w:rsid w:val="0033169F"/>
    <w:rsid w:val="00331D54"/>
    <w:rsid w:val="0033303E"/>
    <w:rsid w:val="00340F23"/>
    <w:rsid w:val="00343B77"/>
    <w:rsid w:val="003445F7"/>
    <w:rsid w:val="00344977"/>
    <w:rsid w:val="00346C95"/>
    <w:rsid w:val="003474C0"/>
    <w:rsid w:val="003549C5"/>
    <w:rsid w:val="00356185"/>
    <w:rsid w:val="00360380"/>
    <w:rsid w:val="00360D90"/>
    <w:rsid w:val="00364E56"/>
    <w:rsid w:val="00372445"/>
    <w:rsid w:val="00374D08"/>
    <w:rsid w:val="0037519E"/>
    <w:rsid w:val="003836F2"/>
    <w:rsid w:val="00386CF0"/>
    <w:rsid w:val="0039180C"/>
    <w:rsid w:val="0039238D"/>
    <w:rsid w:val="00392CEF"/>
    <w:rsid w:val="00395DBE"/>
    <w:rsid w:val="003A0707"/>
    <w:rsid w:val="003A1401"/>
    <w:rsid w:val="003A344C"/>
    <w:rsid w:val="003A6DA3"/>
    <w:rsid w:val="003B70FB"/>
    <w:rsid w:val="003C676B"/>
    <w:rsid w:val="003C7257"/>
    <w:rsid w:val="003D388E"/>
    <w:rsid w:val="003D3BC2"/>
    <w:rsid w:val="003D7FC3"/>
    <w:rsid w:val="003E00EB"/>
    <w:rsid w:val="003E61F9"/>
    <w:rsid w:val="003E6CA1"/>
    <w:rsid w:val="003F0E06"/>
    <w:rsid w:val="003F3A0B"/>
    <w:rsid w:val="00404EF8"/>
    <w:rsid w:val="004065A8"/>
    <w:rsid w:val="00407F1A"/>
    <w:rsid w:val="00410B3D"/>
    <w:rsid w:val="004165C2"/>
    <w:rsid w:val="004223E4"/>
    <w:rsid w:val="00441ECB"/>
    <w:rsid w:val="004450C0"/>
    <w:rsid w:val="00445193"/>
    <w:rsid w:val="004567E5"/>
    <w:rsid w:val="004570A1"/>
    <w:rsid w:val="00461865"/>
    <w:rsid w:val="00462C1B"/>
    <w:rsid w:val="00467B7E"/>
    <w:rsid w:val="00473BB4"/>
    <w:rsid w:val="00477592"/>
    <w:rsid w:val="00480655"/>
    <w:rsid w:val="00486F1C"/>
    <w:rsid w:val="0049419D"/>
    <w:rsid w:val="004A6A54"/>
    <w:rsid w:val="004B17FC"/>
    <w:rsid w:val="004B5E64"/>
    <w:rsid w:val="004C20D2"/>
    <w:rsid w:val="004C2312"/>
    <w:rsid w:val="004C4B62"/>
    <w:rsid w:val="004C54C9"/>
    <w:rsid w:val="004D3A2A"/>
    <w:rsid w:val="004D4ABA"/>
    <w:rsid w:val="004D6025"/>
    <w:rsid w:val="004D6216"/>
    <w:rsid w:val="004E2649"/>
    <w:rsid w:val="004F0B28"/>
    <w:rsid w:val="00501399"/>
    <w:rsid w:val="0050291E"/>
    <w:rsid w:val="0050633D"/>
    <w:rsid w:val="00507BC4"/>
    <w:rsid w:val="00511CFD"/>
    <w:rsid w:val="005128E4"/>
    <w:rsid w:val="005133DB"/>
    <w:rsid w:val="00513531"/>
    <w:rsid w:val="0051661E"/>
    <w:rsid w:val="00517954"/>
    <w:rsid w:val="00522955"/>
    <w:rsid w:val="005254F9"/>
    <w:rsid w:val="00525560"/>
    <w:rsid w:val="00525A1C"/>
    <w:rsid w:val="00542ABF"/>
    <w:rsid w:val="00542CF5"/>
    <w:rsid w:val="005432AE"/>
    <w:rsid w:val="00543E08"/>
    <w:rsid w:val="0054491F"/>
    <w:rsid w:val="00544C49"/>
    <w:rsid w:val="00550758"/>
    <w:rsid w:val="005516A1"/>
    <w:rsid w:val="00556CB8"/>
    <w:rsid w:val="0056207A"/>
    <w:rsid w:val="00563557"/>
    <w:rsid w:val="005646F1"/>
    <w:rsid w:val="0057402A"/>
    <w:rsid w:val="005771D0"/>
    <w:rsid w:val="00577370"/>
    <w:rsid w:val="00577FE9"/>
    <w:rsid w:val="00580053"/>
    <w:rsid w:val="0058195E"/>
    <w:rsid w:val="00581E8B"/>
    <w:rsid w:val="0058373C"/>
    <w:rsid w:val="00584301"/>
    <w:rsid w:val="0059191A"/>
    <w:rsid w:val="005921FF"/>
    <w:rsid w:val="00596EF8"/>
    <w:rsid w:val="005A1BD0"/>
    <w:rsid w:val="005A24ED"/>
    <w:rsid w:val="005A277B"/>
    <w:rsid w:val="005A6D0E"/>
    <w:rsid w:val="005A7E4A"/>
    <w:rsid w:val="005B52B0"/>
    <w:rsid w:val="005B6806"/>
    <w:rsid w:val="005C4225"/>
    <w:rsid w:val="005D3495"/>
    <w:rsid w:val="005D3574"/>
    <w:rsid w:val="005D6355"/>
    <w:rsid w:val="005E286E"/>
    <w:rsid w:val="005F0DAD"/>
    <w:rsid w:val="005F0F33"/>
    <w:rsid w:val="00600DEB"/>
    <w:rsid w:val="00603EB1"/>
    <w:rsid w:val="00610AAB"/>
    <w:rsid w:val="00614E07"/>
    <w:rsid w:val="006218E4"/>
    <w:rsid w:val="006248C3"/>
    <w:rsid w:val="00625B5E"/>
    <w:rsid w:val="00627C9F"/>
    <w:rsid w:val="006311E9"/>
    <w:rsid w:val="00632354"/>
    <w:rsid w:val="00633EEE"/>
    <w:rsid w:val="0063610E"/>
    <w:rsid w:val="00642810"/>
    <w:rsid w:val="00650D28"/>
    <w:rsid w:val="00652333"/>
    <w:rsid w:val="00657AA1"/>
    <w:rsid w:val="006622F3"/>
    <w:rsid w:val="006627F2"/>
    <w:rsid w:val="00675B4C"/>
    <w:rsid w:val="00675BC8"/>
    <w:rsid w:val="0068009E"/>
    <w:rsid w:val="00683F42"/>
    <w:rsid w:val="00690C35"/>
    <w:rsid w:val="006916FA"/>
    <w:rsid w:val="00692219"/>
    <w:rsid w:val="00692B7C"/>
    <w:rsid w:val="0069707F"/>
    <w:rsid w:val="006A17D2"/>
    <w:rsid w:val="006A73E6"/>
    <w:rsid w:val="006A792E"/>
    <w:rsid w:val="006B2D5C"/>
    <w:rsid w:val="006C47D4"/>
    <w:rsid w:val="006C4EB1"/>
    <w:rsid w:val="006C7006"/>
    <w:rsid w:val="006D3D04"/>
    <w:rsid w:val="006E0166"/>
    <w:rsid w:val="006E7B34"/>
    <w:rsid w:val="006F5C54"/>
    <w:rsid w:val="0070556B"/>
    <w:rsid w:val="0070697F"/>
    <w:rsid w:val="00707E5C"/>
    <w:rsid w:val="00710317"/>
    <w:rsid w:val="007110BD"/>
    <w:rsid w:val="00713A65"/>
    <w:rsid w:val="007146AF"/>
    <w:rsid w:val="0072199C"/>
    <w:rsid w:val="00722C9F"/>
    <w:rsid w:val="007253B8"/>
    <w:rsid w:val="00725BE4"/>
    <w:rsid w:val="00731ECE"/>
    <w:rsid w:val="0073741F"/>
    <w:rsid w:val="00743752"/>
    <w:rsid w:val="007647B5"/>
    <w:rsid w:val="007653B0"/>
    <w:rsid w:val="0076643F"/>
    <w:rsid w:val="00777F63"/>
    <w:rsid w:val="0078591B"/>
    <w:rsid w:val="00790BAF"/>
    <w:rsid w:val="007A13E2"/>
    <w:rsid w:val="007A1CA0"/>
    <w:rsid w:val="007A5817"/>
    <w:rsid w:val="007A60DA"/>
    <w:rsid w:val="007B05C4"/>
    <w:rsid w:val="007B60E9"/>
    <w:rsid w:val="007B6CC3"/>
    <w:rsid w:val="007B6E07"/>
    <w:rsid w:val="007C19FF"/>
    <w:rsid w:val="007C288F"/>
    <w:rsid w:val="007C3334"/>
    <w:rsid w:val="007C4064"/>
    <w:rsid w:val="007D00C1"/>
    <w:rsid w:val="007D2391"/>
    <w:rsid w:val="007D2B98"/>
    <w:rsid w:val="007E21BC"/>
    <w:rsid w:val="007E294E"/>
    <w:rsid w:val="007E4F8D"/>
    <w:rsid w:val="007E7C82"/>
    <w:rsid w:val="007E7E44"/>
    <w:rsid w:val="007F588D"/>
    <w:rsid w:val="007F5B20"/>
    <w:rsid w:val="007F6766"/>
    <w:rsid w:val="008017BF"/>
    <w:rsid w:val="008022F4"/>
    <w:rsid w:val="00803F1C"/>
    <w:rsid w:val="008042C5"/>
    <w:rsid w:val="0080600E"/>
    <w:rsid w:val="00815B17"/>
    <w:rsid w:val="00817612"/>
    <w:rsid w:val="008322C1"/>
    <w:rsid w:val="008338A4"/>
    <w:rsid w:val="00834D49"/>
    <w:rsid w:val="00837C45"/>
    <w:rsid w:val="00843C89"/>
    <w:rsid w:val="00844730"/>
    <w:rsid w:val="008457C2"/>
    <w:rsid w:val="00857A82"/>
    <w:rsid w:val="00863B97"/>
    <w:rsid w:val="00871FBE"/>
    <w:rsid w:val="00873836"/>
    <w:rsid w:val="00877F54"/>
    <w:rsid w:val="00885737"/>
    <w:rsid w:val="008900FA"/>
    <w:rsid w:val="00890650"/>
    <w:rsid w:val="00897C3F"/>
    <w:rsid w:val="00897E12"/>
    <w:rsid w:val="008A7E0F"/>
    <w:rsid w:val="008B12F5"/>
    <w:rsid w:val="008B4815"/>
    <w:rsid w:val="008B4AF8"/>
    <w:rsid w:val="008B6341"/>
    <w:rsid w:val="008C6464"/>
    <w:rsid w:val="008D768D"/>
    <w:rsid w:val="008E1AA9"/>
    <w:rsid w:val="008E1C9A"/>
    <w:rsid w:val="008E3759"/>
    <w:rsid w:val="008E3BFE"/>
    <w:rsid w:val="008E41D6"/>
    <w:rsid w:val="008E6486"/>
    <w:rsid w:val="008F1912"/>
    <w:rsid w:val="008F22FC"/>
    <w:rsid w:val="008F68F1"/>
    <w:rsid w:val="0090268C"/>
    <w:rsid w:val="0090270B"/>
    <w:rsid w:val="009041DC"/>
    <w:rsid w:val="00905E1A"/>
    <w:rsid w:val="00910856"/>
    <w:rsid w:val="0091277F"/>
    <w:rsid w:val="00917B5A"/>
    <w:rsid w:val="00920A58"/>
    <w:rsid w:val="00920A8C"/>
    <w:rsid w:val="00921BDD"/>
    <w:rsid w:val="00934A2C"/>
    <w:rsid w:val="009428BD"/>
    <w:rsid w:val="00947984"/>
    <w:rsid w:val="0095738E"/>
    <w:rsid w:val="009610B9"/>
    <w:rsid w:val="0096663D"/>
    <w:rsid w:val="0096706E"/>
    <w:rsid w:val="0096712C"/>
    <w:rsid w:val="00974491"/>
    <w:rsid w:val="00975887"/>
    <w:rsid w:val="00975C4E"/>
    <w:rsid w:val="00981FBA"/>
    <w:rsid w:val="00984F21"/>
    <w:rsid w:val="00987995"/>
    <w:rsid w:val="0099099C"/>
    <w:rsid w:val="0099155F"/>
    <w:rsid w:val="00997BC5"/>
    <w:rsid w:val="009A042C"/>
    <w:rsid w:val="009A0A49"/>
    <w:rsid w:val="009A4F41"/>
    <w:rsid w:val="009B381B"/>
    <w:rsid w:val="009D1753"/>
    <w:rsid w:val="009D2226"/>
    <w:rsid w:val="009D3718"/>
    <w:rsid w:val="009D7611"/>
    <w:rsid w:val="009E0B61"/>
    <w:rsid w:val="009E53DE"/>
    <w:rsid w:val="00A0019F"/>
    <w:rsid w:val="00A05F20"/>
    <w:rsid w:val="00A10CDD"/>
    <w:rsid w:val="00A11E44"/>
    <w:rsid w:val="00A13C1F"/>
    <w:rsid w:val="00A27E78"/>
    <w:rsid w:val="00A328B3"/>
    <w:rsid w:val="00A36CE7"/>
    <w:rsid w:val="00A47CE2"/>
    <w:rsid w:val="00A50FCF"/>
    <w:rsid w:val="00A528D1"/>
    <w:rsid w:val="00A610CD"/>
    <w:rsid w:val="00A650C9"/>
    <w:rsid w:val="00A67596"/>
    <w:rsid w:val="00A71FB8"/>
    <w:rsid w:val="00A758AA"/>
    <w:rsid w:val="00A77719"/>
    <w:rsid w:val="00A80EDC"/>
    <w:rsid w:val="00A8445B"/>
    <w:rsid w:val="00A91D20"/>
    <w:rsid w:val="00A938B9"/>
    <w:rsid w:val="00A976C3"/>
    <w:rsid w:val="00AA09A2"/>
    <w:rsid w:val="00AA3D09"/>
    <w:rsid w:val="00AA7996"/>
    <w:rsid w:val="00AC19CB"/>
    <w:rsid w:val="00AC3217"/>
    <w:rsid w:val="00AD333B"/>
    <w:rsid w:val="00AD7E6D"/>
    <w:rsid w:val="00AE2201"/>
    <w:rsid w:val="00AE24D5"/>
    <w:rsid w:val="00AE357E"/>
    <w:rsid w:val="00AE5488"/>
    <w:rsid w:val="00AE6F91"/>
    <w:rsid w:val="00AE707A"/>
    <w:rsid w:val="00AF5571"/>
    <w:rsid w:val="00AF7B9A"/>
    <w:rsid w:val="00B07341"/>
    <w:rsid w:val="00B13040"/>
    <w:rsid w:val="00B13863"/>
    <w:rsid w:val="00B146C2"/>
    <w:rsid w:val="00B16E01"/>
    <w:rsid w:val="00B174CC"/>
    <w:rsid w:val="00B20DF4"/>
    <w:rsid w:val="00B21E44"/>
    <w:rsid w:val="00B30539"/>
    <w:rsid w:val="00B314DB"/>
    <w:rsid w:val="00B361F2"/>
    <w:rsid w:val="00B3718B"/>
    <w:rsid w:val="00B378C0"/>
    <w:rsid w:val="00B419EA"/>
    <w:rsid w:val="00B4632A"/>
    <w:rsid w:val="00B511CF"/>
    <w:rsid w:val="00B516EC"/>
    <w:rsid w:val="00B530F1"/>
    <w:rsid w:val="00B80550"/>
    <w:rsid w:val="00B824F7"/>
    <w:rsid w:val="00B902B6"/>
    <w:rsid w:val="00BA130F"/>
    <w:rsid w:val="00BA276C"/>
    <w:rsid w:val="00BA703B"/>
    <w:rsid w:val="00BB0883"/>
    <w:rsid w:val="00BB26B9"/>
    <w:rsid w:val="00BB306F"/>
    <w:rsid w:val="00BB37AF"/>
    <w:rsid w:val="00BB6BB2"/>
    <w:rsid w:val="00BC0FA5"/>
    <w:rsid w:val="00BC1EE3"/>
    <w:rsid w:val="00BC397A"/>
    <w:rsid w:val="00BC3ED3"/>
    <w:rsid w:val="00BD3F66"/>
    <w:rsid w:val="00BD4B89"/>
    <w:rsid w:val="00BD5922"/>
    <w:rsid w:val="00BE3B6A"/>
    <w:rsid w:val="00BF02CB"/>
    <w:rsid w:val="00BF501D"/>
    <w:rsid w:val="00BF6FD8"/>
    <w:rsid w:val="00C03680"/>
    <w:rsid w:val="00C054DF"/>
    <w:rsid w:val="00C13B30"/>
    <w:rsid w:val="00C21762"/>
    <w:rsid w:val="00C21FEF"/>
    <w:rsid w:val="00C24543"/>
    <w:rsid w:val="00C256A2"/>
    <w:rsid w:val="00C376C8"/>
    <w:rsid w:val="00C41DD3"/>
    <w:rsid w:val="00C51515"/>
    <w:rsid w:val="00C5660B"/>
    <w:rsid w:val="00C56E41"/>
    <w:rsid w:val="00C60351"/>
    <w:rsid w:val="00C662AE"/>
    <w:rsid w:val="00C66B72"/>
    <w:rsid w:val="00C66DC6"/>
    <w:rsid w:val="00C71376"/>
    <w:rsid w:val="00C87AC4"/>
    <w:rsid w:val="00C90823"/>
    <w:rsid w:val="00C9567A"/>
    <w:rsid w:val="00CA0204"/>
    <w:rsid w:val="00CA0279"/>
    <w:rsid w:val="00CB212D"/>
    <w:rsid w:val="00CB2660"/>
    <w:rsid w:val="00CB5438"/>
    <w:rsid w:val="00CC5E90"/>
    <w:rsid w:val="00CC62F3"/>
    <w:rsid w:val="00CC725D"/>
    <w:rsid w:val="00CD046C"/>
    <w:rsid w:val="00CD438E"/>
    <w:rsid w:val="00CE076C"/>
    <w:rsid w:val="00CE5199"/>
    <w:rsid w:val="00CE66D5"/>
    <w:rsid w:val="00CF637A"/>
    <w:rsid w:val="00D059DE"/>
    <w:rsid w:val="00D05ABD"/>
    <w:rsid w:val="00D063C6"/>
    <w:rsid w:val="00D11431"/>
    <w:rsid w:val="00D11AAB"/>
    <w:rsid w:val="00D13C9D"/>
    <w:rsid w:val="00D13FCE"/>
    <w:rsid w:val="00D306D1"/>
    <w:rsid w:val="00D30800"/>
    <w:rsid w:val="00D34786"/>
    <w:rsid w:val="00D350FF"/>
    <w:rsid w:val="00D36208"/>
    <w:rsid w:val="00D37BFC"/>
    <w:rsid w:val="00D47A8E"/>
    <w:rsid w:val="00D5195C"/>
    <w:rsid w:val="00D52170"/>
    <w:rsid w:val="00D52D14"/>
    <w:rsid w:val="00D65C9A"/>
    <w:rsid w:val="00D666AE"/>
    <w:rsid w:val="00D712D3"/>
    <w:rsid w:val="00D71422"/>
    <w:rsid w:val="00D71CFC"/>
    <w:rsid w:val="00D72DC6"/>
    <w:rsid w:val="00D7558D"/>
    <w:rsid w:val="00D81D92"/>
    <w:rsid w:val="00D876F9"/>
    <w:rsid w:val="00D931D8"/>
    <w:rsid w:val="00D93D67"/>
    <w:rsid w:val="00D94CA4"/>
    <w:rsid w:val="00DA1840"/>
    <w:rsid w:val="00DA22C5"/>
    <w:rsid w:val="00DA3B55"/>
    <w:rsid w:val="00DA7B5F"/>
    <w:rsid w:val="00DB01F8"/>
    <w:rsid w:val="00DB1197"/>
    <w:rsid w:val="00DB7649"/>
    <w:rsid w:val="00DB775C"/>
    <w:rsid w:val="00DC11E7"/>
    <w:rsid w:val="00DC7023"/>
    <w:rsid w:val="00DC769A"/>
    <w:rsid w:val="00DD3D86"/>
    <w:rsid w:val="00DE2365"/>
    <w:rsid w:val="00DE587D"/>
    <w:rsid w:val="00DE5BD1"/>
    <w:rsid w:val="00DF04B1"/>
    <w:rsid w:val="00DF12E5"/>
    <w:rsid w:val="00DF1CA6"/>
    <w:rsid w:val="00DF1EC4"/>
    <w:rsid w:val="00E0340B"/>
    <w:rsid w:val="00E03C32"/>
    <w:rsid w:val="00E04A90"/>
    <w:rsid w:val="00E0551F"/>
    <w:rsid w:val="00E13274"/>
    <w:rsid w:val="00E17621"/>
    <w:rsid w:val="00E219C7"/>
    <w:rsid w:val="00E2382E"/>
    <w:rsid w:val="00E247D2"/>
    <w:rsid w:val="00E3605A"/>
    <w:rsid w:val="00E3749C"/>
    <w:rsid w:val="00E4118C"/>
    <w:rsid w:val="00E43157"/>
    <w:rsid w:val="00E4590F"/>
    <w:rsid w:val="00E461CE"/>
    <w:rsid w:val="00E50F99"/>
    <w:rsid w:val="00E65423"/>
    <w:rsid w:val="00E660A9"/>
    <w:rsid w:val="00E7003A"/>
    <w:rsid w:val="00E720CA"/>
    <w:rsid w:val="00E821C9"/>
    <w:rsid w:val="00E84EB5"/>
    <w:rsid w:val="00E85125"/>
    <w:rsid w:val="00E85662"/>
    <w:rsid w:val="00E8789F"/>
    <w:rsid w:val="00E97B71"/>
    <w:rsid w:val="00EA3D34"/>
    <w:rsid w:val="00EA68A1"/>
    <w:rsid w:val="00EB2AB7"/>
    <w:rsid w:val="00EB454D"/>
    <w:rsid w:val="00EB4E5A"/>
    <w:rsid w:val="00EB679A"/>
    <w:rsid w:val="00EB7B41"/>
    <w:rsid w:val="00EC33A0"/>
    <w:rsid w:val="00EC60BF"/>
    <w:rsid w:val="00ED0CCA"/>
    <w:rsid w:val="00ED2E00"/>
    <w:rsid w:val="00ED549D"/>
    <w:rsid w:val="00ED76BE"/>
    <w:rsid w:val="00EE00E9"/>
    <w:rsid w:val="00EE0720"/>
    <w:rsid w:val="00EE083F"/>
    <w:rsid w:val="00EF13CA"/>
    <w:rsid w:val="00EF3E81"/>
    <w:rsid w:val="00EF4066"/>
    <w:rsid w:val="00EF4F9C"/>
    <w:rsid w:val="00EF5D5C"/>
    <w:rsid w:val="00EF619B"/>
    <w:rsid w:val="00F00B55"/>
    <w:rsid w:val="00F02AD1"/>
    <w:rsid w:val="00F253CC"/>
    <w:rsid w:val="00F33201"/>
    <w:rsid w:val="00F3493C"/>
    <w:rsid w:val="00F37106"/>
    <w:rsid w:val="00F41133"/>
    <w:rsid w:val="00F4386D"/>
    <w:rsid w:val="00F43F70"/>
    <w:rsid w:val="00F519CF"/>
    <w:rsid w:val="00F53F3B"/>
    <w:rsid w:val="00F56434"/>
    <w:rsid w:val="00F56BA5"/>
    <w:rsid w:val="00F60E22"/>
    <w:rsid w:val="00F629D1"/>
    <w:rsid w:val="00F66421"/>
    <w:rsid w:val="00F734F5"/>
    <w:rsid w:val="00F75E97"/>
    <w:rsid w:val="00F81395"/>
    <w:rsid w:val="00F81BB8"/>
    <w:rsid w:val="00F917D1"/>
    <w:rsid w:val="00F9334F"/>
    <w:rsid w:val="00F94E38"/>
    <w:rsid w:val="00F95FD8"/>
    <w:rsid w:val="00F9653B"/>
    <w:rsid w:val="00FA24D3"/>
    <w:rsid w:val="00FB4370"/>
    <w:rsid w:val="00FB48BB"/>
    <w:rsid w:val="00FB62CF"/>
    <w:rsid w:val="00FD1E2A"/>
    <w:rsid w:val="00FD3C3B"/>
    <w:rsid w:val="00FE07DD"/>
    <w:rsid w:val="00FE263E"/>
    <w:rsid w:val="00FE3428"/>
    <w:rsid w:val="00FE6B45"/>
    <w:rsid w:val="00FF2D6F"/>
    <w:rsid w:val="00FF3282"/>
    <w:rsid w:val="00FF486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7FE9"/>
    <w:rPr>
      <w:sz w:val="16"/>
      <w:szCs w:val="16"/>
    </w:rPr>
  </w:style>
  <w:style w:type="paragraph" w:styleId="CommentText">
    <w:name w:val="annotation text"/>
    <w:basedOn w:val="Normal"/>
    <w:link w:val="CommentTextChar"/>
    <w:uiPriority w:val="99"/>
    <w:semiHidden/>
    <w:unhideWhenUsed/>
    <w:rsid w:val="00577FE9"/>
    <w:rPr>
      <w:sz w:val="20"/>
      <w:szCs w:val="20"/>
    </w:rPr>
  </w:style>
  <w:style w:type="character" w:customStyle="1" w:styleId="CommentTextChar">
    <w:name w:val="Comment Text Char"/>
    <w:basedOn w:val="DefaultParagraphFont"/>
    <w:link w:val="CommentText"/>
    <w:uiPriority w:val="99"/>
    <w:semiHidden/>
    <w:rsid w:val="00577FE9"/>
    <w:rPr>
      <w:lang w:val="en-US" w:eastAsia="en-US"/>
    </w:rPr>
  </w:style>
  <w:style w:type="paragraph" w:styleId="CommentSubject">
    <w:name w:val="annotation subject"/>
    <w:basedOn w:val="CommentText"/>
    <w:next w:val="CommentText"/>
    <w:link w:val="CommentSubjectChar"/>
    <w:uiPriority w:val="99"/>
    <w:semiHidden/>
    <w:unhideWhenUsed/>
    <w:rsid w:val="00577FE9"/>
    <w:rPr>
      <w:b/>
      <w:bCs/>
    </w:rPr>
  </w:style>
  <w:style w:type="character" w:customStyle="1" w:styleId="CommentSubjectChar">
    <w:name w:val="Comment Subject Char"/>
    <w:basedOn w:val="CommentTextChar"/>
    <w:link w:val="CommentSubject"/>
    <w:uiPriority w:val="99"/>
    <w:semiHidden/>
    <w:rsid w:val="00577FE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0397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B06"/>
    <w:rsid w:val="00177AB3"/>
    <w:rsid w:val="0018288C"/>
    <w:rsid w:val="00200821"/>
    <w:rsid w:val="00210D68"/>
    <w:rsid w:val="00261053"/>
    <w:rsid w:val="00283AE7"/>
    <w:rsid w:val="00394049"/>
    <w:rsid w:val="003C106F"/>
    <w:rsid w:val="003C2BCF"/>
    <w:rsid w:val="004039BC"/>
    <w:rsid w:val="00432820"/>
    <w:rsid w:val="004A7C2F"/>
    <w:rsid w:val="004C5CA9"/>
    <w:rsid w:val="004D4061"/>
    <w:rsid w:val="004F2DF8"/>
    <w:rsid w:val="0059241A"/>
    <w:rsid w:val="005C5E9C"/>
    <w:rsid w:val="0060264A"/>
    <w:rsid w:val="006C068C"/>
    <w:rsid w:val="007B2A46"/>
    <w:rsid w:val="00834B91"/>
    <w:rsid w:val="008B5720"/>
    <w:rsid w:val="009A261B"/>
    <w:rsid w:val="009B0F7F"/>
    <w:rsid w:val="009C79E6"/>
    <w:rsid w:val="009D1B4E"/>
    <w:rsid w:val="009D5C6B"/>
    <w:rsid w:val="009F00F5"/>
    <w:rsid w:val="00A746BA"/>
    <w:rsid w:val="00A777C6"/>
    <w:rsid w:val="00AA0364"/>
    <w:rsid w:val="00AC15A4"/>
    <w:rsid w:val="00AC5024"/>
    <w:rsid w:val="00B0336C"/>
    <w:rsid w:val="00C15605"/>
    <w:rsid w:val="00C55AD9"/>
    <w:rsid w:val="00C6339B"/>
    <w:rsid w:val="00CC3163"/>
    <w:rsid w:val="00DE7283"/>
    <w:rsid w:val="00F00D2F"/>
    <w:rsid w:val="00F128DF"/>
    <w:rsid w:val="00F452E7"/>
    <w:rsid w:val="00FD1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D97F-4C6C-42AE-9FE4-E760D843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10412</Characters>
  <Application>Microsoft Office Word</Application>
  <DocSecurity>0</DocSecurity>
  <Lines>208</Lines>
  <Paragraphs>64</Paragraphs>
  <ScaleCrop>false</ScaleCrop>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220/19</dc:title>
  <dc:creator/>
  <cp:lastModifiedBy/>
  <cp:revision>1</cp:revision>
  <dcterms:created xsi:type="dcterms:W3CDTF">2020-03-27T12:53:00Z</dcterms:created>
  <dcterms:modified xsi:type="dcterms:W3CDTF">2020-03-27T12:54:00Z</dcterms:modified>
</cp:coreProperties>
</file>