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8F31E4" w:rsidRDefault="00D306D1" w:rsidP="00627C9F">
      <w:pPr>
        <w:jc w:val="both"/>
        <w:rPr>
          <w:rFonts w:asciiTheme="majorHAnsi" w:hAnsiTheme="majorHAnsi" w:cs="Univers"/>
          <w:b/>
          <w:bCs/>
          <w:sz w:val="22"/>
          <w:szCs w:val="22"/>
          <w:lang w:val="es-ES_tradnl"/>
        </w:rPr>
      </w:pPr>
      <w:r w:rsidRPr="008F31E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A258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8F31E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A914B1" w:rsidRDefault="00A914B1"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A914B1" w:rsidRDefault="00A914B1"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8F31E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8F31E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8F31E4"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8F31E4"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8F31E4"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8F31E4"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8F31E4" w:rsidRDefault="00040C3A" w:rsidP="005128E4">
      <w:pPr>
        <w:tabs>
          <w:tab w:val="center" w:pos="5400"/>
        </w:tabs>
        <w:suppressAutoHyphens/>
        <w:jc w:val="center"/>
        <w:rPr>
          <w:rFonts w:asciiTheme="majorHAnsi" w:hAnsiTheme="majorHAnsi"/>
          <w:sz w:val="22"/>
          <w:szCs w:val="22"/>
          <w:lang w:val="es-ES_tradnl"/>
        </w:rPr>
      </w:pPr>
      <w:bookmarkStart w:id="0" w:name="_GoBack"/>
      <w:bookmarkEnd w:id="0"/>
    </w:p>
    <w:p w14:paraId="4791F13A" w14:textId="77777777" w:rsidR="005B52B0" w:rsidRPr="008F31E4"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8F31E4"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8F31E4"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8F31E4"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8F31E4"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8F31E4" w:rsidRDefault="003D3BC2" w:rsidP="00040C3A">
      <w:pPr>
        <w:tabs>
          <w:tab w:val="center" w:pos="5400"/>
        </w:tabs>
        <w:suppressAutoHyphens/>
        <w:jc w:val="center"/>
        <w:rPr>
          <w:rFonts w:asciiTheme="majorHAnsi" w:hAnsiTheme="majorHAnsi"/>
          <w:sz w:val="22"/>
          <w:szCs w:val="22"/>
          <w:lang w:val="es-ES_tradnl"/>
        </w:rPr>
      </w:pPr>
      <w:r w:rsidRPr="008F31E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A3793CE" w:rsidR="00A914B1" w:rsidRPr="004E2649" w:rsidRDefault="00A914B1"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0F1763">
                              <w:rPr>
                                <w:rFonts w:asciiTheme="majorHAnsi" w:hAnsiTheme="majorHAnsi" w:cs="Arial"/>
                                <w:b/>
                                <w:bCs/>
                                <w:color w:val="0D0D0D" w:themeColor="text1" w:themeTint="F2"/>
                                <w:sz w:val="36"/>
                                <w:szCs w:val="22"/>
                                <w:lang w:val="es-ES_tradnl"/>
                              </w:rPr>
                              <w:t>66</w:t>
                            </w:r>
                            <w:r>
                              <w:rPr>
                                <w:rFonts w:asciiTheme="majorHAnsi" w:hAnsiTheme="majorHAnsi" w:cs="Arial"/>
                                <w:b/>
                                <w:bCs/>
                                <w:color w:val="0D0D0D" w:themeColor="text1" w:themeTint="F2"/>
                                <w:sz w:val="36"/>
                                <w:szCs w:val="22"/>
                                <w:lang w:val="es-ES_tradnl"/>
                              </w:rPr>
                              <w:t>/19</w:t>
                            </w:r>
                          </w:p>
                          <w:p w14:paraId="09C54AB3" w14:textId="52A83AA7" w:rsidR="00A914B1" w:rsidRDefault="00A914B1"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338-09</w:t>
                            </w:r>
                          </w:p>
                          <w:p w14:paraId="70CF6833" w14:textId="22F385DB" w:rsidR="00A914B1" w:rsidRPr="0010736F" w:rsidRDefault="00A914B1"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A914B1" w:rsidRPr="0010736F" w:rsidRDefault="00A914B1" w:rsidP="00997BC5">
                            <w:pPr>
                              <w:spacing w:line="276" w:lineRule="auto"/>
                              <w:rPr>
                                <w:rFonts w:asciiTheme="majorHAnsi" w:hAnsiTheme="majorHAnsi" w:cs="Arial"/>
                                <w:color w:val="0D0D0D" w:themeColor="text1" w:themeTint="F2"/>
                                <w:szCs w:val="22"/>
                                <w:lang w:val="es-ES_tradnl"/>
                              </w:rPr>
                            </w:pPr>
                            <w:bookmarkStart w:id="1" w:name="_ftnref1"/>
                          </w:p>
                          <w:p w14:paraId="4CFA2FBF" w14:textId="56539E8F" w:rsidR="00A914B1" w:rsidRPr="0010736F" w:rsidRDefault="00A914B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GUILLERMO RIVERA FÚQUENE Y FAMILIA</w:t>
                            </w:r>
                          </w:p>
                          <w:bookmarkEnd w:id="1"/>
                          <w:p w14:paraId="35068D0D" w14:textId="733C4721" w:rsidR="00A914B1" w:rsidRPr="0010736F" w:rsidRDefault="00A914B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A914B1" w:rsidRPr="00AE5488" w:rsidRDefault="00A914B1"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6A3793CE" w:rsidR="00A914B1" w:rsidRPr="004E2649" w:rsidRDefault="00A914B1"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0F1763">
                        <w:rPr>
                          <w:rFonts w:asciiTheme="majorHAnsi" w:hAnsiTheme="majorHAnsi" w:cs="Arial"/>
                          <w:b/>
                          <w:bCs/>
                          <w:color w:val="0D0D0D" w:themeColor="text1" w:themeTint="F2"/>
                          <w:sz w:val="36"/>
                          <w:szCs w:val="22"/>
                          <w:lang w:val="es-ES_tradnl"/>
                        </w:rPr>
                        <w:t>66</w:t>
                      </w:r>
                      <w:r>
                        <w:rPr>
                          <w:rFonts w:asciiTheme="majorHAnsi" w:hAnsiTheme="majorHAnsi" w:cs="Arial"/>
                          <w:b/>
                          <w:bCs/>
                          <w:color w:val="0D0D0D" w:themeColor="text1" w:themeTint="F2"/>
                          <w:sz w:val="36"/>
                          <w:szCs w:val="22"/>
                          <w:lang w:val="es-ES_tradnl"/>
                        </w:rPr>
                        <w:t>/19</w:t>
                      </w:r>
                    </w:p>
                    <w:p w14:paraId="09C54AB3" w14:textId="52A83AA7" w:rsidR="00A914B1" w:rsidRDefault="00A914B1"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338-09</w:t>
                      </w:r>
                    </w:p>
                    <w:p w14:paraId="70CF6833" w14:textId="22F385DB" w:rsidR="00A914B1" w:rsidRPr="0010736F" w:rsidRDefault="00A914B1"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A914B1" w:rsidRPr="0010736F" w:rsidRDefault="00A914B1" w:rsidP="00997BC5">
                      <w:pPr>
                        <w:spacing w:line="276" w:lineRule="auto"/>
                        <w:rPr>
                          <w:rFonts w:asciiTheme="majorHAnsi" w:hAnsiTheme="majorHAnsi" w:cs="Arial"/>
                          <w:color w:val="0D0D0D" w:themeColor="text1" w:themeTint="F2"/>
                          <w:szCs w:val="22"/>
                          <w:lang w:val="es-ES_tradnl"/>
                        </w:rPr>
                      </w:pPr>
                      <w:bookmarkStart w:id="2" w:name="_ftnref1"/>
                    </w:p>
                    <w:p w14:paraId="4CFA2FBF" w14:textId="56539E8F" w:rsidR="00A914B1" w:rsidRPr="0010736F" w:rsidRDefault="00A914B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GUILLERMO RIVERA FÚQUENE Y FAMILIA</w:t>
                      </w:r>
                    </w:p>
                    <w:bookmarkEnd w:id="2"/>
                    <w:p w14:paraId="35068D0D" w14:textId="733C4721" w:rsidR="00A914B1" w:rsidRPr="0010736F" w:rsidRDefault="00A914B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A914B1" w:rsidRPr="00AE5488" w:rsidRDefault="00A914B1" w:rsidP="007A5817">
                      <w:pPr>
                        <w:rPr>
                          <w:color w:val="0D0D0D" w:themeColor="text1" w:themeTint="F2"/>
                          <w:lang w:val="es-ES_tradnl"/>
                        </w:rPr>
                      </w:pPr>
                    </w:p>
                  </w:txbxContent>
                </v:textbox>
              </v:shape>
            </w:pict>
          </mc:Fallback>
        </mc:AlternateContent>
      </w:r>
      <w:r w:rsidR="004E2649" w:rsidRPr="008F31E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F62CF94" w:rsidR="00A914B1" w:rsidRPr="00906EFE" w:rsidRDefault="00A914B1" w:rsidP="007A5817">
                            <w:pPr>
                              <w:spacing w:line="276" w:lineRule="auto"/>
                              <w:jc w:val="right"/>
                              <w:rPr>
                                <w:rFonts w:asciiTheme="minorHAnsi" w:hAnsiTheme="minorHAnsi"/>
                                <w:color w:val="FFFFFF" w:themeColor="background1"/>
                                <w:sz w:val="22"/>
                                <w:lang w:val="pt-BR"/>
                              </w:rPr>
                            </w:pPr>
                            <w:r w:rsidRPr="00906EFE">
                              <w:rPr>
                                <w:rFonts w:asciiTheme="minorHAnsi" w:hAnsiTheme="minorHAnsi"/>
                                <w:color w:val="FFFFFF" w:themeColor="background1"/>
                                <w:sz w:val="22"/>
                                <w:lang w:val="pt-BR"/>
                              </w:rPr>
                              <w:t>OEA/Ser.L/V/II.</w:t>
                            </w:r>
                          </w:p>
                          <w:p w14:paraId="6A41611B" w14:textId="016CE6BF" w:rsidR="00A914B1" w:rsidRPr="00906EFE" w:rsidRDefault="00A914B1" w:rsidP="007A5817">
                            <w:pPr>
                              <w:spacing w:line="276" w:lineRule="auto"/>
                              <w:jc w:val="right"/>
                              <w:rPr>
                                <w:rFonts w:asciiTheme="minorHAnsi" w:hAnsiTheme="minorHAnsi"/>
                                <w:color w:val="FFFFFF" w:themeColor="background1"/>
                                <w:sz w:val="22"/>
                                <w:lang w:val="pt-BR"/>
                              </w:rPr>
                            </w:pPr>
                            <w:r w:rsidRPr="00906EFE">
                              <w:rPr>
                                <w:rFonts w:asciiTheme="minorHAnsi" w:hAnsiTheme="minorHAnsi"/>
                                <w:color w:val="FFFFFF" w:themeColor="background1"/>
                                <w:sz w:val="22"/>
                                <w:lang w:val="pt-BR"/>
                              </w:rPr>
                              <w:t>Doc.</w:t>
                            </w:r>
                            <w:r w:rsidR="000F1763" w:rsidRPr="00906EFE">
                              <w:rPr>
                                <w:rFonts w:asciiTheme="minorHAnsi" w:hAnsiTheme="minorHAnsi"/>
                                <w:color w:val="FFFFFF" w:themeColor="background1"/>
                                <w:sz w:val="22"/>
                                <w:lang w:val="pt-BR"/>
                              </w:rPr>
                              <w:t xml:space="preserve"> 75</w:t>
                            </w:r>
                          </w:p>
                          <w:p w14:paraId="69373ED2" w14:textId="744D8463" w:rsidR="00A914B1" w:rsidRPr="00F07D0E" w:rsidRDefault="000F1763"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5 mayo</w:t>
                            </w:r>
                            <w:r w:rsidR="00A914B1" w:rsidRPr="00F07D0E">
                              <w:rPr>
                                <w:rFonts w:asciiTheme="minorHAnsi" w:hAnsiTheme="minorHAnsi"/>
                                <w:color w:val="FFFFFF" w:themeColor="background1"/>
                                <w:sz w:val="22"/>
                                <w:lang w:val="es-ES"/>
                              </w:rPr>
                              <w:t xml:space="preserve"> 201</w:t>
                            </w:r>
                            <w:r w:rsidR="00A914B1">
                              <w:rPr>
                                <w:rFonts w:asciiTheme="minorHAnsi" w:hAnsiTheme="minorHAnsi"/>
                                <w:color w:val="FFFFFF" w:themeColor="background1"/>
                                <w:sz w:val="22"/>
                                <w:lang w:val="es-ES"/>
                              </w:rPr>
                              <w:t>9</w:t>
                            </w:r>
                          </w:p>
                          <w:p w14:paraId="0771DB5B" w14:textId="77777777" w:rsidR="00A914B1" w:rsidRPr="00F07D0E" w:rsidRDefault="00A914B1" w:rsidP="007A5817">
                            <w:pPr>
                              <w:spacing w:line="276" w:lineRule="auto"/>
                              <w:jc w:val="right"/>
                              <w:rPr>
                                <w:rFonts w:asciiTheme="minorHAnsi" w:hAnsiTheme="minorHAnsi"/>
                                <w:color w:val="FFFFFF" w:themeColor="background1"/>
                                <w:sz w:val="22"/>
                                <w:lang w:val="es-ES"/>
                              </w:rPr>
                            </w:pPr>
                            <w:r w:rsidRPr="00F07D0E">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6F62CF94" w:rsidR="00A914B1" w:rsidRPr="00906EFE" w:rsidRDefault="00A914B1" w:rsidP="007A5817">
                      <w:pPr>
                        <w:spacing w:line="276" w:lineRule="auto"/>
                        <w:jc w:val="right"/>
                        <w:rPr>
                          <w:rFonts w:asciiTheme="minorHAnsi" w:hAnsiTheme="minorHAnsi"/>
                          <w:color w:val="FFFFFF" w:themeColor="background1"/>
                          <w:sz w:val="22"/>
                          <w:lang w:val="pt-BR"/>
                        </w:rPr>
                      </w:pPr>
                      <w:r w:rsidRPr="00906EFE">
                        <w:rPr>
                          <w:rFonts w:asciiTheme="minorHAnsi" w:hAnsiTheme="minorHAnsi"/>
                          <w:color w:val="FFFFFF" w:themeColor="background1"/>
                          <w:sz w:val="22"/>
                          <w:lang w:val="pt-BR"/>
                        </w:rPr>
                        <w:t>OEA/Ser.L/V/II.</w:t>
                      </w:r>
                    </w:p>
                    <w:p w14:paraId="6A41611B" w14:textId="016CE6BF" w:rsidR="00A914B1" w:rsidRPr="00906EFE" w:rsidRDefault="00A914B1" w:rsidP="007A5817">
                      <w:pPr>
                        <w:spacing w:line="276" w:lineRule="auto"/>
                        <w:jc w:val="right"/>
                        <w:rPr>
                          <w:rFonts w:asciiTheme="minorHAnsi" w:hAnsiTheme="minorHAnsi"/>
                          <w:color w:val="FFFFFF" w:themeColor="background1"/>
                          <w:sz w:val="22"/>
                          <w:lang w:val="pt-BR"/>
                        </w:rPr>
                      </w:pPr>
                      <w:r w:rsidRPr="00906EFE">
                        <w:rPr>
                          <w:rFonts w:asciiTheme="minorHAnsi" w:hAnsiTheme="minorHAnsi"/>
                          <w:color w:val="FFFFFF" w:themeColor="background1"/>
                          <w:sz w:val="22"/>
                          <w:lang w:val="pt-BR"/>
                        </w:rPr>
                        <w:t>Doc.</w:t>
                      </w:r>
                      <w:r w:rsidR="000F1763" w:rsidRPr="00906EFE">
                        <w:rPr>
                          <w:rFonts w:asciiTheme="minorHAnsi" w:hAnsiTheme="minorHAnsi"/>
                          <w:color w:val="FFFFFF" w:themeColor="background1"/>
                          <w:sz w:val="22"/>
                          <w:lang w:val="pt-BR"/>
                        </w:rPr>
                        <w:t xml:space="preserve"> 75</w:t>
                      </w:r>
                    </w:p>
                    <w:p w14:paraId="69373ED2" w14:textId="744D8463" w:rsidR="00A914B1" w:rsidRPr="00F07D0E" w:rsidRDefault="000F1763"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5 mayo</w:t>
                      </w:r>
                      <w:r w:rsidR="00A914B1" w:rsidRPr="00F07D0E">
                        <w:rPr>
                          <w:rFonts w:asciiTheme="minorHAnsi" w:hAnsiTheme="minorHAnsi"/>
                          <w:color w:val="FFFFFF" w:themeColor="background1"/>
                          <w:sz w:val="22"/>
                          <w:lang w:val="es-ES"/>
                        </w:rPr>
                        <w:t xml:space="preserve"> 201</w:t>
                      </w:r>
                      <w:r w:rsidR="00A914B1">
                        <w:rPr>
                          <w:rFonts w:asciiTheme="minorHAnsi" w:hAnsiTheme="minorHAnsi"/>
                          <w:color w:val="FFFFFF" w:themeColor="background1"/>
                          <w:sz w:val="22"/>
                          <w:lang w:val="es-ES"/>
                        </w:rPr>
                        <w:t>9</w:t>
                      </w:r>
                    </w:p>
                    <w:p w14:paraId="0771DB5B" w14:textId="77777777" w:rsidR="00A914B1" w:rsidRPr="00F07D0E" w:rsidRDefault="00A914B1" w:rsidP="007A5817">
                      <w:pPr>
                        <w:spacing w:line="276" w:lineRule="auto"/>
                        <w:jc w:val="right"/>
                        <w:rPr>
                          <w:rFonts w:asciiTheme="minorHAnsi" w:hAnsiTheme="minorHAnsi"/>
                          <w:color w:val="FFFFFF" w:themeColor="background1"/>
                          <w:sz w:val="22"/>
                          <w:lang w:val="es-ES"/>
                        </w:rPr>
                      </w:pPr>
                      <w:r w:rsidRPr="00F07D0E">
                        <w:rPr>
                          <w:rFonts w:asciiTheme="minorHAnsi" w:hAnsiTheme="minorHAnsi"/>
                          <w:color w:val="FFFFFF" w:themeColor="background1"/>
                          <w:sz w:val="22"/>
                          <w:lang w:val="es-ES"/>
                        </w:rPr>
                        <w:t>Original: español</w:t>
                      </w:r>
                    </w:p>
                  </w:txbxContent>
                </v:textbox>
              </v:shape>
            </w:pict>
          </mc:Fallback>
        </mc:AlternateContent>
      </w:r>
    </w:p>
    <w:p w14:paraId="155B0536" w14:textId="77777777" w:rsidR="00040C3A" w:rsidRPr="008F31E4"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8F31E4"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8F31E4"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8F31E4"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8F31E4"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8F31E4"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8F31E4"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8F31E4"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8F31E4"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8F31E4"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8F31E4"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8F31E4"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8F31E4"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8F31E4"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8F31E4"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8F31E4"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8F31E4"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8F31E4"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8F31E4"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8F31E4"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8F31E4"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8F31E4"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8F31E4"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8F31E4"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8F31E4"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8F31E4"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8F31E4"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8F31E4"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8F31E4" w:rsidRDefault="0090270B" w:rsidP="00040C3A">
      <w:pPr>
        <w:tabs>
          <w:tab w:val="center" w:pos="5400"/>
        </w:tabs>
        <w:suppressAutoHyphens/>
        <w:jc w:val="center"/>
        <w:rPr>
          <w:rFonts w:asciiTheme="majorHAnsi" w:hAnsiTheme="majorHAnsi"/>
          <w:sz w:val="18"/>
          <w:szCs w:val="22"/>
          <w:lang w:val="es-ES_tradnl"/>
        </w:rPr>
      </w:pPr>
      <w:r w:rsidRPr="008F31E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35E11B84" w:rsidR="00A914B1" w:rsidRPr="00890650" w:rsidRDefault="00A914B1"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0F1763">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de </w:t>
                            </w:r>
                            <w:r w:rsidR="000F1763">
                              <w:rPr>
                                <w:rFonts w:asciiTheme="majorHAnsi" w:hAnsiTheme="majorHAnsi"/>
                                <w:color w:val="0D0D0D" w:themeColor="text1" w:themeTint="F2"/>
                                <w:sz w:val="18"/>
                                <w:szCs w:val="22"/>
                                <w:lang w:val="es-ES"/>
                              </w:rPr>
                              <w:t>mayo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w:t>
                            </w:r>
                            <w:r w:rsidR="00123E1E">
                              <w:rPr>
                                <w:rFonts w:asciiTheme="majorHAnsi" w:hAnsiTheme="majorHAnsi"/>
                                <w:color w:val="0D0D0D" w:themeColor="text1" w:themeTint="F2"/>
                                <w:sz w:val="18"/>
                                <w:szCs w:val="22"/>
                                <w:lang w:val="es-ES"/>
                              </w:rPr>
                              <w:t>.</w:t>
                            </w:r>
                          </w:p>
                          <w:p w14:paraId="4BDF3581" w14:textId="77777777" w:rsidR="00A914B1" w:rsidRPr="007A5817" w:rsidRDefault="00A914B1"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A914B1" w:rsidRPr="00167A34" w:rsidRDefault="00A914B1"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35E11B84" w:rsidR="00A914B1" w:rsidRPr="00890650" w:rsidRDefault="00A914B1"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0F1763">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de </w:t>
                      </w:r>
                      <w:r w:rsidR="000F1763">
                        <w:rPr>
                          <w:rFonts w:asciiTheme="majorHAnsi" w:hAnsiTheme="majorHAnsi"/>
                          <w:color w:val="0D0D0D" w:themeColor="text1" w:themeTint="F2"/>
                          <w:sz w:val="18"/>
                          <w:szCs w:val="22"/>
                          <w:lang w:val="es-ES"/>
                        </w:rPr>
                        <w:t>mayo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w:t>
                      </w:r>
                      <w:r w:rsidR="00123E1E">
                        <w:rPr>
                          <w:rFonts w:asciiTheme="majorHAnsi" w:hAnsiTheme="majorHAnsi"/>
                          <w:color w:val="0D0D0D" w:themeColor="text1" w:themeTint="F2"/>
                          <w:sz w:val="18"/>
                          <w:szCs w:val="22"/>
                          <w:lang w:val="es-ES"/>
                        </w:rPr>
                        <w:t>.</w:t>
                      </w:r>
                    </w:p>
                    <w:p w14:paraId="4BDF3581" w14:textId="77777777" w:rsidR="00A914B1" w:rsidRPr="007A5817" w:rsidRDefault="00A914B1"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A914B1" w:rsidRPr="00167A34" w:rsidRDefault="00A914B1"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8F31E4"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8F31E4"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8F31E4"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8F31E4"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8F31E4" w:rsidRDefault="0090270B" w:rsidP="00040C3A">
      <w:pPr>
        <w:tabs>
          <w:tab w:val="center" w:pos="5400"/>
        </w:tabs>
        <w:suppressAutoHyphens/>
        <w:jc w:val="center"/>
        <w:rPr>
          <w:rFonts w:asciiTheme="majorHAnsi" w:hAnsiTheme="majorHAnsi"/>
          <w:sz w:val="18"/>
          <w:szCs w:val="22"/>
          <w:lang w:val="es-ES_tradnl"/>
        </w:rPr>
      </w:pPr>
      <w:r w:rsidRPr="008F31E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28ADE2FF" w:rsidR="00A914B1" w:rsidRPr="007B05C4" w:rsidRDefault="00A914B1" w:rsidP="00113F73">
                            <w:pPr>
                              <w:spacing w:line="276" w:lineRule="auto"/>
                              <w:rPr>
                                <w:rFonts w:asciiTheme="majorHAnsi" w:hAnsiTheme="majorHAnsi"/>
                                <w:color w:val="595959" w:themeColor="text1" w:themeTint="A6"/>
                                <w:sz w:val="18"/>
                                <w:szCs w:val="18"/>
                                <w:lang w:val="es-ES"/>
                              </w:rPr>
                            </w:pPr>
                            <w:r w:rsidRPr="008C4F75">
                              <w:rPr>
                                <w:rFonts w:asciiTheme="majorHAnsi" w:hAnsiTheme="majorHAnsi"/>
                                <w:b/>
                                <w:color w:val="595959" w:themeColor="text1" w:themeTint="A6"/>
                                <w:sz w:val="18"/>
                                <w:szCs w:val="18"/>
                                <w:lang w:val="pt-BR"/>
                              </w:rPr>
                              <w:t>Citar como:</w:t>
                            </w:r>
                            <w:r w:rsidRPr="008C4F75">
                              <w:rPr>
                                <w:rFonts w:asciiTheme="majorHAnsi" w:hAnsiTheme="majorHAnsi"/>
                                <w:color w:val="595959" w:themeColor="text1" w:themeTint="A6"/>
                                <w:sz w:val="18"/>
                                <w:szCs w:val="18"/>
                                <w:lang w:val="pt-BR"/>
                              </w:rPr>
                              <w:t xml:space="preserve"> CIDH, Informe No. </w:t>
                            </w:r>
                            <w:r w:rsidR="000F1763" w:rsidRPr="000F1763">
                              <w:rPr>
                                <w:rFonts w:asciiTheme="majorHAnsi" w:hAnsiTheme="majorHAnsi"/>
                                <w:color w:val="595959" w:themeColor="text1" w:themeTint="A6"/>
                                <w:sz w:val="18"/>
                                <w:szCs w:val="18"/>
                                <w:lang w:val="pt-BR"/>
                              </w:rPr>
                              <w:t>66</w:t>
                            </w:r>
                            <w:r w:rsidRPr="000F1763">
                              <w:rPr>
                                <w:rFonts w:asciiTheme="majorHAnsi" w:hAnsiTheme="majorHAnsi"/>
                                <w:color w:val="595959" w:themeColor="text1" w:themeTint="A6"/>
                                <w:sz w:val="18"/>
                                <w:szCs w:val="18"/>
                                <w:lang w:val="pt-BR"/>
                              </w:rPr>
                              <w:t>/</w:t>
                            </w:r>
                            <w:r w:rsidR="000F1763" w:rsidRPr="000F1763">
                              <w:rPr>
                                <w:rFonts w:asciiTheme="majorHAnsi" w:hAnsiTheme="majorHAnsi"/>
                                <w:color w:val="595959" w:themeColor="text1" w:themeTint="A6"/>
                                <w:sz w:val="18"/>
                                <w:szCs w:val="18"/>
                                <w:lang w:val="pt-BR"/>
                              </w:rPr>
                              <w:t>19</w:t>
                            </w:r>
                            <w:r w:rsidRPr="000F1763">
                              <w:rPr>
                                <w:rFonts w:asciiTheme="majorHAnsi" w:hAnsiTheme="majorHAnsi"/>
                                <w:color w:val="595959" w:themeColor="text1" w:themeTint="A6"/>
                                <w:sz w:val="18"/>
                                <w:szCs w:val="18"/>
                                <w:lang w:val="pt-BR"/>
                              </w:rPr>
                              <w:t xml:space="preserve">. </w:t>
                            </w:r>
                            <w:proofErr w:type="spellStart"/>
                            <w:r w:rsidRPr="008C4F75">
                              <w:rPr>
                                <w:rFonts w:asciiTheme="majorHAnsi" w:hAnsiTheme="majorHAnsi"/>
                                <w:color w:val="595959" w:themeColor="text1" w:themeTint="A6"/>
                                <w:sz w:val="18"/>
                                <w:szCs w:val="18"/>
                                <w:lang w:val="es-ES_tradnl"/>
                              </w:rPr>
                              <w:t>Petici</w:t>
                            </w:r>
                            <w:r w:rsidRPr="008C4F75">
                              <w:rPr>
                                <w:rFonts w:asciiTheme="majorHAnsi" w:hAnsiTheme="majorHAnsi"/>
                                <w:color w:val="595959" w:themeColor="text1" w:themeTint="A6"/>
                                <w:sz w:val="18"/>
                                <w:szCs w:val="18"/>
                                <w:lang w:val="es-ES"/>
                              </w:rPr>
                              <w:t>ón</w:t>
                            </w:r>
                            <w:proofErr w:type="spellEnd"/>
                            <w:r w:rsidRPr="008C4F75">
                              <w:rPr>
                                <w:rFonts w:asciiTheme="majorHAnsi" w:hAnsiTheme="majorHAnsi"/>
                                <w:color w:val="595959" w:themeColor="text1" w:themeTint="A6"/>
                                <w:sz w:val="18"/>
                                <w:szCs w:val="18"/>
                                <w:lang w:val="es-ES"/>
                              </w:rPr>
                              <w:t xml:space="preserve"> 338-09. </w:t>
                            </w:r>
                            <w:r w:rsidRPr="008C4F75">
                              <w:rPr>
                                <w:rFonts w:asciiTheme="majorHAnsi" w:hAnsiTheme="majorHAnsi"/>
                                <w:color w:val="595959" w:themeColor="text1" w:themeTint="A6"/>
                                <w:sz w:val="18"/>
                                <w:szCs w:val="18"/>
                                <w:lang w:val="es-ES_tradnl"/>
                              </w:rPr>
                              <w:t xml:space="preserve">Admisibilidad. Guillermo </w:t>
                            </w:r>
                            <w:r w:rsidRPr="008C4F75">
                              <w:rPr>
                                <w:rFonts w:asciiTheme="majorHAnsi" w:hAnsiTheme="majorHAnsi"/>
                                <w:color w:val="595959" w:themeColor="text1" w:themeTint="A6"/>
                                <w:sz w:val="18"/>
                                <w:szCs w:val="18"/>
                                <w:lang w:val="es-ES"/>
                              </w:rPr>
                              <w:t xml:space="preserve">Rivera </w:t>
                            </w:r>
                            <w:proofErr w:type="spellStart"/>
                            <w:r w:rsidRPr="008C4F75">
                              <w:rPr>
                                <w:rFonts w:asciiTheme="majorHAnsi" w:hAnsiTheme="majorHAnsi"/>
                                <w:color w:val="595959" w:themeColor="text1" w:themeTint="A6"/>
                                <w:sz w:val="18"/>
                                <w:szCs w:val="18"/>
                                <w:lang w:val="es-ES"/>
                              </w:rPr>
                              <w:t>Fúquene</w:t>
                            </w:r>
                            <w:proofErr w:type="spellEnd"/>
                            <w:r w:rsidRPr="008C4F75">
                              <w:rPr>
                                <w:rFonts w:asciiTheme="majorHAnsi" w:hAnsiTheme="majorHAnsi"/>
                                <w:color w:val="595959" w:themeColor="text1" w:themeTint="A6"/>
                                <w:sz w:val="18"/>
                                <w:szCs w:val="18"/>
                                <w:lang w:val="es-ES"/>
                              </w:rPr>
                              <w:t xml:space="preserve"> y Familia</w:t>
                            </w:r>
                            <w:r w:rsidRPr="008C4F75">
                              <w:rPr>
                                <w:rFonts w:asciiTheme="majorHAnsi" w:hAnsiTheme="majorHAnsi"/>
                                <w:color w:val="595959" w:themeColor="text1" w:themeTint="A6"/>
                                <w:sz w:val="18"/>
                                <w:szCs w:val="18"/>
                                <w:lang w:val="es-ES_tradnl"/>
                              </w:rPr>
                              <w:t xml:space="preserve">. Colombia. </w:t>
                            </w:r>
                            <w:r w:rsidR="000F1763">
                              <w:rPr>
                                <w:rFonts w:asciiTheme="majorHAnsi" w:hAnsiTheme="majorHAnsi"/>
                                <w:color w:val="595959" w:themeColor="text1" w:themeTint="A6"/>
                                <w:sz w:val="18"/>
                                <w:szCs w:val="18"/>
                                <w:lang w:val="es-ES"/>
                              </w:rPr>
                              <w:t>5 de mayo de 2019</w:t>
                            </w:r>
                            <w:r w:rsidRPr="008C4F75">
                              <w:rPr>
                                <w:rFonts w:asciiTheme="majorHAnsi" w:hAnsiTheme="majorHAnsi"/>
                                <w:color w:val="595959" w:themeColor="text1" w:themeTint="A6"/>
                                <w:sz w:val="18"/>
                                <w:szCs w:val="18"/>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28ADE2FF" w:rsidR="00A914B1" w:rsidRPr="007B05C4" w:rsidRDefault="00A914B1" w:rsidP="00113F73">
                      <w:pPr>
                        <w:spacing w:line="276" w:lineRule="auto"/>
                        <w:rPr>
                          <w:rFonts w:asciiTheme="majorHAnsi" w:hAnsiTheme="majorHAnsi"/>
                          <w:color w:val="595959" w:themeColor="text1" w:themeTint="A6"/>
                          <w:sz w:val="18"/>
                          <w:szCs w:val="18"/>
                          <w:lang w:val="es-ES"/>
                        </w:rPr>
                      </w:pPr>
                      <w:r w:rsidRPr="008C4F75">
                        <w:rPr>
                          <w:rFonts w:asciiTheme="majorHAnsi" w:hAnsiTheme="majorHAnsi"/>
                          <w:b/>
                          <w:color w:val="595959" w:themeColor="text1" w:themeTint="A6"/>
                          <w:sz w:val="18"/>
                          <w:szCs w:val="18"/>
                          <w:lang w:val="pt-BR"/>
                        </w:rPr>
                        <w:t>Citar como:</w:t>
                      </w:r>
                      <w:r w:rsidRPr="008C4F75">
                        <w:rPr>
                          <w:rFonts w:asciiTheme="majorHAnsi" w:hAnsiTheme="majorHAnsi"/>
                          <w:color w:val="595959" w:themeColor="text1" w:themeTint="A6"/>
                          <w:sz w:val="18"/>
                          <w:szCs w:val="18"/>
                          <w:lang w:val="pt-BR"/>
                        </w:rPr>
                        <w:t xml:space="preserve"> CIDH, Informe No. </w:t>
                      </w:r>
                      <w:r w:rsidR="000F1763" w:rsidRPr="000F1763">
                        <w:rPr>
                          <w:rFonts w:asciiTheme="majorHAnsi" w:hAnsiTheme="majorHAnsi"/>
                          <w:color w:val="595959" w:themeColor="text1" w:themeTint="A6"/>
                          <w:sz w:val="18"/>
                          <w:szCs w:val="18"/>
                          <w:lang w:val="pt-BR"/>
                        </w:rPr>
                        <w:t>66</w:t>
                      </w:r>
                      <w:r w:rsidRPr="000F1763">
                        <w:rPr>
                          <w:rFonts w:asciiTheme="majorHAnsi" w:hAnsiTheme="majorHAnsi"/>
                          <w:color w:val="595959" w:themeColor="text1" w:themeTint="A6"/>
                          <w:sz w:val="18"/>
                          <w:szCs w:val="18"/>
                          <w:lang w:val="pt-BR"/>
                        </w:rPr>
                        <w:t>/</w:t>
                      </w:r>
                      <w:r w:rsidR="000F1763" w:rsidRPr="000F1763">
                        <w:rPr>
                          <w:rFonts w:asciiTheme="majorHAnsi" w:hAnsiTheme="majorHAnsi"/>
                          <w:color w:val="595959" w:themeColor="text1" w:themeTint="A6"/>
                          <w:sz w:val="18"/>
                          <w:szCs w:val="18"/>
                          <w:lang w:val="pt-BR"/>
                        </w:rPr>
                        <w:t>19</w:t>
                      </w:r>
                      <w:r w:rsidRPr="000F1763">
                        <w:rPr>
                          <w:rFonts w:asciiTheme="majorHAnsi" w:hAnsiTheme="majorHAnsi"/>
                          <w:color w:val="595959" w:themeColor="text1" w:themeTint="A6"/>
                          <w:sz w:val="18"/>
                          <w:szCs w:val="18"/>
                          <w:lang w:val="pt-BR"/>
                        </w:rPr>
                        <w:t xml:space="preserve">. </w:t>
                      </w:r>
                      <w:proofErr w:type="spellStart"/>
                      <w:r w:rsidRPr="008C4F75">
                        <w:rPr>
                          <w:rFonts w:asciiTheme="majorHAnsi" w:hAnsiTheme="majorHAnsi"/>
                          <w:color w:val="595959" w:themeColor="text1" w:themeTint="A6"/>
                          <w:sz w:val="18"/>
                          <w:szCs w:val="18"/>
                          <w:lang w:val="es-ES_tradnl"/>
                        </w:rPr>
                        <w:t>Petici</w:t>
                      </w:r>
                      <w:r w:rsidRPr="008C4F75">
                        <w:rPr>
                          <w:rFonts w:asciiTheme="majorHAnsi" w:hAnsiTheme="majorHAnsi"/>
                          <w:color w:val="595959" w:themeColor="text1" w:themeTint="A6"/>
                          <w:sz w:val="18"/>
                          <w:szCs w:val="18"/>
                          <w:lang w:val="es-ES"/>
                        </w:rPr>
                        <w:t>ón</w:t>
                      </w:r>
                      <w:proofErr w:type="spellEnd"/>
                      <w:r w:rsidRPr="008C4F75">
                        <w:rPr>
                          <w:rFonts w:asciiTheme="majorHAnsi" w:hAnsiTheme="majorHAnsi"/>
                          <w:color w:val="595959" w:themeColor="text1" w:themeTint="A6"/>
                          <w:sz w:val="18"/>
                          <w:szCs w:val="18"/>
                          <w:lang w:val="es-ES"/>
                        </w:rPr>
                        <w:t xml:space="preserve"> 338-09. </w:t>
                      </w:r>
                      <w:r w:rsidRPr="008C4F75">
                        <w:rPr>
                          <w:rFonts w:asciiTheme="majorHAnsi" w:hAnsiTheme="majorHAnsi"/>
                          <w:color w:val="595959" w:themeColor="text1" w:themeTint="A6"/>
                          <w:sz w:val="18"/>
                          <w:szCs w:val="18"/>
                          <w:lang w:val="es-ES_tradnl"/>
                        </w:rPr>
                        <w:t xml:space="preserve">Admisibilidad. Guillermo </w:t>
                      </w:r>
                      <w:r w:rsidRPr="008C4F75">
                        <w:rPr>
                          <w:rFonts w:asciiTheme="majorHAnsi" w:hAnsiTheme="majorHAnsi"/>
                          <w:color w:val="595959" w:themeColor="text1" w:themeTint="A6"/>
                          <w:sz w:val="18"/>
                          <w:szCs w:val="18"/>
                          <w:lang w:val="es-ES"/>
                        </w:rPr>
                        <w:t xml:space="preserve">Rivera </w:t>
                      </w:r>
                      <w:proofErr w:type="spellStart"/>
                      <w:r w:rsidRPr="008C4F75">
                        <w:rPr>
                          <w:rFonts w:asciiTheme="majorHAnsi" w:hAnsiTheme="majorHAnsi"/>
                          <w:color w:val="595959" w:themeColor="text1" w:themeTint="A6"/>
                          <w:sz w:val="18"/>
                          <w:szCs w:val="18"/>
                          <w:lang w:val="es-ES"/>
                        </w:rPr>
                        <w:t>Fúquene</w:t>
                      </w:r>
                      <w:proofErr w:type="spellEnd"/>
                      <w:r w:rsidRPr="008C4F75">
                        <w:rPr>
                          <w:rFonts w:asciiTheme="majorHAnsi" w:hAnsiTheme="majorHAnsi"/>
                          <w:color w:val="595959" w:themeColor="text1" w:themeTint="A6"/>
                          <w:sz w:val="18"/>
                          <w:szCs w:val="18"/>
                          <w:lang w:val="es-ES"/>
                        </w:rPr>
                        <w:t xml:space="preserve"> y Familia</w:t>
                      </w:r>
                      <w:r w:rsidRPr="008C4F75">
                        <w:rPr>
                          <w:rFonts w:asciiTheme="majorHAnsi" w:hAnsiTheme="majorHAnsi"/>
                          <w:color w:val="595959" w:themeColor="text1" w:themeTint="A6"/>
                          <w:sz w:val="18"/>
                          <w:szCs w:val="18"/>
                          <w:lang w:val="es-ES_tradnl"/>
                        </w:rPr>
                        <w:t xml:space="preserve">. Colombia. </w:t>
                      </w:r>
                      <w:r w:rsidR="000F1763">
                        <w:rPr>
                          <w:rFonts w:asciiTheme="majorHAnsi" w:hAnsiTheme="majorHAnsi"/>
                          <w:color w:val="595959" w:themeColor="text1" w:themeTint="A6"/>
                          <w:sz w:val="18"/>
                          <w:szCs w:val="18"/>
                          <w:lang w:val="es-ES"/>
                        </w:rPr>
                        <w:t>5 de mayo de 2019</w:t>
                      </w:r>
                      <w:r w:rsidRPr="008C4F75">
                        <w:rPr>
                          <w:rFonts w:asciiTheme="majorHAnsi" w:hAnsiTheme="majorHAnsi"/>
                          <w:color w:val="595959" w:themeColor="text1" w:themeTint="A6"/>
                          <w:sz w:val="18"/>
                          <w:szCs w:val="18"/>
                          <w:lang w:val="es-ES"/>
                        </w:rPr>
                        <w:t xml:space="preserve">. </w:t>
                      </w:r>
                    </w:p>
                  </w:txbxContent>
                </v:textbox>
              </v:shape>
            </w:pict>
          </mc:Fallback>
        </mc:AlternateContent>
      </w:r>
    </w:p>
    <w:p w14:paraId="196A49DE" w14:textId="77777777" w:rsidR="00A50FCF" w:rsidRPr="008F31E4"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Pr="008F31E4" w:rsidRDefault="00D306D1" w:rsidP="005516A1">
      <w:pPr>
        <w:tabs>
          <w:tab w:val="center" w:pos="5400"/>
        </w:tabs>
        <w:suppressAutoHyphens/>
        <w:jc w:val="center"/>
        <w:rPr>
          <w:rFonts w:asciiTheme="majorHAnsi" w:hAnsiTheme="majorHAnsi"/>
          <w:b/>
          <w:sz w:val="20"/>
          <w:lang w:val="es-ES_tradnl"/>
        </w:rPr>
      </w:pPr>
      <w:r w:rsidRPr="008F31E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A914B1" w:rsidRPr="00D72DC6" w:rsidRDefault="00A914B1"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A914B1" w:rsidRPr="00D72DC6" w:rsidRDefault="00A914B1"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8F31E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A914B1" w:rsidRPr="004B7EB6" w:rsidRDefault="00A914B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A914B1" w:rsidRPr="004B7EB6" w:rsidRDefault="00A914B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8F31E4" w:rsidRDefault="004A6A54" w:rsidP="005516A1">
      <w:pPr>
        <w:tabs>
          <w:tab w:val="center" w:pos="5400"/>
        </w:tabs>
        <w:suppressAutoHyphens/>
        <w:jc w:val="center"/>
        <w:rPr>
          <w:rFonts w:asciiTheme="majorHAnsi" w:hAnsiTheme="majorHAnsi"/>
          <w:b/>
          <w:sz w:val="20"/>
          <w:lang w:val="es-ES_tradnl"/>
        </w:rPr>
        <w:sectPr w:rsidR="0070697F" w:rsidRPr="008F31E4"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8F31E4">
        <w:rPr>
          <w:rFonts w:asciiTheme="majorHAnsi" w:hAnsiTheme="majorHAnsi"/>
          <w:b/>
          <w:sz w:val="20"/>
          <w:lang w:val="es-ES_tradnl"/>
        </w:rPr>
        <w:tab/>
      </w:r>
    </w:p>
    <w:p w14:paraId="376DDC8B" w14:textId="77777777" w:rsidR="003239B8" w:rsidRPr="008F31E4" w:rsidRDefault="003239B8" w:rsidP="004A6A54">
      <w:pPr>
        <w:spacing w:after="240"/>
        <w:ind w:firstLine="720"/>
        <w:jc w:val="both"/>
        <w:rPr>
          <w:rFonts w:asciiTheme="majorHAnsi" w:hAnsiTheme="majorHAnsi"/>
          <w:b/>
          <w:bCs/>
          <w:sz w:val="20"/>
          <w:szCs w:val="20"/>
          <w:lang w:val="es-ES"/>
        </w:rPr>
      </w:pPr>
      <w:r w:rsidRPr="008F31E4">
        <w:rPr>
          <w:rFonts w:asciiTheme="majorHAnsi" w:hAnsiTheme="majorHAnsi"/>
          <w:b/>
          <w:bCs/>
          <w:sz w:val="20"/>
          <w:szCs w:val="20"/>
          <w:lang w:val="es-ES"/>
        </w:rPr>
        <w:lastRenderedPageBreak/>
        <w:t>I.</w:t>
      </w:r>
      <w:r w:rsidRPr="008F31E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8F31E4"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8F31E4" w:rsidRDefault="003239B8" w:rsidP="00AE633A">
            <w:pPr>
              <w:jc w:val="center"/>
              <w:rPr>
                <w:rFonts w:ascii="Cambria" w:hAnsi="Cambria"/>
                <w:b/>
                <w:bCs/>
                <w:color w:val="FFFFFF" w:themeColor="background1"/>
                <w:sz w:val="20"/>
                <w:szCs w:val="20"/>
              </w:rPr>
            </w:pPr>
            <w:r w:rsidRPr="008F31E4">
              <w:rPr>
                <w:rFonts w:ascii="Cambria" w:hAnsi="Cambria"/>
                <w:b/>
                <w:bCs/>
                <w:color w:val="FFFFFF" w:themeColor="background1"/>
                <w:sz w:val="20"/>
                <w:szCs w:val="20"/>
              </w:rPr>
              <w:t>Parte peticionaria:</w:t>
            </w:r>
          </w:p>
        </w:tc>
        <w:tc>
          <w:tcPr>
            <w:tcW w:w="5760" w:type="dxa"/>
            <w:vAlign w:val="center"/>
          </w:tcPr>
          <w:p w14:paraId="3C5315D8" w14:textId="3B0BDC58" w:rsidR="003239B8" w:rsidRPr="008F31E4" w:rsidRDefault="00A53F4E" w:rsidP="00AE633A">
            <w:pPr>
              <w:jc w:val="both"/>
              <w:rPr>
                <w:rFonts w:ascii="Cambria" w:hAnsi="Cambria"/>
                <w:bCs/>
                <w:sz w:val="20"/>
                <w:szCs w:val="20"/>
              </w:rPr>
            </w:pPr>
            <w:r>
              <w:rPr>
                <w:rFonts w:ascii="Cambria" w:hAnsi="Cambria"/>
                <w:bCs/>
                <w:sz w:val="20"/>
                <w:szCs w:val="20"/>
              </w:rPr>
              <w:t xml:space="preserve">Corporación </w:t>
            </w:r>
            <w:r w:rsidR="0084536D" w:rsidRPr="008F31E4">
              <w:rPr>
                <w:rFonts w:ascii="Cambria" w:hAnsi="Cambria"/>
                <w:bCs/>
                <w:sz w:val="20"/>
                <w:szCs w:val="20"/>
              </w:rPr>
              <w:t>Reiniciar</w:t>
            </w:r>
          </w:p>
        </w:tc>
      </w:tr>
      <w:tr w:rsidR="003239B8" w:rsidRPr="00906EFE"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8F31E4" w:rsidRDefault="002D3E48" w:rsidP="00AE633A">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8F31E4">
                  <w:rPr>
                    <w:rFonts w:ascii="Cambria" w:hAnsi="Cambria"/>
                    <w:b/>
                    <w:bCs/>
                    <w:color w:val="FFFFFF" w:themeColor="background1"/>
                    <w:sz w:val="20"/>
                    <w:szCs w:val="20"/>
                  </w:rPr>
                  <w:t>Presunta víctima</w:t>
                </w:r>
              </w:sdtContent>
            </w:sdt>
            <w:r w:rsidR="003239B8" w:rsidRPr="008F31E4">
              <w:rPr>
                <w:rFonts w:ascii="Cambria" w:hAnsi="Cambria"/>
                <w:b/>
                <w:bCs/>
                <w:color w:val="FFFFFF" w:themeColor="background1"/>
                <w:sz w:val="20"/>
                <w:szCs w:val="20"/>
              </w:rPr>
              <w:t>:</w:t>
            </w:r>
          </w:p>
        </w:tc>
        <w:tc>
          <w:tcPr>
            <w:tcW w:w="5760" w:type="dxa"/>
            <w:vAlign w:val="center"/>
          </w:tcPr>
          <w:p w14:paraId="4AEBF59E" w14:textId="0657A0A2" w:rsidR="003239B8" w:rsidRPr="008F31E4" w:rsidRDefault="0084536D" w:rsidP="00AE633A">
            <w:pPr>
              <w:jc w:val="both"/>
              <w:rPr>
                <w:rFonts w:ascii="Cambria" w:hAnsi="Cambria"/>
                <w:bCs/>
                <w:sz w:val="20"/>
                <w:szCs w:val="20"/>
                <w:lang w:val="es-ES"/>
              </w:rPr>
            </w:pPr>
            <w:r w:rsidRPr="008F31E4">
              <w:rPr>
                <w:rFonts w:ascii="Cambria" w:hAnsi="Cambria"/>
                <w:bCs/>
                <w:sz w:val="20"/>
                <w:szCs w:val="20"/>
                <w:lang w:val="es-ES"/>
              </w:rPr>
              <w:t>Guillermo Rivera Fúquene y familia</w:t>
            </w:r>
          </w:p>
        </w:tc>
      </w:tr>
      <w:tr w:rsidR="003239B8" w:rsidRPr="008F31E4"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8F31E4" w:rsidRDefault="003239B8" w:rsidP="00AE633A">
            <w:pPr>
              <w:jc w:val="center"/>
              <w:rPr>
                <w:rFonts w:ascii="Cambria" w:hAnsi="Cambria"/>
                <w:b/>
                <w:bCs/>
                <w:color w:val="FFFFFF" w:themeColor="background1"/>
                <w:sz w:val="20"/>
                <w:szCs w:val="20"/>
              </w:rPr>
            </w:pPr>
            <w:r w:rsidRPr="008F31E4">
              <w:rPr>
                <w:rFonts w:ascii="Cambria" w:hAnsi="Cambria"/>
                <w:b/>
                <w:bCs/>
                <w:color w:val="FFFFFF" w:themeColor="background1"/>
                <w:sz w:val="20"/>
                <w:szCs w:val="20"/>
              </w:rPr>
              <w:t>Estado denunciado:</w:t>
            </w:r>
          </w:p>
        </w:tc>
        <w:tc>
          <w:tcPr>
            <w:tcW w:w="5760" w:type="dxa"/>
            <w:vAlign w:val="center"/>
          </w:tcPr>
          <w:p w14:paraId="274C8A50" w14:textId="010FCA92" w:rsidR="003239B8" w:rsidRPr="008F31E4" w:rsidRDefault="0084536D" w:rsidP="00B44E98">
            <w:pPr>
              <w:jc w:val="both"/>
              <w:rPr>
                <w:rFonts w:ascii="Cambria" w:hAnsi="Cambria"/>
                <w:bCs/>
                <w:sz w:val="20"/>
                <w:szCs w:val="20"/>
                <w:lang w:val="es-ES"/>
              </w:rPr>
            </w:pPr>
            <w:r w:rsidRPr="008F31E4">
              <w:rPr>
                <w:rFonts w:ascii="Cambria" w:hAnsi="Cambria"/>
                <w:bCs/>
                <w:sz w:val="20"/>
                <w:szCs w:val="20"/>
                <w:lang w:val="es-ES"/>
              </w:rPr>
              <w:t>Colombia</w:t>
            </w:r>
            <w:r w:rsidR="00B44E98" w:rsidRPr="008F31E4">
              <w:rPr>
                <w:rStyle w:val="FootnoteReference"/>
                <w:rFonts w:ascii="Cambria" w:hAnsi="Cambria"/>
                <w:bCs/>
                <w:sz w:val="20"/>
                <w:szCs w:val="20"/>
                <w:lang w:val="es-ES"/>
              </w:rPr>
              <w:footnoteReference w:id="2"/>
            </w:r>
            <w:r w:rsidRPr="008F31E4">
              <w:rPr>
                <w:rFonts w:ascii="Cambria" w:hAnsi="Cambria"/>
                <w:bCs/>
                <w:sz w:val="20"/>
                <w:szCs w:val="20"/>
                <w:lang w:val="es-ES"/>
              </w:rPr>
              <w:t xml:space="preserve"> </w:t>
            </w:r>
          </w:p>
        </w:tc>
      </w:tr>
      <w:tr w:rsidR="00223A29" w:rsidRPr="00906EFE"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8F31E4" w:rsidRDefault="001B3A00" w:rsidP="00E4118C">
            <w:pPr>
              <w:jc w:val="center"/>
              <w:rPr>
                <w:rFonts w:ascii="Cambria" w:hAnsi="Cambria"/>
                <w:b/>
                <w:bCs/>
                <w:color w:val="FFFFFF" w:themeColor="background1"/>
                <w:sz w:val="20"/>
                <w:szCs w:val="20"/>
              </w:rPr>
            </w:pPr>
            <w:r w:rsidRPr="008F31E4">
              <w:rPr>
                <w:rFonts w:ascii="Cambria" w:hAnsi="Cambria"/>
                <w:b/>
                <w:bCs/>
                <w:color w:val="FFFFFF" w:themeColor="background1"/>
                <w:sz w:val="20"/>
                <w:szCs w:val="20"/>
              </w:rPr>
              <w:t xml:space="preserve">Derechos </w:t>
            </w:r>
            <w:r w:rsidR="00E4118C" w:rsidRPr="008F31E4">
              <w:rPr>
                <w:rFonts w:ascii="Cambria" w:hAnsi="Cambria"/>
                <w:b/>
                <w:bCs/>
                <w:color w:val="FFFFFF" w:themeColor="background1"/>
                <w:sz w:val="20"/>
                <w:szCs w:val="20"/>
              </w:rPr>
              <w:t>invocados</w:t>
            </w:r>
            <w:r w:rsidRPr="008F31E4">
              <w:rPr>
                <w:rFonts w:ascii="Cambria" w:hAnsi="Cambria"/>
                <w:b/>
                <w:bCs/>
                <w:color w:val="FFFFFF" w:themeColor="background1"/>
                <w:sz w:val="20"/>
                <w:szCs w:val="20"/>
              </w:rPr>
              <w:t>:</w:t>
            </w:r>
          </w:p>
        </w:tc>
        <w:tc>
          <w:tcPr>
            <w:tcW w:w="5760" w:type="dxa"/>
            <w:vAlign w:val="center"/>
          </w:tcPr>
          <w:p w14:paraId="6DEE1EEB" w14:textId="42D9B3D0" w:rsidR="00223A29" w:rsidRPr="008F31E4" w:rsidRDefault="00C94F2A" w:rsidP="005D3E42">
            <w:pPr>
              <w:jc w:val="both"/>
              <w:rPr>
                <w:rFonts w:ascii="Cambria" w:hAnsi="Cambria"/>
                <w:bCs/>
                <w:sz w:val="20"/>
                <w:szCs w:val="20"/>
                <w:lang w:val="es-ES"/>
              </w:rPr>
            </w:pPr>
            <w:r w:rsidRPr="008F31E4">
              <w:rPr>
                <w:rFonts w:ascii="Cambria" w:hAnsi="Cambria"/>
                <w:bCs/>
                <w:sz w:val="20"/>
                <w:szCs w:val="20"/>
                <w:lang w:val="es-ES"/>
              </w:rPr>
              <w:t>Artículos 4 (vida), 5 (integridad personal), 8 (garantías judiciales), 11 (honra y dignidad), 17</w:t>
            </w:r>
            <w:r w:rsidR="00F5712D" w:rsidRPr="008F31E4">
              <w:rPr>
                <w:rFonts w:ascii="Cambria" w:hAnsi="Cambria"/>
                <w:bCs/>
                <w:sz w:val="20"/>
                <w:szCs w:val="20"/>
                <w:lang w:val="es-ES"/>
              </w:rPr>
              <w:t xml:space="preserve"> </w:t>
            </w:r>
            <w:r w:rsidRPr="008F31E4">
              <w:rPr>
                <w:rFonts w:ascii="Cambria" w:hAnsi="Cambria"/>
                <w:bCs/>
                <w:sz w:val="20"/>
                <w:szCs w:val="20"/>
                <w:lang w:val="es-ES"/>
              </w:rPr>
              <w:t>(protección</w:t>
            </w:r>
            <w:r w:rsidR="005D3E42" w:rsidRPr="008F31E4">
              <w:rPr>
                <w:rFonts w:ascii="Cambria" w:hAnsi="Cambria"/>
                <w:bCs/>
                <w:sz w:val="20"/>
                <w:szCs w:val="20"/>
                <w:lang w:val="es-ES"/>
              </w:rPr>
              <w:t xml:space="preserve"> a la </w:t>
            </w:r>
            <w:r w:rsidRPr="008F31E4">
              <w:rPr>
                <w:rFonts w:ascii="Cambria" w:hAnsi="Cambria"/>
                <w:bCs/>
                <w:sz w:val="20"/>
                <w:szCs w:val="20"/>
                <w:lang w:val="es-ES"/>
              </w:rPr>
              <w:t xml:space="preserve"> familia)</w:t>
            </w:r>
            <w:r w:rsidR="00D761A1" w:rsidRPr="008F31E4">
              <w:rPr>
                <w:rFonts w:ascii="Cambria" w:hAnsi="Cambria"/>
                <w:bCs/>
                <w:sz w:val="20"/>
                <w:szCs w:val="20"/>
                <w:lang w:val="es-ES"/>
              </w:rPr>
              <w:t>, 25 (protección judicial) de la Convención Americana sobre Derechos Humanos</w:t>
            </w:r>
            <w:r w:rsidR="005D3E42" w:rsidRPr="008F31E4">
              <w:rPr>
                <w:rStyle w:val="FootnoteReference"/>
                <w:rFonts w:ascii="Cambria" w:hAnsi="Cambria"/>
                <w:bCs/>
                <w:sz w:val="20"/>
                <w:szCs w:val="20"/>
                <w:lang w:val="es-ES"/>
              </w:rPr>
              <w:footnoteReference w:id="3"/>
            </w:r>
            <w:r w:rsidR="00D761A1" w:rsidRPr="008F31E4">
              <w:rPr>
                <w:rFonts w:ascii="Cambria" w:hAnsi="Cambria"/>
                <w:bCs/>
                <w:sz w:val="20"/>
                <w:szCs w:val="20"/>
                <w:lang w:val="es-ES"/>
              </w:rPr>
              <w:t xml:space="preserve"> en relación con su artículo 1.1 (obligación de respetar los derechos); </w:t>
            </w:r>
            <w:r w:rsidR="005D3E42" w:rsidRPr="008F31E4">
              <w:rPr>
                <w:rFonts w:ascii="Cambria" w:hAnsi="Cambria"/>
                <w:bCs/>
                <w:sz w:val="20"/>
                <w:szCs w:val="20"/>
                <w:lang w:val="es-ES"/>
              </w:rPr>
              <w:t>a</w:t>
            </w:r>
            <w:r w:rsidR="00D761A1" w:rsidRPr="008F31E4">
              <w:rPr>
                <w:rFonts w:ascii="Cambria" w:hAnsi="Cambria"/>
                <w:bCs/>
                <w:sz w:val="20"/>
                <w:szCs w:val="20"/>
                <w:lang w:val="es-ES"/>
              </w:rPr>
              <w:t>rtículo 13 de la Convención Interamericana sobre Desaparición Forzada</w:t>
            </w:r>
            <w:r w:rsidR="00A869BC" w:rsidRPr="008F31E4">
              <w:rPr>
                <w:rFonts w:ascii="Cambria" w:hAnsi="Cambria"/>
                <w:bCs/>
                <w:sz w:val="20"/>
                <w:szCs w:val="20"/>
                <w:lang w:val="es-ES"/>
              </w:rPr>
              <w:t xml:space="preserve"> de Personas</w:t>
            </w:r>
            <w:r w:rsidR="00A869BC" w:rsidRPr="008F31E4">
              <w:rPr>
                <w:rStyle w:val="FootnoteReference"/>
                <w:rFonts w:ascii="Cambria" w:hAnsi="Cambria"/>
                <w:bCs/>
                <w:sz w:val="20"/>
                <w:szCs w:val="20"/>
                <w:lang w:val="es-ES"/>
              </w:rPr>
              <w:footnoteReference w:id="4"/>
            </w:r>
          </w:p>
        </w:tc>
      </w:tr>
    </w:tbl>
    <w:p w14:paraId="20263696" w14:textId="77777777" w:rsidR="003239B8" w:rsidRPr="008F31E4" w:rsidRDefault="003239B8" w:rsidP="003239B8">
      <w:pPr>
        <w:spacing w:before="240" w:after="240"/>
        <w:ind w:firstLine="720"/>
        <w:jc w:val="both"/>
        <w:rPr>
          <w:rFonts w:asciiTheme="majorHAnsi" w:hAnsiTheme="majorHAnsi"/>
          <w:b/>
          <w:bCs/>
          <w:sz w:val="20"/>
          <w:szCs w:val="20"/>
          <w:lang w:val="es-ES"/>
        </w:rPr>
      </w:pPr>
      <w:r w:rsidRPr="008F31E4">
        <w:rPr>
          <w:rFonts w:asciiTheme="majorHAnsi" w:hAnsiTheme="majorHAnsi"/>
          <w:b/>
          <w:bCs/>
          <w:sz w:val="20"/>
          <w:szCs w:val="20"/>
          <w:lang w:val="es-ES"/>
        </w:rPr>
        <w:t>II.</w:t>
      </w:r>
      <w:r w:rsidRPr="008F31E4">
        <w:rPr>
          <w:rFonts w:asciiTheme="majorHAnsi" w:hAnsiTheme="majorHAnsi"/>
          <w:b/>
          <w:bCs/>
          <w:sz w:val="20"/>
          <w:szCs w:val="20"/>
          <w:lang w:val="es-ES"/>
        </w:rPr>
        <w:tab/>
        <w:t>TRÁMITE ANTE LA CIDH</w:t>
      </w:r>
      <w:r w:rsidR="008E3BFE" w:rsidRPr="008F31E4">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8F31E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8F31E4" w:rsidRDefault="004A6A54" w:rsidP="004A6A54">
            <w:pPr>
              <w:jc w:val="center"/>
              <w:rPr>
                <w:rFonts w:ascii="Cambria" w:hAnsi="Cambria"/>
                <w:b/>
                <w:bCs/>
                <w:color w:val="FFFFFF" w:themeColor="background1"/>
                <w:sz w:val="20"/>
                <w:szCs w:val="20"/>
                <w:lang w:val="es-ES"/>
              </w:rPr>
            </w:pPr>
            <w:r w:rsidRPr="008F31E4">
              <w:rPr>
                <w:rFonts w:ascii="Cambria" w:hAnsi="Cambria"/>
                <w:b/>
                <w:bCs/>
                <w:color w:val="FFFFFF" w:themeColor="background1"/>
                <w:sz w:val="20"/>
                <w:szCs w:val="20"/>
                <w:lang w:val="es-ES"/>
              </w:rPr>
              <w:t>P</w:t>
            </w:r>
            <w:r w:rsidR="004C2312" w:rsidRPr="008F31E4">
              <w:rPr>
                <w:rFonts w:ascii="Cambria" w:hAnsi="Cambria"/>
                <w:b/>
                <w:bCs/>
                <w:color w:val="FFFFFF" w:themeColor="background1"/>
                <w:sz w:val="20"/>
                <w:szCs w:val="20"/>
                <w:lang w:val="es-ES"/>
              </w:rPr>
              <w:t>resentación de la petición:</w:t>
            </w:r>
          </w:p>
        </w:tc>
        <w:tc>
          <w:tcPr>
            <w:tcW w:w="5760" w:type="dxa"/>
            <w:vAlign w:val="center"/>
          </w:tcPr>
          <w:p w14:paraId="6E579153" w14:textId="1D827E2C" w:rsidR="004C2312" w:rsidRPr="008F31E4" w:rsidRDefault="0019590D" w:rsidP="00AE633A">
            <w:pPr>
              <w:jc w:val="both"/>
              <w:rPr>
                <w:rFonts w:ascii="Cambria" w:hAnsi="Cambria"/>
                <w:bCs/>
                <w:sz w:val="20"/>
                <w:szCs w:val="20"/>
                <w:lang w:val="es-ES"/>
              </w:rPr>
            </w:pPr>
            <w:r w:rsidRPr="008F31E4">
              <w:rPr>
                <w:rFonts w:ascii="Cambria" w:hAnsi="Cambria"/>
                <w:bCs/>
                <w:sz w:val="20"/>
                <w:szCs w:val="20"/>
                <w:lang w:val="es-ES"/>
              </w:rPr>
              <w:t>24 de marzo de 2009</w:t>
            </w:r>
          </w:p>
        </w:tc>
      </w:tr>
      <w:tr w:rsidR="00282803" w:rsidRPr="00906EFE" w14:paraId="369F6757" w14:textId="77777777" w:rsidTr="004A6A54">
        <w:tc>
          <w:tcPr>
            <w:tcW w:w="3600" w:type="dxa"/>
            <w:tcBorders>
              <w:top w:val="single" w:sz="6" w:space="0" w:color="auto"/>
              <w:bottom w:val="single" w:sz="6" w:space="0" w:color="auto"/>
            </w:tcBorders>
            <w:shd w:val="clear" w:color="auto" w:fill="386294"/>
            <w:vAlign w:val="center"/>
          </w:tcPr>
          <w:p w14:paraId="47CEB2B6" w14:textId="55D8C7C8" w:rsidR="00282803" w:rsidRPr="008F31E4" w:rsidRDefault="00016FFC" w:rsidP="004A6A54">
            <w:pPr>
              <w:jc w:val="center"/>
              <w:rPr>
                <w:rFonts w:ascii="Cambria" w:hAnsi="Cambria"/>
                <w:b/>
                <w:bCs/>
                <w:color w:val="FFFFFF" w:themeColor="background1"/>
                <w:sz w:val="20"/>
                <w:szCs w:val="20"/>
                <w:lang w:val="es-ES"/>
              </w:rPr>
            </w:pPr>
            <w:r w:rsidRPr="008F31E4">
              <w:rPr>
                <w:rFonts w:ascii="Cambria" w:hAnsi="Cambria"/>
                <w:b/>
                <w:bCs/>
                <w:color w:val="FFFFFF" w:themeColor="background1"/>
                <w:sz w:val="20"/>
                <w:szCs w:val="20"/>
                <w:lang w:val="es-ES"/>
              </w:rPr>
              <w:t>Información adicional recibida durante la etapa de estudio:</w:t>
            </w:r>
          </w:p>
        </w:tc>
        <w:tc>
          <w:tcPr>
            <w:tcW w:w="5760" w:type="dxa"/>
            <w:vAlign w:val="center"/>
          </w:tcPr>
          <w:p w14:paraId="5FAACDA0" w14:textId="444EF0E4" w:rsidR="00282803" w:rsidRPr="008F31E4" w:rsidRDefault="00016FFC" w:rsidP="00AE633A">
            <w:pPr>
              <w:jc w:val="both"/>
              <w:rPr>
                <w:rFonts w:ascii="Cambria" w:hAnsi="Cambria"/>
                <w:bCs/>
                <w:sz w:val="20"/>
                <w:szCs w:val="20"/>
                <w:lang w:val="es-ES"/>
              </w:rPr>
            </w:pPr>
            <w:r w:rsidRPr="008F31E4">
              <w:rPr>
                <w:rFonts w:ascii="Cambria" w:hAnsi="Cambria"/>
                <w:bCs/>
                <w:sz w:val="20"/>
                <w:szCs w:val="20"/>
                <w:lang w:val="es-ES"/>
              </w:rPr>
              <w:t>27de enero de 2011, 28 de marzo de 2012</w:t>
            </w:r>
          </w:p>
        </w:tc>
      </w:tr>
      <w:tr w:rsidR="004C2312" w:rsidRPr="008F31E4"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8F31E4" w:rsidRDefault="004A6A54" w:rsidP="004A6A54">
            <w:pPr>
              <w:jc w:val="center"/>
              <w:rPr>
                <w:rFonts w:ascii="Cambria" w:hAnsi="Cambria"/>
                <w:b/>
                <w:bCs/>
                <w:color w:val="FFFFFF" w:themeColor="background1"/>
                <w:sz w:val="20"/>
                <w:szCs w:val="20"/>
                <w:lang w:val="es-ES"/>
              </w:rPr>
            </w:pPr>
            <w:r w:rsidRPr="008F31E4">
              <w:rPr>
                <w:rFonts w:ascii="Cambria" w:hAnsi="Cambria"/>
                <w:b/>
                <w:color w:val="FFFFFF" w:themeColor="background1"/>
                <w:sz w:val="20"/>
                <w:szCs w:val="20"/>
                <w:lang w:val="es-ES"/>
              </w:rPr>
              <w:t>N</w:t>
            </w:r>
            <w:r w:rsidR="004C2312" w:rsidRPr="008F31E4">
              <w:rPr>
                <w:rFonts w:ascii="Cambria" w:hAnsi="Cambria"/>
                <w:b/>
                <w:color w:val="FFFFFF" w:themeColor="background1"/>
                <w:sz w:val="20"/>
                <w:szCs w:val="20"/>
                <w:lang w:val="es-ES"/>
              </w:rPr>
              <w:t>otificación de la petición al Estado:</w:t>
            </w:r>
          </w:p>
        </w:tc>
        <w:tc>
          <w:tcPr>
            <w:tcW w:w="5760" w:type="dxa"/>
            <w:vAlign w:val="center"/>
          </w:tcPr>
          <w:p w14:paraId="1519DA6A" w14:textId="6CB438D0" w:rsidR="004C2312" w:rsidRPr="008F31E4" w:rsidRDefault="00016FFC" w:rsidP="00AE633A">
            <w:pPr>
              <w:jc w:val="both"/>
              <w:rPr>
                <w:rFonts w:ascii="Cambria" w:hAnsi="Cambria"/>
                <w:bCs/>
                <w:sz w:val="20"/>
                <w:szCs w:val="20"/>
                <w:lang w:val="es-ES"/>
              </w:rPr>
            </w:pPr>
            <w:r w:rsidRPr="008F31E4">
              <w:rPr>
                <w:rFonts w:ascii="Cambria" w:hAnsi="Cambria"/>
                <w:bCs/>
                <w:sz w:val="20"/>
                <w:szCs w:val="20"/>
                <w:lang w:val="es-ES"/>
              </w:rPr>
              <w:t>26</w:t>
            </w:r>
            <w:r w:rsidR="00B96C80" w:rsidRPr="008F31E4">
              <w:rPr>
                <w:rFonts w:ascii="Cambria" w:hAnsi="Cambria"/>
                <w:bCs/>
                <w:sz w:val="20"/>
                <w:szCs w:val="20"/>
                <w:lang w:val="es-ES"/>
              </w:rPr>
              <w:t xml:space="preserve"> de junio de 2012</w:t>
            </w:r>
          </w:p>
        </w:tc>
      </w:tr>
      <w:tr w:rsidR="004C2312" w:rsidRPr="008F31E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8F31E4" w:rsidRDefault="004A6A54" w:rsidP="004A6A54">
            <w:pPr>
              <w:jc w:val="center"/>
              <w:rPr>
                <w:rFonts w:ascii="Cambria" w:hAnsi="Cambria"/>
                <w:b/>
                <w:bCs/>
                <w:color w:val="FFFFFF" w:themeColor="background1"/>
                <w:sz w:val="20"/>
                <w:szCs w:val="20"/>
                <w:lang w:val="es-ES"/>
              </w:rPr>
            </w:pPr>
            <w:r w:rsidRPr="008F31E4">
              <w:rPr>
                <w:rFonts w:ascii="Cambria" w:hAnsi="Cambria"/>
                <w:b/>
                <w:color w:val="FFFFFF" w:themeColor="background1"/>
                <w:sz w:val="20"/>
                <w:szCs w:val="20"/>
                <w:lang w:val="es-ES"/>
              </w:rPr>
              <w:t>P</w:t>
            </w:r>
            <w:r w:rsidR="004C2312" w:rsidRPr="008F31E4">
              <w:rPr>
                <w:rFonts w:ascii="Cambria" w:hAnsi="Cambria"/>
                <w:b/>
                <w:color w:val="FFFFFF" w:themeColor="background1"/>
                <w:sz w:val="20"/>
                <w:szCs w:val="20"/>
                <w:lang w:val="es-ES"/>
              </w:rPr>
              <w:t>rimera respuesta del Estado:</w:t>
            </w:r>
          </w:p>
        </w:tc>
        <w:tc>
          <w:tcPr>
            <w:tcW w:w="5760" w:type="dxa"/>
            <w:vAlign w:val="center"/>
          </w:tcPr>
          <w:p w14:paraId="1972B99E" w14:textId="1211CFE8" w:rsidR="004C2312" w:rsidRPr="008F31E4" w:rsidRDefault="00016FFC" w:rsidP="00AE633A">
            <w:pPr>
              <w:jc w:val="both"/>
              <w:rPr>
                <w:rFonts w:ascii="Cambria" w:hAnsi="Cambria"/>
                <w:bCs/>
                <w:sz w:val="20"/>
                <w:szCs w:val="20"/>
                <w:lang w:val="es-ES"/>
              </w:rPr>
            </w:pPr>
            <w:r w:rsidRPr="008F31E4">
              <w:rPr>
                <w:rFonts w:ascii="Cambria" w:hAnsi="Cambria"/>
                <w:bCs/>
                <w:sz w:val="20"/>
                <w:szCs w:val="20"/>
                <w:lang w:val="es-ES"/>
              </w:rPr>
              <w:t>7</w:t>
            </w:r>
            <w:r w:rsidR="00B96C80" w:rsidRPr="008F31E4">
              <w:rPr>
                <w:rFonts w:ascii="Cambria" w:hAnsi="Cambria"/>
                <w:bCs/>
                <w:sz w:val="20"/>
                <w:szCs w:val="20"/>
                <w:lang w:val="es-ES"/>
              </w:rPr>
              <w:t xml:space="preserve"> de noviembre de 2012</w:t>
            </w:r>
          </w:p>
        </w:tc>
      </w:tr>
      <w:tr w:rsidR="004C2312" w:rsidRPr="00906EFE"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69B3972" w:rsidR="004C2312" w:rsidRPr="008F31E4" w:rsidRDefault="008E3BFE" w:rsidP="008E3BFE">
            <w:pPr>
              <w:jc w:val="center"/>
              <w:rPr>
                <w:rFonts w:ascii="Cambria" w:hAnsi="Cambria"/>
                <w:b/>
                <w:bCs/>
                <w:color w:val="FFFFFF" w:themeColor="background1"/>
                <w:sz w:val="20"/>
                <w:szCs w:val="20"/>
                <w:lang w:val="es-ES"/>
              </w:rPr>
            </w:pPr>
            <w:r w:rsidRPr="008F31E4">
              <w:rPr>
                <w:rFonts w:ascii="Cambria" w:hAnsi="Cambria"/>
                <w:b/>
                <w:bCs/>
                <w:color w:val="FFFFFF" w:themeColor="background1"/>
                <w:sz w:val="20"/>
                <w:szCs w:val="20"/>
                <w:lang w:val="es-ES"/>
              </w:rPr>
              <w:t>Observaciones adicionales de la parte peticionaria</w:t>
            </w:r>
            <w:r w:rsidR="004F2F04" w:rsidRPr="008F31E4">
              <w:rPr>
                <w:rStyle w:val="FootnoteReference"/>
                <w:rFonts w:ascii="Cambria" w:hAnsi="Cambria"/>
                <w:b/>
                <w:bCs/>
                <w:color w:val="FFFFFF" w:themeColor="background1"/>
                <w:sz w:val="20"/>
                <w:szCs w:val="20"/>
                <w:lang w:val="es-ES"/>
              </w:rPr>
              <w:footnoteReference w:id="6"/>
            </w:r>
            <w:r w:rsidRPr="008F31E4">
              <w:rPr>
                <w:rFonts w:ascii="Cambria" w:hAnsi="Cambria"/>
                <w:b/>
                <w:bCs/>
                <w:color w:val="FFFFFF" w:themeColor="background1"/>
                <w:sz w:val="20"/>
                <w:szCs w:val="20"/>
                <w:lang w:val="es-ES"/>
              </w:rPr>
              <w:t>:</w:t>
            </w:r>
          </w:p>
        </w:tc>
        <w:tc>
          <w:tcPr>
            <w:tcW w:w="5760" w:type="dxa"/>
            <w:vAlign w:val="center"/>
          </w:tcPr>
          <w:p w14:paraId="41D8B862" w14:textId="51346609" w:rsidR="004C2312" w:rsidRPr="008F31E4" w:rsidRDefault="00016FFC" w:rsidP="00016FFC">
            <w:pPr>
              <w:jc w:val="both"/>
              <w:rPr>
                <w:rFonts w:ascii="Cambria" w:hAnsi="Cambria"/>
                <w:bCs/>
                <w:sz w:val="20"/>
                <w:szCs w:val="20"/>
                <w:lang w:val="es-ES"/>
              </w:rPr>
            </w:pPr>
            <w:r w:rsidRPr="008F31E4">
              <w:rPr>
                <w:rFonts w:ascii="Cambria" w:hAnsi="Cambria"/>
                <w:bCs/>
                <w:sz w:val="20"/>
                <w:szCs w:val="20"/>
                <w:lang w:val="es-ES"/>
              </w:rPr>
              <w:t xml:space="preserve">30 de agosto de 2012, </w:t>
            </w:r>
            <w:r w:rsidR="00B96C80" w:rsidRPr="008F31E4">
              <w:rPr>
                <w:rFonts w:ascii="Cambria" w:hAnsi="Cambria"/>
                <w:bCs/>
                <w:sz w:val="20"/>
                <w:szCs w:val="20"/>
                <w:lang w:val="es-ES"/>
              </w:rPr>
              <w:t>28 de febrero de 2013</w:t>
            </w:r>
            <w:r w:rsidRPr="008F31E4">
              <w:rPr>
                <w:rFonts w:ascii="Cambria" w:hAnsi="Cambria"/>
                <w:bCs/>
                <w:sz w:val="20"/>
                <w:szCs w:val="20"/>
                <w:lang w:val="es-ES"/>
              </w:rPr>
              <w:t>, 15 de mayo de 2014</w:t>
            </w:r>
          </w:p>
        </w:tc>
      </w:tr>
      <w:tr w:rsidR="004C2312" w:rsidRPr="00906EFE"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8F31E4" w:rsidRDefault="004C2312" w:rsidP="008E3BFE">
            <w:pPr>
              <w:jc w:val="center"/>
              <w:rPr>
                <w:rFonts w:ascii="Cambria" w:hAnsi="Cambria"/>
                <w:b/>
                <w:bCs/>
                <w:color w:val="FFFFFF" w:themeColor="background1"/>
                <w:sz w:val="20"/>
                <w:szCs w:val="20"/>
              </w:rPr>
            </w:pPr>
            <w:r w:rsidRPr="008F31E4">
              <w:rPr>
                <w:rFonts w:ascii="Cambria" w:hAnsi="Cambria"/>
                <w:b/>
                <w:bCs/>
                <w:color w:val="FFFFFF" w:themeColor="background1"/>
                <w:sz w:val="20"/>
                <w:szCs w:val="20"/>
              </w:rPr>
              <w:t>Observaciones adicionales del Estado:</w:t>
            </w:r>
          </w:p>
        </w:tc>
        <w:tc>
          <w:tcPr>
            <w:tcW w:w="5760" w:type="dxa"/>
            <w:vAlign w:val="center"/>
          </w:tcPr>
          <w:p w14:paraId="3CE49AFE" w14:textId="22932C7F" w:rsidR="004C2312" w:rsidRPr="008F31E4" w:rsidRDefault="00570942" w:rsidP="005D3E42">
            <w:pPr>
              <w:jc w:val="both"/>
              <w:rPr>
                <w:rFonts w:ascii="Cambria" w:hAnsi="Cambria"/>
                <w:bCs/>
                <w:sz w:val="20"/>
                <w:szCs w:val="20"/>
                <w:lang w:val="es-ES"/>
              </w:rPr>
            </w:pPr>
            <w:r w:rsidRPr="008F31E4">
              <w:rPr>
                <w:rFonts w:ascii="Cambria" w:hAnsi="Cambria"/>
                <w:bCs/>
                <w:sz w:val="20"/>
                <w:szCs w:val="20"/>
                <w:lang w:val="es-ES"/>
              </w:rPr>
              <w:t>30 de diciembre de 2014</w:t>
            </w:r>
            <w:r w:rsidR="00B51DA1">
              <w:rPr>
                <w:rFonts w:ascii="Cambria" w:hAnsi="Cambria"/>
                <w:bCs/>
                <w:sz w:val="20"/>
                <w:szCs w:val="20"/>
                <w:lang w:val="es-ES"/>
              </w:rPr>
              <w:t>, 21 de marzo de 2019</w:t>
            </w:r>
            <w:r w:rsidRPr="008F31E4">
              <w:rPr>
                <w:rFonts w:ascii="Cambria" w:hAnsi="Cambria"/>
                <w:bCs/>
                <w:sz w:val="20"/>
                <w:szCs w:val="20"/>
                <w:lang w:val="es-ES"/>
              </w:rPr>
              <w:t xml:space="preserve"> </w:t>
            </w:r>
          </w:p>
        </w:tc>
      </w:tr>
    </w:tbl>
    <w:p w14:paraId="21DAA666" w14:textId="77777777" w:rsidR="003239B8" w:rsidRPr="008F31E4" w:rsidRDefault="003239B8" w:rsidP="003239B8">
      <w:pPr>
        <w:spacing w:before="240" w:after="240"/>
        <w:ind w:firstLine="720"/>
        <w:jc w:val="both"/>
        <w:rPr>
          <w:rFonts w:asciiTheme="majorHAnsi" w:hAnsiTheme="majorHAnsi"/>
          <w:b/>
          <w:bCs/>
          <w:sz w:val="20"/>
          <w:szCs w:val="20"/>
          <w:lang w:val="es-ES"/>
        </w:rPr>
      </w:pPr>
      <w:r w:rsidRPr="008F31E4">
        <w:rPr>
          <w:rFonts w:asciiTheme="majorHAnsi" w:hAnsiTheme="majorHAnsi"/>
          <w:b/>
          <w:bCs/>
          <w:sz w:val="20"/>
          <w:szCs w:val="20"/>
          <w:lang w:val="es-ES"/>
        </w:rPr>
        <w:t xml:space="preserve">III. </w:t>
      </w:r>
      <w:r w:rsidRPr="008F31E4">
        <w:rPr>
          <w:rFonts w:asciiTheme="majorHAnsi" w:hAnsiTheme="majorHAnsi"/>
          <w:b/>
          <w:bCs/>
          <w:sz w:val="20"/>
          <w:szCs w:val="20"/>
          <w:lang w:val="es-ES"/>
        </w:rPr>
        <w:tab/>
        <w:t>COMPETENCIA</w:t>
      </w:r>
      <w:r w:rsidR="00EE00E9" w:rsidRPr="008F31E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8F31E4"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8F31E4" w:rsidRDefault="003239B8" w:rsidP="00AE633A">
            <w:pPr>
              <w:jc w:val="center"/>
              <w:rPr>
                <w:rFonts w:ascii="Cambria" w:hAnsi="Cambria"/>
                <w:b/>
                <w:bCs/>
                <w:i/>
                <w:color w:val="FFFFFF" w:themeColor="background1"/>
                <w:sz w:val="20"/>
                <w:szCs w:val="20"/>
              </w:rPr>
            </w:pPr>
            <w:r w:rsidRPr="008F31E4">
              <w:rPr>
                <w:rFonts w:ascii="Cambria" w:hAnsi="Cambria"/>
                <w:b/>
                <w:bCs/>
                <w:color w:val="FFFFFF" w:themeColor="background1"/>
                <w:sz w:val="20"/>
                <w:szCs w:val="20"/>
              </w:rPr>
              <w:t>Competencia</w:t>
            </w:r>
            <w:r w:rsidRPr="008F31E4">
              <w:rPr>
                <w:rFonts w:ascii="Cambria" w:hAnsi="Cambria"/>
                <w:b/>
                <w:bCs/>
                <w:i/>
                <w:color w:val="FFFFFF" w:themeColor="background1"/>
                <w:sz w:val="20"/>
                <w:szCs w:val="20"/>
              </w:rPr>
              <w:t xml:space="preserve"> Ratione personae:</w:t>
            </w:r>
          </w:p>
        </w:tc>
        <w:tc>
          <w:tcPr>
            <w:tcW w:w="5760" w:type="dxa"/>
            <w:vAlign w:val="center"/>
          </w:tcPr>
          <w:p w14:paraId="7707F3E9" w14:textId="64EEBE19" w:rsidR="003239B8" w:rsidRPr="008F31E4" w:rsidRDefault="00C314B8" w:rsidP="00AE633A">
            <w:pPr>
              <w:rPr>
                <w:rFonts w:ascii="Cambria" w:hAnsi="Cambria"/>
                <w:bCs/>
                <w:sz w:val="20"/>
                <w:szCs w:val="20"/>
                <w:lang w:val="es-ES"/>
              </w:rPr>
            </w:pPr>
            <w:r w:rsidRPr="008F31E4">
              <w:rPr>
                <w:rFonts w:ascii="Cambria" w:hAnsi="Cambria"/>
                <w:bCs/>
                <w:sz w:val="20"/>
                <w:szCs w:val="20"/>
              </w:rPr>
              <w:t>S</w:t>
            </w:r>
            <w:r w:rsidRPr="008F31E4">
              <w:rPr>
                <w:rFonts w:ascii="Cambria" w:hAnsi="Cambria"/>
                <w:bCs/>
                <w:sz w:val="20"/>
                <w:szCs w:val="20"/>
                <w:lang w:val="es-ES"/>
              </w:rPr>
              <w:t>í</w:t>
            </w:r>
          </w:p>
        </w:tc>
      </w:tr>
      <w:tr w:rsidR="003239B8" w:rsidRPr="008F31E4"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8F31E4" w:rsidRDefault="003239B8" w:rsidP="00AE633A">
            <w:pPr>
              <w:jc w:val="center"/>
              <w:rPr>
                <w:rFonts w:ascii="Cambria" w:hAnsi="Cambria"/>
                <w:b/>
                <w:bCs/>
                <w:color w:val="FFFFFF" w:themeColor="background1"/>
                <w:sz w:val="20"/>
                <w:szCs w:val="20"/>
              </w:rPr>
            </w:pPr>
            <w:r w:rsidRPr="008F31E4">
              <w:rPr>
                <w:rFonts w:ascii="Cambria" w:hAnsi="Cambria"/>
                <w:b/>
                <w:bCs/>
                <w:color w:val="FFFFFF" w:themeColor="background1"/>
                <w:sz w:val="20"/>
                <w:szCs w:val="20"/>
              </w:rPr>
              <w:t>Competencia</w:t>
            </w:r>
            <w:r w:rsidRPr="008F31E4">
              <w:rPr>
                <w:rFonts w:ascii="Cambria" w:hAnsi="Cambria"/>
                <w:b/>
                <w:bCs/>
                <w:i/>
                <w:color w:val="FFFFFF" w:themeColor="background1"/>
                <w:sz w:val="20"/>
                <w:szCs w:val="20"/>
              </w:rPr>
              <w:t xml:space="preserve"> Ratione loci</w:t>
            </w:r>
            <w:r w:rsidRPr="008F31E4">
              <w:rPr>
                <w:rFonts w:ascii="Cambria" w:hAnsi="Cambria"/>
                <w:b/>
                <w:bCs/>
                <w:color w:val="FFFFFF" w:themeColor="background1"/>
                <w:sz w:val="20"/>
                <w:szCs w:val="20"/>
              </w:rPr>
              <w:t>:</w:t>
            </w:r>
          </w:p>
        </w:tc>
        <w:tc>
          <w:tcPr>
            <w:tcW w:w="5760" w:type="dxa"/>
            <w:vAlign w:val="center"/>
          </w:tcPr>
          <w:p w14:paraId="12C931CB" w14:textId="2D91521A" w:rsidR="003239B8" w:rsidRPr="008F31E4" w:rsidRDefault="00C314B8" w:rsidP="00AE633A">
            <w:pPr>
              <w:rPr>
                <w:rFonts w:ascii="Cambria" w:hAnsi="Cambria"/>
                <w:bCs/>
                <w:sz w:val="20"/>
                <w:szCs w:val="20"/>
              </w:rPr>
            </w:pPr>
            <w:r w:rsidRPr="008F31E4">
              <w:rPr>
                <w:rFonts w:ascii="Cambria" w:hAnsi="Cambria"/>
                <w:bCs/>
                <w:sz w:val="20"/>
                <w:szCs w:val="20"/>
              </w:rPr>
              <w:t>Sí</w:t>
            </w:r>
          </w:p>
        </w:tc>
      </w:tr>
      <w:tr w:rsidR="003239B8" w:rsidRPr="008F31E4"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8F31E4" w:rsidRDefault="003239B8" w:rsidP="00AE633A">
            <w:pPr>
              <w:jc w:val="center"/>
              <w:rPr>
                <w:rFonts w:ascii="Cambria" w:hAnsi="Cambria"/>
                <w:b/>
                <w:bCs/>
                <w:color w:val="FFFFFF" w:themeColor="background1"/>
                <w:sz w:val="20"/>
                <w:szCs w:val="20"/>
              </w:rPr>
            </w:pPr>
            <w:r w:rsidRPr="008F31E4">
              <w:rPr>
                <w:rFonts w:ascii="Cambria" w:hAnsi="Cambria"/>
                <w:b/>
                <w:bCs/>
                <w:color w:val="FFFFFF" w:themeColor="background1"/>
                <w:sz w:val="20"/>
                <w:szCs w:val="20"/>
              </w:rPr>
              <w:t>Competencia</w:t>
            </w:r>
            <w:r w:rsidRPr="008F31E4">
              <w:rPr>
                <w:rFonts w:ascii="Cambria" w:hAnsi="Cambria"/>
                <w:b/>
                <w:bCs/>
                <w:i/>
                <w:color w:val="FFFFFF" w:themeColor="background1"/>
                <w:sz w:val="20"/>
                <w:szCs w:val="20"/>
              </w:rPr>
              <w:t xml:space="preserve"> Ratione temporis</w:t>
            </w:r>
            <w:r w:rsidRPr="008F31E4">
              <w:rPr>
                <w:rFonts w:ascii="Cambria" w:hAnsi="Cambria"/>
                <w:b/>
                <w:bCs/>
                <w:color w:val="FFFFFF" w:themeColor="background1"/>
                <w:sz w:val="20"/>
                <w:szCs w:val="20"/>
              </w:rPr>
              <w:t>:</w:t>
            </w:r>
          </w:p>
        </w:tc>
        <w:tc>
          <w:tcPr>
            <w:tcW w:w="5760" w:type="dxa"/>
            <w:vAlign w:val="center"/>
          </w:tcPr>
          <w:p w14:paraId="6F8B059B" w14:textId="29393D91" w:rsidR="003239B8" w:rsidRPr="008F31E4" w:rsidRDefault="00C314B8" w:rsidP="00AE633A">
            <w:pPr>
              <w:rPr>
                <w:rFonts w:ascii="Cambria" w:hAnsi="Cambria"/>
                <w:bCs/>
                <w:sz w:val="20"/>
                <w:szCs w:val="20"/>
              </w:rPr>
            </w:pPr>
            <w:r w:rsidRPr="008F31E4">
              <w:rPr>
                <w:rFonts w:ascii="Cambria" w:hAnsi="Cambria"/>
                <w:bCs/>
                <w:sz w:val="20"/>
                <w:szCs w:val="20"/>
              </w:rPr>
              <w:t>Sí</w:t>
            </w:r>
          </w:p>
        </w:tc>
      </w:tr>
      <w:tr w:rsidR="003239B8" w:rsidRPr="00906EFE"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8F31E4" w:rsidRDefault="003239B8" w:rsidP="00AE633A">
            <w:pPr>
              <w:jc w:val="center"/>
              <w:rPr>
                <w:rFonts w:ascii="Cambria" w:hAnsi="Cambria"/>
                <w:b/>
                <w:bCs/>
                <w:color w:val="FFFFFF" w:themeColor="background1"/>
                <w:sz w:val="20"/>
                <w:szCs w:val="20"/>
              </w:rPr>
            </w:pPr>
            <w:r w:rsidRPr="008F31E4">
              <w:rPr>
                <w:rFonts w:ascii="Cambria" w:hAnsi="Cambria"/>
                <w:b/>
                <w:bCs/>
                <w:color w:val="FFFFFF" w:themeColor="background1"/>
                <w:sz w:val="20"/>
                <w:szCs w:val="20"/>
              </w:rPr>
              <w:t>Competencia</w:t>
            </w:r>
            <w:r w:rsidRPr="008F31E4">
              <w:rPr>
                <w:rFonts w:ascii="Cambria" w:hAnsi="Cambria"/>
                <w:b/>
                <w:bCs/>
                <w:i/>
                <w:color w:val="FFFFFF" w:themeColor="background1"/>
                <w:sz w:val="20"/>
                <w:szCs w:val="20"/>
              </w:rPr>
              <w:t xml:space="preserve"> Ratione materia</w:t>
            </w:r>
            <w:r w:rsidR="00EE00E9" w:rsidRPr="008F31E4">
              <w:rPr>
                <w:rFonts w:ascii="Cambria" w:hAnsi="Cambria"/>
                <w:b/>
                <w:bCs/>
                <w:i/>
                <w:color w:val="FFFFFF" w:themeColor="background1"/>
                <w:sz w:val="20"/>
                <w:szCs w:val="20"/>
              </w:rPr>
              <w:t>e</w:t>
            </w:r>
            <w:r w:rsidRPr="008F31E4">
              <w:rPr>
                <w:rFonts w:ascii="Cambria" w:hAnsi="Cambria"/>
                <w:b/>
                <w:bCs/>
                <w:color w:val="FFFFFF" w:themeColor="background1"/>
                <w:sz w:val="20"/>
                <w:szCs w:val="20"/>
              </w:rPr>
              <w:t>:</w:t>
            </w:r>
          </w:p>
        </w:tc>
        <w:tc>
          <w:tcPr>
            <w:tcW w:w="5760" w:type="dxa"/>
            <w:vAlign w:val="center"/>
          </w:tcPr>
          <w:p w14:paraId="0C122F44" w14:textId="369FDA69" w:rsidR="003239B8" w:rsidRPr="008F31E4" w:rsidRDefault="00C314B8" w:rsidP="00F15FE6">
            <w:pPr>
              <w:jc w:val="both"/>
              <w:rPr>
                <w:rFonts w:ascii="Cambria" w:hAnsi="Cambria"/>
                <w:bCs/>
                <w:sz w:val="20"/>
                <w:szCs w:val="20"/>
                <w:lang w:val="es-ES"/>
              </w:rPr>
            </w:pPr>
            <w:r w:rsidRPr="008F31E4">
              <w:rPr>
                <w:rFonts w:ascii="Cambria" w:hAnsi="Cambria"/>
                <w:bCs/>
                <w:sz w:val="20"/>
                <w:szCs w:val="20"/>
                <w:lang w:val="es-ES"/>
              </w:rPr>
              <w:t>Sí, Convención Americana (depósito de instrumento realizado el 31 de julio de 1973)</w:t>
            </w:r>
            <w:r w:rsidR="00F15FE6" w:rsidRPr="008F31E4">
              <w:rPr>
                <w:rFonts w:ascii="Cambria" w:hAnsi="Cambria"/>
                <w:bCs/>
                <w:sz w:val="20"/>
                <w:szCs w:val="20"/>
                <w:lang w:val="es-ES"/>
              </w:rPr>
              <w:t>, Convención Interamericana para Prevenir y Sancionar la Tortura</w:t>
            </w:r>
            <w:r w:rsidR="00F15FE6" w:rsidRPr="008F31E4">
              <w:rPr>
                <w:rStyle w:val="FootnoteReference"/>
                <w:rFonts w:ascii="Cambria" w:hAnsi="Cambria"/>
                <w:bCs/>
                <w:sz w:val="20"/>
                <w:szCs w:val="20"/>
                <w:lang w:val="es-ES"/>
              </w:rPr>
              <w:footnoteReference w:id="7"/>
            </w:r>
            <w:r w:rsidR="00F15FE6" w:rsidRPr="008F31E4">
              <w:rPr>
                <w:rFonts w:ascii="Cambria" w:hAnsi="Cambria"/>
                <w:bCs/>
                <w:sz w:val="20"/>
                <w:szCs w:val="20"/>
                <w:lang w:val="es-ES"/>
              </w:rPr>
              <w:t xml:space="preserve"> (depósito de instrumento realizado el 19 de enero de 1999),</w:t>
            </w:r>
            <w:r w:rsidR="00874AF0" w:rsidRPr="008F31E4">
              <w:rPr>
                <w:rFonts w:ascii="Cambria" w:hAnsi="Cambria"/>
                <w:bCs/>
                <w:sz w:val="20"/>
                <w:szCs w:val="20"/>
                <w:lang w:val="es-ES"/>
              </w:rPr>
              <w:t xml:space="preserve"> y C</w:t>
            </w:r>
            <w:r w:rsidR="00A869BC" w:rsidRPr="008F31E4">
              <w:rPr>
                <w:rFonts w:ascii="Cambria" w:hAnsi="Cambria"/>
                <w:bCs/>
                <w:sz w:val="20"/>
                <w:szCs w:val="20"/>
                <w:lang w:val="es-ES"/>
              </w:rPr>
              <w:t xml:space="preserve">IDFP </w:t>
            </w:r>
            <w:r w:rsidR="00874AF0" w:rsidRPr="008F31E4">
              <w:rPr>
                <w:rFonts w:ascii="Cambria" w:hAnsi="Cambria"/>
                <w:bCs/>
                <w:sz w:val="20"/>
                <w:szCs w:val="20"/>
                <w:lang w:val="es-ES"/>
              </w:rPr>
              <w:t>(depósito de instrum</w:t>
            </w:r>
            <w:r w:rsidR="00DE435A" w:rsidRPr="008F31E4">
              <w:rPr>
                <w:rFonts w:ascii="Cambria" w:hAnsi="Cambria"/>
                <w:bCs/>
                <w:sz w:val="20"/>
                <w:szCs w:val="20"/>
                <w:lang w:val="es-ES"/>
              </w:rPr>
              <w:t>ento realizado el 12 de abril</w:t>
            </w:r>
            <w:r w:rsidR="00874AF0" w:rsidRPr="008F31E4">
              <w:rPr>
                <w:rFonts w:ascii="Cambria" w:hAnsi="Cambria"/>
                <w:bCs/>
                <w:sz w:val="20"/>
                <w:szCs w:val="20"/>
                <w:lang w:val="es-ES"/>
              </w:rPr>
              <w:t xml:space="preserve"> de 2005)</w:t>
            </w:r>
          </w:p>
        </w:tc>
      </w:tr>
    </w:tbl>
    <w:p w14:paraId="4E92C444" w14:textId="1DAF1B79" w:rsidR="003239B8" w:rsidRPr="008F31E4" w:rsidRDefault="003239B8" w:rsidP="003239B8">
      <w:pPr>
        <w:spacing w:before="240" w:after="240"/>
        <w:ind w:firstLine="720"/>
        <w:jc w:val="both"/>
        <w:rPr>
          <w:rFonts w:asciiTheme="majorHAnsi" w:hAnsiTheme="majorHAnsi"/>
          <w:b/>
          <w:bCs/>
          <w:sz w:val="20"/>
          <w:szCs w:val="20"/>
          <w:lang w:val="es-ES"/>
        </w:rPr>
      </w:pPr>
      <w:r w:rsidRPr="008F31E4">
        <w:rPr>
          <w:rFonts w:asciiTheme="majorHAnsi" w:hAnsiTheme="majorHAnsi"/>
          <w:b/>
          <w:bCs/>
          <w:sz w:val="20"/>
          <w:szCs w:val="20"/>
          <w:lang w:val="es-ES"/>
        </w:rPr>
        <w:t xml:space="preserve">IV. </w:t>
      </w:r>
      <w:r w:rsidRPr="008F31E4">
        <w:rPr>
          <w:rFonts w:asciiTheme="majorHAnsi" w:hAnsiTheme="majorHAnsi"/>
          <w:b/>
          <w:bCs/>
          <w:sz w:val="20"/>
          <w:szCs w:val="20"/>
          <w:lang w:val="es-ES"/>
        </w:rPr>
        <w:tab/>
      </w:r>
      <w:r w:rsidR="00EE00E9" w:rsidRPr="008F31E4">
        <w:rPr>
          <w:rFonts w:asciiTheme="majorHAnsi" w:hAnsiTheme="majorHAnsi"/>
          <w:b/>
          <w:bCs/>
          <w:sz w:val="20"/>
          <w:szCs w:val="20"/>
          <w:lang w:val="es-ES"/>
        </w:rPr>
        <w:t>DUPLICACIÓN</w:t>
      </w:r>
      <w:r w:rsidR="00EE00E9" w:rsidRPr="008F31E4">
        <w:rPr>
          <w:rFonts w:asciiTheme="majorHAnsi" w:hAnsiTheme="majorHAnsi"/>
          <w:b/>
          <w:bCs/>
          <w:color w:val="FFFFFF" w:themeColor="background1"/>
          <w:sz w:val="20"/>
          <w:szCs w:val="20"/>
          <w:lang w:val="es-ES"/>
        </w:rPr>
        <w:t xml:space="preserve"> </w:t>
      </w:r>
      <w:r w:rsidR="00EE00E9" w:rsidRPr="008F31E4">
        <w:rPr>
          <w:rFonts w:asciiTheme="majorHAnsi" w:hAnsiTheme="majorHAnsi"/>
          <w:b/>
          <w:bCs/>
          <w:sz w:val="20"/>
          <w:szCs w:val="20"/>
          <w:lang w:val="es-ES"/>
        </w:rPr>
        <w:t>DE PROCEDIMIENTOS Y COSA JUZGADA</w:t>
      </w:r>
      <w:r w:rsidR="00EE00E9" w:rsidRPr="008F31E4">
        <w:rPr>
          <w:rFonts w:asciiTheme="majorHAnsi" w:hAnsiTheme="majorHAnsi"/>
          <w:b/>
          <w:bCs/>
          <w:i/>
          <w:sz w:val="20"/>
          <w:szCs w:val="20"/>
          <w:lang w:val="es-ES"/>
        </w:rPr>
        <w:t xml:space="preserve"> </w:t>
      </w:r>
      <w:r w:rsidR="00EE00E9" w:rsidRPr="008F31E4">
        <w:rPr>
          <w:rFonts w:asciiTheme="majorHAnsi" w:hAnsiTheme="majorHAnsi"/>
          <w:b/>
          <w:bCs/>
          <w:sz w:val="20"/>
          <w:szCs w:val="20"/>
          <w:lang w:val="es-ES"/>
        </w:rPr>
        <w:t xml:space="preserve">INTERNACIONAL, </w:t>
      </w:r>
      <w:r w:rsidRPr="008F31E4">
        <w:rPr>
          <w:rFonts w:asciiTheme="majorHAnsi" w:hAnsiTheme="majorHAnsi"/>
          <w:b/>
          <w:bCs/>
          <w:sz w:val="20"/>
          <w:szCs w:val="20"/>
          <w:lang w:val="es-ES"/>
        </w:rPr>
        <w:t xml:space="preserve"> CARACTERIZACIÓN, </w:t>
      </w:r>
      <w:r w:rsidRPr="008F31E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8F31E4"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8F31E4" w:rsidRDefault="00EE00E9" w:rsidP="00AE633A">
            <w:pPr>
              <w:jc w:val="center"/>
              <w:rPr>
                <w:rFonts w:ascii="Cambria" w:hAnsi="Cambria"/>
                <w:b/>
                <w:bCs/>
                <w:color w:val="FFFFFF" w:themeColor="background1"/>
                <w:sz w:val="20"/>
                <w:szCs w:val="20"/>
                <w:lang w:val="es-ES"/>
              </w:rPr>
            </w:pPr>
            <w:r w:rsidRPr="008F31E4">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205F89C4" w:rsidR="00EE00E9" w:rsidRPr="008F31E4" w:rsidRDefault="003D7409" w:rsidP="00AE633A">
            <w:pPr>
              <w:jc w:val="both"/>
              <w:rPr>
                <w:rFonts w:ascii="Cambria" w:hAnsi="Cambria"/>
                <w:bCs/>
                <w:sz w:val="20"/>
                <w:szCs w:val="20"/>
                <w:lang w:val="es-ES"/>
              </w:rPr>
            </w:pPr>
            <w:r w:rsidRPr="008F31E4">
              <w:rPr>
                <w:rFonts w:ascii="Cambria" w:hAnsi="Cambria"/>
                <w:bCs/>
                <w:sz w:val="20"/>
                <w:szCs w:val="20"/>
                <w:lang w:val="es-ES"/>
              </w:rPr>
              <w:t>No</w:t>
            </w:r>
          </w:p>
        </w:tc>
      </w:tr>
      <w:tr w:rsidR="003239B8" w:rsidRPr="00906EFE"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8F31E4" w:rsidRDefault="003239B8" w:rsidP="00AE633A">
            <w:pPr>
              <w:jc w:val="center"/>
              <w:rPr>
                <w:rFonts w:ascii="Cambria" w:hAnsi="Cambria"/>
                <w:b/>
                <w:bCs/>
                <w:i/>
                <w:color w:val="FFFFFF" w:themeColor="background1"/>
                <w:sz w:val="20"/>
                <w:szCs w:val="20"/>
              </w:rPr>
            </w:pPr>
            <w:r w:rsidRPr="008F31E4">
              <w:rPr>
                <w:rFonts w:ascii="Cambria" w:hAnsi="Cambria"/>
                <w:b/>
                <w:bCs/>
                <w:color w:val="FFFFFF" w:themeColor="background1"/>
                <w:sz w:val="20"/>
                <w:szCs w:val="20"/>
              </w:rPr>
              <w:lastRenderedPageBreak/>
              <w:t>Derechos declarados admisibles</w:t>
            </w:r>
            <w:r w:rsidRPr="008F31E4">
              <w:rPr>
                <w:rFonts w:ascii="Cambria" w:hAnsi="Cambria"/>
                <w:b/>
                <w:bCs/>
                <w:i/>
                <w:color w:val="FFFFFF" w:themeColor="background1"/>
                <w:sz w:val="20"/>
                <w:szCs w:val="20"/>
              </w:rPr>
              <w:t>:</w:t>
            </w:r>
          </w:p>
        </w:tc>
        <w:tc>
          <w:tcPr>
            <w:tcW w:w="5760" w:type="dxa"/>
            <w:vAlign w:val="center"/>
          </w:tcPr>
          <w:p w14:paraId="6310C8F7" w14:textId="43F0BF86" w:rsidR="003239B8" w:rsidRPr="008F31E4" w:rsidRDefault="00B60979" w:rsidP="00F15FE6">
            <w:pPr>
              <w:jc w:val="both"/>
              <w:rPr>
                <w:rFonts w:ascii="Cambria" w:hAnsi="Cambria"/>
                <w:bCs/>
                <w:sz w:val="20"/>
                <w:szCs w:val="20"/>
                <w:lang w:val="es-ES"/>
              </w:rPr>
            </w:pPr>
            <w:r w:rsidRPr="008F31E4">
              <w:rPr>
                <w:rFonts w:ascii="Cambria" w:hAnsi="Cambria"/>
                <w:bCs/>
                <w:sz w:val="20"/>
                <w:szCs w:val="20"/>
                <w:lang w:val="es-ES"/>
              </w:rPr>
              <w:t xml:space="preserve">Artículos </w:t>
            </w:r>
            <w:r w:rsidR="001A3B69">
              <w:rPr>
                <w:rFonts w:ascii="Cambria" w:hAnsi="Cambria"/>
                <w:bCs/>
                <w:sz w:val="20"/>
                <w:szCs w:val="20"/>
                <w:lang w:val="es-ES"/>
              </w:rPr>
              <w:t xml:space="preserve">3 (reconocimiento de la personalidad jurídica), </w:t>
            </w:r>
            <w:r w:rsidRPr="008F31E4">
              <w:rPr>
                <w:rFonts w:ascii="Cambria" w:hAnsi="Cambria"/>
                <w:bCs/>
                <w:sz w:val="20"/>
                <w:szCs w:val="20"/>
                <w:lang w:val="es-ES"/>
              </w:rPr>
              <w:t>4 (vida), 5 (integridad personal), 7 (libertad), 17 (protección</w:t>
            </w:r>
            <w:r w:rsidR="005D3E42" w:rsidRPr="008F31E4">
              <w:rPr>
                <w:rFonts w:ascii="Cambria" w:hAnsi="Cambria"/>
                <w:bCs/>
                <w:sz w:val="20"/>
                <w:szCs w:val="20"/>
                <w:lang w:val="es-ES"/>
              </w:rPr>
              <w:t xml:space="preserve"> a la</w:t>
            </w:r>
            <w:r w:rsidRPr="008F31E4">
              <w:rPr>
                <w:rFonts w:ascii="Cambria" w:hAnsi="Cambria"/>
                <w:bCs/>
                <w:sz w:val="20"/>
                <w:szCs w:val="20"/>
                <w:lang w:val="es-ES"/>
              </w:rPr>
              <w:t xml:space="preserve"> familia), 25 (protección judicial) de la Convención Americana </w:t>
            </w:r>
            <w:r w:rsidR="00282803" w:rsidRPr="008F31E4">
              <w:rPr>
                <w:rFonts w:ascii="Cambria" w:hAnsi="Cambria"/>
                <w:bCs/>
                <w:sz w:val="20"/>
                <w:szCs w:val="20"/>
                <w:lang w:val="es-ES"/>
              </w:rPr>
              <w:t>e</w:t>
            </w:r>
            <w:r w:rsidR="00F15FE6" w:rsidRPr="008F31E4">
              <w:rPr>
                <w:rFonts w:ascii="Cambria" w:hAnsi="Cambria"/>
                <w:bCs/>
                <w:sz w:val="20"/>
                <w:szCs w:val="20"/>
                <w:lang w:val="es-ES"/>
              </w:rPr>
              <w:t>n relación con su artículo 1.1; artículos 1, 6 y 8 de la CIPST, y a</w:t>
            </w:r>
            <w:r w:rsidR="00282803" w:rsidRPr="008F31E4">
              <w:rPr>
                <w:rFonts w:asciiTheme="majorHAnsi" w:hAnsiTheme="majorHAnsi"/>
                <w:sz w:val="20"/>
                <w:szCs w:val="20"/>
                <w:lang w:val="es-BO"/>
              </w:rPr>
              <w:t>rtículo I de la CIDFP</w:t>
            </w:r>
          </w:p>
        </w:tc>
      </w:tr>
      <w:tr w:rsidR="003239B8" w:rsidRPr="00906EFE"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8F31E4" w:rsidRDefault="003239B8" w:rsidP="00AE633A">
            <w:pPr>
              <w:jc w:val="center"/>
              <w:rPr>
                <w:rFonts w:ascii="Cambria" w:hAnsi="Cambria"/>
                <w:b/>
                <w:bCs/>
                <w:color w:val="FFFFFF" w:themeColor="background1"/>
                <w:sz w:val="20"/>
                <w:szCs w:val="20"/>
                <w:lang w:val="es-ES"/>
              </w:rPr>
            </w:pPr>
            <w:r w:rsidRPr="008F31E4">
              <w:rPr>
                <w:rFonts w:ascii="Cambria" w:hAnsi="Cambria"/>
                <w:b/>
                <w:bCs/>
                <w:color w:val="FFFFFF" w:themeColor="background1"/>
                <w:sz w:val="20"/>
                <w:szCs w:val="20"/>
                <w:lang w:val="es-ES"/>
              </w:rPr>
              <w:t>Agotamiento de recursos internos</w:t>
            </w:r>
            <w:r w:rsidR="00EE00E9" w:rsidRPr="008F31E4">
              <w:rPr>
                <w:rFonts w:ascii="Cambria" w:hAnsi="Cambria"/>
                <w:b/>
                <w:bCs/>
                <w:color w:val="FFFFFF" w:themeColor="background1"/>
                <w:sz w:val="20"/>
                <w:szCs w:val="20"/>
                <w:lang w:val="es-ES"/>
              </w:rPr>
              <w:t xml:space="preserve"> o procedencia de una excepción</w:t>
            </w:r>
            <w:r w:rsidRPr="008F31E4">
              <w:rPr>
                <w:rFonts w:ascii="Cambria" w:hAnsi="Cambria"/>
                <w:b/>
                <w:bCs/>
                <w:color w:val="FFFFFF" w:themeColor="background1"/>
                <w:sz w:val="20"/>
                <w:szCs w:val="20"/>
                <w:lang w:val="es-ES"/>
              </w:rPr>
              <w:t>:</w:t>
            </w:r>
          </w:p>
        </w:tc>
        <w:tc>
          <w:tcPr>
            <w:tcW w:w="5760" w:type="dxa"/>
            <w:vAlign w:val="center"/>
          </w:tcPr>
          <w:p w14:paraId="69C53E8A" w14:textId="6E67E476" w:rsidR="003239B8" w:rsidRPr="008F31E4" w:rsidRDefault="00C86FAC" w:rsidP="00AE633A">
            <w:pPr>
              <w:rPr>
                <w:rFonts w:ascii="Cambria" w:hAnsi="Cambria"/>
                <w:bCs/>
                <w:sz w:val="20"/>
                <w:szCs w:val="20"/>
                <w:lang w:val="es-ES"/>
              </w:rPr>
            </w:pPr>
            <w:r w:rsidRPr="008F31E4">
              <w:rPr>
                <w:rFonts w:ascii="Cambria" w:hAnsi="Cambria"/>
                <w:bCs/>
                <w:sz w:val="20"/>
                <w:szCs w:val="20"/>
                <w:lang w:val="es-ES"/>
              </w:rPr>
              <w:t>Si, aplica excepción artículo 46.2.c de la CADH</w:t>
            </w:r>
          </w:p>
        </w:tc>
      </w:tr>
      <w:tr w:rsidR="003239B8" w:rsidRPr="00906EFE"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8F31E4" w:rsidRDefault="003239B8" w:rsidP="00AE633A">
            <w:pPr>
              <w:jc w:val="center"/>
              <w:rPr>
                <w:rFonts w:ascii="Cambria" w:hAnsi="Cambria"/>
                <w:b/>
                <w:bCs/>
                <w:color w:val="FFFFFF" w:themeColor="background1"/>
                <w:sz w:val="20"/>
                <w:szCs w:val="20"/>
              </w:rPr>
            </w:pPr>
            <w:r w:rsidRPr="008F31E4">
              <w:rPr>
                <w:rFonts w:ascii="Cambria" w:hAnsi="Cambria"/>
                <w:b/>
                <w:bCs/>
                <w:color w:val="FFFFFF" w:themeColor="background1"/>
                <w:sz w:val="20"/>
                <w:szCs w:val="20"/>
                <w:lang w:val="es-BO"/>
              </w:rPr>
              <w:t>Presentació</w:t>
            </w:r>
            <w:r w:rsidRPr="008F31E4">
              <w:rPr>
                <w:rFonts w:ascii="Cambria" w:hAnsi="Cambria"/>
                <w:b/>
                <w:bCs/>
                <w:color w:val="FFFFFF" w:themeColor="background1"/>
                <w:sz w:val="20"/>
                <w:szCs w:val="20"/>
              </w:rPr>
              <w:t>n dentro de plazo:</w:t>
            </w:r>
          </w:p>
        </w:tc>
        <w:tc>
          <w:tcPr>
            <w:tcW w:w="5760" w:type="dxa"/>
            <w:vAlign w:val="center"/>
          </w:tcPr>
          <w:p w14:paraId="4A2A4569" w14:textId="572D8C5D" w:rsidR="003239B8" w:rsidRPr="008F31E4" w:rsidRDefault="00C86FAC" w:rsidP="00AE633A">
            <w:pPr>
              <w:rPr>
                <w:rFonts w:ascii="Cambria" w:hAnsi="Cambria"/>
                <w:bCs/>
                <w:sz w:val="20"/>
                <w:szCs w:val="20"/>
                <w:lang w:val="es-ES"/>
              </w:rPr>
            </w:pPr>
            <w:r w:rsidRPr="008F31E4">
              <w:rPr>
                <w:rFonts w:ascii="Cambria" w:hAnsi="Cambria"/>
                <w:bCs/>
                <w:sz w:val="20"/>
                <w:szCs w:val="20"/>
                <w:lang w:val="es-ES"/>
              </w:rPr>
              <w:t>Sí, en los términos de la sección VI</w:t>
            </w:r>
          </w:p>
        </w:tc>
      </w:tr>
    </w:tbl>
    <w:p w14:paraId="18E6423B" w14:textId="77777777" w:rsidR="003239B8" w:rsidRPr="008F31E4" w:rsidRDefault="00223A29" w:rsidP="003239B8">
      <w:pPr>
        <w:spacing w:before="240" w:after="240"/>
        <w:ind w:firstLine="720"/>
        <w:jc w:val="both"/>
        <w:rPr>
          <w:rFonts w:asciiTheme="majorHAnsi" w:hAnsiTheme="majorHAnsi"/>
          <w:b/>
          <w:sz w:val="20"/>
          <w:szCs w:val="20"/>
          <w:lang w:val="es-UY"/>
        </w:rPr>
      </w:pPr>
      <w:r w:rsidRPr="008F31E4">
        <w:rPr>
          <w:rFonts w:asciiTheme="majorHAnsi" w:hAnsiTheme="majorHAnsi"/>
          <w:b/>
          <w:sz w:val="20"/>
          <w:szCs w:val="20"/>
          <w:lang w:val="es-UY"/>
        </w:rPr>
        <w:t xml:space="preserve">V. </w:t>
      </w:r>
      <w:r w:rsidRPr="008F31E4">
        <w:rPr>
          <w:rFonts w:asciiTheme="majorHAnsi" w:hAnsiTheme="majorHAnsi"/>
          <w:b/>
          <w:sz w:val="20"/>
          <w:szCs w:val="20"/>
          <w:lang w:val="es-UY"/>
        </w:rPr>
        <w:tab/>
      </w:r>
      <w:r w:rsidR="003239B8" w:rsidRPr="008F31E4">
        <w:rPr>
          <w:rFonts w:asciiTheme="majorHAnsi" w:hAnsiTheme="majorHAnsi"/>
          <w:b/>
          <w:sz w:val="20"/>
          <w:szCs w:val="20"/>
          <w:lang w:val="es-UY"/>
        </w:rPr>
        <w:t xml:space="preserve">HECHOS ALEGADOS </w:t>
      </w:r>
    </w:p>
    <w:p w14:paraId="2B11C45A" w14:textId="6A40C4A9" w:rsidR="004E0697" w:rsidRPr="008F31E4" w:rsidRDefault="00F07D0E" w:rsidP="004E06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ind w:left="0"/>
        <w:jc w:val="both"/>
        <w:rPr>
          <w:rFonts w:asciiTheme="majorHAnsi" w:hAnsiTheme="majorHAnsi"/>
          <w:sz w:val="20"/>
          <w:szCs w:val="20"/>
          <w:lang w:val="es-ES"/>
        </w:rPr>
      </w:pPr>
      <w:r w:rsidRPr="008F31E4">
        <w:rPr>
          <w:rFonts w:asciiTheme="majorHAnsi" w:hAnsiTheme="majorHAnsi"/>
          <w:sz w:val="20"/>
          <w:szCs w:val="20"/>
          <w:lang w:val="es-ES"/>
        </w:rPr>
        <w:t xml:space="preserve">La </w:t>
      </w:r>
      <w:r w:rsidR="005F0DBE" w:rsidRPr="008F31E4">
        <w:rPr>
          <w:rFonts w:asciiTheme="majorHAnsi" w:hAnsiTheme="majorHAnsi"/>
          <w:sz w:val="20"/>
          <w:szCs w:val="20"/>
          <w:lang w:val="es-ES"/>
        </w:rPr>
        <w:t>presente petición se refiere a la</w:t>
      </w:r>
      <w:r w:rsidR="004D7C11" w:rsidRPr="008F31E4">
        <w:rPr>
          <w:rFonts w:asciiTheme="majorHAnsi" w:hAnsiTheme="majorHAnsi"/>
          <w:sz w:val="20"/>
          <w:szCs w:val="20"/>
          <w:lang w:val="es-ES"/>
        </w:rPr>
        <w:t xml:space="preserve"> </w:t>
      </w:r>
      <w:r w:rsidR="005D3E42" w:rsidRPr="008F31E4">
        <w:rPr>
          <w:rFonts w:asciiTheme="majorHAnsi" w:hAnsiTheme="majorHAnsi"/>
          <w:sz w:val="20"/>
          <w:szCs w:val="20"/>
          <w:lang w:val="es-ES"/>
        </w:rPr>
        <w:t>alegada</w:t>
      </w:r>
      <w:r w:rsidR="005D3E42" w:rsidRPr="008F31E4">
        <w:rPr>
          <w:rFonts w:asciiTheme="majorHAnsi" w:hAnsiTheme="majorHAnsi"/>
          <w:color w:val="FF0000"/>
          <w:sz w:val="20"/>
          <w:szCs w:val="20"/>
          <w:lang w:val="es-ES"/>
        </w:rPr>
        <w:t xml:space="preserve"> </w:t>
      </w:r>
      <w:r w:rsidR="005F0DBE" w:rsidRPr="008F31E4">
        <w:rPr>
          <w:rFonts w:asciiTheme="majorHAnsi" w:hAnsiTheme="majorHAnsi"/>
          <w:sz w:val="20"/>
          <w:szCs w:val="20"/>
          <w:lang w:val="es-ES"/>
        </w:rPr>
        <w:t>desaparición forzada y ejecución extrajudicial de</w:t>
      </w:r>
      <w:r w:rsidR="00B44E98" w:rsidRPr="008F31E4">
        <w:rPr>
          <w:rFonts w:asciiTheme="majorHAnsi" w:hAnsiTheme="majorHAnsi"/>
          <w:sz w:val="20"/>
          <w:szCs w:val="20"/>
          <w:lang w:val="es-ES"/>
        </w:rPr>
        <w:t>l señor</w:t>
      </w:r>
      <w:r w:rsidRPr="008F31E4">
        <w:rPr>
          <w:rFonts w:asciiTheme="majorHAnsi" w:hAnsiTheme="majorHAnsi"/>
          <w:sz w:val="20"/>
          <w:szCs w:val="20"/>
          <w:lang w:val="es-ES"/>
        </w:rPr>
        <w:t xml:space="preserve"> Guillermo Rivera Fúquene</w:t>
      </w:r>
      <w:r w:rsidR="00BE3E79" w:rsidRPr="008F31E4">
        <w:rPr>
          <w:rFonts w:asciiTheme="majorHAnsi" w:hAnsiTheme="majorHAnsi"/>
          <w:sz w:val="20"/>
          <w:szCs w:val="20"/>
          <w:lang w:val="es-ES"/>
        </w:rPr>
        <w:t xml:space="preserve"> (en adelante </w:t>
      </w:r>
      <w:r w:rsidR="00A869BC" w:rsidRPr="008F31E4">
        <w:rPr>
          <w:rFonts w:asciiTheme="majorHAnsi" w:hAnsiTheme="majorHAnsi"/>
          <w:sz w:val="20"/>
          <w:szCs w:val="20"/>
          <w:lang w:val="es-ES"/>
        </w:rPr>
        <w:t>“</w:t>
      </w:r>
      <w:r w:rsidR="00BE3E79" w:rsidRPr="008F31E4">
        <w:rPr>
          <w:rFonts w:asciiTheme="majorHAnsi" w:hAnsiTheme="majorHAnsi"/>
          <w:sz w:val="20"/>
          <w:szCs w:val="20"/>
          <w:lang w:val="es-ES"/>
        </w:rPr>
        <w:t>la presunta víctima</w:t>
      </w:r>
      <w:r w:rsidR="00A869BC" w:rsidRPr="008F31E4">
        <w:rPr>
          <w:rFonts w:asciiTheme="majorHAnsi" w:hAnsiTheme="majorHAnsi"/>
          <w:sz w:val="20"/>
          <w:szCs w:val="20"/>
          <w:lang w:val="es-ES"/>
        </w:rPr>
        <w:t>”</w:t>
      </w:r>
      <w:r w:rsidR="00BE3E79" w:rsidRPr="008F31E4">
        <w:rPr>
          <w:rFonts w:asciiTheme="majorHAnsi" w:hAnsiTheme="majorHAnsi"/>
          <w:sz w:val="20"/>
          <w:szCs w:val="20"/>
          <w:lang w:val="es-ES"/>
        </w:rPr>
        <w:t>)</w:t>
      </w:r>
      <w:r w:rsidRPr="008F31E4">
        <w:rPr>
          <w:rFonts w:asciiTheme="majorHAnsi" w:hAnsiTheme="majorHAnsi"/>
          <w:sz w:val="20"/>
          <w:szCs w:val="20"/>
          <w:lang w:val="es-ES"/>
        </w:rPr>
        <w:t xml:space="preserve">, </w:t>
      </w:r>
      <w:r w:rsidR="00B44E98" w:rsidRPr="008F31E4">
        <w:rPr>
          <w:rFonts w:asciiTheme="majorHAnsi" w:hAnsiTheme="majorHAnsi"/>
          <w:sz w:val="20"/>
          <w:szCs w:val="20"/>
          <w:lang w:val="es-ES"/>
        </w:rPr>
        <w:t xml:space="preserve">quien era </w:t>
      </w:r>
      <w:r w:rsidRPr="008F31E4">
        <w:rPr>
          <w:rFonts w:asciiTheme="majorHAnsi" w:hAnsiTheme="majorHAnsi"/>
          <w:sz w:val="20"/>
          <w:szCs w:val="20"/>
          <w:lang w:val="es-ES"/>
        </w:rPr>
        <w:t>presidente del Sindicato de Servidores Públicos</w:t>
      </w:r>
      <w:r w:rsidR="00B44E98" w:rsidRPr="008F31E4">
        <w:rPr>
          <w:rFonts w:asciiTheme="majorHAnsi" w:hAnsiTheme="majorHAnsi"/>
          <w:sz w:val="20"/>
          <w:szCs w:val="20"/>
          <w:lang w:val="es-ES"/>
        </w:rPr>
        <w:t xml:space="preserve"> y </w:t>
      </w:r>
      <w:r w:rsidRPr="008F31E4">
        <w:rPr>
          <w:rFonts w:asciiTheme="majorHAnsi" w:hAnsiTheme="majorHAnsi"/>
          <w:sz w:val="20"/>
          <w:szCs w:val="20"/>
          <w:lang w:val="es-ES"/>
        </w:rPr>
        <w:t>miembro de la Unión Patriótica, del Partido Comunista y del Polo Democrático Alternativo.</w:t>
      </w:r>
      <w:r w:rsidR="005F0DBE" w:rsidRPr="008F31E4">
        <w:rPr>
          <w:rFonts w:asciiTheme="majorHAnsi" w:hAnsiTheme="majorHAnsi"/>
          <w:sz w:val="20"/>
          <w:szCs w:val="20"/>
          <w:lang w:val="es-ES"/>
        </w:rPr>
        <w:t xml:space="preserve"> Según el peticionario</w:t>
      </w:r>
      <w:r w:rsidRPr="008F31E4">
        <w:rPr>
          <w:rFonts w:asciiTheme="majorHAnsi" w:hAnsiTheme="majorHAnsi"/>
          <w:sz w:val="20"/>
          <w:szCs w:val="20"/>
          <w:lang w:val="es-ES"/>
        </w:rPr>
        <w:t xml:space="preserve">, a pesar de no conocerse amenazas en su contra, </w:t>
      </w:r>
      <w:r w:rsidR="00562CCC" w:rsidRPr="008F31E4">
        <w:rPr>
          <w:rFonts w:asciiTheme="majorHAnsi" w:hAnsiTheme="majorHAnsi"/>
          <w:sz w:val="20"/>
          <w:szCs w:val="20"/>
          <w:lang w:val="es-ES"/>
        </w:rPr>
        <w:t xml:space="preserve">al </w:t>
      </w:r>
      <w:r w:rsidRPr="008F31E4">
        <w:rPr>
          <w:rFonts w:asciiTheme="majorHAnsi" w:hAnsiTheme="majorHAnsi"/>
          <w:sz w:val="20"/>
          <w:szCs w:val="20"/>
          <w:lang w:val="es-ES"/>
        </w:rPr>
        <w:t>ser miembro activo de la oposición política y dirigente de sindical</w:t>
      </w:r>
      <w:r w:rsidR="009477AF" w:rsidRPr="008F31E4">
        <w:rPr>
          <w:rFonts w:asciiTheme="majorHAnsi" w:hAnsiTheme="majorHAnsi"/>
          <w:sz w:val="20"/>
          <w:szCs w:val="20"/>
          <w:lang w:val="es-ES"/>
        </w:rPr>
        <w:t>, en un contexto de violencia contra líderes sociales</w:t>
      </w:r>
      <w:r w:rsidR="00F360A1" w:rsidRPr="008F31E4">
        <w:rPr>
          <w:rFonts w:asciiTheme="majorHAnsi" w:hAnsiTheme="majorHAnsi"/>
          <w:sz w:val="20"/>
          <w:szCs w:val="20"/>
          <w:lang w:val="es-ES"/>
        </w:rPr>
        <w:t xml:space="preserve"> conocido por el Estado</w:t>
      </w:r>
      <w:r w:rsidR="009477AF" w:rsidRPr="008F31E4">
        <w:rPr>
          <w:rFonts w:asciiTheme="majorHAnsi" w:hAnsiTheme="majorHAnsi"/>
          <w:sz w:val="20"/>
          <w:szCs w:val="20"/>
          <w:lang w:val="es-ES"/>
        </w:rPr>
        <w:t>,</w:t>
      </w:r>
      <w:r w:rsidR="00F360A1" w:rsidRPr="008F31E4">
        <w:rPr>
          <w:rFonts w:asciiTheme="majorHAnsi" w:hAnsiTheme="majorHAnsi"/>
          <w:sz w:val="20"/>
          <w:szCs w:val="20"/>
          <w:lang w:val="es-ES"/>
        </w:rPr>
        <w:t xml:space="preserve"> </w:t>
      </w:r>
      <w:r w:rsidR="00562CCC" w:rsidRPr="008F31E4">
        <w:rPr>
          <w:rFonts w:asciiTheme="majorHAnsi" w:hAnsiTheme="majorHAnsi"/>
          <w:sz w:val="20"/>
          <w:szCs w:val="20"/>
          <w:lang w:val="es-ES"/>
        </w:rPr>
        <w:t xml:space="preserve">la </w:t>
      </w:r>
      <w:r w:rsidR="00F360A1" w:rsidRPr="008F31E4">
        <w:rPr>
          <w:rFonts w:asciiTheme="majorHAnsi" w:hAnsiTheme="majorHAnsi"/>
          <w:sz w:val="20"/>
          <w:szCs w:val="20"/>
          <w:lang w:val="es-ES"/>
        </w:rPr>
        <w:t>vida de la presunta víctima</w:t>
      </w:r>
      <w:r w:rsidR="00562CCC" w:rsidRPr="008F31E4">
        <w:rPr>
          <w:rFonts w:asciiTheme="majorHAnsi" w:hAnsiTheme="majorHAnsi"/>
          <w:sz w:val="20"/>
          <w:szCs w:val="20"/>
          <w:lang w:val="es-ES"/>
        </w:rPr>
        <w:t xml:space="preserve"> se encontraba en riesgo</w:t>
      </w:r>
      <w:r w:rsidRPr="008F31E4">
        <w:rPr>
          <w:rFonts w:asciiTheme="majorHAnsi" w:hAnsiTheme="majorHAnsi"/>
          <w:sz w:val="20"/>
          <w:szCs w:val="20"/>
          <w:lang w:val="es-ES"/>
        </w:rPr>
        <w:t>.</w:t>
      </w:r>
    </w:p>
    <w:p w14:paraId="4AE2D109" w14:textId="2ACE67CF" w:rsidR="004E0697" w:rsidRPr="008F31E4" w:rsidRDefault="00A6526A" w:rsidP="004E06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ind w:left="0"/>
        <w:jc w:val="both"/>
        <w:rPr>
          <w:rFonts w:asciiTheme="majorHAnsi" w:hAnsiTheme="majorHAnsi"/>
          <w:sz w:val="20"/>
          <w:szCs w:val="20"/>
          <w:lang w:val="es-ES"/>
        </w:rPr>
      </w:pPr>
      <w:r w:rsidRPr="008F31E4">
        <w:rPr>
          <w:rFonts w:asciiTheme="majorHAnsi" w:hAnsiTheme="majorHAnsi" w:cs="GillSansMT"/>
          <w:sz w:val="20"/>
          <w:szCs w:val="20"/>
          <w:lang w:val="es-ES"/>
        </w:rPr>
        <w:t>La parte peticionaria a</w:t>
      </w:r>
      <w:r w:rsidR="005F0DBE" w:rsidRPr="008F31E4">
        <w:rPr>
          <w:rFonts w:asciiTheme="majorHAnsi" w:hAnsiTheme="majorHAnsi" w:cs="GillSansMT"/>
          <w:sz w:val="20"/>
          <w:szCs w:val="20"/>
          <w:lang w:val="es-ES"/>
        </w:rPr>
        <w:t>lega que el 22 de abril de 2008</w:t>
      </w:r>
      <w:r w:rsidRPr="008F31E4">
        <w:rPr>
          <w:rFonts w:asciiTheme="majorHAnsi" w:hAnsiTheme="majorHAnsi" w:cs="GillSansMT"/>
          <w:sz w:val="20"/>
          <w:szCs w:val="20"/>
          <w:lang w:val="es-ES"/>
        </w:rPr>
        <w:t>,</w:t>
      </w:r>
      <w:r w:rsidR="005F0DBE" w:rsidRPr="008F31E4">
        <w:rPr>
          <w:rFonts w:asciiTheme="majorHAnsi" w:hAnsiTheme="majorHAnsi" w:cs="GillSansMT"/>
          <w:sz w:val="20"/>
          <w:szCs w:val="20"/>
          <w:lang w:val="es-ES"/>
        </w:rPr>
        <w:t xml:space="preserve"> </w:t>
      </w:r>
      <w:r w:rsidR="00FA7474" w:rsidRPr="008F31E4">
        <w:rPr>
          <w:rFonts w:asciiTheme="majorHAnsi" w:hAnsiTheme="majorHAnsi" w:cs="GillSansMT"/>
          <w:sz w:val="20"/>
          <w:szCs w:val="20"/>
          <w:lang w:val="es-ES"/>
        </w:rPr>
        <w:t>aproximadamente a las 6:20</w:t>
      </w:r>
      <w:r w:rsidR="00B44E98" w:rsidRPr="008F31E4">
        <w:rPr>
          <w:rFonts w:asciiTheme="majorHAnsi" w:hAnsiTheme="majorHAnsi" w:cs="GillSansMT"/>
          <w:sz w:val="20"/>
          <w:szCs w:val="20"/>
          <w:lang w:val="es-ES"/>
        </w:rPr>
        <w:t xml:space="preserve"> de la mañana,</w:t>
      </w:r>
      <w:r w:rsidR="00FA7474" w:rsidRPr="008F31E4">
        <w:rPr>
          <w:rFonts w:asciiTheme="majorHAnsi" w:hAnsiTheme="majorHAnsi" w:cs="GillSansMT"/>
          <w:sz w:val="20"/>
          <w:szCs w:val="20"/>
          <w:lang w:val="es-ES"/>
        </w:rPr>
        <w:t xml:space="preserve"> </w:t>
      </w:r>
      <w:r w:rsidR="005F0DBE" w:rsidRPr="008F31E4">
        <w:rPr>
          <w:rFonts w:asciiTheme="majorHAnsi" w:hAnsiTheme="majorHAnsi" w:cs="GillSansMT"/>
          <w:sz w:val="20"/>
          <w:szCs w:val="20"/>
          <w:lang w:val="es-ES"/>
        </w:rPr>
        <w:t xml:space="preserve">la presunta víctima </w:t>
      </w:r>
      <w:r w:rsidR="00156067" w:rsidRPr="008F31E4">
        <w:rPr>
          <w:rFonts w:asciiTheme="majorHAnsi" w:hAnsiTheme="majorHAnsi" w:cs="GillSansMT"/>
          <w:sz w:val="20"/>
          <w:szCs w:val="20"/>
          <w:lang w:val="es-ES"/>
        </w:rPr>
        <w:t>llevó</w:t>
      </w:r>
      <w:r w:rsidR="005F0DBE" w:rsidRPr="008F31E4">
        <w:rPr>
          <w:rFonts w:asciiTheme="majorHAnsi" w:hAnsiTheme="majorHAnsi" w:cs="GillSansMT"/>
          <w:sz w:val="20"/>
          <w:szCs w:val="20"/>
          <w:lang w:val="es-ES"/>
        </w:rPr>
        <w:t xml:space="preserve"> a su hija menor a la escuela</w:t>
      </w:r>
      <w:r w:rsidR="00005BC0" w:rsidRPr="008F31E4">
        <w:rPr>
          <w:rFonts w:asciiTheme="majorHAnsi" w:hAnsiTheme="majorHAnsi" w:cs="GillSansMT"/>
          <w:sz w:val="20"/>
          <w:szCs w:val="20"/>
          <w:lang w:val="es-ES"/>
        </w:rPr>
        <w:t>, ubicada en el barrio del Tunal</w:t>
      </w:r>
      <w:r w:rsidR="005F0DBE" w:rsidRPr="008F31E4">
        <w:rPr>
          <w:rFonts w:asciiTheme="majorHAnsi" w:hAnsiTheme="majorHAnsi" w:cs="GillSansMT"/>
          <w:sz w:val="20"/>
          <w:szCs w:val="20"/>
          <w:lang w:val="es-ES"/>
        </w:rPr>
        <w:t xml:space="preserve"> </w:t>
      </w:r>
      <w:r w:rsidR="00DE435A" w:rsidRPr="008F31E4">
        <w:rPr>
          <w:rFonts w:asciiTheme="majorHAnsi" w:hAnsiTheme="majorHAnsi" w:cs="GillSansMT"/>
          <w:sz w:val="20"/>
          <w:szCs w:val="20"/>
          <w:lang w:val="es-ES"/>
        </w:rPr>
        <w:t xml:space="preserve">de la ciudad de Bogotá </w:t>
      </w:r>
      <w:r w:rsidR="005F0DBE" w:rsidRPr="008F31E4">
        <w:rPr>
          <w:rFonts w:asciiTheme="majorHAnsi" w:hAnsiTheme="majorHAnsi" w:cs="GillSansMT"/>
          <w:sz w:val="20"/>
          <w:szCs w:val="20"/>
          <w:lang w:val="es-ES"/>
        </w:rPr>
        <w:t xml:space="preserve">y luego se </w:t>
      </w:r>
      <w:r w:rsidR="00156067" w:rsidRPr="008F31E4">
        <w:rPr>
          <w:rFonts w:asciiTheme="majorHAnsi" w:hAnsiTheme="majorHAnsi" w:cs="GillSansMT"/>
          <w:sz w:val="20"/>
          <w:szCs w:val="20"/>
          <w:lang w:val="es-ES"/>
        </w:rPr>
        <w:t>dirigió</w:t>
      </w:r>
      <w:r w:rsidR="005F0DBE" w:rsidRPr="008F31E4">
        <w:rPr>
          <w:rFonts w:asciiTheme="majorHAnsi" w:hAnsiTheme="majorHAnsi" w:cs="GillSansMT"/>
          <w:sz w:val="20"/>
          <w:szCs w:val="20"/>
          <w:lang w:val="es-ES"/>
        </w:rPr>
        <w:t xml:space="preserve"> al gimnasio</w:t>
      </w:r>
      <w:r w:rsidR="00FA7474" w:rsidRPr="008F31E4">
        <w:rPr>
          <w:rFonts w:asciiTheme="majorHAnsi" w:hAnsiTheme="majorHAnsi" w:cs="GillSansMT"/>
          <w:sz w:val="20"/>
          <w:szCs w:val="20"/>
          <w:lang w:val="es-ES"/>
        </w:rPr>
        <w:t>,</w:t>
      </w:r>
      <w:r w:rsidR="005F0DBE" w:rsidRPr="008F31E4">
        <w:rPr>
          <w:rFonts w:asciiTheme="majorHAnsi" w:hAnsiTheme="majorHAnsi" w:cs="GillSansMT"/>
          <w:sz w:val="20"/>
          <w:szCs w:val="20"/>
          <w:lang w:val="es-ES"/>
        </w:rPr>
        <w:t xml:space="preserve"> donde nunca </w:t>
      </w:r>
      <w:r w:rsidR="00156067" w:rsidRPr="008F31E4">
        <w:rPr>
          <w:rFonts w:asciiTheme="majorHAnsi" w:hAnsiTheme="majorHAnsi" w:cs="GillSansMT"/>
          <w:sz w:val="20"/>
          <w:szCs w:val="20"/>
          <w:lang w:val="es-ES"/>
        </w:rPr>
        <w:t>llegó</w:t>
      </w:r>
      <w:r w:rsidR="005F0DBE" w:rsidRPr="008F31E4">
        <w:rPr>
          <w:rFonts w:asciiTheme="majorHAnsi" w:hAnsiTheme="majorHAnsi" w:cs="GillSansMT"/>
          <w:sz w:val="20"/>
          <w:szCs w:val="20"/>
          <w:lang w:val="es-ES"/>
        </w:rPr>
        <w:t xml:space="preserve">. </w:t>
      </w:r>
      <w:r w:rsidR="00D81A52" w:rsidRPr="008F31E4">
        <w:rPr>
          <w:rFonts w:asciiTheme="majorHAnsi" w:hAnsiTheme="majorHAnsi" w:cs="GillSansMT"/>
          <w:sz w:val="20"/>
          <w:szCs w:val="20"/>
          <w:lang w:val="es-ES"/>
        </w:rPr>
        <w:t>Refiere que s</w:t>
      </w:r>
      <w:r w:rsidR="005F0DBE" w:rsidRPr="008F31E4">
        <w:rPr>
          <w:rFonts w:asciiTheme="majorHAnsi" w:hAnsiTheme="majorHAnsi" w:cs="GillSansMT"/>
          <w:sz w:val="20"/>
          <w:szCs w:val="20"/>
          <w:lang w:val="es-ES"/>
        </w:rPr>
        <w:t>u esposa</w:t>
      </w:r>
      <w:r w:rsidR="00D81A52" w:rsidRPr="008F31E4">
        <w:rPr>
          <w:rFonts w:asciiTheme="majorHAnsi" w:hAnsiTheme="majorHAnsi" w:cs="GillSansMT"/>
          <w:sz w:val="20"/>
          <w:szCs w:val="20"/>
          <w:lang w:val="es-ES"/>
        </w:rPr>
        <w:t>,</w:t>
      </w:r>
      <w:r w:rsidR="005F0DBE" w:rsidRPr="008F31E4">
        <w:rPr>
          <w:rFonts w:asciiTheme="majorHAnsi" w:hAnsiTheme="majorHAnsi" w:cs="GillSansMT"/>
          <w:sz w:val="20"/>
          <w:szCs w:val="20"/>
          <w:lang w:val="es-ES"/>
        </w:rPr>
        <w:t xml:space="preserve"> </w:t>
      </w:r>
      <w:r w:rsidR="005C3650" w:rsidRPr="008F31E4">
        <w:rPr>
          <w:rFonts w:asciiTheme="majorHAnsi" w:hAnsiTheme="majorHAnsi" w:cs="GillSansMT"/>
          <w:sz w:val="20"/>
          <w:szCs w:val="20"/>
          <w:lang w:val="es-ES"/>
        </w:rPr>
        <w:t>denunció</w:t>
      </w:r>
      <w:r w:rsidR="005F0DBE" w:rsidRPr="008F31E4">
        <w:rPr>
          <w:rFonts w:asciiTheme="majorHAnsi" w:hAnsiTheme="majorHAnsi" w:cs="GillSansMT"/>
          <w:sz w:val="20"/>
          <w:szCs w:val="20"/>
          <w:lang w:val="es-ES"/>
        </w:rPr>
        <w:t xml:space="preserve"> su desapa</w:t>
      </w:r>
      <w:r w:rsidR="005C3650" w:rsidRPr="008F31E4">
        <w:rPr>
          <w:rFonts w:asciiTheme="majorHAnsi" w:hAnsiTheme="majorHAnsi" w:cs="GillSansMT"/>
          <w:sz w:val="20"/>
          <w:szCs w:val="20"/>
          <w:lang w:val="es-ES"/>
        </w:rPr>
        <w:t xml:space="preserve">rición el mismo día </w:t>
      </w:r>
      <w:r w:rsidR="00156067" w:rsidRPr="008F31E4">
        <w:rPr>
          <w:rFonts w:asciiTheme="majorHAnsi" w:hAnsiTheme="majorHAnsi" w:cs="GillSansMT"/>
          <w:sz w:val="20"/>
          <w:szCs w:val="20"/>
          <w:lang w:val="es-ES"/>
        </w:rPr>
        <w:t xml:space="preserve">ante distintas autoridades </w:t>
      </w:r>
      <w:r w:rsidR="000A32C6" w:rsidRPr="008F31E4">
        <w:rPr>
          <w:rFonts w:asciiTheme="majorHAnsi" w:hAnsiTheme="majorHAnsi" w:cs="GillSansMT"/>
          <w:sz w:val="20"/>
          <w:szCs w:val="20"/>
          <w:lang w:val="es-ES"/>
        </w:rPr>
        <w:t>(Vicepresi</w:t>
      </w:r>
      <w:r w:rsidR="0019073D" w:rsidRPr="008F31E4">
        <w:rPr>
          <w:rFonts w:asciiTheme="majorHAnsi" w:hAnsiTheme="majorHAnsi" w:cs="GillSansMT"/>
          <w:sz w:val="20"/>
          <w:szCs w:val="20"/>
          <w:lang w:val="es-ES"/>
        </w:rPr>
        <w:t>dencia de la Republica Defensoría del Pueblo, Procuraduría General de la Nació</w:t>
      </w:r>
      <w:r w:rsidR="000A32C6" w:rsidRPr="008F31E4">
        <w:rPr>
          <w:rFonts w:asciiTheme="majorHAnsi" w:hAnsiTheme="majorHAnsi" w:cs="GillSansMT"/>
          <w:sz w:val="20"/>
          <w:szCs w:val="20"/>
          <w:lang w:val="es-ES"/>
        </w:rPr>
        <w:t xml:space="preserve">n, </w:t>
      </w:r>
      <w:r w:rsidR="0019073D" w:rsidRPr="008F31E4">
        <w:rPr>
          <w:rFonts w:asciiTheme="majorHAnsi" w:hAnsiTheme="majorHAnsi" w:cs="GillSansMT"/>
          <w:sz w:val="20"/>
          <w:szCs w:val="20"/>
          <w:lang w:val="es-ES"/>
        </w:rPr>
        <w:t xml:space="preserve">Ministerio del </w:t>
      </w:r>
      <w:r w:rsidR="00D81A52" w:rsidRPr="008F31E4">
        <w:rPr>
          <w:rFonts w:asciiTheme="majorHAnsi" w:hAnsiTheme="majorHAnsi" w:cs="GillSansMT"/>
          <w:sz w:val="20"/>
          <w:szCs w:val="20"/>
          <w:lang w:val="es-ES"/>
        </w:rPr>
        <w:t>I</w:t>
      </w:r>
      <w:r w:rsidR="0019073D" w:rsidRPr="008F31E4">
        <w:rPr>
          <w:rFonts w:asciiTheme="majorHAnsi" w:hAnsiTheme="majorHAnsi" w:cs="GillSansMT"/>
          <w:sz w:val="20"/>
          <w:szCs w:val="20"/>
          <w:lang w:val="es-ES"/>
        </w:rPr>
        <w:t>nterior, Alcaldía Distrital, Policí</w:t>
      </w:r>
      <w:r w:rsidR="000A32C6" w:rsidRPr="008F31E4">
        <w:rPr>
          <w:rFonts w:asciiTheme="majorHAnsi" w:hAnsiTheme="majorHAnsi" w:cs="GillSansMT"/>
          <w:sz w:val="20"/>
          <w:szCs w:val="20"/>
          <w:lang w:val="es-ES"/>
        </w:rPr>
        <w:t>a Me</w:t>
      </w:r>
      <w:r w:rsidR="0019073D" w:rsidRPr="008F31E4">
        <w:rPr>
          <w:rFonts w:asciiTheme="majorHAnsi" w:hAnsiTheme="majorHAnsi" w:cs="GillSansMT"/>
          <w:sz w:val="20"/>
          <w:szCs w:val="20"/>
          <w:lang w:val="es-ES"/>
        </w:rPr>
        <w:t>tropolitana y Personerí</w:t>
      </w:r>
      <w:r w:rsidR="000A32C6" w:rsidRPr="008F31E4">
        <w:rPr>
          <w:rFonts w:asciiTheme="majorHAnsi" w:hAnsiTheme="majorHAnsi" w:cs="GillSansMT"/>
          <w:sz w:val="20"/>
          <w:szCs w:val="20"/>
          <w:lang w:val="es-ES"/>
        </w:rPr>
        <w:t>a Distrital)</w:t>
      </w:r>
      <w:r w:rsidR="00156067" w:rsidRPr="008F31E4">
        <w:rPr>
          <w:rFonts w:asciiTheme="majorHAnsi" w:hAnsiTheme="majorHAnsi" w:cs="GillSansMT"/>
          <w:color w:val="FF0000"/>
          <w:sz w:val="20"/>
          <w:szCs w:val="20"/>
          <w:lang w:val="es-ES"/>
        </w:rPr>
        <w:t xml:space="preserve"> </w:t>
      </w:r>
      <w:r w:rsidR="005C3650" w:rsidRPr="008F31E4">
        <w:rPr>
          <w:rFonts w:asciiTheme="majorHAnsi" w:hAnsiTheme="majorHAnsi" w:cs="GillSansMT"/>
          <w:sz w:val="20"/>
          <w:szCs w:val="20"/>
          <w:lang w:val="es-ES"/>
        </w:rPr>
        <w:t xml:space="preserve">y </w:t>
      </w:r>
      <w:r w:rsidR="00125969" w:rsidRPr="008F31E4">
        <w:rPr>
          <w:rFonts w:asciiTheme="majorHAnsi" w:hAnsiTheme="majorHAnsi" w:cs="GillSansMT"/>
          <w:sz w:val="20"/>
          <w:szCs w:val="20"/>
          <w:lang w:val="es-ES"/>
        </w:rPr>
        <w:t>que esa misma jornada</w:t>
      </w:r>
      <w:r w:rsidR="005C3650" w:rsidRPr="008F31E4">
        <w:rPr>
          <w:rFonts w:asciiTheme="majorHAnsi" w:hAnsiTheme="majorHAnsi" w:cs="GillSansMT"/>
          <w:sz w:val="20"/>
          <w:szCs w:val="20"/>
          <w:lang w:val="es-ES"/>
        </w:rPr>
        <w:t xml:space="preserve"> se instauró </w:t>
      </w:r>
      <w:r w:rsidR="005F0DBE" w:rsidRPr="008F31E4">
        <w:rPr>
          <w:rFonts w:asciiTheme="majorHAnsi" w:hAnsiTheme="majorHAnsi" w:cs="GillSansMT"/>
          <w:sz w:val="20"/>
          <w:szCs w:val="20"/>
          <w:lang w:val="es-ES"/>
        </w:rPr>
        <w:t xml:space="preserve">un mecanismo de búsqueda urgente </w:t>
      </w:r>
      <w:r w:rsidR="00FC4BD7" w:rsidRPr="008F31E4">
        <w:rPr>
          <w:rFonts w:asciiTheme="majorHAnsi" w:hAnsiTheme="majorHAnsi" w:cs="GillSansMT"/>
          <w:sz w:val="20"/>
          <w:szCs w:val="20"/>
          <w:lang w:val="es-ES"/>
        </w:rPr>
        <w:t xml:space="preserve">(en adelante </w:t>
      </w:r>
      <w:r w:rsidR="00D81A52" w:rsidRPr="008F31E4">
        <w:rPr>
          <w:rFonts w:asciiTheme="majorHAnsi" w:hAnsiTheme="majorHAnsi" w:cs="GillSansMT"/>
          <w:sz w:val="20"/>
          <w:szCs w:val="20"/>
          <w:lang w:val="es-ES"/>
        </w:rPr>
        <w:t>“</w:t>
      </w:r>
      <w:r w:rsidR="00FC4BD7" w:rsidRPr="008F31E4">
        <w:rPr>
          <w:rFonts w:asciiTheme="majorHAnsi" w:hAnsiTheme="majorHAnsi" w:cs="GillSansMT"/>
          <w:sz w:val="20"/>
          <w:szCs w:val="20"/>
          <w:lang w:val="es-ES"/>
        </w:rPr>
        <w:t>MBU</w:t>
      </w:r>
      <w:r w:rsidR="00D81A52" w:rsidRPr="008F31E4">
        <w:rPr>
          <w:rFonts w:asciiTheme="majorHAnsi" w:hAnsiTheme="majorHAnsi" w:cs="GillSansMT"/>
          <w:sz w:val="20"/>
          <w:szCs w:val="20"/>
          <w:lang w:val="es-ES"/>
        </w:rPr>
        <w:t>”</w:t>
      </w:r>
      <w:r w:rsidR="00FC4BD7" w:rsidRPr="008F31E4">
        <w:rPr>
          <w:rFonts w:asciiTheme="majorHAnsi" w:hAnsiTheme="majorHAnsi" w:cs="GillSansMT"/>
          <w:sz w:val="20"/>
          <w:szCs w:val="20"/>
          <w:lang w:val="es-ES"/>
        </w:rPr>
        <w:t xml:space="preserve">) </w:t>
      </w:r>
      <w:r w:rsidR="005F0DBE" w:rsidRPr="008F31E4">
        <w:rPr>
          <w:rFonts w:asciiTheme="majorHAnsi" w:hAnsiTheme="majorHAnsi" w:cs="GillSansMT"/>
          <w:sz w:val="20"/>
          <w:szCs w:val="20"/>
          <w:lang w:val="es-ES"/>
        </w:rPr>
        <w:t xml:space="preserve">ante la Unidad de Derechos Humanos de la Fiscalía de la Nación, a cargo </w:t>
      </w:r>
      <w:r w:rsidR="00156067" w:rsidRPr="008F31E4">
        <w:rPr>
          <w:rFonts w:asciiTheme="majorHAnsi" w:hAnsiTheme="majorHAnsi" w:cs="GillSansMT"/>
          <w:sz w:val="20"/>
          <w:szCs w:val="20"/>
          <w:lang w:val="es-ES"/>
        </w:rPr>
        <w:t>d</w:t>
      </w:r>
      <w:r w:rsidR="005F0DBE" w:rsidRPr="008F31E4">
        <w:rPr>
          <w:rFonts w:asciiTheme="majorHAnsi" w:hAnsiTheme="majorHAnsi" w:cs="GillSansMT"/>
          <w:sz w:val="20"/>
          <w:szCs w:val="20"/>
          <w:lang w:val="es-ES"/>
        </w:rPr>
        <w:t xml:space="preserve">el </w:t>
      </w:r>
      <w:r w:rsidR="004E0697" w:rsidRPr="008F31E4">
        <w:rPr>
          <w:rFonts w:asciiTheme="majorHAnsi" w:hAnsiTheme="majorHAnsi" w:cs="GillSansMT"/>
          <w:sz w:val="20"/>
          <w:szCs w:val="20"/>
          <w:lang w:val="es-ES"/>
        </w:rPr>
        <w:t>F</w:t>
      </w:r>
      <w:r w:rsidR="005F0DBE" w:rsidRPr="008F31E4">
        <w:rPr>
          <w:rFonts w:asciiTheme="majorHAnsi" w:hAnsiTheme="majorHAnsi" w:cs="GillSansMT"/>
          <w:sz w:val="20"/>
          <w:szCs w:val="20"/>
          <w:lang w:val="es-ES"/>
        </w:rPr>
        <w:t>iscal 98</w:t>
      </w:r>
      <w:r w:rsidR="00156067" w:rsidRPr="008F31E4">
        <w:rPr>
          <w:rFonts w:asciiTheme="majorHAnsi" w:hAnsiTheme="majorHAnsi" w:cs="GillSansMT"/>
          <w:sz w:val="20"/>
          <w:szCs w:val="20"/>
          <w:lang w:val="es-ES"/>
        </w:rPr>
        <w:t>.</w:t>
      </w:r>
      <w:r w:rsidR="00415647" w:rsidRPr="008F31E4">
        <w:rPr>
          <w:rFonts w:asciiTheme="majorHAnsi" w:hAnsiTheme="majorHAnsi" w:cs="GillSansMT"/>
          <w:sz w:val="20"/>
          <w:szCs w:val="20"/>
          <w:lang w:val="es-ES"/>
        </w:rPr>
        <w:t xml:space="preserve"> </w:t>
      </w:r>
      <w:r w:rsidR="00D52449" w:rsidRPr="008F31E4">
        <w:rPr>
          <w:rFonts w:asciiTheme="majorHAnsi" w:hAnsiTheme="majorHAnsi" w:cs="GillSansMT"/>
          <w:sz w:val="20"/>
          <w:szCs w:val="20"/>
          <w:lang w:val="es-ES"/>
        </w:rPr>
        <w:t xml:space="preserve">Indica que ese mismo día, </w:t>
      </w:r>
      <w:r w:rsidR="00415647" w:rsidRPr="008F31E4">
        <w:rPr>
          <w:rFonts w:asciiTheme="majorHAnsi" w:hAnsiTheme="majorHAnsi" w:cs="GillSansMT"/>
          <w:sz w:val="20"/>
          <w:szCs w:val="20"/>
          <w:lang w:val="es-ES"/>
        </w:rPr>
        <w:t xml:space="preserve">su esposa </w:t>
      </w:r>
      <w:r w:rsidR="00612AFD" w:rsidRPr="008F31E4">
        <w:rPr>
          <w:rFonts w:asciiTheme="majorHAnsi" w:hAnsiTheme="majorHAnsi" w:cs="GillSansMT"/>
          <w:sz w:val="20"/>
          <w:szCs w:val="20"/>
          <w:lang w:val="es-ES"/>
        </w:rPr>
        <w:t>y familiares repart</w:t>
      </w:r>
      <w:r w:rsidR="00D81A52" w:rsidRPr="008F31E4">
        <w:rPr>
          <w:rFonts w:asciiTheme="majorHAnsi" w:hAnsiTheme="majorHAnsi" w:cs="GillSansMT"/>
          <w:sz w:val="20"/>
          <w:szCs w:val="20"/>
          <w:lang w:val="es-ES"/>
        </w:rPr>
        <w:t>ieron</w:t>
      </w:r>
      <w:r w:rsidR="00612AFD" w:rsidRPr="008F31E4">
        <w:rPr>
          <w:rFonts w:asciiTheme="majorHAnsi" w:hAnsiTheme="majorHAnsi" w:cs="GillSansMT"/>
          <w:sz w:val="20"/>
          <w:szCs w:val="20"/>
          <w:lang w:val="es-ES"/>
        </w:rPr>
        <w:t xml:space="preserve"> fotografías</w:t>
      </w:r>
      <w:r w:rsidR="00415647" w:rsidRPr="008F31E4">
        <w:rPr>
          <w:rFonts w:asciiTheme="majorHAnsi" w:hAnsiTheme="majorHAnsi" w:cs="GillSansMT"/>
          <w:sz w:val="20"/>
          <w:szCs w:val="20"/>
          <w:lang w:val="es-ES"/>
        </w:rPr>
        <w:t xml:space="preserve"> de</w:t>
      </w:r>
      <w:r w:rsidR="00D81A52" w:rsidRPr="008F31E4">
        <w:rPr>
          <w:rFonts w:asciiTheme="majorHAnsi" w:hAnsiTheme="majorHAnsi" w:cs="GillSansMT"/>
          <w:sz w:val="20"/>
          <w:szCs w:val="20"/>
          <w:lang w:val="es-ES"/>
        </w:rPr>
        <w:t xml:space="preserve"> </w:t>
      </w:r>
      <w:r w:rsidR="00415647" w:rsidRPr="008F31E4">
        <w:rPr>
          <w:rFonts w:asciiTheme="majorHAnsi" w:hAnsiTheme="majorHAnsi" w:cs="GillSansMT"/>
          <w:sz w:val="20"/>
          <w:szCs w:val="20"/>
          <w:lang w:val="es-ES"/>
        </w:rPr>
        <w:t>l</w:t>
      </w:r>
      <w:r w:rsidR="00D81A52" w:rsidRPr="008F31E4">
        <w:rPr>
          <w:rFonts w:asciiTheme="majorHAnsi" w:hAnsiTheme="majorHAnsi" w:cs="GillSansMT"/>
          <w:sz w:val="20"/>
          <w:szCs w:val="20"/>
          <w:lang w:val="es-ES"/>
        </w:rPr>
        <w:t>a</w:t>
      </w:r>
      <w:r w:rsidR="00415647" w:rsidRPr="008F31E4">
        <w:rPr>
          <w:rFonts w:asciiTheme="majorHAnsi" w:hAnsiTheme="majorHAnsi" w:cs="GillSansMT"/>
          <w:sz w:val="20"/>
          <w:szCs w:val="20"/>
          <w:lang w:val="es-ES"/>
        </w:rPr>
        <w:t xml:space="preserve"> </w:t>
      </w:r>
      <w:r w:rsidR="00D81A52" w:rsidRPr="008F31E4">
        <w:rPr>
          <w:rFonts w:asciiTheme="majorHAnsi" w:hAnsiTheme="majorHAnsi" w:cs="GillSansMT"/>
          <w:sz w:val="20"/>
          <w:szCs w:val="20"/>
          <w:lang w:val="es-ES"/>
        </w:rPr>
        <w:t>presunta víctima</w:t>
      </w:r>
      <w:r w:rsidR="00415647" w:rsidRPr="008F31E4">
        <w:rPr>
          <w:rFonts w:asciiTheme="majorHAnsi" w:hAnsiTheme="majorHAnsi" w:cs="GillSansMT"/>
          <w:sz w:val="20"/>
          <w:szCs w:val="20"/>
          <w:lang w:val="es-ES"/>
        </w:rPr>
        <w:t xml:space="preserve"> en el lugar donde </w:t>
      </w:r>
      <w:r w:rsidR="00D81A52" w:rsidRPr="008F31E4">
        <w:rPr>
          <w:rFonts w:asciiTheme="majorHAnsi" w:hAnsiTheme="majorHAnsi" w:cs="GillSansMT"/>
          <w:sz w:val="20"/>
          <w:szCs w:val="20"/>
          <w:lang w:val="es-ES"/>
        </w:rPr>
        <w:t>fue visto</w:t>
      </w:r>
      <w:r w:rsidR="00633C25" w:rsidRPr="008F31E4">
        <w:rPr>
          <w:rFonts w:asciiTheme="majorHAnsi" w:hAnsiTheme="majorHAnsi" w:cs="GillSansMT"/>
          <w:sz w:val="20"/>
          <w:szCs w:val="20"/>
          <w:lang w:val="es-ES"/>
        </w:rPr>
        <w:t xml:space="preserve"> por última vez</w:t>
      </w:r>
      <w:r w:rsidR="00A91DBD" w:rsidRPr="008F31E4">
        <w:rPr>
          <w:rFonts w:asciiTheme="majorHAnsi" w:hAnsiTheme="majorHAnsi" w:cs="GillSansMT"/>
          <w:sz w:val="20"/>
          <w:szCs w:val="20"/>
          <w:lang w:val="es-ES"/>
        </w:rPr>
        <w:t>.</w:t>
      </w:r>
    </w:p>
    <w:p w14:paraId="4E7FB125" w14:textId="77777777" w:rsidR="00464BA9" w:rsidRPr="008F31E4" w:rsidRDefault="00D81A52" w:rsidP="004E06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ind w:left="0"/>
        <w:jc w:val="both"/>
        <w:rPr>
          <w:rFonts w:asciiTheme="majorHAnsi" w:hAnsiTheme="majorHAnsi"/>
          <w:sz w:val="20"/>
          <w:szCs w:val="20"/>
          <w:lang w:val="es-ES"/>
        </w:rPr>
      </w:pPr>
      <w:r w:rsidRPr="008F31E4">
        <w:rPr>
          <w:rFonts w:asciiTheme="majorHAnsi" w:hAnsiTheme="majorHAnsi" w:cs="GillSansMT"/>
          <w:sz w:val="20"/>
          <w:szCs w:val="20"/>
          <w:lang w:val="es-ES"/>
        </w:rPr>
        <w:t>Señala</w:t>
      </w:r>
      <w:r w:rsidR="00022F74" w:rsidRPr="008F31E4">
        <w:rPr>
          <w:rFonts w:asciiTheme="majorHAnsi" w:hAnsiTheme="majorHAnsi" w:cs="GillSansMT"/>
          <w:sz w:val="20"/>
          <w:szCs w:val="20"/>
          <w:lang w:val="es-ES"/>
        </w:rPr>
        <w:t xml:space="preserve"> que</w:t>
      </w:r>
      <w:r w:rsidR="00A36396" w:rsidRPr="008F31E4">
        <w:rPr>
          <w:rFonts w:asciiTheme="majorHAnsi" w:hAnsiTheme="majorHAnsi" w:cs="GillSansMT"/>
          <w:sz w:val="20"/>
          <w:szCs w:val="20"/>
          <w:lang w:val="es-ES"/>
        </w:rPr>
        <w:t>,</w:t>
      </w:r>
      <w:r w:rsidR="00022F74" w:rsidRPr="008F31E4">
        <w:rPr>
          <w:rFonts w:asciiTheme="majorHAnsi" w:hAnsiTheme="majorHAnsi" w:cs="GillSansMT"/>
          <w:sz w:val="20"/>
          <w:szCs w:val="20"/>
          <w:lang w:val="es-ES"/>
        </w:rPr>
        <w:t xml:space="preserve"> aunque el MBU fue </w:t>
      </w:r>
      <w:r w:rsidR="004E0697" w:rsidRPr="008F31E4">
        <w:rPr>
          <w:rFonts w:asciiTheme="majorHAnsi" w:hAnsiTheme="majorHAnsi" w:cs="GillSansMT"/>
          <w:sz w:val="20"/>
          <w:szCs w:val="20"/>
          <w:lang w:val="es-ES"/>
        </w:rPr>
        <w:t>activado</w:t>
      </w:r>
      <w:r w:rsidR="00022F74" w:rsidRPr="008F31E4">
        <w:rPr>
          <w:rFonts w:asciiTheme="majorHAnsi" w:hAnsiTheme="majorHAnsi" w:cs="GillSansMT"/>
          <w:sz w:val="20"/>
          <w:szCs w:val="20"/>
          <w:lang w:val="es-ES"/>
        </w:rPr>
        <w:t xml:space="preserve"> a pocas horas de la desaparición, no logró proteger</w:t>
      </w:r>
      <w:r w:rsidRPr="008F31E4">
        <w:rPr>
          <w:rFonts w:asciiTheme="majorHAnsi" w:hAnsiTheme="majorHAnsi" w:cs="GillSansMT"/>
          <w:sz w:val="20"/>
          <w:szCs w:val="20"/>
          <w:lang w:val="es-ES"/>
        </w:rPr>
        <w:t>se a la presunta víctima</w:t>
      </w:r>
      <w:r w:rsidR="00022F74" w:rsidRPr="008F31E4">
        <w:rPr>
          <w:rFonts w:asciiTheme="majorHAnsi" w:hAnsiTheme="majorHAnsi" w:cs="GillSansMT"/>
          <w:sz w:val="20"/>
          <w:szCs w:val="20"/>
          <w:lang w:val="es-ES"/>
        </w:rPr>
        <w:t xml:space="preserve"> por razones atribuibles a los </w:t>
      </w:r>
      <w:r w:rsidR="00C15155" w:rsidRPr="008F31E4">
        <w:rPr>
          <w:rFonts w:asciiTheme="majorHAnsi" w:hAnsiTheme="majorHAnsi" w:cs="GillSansMT"/>
          <w:sz w:val="20"/>
          <w:szCs w:val="20"/>
          <w:lang w:val="es-ES"/>
        </w:rPr>
        <w:t>agentes estatales.</w:t>
      </w:r>
      <w:r w:rsidR="00022F74" w:rsidRPr="008F31E4">
        <w:rPr>
          <w:rFonts w:asciiTheme="majorHAnsi" w:hAnsiTheme="majorHAnsi" w:cs="GillSansMT"/>
          <w:sz w:val="20"/>
          <w:szCs w:val="20"/>
          <w:lang w:val="es-ES"/>
        </w:rPr>
        <w:t xml:space="preserve"> </w:t>
      </w:r>
      <w:r w:rsidR="002804CD" w:rsidRPr="008F31E4">
        <w:rPr>
          <w:rFonts w:asciiTheme="majorHAnsi" w:hAnsiTheme="majorHAnsi" w:cs="GillSansMT"/>
          <w:sz w:val="20"/>
          <w:szCs w:val="20"/>
          <w:lang w:val="es-ES"/>
        </w:rPr>
        <w:t>Relata que e</w:t>
      </w:r>
      <w:r w:rsidR="00022F74" w:rsidRPr="008F31E4">
        <w:rPr>
          <w:rFonts w:asciiTheme="majorHAnsi" w:hAnsiTheme="majorHAnsi" w:cs="GillSansMT"/>
          <w:sz w:val="20"/>
          <w:szCs w:val="20"/>
          <w:lang w:val="es-ES"/>
        </w:rPr>
        <w:t xml:space="preserve">l 23 de abril de 2008, la esposa de la presunta víctima recibió </w:t>
      </w:r>
      <w:r w:rsidR="002804CD" w:rsidRPr="008F31E4">
        <w:rPr>
          <w:rFonts w:asciiTheme="majorHAnsi" w:hAnsiTheme="majorHAnsi" w:cs="GillSansMT"/>
          <w:sz w:val="20"/>
          <w:szCs w:val="20"/>
          <w:lang w:val="es-ES"/>
        </w:rPr>
        <w:t>l</w:t>
      </w:r>
      <w:r w:rsidR="00022F74" w:rsidRPr="008F31E4">
        <w:rPr>
          <w:rFonts w:asciiTheme="majorHAnsi" w:hAnsiTheme="majorHAnsi" w:cs="GillSansMT"/>
          <w:sz w:val="20"/>
          <w:szCs w:val="20"/>
          <w:lang w:val="es-ES"/>
        </w:rPr>
        <w:t>a llamada</w:t>
      </w:r>
      <w:r w:rsidR="002804CD" w:rsidRPr="008F31E4">
        <w:rPr>
          <w:rFonts w:asciiTheme="majorHAnsi" w:hAnsiTheme="majorHAnsi" w:cs="GillSansMT"/>
          <w:sz w:val="20"/>
          <w:szCs w:val="20"/>
          <w:lang w:val="es-ES"/>
        </w:rPr>
        <w:t xml:space="preserve"> de un desconocido,</w:t>
      </w:r>
      <w:r w:rsidR="00022F74" w:rsidRPr="008F31E4">
        <w:rPr>
          <w:rFonts w:asciiTheme="majorHAnsi" w:hAnsiTheme="majorHAnsi" w:cs="GillSansMT"/>
          <w:sz w:val="20"/>
          <w:szCs w:val="20"/>
          <w:lang w:val="es-ES"/>
        </w:rPr>
        <w:t xml:space="preserve"> desde el teléfono celular de</w:t>
      </w:r>
      <w:r w:rsidR="002804CD" w:rsidRPr="008F31E4">
        <w:rPr>
          <w:rFonts w:asciiTheme="majorHAnsi" w:hAnsiTheme="majorHAnsi" w:cs="GillSansMT"/>
          <w:sz w:val="20"/>
          <w:szCs w:val="20"/>
          <w:lang w:val="es-ES"/>
        </w:rPr>
        <w:t>l señor Rivera</w:t>
      </w:r>
      <w:r w:rsidR="004E0697" w:rsidRPr="008F31E4">
        <w:rPr>
          <w:rFonts w:asciiTheme="majorHAnsi" w:hAnsiTheme="majorHAnsi" w:cs="GillSansMT"/>
          <w:sz w:val="20"/>
          <w:szCs w:val="20"/>
          <w:lang w:val="es-ES"/>
        </w:rPr>
        <w:t>,</w:t>
      </w:r>
      <w:r w:rsidR="002804CD" w:rsidRPr="008F31E4">
        <w:rPr>
          <w:rFonts w:asciiTheme="majorHAnsi" w:hAnsiTheme="majorHAnsi" w:cs="GillSansMT"/>
          <w:sz w:val="20"/>
          <w:szCs w:val="20"/>
          <w:lang w:val="es-ES"/>
        </w:rPr>
        <w:t xml:space="preserve"> </w:t>
      </w:r>
      <w:r w:rsidR="00022F74" w:rsidRPr="008F31E4">
        <w:rPr>
          <w:rFonts w:asciiTheme="majorHAnsi" w:hAnsiTheme="majorHAnsi" w:cs="GillSansMT"/>
          <w:sz w:val="20"/>
          <w:szCs w:val="20"/>
          <w:lang w:val="es-ES"/>
        </w:rPr>
        <w:t>quien le asegur</w:t>
      </w:r>
      <w:r w:rsidR="002804CD" w:rsidRPr="008F31E4">
        <w:rPr>
          <w:rFonts w:asciiTheme="majorHAnsi" w:hAnsiTheme="majorHAnsi" w:cs="GillSansMT"/>
          <w:sz w:val="20"/>
          <w:szCs w:val="20"/>
          <w:lang w:val="es-ES"/>
        </w:rPr>
        <w:t>ó</w:t>
      </w:r>
      <w:r w:rsidR="00022F74" w:rsidRPr="008F31E4">
        <w:rPr>
          <w:rFonts w:asciiTheme="majorHAnsi" w:hAnsiTheme="majorHAnsi" w:cs="GillSansMT"/>
          <w:sz w:val="20"/>
          <w:szCs w:val="20"/>
          <w:lang w:val="es-ES"/>
        </w:rPr>
        <w:t xml:space="preserve"> que éste se </w:t>
      </w:r>
      <w:r w:rsidR="004E0697" w:rsidRPr="008F31E4">
        <w:rPr>
          <w:rFonts w:asciiTheme="majorHAnsi" w:hAnsiTheme="majorHAnsi" w:cs="GillSansMT"/>
          <w:sz w:val="20"/>
          <w:szCs w:val="20"/>
          <w:lang w:val="es-ES"/>
        </w:rPr>
        <w:t>encontraba</w:t>
      </w:r>
      <w:r w:rsidR="00022F74" w:rsidRPr="008F31E4">
        <w:rPr>
          <w:rFonts w:asciiTheme="majorHAnsi" w:hAnsiTheme="majorHAnsi" w:cs="GillSansMT"/>
          <w:sz w:val="20"/>
          <w:szCs w:val="20"/>
          <w:lang w:val="es-ES"/>
        </w:rPr>
        <w:t xml:space="preserve"> en su poder. </w:t>
      </w:r>
      <w:r w:rsidR="002804CD" w:rsidRPr="008F31E4">
        <w:rPr>
          <w:rFonts w:asciiTheme="majorHAnsi" w:hAnsiTheme="majorHAnsi" w:cs="GillSansMT"/>
          <w:sz w:val="20"/>
          <w:szCs w:val="20"/>
          <w:lang w:val="es-ES"/>
        </w:rPr>
        <w:t>Alega que a</w:t>
      </w:r>
      <w:r w:rsidR="00022F74" w:rsidRPr="008F31E4">
        <w:rPr>
          <w:rFonts w:asciiTheme="majorHAnsi" w:hAnsiTheme="majorHAnsi" w:cs="GillSansMT"/>
          <w:sz w:val="20"/>
          <w:szCs w:val="20"/>
          <w:lang w:val="es-ES"/>
        </w:rPr>
        <w:t xml:space="preserve"> pesar de haber informad</w:t>
      </w:r>
      <w:r w:rsidR="000F10C5" w:rsidRPr="008F31E4">
        <w:rPr>
          <w:rFonts w:asciiTheme="majorHAnsi" w:hAnsiTheme="majorHAnsi" w:cs="GillSansMT"/>
          <w:sz w:val="20"/>
          <w:szCs w:val="20"/>
          <w:lang w:val="es-ES"/>
        </w:rPr>
        <w:t>o inmediatamente al fiscal</w:t>
      </w:r>
      <w:r w:rsidR="003570E0" w:rsidRPr="008F31E4">
        <w:rPr>
          <w:rFonts w:asciiTheme="majorHAnsi" w:hAnsiTheme="majorHAnsi" w:cs="GillSansMT"/>
          <w:sz w:val="20"/>
          <w:szCs w:val="20"/>
          <w:lang w:val="es-ES"/>
        </w:rPr>
        <w:t>, n</w:t>
      </w:r>
      <w:r w:rsidR="00022F74" w:rsidRPr="008F31E4">
        <w:rPr>
          <w:rFonts w:asciiTheme="majorHAnsi" w:hAnsiTheme="majorHAnsi" w:cs="GillSansMT"/>
          <w:sz w:val="20"/>
          <w:szCs w:val="20"/>
          <w:lang w:val="es-ES"/>
        </w:rPr>
        <w:t xml:space="preserve">o es hasta dos días después </w:t>
      </w:r>
      <w:r w:rsidR="004E0697" w:rsidRPr="008F31E4">
        <w:rPr>
          <w:rFonts w:asciiTheme="majorHAnsi" w:hAnsiTheme="majorHAnsi" w:cs="GillSansMT"/>
          <w:sz w:val="20"/>
          <w:szCs w:val="20"/>
          <w:lang w:val="es-ES"/>
        </w:rPr>
        <w:t>que</w:t>
      </w:r>
      <w:r w:rsidR="00022F74" w:rsidRPr="008F31E4">
        <w:rPr>
          <w:rFonts w:asciiTheme="majorHAnsi" w:hAnsiTheme="majorHAnsi" w:cs="GillSansMT"/>
          <w:sz w:val="20"/>
          <w:szCs w:val="20"/>
          <w:lang w:val="es-ES"/>
        </w:rPr>
        <w:t xml:space="preserve"> la policía judicial</w:t>
      </w:r>
      <w:r w:rsidR="002B6BFB" w:rsidRPr="008F31E4">
        <w:rPr>
          <w:rFonts w:asciiTheme="majorHAnsi" w:hAnsiTheme="majorHAnsi" w:cs="GillSansMT"/>
          <w:sz w:val="20"/>
          <w:szCs w:val="20"/>
          <w:lang w:val="es-ES"/>
        </w:rPr>
        <w:t>,</w:t>
      </w:r>
      <w:r w:rsidR="00022F74" w:rsidRPr="008F31E4">
        <w:rPr>
          <w:rFonts w:asciiTheme="majorHAnsi" w:hAnsiTheme="majorHAnsi" w:cs="GillSansMT"/>
          <w:sz w:val="20"/>
          <w:szCs w:val="20"/>
          <w:lang w:val="es-ES"/>
        </w:rPr>
        <w:t xml:space="preserve"> solicitó el reporte de llamadas a</w:t>
      </w:r>
      <w:r w:rsidR="000F10C5" w:rsidRPr="008F31E4">
        <w:rPr>
          <w:rFonts w:asciiTheme="majorHAnsi" w:hAnsiTheme="majorHAnsi" w:cs="GillSansMT"/>
          <w:sz w:val="20"/>
          <w:szCs w:val="20"/>
          <w:lang w:val="es-ES"/>
        </w:rPr>
        <w:t xml:space="preserve"> la empresa telefónica </w:t>
      </w:r>
      <w:r w:rsidR="004E0697" w:rsidRPr="008F31E4">
        <w:rPr>
          <w:rFonts w:asciiTheme="majorHAnsi" w:hAnsiTheme="majorHAnsi" w:cs="GillSansMT"/>
          <w:sz w:val="20"/>
          <w:szCs w:val="20"/>
          <w:lang w:val="es-ES"/>
        </w:rPr>
        <w:t xml:space="preserve"> COMCEL, </w:t>
      </w:r>
      <w:r w:rsidR="000F10C5" w:rsidRPr="008F31E4">
        <w:rPr>
          <w:rFonts w:asciiTheme="majorHAnsi" w:hAnsiTheme="majorHAnsi" w:cs="GillSansMT"/>
          <w:sz w:val="20"/>
          <w:szCs w:val="20"/>
          <w:lang w:val="es-ES"/>
        </w:rPr>
        <w:t>y</w:t>
      </w:r>
      <w:r w:rsidR="002B6BFB" w:rsidRPr="008F31E4">
        <w:rPr>
          <w:rFonts w:asciiTheme="majorHAnsi" w:hAnsiTheme="majorHAnsi" w:cs="GillSansMT"/>
          <w:sz w:val="20"/>
          <w:szCs w:val="20"/>
          <w:lang w:val="es-ES"/>
        </w:rPr>
        <w:t xml:space="preserve"> que recién </w:t>
      </w:r>
      <w:r w:rsidR="00A6526A" w:rsidRPr="008F31E4">
        <w:rPr>
          <w:rFonts w:asciiTheme="majorHAnsi" w:hAnsiTheme="majorHAnsi" w:cs="GillSansMT"/>
          <w:sz w:val="20"/>
          <w:szCs w:val="20"/>
          <w:lang w:val="es-ES"/>
        </w:rPr>
        <w:t xml:space="preserve">luego de </w:t>
      </w:r>
      <w:r w:rsidR="000F10C5" w:rsidRPr="008F31E4">
        <w:rPr>
          <w:rFonts w:asciiTheme="majorHAnsi" w:hAnsiTheme="majorHAnsi" w:cs="GillSansMT"/>
          <w:sz w:val="20"/>
          <w:szCs w:val="20"/>
          <w:lang w:val="es-ES"/>
        </w:rPr>
        <w:t xml:space="preserve">once </w:t>
      </w:r>
      <w:r w:rsidR="00022F74" w:rsidRPr="008F31E4">
        <w:rPr>
          <w:rFonts w:asciiTheme="majorHAnsi" w:hAnsiTheme="majorHAnsi" w:cs="GillSansMT"/>
          <w:sz w:val="20"/>
          <w:szCs w:val="20"/>
          <w:lang w:val="es-ES"/>
        </w:rPr>
        <w:t>días se env</w:t>
      </w:r>
      <w:r w:rsidR="002B6BFB" w:rsidRPr="008F31E4">
        <w:rPr>
          <w:rFonts w:asciiTheme="majorHAnsi" w:hAnsiTheme="majorHAnsi" w:cs="GillSansMT"/>
          <w:sz w:val="20"/>
          <w:szCs w:val="20"/>
          <w:lang w:val="es-ES"/>
        </w:rPr>
        <w:t>ió</w:t>
      </w:r>
      <w:r w:rsidR="00022F74" w:rsidRPr="008F31E4">
        <w:rPr>
          <w:rFonts w:asciiTheme="majorHAnsi" w:hAnsiTheme="majorHAnsi" w:cs="GillSansMT"/>
          <w:sz w:val="20"/>
          <w:szCs w:val="20"/>
          <w:lang w:val="es-ES"/>
        </w:rPr>
        <w:t xml:space="preserve"> una comisión </w:t>
      </w:r>
      <w:r w:rsidR="004B48B1" w:rsidRPr="008F31E4">
        <w:rPr>
          <w:rFonts w:asciiTheme="majorHAnsi" w:hAnsiTheme="majorHAnsi" w:cs="GillSansMT"/>
          <w:sz w:val="20"/>
          <w:szCs w:val="20"/>
          <w:lang w:val="es-ES"/>
        </w:rPr>
        <w:t xml:space="preserve">investigativa </w:t>
      </w:r>
      <w:r w:rsidR="00022F74" w:rsidRPr="008F31E4">
        <w:rPr>
          <w:rFonts w:asciiTheme="majorHAnsi" w:hAnsiTheme="majorHAnsi" w:cs="GillSansMT"/>
          <w:sz w:val="20"/>
          <w:szCs w:val="20"/>
          <w:lang w:val="es-ES"/>
        </w:rPr>
        <w:t xml:space="preserve">al lugar desde donde se realizó dicha llamada. </w:t>
      </w:r>
    </w:p>
    <w:p w14:paraId="6C3D4A0E" w14:textId="77777777" w:rsidR="00F52B2F" w:rsidRPr="008F31E4" w:rsidRDefault="00464BA9" w:rsidP="00F52B2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ind w:left="0"/>
        <w:jc w:val="both"/>
        <w:rPr>
          <w:rFonts w:asciiTheme="majorHAnsi" w:hAnsiTheme="majorHAnsi"/>
          <w:sz w:val="20"/>
          <w:szCs w:val="20"/>
          <w:lang w:val="es-ES"/>
        </w:rPr>
      </w:pPr>
      <w:r w:rsidRPr="008F31E4">
        <w:rPr>
          <w:rFonts w:asciiTheme="majorHAnsi" w:hAnsiTheme="majorHAnsi" w:cs="GillSansMT"/>
          <w:sz w:val="20"/>
          <w:szCs w:val="20"/>
          <w:lang w:val="es-ES"/>
        </w:rPr>
        <w:t>Por otra parte, m</w:t>
      </w:r>
      <w:r w:rsidR="002B6BFB" w:rsidRPr="008F31E4">
        <w:rPr>
          <w:rFonts w:asciiTheme="majorHAnsi" w:hAnsiTheme="majorHAnsi" w:cs="GillSansMT"/>
          <w:sz w:val="20"/>
          <w:szCs w:val="20"/>
          <w:lang w:val="es-ES"/>
        </w:rPr>
        <w:t>anifiesta que e</w:t>
      </w:r>
      <w:r w:rsidR="005A22A9" w:rsidRPr="008F31E4">
        <w:rPr>
          <w:rFonts w:asciiTheme="majorHAnsi" w:hAnsiTheme="majorHAnsi" w:cs="GillSansMT"/>
          <w:sz w:val="20"/>
          <w:szCs w:val="20"/>
          <w:lang w:val="es-UY"/>
        </w:rPr>
        <w:t>l 1 de mayo de 2008, una vecina del barrio del Tunal, al reconocer</w:t>
      </w:r>
      <w:r w:rsidR="002B6BFB" w:rsidRPr="008F31E4">
        <w:rPr>
          <w:rFonts w:asciiTheme="majorHAnsi" w:hAnsiTheme="majorHAnsi" w:cs="GillSansMT"/>
          <w:sz w:val="20"/>
          <w:szCs w:val="20"/>
          <w:lang w:val="es-UY"/>
        </w:rPr>
        <w:t xml:space="preserve"> a la presunta víctima </w:t>
      </w:r>
      <w:r w:rsidR="005A22A9" w:rsidRPr="008F31E4">
        <w:rPr>
          <w:rFonts w:asciiTheme="majorHAnsi" w:hAnsiTheme="majorHAnsi" w:cs="GillSansMT"/>
          <w:sz w:val="20"/>
          <w:szCs w:val="20"/>
          <w:lang w:val="es-UY"/>
        </w:rPr>
        <w:t>en una de las fotografías, contact</w:t>
      </w:r>
      <w:r w:rsidR="002B6BFB" w:rsidRPr="008F31E4">
        <w:rPr>
          <w:rFonts w:asciiTheme="majorHAnsi" w:hAnsiTheme="majorHAnsi" w:cs="GillSansMT"/>
          <w:sz w:val="20"/>
          <w:szCs w:val="20"/>
          <w:lang w:val="es-UY"/>
        </w:rPr>
        <w:t>ó a su</w:t>
      </w:r>
      <w:r w:rsidR="005A22A9" w:rsidRPr="008F31E4">
        <w:rPr>
          <w:rFonts w:asciiTheme="majorHAnsi" w:hAnsiTheme="majorHAnsi" w:cs="GillSansMT"/>
          <w:sz w:val="20"/>
          <w:szCs w:val="20"/>
          <w:lang w:val="es-UY"/>
        </w:rPr>
        <w:t xml:space="preserve"> familia </w:t>
      </w:r>
      <w:r w:rsidR="002B6BFB" w:rsidRPr="008F31E4">
        <w:rPr>
          <w:rFonts w:asciiTheme="majorHAnsi" w:hAnsiTheme="majorHAnsi" w:cs="GillSansMT"/>
          <w:sz w:val="20"/>
          <w:szCs w:val="20"/>
          <w:lang w:val="es-UY"/>
        </w:rPr>
        <w:t xml:space="preserve">y les </w:t>
      </w:r>
      <w:r w:rsidR="005A22A9" w:rsidRPr="008F31E4">
        <w:rPr>
          <w:rFonts w:asciiTheme="majorHAnsi" w:hAnsiTheme="majorHAnsi" w:cs="GillSansMT"/>
          <w:sz w:val="20"/>
          <w:szCs w:val="20"/>
          <w:lang w:val="es-UY"/>
        </w:rPr>
        <w:t>inform</w:t>
      </w:r>
      <w:r w:rsidR="002B6BFB" w:rsidRPr="008F31E4">
        <w:rPr>
          <w:rFonts w:asciiTheme="majorHAnsi" w:hAnsiTheme="majorHAnsi" w:cs="GillSansMT"/>
          <w:sz w:val="20"/>
          <w:szCs w:val="20"/>
          <w:lang w:val="es-UY"/>
        </w:rPr>
        <w:t>ó</w:t>
      </w:r>
      <w:r w:rsidR="005A22A9" w:rsidRPr="008F31E4">
        <w:rPr>
          <w:rFonts w:asciiTheme="majorHAnsi" w:hAnsiTheme="majorHAnsi" w:cs="GillSansMT"/>
          <w:sz w:val="20"/>
          <w:szCs w:val="20"/>
          <w:lang w:val="es-UY"/>
        </w:rPr>
        <w:t xml:space="preserve"> que una patrulla de la policía lo</w:t>
      </w:r>
      <w:r w:rsidR="002B6BFB" w:rsidRPr="008F31E4">
        <w:rPr>
          <w:rFonts w:asciiTheme="majorHAnsi" w:hAnsiTheme="majorHAnsi" w:cs="GillSansMT"/>
          <w:sz w:val="20"/>
          <w:szCs w:val="20"/>
          <w:lang w:val="es-UY"/>
        </w:rPr>
        <w:t xml:space="preserve"> había esposado</w:t>
      </w:r>
      <w:r w:rsidR="000F10C5" w:rsidRPr="008F31E4">
        <w:rPr>
          <w:rFonts w:asciiTheme="majorHAnsi" w:hAnsiTheme="majorHAnsi" w:cs="GillSansMT"/>
          <w:sz w:val="20"/>
          <w:szCs w:val="20"/>
          <w:lang w:val="es-UY"/>
        </w:rPr>
        <w:t xml:space="preserve"> </w:t>
      </w:r>
      <w:r w:rsidR="002B6BFB" w:rsidRPr="008F31E4">
        <w:rPr>
          <w:rFonts w:asciiTheme="majorHAnsi" w:hAnsiTheme="majorHAnsi" w:cs="GillSansMT"/>
          <w:sz w:val="20"/>
          <w:szCs w:val="20"/>
          <w:lang w:val="es-UY"/>
        </w:rPr>
        <w:t xml:space="preserve">y </w:t>
      </w:r>
      <w:r w:rsidR="005A22A9" w:rsidRPr="008F31E4">
        <w:rPr>
          <w:rFonts w:asciiTheme="majorHAnsi" w:hAnsiTheme="majorHAnsi" w:cs="GillSansMT"/>
          <w:sz w:val="20"/>
          <w:szCs w:val="20"/>
          <w:lang w:val="es-UY"/>
        </w:rPr>
        <w:t xml:space="preserve">detenido. </w:t>
      </w:r>
      <w:r w:rsidR="002B6BFB" w:rsidRPr="008F31E4">
        <w:rPr>
          <w:rFonts w:asciiTheme="majorHAnsi" w:hAnsiTheme="majorHAnsi" w:cs="GillSansMT"/>
          <w:sz w:val="20"/>
          <w:szCs w:val="20"/>
          <w:lang w:val="es-UY"/>
        </w:rPr>
        <w:t xml:space="preserve">Indica que </w:t>
      </w:r>
      <w:r w:rsidR="005A22A9" w:rsidRPr="008F31E4">
        <w:rPr>
          <w:rFonts w:asciiTheme="majorHAnsi" w:hAnsiTheme="majorHAnsi" w:cs="GillSansMT"/>
          <w:sz w:val="20"/>
          <w:szCs w:val="20"/>
          <w:lang w:val="es-UY"/>
        </w:rPr>
        <w:t>la Fiscalía</w:t>
      </w:r>
      <w:r w:rsidR="002B6BFB" w:rsidRPr="008F31E4">
        <w:rPr>
          <w:rFonts w:asciiTheme="majorHAnsi" w:hAnsiTheme="majorHAnsi" w:cs="GillSansMT"/>
          <w:sz w:val="20"/>
          <w:szCs w:val="20"/>
          <w:lang w:val="es-UY"/>
        </w:rPr>
        <w:t xml:space="preserve"> después de</w:t>
      </w:r>
      <w:r w:rsidR="005A22A9" w:rsidRPr="008F31E4">
        <w:rPr>
          <w:rFonts w:asciiTheme="majorHAnsi" w:hAnsiTheme="majorHAnsi" w:cs="GillSansMT"/>
          <w:sz w:val="20"/>
          <w:szCs w:val="20"/>
          <w:lang w:val="es-UY"/>
        </w:rPr>
        <w:t xml:space="preserve"> </w:t>
      </w:r>
      <w:r w:rsidR="004B48B1" w:rsidRPr="008F31E4">
        <w:rPr>
          <w:rFonts w:asciiTheme="majorHAnsi" w:hAnsiTheme="majorHAnsi" w:cs="GillSansMT"/>
          <w:sz w:val="20"/>
          <w:szCs w:val="20"/>
          <w:lang w:val="es-UY"/>
        </w:rPr>
        <w:t>siete</w:t>
      </w:r>
      <w:r w:rsidR="005A22A9" w:rsidRPr="008F31E4">
        <w:rPr>
          <w:rFonts w:asciiTheme="majorHAnsi" w:hAnsiTheme="majorHAnsi" w:cs="GillSansMT"/>
          <w:sz w:val="20"/>
          <w:szCs w:val="20"/>
          <w:lang w:val="es-UY"/>
        </w:rPr>
        <w:t xml:space="preserve"> días realiz</w:t>
      </w:r>
      <w:r w:rsidR="002B6BFB" w:rsidRPr="008F31E4">
        <w:rPr>
          <w:rFonts w:asciiTheme="majorHAnsi" w:hAnsiTheme="majorHAnsi" w:cs="GillSansMT"/>
          <w:sz w:val="20"/>
          <w:szCs w:val="20"/>
          <w:lang w:val="es-UY"/>
        </w:rPr>
        <w:t>ó</w:t>
      </w:r>
      <w:r w:rsidR="005A22A9" w:rsidRPr="008F31E4">
        <w:rPr>
          <w:rFonts w:asciiTheme="majorHAnsi" w:hAnsiTheme="majorHAnsi" w:cs="GillSansMT"/>
          <w:sz w:val="20"/>
          <w:szCs w:val="20"/>
          <w:lang w:val="es-UY"/>
        </w:rPr>
        <w:t xml:space="preserve"> u</w:t>
      </w:r>
      <w:r w:rsidR="009A1313" w:rsidRPr="008F31E4">
        <w:rPr>
          <w:rFonts w:asciiTheme="majorHAnsi" w:hAnsiTheme="majorHAnsi" w:cs="GillSansMT"/>
          <w:sz w:val="20"/>
          <w:szCs w:val="20"/>
          <w:lang w:val="es-UY"/>
        </w:rPr>
        <w:t xml:space="preserve">na inspección en la estación </w:t>
      </w:r>
      <w:r w:rsidR="005A22A9" w:rsidRPr="008F31E4">
        <w:rPr>
          <w:rFonts w:asciiTheme="majorHAnsi" w:hAnsiTheme="majorHAnsi" w:cs="GillSansMT"/>
          <w:sz w:val="20"/>
          <w:szCs w:val="20"/>
          <w:lang w:val="es-UY"/>
        </w:rPr>
        <w:t>polic</w:t>
      </w:r>
      <w:r w:rsidR="009A1313" w:rsidRPr="008F31E4">
        <w:rPr>
          <w:rFonts w:asciiTheme="majorHAnsi" w:hAnsiTheme="majorHAnsi" w:cs="GillSansMT"/>
          <w:sz w:val="20"/>
          <w:szCs w:val="20"/>
          <w:lang w:val="es-UY"/>
        </w:rPr>
        <w:t>i</w:t>
      </w:r>
      <w:r w:rsidR="005A22A9" w:rsidRPr="008F31E4">
        <w:rPr>
          <w:rFonts w:asciiTheme="majorHAnsi" w:hAnsiTheme="majorHAnsi" w:cs="GillSansMT"/>
          <w:sz w:val="20"/>
          <w:szCs w:val="20"/>
          <w:lang w:val="es-UY"/>
        </w:rPr>
        <w:t>a</w:t>
      </w:r>
      <w:r w:rsidR="009A1313" w:rsidRPr="008F31E4">
        <w:rPr>
          <w:rFonts w:asciiTheme="majorHAnsi" w:hAnsiTheme="majorHAnsi" w:cs="GillSansMT"/>
          <w:sz w:val="20"/>
          <w:szCs w:val="20"/>
          <w:lang w:val="es-UY"/>
        </w:rPr>
        <w:t>l</w:t>
      </w:r>
      <w:r w:rsidR="005A22A9" w:rsidRPr="008F31E4">
        <w:rPr>
          <w:rFonts w:asciiTheme="majorHAnsi" w:hAnsiTheme="majorHAnsi" w:cs="GillSansMT"/>
          <w:sz w:val="20"/>
          <w:szCs w:val="20"/>
          <w:lang w:val="es-UY"/>
        </w:rPr>
        <w:t xml:space="preserve"> de Tunjuelito.</w:t>
      </w:r>
      <w:r w:rsidR="002B6BFB" w:rsidRPr="008F31E4">
        <w:rPr>
          <w:rFonts w:asciiTheme="majorHAnsi" w:hAnsiTheme="majorHAnsi" w:cs="GillSansMT"/>
          <w:sz w:val="20"/>
          <w:szCs w:val="20"/>
          <w:lang w:val="es-UY"/>
        </w:rPr>
        <w:t xml:space="preserve"> Refiere que </w:t>
      </w:r>
      <w:r w:rsidR="005A22A9" w:rsidRPr="008F31E4">
        <w:rPr>
          <w:rFonts w:asciiTheme="majorHAnsi" w:hAnsiTheme="majorHAnsi" w:cs="GillSansMT"/>
          <w:sz w:val="20"/>
          <w:szCs w:val="20"/>
          <w:lang w:val="es-UY"/>
        </w:rPr>
        <w:t xml:space="preserve">posteriormente </w:t>
      </w:r>
      <w:r w:rsidR="002B6BFB" w:rsidRPr="008F31E4">
        <w:rPr>
          <w:rFonts w:asciiTheme="majorHAnsi" w:hAnsiTheme="majorHAnsi" w:cs="GillSansMT"/>
          <w:sz w:val="20"/>
          <w:szCs w:val="20"/>
          <w:lang w:val="es-UY"/>
        </w:rPr>
        <w:t xml:space="preserve">la testigo </w:t>
      </w:r>
      <w:r w:rsidR="005A22A9" w:rsidRPr="008F31E4">
        <w:rPr>
          <w:rFonts w:asciiTheme="majorHAnsi" w:hAnsiTheme="majorHAnsi" w:cs="GillSansMT"/>
          <w:sz w:val="20"/>
          <w:szCs w:val="20"/>
          <w:lang w:val="es-UY"/>
        </w:rPr>
        <w:t>se n</w:t>
      </w:r>
      <w:r w:rsidR="002B6BFB" w:rsidRPr="008F31E4">
        <w:rPr>
          <w:rFonts w:asciiTheme="majorHAnsi" w:hAnsiTheme="majorHAnsi" w:cs="GillSansMT"/>
          <w:sz w:val="20"/>
          <w:szCs w:val="20"/>
          <w:lang w:val="es-UY"/>
        </w:rPr>
        <w:t>egó</w:t>
      </w:r>
      <w:r w:rsidR="005A22A9" w:rsidRPr="008F31E4">
        <w:rPr>
          <w:rFonts w:asciiTheme="majorHAnsi" w:hAnsiTheme="majorHAnsi" w:cs="GillSansMT"/>
          <w:sz w:val="20"/>
          <w:szCs w:val="20"/>
          <w:lang w:val="es-UY"/>
        </w:rPr>
        <w:t xml:space="preserve"> a declarar por miedo a posibles represalias de la Policía Nacional. </w:t>
      </w:r>
      <w:r w:rsidR="00A81FE7" w:rsidRPr="008F31E4">
        <w:rPr>
          <w:rFonts w:asciiTheme="majorHAnsi" w:hAnsiTheme="majorHAnsi" w:cs="GillSansMT"/>
          <w:sz w:val="20"/>
          <w:szCs w:val="20"/>
          <w:lang w:val="es-UY"/>
        </w:rPr>
        <w:t>Asi</w:t>
      </w:r>
      <w:r w:rsidR="00787E54" w:rsidRPr="008F31E4">
        <w:rPr>
          <w:rFonts w:asciiTheme="majorHAnsi" w:hAnsiTheme="majorHAnsi" w:cs="GillSansMT"/>
          <w:sz w:val="20"/>
          <w:szCs w:val="20"/>
          <w:lang w:val="es-UY"/>
        </w:rPr>
        <w:t xml:space="preserve">mismo, señala que las </w:t>
      </w:r>
      <w:r w:rsidR="00787E54" w:rsidRPr="008F31E4">
        <w:rPr>
          <w:rFonts w:asciiTheme="majorHAnsi" w:hAnsiTheme="majorHAnsi" w:cs="GillSansMT"/>
          <w:sz w:val="20"/>
          <w:szCs w:val="20"/>
          <w:lang w:val="es-ES"/>
        </w:rPr>
        <w:t xml:space="preserve">autoridades encargadas de la implementación del MBU </w:t>
      </w:r>
      <w:r w:rsidR="00A81FE7" w:rsidRPr="008F31E4">
        <w:rPr>
          <w:rFonts w:asciiTheme="majorHAnsi" w:hAnsiTheme="majorHAnsi" w:cs="GillSansMT"/>
          <w:sz w:val="20"/>
          <w:szCs w:val="20"/>
          <w:lang w:val="es-ES"/>
        </w:rPr>
        <w:t xml:space="preserve">no </w:t>
      </w:r>
      <w:r w:rsidR="00787E54" w:rsidRPr="008F31E4">
        <w:rPr>
          <w:rFonts w:asciiTheme="majorHAnsi" w:hAnsiTheme="majorHAnsi" w:cs="GillSansMT"/>
          <w:sz w:val="20"/>
          <w:szCs w:val="20"/>
          <w:lang w:val="es-ES"/>
        </w:rPr>
        <w:t>ejercier</w:t>
      </w:r>
      <w:r w:rsidR="00A81FE7" w:rsidRPr="008F31E4">
        <w:rPr>
          <w:rFonts w:asciiTheme="majorHAnsi" w:hAnsiTheme="majorHAnsi" w:cs="GillSansMT"/>
          <w:sz w:val="20"/>
          <w:szCs w:val="20"/>
          <w:lang w:val="es-ES"/>
        </w:rPr>
        <w:t>o</w:t>
      </w:r>
      <w:r w:rsidR="00787E54" w:rsidRPr="008F31E4">
        <w:rPr>
          <w:rFonts w:asciiTheme="majorHAnsi" w:hAnsiTheme="majorHAnsi" w:cs="GillSansMT"/>
          <w:sz w:val="20"/>
          <w:szCs w:val="20"/>
          <w:lang w:val="es-ES"/>
        </w:rPr>
        <w:t xml:space="preserve">n plenamente </w:t>
      </w:r>
      <w:r w:rsidR="00A81FE7" w:rsidRPr="008F31E4">
        <w:rPr>
          <w:rFonts w:asciiTheme="majorHAnsi" w:hAnsiTheme="majorHAnsi" w:cs="GillSansMT"/>
          <w:sz w:val="20"/>
          <w:szCs w:val="20"/>
          <w:lang w:val="es-ES"/>
        </w:rPr>
        <w:t>sus</w:t>
      </w:r>
      <w:r w:rsidR="00787E54" w:rsidRPr="008F31E4">
        <w:rPr>
          <w:rFonts w:asciiTheme="majorHAnsi" w:hAnsiTheme="majorHAnsi" w:cs="GillSansMT"/>
          <w:sz w:val="20"/>
          <w:szCs w:val="20"/>
          <w:lang w:val="es-ES"/>
        </w:rPr>
        <w:t xml:space="preserve"> facultades especiales, sobre todo aquellas que permiten requerir la información po</w:t>
      </w:r>
      <w:r w:rsidR="00A81FE7" w:rsidRPr="008F31E4">
        <w:rPr>
          <w:rFonts w:asciiTheme="majorHAnsi" w:hAnsiTheme="majorHAnsi" w:cs="GillSansMT"/>
          <w:sz w:val="20"/>
          <w:szCs w:val="20"/>
          <w:lang w:val="es-ES"/>
        </w:rPr>
        <w:t>r el medio más expedito posible</w:t>
      </w:r>
      <w:r w:rsidR="00787E54" w:rsidRPr="008F31E4">
        <w:rPr>
          <w:rFonts w:asciiTheme="majorHAnsi" w:hAnsiTheme="majorHAnsi" w:cs="GillSansMT"/>
          <w:sz w:val="20"/>
          <w:szCs w:val="20"/>
          <w:lang w:val="es-ES"/>
        </w:rPr>
        <w:t xml:space="preserve">. </w:t>
      </w:r>
      <w:r w:rsidR="00C15155" w:rsidRPr="008F31E4">
        <w:rPr>
          <w:rFonts w:asciiTheme="majorHAnsi" w:hAnsiTheme="majorHAnsi" w:cs="GillSansMT"/>
          <w:sz w:val="20"/>
          <w:szCs w:val="20"/>
          <w:lang w:val="es-ES"/>
        </w:rPr>
        <w:t>Refiere que e</w:t>
      </w:r>
      <w:r w:rsidR="00787E54" w:rsidRPr="008F31E4">
        <w:rPr>
          <w:rFonts w:asciiTheme="majorHAnsi" w:hAnsiTheme="majorHAnsi" w:cs="GillSansMT"/>
          <w:sz w:val="20"/>
          <w:szCs w:val="20"/>
          <w:lang w:val="es-ES"/>
        </w:rPr>
        <w:t>l</w:t>
      </w:r>
      <w:r w:rsidR="00C15155" w:rsidRPr="008F31E4">
        <w:rPr>
          <w:rFonts w:asciiTheme="majorHAnsi" w:hAnsiTheme="majorHAnsi" w:cs="GillSansMT"/>
          <w:sz w:val="20"/>
          <w:szCs w:val="20"/>
          <w:lang w:val="es-ES"/>
        </w:rPr>
        <w:t xml:space="preserve"> </w:t>
      </w:r>
      <w:r w:rsidR="00A81FE7" w:rsidRPr="008F31E4">
        <w:rPr>
          <w:rFonts w:asciiTheme="majorHAnsi" w:hAnsiTheme="majorHAnsi" w:cs="GillSansMT"/>
          <w:sz w:val="20"/>
          <w:szCs w:val="20"/>
          <w:lang w:val="es-ES"/>
        </w:rPr>
        <w:t>F</w:t>
      </w:r>
      <w:r w:rsidR="00787E54" w:rsidRPr="008F31E4">
        <w:rPr>
          <w:rFonts w:asciiTheme="majorHAnsi" w:hAnsiTheme="majorHAnsi" w:cs="GillSansMT"/>
          <w:sz w:val="20"/>
          <w:szCs w:val="20"/>
          <w:lang w:val="es-ES"/>
        </w:rPr>
        <w:t xml:space="preserve">iscal 98 </w:t>
      </w:r>
      <w:r w:rsidR="00A81FE7" w:rsidRPr="008F31E4">
        <w:rPr>
          <w:rFonts w:asciiTheme="majorHAnsi" w:hAnsiTheme="majorHAnsi" w:cs="GillSansMT"/>
          <w:sz w:val="20"/>
          <w:szCs w:val="20"/>
          <w:lang w:val="es-ES"/>
        </w:rPr>
        <w:t>no</w:t>
      </w:r>
      <w:r w:rsidR="00787E54" w:rsidRPr="008F31E4">
        <w:rPr>
          <w:rFonts w:asciiTheme="majorHAnsi" w:hAnsiTheme="majorHAnsi" w:cs="GillSansMT"/>
          <w:sz w:val="20"/>
          <w:szCs w:val="20"/>
          <w:lang w:val="es-ES"/>
        </w:rPr>
        <w:t xml:space="preserve"> inspeccion</w:t>
      </w:r>
      <w:r w:rsidR="00A81FE7" w:rsidRPr="008F31E4">
        <w:rPr>
          <w:rFonts w:asciiTheme="majorHAnsi" w:hAnsiTheme="majorHAnsi" w:cs="GillSansMT"/>
          <w:sz w:val="20"/>
          <w:szCs w:val="20"/>
          <w:lang w:val="es-ES"/>
        </w:rPr>
        <w:t>ó</w:t>
      </w:r>
      <w:r w:rsidR="00787E54" w:rsidRPr="008F31E4">
        <w:rPr>
          <w:rFonts w:asciiTheme="majorHAnsi" w:hAnsiTheme="majorHAnsi" w:cs="GillSansMT"/>
          <w:sz w:val="20"/>
          <w:szCs w:val="20"/>
          <w:lang w:val="es-ES"/>
        </w:rPr>
        <w:t xml:space="preserve"> los lugares en donde se presumía que pud</w:t>
      </w:r>
      <w:r w:rsidR="00A81FE7" w:rsidRPr="008F31E4">
        <w:rPr>
          <w:rFonts w:asciiTheme="majorHAnsi" w:hAnsiTheme="majorHAnsi" w:cs="GillSansMT"/>
          <w:sz w:val="20"/>
          <w:szCs w:val="20"/>
          <w:lang w:val="es-ES"/>
        </w:rPr>
        <w:t>o</w:t>
      </w:r>
      <w:r w:rsidR="00787E54" w:rsidRPr="008F31E4">
        <w:rPr>
          <w:rFonts w:asciiTheme="majorHAnsi" w:hAnsiTheme="majorHAnsi" w:cs="GillSansMT"/>
          <w:sz w:val="20"/>
          <w:szCs w:val="20"/>
          <w:lang w:val="es-ES"/>
        </w:rPr>
        <w:t xml:space="preserve"> encontrarse la víctima o la información </w:t>
      </w:r>
      <w:r w:rsidR="004C07E4" w:rsidRPr="008F31E4">
        <w:rPr>
          <w:rFonts w:asciiTheme="majorHAnsi" w:hAnsiTheme="majorHAnsi" w:cs="GillSansMT"/>
          <w:sz w:val="20"/>
          <w:szCs w:val="20"/>
          <w:lang w:val="es-ES"/>
        </w:rPr>
        <w:t>para</w:t>
      </w:r>
      <w:r w:rsidR="00787E54" w:rsidRPr="008F31E4">
        <w:rPr>
          <w:rFonts w:asciiTheme="majorHAnsi" w:hAnsiTheme="majorHAnsi" w:cs="GillSansMT"/>
          <w:sz w:val="20"/>
          <w:szCs w:val="20"/>
          <w:lang w:val="es-ES"/>
        </w:rPr>
        <w:t xml:space="preserve"> conducir a ella</w:t>
      </w:r>
      <w:r w:rsidR="004C07E4" w:rsidRPr="008F31E4">
        <w:rPr>
          <w:rFonts w:asciiTheme="majorHAnsi" w:hAnsiTheme="majorHAnsi" w:cs="GillSansMT"/>
          <w:sz w:val="20"/>
          <w:szCs w:val="20"/>
          <w:lang w:val="es-ES"/>
        </w:rPr>
        <w:t>. Afirma que recién</w:t>
      </w:r>
      <w:r w:rsidR="00787E54" w:rsidRPr="008F31E4">
        <w:rPr>
          <w:rFonts w:asciiTheme="majorHAnsi" w:hAnsiTheme="majorHAnsi" w:cs="GillSansMT"/>
          <w:sz w:val="20"/>
          <w:szCs w:val="20"/>
          <w:lang w:val="es-ES"/>
        </w:rPr>
        <w:t xml:space="preserve"> el 13 de mayo, es decir, tres semanas después de activado el MBU</w:t>
      </w:r>
      <w:r w:rsidR="00C15155" w:rsidRPr="008F31E4">
        <w:rPr>
          <w:rFonts w:asciiTheme="majorHAnsi" w:hAnsiTheme="majorHAnsi" w:cs="GillSansMT"/>
          <w:sz w:val="20"/>
          <w:szCs w:val="20"/>
          <w:lang w:val="es-ES"/>
        </w:rPr>
        <w:t xml:space="preserve">, </w:t>
      </w:r>
      <w:r w:rsidR="004C07E4" w:rsidRPr="008F31E4">
        <w:rPr>
          <w:rFonts w:asciiTheme="majorHAnsi" w:hAnsiTheme="majorHAnsi" w:cs="GillSansMT"/>
          <w:sz w:val="20"/>
          <w:szCs w:val="20"/>
          <w:lang w:val="es-ES"/>
        </w:rPr>
        <w:t>se</w:t>
      </w:r>
      <w:r w:rsidR="00C15155" w:rsidRPr="008F31E4">
        <w:rPr>
          <w:rFonts w:asciiTheme="majorHAnsi" w:hAnsiTheme="majorHAnsi" w:cs="GillSansMT"/>
          <w:sz w:val="20"/>
          <w:szCs w:val="20"/>
          <w:lang w:val="es-ES"/>
        </w:rPr>
        <w:t xml:space="preserve"> realiz</w:t>
      </w:r>
      <w:r w:rsidR="004C07E4" w:rsidRPr="008F31E4">
        <w:rPr>
          <w:rFonts w:asciiTheme="majorHAnsi" w:hAnsiTheme="majorHAnsi" w:cs="GillSansMT"/>
          <w:sz w:val="20"/>
          <w:szCs w:val="20"/>
          <w:lang w:val="es-ES"/>
        </w:rPr>
        <w:t>ó</w:t>
      </w:r>
      <w:r w:rsidR="00787E54" w:rsidRPr="008F31E4">
        <w:rPr>
          <w:rFonts w:asciiTheme="majorHAnsi" w:hAnsiTheme="majorHAnsi" w:cs="GillSansMT"/>
          <w:sz w:val="20"/>
          <w:szCs w:val="20"/>
          <w:lang w:val="es-ES"/>
        </w:rPr>
        <w:t xml:space="preserve"> una </w:t>
      </w:r>
      <w:r w:rsidR="00C15155" w:rsidRPr="008F31E4">
        <w:rPr>
          <w:rFonts w:asciiTheme="majorHAnsi" w:hAnsiTheme="majorHAnsi" w:cs="GillSansMT"/>
          <w:sz w:val="20"/>
          <w:szCs w:val="20"/>
          <w:lang w:val="es-ES"/>
        </w:rPr>
        <w:t>inspección judicial a la estación s</w:t>
      </w:r>
      <w:r w:rsidR="00787E54" w:rsidRPr="008F31E4">
        <w:rPr>
          <w:rFonts w:asciiTheme="majorHAnsi" w:hAnsiTheme="majorHAnsi" w:cs="GillSansMT"/>
          <w:sz w:val="20"/>
          <w:szCs w:val="20"/>
          <w:lang w:val="es-ES"/>
        </w:rPr>
        <w:t xml:space="preserve">exta (Tunjuelito – Fátima) de la Policía Nacional. </w:t>
      </w:r>
      <w:r w:rsidR="00C15155" w:rsidRPr="008F31E4">
        <w:rPr>
          <w:rFonts w:asciiTheme="majorHAnsi" w:hAnsiTheme="majorHAnsi" w:cs="GillSansMT"/>
          <w:sz w:val="20"/>
          <w:szCs w:val="20"/>
          <w:lang w:val="es-ES"/>
        </w:rPr>
        <w:t>De igual forma sostiene que n</w:t>
      </w:r>
      <w:r w:rsidR="00787E54" w:rsidRPr="008F31E4">
        <w:rPr>
          <w:rFonts w:asciiTheme="majorHAnsi" w:hAnsiTheme="majorHAnsi" w:cs="GillSansMT"/>
          <w:sz w:val="20"/>
          <w:szCs w:val="20"/>
          <w:lang w:val="es-ES"/>
        </w:rPr>
        <w:t>o se reporta</w:t>
      </w:r>
      <w:r w:rsidR="004C07E4" w:rsidRPr="008F31E4">
        <w:rPr>
          <w:rFonts w:asciiTheme="majorHAnsi" w:hAnsiTheme="majorHAnsi" w:cs="GillSansMT"/>
          <w:sz w:val="20"/>
          <w:szCs w:val="20"/>
          <w:lang w:val="es-ES"/>
        </w:rPr>
        <w:t>ro</w:t>
      </w:r>
      <w:r w:rsidR="00787E54" w:rsidRPr="008F31E4">
        <w:rPr>
          <w:rFonts w:asciiTheme="majorHAnsi" w:hAnsiTheme="majorHAnsi" w:cs="GillSansMT"/>
          <w:sz w:val="20"/>
          <w:szCs w:val="20"/>
          <w:lang w:val="es-ES"/>
        </w:rPr>
        <w:t xml:space="preserve">n acciones para lograr identificar las patrullas policiales </w:t>
      </w:r>
      <w:r w:rsidR="004C07E4" w:rsidRPr="008F31E4">
        <w:rPr>
          <w:rFonts w:asciiTheme="majorHAnsi" w:hAnsiTheme="majorHAnsi" w:cs="GillSansMT"/>
          <w:sz w:val="20"/>
          <w:szCs w:val="20"/>
          <w:lang w:val="es-ES"/>
        </w:rPr>
        <w:t xml:space="preserve">que fueron </w:t>
      </w:r>
      <w:r w:rsidR="00787E54" w:rsidRPr="008F31E4">
        <w:rPr>
          <w:rFonts w:asciiTheme="majorHAnsi" w:hAnsiTheme="majorHAnsi" w:cs="GillSansMT"/>
          <w:sz w:val="20"/>
          <w:szCs w:val="20"/>
          <w:lang w:val="es-ES"/>
        </w:rPr>
        <w:t>vistas en el lugar de los</w:t>
      </w:r>
      <w:r w:rsidR="008945ED" w:rsidRPr="008F31E4">
        <w:rPr>
          <w:rFonts w:asciiTheme="majorHAnsi" w:hAnsiTheme="majorHAnsi" w:cs="GillSansMT"/>
          <w:sz w:val="20"/>
          <w:szCs w:val="20"/>
          <w:lang w:val="es-ES"/>
        </w:rPr>
        <w:t xml:space="preserve"> hechos</w:t>
      </w:r>
      <w:r w:rsidR="00787E54" w:rsidRPr="008F31E4">
        <w:rPr>
          <w:rFonts w:asciiTheme="majorHAnsi" w:hAnsiTheme="majorHAnsi" w:cs="GillSansMT"/>
          <w:sz w:val="20"/>
          <w:szCs w:val="20"/>
          <w:lang w:val="es-ES"/>
        </w:rPr>
        <w:t xml:space="preserve">. </w:t>
      </w:r>
    </w:p>
    <w:p w14:paraId="0C45A898" w14:textId="1DC36660" w:rsidR="000F10C5" w:rsidRPr="008F31E4" w:rsidRDefault="000F10C5" w:rsidP="00F52B2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ind w:left="0"/>
        <w:jc w:val="both"/>
        <w:rPr>
          <w:rFonts w:asciiTheme="majorHAnsi" w:hAnsiTheme="majorHAnsi"/>
          <w:sz w:val="20"/>
          <w:szCs w:val="20"/>
          <w:lang w:val="es-ES"/>
        </w:rPr>
      </w:pPr>
      <w:r w:rsidRPr="008F31E4">
        <w:rPr>
          <w:rFonts w:asciiTheme="majorHAnsi" w:hAnsiTheme="majorHAnsi" w:cs="GillSansMT"/>
          <w:sz w:val="20"/>
          <w:szCs w:val="20"/>
          <w:lang w:val="es-ES"/>
        </w:rPr>
        <w:t xml:space="preserve">Además indica que las dificultades del MBU </w:t>
      </w:r>
      <w:r w:rsidR="00F52B2F" w:rsidRPr="008F31E4">
        <w:rPr>
          <w:rFonts w:asciiTheme="majorHAnsi" w:hAnsiTheme="majorHAnsi" w:cs="GillSansMT"/>
          <w:sz w:val="20"/>
          <w:szCs w:val="20"/>
          <w:lang w:val="es-ES"/>
        </w:rPr>
        <w:t xml:space="preserve">anteriormente expuestas, </w:t>
      </w:r>
      <w:r w:rsidRPr="008F31E4">
        <w:rPr>
          <w:rFonts w:asciiTheme="majorHAnsi" w:hAnsiTheme="majorHAnsi" w:cs="GillSansMT"/>
          <w:sz w:val="20"/>
          <w:szCs w:val="20"/>
          <w:lang w:val="es-ES"/>
        </w:rPr>
        <w:t>fueron oportunamente comunicadas a las autoridades competentes en varios escritos y quejas.</w:t>
      </w:r>
      <w:r w:rsidR="00787E54" w:rsidRPr="008F31E4">
        <w:rPr>
          <w:rFonts w:asciiTheme="majorHAnsi" w:hAnsiTheme="majorHAnsi" w:cs="GillSansMT"/>
          <w:sz w:val="20"/>
          <w:szCs w:val="20"/>
          <w:lang w:val="es-ES"/>
        </w:rPr>
        <w:t xml:space="preserve"> </w:t>
      </w:r>
      <w:r w:rsidR="00B80E38" w:rsidRPr="008F31E4">
        <w:rPr>
          <w:rFonts w:asciiTheme="majorHAnsi" w:hAnsiTheme="majorHAnsi" w:cs="GillSansMT"/>
          <w:sz w:val="20"/>
          <w:szCs w:val="20"/>
          <w:lang w:val="es-ES"/>
        </w:rPr>
        <w:t>Alega que lo</w:t>
      </w:r>
      <w:r w:rsidR="00787E54" w:rsidRPr="008F31E4">
        <w:rPr>
          <w:rFonts w:asciiTheme="majorHAnsi" w:hAnsiTheme="majorHAnsi" w:cs="GillSansMT"/>
          <w:sz w:val="20"/>
          <w:szCs w:val="20"/>
          <w:lang w:val="es-ES"/>
        </w:rPr>
        <w:t xml:space="preserve"> acontecido en el marco del MBU configura una falta a las obligaciones estatales de procurar las condiciones y medios que garanticen de manera efectiva, pronta y eficaz la protección de las personas contra la desaparición forzada.</w:t>
      </w:r>
    </w:p>
    <w:p w14:paraId="6BE022B1" w14:textId="77777777" w:rsidR="00442CFC" w:rsidRPr="008F31E4" w:rsidRDefault="00442CFC" w:rsidP="004C07E4">
      <w:pPr>
        <w:pStyle w:val="ListParagraph"/>
        <w:numPr>
          <w:ilvl w:val="0"/>
          <w:numId w:val="55"/>
        </w:numPr>
        <w:autoSpaceDE w:val="0"/>
        <w:autoSpaceDN w:val="0"/>
        <w:adjustRightInd w:val="0"/>
        <w:spacing w:before="240"/>
        <w:ind w:left="0"/>
        <w:jc w:val="both"/>
        <w:rPr>
          <w:rFonts w:asciiTheme="majorHAnsi" w:hAnsiTheme="majorHAnsi" w:cs="GillSansMT"/>
          <w:color w:val="auto"/>
          <w:sz w:val="20"/>
          <w:szCs w:val="20"/>
          <w:lang w:val="es-ES"/>
        </w:rPr>
      </w:pPr>
      <w:r w:rsidRPr="008F31E4">
        <w:rPr>
          <w:rFonts w:asciiTheme="majorHAnsi" w:hAnsiTheme="majorHAnsi" w:cs="GillSansMT"/>
          <w:sz w:val="20"/>
          <w:szCs w:val="20"/>
          <w:lang w:val="es-ES"/>
        </w:rPr>
        <w:t>Paralelamente a estos hechos, el peticionario s</w:t>
      </w:r>
      <w:r w:rsidR="000F10C5" w:rsidRPr="008F31E4">
        <w:rPr>
          <w:rFonts w:asciiTheme="majorHAnsi" w:hAnsiTheme="majorHAnsi" w:cs="GillSansMT"/>
          <w:sz w:val="20"/>
          <w:szCs w:val="20"/>
          <w:lang w:val="es-ES"/>
        </w:rPr>
        <w:t>ostiene que e</w:t>
      </w:r>
      <w:r w:rsidR="00787E54" w:rsidRPr="008F31E4">
        <w:rPr>
          <w:rFonts w:asciiTheme="majorHAnsi" w:hAnsiTheme="majorHAnsi" w:cs="GillSansMT"/>
          <w:sz w:val="20"/>
          <w:szCs w:val="20"/>
          <w:lang w:val="es-ES"/>
        </w:rPr>
        <w:t>l 24 de abril de 2008, se enco</w:t>
      </w:r>
      <w:r w:rsidR="000F10C5" w:rsidRPr="008F31E4">
        <w:rPr>
          <w:rFonts w:asciiTheme="majorHAnsi" w:hAnsiTheme="majorHAnsi" w:cs="GillSansMT"/>
          <w:sz w:val="20"/>
          <w:szCs w:val="20"/>
          <w:lang w:val="es-ES"/>
        </w:rPr>
        <w:t xml:space="preserve">ntró un cadáver semidesnudo no identificado en un precipicio cercano al río Combeima. Refiere que el examen </w:t>
      </w:r>
      <w:r w:rsidR="000F10C5" w:rsidRPr="008F31E4">
        <w:rPr>
          <w:rFonts w:asciiTheme="majorHAnsi" w:hAnsiTheme="majorHAnsi" w:cs="GillSansMT"/>
          <w:sz w:val="20"/>
          <w:szCs w:val="20"/>
          <w:lang w:val="es-ES"/>
        </w:rPr>
        <w:lastRenderedPageBreak/>
        <w:t>médico legal de 25 de abril de 2008 verificó señales de tortura</w:t>
      </w:r>
      <w:r w:rsidR="00E2573F" w:rsidRPr="008F31E4">
        <w:rPr>
          <w:rFonts w:asciiTheme="majorHAnsi" w:hAnsiTheme="majorHAnsi" w:cs="GillSansMT"/>
          <w:sz w:val="20"/>
          <w:szCs w:val="20"/>
          <w:lang w:val="es-ES"/>
        </w:rPr>
        <w:t>,</w:t>
      </w:r>
      <w:r w:rsidR="000F10C5" w:rsidRPr="008F31E4">
        <w:rPr>
          <w:rFonts w:asciiTheme="majorHAnsi" w:hAnsiTheme="majorHAnsi" w:cs="GillSansMT"/>
          <w:sz w:val="20"/>
          <w:szCs w:val="20"/>
          <w:lang w:val="es-ES"/>
        </w:rPr>
        <w:t xml:space="preserve"> </w:t>
      </w:r>
      <w:r w:rsidR="00F360A1" w:rsidRPr="008F31E4">
        <w:rPr>
          <w:rFonts w:asciiTheme="majorHAnsi" w:hAnsiTheme="majorHAnsi" w:cs="GillSansMT"/>
          <w:sz w:val="20"/>
          <w:szCs w:val="20"/>
          <w:lang w:val="es-ES"/>
        </w:rPr>
        <w:t xml:space="preserve">que la </w:t>
      </w:r>
      <w:r w:rsidRPr="008F31E4">
        <w:rPr>
          <w:rFonts w:asciiTheme="majorHAnsi" w:hAnsiTheme="majorHAnsi" w:cs="GillSansMT"/>
          <w:sz w:val="20"/>
          <w:szCs w:val="20"/>
          <w:lang w:val="es-ES"/>
        </w:rPr>
        <w:t xml:space="preserve">persona </w:t>
      </w:r>
      <w:r w:rsidR="00F360A1" w:rsidRPr="008F31E4">
        <w:rPr>
          <w:rFonts w:asciiTheme="majorHAnsi" w:hAnsiTheme="majorHAnsi" w:cs="GillSansMT"/>
          <w:sz w:val="20"/>
          <w:szCs w:val="20"/>
          <w:lang w:val="es-ES"/>
        </w:rPr>
        <w:t>había sido arrastrada</w:t>
      </w:r>
      <w:r w:rsidR="000F10C5" w:rsidRPr="008F31E4">
        <w:rPr>
          <w:rFonts w:asciiTheme="majorHAnsi" w:hAnsiTheme="majorHAnsi" w:cs="GillSansMT"/>
          <w:sz w:val="20"/>
          <w:szCs w:val="20"/>
          <w:lang w:val="es-ES"/>
        </w:rPr>
        <w:t xml:space="preserve"> y determinó asfixia como causa de muerte. Describe que posteriormente </w:t>
      </w:r>
      <w:r w:rsidRPr="008F31E4">
        <w:rPr>
          <w:rFonts w:asciiTheme="majorHAnsi" w:hAnsiTheme="majorHAnsi" w:cs="GillSansMT"/>
          <w:sz w:val="20"/>
          <w:szCs w:val="20"/>
          <w:lang w:val="es-ES"/>
        </w:rPr>
        <w:t>el cuerpo</w:t>
      </w:r>
      <w:r w:rsidR="000F10C5" w:rsidRPr="008F31E4">
        <w:rPr>
          <w:rFonts w:asciiTheme="majorHAnsi" w:hAnsiTheme="majorHAnsi" w:cs="GillSansMT"/>
          <w:sz w:val="20"/>
          <w:szCs w:val="20"/>
          <w:lang w:val="es-ES"/>
        </w:rPr>
        <w:t xml:space="preserve"> fue enterrad</w:t>
      </w:r>
      <w:r w:rsidRPr="008F31E4">
        <w:rPr>
          <w:rFonts w:asciiTheme="majorHAnsi" w:hAnsiTheme="majorHAnsi" w:cs="GillSansMT"/>
          <w:sz w:val="20"/>
          <w:szCs w:val="20"/>
          <w:lang w:val="es-ES"/>
        </w:rPr>
        <w:t>o</w:t>
      </w:r>
      <w:r w:rsidR="000F10C5" w:rsidRPr="008F31E4">
        <w:rPr>
          <w:rFonts w:asciiTheme="majorHAnsi" w:hAnsiTheme="majorHAnsi" w:cs="GillSansMT"/>
          <w:sz w:val="20"/>
          <w:szCs w:val="20"/>
          <w:lang w:val="es-ES"/>
        </w:rPr>
        <w:t xml:space="preserve"> como N.N.</w:t>
      </w:r>
      <w:r w:rsidR="009A1313" w:rsidRPr="008F31E4">
        <w:rPr>
          <w:rFonts w:asciiTheme="majorHAnsi" w:hAnsiTheme="majorHAnsi" w:cs="GillSansMT"/>
          <w:sz w:val="20"/>
          <w:szCs w:val="20"/>
          <w:lang w:val="es-ES"/>
        </w:rPr>
        <w:t xml:space="preserve"> en la ciudad de Ibagué</w:t>
      </w:r>
      <w:r w:rsidRPr="008F31E4">
        <w:rPr>
          <w:rFonts w:asciiTheme="majorHAnsi" w:hAnsiTheme="majorHAnsi" w:cs="GillSansMT"/>
          <w:sz w:val="20"/>
          <w:szCs w:val="20"/>
          <w:lang w:val="es-ES"/>
        </w:rPr>
        <w:t xml:space="preserve">. </w:t>
      </w:r>
    </w:p>
    <w:p w14:paraId="51592B8E" w14:textId="1298875C" w:rsidR="00DE2038" w:rsidRPr="008F31E4" w:rsidRDefault="007F21F7" w:rsidP="004E069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ind w:left="0"/>
        <w:jc w:val="both"/>
        <w:rPr>
          <w:rFonts w:asciiTheme="majorHAnsi" w:hAnsiTheme="majorHAnsi" w:cs="GillSansMT"/>
          <w:color w:val="FF0000"/>
          <w:sz w:val="20"/>
          <w:szCs w:val="20"/>
          <w:lang w:val="es-ES"/>
        </w:rPr>
      </w:pPr>
      <w:r w:rsidRPr="008F31E4">
        <w:rPr>
          <w:rFonts w:asciiTheme="majorHAnsi" w:hAnsiTheme="majorHAnsi" w:cs="GillSansMT"/>
          <w:sz w:val="20"/>
          <w:szCs w:val="20"/>
          <w:lang w:val="es-UY"/>
        </w:rPr>
        <w:t>Expone que e</w:t>
      </w:r>
      <w:r w:rsidR="00E416B9" w:rsidRPr="008F31E4">
        <w:rPr>
          <w:rFonts w:asciiTheme="majorHAnsi" w:hAnsiTheme="majorHAnsi" w:cs="GillSansMT"/>
          <w:sz w:val="20"/>
          <w:szCs w:val="20"/>
          <w:lang w:val="es-UY"/>
        </w:rPr>
        <w:t xml:space="preserve">l 21 de mayo </w:t>
      </w:r>
      <w:r w:rsidR="00C857FB" w:rsidRPr="008F31E4">
        <w:rPr>
          <w:rFonts w:asciiTheme="majorHAnsi" w:hAnsiTheme="majorHAnsi" w:cs="GillSansMT"/>
          <w:sz w:val="20"/>
          <w:szCs w:val="20"/>
          <w:lang w:val="es-UY"/>
        </w:rPr>
        <w:t xml:space="preserve">de 2008 </w:t>
      </w:r>
      <w:r w:rsidR="00E416B9" w:rsidRPr="008F31E4">
        <w:rPr>
          <w:rFonts w:asciiTheme="majorHAnsi" w:hAnsiTheme="majorHAnsi" w:cs="GillSansMT"/>
          <w:sz w:val="20"/>
          <w:szCs w:val="20"/>
          <w:lang w:val="es-UY"/>
        </w:rPr>
        <w:t>interp</w:t>
      </w:r>
      <w:r w:rsidRPr="008F31E4">
        <w:rPr>
          <w:rFonts w:asciiTheme="majorHAnsi" w:hAnsiTheme="majorHAnsi" w:cs="GillSansMT"/>
          <w:sz w:val="20"/>
          <w:szCs w:val="20"/>
          <w:lang w:val="es-UY"/>
        </w:rPr>
        <w:t>uso un</w:t>
      </w:r>
      <w:r w:rsidR="00E416B9" w:rsidRPr="008F31E4">
        <w:rPr>
          <w:rFonts w:asciiTheme="majorHAnsi" w:hAnsiTheme="majorHAnsi" w:cs="GillSansMT"/>
          <w:sz w:val="20"/>
          <w:szCs w:val="20"/>
          <w:lang w:val="es-UY"/>
        </w:rPr>
        <w:t xml:space="preserve"> recurso de hab</w:t>
      </w:r>
      <w:r w:rsidR="00FD042E" w:rsidRPr="008F31E4">
        <w:rPr>
          <w:rFonts w:asciiTheme="majorHAnsi" w:hAnsiTheme="majorHAnsi" w:cs="GillSansMT"/>
          <w:sz w:val="20"/>
          <w:szCs w:val="20"/>
          <w:lang w:val="es-UY"/>
        </w:rPr>
        <w:t xml:space="preserve">eas corpus </w:t>
      </w:r>
      <w:r w:rsidRPr="008F31E4">
        <w:rPr>
          <w:rFonts w:asciiTheme="majorHAnsi" w:hAnsiTheme="majorHAnsi" w:cs="GillSansMT"/>
          <w:sz w:val="20"/>
          <w:szCs w:val="20"/>
          <w:lang w:val="es-UY"/>
        </w:rPr>
        <w:t>que fue</w:t>
      </w:r>
      <w:r w:rsidR="00FD042E" w:rsidRPr="008F31E4">
        <w:rPr>
          <w:rFonts w:asciiTheme="majorHAnsi" w:hAnsiTheme="majorHAnsi" w:cs="GillSansMT"/>
          <w:sz w:val="20"/>
          <w:szCs w:val="20"/>
          <w:lang w:val="es-UY"/>
        </w:rPr>
        <w:t xml:space="preserve"> rechazado</w:t>
      </w:r>
      <w:r w:rsidR="00501750" w:rsidRPr="008F31E4">
        <w:rPr>
          <w:rFonts w:asciiTheme="majorHAnsi" w:hAnsiTheme="majorHAnsi" w:cs="GillSansMT"/>
          <w:sz w:val="20"/>
          <w:szCs w:val="20"/>
          <w:lang w:val="es-UY"/>
        </w:rPr>
        <w:t xml:space="preserve"> ese mismo día</w:t>
      </w:r>
      <w:r w:rsidR="00C857FB" w:rsidRPr="008F31E4">
        <w:rPr>
          <w:rFonts w:asciiTheme="majorHAnsi" w:hAnsiTheme="majorHAnsi" w:cs="GillSansMT"/>
          <w:sz w:val="20"/>
          <w:szCs w:val="20"/>
          <w:lang w:val="es-UY"/>
        </w:rPr>
        <w:t xml:space="preserve"> por el Juzgado </w:t>
      </w:r>
      <w:r w:rsidRPr="008F31E4">
        <w:rPr>
          <w:rFonts w:asciiTheme="majorHAnsi" w:hAnsiTheme="majorHAnsi" w:cs="GillSansMT"/>
          <w:sz w:val="20"/>
          <w:szCs w:val="20"/>
          <w:lang w:val="es-UY"/>
        </w:rPr>
        <w:t>S</w:t>
      </w:r>
      <w:r w:rsidR="00C857FB" w:rsidRPr="008F31E4">
        <w:rPr>
          <w:rFonts w:asciiTheme="majorHAnsi" w:hAnsiTheme="majorHAnsi" w:cs="GillSansMT"/>
          <w:sz w:val="20"/>
          <w:szCs w:val="20"/>
          <w:lang w:val="es-UY"/>
        </w:rPr>
        <w:t xml:space="preserve">exto </w:t>
      </w:r>
      <w:r w:rsidRPr="008F31E4">
        <w:rPr>
          <w:rFonts w:asciiTheme="majorHAnsi" w:hAnsiTheme="majorHAnsi" w:cs="GillSansMT"/>
          <w:sz w:val="20"/>
          <w:szCs w:val="20"/>
          <w:lang w:val="es-UY"/>
        </w:rPr>
        <w:t>P</w:t>
      </w:r>
      <w:r w:rsidR="00C857FB" w:rsidRPr="008F31E4">
        <w:rPr>
          <w:rFonts w:asciiTheme="majorHAnsi" w:hAnsiTheme="majorHAnsi" w:cs="GillSansMT"/>
          <w:sz w:val="20"/>
          <w:szCs w:val="20"/>
          <w:lang w:val="es-UY"/>
        </w:rPr>
        <w:t xml:space="preserve">enal del </w:t>
      </w:r>
      <w:r w:rsidRPr="008F31E4">
        <w:rPr>
          <w:rFonts w:asciiTheme="majorHAnsi" w:hAnsiTheme="majorHAnsi" w:cs="GillSansMT"/>
          <w:sz w:val="20"/>
          <w:szCs w:val="20"/>
          <w:lang w:val="es-UY"/>
        </w:rPr>
        <w:t>C</w:t>
      </w:r>
      <w:r w:rsidR="00C857FB" w:rsidRPr="008F31E4">
        <w:rPr>
          <w:rFonts w:asciiTheme="majorHAnsi" w:hAnsiTheme="majorHAnsi" w:cs="GillSansMT"/>
          <w:sz w:val="20"/>
          <w:szCs w:val="20"/>
          <w:lang w:val="es-UY"/>
        </w:rPr>
        <w:t xml:space="preserve">ircuito </w:t>
      </w:r>
      <w:r w:rsidRPr="008F31E4">
        <w:rPr>
          <w:rFonts w:asciiTheme="majorHAnsi" w:hAnsiTheme="majorHAnsi" w:cs="GillSansMT"/>
          <w:sz w:val="20"/>
          <w:szCs w:val="20"/>
          <w:lang w:val="es-UY"/>
        </w:rPr>
        <w:t>E</w:t>
      </w:r>
      <w:r w:rsidR="00C857FB" w:rsidRPr="008F31E4">
        <w:rPr>
          <w:rFonts w:asciiTheme="majorHAnsi" w:hAnsiTheme="majorHAnsi" w:cs="GillSansMT"/>
          <w:sz w:val="20"/>
          <w:szCs w:val="20"/>
          <w:lang w:val="es-UY"/>
        </w:rPr>
        <w:t>specializado de Bogotá</w:t>
      </w:r>
      <w:r w:rsidR="00FD042E" w:rsidRPr="008F31E4">
        <w:rPr>
          <w:rFonts w:asciiTheme="majorHAnsi" w:hAnsiTheme="majorHAnsi" w:cs="GillSansMT"/>
          <w:sz w:val="20"/>
          <w:szCs w:val="20"/>
          <w:lang w:val="es-UY"/>
        </w:rPr>
        <w:t>,</w:t>
      </w:r>
      <w:r w:rsidR="00E416B9" w:rsidRPr="008F31E4">
        <w:rPr>
          <w:rFonts w:asciiTheme="majorHAnsi" w:hAnsiTheme="majorHAnsi" w:cs="GillSansMT"/>
          <w:sz w:val="20"/>
          <w:szCs w:val="20"/>
          <w:lang w:val="es-UY"/>
        </w:rPr>
        <w:t xml:space="preserve"> </w:t>
      </w:r>
      <w:r w:rsidRPr="008F31E4">
        <w:rPr>
          <w:rFonts w:asciiTheme="majorHAnsi" w:hAnsiTheme="majorHAnsi" w:cs="GillSansMT"/>
          <w:sz w:val="20"/>
          <w:szCs w:val="20"/>
          <w:lang w:val="es-ES"/>
        </w:rPr>
        <w:t>argumentando</w:t>
      </w:r>
      <w:r w:rsidR="00FD042E" w:rsidRPr="008F31E4">
        <w:rPr>
          <w:rFonts w:asciiTheme="majorHAnsi" w:hAnsiTheme="majorHAnsi" w:cs="GillSansMT"/>
          <w:sz w:val="20"/>
          <w:szCs w:val="20"/>
          <w:lang w:val="es-ES"/>
        </w:rPr>
        <w:t xml:space="preserve"> que no se encontró anotación o registro que diera cuenta de la situación de privación de libertad del señor Rivera Fúquene en la Estación de Policía de Tunjuelito. </w:t>
      </w:r>
      <w:r w:rsidR="007047EE" w:rsidRPr="008F31E4">
        <w:rPr>
          <w:rFonts w:asciiTheme="majorHAnsi" w:hAnsiTheme="majorHAnsi" w:cs="GillSansMT"/>
          <w:sz w:val="20"/>
          <w:szCs w:val="20"/>
          <w:lang w:val="es-ES"/>
        </w:rPr>
        <w:t xml:space="preserve">Destaca que </w:t>
      </w:r>
      <w:r w:rsidR="00FD042E" w:rsidRPr="008F31E4">
        <w:rPr>
          <w:rFonts w:asciiTheme="majorHAnsi" w:hAnsiTheme="majorHAnsi" w:cs="GillSansMT"/>
          <w:sz w:val="20"/>
          <w:szCs w:val="20"/>
          <w:lang w:val="es-ES"/>
        </w:rPr>
        <w:t>el juez</w:t>
      </w:r>
      <w:r w:rsidR="007047EE" w:rsidRPr="008F31E4">
        <w:rPr>
          <w:rFonts w:asciiTheme="majorHAnsi" w:hAnsiTheme="majorHAnsi" w:cs="GillSansMT"/>
          <w:sz w:val="20"/>
          <w:szCs w:val="20"/>
          <w:lang w:val="es-ES"/>
        </w:rPr>
        <w:t xml:space="preserve"> </w:t>
      </w:r>
      <w:r w:rsidR="00FD042E" w:rsidRPr="008F31E4">
        <w:rPr>
          <w:rFonts w:asciiTheme="majorHAnsi" w:hAnsiTheme="majorHAnsi" w:cs="GillSansMT"/>
          <w:sz w:val="20"/>
          <w:szCs w:val="20"/>
          <w:lang w:val="es-ES"/>
        </w:rPr>
        <w:t>encargado no practicó ninguna otra diligencia dirigida a corroborar lo dicho por la Policía Nacional</w:t>
      </w:r>
      <w:r w:rsidR="007047EE" w:rsidRPr="008F31E4">
        <w:rPr>
          <w:rFonts w:asciiTheme="majorHAnsi" w:hAnsiTheme="majorHAnsi" w:cs="GillSansMT"/>
          <w:sz w:val="20"/>
          <w:szCs w:val="20"/>
          <w:lang w:val="es-ES"/>
        </w:rPr>
        <w:t>,</w:t>
      </w:r>
      <w:r w:rsidR="00FD042E" w:rsidRPr="008F31E4">
        <w:rPr>
          <w:rFonts w:asciiTheme="majorHAnsi" w:hAnsiTheme="majorHAnsi" w:cs="GillSansMT"/>
          <w:sz w:val="20"/>
          <w:szCs w:val="20"/>
          <w:lang w:val="es-ES"/>
        </w:rPr>
        <w:t xml:space="preserve"> no inspeccionó las estaciones de policía, ni los libros de registro, ni las cámaras instaladas en las calles aledañas, ni solicitó la bitácora de las patrullas del lugar, ni entrevistó a los patrulleros. </w:t>
      </w:r>
    </w:p>
    <w:p w14:paraId="422BD794" w14:textId="0398EF64" w:rsidR="0011667B" w:rsidRPr="008F31E4" w:rsidRDefault="0011667B" w:rsidP="0011667B">
      <w:pPr>
        <w:pStyle w:val="ListParagraph"/>
        <w:numPr>
          <w:ilvl w:val="0"/>
          <w:numId w:val="55"/>
        </w:numPr>
        <w:autoSpaceDE w:val="0"/>
        <w:autoSpaceDN w:val="0"/>
        <w:adjustRightInd w:val="0"/>
        <w:spacing w:before="240"/>
        <w:ind w:left="0"/>
        <w:jc w:val="both"/>
        <w:rPr>
          <w:rFonts w:asciiTheme="majorHAnsi" w:hAnsiTheme="majorHAnsi" w:cs="GillSansMT"/>
          <w:color w:val="auto"/>
          <w:sz w:val="20"/>
          <w:szCs w:val="20"/>
          <w:lang w:val="es-ES"/>
        </w:rPr>
      </w:pPr>
      <w:r w:rsidRPr="008F31E4">
        <w:rPr>
          <w:rFonts w:asciiTheme="majorHAnsi" w:hAnsiTheme="majorHAnsi" w:cs="GillSansMT"/>
          <w:color w:val="auto"/>
          <w:sz w:val="20"/>
          <w:szCs w:val="20"/>
          <w:lang w:val="es-ES"/>
        </w:rPr>
        <w:t>Afirma que casi tres meses después de haber sido encontrado, e</w:t>
      </w:r>
      <w:r w:rsidRPr="008F31E4">
        <w:rPr>
          <w:rFonts w:asciiTheme="majorHAnsi" w:hAnsiTheme="majorHAnsi" w:cs="GillSansMT"/>
          <w:color w:val="auto"/>
          <w:sz w:val="20"/>
          <w:szCs w:val="20"/>
          <w:lang w:val="es-UY"/>
        </w:rPr>
        <w:t xml:space="preserve">l 15 de julio de 2008, las autoridades identificaron el cadáver que había sido enterrado en Ibagué, como Guillermo Rivera Fúquene. </w:t>
      </w:r>
      <w:r w:rsidRPr="008F31E4">
        <w:rPr>
          <w:rFonts w:asciiTheme="majorHAnsi" w:eastAsia="Arial Unicode MS" w:hAnsiTheme="majorHAnsi" w:cs="GillSansMT"/>
          <w:color w:val="auto"/>
          <w:sz w:val="20"/>
          <w:szCs w:val="20"/>
          <w:lang w:val="es-ES" w:eastAsia="en-US"/>
        </w:rPr>
        <w:t xml:space="preserve">Señala que </w:t>
      </w:r>
      <w:r w:rsidRPr="008F31E4">
        <w:rPr>
          <w:rFonts w:asciiTheme="majorHAnsi" w:hAnsiTheme="majorHAnsi" w:cs="GillSansMT"/>
          <w:color w:val="auto"/>
          <w:sz w:val="20"/>
          <w:szCs w:val="20"/>
          <w:lang w:val="es-ES"/>
        </w:rPr>
        <w:t>tras la identificación del cuerpo, la Fiscalía 30</w:t>
      </w:r>
      <w:r w:rsidRPr="008F31E4">
        <w:rPr>
          <w:rFonts w:asciiTheme="majorHAnsi" w:eastAsia="Arial Unicode MS" w:hAnsiTheme="majorHAnsi" w:cs="GillSansMT"/>
          <w:color w:val="auto"/>
          <w:sz w:val="20"/>
          <w:szCs w:val="20"/>
          <w:lang w:val="es-ES" w:eastAsia="en-US"/>
        </w:rPr>
        <w:t xml:space="preserve"> </w:t>
      </w:r>
      <w:r w:rsidRPr="008F31E4">
        <w:rPr>
          <w:rFonts w:asciiTheme="majorHAnsi" w:hAnsiTheme="majorHAnsi" w:cs="GillSansMT"/>
          <w:color w:val="auto"/>
          <w:sz w:val="20"/>
          <w:szCs w:val="20"/>
          <w:lang w:val="es-ES"/>
        </w:rPr>
        <w:t xml:space="preserve">de la Unidad Nacional de Derechos Humanos y Derecho Internacional Humanitario </w:t>
      </w:r>
      <w:r w:rsidRPr="008F31E4">
        <w:rPr>
          <w:rFonts w:asciiTheme="majorHAnsi" w:eastAsia="Arial Unicode MS" w:hAnsiTheme="majorHAnsi" w:cs="GillSansMT"/>
          <w:color w:val="auto"/>
          <w:sz w:val="20"/>
          <w:szCs w:val="20"/>
          <w:lang w:val="es-ES" w:eastAsia="en-US"/>
        </w:rPr>
        <w:t>inici</w:t>
      </w:r>
      <w:r w:rsidRPr="008F31E4">
        <w:rPr>
          <w:rFonts w:asciiTheme="majorHAnsi" w:hAnsiTheme="majorHAnsi" w:cs="GillSansMT"/>
          <w:color w:val="auto"/>
          <w:sz w:val="20"/>
          <w:szCs w:val="20"/>
          <w:lang w:val="es-ES"/>
        </w:rPr>
        <w:t xml:space="preserve">ó una indagación preliminar por delito de homicidio, </w:t>
      </w:r>
      <w:r w:rsidRPr="008F31E4">
        <w:rPr>
          <w:rFonts w:asciiTheme="majorHAnsi" w:eastAsia="Arial Unicode MS" w:hAnsiTheme="majorHAnsi" w:cs="GillSansMT"/>
          <w:color w:val="auto"/>
          <w:sz w:val="20"/>
          <w:szCs w:val="20"/>
          <w:lang w:val="es-ES" w:eastAsia="en-US"/>
        </w:rPr>
        <w:t xml:space="preserve">pero que no ha obtenido resultados hasta la fecha porque no han sido conducidas con la diligencia debida. </w:t>
      </w:r>
    </w:p>
    <w:p w14:paraId="5C158098" w14:textId="723CD2AB" w:rsidR="00ED7B9C" w:rsidRPr="008F31E4" w:rsidRDefault="007047EE" w:rsidP="004E069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ind w:left="0"/>
        <w:jc w:val="both"/>
        <w:rPr>
          <w:rFonts w:asciiTheme="majorHAnsi" w:hAnsiTheme="majorHAnsi" w:cs="GillSansMT"/>
          <w:color w:val="FF0000"/>
          <w:sz w:val="20"/>
          <w:szCs w:val="20"/>
          <w:lang w:val="es-ES"/>
        </w:rPr>
      </w:pPr>
      <w:r w:rsidRPr="008F31E4">
        <w:rPr>
          <w:rFonts w:asciiTheme="majorHAnsi" w:hAnsiTheme="majorHAnsi" w:cs="GillSansMT"/>
          <w:color w:val="auto"/>
          <w:sz w:val="20"/>
          <w:szCs w:val="20"/>
          <w:lang w:val="es-ES"/>
        </w:rPr>
        <w:t>Refiere que e</w:t>
      </w:r>
      <w:r w:rsidR="00DB109E" w:rsidRPr="008F31E4">
        <w:rPr>
          <w:rFonts w:asciiTheme="majorHAnsi" w:hAnsiTheme="majorHAnsi" w:cs="GillSansMT"/>
          <w:color w:val="auto"/>
          <w:sz w:val="20"/>
          <w:szCs w:val="20"/>
          <w:lang w:val="es-ES"/>
        </w:rPr>
        <w:t xml:space="preserve">l 3 de septiembre de 2008 </w:t>
      </w:r>
      <w:r w:rsidRPr="008F31E4">
        <w:rPr>
          <w:rFonts w:asciiTheme="majorHAnsi" w:hAnsiTheme="majorHAnsi" w:cs="GillSansMT"/>
          <w:color w:val="auto"/>
          <w:sz w:val="20"/>
          <w:szCs w:val="20"/>
          <w:lang w:val="es-ES"/>
        </w:rPr>
        <w:t>presentó</w:t>
      </w:r>
      <w:r w:rsidR="00DB109E" w:rsidRPr="008F31E4">
        <w:rPr>
          <w:rFonts w:asciiTheme="majorHAnsi" w:hAnsiTheme="majorHAnsi" w:cs="GillSansMT"/>
          <w:color w:val="auto"/>
          <w:sz w:val="20"/>
          <w:szCs w:val="20"/>
          <w:lang w:val="es-ES"/>
        </w:rPr>
        <w:t xml:space="preserve"> un recurso de petición </w:t>
      </w:r>
      <w:r w:rsidR="00265FE5" w:rsidRPr="008F31E4">
        <w:rPr>
          <w:rFonts w:asciiTheme="majorHAnsi" w:hAnsiTheme="majorHAnsi" w:cs="GillSansMT"/>
          <w:color w:val="auto"/>
          <w:sz w:val="20"/>
          <w:szCs w:val="20"/>
          <w:lang w:val="es-ES"/>
        </w:rPr>
        <w:t xml:space="preserve">ante </w:t>
      </w:r>
      <w:r w:rsidR="00C857FB" w:rsidRPr="008F31E4">
        <w:rPr>
          <w:rFonts w:asciiTheme="majorHAnsi" w:hAnsiTheme="majorHAnsi" w:cs="GillSansMT"/>
          <w:color w:val="auto"/>
          <w:sz w:val="20"/>
          <w:szCs w:val="20"/>
          <w:lang w:val="es-ES"/>
        </w:rPr>
        <w:t xml:space="preserve">el </w:t>
      </w:r>
      <w:r w:rsidRPr="008F31E4">
        <w:rPr>
          <w:rFonts w:asciiTheme="majorHAnsi" w:hAnsiTheme="majorHAnsi" w:cs="GillSansMT"/>
          <w:color w:val="auto"/>
          <w:sz w:val="20"/>
          <w:szCs w:val="20"/>
          <w:lang w:val="es-ES"/>
        </w:rPr>
        <w:t>D</w:t>
      </w:r>
      <w:r w:rsidR="00C857FB" w:rsidRPr="008F31E4">
        <w:rPr>
          <w:rFonts w:asciiTheme="majorHAnsi" w:hAnsiTheme="majorHAnsi" w:cs="GillSansMT"/>
          <w:color w:val="auto"/>
          <w:sz w:val="20"/>
          <w:szCs w:val="20"/>
          <w:lang w:val="es-ES"/>
        </w:rPr>
        <w:t xml:space="preserve">irector </w:t>
      </w:r>
      <w:r w:rsidRPr="008F31E4">
        <w:rPr>
          <w:rFonts w:asciiTheme="majorHAnsi" w:hAnsiTheme="majorHAnsi" w:cs="GillSansMT"/>
          <w:color w:val="auto"/>
          <w:sz w:val="20"/>
          <w:szCs w:val="20"/>
          <w:lang w:val="es-ES"/>
        </w:rPr>
        <w:t>G</w:t>
      </w:r>
      <w:r w:rsidR="00C857FB" w:rsidRPr="008F31E4">
        <w:rPr>
          <w:rFonts w:asciiTheme="majorHAnsi" w:hAnsiTheme="majorHAnsi" w:cs="GillSansMT"/>
          <w:color w:val="auto"/>
          <w:sz w:val="20"/>
          <w:szCs w:val="20"/>
          <w:lang w:val="es-ES"/>
        </w:rPr>
        <w:t>eneral de la Policí</w:t>
      </w:r>
      <w:r w:rsidR="00265FE5" w:rsidRPr="008F31E4">
        <w:rPr>
          <w:rFonts w:asciiTheme="majorHAnsi" w:hAnsiTheme="majorHAnsi" w:cs="GillSansMT"/>
          <w:color w:val="auto"/>
          <w:sz w:val="20"/>
          <w:szCs w:val="20"/>
          <w:lang w:val="es-ES"/>
        </w:rPr>
        <w:t>a Nacional solicita</w:t>
      </w:r>
      <w:r w:rsidRPr="008F31E4">
        <w:rPr>
          <w:rFonts w:asciiTheme="majorHAnsi" w:hAnsiTheme="majorHAnsi" w:cs="GillSansMT"/>
          <w:color w:val="auto"/>
          <w:sz w:val="20"/>
          <w:szCs w:val="20"/>
          <w:lang w:val="es-ES"/>
        </w:rPr>
        <w:t>ndo</w:t>
      </w:r>
      <w:r w:rsidR="00265FE5" w:rsidRPr="008F31E4">
        <w:rPr>
          <w:rFonts w:asciiTheme="majorHAnsi" w:hAnsiTheme="majorHAnsi" w:cs="GillSansMT"/>
          <w:color w:val="auto"/>
          <w:sz w:val="20"/>
          <w:szCs w:val="20"/>
          <w:lang w:val="es-ES"/>
        </w:rPr>
        <w:t xml:space="preserve"> información sobre las patrullas que se encontraban en el lugar </w:t>
      </w:r>
      <w:r w:rsidRPr="008F31E4">
        <w:rPr>
          <w:rFonts w:asciiTheme="majorHAnsi" w:hAnsiTheme="majorHAnsi" w:cs="GillSansMT"/>
          <w:color w:val="auto"/>
          <w:sz w:val="20"/>
          <w:szCs w:val="20"/>
          <w:lang w:val="es-ES"/>
        </w:rPr>
        <w:t>de los hechos</w:t>
      </w:r>
      <w:r w:rsidR="00265FE5" w:rsidRPr="008F31E4">
        <w:rPr>
          <w:rFonts w:asciiTheme="majorHAnsi" w:hAnsiTheme="majorHAnsi" w:cs="GillSansMT"/>
          <w:color w:val="auto"/>
          <w:sz w:val="20"/>
          <w:szCs w:val="20"/>
          <w:lang w:val="es-ES"/>
        </w:rPr>
        <w:t>.</w:t>
      </w:r>
      <w:r w:rsidR="00C857FB" w:rsidRPr="008F31E4">
        <w:rPr>
          <w:rFonts w:asciiTheme="majorHAnsi" w:hAnsiTheme="majorHAnsi" w:cs="GillSansMT"/>
          <w:color w:val="auto"/>
          <w:sz w:val="20"/>
          <w:szCs w:val="20"/>
          <w:lang w:val="es-ES"/>
        </w:rPr>
        <w:t xml:space="preserve"> </w:t>
      </w:r>
      <w:r w:rsidRPr="008F31E4">
        <w:rPr>
          <w:rFonts w:asciiTheme="majorHAnsi" w:hAnsiTheme="majorHAnsi" w:cs="GillSansMT"/>
          <w:color w:val="auto"/>
          <w:sz w:val="20"/>
          <w:szCs w:val="20"/>
          <w:lang w:val="es-ES"/>
        </w:rPr>
        <w:t xml:space="preserve">Señala que </w:t>
      </w:r>
      <w:r w:rsidR="0069742B" w:rsidRPr="008F31E4">
        <w:rPr>
          <w:rFonts w:asciiTheme="majorHAnsi" w:hAnsiTheme="majorHAnsi" w:cs="GillSansMT"/>
          <w:color w:val="auto"/>
          <w:sz w:val="20"/>
          <w:szCs w:val="20"/>
          <w:lang w:val="es-ES"/>
        </w:rPr>
        <w:t xml:space="preserve">el 11 de Septiembre de 2008, </w:t>
      </w:r>
      <w:r w:rsidR="0077770E" w:rsidRPr="008F31E4">
        <w:rPr>
          <w:rFonts w:asciiTheme="majorHAnsi" w:hAnsiTheme="majorHAnsi" w:cs="GillSansMT"/>
          <w:color w:val="auto"/>
          <w:sz w:val="20"/>
          <w:szCs w:val="20"/>
          <w:lang w:val="es-ES"/>
        </w:rPr>
        <w:t>mediante</w:t>
      </w:r>
      <w:r w:rsidR="0069742B" w:rsidRPr="008F31E4">
        <w:rPr>
          <w:rFonts w:asciiTheme="majorHAnsi" w:hAnsiTheme="majorHAnsi" w:cs="GillSansMT"/>
          <w:color w:val="auto"/>
          <w:sz w:val="20"/>
          <w:szCs w:val="20"/>
          <w:lang w:val="es-ES"/>
        </w:rPr>
        <w:t xml:space="preserve"> una nota</w:t>
      </w:r>
      <w:r w:rsidR="0077770E" w:rsidRPr="008F31E4">
        <w:rPr>
          <w:rFonts w:asciiTheme="majorHAnsi" w:hAnsiTheme="majorHAnsi" w:cs="GillSansMT"/>
          <w:color w:val="auto"/>
          <w:sz w:val="20"/>
          <w:szCs w:val="20"/>
          <w:lang w:val="es-ES"/>
        </w:rPr>
        <w:t xml:space="preserve"> se le informó sobre la remisión del caso a </w:t>
      </w:r>
      <w:r w:rsidR="001E7671" w:rsidRPr="008F31E4">
        <w:rPr>
          <w:rFonts w:asciiTheme="majorHAnsi" w:hAnsiTheme="majorHAnsi" w:cs="GillSansMT"/>
          <w:color w:val="auto"/>
          <w:sz w:val="20"/>
          <w:szCs w:val="20"/>
          <w:lang w:val="es-ES"/>
        </w:rPr>
        <w:t xml:space="preserve">la Fiscalía 30 </w:t>
      </w:r>
      <w:r w:rsidR="00ED7B9C" w:rsidRPr="008F31E4">
        <w:rPr>
          <w:rFonts w:asciiTheme="majorHAnsi" w:hAnsiTheme="majorHAnsi" w:cs="GillSansMT"/>
          <w:color w:val="auto"/>
          <w:sz w:val="20"/>
          <w:szCs w:val="20"/>
          <w:lang w:val="es-ES"/>
        </w:rPr>
        <w:t>E</w:t>
      </w:r>
      <w:r w:rsidR="001E7671" w:rsidRPr="008F31E4">
        <w:rPr>
          <w:rFonts w:asciiTheme="majorHAnsi" w:hAnsiTheme="majorHAnsi" w:cs="GillSansMT"/>
          <w:color w:val="auto"/>
          <w:sz w:val="20"/>
          <w:szCs w:val="20"/>
          <w:lang w:val="es-ES"/>
        </w:rPr>
        <w:t>specializada en Derechos Humanos.</w:t>
      </w:r>
      <w:r w:rsidR="00C857FB" w:rsidRPr="008F31E4">
        <w:rPr>
          <w:rFonts w:asciiTheme="majorHAnsi" w:hAnsiTheme="majorHAnsi" w:cs="GillSansMT"/>
          <w:color w:val="auto"/>
          <w:sz w:val="20"/>
          <w:szCs w:val="20"/>
          <w:lang w:val="es-ES"/>
        </w:rPr>
        <w:t xml:space="preserve"> </w:t>
      </w:r>
      <w:r w:rsidR="0077770E" w:rsidRPr="008F31E4">
        <w:rPr>
          <w:rFonts w:asciiTheme="majorHAnsi" w:hAnsiTheme="majorHAnsi" w:cs="GillSansMT"/>
          <w:color w:val="auto"/>
          <w:sz w:val="20"/>
          <w:szCs w:val="20"/>
          <w:lang w:val="es-ES"/>
        </w:rPr>
        <w:t>No obstante, indica que e</w:t>
      </w:r>
      <w:r w:rsidR="00A34B21" w:rsidRPr="008F31E4">
        <w:rPr>
          <w:rFonts w:asciiTheme="majorHAnsi" w:hAnsiTheme="majorHAnsi" w:cs="GillSansMT"/>
          <w:color w:val="auto"/>
          <w:sz w:val="20"/>
          <w:szCs w:val="20"/>
          <w:lang w:val="es-ES"/>
        </w:rPr>
        <w:t xml:space="preserve">l 6 de octubre de 2008 </w:t>
      </w:r>
      <w:r w:rsidR="0077770E" w:rsidRPr="008F31E4">
        <w:rPr>
          <w:rFonts w:asciiTheme="majorHAnsi" w:hAnsiTheme="majorHAnsi" w:cs="GillSansMT"/>
          <w:color w:val="auto"/>
          <w:sz w:val="20"/>
          <w:szCs w:val="20"/>
          <w:lang w:val="es-ES"/>
        </w:rPr>
        <w:t xml:space="preserve">ésta última entidad sostuvo </w:t>
      </w:r>
      <w:r w:rsidR="00A34B21" w:rsidRPr="008F31E4">
        <w:rPr>
          <w:rFonts w:asciiTheme="majorHAnsi" w:hAnsiTheme="majorHAnsi" w:cs="GillSansMT"/>
          <w:color w:val="auto"/>
          <w:sz w:val="20"/>
          <w:szCs w:val="20"/>
          <w:lang w:val="es-ES"/>
        </w:rPr>
        <w:t>que no hay ninguna información aportada por la Policía Nacional.</w:t>
      </w:r>
      <w:r w:rsidR="0077770E" w:rsidRPr="008F31E4">
        <w:rPr>
          <w:rFonts w:asciiTheme="majorHAnsi" w:hAnsiTheme="majorHAnsi" w:cs="GillSansMT"/>
          <w:color w:val="auto"/>
          <w:sz w:val="20"/>
          <w:szCs w:val="20"/>
          <w:lang w:val="es-ES"/>
        </w:rPr>
        <w:t xml:space="preserve"> Por ello, destaca que interpuso una </w:t>
      </w:r>
      <w:r w:rsidR="00642C73" w:rsidRPr="008F31E4">
        <w:rPr>
          <w:rFonts w:asciiTheme="majorHAnsi" w:hAnsiTheme="majorHAnsi" w:cs="GillSansMT"/>
          <w:color w:val="auto"/>
          <w:sz w:val="20"/>
          <w:szCs w:val="20"/>
          <w:lang w:val="es-ES"/>
        </w:rPr>
        <w:t>acción de tutela</w:t>
      </w:r>
      <w:r w:rsidR="001D7E42" w:rsidRPr="008F31E4">
        <w:rPr>
          <w:rFonts w:asciiTheme="majorHAnsi" w:hAnsiTheme="majorHAnsi" w:cs="GillSansMT"/>
          <w:color w:val="auto"/>
          <w:sz w:val="20"/>
          <w:szCs w:val="20"/>
          <w:lang w:val="es-ES"/>
        </w:rPr>
        <w:t xml:space="preserve">, que en última instancia fue analizada por la </w:t>
      </w:r>
      <w:r w:rsidR="00227D58" w:rsidRPr="008F31E4">
        <w:rPr>
          <w:rFonts w:asciiTheme="majorHAnsi" w:hAnsiTheme="majorHAnsi" w:cs="GillSansMT"/>
          <w:color w:val="auto"/>
          <w:sz w:val="20"/>
          <w:szCs w:val="20"/>
          <w:lang w:val="es-ES"/>
        </w:rPr>
        <w:t>Corte Constitucional</w:t>
      </w:r>
      <w:r w:rsidR="001D7E42" w:rsidRPr="008F31E4">
        <w:rPr>
          <w:rFonts w:asciiTheme="majorHAnsi" w:hAnsiTheme="majorHAnsi" w:cs="GillSansMT"/>
          <w:color w:val="auto"/>
          <w:sz w:val="20"/>
          <w:szCs w:val="20"/>
          <w:lang w:val="es-ES"/>
        </w:rPr>
        <w:t xml:space="preserve">, la cual </w:t>
      </w:r>
      <w:r w:rsidR="0069742B" w:rsidRPr="008F31E4">
        <w:rPr>
          <w:rFonts w:asciiTheme="majorHAnsi" w:hAnsiTheme="majorHAnsi" w:cs="GillSansMT"/>
          <w:color w:val="auto"/>
          <w:sz w:val="20"/>
          <w:szCs w:val="20"/>
          <w:lang w:val="es-ES"/>
        </w:rPr>
        <w:t>mediante sentencia T-</w:t>
      </w:r>
      <w:r w:rsidR="00227D58" w:rsidRPr="008F31E4">
        <w:rPr>
          <w:rFonts w:asciiTheme="majorHAnsi" w:hAnsiTheme="majorHAnsi" w:cs="GillSansMT"/>
          <w:color w:val="auto"/>
          <w:sz w:val="20"/>
          <w:szCs w:val="20"/>
          <w:lang w:val="es-ES"/>
        </w:rPr>
        <w:t>511 de 2010, consider</w:t>
      </w:r>
      <w:r w:rsidR="001D7E42" w:rsidRPr="008F31E4">
        <w:rPr>
          <w:rFonts w:asciiTheme="majorHAnsi" w:hAnsiTheme="majorHAnsi" w:cs="GillSansMT"/>
          <w:color w:val="auto"/>
          <w:sz w:val="20"/>
          <w:szCs w:val="20"/>
          <w:lang w:val="es-ES"/>
        </w:rPr>
        <w:t>ó</w:t>
      </w:r>
      <w:r w:rsidR="00227D58" w:rsidRPr="008F31E4">
        <w:rPr>
          <w:rFonts w:asciiTheme="majorHAnsi" w:hAnsiTheme="majorHAnsi" w:cs="GillSansMT"/>
          <w:color w:val="auto"/>
          <w:sz w:val="20"/>
          <w:szCs w:val="20"/>
          <w:lang w:val="es-ES"/>
        </w:rPr>
        <w:t xml:space="preserve"> violado el derecho de acceso a la información</w:t>
      </w:r>
      <w:r w:rsidR="001D7E42" w:rsidRPr="008F31E4">
        <w:rPr>
          <w:rFonts w:asciiTheme="majorHAnsi" w:hAnsiTheme="majorHAnsi" w:cs="GillSansMT"/>
          <w:color w:val="auto"/>
          <w:sz w:val="20"/>
          <w:szCs w:val="20"/>
          <w:lang w:val="es-ES"/>
        </w:rPr>
        <w:t xml:space="preserve"> </w:t>
      </w:r>
      <w:r w:rsidR="00227D58" w:rsidRPr="008F31E4">
        <w:rPr>
          <w:rFonts w:asciiTheme="majorHAnsi" w:hAnsiTheme="majorHAnsi" w:cs="GillSansMT"/>
          <w:color w:val="auto"/>
          <w:sz w:val="20"/>
          <w:szCs w:val="20"/>
          <w:lang w:val="es-ES"/>
        </w:rPr>
        <w:t>y orden</w:t>
      </w:r>
      <w:r w:rsidR="001D7E42" w:rsidRPr="008F31E4">
        <w:rPr>
          <w:rFonts w:asciiTheme="majorHAnsi" w:hAnsiTheme="majorHAnsi" w:cs="GillSansMT"/>
          <w:color w:val="auto"/>
          <w:sz w:val="20"/>
          <w:szCs w:val="20"/>
          <w:lang w:val="es-ES"/>
        </w:rPr>
        <w:t>ó</w:t>
      </w:r>
      <w:r w:rsidR="00227D58" w:rsidRPr="008F31E4">
        <w:rPr>
          <w:rFonts w:asciiTheme="majorHAnsi" w:hAnsiTheme="majorHAnsi" w:cs="GillSansMT"/>
          <w:color w:val="auto"/>
          <w:sz w:val="20"/>
          <w:szCs w:val="20"/>
          <w:lang w:val="es-ES"/>
        </w:rPr>
        <w:t xml:space="preserve"> a la Policía Nacional suministrar l</w:t>
      </w:r>
      <w:r w:rsidR="001D7E42" w:rsidRPr="008F31E4">
        <w:rPr>
          <w:rFonts w:asciiTheme="majorHAnsi" w:hAnsiTheme="majorHAnsi" w:cs="GillSansMT"/>
          <w:color w:val="auto"/>
          <w:sz w:val="20"/>
          <w:szCs w:val="20"/>
          <w:lang w:val="es-ES"/>
        </w:rPr>
        <w:t xml:space="preserve">os datos </w:t>
      </w:r>
      <w:r w:rsidR="00227D58" w:rsidRPr="008F31E4">
        <w:rPr>
          <w:rFonts w:asciiTheme="majorHAnsi" w:hAnsiTheme="majorHAnsi" w:cs="GillSansMT"/>
          <w:color w:val="auto"/>
          <w:sz w:val="20"/>
          <w:szCs w:val="20"/>
          <w:lang w:val="es-ES"/>
        </w:rPr>
        <w:t>requerid</w:t>
      </w:r>
      <w:r w:rsidR="001D7E42" w:rsidRPr="008F31E4">
        <w:rPr>
          <w:rFonts w:asciiTheme="majorHAnsi" w:hAnsiTheme="majorHAnsi" w:cs="GillSansMT"/>
          <w:color w:val="auto"/>
          <w:sz w:val="20"/>
          <w:szCs w:val="20"/>
          <w:lang w:val="es-ES"/>
        </w:rPr>
        <w:t>os</w:t>
      </w:r>
      <w:r w:rsidR="00227D58" w:rsidRPr="008F31E4">
        <w:rPr>
          <w:rFonts w:asciiTheme="majorHAnsi" w:hAnsiTheme="majorHAnsi" w:cs="GillSansMT"/>
          <w:color w:val="auto"/>
          <w:sz w:val="20"/>
          <w:szCs w:val="20"/>
          <w:lang w:val="es-ES"/>
        </w:rPr>
        <w:t xml:space="preserve">. </w:t>
      </w:r>
      <w:r w:rsidR="00D46216" w:rsidRPr="008F31E4">
        <w:rPr>
          <w:rFonts w:asciiTheme="majorHAnsi" w:hAnsiTheme="majorHAnsi" w:cs="GillSansMT"/>
          <w:color w:val="auto"/>
          <w:sz w:val="20"/>
          <w:szCs w:val="20"/>
          <w:lang w:val="es-ES"/>
        </w:rPr>
        <w:t xml:space="preserve">Relatan que </w:t>
      </w:r>
      <w:r w:rsidR="00D46216" w:rsidRPr="008F31E4">
        <w:rPr>
          <w:rFonts w:asciiTheme="majorHAnsi" w:hAnsiTheme="majorHAnsi" w:cs="GillSansMT"/>
          <w:sz w:val="20"/>
          <w:szCs w:val="20"/>
          <w:lang w:val="es-ES"/>
        </w:rPr>
        <w:t>e</w:t>
      </w:r>
      <w:r w:rsidR="00227D58" w:rsidRPr="008F31E4">
        <w:rPr>
          <w:rFonts w:asciiTheme="majorHAnsi" w:hAnsiTheme="majorHAnsi" w:cs="GillSansMT"/>
          <w:sz w:val="20"/>
          <w:szCs w:val="20"/>
          <w:lang w:val="es-ES"/>
        </w:rPr>
        <w:t xml:space="preserve">n cumplimiento de </w:t>
      </w:r>
      <w:r w:rsidR="00D46216" w:rsidRPr="008F31E4">
        <w:rPr>
          <w:rFonts w:asciiTheme="majorHAnsi" w:hAnsiTheme="majorHAnsi" w:cs="GillSansMT"/>
          <w:sz w:val="20"/>
          <w:szCs w:val="20"/>
          <w:lang w:val="es-ES"/>
        </w:rPr>
        <w:t>tal decisión</w:t>
      </w:r>
      <w:r w:rsidR="00227D58" w:rsidRPr="008F31E4">
        <w:rPr>
          <w:rFonts w:asciiTheme="majorHAnsi" w:hAnsiTheme="majorHAnsi" w:cs="GillSansMT"/>
          <w:sz w:val="20"/>
          <w:szCs w:val="20"/>
          <w:lang w:val="es-ES"/>
        </w:rPr>
        <w:t>, se habría enviado a la esposa y a la hija de la presunt</w:t>
      </w:r>
      <w:r w:rsidR="00DA6344" w:rsidRPr="008F31E4">
        <w:rPr>
          <w:rFonts w:asciiTheme="majorHAnsi" w:hAnsiTheme="majorHAnsi" w:cs="GillSansMT"/>
          <w:sz w:val="20"/>
          <w:szCs w:val="20"/>
          <w:lang w:val="es-ES"/>
        </w:rPr>
        <w:t xml:space="preserve">a víctima, dos comunicaciones </w:t>
      </w:r>
      <w:r w:rsidR="00723570" w:rsidRPr="008F31E4">
        <w:rPr>
          <w:rFonts w:asciiTheme="majorHAnsi" w:hAnsiTheme="majorHAnsi" w:cs="GillSansMT"/>
          <w:color w:val="auto"/>
          <w:sz w:val="20"/>
          <w:szCs w:val="20"/>
          <w:lang w:val="es-ES"/>
        </w:rPr>
        <w:t>fechadas los días 13 y 15 de septiembre de 2010</w:t>
      </w:r>
      <w:r w:rsidR="00227D58" w:rsidRPr="008F31E4">
        <w:rPr>
          <w:rFonts w:asciiTheme="majorHAnsi" w:hAnsiTheme="majorHAnsi" w:cs="GillSansMT"/>
          <w:sz w:val="20"/>
          <w:szCs w:val="20"/>
          <w:lang w:val="es-ES"/>
        </w:rPr>
        <w:t>. Sin</w:t>
      </w:r>
      <w:r w:rsidR="00DA6344" w:rsidRPr="008F31E4">
        <w:rPr>
          <w:rFonts w:asciiTheme="majorHAnsi" w:hAnsiTheme="majorHAnsi" w:cs="GillSansMT"/>
          <w:sz w:val="20"/>
          <w:szCs w:val="20"/>
          <w:lang w:val="es-ES"/>
        </w:rPr>
        <w:t xml:space="preserve"> </w:t>
      </w:r>
      <w:r w:rsidR="00AA2DE6" w:rsidRPr="008F31E4">
        <w:rPr>
          <w:rFonts w:asciiTheme="majorHAnsi" w:hAnsiTheme="majorHAnsi" w:cs="GillSansMT"/>
          <w:color w:val="auto"/>
          <w:sz w:val="20"/>
          <w:szCs w:val="20"/>
          <w:lang w:val="es-ES"/>
        </w:rPr>
        <w:t>embargo,</w:t>
      </w:r>
      <w:r w:rsidR="00227D58" w:rsidRPr="008F31E4">
        <w:rPr>
          <w:rFonts w:asciiTheme="majorHAnsi" w:hAnsiTheme="majorHAnsi" w:cs="GillSansMT"/>
          <w:color w:val="auto"/>
          <w:sz w:val="20"/>
          <w:szCs w:val="20"/>
          <w:lang w:val="es-ES"/>
        </w:rPr>
        <w:t xml:space="preserve"> aduce que dichas respue</w:t>
      </w:r>
      <w:r w:rsidR="00DA6344" w:rsidRPr="008F31E4">
        <w:rPr>
          <w:rFonts w:asciiTheme="majorHAnsi" w:hAnsiTheme="majorHAnsi" w:cs="GillSansMT"/>
          <w:color w:val="auto"/>
          <w:sz w:val="20"/>
          <w:szCs w:val="20"/>
          <w:lang w:val="es-ES"/>
        </w:rPr>
        <w:t>stas no cumplen con lo ordena</w:t>
      </w:r>
      <w:r w:rsidR="00C823FE" w:rsidRPr="008F31E4">
        <w:rPr>
          <w:rFonts w:asciiTheme="majorHAnsi" w:hAnsiTheme="majorHAnsi" w:cs="GillSansMT"/>
          <w:color w:val="auto"/>
          <w:sz w:val="20"/>
          <w:szCs w:val="20"/>
          <w:lang w:val="es-ES"/>
        </w:rPr>
        <w:t xml:space="preserve">do por la Corte Constitucional, pues los libros eran ilegibles, no se informó sobre las radios que operaron por el lugar y se dio cuenta sólo tres de las seis patrullas que estaban por el barrio. </w:t>
      </w:r>
      <w:r w:rsidR="00F009BF" w:rsidRPr="008F31E4">
        <w:rPr>
          <w:rFonts w:asciiTheme="majorHAnsi" w:hAnsiTheme="majorHAnsi" w:cs="GillSansMT"/>
          <w:color w:val="auto"/>
          <w:sz w:val="20"/>
          <w:szCs w:val="20"/>
          <w:lang w:val="es-ES"/>
        </w:rPr>
        <w:t xml:space="preserve"> </w:t>
      </w:r>
    </w:p>
    <w:p w14:paraId="15B940DC" w14:textId="24B9B2EC" w:rsidR="00536E34" w:rsidRPr="008F31E4" w:rsidRDefault="00ED7B9C" w:rsidP="00ED7B9C">
      <w:pPr>
        <w:pStyle w:val="ListParagraph"/>
        <w:numPr>
          <w:ilvl w:val="0"/>
          <w:numId w:val="55"/>
        </w:numPr>
        <w:autoSpaceDE w:val="0"/>
        <w:autoSpaceDN w:val="0"/>
        <w:adjustRightInd w:val="0"/>
        <w:spacing w:before="240"/>
        <w:ind w:left="0"/>
        <w:jc w:val="both"/>
        <w:rPr>
          <w:rFonts w:asciiTheme="majorHAnsi" w:hAnsiTheme="majorHAnsi" w:cs="GillSansMT"/>
          <w:color w:val="auto"/>
          <w:sz w:val="20"/>
          <w:szCs w:val="20"/>
          <w:lang w:val="es-ES"/>
        </w:rPr>
      </w:pPr>
      <w:r w:rsidRPr="008F31E4">
        <w:rPr>
          <w:rFonts w:asciiTheme="majorHAnsi" w:eastAsia="Arial Unicode MS" w:hAnsiTheme="majorHAnsi" w:cs="GillSansMT"/>
          <w:color w:val="auto"/>
          <w:sz w:val="20"/>
          <w:szCs w:val="20"/>
          <w:lang w:val="es-ES" w:eastAsia="en-US"/>
        </w:rPr>
        <w:t>Adicionalmente afirma que el proceso disciplinario iniciado por la Policía Nacional y remitido posteriormente a la Procuraduría General de la Nación, tampoco obtuvo resultados pues no se logró identificar a los presuntos responsables de la desaparición y muerte de la presunta víctima.</w:t>
      </w:r>
      <w:r w:rsidR="0086737B" w:rsidRPr="008F31E4">
        <w:rPr>
          <w:rFonts w:asciiTheme="majorHAnsi" w:eastAsia="Arial Unicode MS" w:hAnsiTheme="majorHAnsi" w:cs="GillSansMT"/>
          <w:color w:val="auto"/>
          <w:sz w:val="20"/>
          <w:szCs w:val="20"/>
          <w:lang w:val="es-ES" w:eastAsia="en-US"/>
        </w:rPr>
        <w:t xml:space="preserve"> Alega que ante una solicitud realizada por la Procuraduría Delegada Disciplinaria para la defensa de los Derechos Humanos, el fiscal asignado al caso, rechazó la expedición de copias </w:t>
      </w:r>
      <w:r w:rsidR="002E6BB2" w:rsidRPr="008F31E4">
        <w:rPr>
          <w:rFonts w:asciiTheme="majorHAnsi" w:eastAsia="Arial Unicode MS" w:hAnsiTheme="majorHAnsi" w:cs="GillSansMT"/>
          <w:color w:val="auto"/>
          <w:sz w:val="20"/>
          <w:szCs w:val="20"/>
          <w:lang w:val="es-ES" w:eastAsia="en-US"/>
        </w:rPr>
        <w:t xml:space="preserve">del cuaderno de investigaciones, por considerar que las mismas no pueden ser tenidas en cuenta como pruebas. </w:t>
      </w:r>
      <w:r w:rsidRPr="008F31E4">
        <w:rPr>
          <w:rFonts w:asciiTheme="majorHAnsi" w:eastAsia="Arial Unicode MS" w:hAnsiTheme="majorHAnsi" w:cs="GillSansMT"/>
          <w:color w:val="auto"/>
          <w:sz w:val="20"/>
          <w:szCs w:val="20"/>
          <w:lang w:val="es-ES" w:eastAsia="en-US"/>
        </w:rPr>
        <w:t xml:space="preserve">  </w:t>
      </w:r>
    </w:p>
    <w:p w14:paraId="573AF5F8" w14:textId="0E883E6D" w:rsidR="000F076D" w:rsidRPr="008F31E4" w:rsidRDefault="007124A5" w:rsidP="004E069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ind w:left="0"/>
        <w:jc w:val="both"/>
        <w:rPr>
          <w:rFonts w:asciiTheme="majorHAnsi" w:hAnsiTheme="majorHAnsi" w:cs="GillSansMT"/>
          <w:color w:val="FF0000"/>
          <w:sz w:val="20"/>
          <w:szCs w:val="20"/>
          <w:lang w:val="es-ES"/>
        </w:rPr>
      </w:pPr>
      <w:r w:rsidRPr="008F31E4">
        <w:rPr>
          <w:rFonts w:asciiTheme="majorHAnsi" w:hAnsiTheme="majorHAnsi" w:cs="GillSansMT"/>
          <w:color w:val="auto"/>
          <w:sz w:val="20"/>
          <w:szCs w:val="20"/>
          <w:lang w:val="es-ES"/>
        </w:rPr>
        <w:t>Refiere que como consecuencia de sus actuaciones para el esclarecimiento de los hechos la esposa e hija de la presunta víctima recibieron amenazas, por l</w:t>
      </w:r>
      <w:r w:rsidR="00F17A11" w:rsidRPr="008F31E4">
        <w:rPr>
          <w:rFonts w:asciiTheme="majorHAnsi" w:hAnsiTheme="majorHAnsi" w:cs="GillSansMT"/>
          <w:color w:val="auto"/>
          <w:sz w:val="20"/>
          <w:szCs w:val="20"/>
          <w:lang w:val="es-ES"/>
        </w:rPr>
        <w:t>o que</w:t>
      </w:r>
      <w:r w:rsidRPr="008F31E4">
        <w:rPr>
          <w:rFonts w:asciiTheme="majorHAnsi" w:hAnsiTheme="majorHAnsi" w:cs="GillSansMT"/>
          <w:color w:val="auto"/>
          <w:sz w:val="20"/>
          <w:szCs w:val="20"/>
          <w:lang w:val="es-ES"/>
        </w:rPr>
        <w:t xml:space="preserve"> solicitaron medidas de protección que fueron concedidas por el Estado. Alega que la procedencia de estas amenazas no ha sido esclarec</w:t>
      </w:r>
      <w:r w:rsidR="00ED7B9C" w:rsidRPr="008F31E4">
        <w:rPr>
          <w:rFonts w:asciiTheme="majorHAnsi" w:hAnsiTheme="majorHAnsi" w:cs="GillSansMT"/>
          <w:color w:val="auto"/>
          <w:sz w:val="20"/>
          <w:szCs w:val="20"/>
          <w:lang w:val="es-ES"/>
        </w:rPr>
        <w:t>ida en la investigación interna.</w:t>
      </w:r>
    </w:p>
    <w:p w14:paraId="066B22AD" w14:textId="77777777" w:rsidR="00593054" w:rsidRPr="008F31E4" w:rsidRDefault="00D46216" w:rsidP="0059305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ind w:left="0"/>
        <w:jc w:val="both"/>
        <w:rPr>
          <w:rFonts w:asciiTheme="majorHAnsi" w:hAnsiTheme="majorHAnsi" w:cs="GillSansMT"/>
          <w:color w:val="FF0000"/>
          <w:sz w:val="20"/>
          <w:szCs w:val="20"/>
          <w:lang w:val="es-ES"/>
        </w:rPr>
      </w:pPr>
      <w:r w:rsidRPr="008F31E4">
        <w:rPr>
          <w:rFonts w:asciiTheme="majorHAnsi" w:hAnsiTheme="majorHAnsi" w:cs="GillSansMT"/>
          <w:color w:val="auto"/>
          <w:sz w:val="20"/>
          <w:szCs w:val="20"/>
          <w:lang w:val="es-ES"/>
        </w:rPr>
        <w:t>Por su parte,</w:t>
      </w:r>
      <w:r w:rsidR="00796C5B" w:rsidRPr="008F31E4">
        <w:rPr>
          <w:rFonts w:asciiTheme="majorHAnsi" w:hAnsiTheme="majorHAnsi" w:cs="GillSansMT"/>
          <w:color w:val="auto"/>
          <w:sz w:val="20"/>
          <w:szCs w:val="20"/>
          <w:lang w:val="es-ES"/>
        </w:rPr>
        <w:t xml:space="preserve"> el Estado refiere que la investigación penal se llevó a cabo de manera diligente</w:t>
      </w:r>
      <w:r w:rsidR="00593054" w:rsidRPr="008F31E4">
        <w:rPr>
          <w:rFonts w:asciiTheme="majorHAnsi" w:hAnsiTheme="majorHAnsi" w:cs="GillSansMT"/>
          <w:color w:val="auto"/>
          <w:sz w:val="20"/>
          <w:szCs w:val="20"/>
          <w:lang w:val="es-ES"/>
        </w:rPr>
        <w:t xml:space="preserve">. Alega que no hay pruebas para dar credibilidad a la hipótesis que el señor Guillermo Rivera Fúquene fue desaparecido por miembros de la fuerza pública. Defiende que en el marco del MBU, iniciado el 22 de abril de 2008 y finalizado el </w:t>
      </w:r>
      <w:r w:rsidR="00593054" w:rsidRPr="008F31E4">
        <w:rPr>
          <w:rFonts w:asciiTheme="majorHAnsi" w:hAnsiTheme="majorHAnsi" w:cs="GillSansMT"/>
          <w:color w:val="auto"/>
          <w:sz w:val="20"/>
          <w:szCs w:val="20"/>
          <w:lang w:val="es-UY"/>
        </w:rPr>
        <w:t>15 de julio de 2008,</w:t>
      </w:r>
      <w:r w:rsidR="00593054" w:rsidRPr="008F31E4">
        <w:rPr>
          <w:rFonts w:asciiTheme="majorHAnsi" w:hAnsiTheme="majorHAnsi" w:cs="GillSansMT"/>
          <w:color w:val="auto"/>
          <w:sz w:val="20"/>
          <w:szCs w:val="20"/>
          <w:lang w:val="es-ES"/>
        </w:rPr>
        <w:t xml:space="preserve"> se realizaron diversas acciones para encontrar a la presunta víctima, entre ellas actividades de investigación en el lugar donde residía, entrevistas y la localización de la llamada recibida por su esposa el 23 de abril de 2008. Además resalta que se logró la recuperación, identificación y entrega de los restos mortales del señor Rivera Fúquene a sus familiares.</w:t>
      </w:r>
      <w:r w:rsidR="00593054" w:rsidRPr="008F31E4">
        <w:rPr>
          <w:rFonts w:asciiTheme="majorHAnsi" w:hAnsiTheme="majorHAnsi"/>
          <w:color w:val="auto"/>
          <w:sz w:val="20"/>
          <w:szCs w:val="20"/>
          <w:lang w:val="es-ES"/>
        </w:rPr>
        <w:t xml:space="preserve"> </w:t>
      </w:r>
    </w:p>
    <w:p w14:paraId="5B36306B" w14:textId="054B1708" w:rsidR="00796C5B" w:rsidRPr="008F31E4" w:rsidRDefault="00796C5B" w:rsidP="004E069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ind w:left="0"/>
        <w:jc w:val="both"/>
        <w:rPr>
          <w:rFonts w:asciiTheme="majorHAnsi" w:hAnsiTheme="majorHAnsi" w:cs="GillSansMT"/>
          <w:color w:val="FF0000"/>
          <w:sz w:val="20"/>
          <w:szCs w:val="20"/>
          <w:lang w:val="es-ES"/>
        </w:rPr>
      </w:pPr>
      <w:r w:rsidRPr="008F31E4">
        <w:rPr>
          <w:rFonts w:asciiTheme="majorHAnsi" w:hAnsiTheme="majorHAnsi" w:cs="GillSansMT"/>
          <w:color w:val="auto"/>
          <w:sz w:val="20"/>
          <w:szCs w:val="20"/>
          <w:lang w:val="es-ES"/>
        </w:rPr>
        <w:t>Considera que</w:t>
      </w:r>
      <w:r w:rsidR="00EA1A99" w:rsidRPr="008F31E4">
        <w:rPr>
          <w:rFonts w:asciiTheme="majorHAnsi" w:hAnsiTheme="majorHAnsi" w:cs="GillSansMT"/>
          <w:color w:val="auto"/>
          <w:sz w:val="20"/>
          <w:szCs w:val="20"/>
          <w:lang w:val="es-ES"/>
        </w:rPr>
        <w:t xml:space="preserve"> en</w:t>
      </w:r>
      <w:r w:rsidRPr="008F31E4">
        <w:rPr>
          <w:rFonts w:asciiTheme="majorHAnsi" w:hAnsiTheme="majorHAnsi" w:cs="GillSansMT"/>
          <w:color w:val="auto"/>
          <w:sz w:val="20"/>
          <w:szCs w:val="20"/>
          <w:lang w:val="es-ES"/>
        </w:rPr>
        <w:t xml:space="preserve"> la investigación penal </w:t>
      </w:r>
      <w:r w:rsidR="002C19B1" w:rsidRPr="008F31E4">
        <w:rPr>
          <w:rFonts w:asciiTheme="majorHAnsi" w:hAnsiTheme="majorHAnsi" w:cs="GillSansMT"/>
          <w:color w:val="auto"/>
          <w:sz w:val="20"/>
          <w:szCs w:val="20"/>
          <w:lang w:val="es-ES"/>
        </w:rPr>
        <w:t>no se evidencia retardo injustificado, pues se viene desarrollando con seriedad</w:t>
      </w:r>
      <w:r w:rsidRPr="008F31E4">
        <w:rPr>
          <w:rFonts w:asciiTheme="majorHAnsi" w:hAnsiTheme="majorHAnsi" w:cs="GillSansMT"/>
          <w:color w:val="auto"/>
          <w:sz w:val="20"/>
          <w:szCs w:val="20"/>
          <w:lang w:val="es-ES"/>
        </w:rPr>
        <w:t>, imparcial</w:t>
      </w:r>
      <w:r w:rsidR="002C19B1" w:rsidRPr="008F31E4">
        <w:rPr>
          <w:rFonts w:asciiTheme="majorHAnsi" w:hAnsiTheme="majorHAnsi" w:cs="GillSansMT"/>
          <w:color w:val="auto"/>
          <w:sz w:val="20"/>
          <w:szCs w:val="20"/>
          <w:lang w:val="es-ES"/>
        </w:rPr>
        <w:t>idad y</w:t>
      </w:r>
      <w:r w:rsidR="00593054" w:rsidRPr="008F31E4">
        <w:rPr>
          <w:rFonts w:asciiTheme="majorHAnsi" w:hAnsiTheme="majorHAnsi" w:cs="GillSansMT"/>
          <w:color w:val="auto"/>
          <w:sz w:val="20"/>
          <w:szCs w:val="20"/>
          <w:lang w:val="es-ES"/>
        </w:rPr>
        <w:t xml:space="preserve"> de modo que no depende</w:t>
      </w:r>
      <w:r w:rsidRPr="008F31E4">
        <w:rPr>
          <w:rFonts w:asciiTheme="majorHAnsi" w:hAnsiTheme="majorHAnsi" w:cs="GillSansMT"/>
          <w:color w:val="auto"/>
          <w:sz w:val="20"/>
          <w:szCs w:val="20"/>
          <w:lang w:val="es-ES"/>
        </w:rPr>
        <w:t xml:space="preserve"> de la actividad procesal de la víctima. Alega que se han agotado líneas razonables de investigación incluida la solicitada por los peticionarios, la cual sugiere la participación de </w:t>
      </w:r>
      <w:r w:rsidR="00593054" w:rsidRPr="008F31E4">
        <w:rPr>
          <w:rFonts w:asciiTheme="majorHAnsi" w:hAnsiTheme="majorHAnsi" w:cs="GillSansMT"/>
          <w:color w:val="auto"/>
          <w:sz w:val="20"/>
          <w:szCs w:val="20"/>
          <w:lang w:val="es-ES"/>
        </w:rPr>
        <w:t xml:space="preserve">la fuerza pública en los hechos. Sostiene que se debe considerar la </w:t>
      </w:r>
      <w:r w:rsidRPr="008F31E4">
        <w:rPr>
          <w:rFonts w:asciiTheme="majorHAnsi" w:hAnsiTheme="majorHAnsi" w:cs="GillSansMT"/>
          <w:color w:val="auto"/>
          <w:sz w:val="20"/>
          <w:szCs w:val="20"/>
          <w:lang w:val="es-ES"/>
        </w:rPr>
        <w:t xml:space="preserve">complejidad del </w:t>
      </w:r>
      <w:r w:rsidRPr="008F31E4">
        <w:rPr>
          <w:rFonts w:asciiTheme="majorHAnsi" w:hAnsiTheme="majorHAnsi" w:cs="GillSansMT"/>
          <w:color w:val="auto"/>
          <w:sz w:val="20"/>
          <w:szCs w:val="20"/>
          <w:lang w:val="es-ES"/>
        </w:rPr>
        <w:lastRenderedPageBreak/>
        <w:t xml:space="preserve">asunto, en la medida en que el señor Rivera no recibió amenazas, </w:t>
      </w:r>
      <w:r w:rsidR="002C19B1" w:rsidRPr="008F31E4">
        <w:rPr>
          <w:rFonts w:asciiTheme="majorHAnsi" w:hAnsiTheme="majorHAnsi" w:cs="GillSansMT"/>
          <w:color w:val="auto"/>
          <w:sz w:val="20"/>
          <w:szCs w:val="20"/>
          <w:lang w:val="es-ES"/>
        </w:rPr>
        <w:t xml:space="preserve">y </w:t>
      </w:r>
      <w:r w:rsidRPr="008F31E4">
        <w:rPr>
          <w:rFonts w:asciiTheme="majorHAnsi" w:hAnsiTheme="majorHAnsi" w:cs="GillSansMT"/>
          <w:color w:val="auto"/>
          <w:sz w:val="20"/>
          <w:szCs w:val="20"/>
          <w:lang w:val="es-ES"/>
        </w:rPr>
        <w:t xml:space="preserve">reconoce la falta de identificación de posibles responsables. Aduce mala fe en </w:t>
      </w:r>
      <w:r w:rsidR="002C19B1" w:rsidRPr="008F31E4">
        <w:rPr>
          <w:rFonts w:asciiTheme="majorHAnsi" w:hAnsiTheme="majorHAnsi" w:cs="GillSansMT"/>
          <w:color w:val="auto"/>
          <w:sz w:val="20"/>
          <w:szCs w:val="20"/>
          <w:lang w:val="es-ES"/>
        </w:rPr>
        <w:t xml:space="preserve">el accionar de </w:t>
      </w:r>
      <w:r w:rsidRPr="008F31E4">
        <w:rPr>
          <w:rFonts w:asciiTheme="majorHAnsi" w:hAnsiTheme="majorHAnsi" w:cs="GillSansMT"/>
          <w:color w:val="auto"/>
          <w:sz w:val="20"/>
          <w:szCs w:val="20"/>
          <w:lang w:val="es-ES"/>
        </w:rPr>
        <w:t xml:space="preserve">los peticionarios por no haber ayudado a identificar a la testigo, lo que habría contribuido a la celeridad en la investigación. </w:t>
      </w:r>
    </w:p>
    <w:p w14:paraId="32A879A9" w14:textId="7441818D" w:rsidR="00D617FF" w:rsidRPr="008F31E4" w:rsidRDefault="002C19B1" w:rsidP="00261AB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ind w:left="0"/>
        <w:jc w:val="both"/>
        <w:rPr>
          <w:rFonts w:asciiTheme="majorHAnsi" w:hAnsiTheme="majorHAnsi"/>
          <w:b/>
          <w:bCs/>
          <w:sz w:val="20"/>
          <w:szCs w:val="20"/>
          <w:lang w:val="es-ES"/>
        </w:rPr>
      </w:pPr>
      <w:r w:rsidRPr="008F31E4">
        <w:rPr>
          <w:rFonts w:asciiTheme="majorHAnsi" w:hAnsiTheme="majorHAnsi" w:cs="GillSansMT"/>
          <w:color w:val="auto"/>
          <w:sz w:val="20"/>
          <w:szCs w:val="20"/>
          <w:lang w:val="es-ES"/>
        </w:rPr>
        <w:t xml:space="preserve">Por último, </w:t>
      </w:r>
      <w:r w:rsidR="00BD738B" w:rsidRPr="008F31E4">
        <w:rPr>
          <w:rFonts w:asciiTheme="majorHAnsi" w:hAnsiTheme="majorHAnsi" w:cs="GillSansMT"/>
          <w:color w:val="auto"/>
          <w:sz w:val="20"/>
          <w:szCs w:val="20"/>
          <w:lang w:val="es-ES"/>
        </w:rPr>
        <w:t xml:space="preserve">destaca </w:t>
      </w:r>
      <w:r w:rsidR="000F076D" w:rsidRPr="008F31E4">
        <w:rPr>
          <w:rFonts w:asciiTheme="majorHAnsi" w:hAnsiTheme="majorHAnsi" w:cs="GillSansMT"/>
          <w:color w:val="auto"/>
          <w:sz w:val="20"/>
          <w:szCs w:val="20"/>
          <w:lang w:val="es-ES"/>
        </w:rPr>
        <w:t xml:space="preserve">que los </w:t>
      </w:r>
      <w:r w:rsidR="00261ABC" w:rsidRPr="008F31E4">
        <w:rPr>
          <w:rFonts w:asciiTheme="majorHAnsi" w:hAnsiTheme="majorHAnsi" w:cs="GillSansMT"/>
          <w:color w:val="auto"/>
          <w:sz w:val="20"/>
          <w:szCs w:val="20"/>
          <w:lang w:val="es-ES"/>
        </w:rPr>
        <w:t>familiares de la presunta víctima</w:t>
      </w:r>
      <w:r w:rsidR="00EA1A99" w:rsidRPr="008F31E4">
        <w:rPr>
          <w:rFonts w:asciiTheme="majorHAnsi" w:hAnsiTheme="majorHAnsi" w:cs="GillSansMT"/>
          <w:color w:val="auto"/>
          <w:sz w:val="20"/>
          <w:szCs w:val="20"/>
          <w:lang w:val="es-ES"/>
        </w:rPr>
        <w:t xml:space="preserve"> </w:t>
      </w:r>
      <w:r w:rsidR="00BD738B" w:rsidRPr="008F31E4">
        <w:rPr>
          <w:rFonts w:asciiTheme="majorHAnsi" w:hAnsiTheme="majorHAnsi" w:cs="GillSansMT"/>
          <w:color w:val="auto"/>
          <w:sz w:val="20"/>
          <w:szCs w:val="20"/>
          <w:lang w:val="es-ES"/>
        </w:rPr>
        <w:t xml:space="preserve">presentaron una demanda de reparación directa </w:t>
      </w:r>
      <w:r w:rsidR="00EA1A99" w:rsidRPr="008F31E4">
        <w:rPr>
          <w:rFonts w:asciiTheme="majorHAnsi" w:hAnsiTheme="majorHAnsi" w:cs="GillSansMT"/>
          <w:color w:val="auto"/>
          <w:sz w:val="20"/>
          <w:szCs w:val="20"/>
          <w:lang w:val="es-ES"/>
        </w:rPr>
        <w:t xml:space="preserve">recién el 19 de julio de 2010 ante el Tribunal Administrativo de Cundinamarca, </w:t>
      </w:r>
      <w:r w:rsidR="00A01EB5">
        <w:rPr>
          <w:rFonts w:asciiTheme="majorHAnsi" w:hAnsiTheme="majorHAnsi" w:cs="GillSansMT"/>
          <w:color w:val="auto"/>
          <w:sz w:val="20"/>
          <w:szCs w:val="20"/>
          <w:lang w:val="es-ES"/>
        </w:rPr>
        <w:t xml:space="preserve">la cual fue rechazada </w:t>
      </w:r>
      <w:r w:rsidR="00BD738B" w:rsidRPr="008F31E4">
        <w:rPr>
          <w:rFonts w:asciiTheme="majorHAnsi" w:hAnsiTheme="majorHAnsi" w:cs="GillSansMT"/>
          <w:color w:val="auto"/>
          <w:sz w:val="20"/>
          <w:szCs w:val="20"/>
          <w:lang w:val="es-ES"/>
        </w:rPr>
        <w:t xml:space="preserve">el 9 de abril de 2014, </w:t>
      </w:r>
      <w:r w:rsidR="00A01EB5">
        <w:rPr>
          <w:rFonts w:asciiTheme="majorHAnsi" w:hAnsiTheme="majorHAnsi" w:cs="GillSansMT"/>
          <w:color w:val="auto"/>
          <w:sz w:val="20"/>
          <w:szCs w:val="20"/>
          <w:lang w:val="es-ES"/>
        </w:rPr>
        <w:t xml:space="preserve">bajo el argumento que no existía prueba que permitiera deducir que la policía era responsable de la desaparición. Refiere que dicha decisión </w:t>
      </w:r>
      <w:r w:rsidR="00BD738B" w:rsidRPr="008F31E4">
        <w:rPr>
          <w:rFonts w:asciiTheme="majorHAnsi" w:hAnsiTheme="majorHAnsi" w:cs="GillSansMT"/>
          <w:color w:val="auto"/>
          <w:sz w:val="20"/>
          <w:szCs w:val="20"/>
          <w:lang w:val="es-ES"/>
        </w:rPr>
        <w:t xml:space="preserve">fue impugnada por los peticionarios y </w:t>
      </w:r>
      <w:r w:rsidR="00A01EB5">
        <w:rPr>
          <w:rFonts w:asciiTheme="majorHAnsi" w:hAnsiTheme="majorHAnsi" w:cs="GillSansMT"/>
          <w:color w:val="auto"/>
          <w:sz w:val="20"/>
          <w:szCs w:val="20"/>
          <w:lang w:val="es-ES"/>
        </w:rPr>
        <w:t xml:space="preserve">que </w:t>
      </w:r>
      <w:r w:rsidR="00BD738B" w:rsidRPr="008F31E4">
        <w:rPr>
          <w:rFonts w:asciiTheme="majorHAnsi" w:hAnsiTheme="majorHAnsi" w:cs="GillSansMT"/>
          <w:color w:val="auto"/>
          <w:sz w:val="20"/>
          <w:szCs w:val="20"/>
          <w:lang w:val="es-ES"/>
        </w:rPr>
        <w:t>el Consejo de Estado</w:t>
      </w:r>
      <w:r w:rsidR="00A01EB5">
        <w:rPr>
          <w:rFonts w:asciiTheme="majorHAnsi" w:hAnsiTheme="majorHAnsi" w:cs="GillSansMT"/>
          <w:color w:val="auto"/>
          <w:sz w:val="20"/>
          <w:szCs w:val="20"/>
          <w:lang w:val="es-ES"/>
        </w:rPr>
        <w:t xml:space="preserve"> el 17 de agosto de 2017 confirmó la sentencia de primera instancia</w:t>
      </w:r>
      <w:r w:rsidR="00BD738B" w:rsidRPr="008F31E4">
        <w:rPr>
          <w:rFonts w:asciiTheme="majorHAnsi" w:hAnsiTheme="majorHAnsi" w:cs="GillSansMT"/>
          <w:color w:val="auto"/>
          <w:sz w:val="20"/>
          <w:szCs w:val="20"/>
          <w:lang w:val="es-ES"/>
        </w:rPr>
        <w:t>. Defiende por ello</w:t>
      </w:r>
      <w:r w:rsidR="00261ABC" w:rsidRPr="008F31E4">
        <w:rPr>
          <w:rFonts w:asciiTheme="majorHAnsi" w:hAnsiTheme="majorHAnsi" w:cs="GillSansMT"/>
          <w:color w:val="auto"/>
          <w:sz w:val="20"/>
          <w:szCs w:val="20"/>
          <w:lang w:val="es-ES"/>
        </w:rPr>
        <w:t xml:space="preserve">, </w:t>
      </w:r>
      <w:r w:rsidR="00BD738B" w:rsidRPr="008F31E4">
        <w:rPr>
          <w:rFonts w:asciiTheme="majorHAnsi" w:hAnsiTheme="majorHAnsi" w:cs="GillSansMT"/>
          <w:color w:val="auto"/>
          <w:sz w:val="20"/>
          <w:szCs w:val="20"/>
          <w:lang w:val="es-ES"/>
        </w:rPr>
        <w:t xml:space="preserve"> que </w:t>
      </w:r>
      <w:r w:rsidR="00B40558">
        <w:rPr>
          <w:rFonts w:asciiTheme="majorHAnsi" w:hAnsiTheme="majorHAnsi" w:cs="GillSansMT"/>
          <w:color w:val="auto"/>
          <w:sz w:val="20"/>
          <w:szCs w:val="20"/>
          <w:lang w:val="es-ES"/>
        </w:rPr>
        <w:t>la Comisión no puede actuar como un tribunal de alzada, en un proceso en el que se han respetado las garantías judiciales y el resultado no ha sido favorable para los peticionarios</w:t>
      </w:r>
      <w:r w:rsidR="00BD738B" w:rsidRPr="008F31E4">
        <w:rPr>
          <w:rFonts w:asciiTheme="majorHAnsi" w:hAnsiTheme="majorHAnsi" w:cs="GillSansMT"/>
          <w:color w:val="auto"/>
          <w:sz w:val="20"/>
          <w:szCs w:val="20"/>
          <w:lang w:val="es-ES"/>
        </w:rPr>
        <w:t>.</w:t>
      </w:r>
    </w:p>
    <w:p w14:paraId="0F176E34" w14:textId="77777777" w:rsidR="00D617FF" w:rsidRPr="008F31E4" w:rsidRDefault="00D617FF" w:rsidP="00D617FF">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170"/>
        <w:rPr>
          <w:rFonts w:asciiTheme="majorHAnsi" w:hAnsiTheme="majorHAnsi"/>
          <w:b/>
          <w:bCs/>
          <w:sz w:val="20"/>
          <w:szCs w:val="20"/>
          <w:lang w:val="es-BO"/>
        </w:rPr>
      </w:pPr>
    </w:p>
    <w:p w14:paraId="144E5CC6" w14:textId="20BB336F" w:rsidR="00794EEA" w:rsidRPr="008F31E4" w:rsidRDefault="003239B8" w:rsidP="00D726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rPr>
          <w:rFonts w:asciiTheme="majorHAnsi" w:hAnsiTheme="majorHAnsi"/>
          <w:b/>
          <w:bCs/>
          <w:sz w:val="20"/>
          <w:szCs w:val="20"/>
          <w:lang w:val="es-ES"/>
        </w:rPr>
      </w:pPr>
      <w:r w:rsidRPr="008F31E4">
        <w:rPr>
          <w:rFonts w:asciiTheme="majorHAnsi" w:hAnsiTheme="majorHAnsi"/>
          <w:b/>
          <w:bCs/>
          <w:sz w:val="20"/>
          <w:szCs w:val="20"/>
          <w:lang w:val="es-ES"/>
        </w:rPr>
        <w:t>VI.</w:t>
      </w:r>
      <w:r w:rsidRPr="008F31E4">
        <w:rPr>
          <w:rFonts w:asciiTheme="majorHAnsi" w:hAnsiTheme="majorHAnsi"/>
          <w:b/>
          <w:bCs/>
          <w:sz w:val="20"/>
          <w:szCs w:val="20"/>
          <w:lang w:val="es-ES"/>
        </w:rPr>
        <w:tab/>
      </w:r>
      <w:r w:rsidR="004A6A54" w:rsidRPr="008F31E4">
        <w:rPr>
          <w:rFonts w:asciiTheme="majorHAnsi" w:hAnsiTheme="majorHAnsi"/>
          <w:b/>
          <w:bCs/>
          <w:sz w:val="20"/>
          <w:szCs w:val="20"/>
          <w:lang w:val="es-ES_tradnl"/>
        </w:rPr>
        <w:t xml:space="preserve">ANÁLISIS DE </w:t>
      </w:r>
      <w:r w:rsidR="00C21FEF" w:rsidRPr="008F31E4">
        <w:rPr>
          <w:rFonts w:asciiTheme="majorHAnsi" w:hAnsiTheme="majorHAnsi"/>
          <w:b/>
          <w:sz w:val="20"/>
          <w:szCs w:val="20"/>
          <w:lang w:val="es-ES"/>
        </w:rPr>
        <w:t>AGOTAMIENTO DE LOS RECURSOS INTERNOS Y PLAZO DE PRESENTACIÓN</w:t>
      </w:r>
      <w:r w:rsidR="00C21FEF" w:rsidRPr="008F31E4">
        <w:rPr>
          <w:rFonts w:asciiTheme="majorHAnsi" w:hAnsiTheme="majorHAnsi"/>
          <w:b/>
          <w:bCs/>
          <w:sz w:val="20"/>
          <w:szCs w:val="20"/>
          <w:lang w:val="es-ES"/>
        </w:rPr>
        <w:t xml:space="preserve"> </w:t>
      </w:r>
    </w:p>
    <w:p w14:paraId="1A88F4FD" w14:textId="4836E376" w:rsidR="00715BAA" w:rsidRPr="008F31E4" w:rsidRDefault="00794EEA" w:rsidP="00715BA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ind w:left="0"/>
        <w:jc w:val="both"/>
        <w:rPr>
          <w:rFonts w:asciiTheme="majorHAnsi" w:hAnsiTheme="majorHAnsi"/>
          <w:b/>
          <w:bCs/>
          <w:sz w:val="20"/>
          <w:szCs w:val="20"/>
          <w:lang w:val="es-ES"/>
        </w:rPr>
      </w:pPr>
      <w:r w:rsidRPr="008F31E4">
        <w:rPr>
          <w:rFonts w:asciiTheme="majorHAnsi" w:hAnsiTheme="majorHAnsi"/>
          <w:b/>
          <w:bCs/>
          <w:sz w:val="20"/>
          <w:szCs w:val="20"/>
          <w:lang w:val="es-ES"/>
        </w:rPr>
        <w:t xml:space="preserve"> </w:t>
      </w:r>
      <w:r w:rsidR="00800DB6" w:rsidRPr="008F31E4">
        <w:rPr>
          <w:rFonts w:asciiTheme="majorHAnsi" w:hAnsiTheme="majorHAnsi"/>
          <w:bCs/>
          <w:color w:val="auto"/>
          <w:sz w:val="20"/>
          <w:szCs w:val="20"/>
          <w:lang w:val="es-ES"/>
        </w:rPr>
        <w:t>La Comisión ha establecido que toda vez que se cometa un delito en el que presuntamente participen autoridades estatales, el Estado tiene la obligación de promover e impulsar el proceso penal y que ésta constituye la vía idónea para esclarecer los hechos y establecer las sanciones penales correspondientes, además de posibilitar otros modos de reparación de tipo pecuniario</w:t>
      </w:r>
      <w:r w:rsidR="00FE56DA" w:rsidRPr="008F31E4">
        <w:rPr>
          <w:rFonts w:asciiTheme="majorHAnsi" w:hAnsiTheme="majorHAnsi"/>
          <w:bCs/>
          <w:color w:val="auto"/>
          <w:sz w:val="20"/>
          <w:szCs w:val="20"/>
          <w:lang w:val="es-ES"/>
        </w:rPr>
        <w:t>.</w:t>
      </w:r>
      <w:r w:rsidR="00715BAA" w:rsidRPr="008F31E4">
        <w:rPr>
          <w:rFonts w:asciiTheme="majorHAnsi" w:hAnsiTheme="majorHAnsi"/>
          <w:b/>
          <w:bCs/>
          <w:sz w:val="20"/>
          <w:szCs w:val="20"/>
          <w:lang w:val="es-ES"/>
        </w:rPr>
        <w:t xml:space="preserve"> </w:t>
      </w:r>
      <w:r w:rsidR="00715BAA" w:rsidRPr="008F31E4">
        <w:rPr>
          <w:rFonts w:asciiTheme="majorHAnsi" w:hAnsiTheme="majorHAnsi"/>
          <w:bCs/>
          <w:sz w:val="20"/>
          <w:szCs w:val="20"/>
          <w:lang w:val="es-ES"/>
        </w:rPr>
        <w:t>En ese sentido r</w:t>
      </w:r>
      <w:r w:rsidR="00E27FFE" w:rsidRPr="008F31E4">
        <w:rPr>
          <w:rFonts w:asciiTheme="majorHAnsi" w:hAnsiTheme="majorHAnsi"/>
          <w:bCs/>
          <w:sz w:val="20"/>
          <w:szCs w:val="20"/>
          <w:lang w:val="es-ES"/>
        </w:rPr>
        <w:t>especto a los hechos expuestos,</w:t>
      </w:r>
      <w:r w:rsidR="00FE56DA" w:rsidRPr="008F31E4">
        <w:rPr>
          <w:rFonts w:asciiTheme="majorHAnsi" w:hAnsiTheme="majorHAnsi"/>
          <w:bCs/>
          <w:color w:val="auto"/>
          <w:sz w:val="20"/>
          <w:szCs w:val="20"/>
          <w:lang w:val="es-ES"/>
        </w:rPr>
        <w:t xml:space="preserve"> la Comisión observa que </w:t>
      </w:r>
      <w:r w:rsidR="00E27FFE" w:rsidRPr="008F31E4">
        <w:rPr>
          <w:rFonts w:asciiTheme="majorHAnsi" w:hAnsiTheme="majorHAnsi"/>
          <w:bCs/>
          <w:color w:val="auto"/>
          <w:sz w:val="20"/>
          <w:szCs w:val="20"/>
          <w:lang w:val="es-ES"/>
        </w:rPr>
        <w:t xml:space="preserve">por </w:t>
      </w:r>
      <w:r w:rsidR="00FE56DA" w:rsidRPr="008F31E4">
        <w:rPr>
          <w:rFonts w:asciiTheme="majorHAnsi" w:hAnsiTheme="majorHAnsi"/>
          <w:bCs/>
          <w:color w:val="auto"/>
          <w:sz w:val="20"/>
          <w:szCs w:val="20"/>
          <w:lang w:val="es-ES"/>
        </w:rPr>
        <w:t xml:space="preserve">la </w:t>
      </w:r>
      <w:r w:rsidR="00C5125E" w:rsidRPr="008F31E4">
        <w:rPr>
          <w:rFonts w:asciiTheme="majorHAnsi" w:hAnsiTheme="majorHAnsi"/>
          <w:bCs/>
          <w:color w:val="auto"/>
          <w:sz w:val="20"/>
          <w:szCs w:val="20"/>
          <w:lang w:val="es-ES"/>
        </w:rPr>
        <w:t xml:space="preserve">presunta </w:t>
      </w:r>
      <w:r w:rsidR="00FE56DA" w:rsidRPr="008F31E4">
        <w:rPr>
          <w:rFonts w:asciiTheme="majorHAnsi" w:hAnsiTheme="majorHAnsi"/>
          <w:bCs/>
          <w:color w:val="auto"/>
          <w:sz w:val="20"/>
          <w:szCs w:val="20"/>
          <w:lang w:val="es-ES"/>
        </w:rPr>
        <w:t xml:space="preserve">desaparición y posterior muerte del señor Rivera Fúquene </w:t>
      </w:r>
      <w:r w:rsidR="00E27FFE" w:rsidRPr="008F31E4">
        <w:rPr>
          <w:rFonts w:asciiTheme="majorHAnsi" w:hAnsiTheme="majorHAnsi"/>
          <w:bCs/>
          <w:color w:val="auto"/>
          <w:sz w:val="20"/>
          <w:szCs w:val="20"/>
          <w:lang w:val="es-ES"/>
        </w:rPr>
        <w:t>a</w:t>
      </w:r>
      <w:r w:rsidR="00C920A3" w:rsidRPr="008F31E4">
        <w:rPr>
          <w:rFonts w:asciiTheme="majorHAnsi" w:hAnsiTheme="majorHAnsi"/>
          <w:bCs/>
          <w:color w:val="auto"/>
          <w:sz w:val="20"/>
          <w:szCs w:val="20"/>
          <w:lang w:val="es-ES"/>
        </w:rPr>
        <w:t>legadamente a</w:t>
      </w:r>
      <w:r w:rsidR="00E27FFE" w:rsidRPr="008F31E4">
        <w:rPr>
          <w:rFonts w:asciiTheme="majorHAnsi" w:hAnsiTheme="majorHAnsi"/>
          <w:bCs/>
          <w:color w:val="auto"/>
          <w:sz w:val="20"/>
          <w:szCs w:val="20"/>
          <w:lang w:val="es-ES"/>
        </w:rPr>
        <w:t xml:space="preserve"> manos de agentes estatales, se presentó una denuncia penal e</w:t>
      </w:r>
      <w:r w:rsidR="00FE56DA" w:rsidRPr="008F31E4">
        <w:rPr>
          <w:rFonts w:asciiTheme="majorHAnsi" w:hAnsiTheme="majorHAnsi"/>
          <w:bCs/>
          <w:color w:val="auto"/>
          <w:sz w:val="20"/>
          <w:szCs w:val="20"/>
          <w:lang w:val="es-ES"/>
        </w:rPr>
        <w:t>l 22 de abril de 2008</w:t>
      </w:r>
      <w:r w:rsidR="00E27FFE" w:rsidRPr="008F31E4">
        <w:rPr>
          <w:rFonts w:asciiTheme="majorHAnsi" w:hAnsiTheme="majorHAnsi"/>
          <w:bCs/>
          <w:color w:val="auto"/>
          <w:sz w:val="20"/>
          <w:szCs w:val="20"/>
          <w:lang w:val="es-ES"/>
        </w:rPr>
        <w:t xml:space="preserve"> y que a más de 10 años de los hechos el Estado no ha sancionado a los responsables y que la investigación penal aún se encuentra en fase indagatoria. Además, toma en cuenta que se interpuso un recurso de habeas corpus e</w:t>
      </w:r>
      <w:r w:rsidR="00304A50" w:rsidRPr="008F31E4">
        <w:rPr>
          <w:rFonts w:asciiTheme="majorHAnsi" w:hAnsiTheme="majorHAnsi"/>
          <w:bCs/>
          <w:color w:val="auto"/>
          <w:sz w:val="20"/>
          <w:szCs w:val="20"/>
          <w:lang w:val="es-ES"/>
        </w:rPr>
        <w:t>l 21 de mayo de 2008</w:t>
      </w:r>
      <w:r w:rsidR="00C920A3" w:rsidRPr="008F31E4">
        <w:rPr>
          <w:rFonts w:asciiTheme="majorHAnsi" w:hAnsiTheme="majorHAnsi"/>
          <w:bCs/>
          <w:color w:val="auto"/>
          <w:sz w:val="20"/>
          <w:szCs w:val="20"/>
          <w:lang w:val="es-ES"/>
        </w:rPr>
        <w:t xml:space="preserve">, </w:t>
      </w:r>
      <w:r w:rsidR="00304A50" w:rsidRPr="008F31E4">
        <w:rPr>
          <w:rFonts w:asciiTheme="majorHAnsi" w:hAnsiTheme="majorHAnsi"/>
          <w:bCs/>
          <w:color w:val="auto"/>
          <w:sz w:val="20"/>
          <w:szCs w:val="20"/>
          <w:lang w:val="es-ES"/>
        </w:rPr>
        <w:t xml:space="preserve"> qu</w:t>
      </w:r>
      <w:r w:rsidR="00C920A3" w:rsidRPr="008F31E4">
        <w:rPr>
          <w:rFonts w:asciiTheme="majorHAnsi" w:hAnsiTheme="majorHAnsi"/>
          <w:bCs/>
          <w:color w:val="auto"/>
          <w:sz w:val="20"/>
          <w:szCs w:val="20"/>
          <w:lang w:val="es-ES"/>
        </w:rPr>
        <w:t>e fue rechazado por el Juzgado Sexto Penal del Circuito E</w:t>
      </w:r>
      <w:r w:rsidR="00304A50" w:rsidRPr="008F31E4">
        <w:rPr>
          <w:rFonts w:asciiTheme="majorHAnsi" w:hAnsiTheme="majorHAnsi"/>
          <w:bCs/>
          <w:color w:val="auto"/>
          <w:sz w:val="20"/>
          <w:szCs w:val="20"/>
          <w:lang w:val="es-ES"/>
        </w:rPr>
        <w:t>specializado de Bogotá el mismo día.</w:t>
      </w:r>
      <w:r w:rsidR="0017506C" w:rsidRPr="008F31E4">
        <w:rPr>
          <w:rFonts w:asciiTheme="majorHAnsi" w:hAnsiTheme="majorHAnsi"/>
          <w:bCs/>
          <w:color w:val="auto"/>
          <w:sz w:val="20"/>
          <w:szCs w:val="20"/>
          <w:lang w:val="es-ES"/>
        </w:rPr>
        <w:t xml:space="preserve"> En atención a lo anterior, en el presente caso aplica la excepción al agotamiento de los recursos internos prevista en el artículo 46.2.c de la Convención Americana.</w:t>
      </w:r>
    </w:p>
    <w:p w14:paraId="4E337CD7" w14:textId="4FBD7AD1" w:rsidR="00E27FFE" w:rsidRPr="008F31E4" w:rsidRDefault="00E27FFE" w:rsidP="00E27FF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ind w:left="0"/>
        <w:jc w:val="both"/>
        <w:rPr>
          <w:rFonts w:asciiTheme="majorHAnsi" w:hAnsiTheme="majorHAnsi"/>
          <w:b/>
          <w:bCs/>
          <w:sz w:val="20"/>
          <w:szCs w:val="20"/>
          <w:lang w:val="es-ES"/>
        </w:rPr>
      </w:pPr>
      <w:r w:rsidRPr="008F31E4">
        <w:rPr>
          <w:rFonts w:asciiTheme="majorHAnsi" w:hAnsiTheme="majorHAnsi"/>
          <w:bCs/>
          <w:color w:val="auto"/>
          <w:sz w:val="20"/>
          <w:szCs w:val="20"/>
          <w:lang w:val="es-ES"/>
        </w:rPr>
        <w:t>En atención a la falta de agotamiento alegada por el Estado, relativa al recurso contencioso-administrativo, la Comisión recuerda que en un reclamo de la naturaleza del presente, a efectos de la admisibilidad la acción de reparación no constituye la vía idónea y no resulta necesario su agotamiento, dado que no es adecuada para proporcionar una reparación integral y justicia a los familiares.</w:t>
      </w:r>
    </w:p>
    <w:p w14:paraId="4A285C26" w14:textId="5BD96AFC" w:rsidR="00167567" w:rsidRPr="008F31E4" w:rsidRDefault="00167567" w:rsidP="00715BA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ind w:left="0"/>
        <w:jc w:val="both"/>
        <w:rPr>
          <w:rFonts w:asciiTheme="majorHAnsi" w:hAnsiTheme="majorHAnsi"/>
          <w:b/>
          <w:bCs/>
          <w:sz w:val="20"/>
          <w:szCs w:val="20"/>
          <w:lang w:val="es-ES"/>
        </w:rPr>
      </w:pPr>
      <w:r w:rsidRPr="008F31E4">
        <w:rPr>
          <w:rFonts w:asciiTheme="majorHAnsi" w:hAnsiTheme="majorHAnsi"/>
          <w:bCs/>
          <w:color w:val="auto"/>
          <w:sz w:val="20"/>
          <w:szCs w:val="20"/>
          <w:lang w:val="es-ES"/>
        </w:rPr>
        <w:t>En cuanto al plazo de presentación, la Comisión observa que la petición</w:t>
      </w:r>
      <w:r w:rsidR="00B67DF5" w:rsidRPr="008F31E4">
        <w:rPr>
          <w:rFonts w:asciiTheme="majorHAnsi" w:hAnsiTheme="majorHAnsi"/>
          <w:bCs/>
          <w:color w:val="auto"/>
          <w:sz w:val="20"/>
          <w:szCs w:val="20"/>
          <w:lang w:val="es-ES"/>
        </w:rPr>
        <w:t xml:space="preserve"> fue presentada el 24 de marzo de 2009 y los hechos tuvieron lugar el 22 de abril de 2008</w:t>
      </w:r>
      <w:r w:rsidR="009E27A0" w:rsidRPr="008F31E4">
        <w:rPr>
          <w:rFonts w:asciiTheme="majorHAnsi" w:hAnsiTheme="majorHAnsi"/>
          <w:bCs/>
          <w:color w:val="auto"/>
          <w:sz w:val="20"/>
          <w:szCs w:val="20"/>
          <w:lang w:val="es-ES"/>
        </w:rPr>
        <w:t xml:space="preserve"> </w:t>
      </w:r>
      <w:r w:rsidR="003D5A0B" w:rsidRPr="008F31E4">
        <w:rPr>
          <w:rFonts w:asciiTheme="majorHAnsi" w:hAnsiTheme="majorHAnsi"/>
          <w:bCs/>
          <w:color w:val="auto"/>
          <w:sz w:val="20"/>
          <w:szCs w:val="20"/>
          <w:lang w:val="es-ES"/>
        </w:rPr>
        <w:t xml:space="preserve">y sus efectos se extenderían hasta el presente. En vista del contexto y las características del presente caso la Comisión considera que la petición fue presentada dentro del plazo razonable, por lo que se cumple </w:t>
      </w:r>
      <w:r w:rsidR="00917DEE" w:rsidRPr="008F31E4">
        <w:rPr>
          <w:rFonts w:asciiTheme="majorHAnsi" w:hAnsiTheme="majorHAnsi"/>
          <w:bCs/>
          <w:color w:val="auto"/>
          <w:sz w:val="20"/>
          <w:szCs w:val="20"/>
          <w:lang w:val="es-ES"/>
        </w:rPr>
        <w:t>dicho requisito de admisibilidad.</w:t>
      </w:r>
    </w:p>
    <w:p w14:paraId="4AEDC682" w14:textId="1678E91D" w:rsidR="000071AD" w:rsidRPr="008F31E4" w:rsidRDefault="003239B8" w:rsidP="000071AD">
      <w:pPr>
        <w:pStyle w:val="ListParagraph"/>
        <w:spacing w:before="240" w:after="240"/>
        <w:jc w:val="both"/>
        <w:rPr>
          <w:rFonts w:asciiTheme="majorHAnsi" w:hAnsiTheme="majorHAnsi"/>
          <w:b/>
          <w:bCs/>
          <w:sz w:val="20"/>
          <w:szCs w:val="20"/>
          <w:lang w:val="es-UY"/>
        </w:rPr>
      </w:pPr>
      <w:r w:rsidRPr="008F31E4">
        <w:rPr>
          <w:rFonts w:asciiTheme="majorHAnsi" w:hAnsiTheme="majorHAnsi"/>
          <w:b/>
          <w:bCs/>
          <w:sz w:val="20"/>
          <w:szCs w:val="20"/>
          <w:lang w:val="es-ES"/>
        </w:rPr>
        <w:t>VII.</w:t>
      </w:r>
      <w:r w:rsidRPr="008F31E4">
        <w:rPr>
          <w:rFonts w:asciiTheme="majorHAnsi" w:hAnsiTheme="majorHAnsi"/>
          <w:b/>
          <w:bCs/>
          <w:sz w:val="20"/>
          <w:szCs w:val="20"/>
          <w:lang w:val="es-ES"/>
        </w:rPr>
        <w:tab/>
      </w:r>
      <w:r w:rsidR="00800DB6" w:rsidRPr="008F31E4">
        <w:rPr>
          <w:rFonts w:asciiTheme="majorHAnsi" w:hAnsiTheme="majorHAnsi"/>
          <w:b/>
          <w:bCs/>
          <w:sz w:val="20"/>
          <w:szCs w:val="20"/>
          <w:lang w:val="es-ES"/>
        </w:rPr>
        <w:t>A</w:t>
      </w:r>
      <w:r w:rsidR="004A6A54" w:rsidRPr="008F31E4">
        <w:rPr>
          <w:rFonts w:asciiTheme="majorHAnsi" w:hAnsiTheme="majorHAnsi"/>
          <w:b/>
          <w:bCs/>
          <w:sz w:val="20"/>
          <w:szCs w:val="20"/>
          <w:lang w:val="es-ES_tradnl"/>
        </w:rPr>
        <w:t xml:space="preserve">NÁLISIS DE </w:t>
      </w:r>
      <w:r w:rsidR="00C21FEF" w:rsidRPr="008F31E4">
        <w:rPr>
          <w:rFonts w:asciiTheme="majorHAnsi" w:hAnsiTheme="majorHAnsi"/>
          <w:b/>
          <w:bCs/>
          <w:sz w:val="20"/>
          <w:szCs w:val="20"/>
          <w:lang w:val="es-ES"/>
        </w:rPr>
        <w:t xml:space="preserve">CARACTERIZACIÓN </w:t>
      </w:r>
      <w:r w:rsidR="00C21FEF" w:rsidRPr="008F31E4">
        <w:rPr>
          <w:rFonts w:asciiTheme="majorHAnsi" w:hAnsiTheme="majorHAnsi"/>
          <w:b/>
          <w:bCs/>
          <w:sz w:val="20"/>
          <w:szCs w:val="20"/>
          <w:lang w:val="es-UY"/>
        </w:rPr>
        <w:t>DE LOS HECHOS ALEGADOS</w:t>
      </w:r>
      <w:r w:rsidR="005958F6" w:rsidRPr="008F31E4">
        <w:rPr>
          <w:rFonts w:asciiTheme="majorHAnsi" w:hAnsiTheme="majorHAnsi"/>
          <w:b/>
          <w:bCs/>
          <w:sz w:val="20"/>
          <w:szCs w:val="20"/>
          <w:lang w:val="es-UY"/>
        </w:rPr>
        <w:t xml:space="preserve"> </w:t>
      </w:r>
    </w:p>
    <w:p w14:paraId="15A6F852" w14:textId="788031CF" w:rsidR="00C920A3" w:rsidRPr="008F31E4" w:rsidRDefault="00715BAA" w:rsidP="00C920A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ind w:left="0"/>
        <w:jc w:val="both"/>
        <w:rPr>
          <w:sz w:val="20"/>
          <w:szCs w:val="20"/>
          <w:lang w:val="es-ES"/>
        </w:rPr>
      </w:pPr>
      <w:r w:rsidRPr="008F31E4">
        <w:rPr>
          <w:sz w:val="20"/>
          <w:szCs w:val="20"/>
          <w:lang w:val="es-UY"/>
        </w:rPr>
        <w:t xml:space="preserve"> </w:t>
      </w:r>
      <w:r w:rsidR="000071AD" w:rsidRPr="008F31E4">
        <w:rPr>
          <w:sz w:val="20"/>
          <w:szCs w:val="20"/>
          <w:lang w:val="es-ES"/>
        </w:rPr>
        <w:t xml:space="preserve">En vista de los argumentos de hecho y de derecho expuestos por las partes </w:t>
      </w:r>
      <w:r w:rsidR="00CB5F65" w:rsidRPr="008F31E4">
        <w:rPr>
          <w:sz w:val="20"/>
          <w:szCs w:val="20"/>
          <w:lang w:val="es-ES"/>
        </w:rPr>
        <w:t>y la naturaleza del asunto, la Comisión considera que, de probarse la alegada participación de agente</w:t>
      </w:r>
      <w:r w:rsidR="009E27A0" w:rsidRPr="008F31E4">
        <w:rPr>
          <w:sz w:val="20"/>
          <w:szCs w:val="20"/>
          <w:lang w:val="es-ES"/>
        </w:rPr>
        <w:t>s</w:t>
      </w:r>
      <w:r w:rsidR="00CB5F65" w:rsidRPr="008F31E4">
        <w:rPr>
          <w:sz w:val="20"/>
          <w:szCs w:val="20"/>
          <w:lang w:val="es-ES"/>
        </w:rPr>
        <w:t xml:space="preserve"> policiales en la </w:t>
      </w:r>
      <w:r w:rsidR="00E27FFE" w:rsidRPr="008F31E4">
        <w:rPr>
          <w:sz w:val="20"/>
          <w:szCs w:val="20"/>
          <w:lang w:val="es-ES"/>
        </w:rPr>
        <w:t xml:space="preserve">detención ilegal, </w:t>
      </w:r>
      <w:r w:rsidR="00F360A1" w:rsidRPr="008F31E4">
        <w:rPr>
          <w:sz w:val="20"/>
          <w:szCs w:val="20"/>
          <w:lang w:val="es-ES"/>
        </w:rPr>
        <w:t xml:space="preserve">tortura, </w:t>
      </w:r>
      <w:r w:rsidR="00E27FFE" w:rsidRPr="008F31E4">
        <w:rPr>
          <w:sz w:val="20"/>
          <w:szCs w:val="20"/>
          <w:lang w:val="es-ES"/>
        </w:rPr>
        <w:t xml:space="preserve">desaparición forzada y posterior </w:t>
      </w:r>
      <w:r w:rsidR="00CB5F65" w:rsidRPr="008F31E4">
        <w:rPr>
          <w:sz w:val="20"/>
          <w:szCs w:val="20"/>
          <w:lang w:val="es-ES"/>
        </w:rPr>
        <w:t xml:space="preserve">muerte del </w:t>
      </w:r>
      <w:r w:rsidR="00396F60" w:rsidRPr="008F31E4">
        <w:rPr>
          <w:sz w:val="20"/>
          <w:szCs w:val="20"/>
          <w:lang w:val="es-ES"/>
        </w:rPr>
        <w:t>señor Guillermo Rivera Fúquene,</w:t>
      </w:r>
      <w:r w:rsidR="00261ABC" w:rsidRPr="008F31E4">
        <w:rPr>
          <w:sz w:val="20"/>
          <w:szCs w:val="20"/>
          <w:lang w:val="es-ES"/>
        </w:rPr>
        <w:t xml:space="preserve"> en su condición de dirigente político,</w:t>
      </w:r>
      <w:r w:rsidR="00E27FFE" w:rsidRPr="008F31E4">
        <w:rPr>
          <w:sz w:val="20"/>
          <w:szCs w:val="20"/>
          <w:lang w:val="es-ES"/>
        </w:rPr>
        <w:t xml:space="preserve"> la falta de protecci</w:t>
      </w:r>
      <w:r w:rsidR="00FE7C71" w:rsidRPr="008F31E4">
        <w:rPr>
          <w:sz w:val="20"/>
          <w:szCs w:val="20"/>
          <w:lang w:val="es-ES"/>
        </w:rPr>
        <w:t>ón judicial por estos hechos</w:t>
      </w:r>
      <w:r w:rsidR="00282803" w:rsidRPr="008F31E4">
        <w:rPr>
          <w:sz w:val="20"/>
          <w:szCs w:val="20"/>
          <w:lang w:val="es-ES"/>
        </w:rPr>
        <w:t>, la alegada falta de acceso al expediente,</w:t>
      </w:r>
      <w:r w:rsidR="00396F60" w:rsidRPr="008F31E4">
        <w:rPr>
          <w:sz w:val="20"/>
          <w:szCs w:val="20"/>
          <w:lang w:val="es-ES"/>
        </w:rPr>
        <w:t xml:space="preserve"> </w:t>
      </w:r>
      <w:r w:rsidR="00FE7C71" w:rsidRPr="008F31E4">
        <w:rPr>
          <w:sz w:val="20"/>
          <w:szCs w:val="20"/>
          <w:lang w:val="es-ES"/>
        </w:rPr>
        <w:t xml:space="preserve">y las presuntas amenazas contra sus familiares, </w:t>
      </w:r>
      <w:r w:rsidR="00396F60" w:rsidRPr="008F31E4">
        <w:rPr>
          <w:sz w:val="20"/>
          <w:szCs w:val="20"/>
          <w:lang w:val="es-ES"/>
        </w:rPr>
        <w:t>podrían caracterizarse violaciones a los derechos consagrados en los artículos</w:t>
      </w:r>
      <w:r w:rsidR="001A3B69">
        <w:rPr>
          <w:sz w:val="20"/>
          <w:szCs w:val="20"/>
          <w:lang w:val="es-ES"/>
        </w:rPr>
        <w:t xml:space="preserve"> 3 (reconocimiento de la personalidad jurídica), </w:t>
      </w:r>
      <w:r w:rsidR="00396F60" w:rsidRPr="008F31E4">
        <w:rPr>
          <w:sz w:val="20"/>
          <w:szCs w:val="20"/>
          <w:lang w:val="es-ES"/>
        </w:rPr>
        <w:t xml:space="preserve">4 </w:t>
      </w:r>
      <w:r w:rsidR="00396F60" w:rsidRPr="008F31E4">
        <w:rPr>
          <w:bCs/>
          <w:sz w:val="20"/>
          <w:szCs w:val="20"/>
          <w:lang w:val="es-ES"/>
        </w:rPr>
        <w:t>(vida), 5 (integridad personal), 7 (libertad</w:t>
      </w:r>
      <w:r w:rsidR="00C823FE" w:rsidRPr="008F31E4">
        <w:rPr>
          <w:bCs/>
          <w:sz w:val="20"/>
          <w:szCs w:val="20"/>
          <w:lang w:val="es-ES"/>
        </w:rPr>
        <w:t xml:space="preserve"> personal</w:t>
      </w:r>
      <w:r w:rsidR="00396F60" w:rsidRPr="008F31E4">
        <w:rPr>
          <w:bCs/>
          <w:sz w:val="20"/>
          <w:szCs w:val="20"/>
          <w:lang w:val="es-ES"/>
        </w:rPr>
        <w:t>),</w:t>
      </w:r>
      <w:r w:rsidR="00D7266E" w:rsidRPr="008F31E4">
        <w:rPr>
          <w:bCs/>
          <w:sz w:val="20"/>
          <w:szCs w:val="20"/>
          <w:lang w:val="es-ES"/>
        </w:rPr>
        <w:t xml:space="preserve"> 8 (garantías judiciales),</w:t>
      </w:r>
      <w:r w:rsidR="00396F60" w:rsidRPr="008F31E4">
        <w:rPr>
          <w:bCs/>
          <w:sz w:val="20"/>
          <w:szCs w:val="20"/>
          <w:lang w:val="es-ES"/>
        </w:rPr>
        <w:t xml:space="preserve"> </w:t>
      </w:r>
      <w:r w:rsidR="00C823FE" w:rsidRPr="008F31E4">
        <w:rPr>
          <w:bCs/>
          <w:sz w:val="20"/>
          <w:szCs w:val="20"/>
          <w:lang w:val="es-ES"/>
        </w:rPr>
        <w:t xml:space="preserve">13 (libertad de expresión), </w:t>
      </w:r>
      <w:r w:rsidR="00B60979" w:rsidRPr="008F31E4">
        <w:rPr>
          <w:bCs/>
          <w:sz w:val="20"/>
          <w:szCs w:val="20"/>
          <w:lang w:val="es-ES"/>
        </w:rPr>
        <w:t>17</w:t>
      </w:r>
      <w:r w:rsidR="00396F60" w:rsidRPr="008F31E4">
        <w:rPr>
          <w:bCs/>
          <w:sz w:val="20"/>
          <w:szCs w:val="20"/>
          <w:lang w:val="es-ES"/>
        </w:rPr>
        <w:t xml:space="preserve"> (protección</w:t>
      </w:r>
      <w:r w:rsidR="00FE7C71" w:rsidRPr="008F31E4">
        <w:rPr>
          <w:bCs/>
          <w:sz w:val="20"/>
          <w:szCs w:val="20"/>
          <w:lang w:val="es-ES"/>
        </w:rPr>
        <w:t xml:space="preserve"> a la familia</w:t>
      </w:r>
      <w:r w:rsidR="00D7266E" w:rsidRPr="008F31E4">
        <w:rPr>
          <w:bCs/>
          <w:sz w:val="20"/>
          <w:szCs w:val="20"/>
          <w:lang w:val="es-ES"/>
        </w:rPr>
        <w:t>) y</w:t>
      </w:r>
      <w:r w:rsidR="00396F60" w:rsidRPr="008F31E4">
        <w:rPr>
          <w:bCs/>
          <w:sz w:val="20"/>
          <w:szCs w:val="20"/>
          <w:lang w:val="es-ES"/>
        </w:rPr>
        <w:t xml:space="preserve"> 25 (protección judicial) de la Convención Americana </w:t>
      </w:r>
      <w:r w:rsidR="00261ABC" w:rsidRPr="008F31E4">
        <w:rPr>
          <w:bCs/>
          <w:sz w:val="20"/>
          <w:szCs w:val="20"/>
          <w:lang w:val="es-ES"/>
        </w:rPr>
        <w:t xml:space="preserve">en relación con su artículo 1.1; </w:t>
      </w:r>
      <w:r w:rsidR="00FD5A6A" w:rsidRPr="008F31E4">
        <w:rPr>
          <w:rFonts w:asciiTheme="majorHAnsi" w:hAnsiTheme="majorHAnsi"/>
          <w:sz w:val="20"/>
          <w:szCs w:val="20"/>
          <w:lang w:val="es-BO"/>
        </w:rPr>
        <w:t xml:space="preserve">de los artículos 1, 6 y 8 de la CIPST; </w:t>
      </w:r>
      <w:r w:rsidR="00FE7C71" w:rsidRPr="008F31E4">
        <w:rPr>
          <w:bCs/>
          <w:sz w:val="20"/>
          <w:szCs w:val="20"/>
          <w:lang w:val="es-ES"/>
        </w:rPr>
        <w:t>a</w:t>
      </w:r>
      <w:r w:rsidR="00FE7C71" w:rsidRPr="008F31E4">
        <w:rPr>
          <w:sz w:val="20"/>
          <w:szCs w:val="20"/>
          <w:lang w:val="es-ES"/>
        </w:rPr>
        <w:t>sí como</w:t>
      </w:r>
      <w:r w:rsidR="00FE7C71" w:rsidRPr="008F31E4">
        <w:rPr>
          <w:bCs/>
          <w:sz w:val="20"/>
          <w:szCs w:val="20"/>
          <w:lang w:val="es-ES"/>
        </w:rPr>
        <w:t xml:space="preserve"> </w:t>
      </w:r>
      <w:r w:rsidR="00FE7C71" w:rsidRPr="008F31E4">
        <w:rPr>
          <w:sz w:val="20"/>
          <w:szCs w:val="20"/>
          <w:lang w:val="es-BO"/>
        </w:rPr>
        <w:t>el artículo I de la C</w:t>
      </w:r>
      <w:r w:rsidR="00FD5A6A" w:rsidRPr="008F31E4">
        <w:rPr>
          <w:sz w:val="20"/>
          <w:szCs w:val="20"/>
          <w:lang w:val="es-BO"/>
        </w:rPr>
        <w:t>IDFP,</w:t>
      </w:r>
      <w:r w:rsidR="00FD5A6A" w:rsidRPr="008F31E4">
        <w:rPr>
          <w:rFonts w:asciiTheme="majorHAnsi" w:hAnsiTheme="majorHAnsi"/>
          <w:sz w:val="20"/>
          <w:szCs w:val="20"/>
          <w:lang w:val="es-BO"/>
        </w:rPr>
        <w:t xml:space="preserve"> en perjuicio de la presunta víctima y su familia</w:t>
      </w:r>
      <w:r w:rsidR="00FD5A6A" w:rsidRPr="008F31E4">
        <w:rPr>
          <w:lang w:val="es-BO"/>
        </w:rPr>
        <w:t>.</w:t>
      </w:r>
    </w:p>
    <w:p w14:paraId="47237709" w14:textId="1AD30BD2" w:rsidR="00C920A3" w:rsidRPr="008F31E4" w:rsidRDefault="00C920A3" w:rsidP="00C920A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ind w:left="0"/>
        <w:jc w:val="both"/>
        <w:rPr>
          <w:sz w:val="20"/>
          <w:szCs w:val="20"/>
          <w:lang w:val="es-ES"/>
        </w:rPr>
      </w:pPr>
      <w:r w:rsidRPr="008F31E4">
        <w:rPr>
          <w:sz w:val="20"/>
          <w:szCs w:val="20"/>
          <w:lang w:val="es-ES_tradnl"/>
        </w:rPr>
        <w:t>En cuanto al reclamo sobre la presunta violación del artículo 11 (</w:t>
      </w:r>
      <w:r w:rsidRPr="008F31E4">
        <w:rPr>
          <w:bCs/>
          <w:sz w:val="20"/>
          <w:szCs w:val="20"/>
          <w:lang w:val="es-ES"/>
        </w:rPr>
        <w:t>honra y dignidad</w:t>
      </w:r>
      <w:r w:rsidRPr="008F31E4">
        <w:rPr>
          <w:sz w:val="20"/>
          <w:szCs w:val="20"/>
          <w:lang w:val="es-ES_tradnl"/>
        </w:rPr>
        <w:t xml:space="preserve">) de la Convención Americana; la Comisión observa que el peticionario no han ofrecido alegatos o sustento suficiente que permita considerar </w:t>
      </w:r>
      <w:r w:rsidRPr="008F31E4">
        <w:rPr>
          <w:i/>
          <w:sz w:val="20"/>
          <w:szCs w:val="20"/>
          <w:lang w:val="es-ES_tradnl"/>
        </w:rPr>
        <w:t>prima facie</w:t>
      </w:r>
      <w:r w:rsidRPr="008F31E4">
        <w:rPr>
          <w:sz w:val="20"/>
          <w:szCs w:val="20"/>
          <w:lang w:val="es-ES_tradnl"/>
        </w:rPr>
        <w:t xml:space="preserve"> su posible violación.</w:t>
      </w:r>
    </w:p>
    <w:p w14:paraId="72E72230" w14:textId="77777777" w:rsidR="00906EFE" w:rsidRPr="00906EFE" w:rsidRDefault="00906EFE" w:rsidP="003239B8">
      <w:pPr>
        <w:pStyle w:val="ListParagraph"/>
        <w:spacing w:before="240" w:after="240"/>
        <w:jc w:val="both"/>
        <w:rPr>
          <w:rFonts w:asciiTheme="majorHAnsi" w:hAnsiTheme="majorHAnsi"/>
          <w:b/>
          <w:bCs/>
          <w:sz w:val="20"/>
          <w:szCs w:val="20"/>
          <w:lang w:val="es-ES"/>
        </w:rPr>
      </w:pPr>
    </w:p>
    <w:p w14:paraId="29BB41F5" w14:textId="77777777" w:rsidR="003239B8" w:rsidRPr="008F31E4" w:rsidRDefault="003239B8" w:rsidP="003239B8">
      <w:pPr>
        <w:pStyle w:val="ListParagraph"/>
        <w:spacing w:before="240" w:after="240"/>
        <w:jc w:val="both"/>
        <w:rPr>
          <w:rFonts w:asciiTheme="majorHAnsi" w:hAnsiTheme="majorHAnsi"/>
          <w:b/>
          <w:bCs/>
          <w:sz w:val="20"/>
          <w:szCs w:val="20"/>
          <w:lang w:val="es-ES"/>
        </w:rPr>
      </w:pPr>
      <w:r w:rsidRPr="008F31E4">
        <w:rPr>
          <w:rFonts w:asciiTheme="majorHAnsi" w:hAnsiTheme="majorHAnsi"/>
          <w:b/>
          <w:bCs/>
          <w:sz w:val="20"/>
          <w:szCs w:val="20"/>
          <w:lang w:val="es-ES"/>
        </w:rPr>
        <w:lastRenderedPageBreak/>
        <w:t xml:space="preserve">VIII. </w:t>
      </w:r>
      <w:r w:rsidRPr="008F31E4">
        <w:rPr>
          <w:rFonts w:asciiTheme="majorHAnsi" w:hAnsiTheme="majorHAnsi"/>
          <w:b/>
          <w:bCs/>
          <w:sz w:val="20"/>
          <w:szCs w:val="20"/>
          <w:lang w:val="es-ES"/>
        </w:rPr>
        <w:tab/>
        <w:t>DECISIÓN</w:t>
      </w:r>
    </w:p>
    <w:p w14:paraId="41AA5BF6" w14:textId="7F7F4F4D" w:rsidR="000419AD" w:rsidRPr="008F31E4" w:rsidRDefault="003239B8" w:rsidP="000419A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8F31E4">
        <w:rPr>
          <w:rFonts w:asciiTheme="majorHAnsi" w:hAnsiTheme="majorHAnsi"/>
          <w:sz w:val="20"/>
          <w:szCs w:val="20"/>
          <w:lang w:val="es-ES"/>
        </w:rPr>
        <w:t xml:space="preserve">Declarar admisible la presente petición en relación con </w:t>
      </w:r>
      <w:r w:rsidR="00FE7C71" w:rsidRPr="008F31E4">
        <w:rPr>
          <w:rFonts w:asciiTheme="majorHAnsi" w:hAnsiTheme="majorHAnsi"/>
          <w:sz w:val="20"/>
          <w:szCs w:val="20"/>
          <w:lang w:val="es-ES"/>
        </w:rPr>
        <w:t xml:space="preserve">los artículos </w:t>
      </w:r>
      <w:r w:rsidR="001A3B69">
        <w:rPr>
          <w:rFonts w:asciiTheme="majorHAnsi" w:hAnsiTheme="majorHAnsi"/>
          <w:sz w:val="20"/>
          <w:szCs w:val="20"/>
          <w:lang w:val="es-ES"/>
        </w:rPr>
        <w:t xml:space="preserve">3, </w:t>
      </w:r>
      <w:r w:rsidR="00FE7C71" w:rsidRPr="008F31E4">
        <w:rPr>
          <w:rFonts w:asciiTheme="majorHAnsi" w:hAnsiTheme="majorHAnsi"/>
          <w:sz w:val="20"/>
          <w:szCs w:val="20"/>
          <w:lang w:val="es-ES"/>
        </w:rPr>
        <w:t>4, 5, 7, 8,</w:t>
      </w:r>
      <w:r w:rsidR="00C823FE" w:rsidRPr="008F31E4">
        <w:rPr>
          <w:rFonts w:asciiTheme="majorHAnsi" w:hAnsiTheme="majorHAnsi"/>
          <w:sz w:val="20"/>
          <w:szCs w:val="20"/>
          <w:lang w:val="es-ES"/>
        </w:rPr>
        <w:t xml:space="preserve"> 13,</w:t>
      </w:r>
      <w:r w:rsidR="00FE7C71" w:rsidRPr="008F31E4">
        <w:rPr>
          <w:rFonts w:asciiTheme="majorHAnsi" w:hAnsiTheme="majorHAnsi"/>
          <w:sz w:val="20"/>
          <w:szCs w:val="20"/>
          <w:lang w:val="es-ES"/>
        </w:rPr>
        <w:t xml:space="preserve"> 17 y 25 de la Convención Americana en relación con su artículo 1.1; </w:t>
      </w:r>
      <w:r w:rsidR="00FD5A6A" w:rsidRPr="008F31E4">
        <w:rPr>
          <w:rFonts w:ascii="Cambria" w:hAnsi="Cambria"/>
          <w:bCs/>
          <w:sz w:val="20"/>
          <w:szCs w:val="20"/>
          <w:lang w:val="es-ES"/>
        </w:rPr>
        <w:t>artículos 1, 6 y 8 de la CIPST</w:t>
      </w:r>
      <w:r w:rsidR="00FD5A6A" w:rsidRPr="008F31E4">
        <w:rPr>
          <w:rFonts w:asciiTheme="majorHAnsi" w:hAnsiTheme="majorHAnsi"/>
          <w:sz w:val="20"/>
          <w:szCs w:val="20"/>
          <w:lang w:val="es-ES"/>
        </w:rPr>
        <w:t xml:space="preserve">; </w:t>
      </w:r>
      <w:r w:rsidR="00FE7C71" w:rsidRPr="008F31E4">
        <w:rPr>
          <w:rFonts w:asciiTheme="majorHAnsi" w:hAnsiTheme="majorHAnsi"/>
          <w:sz w:val="20"/>
          <w:szCs w:val="20"/>
          <w:lang w:val="es-ES"/>
        </w:rPr>
        <w:t>y el artículo I de la C</w:t>
      </w:r>
      <w:r w:rsidR="00FD5A6A" w:rsidRPr="008F31E4">
        <w:rPr>
          <w:rFonts w:asciiTheme="majorHAnsi" w:hAnsiTheme="majorHAnsi"/>
          <w:sz w:val="20"/>
          <w:szCs w:val="20"/>
          <w:lang w:val="es-ES"/>
        </w:rPr>
        <w:t>IDFP</w:t>
      </w:r>
      <w:r w:rsidR="00FE7C71" w:rsidRPr="008F31E4">
        <w:rPr>
          <w:rFonts w:asciiTheme="majorHAnsi" w:hAnsiTheme="majorHAnsi"/>
          <w:sz w:val="20"/>
          <w:szCs w:val="20"/>
          <w:lang w:val="es-ES"/>
        </w:rPr>
        <w:t>;</w:t>
      </w:r>
    </w:p>
    <w:p w14:paraId="2D793ABA" w14:textId="04410767" w:rsidR="00C920A3" w:rsidRPr="008F31E4" w:rsidRDefault="00C920A3" w:rsidP="000419A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8F31E4">
        <w:rPr>
          <w:rFonts w:asciiTheme="majorHAnsi" w:hAnsiTheme="majorHAnsi"/>
          <w:sz w:val="20"/>
          <w:szCs w:val="20"/>
          <w:lang w:val="es-ES"/>
        </w:rPr>
        <w:t>Declarar inadmisible la presente petición en relación con el artículo 11 de la Convención Americana;</w:t>
      </w:r>
    </w:p>
    <w:p w14:paraId="12A7002C" w14:textId="77777777" w:rsidR="004A6A54" w:rsidRPr="008F31E4" w:rsidRDefault="004A6A54" w:rsidP="00E2783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F31E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2642C68E" w14:textId="4DD986E3" w:rsidR="008D768D" w:rsidRPr="007253B8" w:rsidRDefault="00F516CF" w:rsidP="00123E1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Pr>
          <w:rFonts w:ascii="Cambria" w:hAnsi="Cambria"/>
          <w:sz w:val="20"/>
          <w:szCs w:val="20"/>
          <w:lang w:val="es-ES"/>
        </w:rPr>
        <w:tab/>
      </w:r>
      <w:r w:rsidRPr="002B7B81">
        <w:rPr>
          <w:rFonts w:ascii="Cambria" w:hAnsi="Cambria"/>
          <w:sz w:val="20"/>
          <w:szCs w:val="20"/>
          <w:lang w:val="es-ES"/>
        </w:rPr>
        <w:t xml:space="preserve">Aprobado por la Comisión Interamericana de Derechos Humanos a los </w:t>
      </w:r>
      <w:r>
        <w:rPr>
          <w:rFonts w:ascii="Cambria" w:hAnsi="Cambria"/>
          <w:sz w:val="20"/>
          <w:szCs w:val="20"/>
          <w:lang w:val="es-ES"/>
        </w:rPr>
        <w:t>5</w:t>
      </w:r>
      <w:r w:rsidRPr="002B7B81">
        <w:rPr>
          <w:rFonts w:ascii="Cambria" w:hAnsi="Cambria"/>
          <w:sz w:val="20"/>
          <w:szCs w:val="20"/>
          <w:lang w:val="es-ES"/>
        </w:rPr>
        <w:t xml:space="preserve"> días del mes de </w:t>
      </w:r>
      <w:r>
        <w:rPr>
          <w:rFonts w:ascii="Cambria" w:hAnsi="Cambria"/>
          <w:sz w:val="20"/>
          <w:szCs w:val="20"/>
          <w:lang w:val="es-ES"/>
        </w:rPr>
        <w:t>mayo</w:t>
      </w:r>
      <w:r w:rsidRPr="002B7B81">
        <w:rPr>
          <w:rFonts w:ascii="Cambria" w:hAnsi="Cambria"/>
          <w:sz w:val="20"/>
          <w:szCs w:val="20"/>
          <w:lang w:val="es-ES"/>
        </w:rPr>
        <w:t xml:space="preserve"> de 201</w:t>
      </w:r>
      <w:r>
        <w:rPr>
          <w:rFonts w:ascii="Cambria" w:hAnsi="Cambria"/>
          <w:sz w:val="20"/>
          <w:szCs w:val="20"/>
          <w:lang w:val="es-ES"/>
        </w:rPr>
        <w:t>9</w:t>
      </w:r>
      <w:r w:rsidRPr="002B7B81">
        <w:rPr>
          <w:rFonts w:ascii="Cambria" w:hAnsi="Cambria"/>
          <w:sz w:val="20"/>
          <w:szCs w:val="20"/>
          <w:lang w:val="es-ES"/>
        </w:rPr>
        <w:t>.  (Firmado):</w:t>
      </w:r>
      <w:r w:rsidRPr="003E2D0F">
        <w:rPr>
          <w:rFonts w:ascii="Cambria" w:hAnsi="Cambria"/>
          <w:sz w:val="20"/>
          <w:szCs w:val="20"/>
          <w:lang w:val="es-ES"/>
        </w:rPr>
        <w:t xml:space="preserve"> </w:t>
      </w:r>
      <w:r w:rsidRPr="002B7B81">
        <w:rPr>
          <w:rFonts w:ascii="Cambria" w:hAnsi="Cambria"/>
          <w:sz w:val="20"/>
          <w:szCs w:val="20"/>
          <w:lang w:val="es-ES"/>
        </w:rPr>
        <w:t xml:space="preserve">Esmeralda E. Arosemena Bernal de Troitiño, Presidenta; </w:t>
      </w:r>
      <w:r w:rsidRPr="00307503">
        <w:rPr>
          <w:rFonts w:ascii="Cambria" w:hAnsi="Cambria"/>
          <w:sz w:val="20"/>
          <w:szCs w:val="20"/>
          <w:lang w:val="es-ES"/>
        </w:rPr>
        <w:t>Joel Hernández García</w:t>
      </w:r>
      <w:r>
        <w:rPr>
          <w:rFonts w:ascii="Cambria" w:hAnsi="Cambria"/>
          <w:sz w:val="20"/>
          <w:szCs w:val="20"/>
          <w:lang w:val="es-ES"/>
        </w:rPr>
        <w:t xml:space="preserve">, </w:t>
      </w:r>
      <w:r w:rsidRPr="00307503">
        <w:rPr>
          <w:rFonts w:ascii="Cambria" w:hAnsi="Cambria"/>
          <w:spacing w:val="-2"/>
          <w:sz w:val="20"/>
          <w:szCs w:val="20"/>
          <w:lang w:val="es-ES"/>
        </w:rPr>
        <w:t>Primer Vicepresident</w:t>
      </w:r>
      <w:r>
        <w:rPr>
          <w:rFonts w:ascii="Cambria" w:hAnsi="Cambria"/>
          <w:spacing w:val="-2"/>
          <w:sz w:val="20"/>
          <w:szCs w:val="20"/>
          <w:lang w:val="es-ES"/>
        </w:rPr>
        <w:t>e;</w:t>
      </w:r>
      <w:r w:rsidRPr="00307503">
        <w:rPr>
          <w:rFonts w:ascii="Cambria" w:hAnsi="Cambria"/>
          <w:spacing w:val="-2"/>
          <w:sz w:val="20"/>
          <w:szCs w:val="20"/>
          <w:lang w:val="es-ES"/>
        </w:rPr>
        <w:t xml:space="preserve"> </w:t>
      </w:r>
      <w:r w:rsidRPr="002B7B81">
        <w:rPr>
          <w:rFonts w:ascii="Cambria" w:hAnsi="Cambria"/>
          <w:sz w:val="20"/>
          <w:szCs w:val="20"/>
          <w:lang w:val="es-ES"/>
        </w:rPr>
        <w:t>Antonia Urrejola</w:t>
      </w:r>
      <w:r>
        <w:rPr>
          <w:rFonts w:ascii="Cambria" w:hAnsi="Cambria"/>
          <w:sz w:val="20"/>
          <w:szCs w:val="20"/>
          <w:lang w:val="es-ES"/>
        </w:rPr>
        <w:t xml:space="preserve"> Noguera, Segunda Vicepresidenta;</w:t>
      </w:r>
      <w:r w:rsidRPr="002B7B81">
        <w:rPr>
          <w:rFonts w:ascii="Cambria" w:hAnsi="Cambria"/>
          <w:sz w:val="20"/>
          <w:szCs w:val="20"/>
          <w:lang w:val="es-ES"/>
        </w:rPr>
        <w:t xml:space="preserve"> Margarette May Macaulay</w:t>
      </w:r>
      <w:r>
        <w:rPr>
          <w:rFonts w:ascii="Cambria" w:hAnsi="Cambria"/>
          <w:sz w:val="20"/>
          <w:szCs w:val="20"/>
          <w:lang w:val="es-ES"/>
        </w:rPr>
        <w:t xml:space="preserve">, </w:t>
      </w:r>
      <w:r w:rsidRPr="002B7B81">
        <w:rPr>
          <w:rFonts w:ascii="Cambria" w:hAnsi="Cambria"/>
          <w:sz w:val="20"/>
          <w:szCs w:val="20"/>
          <w:lang w:val="es-ES"/>
        </w:rPr>
        <w:t>Francisco José Eguiguren Praeli y Flávia Piovesan, Miembros de la Comisión.</w:t>
      </w:r>
      <w:r>
        <w:rPr>
          <w:rFonts w:ascii="Cambria" w:hAnsi="Cambria"/>
          <w:sz w:val="20"/>
          <w:szCs w:val="20"/>
          <w:lang w:val="es-ES"/>
        </w:rPr>
        <w:tab/>
      </w:r>
    </w:p>
    <w:p w14:paraId="6AC80CA6" w14:textId="77777777" w:rsidR="00722C9F" w:rsidRPr="00F516CF" w:rsidRDefault="00722C9F" w:rsidP="00974491">
      <w:pPr>
        <w:rPr>
          <w:rFonts w:ascii="Cambria" w:hAnsi="Cambria" w:cs="Calibri"/>
          <w:sz w:val="20"/>
          <w:szCs w:val="20"/>
          <w:lang w:val="pt-BR"/>
        </w:rPr>
      </w:pPr>
    </w:p>
    <w:sectPr w:rsidR="00722C9F" w:rsidRPr="00F516C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C2B5B" w14:textId="77777777" w:rsidR="002D3E48" w:rsidRDefault="002D3E48">
      <w:r>
        <w:separator/>
      </w:r>
    </w:p>
  </w:endnote>
  <w:endnote w:type="continuationSeparator" w:id="0">
    <w:p w14:paraId="0E80DA19" w14:textId="77777777" w:rsidR="002D3E48" w:rsidRDefault="002D3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GillSansM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EB4EC" w14:textId="77777777" w:rsidR="00D26D2C" w:rsidRDefault="00D26D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A914B1" w:rsidRPr="00934A2C" w:rsidRDefault="00A914B1">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26D2C">
          <w:rPr>
            <w:noProof/>
            <w:sz w:val="16"/>
            <w:szCs w:val="22"/>
          </w:rPr>
          <w:t>1</w:t>
        </w:r>
        <w:r w:rsidRPr="00934A2C">
          <w:rPr>
            <w:noProof/>
            <w:sz w:val="16"/>
            <w:szCs w:val="22"/>
          </w:rPr>
          <w:fldChar w:fldCharType="end"/>
        </w:r>
      </w:p>
    </w:sdtContent>
  </w:sdt>
  <w:p w14:paraId="68530E6A" w14:textId="77777777" w:rsidR="00A914B1" w:rsidRDefault="00A914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A914B1" w:rsidRPr="00934A2C" w:rsidRDefault="00A914B1">
    <w:pPr>
      <w:pStyle w:val="Footer"/>
      <w:jc w:val="center"/>
      <w:rPr>
        <w:sz w:val="16"/>
        <w:szCs w:val="22"/>
      </w:rPr>
    </w:pPr>
  </w:p>
  <w:p w14:paraId="49059CE3" w14:textId="77777777" w:rsidR="00A914B1" w:rsidRDefault="00A914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61B58" w14:textId="77777777" w:rsidR="002D3E48" w:rsidRPr="000F35ED" w:rsidRDefault="002D3E4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867B241" w14:textId="77777777" w:rsidR="002D3E48" w:rsidRPr="000F35ED" w:rsidRDefault="002D3E48" w:rsidP="000F35ED">
      <w:pPr>
        <w:rPr>
          <w:rFonts w:asciiTheme="majorHAnsi" w:hAnsiTheme="majorHAnsi"/>
          <w:sz w:val="16"/>
          <w:szCs w:val="16"/>
        </w:rPr>
      </w:pPr>
      <w:r w:rsidRPr="000F35ED">
        <w:rPr>
          <w:rFonts w:asciiTheme="majorHAnsi" w:hAnsiTheme="majorHAnsi"/>
          <w:sz w:val="16"/>
          <w:szCs w:val="16"/>
        </w:rPr>
        <w:separator/>
      </w:r>
    </w:p>
    <w:p w14:paraId="5D2E1970" w14:textId="77777777" w:rsidR="002D3E48" w:rsidRPr="000F35ED" w:rsidRDefault="002D3E48"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3823B357" w14:textId="77777777" w:rsidR="002D3E48" w:rsidRPr="000F35ED" w:rsidRDefault="002D3E48"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2612EA9D" w14:textId="4C3D0167" w:rsidR="00A914B1" w:rsidRPr="00A869BC" w:rsidRDefault="00A914B1" w:rsidP="00A869BC">
      <w:pPr>
        <w:pStyle w:val="FootnoteText"/>
        <w:spacing w:before="120"/>
        <w:ind w:firstLine="720"/>
        <w:jc w:val="both"/>
        <w:rPr>
          <w:rFonts w:asciiTheme="majorHAnsi" w:hAnsiTheme="majorHAnsi"/>
          <w:sz w:val="16"/>
          <w:szCs w:val="16"/>
          <w:lang w:val="es-BO"/>
        </w:rPr>
      </w:pPr>
      <w:r w:rsidRPr="00FE7C71">
        <w:rPr>
          <w:rStyle w:val="FootnoteReference"/>
          <w:rFonts w:asciiTheme="majorHAnsi" w:hAnsiTheme="majorHAnsi"/>
          <w:sz w:val="16"/>
          <w:szCs w:val="16"/>
        </w:rPr>
        <w:footnoteRef/>
      </w:r>
      <w:r w:rsidRPr="00FE7C71">
        <w:rPr>
          <w:rFonts w:asciiTheme="majorHAnsi" w:hAnsiTheme="majorHAnsi"/>
          <w:sz w:val="16"/>
          <w:szCs w:val="16"/>
          <w:lang w:val="es-BO"/>
        </w:rPr>
        <w:t xml:space="preserve"> </w:t>
      </w:r>
      <w:r w:rsidRPr="00FE7C71">
        <w:rPr>
          <w:rFonts w:asciiTheme="majorHAnsi" w:hAnsiTheme="majorHAnsi"/>
          <w:sz w:val="16"/>
          <w:szCs w:val="16"/>
          <w:lang w:val="es-ES"/>
        </w:rPr>
        <w:t xml:space="preserve">Conforme a lo dispuesto </w:t>
      </w:r>
      <w:r w:rsidRPr="00A869BC">
        <w:rPr>
          <w:rFonts w:asciiTheme="majorHAnsi" w:hAnsiTheme="majorHAnsi"/>
          <w:sz w:val="16"/>
          <w:szCs w:val="16"/>
          <w:lang w:val="es-ES"/>
        </w:rPr>
        <w:t>en el artículo 17.2.a del Reglamento de la Comisión, el Comisionado Luis Ernesto Vargas Silva, de nacionalidad colombiana, no participó en el debate ni en la decisión del presente asunto.</w:t>
      </w:r>
    </w:p>
  </w:footnote>
  <w:footnote w:id="3">
    <w:p w14:paraId="6B38CBDA" w14:textId="6513D195" w:rsidR="00A914B1" w:rsidRPr="00A869BC" w:rsidRDefault="00A914B1" w:rsidP="00A869BC">
      <w:pPr>
        <w:pStyle w:val="FootnoteText"/>
        <w:spacing w:before="120"/>
        <w:ind w:firstLine="720"/>
        <w:jc w:val="both"/>
        <w:rPr>
          <w:rFonts w:asciiTheme="majorHAnsi" w:hAnsiTheme="majorHAnsi"/>
          <w:sz w:val="16"/>
          <w:szCs w:val="16"/>
          <w:lang w:val="es-BO"/>
        </w:rPr>
      </w:pPr>
      <w:r w:rsidRPr="00A869BC">
        <w:rPr>
          <w:rStyle w:val="FootnoteReference"/>
          <w:rFonts w:asciiTheme="majorHAnsi" w:hAnsiTheme="majorHAnsi"/>
          <w:sz w:val="16"/>
          <w:szCs w:val="16"/>
        </w:rPr>
        <w:footnoteRef/>
      </w:r>
      <w:r w:rsidRPr="00A869BC">
        <w:rPr>
          <w:rFonts w:asciiTheme="majorHAnsi" w:hAnsiTheme="majorHAnsi"/>
          <w:sz w:val="16"/>
          <w:szCs w:val="16"/>
          <w:lang w:val="es-BO"/>
        </w:rPr>
        <w:t xml:space="preserve"> </w:t>
      </w:r>
      <w:r w:rsidRPr="00A869BC">
        <w:rPr>
          <w:rFonts w:asciiTheme="majorHAnsi" w:hAnsiTheme="majorHAnsi"/>
          <w:color w:val="000000" w:themeColor="text1"/>
          <w:sz w:val="16"/>
          <w:szCs w:val="16"/>
          <w:lang w:val="es-BO"/>
        </w:rPr>
        <w:t>En adelante “la Convención” o “la Convención Americana”.</w:t>
      </w:r>
    </w:p>
  </w:footnote>
  <w:footnote w:id="4">
    <w:p w14:paraId="36A85237" w14:textId="10351DA0" w:rsidR="00A869BC" w:rsidRPr="00A869BC" w:rsidRDefault="00A869BC" w:rsidP="00A869BC">
      <w:pPr>
        <w:pStyle w:val="FootnoteText"/>
        <w:spacing w:before="120"/>
        <w:ind w:firstLine="720"/>
        <w:jc w:val="both"/>
        <w:rPr>
          <w:rFonts w:asciiTheme="majorHAnsi" w:hAnsiTheme="majorHAnsi"/>
          <w:sz w:val="16"/>
          <w:szCs w:val="16"/>
          <w:lang w:val="es-BO"/>
        </w:rPr>
      </w:pPr>
      <w:r w:rsidRPr="00A869BC">
        <w:rPr>
          <w:rStyle w:val="FootnoteReference"/>
          <w:rFonts w:asciiTheme="majorHAnsi" w:hAnsiTheme="majorHAnsi"/>
          <w:sz w:val="16"/>
          <w:szCs w:val="16"/>
        </w:rPr>
        <w:footnoteRef/>
      </w:r>
      <w:r w:rsidRPr="00EA1A99">
        <w:rPr>
          <w:rFonts w:asciiTheme="majorHAnsi" w:hAnsiTheme="majorHAnsi"/>
          <w:sz w:val="16"/>
          <w:szCs w:val="16"/>
          <w:lang w:val="es-BO"/>
        </w:rPr>
        <w:t xml:space="preserve"> </w:t>
      </w:r>
      <w:r w:rsidRPr="00A869BC">
        <w:rPr>
          <w:rFonts w:asciiTheme="majorHAnsi" w:hAnsiTheme="majorHAnsi"/>
          <w:sz w:val="16"/>
          <w:szCs w:val="16"/>
          <w:lang w:val="es-BO"/>
        </w:rPr>
        <w:t>En adelante “CIDFP”</w:t>
      </w:r>
      <w:r>
        <w:rPr>
          <w:rFonts w:asciiTheme="majorHAnsi" w:hAnsiTheme="majorHAnsi"/>
          <w:sz w:val="16"/>
          <w:szCs w:val="16"/>
          <w:lang w:val="es-BO"/>
        </w:rPr>
        <w:t>.</w:t>
      </w:r>
    </w:p>
  </w:footnote>
  <w:footnote w:id="5">
    <w:p w14:paraId="79F07139" w14:textId="77777777" w:rsidR="00A914B1" w:rsidRPr="004F2F04" w:rsidRDefault="00A914B1" w:rsidP="004F2F04">
      <w:pPr>
        <w:pStyle w:val="FootnoteText"/>
        <w:spacing w:before="120"/>
        <w:ind w:firstLine="720"/>
        <w:jc w:val="both"/>
        <w:rPr>
          <w:rFonts w:asciiTheme="majorHAnsi" w:hAnsiTheme="majorHAnsi"/>
          <w:sz w:val="16"/>
          <w:szCs w:val="16"/>
          <w:lang w:val="es-ES"/>
        </w:rPr>
      </w:pPr>
      <w:r w:rsidRPr="004F2F04">
        <w:rPr>
          <w:rStyle w:val="FootnoteReference"/>
          <w:rFonts w:asciiTheme="majorHAnsi" w:hAnsiTheme="majorHAnsi"/>
          <w:sz w:val="16"/>
          <w:szCs w:val="16"/>
        </w:rPr>
        <w:footnoteRef/>
      </w:r>
      <w:r w:rsidRPr="004F2F04">
        <w:rPr>
          <w:rFonts w:asciiTheme="majorHAnsi" w:hAnsiTheme="majorHAnsi"/>
          <w:sz w:val="16"/>
          <w:szCs w:val="16"/>
          <w:lang w:val="es-ES"/>
        </w:rPr>
        <w:t xml:space="preserve"> Las observaciones de cada parte fueron debidamente trasladadas a la parte contraria.</w:t>
      </w:r>
    </w:p>
  </w:footnote>
  <w:footnote w:id="6">
    <w:p w14:paraId="3BF7CC91" w14:textId="7571FD14" w:rsidR="004F2F04" w:rsidRPr="004F2F04" w:rsidRDefault="004F2F04" w:rsidP="00F15FE6">
      <w:pPr>
        <w:pStyle w:val="FootnoteText"/>
        <w:spacing w:before="120"/>
        <w:ind w:firstLine="720"/>
        <w:jc w:val="both"/>
        <w:rPr>
          <w:lang w:val="es-BO"/>
        </w:rPr>
      </w:pPr>
      <w:r w:rsidRPr="004F2F04">
        <w:rPr>
          <w:rStyle w:val="FootnoteReference"/>
          <w:rFonts w:asciiTheme="majorHAnsi" w:hAnsiTheme="majorHAnsi"/>
          <w:sz w:val="16"/>
          <w:szCs w:val="16"/>
        </w:rPr>
        <w:footnoteRef/>
      </w:r>
      <w:r w:rsidRPr="004F2F04">
        <w:rPr>
          <w:rFonts w:asciiTheme="majorHAnsi" w:hAnsiTheme="majorHAnsi"/>
          <w:sz w:val="16"/>
          <w:szCs w:val="16"/>
          <w:lang w:val="es-BO"/>
        </w:rPr>
        <w:t xml:space="preserve"> Desde su última comunicación sustantiva, los peticionarios han enviado varias comunicaciones a la CIDH solicitando información sobre el estado de la petición y solicitando se adopte una decisión sobre la admisibilidad. La última de dichas comunicaciones es de fecha 7 de marzo de 2018.</w:t>
      </w:r>
    </w:p>
  </w:footnote>
  <w:footnote w:id="7">
    <w:p w14:paraId="2D8ACD61" w14:textId="0FCBCB5B" w:rsidR="00F15FE6" w:rsidRPr="00F15FE6" w:rsidRDefault="00F15FE6" w:rsidP="00F15FE6">
      <w:pPr>
        <w:pStyle w:val="FootnoteText"/>
        <w:spacing w:before="120"/>
        <w:ind w:firstLine="720"/>
        <w:jc w:val="both"/>
        <w:rPr>
          <w:rFonts w:asciiTheme="majorHAnsi" w:hAnsiTheme="majorHAnsi"/>
          <w:sz w:val="16"/>
          <w:szCs w:val="16"/>
          <w:lang w:val="es-BO"/>
        </w:rPr>
      </w:pPr>
      <w:r w:rsidRPr="00F15FE6">
        <w:rPr>
          <w:rStyle w:val="FootnoteReference"/>
          <w:rFonts w:asciiTheme="majorHAnsi" w:hAnsiTheme="majorHAnsi"/>
          <w:sz w:val="16"/>
          <w:szCs w:val="16"/>
        </w:rPr>
        <w:footnoteRef/>
      </w:r>
      <w:r w:rsidRPr="00F15FE6">
        <w:rPr>
          <w:rFonts w:asciiTheme="majorHAnsi" w:hAnsiTheme="majorHAnsi"/>
          <w:sz w:val="16"/>
          <w:szCs w:val="16"/>
        </w:rPr>
        <w:t xml:space="preserve"> </w:t>
      </w:r>
      <w:r w:rsidRPr="00F15FE6">
        <w:rPr>
          <w:rFonts w:asciiTheme="majorHAnsi" w:hAnsiTheme="majorHAnsi"/>
          <w:sz w:val="16"/>
          <w:szCs w:val="16"/>
          <w:lang w:val="es-BO"/>
        </w:rPr>
        <w:t>En adelante “CIPST”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A914B1" w:rsidRDefault="00A914B1" w:rsidP="00AE633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A914B1" w:rsidRDefault="00A914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914B1" w:rsidRDefault="00A914B1"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A914B1" w:rsidRPr="00EC7D62" w:rsidRDefault="002D3E48"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322E8" w14:textId="77777777" w:rsidR="00D26D2C" w:rsidRDefault="00D26D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F188998E"/>
    <w:lvl w:ilvl="0" w:tplc="60EEE63E">
      <w:start w:val="1"/>
      <w:numFmt w:val="decimal"/>
      <w:lvlText w:val="%1."/>
      <w:lvlJc w:val="left"/>
      <w:pPr>
        <w:tabs>
          <w:tab w:val="num" w:pos="1170"/>
        </w:tabs>
        <w:ind w:left="45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6293462"/>
    <w:multiLevelType w:val="hybridMultilevel"/>
    <w:tmpl w:val="E37E034C"/>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4C77764"/>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AF175DE"/>
    <w:multiLevelType w:val="hybridMultilevel"/>
    <w:tmpl w:val="E37E034C"/>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2B7429"/>
    <w:multiLevelType w:val="hybridMultilevel"/>
    <w:tmpl w:val="DF0A2652"/>
    <w:lvl w:ilvl="0" w:tplc="AD16D03A">
      <w:start w:val="7"/>
      <w:numFmt w:val="bullet"/>
      <w:lvlText w:val="-"/>
      <w:lvlJc w:val="left"/>
      <w:pPr>
        <w:ind w:left="1080" w:hanging="360"/>
      </w:pPr>
      <w:rPr>
        <w:rFonts w:ascii="Cambria" w:eastAsia="Arial Unicode MS" w:hAnsi="Cambria"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5B61588"/>
    <w:multiLevelType w:val="hybridMultilevel"/>
    <w:tmpl w:val="4E44D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5"/>
  </w:num>
  <w:num w:numId="4">
    <w:abstractNumId w:val="21"/>
  </w:num>
  <w:num w:numId="5">
    <w:abstractNumId w:val="46"/>
  </w:num>
  <w:num w:numId="6">
    <w:abstractNumId w:val="26"/>
  </w:num>
  <w:num w:numId="7">
    <w:abstractNumId w:val="6"/>
  </w:num>
  <w:num w:numId="8">
    <w:abstractNumId w:val="17"/>
  </w:num>
  <w:num w:numId="9">
    <w:abstractNumId w:val="40"/>
  </w:num>
  <w:num w:numId="10">
    <w:abstractNumId w:val="0"/>
  </w:num>
  <w:num w:numId="11">
    <w:abstractNumId w:val="35"/>
  </w:num>
  <w:num w:numId="12">
    <w:abstractNumId w:val="36"/>
  </w:num>
  <w:num w:numId="13">
    <w:abstractNumId w:val="42"/>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4"/>
  </w:num>
  <w:num w:numId="42">
    <w:abstractNumId w:val="47"/>
  </w:num>
  <w:num w:numId="43">
    <w:abstractNumId w:val="49"/>
  </w:num>
  <w:num w:numId="44">
    <w:abstractNumId w:val="52"/>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20"/>
  </w:num>
  <w:num w:numId="52">
    <w:abstractNumId w:val="39"/>
  </w:num>
  <w:num w:numId="53">
    <w:abstractNumId w:val="50"/>
  </w:num>
  <w:num w:numId="54">
    <w:abstractNumId w:val="43"/>
  </w:num>
  <w:num w:numId="55">
    <w:abstractNumId w:val="4"/>
  </w:num>
  <w:num w:numId="56">
    <w:abstractNumId w:val="41"/>
  </w:num>
  <w:num w:numId="57">
    <w:abstractNumId w:val="45"/>
  </w:num>
  <w:num w:numId="58">
    <w:abstractNumId w:val="51"/>
  </w:num>
  <w:num w:numId="59">
    <w:abstractNumId w:val="48"/>
  </w:num>
  <w:num w:numId="60">
    <w:abstractNumId w:val="14"/>
  </w:num>
  <w:num w:numId="61">
    <w:abstractNumId w:val="5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5BC0"/>
    <w:rsid w:val="00006E1F"/>
    <w:rsid w:val="000070D7"/>
    <w:rsid w:val="000071AD"/>
    <w:rsid w:val="00016FFC"/>
    <w:rsid w:val="0001788C"/>
    <w:rsid w:val="00022F74"/>
    <w:rsid w:val="000268E9"/>
    <w:rsid w:val="00032B35"/>
    <w:rsid w:val="000337EF"/>
    <w:rsid w:val="000359A5"/>
    <w:rsid w:val="00040C3A"/>
    <w:rsid w:val="000419AD"/>
    <w:rsid w:val="00042F86"/>
    <w:rsid w:val="000433C9"/>
    <w:rsid w:val="00063000"/>
    <w:rsid w:val="000716C5"/>
    <w:rsid w:val="00075E23"/>
    <w:rsid w:val="00077BA8"/>
    <w:rsid w:val="0009344A"/>
    <w:rsid w:val="000A32C6"/>
    <w:rsid w:val="000A392E"/>
    <w:rsid w:val="000A575F"/>
    <w:rsid w:val="000B1D20"/>
    <w:rsid w:val="000C4371"/>
    <w:rsid w:val="000D05CB"/>
    <w:rsid w:val="000D10DB"/>
    <w:rsid w:val="000D5C2B"/>
    <w:rsid w:val="000E03A0"/>
    <w:rsid w:val="000E5EB5"/>
    <w:rsid w:val="000F076D"/>
    <w:rsid w:val="000F10C5"/>
    <w:rsid w:val="000F1763"/>
    <w:rsid w:val="000F35ED"/>
    <w:rsid w:val="00101276"/>
    <w:rsid w:val="00101743"/>
    <w:rsid w:val="00107131"/>
    <w:rsid w:val="0010736F"/>
    <w:rsid w:val="00113F73"/>
    <w:rsid w:val="0011638D"/>
    <w:rsid w:val="0011667B"/>
    <w:rsid w:val="00121CB1"/>
    <w:rsid w:val="00121CC2"/>
    <w:rsid w:val="00123E1E"/>
    <w:rsid w:val="00125969"/>
    <w:rsid w:val="00125E1A"/>
    <w:rsid w:val="00133EE5"/>
    <w:rsid w:val="00135237"/>
    <w:rsid w:val="0015418D"/>
    <w:rsid w:val="00156067"/>
    <w:rsid w:val="00161455"/>
    <w:rsid w:val="00167567"/>
    <w:rsid w:val="00167A34"/>
    <w:rsid w:val="00171253"/>
    <w:rsid w:val="0017506C"/>
    <w:rsid w:val="0019073D"/>
    <w:rsid w:val="001938CC"/>
    <w:rsid w:val="0019590D"/>
    <w:rsid w:val="0019775B"/>
    <w:rsid w:val="001A3B69"/>
    <w:rsid w:val="001A7870"/>
    <w:rsid w:val="001B3A00"/>
    <w:rsid w:val="001C18D9"/>
    <w:rsid w:val="001C1B41"/>
    <w:rsid w:val="001D65EF"/>
    <w:rsid w:val="001D7E42"/>
    <w:rsid w:val="001E49E7"/>
    <w:rsid w:val="001E7671"/>
    <w:rsid w:val="001F7201"/>
    <w:rsid w:val="002178BD"/>
    <w:rsid w:val="002223CE"/>
    <w:rsid w:val="00223A29"/>
    <w:rsid w:val="002250A3"/>
    <w:rsid w:val="00227D58"/>
    <w:rsid w:val="00235217"/>
    <w:rsid w:val="00236D19"/>
    <w:rsid w:val="00246D1F"/>
    <w:rsid w:val="00247403"/>
    <w:rsid w:val="00247542"/>
    <w:rsid w:val="00261ABC"/>
    <w:rsid w:val="002657BD"/>
    <w:rsid w:val="00265FE5"/>
    <w:rsid w:val="00266B61"/>
    <w:rsid w:val="0026712A"/>
    <w:rsid w:val="002704DB"/>
    <w:rsid w:val="00273CD5"/>
    <w:rsid w:val="002804CD"/>
    <w:rsid w:val="00282803"/>
    <w:rsid w:val="002A0AAE"/>
    <w:rsid w:val="002A5820"/>
    <w:rsid w:val="002B6BFB"/>
    <w:rsid w:val="002C19B1"/>
    <w:rsid w:val="002C4590"/>
    <w:rsid w:val="002D2B26"/>
    <w:rsid w:val="002D3E48"/>
    <w:rsid w:val="002D7EA2"/>
    <w:rsid w:val="002E13D8"/>
    <w:rsid w:val="002E187C"/>
    <w:rsid w:val="002E4470"/>
    <w:rsid w:val="002E6BB2"/>
    <w:rsid w:val="00302733"/>
    <w:rsid w:val="00304A50"/>
    <w:rsid w:val="00314078"/>
    <w:rsid w:val="003145E7"/>
    <w:rsid w:val="0031535D"/>
    <w:rsid w:val="00322213"/>
    <w:rsid w:val="003238DC"/>
    <w:rsid w:val="003239B8"/>
    <w:rsid w:val="00323D1E"/>
    <w:rsid w:val="003245C2"/>
    <w:rsid w:val="003254D3"/>
    <w:rsid w:val="0033169F"/>
    <w:rsid w:val="00331A60"/>
    <w:rsid w:val="003353C7"/>
    <w:rsid w:val="0033650F"/>
    <w:rsid w:val="00337118"/>
    <w:rsid w:val="00344977"/>
    <w:rsid w:val="00346C95"/>
    <w:rsid w:val="00347AB4"/>
    <w:rsid w:val="00356185"/>
    <w:rsid w:val="003570E0"/>
    <w:rsid w:val="00360380"/>
    <w:rsid w:val="00361511"/>
    <w:rsid w:val="00372CC5"/>
    <w:rsid w:val="0037519E"/>
    <w:rsid w:val="00382A40"/>
    <w:rsid w:val="00386CF0"/>
    <w:rsid w:val="00396F60"/>
    <w:rsid w:val="003B70FB"/>
    <w:rsid w:val="003C1FD2"/>
    <w:rsid w:val="003C347B"/>
    <w:rsid w:val="003C676B"/>
    <w:rsid w:val="003D2283"/>
    <w:rsid w:val="003D26CB"/>
    <w:rsid w:val="003D3BC2"/>
    <w:rsid w:val="003D5A0B"/>
    <w:rsid w:val="003D7409"/>
    <w:rsid w:val="003E3CDB"/>
    <w:rsid w:val="003E534B"/>
    <w:rsid w:val="003E6CA1"/>
    <w:rsid w:val="004065A8"/>
    <w:rsid w:val="00410216"/>
    <w:rsid w:val="0041296E"/>
    <w:rsid w:val="00415647"/>
    <w:rsid w:val="004165C2"/>
    <w:rsid w:val="0043270A"/>
    <w:rsid w:val="004368CC"/>
    <w:rsid w:val="004370DA"/>
    <w:rsid w:val="00437F11"/>
    <w:rsid w:val="00441ECB"/>
    <w:rsid w:val="00442CFC"/>
    <w:rsid w:val="00445193"/>
    <w:rsid w:val="0044793C"/>
    <w:rsid w:val="00462C1B"/>
    <w:rsid w:val="00464BA9"/>
    <w:rsid w:val="00467B7E"/>
    <w:rsid w:val="00473BB4"/>
    <w:rsid w:val="00477592"/>
    <w:rsid w:val="0048150E"/>
    <w:rsid w:val="00486F1C"/>
    <w:rsid w:val="0049419D"/>
    <w:rsid w:val="004A01BB"/>
    <w:rsid w:val="004A6A54"/>
    <w:rsid w:val="004B2174"/>
    <w:rsid w:val="004B48B1"/>
    <w:rsid w:val="004C07E4"/>
    <w:rsid w:val="004C20D2"/>
    <w:rsid w:val="004C2312"/>
    <w:rsid w:val="004C4B62"/>
    <w:rsid w:val="004C54C9"/>
    <w:rsid w:val="004C68D0"/>
    <w:rsid w:val="004D2D37"/>
    <w:rsid w:val="004D3DA0"/>
    <w:rsid w:val="004D4ABA"/>
    <w:rsid w:val="004D6025"/>
    <w:rsid w:val="004D7C11"/>
    <w:rsid w:val="004D7E3C"/>
    <w:rsid w:val="004E0697"/>
    <w:rsid w:val="004E2649"/>
    <w:rsid w:val="004F2F04"/>
    <w:rsid w:val="004F7E88"/>
    <w:rsid w:val="00501399"/>
    <w:rsid w:val="00501750"/>
    <w:rsid w:val="0050633D"/>
    <w:rsid w:val="00507BC4"/>
    <w:rsid w:val="005128E4"/>
    <w:rsid w:val="005133DB"/>
    <w:rsid w:val="00515032"/>
    <w:rsid w:val="005159D9"/>
    <w:rsid w:val="00524BF6"/>
    <w:rsid w:val="00525560"/>
    <w:rsid w:val="00526E8E"/>
    <w:rsid w:val="00532A6E"/>
    <w:rsid w:val="00536E34"/>
    <w:rsid w:val="00544C49"/>
    <w:rsid w:val="005516A1"/>
    <w:rsid w:val="00562CCC"/>
    <w:rsid w:val="00563557"/>
    <w:rsid w:val="00564307"/>
    <w:rsid w:val="005657B0"/>
    <w:rsid w:val="0057021F"/>
    <w:rsid w:val="00570942"/>
    <w:rsid w:val="0057402A"/>
    <w:rsid w:val="0057441C"/>
    <w:rsid w:val="005771D0"/>
    <w:rsid w:val="0057737C"/>
    <w:rsid w:val="0058438D"/>
    <w:rsid w:val="00591181"/>
    <w:rsid w:val="0059191A"/>
    <w:rsid w:val="005921FF"/>
    <w:rsid w:val="00593054"/>
    <w:rsid w:val="005958F6"/>
    <w:rsid w:val="005A22A9"/>
    <w:rsid w:val="005A24ED"/>
    <w:rsid w:val="005A6D0E"/>
    <w:rsid w:val="005B26F1"/>
    <w:rsid w:val="005B52B0"/>
    <w:rsid w:val="005B6806"/>
    <w:rsid w:val="005C3650"/>
    <w:rsid w:val="005C4225"/>
    <w:rsid w:val="005D10E6"/>
    <w:rsid w:val="005D3E42"/>
    <w:rsid w:val="005F0DAD"/>
    <w:rsid w:val="005F0DBE"/>
    <w:rsid w:val="005F0F33"/>
    <w:rsid w:val="005F7BB1"/>
    <w:rsid w:val="00600DEB"/>
    <w:rsid w:val="00612AFD"/>
    <w:rsid w:val="00624181"/>
    <w:rsid w:val="00627C9F"/>
    <w:rsid w:val="006311E9"/>
    <w:rsid w:val="00632354"/>
    <w:rsid w:val="00633C25"/>
    <w:rsid w:val="00642810"/>
    <w:rsid w:val="00642C73"/>
    <w:rsid w:val="0064663A"/>
    <w:rsid w:val="00652333"/>
    <w:rsid w:val="0066715B"/>
    <w:rsid w:val="00667265"/>
    <w:rsid w:val="00670C67"/>
    <w:rsid w:val="0068009E"/>
    <w:rsid w:val="00692219"/>
    <w:rsid w:val="006925B4"/>
    <w:rsid w:val="006944FF"/>
    <w:rsid w:val="0069742B"/>
    <w:rsid w:val="006A17D2"/>
    <w:rsid w:val="006A73E6"/>
    <w:rsid w:val="006B2995"/>
    <w:rsid w:val="006B2D5C"/>
    <w:rsid w:val="006C4EB1"/>
    <w:rsid w:val="006D5AB5"/>
    <w:rsid w:val="006E0166"/>
    <w:rsid w:val="006E2FFB"/>
    <w:rsid w:val="006E68F6"/>
    <w:rsid w:val="006E7B34"/>
    <w:rsid w:val="007047EE"/>
    <w:rsid w:val="0070697F"/>
    <w:rsid w:val="007124A5"/>
    <w:rsid w:val="00715BAA"/>
    <w:rsid w:val="0072199C"/>
    <w:rsid w:val="00722C9F"/>
    <w:rsid w:val="00723570"/>
    <w:rsid w:val="007253B8"/>
    <w:rsid w:val="0072604A"/>
    <w:rsid w:val="00727A46"/>
    <w:rsid w:val="007328A5"/>
    <w:rsid w:val="0073741F"/>
    <w:rsid w:val="00740B1B"/>
    <w:rsid w:val="0076643F"/>
    <w:rsid w:val="0077770E"/>
    <w:rsid w:val="00777F63"/>
    <w:rsid w:val="00787E54"/>
    <w:rsid w:val="00794EEA"/>
    <w:rsid w:val="00796C5B"/>
    <w:rsid w:val="007A1591"/>
    <w:rsid w:val="007A5817"/>
    <w:rsid w:val="007B05C4"/>
    <w:rsid w:val="007B60E9"/>
    <w:rsid w:val="007B6CC3"/>
    <w:rsid w:val="007B76D3"/>
    <w:rsid w:val="007C3334"/>
    <w:rsid w:val="007D2B98"/>
    <w:rsid w:val="007E21BC"/>
    <w:rsid w:val="007E5678"/>
    <w:rsid w:val="007E7C82"/>
    <w:rsid w:val="007F21F7"/>
    <w:rsid w:val="007F588D"/>
    <w:rsid w:val="00800DB6"/>
    <w:rsid w:val="00803F1C"/>
    <w:rsid w:val="00805F55"/>
    <w:rsid w:val="0080600E"/>
    <w:rsid w:val="00812B9A"/>
    <w:rsid w:val="00817612"/>
    <w:rsid w:val="008336E7"/>
    <w:rsid w:val="008338A4"/>
    <w:rsid w:val="00834D49"/>
    <w:rsid w:val="00837C45"/>
    <w:rsid w:val="0084294D"/>
    <w:rsid w:val="00844730"/>
    <w:rsid w:val="0084536D"/>
    <w:rsid w:val="008457C2"/>
    <w:rsid w:val="00857A82"/>
    <w:rsid w:val="00865368"/>
    <w:rsid w:val="0086737B"/>
    <w:rsid w:val="008727DB"/>
    <w:rsid w:val="00873836"/>
    <w:rsid w:val="00874AF0"/>
    <w:rsid w:val="00885737"/>
    <w:rsid w:val="00890650"/>
    <w:rsid w:val="00894110"/>
    <w:rsid w:val="008945ED"/>
    <w:rsid w:val="00895812"/>
    <w:rsid w:val="00896210"/>
    <w:rsid w:val="00897E12"/>
    <w:rsid w:val="008A1AF5"/>
    <w:rsid w:val="008A7E0F"/>
    <w:rsid w:val="008B12F5"/>
    <w:rsid w:val="008B5EAF"/>
    <w:rsid w:val="008C4F75"/>
    <w:rsid w:val="008D0B09"/>
    <w:rsid w:val="008D236A"/>
    <w:rsid w:val="008D768D"/>
    <w:rsid w:val="008E3759"/>
    <w:rsid w:val="008E3BFE"/>
    <w:rsid w:val="008F1912"/>
    <w:rsid w:val="008F31E4"/>
    <w:rsid w:val="00901684"/>
    <w:rsid w:val="0090270B"/>
    <w:rsid w:val="009041DC"/>
    <w:rsid w:val="00906EFE"/>
    <w:rsid w:val="00917B5A"/>
    <w:rsid w:val="00917DEE"/>
    <w:rsid w:val="00920A58"/>
    <w:rsid w:val="00920A8C"/>
    <w:rsid w:val="00924246"/>
    <w:rsid w:val="00934A2C"/>
    <w:rsid w:val="009477AF"/>
    <w:rsid w:val="00955D61"/>
    <w:rsid w:val="00960892"/>
    <w:rsid w:val="00964E5C"/>
    <w:rsid w:val="00965977"/>
    <w:rsid w:val="0096706E"/>
    <w:rsid w:val="009725D8"/>
    <w:rsid w:val="00974491"/>
    <w:rsid w:val="0097501E"/>
    <w:rsid w:val="00975C4E"/>
    <w:rsid w:val="009763A5"/>
    <w:rsid w:val="00981FBA"/>
    <w:rsid w:val="00997BC5"/>
    <w:rsid w:val="009A1313"/>
    <w:rsid w:val="009A1327"/>
    <w:rsid w:val="009A4F41"/>
    <w:rsid w:val="009B31CB"/>
    <w:rsid w:val="009B33B2"/>
    <w:rsid w:val="009B381B"/>
    <w:rsid w:val="009D1753"/>
    <w:rsid w:val="009D5292"/>
    <w:rsid w:val="009D72D2"/>
    <w:rsid w:val="009D7611"/>
    <w:rsid w:val="009D79D0"/>
    <w:rsid w:val="009E0B61"/>
    <w:rsid w:val="009E27A0"/>
    <w:rsid w:val="009E53DE"/>
    <w:rsid w:val="009F4742"/>
    <w:rsid w:val="00A002E0"/>
    <w:rsid w:val="00A00A77"/>
    <w:rsid w:val="00A01EB5"/>
    <w:rsid w:val="00A11212"/>
    <w:rsid w:val="00A11E44"/>
    <w:rsid w:val="00A15177"/>
    <w:rsid w:val="00A30D20"/>
    <w:rsid w:val="00A328B3"/>
    <w:rsid w:val="00A34B21"/>
    <w:rsid w:val="00A36396"/>
    <w:rsid w:val="00A50FCF"/>
    <w:rsid w:val="00A528D1"/>
    <w:rsid w:val="00A53F4B"/>
    <w:rsid w:val="00A53F4E"/>
    <w:rsid w:val="00A610CD"/>
    <w:rsid w:val="00A6526A"/>
    <w:rsid w:val="00A73C1E"/>
    <w:rsid w:val="00A758AA"/>
    <w:rsid w:val="00A81FE7"/>
    <w:rsid w:val="00A869BC"/>
    <w:rsid w:val="00A914B1"/>
    <w:rsid w:val="00A91DBD"/>
    <w:rsid w:val="00AA09A2"/>
    <w:rsid w:val="00AA2D4F"/>
    <w:rsid w:val="00AA2DE6"/>
    <w:rsid w:val="00AA7996"/>
    <w:rsid w:val="00AC19CB"/>
    <w:rsid w:val="00AE5488"/>
    <w:rsid w:val="00AE633A"/>
    <w:rsid w:val="00AE6733"/>
    <w:rsid w:val="00AE6F91"/>
    <w:rsid w:val="00AF039C"/>
    <w:rsid w:val="00AF15DB"/>
    <w:rsid w:val="00AF5571"/>
    <w:rsid w:val="00AF684E"/>
    <w:rsid w:val="00B07341"/>
    <w:rsid w:val="00B27B20"/>
    <w:rsid w:val="00B30539"/>
    <w:rsid w:val="00B314DB"/>
    <w:rsid w:val="00B361F2"/>
    <w:rsid w:val="00B3718B"/>
    <w:rsid w:val="00B3745F"/>
    <w:rsid w:val="00B40558"/>
    <w:rsid w:val="00B44E98"/>
    <w:rsid w:val="00B4632A"/>
    <w:rsid w:val="00B51DA1"/>
    <w:rsid w:val="00B530F1"/>
    <w:rsid w:val="00B5522E"/>
    <w:rsid w:val="00B60979"/>
    <w:rsid w:val="00B67DF5"/>
    <w:rsid w:val="00B80E38"/>
    <w:rsid w:val="00B815D5"/>
    <w:rsid w:val="00B96C80"/>
    <w:rsid w:val="00BA276C"/>
    <w:rsid w:val="00BB2BA9"/>
    <w:rsid w:val="00BB306F"/>
    <w:rsid w:val="00BB62A9"/>
    <w:rsid w:val="00BC69DB"/>
    <w:rsid w:val="00BD4B89"/>
    <w:rsid w:val="00BD5922"/>
    <w:rsid w:val="00BD738B"/>
    <w:rsid w:val="00BE3E79"/>
    <w:rsid w:val="00BE6B36"/>
    <w:rsid w:val="00BF02CB"/>
    <w:rsid w:val="00BF4C65"/>
    <w:rsid w:val="00BF6482"/>
    <w:rsid w:val="00BF6FD8"/>
    <w:rsid w:val="00C03680"/>
    <w:rsid w:val="00C054DF"/>
    <w:rsid w:val="00C15155"/>
    <w:rsid w:val="00C21762"/>
    <w:rsid w:val="00C21FEF"/>
    <w:rsid w:val="00C23CE2"/>
    <w:rsid w:val="00C24543"/>
    <w:rsid w:val="00C256A2"/>
    <w:rsid w:val="00C27DDE"/>
    <w:rsid w:val="00C314B8"/>
    <w:rsid w:val="00C33817"/>
    <w:rsid w:val="00C46395"/>
    <w:rsid w:val="00C5125E"/>
    <w:rsid w:val="00C51515"/>
    <w:rsid w:val="00C5660B"/>
    <w:rsid w:val="00C66B72"/>
    <w:rsid w:val="00C726C6"/>
    <w:rsid w:val="00C823FE"/>
    <w:rsid w:val="00C857FB"/>
    <w:rsid w:val="00C86FAC"/>
    <w:rsid w:val="00C87AC4"/>
    <w:rsid w:val="00C920A3"/>
    <w:rsid w:val="00C94F2A"/>
    <w:rsid w:val="00C9567A"/>
    <w:rsid w:val="00C962D5"/>
    <w:rsid w:val="00CB212D"/>
    <w:rsid w:val="00CB2660"/>
    <w:rsid w:val="00CB5F65"/>
    <w:rsid w:val="00CC48B7"/>
    <w:rsid w:val="00CC5E90"/>
    <w:rsid w:val="00CD046C"/>
    <w:rsid w:val="00CD481B"/>
    <w:rsid w:val="00CE076C"/>
    <w:rsid w:val="00CE3151"/>
    <w:rsid w:val="00CE5199"/>
    <w:rsid w:val="00CE66D5"/>
    <w:rsid w:val="00CF637A"/>
    <w:rsid w:val="00D03229"/>
    <w:rsid w:val="00D059DE"/>
    <w:rsid w:val="00D05ABD"/>
    <w:rsid w:val="00D13FCE"/>
    <w:rsid w:val="00D16208"/>
    <w:rsid w:val="00D20553"/>
    <w:rsid w:val="00D21E8E"/>
    <w:rsid w:val="00D232DA"/>
    <w:rsid w:val="00D26D2C"/>
    <w:rsid w:val="00D306D1"/>
    <w:rsid w:val="00D30800"/>
    <w:rsid w:val="00D34786"/>
    <w:rsid w:val="00D37BFC"/>
    <w:rsid w:val="00D438D5"/>
    <w:rsid w:val="00D44429"/>
    <w:rsid w:val="00D46216"/>
    <w:rsid w:val="00D47A8E"/>
    <w:rsid w:val="00D52449"/>
    <w:rsid w:val="00D52D14"/>
    <w:rsid w:val="00D54A33"/>
    <w:rsid w:val="00D617FF"/>
    <w:rsid w:val="00D712D3"/>
    <w:rsid w:val="00D71422"/>
    <w:rsid w:val="00D7266E"/>
    <w:rsid w:val="00D72DC6"/>
    <w:rsid w:val="00D7558D"/>
    <w:rsid w:val="00D761A1"/>
    <w:rsid w:val="00D81A52"/>
    <w:rsid w:val="00D81D92"/>
    <w:rsid w:val="00D82FEB"/>
    <w:rsid w:val="00D876F9"/>
    <w:rsid w:val="00DA297D"/>
    <w:rsid w:val="00DA2CF0"/>
    <w:rsid w:val="00DA6344"/>
    <w:rsid w:val="00DA7B5F"/>
    <w:rsid w:val="00DB109E"/>
    <w:rsid w:val="00DC11E7"/>
    <w:rsid w:val="00DC24E3"/>
    <w:rsid w:val="00DC7023"/>
    <w:rsid w:val="00DC769A"/>
    <w:rsid w:val="00DD3D86"/>
    <w:rsid w:val="00DD4AD2"/>
    <w:rsid w:val="00DD7562"/>
    <w:rsid w:val="00DE1B44"/>
    <w:rsid w:val="00DE2038"/>
    <w:rsid w:val="00DE435A"/>
    <w:rsid w:val="00DF12C1"/>
    <w:rsid w:val="00DF1EC4"/>
    <w:rsid w:val="00E0340B"/>
    <w:rsid w:val="00E049AE"/>
    <w:rsid w:val="00E04A90"/>
    <w:rsid w:val="00E0551F"/>
    <w:rsid w:val="00E061C4"/>
    <w:rsid w:val="00E219C7"/>
    <w:rsid w:val="00E2573F"/>
    <w:rsid w:val="00E2783B"/>
    <w:rsid w:val="00E27FFE"/>
    <w:rsid w:val="00E33D3B"/>
    <w:rsid w:val="00E4118C"/>
    <w:rsid w:val="00E416B9"/>
    <w:rsid w:val="00E43157"/>
    <w:rsid w:val="00E461CE"/>
    <w:rsid w:val="00E65D24"/>
    <w:rsid w:val="00E720CA"/>
    <w:rsid w:val="00E845A6"/>
    <w:rsid w:val="00E84EB5"/>
    <w:rsid w:val="00E8551E"/>
    <w:rsid w:val="00E85662"/>
    <w:rsid w:val="00E8789F"/>
    <w:rsid w:val="00E94101"/>
    <w:rsid w:val="00E97B71"/>
    <w:rsid w:val="00EA1A99"/>
    <w:rsid w:val="00EA3D34"/>
    <w:rsid w:val="00EB454D"/>
    <w:rsid w:val="00EB59CB"/>
    <w:rsid w:val="00EB6235"/>
    <w:rsid w:val="00ED267E"/>
    <w:rsid w:val="00ED549D"/>
    <w:rsid w:val="00ED76BE"/>
    <w:rsid w:val="00ED7B9C"/>
    <w:rsid w:val="00EE00E9"/>
    <w:rsid w:val="00EF5804"/>
    <w:rsid w:val="00EF619B"/>
    <w:rsid w:val="00F009BF"/>
    <w:rsid w:val="00F00B55"/>
    <w:rsid w:val="00F02AD1"/>
    <w:rsid w:val="00F05CAA"/>
    <w:rsid w:val="00F07D0E"/>
    <w:rsid w:val="00F07FFE"/>
    <w:rsid w:val="00F15FE6"/>
    <w:rsid w:val="00F17A11"/>
    <w:rsid w:val="00F253CC"/>
    <w:rsid w:val="00F326C8"/>
    <w:rsid w:val="00F360A1"/>
    <w:rsid w:val="00F37106"/>
    <w:rsid w:val="00F516CF"/>
    <w:rsid w:val="00F519CF"/>
    <w:rsid w:val="00F52B2F"/>
    <w:rsid w:val="00F55C6A"/>
    <w:rsid w:val="00F56BA5"/>
    <w:rsid w:val="00F5712D"/>
    <w:rsid w:val="00F60E22"/>
    <w:rsid w:val="00F61754"/>
    <w:rsid w:val="00F81395"/>
    <w:rsid w:val="00F81BB8"/>
    <w:rsid w:val="00F917D1"/>
    <w:rsid w:val="00F9653B"/>
    <w:rsid w:val="00F96D4A"/>
    <w:rsid w:val="00FA68A2"/>
    <w:rsid w:val="00FA7474"/>
    <w:rsid w:val="00FB62CF"/>
    <w:rsid w:val="00FC4BD7"/>
    <w:rsid w:val="00FD042E"/>
    <w:rsid w:val="00FD3C3B"/>
    <w:rsid w:val="00FD5A6A"/>
    <w:rsid w:val="00FE07DD"/>
    <w:rsid w:val="00FE3DAF"/>
    <w:rsid w:val="00FE56DA"/>
    <w:rsid w:val="00FE6B45"/>
    <w:rsid w:val="00FE7C71"/>
    <w:rsid w:val="00FF2272"/>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6396"/>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4E98"/>
    <w:rPr>
      <w:sz w:val="16"/>
      <w:szCs w:val="16"/>
    </w:rPr>
  </w:style>
  <w:style w:type="paragraph" w:styleId="CommentText">
    <w:name w:val="annotation text"/>
    <w:basedOn w:val="Normal"/>
    <w:link w:val="CommentTextChar"/>
    <w:uiPriority w:val="99"/>
    <w:unhideWhenUsed/>
    <w:rsid w:val="00B44E98"/>
    <w:rPr>
      <w:sz w:val="20"/>
      <w:szCs w:val="20"/>
    </w:rPr>
  </w:style>
  <w:style w:type="character" w:customStyle="1" w:styleId="CommentTextChar">
    <w:name w:val="Comment Text Char"/>
    <w:basedOn w:val="DefaultParagraphFont"/>
    <w:link w:val="CommentText"/>
    <w:uiPriority w:val="99"/>
    <w:rsid w:val="00B44E98"/>
    <w:rPr>
      <w:lang w:val="en-US" w:eastAsia="en-US"/>
    </w:rPr>
  </w:style>
  <w:style w:type="paragraph" w:styleId="CommentSubject">
    <w:name w:val="annotation subject"/>
    <w:basedOn w:val="CommentText"/>
    <w:next w:val="CommentText"/>
    <w:link w:val="CommentSubjectChar"/>
    <w:uiPriority w:val="99"/>
    <w:semiHidden/>
    <w:unhideWhenUsed/>
    <w:rsid w:val="00B44E98"/>
    <w:rPr>
      <w:b/>
      <w:bCs/>
    </w:rPr>
  </w:style>
  <w:style w:type="character" w:customStyle="1" w:styleId="CommentSubjectChar">
    <w:name w:val="Comment Subject Char"/>
    <w:basedOn w:val="CommentTextChar"/>
    <w:link w:val="CommentSubject"/>
    <w:uiPriority w:val="99"/>
    <w:semiHidden/>
    <w:rsid w:val="00B44E9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GillSansM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70061"/>
    <w:rsid w:val="000E36BB"/>
    <w:rsid w:val="000E3C98"/>
    <w:rsid w:val="00100081"/>
    <w:rsid w:val="0014002C"/>
    <w:rsid w:val="00142604"/>
    <w:rsid w:val="001D3991"/>
    <w:rsid w:val="00200821"/>
    <w:rsid w:val="00233CFD"/>
    <w:rsid w:val="002467D4"/>
    <w:rsid w:val="002605C5"/>
    <w:rsid w:val="002F2CD2"/>
    <w:rsid w:val="00394049"/>
    <w:rsid w:val="00454818"/>
    <w:rsid w:val="004F2DF8"/>
    <w:rsid w:val="005C52FB"/>
    <w:rsid w:val="00885998"/>
    <w:rsid w:val="008B13E7"/>
    <w:rsid w:val="009947B2"/>
    <w:rsid w:val="009A261B"/>
    <w:rsid w:val="009A5BCE"/>
    <w:rsid w:val="009F19BC"/>
    <w:rsid w:val="00A15FDA"/>
    <w:rsid w:val="00AC15A4"/>
    <w:rsid w:val="00AC4EA0"/>
    <w:rsid w:val="00B01BC6"/>
    <w:rsid w:val="00B0336C"/>
    <w:rsid w:val="00B17612"/>
    <w:rsid w:val="00B765EE"/>
    <w:rsid w:val="00CF63C9"/>
    <w:rsid w:val="00D3075D"/>
    <w:rsid w:val="00E50987"/>
    <w:rsid w:val="00F00D2F"/>
    <w:rsid w:val="00F128DF"/>
    <w:rsid w:val="00FA6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25968-7018-46E8-883D-BD912AD28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2538</Words>
  <Characters>13432</Characters>
  <Application>Microsoft Office Word</Application>
  <DocSecurity>0</DocSecurity>
  <Lines>285</Lines>
  <Paragraphs>95</Paragraphs>
  <ScaleCrop>false</ScaleCrop>
  <Company/>
  <LinksUpToDate>false</LinksUpToDate>
  <CharactersWithSpaces>15875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66/19</dc:title>
  <dc:creator/>
  <cp:lastModifiedBy/>
  <cp:revision>1</cp:revision>
  <dcterms:created xsi:type="dcterms:W3CDTF">2019-06-24T14:27:00Z</dcterms:created>
  <dcterms:modified xsi:type="dcterms:W3CDTF">2019-06-24T14:27:00Z</dcterms:modified>
</cp:coreProperties>
</file>