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E46A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9031DC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232E2">
                              <w:rPr>
                                <w:rFonts w:asciiTheme="majorHAnsi" w:hAnsiTheme="majorHAnsi" w:cs="Arial"/>
                                <w:b/>
                                <w:bCs/>
                                <w:color w:val="0D0D0D" w:themeColor="text1" w:themeTint="F2"/>
                                <w:sz w:val="36"/>
                                <w:szCs w:val="22"/>
                                <w:lang w:val="es-ES_tradnl"/>
                              </w:rPr>
                              <w:t>133</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18179B5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02187">
                              <w:rPr>
                                <w:rFonts w:asciiTheme="majorHAnsi" w:hAnsiTheme="majorHAnsi" w:cs="Arial"/>
                                <w:b/>
                                <w:color w:val="0D0D0D" w:themeColor="text1" w:themeTint="F2"/>
                                <w:sz w:val="36"/>
                                <w:szCs w:val="22"/>
                                <w:lang w:val="es-ES_tradnl"/>
                              </w:rPr>
                              <w:t>480</w:t>
                            </w:r>
                            <w:r w:rsidR="00246D1F" w:rsidRPr="004E2649">
                              <w:rPr>
                                <w:rFonts w:asciiTheme="majorHAnsi" w:hAnsiTheme="majorHAnsi" w:cs="Arial"/>
                                <w:b/>
                                <w:color w:val="0D0D0D" w:themeColor="text1" w:themeTint="F2"/>
                                <w:sz w:val="36"/>
                                <w:szCs w:val="22"/>
                                <w:lang w:val="es-ES_tradnl"/>
                              </w:rPr>
                              <w:t>-</w:t>
                            </w:r>
                            <w:r w:rsidR="00302187">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18EDE90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35068D0D" w14:textId="4771D597" w:rsidR="005B52B0" w:rsidRDefault="0030218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ULPIANO ORTIZ FAJARDO Y FAMILIA</w:t>
                            </w:r>
                            <w:bookmarkEnd w:id="0"/>
                          </w:p>
                          <w:p w14:paraId="751BE8A7" w14:textId="4AB956F6" w:rsidR="00302187" w:rsidRPr="00302187" w:rsidRDefault="0030218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9031DC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232E2">
                        <w:rPr>
                          <w:rFonts w:asciiTheme="majorHAnsi" w:hAnsiTheme="majorHAnsi" w:cs="Arial"/>
                          <w:b/>
                          <w:bCs/>
                          <w:color w:val="0D0D0D" w:themeColor="text1" w:themeTint="F2"/>
                          <w:sz w:val="36"/>
                          <w:szCs w:val="22"/>
                          <w:lang w:val="es-ES_tradnl"/>
                        </w:rPr>
                        <w:t>133</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18179B5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02187">
                        <w:rPr>
                          <w:rFonts w:asciiTheme="majorHAnsi" w:hAnsiTheme="majorHAnsi" w:cs="Arial"/>
                          <w:b/>
                          <w:color w:val="0D0D0D" w:themeColor="text1" w:themeTint="F2"/>
                          <w:sz w:val="36"/>
                          <w:szCs w:val="22"/>
                          <w:lang w:val="es-ES_tradnl"/>
                        </w:rPr>
                        <w:t>480</w:t>
                      </w:r>
                      <w:r w:rsidR="00246D1F" w:rsidRPr="004E2649">
                        <w:rPr>
                          <w:rFonts w:asciiTheme="majorHAnsi" w:hAnsiTheme="majorHAnsi" w:cs="Arial"/>
                          <w:b/>
                          <w:color w:val="0D0D0D" w:themeColor="text1" w:themeTint="F2"/>
                          <w:sz w:val="36"/>
                          <w:szCs w:val="22"/>
                          <w:lang w:val="es-ES_tradnl"/>
                        </w:rPr>
                        <w:t>-</w:t>
                      </w:r>
                      <w:r w:rsidR="00302187">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18EDE90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5068D0D" w14:textId="4771D597" w:rsidR="005B52B0" w:rsidRDefault="0030218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ULPIANO ORTIZ FAJARDO Y FAMILIA</w:t>
                      </w:r>
                      <w:bookmarkEnd w:id="1"/>
                    </w:p>
                    <w:p w14:paraId="751BE8A7" w14:textId="4AB956F6" w:rsidR="00302187" w:rsidRPr="00302187" w:rsidRDefault="0030218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5BCECF3" w:rsidR="00627C9F" w:rsidRPr="00F44179" w:rsidRDefault="00834D49" w:rsidP="007A5817">
                            <w:pPr>
                              <w:spacing w:line="276" w:lineRule="auto"/>
                              <w:jc w:val="right"/>
                              <w:rPr>
                                <w:rFonts w:asciiTheme="minorHAnsi" w:hAnsiTheme="minorHAnsi"/>
                                <w:color w:val="FFFFFF" w:themeColor="background1"/>
                                <w:sz w:val="22"/>
                                <w:lang w:val="pt-BR"/>
                              </w:rPr>
                            </w:pPr>
                            <w:r w:rsidRPr="00F44179">
                              <w:rPr>
                                <w:rFonts w:asciiTheme="minorHAnsi" w:hAnsiTheme="minorHAnsi"/>
                                <w:color w:val="FFFFFF" w:themeColor="background1"/>
                                <w:sz w:val="22"/>
                                <w:lang w:val="pt-BR"/>
                              </w:rPr>
                              <w:t>OEA/Ser.L/V/II.</w:t>
                            </w:r>
                          </w:p>
                          <w:p w14:paraId="6A41611B" w14:textId="51467D0F" w:rsidR="00627C9F" w:rsidRPr="00F44179" w:rsidRDefault="00627C9F" w:rsidP="007A5817">
                            <w:pPr>
                              <w:spacing w:line="276" w:lineRule="auto"/>
                              <w:jc w:val="right"/>
                              <w:rPr>
                                <w:rFonts w:asciiTheme="minorHAnsi" w:hAnsiTheme="minorHAnsi"/>
                                <w:color w:val="FFFFFF" w:themeColor="background1"/>
                                <w:sz w:val="22"/>
                                <w:lang w:val="pt-BR"/>
                              </w:rPr>
                            </w:pPr>
                            <w:r w:rsidRPr="00F44179">
                              <w:rPr>
                                <w:rFonts w:asciiTheme="minorHAnsi" w:hAnsiTheme="minorHAnsi"/>
                                <w:color w:val="FFFFFF" w:themeColor="background1"/>
                                <w:sz w:val="22"/>
                                <w:lang w:val="pt-BR"/>
                              </w:rPr>
                              <w:t xml:space="preserve">Doc. </w:t>
                            </w:r>
                            <w:r w:rsidR="007232E2" w:rsidRPr="00F44179">
                              <w:rPr>
                                <w:rFonts w:asciiTheme="minorHAnsi" w:hAnsiTheme="minorHAnsi"/>
                                <w:color w:val="FFFFFF" w:themeColor="background1"/>
                                <w:sz w:val="22"/>
                                <w:lang w:val="pt-BR"/>
                              </w:rPr>
                              <w:t>142</w:t>
                            </w:r>
                          </w:p>
                          <w:p w14:paraId="69373ED2" w14:textId="6856E278" w:rsidR="00627C9F" w:rsidRPr="001B4C00" w:rsidRDefault="007232E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13 agosto</w:t>
                            </w:r>
                            <w:r w:rsidR="00627C9F" w:rsidRPr="001B4C00">
                              <w:rPr>
                                <w:rFonts w:asciiTheme="minorHAnsi" w:hAnsiTheme="minorHAnsi"/>
                                <w:color w:val="FFFFFF" w:themeColor="background1"/>
                                <w:sz w:val="22"/>
                                <w:lang w:val="es-ES"/>
                              </w:rPr>
                              <w:t xml:space="preserve"> 201</w:t>
                            </w:r>
                            <w:r w:rsidR="008C5751" w:rsidRPr="001B4C00">
                              <w:rPr>
                                <w:rFonts w:asciiTheme="minorHAnsi" w:hAnsiTheme="minorHAnsi"/>
                                <w:color w:val="FFFFFF" w:themeColor="background1"/>
                                <w:sz w:val="22"/>
                                <w:lang w:val="es-ES"/>
                              </w:rPr>
                              <w:t>9</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5BCECF3" w:rsidR="00627C9F" w:rsidRPr="00F44179" w:rsidRDefault="00834D49" w:rsidP="007A5817">
                      <w:pPr>
                        <w:spacing w:line="276" w:lineRule="auto"/>
                        <w:jc w:val="right"/>
                        <w:rPr>
                          <w:rFonts w:asciiTheme="minorHAnsi" w:hAnsiTheme="minorHAnsi"/>
                          <w:color w:val="FFFFFF" w:themeColor="background1"/>
                          <w:sz w:val="22"/>
                          <w:lang w:val="pt-BR"/>
                        </w:rPr>
                      </w:pPr>
                      <w:r w:rsidRPr="00F44179">
                        <w:rPr>
                          <w:rFonts w:asciiTheme="minorHAnsi" w:hAnsiTheme="minorHAnsi"/>
                          <w:color w:val="FFFFFF" w:themeColor="background1"/>
                          <w:sz w:val="22"/>
                          <w:lang w:val="pt-BR"/>
                        </w:rPr>
                        <w:t>OEA/Ser.L/V/II.</w:t>
                      </w:r>
                    </w:p>
                    <w:p w14:paraId="6A41611B" w14:textId="51467D0F" w:rsidR="00627C9F" w:rsidRPr="00F44179" w:rsidRDefault="00627C9F" w:rsidP="007A5817">
                      <w:pPr>
                        <w:spacing w:line="276" w:lineRule="auto"/>
                        <w:jc w:val="right"/>
                        <w:rPr>
                          <w:rFonts w:asciiTheme="minorHAnsi" w:hAnsiTheme="minorHAnsi"/>
                          <w:color w:val="FFFFFF" w:themeColor="background1"/>
                          <w:sz w:val="22"/>
                          <w:lang w:val="pt-BR"/>
                        </w:rPr>
                      </w:pPr>
                      <w:r w:rsidRPr="00F44179">
                        <w:rPr>
                          <w:rFonts w:asciiTheme="minorHAnsi" w:hAnsiTheme="minorHAnsi"/>
                          <w:color w:val="FFFFFF" w:themeColor="background1"/>
                          <w:sz w:val="22"/>
                          <w:lang w:val="pt-BR"/>
                        </w:rPr>
                        <w:t xml:space="preserve">Doc. </w:t>
                      </w:r>
                      <w:r w:rsidR="007232E2" w:rsidRPr="00F44179">
                        <w:rPr>
                          <w:rFonts w:asciiTheme="minorHAnsi" w:hAnsiTheme="minorHAnsi"/>
                          <w:color w:val="FFFFFF" w:themeColor="background1"/>
                          <w:sz w:val="22"/>
                          <w:lang w:val="pt-BR"/>
                        </w:rPr>
                        <w:t>142</w:t>
                      </w:r>
                    </w:p>
                    <w:p w14:paraId="69373ED2" w14:textId="6856E278" w:rsidR="00627C9F" w:rsidRPr="001B4C00" w:rsidRDefault="007232E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13 agosto</w:t>
                      </w:r>
                      <w:r w:rsidR="00627C9F" w:rsidRPr="001B4C00">
                        <w:rPr>
                          <w:rFonts w:asciiTheme="minorHAnsi" w:hAnsiTheme="minorHAnsi"/>
                          <w:color w:val="FFFFFF" w:themeColor="background1"/>
                          <w:sz w:val="22"/>
                          <w:lang w:val="es-ES"/>
                        </w:rPr>
                        <w:t xml:space="preserve"> 201</w:t>
                      </w:r>
                      <w:r w:rsidR="008C5751" w:rsidRPr="001B4C00">
                        <w:rPr>
                          <w:rFonts w:asciiTheme="minorHAnsi" w:hAnsiTheme="minorHAnsi"/>
                          <w:color w:val="FFFFFF" w:themeColor="background1"/>
                          <w:sz w:val="22"/>
                          <w:lang w:val="es-ES"/>
                        </w:rPr>
                        <w:t>9</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bookmarkStart w:id="2" w:name="_GoBack"/>
      <w:bookmarkEnd w:id="2"/>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8DEDF0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232E2">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7232E2">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935F06">
                              <w:rPr>
                                <w:rFonts w:asciiTheme="majorHAnsi" w:hAnsiTheme="majorHAnsi"/>
                                <w:color w:val="0D0D0D" w:themeColor="text1" w:themeTint="F2"/>
                                <w:sz w:val="18"/>
                                <w:szCs w:val="22"/>
                                <w:lang w:val="es-ES"/>
                              </w:rPr>
                              <w:t>9</w:t>
                            </w:r>
                            <w:r w:rsidR="0027102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8DEDF0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232E2">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7232E2">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935F06">
                        <w:rPr>
                          <w:rFonts w:asciiTheme="majorHAnsi" w:hAnsiTheme="majorHAnsi"/>
                          <w:color w:val="0D0D0D" w:themeColor="text1" w:themeTint="F2"/>
                          <w:sz w:val="18"/>
                          <w:szCs w:val="22"/>
                          <w:lang w:val="es-ES"/>
                        </w:rPr>
                        <w:t>9</w:t>
                      </w:r>
                      <w:r w:rsidR="0027102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AB82DD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232E2" w:rsidRPr="007232E2">
                              <w:rPr>
                                <w:rFonts w:asciiTheme="majorHAnsi" w:hAnsiTheme="majorHAnsi"/>
                                <w:color w:val="595959" w:themeColor="text1" w:themeTint="A6"/>
                                <w:sz w:val="18"/>
                                <w:szCs w:val="18"/>
                                <w:lang w:val="pt-BR"/>
                              </w:rPr>
                              <w:t>133</w:t>
                            </w:r>
                            <w:r w:rsidR="007B05C4" w:rsidRPr="007232E2">
                              <w:rPr>
                                <w:rFonts w:asciiTheme="majorHAnsi" w:hAnsiTheme="majorHAnsi"/>
                                <w:color w:val="595959" w:themeColor="text1" w:themeTint="A6"/>
                                <w:sz w:val="18"/>
                                <w:szCs w:val="18"/>
                                <w:lang w:val="pt-BR"/>
                              </w:rPr>
                              <w:t>/</w:t>
                            </w:r>
                            <w:r w:rsidR="007232E2" w:rsidRPr="007232E2">
                              <w:rPr>
                                <w:rFonts w:asciiTheme="majorHAnsi" w:hAnsiTheme="majorHAnsi"/>
                                <w:color w:val="595959" w:themeColor="text1" w:themeTint="A6"/>
                                <w:sz w:val="18"/>
                                <w:szCs w:val="18"/>
                                <w:lang w:val="pt-BR"/>
                              </w:rPr>
                              <w:t>19</w:t>
                            </w:r>
                            <w:r w:rsidRPr="007232E2">
                              <w:rPr>
                                <w:rFonts w:asciiTheme="majorHAnsi" w:hAnsiTheme="majorHAnsi"/>
                                <w:color w:val="595959" w:themeColor="text1" w:themeTint="A6"/>
                                <w:sz w:val="18"/>
                                <w:szCs w:val="18"/>
                                <w:lang w:val="pt-BR"/>
                              </w:rPr>
                              <w:t xml:space="preserve">. </w:t>
                            </w:r>
                            <w:r w:rsidR="00302187">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95224B">
                              <w:rPr>
                                <w:rFonts w:asciiTheme="majorHAnsi" w:hAnsiTheme="majorHAnsi"/>
                                <w:color w:val="595959" w:themeColor="text1" w:themeTint="A6"/>
                                <w:sz w:val="18"/>
                                <w:szCs w:val="18"/>
                                <w:lang w:val="es-ES_tradnl"/>
                              </w:rPr>
                              <w:t>Ulpiano Ortiz Fajardo y</w:t>
                            </w:r>
                            <w:r w:rsidR="00302187">
                              <w:rPr>
                                <w:rFonts w:asciiTheme="majorHAnsi" w:hAnsiTheme="majorHAnsi"/>
                                <w:color w:val="595959" w:themeColor="text1" w:themeTint="A6"/>
                                <w:sz w:val="18"/>
                                <w:szCs w:val="18"/>
                                <w:lang w:val="es-ES_tradnl"/>
                              </w:rPr>
                              <w:t xml:space="preserve"> familia</w:t>
                            </w:r>
                            <w:r w:rsidRPr="00890650">
                              <w:rPr>
                                <w:rFonts w:asciiTheme="majorHAnsi" w:hAnsiTheme="majorHAnsi"/>
                                <w:color w:val="595959" w:themeColor="text1" w:themeTint="A6"/>
                                <w:sz w:val="18"/>
                                <w:szCs w:val="18"/>
                                <w:lang w:val="es-ES_tradnl"/>
                              </w:rPr>
                              <w:t xml:space="preserve">. </w:t>
                            </w:r>
                            <w:r w:rsidR="00302187">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7232E2">
                              <w:rPr>
                                <w:rFonts w:asciiTheme="majorHAnsi" w:hAnsiTheme="majorHAnsi"/>
                                <w:color w:val="595959" w:themeColor="text1" w:themeTint="A6"/>
                                <w:sz w:val="18"/>
                                <w:szCs w:val="18"/>
                                <w:lang w:val="es-ES"/>
                              </w:rPr>
                              <w:t>13 de agosto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AB82DD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232E2" w:rsidRPr="007232E2">
                        <w:rPr>
                          <w:rFonts w:asciiTheme="majorHAnsi" w:hAnsiTheme="majorHAnsi"/>
                          <w:color w:val="595959" w:themeColor="text1" w:themeTint="A6"/>
                          <w:sz w:val="18"/>
                          <w:szCs w:val="18"/>
                          <w:lang w:val="pt-BR"/>
                        </w:rPr>
                        <w:t>133</w:t>
                      </w:r>
                      <w:r w:rsidR="007B05C4" w:rsidRPr="007232E2">
                        <w:rPr>
                          <w:rFonts w:asciiTheme="majorHAnsi" w:hAnsiTheme="majorHAnsi"/>
                          <w:color w:val="595959" w:themeColor="text1" w:themeTint="A6"/>
                          <w:sz w:val="18"/>
                          <w:szCs w:val="18"/>
                          <w:lang w:val="pt-BR"/>
                        </w:rPr>
                        <w:t>/</w:t>
                      </w:r>
                      <w:r w:rsidR="007232E2" w:rsidRPr="007232E2">
                        <w:rPr>
                          <w:rFonts w:asciiTheme="majorHAnsi" w:hAnsiTheme="majorHAnsi"/>
                          <w:color w:val="595959" w:themeColor="text1" w:themeTint="A6"/>
                          <w:sz w:val="18"/>
                          <w:szCs w:val="18"/>
                          <w:lang w:val="pt-BR"/>
                        </w:rPr>
                        <w:t>19</w:t>
                      </w:r>
                      <w:r w:rsidRPr="007232E2">
                        <w:rPr>
                          <w:rFonts w:asciiTheme="majorHAnsi" w:hAnsiTheme="majorHAnsi"/>
                          <w:color w:val="595959" w:themeColor="text1" w:themeTint="A6"/>
                          <w:sz w:val="18"/>
                          <w:szCs w:val="18"/>
                          <w:lang w:val="pt-BR"/>
                        </w:rPr>
                        <w:t xml:space="preserve">. </w:t>
                      </w:r>
                      <w:r w:rsidR="00302187">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95224B">
                        <w:rPr>
                          <w:rFonts w:asciiTheme="majorHAnsi" w:hAnsiTheme="majorHAnsi"/>
                          <w:color w:val="595959" w:themeColor="text1" w:themeTint="A6"/>
                          <w:sz w:val="18"/>
                          <w:szCs w:val="18"/>
                          <w:lang w:val="es-ES_tradnl"/>
                        </w:rPr>
                        <w:t>Ulpiano Ortiz Fajardo y</w:t>
                      </w:r>
                      <w:r w:rsidR="00302187">
                        <w:rPr>
                          <w:rFonts w:asciiTheme="majorHAnsi" w:hAnsiTheme="majorHAnsi"/>
                          <w:color w:val="595959" w:themeColor="text1" w:themeTint="A6"/>
                          <w:sz w:val="18"/>
                          <w:szCs w:val="18"/>
                          <w:lang w:val="es-ES_tradnl"/>
                        </w:rPr>
                        <w:t xml:space="preserve"> familia</w:t>
                      </w:r>
                      <w:r w:rsidRPr="00890650">
                        <w:rPr>
                          <w:rFonts w:asciiTheme="majorHAnsi" w:hAnsiTheme="majorHAnsi"/>
                          <w:color w:val="595959" w:themeColor="text1" w:themeTint="A6"/>
                          <w:sz w:val="18"/>
                          <w:szCs w:val="18"/>
                          <w:lang w:val="es-ES_tradnl"/>
                        </w:rPr>
                        <w:t xml:space="preserve">. </w:t>
                      </w:r>
                      <w:r w:rsidR="00302187">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7232E2">
                        <w:rPr>
                          <w:rFonts w:asciiTheme="majorHAnsi" w:hAnsiTheme="majorHAnsi"/>
                          <w:color w:val="595959" w:themeColor="text1" w:themeTint="A6"/>
                          <w:sz w:val="18"/>
                          <w:szCs w:val="18"/>
                          <w:lang w:val="es-ES"/>
                        </w:rPr>
                        <w:t>13 de agosto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1FB3E0F0"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077C98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52C916CD" w:rsidR="0070697F" w:rsidRPr="00006B74" w:rsidRDefault="00F44179" w:rsidP="005516A1">
      <w:pPr>
        <w:tabs>
          <w:tab w:val="center" w:pos="5400"/>
        </w:tabs>
        <w:suppressAutoHyphens/>
        <w:jc w:val="center"/>
        <w:rPr>
          <w:rFonts w:asciiTheme="majorHAnsi" w:hAnsiTheme="majorHAnsi"/>
          <w:b/>
          <w:sz w:val="20"/>
          <w:lang w:val="es-ES"/>
        </w:rPr>
        <w:sectPr w:rsidR="0070697F" w:rsidRPr="00006B74"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F92033B">
                <wp:simplePos x="0" y="0"/>
                <wp:positionH relativeFrom="column">
                  <wp:posOffset>1328420</wp:posOffset>
                </wp:positionH>
                <wp:positionV relativeFrom="paragraph">
                  <wp:posOffset>490855</wp:posOffset>
                </wp:positionV>
                <wp:extent cx="4096385" cy="608330"/>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4096385" cy="608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A134B3B" w:rsidR="00D72DC6" w:rsidRPr="00D72DC6" w:rsidRDefault="00752D21" w:rsidP="00F02AD1">
                            <w:pPr>
                              <w:rPr>
                                <w:color w:val="FFFFFF" w:themeColor="background1"/>
                                <w14:textFill>
                                  <w14:noFill/>
                                </w14:textFill>
                              </w:rPr>
                            </w:pPr>
                            <w:r>
                              <w:rPr>
                                <w:noProof/>
                              </w:rPr>
                              <w:drawing>
                                <wp:inline distT="0" distB="0" distL="0" distR="0" wp14:anchorId="1139D800" wp14:editId="73202900">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6pt;margin-top:38.65pt;width:322.55pt;height:4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" fillcolor="white [3201]" stroked="f" strokeweight=".5pt">
                <v:textbox>
                  <w:txbxContent>
                    <w:p w14:paraId="2A1ECD3C" w14:textId="3A134B3B" w:rsidR="00D72DC6" w:rsidRPr="00D72DC6" w:rsidRDefault="00752D21" w:rsidP="00F02AD1">
                      <w:pPr>
                        <w:rPr>
                          <w:color w:val="FFFFFF" w:themeColor="background1"/>
                          <w14:textFill>
                            <w14:noFill/>
                          </w14:textFill>
                        </w:rPr>
                      </w:pPr>
                      <w:r>
                        <w:rPr>
                          <w:noProof/>
                        </w:rPr>
                        <w:drawing>
                          <wp:inline distT="0" distB="0" distL="0" distR="0" wp14:anchorId="1139D800" wp14:editId="73202900">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B4C0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7C1E47DB" w:rsidR="003239B8" w:rsidRPr="00006B74" w:rsidRDefault="00FE3EC1" w:rsidP="00EA0665">
            <w:pPr>
              <w:jc w:val="both"/>
              <w:rPr>
                <w:rFonts w:ascii="Cambria" w:hAnsi="Cambria"/>
                <w:bCs/>
                <w:sz w:val="19"/>
                <w:szCs w:val="19"/>
                <w:lang w:val="es-ES"/>
              </w:rPr>
            </w:pPr>
            <w:r>
              <w:rPr>
                <w:rFonts w:ascii="Cambria" w:hAnsi="Cambria"/>
                <w:bCs/>
                <w:sz w:val="19"/>
                <w:szCs w:val="19"/>
                <w:lang w:val="es-ES"/>
              </w:rPr>
              <w:t>Corporación J</w:t>
            </w:r>
            <w:r w:rsidR="00EA0665">
              <w:rPr>
                <w:rFonts w:ascii="Cambria" w:hAnsi="Cambria"/>
                <w:bCs/>
                <w:sz w:val="19"/>
                <w:szCs w:val="19"/>
                <w:lang w:val="es-ES"/>
              </w:rPr>
              <w:t>usticia y Dignidad</w:t>
            </w:r>
          </w:p>
        </w:tc>
      </w:tr>
      <w:tr w:rsidR="003239B8" w:rsidRPr="00F44179"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8D2290">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7C63317A" w:rsidR="003239B8" w:rsidRPr="00006B74" w:rsidRDefault="00302187" w:rsidP="005B6D22">
            <w:pPr>
              <w:jc w:val="both"/>
              <w:rPr>
                <w:rFonts w:ascii="Cambria" w:hAnsi="Cambria"/>
                <w:bCs/>
                <w:sz w:val="19"/>
                <w:szCs w:val="19"/>
                <w:lang w:val="es-ES"/>
              </w:rPr>
            </w:pPr>
            <w:r>
              <w:rPr>
                <w:rFonts w:ascii="Cambria" w:hAnsi="Cambria"/>
                <w:bCs/>
                <w:sz w:val="19"/>
                <w:szCs w:val="19"/>
                <w:lang w:val="es-ES"/>
              </w:rPr>
              <w:t>Ulpiano Ortiz Fajardo y familia</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70273969" w:rsidR="003239B8" w:rsidRPr="00006B74" w:rsidRDefault="00302187" w:rsidP="00302187">
            <w:pPr>
              <w:jc w:val="both"/>
              <w:rPr>
                <w:rFonts w:ascii="Cambria" w:hAnsi="Cambria"/>
                <w:bCs/>
                <w:sz w:val="19"/>
                <w:szCs w:val="19"/>
                <w:lang w:val="es-ES"/>
              </w:rPr>
            </w:pPr>
            <w:r>
              <w:rPr>
                <w:rFonts w:ascii="Cambria" w:hAnsi="Cambria"/>
                <w:bCs/>
                <w:sz w:val="19"/>
                <w:szCs w:val="19"/>
                <w:lang w:val="es-ES"/>
              </w:rPr>
              <w:t>Colombia</w:t>
            </w:r>
            <w:r w:rsidR="004A6A54" w:rsidRPr="00006B74">
              <w:rPr>
                <w:rStyle w:val="FootnoteReference"/>
                <w:rFonts w:ascii="Cambria" w:hAnsi="Cambria"/>
                <w:bCs/>
                <w:sz w:val="19"/>
                <w:szCs w:val="19"/>
                <w:lang w:val="es-ES"/>
              </w:rPr>
              <w:footnoteReference w:id="2"/>
            </w:r>
          </w:p>
        </w:tc>
      </w:tr>
      <w:tr w:rsidR="00223A29" w:rsidRPr="00F44179"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2E18398B" w:rsidR="00223A29" w:rsidRPr="00006B74" w:rsidRDefault="00BF514A" w:rsidP="00302187">
            <w:pPr>
              <w:jc w:val="both"/>
              <w:rPr>
                <w:rFonts w:ascii="Cambria" w:hAnsi="Cambria"/>
                <w:bCs/>
                <w:sz w:val="19"/>
                <w:szCs w:val="19"/>
                <w:lang w:val="es-ES"/>
              </w:rPr>
            </w:pPr>
            <w:r w:rsidRPr="00006B74">
              <w:rPr>
                <w:rFonts w:ascii="Cambria" w:hAnsi="Cambria"/>
                <w:bCs/>
                <w:sz w:val="19"/>
                <w:szCs w:val="19"/>
                <w:lang w:val="es-ES"/>
              </w:rPr>
              <w:t xml:space="preserve">Artículos </w:t>
            </w:r>
            <w:r w:rsidR="00302187">
              <w:rPr>
                <w:rFonts w:ascii="Cambria" w:hAnsi="Cambria"/>
                <w:bCs/>
                <w:sz w:val="19"/>
                <w:szCs w:val="19"/>
                <w:lang w:val="es-ES"/>
              </w:rPr>
              <w:t>4 (vida), 8 (garantías judiciales) y 25 (protección judicial), en relación con el artículo 1.1</w:t>
            </w:r>
            <w:r w:rsidRPr="00006B74">
              <w:rPr>
                <w:rFonts w:ascii="Cambria" w:hAnsi="Cambria"/>
                <w:bCs/>
                <w:color w:val="C00000"/>
                <w:sz w:val="19"/>
                <w:szCs w:val="19"/>
                <w:lang w:val="es-ES"/>
              </w:rPr>
              <w:t xml:space="preserve"> </w:t>
            </w:r>
            <w:r w:rsidRPr="00006B74">
              <w:rPr>
                <w:rFonts w:ascii="Cambria" w:hAnsi="Cambria"/>
                <w:bCs/>
                <w:sz w:val="19"/>
                <w:szCs w:val="19"/>
                <w:lang w:val="es-ES"/>
              </w:rPr>
              <w:t xml:space="preserve">de la </w:t>
            </w:r>
            <w:r w:rsidRPr="00302187">
              <w:rPr>
                <w:rFonts w:ascii="Cambria" w:hAnsi="Cambria"/>
                <w:bCs/>
                <w:sz w:val="19"/>
                <w:szCs w:val="19"/>
                <w:lang w:val="es-ES"/>
              </w:rPr>
              <w:t>Convención Americana sobre Derechos Humanos</w:t>
            </w:r>
            <w:r w:rsidRPr="00006B74">
              <w:rPr>
                <w:rStyle w:val="FootnoteReference"/>
                <w:rFonts w:ascii="Cambria" w:hAnsi="Cambria"/>
                <w:bCs/>
                <w:sz w:val="19"/>
                <w:szCs w:val="19"/>
                <w:lang w:val="es-ES"/>
              </w:rPr>
              <w:footnoteReference w:id="3"/>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302187"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716AFC75" w:rsidR="004C2312" w:rsidRPr="0047080D" w:rsidRDefault="004E6B0E" w:rsidP="002625EA">
            <w:pPr>
              <w:jc w:val="both"/>
              <w:rPr>
                <w:rFonts w:ascii="Cambria" w:hAnsi="Cambria"/>
                <w:bCs/>
                <w:sz w:val="19"/>
                <w:szCs w:val="19"/>
                <w:lang w:val="es-ES"/>
              </w:rPr>
            </w:pPr>
            <w:r>
              <w:rPr>
                <w:rFonts w:ascii="Cambria" w:hAnsi="Cambria"/>
                <w:bCs/>
                <w:sz w:val="19"/>
                <w:szCs w:val="19"/>
                <w:lang w:val="es-ES"/>
              </w:rPr>
              <w:t>27 de marzo de 2012</w:t>
            </w:r>
          </w:p>
        </w:tc>
      </w:tr>
      <w:tr w:rsidR="006E772A" w:rsidRPr="00302187"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47080D" w:rsidRDefault="006E772A"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Información adicional </w:t>
            </w:r>
            <w:r w:rsidR="002355A9" w:rsidRPr="0047080D">
              <w:rPr>
                <w:rFonts w:ascii="Cambria" w:hAnsi="Cambria"/>
                <w:bCs/>
                <w:color w:val="FFFFFF" w:themeColor="background1"/>
                <w:sz w:val="19"/>
                <w:szCs w:val="19"/>
                <w:lang w:val="es-ES"/>
              </w:rPr>
              <w:t>recibida en la etapa de estudio</w:t>
            </w:r>
          </w:p>
        </w:tc>
        <w:tc>
          <w:tcPr>
            <w:tcW w:w="6570" w:type="dxa"/>
            <w:vAlign w:val="center"/>
          </w:tcPr>
          <w:p w14:paraId="796669C8" w14:textId="14023002" w:rsidR="006E772A" w:rsidRPr="0047080D" w:rsidRDefault="00F56B3F" w:rsidP="002625EA">
            <w:pPr>
              <w:jc w:val="both"/>
              <w:rPr>
                <w:rFonts w:ascii="Cambria" w:hAnsi="Cambria"/>
                <w:bCs/>
                <w:sz w:val="19"/>
                <w:szCs w:val="19"/>
                <w:lang w:val="es-ES"/>
              </w:rPr>
            </w:pPr>
            <w:r>
              <w:rPr>
                <w:rFonts w:ascii="Cambria" w:hAnsi="Cambria"/>
                <w:bCs/>
                <w:sz w:val="19"/>
                <w:szCs w:val="19"/>
                <w:lang w:val="es-ES"/>
              </w:rPr>
              <w:t>24 de abril de 2017</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3387B03F" w:rsidR="004C2312" w:rsidRPr="0047080D" w:rsidRDefault="00FE3EC1" w:rsidP="008D2290">
            <w:pPr>
              <w:jc w:val="both"/>
              <w:rPr>
                <w:rFonts w:ascii="Cambria" w:hAnsi="Cambria"/>
                <w:bCs/>
                <w:sz w:val="19"/>
                <w:szCs w:val="19"/>
                <w:lang w:val="es-ES"/>
              </w:rPr>
            </w:pPr>
            <w:r>
              <w:rPr>
                <w:rFonts w:ascii="Cambria" w:hAnsi="Cambria"/>
                <w:bCs/>
                <w:sz w:val="19"/>
                <w:szCs w:val="19"/>
                <w:lang w:val="es-ES"/>
              </w:rPr>
              <w:t>24 de julio de 2017</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19FE82A7" w:rsidR="00F06354" w:rsidRPr="0047080D" w:rsidRDefault="00BB2A76" w:rsidP="00F06354">
            <w:pPr>
              <w:jc w:val="both"/>
              <w:rPr>
                <w:rFonts w:ascii="Cambria" w:hAnsi="Cambria"/>
                <w:bCs/>
                <w:sz w:val="19"/>
                <w:szCs w:val="19"/>
                <w:lang w:val="es-ES"/>
              </w:rPr>
            </w:pPr>
            <w:r>
              <w:rPr>
                <w:rFonts w:ascii="Cambria" w:hAnsi="Cambria"/>
                <w:bCs/>
                <w:sz w:val="19"/>
                <w:szCs w:val="19"/>
                <w:lang w:val="es-ES"/>
              </w:rPr>
              <w:t>27 de noviembre de 2017</w:t>
            </w:r>
          </w:p>
        </w:tc>
      </w:tr>
      <w:tr w:rsidR="00F06354" w:rsidRPr="00F44179"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p>
        </w:tc>
        <w:tc>
          <w:tcPr>
            <w:tcW w:w="6570" w:type="dxa"/>
            <w:vAlign w:val="center"/>
          </w:tcPr>
          <w:p w14:paraId="41D8B862" w14:textId="064E3AE5" w:rsidR="00F06354" w:rsidRPr="0047080D" w:rsidRDefault="004E6B0E" w:rsidP="00D77503">
            <w:pPr>
              <w:jc w:val="both"/>
              <w:rPr>
                <w:rFonts w:ascii="Cambria" w:hAnsi="Cambria"/>
                <w:bCs/>
                <w:sz w:val="19"/>
                <w:szCs w:val="19"/>
                <w:lang w:val="es-ES"/>
              </w:rPr>
            </w:pPr>
            <w:r>
              <w:rPr>
                <w:rFonts w:ascii="Cambria" w:hAnsi="Cambria"/>
                <w:bCs/>
                <w:sz w:val="19"/>
                <w:szCs w:val="19"/>
                <w:lang w:val="es-ES"/>
              </w:rPr>
              <w:t>15 de febrero y</w:t>
            </w:r>
            <w:r w:rsidR="00AE2155">
              <w:rPr>
                <w:rFonts w:ascii="Cambria" w:hAnsi="Cambria"/>
                <w:bCs/>
                <w:sz w:val="19"/>
                <w:szCs w:val="19"/>
                <w:lang w:val="es-ES"/>
              </w:rPr>
              <w:t xml:space="preserve"> 10 de julio de 2018</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w:t>
            </w:r>
            <w:r w:rsidR="00D77503" w:rsidRPr="0047080D">
              <w:rPr>
                <w:rFonts w:ascii="Cambria" w:hAnsi="Cambria"/>
                <w:bCs/>
                <w:color w:val="FFFFFF" w:themeColor="background1"/>
                <w:sz w:val="19"/>
                <w:szCs w:val="19"/>
                <w:lang w:val="es-ES"/>
              </w:rPr>
              <w:t>vaciones adicionales del Estado</w:t>
            </w:r>
          </w:p>
        </w:tc>
        <w:tc>
          <w:tcPr>
            <w:tcW w:w="6570" w:type="dxa"/>
            <w:vAlign w:val="center"/>
          </w:tcPr>
          <w:p w14:paraId="3CE49AFE" w14:textId="2AF9C0A9" w:rsidR="00F06354" w:rsidRPr="0047080D" w:rsidRDefault="00F56B3F" w:rsidP="00F06354">
            <w:pPr>
              <w:jc w:val="both"/>
              <w:rPr>
                <w:rFonts w:ascii="Cambria" w:hAnsi="Cambria"/>
                <w:bCs/>
                <w:sz w:val="19"/>
                <w:szCs w:val="19"/>
                <w:lang w:val="es-ES"/>
              </w:rPr>
            </w:pPr>
            <w:r>
              <w:rPr>
                <w:rFonts w:ascii="Cambria" w:hAnsi="Cambria"/>
                <w:bCs/>
                <w:sz w:val="19"/>
                <w:szCs w:val="19"/>
                <w:lang w:val="es-ES"/>
              </w:rPr>
              <w:t>6 de septiembre de 2018</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8D2290">
            <w:pPr>
              <w:jc w:val="center"/>
              <w:rPr>
                <w:rFonts w:ascii="Cambria" w:hAnsi="Cambria"/>
                <w:bCs/>
                <w:i/>
                <w:color w:val="FFFFFF" w:themeColor="background1"/>
                <w:sz w:val="19"/>
                <w:szCs w:val="19"/>
                <w:lang w:val="es-ES"/>
              </w:rPr>
            </w:pPr>
            <w:r w:rsidRPr="0047080D">
              <w:rPr>
                <w:rFonts w:ascii="Cambria" w:hAnsi="Cambria"/>
                <w:bCs/>
                <w:i/>
                <w:color w:val="FFFFFF" w:themeColor="background1"/>
                <w:sz w:val="19"/>
                <w:szCs w:val="19"/>
                <w:lang w:val="es-ES"/>
              </w:rPr>
              <w:t>Ratione personae</w:t>
            </w:r>
          </w:p>
        </w:tc>
        <w:tc>
          <w:tcPr>
            <w:tcW w:w="6570" w:type="dxa"/>
            <w:vAlign w:val="center"/>
          </w:tcPr>
          <w:p w14:paraId="7707F3E9" w14:textId="2B7E54FF" w:rsidR="003239B8" w:rsidRPr="0047080D" w:rsidRDefault="00A053FF" w:rsidP="008D2290">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loci</w:t>
            </w:r>
          </w:p>
        </w:tc>
        <w:tc>
          <w:tcPr>
            <w:tcW w:w="6570" w:type="dxa"/>
            <w:vAlign w:val="center"/>
          </w:tcPr>
          <w:p w14:paraId="12C931CB" w14:textId="7352A483" w:rsidR="003239B8" w:rsidRPr="0047080D" w:rsidRDefault="00A053FF" w:rsidP="008D2290">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8D2290">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temporis</w:t>
            </w:r>
          </w:p>
        </w:tc>
        <w:tc>
          <w:tcPr>
            <w:tcW w:w="6570" w:type="dxa"/>
            <w:vAlign w:val="center"/>
          </w:tcPr>
          <w:p w14:paraId="6F8B059B" w14:textId="27511D38" w:rsidR="003239B8" w:rsidRPr="0047080D" w:rsidRDefault="00A053FF" w:rsidP="008D2290">
            <w:pPr>
              <w:rPr>
                <w:rFonts w:ascii="Cambria" w:hAnsi="Cambria"/>
                <w:bCs/>
                <w:sz w:val="19"/>
                <w:szCs w:val="19"/>
                <w:lang w:val="es-ES"/>
              </w:rPr>
            </w:pPr>
            <w:r>
              <w:rPr>
                <w:rFonts w:ascii="Cambria" w:hAnsi="Cambria"/>
                <w:bCs/>
                <w:sz w:val="19"/>
                <w:szCs w:val="19"/>
                <w:lang w:val="es-ES"/>
              </w:rPr>
              <w:t>Sí</w:t>
            </w:r>
          </w:p>
        </w:tc>
      </w:tr>
      <w:tr w:rsidR="003239B8" w:rsidRPr="00F44179"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8D2290">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materia</w:t>
            </w:r>
            <w:r w:rsidR="00EE00E9" w:rsidRPr="0047080D">
              <w:rPr>
                <w:rFonts w:ascii="Cambria" w:hAnsi="Cambria"/>
                <w:bCs/>
                <w:i/>
                <w:color w:val="FFFFFF" w:themeColor="background1"/>
                <w:sz w:val="19"/>
                <w:szCs w:val="19"/>
                <w:lang w:val="es-ES"/>
              </w:rPr>
              <w:t>e</w:t>
            </w:r>
          </w:p>
        </w:tc>
        <w:tc>
          <w:tcPr>
            <w:tcW w:w="6570" w:type="dxa"/>
            <w:vAlign w:val="center"/>
          </w:tcPr>
          <w:p w14:paraId="0C122F44" w14:textId="0D749B09" w:rsidR="003239B8" w:rsidRPr="00A053FF" w:rsidRDefault="00A053FF" w:rsidP="00A053FF">
            <w:pPr>
              <w:jc w:val="both"/>
              <w:rPr>
                <w:rFonts w:ascii="Cambria" w:hAnsi="Cambria"/>
                <w:bCs/>
                <w:sz w:val="19"/>
                <w:szCs w:val="19"/>
                <w:lang w:val="es-BO"/>
              </w:rPr>
            </w:pPr>
            <w:r>
              <w:rPr>
                <w:rFonts w:ascii="Cambria" w:hAnsi="Cambria"/>
                <w:bCs/>
                <w:sz w:val="19"/>
                <w:szCs w:val="19"/>
                <w:lang w:val="es-ES"/>
              </w:rPr>
              <w:t xml:space="preserve">Sí, </w:t>
            </w:r>
            <w:r w:rsidRPr="00A053FF">
              <w:rPr>
                <w:rFonts w:ascii="Cambria" w:hAnsi="Cambria"/>
                <w:bCs/>
                <w:sz w:val="19"/>
                <w:szCs w:val="19"/>
                <w:lang w:val="es-ES"/>
              </w:rPr>
              <w:t>Convención Americana (depósito de instrumento</w:t>
            </w:r>
            <w:r>
              <w:rPr>
                <w:rFonts w:ascii="Cambria" w:hAnsi="Cambria"/>
                <w:bCs/>
                <w:sz w:val="19"/>
                <w:szCs w:val="19"/>
                <w:lang w:val="es-ES"/>
              </w:rPr>
              <w:t xml:space="preserve"> </w:t>
            </w:r>
            <w:r w:rsidRPr="00A053FF">
              <w:rPr>
                <w:rFonts w:ascii="Cambria" w:hAnsi="Cambria"/>
                <w:bCs/>
                <w:sz w:val="19"/>
                <w:szCs w:val="19"/>
                <w:lang w:val="es-ES"/>
              </w:rPr>
              <w:t>realizado el 31 de julio de 1973)</w:t>
            </w:r>
          </w:p>
        </w:tc>
      </w:tr>
    </w:tbl>
    <w:p w14:paraId="4E92C444" w14:textId="1DAF1B79"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302187"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4D6C687C" w:rsidR="00EE00E9" w:rsidRPr="0047080D" w:rsidRDefault="00A053FF" w:rsidP="008D2290">
            <w:pPr>
              <w:jc w:val="both"/>
              <w:rPr>
                <w:rFonts w:ascii="Cambria" w:hAnsi="Cambria"/>
                <w:bCs/>
                <w:sz w:val="19"/>
                <w:szCs w:val="19"/>
                <w:lang w:val="es-ES"/>
              </w:rPr>
            </w:pPr>
            <w:r>
              <w:rPr>
                <w:rFonts w:ascii="Cambria" w:hAnsi="Cambria"/>
                <w:bCs/>
                <w:sz w:val="19"/>
                <w:szCs w:val="19"/>
                <w:lang w:val="es-ES"/>
              </w:rPr>
              <w:t>No</w:t>
            </w:r>
          </w:p>
        </w:tc>
      </w:tr>
      <w:tr w:rsidR="003239B8" w:rsidRPr="00F44179"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36912BB1" w:rsidR="003239B8" w:rsidRPr="0047080D" w:rsidRDefault="00BB6D8E" w:rsidP="001479C0">
            <w:pPr>
              <w:jc w:val="both"/>
              <w:rPr>
                <w:rFonts w:ascii="Cambria" w:hAnsi="Cambria"/>
                <w:bCs/>
                <w:sz w:val="19"/>
                <w:szCs w:val="19"/>
                <w:lang w:val="es-ES"/>
              </w:rPr>
            </w:pPr>
            <w:r w:rsidRPr="00006B74">
              <w:rPr>
                <w:rFonts w:ascii="Cambria" w:hAnsi="Cambria"/>
                <w:bCs/>
                <w:sz w:val="19"/>
                <w:szCs w:val="19"/>
                <w:lang w:val="es-ES"/>
              </w:rPr>
              <w:t xml:space="preserve">Artículos </w:t>
            </w:r>
            <w:r>
              <w:rPr>
                <w:rFonts w:ascii="Cambria" w:hAnsi="Cambria"/>
                <w:bCs/>
                <w:sz w:val="19"/>
                <w:szCs w:val="19"/>
                <w:lang w:val="es-ES"/>
              </w:rPr>
              <w:t>4 (vida), 5 (integridad personal), 7 (libertad personal), 8 (garantías judiciales)</w:t>
            </w:r>
            <w:r w:rsidR="00845BCF">
              <w:rPr>
                <w:rFonts w:ascii="Cambria" w:hAnsi="Cambria"/>
                <w:bCs/>
                <w:sz w:val="19"/>
                <w:szCs w:val="19"/>
                <w:lang w:val="es-ES"/>
              </w:rPr>
              <w:t xml:space="preserve">, </w:t>
            </w:r>
            <w:r w:rsidR="00845BCF" w:rsidRPr="00897C51">
              <w:rPr>
                <w:rFonts w:ascii="Cambria" w:hAnsi="Cambria"/>
                <w:sz w:val="20"/>
                <w:szCs w:val="20"/>
                <w:lang w:val="es-ES"/>
              </w:rPr>
              <w:t>11 (protección de la</w:t>
            </w:r>
            <w:r w:rsidR="00845BCF">
              <w:rPr>
                <w:rFonts w:ascii="Cambria" w:hAnsi="Cambria"/>
                <w:sz w:val="20"/>
                <w:szCs w:val="20"/>
                <w:lang w:val="es-ES"/>
              </w:rPr>
              <w:t xml:space="preserve"> honra y dignidad)</w:t>
            </w:r>
            <w:r>
              <w:rPr>
                <w:rFonts w:ascii="Cambria" w:hAnsi="Cambria"/>
                <w:bCs/>
                <w:sz w:val="19"/>
                <w:szCs w:val="19"/>
                <w:lang w:val="es-ES"/>
              </w:rPr>
              <w:t xml:space="preserve"> y 25 (protecc</w:t>
            </w:r>
            <w:r w:rsidR="00FA5A43">
              <w:rPr>
                <w:rFonts w:ascii="Cambria" w:hAnsi="Cambria"/>
                <w:bCs/>
                <w:sz w:val="19"/>
                <w:szCs w:val="19"/>
                <w:lang w:val="es-ES"/>
              </w:rPr>
              <w:t xml:space="preserve">ión judicial), en relación con </w:t>
            </w:r>
            <w:r>
              <w:rPr>
                <w:rFonts w:ascii="Cambria" w:hAnsi="Cambria"/>
                <w:bCs/>
                <w:sz w:val="19"/>
                <w:szCs w:val="19"/>
                <w:lang w:val="es-ES"/>
              </w:rPr>
              <w:t>l</w:t>
            </w:r>
            <w:r w:rsidR="00FA5A43">
              <w:rPr>
                <w:rFonts w:ascii="Cambria" w:hAnsi="Cambria"/>
                <w:bCs/>
                <w:sz w:val="19"/>
                <w:szCs w:val="19"/>
                <w:lang w:val="es-ES"/>
              </w:rPr>
              <w:t>os</w:t>
            </w:r>
            <w:r>
              <w:rPr>
                <w:rFonts w:ascii="Cambria" w:hAnsi="Cambria"/>
                <w:bCs/>
                <w:sz w:val="19"/>
                <w:szCs w:val="19"/>
                <w:lang w:val="es-ES"/>
              </w:rPr>
              <w:t xml:space="preserve"> artículo</w:t>
            </w:r>
            <w:r w:rsidR="00FA5A43">
              <w:rPr>
                <w:rFonts w:ascii="Cambria" w:hAnsi="Cambria"/>
                <w:bCs/>
                <w:sz w:val="19"/>
                <w:szCs w:val="19"/>
                <w:lang w:val="es-ES"/>
              </w:rPr>
              <w:t>s</w:t>
            </w:r>
            <w:r>
              <w:rPr>
                <w:rFonts w:ascii="Cambria" w:hAnsi="Cambria"/>
                <w:bCs/>
                <w:sz w:val="19"/>
                <w:szCs w:val="19"/>
                <w:lang w:val="es-ES"/>
              </w:rPr>
              <w:t xml:space="preserve"> 1.1</w:t>
            </w:r>
            <w:r w:rsidR="00FA5A43">
              <w:rPr>
                <w:rFonts w:ascii="Cambria" w:hAnsi="Cambria"/>
                <w:bCs/>
                <w:sz w:val="19"/>
                <w:szCs w:val="19"/>
                <w:lang w:val="es-ES"/>
              </w:rPr>
              <w:t xml:space="preserve"> y 2</w:t>
            </w:r>
            <w:r w:rsidRPr="00006B74">
              <w:rPr>
                <w:rFonts w:ascii="Cambria" w:hAnsi="Cambria"/>
                <w:bCs/>
                <w:color w:val="C00000"/>
                <w:sz w:val="19"/>
                <w:szCs w:val="19"/>
                <w:lang w:val="es-ES"/>
              </w:rPr>
              <w:t xml:space="preserve"> </w:t>
            </w:r>
            <w:r w:rsidRPr="00006B74">
              <w:rPr>
                <w:rFonts w:ascii="Cambria" w:hAnsi="Cambria"/>
                <w:bCs/>
                <w:sz w:val="19"/>
                <w:szCs w:val="19"/>
                <w:lang w:val="es-ES"/>
              </w:rPr>
              <w:t xml:space="preserve">de la </w:t>
            </w:r>
            <w:r w:rsidRPr="00302187">
              <w:rPr>
                <w:rFonts w:ascii="Cambria" w:hAnsi="Cambria"/>
                <w:bCs/>
                <w:sz w:val="19"/>
                <w:szCs w:val="19"/>
                <w:lang w:val="es-ES"/>
              </w:rPr>
              <w:t>Convención Americana</w:t>
            </w:r>
          </w:p>
        </w:tc>
      </w:tr>
      <w:tr w:rsidR="003239B8" w:rsidRPr="00F44179"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557DD5F1" w:rsidR="003239B8" w:rsidRPr="00845BCF" w:rsidRDefault="00845BCF" w:rsidP="00845BCF">
            <w:pPr>
              <w:rPr>
                <w:rFonts w:ascii="Cambria" w:hAnsi="Cambria"/>
                <w:bCs/>
                <w:sz w:val="19"/>
                <w:szCs w:val="19"/>
                <w:lang w:val="es-BO"/>
              </w:rPr>
            </w:pPr>
            <w:r>
              <w:rPr>
                <w:rFonts w:ascii="Cambria" w:hAnsi="Cambria"/>
                <w:bCs/>
                <w:sz w:val="19"/>
                <w:szCs w:val="19"/>
                <w:lang w:val="es-ES"/>
              </w:rPr>
              <w:t>Sí</w:t>
            </w:r>
            <w:r w:rsidR="00BB6D8E">
              <w:rPr>
                <w:rFonts w:ascii="Cambria" w:hAnsi="Cambria"/>
                <w:bCs/>
                <w:sz w:val="19"/>
                <w:szCs w:val="19"/>
                <w:lang w:val="es-ES"/>
              </w:rPr>
              <w:t xml:space="preserve">, </w:t>
            </w:r>
            <w:r w:rsidRPr="00845BCF">
              <w:rPr>
                <w:rFonts w:ascii="Cambria" w:hAnsi="Cambria"/>
                <w:bCs/>
                <w:sz w:val="19"/>
                <w:szCs w:val="19"/>
                <w:lang w:val="es-ES"/>
              </w:rPr>
              <w:t xml:space="preserve">aplica excepciones artículo 46.2.b y c de la </w:t>
            </w:r>
            <w:r>
              <w:rPr>
                <w:rFonts w:ascii="Cambria" w:hAnsi="Cambria"/>
                <w:bCs/>
                <w:sz w:val="19"/>
                <w:szCs w:val="19"/>
                <w:lang w:val="es-ES"/>
              </w:rPr>
              <w:t>Convención Americana</w:t>
            </w:r>
          </w:p>
        </w:tc>
      </w:tr>
      <w:tr w:rsidR="003239B8" w:rsidRPr="00F44179"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8D2290">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5CFB1CBE" w:rsidR="003239B8" w:rsidRPr="00845BCF" w:rsidRDefault="00845BCF" w:rsidP="008D2290">
            <w:pPr>
              <w:rPr>
                <w:rFonts w:ascii="Cambria" w:hAnsi="Cambria"/>
                <w:bCs/>
                <w:sz w:val="19"/>
                <w:szCs w:val="19"/>
                <w:lang w:val="es-BO"/>
              </w:rPr>
            </w:pPr>
            <w:r>
              <w:rPr>
                <w:rFonts w:ascii="Cambria" w:hAnsi="Cambria"/>
                <w:bCs/>
                <w:sz w:val="19"/>
                <w:szCs w:val="19"/>
                <w:lang w:val="es-BO"/>
              </w:rPr>
              <w:t xml:space="preserve">Sí, </w:t>
            </w:r>
            <w:r w:rsidRPr="00845BCF">
              <w:rPr>
                <w:rFonts w:ascii="Cambria" w:hAnsi="Cambria"/>
                <w:bCs/>
                <w:sz w:val="19"/>
                <w:szCs w:val="19"/>
                <w:lang w:val="es-BO"/>
              </w:rPr>
              <w:t>en los términos de la sección VI</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221A9F24" w14:textId="02ADBD25" w:rsidR="00342E88" w:rsidRDefault="008347F5"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Los</w:t>
      </w:r>
      <w:r w:rsidR="00342E88">
        <w:rPr>
          <w:rFonts w:ascii="Cambria" w:hAnsi="Cambria"/>
          <w:sz w:val="20"/>
          <w:szCs w:val="20"/>
          <w:lang w:val="es-ES"/>
        </w:rPr>
        <w:t xml:space="preserve"> peticionario</w:t>
      </w:r>
      <w:r>
        <w:rPr>
          <w:rFonts w:ascii="Cambria" w:hAnsi="Cambria"/>
          <w:sz w:val="20"/>
          <w:szCs w:val="20"/>
          <w:lang w:val="es-ES"/>
        </w:rPr>
        <w:t>s</w:t>
      </w:r>
      <w:r w:rsidR="00342E88">
        <w:rPr>
          <w:rFonts w:ascii="Cambria" w:hAnsi="Cambria"/>
          <w:sz w:val="20"/>
          <w:szCs w:val="20"/>
          <w:lang w:val="es-ES"/>
        </w:rPr>
        <w:t xml:space="preserve"> refiere</w:t>
      </w:r>
      <w:r>
        <w:rPr>
          <w:rFonts w:ascii="Cambria" w:hAnsi="Cambria"/>
          <w:sz w:val="20"/>
          <w:szCs w:val="20"/>
          <w:lang w:val="es-ES"/>
        </w:rPr>
        <w:t>n</w:t>
      </w:r>
      <w:r w:rsidR="00342E88">
        <w:rPr>
          <w:rFonts w:ascii="Cambria" w:hAnsi="Cambria"/>
          <w:sz w:val="20"/>
          <w:szCs w:val="20"/>
          <w:lang w:val="es-ES"/>
        </w:rPr>
        <w:t xml:space="preserve"> que </w:t>
      </w:r>
      <w:r w:rsidR="001443A7">
        <w:rPr>
          <w:rFonts w:ascii="Cambria" w:hAnsi="Cambria"/>
          <w:sz w:val="20"/>
          <w:szCs w:val="20"/>
          <w:lang w:val="es-ES"/>
        </w:rPr>
        <w:t>la madrugada d</w:t>
      </w:r>
      <w:r w:rsidR="00342E88">
        <w:rPr>
          <w:rFonts w:ascii="Cambria" w:hAnsi="Cambria"/>
          <w:sz w:val="20"/>
          <w:szCs w:val="20"/>
          <w:lang w:val="es-ES"/>
        </w:rPr>
        <w:t xml:space="preserve">el </w:t>
      </w:r>
      <w:r w:rsidR="001443A7">
        <w:rPr>
          <w:rFonts w:ascii="Cambria" w:hAnsi="Cambria"/>
          <w:sz w:val="20"/>
          <w:szCs w:val="20"/>
          <w:lang w:val="es-ES"/>
        </w:rPr>
        <w:t>9 de agosto de 2007, el señor Ulpiano Ortiz Fajardo (en adelante “la presunta víctima”), salió de su casa ubicada en el Municipio de Piendamó, para dirigirse a la ciudad de Popayán y desarrollar</w:t>
      </w:r>
      <w:r w:rsidR="00FB6298">
        <w:rPr>
          <w:rFonts w:ascii="Cambria" w:hAnsi="Cambria"/>
          <w:sz w:val="20"/>
          <w:szCs w:val="20"/>
          <w:lang w:val="es-ES"/>
        </w:rPr>
        <w:t xml:space="preserve"> allá</w:t>
      </w:r>
      <w:r w:rsidR="001443A7">
        <w:rPr>
          <w:rFonts w:ascii="Cambria" w:hAnsi="Cambria"/>
          <w:sz w:val="20"/>
          <w:szCs w:val="20"/>
          <w:lang w:val="es-ES"/>
        </w:rPr>
        <w:t xml:space="preserve"> sus actividades comerciales con normalidad. </w:t>
      </w:r>
      <w:r>
        <w:rPr>
          <w:rFonts w:ascii="Cambria" w:hAnsi="Cambria"/>
          <w:sz w:val="20"/>
          <w:szCs w:val="20"/>
          <w:lang w:val="es-ES"/>
        </w:rPr>
        <w:t>Indican</w:t>
      </w:r>
      <w:r w:rsidR="00FB6298">
        <w:rPr>
          <w:rFonts w:ascii="Cambria" w:hAnsi="Cambria"/>
          <w:sz w:val="20"/>
          <w:szCs w:val="20"/>
          <w:lang w:val="es-ES"/>
        </w:rPr>
        <w:t xml:space="preserve"> que el conductor del autobús en el que viajó, afirma que dejó a la presunta víctima en la terminal de transportes de Popayán. Señala</w:t>
      </w:r>
      <w:r>
        <w:rPr>
          <w:rFonts w:ascii="Cambria" w:hAnsi="Cambria"/>
          <w:sz w:val="20"/>
          <w:szCs w:val="20"/>
          <w:lang w:val="es-ES"/>
        </w:rPr>
        <w:t>n</w:t>
      </w:r>
      <w:r w:rsidR="00FB6298">
        <w:rPr>
          <w:rFonts w:ascii="Cambria" w:hAnsi="Cambria"/>
          <w:sz w:val="20"/>
          <w:szCs w:val="20"/>
          <w:lang w:val="es-ES"/>
        </w:rPr>
        <w:t xml:space="preserve"> que </w:t>
      </w:r>
      <w:r w:rsidR="0059625B">
        <w:rPr>
          <w:rFonts w:ascii="Cambria" w:hAnsi="Cambria"/>
          <w:sz w:val="20"/>
          <w:szCs w:val="20"/>
          <w:lang w:val="es-ES"/>
        </w:rPr>
        <w:t>el señor Ortiz Fajardo no se comunicó con su familia durante todo el día, por ello empezaron una b</w:t>
      </w:r>
      <w:r w:rsidR="00991E80">
        <w:rPr>
          <w:rFonts w:ascii="Cambria" w:hAnsi="Cambria"/>
          <w:sz w:val="20"/>
          <w:szCs w:val="20"/>
          <w:lang w:val="es-ES"/>
        </w:rPr>
        <w:t>úsqueda sin éxitos</w:t>
      </w:r>
      <w:r w:rsidR="0059625B">
        <w:rPr>
          <w:rFonts w:ascii="Cambria" w:hAnsi="Cambria"/>
          <w:sz w:val="20"/>
          <w:szCs w:val="20"/>
          <w:lang w:val="es-ES"/>
        </w:rPr>
        <w:t xml:space="preserve">.  </w:t>
      </w:r>
    </w:p>
    <w:p w14:paraId="12969CD7" w14:textId="289368A7" w:rsidR="00B87D4E" w:rsidRDefault="008347F5"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Relatan</w:t>
      </w:r>
      <w:r w:rsidR="00DD2731">
        <w:rPr>
          <w:rFonts w:ascii="Cambria" w:hAnsi="Cambria"/>
          <w:sz w:val="20"/>
          <w:szCs w:val="20"/>
          <w:lang w:val="es-ES"/>
        </w:rPr>
        <w:t xml:space="preserve"> que el 10 de agosto de 2007, los familiares escucharon </w:t>
      </w:r>
      <w:r w:rsidR="00A541D9">
        <w:rPr>
          <w:rFonts w:ascii="Cambria" w:hAnsi="Cambria"/>
          <w:sz w:val="20"/>
          <w:szCs w:val="20"/>
          <w:lang w:val="es-ES"/>
        </w:rPr>
        <w:t>por</w:t>
      </w:r>
      <w:r w:rsidR="00DD2731">
        <w:rPr>
          <w:rFonts w:ascii="Cambria" w:hAnsi="Cambria"/>
          <w:sz w:val="20"/>
          <w:szCs w:val="20"/>
          <w:lang w:val="es-ES"/>
        </w:rPr>
        <w:t xml:space="preserve"> las radioemisoras locales que </w:t>
      </w:r>
      <w:r w:rsidR="00F2453D">
        <w:rPr>
          <w:rFonts w:ascii="Cambria" w:hAnsi="Cambria"/>
          <w:sz w:val="20"/>
          <w:szCs w:val="20"/>
          <w:lang w:val="es-ES"/>
        </w:rPr>
        <w:t>la presunta víctima</w:t>
      </w:r>
      <w:r w:rsidR="00113DB7">
        <w:rPr>
          <w:rFonts w:ascii="Cambria" w:hAnsi="Cambria"/>
          <w:sz w:val="20"/>
          <w:szCs w:val="20"/>
          <w:lang w:val="es-ES"/>
        </w:rPr>
        <w:t xml:space="preserve"> y otra persona,</w:t>
      </w:r>
      <w:r w:rsidR="00F2453D">
        <w:rPr>
          <w:rFonts w:ascii="Cambria" w:hAnsi="Cambria"/>
          <w:sz w:val="20"/>
          <w:szCs w:val="20"/>
          <w:lang w:val="es-ES"/>
        </w:rPr>
        <w:t xml:space="preserve"> había</w:t>
      </w:r>
      <w:r w:rsidR="00113DB7">
        <w:rPr>
          <w:rFonts w:ascii="Cambria" w:hAnsi="Cambria"/>
          <w:sz w:val="20"/>
          <w:szCs w:val="20"/>
          <w:lang w:val="es-ES"/>
        </w:rPr>
        <w:t>n</w:t>
      </w:r>
      <w:r w:rsidR="00F2453D">
        <w:rPr>
          <w:rFonts w:ascii="Cambria" w:hAnsi="Cambria"/>
          <w:sz w:val="20"/>
          <w:szCs w:val="20"/>
          <w:lang w:val="es-ES"/>
        </w:rPr>
        <w:t xml:space="preserve"> muerto </w:t>
      </w:r>
      <w:r w:rsidR="007B501C">
        <w:rPr>
          <w:rFonts w:ascii="Cambria" w:hAnsi="Cambria"/>
          <w:sz w:val="20"/>
          <w:szCs w:val="20"/>
          <w:lang w:val="es-ES"/>
        </w:rPr>
        <w:t>como resultado de la operación Eclipse Misión Táctica N°70</w:t>
      </w:r>
      <w:r w:rsidR="00113DB7">
        <w:rPr>
          <w:rFonts w:ascii="Cambria" w:hAnsi="Cambria"/>
          <w:sz w:val="20"/>
          <w:szCs w:val="20"/>
          <w:lang w:val="es-ES"/>
        </w:rPr>
        <w:t>,</w:t>
      </w:r>
      <w:r w:rsidR="007B501C">
        <w:rPr>
          <w:rFonts w:ascii="Cambria" w:hAnsi="Cambria"/>
          <w:sz w:val="20"/>
          <w:szCs w:val="20"/>
          <w:lang w:val="es-ES"/>
        </w:rPr>
        <w:t xml:space="preserve"> desarrollada por la Vigésima Novena Brigada del Ejército Nacional</w:t>
      </w:r>
      <w:r w:rsidR="00113DB7">
        <w:rPr>
          <w:rFonts w:ascii="Cambria" w:hAnsi="Cambria"/>
          <w:sz w:val="20"/>
          <w:szCs w:val="20"/>
          <w:lang w:val="es-ES"/>
        </w:rPr>
        <w:t xml:space="preserve"> en el Municipio de T</w:t>
      </w:r>
      <w:r w:rsidR="00E041DE">
        <w:rPr>
          <w:rFonts w:ascii="Cambria" w:hAnsi="Cambria"/>
          <w:sz w:val="20"/>
          <w:szCs w:val="20"/>
          <w:lang w:val="es-ES"/>
        </w:rPr>
        <w:t>imbío</w:t>
      </w:r>
      <w:r w:rsidR="007B501C">
        <w:rPr>
          <w:rFonts w:ascii="Cambria" w:hAnsi="Cambria"/>
          <w:sz w:val="20"/>
          <w:szCs w:val="20"/>
          <w:lang w:val="es-ES"/>
        </w:rPr>
        <w:t xml:space="preserve">. </w:t>
      </w:r>
      <w:r>
        <w:rPr>
          <w:rFonts w:ascii="Cambria" w:hAnsi="Cambria"/>
          <w:sz w:val="20"/>
          <w:szCs w:val="20"/>
          <w:lang w:val="es-ES"/>
        </w:rPr>
        <w:t>Precisan</w:t>
      </w:r>
      <w:r w:rsidR="00113DB7">
        <w:rPr>
          <w:rFonts w:ascii="Cambria" w:hAnsi="Cambria"/>
          <w:sz w:val="20"/>
          <w:szCs w:val="20"/>
          <w:lang w:val="es-ES"/>
        </w:rPr>
        <w:t xml:space="preserve"> que se informó que los fallecidos eran miembros del Ejército de Liberación Nacional</w:t>
      </w:r>
      <w:r w:rsidR="00414B35">
        <w:rPr>
          <w:rFonts w:ascii="Cambria" w:hAnsi="Cambria"/>
          <w:sz w:val="20"/>
          <w:szCs w:val="20"/>
          <w:lang w:val="es-ES"/>
        </w:rPr>
        <w:t xml:space="preserve"> (en adelante “ELN”)</w:t>
      </w:r>
      <w:r w:rsidR="00113DB7">
        <w:rPr>
          <w:rFonts w:ascii="Cambria" w:hAnsi="Cambria"/>
          <w:sz w:val="20"/>
          <w:szCs w:val="20"/>
          <w:lang w:val="es-ES"/>
        </w:rPr>
        <w:t xml:space="preserve"> y </w:t>
      </w:r>
      <w:r w:rsidR="00113DB7">
        <w:rPr>
          <w:rFonts w:ascii="Cambria" w:hAnsi="Cambria"/>
          <w:sz w:val="20"/>
          <w:szCs w:val="20"/>
          <w:lang w:val="es-ES"/>
        </w:rPr>
        <w:lastRenderedPageBreak/>
        <w:t xml:space="preserve">que murieron en combate con las tropas militares. </w:t>
      </w:r>
      <w:r w:rsidR="00B87D4E">
        <w:rPr>
          <w:rFonts w:ascii="Cambria" w:hAnsi="Cambria"/>
          <w:sz w:val="20"/>
          <w:szCs w:val="20"/>
          <w:lang w:val="es-ES"/>
        </w:rPr>
        <w:t>Indica</w:t>
      </w:r>
      <w:r>
        <w:rPr>
          <w:rFonts w:ascii="Cambria" w:hAnsi="Cambria"/>
          <w:sz w:val="20"/>
          <w:szCs w:val="20"/>
          <w:lang w:val="es-ES"/>
        </w:rPr>
        <w:t>n</w:t>
      </w:r>
      <w:r w:rsidR="00B87D4E">
        <w:rPr>
          <w:rFonts w:ascii="Cambria" w:hAnsi="Cambria"/>
          <w:sz w:val="20"/>
          <w:szCs w:val="20"/>
          <w:lang w:val="es-ES"/>
        </w:rPr>
        <w:t xml:space="preserve"> que la misma información fue publicada por un periódico el 11 de agosto de 2007.</w:t>
      </w:r>
    </w:p>
    <w:p w14:paraId="7257FD32" w14:textId="65E53E73" w:rsidR="00342E88" w:rsidRDefault="00E041DE"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Relata</w:t>
      </w:r>
      <w:r w:rsidR="008347F5">
        <w:rPr>
          <w:rFonts w:ascii="Cambria" w:hAnsi="Cambria"/>
          <w:sz w:val="20"/>
          <w:szCs w:val="20"/>
          <w:lang w:val="es-ES"/>
        </w:rPr>
        <w:t>n</w:t>
      </w:r>
      <w:r>
        <w:rPr>
          <w:rFonts w:ascii="Cambria" w:hAnsi="Cambria"/>
          <w:sz w:val="20"/>
          <w:szCs w:val="20"/>
          <w:lang w:val="es-ES"/>
        </w:rPr>
        <w:t xml:space="preserve"> </w:t>
      </w:r>
      <w:r w:rsidR="00B87D4E">
        <w:rPr>
          <w:rFonts w:ascii="Cambria" w:hAnsi="Cambria"/>
          <w:sz w:val="20"/>
          <w:szCs w:val="20"/>
          <w:lang w:val="es-ES"/>
        </w:rPr>
        <w:t>que anoticiad</w:t>
      </w:r>
      <w:r w:rsidR="00991E80">
        <w:rPr>
          <w:rFonts w:ascii="Cambria" w:hAnsi="Cambria"/>
          <w:sz w:val="20"/>
          <w:szCs w:val="20"/>
          <w:lang w:val="es-ES"/>
        </w:rPr>
        <w:t>os los</w:t>
      </w:r>
      <w:r w:rsidR="008347F5">
        <w:rPr>
          <w:rFonts w:ascii="Cambria" w:hAnsi="Cambria"/>
          <w:sz w:val="20"/>
          <w:szCs w:val="20"/>
          <w:lang w:val="es-ES"/>
        </w:rPr>
        <w:t xml:space="preserve"> familia</w:t>
      </w:r>
      <w:r w:rsidR="00991E80">
        <w:rPr>
          <w:rFonts w:ascii="Cambria" w:hAnsi="Cambria"/>
          <w:sz w:val="20"/>
          <w:szCs w:val="20"/>
          <w:lang w:val="es-ES"/>
        </w:rPr>
        <w:t>res</w:t>
      </w:r>
      <w:r w:rsidR="008347F5">
        <w:rPr>
          <w:rFonts w:ascii="Cambria" w:hAnsi="Cambria"/>
          <w:sz w:val="20"/>
          <w:szCs w:val="20"/>
          <w:lang w:val="es-ES"/>
        </w:rPr>
        <w:t xml:space="preserve"> de la presunta víctima</w:t>
      </w:r>
      <w:r w:rsidR="00991E80">
        <w:rPr>
          <w:rFonts w:ascii="Cambria" w:hAnsi="Cambria"/>
          <w:sz w:val="20"/>
          <w:szCs w:val="20"/>
          <w:lang w:val="es-ES"/>
        </w:rPr>
        <w:t>,</w:t>
      </w:r>
      <w:r w:rsidR="008347F5">
        <w:rPr>
          <w:rFonts w:ascii="Cambria" w:hAnsi="Cambria"/>
          <w:sz w:val="20"/>
          <w:szCs w:val="20"/>
          <w:lang w:val="es-ES"/>
        </w:rPr>
        <w:t xml:space="preserve"> </w:t>
      </w:r>
      <w:r w:rsidR="00B87D4E">
        <w:rPr>
          <w:rFonts w:ascii="Cambria" w:hAnsi="Cambria"/>
          <w:sz w:val="20"/>
          <w:szCs w:val="20"/>
          <w:lang w:val="es-ES"/>
        </w:rPr>
        <w:t>el 10 de agosto de 2007</w:t>
      </w:r>
      <w:r>
        <w:rPr>
          <w:rFonts w:ascii="Cambria" w:hAnsi="Cambria"/>
          <w:sz w:val="20"/>
          <w:szCs w:val="20"/>
          <w:lang w:val="es-ES"/>
        </w:rPr>
        <w:t xml:space="preserve"> se aperson</w:t>
      </w:r>
      <w:r w:rsidR="00991E80">
        <w:rPr>
          <w:rFonts w:ascii="Cambria" w:hAnsi="Cambria"/>
          <w:sz w:val="20"/>
          <w:szCs w:val="20"/>
          <w:lang w:val="es-ES"/>
        </w:rPr>
        <w:t>aron</w:t>
      </w:r>
      <w:r>
        <w:rPr>
          <w:rFonts w:ascii="Cambria" w:hAnsi="Cambria"/>
          <w:sz w:val="20"/>
          <w:szCs w:val="20"/>
          <w:lang w:val="es-ES"/>
        </w:rPr>
        <w:t xml:space="preserve"> a la Fiscalía de Timbío para reclamar </w:t>
      </w:r>
      <w:r w:rsidR="008347F5">
        <w:rPr>
          <w:rFonts w:ascii="Cambria" w:hAnsi="Cambria"/>
          <w:sz w:val="20"/>
          <w:szCs w:val="20"/>
          <w:lang w:val="es-ES"/>
        </w:rPr>
        <w:t>el</w:t>
      </w:r>
      <w:r>
        <w:rPr>
          <w:rFonts w:ascii="Cambria" w:hAnsi="Cambria"/>
          <w:sz w:val="20"/>
          <w:szCs w:val="20"/>
          <w:lang w:val="es-ES"/>
        </w:rPr>
        <w:t xml:space="preserve"> cuerpo y </w:t>
      </w:r>
      <w:r w:rsidRPr="004B7A9D">
        <w:rPr>
          <w:rFonts w:ascii="Cambria" w:hAnsi="Cambria"/>
          <w:sz w:val="20"/>
          <w:szCs w:val="20"/>
          <w:lang w:val="es-ES"/>
        </w:rPr>
        <w:t xml:space="preserve">que </w:t>
      </w:r>
      <w:r w:rsidR="00A27721" w:rsidRPr="004B7A9D">
        <w:rPr>
          <w:rFonts w:ascii="Cambria" w:hAnsi="Cambria"/>
          <w:sz w:val="20"/>
          <w:szCs w:val="20"/>
          <w:lang w:val="es-ES"/>
        </w:rPr>
        <w:t>al</w:t>
      </w:r>
      <w:r w:rsidR="00FA5A43" w:rsidRPr="004B7A9D">
        <w:rPr>
          <w:rFonts w:ascii="Cambria" w:hAnsi="Cambria"/>
          <w:sz w:val="20"/>
          <w:szCs w:val="20"/>
          <w:lang w:val="es-ES"/>
        </w:rPr>
        <w:t xml:space="preserve"> m</w:t>
      </w:r>
      <w:r w:rsidR="000E265F" w:rsidRPr="004B7A9D">
        <w:rPr>
          <w:rFonts w:ascii="Cambria" w:hAnsi="Cambria"/>
          <w:sz w:val="20"/>
          <w:szCs w:val="20"/>
          <w:lang w:val="es-ES"/>
        </w:rPr>
        <w:t>omento de entregarles el cadáver</w:t>
      </w:r>
      <w:r w:rsidR="000E265F">
        <w:rPr>
          <w:rFonts w:ascii="Cambria" w:hAnsi="Cambria"/>
          <w:sz w:val="20"/>
          <w:szCs w:val="20"/>
          <w:lang w:val="es-ES"/>
        </w:rPr>
        <w:t xml:space="preserve">, </w:t>
      </w:r>
      <w:r>
        <w:rPr>
          <w:rFonts w:ascii="Cambria" w:hAnsi="Cambria"/>
          <w:sz w:val="20"/>
          <w:szCs w:val="20"/>
          <w:lang w:val="es-ES"/>
        </w:rPr>
        <w:t xml:space="preserve">les informaron que se le había decomisado una escopeta. </w:t>
      </w:r>
      <w:r w:rsidR="001F7FDA">
        <w:rPr>
          <w:rFonts w:ascii="Cambria" w:hAnsi="Cambria"/>
          <w:sz w:val="20"/>
          <w:szCs w:val="20"/>
          <w:lang w:val="es-ES"/>
        </w:rPr>
        <w:t>Refiere</w:t>
      </w:r>
      <w:r w:rsidR="008347F5">
        <w:rPr>
          <w:rFonts w:ascii="Cambria" w:hAnsi="Cambria"/>
          <w:sz w:val="20"/>
          <w:szCs w:val="20"/>
          <w:lang w:val="es-ES"/>
        </w:rPr>
        <w:t>n</w:t>
      </w:r>
      <w:r w:rsidR="001F7FDA">
        <w:rPr>
          <w:rFonts w:ascii="Cambria" w:hAnsi="Cambria"/>
          <w:sz w:val="20"/>
          <w:szCs w:val="20"/>
          <w:lang w:val="es-ES"/>
        </w:rPr>
        <w:t xml:space="preserve"> que se estableció que el mecanismo inmediato de </w:t>
      </w:r>
      <w:r w:rsidR="000E265F">
        <w:rPr>
          <w:rFonts w:ascii="Cambria" w:hAnsi="Cambria"/>
          <w:sz w:val="20"/>
          <w:szCs w:val="20"/>
          <w:lang w:val="es-ES"/>
        </w:rPr>
        <w:t>la</w:t>
      </w:r>
      <w:r w:rsidR="001F7FDA">
        <w:rPr>
          <w:rFonts w:ascii="Cambria" w:hAnsi="Cambria"/>
          <w:sz w:val="20"/>
          <w:szCs w:val="20"/>
          <w:lang w:val="es-ES"/>
        </w:rPr>
        <w:t xml:space="preserve"> muerte fue un trauma cráneo encefálico severo y laceración cerebral, producido por una herida de arma de fuego. </w:t>
      </w:r>
      <w:r w:rsidR="003B6F6C">
        <w:rPr>
          <w:rFonts w:ascii="Cambria" w:hAnsi="Cambria"/>
          <w:sz w:val="20"/>
          <w:szCs w:val="20"/>
          <w:lang w:val="es-ES"/>
        </w:rPr>
        <w:t>Sostiene</w:t>
      </w:r>
      <w:r w:rsidR="008347F5">
        <w:rPr>
          <w:rFonts w:ascii="Cambria" w:hAnsi="Cambria"/>
          <w:sz w:val="20"/>
          <w:szCs w:val="20"/>
          <w:lang w:val="es-ES"/>
        </w:rPr>
        <w:t>n</w:t>
      </w:r>
      <w:r w:rsidR="003B6F6C">
        <w:rPr>
          <w:rFonts w:ascii="Cambria" w:hAnsi="Cambria"/>
          <w:sz w:val="20"/>
          <w:szCs w:val="20"/>
          <w:lang w:val="es-ES"/>
        </w:rPr>
        <w:t xml:space="preserve"> que </w:t>
      </w:r>
      <w:r w:rsidR="00414B35">
        <w:rPr>
          <w:rFonts w:ascii="Cambria" w:hAnsi="Cambria"/>
          <w:sz w:val="20"/>
          <w:szCs w:val="20"/>
          <w:lang w:val="es-ES"/>
        </w:rPr>
        <w:t xml:space="preserve">el señor Ortiz Fajardo no era miembro del ELN ni de ningún grupo subversivo, que no tenía antecedentes penales, y que no existe informe militar o de la policía judicial que confirme su pertenencia a alguna organización al margen de la ley. </w:t>
      </w:r>
    </w:p>
    <w:p w14:paraId="06911EE4" w14:textId="6D4A841D" w:rsidR="001F7FDA" w:rsidRDefault="003B6F6C"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Afirma</w:t>
      </w:r>
      <w:r w:rsidR="008347F5">
        <w:rPr>
          <w:rFonts w:ascii="Cambria" w:hAnsi="Cambria"/>
          <w:sz w:val="20"/>
          <w:szCs w:val="20"/>
          <w:lang w:val="es-ES"/>
        </w:rPr>
        <w:t>n</w:t>
      </w:r>
      <w:r>
        <w:rPr>
          <w:rFonts w:ascii="Cambria" w:hAnsi="Cambria"/>
          <w:sz w:val="20"/>
          <w:szCs w:val="20"/>
          <w:lang w:val="es-ES"/>
        </w:rPr>
        <w:t xml:space="preserve"> que por los hechos se inició una investigación ante el Juzgado 54 de Instrucción Penal Militar, </w:t>
      </w:r>
      <w:r w:rsidR="00720DBF">
        <w:rPr>
          <w:rFonts w:ascii="Cambria" w:hAnsi="Cambria"/>
          <w:sz w:val="20"/>
          <w:szCs w:val="20"/>
          <w:lang w:val="es-ES"/>
        </w:rPr>
        <w:t xml:space="preserve">donde </w:t>
      </w:r>
      <w:r>
        <w:rPr>
          <w:rFonts w:ascii="Cambria" w:hAnsi="Cambria"/>
          <w:sz w:val="20"/>
          <w:szCs w:val="20"/>
          <w:lang w:val="es-ES"/>
        </w:rPr>
        <w:t>cuatro militares</w:t>
      </w:r>
      <w:r w:rsidR="00720DBF">
        <w:rPr>
          <w:rFonts w:ascii="Cambria" w:hAnsi="Cambria"/>
          <w:sz w:val="20"/>
          <w:szCs w:val="20"/>
          <w:lang w:val="es-ES"/>
        </w:rPr>
        <w:t xml:space="preserve"> fueron acusados</w:t>
      </w:r>
      <w:r>
        <w:rPr>
          <w:rFonts w:ascii="Cambria" w:hAnsi="Cambria"/>
          <w:sz w:val="20"/>
          <w:szCs w:val="20"/>
          <w:lang w:val="es-ES"/>
        </w:rPr>
        <w:t xml:space="preserve"> por el homicidio de </w:t>
      </w:r>
      <w:r w:rsidR="00393599">
        <w:rPr>
          <w:rFonts w:ascii="Cambria" w:hAnsi="Cambria"/>
          <w:sz w:val="20"/>
          <w:szCs w:val="20"/>
          <w:lang w:val="es-ES"/>
        </w:rPr>
        <w:t xml:space="preserve">los </w:t>
      </w:r>
      <w:r>
        <w:rPr>
          <w:rFonts w:ascii="Cambria" w:hAnsi="Cambria"/>
          <w:sz w:val="20"/>
          <w:szCs w:val="20"/>
          <w:lang w:val="es-ES"/>
        </w:rPr>
        <w:t>dos civiles.</w:t>
      </w:r>
      <w:r w:rsidR="00720DBF">
        <w:rPr>
          <w:rFonts w:ascii="Cambria" w:hAnsi="Cambria"/>
          <w:sz w:val="20"/>
          <w:szCs w:val="20"/>
          <w:lang w:val="es-ES"/>
        </w:rPr>
        <w:t xml:space="preserve"> Refiere</w:t>
      </w:r>
      <w:r w:rsidR="008347F5">
        <w:rPr>
          <w:rFonts w:ascii="Cambria" w:hAnsi="Cambria"/>
          <w:sz w:val="20"/>
          <w:szCs w:val="20"/>
          <w:lang w:val="es-ES"/>
        </w:rPr>
        <w:t>n</w:t>
      </w:r>
      <w:r w:rsidR="00720DBF">
        <w:rPr>
          <w:rFonts w:ascii="Cambria" w:hAnsi="Cambria"/>
          <w:sz w:val="20"/>
          <w:szCs w:val="20"/>
          <w:lang w:val="es-ES"/>
        </w:rPr>
        <w:t xml:space="preserve"> que en el marco de dicho proceso, se determinó que </w:t>
      </w:r>
      <w:r w:rsidR="000779C5">
        <w:rPr>
          <w:rFonts w:ascii="Cambria" w:hAnsi="Cambria"/>
          <w:sz w:val="20"/>
          <w:szCs w:val="20"/>
          <w:lang w:val="es-ES"/>
        </w:rPr>
        <w:t xml:space="preserve">los militares implicados dispararon 50 cartuchos de munición, </w:t>
      </w:r>
      <w:r w:rsidR="00C314EA">
        <w:rPr>
          <w:rFonts w:ascii="Cambria" w:hAnsi="Cambria"/>
          <w:sz w:val="20"/>
          <w:szCs w:val="20"/>
          <w:lang w:val="es-ES"/>
        </w:rPr>
        <w:t xml:space="preserve">que </w:t>
      </w:r>
      <w:r w:rsidR="00D70564">
        <w:rPr>
          <w:rFonts w:ascii="Cambria" w:hAnsi="Cambria"/>
          <w:sz w:val="20"/>
          <w:szCs w:val="20"/>
          <w:lang w:val="es-ES"/>
        </w:rPr>
        <w:t xml:space="preserve">el análisis de residuos de disparo eran incompatibles con </w:t>
      </w:r>
      <w:r w:rsidR="00C314EA">
        <w:rPr>
          <w:rFonts w:ascii="Cambria" w:hAnsi="Cambria"/>
          <w:sz w:val="20"/>
          <w:szCs w:val="20"/>
          <w:lang w:val="es-ES"/>
        </w:rPr>
        <w:t>la presunta víctima</w:t>
      </w:r>
      <w:r w:rsidR="00D70564">
        <w:rPr>
          <w:rFonts w:ascii="Cambria" w:hAnsi="Cambria"/>
          <w:sz w:val="20"/>
          <w:szCs w:val="20"/>
          <w:lang w:val="es-ES"/>
        </w:rPr>
        <w:t>,</w:t>
      </w:r>
      <w:r w:rsidR="00C314EA">
        <w:rPr>
          <w:rFonts w:ascii="Cambria" w:hAnsi="Cambria"/>
          <w:sz w:val="20"/>
          <w:szCs w:val="20"/>
          <w:lang w:val="es-ES"/>
        </w:rPr>
        <w:t xml:space="preserve"> </w:t>
      </w:r>
      <w:r w:rsidR="00D70564">
        <w:rPr>
          <w:rFonts w:ascii="Cambria" w:hAnsi="Cambria"/>
          <w:sz w:val="20"/>
          <w:szCs w:val="20"/>
          <w:lang w:val="es-ES"/>
        </w:rPr>
        <w:t>y</w:t>
      </w:r>
      <w:r w:rsidR="000779C5">
        <w:rPr>
          <w:rFonts w:ascii="Cambria" w:hAnsi="Cambria"/>
          <w:sz w:val="20"/>
          <w:szCs w:val="20"/>
          <w:lang w:val="es-ES"/>
        </w:rPr>
        <w:t xml:space="preserve"> que la exploración lofoscópica </w:t>
      </w:r>
      <w:r w:rsidR="00C314EA">
        <w:rPr>
          <w:rFonts w:ascii="Cambria" w:hAnsi="Cambria"/>
          <w:sz w:val="20"/>
          <w:szCs w:val="20"/>
          <w:lang w:val="es-ES"/>
        </w:rPr>
        <w:t xml:space="preserve">realizada a la carabina alegadamente perteneciente al señor Ortiz Fajardo, resultó negativa, es decir que no </w:t>
      </w:r>
      <w:r w:rsidR="00393599">
        <w:rPr>
          <w:rFonts w:ascii="Cambria" w:hAnsi="Cambria"/>
          <w:sz w:val="20"/>
          <w:szCs w:val="20"/>
          <w:lang w:val="es-ES"/>
        </w:rPr>
        <w:t>contenían sus huellas dactilares</w:t>
      </w:r>
      <w:r w:rsidR="00046EC9">
        <w:rPr>
          <w:rFonts w:ascii="Cambria" w:hAnsi="Cambria"/>
          <w:sz w:val="20"/>
          <w:szCs w:val="20"/>
          <w:lang w:val="es-ES"/>
        </w:rPr>
        <w:t xml:space="preserve">. </w:t>
      </w:r>
      <w:r w:rsidR="00C314EA">
        <w:rPr>
          <w:rFonts w:ascii="Cambria" w:hAnsi="Cambria"/>
          <w:sz w:val="20"/>
          <w:szCs w:val="20"/>
          <w:lang w:val="es-ES"/>
        </w:rPr>
        <w:t>Manifiesta</w:t>
      </w:r>
      <w:r w:rsidR="008347F5">
        <w:rPr>
          <w:rFonts w:ascii="Cambria" w:hAnsi="Cambria"/>
          <w:sz w:val="20"/>
          <w:szCs w:val="20"/>
          <w:lang w:val="es-ES"/>
        </w:rPr>
        <w:t>n</w:t>
      </w:r>
      <w:r w:rsidR="00C314EA">
        <w:rPr>
          <w:rFonts w:ascii="Cambria" w:hAnsi="Cambria"/>
          <w:sz w:val="20"/>
          <w:szCs w:val="20"/>
          <w:lang w:val="es-ES"/>
        </w:rPr>
        <w:t xml:space="preserve"> que lo anterior, permite establecer que existió una acción militar desproporcional, lo que imposibilita afirmar la existencia de un combate. </w:t>
      </w:r>
    </w:p>
    <w:p w14:paraId="3DF4523B" w14:textId="02D20328" w:rsidR="003C2865" w:rsidRDefault="008347F5"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Aducen</w:t>
      </w:r>
      <w:r w:rsidR="003C2865">
        <w:rPr>
          <w:rFonts w:ascii="Cambria" w:hAnsi="Cambria"/>
          <w:sz w:val="20"/>
          <w:szCs w:val="20"/>
          <w:lang w:val="es-ES"/>
        </w:rPr>
        <w:t xml:space="preserve"> que en consideración a que la vía penal militar no es la adecuada para la investigación de violaciones de derechos humanos, </w:t>
      </w:r>
      <w:r w:rsidR="00C56D3B">
        <w:rPr>
          <w:rFonts w:ascii="Cambria" w:hAnsi="Cambria"/>
          <w:sz w:val="20"/>
          <w:szCs w:val="20"/>
          <w:lang w:val="es-ES"/>
        </w:rPr>
        <w:t>present</w:t>
      </w:r>
      <w:r>
        <w:rPr>
          <w:rFonts w:ascii="Cambria" w:hAnsi="Cambria"/>
          <w:sz w:val="20"/>
          <w:szCs w:val="20"/>
          <w:lang w:val="es-ES"/>
        </w:rPr>
        <w:t>aron u</w:t>
      </w:r>
      <w:r w:rsidR="00C56D3B">
        <w:rPr>
          <w:rFonts w:ascii="Cambria" w:hAnsi="Cambria"/>
          <w:sz w:val="20"/>
          <w:szCs w:val="20"/>
          <w:lang w:val="es-ES"/>
        </w:rPr>
        <w:t xml:space="preserve">n derecho de petición ante la Fiscalía General el 16 de julio de 2010, solicitando que dicha instancia se avoque el conocimiento del caso. Refiere que dicha solicitud no fue respondida. </w:t>
      </w:r>
      <w:r w:rsidR="007A56E3">
        <w:rPr>
          <w:rFonts w:ascii="Cambria" w:hAnsi="Cambria"/>
          <w:sz w:val="20"/>
          <w:szCs w:val="20"/>
          <w:lang w:val="es-ES"/>
        </w:rPr>
        <w:t>Además, indica</w:t>
      </w:r>
      <w:r>
        <w:rPr>
          <w:rFonts w:ascii="Cambria" w:hAnsi="Cambria"/>
          <w:sz w:val="20"/>
          <w:szCs w:val="20"/>
          <w:lang w:val="es-ES"/>
        </w:rPr>
        <w:t>n</w:t>
      </w:r>
      <w:r w:rsidR="007A56E3">
        <w:rPr>
          <w:rFonts w:ascii="Cambria" w:hAnsi="Cambria"/>
          <w:sz w:val="20"/>
          <w:szCs w:val="20"/>
          <w:lang w:val="es-ES"/>
        </w:rPr>
        <w:t xml:space="preserve"> que </w:t>
      </w:r>
      <w:r w:rsidR="00C56D3B">
        <w:rPr>
          <w:rFonts w:ascii="Cambria" w:hAnsi="Cambria"/>
          <w:sz w:val="20"/>
          <w:szCs w:val="20"/>
          <w:lang w:val="es-ES"/>
        </w:rPr>
        <w:t xml:space="preserve">el 16 de diciembre de 2011 solicitó al Juzgado 54 de Instrucción Penal Militar que remita la causa a la jurisdicción ordinaria, sin obtener respuesta alguna. </w:t>
      </w:r>
      <w:r w:rsidR="00500549">
        <w:rPr>
          <w:rFonts w:ascii="Cambria" w:hAnsi="Cambria"/>
          <w:sz w:val="20"/>
          <w:szCs w:val="20"/>
          <w:lang w:val="es-ES"/>
        </w:rPr>
        <w:t>Frente a esta situación, s</w:t>
      </w:r>
      <w:r w:rsidR="00BB6D8E">
        <w:rPr>
          <w:rFonts w:ascii="Cambria" w:hAnsi="Cambria"/>
          <w:sz w:val="20"/>
          <w:szCs w:val="20"/>
          <w:lang w:val="es-ES"/>
        </w:rPr>
        <w:t>ostiene</w:t>
      </w:r>
      <w:r>
        <w:rPr>
          <w:rFonts w:ascii="Cambria" w:hAnsi="Cambria"/>
          <w:sz w:val="20"/>
          <w:szCs w:val="20"/>
          <w:lang w:val="es-ES"/>
        </w:rPr>
        <w:t>n</w:t>
      </w:r>
      <w:r w:rsidR="00BB6D8E">
        <w:rPr>
          <w:rFonts w:ascii="Cambria" w:hAnsi="Cambria"/>
          <w:sz w:val="20"/>
          <w:szCs w:val="20"/>
          <w:lang w:val="es-ES"/>
        </w:rPr>
        <w:t xml:space="preserve"> que</w:t>
      </w:r>
      <w:r w:rsidR="00500549">
        <w:rPr>
          <w:rFonts w:ascii="Cambria" w:hAnsi="Cambria"/>
          <w:sz w:val="20"/>
          <w:szCs w:val="20"/>
          <w:lang w:val="es-ES"/>
        </w:rPr>
        <w:t xml:space="preserve"> el año 2014</w:t>
      </w:r>
      <w:r w:rsidR="00BB6D8E">
        <w:rPr>
          <w:rFonts w:ascii="Cambria" w:hAnsi="Cambria"/>
          <w:sz w:val="20"/>
          <w:szCs w:val="20"/>
          <w:lang w:val="es-ES"/>
        </w:rPr>
        <w:t xml:space="preserve"> </w:t>
      </w:r>
      <w:r>
        <w:rPr>
          <w:rFonts w:ascii="Cambria" w:hAnsi="Cambria"/>
          <w:sz w:val="20"/>
          <w:szCs w:val="20"/>
          <w:lang w:val="es-ES"/>
        </w:rPr>
        <w:t>interpusieron</w:t>
      </w:r>
      <w:r w:rsidR="00500549">
        <w:rPr>
          <w:rFonts w:ascii="Cambria" w:hAnsi="Cambria"/>
          <w:sz w:val="20"/>
          <w:szCs w:val="20"/>
          <w:lang w:val="es-ES"/>
        </w:rPr>
        <w:t xml:space="preserve"> una acción de tutela contra ambas autoridades, ante la Sala Penal del Tribunal Superior del Cauca, la cual </w:t>
      </w:r>
      <w:r w:rsidR="0010370D">
        <w:rPr>
          <w:rFonts w:ascii="Cambria" w:hAnsi="Cambria"/>
          <w:sz w:val="20"/>
          <w:szCs w:val="20"/>
          <w:lang w:val="es-ES"/>
        </w:rPr>
        <w:t>concedió el recurso y dispuso que se remita el expediente al Consejo Superior de la Judicatura para que se tramite el conflicto de competencias. Afirma</w:t>
      </w:r>
      <w:r>
        <w:rPr>
          <w:rFonts w:ascii="Cambria" w:hAnsi="Cambria"/>
          <w:sz w:val="20"/>
          <w:szCs w:val="20"/>
          <w:lang w:val="es-ES"/>
        </w:rPr>
        <w:t>n</w:t>
      </w:r>
      <w:r w:rsidR="0010370D">
        <w:rPr>
          <w:rFonts w:ascii="Cambria" w:hAnsi="Cambria"/>
          <w:sz w:val="20"/>
          <w:szCs w:val="20"/>
          <w:lang w:val="es-ES"/>
        </w:rPr>
        <w:t xml:space="preserve"> que pese a la demora del juzgado pe</w:t>
      </w:r>
      <w:r w:rsidR="008F397A">
        <w:rPr>
          <w:rFonts w:ascii="Cambria" w:hAnsi="Cambria"/>
          <w:sz w:val="20"/>
          <w:szCs w:val="20"/>
          <w:lang w:val="es-ES"/>
        </w:rPr>
        <w:t>nal militar,</w:t>
      </w:r>
      <w:r w:rsidR="0025645B">
        <w:rPr>
          <w:rFonts w:ascii="Cambria" w:hAnsi="Cambria"/>
          <w:sz w:val="20"/>
          <w:szCs w:val="20"/>
          <w:lang w:val="es-ES"/>
        </w:rPr>
        <w:t xml:space="preserve"> el Consejo determinó</w:t>
      </w:r>
      <w:r w:rsidR="008F397A">
        <w:rPr>
          <w:rFonts w:ascii="Cambria" w:hAnsi="Cambria"/>
          <w:sz w:val="20"/>
          <w:szCs w:val="20"/>
          <w:lang w:val="es-ES"/>
        </w:rPr>
        <w:t xml:space="preserve"> </w:t>
      </w:r>
      <w:r w:rsidR="0010370D">
        <w:rPr>
          <w:rFonts w:ascii="Cambria" w:hAnsi="Cambria"/>
          <w:sz w:val="20"/>
          <w:szCs w:val="20"/>
          <w:lang w:val="es-ES"/>
        </w:rPr>
        <w:t xml:space="preserve">el 12 de noviembre de 2014 que el caso sea investigado por la jurisdicción ordinaria. </w:t>
      </w:r>
      <w:r w:rsidR="00720D5B">
        <w:rPr>
          <w:rFonts w:ascii="Cambria" w:hAnsi="Cambria"/>
          <w:sz w:val="20"/>
          <w:szCs w:val="20"/>
          <w:lang w:val="es-ES"/>
        </w:rPr>
        <w:t>Alega</w:t>
      </w:r>
      <w:r>
        <w:rPr>
          <w:rFonts w:ascii="Cambria" w:hAnsi="Cambria"/>
          <w:sz w:val="20"/>
          <w:szCs w:val="20"/>
          <w:lang w:val="es-ES"/>
        </w:rPr>
        <w:t>n</w:t>
      </w:r>
      <w:r w:rsidR="00720D5B">
        <w:rPr>
          <w:rFonts w:ascii="Cambria" w:hAnsi="Cambria"/>
          <w:sz w:val="20"/>
          <w:szCs w:val="20"/>
          <w:lang w:val="es-ES"/>
        </w:rPr>
        <w:t xml:space="preserve"> que </w:t>
      </w:r>
      <w:r w:rsidR="00672BEE">
        <w:rPr>
          <w:rFonts w:ascii="Cambria" w:hAnsi="Cambria"/>
          <w:sz w:val="20"/>
          <w:szCs w:val="20"/>
          <w:lang w:val="es-ES"/>
        </w:rPr>
        <w:t>a pesar de</w:t>
      </w:r>
      <w:r w:rsidR="00720D5B">
        <w:rPr>
          <w:rFonts w:ascii="Cambria" w:hAnsi="Cambria"/>
          <w:sz w:val="20"/>
          <w:szCs w:val="20"/>
          <w:lang w:val="es-ES"/>
        </w:rPr>
        <w:t xml:space="preserve"> las solicitudes realizadas a la Fiscalía para que el proceso continuara al menos en la etapa de imputación de cargos, se decidió dejar el proceso en la indagación preliminar y casi repetir las pruebas que habían sido recabadas legalmente en el proceso penal militar</w:t>
      </w:r>
      <w:r w:rsidR="00347484">
        <w:rPr>
          <w:rFonts w:ascii="Cambria" w:hAnsi="Cambria"/>
          <w:sz w:val="20"/>
          <w:szCs w:val="20"/>
          <w:lang w:val="es-ES"/>
        </w:rPr>
        <w:t xml:space="preserve">, sin que hasta la fecha exista avance alguno. </w:t>
      </w:r>
      <w:r w:rsidR="00500549">
        <w:rPr>
          <w:rFonts w:ascii="Cambria" w:hAnsi="Cambria"/>
          <w:sz w:val="20"/>
          <w:szCs w:val="20"/>
          <w:lang w:val="es-ES"/>
        </w:rPr>
        <w:t xml:space="preserve"> </w:t>
      </w:r>
    </w:p>
    <w:p w14:paraId="5DFD73F9" w14:textId="50C01BCC" w:rsidR="005B2C9A" w:rsidRDefault="005B2C9A"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Por último, sostiene</w:t>
      </w:r>
      <w:r w:rsidR="00672BEE">
        <w:rPr>
          <w:rFonts w:ascii="Cambria" w:hAnsi="Cambria"/>
          <w:sz w:val="20"/>
          <w:szCs w:val="20"/>
          <w:lang w:val="es-ES"/>
        </w:rPr>
        <w:t>n</w:t>
      </w:r>
      <w:r>
        <w:rPr>
          <w:rFonts w:ascii="Cambria" w:hAnsi="Cambria"/>
          <w:sz w:val="20"/>
          <w:szCs w:val="20"/>
          <w:lang w:val="es-ES"/>
        </w:rPr>
        <w:t xml:space="preserve"> que los familiares de la presunta víctima presentaron una demanda en </w:t>
      </w:r>
      <w:r w:rsidR="00983521">
        <w:rPr>
          <w:rFonts w:ascii="Cambria" w:hAnsi="Cambria"/>
          <w:sz w:val="20"/>
          <w:szCs w:val="20"/>
          <w:lang w:val="es-ES"/>
        </w:rPr>
        <w:t>reparación directa</w:t>
      </w:r>
      <w:r>
        <w:rPr>
          <w:rFonts w:ascii="Cambria" w:hAnsi="Cambria"/>
          <w:sz w:val="20"/>
          <w:szCs w:val="20"/>
          <w:lang w:val="es-ES"/>
        </w:rPr>
        <w:t>, la cual fue rechazada por el Juzgado Cuarto de Descongestión</w:t>
      </w:r>
      <w:r w:rsidR="003605D0">
        <w:rPr>
          <w:rFonts w:ascii="Cambria" w:hAnsi="Cambria"/>
          <w:sz w:val="20"/>
          <w:szCs w:val="20"/>
          <w:lang w:val="es-ES"/>
        </w:rPr>
        <w:t xml:space="preserve"> de Popayán el 31 de marzo de 2014</w:t>
      </w:r>
      <w:r>
        <w:rPr>
          <w:rFonts w:ascii="Cambria" w:hAnsi="Cambria"/>
          <w:sz w:val="20"/>
          <w:szCs w:val="20"/>
          <w:lang w:val="es-ES"/>
        </w:rPr>
        <w:t xml:space="preserve">. </w:t>
      </w:r>
      <w:r w:rsidR="00983521">
        <w:rPr>
          <w:rFonts w:ascii="Cambria" w:hAnsi="Cambria"/>
          <w:sz w:val="20"/>
          <w:szCs w:val="20"/>
          <w:lang w:val="es-ES"/>
        </w:rPr>
        <w:t>Refiere</w:t>
      </w:r>
      <w:r w:rsidR="00672BEE">
        <w:rPr>
          <w:rFonts w:ascii="Cambria" w:hAnsi="Cambria"/>
          <w:sz w:val="20"/>
          <w:szCs w:val="20"/>
          <w:lang w:val="es-ES"/>
        </w:rPr>
        <w:t>n</w:t>
      </w:r>
      <w:r w:rsidR="00983521">
        <w:rPr>
          <w:rFonts w:ascii="Cambria" w:hAnsi="Cambria"/>
          <w:sz w:val="20"/>
          <w:szCs w:val="20"/>
          <w:lang w:val="es-ES"/>
        </w:rPr>
        <w:t xml:space="preserve"> que dicha decisión fue confirmada</w:t>
      </w:r>
      <w:r w:rsidR="008347F5">
        <w:rPr>
          <w:rFonts w:ascii="Cambria" w:hAnsi="Cambria"/>
          <w:sz w:val="20"/>
          <w:szCs w:val="20"/>
          <w:lang w:val="es-ES"/>
        </w:rPr>
        <w:t xml:space="preserve"> el 10 de diciembre de 2015</w:t>
      </w:r>
      <w:r w:rsidR="00983521">
        <w:rPr>
          <w:rFonts w:ascii="Cambria" w:hAnsi="Cambria"/>
          <w:sz w:val="20"/>
          <w:szCs w:val="20"/>
          <w:lang w:val="es-ES"/>
        </w:rPr>
        <w:t xml:space="preserve"> por el Tribunal Contencioso Administrativo del Cauca, argumentando que no era posible atribuir responsabilidad por falla en el servicio, pues los militares implicados habían </w:t>
      </w:r>
      <w:r w:rsidR="00E94410">
        <w:rPr>
          <w:rFonts w:ascii="Cambria" w:hAnsi="Cambria"/>
          <w:sz w:val="20"/>
          <w:szCs w:val="20"/>
          <w:lang w:val="es-ES"/>
        </w:rPr>
        <w:t>desplegado una actuación propia de sus funciones. Aduce</w:t>
      </w:r>
      <w:r w:rsidR="00672BEE">
        <w:rPr>
          <w:rFonts w:ascii="Cambria" w:hAnsi="Cambria"/>
          <w:sz w:val="20"/>
          <w:szCs w:val="20"/>
          <w:lang w:val="es-ES"/>
        </w:rPr>
        <w:t>n</w:t>
      </w:r>
      <w:r w:rsidR="00E94410">
        <w:rPr>
          <w:rFonts w:ascii="Cambria" w:hAnsi="Cambria"/>
          <w:sz w:val="20"/>
          <w:szCs w:val="20"/>
          <w:lang w:val="es-ES"/>
        </w:rPr>
        <w:t xml:space="preserve"> que ninguna de las dos instancias valoró el expediente penal y las pruebas que señalaban que el caso de la presunta víctima, era uno de los miles falsos positivos existentes.</w:t>
      </w:r>
      <w:r w:rsidR="005623D4">
        <w:rPr>
          <w:rFonts w:ascii="Cambria" w:hAnsi="Cambria"/>
          <w:sz w:val="20"/>
          <w:szCs w:val="20"/>
          <w:lang w:val="es-ES"/>
        </w:rPr>
        <w:t xml:space="preserve"> Por lo anterior, presentaron un recurso de revisión ante el Consejo de Estado que aún no ha sido resuelto.</w:t>
      </w:r>
      <w:r w:rsidR="00E94410">
        <w:rPr>
          <w:rFonts w:ascii="Cambria" w:hAnsi="Cambria"/>
          <w:sz w:val="20"/>
          <w:szCs w:val="20"/>
          <w:lang w:val="es-ES"/>
        </w:rPr>
        <w:t xml:space="preserve"> </w:t>
      </w:r>
    </w:p>
    <w:p w14:paraId="02E542D7" w14:textId="6C2D228A" w:rsidR="00E041DE" w:rsidRDefault="007A56E3"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Por su parte, el Estado sostiene que el 12 de noviembre de 2014 el Consejo Superior de la Judicatura resolvió que el caso debía ser conocido por la jurisdicción ordinaria. Así, afirma que la Fiscalía 51 Especializada de Derechos Humanos y Derechos Internacional Humanitario, desarrolla las investigaciones penales</w:t>
      </w:r>
      <w:r w:rsidR="005623D4">
        <w:rPr>
          <w:rFonts w:ascii="Cambria" w:hAnsi="Cambria"/>
          <w:sz w:val="20"/>
          <w:szCs w:val="20"/>
          <w:lang w:val="es-ES"/>
        </w:rPr>
        <w:t xml:space="preserve"> con la debida diligencia</w:t>
      </w:r>
      <w:r w:rsidR="00897C51">
        <w:rPr>
          <w:rFonts w:ascii="Cambria" w:hAnsi="Cambria"/>
          <w:sz w:val="20"/>
          <w:szCs w:val="20"/>
          <w:lang w:val="es-ES"/>
        </w:rPr>
        <w:t>, y garantizando la presencia de los involucrados a través de medidas de aseguramiento</w:t>
      </w:r>
      <w:r w:rsidRPr="004B7A9D">
        <w:rPr>
          <w:rFonts w:ascii="Cambria" w:hAnsi="Cambria"/>
          <w:sz w:val="20"/>
          <w:szCs w:val="20"/>
          <w:lang w:val="es-ES"/>
        </w:rPr>
        <w:t>.</w:t>
      </w:r>
      <w:r w:rsidR="00A27721" w:rsidRPr="004B7A9D">
        <w:rPr>
          <w:rFonts w:ascii="Cambria" w:hAnsi="Cambria"/>
          <w:sz w:val="20"/>
          <w:szCs w:val="20"/>
          <w:lang w:val="es-ES"/>
        </w:rPr>
        <w:t xml:space="preserve"> En virtud de lo anterior, señala que los recursos no han sido agotados internamente.</w:t>
      </w:r>
    </w:p>
    <w:p w14:paraId="262A508E" w14:textId="6498E2AE" w:rsidR="00DD02AF" w:rsidRPr="00DD02AF" w:rsidRDefault="00DD02AF" w:rsidP="00DD02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Además afirma que los hechos alegados no caracterizan violaciones a los derechos humanos, toda vez que se inició de oficio una investigación seria e imparcial, que se encuentra activa en etapa de indagación y respetando todas las garantías procesales</w:t>
      </w:r>
      <w:r>
        <w:rPr>
          <w:rFonts w:ascii="Cambria" w:hAnsi="Cambria"/>
          <w:color w:val="C00000"/>
          <w:sz w:val="20"/>
          <w:szCs w:val="20"/>
          <w:lang w:val="es-ES"/>
        </w:rPr>
        <w:t>.</w:t>
      </w:r>
    </w:p>
    <w:p w14:paraId="3FE6F5AE" w14:textId="5838016A" w:rsidR="004C616A" w:rsidRPr="00006B74" w:rsidRDefault="004C616A"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6B1AB973" w14:textId="0AD965A1" w:rsidR="00A625E0" w:rsidRPr="00006B74" w:rsidRDefault="00672BEE" w:rsidP="00176B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Los</w:t>
      </w:r>
      <w:r w:rsidR="00C56D3B">
        <w:rPr>
          <w:rFonts w:ascii="Cambria" w:hAnsi="Cambria"/>
          <w:sz w:val="20"/>
          <w:szCs w:val="20"/>
          <w:lang w:val="es-ES"/>
        </w:rPr>
        <w:t xml:space="preserve"> peticionario</w:t>
      </w:r>
      <w:r>
        <w:rPr>
          <w:rFonts w:ascii="Cambria" w:hAnsi="Cambria"/>
          <w:sz w:val="20"/>
          <w:szCs w:val="20"/>
          <w:lang w:val="es-ES"/>
        </w:rPr>
        <w:t>s</w:t>
      </w:r>
      <w:r w:rsidR="00C56D3B">
        <w:rPr>
          <w:rFonts w:ascii="Cambria" w:hAnsi="Cambria"/>
          <w:sz w:val="20"/>
          <w:szCs w:val="20"/>
          <w:lang w:val="es-ES"/>
        </w:rPr>
        <w:t xml:space="preserve"> sostiene</w:t>
      </w:r>
      <w:r>
        <w:rPr>
          <w:rFonts w:ascii="Cambria" w:hAnsi="Cambria"/>
          <w:sz w:val="20"/>
          <w:szCs w:val="20"/>
          <w:lang w:val="es-ES"/>
        </w:rPr>
        <w:t>n</w:t>
      </w:r>
      <w:r w:rsidR="00C56D3B">
        <w:rPr>
          <w:rFonts w:ascii="Cambria" w:hAnsi="Cambria"/>
          <w:sz w:val="20"/>
          <w:szCs w:val="20"/>
          <w:lang w:val="es-ES"/>
        </w:rPr>
        <w:t xml:space="preserve"> que el caso configura las excepciones contenidas en los incisos a. y c. del artículo 46.2 de la Convención, pues la vía militar no constituye u</w:t>
      </w:r>
      <w:r w:rsidR="001F1741">
        <w:rPr>
          <w:rFonts w:ascii="Cambria" w:hAnsi="Cambria"/>
          <w:sz w:val="20"/>
          <w:szCs w:val="20"/>
          <w:lang w:val="es-ES"/>
        </w:rPr>
        <w:t xml:space="preserve">n recurso adecuado ni efectivo </w:t>
      </w:r>
      <w:r w:rsidR="00C56D3B">
        <w:rPr>
          <w:rFonts w:ascii="Cambria" w:hAnsi="Cambria"/>
          <w:sz w:val="20"/>
          <w:szCs w:val="20"/>
          <w:lang w:val="es-ES"/>
        </w:rPr>
        <w:t>p</w:t>
      </w:r>
      <w:r w:rsidR="001F1741">
        <w:rPr>
          <w:rFonts w:ascii="Cambria" w:hAnsi="Cambria"/>
          <w:sz w:val="20"/>
          <w:szCs w:val="20"/>
          <w:lang w:val="es-ES"/>
        </w:rPr>
        <w:t>a</w:t>
      </w:r>
      <w:r w:rsidR="00C56D3B">
        <w:rPr>
          <w:rFonts w:ascii="Cambria" w:hAnsi="Cambria"/>
          <w:sz w:val="20"/>
          <w:szCs w:val="20"/>
          <w:lang w:val="es-ES"/>
        </w:rPr>
        <w:t>ra la investigación de la muerte de la presunta v</w:t>
      </w:r>
      <w:r w:rsidR="001F1741">
        <w:rPr>
          <w:rFonts w:ascii="Cambria" w:hAnsi="Cambria"/>
          <w:sz w:val="20"/>
          <w:szCs w:val="20"/>
          <w:lang w:val="es-ES"/>
        </w:rPr>
        <w:t xml:space="preserve">íctima, y que hasta la fecha existe un retardo injustificado. </w:t>
      </w:r>
      <w:r w:rsidR="00B45221">
        <w:rPr>
          <w:rFonts w:ascii="Cambria" w:hAnsi="Cambria"/>
          <w:sz w:val="20"/>
          <w:szCs w:val="20"/>
          <w:lang w:val="es-ES"/>
        </w:rPr>
        <w:t>A su turno, el Estado afirma que los recursos no fueron agotados en sede interna, pues el proceso penal seguido en la jurisdicción ordinaria aún se encuentra en trámite</w:t>
      </w:r>
      <w:r w:rsidR="001F1741">
        <w:rPr>
          <w:rFonts w:ascii="Cambria" w:hAnsi="Cambria"/>
          <w:sz w:val="20"/>
          <w:szCs w:val="20"/>
          <w:lang w:val="es-ES"/>
        </w:rPr>
        <w:t xml:space="preserve">, y debido a la complejidad del caso no puede </w:t>
      </w:r>
      <w:r w:rsidR="001F1741">
        <w:rPr>
          <w:rFonts w:ascii="Cambria" w:hAnsi="Cambria"/>
          <w:sz w:val="20"/>
          <w:szCs w:val="20"/>
          <w:lang w:val="es-ES"/>
        </w:rPr>
        <w:lastRenderedPageBreak/>
        <w:t>considerarse que exista retardo de justicia</w:t>
      </w:r>
      <w:r w:rsidR="00B45221">
        <w:rPr>
          <w:rFonts w:ascii="Cambria" w:hAnsi="Cambria"/>
          <w:sz w:val="20"/>
          <w:szCs w:val="20"/>
          <w:lang w:val="es-ES"/>
        </w:rPr>
        <w:t>.</w:t>
      </w:r>
      <w:r w:rsidR="005623D4">
        <w:rPr>
          <w:rFonts w:ascii="Cambria" w:hAnsi="Cambria"/>
          <w:sz w:val="20"/>
          <w:szCs w:val="20"/>
          <w:lang w:val="es-ES"/>
        </w:rPr>
        <w:t xml:space="preserve"> Afirma que la Fiscalía ha adelantado múltiples actividades investigativas tendientes a esclarecer los hechos como inspecciones, análisis de trayectoria balística, estudios grafológicos y de laboratorio.</w:t>
      </w:r>
      <w:r w:rsidR="00B45221">
        <w:rPr>
          <w:rFonts w:ascii="Cambria" w:hAnsi="Cambria"/>
          <w:sz w:val="20"/>
          <w:szCs w:val="20"/>
          <w:lang w:val="es-ES"/>
        </w:rPr>
        <w:t xml:space="preserve"> </w:t>
      </w:r>
      <w:r w:rsidR="001F1741">
        <w:rPr>
          <w:rFonts w:ascii="Cambria" w:hAnsi="Cambria"/>
          <w:sz w:val="20"/>
          <w:szCs w:val="20"/>
          <w:lang w:val="es-ES"/>
        </w:rPr>
        <w:t>Adicionalmente, ad</w:t>
      </w:r>
      <w:r>
        <w:rPr>
          <w:rFonts w:ascii="Cambria" w:hAnsi="Cambria"/>
          <w:sz w:val="20"/>
          <w:szCs w:val="20"/>
          <w:lang w:val="es-ES"/>
        </w:rPr>
        <w:t>uce que</w:t>
      </w:r>
      <w:r w:rsidR="001F1741">
        <w:rPr>
          <w:rFonts w:ascii="Cambria" w:hAnsi="Cambria"/>
          <w:sz w:val="20"/>
          <w:szCs w:val="20"/>
          <w:lang w:val="es-ES"/>
        </w:rPr>
        <w:t xml:space="preserve"> </w:t>
      </w:r>
      <w:r w:rsidR="005623D4">
        <w:rPr>
          <w:rFonts w:ascii="Cambria" w:hAnsi="Cambria"/>
          <w:sz w:val="20"/>
          <w:szCs w:val="20"/>
          <w:lang w:val="es-ES"/>
        </w:rPr>
        <w:t>el proceso seguido en</w:t>
      </w:r>
      <w:r w:rsidR="001F1741">
        <w:rPr>
          <w:rFonts w:ascii="Cambria" w:hAnsi="Cambria"/>
          <w:sz w:val="20"/>
          <w:szCs w:val="20"/>
          <w:lang w:val="es-ES"/>
        </w:rPr>
        <w:t xml:space="preserve"> la</w:t>
      </w:r>
      <w:r w:rsidR="005623D4">
        <w:rPr>
          <w:rFonts w:ascii="Cambria" w:hAnsi="Cambria"/>
          <w:sz w:val="20"/>
          <w:szCs w:val="20"/>
          <w:lang w:val="es-ES"/>
        </w:rPr>
        <w:t xml:space="preserve"> jurisdicción contencioso administrativa no ha sido agotado</w:t>
      </w:r>
      <w:r w:rsidR="001F1741">
        <w:rPr>
          <w:rFonts w:ascii="Cambria" w:hAnsi="Cambria"/>
          <w:sz w:val="20"/>
          <w:szCs w:val="20"/>
          <w:lang w:val="es-ES"/>
        </w:rPr>
        <w:t xml:space="preserve">. </w:t>
      </w:r>
    </w:p>
    <w:p w14:paraId="4A35AC44" w14:textId="56B97F9D" w:rsidR="00EB01DA" w:rsidRDefault="00845BCF" w:rsidP="00845BC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845BCF">
        <w:rPr>
          <w:rFonts w:ascii="Cambria" w:hAnsi="Cambria"/>
          <w:sz w:val="20"/>
          <w:szCs w:val="20"/>
          <w:lang w:val="es-ES"/>
        </w:rPr>
        <w:t>La Comisión ha señalado de forma reiterada que la jurisdicción militar no constituye un foro apropiado y por lo tanto no brinda un recurso adecuado para investigar, juzgar y sancionar las alegadas violaciones a los derechos humanos consagrados en la Convención Americana, presuntamente cometidas por miembros de la Fuerza Pública o con su colaboración o aquiescencia</w:t>
      </w:r>
      <w:r>
        <w:rPr>
          <w:rStyle w:val="FootnoteReference"/>
          <w:rFonts w:ascii="Cambria" w:hAnsi="Cambria"/>
          <w:sz w:val="20"/>
          <w:szCs w:val="20"/>
          <w:lang w:val="es-ES"/>
        </w:rPr>
        <w:footnoteReference w:id="5"/>
      </w:r>
      <w:r w:rsidRPr="00845BCF">
        <w:rPr>
          <w:rFonts w:ascii="Cambria" w:hAnsi="Cambria"/>
          <w:sz w:val="20"/>
          <w:szCs w:val="20"/>
          <w:lang w:val="es-ES"/>
        </w:rPr>
        <w:t xml:space="preserve">. </w:t>
      </w:r>
      <w:r w:rsidR="00CD0FE5">
        <w:rPr>
          <w:rFonts w:ascii="Cambria" w:hAnsi="Cambria"/>
          <w:sz w:val="20"/>
          <w:szCs w:val="20"/>
          <w:lang w:val="es-ES"/>
        </w:rPr>
        <w:t>Por tanto, considera que en</w:t>
      </w:r>
      <w:r w:rsidRPr="00845BCF">
        <w:rPr>
          <w:rFonts w:ascii="Cambria" w:hAnsi="Cambria"/>
          <w:sz w:val="20"/>
          <w:szCs w:val="20"/>
          <w:lang w:val="es-ES"/>
        </w:rPr>
        <w:t xml:space="preserve"> el presente caso</w:t>
      </w:r>
      <w:r w:rsidR="005F6E29">
        <w:rPr>
          <w:rFonts w:ascii="Cambria" w:hAnsi="Cambria"/>
          <w:sz w:val="20"/>
          <w:szCs w:val="20"/>
          <w:lang w:val="es-ES"/>
        </w:rPr>
        <w:t>,</w:t>
      </w:r>
      <w:r w:rsidRPr="00845BCF">
        <w:rPr>
          <w:rFonts w:ascii="Cambria" w:hAnsi="Cambria"/>
          <w:sz w:val="20"/>
          <w:szCs w:val="20"/>
          <w:lang w:val="es-ES"/>
        </w:rPr>
        <w:t xml:space="preserve"> al haberse desarrollado </w:t>
      </w:r>
      <w:r w:rsidR="00EB01DA">
        <w:rPr>
          <w:rFonts w:ascii="Cambria" w:hAnsi="Cambria"/>
          <w:sz w:val="20"/>
          <w:szCs w:val="20"/>
          <w:lang w:val="es-ES"/>
        </w:rPr>
        <w:t xml:space="preserve">la investigación por una alegada ejecución extrajudicial </w:t>
      </w:r>
      <w:r w:rsidRPr="00845BCF">
        <w:rPr>
          <w:rFonts w:ascii="Cambria" w:hAnsi="Cambria"/>
          <w:sz w:val="20"/>
          <w:szCs w:val="20"/>
          <w:lang w:val="es-ES"/>
        </w:rPr>
        <w:t>en la justicia penal militar,</w:t>
      </w:r>
      <w:r w:rsidR="006A4C35">
        <w:rPr>
          <w:rFonts w:ascii="Cambria" w:hAnsi="Cambria"/>
          <w:sz w:val="20"/>
          <w:szCs w:val="20"/>
          <w:lang w:val="es-ES"/>
        </w:rPr>
        <w:t xml:space="preserve"> operó un impedimento para que los hechos fueran investigados a través del recurso adecuado, configurándose l</w:t>
      </w:r>
      <w:r w:rsidRPr="00845BCF">
        <w:rPr>
          <w:rFonts w:ascii="Cambria" w:hAnsi="Cambria"/>
          <w:sz w:val="20"/>
          <w:szCs w:val="20"/>
          <w:lang w:val="es-ES"/>
        </w:rPr>
        <w:t>a excepción establecida en el artículo 46.2.b</w:t>
      </w:r>
      <w:r w:rsidR="00EB01DA">
        <w:rPr>
          <w:rFonts w:ascii="Cambria" w:hAnsi="Cambria"/>
          <w:sz w:val="20"/>
          <w:szCs w:val="20"/>
          <w:lang w:val="es-ES"/>
        </w:rPr>
        <w:t>.</w:t>
      </w:r>
      <w:r w:rsidRPr="00845BCF">
        <w:rPr>
          <w:rFonts w:ascii="Cambria" w:hAnsi="Cambria"/>
          <w:sz w:val="20"/>
          <w:szCs w:val="20"/>
          <w:lang w:val="es-ES"/>
        </w:rPr>
        <w:t xml:space="preserve"> de la Convención. De la misma forma, la Comisión observa que </w:t>
      </w:r>
      <w:r w:rsidR="00EB01DA">
        <w:rPr>
          <w:rFonts w:ascii="Cambria" w:hAnsi="Cambria"/>
          <w:sz w:val="20"/>
          <w:szCs w:val="20"/>
          <w:lang w:val="es-ES"/>
        </w:rPr>
        <w:t>desde noviembre de 2014 la causa fue remitida a la jurisdicción ordinaria</w:t>
      </w:r>
      <w:r w:rsidRPr="00845BCF">
        <w:rPr>
          <w:rFonts w:ascii="Cambria" w:hAnsi="Cambria"/>
          <w:sz w:val="20"/>
          <w:szCs w:val="20"/>
          <w:lang w:val="es-ES"/>
        </w:rPr>
        <w:t>; sin embargo, hasta la fecha no existe una decisión definitiva. Por lo tanto, en razón a las características del presente caso y a los precedentes ex</w:t>
      </w:r>
      <w:r w:rsidR="00EB01DA">
        <w:rPr>
          <w:rFonts w:ascii="Cambria" w:hAnsi="Cambria"/>
          <w:sz w:val="20"/>
          <w:szCs w:val="20"/>
          <w:lang w:val="es-ES"/>
        </w:rPr>
        <w:t>istentes sobre hechos similares</w:t>
      </w:r>
      <w:r w:rsidR="00EB01DA">
        <w:rPr>
          <w:rStyle w:val="FootnoteReference"/>
          <w:rFonts w:ascii="Cambria" w:hAnsi="Cambria"/>
          <w:sz w:val="20"/>
          <w:szCs w:val="20"/>
          <w:lang w:val="es-ES"/>
        </w:rPr>
        <w:footnoteReference w:id="6"/>
      </w:r>
      <w:r w:rsidRPr="00845BCF">
        <w:rPr>
          <w:rFonts w:ascii="Cambria" w:hAnsi="Cambria"/>
          <w:sz w:val="20"/>
          <w:szCs w:val="20"/>
          <w:lang w:val="es-ES"/>
        </w:rPr>
        <w:t xml:space="preserve">, la Comisión considera que resulta aplicable la excepción al agotamiento de recursos internos prevista en el artículo 46.2.c de la Convención Americana. </w:t>
      </w:r>
    </w:p>
    <w:p w14:paraId="07E95805" w14:textId="6E2CD946" w:rsidR="00C16DB2" w:rsidRDefault="00C16DB2" w:rsidP="00845BC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C16DB2">
        <w:rPr>
          <w:rFonts w:ascii="Cambria" w:hAnsi="Cambria"/>
          <w:sz w:val="20"/>
          <w:szCs w:val="20"/>
          <w:lang w:val="es-ES"/>
        </w:rPr>
        <w:t xml:space="preserve">Adicionalmente, en cuanto a los procesos de reparación directa ante la jurisdicción contencioso administrativa, la Comisión ha sostenido reiteradamente que dicha vía no constituye un recurso idóneo a efectos de analizar la admisibilidad de un reclamo de la naturaleza del presente6, ya que la misma no es adecuada para proporcionar una reparación integral que incluye esclarecimiento y justicia a los familiares. Sin perjuicio de lo mencionado, si bien en el presente caso el proceso penal es el recurso idóneo para la investigación </w:t>
      </w:r>
      <w:r w:rsidR="006A4C35">
        <w:rPr>
          <w:rFonts w:ascii="Cambria" w:hAnsi="Cambria"/>
          <w:sz w:val="20"/>
          <w:szCs w:val="20"/>
          <w:lang w:val="es-ES"/>
        </w:rPr>
        <w:t>de los hechos, se observa que lo</w:t>
      </w:r>
      <w:r w:rsidRPr="00C16DB2">
        <w:rPr>
          <w:rFonts w:ascii="Cambria" w:hAnsi="Cambria"/>
          <w:sz w:val="20"/>
          <w:szCs w:val="20"/>
          <w:lang w:val="es-ES"/>
        </w:rPr>
        <w:t>s peticionari</w:t>
      </w:r>
      <w:r w:rsidR="006A4C35">
        <w:rPr>
          <w:rFonts w:ascii="Cambria" w:hAnsi="Cambria"/>
          <w:sz w:val="20"/>
          <w:szCs w:val="20"/>
          <w:lang w:val="es-ES"/>
        </w:rPr>
        <w:t>o</w:t>
      </w:r>
      <w:r w:rsidRPr="00C16DB2">
        <w:rPr>
          <w:rFonts w:ascii="Cambria" w:hAnsi="Cambria"/>
          <w:sz w:val="20"/>
          <w:szCs w:val="20"/>
          <w:lang w:val="es-ES"/>
        </w:rPr>
        <w:t>s alegan además violaciones concretas en el marco de la demanda de reparación directa. Por ello, dada la vinculación entre los d</w:t>
      </w:r>
      <w:r>
        <w:rPr>
          <w:rFonts w:ascii="Cambria" w:hAnsi="Cambria"/>
          <w:sz w:val="20"/>
          <w:szCs w:val="20"/>
          <w:lang w:val="es-ES"/>
        </w:rPr>
        <w:t xml:space="preserve">os procesos, </w:t>
      </w:r>
      <w:r w:rsidR="006A4C35">
        <w:rPr>
          <w:rFonts w:ascii="Cambria" w:hAnsi="Cambria"/>
          <w:sz w:val="20"/>
          <w:szCs w:val="20"/>
          <w:lang w:val="es-ES"/>
        </w:rPr>
        <w:t xml:space="preserve">y en consideración a que hasta la actualidad no existe una decisión definitiva en la jurisdicción contencioso administrativa, </w:t>
      </w:r>
      <w:r>
        <w:rPr>
          <w:rFonts w:ascii="Cambria" w:hAnsi="Cambria"/>
          <w:sz w:val="20"/>
          <w:szCs w:val="20"/>
          <w:lang w:val="es-ES"/>
        </w:rPr>
        <w:t xml:space="preserve">la Comisión </w:t>
      </w:r>
      <w:r w:rsidR="006A4C35">
        <w:rPr>
          <w:rFonts w:ascii="Cambria" w:hAnsi="Cambria"/>
          <w:sz w:val="20"/>
          <w:szCs w:val="20"/>
          <w:lang w:val="es-ES"/>
        </w:rPr>
        <w:t>concluye que se configura la excepción prevista en el artículo 46.2.c de la Convención Americana.</w:t>
      </w:r>
      <w:r>
        <w:rPr>
          <w:rFonts w:ascii="Cambria" w:hAnsi="Cambria"/>
          <w:sz w:val="20"/>
          <w:szCs w:val="20"/>
          <w:lang w:val="es-ES"/>
        </w:rPr>
        <w:t xml:space="preserve"> </w:t>
      </w:r>
    </w:p>
    <w:p w14:paraId="082D7B43" w14:textId="73221368" w:rsidR="008C5751" w:rsidRPr="00C16DB2" w:rsidRDefault="00845BCF" w:rsidP="00845BC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C16DB2">
        <w:rPr>
          <w:rFonts w:ascii="Cambria" w:hAnsi="Cambria"/>
          <w:sz w:val="20"/>
          <w:szCs w:val="20"/>
          <w:lang w:val="es-ES"/>
        </w:rPr>
        <w:t>Finalmente, la CIDH considera que la petición fue presentada dentro de un plazo razonable y que debe darse por satisfecho el requisito de admisibilidad referente al plazo de presentación</w:t>
      </w:r>
      <w:r w:rsidR="006A4C35">
        <w:rPr>
          <w:rFonts w:ascii="Cambria" w:hAnsi="Cambria"/>
          <w:sz w:val="20"/>
          <w:szCs w:val="20"/>
          <w:lang w:val="es-ES"/>
        </w:rPr>
        <w:t>.</w:t>
      </w:r>
    </w:p>
    <w:p w14:paraId="7090A929" w14:textId="115AB145" w:rsidR="00F04591" w:rsidRPr="00006B74" w:rsidRDefault="00F04591"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293146C5" w14:textId="6CE19CF9" w:rsidR="000B0579" w:rsidRPr="00897C51" w:rsidRDefault="00897C51" w:rsidP="00897C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897C51">
        <w:rPr>
          <w:rFonts w:ascii="Cambria" w:hAnsi="Cambria"/>
          <w:sz w:val="20"/>
          <w:szCs w:val="20"/>
          <w:lang w:val="es-ES"/>
        </w:rPr>
        <w:t>En vista de los elementos de hecho y de derecho expuestos por las partes y la naturaleza del asunto puesto bajo su conocimiento, la Comisión considera que la alegada ejecución extrajudicial de la presunta víctima, el traslado de su cuerpo para ser presentado como miembro de un grupo guerrillero muerto en combate,</w:t>
      </w:r>
      <w:r w:rsidR="00845BCF">
        <w:rPr>
          <w:rFonts w:ascii="Cambria" w:hAnsi="Cambria"/>
          <w:sz w:val="20"/>
          <w:szCs w:val="20"/>
          <w:lang w:val="es-ES"/>
        </w:rPr>
        <w:t xml:space="preserve"> y</w:t>
      </w:r>
      <w:r w:rsidRPr="00897C51">
        <w:rPr>
          <w:rFonts w:ascii="Cambria" w:hAnsi="Cambria"/>
          <w:sz w:val="20"/>
          <w:szCs w:val="20"/>
          <w:lang w:val="es-ES"/>
        </w:rPr>
        <w:t xml:space="preserve"> la falta de protección judicial efectiva</w:t>
      </w:r>
      <w:r w:rsidR="00845BCF">
        <w:rPr>
          <w:rFonts w:ascii="Cambria" w:hAnsi="Cambria"/>
          <w:sz w:val="20"/>
          <w:szCs w:val="20"/>
          <w:lang w:val="es-ES"/>
        </w:rPr>
        <w:t xml:space="preserve"> sobre estos hechos</w:t>
      </w:r>
      <w:r w:rsidRPr="00897C51">
        <w:rPr>
          <w:rFonts w:ascii="Cambria" w:hAnsi="Cambria"/>
          <w:sz w:val="20"/>
          <w:szCs w:val="20"/>
          <w:lang w:val="es-ES"/>
        </w:rPr>
        <w:t>, podrían caracterizar posibles violaciones de los artículos 4 (vida), 5 (integridad personal), 7 (libertad personal), 8 (garantías judiciales), 11 (protección de la</w:t>
      </w:r>
      <w:r w:rsidR="00845BCF">
        <w:rPr>
          <w:rFonts w:ascii="Cambria" w:hAnsi="Cambria"/>
          <w:sz w:val="20"/>
          <w:szCs w:val="20"/>
          <w:lang w:val="es-ES"/>
        </w:rPr>
        <w:t xml:space="preserve"> honra y dignidad) </w:t>
      </w:r>
      <w:r w:rsidRPr="00897C51">
        <w:rPr>
          <w:rFonts w:ascii="Cambria" w:hAnsi="Cambria"/>
          <w:sz w:val="20"/>
          <w:szCs w:val="20"/>
          <w:lang w:val="es-ES"/>
        </w:rPr>
        <w:t>y 25 (protección judicial) de la Convención Americana en relación</w:t>
      </w:r>
      <w:r>
        <w:rPr>
          <w:rFonts w:ascii="Cambria" w:hAnsi="Cambria"/>
          <w:sz w:val="20"/>
          <w:szCs w:val="20"/>
          <w:lang w:val="es-ES"/>
        </w:rPr>
        <w:t xml:space="preserve"> </w:t>
      </w:r>
      <w:r w:rsidRPr="00897C51">
        <w:rPr>
          <w:rFonts w:ascii="Cambria" w:hAnsi="Cambria"/>
          <w:sz w:val="20"/>
          <w:szCs w:val="20"/>
          <w:lang w:val="es-ES"/>
        </w:rPr>
        <w:t>con su</w:t>
      </w:r>
      <w:r w:rsidR="00FA5A43">
        <w:rPr>
          <w:rFonts w:ascii="Cambria" w:hAnsi="Cambria"/>
          <w:sz w:val="20"/>
          <w:szCs w:val="20"/>
          <w:lang w:val="es-ES"/>
        </w:rPr>
        <w:t>s</w:t>
      </w:r>
      <w:r w:rsidRPr="00897C51">
        <w:rPr>
          <w:rFonts w:ascii="Cambria" w:hAnsi="Cambria"/>
          <w:sz w:val="20"/>
          <w:szCs w:val="20"/>
          <w:lang w:val="es-ES"/>
        </w:rPr>
        <w:t xml:space="preserve"> artículo</w:t>
      </w:r>
      <w:r w:rsidR="00FA5A43">
        <w:rPr>
          <w:rFonts w:ascii="Cambria" w:hAnsi="Cambria"/>
          <w:sz w:val="20"/>
          <w:szCs w:val="20"/>
          <w:lang w:val="es-ES"/>
        </w:rPr>
        <w:t>s</w:t>
      </w:r>
      <w:r w:rsidRPr="00897C51">
        <w:rPr>
          <w:rFonts w:ascii="Cambria" w:hAnsi="Cambria"/>
          <w:sz w:val="20"/>
          <w:szCs w:val="20"/>
          <w:lang w:val="es-ES"/>
        </w:rPr>
        <w:t xml:space="preserve"> 1.1</w:t>
      </w:r>
      <w:r w:rsidR="00FA5A43">
        <w:rPr>
          <w:rFonts w:ascii="Cambria" w:hAnsi="Cambria"/>
          <w:sz w:val="20"/>
          <w:szCs w:val="20"/>
          <w:lang w:val="es-ES"/>
        </w:rPr>
        <w:t xml:space="preserve"> y 2</w:t>
      </w:r>
      <w:r>
        <w:rPr>
          <w:rFonts w:ascii="Cambria" w:hAnsi="Cambria"/>
          <w:sz w:val="20"/>
          <w:szCs w:val="20"/>
          <w:lang w:val="es-ES"/>
        </w:rPr>
        <w:t>, en perjuicio de la presunta víctima y sus familiares.</w:t>
      </w:r>
    </w:p>
    <w:p w14:paraId="29BB41F5" w14:textId="2851F5F9" w:rsidR="003239B8" w:rsidRPr="00006B74"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0FDE1D10" w14:textId="5B5EA12A" w:rsidR="003239B8" w:rsidRPr="00845BCF" w:rsidRDefault="003239B8" w:rsidP="00845BC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845BCF">
        <w:rPr>
          <w:rFonts w:asciiTheme="majorHAnsi" w:hAnsiTheme="majorHAnsi"/>
          <w:sz w:val="20"/>
          <w:szCs w:val="20"/>
          <w:lang w:val="es-ES"/>
        </w:rPr>
        <w:t xml:space="preserve">Declarar admisible la presente </w:t>
      </w:r>
      <w:r w:rsidRPr="004B7A9D">
        <w:rPr>
          <w:rFonts w:asciiTheme="majorHAnsi" w:hAnsiTheme="majorHAnsi"/>
          <w:sz w:val="20"/>
          <w:szCs w:val="20"/>
          <w:lang w:val="es-ES"/>
        </w:rPr>
        <w:t>petición en relación con</w:t>
      </w:r>
      <w:r w:rsidR="003A6337" w:rsidRPr="004B7A9D">
        <w:rPr>
          <w:rFonts w:asciiTheme="majorHAnsi" w:hAnsiTheme="majorHAnsi"/>
          <w:sz w:val="20"/>
          <w:szCs w:val="20"/>
          <w:lang w:val="es-ES"/>
        </w:rPr>
        <w:t xml:space="preserve"> los </w:t>
      </w:r>
      <w:r w:rsidR="003A6337" w:rsidRPr="004B7A9D">
        <w:rPr>
          <w:rFonts w:ascii="Cambria" w:hAnsi="Cambria"/>
          <w:bCs/>
          <w:sz w:val="20"/>
          <w:szCs w:val="20"/>
          <w:lang w:val="es-ES"/>
        </w:rPr>
        <w:t xml:space="preserve">artículos </w:t>
      </w:r>
      <w:r w:rsidR="00845BCF" w:rsidRPr="004B7A9D">
        <w:rPr>
          <w:rFonts w:ascii="Cambria" w:hAnsi="Cambria"/>
          <w:bCs/>
          <w:sz w:val="20"/>
          <w:szCs w:val="20"/>
          <w:lang w:val="es-ES"/>
        </w:rPr>
        <w:t>4, 5, 7, 8, 11 y 25 de la Convención Americana en relación con su</w:t>
      </w:r>
      <w:r w:rsidR="00FA5A43" w:rsidRPr="004B7A9D">
        <w:rPr>
          <w:rFonts w:ascii="Cambria" w:hAnsi="Cambria"/>
          <w:bCs/>
          <w:sz w:val="20"/>
          <w:szCs w:val="20"/>
          <w:lang w:val="es-ES"/>
        </w:rPr>
        <w:t>s</w:t>
      </w:r>
      <w:r w:rsidR="00845BCF" w:rsidRPr="004B7A9D">
        <w:rPr>
          <w:rFonts w:ascii="Cambria" w:hAnsi="Cambria"/>
          <w:bCs/>
          <w:sz w:val="20"/>
          <w:szCs w:val="20"/>
          <w:lang w:val="es-ES"/>
        </w:rPr>
        <w:t xml:space="preserve"> artículo</w:t>
      </w:r>
      <w:r w:rsidR="00FA5A43" w:rsidRPr="004B7A9D">
        <w:rPr>
          <w:rFonts w:ascii="Cambria" w:hAnsi="Cambria"/>
          <w:bCs/>
          <w:sz w:val="20"/>
          <w:szCs w:val="20"/>
          <w:lang w:val="es-ES"/>
        </w:rPr>
        <w:t>s</w:t>
      </w:r>
      <w:r w:rsidR="00845BCF" w:rsidRPr="004B7A9D">
        <w:rPr>
          <w:rFonts w:ascii="Cambria" w:hAnsi="Cambria"/>
          <w:bCs/>
          <w:sz w:val="20"/>
          <w:szCs w:val="20"/>
          <w:lang w:val="es-ES"/>
        </w:rPr>
        <w:t xml:space="preserve"> 1.1</w:t>
      </w:r>
      <w:r w:rsidR="00FA5A43" w:rsidRPr="004B7A9D">
        <w:rPr>
          <w:rFonts w:ascii="Cambria" w:hAnsi="Cambria"/>
          <w:bCs/>
          <w:sz w:val="20"/>
          <w:szCs w:val="20"/>
          <w:lang w:val="es-ES"/>
        </w:rPr>
        <w:t xml:space="preserve"> y 2</w:t>
      </w:r>
      <w:r w:rsidR="00A758AA" w:rsidRPr="004B7A9D">
        <w:rPr>
          <w:rFonts w:asciiTheme="majorHAnsi" w:hAnsiTheme="majorHAnsi"/>
          <w:sz w:val="20"/>
          <w:szCs w:val="20"/>
          <w:lang w:val="es-ES"/>
        </w:rPr>
        <w:t>;</w:t>
      </w:r>
    </w:p>
    <w:p w14:paraId="4157390F" w14:textId="413C292B" w:rsidR="00D93A90" w:rsidRPr="007232E2"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lang w:val="es-ES"/>
        </w:rPr>
      </w:pPr>
      <w:r w:rsidRPr="00006B74">
        <w:rPr>
          <w:rFonts w:asciiTheme="majorHAnsi" w:hAnsiTheme="majorHAnsi"/>
          <w:sz w:val="20"/>
          <w:szCs w:val="20"/>
          <w:lang w:val="es-ES"/>
        </w:rPr>
        <w:t xml:space="preserve">Notificar a las partes la presente decisión; </w:t>
      </w:r>
      <w:r w:rsidRPr="00544AFC">
        <w:rPr>
          <w:rFonts w:asciiTheme="majorHAnsi" w:hAnsiTheme="majorHAnsi"/>
          <w:sz w:val="20"/>
          <w:szCs w:val="20"/>
          <w:lang w:val="es-ES"/>
        </w:rPr>
        <w:t xml:space="preserve">continuar con el análisis del fondo de la cuestión; </w:t>
      </w:r>
      <w:r w:rsidRPr="00006B74">
        <w:rPr>
          <w:rFonts w:asciiTheme="majorHAnsi" w:hAnsiTheme="majorHAnsi"/>
          <w:sz w:val="20"/>
          <w:szCs w:val="20"/>
          <w:lang w:val="es-ES"/>
        </w:rPr>
        <w:t>y publicar esta decisión e incluirla en su Informe Anual a la Asamblea General de la Organización de los Estados Americanos.</w:t>
      </w:r>
    </w:p>
    <w:p w14:paraId="3A4999EF" w14:textId="271FE89F" w:rsidR="007232E2" w:rsidRDefault="00F44179" w:rsidP="00752D21">
      <w:pPr>
        <w:suppressAutoHyphens/>
        <w:jc w:val="both"/>
        <w:rPr>
          <w:rFonts w:ascii="Cambria" w:hAnsi="Cambria"/>
          <w:sz w:val="20"/>
          <w:szCs w:val="20"/>
          <w:lang w:val="es-ES"/>
        </w:rPr>
      </w:pPr>
      <w:r>
        <w:rPr>
          <w:rFonts w:ascii="Cambria" w:hAnsi="Cambria"/>
          <w:sz w:val="20"/>
          <w:szCs w:val="20"/>
          <w:lang w:val="es-ES"/>
        </w:rPr>
        <w:tab/>
      </w:r>
      <w:r w:rsidR="007232E2">
        <w:rPr>
          <w:rFonts w:ascii="Cambria" w:hAnsi="Cambria"/>
          <w:sz w:val="20"/>
          <w:szCs w:val="20"/>
          <w:lang w:val="es-ES"/>
        </w:rPr>
        <w:t xml:space="preserve">Aprobado por la Comisión Interamericana de Derechos Humanos a los 13 días del mes de </w:t>
      </w:r>
      <w:r w:rsidR="007232E2">
        <w:rPr>
          <w:rFonts w:ascii="Cambria" w:hAnsi="Cambria" w:cs="Arial"/>
          <w:noProof/>
          <w:spacing w:val="-2"/>
          <w:sz w:val="20"/>
          <w:szCs w:val="20"/>
          <w:lang w:val="es-CL"/>
        </w:rPr>
        <w:t>agosto</w:t>
      </w:r>
      <w:r w:rsidR="007232E2">
        <w:rPr>
          <w:rFonts w:ascii="Cambria" w:hAnsi="Cambria"/>
          <w:sz w:val="20"/>
          <w:szCs w:val="20"/>
          <w:lang w:val="es-ES"/>
        </w:rPr>
        <w:t xml:space="preserve"> de 2019.  </w:t>
      </w:r>
      <w:r w:rsidRPr="00A741D9">
        <w:rPr>
          <w:rFonts w:ascii="Cambria" w:hAnsi="Cambria"/>
          <w:sz w:val="20"/>
          <w:szCs w:val="20"/>
          <w:lang w:val="es-ES"/>
        </w:rPr>
        <w:t xml:space="preserve">.  (Firmado): Esmeralda E. Arosemena Bernal de Troitiño, Presidenta; Joel Hernández García, </w:t>
      </w:r>
      <w:r w:rsidRPr="00A741D9">
        <w:rPr>
          <w:rFonts w:ascii="Cambria" w:hAnsi="Cambria"/>
          <w:spacing w:val="-2"/>
          <w:sz w:val="20"/>
          <w:szCs w:val="20"/>
          <w:lang w:val="es-ES"/>
        </w:rPr>
        <w:t xml:space="preserve">Primer Vicepresidente; </w:t>
      </w:r>
      <w:r w:rsidRPr="00A741D9">
        <w:rPr>
          <w:rFonts w:ascii="Cambria" w:hAnsi="Cambria"/>
          <w:sz w:val="20"/>
          <w:szCs w:val="20"/>
          <w:lang w:val="es-ES"/>
        </w:rPr>
        <w:t>Antonia Urrejola Noguera, Segunda Vicepresidenta; Margarette May Macaulay, Francisco José Eguiguren Praeli y Flávia Piovesan, Miembros de la Comisión.</w:t>
      </w:r>
    </w:p>
    <w:p w14:paraId="34A34296" w14:textId="77777777" w:rsidR="007232E2" w:rsidRDefault="007232E2" w:rsidP="007232E2">
      <w:pPr>
        <w:suppressAutoHyphens/>
        <w:jc w:val="both"/>
        <w:rPr>
          <w:rFonts w:ascii="Cambria" w:hAnsi="Cambria"/>
          <w:sz w:val="20"/>
          <w:szCs w:val="20"/>
          <w:lang w:val="es-ES"/>
        </w:rPr>
      </w:pPr>
    </w:p>
    <w:sectPr w:rsidR="007232E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6C361" w14:textId="77777777" w:rsidR="00A1318C" w:rsidRDefault="00A1318C">
      <w:r>
        <w:separator/>
      </w:r>
    </w:p>
  </w:endnote>
  <w:endnote w:type="continuationSeparator" w:id="0">
    <w:p w14:paraId="10ED71F1" w14:textId="77777777" w:rsidR="00A1318C" w:rsidRDefault="00A1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7D1CE" w14:textId="77777777" w:rsidR="00DA384B" w:rsidRDefault="00DA38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71028">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0177C" w14:textId="77777777" w:rsidR="00A1318C" w:rsidRPr="000F35ED" w:rsidRDefault="00A1318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C69CD92" w14:textId="77777777" w:rsidR="00A1318C" w:rsidRPr="000F35ED" w:rsidRDefault="00A1318C" w:rsidP="000F35ED">
      <w:pPr>
        <w:rPr>
          <w:rFonts w:asciiTheme="majorHAnsi" w:hAnsiTheme="majorHAnsi"/>
          <w:sz w:val="16"/>
          <w:szCs w:val="16"/>
        </w:rPr>
      </w:pPr>
      <w:r w:rsidRPr="000F35ED">
        <w:rPr>
          <w:rFonts w:asciiTheme="majorHAnsi" w:hAnsiTheme="majorHAnsi"/>
          <w:sz w:val="16"/>
          <w:szCs w:val="16"/>
        </w:rPr>
        <w:separator/>
      </w:r>
    </w:p>
    <w:p w14:paraId="320055BF" w14:textId="77777777" w:rsidR="00A1318C" w:rsidRPr="000F35ED" w:rsidRDefault="00A1318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C7F3BFD" w14:textId="77777777" w:rsidR="00A1318C" w:rsidRPr="000F35ED" w:rsidRDefault="00A1318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5A02D097" w:rsidR="004A6A54" w:rsidRPr="00DD061E" w:rsidRDefault="004A6A54" w:rsidP="00DD061E">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Conforme a lo dispuesto en el artículo 17.2.a del Reglamento de la Comisión, </w:t>
      </w:r>
      <w:r w:rsidRPr="003942EC">
        <w:rPr>
          <w:rFonts w:ascii="Cambria" w:hAnsi="Cambria"/>
          <w:color w:val="auto"/>
          <w:sz w:val="16"/>
          <w:szCs w:val="16"/>
          <w:lang w:val="es-ES"/>
        </w:rPr>
        <w:t>el</w:t>
      </w:r>
      <w:r w:rsidR="003942EC" w:rsidRPr="003942EC">
        <w:rPr>
          <w:rFonts w:ascii="Cambria" w:hAnsi="Cambria"/>
          <w:color w:val="auto"/>
          <w:sz w:val="16"/>
          <w:szCs w:val="16"/>
          <w:lang w:val="es-ES"/>
        </w:rPr>
        <w:t xml:space="preserve"> Comisionado </w:t>
      </w:r>
      <w:r w:rsidR="00302187">
        <w:rPr>
          <w:rFonts w:ascii="Cambria" w:hAnsi="Cambria"/>
          <w:color w:val="auto"/>
          <w:sz w:val="16"/>
          <w:szCs w:val="16"/>
          <w:lang w:val="es-ES"/>
        </w:rPr>
        <w:t>Luis Ernesto Vargas Silva</w:t>
      </w:r>
      <w:r w:rsidRPr="00DD061E">
        <w:rPr>
          <w:rFonts w:ascii="Cambria" w:hAnsi="Cambria"/>
          <w:sz w:val="16"/>
          <w:szCs w:val="16"/>
          <w:lang w:val="es-ES"/>
        </w:rPr>
        <w:t xml:space="preserve">, de nacionalidad </w:t>
      </w:r>
      <w:r w:rsidR="00302187">
        <w:rPr>
          <w:rFonts w:ascii="Cambria" w:hAnsi="Cambria"/>
          <w:sz w:val="16"/>
          <w:szCs w:val="16"/>
          <w:lang w:val="es-ES"/>
        </w:rPr>
        <w:t>colombiana</w:t>
      </w:r>
      <w:r w:rsidRPr="00DD061E">
        <w:rPr>
          <w:rFonts w:ascii="Cambria" w:hAnsi="Cambria"/>
          <w:sz w:val="16"/>
          <w:szCs w:val="16"/>
          <w:lang w:val="es-ES"/>
        </w:rPr>
        <w:t>, no participó en el debate ni en la decisión del presente asunto.</w:t>
      </w:r>
    </w:p>
  </w:footnote>
  <w:footnote w:id="3">
    <w:p w14:paraId="215EEB52" w14:textId="3D2F5FA7" w:rsidR="00BF514A" w:rsidRPr="00DD061E" w:rsidRDefault="00BF514A" w:rsidP="00DD061E">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En adelante “la Convención Americana” o “la Convención”.</w:t>
      </w:r>
    </w:p>
  </w:footnote>
  <w:footnote w:id="4">
    <w:p w14:paraId="79F07139" w14:textId="77777777" w:rsidR="008E3BFE" w:rsidRPr="00DD061E" w:rsidRDefault="008E3BFE" w:rsidP="00DD061E">
      <w:pPr>
        <w:pStyle w:val="FootnoteText"/>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Las observaciones de cada parte fueron debidamente trasladadas a la parte contraria.</w:t>
      </w:r>
    </w:p>
  </w:footnote>
  <w:footnote w:id="5">
    <w:p w14:paraId="0D5149DF" w14:textId="59B8B52C" w:rsidR="00845BCF" w:rsidRPr="00845BCF" w:rsidRDefault="00845BCF" w:rsidP="00845BCF">
      <w:pPr>
        <w:pStyle w:val="FootnoteText"/>
        <w:jc w:val="both"/>
        <w:rPr>
          <w:rFonts w:asciiTheme="majorHAnsi" w:hAnsiTheme="majorHAnsi"/>
          <w:lang w:val="es-BO"/>
        </w:rPr>
      </w:pPr>
      <w:r w:rsidRPr="00845BCF">
        <w:rPr>
          <w:rStyle w:val="FootnoteReference"/>
          <w:rFonts w:asciiTheme="majorHAnsi" w:hAnsiTheme="majorHAnsi"/>
        </w:rPr>
        <w:footnoteRef/>
      </w:r>
      <w:r w:rsidRPr="00845BCF">
        <w:rPr>
          <w:rFonts w:asciiTheme="majorHAnsi" w:hAnsiTheme="majorHAnsi"/>
          <w:lang w:val="es-BO"/>
        </w:rPr>
        <w:t xml:space="preserve"> </w:t>
      </w:r>
      <w:r w:rsidRPr="00845BCF">
        <w:rPr>
          <w:rFonts w:asciiTheme="majorHAnsi" w:hAnsiTheme="majorHAnsi"/>
          <w:sz w:val="16"/>
          <w:szCs w:val="16"/>
          <w:lang w:val="es-BO"/>
        </w:rPr>
        <w:t xml:space="preserve">CIDH, Informe No. 34/15, Petición 191-07 y otras. Admisibilidad. Álvaro Enrique Rodríguez y otros. </w:t>
      </w:r>
      <w:r w:rsidRPr="00EB01DA">
        <w:rPr>
          <w:rFonts w:asciiTheme="majorHAnsi" w:hAnsiTheme="majorHAnsi"/>
          <w:sz w:val="16"/>
          <w:szCs w:val="16"/>
          <w:lang w:val="es-BO"/>
        </w:rPr>
        <w:t>Colombia. 22 de julio de 2015, párr. 247.</w:t>
      </w:r>
    </w:p>
  </w:footnote>
  <w:footnote w:id="6">
    <w:p w14:paraId="5B4069B6" w14:textId="0A38B280" w:rsidR="00EB01DA" w:rsidRPr="00EB01DA" w:rsidRDefault="00EB01DA" w:rsidP="00EB01DA">
      <w:pPr>
        <w:pStyle w:val="FootnoteText"/>
        <w:rPr>
          <w:rFonts w:asciiTheme="majorHAnsi" w:hAnsiTheme="majorHAnsi"/>
          <w:sz w:val="16"/>
          <w:szCs w:val="16"/>
          <w:lang w:val="es-BO"/>
        </w:rPr>
      </w:pPr>
      <w:r w:rsidRPr="00EB01DA">
        <w:rPr>
          <w:rStyle w:val="FootnoteReference"/>
          <w:rFonts w:asciiTheme="majorHAnsi" w:hAnsiTheme="majorHAnsi"/>
          <w:sz w:val="16"/>
          <w:szCs w:val="16"/>
        </w:rPr>
        <w:footnoteRef/>
      </w:r>
      <w:r w:rsidRPr="00EB01DA">
        <w:rPr>
          <w:rFonts w:asciiTheme="majorHAnsi" w:hAnsiTheme="majorHAnsi"/>
          <w:sz w:val="16"/>
          <w:szCs w:val="16"/>
          <w:lang w:val="es-BO"/>
        </w:rPr>
        <w:t xml:space="preserve"> CIDH, Informe No. 50/17. Petición 464-10B. Admisibilidad. José Ruperto Agudelo Ciro y Familia. Colombia. 25 de mayo de 2017, párr.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A1318C"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C8E4C" w14:textId="77777777" w:rsidR="00DA384B" w:rsidRDefault="00DA3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788C"/>
    <w:rsid w:val="0002186F"/>
    <w:rsid w:val="000337EF"/>
    <w:rsid w:val="00040C3A"/>
    <w:rsid w:val="000419AD"/>
    <w:rsid w:val="00046EC9"/>
    <w:rsid w:val="000716C5"/>
    <w:rsid w:val="00075E23"/>
    <w:rsid w:val="000779C5"/>
    <w:rsid w:val="0009006E"/>
    <w:rsid w:val="0009344A"/>
    <w:rsid w:val="000A19F8"/>
    <w:rsid w:val="000A3254"/>
    <w:rsid w:val="000A392E"/>
    <w:rsid w:val="000A575F"/>
    <w:rsid w:val="000A63D0"/>
    <w:rsid w:val="000B0579"/>
    <w:rsid w:val="000C1C69"/>
    <w:rsid w:val="000C3A31"/>
    <w:rsid w:val="000D10DB"/>
    <w:rsid w:val="000E265F"/>
    <w:rsid w:val="000E2789"/>
    <w:rsid w:val="000E5EB5"/>
    <w:rsid w:val="000F35ED"/>
    <w:rsid w:val="0010370D"/>
    <w:rsid w:val="00107131"/>
    <w:rsid w:val="0010736F"/>
    <w:rsid w:val="00111A8A"/>
    <w:rsid w:val="00113DB7"/>
    <w:rsid w:val="00113F73"/>
    <w:rsid w:val="00121CC2"/>
    <w:rsid w:val="00131D8B"/>
    <w:rsid w:val="00133EE5"/>
    <w:rsid w:val="00136E3D"/>
    <w:rsid w:val="00143EFE"/>
    <w:rsid w:val="001443A7"/>
    <w:rsid w:val="001479C0"/>
    <w:rsid w:val="0015330B"/>
    <w:rsid w:val="00167A34"/>
    <w:rsid w:val="00176BB3"/>
    <w:rsid w:val="00177EEF"/>
    <w:rsid w:val="001A7870"/>
    <w:rsid w:val="001B3A00"/>
    <w:rsid w:val="001B4C00"/>
    <w:rsid w:val="001C1B41"/>
    <w:rsid w:val="001D65EF"/>
    <w:rsid w:val="001E49E7"/>
    <w:rsid w:val="001F1741"/>
    <w:rsid w:val="001F271B"/>
    <w:rsid w:val="001F7201"/>
    <w:rsid w:val="001F7FDA"/>
    <w:rsid w:val="00204931"/>
    <w:rsid w:val="00223A29"/>
    <w:rsid w:val="002250A3"/>
    <w:rsid w:val="00231294"/>
    <w:rsid w:val="00235217"/>
    <w:rsid w:val="002355A9"/>
    <w:rsid w:val="00246D1F"/>
    <w:rsid w:val="00247403"/>
    <w:rsid w:val="00247542"/>
    <w:rsid w:val="0025645B"/>
    <w:rsid w:val="00266B61"/>
    <w:rsid w:val="0026712A"/>
    <w:rsid w:val="002704DB"/>
    <w:rsid w:val="00271028"/>
    <w:rsid w:val="00277BDA"/>
    <w:rsid w:val="0029575A"/>
    <w:rsid w:val="002A0AAE"/>
    <w:rsid w:val="002A5820"/>
    <w:rsid w:val="002C3350"/>
    <w:rsid w:val="002D2B26"/>
    <w:rsid w:val="002D7EA2"/>
    <w:rsid w:val="002E187C"/>
    <w:rsid w:val="002E7512"/>
    <w:rsid w:val="002F3724"/>
    <w:rsid w:val="00302187"/>
    <w:rsid w:val="00302733"/>
    <w:rsid w:val="003121D5"/>
    <w:rsid w:val="00314078"/>
    <w:rsid w:val="0031535D"/>
    <w:rsid w:val="003239B8"/>
    <w:rsid w:val="0033169F"/>
    <w:rsid w:val="00333CC6"/>
    <w:rsid w:val="0034224A"/>
    <w:rsid w:val="00342E88"/>
    <w:rsid w:val="00343438"/>
    <w:rsid w:val="00344977"/>
    <w:rsid w:val="00346C95"/>
    <w:rsid w:val="00347484"/>
    <w:rsid w:val="00351155"/>
    <w:rsid w:val="00356185"/>
    <w:rsid w:val="00360380"/>
    <w:rsid w:val="003605D0"/>
    <w:rsid w:val="0037519E"/>
    <w:rsid w:val="00386C6C"/>
    <w:rsid w:val="00386CF0"/>
    <w:rsid w:val="00393599"/>
    <w:rsid w:val="003942EC"/>
    <w:rsid w:val="003A6337"/>
    <w:rsid w:val="003B4FF6"/>
    <w:rsid w:val="003B6F6C"/>
    <w:rsid w:val="003B70FB"/>
    <w:rsid w:val="003C2865"/>
    <w:rsid w:val="003C6112"/>
    <w:rsid w:val="003C676B"/>
    <w:rsid w:val="003D0A55"/>
    <w:rsid w:val="003D3BC2"/>
    <w:rsid w:val="003E614F"/>
    <w:rsid w:val="003E6CA1"/>
    <w:rsid w:val="004065A8"/>
    <w:rsid w:val="00414B35"/>
    <w:rsid w:val="004153F5"/>
    <w:rsid w:val="004165C2"/>
    <w:rsid w:val="004304AD"/>
    <w:rsid w:val="00441ECB"/>
    <w:rsid w:val="00445193"/>
    <w:rsid w:val="00447CCF"/>
    <w:rsid w:val="004565BA"/>
    <w:rsid w:val="00462C1B"/>
    <w:rsid w:val="00467B7E"/>
    <w:rsid w:val="0047080D"/>
    <w:rsid w:val="00473BB4"/>
    <w:rsid w:val="00476211"/>
    <w:rsid w:val="00477592"/>
    <w:rsid w:val="00486F1C"/>
    <w:rsid w:val="0049419D"/>
    <w:rsid w:val="00496BF3"/>
    <w:rsid w:val="004A59CC"/>
    <w:rsid w:val="004A6A54"/>
    <w:rsid w:val="004B7A9D"/>
    <w:rsid w:val="004C20D2"/>
    <w:rsid w:val="004C2312"/>
    <w:rsid w:val="004C4B62"/>
    <w:rsid w:val="004C54C9"/>
    <w:rsid w:val="004C616A"/>
    <w:rsid w:val="004D4ABA"/>
    <w:rsid w:val="004D6025"/>
    <w:rsid w:val="004E19B1"/>
    <w:rsid w:val="004E2649"/>
    <w:rsid w:val="004E6B0E"/>
    <w:rsid w:val="00500549"/>
    <w:rsid w:val="00501399"/>
    <w:rsid w:val="00501652"/>
    <w:rsid w:val="0050633D"/>
    <w:rsid w:val="00507BC4"/>
    <w:rsid w:val="005128E4"/>
    <w:rsid w:val="005133DB"/>
    <w:rsid w:val="00525560"/>
    <w:rsid w:val="005415E6"/>
    <w:rsid w:val="00544216"/>
    <w:rsid w:val="00544AFC"/>
    <w:rsid w:val="00544C49"/>
    <w:rsid w:val="005516A1"/>
    <w:rsid w:val="005623D4"/>
    <w:rsid w:val="00563557"/>
    <w:rsid w:val="0057402A"/>
    <w:rsid w:val="00574CB7"/>
    <w:rsid w:val="005771D0"/>
    <w:rsid w:val="0059191A"/>
    <w:rsid w:val="005921FF"/>
    <w:rsid w:val="00594707"/>
    <w:rsid w:val="0059625B"/>
    <w:rsid w:val="005A24ED"/>
    <w:rsid w:val="005A6D0E"/>
    <w:rsid w:val="005B2C9A"/>
    <w:rsid w:val="005B37CC"/>
    <w:rsid w:val="005B52B0"/>
    <w:rsid w:val="005B6806"/>
    <w:rsid w:val="005B6D22"/>
    <w:rsid w:val="005C261A"/>
    <w:rsid w:val="005C4225"/>
    <w:rsid w:val="005C7989"/>
    <w:rsid w:val="005D66AD"/>
    <w:rsid w:val="005E0B65"/>
    <w:rsid w:val="005E11B2"/>
    <w:rsid w:val="005F0DAD"/>
    <w:rsid w:val="005F0F33"/>
    <w:rsid w:val="005F6E29"/>
    <w:rsid w:val="00600DEB"/>
    <w:rsid w:val="006068B7"/>
    <w:rsid w:val="006277DE"/>
    <w:rsid w:val="00627C9F"/>
    <w:rsid w:val="00630133"/>
    <w:rsid w:val="006311E9"/>
    <w:rsid w:val="00632354"/>
    <w:rsid w:val="00642810"/>
    <w:rsid w:val="00647756"/>
    <w:rsid w:val="006509DA"/>
    <w:rsid w:val="00652333"/>
    <w:rsid w:val="00672BEE"/>
    <w:rsid w:val="006775AB"/>
    <w:rsid w:val="0068009E"/>
    <w:rsid w:val="006819E9"/>
    <w:rsid w:val="00686471"/>
    <w:rsid w:val="0068794B"/>
    <w:rsid w:val="00687AED"/>
    <w:rsid w:val="00691BBE"/>
    <w:rsid w:val="00692219"/>
    <w:rsid w:val="0069402E"/>
    <w:rsid w:val="006A17D2"/>
    <w:rsid w:val="006A4C35"/>
    <w:rsid w:val="006A73E6"/>
    <w:rsid w:val="006B2D5C"/>
    <w:rsid w:val="006B2EE8"/>
    <w:rsid w:val="006C4EB1"/>
    <w:rsid w:val="006E0166"/>
    <w:rsid w:val="006E772A"/>
    <w:rsid w:val="006E7B34"/>
    <w:rsid w:val="0070697F"/>
    <w:rsid w:val="00720D5B"/>
    <w:rsid w:val="00720DBF"/>
    <w:rsid w:val="0072199C"/>
    <w:rsid w:val="00722C9F"/>
    <w:rsid w:val="007232E2"/>
    <w:rsid w:val="007253B8"/>
    <w:rsid w:val="00727B0E"/>
    <w:rsid w:val="0073598C"/>
    <w:rsid w:val="0073741F"/>
    <w:rsid w:val="00752D21"/>
    <w:rsid w:val="0076643F"/>
    <w:rsid w:val="00777F63"/>
    <w:rsid w:val="007852B5"/>
    <w:rsid w:val="00796A37"/>
    <w:rsid w:val="007A56E3"/>
    <w:rsid w:val="007A5817"/>
    <w:rsid w:val="007B05C4"/>
    <w:rsid w:val="007B501C"/>
    <w:rsid w:val="007B60E9"/>
    <w:rsid w:val="007B6CC3"/>
    <w:rsid w:val="007C3334"/>
    <w:rsid w:val="007C402A"/>
    <w:rsid w:val="007D2B98"/>
    <w:rsid w:val="007D7C02"/>
    <w:rsid w:val="007E21BC"/>
    <w:rsid w:val="007E58FE"/>
    <w:rsid w:val="007E7C82"/>
    <w:rsid w:val="007F588D"/>
    <w:rsid w:val="00802748"/>
    <w:rsid w:val="00803F1C"/>
    <w:rsid w:val="0080600E"/>
    <w:rsid w:val="00817612"/>
    <w:rsid w:val="008338A4"/>
    <w:rsid w:val="008347F5"/>
    <w:rsid w:val="00834D49"/>
    <w:rsid w:val="00837C45"/>
    <w:rsid w:val="008411F0"/>
    <w:rsid w:val="008439BC"/>
    <w:rsid w:val="00844730"/>
    <w:rsid w:val="008457C2"/>
    <w:rsid w:val="00845BCF"/>
    <w:rsid w:val="00857A82"/>
    <w:rsid w:val="00871526"/>
    <w:rsid w:val="00873836"/>
    <w:rsid w:val="00875668"/>
    <w:rsid w:val="00885737"/>
    <w:rsid w:val="00890650"/>
    <w:rsid w:val="00897C51"/>
    <w:rsid w:val="00897E12"/>
    <w:rsid w:val="008A0F81"/>
    <w:rsid w:val="008A310C"/>
    <w:rsid w:val="008A7E0F"/>
    <w:rsid w:val="008B12F5"/>
    <w:rsid w:val="008B5932"/>
    <w:rsid w:val="008C5751"/>
    <w:rsid w:val="008D768D"/>
    <w:rsid w:val="008E0FD8"/>
    <w:rsid w:val="008E328A"/>
    <w:rsid w:val="008E3759"/>
    <w:rsid w:val="008E3BFE"/>
    <w:rsid w:val="008E7900"/>
    <w:rsid w:val="008F1912"/>
    <w:rsid w:val="008F397A"/>
    <w:rsid w:val="0090270B"/>
    <w:rsid w:val="009041DC"/>
    <w:rsid w:val="00917B5A"/>
    <w:rsid w:val="00920A58"/>
    <w:rsid w:val="00920A8C"/>
    <w:rsid w:val="00934A2C"/>
    <w:rsid w:val="00935F06"/>
    <w:rsid w:val="00937B3A"/>
    <w:rsid w:val="0095224B"/>
    <w:rsid w:val="00954B82"/>
    <w:rsid w:val="00957000"/>
    <w:rsid w:val="00962436"/>
    <w:rsid w:val="0096706E"/>
    <w:rsid w:val="00974491"/>
    <w:rsid w:val="00975C4E"/>
    <w:rsid w:val="00981FBA"/>
    <w:rsid w:val="00983521"/>
    <w:rsid w:val="00991E80"/>
    <w:rsid w:val="00992712"/>
    <w:rsid w:val="00997BC5"/>
    <w:rsid w:val="009A4F41"/>
    <w:rsid w:val="009B381B"/>
    <w:rsid w:val="009C2FC5"/>
    <w:rsid w:val="009C4CDC"/>
    <w:rsid w:val="009D1753"/>
    <w:rsid w:val="009D6502"/>
    <w:rsid w:val="009D7611"/>
    <w:rsid w:val="009D78A5"/>
    <w:rsid w:val="009E08DD"/>
    <w:rsid w:val="009E0B61"/>
    <w:rsid w:val="009E53DE"/>
    <w:rsid w:val="009E7C00"/>
    <w:rsid w:val="00A053FF"/>
    <w:rsid w:val="00A0691C"/>
    <w:rsid w:val="00A11E44"/>
    <w:rsid w:val="00A1318C"/>
    <w:rsid w:val="00A154C8"/>
    <w:rsid w:val="00A22397"/>
    <w:rsid w:val="00A27721"/>
    <w:rsid w:val="00A32313"/>
    <w:rsid w:val="00A328B3"/>
    <w:rsid w:val="00A50FCF"/>
    <w:rsid w:val="00A528D1"/>
    <w:rsid w:val="00A53F91"/>
    <w:rsid w:val="00A541D9"/>
    <w:rsid w:val="00A610CD"/>
    <w:rsid w:val="00A625E0"/>
    <w:rsid w:val="00A74947"/>
    <w:rsid w:val="00A758AA"/>
    <w:rsid w:val="00A92093"/>
    <w:rsid w:val="00AA09A2"/>
    <w:rsid w:val="00AA7996"/>
    <w:rsid w:val="00AC19CB"/>
    <w:rsid w:val="00AD1886"/>
    <w:rsid w:val="00AE2155"/>
    <w:rsid w:val="00AE5488"/>
    <w:rsid w:val="00AE6F91"/>
    <w:rsid w:val="00AF5571"/>
    <w:rsid w:val="00B06B4E"/>
    <w:rsid w:val="00B07341"/>
    <w:rsid w:val="00B202B5"/>
    <w:rsid w:val="00B30539"/>
    <w:rsid w:val="00B314DB"/>
    <w:rsid w:val="00B361F2"/>
    <w:rsid w:val="00B3718B"/>
    <w:rsid w:val="00B45221"/>
    <w:rsid w:val="00B4632A"/>
    <w:rsid w:val="00B5067D"/>
    <w:rsid w:val="00B530F1"/>
    <w:rsid w:val="00B57297"/>
    <w:rsid w:val="00B736AF"/>
    <w:rsid w:val="00B742BE"/>
    <w:rsid w:val="00B87359"/>
    <w:rsid w:val="00B87D4E"/>
    <w:rsid w:val="00B97946"/>
    <w:rsid w:val="00BA276C"/>
    <w:rsid w:val="00BA5544"/>
    <w:rsid w:val="00BB2A76"/>
    <w:rsid w:val="00BB306F"/>
    <w:rsid w:val="00BB3FBD"/>
    <w:rsid w:val="00BB6D8E"/>
    <w:rsid w:val="00BC6CD0"/>
    <w:rsid w:val="00BD4B89"/>
    <w:rsid w:val="00BD5922"/>
    <w:rsid w:val="00BD76D9"/>
    <w:rsid w:val="00BF02CB"/>
    <w:rsid w:val="00BF514A"/>
    <w:rsid w:val="00BF6FD8"/>
    <w:rsid w:val="00BF775D"/>
    <w:rsid w:val="00C03680"/>
    <w:rsid w:val="00C054DF"/>
    <w:rsid w:val="00C10AFC"/>
    <w:rsid w:val="00C16DB2"/>
    <w:rsid w:val="00C21562"/>
    <w:rsid w:val="00C21762"/>
    <w:rsid w:val="00C21FEF"/>
    <w:rsid w:val="00C2268A"/>
    <w:rsid w:val="00C24543"/>
    <w:rsid w:val="00C256A2"/>
    <w:rsid w:val="00C314EA"/>
    <w:rsid w:val="00C35A26"/>
    <w:rsid w:val="00C51515"/>
    <w:rsid w:val="00C53910"/>
    <w:rsid w:val="00C5660B"/>
    <w:rsid w:val="00C56854"/>
    <w:rsid w:val="00C56D3B"/>
    <w:rsid w:val="00C5788A"/>
    <w:rsid w:val="00C66B72"/>
    <w:rsid w:val="00C72982"/>
    <w:rsid w:val="00C87AC4"/>
    <w:rsid w:val="00C9567A"/>
    <w:rsid w:val="00CA48A3"/>
    <w:rsid w:val="00CB212D"/>
    <w:rsid w:val="00CB2660"/>
    <w:rsid w:val="00CC5E90"/>
    <w:rsid w:val="00CD046C"/>
    <w:rsid w:val="00CD0FE5"/>
    <w:rsid w:val="00CD186A"/>
    <w:rsid w:val="00CE076C"/>
    <w:rsid w:val="00CE5199"/>
    <w:rsid w:val="00CE66D5"/>
    <w:rsid w:val="00CF637A"/>
    <w:rsid w:val="00D059DE"/>
    <w:rsid w:val="00D05ABD"/>
    <w:rsid w:val="00D13FCE"/>
    <w:rsid w:val="00D17E8C"/>
    <w:rsid w:val="00D306D1"/>
    <w:rsid w:val="00D30800"/>
    <w:rsid w:val="00D34786"/>
    <w:rsid w:val="00D37BFC"/>
    <w:rsid w:val="00D42822"/>
    <w:rsid w:val="00D47A8E"/>
    <w:rsid w:val="00D52D14"/>
    <w:rsid w:val="00D55256"/>
    <w:rsid w:val="00D56D93"/>
    <w:rsid w:val="00D70564"/>
    <w:rsid w:val="00D712D3"/>
    <w:rsid w:val="00D71422"/>
    <w:rsid w:val="00D72DC6"/>
    <w:rsid w:val="00D73F5E"/>
    <w:rsid w:val="00D7558D"/>
    <w:rsid w:val="00D77503"/>
    <w:rsid w:val="00D81D92"/>
    <w:rsid w:val="00D876F9"/>
    <w:rsid w:val="00D877B6"/>
    <w:rsid w:val="00D93A90"/>
    <w:rsid w:val="00DA384B"/>
    <w:rsid w:val="00DA7B5F"/>
    <w:rsid w:val="00DC11E7"/>
    <w:rsid w:val="00DC7023"/>
    <w:rsid w:val="00DC769A"/>
    <w:rsid w:val="00DD02AF"/>
    <w:rsid w:val="00DD061E"/>
    <w:rsid w:val="00DD2731"/>
    <w:rsid w:val="00DD3D86"/>
    <w:rsid w:val="00DE12F0"/>
    <w:rsid w:val="00DF1EC4"/>
    <w:rsid w:val="00DF51E9"/>
    <w:rsid w:val="00E01943"/>
    <w:rsid w:val="00E0340B"/>
    <w:rsid w:val="00E041DE"/>
    <w:rsid w:val="00E04A90"/>
    <w:rsid w:val="00E0551F"/>
    <w:rsid w:val="00E219C7"/>
    <w:rsid w:val="00E26CCA"/>
    <w:rsid w:val="00E27F56"/>
    <w:rsid w:val="00E4118C"/>
    <w:rsid w:val="00E43157"/>
    <w:rsid w:val="00E461CE"/>
    <w:rsid w:val="00E720CA"/>
    <w:rsid w:val="00E73C84"/>
    <w:rsid w:val="00E84EB5"/>
    <w:rsid w:val="00E85662"/>
    <w:rsid w:val="00E8789F"/>
    <w:rsid w:val="00E92747"/>
    <w:rsid w:val="00E94410"/>
    <w:rsid w:val="00E97B71"/>
    <w:rsid w:val="00EA0665"/>
    <w:rsid w:val="00EA3D34"/>
    <w:rsid w:val="00EB01DA"/>
    <w:rsid w:val="00EB454D"/>
    <w:rsid w:val="00EC26E9"/>
    <w:rsid w:val="00EC72AB"/>
    <w:rsid w:val="00ED2F03"/>
    <w:rsid w:val="00ED549D"/>
    <w:rsid w:val="00ED76BE"/>
    <w:rsid w:val="00ED7F05"/>
    <w:rsid w:val="00EE00E9"/>
    <w:rsid w:val="00EE014D"/>
    <w:rsid w:val="00EF35AB"/>
    <w:rsid w:val="00EF4C44"/>
    <w:rsid w:val="00EF619B"/>
    <w:rsid w:val="00F00B55"/>
    <w:rsid w:val="00F02AD1"/>
    <w:rsid w:val="00F04591"/>
    <w:rsid w:val="00F06354"/>
    <w:rsid w:val="00F13D37"/>
    <w:rsid w:val="00F2453D"/>
    <w:rsid w:val="00F253CC"/>
    <w:rsid w:val="00F332EF"/>
    <w:rsid w:val="00F37106"/>
    <w:rsid w:val="00F44179"/>
    <w:rsid w:val="00F519CF"/>
    <w:rsid w:val="00F53168"/>
    <w:rsid w:val="00F56B3F"/>
    <w:rsid w:val="00F56BA5"/>
    <w:rsid w:val="00F60E22"/>
    <w:rsid w:val="00F63B39"/>
    <w:rsid w:val="00F81395"/>
    <w:rsid w:val="00F81887"/>
    <w:rsid w:val="00F81BB8"/>
    <w:rsid w:val="00F82835"/>
    <w:rsid w:val="00F917D1"/>
    <w:rsid w:val="00F9342C"/>
    <w:rsid w:val="00F9653B"/>
    <w:rsid w:val="00FA56EA"/>
    <w:rsid w:val="00FA5A43"/>
    <w:rsid w:val="00FB6298"/>
    <w:rsid w:val="00FB62CF"/>
    <w:rsid w:val="00FC0F4A"/>
    <w:rsid w:val="00FC3330"/>
    <w:rsid w:val="00FD3C3B"/>
    <w:rsid w:val="00FE07DD"/>
    <w:rsid w:val="00FE3EC1"/>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027910">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745029556">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4523C-3DE0-4CA9-BDEF-2F7880C2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1864</Words>
  <Characters>9898</Characters>
  <Application>Microsoft Office Word</Application>
  <DocSecurity>0</DocSecurity>
  <Lines>215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133/19</dc:title>
  <dc:creator/>
  <cp:lastModifiedBy/>
  <cp:revision>1</cp:revision>
  <dcterms:created xsi:type="dcterms:W3CDTF">2019-12-08T11:48:00Z</dcterms:created>
  <dcterms:modified xsi:type="dcterms:W3CDTF">2019-12-08T11:48:00Z</dcterms:modified>
</cp:coreProperties>
</file>