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C2A19" w:rsidRDefault="00ED37FF" w:rsidP="00627C9F">
      <w:pPr>
        <w:jc w:val="both"/>
        <w:rPr>
          <w:rFonts w:ascii="Cambria" w:hAnsi="Cambria" w:cs="Univers"/>
          <w:b/>
          <w:bCs/>
          <w:sz w:val="22"/>
          <w:szCs w:val="22"/>
          <w:lang w:val="es-ES_tradnl"/>
        </w:rPr>
      </w:pPr>
      <w:bookmarkStart w:id="0" w:name="_GoBack"/>
      <w:bookmarkEnd w:id="0"/>
      <w:r>
        <w:rPr>
          <w:noProof/>
          <w:bdr w:val="none" w:sz="0" w:space="0" w:color="auto"/>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5A87C"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" fillcolor="#4a7194" stroked="f" strokeweight="2pt"/>
            </w:pict>
          </mc:Fallback>
        </mc:AlternateContent>
      </w:r>
      <w:r>
        <w:rPr>
          <w:noProof/>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48275" cy="902335"/>
                        </a:xfrm>
                        <a:prstGeom prst="rect">
                          <a:avLst/>
                        </a:prstGeom>
                        <a:noFill/>
                        <a:ln w="6350">
                          <a:noFill/>
                        </a:ln>
                        <a:effectLst/>
                      </wps:spPr>
                      <wps:txbx>
                        <w:txbxContent>
                          <w:p w:rsidR="00CB2660" w:rsidRDefault="00ED37FF" w:rsidP="00AE5488">
                            <w:r>
                              <w:rPr>
                                <w:noProof/>
                              </w:rPr>
                              <w:drawing>
                                <wp:inline distT="0" distB="0" distL="0" distR="0">
                                  <wp:extent cx="2657475" cy="504825"/>
                                  <wp:effectExtent l="0" t="0" r="9525" b="9525"/>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50482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" filled="f" stroked="f" strokeweight=".5pt">
                <v:textbox>
                  <w:txbxContent>
                    <w:p w:rsidR="00CB2660" w:rsidRDefault="00ED37FF" w:rsidP="00AE5488">
                      <w:r>
                        <w:rPr>
                          <w:noProof/>
                        </w:rPr>
                        <w:drawing>
                          <wp:inline distT="0" distB="0" distL="0" distR="0">
                            <wp:extent cx="2657475" cy="504825"/>
                            <wp:effectExtent l="0" t="0" r="9525" b="9525"/>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50482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DC2A19" w:rsidRDefault="00040C3A" w:rsidP="00040C3A">
      <w:pPr>
        <w:tabs>
          <w:tab w:val="center" w:pos="5400"/>
        </w:tabs>
        <w:suppressAutoHyphens/>
        <w:jc w:val="both"/>
        <w:rPr>
          <w:rFonts w:ascii="Cambria" w:hAnsi="Cambria"/>
          <w:sz w:val="22"/>
          <w:szCs w:val="22"/>
          <w:lang w:val="es-ES"/>
        </w:rPr>
      </w:pPr>
    </w:p>
    <w:p w:rsidR="00040C3A" w:rsidRPr="00DC2A19" w:rsidRDefault="00040C3A" w:rsidP="00040C3A">
      <w:pPr>
        <w:tabs>
          <w:tab w:val="center" w:pos="5400"/>
        </w:tabs>
        <w:suppressAutoHyphens/>
        <w:jc w:val="both"/>
        <w:rPr>
          <w:rFonts w:ascii="Cambria" w:hAnsi="Cambria"/>
          <w:sz w:val="22"/>
          <w:szCs w:val="22"/>
          <w:lang w:val="es-ES"/>
        </w:rPr>
      </w:pPr>
    </w:p>
    <w:p w:rsidR="005128E4" w:rsidRPr="00DC2A19" w:rsidRDefault="005128E4" w:rsidP="00040C3A">
      <w:pPr>
        <w:tabs>
          <w:tab w:val="center" w:pos="5400"/>
        </w:tabs>
        <w:suppressAutoHyphens/>
        <w:rPr>
          <w:rFonts w:ascii="Cambria" w:hAnsi="Cambria"/>
          <w:sz w:val="22"/>
          <w:szCs w:val="22"/>
          <w:lang w:val="es-ES_tradnl"/>
        </w:rPr>
      </w:pPr>
    </w:p>
    <w:p w:rsidR="005128E4" w:rsidRPr="00DC2A19" w:rsidRDefault="005128E4" w:rsidP="00040C3A">
      <w:pPr>
        <w:tabs>
          <w:tab w:val="center" w:pos="5400"/>
        </w:tabs>
        <w:suppressAutoHyphens/>
        <w:rPr>
          <w:rFonts w:ascii="Cambria" w:hAnsi="Cambria"/>
          <w:sz w:val="22"/>
          <w:szCs w:val="22"/>
          <w:lang w:val="es-ES_tradnl"/>
        </w:rPr>
      </w:pPr>
    </w:p>
    <w:p w:rsidR="005128E4" w:rsidRPr="00DC2A19" w:rsidRDefault="005128E4" w:rsidP="00040C3A">
      <w:pPr>
        <w:tabs>
          <w:tab w:val="center" w:pos="5400"/>
        </w:tabs>
        <w:suppressAutoHyphens/>
        <w:rPr>
          <w:rFonts w:ascii="Cambria" w:hAnsi="Cambria"/>
          <w:sz w:val="22"/>
          <w:szCs w:val="22"/>
          <w:lang w:val="es-ES_tradnl"/>
        </w:rPr>
      </w:pPr>
    </w:p>
    <w:p w:rsidR="00040C3A" w:rsidRPr="00DC2A19" w:rsidRDefault="00040C3A" w:rsidP="005128E4">
      <w:pPr>
        <w:tabs>
          <w:tab w:val="center" w:pos="5400"/>
        </w:tabs>
        <w:suppressAutoHyphens/>
        <w:jc w:val="center"/>
        <w:rPr>
          <w:rFonts w:ascii="Cambria" w:hAnsi="Cambria"/>
          <w:sz w:val="22"/>
          <w:szCs w:val="22"/>
          <w:lang w:val="es-ES_tradnl"/>
        </w:rPr>
      </w:pPr>
    </w:p>
    <w:p w:rsidR="00040C3A" w:rsidRPr="00DC2A19" w:rsidRDefault="00040C3A" w:rsidP="005128E4">
      <w:pPr>
        <w:tabs>
          <w:tab w:val="center" w:pos="5400"/>
        </w:tabs>
        <w:suppressAutoHyphens/>
        <w:jc w:val="center"/>
        <w:rPr>
          <w:rFonts w:ascii="Cambria" w:hAnsi="Cambria"/>
          <w:sz w:val="22"/>
          <w:szCs w:val="22"/>
          <w:lang w:val="es-ES_tradnl"/>
        </w:rPr>
      </w:pPr>
    </w:p>
    <w:p w:rsidR="005B52B0" w:rsidRPr="00DC2A19" w:rsidRDefault="005B52B0" w:rsidP="005128E4">
      <w:pPr>
        <w:tabs>
          <w:tab w:val="center" w:pos="5400"/>
        </w:tabs>
        <w:suppressAutoHyphens/>
        <w:jc w:val="center"/>
        <w:rPr>
          <w:rFonts w:ascii="Cambria" w:hAnsi="Cambria"/>
          <w:sz w:val="22"/>
          <w:szCs w:val="22"/>
          <w:lang w:val="es-ES_tradnl"/>
        </w:rPr>
      </w:pPr>
    </w:p>
    <w:p w:rsidR="005B52B0" w:rsidRPr="00DC2A19" w:rsidRDefault="005B52B0" w:rsidP="005128E4">
      <w:pPr>
        <w:tabs>
          <w:tab w:val="center" w:pos="5400"/>
        </w:tabs>
        <w:suppressAutoHyphens/>
        <w:jc w:val="center"/>
        <w:rPr>
          <w:rFonts w:ascii="Cambria" w:hAnsi="Cambria"/>
          <w:sz w:val="22"/>
          <w:szCs w:val="22"/>
          <w:lang w:val="es-ES_tradnl"/>
        </w:rPr>
      </w:pPr>
    </w:p>
    <w:p w:rsidR="005B52B0" w:rsidRPr="00DC2A19" w:rsidRDefault="005B52B0" w:rsidP="005128E4">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ED37FF" w:rsidP="00040C3A">
      <w:pPr>
        <w:tabs>
          <w:tab w:val="center" w:pos="5400"/>
        </w:tabs>
        <w:suppressAutoHyphens/>
        <w:jc w:val="center"/>
        <w:rPr>
          <w:rFonts w:ascii="Cambria" w:hAnsi="Cambria"/>
          <w:sz w:val="22"/>
          <w:szCs w:val="22"/>
          <w:lang w:val="es-ES_tradnl"/>
        </w:rPr>
      </w:pPr>
      <w:r>
        <w:rPr>
          <w:noProof/>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41190" cy="2181225"/>
                        </a:xfrm>
                        <a:prstGeom prst="rect">
                          <a:avLst/>
                        </a:prstGeom>
                        <a:noFill/>
                        <a:ln w="6350">
                          <a:noFill/>
                        </a:ln>
                        <a:effectLst/>
                      </wps:spPr>
                      <wps:txbx>
                        <w:txbxContent>
                          <w:p w:rsidR="005B52B0" w:rsidRPr="00DC2A19" w:rsidRDefault="005B52B0" w:rsidP="00997BC5">
                            <w:pPr>
                              <w:spacing w:line="276" w:lineRule="auto"/>
                              <w:rPr>
                                <w:rFonts w:ascii="Cambria" w:hAnsi="Cambria" w:cs="Arial"/>
                                <w:b/>
                                <w:bCs/>
                                <w:color w:val="0D0D0D"/>
                                <w:sz w:val="36"/>
                                <w:szCs w:val="22"/>
                                <w:lang w:val="es-ES_tradnl"/>
                              </w:rPr>
                            </w:pPr>
                            <w:r w:rsidRPr="00DC2A19">
                              <w:rPr>
                                <w:rFonts w:ascii="Cambria" w:hAnsi="Cambria" w:cs="Arial"/>
                                <w:b/>
                                <w:bCs/>
                                <w:color w:val="0D0D0D"/>
                                <w:sz w:val="36"/>
                                <w:szCs w:val="22"/>
                                <w:lang w:val="es-ES_tradnl"/>
                              </w:rPr>
                              <w:t xml:space="preserve">INFORME </w:t>
                            </w:r>
                            <w:r w:rsidR="00477592" w:rsidRPr="00DC2A19">
                              <w:rPr>
                                <w:rFonts w:ascii="Cambria" w:hAnsi="Cambria" w:cs="Arial"/>
                                <w:b/>
                                <w:bCs/>
                                <w:color w:val="0D0D0D"/>
                                <w:sz w:val="36"/>
                                <w:szCs w:val="40"/>
                                <w:lang w:val="es-ES_tradnl"/>
                              </w:rPr>
                              <w:t>No.</w:t>
                            </w:r>
                            <w:r w:rsidR="007B05C4" w:rsidRPr="00DC2A19">
                              <w:rPr>
                                <w:rFonts w:ascii="Cambria" w:hAnsi="Cambria" w:cs="Arial"/>
                                <w:b/>
                                <w:bCs/>
                                <w:color w:val="0D0D0D"/>
                                <w:sz w:val="36"/>
                                <w:szCs w:val="22"/>
                                <w:lang w:val="es-ES_tradnl"/>
                              </w:rPr>
                              <w:t xml:space="preserve"> </w:t>
                            </w:r>
                            <w:r w:rsidR="009D4D6A">
                              <w:rPr>
                                <w:rFonts w:ascii="Cambria" w:hAnsi="Cambria" w:cs="Arial"/>
                                <w:b/>
                                <w:bCs/>
                                <w:color w:val="0D0D0D"/>
                                <w:sz w:val="36"/>
                                <w:szCs w:val="22"/>
                                <w:lang w:val="es-ES_tradnl"/>
                              </w:rPr>
                              <w:t>88</w:t>
                            </w:r>
                            <w:r w:rsidR="007B05C4" w:rsidRPr="00DC2A19">
                              <w:rPr>
                                <w:rFonts w:ascii="Cambria" w:hAnsi="Cambria" w:cs="Arial"/>
                                <w:b/>
                                <w:bCs/>
                                <w:color w:val="0D0D0D"/>
                                <w:sz w:val="36"/>
                                <w:szCs w:val="22"/>
                                <w:lang w:val="es-ES_tradnl"/>
                              </w:rPr>
                              <w:t>/1</w:t>
                            </w:r>
                            <w:r w:rsidR="00C960BD" w:rsidRPr="00DC2A19">
                              <w:rPr>
                                <w:rFonts w:ascii="Cambria" w:hAnsi="Cambria" w:cs="Arial"/>
                                <w:b/>
                                <w:bCs/>
                                <w:color w:val="0D0D0D"/>
                                <w:sz w:val="36"/>
                                <w:szCs w:val="22"/>
                                <w:lang w:val="es-ES_tradnl"/>
                              </w:rPr>
                              <w:t>9</w:t>
                            </w:r>
                          </w:p>
                          <w:p w:rsidR="007B05C4" w:rsidRPr="00DC2A19" w:rsidRDefault="005B52B0" w:rsidP="00997BC5">
                            <w:pPr>
                              <w:spacing w:line="276" w:lineRule="auto"/>
                              <w:rPr>
                                <w:rFonts w:ascii="Cambria" w:hAnsi="Cambria" w:cs="Arial"/>
                                <w:b/>
                                <w:color w:val="0D0D0D"/>
                                <w:sz w:val="36"/>
                                <w:szCs w:val="22"/>
                                <w:lang w:val="es-ES_tradnl"/>
                              </w:rPr>
                            </w:pPr>
                            <w:r w:rsidRPr="00DC2A19">
                              <w:rPr>
                                <w:rFonts w:ascii="Cambria" w:hAnsi="Cambria" w:cs="Arial"/>
                                <w:b/>
                                <w:color w:val="0D0D0D"/>
                                <w:sz w:val="36"/>
                                <w:szCs w:val="22"/>
                                <w:lang w:val="es-ES_tradnl"/>
                              </w:rPr>
                              <w:t xml:space="preserve">PETICIÓN </w:t>
                            </w:r>
                            <w:r w:rsidR="0026480F">
                              <w:rPr>
                                <w:rFonts w:ascii="Cambria" w:hAnsi="Cambria" w:cs="Arial"/>
                                <w:b/>
                                <w:color w:val="0D0D0D"/>
                                <w:sz w:val="36"/>
                                <w:szCs w:val="22"/>
                                <w:lang w:val="es-ES_tradnl"/>
                              </w:rPr>
                              <w:t>582</w:t>
                            </w:r>
                            <w:r w:rsidR="00246D1F" w:rsidRPr="00DC2A19">
                              <w:rPr>
                                <w:rFonts w:ascii="Cambria" w:hAnsi="Cambria" w:cs="Arial"/>
                                <w:b/>
                                <w:color w:val="0D0D0D"/>
                                <w:sz w:val="36"/>
                                <w:szCs w:val="22"/>
                                <w:lang w:val="es-ES_tradnl"/>
                              </w:rPr>
                              <w:t>-</w:t>
                            </w:r>
                            <w:r w:rsidR="0026480F">
                              <w:rPr>
                                <w:rFonts w:ascii="Cambria" w:hAnsi="Cambria" w:cs="Arial"/>
                                <w:b/>
                                <w:color w:val="0D0D0D"/>
                                <w:sz w:val="36"/>
                                <w:szCs w:val="22"/>
                                <w:lang w:val="es-ES_tradnl"/>
                              </w:rPr>
                              <w:t>08</w:t>
                            </w:r>
                            <w:r w:rsidR="00246D1F" w:rsidRPr="00DC2A19">
                              <w:rPr>
                                <w:rFonts w:ascii="Cambria" w:hAnsi="Cambria" w:cs="Arial"/>
                                <w:b/>
                                <w:color w:val="0D0D0D"/>
                                <w:sz w:val="36"/>
                                <w:szCs w:val="22"/>
                                <w:lang w:val="es-ES_tradnl"/>
                              </w:rPr>
                              <w:t xml:space="preserve"> </w:t>
                            </w:r>
                          </w:p>
                          <w:p w:rsidR="00CD046C" w:rsidRPr="00DC2A19" w:rsidRDefault="005B52B0" w:rsidP="00997BC5">
                            <w:pPr>
                              <w:spacing w:line="276" w:lineRule="auto"/>
                              <w:rPr>
                                <w:rFonts w:ascii="Cambria" w:hAnsi="Cambria" w:cs="Arial"/>
                                <w:color w:val="0D0D0D"/>
                                <w:szCs w:val="22"/>
                                <w:lang w:val="es-ES_tradnl"/>
                              </w:rPr>
                            </w:pPr>
                            <w:r w:rsidRPr="00DC2A19">
                              <w:rPr>
                                <w:rFonts w:ascii="Cambria" w:hAnsi="Cambria" w:cs="Arial"/>
                                <w:color w:val="0D0D0D"/>
                                <w:szCs w:val="22"/>
                                <w:lang w:val="es-ES_tradnl"/>
                              </w:rPr>
                              <w:t xml:space="preserve">INFORME DE </w:t>
                            </w:r>
                            <w:r w:rsidR="00312983">
                              <w:rPr>
                                <w:rFonts w:ascii="Cambria" w:hAnsi="Cambria" w:cs="Arial"/>
                                <w:color w:val="0D0D0D"/>
                                <w:szCs w:val="22"/>
                                <w:lang w:val="es-ES_tradnl"/>
                              </w:rPr>
                              <w:t>ADMISIBILIDAD</w:t>
                            </w:r>
                          </w:p>
                          <w:p w:rsidR="008F1912" w:rsidRPr="00DC2A19" w:rsidRDefault="008F1912" w:rsidP="00997BC5">
                            <w:pPr>
                              <w:spacing w:line="276" w:lineRule="auto"/>
                              <w:rPr>
                                <w:rFonts w:ascii="Cambria" w:hAnsi="Cambria" w:cs="Arial"/>
                                <w:color w:val="0D0D0D"/>
                                <w:szCs w:val="22"/>
                                <w:lang w:val="es-ES_tradnl"/>
                              </w:rPr>
                            </w:pPr>
                            <w:bookmarkStart w:id="1" w:name="_ftnref1"/>
                          </w:p>
                          <w:p w:rsidR="005B52B0" w:rsidRPr="00DC2A19" w:rsidRDefault="0026480F" w:rsidP="00997BC5">
                            <w:pPr>
                              <w:spacing w:line="276" w:lineRule="auto"/>
                              <w:rPr>
                                <w:rFonts w:ascii="Cambria" w:hAnsi="Cambria" w:cs="Arial"/>
                                <w:color w:val="0D0D0D"/>
                                <w:szCs w:val="22"/>
                                <w:lang w:val="es-ES_tradnl"/>
                              </w:rPr>
                            </w:pPr>
                            <w:r>
                              <w:rPr>
                                <w:rFonts w:ascii="Cambria" w:hAnsi="Cambria" w:cs="Arial"/>
                                <w:color w:val="0D0D0D"/>
                                <w:szCs w:val="22"/>
                                <w:lang w:val="es-ES_tradnl"/>
                              </w:rPr>
                              <w:t>JOSÉ ALFREDO VELÁSQUEZ RÍOS</w:t>
                            </w:r>
                          </w:p>
                          <w:bookmarkEnd w:id="1"/>
                          <w:p w:rsidR="005B52B0" w:rsidRPr="00DC2A19" w:rsidRDefault="0026480F" w:rsidP="00997BC5">
                            <w:pPr>
                              <w:spacing w:line="276" w:lineRule="auto"/>
                              <w:rPr>
                                <w:rFonts w:ascii="Cambria" w:hAnsi="Cambria" w:cs="Arial"/>
                                <w:color w:val="0D0D0D"/>
                                <w:szCs w:val="22"/>
                                <w:lang w:val="es-ES"/>
                              </w:rPr>
                            </w:pPr>
                            <w:r>
                              <w:rPr>
                                <w:rFonts w:ascii="Cambria" w:hAnsi="Cambria" w:cs="Arial"/>
                                <w:color w:val="0D0D0D"/>
                                <w:szCs w:val="22"/>
                                <w:lang w:val="es-ES_tradnl"/>
                              </w:rPr>
                              <w:t>PERÚ</w:t>
                            </w:r>
                          </w:p>
                          <w:p w:rsidR="005B52B0" w:rsidRPr="00DC2A19" w:rsidRDefault="005B52B0"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" filled="f" stroked="f" strokeweight=".5pt">
                <v:textbox>
                  <w:txbxContent>
                    <w:p w:rsidR="005B52B0" w:rsidRPr="00DC2A19" w:rsidRDefault="005B52B0" w:rsidP="00997BC5">
                      <w:pPr>
                        <w:spacing w:line="276" w:lineRule="auto"/>
                        <w:rPr>
                          <w:rFonts w:ascii="Cambria" w:hAnsi="Cambria" w:cs="Arial"/>
                          <w:b/>
                          <w:bCs/>
                          <w:color w:val="0D0D0D"/>
                          <w:sz w:val="36"/>
                          <w:szCs w:val="22"/>
                          <w:lang w:val="es-ES_tradnl"/>
                        </w:rPr>
                      </w:pPr>
                      <w:r w:rsidRPr="00DC2A19">
                        <w:rPr>
                          <w:rFonts w:ascii="Cambria" w:hAnsi="Cambria" w:cs="Arial"/>
                          <w:b/>
                          <w:bCs/>
                          <w:color w:val="0D0D0D"/>
                          <w:sz w:val="36"/>
                          <w:szCs w:val="22"/>
                          <w:lang w:val="es-ES_tradnl"/>
                        </w:rPr>
                        <w:t xml:space="preserve">INFORME </w:t>
                      </w:r>
                      <w:r w:rsidR="00477592" w:rsidRPr="00DC2A19">
                        <w:rPr>
                          <w:rFonts w:ascii="Cambria" w:hAnsi="Cambria" w:cs="Arial"/>
                          <w:b/>
                          <w:bCs/>
                          <w:color w:val="0D0D0D"/>
                          <w:sz w:val="36"/>
                          <w:szCs w:val="40"/>
                          <w:lang w:val="es-ES_tradnl"/>
                        </w:rPr>
                        <w:t>No.</w:t>
                      </w:r>
                      <w:r w:rsidR="007B05C4" w:rsidRPr="00DC2A19">
                        <w:rPr>
                          <w:rFonts w:ascii="Cambria" w:hAnsi="Cambria" w:cs="Arial"/>
                          <w:b/>
                          <w:bCs/>
                          <w:color w:val="0D0D0D"/>
                          <w:sz w:val="36"/>
                          <w:szCs w:val="22"/>
                          <w:lang w:val="es-ES_tradnl"/>
                        </w:rPr>
                        <w:t xml:space="preserve"> </w:t>
                      </w:r>
                      <w:r w:rsidR="009D4D6A">
                        <w:rPr>
                          <w:rFonts w:ascii="Cambria" w:hAnsi="Cambria" w:cs="Arial"/>
                          <w:b/>
                          <w:bCs/>
                          <w:color w:val="0D0D0D"/>
                          <w:sz w:val="36"/>
                          <w:szCs w:val="22"/>
                          <w:lang w:val="es-ES_tradnl"/>
                        </w:rPr>
                        <w:t>88</w:t>
                      </w:r>
                      <w:r w:rsidR="007B05C4" w:rsidRPr="00DC2A19">
                        <w:rPr>
                          <w:rFonts w:ascii="Cambria" w:hAnsi="Cambria" w:cs="Arial"/>
                          <w:b/>
                          <w:bCs/>
                          <w:color w:val="0D0D0D"/>
                          <w:sz w:val="36"/>
                          <w:szCs w:val="22"/>
                          <w:lang w:val="es-ES_tradnl"/>
                        </w:rPr>
                        <w:t>/1</w:t>
                      </w:r>
                      <w:r w:rsidR="00C960BD" w:rsidRPr="00DC2A19">
                        <w:rPr>
                          <w:rFonts w:ascii="Cambria" w:hAnsi="Cambria" w:cs="Arial"/>
                          <w:b/>
                          <w:bCs/>
                          <w:color w:val="0D0D0D"/>
                          <w:sz w:val="36"/>
                          <w:szCs w:val="22"/>
                          <w:lang w:val="es-ES_tradnl"/>
                        </w:rPr>
                        <w:t>9</w:t>
                      </w:r>
                    </w:p>
                    <w:p w:rsidR="007B05C4" w:rsidRPr="00DC2A19" w:rsidRDefault="005B52B0" w:rsidP="00997BC5">
                      <w:pPr>
                        <w:spacing w:line="276" w:lineRule="auto"/>
                        <w:rPr>
                          <w:rFonts w:ascii="Cambria" w:hAnsi="Cambria" w:cs="Arial"/>
                          <w:b/>
                          <w:color w:val="0D0D0D"/>
                          <w:sz w:val="36"/>
                          <w:szCs w:val="22"/>
                          <w:lang w:val="es-ES_tradnl"/>
                        </w:rPr>
                      </w:pPr>
                      <w:r w:rsidRPr="00DC2A19">
                        <w:rPr>
                          <w:rFonts w:ascii="Cambria" w:hAnsi="Cambria" w:cs="Arial"/>
                          <w:b/>
                          <w:color w:val="0D0D0D"/>
                          <w:sz w:val="36"/>
                          <w:szCs w:val="22"/>
                          <w:lang w:val="es-ES_tradnl"/>
                        </w:rPr>
                        <w:t xml:space="preserve">PETICIÓN </w:t>
                      </w:r>
                      <w:r w:rsidR="0026480F">
                        <w:rPr>
                          <w:rFonts w:ascii="Cambria" w:hAnsi="Cambria" w:cs="Arial"/>
                          <w:b/>
                          <w:color w:val="0D0D0D"/>
                          <w:sz w:val="36"/>
                          <w:szCs w:val="22"/>
                          <w:lang w:val="es-ES_tradnl"/>
                        </w:rPr>
                        <w:t>582</w:t>
                      </w:r>
                      <w:r w:rsidR="00246D1F" w:rsidRPr="00DC2A19">
                        <w:rPr>
                          <w:rFonts w:ascii="Cambria" w:hAnsi="Cambria" w:cs="Arial"/>
                          <w:b/>
                          <w:color w:val="0D0D0D"/>
                          <w:sz w:val="36"/>
                          <w:szCs w:val="22"/>
                          <w:lang w:val="es-ES_tradnl"/>
                        </w:rPr>
                        <w:t>-</w:t>
                      </w:r>
                      <w:r w:rsidR="0026480F">
                        <w:rPr>
                          <w:rFonts w:ascii="Cambria" w:hAnsi="Cambria" w:cs="Arial"/>
                          <w:b/>
                          <w:color w:val="0D0D0D"/>
                          <w:sz w:val="36"/>
                          <w:szCs w:val="22"/>
                          <w:lang w:val="es-ES_tradnl"/>
                        </w:rPr>
                        <w:t>08</w:t>
                      </w:r>
                      <w:r w:rsidR="00246D1F" w:rsidRPr="00DC2A19">
                        <w:rPr>
                          <w:rFonts w:ascii="Cambria" w:hAnsi="Cambria" w:cs="Arial"/>
                          <w:b/>
                          <w:color w:val="0D0D0D"/>
                          <w:sz w:val="36"/>
                          <w:szCs w:val="22"/>
                          <w:lang w:val="es-ES_tradnl"/>
                        </w:rPr>
                        <w:t xml:space="preserve"> </w:t>
                      </w:r>
                    </w:p>
                    <w:p w:rsidR="00CD046C" w:rsidRPr="00DC2A19" w:rsidRDefault="005B52B0" w:rsidP="00997BC5">
                      <w:pPr>
                        <w:spacing w:line="276" w:lineRule="auto"/>
                        <w:rPr>
                          <w:rFonts w:ascii="Cambria" w:hAnsi="Cambria" w:cs="Arial"/>
                          <w:color w:val="0D0D0D"/>
                          <w:szCs w:val="22"/>
                          <w:lang w:val="es-ES_tradnl"/>
                        </w:rPr>
                      </w:pPr>
                      <w:r w:rsidRPr="00DC2A19">
                        <w:rPr>
                          <w:rFonts w:ascii="Cambria" w:hAnsi="Cambria" w:cs="Arial"/>
                          <w:color w:val="0D0D0D"/>
                          <w:szCs w:val="22"/>
                          <w:lang w:val="es-ES_tradnl"/>
                        </w:rPr>
                        <w:t xml:space="preserve">INFORME DE </w:t>
                      </w:r>
                      <w:r w:rsidR="00312983">
                        <w:rPr>
                          <w:rFonts w:ascii="Cambria" w:hAnsi="Cambria" w:cs="Arial"/>
                          <w:color w:val="0D0D0D"/>
                          <w:szCs w:val="22"/>
                          <w:lang w:val="es-ES_tradnl"/>
                        </w:rPr>
                        <w:t>ADMISIBILIDAD</w:t>
                      </w:r>
                    </w:p>
                    <w:p w:rsidR="008F1912" w:rsidRPr="00DC2A19" w:rsidRDefault="008F1912" w:rsidP="00997BC5">
                      <w:pPr>
                        <w:spacing w:line="276" w:lineRule="auto"/>
                        <w:rPr>
                          <w:rFonts w:ascii="Cambria" w:hAnsi="Cambria" w:cs="Arial"/>
                          <w:color w:val="0D0D0D"/>
                          <w:szCs w:val="22"/>
                          <w:lang w:val="es-ES_tradnl"/>
                        </w:rPr>
                      </w:pPr>
                      <w:bookmarkStart w:id="2" w:name="_ftnref1"/>
                    </w:p>
                    <w:p w:rsidR="005B52B0" w:rsidRPr="00DC2A19" w:rsidRDefault="0026480F" w:rsidP="00997BC5">
                      <w:pPr>
                        <w:spacing w:line="276" w:lineRule="auto"/>
                        <w:rPr>
                          <w:rFonts w:ascii="Cambria" w:hAnsi="Cambria" w:cs="Arial"/>
                          <w:color w:val="0D0D0D"/>
                          <w:szCs w:val="22"/>
                          <w:lang w:val="es-ES_tradnl"/>
                        </w:rPr>
                      </w:pPr>
                      <w:r>
                        <w:rPr>
                          <w:rFonts w:ascii="Cambria" w:hAnsi="Cambria" w:cs="Arial"/>
                          <w:color w:val="0D0D0D"/>
                          <w:szCs w:val="22"/>
                          <w:lang w:val="es-ES_tradnl"/>
                        </w:rPr>
                        <w:t>JOSÉ ALFREDO VELÁSQUEZ RÍOS</w:t>
                      </w:r>
                    </w:p>
                    <w:bookmarkEnd w:id="2"/>
                    <w:p w:rsidR="005B52B0" w:rsidRPr="00DC2A19" w:rsidRDefault="0026480F" w:rsidP="00997BC5">
                      <w:pPr>
                        <w:spacing w:line="276" w:lineRule="auto"/>
                        <w:rPr>
                          <w:rFonts w:ascii="Cambria" w:hAnsi="Cambria" w:cs="Arial"/>
                          <w:color w:val="0D0D0D"/>
                          <w:szCs w:val="22"/>
                          <w:lang w:val="es-ES"/>
                        </w:rPr>
                      </w:pPr>
                      <w:r>
                        <w:rPr>
                          <w:rFonts w:ascii="Cambria" w:hAnsi="Cambria" w:cs="Arial"/>
                          <w:color w:val="0D0D0D"/>
                          <w:szCs w:val="22"/>
                          <w:lang w:val="es-ES_tradnl"/>
                        </w:rPr>
                        <w:t>PERÚ</w:t>
                      </w:r>
                    </w:p>
                    <w:p w:rsidR="005B52B0" w:rsidRPr="00DC2A19" w:rsidRDefault="005B52B0" w:rsidP="007A5817">
                      <w:pPr>
                        <w:rPr>
                          <w:color w:val="0D0D0D"/>
                          <w:lang w:val="es-ES_tradnl"/>
                        </w:rPr>
                      </w:pPr>
                    </w:p>
                  </w:txbxContent>
                </v:textbox>
              </v:shape>
            </w:pict>
          </mc:Fallback>
        </mc:AlternateContent>
      </w:r>
      <w:r>
        <w:rPr>
          <w:noProof/>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1377315"/>
                        </a:xfrm>
                        <a:prstGeom prst="rect">
                          <a:avLst/>
                        </a:prstGeom>
                        <a:noFill/>
                        <a:ln w="6350">
                          <a:noFill/>
                        </a:ln>
                        <a:effectLst/>
                      </wps:spPr>
                      <wps:txbx>
                        <w:txbxContent>
                          <w:p w:rsidR="00627C9F" w:rsidRPr="00DC2A19" w:rsidRDefault="00834D49" w:rsidP="007A5817">
                            <w:pPr>
                              <w:spacing w:line="276" w:lineRule="auto"/>
                              <w:jc w:val="right"/>
                              <w:rPr>
                                <w:rFonts w:ascii="Calibri" w:hAnsi="Calibri"/>
                                <w:color w:val="FFFFFF"/>
                                <w:sz w:val="22"/>
                                <w:lang w:val="pt-BR"/>
                              </w:rPr>
                            </w:pPr>
                            <w:r w:rsidRPr="00DC2A19">
                              <w:rPr>
                                <w:rFonts w:ascii="Calibri" w:hAnsi="Calibri"/>
                                <w:color w:val="FFFFFF"/>
                                <w:sz w:val="22"/>
                                <w:lang w:val="pt-BR"/>
                              </w:rPr>
                              <w:t>OEA/Ser.L/V/II.</w:t>
                            </w:r>
                          </w:p>
                          <w:p w:rsidR="00627C9F" w:rsidRPr="00DC2A19" w:rsidRDefault="00627C9F" w:rsidP="007A5817">
                            <w:pPr>
                              <w:spacing w:line="276" w:lineRule="auto"/>
                              <w:jc w:val="right"/>
                              <w:rPr>
                                <w:rFonts w:ascii="Calibri" w:hAnsi="Calibri"/>
                                <w:color w:val="FFFFFF"/>
                                <w:sz w:val="22"/>
                                <w:lang w:val="pt-BR"/>
                              </w:rPr>
                            </w:pPr>
                            <w:r w:rsidRPr="00DC2A19">
                              <w:rPr>
                                <w:rFonts w:ascii="Calibri" w:hAnsi="Calibri"/>
                                <w:color w:val="FFFFFF"/>
                                <w:sz w:val="22"/>
                                <w:lang w:val="pt-BR"/>
                              </w:rPr>
                              <w:t xml:space="preserve">Doc. </w:t>
                            </w:r>
                            <w:r w:rsidR="009D4D6A">
                              <w:rPr>
                                <w:rFonts w:ascii="Calibri" w:hAnsi="Calibri"/>
                                <w:color w:val="FFFFFF"/>
                                <w:sz w:val="22"/>
                                <w:lang w:val="pt-BR"/>
                              </w:rPr>
                              <w:t>97</w:t>
                            </w:r>
                          </w:p>
                          <w:p w:rsidR="00627C9F" w:rsidRPr="00DC2A19" w:rsidRDefault="009D4D6A" w:rsidP="007A5817">
                            <w:pPr>
                              <w:spacing w:line="276" w:lineRule="auto"/>
                              <w:jc w:val="right"/>
                              <w:rPr>
                                <w:rFonts w:ascii="Calibri" w:hAnsi="Calibri"/>
                                <w:color w:val="FFFFFF"/>
                                <w:sz w:val="22"/>
                              </w:rPr>
                            </w:pPr>
                            <w:r>
                              <w:rPr>
                                <w:rFonts w:ascii="Calibri" w:hAnsi="Calibri"/>
                                <w:color w:val="FFFFFF"/>
                                <w:sz w:val="22"/>
                              </w:rPr>
                              <w:t xml:space="preserve">6 </w:t>
                            </w:r>
                            <w:proofErr w:type="spellStart"/>
                            <w:r>
                              <w:rPr>
                                <w:rFonts w:ascii="Calibri" w:hAnsi="Calibri"/>
                                <w:color w:val="FFFFFF"/>
                                <w:sz w:val="22"/>
                              </w:rPr>
                              <w:t>junio</w:t>
                            </w:r>
                            <w:proofErr w:type="spellEnd"/>
                            <w:r w:rsidR="00627C9F" w:rsidRPr="00DC2A19">
                              <w:rPr>
                                <w:rFonts w:ascii="Calibri" w:hAnsi="Calibri"/>
                                <w:color w:val="FFFFFF"/>
                                <w:sz w:val="22"/>
                              </w:rPr>
                              <w:t xml:space="preserve"> 201</w:t>
                            </w:r>
                            <w:r w:rsidR="00C960BD" w:rsidRPr="00DC2A19">
                              <w:rPr>
                                <w:rFonts w:ascii="Calibri" w:hAnsi="Calibri"/>
                                <w:color w:val="FFFFFF"/>
                                <w:sz w:val="22"/>
                              </w:rPr>
                              <w:t>9</w:t>
                            </w:r>
                          </w:p>
                          <w:p w:rsidR="00627C9F" w:rsidRPr="00DC2A19" w:rsidRDefault="00E0340B" w:rsidP="007A5817">
                            <w:pPr>
                              <w:spacing w:line="276" w:lineRule="auto"/>
                              <w:jc w:val="right"/>
                              <w:rPr>
                                <w:rFonts w:ascii="Calibri" w:hAnsi="Calibri"/>
                                <w:color w:val="FFFFFF"/>
                                <w:sz w:val="22"/>
                              </w:rPr>
                            </w:pPr>
                            <w:r w:rsidRPr="00DC2A19">
                              <w:rPr>
                                <w:rFonts w:ascii="Calibri" w:hAnsi="Calibri"/>
                                <w:color w:val="FFFFFF"/>
                                <w:sz w:val="22"/>
                              </w:rPr>
                              <w:t xml:space="preserve">Original: </w:t>
                            </w:r>
                            <w:proofErr w:type="spellStart"/>
                            <w:r w:rsidR="008B12F5" w:rsidRPr="00DC2A19">
                              <w:rPr>
                                <w:rFonts w:ascii="Calibri" w:hAnsi="Calibri"/>
                                <w:color w:val="FFFFFF"/>
                                <w:sz w:val="22"/>
                              </w:rPr>
                              <w:t>e</w:t>
                            </w:r>
                            <w:r w:rsidR="00627C9F" w:rsidRPr="00DC2A19">
                              <w:rPr>
                                <w:rFonts w:ascii="Calibri" w:hAnsi="Calibri"/>
                                <w:color w:val="FFFFFF"/>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" filled="f" stroked="f" strokeweight=".5pt">
                <v:textbox>
                  <w:txbxContent>
                    <w:p w:rsidR="00627C9F" w:rsidRPr="00DC2A19" w:rsidRDefault="00834D49" w:rsidP="007A5817">
                      <w:pPr>
                        <w:spacing w:line="276" w:lineRule="auto"/>
                        <w:jc w:val="right"/>
                        <w:rPr>
                          <w:rFonts w:ascii="Calibri" w:hAnsi="Calibri"/>
                          <w:color w:val="FFFFFF"/>
                          <w:sz w:val="22"/>
                          <w:lang w:val="pt-BR"/>
                        </w:rPr>
                      </w:pPr>
                      <w:r w:rsidRPr="00DC2A19">
                        <w:rPr>
                          <w:rFonts w:ascii="Calibri" w:hAnsi="Calibri"/>
                          <w:color w:val="FFFFFF"/>
                          <w:sz w:val="22"/>
                          <w:lang w:val="pt-BR"/>
                        </w:rPr>
                        <w:t>OEA/Ser.L/V/II.</w:t>
                      </w:r>
                    </w:p>
                    <w:p w:rsidR="00627C9F" w:rsidRPr="00DC2A19" w:rsidRDefault="00627C9F" w:rsidP="007A5817">
                      <w:pPr>
                        <w:spacing w:line="276" w:lineRule="auto"/>
                        <w:jc w:val="right"/>
                        <w:rPr>
                          <w:rFonts w:ascii="Calibri" w:hAnsi="Calibri"/>
                          <w:color w:val="FFFFFF"/>
                          <w:sz w:val="22"/>
                          <w:lang w:val="pt-BR"/>
                        </w:rPr>
                      </w:pPr>
                      <w:r w:rsidRPr="00DC2A19">
                        <w:rPr>
                          <w:rFonts w:ascii="Calibri" w:hAnsi="Calibri"/>
                          <w:color w:val="FFFFFF"/>
                          <w:sz w:val="22"/>
                          <w:lang w:val="pt-BR"/>
                        </w:rPr>
                        <w:t xml:space="preserve">Doc. </w:t>
                      </w:r>
                      <w:r w:rsidR="009D4D6A">
                        <w:rPr>
                          <w:rFonts w:ascii="Calibri" w:hAnsi="Calibri"/>
                          <w:color w:val="FFFFFF"/>
                          <w:sz w:val="22"/>
                          <w:lang w:val="pt-BR"/>
                        </w:rPr>
                        <w:t>97</w:t>
                      </w:r>
                    </w:p>
                    <w:p w:rsidR="00627C9F" w:rsidRPr="00DC2A19" w:rsidRDefault="009D4D6A" w:rsidP="007A5817">
                      <w:pPr>
                        <w:spacing w:line="276" w:lineRule="auto"/>
                        <w:jc w:val="right"/>
                        <w:rPr>
                          <w:rFonts w:ascii="Calibri" w:hAnsi="Calibri"/>
                          <w:color w:val="FFFFFF"/>
                          <w:sz w:val="22"/>
                        </w:rPr>
                      </w:pPr>
                      <w:r>
                        <w:rPr>
                          <w:rFonts w:ascii="Calibri" w:hAnsi="Calibri"/>
                          <w:color w:val="FFFFFF"/>
                          <w:sz w:val="22"/>
                        </w:rPr>
                        <w:t xml:space="preserve">6 </w:t>
                      </w:r>
                      <w:proofErr w:type="spellStart"/>
                      <w:r>
                        <w:rPr>
                          <w:rFonts w:ascii="Calibri" w:hAnsi="Calibri"/>
                          <w:color w:val="FFFFFF"/>
                          <w:sz w:val="22"/>
                        </w:rPr>
                        <w:t>junio</w:t>
                      </w:r>
                      <w:proofErr w:type="spellEnd"/>
                      <w:r w:rsidR="00627C9F" w:rsidRPr="00DC2A19">
                        <w:rPr>
                          <w:rFonts w:ascii="Calibri" w:hAnsi="Calibri"/>
                          <w:color w:val="FFFFFF"/>
                          <w:sz w:val="22"/>
                        </w:rPr>
                        <w:t xml:space="preserve"> 201</w:t>
                      </w:r>
                      <w:r w:rsidR="00C960BD" w:rsidRPr="00DC2A19">
                        <w:rPr>
                          <w:rFonts w:ascii="Calibri" w:hAnsi="Calibri"/>
                          <w:color w:val="FFFFFF"/>
                          <w:sz w:val="22"/>
                        </w:rPr>
                        <w:t>9</w:t>
                      </w:r>
                    </w:p>
                    <w:p w:rsidR="00627C9F" w:rsidRPr="00DC2A19" w:rsidRDefault="00E0340B" w:rsidP="007A5817">
                      <w:pPr>
                        <w:spacing w:line="276" w:lineRule="auto"/>
                        <w:jc w:val="right"/>
                        <w:rPr>
                          <w:rFonts w:ascii="Calibri" w:hAnsi="Calibri"/>
                          <w:color w:val="FFFFFF"/>
                          <w:sz w:val="22"/>
                        </w:rPr>
                      </w:pPr>
                      <w:r w:rsidRPr="00DC2A19">
                        <w:rPr>
                          <w:rFonts w:ascii="Calibri" w:hAnsi="Calibri"/>
                          <w:color w:val="FFFFFF"/>
                          <w:sz w:val="22"/>
                        </w:rPr>
                        <w:t xml:space="preserve">Original: </w:t>
                      </w:r>
                      <w:proofErr w:type="spellStart"/>
                      <w:r w:rsidR="008B12F5" w:rsidRPr="00DC2A19">
                        <w:rPr>
                          <w:rFonts w:ascii="Calibri" w:hAnsi="Calibri"/>
                          <w:color w:val="FFFFFF"/>
                          <w:sz w:val="22"/>
                        </w:rPr>
                        <w:t>e</w:t>
                      </w:r>
                      <w:r w:rsidR="00627C9F" w:rsidRPr="00DC2A19">
                        <w:rPr>
                          <w:rFonts w:ascii="Calibri" w:hAnsi="Calibri"/>
                          <w:color w:val="FFFFFF"/>
                          <w:sz w:val="22"/>
                        </w:rPr>
                        <w:t>spañol</w:t>
                      </w:r>
                      <w:proofErr w:type="spellEnd"/>
                    </w:p>
                  </w:txbxContent>
                </v:textbox>
              </v:shape>
            </w:pict>
          </mc:Fallback>
        </mc:AlternateContent>
      </w: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cs="Arial"/>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5128E4" w:rsidRPr="00DC2A19" w:rsidRDefault="005128E4"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5128E4" w:rsidRPr="00DC2A19" w:rsidRDefault="005128E4" w:rsidP="00040C3A">
      <w:pPr>
        <w:tabs>
          <w:tab w:val="center" w:pos="5400"/>
        </w:tabs>
        <w:suppressAutoHyphens/>
        <w:jc w:val="center"/>
        <w:rPr>
          <w:rFonts w:ascii="Cambria" w:hAnsi="Cambria"/>
          <w:sz w:val="22"/>
          <w:szCs w:val="22"/>
          <w:lang w:val="es-ES_tradnl"/>
        </w:rPr>
      </w:pPr>
    </w:p>
    <w:p w:rsidR="005128E4" w:rsidRPr="00DC2A19" w:rsidRDefault="005128E4" w:rsidP="00040C3A">
      <w:pPr>
        <w:tabs>
          <w:tab w:val="center" w:pos="5400"/>
        </w:tabs>
        <w:suppressAutoHyphens/>
        <w:jc w:val="center"/>
        <w:rPr>
          <w:rFonts w:ascii="Cambria" w:hAnsi="Cambria"/>
          <w:sz w:val="22"/>
          <w:szCs w:val="22"/>
          <w:lang w:val="es-ES_tradnl"/>
        </w:rPr>
      </w:pPr>
    </w:p>
    <w:p w:rsidR="005128E4" w:rsidRPr="00DC2A19" w:rsidRDefault="005128E4"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040C3A" w:rsidRPr="00DC2A19" w:rsidRDefault="00040C3A" w:rsidP="00040C3A">
      <w:pPr>
        <w:tabs>
          <w:tab w:val="center" w:pos="5400"/>
        </w:tabs>
        <w:suppressAutoHyphens/>
        <w:jc w:val="center"/>
        <w:rPr>
          <w:rFonts w:ascii="Cambria" w:hAnsi="Cambria"/>
          <w:sz w:val="22"/>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ED37FF" w:rsidP="00040C3A">
      <w:pPr>
        <w:tabs>
          <w:tab w:val="center" w:pos="5400"/>
        </w:tabs>
        <w:suppressAutoHyphens/>
        <w:jc w:val="center"/>
        <w:rPr>
          <w:rFonts w:ascii="Cambria" w:hAnsi="Cambria"/>
          <w:sz w:val="18"/>
          <w:szCs w:val="22"/>
          <w:lang w:val="es-ES_tradnl"/>
        </w:rPr>
      </w:pPr>
      <w:r>
        <w:rPr>
          <w:noProof/>
          <w:bdr w:val="none" w:sz="0" w:space="0" w:color="auto"/>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33950" cy="664845"/>
                        </a:xfrm>
                        <a:prstGeom prst="rect">
                          <a:avLst/>
                        </a:prstGeom>
                        <a:noFill/>
                        <a:ln w="6350">
                          <a:noFill/>
                        </a:ln>
                        <a:effectLst/>
                      </wps:spPr>
                      <wps:txbx>
                        <w:txbxContent>
                          <w:p w:rsidR="00DD3D86" w:rsidRPr="00DC2A19" w:rsidRDefault="00DD3D86" w:rsidP="00DD3D86">
                            <w:pPr>
                              <w:tabs>
                                <w:tab w:val="center" w:pos="5400"/>
                              </w:tabs>
                              <w:suppressAutoHyphens/>
                              <w:spacing w:before="60"/>
                              <w:rPr>
                                <w:rFonts w:ascii="Cambria" w:hAnsi="Cambria"/>
                                <w:color w:val="0D0D0D"/>
                                <w:sz w:val="18"/>
                                <w:szCs w:val="22"/>
                                <w:lang w:val="es-ES"/>
                              </w:rPr>
                            </w:pPr>
                            <w:r w:rsidRPr="00DC2A19">
                              <w:rPr>
                                <w:rFonts w:ascii="Cambria" w:hAnsi="Cambria"/>
                                <w:color w:val="0D0D0D"/>
                                <w:sz w:val="18"/>
                                <w:szCs w:val="22"/>
                                <w:lang w:val="es-ES"/>
                              </w:rPr>
                              <w:t xml:space="preserve">Aprobado </w:t>
                            </w:r>
                            <w:proofErr w:type="spellStart"/>
                            <w:r w:rsidRPr="00DC2A19">
                              <w:rPr>
                                <w:rFonts w:ascii="Cambria" w:hAnsi="Cambria"/>
                                <w:color w:val="0D0D0D"/>
                                <w:sz w:val="18"/>
                                <w:szCs w:val="22"/>
                                <w:lang w:val="es-ES"/>
                              </w:rPr>
                              <w:t>electr</w:t>
                            </w:r>
                            <w:r w:rsidRPr="00DC2A19">
                              <w:rPr>
                                <w:rFonts w:ascii="Cambria" w:hAnsi="Cambria"/>
                                <w:color w:val="0D0D0D"/>
                                <w:sz w:val="18"/>
                                <w:szCs w:val="22"/>
                                <w:lang w:val="es-ES_tradnl"/>
                              </w:rPr>
                              <w:t>ónicamente</w:t>
                            </w:r>
                            <w:proofErr w:type="spellEnd"/>
                            <w:r w:rsidRPr="00DC2A19">
                              <w:rPr>
                                <w:rFonts w:ascii="Cambria" w:hAnsi="Cambria"/>
                                <w:color w:val="0D0D0D"/>
                                <w:sz w:val="18"/>
                                <w:szCs w:val="22"/>
                                <w:lang w:val="es-ES"/>
                              </w:rPr>
                              <w:t xml:space="preserve"> por la Comisión el </w:t>
                            </w:r>
                            <w:r w:rsidR="009D4D6A">
                              <w:rPr>
                                <w:rFonts w:ascii="Cambria" w:hAnsi="Cambria"/>
                                <w:color w:val="0D0D0D"/>
                                <w:sz w:val="18"/>
                                <w:szCs w:val="22"/>
                                <w:lang w:val="es-ES"/>
                              </w:rPr>
                              <w:t>6</w:t>
                            </w:r>
                            <w:r w:rsidRPr="00DC2A19">
                              <w:rPr>
                                <w:rFonts w:ascii="Cambria" w:hAnsi="Cambria"/>
                                <w:color w:val="0D0D0D"/>
                                <w:sz w:val="18"/>
                                <w:szCs w:val="22"/>
                                <w:lang w:val="es-ES"/>
                              </w:rPr>
                              <w:t xml:space="preserve"> de </w:t>
                            </w:r>
                            <w:r w:rsidR="009D4D6A">
                              <w:rPr>
                                <w:rFonts w:ascii="Cambria" w:hAnsi="Cambria"/>
                                <w:color w:val="0D0D0D"/>
                                <w:sz w:val="18"/>
                                <w:szCs w:val="22"/>
                                <w:lang w:val="es-ES"/>
                              </w:rPr>
                              <w:t>junio</w:t>
                            </w:r>
                            <w:r w:rsidR="00F81BB8" w:rsidRPr="00DC2A19">
                              <w:rPr>
                                <w:rFonts w:ascii="Cambria" w:hAnsi="Cambria"/>
                                <w:color w:val="0D0D0D"/>
                                <w:sz w:val="18"/>
                                <w:szCs w:val="22"/>
                                <w:lang w:val="es-ES"/>
                              </w:rPr>
                              <w:t xml:space="preserve"> </w:t>
                            </w:r>
                            <w:r w:rsidRPr="00DC2A19">
                              <w:rPr>
                                <w:rFonts w:ascii="Cambria" w:hAnsi="Cambria"/>
                                <w:color w:val="0D0D0D"/>
                                <w:sz w:val="18"/>
                                <w:szCs w:val="22"/>
                                <w:lang w:val="es-ES"/>
                              </w:rPr>
                              <w:t>de 201</w:t>
                            </w:r>
                            <w:r w:rsidR="00C960BD" w:rsidRPr="00DC2A19">
                              <w:rPr>
                                <w:rFonts w:ascii="Cambria" w:hAnsi="Cambria"/>
                                <w:color w:val="0D0D0D"/>
                                <w:sz w:val="18"/>
                                <w:szCs w:val="22"/>
                                <w:lang w:val="es-ES"/>
                              </w:rPr>
                              <w:t>9</w:t>
                            </w:r>
                            <w:r w:rsidR="00E0131C">
                              <w:rPr>
                                <w:rFonts w:ascii="Cambria" w:hAnsi="Cambria"/>
                                <w:color w:val="0D0D0D"/>
                                <w:sz w:val="18"/>
                                <w:szCs w:val="22"/>
                                <w:lang w:val="es-ES"/>
                              </w:rPr>
                              <w:t>.</w:t>
                            </w:r>
                          </w:p>
                          <w:p w:rsidR="00DD3D86" w:rsidRPr="00DC2A19" w:rsidRDefault="00DD3D86" w:rsidP="00247403">
                            <w:pPr>
                              <w:tabs>
                                <w:tab w:val="center" w:pos="5400"/>
                              </w:tabs>
                              <w:suppressAutoHyphens/>
                              <w:spacing w:before="60"/>
                              <w:rPr>
                                <w:rFonts w:ascii="Calibri" w:hAnsi="Calibri" w:cs="Univers"/>
                                <w:color w:val="0D0D0D"/>
                                <w:sz w:val="20"/>
                                <w:szCs w:val="20"/>
                                <w:lang w:val="es-ES"/>
                              </w:rPr>
                            </w:pPr>
                          </w:p>
                          <w:p w:rsidR="005B52B0" w:rsidRPr="00DC2A19" w:rsidRDefault="005B52B0"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" filled="f" stroked="f" strokeweight=".5pt">
                <v:textbox>
                  <w:txbxContent>
                    <w:p w:rsidR="00DD3D86" w:rsidRPr="00DC2A19" w:rsidRDefault="00DD3D86" w:rsidP="00DD3D86">
                      <w:pPr>
                        <w:tabs>
                          <w:tab w:val="center" w:pos="5400"/>
                        </w:tabs>
                        <w:suppressAutoHyphens/>
                        <w:spacing w:before="60"/>
                        <w:rPr>
                          <w:rFonts w:ascii="Cambria" w:hAnsi="Cambria"/>
                          <w:color w:val="0D0D0D"/>
                          <w:sz w:val="18"/>
                          <w:szCs w:val="22"/>
                          <w:lang w:val="es-ES"/>
                        </w:rPr>
                      </w:pPr>
                      <w:r w:rsidRPr="00DC2A19">
                        <w:rPr>
                          <w:rFonts w:ascii="Cambria" w:hAnsi="Cambria"/>
                          <w:color w:val="0D0D0D"/>
                          <w:sz w:val="18"/>
                          <w:szCs w:val="22"/>
                          <w:lang w:val="es-ES"/>
                        </w:rPr>
                        <w:t xml:space="preserve">Aprobado </w:t>
                      </w:r>
                      <w:proofErr w:type="spellStart"/>
                      <w:r w:rsidRPr="00DC2A19">
                        <w:rPr>
                          <w:rFonts w:ascii="Cambria" w:hAnsi="Cambria"/>
                          <w:color w:val="0D0D0D"/>
                          <w:sz w:val="18"/>
                          <w:szCs w:val="22"/>
                          <w:lang w:val="es-ES"/>
                        </w:rPr>
                        <w:t>electr</w:t>
                      </w:r>
                      <w:r w:rsidRPr="00DC2A19">
                        <w:rPr>
                          <w:rFonts w:ascii="Cambria" w:hAnsi="Cambria"/>
                          <w:color w:val="0D0D0D"/>
                          <w:sz w:val="18"/>
                          <w:szCs w:val="22"/>
                          <w:lang w:val="es-ES_tradnl"/>
                        </w:rPr>
                        <w:t>ónicamente</w:t>
                      </w:r>
                      <w:proofErr w:type="spellEnd"/>
                      <w:r w:rsidRPr="00DC2A19">
                        <w:rPr>
                          <w:rFonts w:ascii="Cambria" w:hAnsi="Cambria"/>
                          <w:color w:val="0D0D0D"/>
                          <w:sz w:val="18"/>
                          <w:szCs w:val="22"/>
                          <w:lang w:val="es-ES"/>
                        </w:rPr>
                        <w:t xml:space="preserve"> por la Comisión el </w:t>
                      </w:r>
                      <w:r w:rsidR="009D4D6A">
                        <w:rPr>
                          <w:rFonts w:ascii="Cambria" w:hAnsi="Cambria"/>
                          <w:color w:val="0D0D0D"/>
                          <w:sz w:val="18"/>
                          <w:szCs w:val="22"/>
                          <w:lang w:val="es-ES"/>
                        </w:rPr>
                        <w:t>6</w:t>
                      </w:r>
                      <w:r w:rsidRPr="00DC2A19">
                        <w:rPr>
                          <w:rFonts w:ascii="Cambria" w:hAnsi="Cambria"/>
                          <w:color w:val="0D0D0D"/>
                          <w:sz w:val="18"/>
                          <w:szCs w:val="22"/>
                          <w:lang w:val="es-ES"/>
                        </w:rPr>
                        <w:t xml:space="preserve"> de </w:t>
                      </w:r>
                      <w:r w:rsidR="009D4D6A">
                        <w:rPr>
                          <w:rFonts w:ascii="Cambria" w:hAnsi="Cambria"/>
                          <w:color w:val="0D0D0D"/>
                          <w:sz w:val="18"/>
                          <w:szCs w:val="22"/>
                          <w:lang w:val="es-ES"/>
                        </w:rPr>
                        <w:t>junio</w:t>
                      </w:r>
                      <w:r w:rsidR="00F81BB8" w:rsidRPr="00DC2A19">
                        <w:rPr>
                          <w:rFonts w:ascii="Cambria" w:hAnsi="Cambria"/>
                          <w:color w:val="0D0D0D"/>
                          <w:sz w:val="18"/>
                          <w:szCs w:val="22"/>
                          <w:lang w:val="es-ES"/>
                        </w:rPr>
                        <w:t xml:space="preserve"> </w:t>
                      </w:r>
                      <w:r w:rsidRPr="00DC2A19">
                        <w:rPr>
                          <w:rFonts w:ascii="Cambria" w:hAnsi="Cambria"/>
                          <w:color w:val="0D0D0D"/>
                          <w:sz w:val="18"/>
                          <w:szCs w:val="22"/>
                          <w:lang w:val="es-ES"/>
                        </w:rPr>
                        <w:t>de 201</w:t>
                      </w:r>
                      <w:r w:rsidR="00C960BD" w:rsidRPr="00DC2A19">
                        <w:rPr>
                          <w:rFonts w:ascii="Cambria" w:hAnsi="Cambria"/>
                          <w:color w:val="0D0D0D"/>
                          <w:sz w:val="18"/>
                          <w:szCs w:val="22"/>
                          <w:lang w:val="es-ES"/>
                        </w:rPr>
                        <w:t>9</w:t>
                      </w:r>
                      <w:r w:rsidR="00E0131C">
                        <w:rPr>
                          <w:rFonts w:ascii="Cambria" w:hAnsi="Cambria"/>
                          <w:color w:val="0D0D0D"/>
                          <w:sz w:val="18"/>
                          <w:szCs w:val="22"/>
                          <w:lang w:val="es-ES"/>
                        </w:rPr>
                        <w:t>.</w:t>
                      </w:r>
                    </w:p>
                    <w:p w:rsidR="00DD3D86" w:rsidRPr="00DC2A19" w:rsidRDefault="00DD3D86" w:rsidP="00247403">
                      <w:pPr>
                        <w:tabs>
                          <w:tab w:val="center" w:pos="5400"/>
                        </w:tabs>
                        <w:suppressAutoHyphens/>
                        <w:spacing w:before="60"/>
                        <w:rPr>
                          <w:rFonts w:ascii="Calibri" w:hAnsi="Calibri" w:cs="Univers"/>
                          <w:color w:val="0D0D0D"/>
                          <w:sz w:val="20"/>
                          <w:szCs w:val="20"/>
                          <w:lang w:val="es-ES"/>
                        </w:rPr>
                      </w:pPr>
                    </w:p>
                    <w:p w:rsidR="005B52B0" w:rsidRPr="00DC2A19" w:rsidRDefault="005B52B0"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A50FCF" w:rsidP="00040C3A">
      <w:pPr>
        <w:tabs>
          <w:tab w:val="center" w:pos="5400"/>
        </w:tabs>
        <w:suppressAutoHyphens/>
        <w:jc w:val="center"/>
        <w:rPr>
          <w:rFonts w:ascii="Cambria" w:hAnsi="Cambria"/>
          <w:sz w:val="18"/>
          <w:szCs w:val="22"/>
          <w:lang w:val="es-ES_tradnl"/>
        </w:rPr>
      </w:pPr>
    </w:p>
    <w:p w:rsidR="00A50FCF" w:rsidRPr="00DC2A19" w:rsidRDefault="00ED37FF" w:rsidP="00040C3A">
      <w:pPr>
        <w:tabs>
          <w:tab w:val="center" w:pos="5400"/>
        </w:tabs>
        <w:suppressAutoHyphens/>
        <w:jc w:val="center"/>
        <w:rPr>
          <w:rFonts w:ascii="Cambria" w:hAnsi="Cambria"/>
          <w:sz w:val="18"/>
          <w:szCs w:val="22"/>
          <w:lang w:val="es-ES_tradnl"/>
        </w:rPr>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43475" cy="657225"/>
                        </a:xfrm>
                        <a:prstGeom prst="rect">
                          <a:avLst/>
                        </a:prstGeom>
                        <a:noFill/>
                        <a:ln w="6350">
                          <a:noFill/>
                        </a:ln>
                        <a:effectLst/>
                      </wps:spPr>
                      <wps:txbx>
                        <w:txbxContent>
                          <w:p w:rsidR="00113F73" w:rsidRPr="00DC2A19" w:rsidRDefault="00113F73" w:rsidP="00113F73">
                            <w:pPr>
                              <w:spacing w:line="276" w:lineRule="auto"/>
                              <w:rPr>
                                <w:rFonts w:ascii="Cambria" w:hAnsi="Cambria"/>
                                <w:color w:val="595959"/>
                                <w:sz w:val="18"/>
                                <w:szCs w:val="18"/>
                                <w:lang w:val="es-ES"/>
                              </w:rPr>
                            </w:pPr>
                            <w:r w:rsidRPr="00DC2A19">
                              <w:rPr>
                                <w:rFonts w:ascii="Cambria" w:hAnsi="Cambria"/>
                                <w:b/>
                                <w:color w:val="595959"/>
                                <w:sz w:val="18"/>
                                <w:szCs w:val="18"/>
                                <w:lang w:val="pt-BR"/>
                              </w:rPr>
                              <w:t>Citar como:</w:t>
                            </w:r>
                            <w:r w:rsidRPr="00DC2A19">
                              <w:rPr>
                                <w:rFonts w:ascii="Cambria" w:hAnsi="Cambria"/>
                                <w:color w:val="595959"/>
                                <w:sz w:val="18"/>
                                <w:szCs w:val="18"/>
                                <w:lang w:val="pt-BR"/>
                              </w:rPr>
                              <w:t xml:space="preserve"> CIDH, Informe No. </w:t>
                            </w:r>
                            <w:r w:rsidR="009D4D6A" w:rsidRPr="009D4D6A">
                              <w:rPr>
                                <w:rFonts w:ascii="Cambria" w:hAnsi="Cambria"/>
                                <w:color w:val="595959"/>
                                <w:sz w:val="18"/>
                                <w:szCs w:val="18"/>
                                <w:lang w:val="pt-BR"/>
                              </w:rPr>
                              <w:t>88</w:t>
                            </w:r>
                            <w:r w:rsidR="007B05C4" w:rsidRPr="009D4D6A">
                              <w:rPr>
                                <w:rFonts w:ascii="Cambria" w:hAnsi="Cambria"/>
                                <w:color w:val="595959"/>
                                <w:sz w:val="18"/>
                                <w:szCs w:val="18"/>
                                <w:lang w:val="pt-BR"/>
                              </w:rPr>
                              <w:t>/</w:t>
                            </w:r>
                            <w:r w:rsidR="009D4D6A" w:rsidRPr="009D4D6A">
                              <w:rPr>
                                <w:rFonts w:ascii="Cambria" w:hAnsi="Cambria"/>
                                <w:color w:val="595959"/>
                                <w:sz w:val="18"/>
                                <w:szCs w:val="18"/>
                                <w:lang w:val="pt-BR"/>
                              </w:rPr>
                              <w:t>19</w:t>
                            </w:r>
                            <w:r w:rsidRPr="009D4D6A">
                              <w:rPr>
                                <w:rFonts w:ascii="Cambria" w:hAnsi="Cambria"/>
                                <w:color w:val="595959"/>
                                <w:sz w:val="18"/>
                                <w:szCs w:val="18"/>
                                <w:lang w:val="pt-BR"/>
                              </w:rPr>
                              <w:t xml:space="preserve">. </w:t>
                            </w:r>
                            <w:proofErr w:type="spellStart"/>
                            <w:r w:rsidR="000433C9" w:rsidRPr="00DC2A19">
                              <w:rPr>
                                <w:rFonts w:ascii="Cambria" w:hAnsi="Cambria"/>
                                <w:color w:val="595959"/>
                                <w:sz w:val="18"/>
                                <w:szCs w:val="18"/>
                                <w:lang w:val="es-ES_tradnl"/>
                              </w:rPr>
                              <w:t>Petici</w:t>
                            </w:r>
                            <w:r w:rsidR="000433C9" w:rsidRPr="00DC2A19">
                              <w:rPr>
                                <w:rFonts w:ascii="Cambria" w:hAnsi="Cambria"/>
                                <w:color w:val="595959"/>
                                <w:sz w:val="18"/>
                                <w:szCs w:val="18"/>
                                <w:lang w:val="es-ES"/>
                              </w:rPr>
                              <w:t>ón</w:t>
                            </w:r>
                            <w:proofErr w:type="spellEnd"/>
                            <w:r w:rsidR="000433C9" w:rsidRPr="00DC2A19">
                              <w:rPr>
                                <w:rFonts w:ascii="Cambria" w:hAnsi="Cambria"/>
                                <w:color w:val="595959"/>
                                <w:sz w:val="18"/>
                                <w:szCs w:val="18"/>
                                <w:lang w:val="es-ES"/>
                              </w:rPr>
                              <w:t xml:space="preserve"> </w:t>
                            </w:r>
                            <w:r w:rsidR="009D4D6A">
                              <w:rPr>
                                <w:rFonts w:ascii="Cambria" w:hAnsi="Cambria"/>
                                <w:color w:val="595959"/>
                                <w:sz w:val="18"/>
                                <w:szCs w:val="18"/>
                                <w:lang w:val="es-ES"/>
                              </w:rPr>
                              <w:t>582</w:t>
                            </w:r>
                            <w:r w:rsidR="000433C9" w:rsidRPr="00DC2A19">
                              <w:rPr>
                                <w:rFonts w:ascii="Cambria" w:hAnsi="Cambria"/>
                                <w:color w:val="595959"/>
                                <w:sz w:val="18"/>
                                <w:szCs w:val="18"/>
                                <w:lang w:val="es-ES"/>
                              </w:rPr>
                              <w:t>-</w:t>
                            </w:r>
                            <w:r w:rsidR="009D4D6A">
                              <w:rPr>
                                <w:rFonts w:ascii="Cambria" w:hAnsi="Cambria"/>
                                <w:color w:val="595959"/>
                                <w:sz w:val="18"/>
                                <w:szCs w:val="18"/>
                                <w:lang w:val="es-ES"/>
                              </w:rPr>
                              <w:t>08</w:t>
                            </w:r>
                            <w:r w:rsidR="000433C9" w:rsidRPr="00DC2A19">
                              <w:rPr>
                                <w:rFonts w:ascii="Cambria" w:hAnsi="Cambria"/>
                                <w:color w:val="595959"/>
                                <w:sz w:val="18"/>
                                <w:szCs w:val="18"/>
                                <w:lang w:val="es-ES"/>
                              </w:rPr>
                              <w:t>.</w:t>
                            </w:r>
                            <w:r w:rsidR="009D4D6A">
                              <w:rPr>
                                <w:rFonts w:ascii="Cambria" w:hAnsi="Cambria"/>
                                <w:color w:val="595959"/>
                                <w:sz w:val="18"/>
                                <w:szCs w:val="18"/>
                                <w:lang w:val="es-ES_tradnl"/>
                              </w:rPr>
                              <w:t xml:space="preserve"> </w:t>
                            </w:r>
                            <w:r w:rsidRPr="00DC2A19">
                              <w:rPr>
                                <w:rFonts w:ascii="Cambria" w:hAnsi="Cambria"/>
                                <w:color w:val="595959"/>
                                <w:sz w:val="18"/>
                                <w:szCs w:val="18"/>
                                <w:lang w:val="es-ES_tradnl"/>
                              </w:rPr>
                              <w:t xml:space="preserve">Admisibilidad. </w:t>
                            </w:r>
                            <w:r w:rsidR="009D4D6A">
                              <w:rPr>
                                <w:rFonts w:ascii="Cambria" w:hAnsi="Cambria"/>
                                <w:color w:val="595959"/>
                                <w:sz w:val="18"/>
                                <w:szCs w:val="18"/>
                                <w:lang w:val="es-ES_tradnl"/>
                              </w:rPr>
                              <w:t>José Alfredo Velázquez Ríos</w:t>
                            </w:r>
                            <w:r w:rsidRPr="00DC2A19">
                              <w:rPr>
                                <w:rFonts w:ascii="Cambria" w:hAnsi="Cambria"/>
                                <w:color w:val="595959"/>
                                <w:sz w:val="18"/>
                                <w:szCs w:val="18"/>
                                <w:lang w:val="es-ES_tradnl"/>
                              </w:rPr>
                              <w:t xml:space="preserve">. </w:t>
                            </w:r>
                            <w:r w:rsidR="009D4D6A">
                              <w:rPr>
                                <w:rFonts w:ascii="Cambria" w:hAnsi="Cambria"/>
                                <w:color w:val="595959"/>
                                <w:sz w:val="18"/>
                                <w:szCs w:val="18"/>
                                <w:lang w:val="es-ES_tradnl"/>
                              </w:rPr>
                              <w:t>Perú</w:t>
                            </w:r>
                            <w:r w:rsidRPr="00DC2A19">
                              <w:rPr>
                                <w:rFonts w:ascii="Cambria" w:hAnsi="Cambria"/>
                                <w:color w:val="595959"/>
                                <w:sz w:val="18"/>
                                <w:szCs w:val="18"/>
                                <w:lang w:val="es-ES_tradnl"/>
                              </w:rPr>
                              <w:t xml:space="preserve">. </w:t>
                            </w:r>
                            <w:r w:rsidR="009D4D6A">
                              <w:rPr>
                                <w:rFonts w:ascii="Cambria" w:hAnsi="Cambria"/>
                                <w:color w:val="595959"/>
                                <w:sz w:val="18"/>
                                <w:szCs w:val="18"/>
                                <w:lang w:val="es-ES"/>
                              </w:rPr>
                              <w:t>6 de junio de 2019</w:t>
                            </w:r>
                            <w:r w:rsidRPr="00DC2A19">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" filled="f" stroked="f" strokeweight=".5pt">
                <v:textbox>
                  <w:txbxContent>
                    <w:p w:rsidR="00113F73" w:rsidRPr="00DC2A19" w:rsidRDefault="00113F73" w:rsidP="00113F73">
                      <w:pPr>
                        <w:spacing w:line="276" w:lineRule="auto"/>
                        <w:rPr>
                          <w:rFonts w:ascii="Cambria" w:hAnsi="Cambria"/>
                          <w:color w:val="595959"/>
                          <w:sz w:val="18"/>
                          <w:szCs w:val="18"/>
                          <w:lang w:val="es-ES"/>
                        </w:rPr>
                      </w:pPr>
                      <w:r w:rsidRPr="00DC2A19">
                        <w:rPr>
                          <w:rFonts w:ascii="Cambria" w:hAnsi="Cambria"/>
                          <w:b/>
                          <w:color w:val="595959"/>
                          <w:sz w:val="18"/>
                          <w:szCs w:val="18"/>
                          <w:lang w:val="pt-BR"/>
                        </w:rPr>
                        <w:t>Citar como:</w:t>
                      </w:r>
                      <w:r w:rsidRPr="00DC2A19">
                        <w:rPr>
                          <w:rFonts w:ascii="Cambria" w:hAnsi="Cambria"/>
                          <w:color w:val="595959"/>
                          <w:sz w:val="18"/>
                          <w:szCs w:val="18"/>
                          <w:lang w:val="pt-BR"/>
                        </w:rPr>
                        <w:t xml:space="preserve"> CIDH, Informe No. </w:t>
                      </w:r>
                      <w:r w:rsidR="009D4D6A" w:rsidRPr="009D4D6A">
                        <w:rPr>
                          <w:rFonts w:ascii="Cambria" w:hAnsi="Cambria"/>
                          <w:color w:val="595959"/>
                          <w:sz w:val="18"/>
                          <w:szCs w:val="18"/>
                          <w:lang w:val="pt-BR"/>
                        </w:rPr>
                        <w:t>88</w:t>
                      </w:r>
                      <w:r w:rsidR="007B05C4" w:rsidRPr="009D4D6A">
                        <w:rPr>
                          <w:rFonts w:ascii="Cambria" w:hAnsi="Cambria"/>
                          <w:color w:val="595959"/>
                          <w:sz w:val="18"/>
                          <w:szCs w:val="18"/>
                          <w:lang w:val="pt-BR"/>
                        </w:rPr>
                        <w:t>/</w:t>
                      </w:r>
                      <w:r w:rsidR="009D4D6A" w:rsidRPr="009D4D6A">
                        <w:rPr>
                          <w:rFonts w:ascii="Cambria" w:hAnsi="Cambria"/>
                          <w:color w:val="595959"/>
                          <w:sz w:val="18"/>
                          <w:szCs w:val="18"/>
                          <w:lang w:val="pt-BR"/>
                        </w:rPr>
                        <w:t>19</w:t>
                      </w:r>
                      <w:r w:rsidRPr="009D4D6A">
                        <w:rPr>
                          <w:rFonts w:ascii="Cambria" w:hAnsi="Cambria"/>
                          <w:color w:val="595959"/>
                          <w:sz w:val="18"/>
                          <w:szCs w:val="18"/>
                          <w:lang w:val="pt-BR"/>
                        </w:rPr>
                        <w:t xml:space="preserve">. </w:t>
                      </w:r>
                      <w:proofErr w:type="spellStart"/>
                      <w:r w:rsidR="000433C9" w:rsidRPr="00DC2A19">
                        <w:rPr>
                          <w:rFonts w:ascii="Cambria" w:hAnsi="Cambria"/>
                          <w:color w:val="595959"/>
                          <w:sz w:val="18"/>
                          <w:szCs w:val="18"/>
                          <w:lang w:val="es-ES_tradnl"/>
                        </w:rPr>
                        <w:t>Petici</w:t>
                      </w:r>
                      <w:r w:rsidR="000433C9" w:rsidRPr="00DC2A19">
                        <w:rPr>
                          <w:rFonts w:ascii="Cambria" w:hAnsi="Cambria"/>
                          <w:color w:val="595959"/>
                          <w:sz w:val="18"/>
                          <w:szCs w:val="18"/>
                          <w:lang w:val="es-ES"/>
                        </w:rPr>
                        <w:t>ón</w:t>
                      </w:r>
                      <w:proofErr w:type="spellEnd"/>
                      <w:r w:rsidR="000433C9" w:rsidRPr="00DC2A19">
                        <w:rPr>
                          <w:rFonts w:ascii="Cambria" w:hAnsi="Cambria"/>
                          <w:color w:val="595959"/>
                          <w:sz w:val="18"/>
                          <w:szCs w:val="18"/>
                          <w:lang w:val="es-ES"/>
                        </w:rPr>
                        <w:t xml:space="preserve"> </w:t>
                      </w:r>
                      <w:r w:rsidR="009D4D6A">
                        <w:rPr>
                          <w:rFonts w:ascii="Cambria" w:hAnsi="Cambria"/>
                          <w:color w:val="595959"/>
                          <w:sz w:val="18"/>
                          <w:szCs w:val="18"/>
                          <w:lang w:val="es-ES"/>
                        </w:rPr>
                        <w:t>582</w:t>
                      </w:r>
                      <w:r w:rsidR="000433C9" w:rsidRPr="00DC2A19">
                        <w:rPr>
                          <w:rFonts w:ascii="Cambria" w:hAnsi="Cambria"/>
                          <w:color w:val="595959"/>
                          <w:sz w:val="18"/>
                          <w:szCs w:val="18"/>
                          <w:lang w:val="es-ES"/>
                        </w:rPr>
                        <w:t>-</w:t>
                      </w:r>
                      <w:r w:rsidR="009D4D6A">
                        <w:rPr>
                          <w:rFonts w:ascii="Cambria" w:hAnsi="Cambria"/>
                          <w:color w:val="595959"/>
                          <w:sz w:val="18"/>
                          <w:szCs w:val="18"/>
                          <w:lang w:val="es-ES"/>
                        </w:rPr>
                        <w:t>08</w:t>
                      </w:r>
                      <w:r w:rsidR="000433C9" w:rsidRPr="00DC2A19">
                        <w:rPr>
                          <w:rFonts w:ascii="Cambria" w:hAnsi="Cambria"/>
                          <w:color w:val="595959"/>
                          <w:sz w:val="18"/>
                          <w:szCs w:val="18"/>
                          <w:lang w:val="es-ES"/>
                        </w:rPr>
                        <w:t>.</w:t>
                      </w:r>
                      <w:r w:rsidR="009D4D6A">
                        <w:rPr>
                          <w:rFonts w:ascii="Cambria" w:hAnsi="Cambria"/>
                          <w:color w:val="595959"/>
                          <w:sz w:val="18"/>
                          <w:szCs w:val="18"/>
                          <w:lang w:val="es-ES_tradnl"/>
                        </w:rPr>
                        <w:t xml:space="preserve"> </w:t>
                      </w:r>
                      <w:r w:rsidRPr="00DC2A19">
                        <w:rPr>
                          <w:rFonts w:ascii="Cambria" w:hAnsi="Cambria"/>
                          <w:color w:val="595959"/>
                          <w:sz w:val="18"/>
                          <w:szCs w:val="18"/>
                          <w:lang w:val="es-ES_tradnl"/>
                        </w:rPr>
                        <w:t xml:space="preserve">Admisibilidad. </w:t>
                      </w:r>
                      <w:r w:rsidR="009D4D6A">
                        <w:rPr>
                          <w:rFonts w:ascii="Cambria" w:hAnsi="Cambria"/>
                          <w:color w:val="595959"/>
                          <w:sz w:val="18"/>
                          <w:szCs w:val="18"/>
                          <w:lang w:val="es-ES_tradnl"/>
                        </w:rPr>
                        <w:t>José Alfredo Velázquez Ríos</w:t>
                      </w:r>
                      <w:r w:rsidRPr="00DC2A19">
                        <w:rPr>
                          <w:rFonts w:ascii="Cambria" w:hAnsi="Cambria"/>
                          <w:color w:val="595959"/>
                          <w:sz w:val="18"/>
                          <w:szCs w:val="18"/>
                          <w:lang w:val="es-ES_tradnl"/>
                        </w:rPr>
                        <w:t xml:space="preserve">. </w:t>
                      </w:r>
                      <w:r w:rsidR="009D4D6A">
                        <w:rPr>
                          <w:rFonts w:ascii="Cambria" w:hAnsi="Cambria"/>
                          <w:color w:val="595959"/>
                          <w:sz w:val="18"/>
                          <w:szCs w:val="18"/>
                          <w:lang w:val="es-ES_tradnl"/>
                        </w:rPr>
                        <w:t>Perú</w:t>
                      </w:r>
                      <w:r w:rsidRPr="00DC2A19">
                        <w:rPr>
                          <w:rFonts w:ascii="Cambria" w:hAnsi="Cambria"/>
                          <w:color w:val="595959"/>
                          <w:sz w:val="18"/>
                          <w:szCs w:val="18"/>
                          <w:lang w:val="es-ES_tradnl"/>
                        </w:rPr>
                        <w:t xml:space="preserve">. </w:t>
                      </w:r>
                      <w:r w:rsidR="009D4D6A">
                        <w:rPr>
                          <w:rFonts w:ascii="Cambria" w:hAnsi="Cambria"/>
                          <w:color w:val="595959"/>
                          <w:sz w:val="18"/>
                          <w:szCs w:val="18"/>
                          <w:lang w:val="es-ES"/>
                        </w:rPr>
                        <w:t>6 de junio de 2019</w:t>
                      </w:r>
                      <w:r w:rsidRPr="00DC2A19">
                        <w:rPr>
                          <w:rFonts w:ascii="Cambria" w:hAnsi="Cambria"/>
                          <w:color w:val="595959"/>
                          <w:sz w:val="18"/>
                          <w:szCs w:val="18"/>
                          <w:lang w:val="es-ES"/>
                        </w:rPr>
                        <w:t>.</w:t>
                      </w:r>
                    </w:p>
                  </w:txbxContent>
                </v:textbox>
              </v:shape>
            </w:pict>
          </mc:Fallback>
        </mc:AlternateContent>
      </w:r>
    </w:p>
    <w:p w:rsidR="00A50FCF" w:rsidRPr="00DC2A19" w:rsidRDefault="00A50FCF" w:rsidP="00040C3A">
      <w:pPr>
        <w:tabs>
          <w:tab w:val="center" w:pos="5400"/>
        </w:tabs>
        <w:suppressAutoHyphens/>
        <w:jc w:val="center"/>
        <w:rPr>
          <w:rFonts w:ascii="Cambria" w:hAnsi="Cambria"/>
          <w:sz w:val="18"/>
          <w:szCs w:val="22"/>
          <w:lang w:val="es-ES_tradnl"/>
        </w:rPr>
      </w:pPr>
    </w:p>
    <w:p w:rsidR="0090270B" w:rsidRPr="00DC2A19" w:rsidRDefault="00ED37FF" w:rsidP="005516A1">
      <w:pPr>
        <w:tabs>
          <w:tab w:val="center" w:pos="5400"/>
        </w:tabs>
        <w:suppressAutoHyphens/>
        <w:jc w:val="center"/>
        <w:rPr>
          <w:rFonts w:ascii="Cambria" w:hAnsi="Cambria"/>
          <w:b/>
          <w:sz w:val="20"/>
          <w:lang w:val="es-ES_tradnl"/>
        </w:rPr>
      </w:pPr>
      <w:r>
        <w:rPr>
          <w:noProof/>
          <w:bdr w:val="none" w:sz="0" w:space="0" w:color="auto"/>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96385" cy="567055"/>
                        </a:xfrm>
                        <a:prstGeom prst="rect">
                          <a:avLst/>
                        </a:prstGeom>
                        <a:solidFill>
                          <a:sysClr val="window" lastClr="FFFFFF"/>
                        </a:solidFill>
                        <a:ln w="6350">
                          <a:noFill/>
                        </a:ln>
                        <a:effectLst/>
                      </wps:spPr>
                      <wps:txbx>
                        <w:txbxContent>
                          <w:p w:rsidR="00D72DC6" w:rsidRPr="00DC2A19" w:rsidRDefault="00ED37FF" w:rsidP="00F02AD1">
                            <w:pPr>
                              <w:rPr>
                                <w:color w:val="FFFFFF"/>
                              </w:rPr>
                            </w:pPr>
                            <w:r>
                              <w:rPr>
                                <w:noProof/>
                                <w:color w:val="FFFFFF"/>
                              </w:rPr>
                              <w:drawing>
                                <wp:inline distT="0" distB="0" distL="0" distR="0">
                                  <wp:extent cx="1343025" cy="390525"/>
                                  <wp:effectExtent l="0" t="0" r="9525" b="9525"/>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" fillcolor="window" stroked="f" strokeweight=".5pt">
                <v:textbox>
                  <w:txbxContent>
                    <w:p w:rsidR="00D72DC6" w:rsidRPr="00DC2A19" w:rsidRDefault="00ED37FF" w:rsidP="00F02AD1">
                      <w:pPr>
                        <w:rPr>
                          <w:color w:val="FFFFFF"/>
                        </w:rPr>
                      </w:pPr>
                      <w:r>
                        <w:rPr>
                          <w:noProof/>
                          <w:color w:val="FFFFFF"/>
                        </w:rPr>
                        <w:drawing>
                          <wp:inline distT="0" distB="0" distL="0" distR="0">
                            <wp:extent cx="1343025" cy="390525"/>
                            <wp:effectExtent l="0" t="0" r="9525" b="9525"/>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Pr>
          <w:noProof/>
          <w:bdr w:val="none" w:sz="0" w:space="0" w:color="auto"/>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rsidR="00D306D1" w:rsidRPr="00DC2A19" w:rsidRDefault="00D306D1" w:rsidP="00D306D1">
                            <w:pPr>
                              <w:jc w:val="center"/>
                              <w:rPr>
                                <w:rFonts w:ascii="Calibri" w:hAnsi="Calibri"/>
                                <w:b/>
                                <w:color w:val="FFFFFF"/>
                              </w:rPr>
                            </w:pPr>
                            <w:r w:rsidRPr="00DC2A19">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" filled="f" stroked="f" strokeweight=".5pt">
                <v:textbox>
                  <w:txbxContent>
                    <w:p w:rsidR="00D306D1" w:rsidRPr="00DC2A19" w:rsidRDefault="00D306D1" w:rsidP="00D306D1">
                      <w:pPr>
                        <w:jc w:val="center"/>
                        <w:rPr>
                          <w:rFonts w:ascii="Calibri" w:hAnsi="Calibri"/>
                          <w:b/>
                          <w:color w:val="FFFFFF"/>
                        </w:rPr>
                      </w:pPr>
                      <w:r w:rsidRPr="00DC2A19">
                        <w:rPr>
                          <w:rFonts w:ascii="Calibri" w:hAnsi="Calibri"/>
                          <w:b/>
                          <w:color w:val="FFFFFF"/>
                          <w:lang w:val="pt-BR"/>
                        </w:rPr>
                        <w:t>www.cidh.org</w:t>
                      </w:r>
                    </w:p>
                  </w:txbxContent>
                </v:textbox>
              </v:shape>
            </w:pict>
          </mc:Fallback>
        </mc:AlternateContent>
      </w:r>
    </w:p>
    <w:p w:rsidR="0070697F" w:rsidRPr="00DC2A19" w:rsidRDefault="004A6A54" w:rsidP="005516A1">
      <w:pPr>
        <w:tabs>
          <w:tab w:val="center" w:pos="5400"/>
        </w:tabs>
        <w:suppressAutoHyphens/>
        <w:jc w:val="center"/>
        <w:rPr>
          <w:rFonts w:ascii="Cambria" w:hAnsi="Cambria"/>
          <w:b/>
          <w:sz w:val="20"/>
          <w:lang w:val="es-ES_tradnl"/>
        </w:rPr>
        <w:sectPr w:rsidR="0070697F" w:rsidRPr="00DC2A1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DC2A19">
        <w:rPr>
          <w:rFonts w:ascii="Cambria" w:hAnsi="Cambria"/>
          <w:b/>
          <w:sz w:val="20"/>
          <w:lang w:val="es-ES_tradnl"/>
        </w:rPr>
        <w:tab/>
      </w:r>
    </w:p>
    <w:p w:rsidR="003239B8" w:rsidRPr="00DC2A19" w:rsidRDefault="003239B8" w:rsidP="004A6A54">
      <w:pPr>
        <w:spacing w:after="240"/>
        <w:ind w:firstLine="720"/>
        <w:jc w:val="both"/>
        <w:rPr>
          <w:rFonts w:ascii="Cambria" w:hAnsi="Cambria"/>
          <w:b/>
          <w:bCs/>
          <w:sz w:val="20"/>
          <w:szCs w:val="20"/>
          <w:lang w:val="es-ES"/>
        </w:rPr>
      </w:pPr>
      <w:r w:rsidRPr="00DC2A19">
        <w:rPr>
          <w:rFonts w:ascii="Cambria" w:hAnsi="Cambria"/>
          <w:b/>
          <w:bCs/>
          <w:sz w:val="20"/>
          <w:szCs w:val="20"/>
          <w:lang w:val="es-ES"/>
        </w:rPr>
        <w:lastRenderedPageBreak/>
        <w:t>I.</w:t>
      </w:r>
      <w:r w:rsidRPr="00DC2A19">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DC2A19" w:rsidRPr="009D4D6A" w:rsidTr="00DC2A19">
        <w:tc>
          <w:tcPr>
            <w:tcW w:w="3600" w:type="dxa"/>
            <w:tcBorders>
              <w:top w:val="single" w:sz="4"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r w:rsidRPr="00DC2A19">
              <w:rPr>
                <w:rFonts w:ascii="Cambria" w:hAnsi="Cambria"/>
                <w:b/>
                <w:bCs/>
                <w:color w:val="FFFFFF"/>
                <w:sz w:val="20"/>
                <w:szCs w:val="20"/>
              </w:rPr>
              <w:t>Parte peticionaria:</w:t>
            </w:r>
          </w:p>
        </w:tc>
        <w:tc>
          <w:tcPr>
            <w:tcW w:w="5760" w:type="dxa"/>
            <w:shd w:val="clear" w:color="auto" w:fill="auto"/>
            <w:vAlign w:val="center"/>
          </w:tcPr>
          <w:p w:rsidR="003239B8" w:rsidRPr="00CE1E56" w:rsidRDefault="001F4FF1" w:rsidP="00DC2A19">
            <w:pPr>
              <w:jc w:val="both"/>
              <w:rPr>
                <w:rFonts w:ascii="Cambria" w:hAnsi="Cambria"/>
                <w:bCs/>
                <w:sz w:val="20"/>
                <w:szCs w:val="20"/>
                <w:lang w:val="es-ES"/>
              </w:rPr>
            </w:pPr>
            <w:r w:rsidRPr="00CE1E56">
              <w:rPr>
                <w:rFonts w:ascii="Cambria" w:hAnsi="Cambria"/>
                <w:bCs/>
                <w:sz w:val="20"/>
                <w:szCs w:val="20"/>
                <w:lang w:val="es-ES"/>
              </w:rPr>
              <w:t xml:space="preserve">José Alfredo Velásquez Ríos </w:t>
            </w:r>
            <w:r w:rsidR="00CE1E56" w:rsidRPr="00CE1E56">
              <w:rPr>
                <w:rFonts w:ascii="Cambria" w:hAnsi="Cambria"/>
                <w:bCs/>
                <w:sz w:val="20"/>
                <w:szCs w:val="20"/>
                <w:lang w:val="es-ES"/>
              </w:rPr>
              <w:t>y Alberto de Paz Izaguirre</w:t>
            </w:r>
            <w:r w:rsidR="00CE1E56" w:rsidRPr="00475307">
              <w:rPr>
                <w:rStyle w:val="FootnoteReference"/>
                <w:rFonts w:ascii="Cambria" w:hAnsi="Cambria"/>
                <w:sz w:val="20"/>
                <w:szCs w:val="20"/>
              </w:rPr>
              <w:footnoteReference w:id="2"/>
            </w:r>
          </w:p>
        </w:tc>
      </w:tr>
      <w:tr w:rsidR="00DC2A19" w:rsidRPr="00C960BD" w:rsidTr="00DC2A19">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proofErr w:type="spellStart"/>
            <w:r w:rsidRPr="00DC2A19">
              <w:rPr>
                <w:rFonts w:ascii="Cambria" w:hAnsi="Cambria"/>
                <w:b/>
                <w:bCs/>
                <w:color w:val="FFFFFF"/>
                <w:sz w:val="20"/>
                <w:szCs w:val="20"/>
              </w:rPr>
              <w:t>Presunta</w:t>
            </w:r>
            <w:proofErr w:type="spellEnd"/>
            <w:r w:rsidRPr="00DC2A19">
              <w:rPr>
                <w:rFonts w:ascii="Cambria" w:hAnsi="Cambria"/>
                <w:b/>
                <w:bCs/>
                <w:color w:val="FFFFFF"/>
                <w:sz w:val="20"/>
                <w:szCs w:val="20"/>
              </w:rPr>
              <w:t xml:space="preserve"> </w:t>
            </w:r>
            <w:proofErr w:type="spellStart"/>
            <w:r w:rsidRPr="00DC2A19">
              <w:rPr>
                <w:rFonts w:ascii="Cambria" w:hAnsi="Cambria"/>
                <w:b/>
                <w:bCs/>
                <w:color w:val="FFFFFF"/>
                <w:sz w:val="20"/>
                <w:szCs w:val="20"/>
              </w:rPr>
              <w:t>víctima</w:t>
            </w:r>
            <w:proofErr w:type="spellEnd"/>
            <w:r w:rsidRPr="00DC2A19">
              <w:rPr>
                <w:rFonts w:ascii="Cambria" w:hAnsi="Cambria"/>
                <w:b/>
                <w:bCs/>
                <w:color w:val="FFFFFF"/>
                <w:sz w:val="20"/>
                <w:szCs w:val="20"/>
              </w:rPr>
              <w:t>:</w:t>
            </w:r>
          </w:p>
        </w:tc>
        <w:tc>
          <w:tcPr>
            <w:tcW w:w="5760" w:type="dxa"/>
            <w:shd w:val="clear" w:color="auto" w:fill="auto"/>
            <w:vAlign w:val="center"/>
          </w:tcPr>
          <w:p w:rsidR="003239B8" w:rsidRPr="00DC2A19" w:rsidRDefault="00947024" w:rsidP="00DC2A19">
            <w:pPr>
              <w:jc w:val="both"/>
              <w:rPr>
                <w:rFonts w:ascii="Cambria" w:hAnsi="Cambria"/>
                <w:bCs/>
                <w:sz w:val="20"/>
                <w:szCs w:val="20"/>
                <w:lang w:val="es-ES_tradnl"/>
              </w:rPr>
            </w:pPr>
            <w:r w:rsidRPr="00947024">
              <w:rPr>
                <w:rFonts w:ascii="Cambria" w:hAnsi="Cambria"/>
                <w:bCs/>
                <w:sz w:val="20"/>
                <w:szCs w:val="20"/>
              </w:rPr>
              <w:t>José Alfredo Velásquez Ríos</w:t>
            </w:r>
          </w:p>
        </w:tc>
      </w:tr>
      <w:tr w:rsidR="00DC2A19" w:rsidTr="00DC2A19">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r w:rsidRPr="00DC2A19">
              <w:rPr>
                <w:rFonts w:ascii="Cambria" w:hAnsi="Cambria"/>
                <w:b/>
                <w:bCs/>
                <w:color w:val="FFFFFF"/>
                <w:sz w:val="20"/>
                <w:szCs w:val="20"/>
              </w:rPr>
              <w:t>Estado denunciado:</w:t>
            </w:r>
          </w:p>
        </w:tc>
        <w:tc>
          <w:tcPr>
            <w:tcW w:w="5760" w:type="dxa"/>
            <w:shd w:val="clear" w:color="auto" w:fill="auto"/>
            <w:vAlign w:val="center"/>
          </w:tcPr>
          <w:p w:rsidR="003239B8" w:rsidRPr="00DC2A19" w:rsidRDefault="00947024" w:rsidP="00DC2A19">
            <w:pPr>
              <w:jc w:val="both"/>
              <w:rPr>
                <w:rFonts w:ascii="Cambria" w:hAnsi="Cambria"/>
                <w:bCs/>
                <w:sz w:val="20"/>
                <w:szCs w:val="20"/>
              </w:rPr>
            </w:pPr>
            <w:r>
              <w:rPr>
                <w:rFonts w:ascii="Cambria" w:hAnsi="Cambria"/>
                <w:bCs/>
                <w:sz w:val="20"/>
                <w:szCs w:val="20"/>
              </w:rPr>
              <w:t>Perú</w:t>
            </w:r>
            <w:r w:rsidR="004A6A54" w:rsidRPr="00DC2A19">
              <w:rPr>
                <w:rStyle w:val="FootnoteReference"/>
                <w:rFonts w:ascii="Cambria" w:hAnsi="Cambria"/>
                <w:bCs/>
                <w:sz w:val="20"/>
                <w:szCs w:val="20"/>
              </w:rPr>
              <w:footnoteReference w:id="3"/>
            </w:r>
          </w:p>
        </w:tc>
      </w:tr>
      <w:tr w:rsidR="00DC2A19" w:rsidRPr="009D4D6A" w:rsidTr="00DC2A19">
        <w:tc>
          <w:tcPr>
            <w:tcW w:w="3600" w:type="dxa"/>
            <w:tcBorders>
              <w:top w:val="single" w:sz="6" w:space="0" w:color="auto"/>
              <w:bottom w:val="single" w:sz="6" w:space="0" w:color="auto"/>
            </w:tcBorders>
            <w:shd w:val="clear" w:color="auto" w:fill="386294"/>
            <w:vAlign w:val="center"/>
          </w:tcPr>
          <w:p w:rsidR="00223A29" w:rsidRPr="00DC2A19" w:rsidRDefault="001B3A00" w:rsidP="00DC2A19">
            <w:pPr>
              <w:jc w:val="center"/>
              <w:rPr>
                <w:rFonts w:ascii="Cambria" w:hAnsi="Cambria"/>
                <w:b/>
                <w:bCs/>
                <w:color w:val="FFFFFF"/>
                <w:sz w:val="20"/>
                <w:szCs w:val="20"/>
              </w:rPr>
            </w:pPr>
            <w:r w:rsidRPr="00DC2A19">
              <w:rPr>
                <w:rFonts w:ascii="Cambria" w:hAnsi="Cambria"/>
                <w:b/>
                <w:bCs/>
                <w:color w:val="FFFFFF"/>
                <w:sz w:val="20"/>
                <w:szCs w:val="20"/>
              </w:rPr>
              <w:t xml:space="preserve">Derechos </w:t>
            </w:r>
            <w:r w:rsidR="00E4118C" w:rsidRPr="00DC2A19">
              <w:rPr>
                <w:rFonts w:ascii="Cambria" w:hAnsi="Cambria"/>
                <w:b/>
                <w:bCs/>
                <w:color w:val="FFFFFF"/>
                <w:sz w:val="20"/>
                <w:szCs w:val="20"/>
              </w:rPr>
              <w:t>invocados</w:t>
            </w:r>
            <w:r w:rsidRPr="00DC2A19">
              <w:rPr>
                <w:rFonts w:ascii="Cambria" w:hAnsi="Cambria"/>
                <w:b/>
                <w:bCs/>
                <w:color w:val="FFFFFF"/>
                <w:sz w:val="20"/>
                <w:szCs w:val="20"/>
              </w:rPr>
              <w:t>:</w:t>
            </w:r>
          </w:p>
        </w:tc>
        <w:tc>
          <w:tcPr>
            <w:tcW w:w="5760" w:type="dxa"/>
            <w:shd w:val="clear" w:color="auto" w:fill="auto"/>
            <w:vAlign w:val="center"/>
          </w:tcPr>
          <w:p w:rsidR="00223A29" w:rsidRPr="00CF4049" w:rsidRDefault="00947024" w:rsidP="00947024">
            <w:pPr>
              <w:jc w:val="both"/>
              <w:rPr>
                <w:rFonts w:ascii="Cambria" w:hAnsi="Cambria"/>
                <w:bCs/>
                <w:sz w:val="20"/>
                <w:szCs w:val="20"/>
                <w:lang w:val="es-AR"/>
              </w:rPr>
            </w:pPr>
            <w:r>
              <w:rPr>
                <w:rFonts w:ascii="Cambria" w:hAnsi="Cambria"/>
                <w:bCs/>
                <w:sz w:val="20"/>
                <w:szCs w:val="20"/>
                <w:lang w:val="es-CO"/>
              </w:rPr>
              <w:t>Artículos 7 (libertad personal),  8 (garantías judiciales)</w:t>
            </w:r>
            <w:r w:rsidR="00B16B82">
              <w:rPr>
                <w:rFonts w:ascii="Cambria" w:hAnsi="Cambria"/>
                <w:bCs/>
                <w:sz w:val="20"/>
                <w:szCs w:val="20"/>
                <w:lang w:val="es-CO"/>
              </w:rPr>
              <w:t>, 10 (indemnización), 24 (igualdad ante la ley)</w:t>
            </w:r>
            <w:r>
              <w:rPr>
                <w:rFonts w:ascii="Cambria" w:hAnsi="Cambria"/>
                <w:bCs/>
                <w:sz w:val="20"/>
                <w:szCs w:val="20"/>
                <w:lang w:val="es-CO"/>
              </w:rPr>
              <w:t xml:space="preserve"> y 25 (protección judicial) de la Convención Americana sobre Derechos Humanos</w:t>
            </w:r>
            <w:r w:rsidRPr="00947024">
              <w:rPr>
                <w:rFonts w:ascii="Cambria" w:hAnsi="Cambria"/>
                <w:bCs/>
                <w:sz w:val="20"/>
                <w:szCs w:val="20"/>
                <w:vertAlign w:val="superscript"/>
              </w:rPr>
              <w:footnoteReference w:id="4"/>
            </w:r>
          </w:p>
        </w:tc>
      </w:tr>
    </w:tbl>
    <w:p w:rsidR="003239B8" w:rsidRPr="00DC2A19" w:rsidRDefault="003239B8" w:rsidP="003239B8">
      <w:pPr>
        <w:spacing w:before="240" w:after="240"/>
        <w:ind w:firstLine="720"/>
        <w:jc w:val="both"/>
        <w:rPr>
          <w:rFonts w:ascii="Cambria" w:hAnsi="Cambria"/>
          <w:b/>
          <w:bCs/>
          <w:sz w:val="20"/>
          <w:szCs w:val="20"/>
          <w:lang w:val="es-CO"/>
        </w:rPr>
      </w:pPr>
      <w:r w:rsidRPr="00DC2A19">
        <w:rPr>
          <w:rFonts w:ascii="Cambria" w:hAnsi="Cambria"/>
          <w:b/>
          <w:bCs/>
          <w:sz w:val="20"/>
          <w:szCs w:val="20"/>
          <w:lang w:val="es-ES"/>
        </w:rPr>
        <w:t>II.</w:t>
      </w:r>
      <w:r w:rsidRPr="00DC2A19">
        <w:rPr>
          <w:rFonts w:ascii="Cambria" w:hAnsi="Cambria"/>
          <w:b/>
          <w:bCs/>
          <w:sz w:val="20"/>
          <w:szCs w:val="20"/>
          <w:lang w:val="es-ES"/>
        </w:rPr>
        <w:tab/>
        <w:t>TRÁMITE ANTE LA CIDH</w:t>
      </w:r>
      <w:r w:rsidR="008E3BFE" w:rsidRPr="008E3BFE">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DC2A19" w:rsidRPr="00947024" w:rsidTr="00DC2A19">
        <w:tc>
          <w:tcPr>
            <w:tcW w:w="3600" w:type="dxa"/>
            <w:tcBorders>
              <w:top w:val="single" w:sz="6" w:space="0" w:color="auto"/>
              <w:bottom w:val="single" w:sz="6" w:space="0" w:color="auto"/>
            </w:tcBorders>
            <w:shd w:val="clear" w:color="auto" w:fill="386294"/>
            <w:vAlign w:val="center"/>
          </w:tcPr>
          <w:p w:rsidR="004C2312" w:rsidRPr="00DC2A19" w:rsidRDefault="004A6A54" w:rsidP="00DC2A19">
            <w:pPr>
              <w:jc w:val="center"/>
              <w:rPr>
                <w:rFonts w:ascii="Cambria" w:hAnsi="Cambria"/>
                <w:b/>
                <w:bCs/>
                <w:color w:val="FFFFFF"/>
                <w:sz w:val="20"/>
                <w:szCs w:val="20"/>
                <w:lang w:val="es-ES"/>
              </w:rPr>
            </w:pPr>
            <w:r w:rsidRPr="00DC2A19">
              <w:rPr>
                <w:rFonts w:ascii="Cambria" w:hAnsi="Cambria"/>
                <w:b/>
                <w:bCs/>
                <w:color w:val="FFFFFF"/>
                <w:sz w:val="20"/>
                <w:szCs w:val="20"/>
                <w:lang w:val="es-ES"/>
              </w:rPr>
              <w:t>P</w:t>
            </w:r>
            <w:r w:rsidR="004C2312" w:rsidRPr="00DC2A19">
              <w:rPr>
                <w:rFonts w:ascii="Cambria" w:hAnsi="Cambria"/>
                <w:b/>
                <w:bCs/>
                <w:color w:val="FFFFFF"/>
                <w:sz w:val="20"/>
                <w:szCs w:val="20"/>
                <w:lang w:val="es-ES"/>
              </w:rPr>
              <w:t>resentación de la petición:</w:t>
            </w:r>
          </w:p>
        </w:tc>
        <w:tc>
          <w:tcPr>
            <w:tcW w:w="5760" w:type="dxa"/>
            <w:shd w:val="clear" w:color="auto" w:fill="auto"/>
            <w:vAlign w:val="center"/>
          </w:tcPr>
          <w:p w:rsidR="004C2312" w:rsidRPr="00DC2A19" w:rsidRDefault="00E5278D" w:rsidP="00F92C4A">
            <w:pPr>
              <w:jc w:val="both"/>
              <w:rPr>
                <w:rFonts w:ascii="Cambria" w:hAnsi="Cambria"/>
                <w:bCs/>
                <w:sz w:val="20"/>
                <w:szCs w:val="20"/>
                <w:lang w:val="es-ES"/>
              </w:rPr>
            </w:pPr>
            <w:r>
              <w:rPr>
                <w:rFonts w:ascii="Cambria" w:hAnsi="Cambria"/>
                <w:bCs/>
                <w:sz w:val="20"/>
                <w:szCs w:val="20"/>
                <w:lang w:val="es-ES"/>
              </w:rPr>
              <w:t>22 de mayo de 2008</w:t>
            </w:r>
          </w:p>
        </w:tc>
      </w:tr>
      <w:tr w:rsidR="00DC2A19" w:rsidRPr="009D4D6A" w:rsidTr="00DC2A19">
        <w:tc>
          <w:tcPr>
            <w:tcW w:w="3600" w:type="dxa"/>
            <w:tcBorders>
              <w:top w:val="single" w:sz="6" w:space="0" w:color="auto"/>
              <w:bottom w:val="single" w:sz="6" w:space="0" w:color="auto"/>
            </w:tcBorders>
            <w:shd w:val="clear" w:color="auto" w:fill="386294"/>
            <w:vAlign w:val="center"/>
          </w:tcPr>
          <w:p w:rsidR="001E49E7" w:rsidRPr="00DC2A19" w:rsidRDefault="001E49E7" w:rsidP="00DC2A19">
            <w:pPr>
              <w:jc w:val="center"/>
              <w:rPr>
                <w:rFonts w:ascii="Cambria" w:hAnsi="Cambria"/>
                <w:b/>
                <w:bCs/>
                <w:color w:val="FFFFFF"/>
                <w:sz w:val="20"/>
                <w:szCs w:val="20"/>
                <w:lang w:val="es-ES"/>
              </w:rPr>
            </w:pPr>
            <w:r w:rsidRPr="00DC2A19">
              <w:rPr>
                <w:rFonts w:ascii="Cambria" w:hAnsi="Cambria"/>
                <w:b/>
                <w:bCs/>
                <w:color w:val="FFFFFF"/>
                <w:sz w:val="20"/>
                <w:szCs w:val="20"/>
                <w:lang w:val="es-ES"/>
              </w:rPr>
              <w:t>Información adicional recibida durante la etapa de estudio:</w:t>
            </w:r>
          </w:p>
        </w:tc>
        <w:tc>
          <w:tcPr>
            <w:tcW w:w="5760" w:type="dxa"/>
            <w:shd w:val="clear" w:color="auto" w:fill="auto"/>
            <w:vAlign w:val="center"/>
          </w:tcPr>
          <w:p w:rsidR="001E49E7" w:rsidRPr="00DC2A19" w:rsidRDefault="00F92C4A" w:rsidP="00CE1E56">
            <w:pPr>
              <w:rPr>
                <w:rFonts w:ascii="Cambria" w:hAnsi="Cambria"/>
                <w:bCs/>
                <w:sz w:val="20"/>
                <w:szCs w:val="20"/>
                <w:lang w:val="es-AR"/>
              </w:rPr>
            </w:pPr>
            <w:r>
              <w:rPr>
                <w:rFonts w:ascii="Cambria" w:hAnsi="Cambria"/>
                <w:bCs/>
                <w:sz w:val="20"/>
                <w:szCs w:val="20"/>
                <w:lang w:val="es-ES"/>
              </w:rPr>
              <w:t xml:space="preserve">22 de diciembre de 2008; </w:t>
            </w:r>
            <w:r w:rsidR="00CE1E56">
              <w:rPr>
                <w:rFonts w:ascii="Cambria" w:hAnsi="Cambria"/>
                <w:bCs/>
                <w:sz w:val="20"/>
                <w:szCs w:val="20"/>
                <w:lang w:val="es-ES"/>
              </w:rPr>
              <w:t xml:space="preserve">23 de julio, </w:t>
            </w:r>
            <w:r>
              <w:rPr>
                <w:rFonts w:ascii="Cambria" w:hAnsi="Cambria"/>
                <w:bCs/>
                <w:sz w:val="20"/>
                <w:szCs w:val="20"/>
                <w:lang w:val="es-ES"/>
              </w:rPr>
              <w:t>27 de agosto</w:t>
            </w:r>
            <w:r w:rsidR="00CE1E56">
              <w:rPr>
                <w:rFonts w:ascii="Cambria" w:hAnsi="Cambria"/>
                <w:bCs/>
                <w:sz w:val="20"/>
                <w:szCs w:val="20"/>
                <w:lang w:val="es-ES"/>
              </w:rPr>
              <w:t xml:space="preserve"> y 8 de septiembre</w:t>
            </w:r>
            <w:r>
              <w:rPr>
                <w:rFonts w:ascii="Cambria" w:hAnsi="Cambria"/>
                <w:bCs/>
                <w:sz w:val="20"/>
                <w:szCs w:val="20"/>
                <w:lang w:val="es-ES"/>
              </w:rPr>
              <w:t xml:space="preserve"> de 2009; </w:t>
            </w:r>
            <w:r w:rsidR="00CE1E56">
              <w:rPr>
                <w:rFonts w:ascii="Cambria" w:hAnsi="Cambria"/>
                <w:bCs/>
                <w:sz w:val="20"/>
                <w:szCs w:val="20"/>
                <w:lang w:val="es-ES"/>
              </w:rPr>
              <w:t>4 de junio de 2012</w:t>
            </w:r>
            <w:r>
              <w:rPr>
                <w:rFonts w:ascii="Cambria" w:hAnsi="Cambria"/>
                <w:bCs/>
                <w:sz w:val="20"/>
                <w:szCs w:val="20"/>
                <w:lang w:val="es-ES"/>
              </w:rPr>
              <w:t xml:space="preserve"> </w:t>
            </w:r>
          </w:p>
        </w:tc>
      </w:tr>
      <w:tr w:rsidR="00DC2A19" w:rsidRPr="0026480F" w:rsidTr="00DC2A19">
        <w:tc>
          <w:tcPr>
            <w:tcW w:w="3600" w:type="dxa"/>
            <w:tcBorders>
              <w:top w:val="single" w:sz="6" w:space="0" w:color="auto"/>
              <w:bottom w:val="single" w:sz="6" w:space="0" w:color="auto"/>
            </w:tcBorders>
            <w:shd w:val="clear" w:color="auto" w:fill="386294"/>
            <w:vAlign w:val="center"/>
          </w:tcPr>
          <w:p w:rsidR="004C2312" w:rsidRPr="00DC2A19" w:rsidRDefault="004A6A54" w:rsidP="00DC2A19">
            <w:pPr>
              <w:jc w:val="center"/>
              <w:rPr>
                <w:rFonts w:ascii="Cambria" w:hAnsi="Cambria"/>
                <w:b/>
                <w:bCs/>
                <w:color w:val="FFFFFF"/>
                <w:sz w:val="20"/>
                <w:szCs w:val="20"/>
                <w:lang w:val="es-ES"/>
              </w:rPr>
            </w:pPr>
            <w:r w:rsidRPr="00DC2A19">
              <w:rPr>
                <w:rFonts w:ascii="Cambria" w:hAnsi="Cambria"/>
                <w:b/>
                <w:color w:val="FFFFFF"/>
                <w:sz w:val="20"/>
                <w:szCs w:val="20"/>
                <w:lang w:val="es-ES"/>
              </w:rPr>
              <w:t>N</w:t>
            </w:r>
            <w:r w:rsidR="004C2312" w:rsidRPr="00DC2A19">
              <w:rPr>
                <w:rFonts w:ascii="Cambria" w:hAnsi="Cambria"/>
                <w:b/>
                <w:color w:val="FFFFFF"/>
                <w:sz w:val="20"/>
                <w:szCs w:val="20"/>
                <w:lang w:val="es-ES"/>
              </w:rPr>
              <w:t>otificación de la petición al Estado:</w:t>
            </w:r>
          </w:p>
        </w:tc>
        <w:tc>
          <w:tcPr>
            <w:tcW w:w="5760" w:type="dxa"/>
            <w:shd w:val="clear" w:color="auto" w:fill="auto"/>
            <w:vAlign w:val="center"/>
          </w:tcPr>
          <w:p w:rsidR="004C2312" w:rsidRPr="00DC2A19" w:rsidRDefault="00A23A93" w:rsidP="00DC2A19">
            <w:pPr>
              <w:jc w:val="both"/>
              <w:rPr>
                <w:rFonts w:ascii="Cambria" w:hAnsi="Cambria"/>
                <w:bCs/>
                <w:sz w:val="20"/>
                <w:szCs w:val="20"/>
                <w:lang w:val="es-ES"/>
              </w:rPr>
            </w:pPr>
            <w:r>
              <w:rPr>
                <w:rFonts w:ascii="Cambria" w:hAnsi="Cambria"/>
                <w:bCs/>
                <w:sz w:val="20"/>
                <w:szCs w:val="20"/>
                <w:lang w:val="es-ES"/>
              </w:rPr>
              <w:t>25 de marzo de 2013</w:t>
            </w:r>
          </w:p>
        </w:tc>
      </w:tr>
      <w:tr w:rsidR="00DC2A19" w:rsidRPr="004A6A54" w:rsidTr="00DC2A19">
        <w:tc>
          <w:tcPr>
            <w:tcW w:w="3600" w:type="dxa"/>
            <w:tcBorders>
              <w:top w:val="single" w:sz="6" w:space="0" w:color="auto"/>
              <w:bottom w:val="single" w:sz="6" w:space="0" w:color="auto"/>
            </w:tcBorders>
            <w:shd w:val="clear" w:color="auto" w:fill="386294"/>
            <w:vAlign w:val="center"/>
          </w:tcPr>
          <w:p w:rsidR="004C2312" w:rsidRPr="00DC2A19" w:rsidRDefault="004A6A54" w:rsidP="00DC2A19">
            <w:pPr>
              <w:jc w:val="center"/>
              <w:rPr>
                <w:rFonts w:ascii="Cambria" w:hAnsi="Cambria"/>
                <w:b/>
                <w:bCs/>
                <w:color w:val="FFFFFF"/>
                <w:sz w:val="20"/>
                <w:szCs w:val="20"/>
                <w:lang w:val="es-ES"/>
              </w:rPr>
            </w:pPr>
            <w:r w:rsidRPr="00DC2A19">
              <w:rPr>
                <w:rFonts w:ascii="Cambria" w:hAnsi="Cambria"/>
                <w:b/>
                <w:color w:val="FFFFFF"/>
                <w:sz w:val="20"/>
                <w:szCs w:val="20"/>
                <w:lang w:val="es-ES"/>
              </w:rPr>
              <w:t>P</w:t>
            </w:r>
            <w:r w:rsidR="004C2312" w:rsidRPr="00DC2A19">
              <w:rPr>
                <w:rFonts w:ascii="Cambria" w:hAnsi="Cambria"/>
                <w:b/>
                <w:color w:val="FFFFFF"/>
                <w:sz w:val="20"/>
                <w:szCs w:val="20"/>
                <w:lang w:val="es-ES"/>
              </w:rPr>
              <w:t>rimera respuesta del Estado:</w:t>
            </w:r>
          </w:p>
        </w:tc>
        <w:tc>
          <w:tcPr>
            <w:tcW w:w="5760" w:type="dxa"/>
            <w:shd w:val="clear" w:color="auto" w:fill="auto"/>
            <w:vAlign w:val="center"/>
          </w:tcPr>
          <w:p w:rsidR="004C2312" w:rsidRPr="00DC2A19" w:rsidRDefault="00A23A93" w:rsidP="00DC2A19">
            <w:pPr>
              <w:jc w:val="both"/>
              <w:rPr>
                <w:rFonts w:ascii="Cambria" w:hAnsi="Cambria"/>
                <w:bCs/>
                <w:sz w:val="20"/>
                <w:szCs w:val="20"/>
                <w:lang w:val="es-ES"/>
              </w:rPr>
            </w:pPr>
            <w:r>
              <w:rPr>
                <w:rFonts w:ascii="Cambria" w:hAnsi="Cambria"/>
                <w:bCs/>
                <w:sz w:val="20"/>
                <w:szCs w:val="20"/>
                <w:lang w:val="es-ES"/>
              </w:rPr>
              <w:t>25 de julio de 2013</w:t>
            </w:r>
          </w:p>
        </w:tc>
      </w:tr>
      <w:tr w:rsidR="00DC2A19" w:rsidRPr="0026480F" w:rsidTr="00DC2A19">
        <w:tc>
          <w:tcPr>
            <w:tcW w:w="3600" w:type="dxa"/>
            <w:tcBorders>
              <w:top w:val="single" w:sz="6" w:space="0" w:color="auto"/>
              <w:bottom w:val="single" w:sz="6" w:space="0" w:color="auto"/>
            </w:tcBorders>
            <w:shd w:val="clear" w:color="auto" w:fill="386294"/>
            <w:vAlign w:val="center"/>
          </w:tcPr>
          <w:p w:rsidR="004C2312" w:rsidRPr="00DC2A19" w:rsidRDefault="008E3BFE" w:rsidP="00DC2A19">
            <w:pPr>
              <w:jc w:val="center"/>
              <w:rPr>
                <w:rFonts w:ascii="Cambria" w:hAnsi="Cambria"/>
                <w:b/>
                <w:bCs/>
                <w:color w:val="FFFFFF"/>
                <w:sz w:val="20"/>
                <w:szCs w:val="20"/>
                <w:lang w:val="es-ES"/>
              </w:rPr>
            </w:pPr>
            <w:r w:rsidRPr="00DC2A19">
              <w:rPr>
                <w:rFonts w:ascii="Cambria" w:hAnsi="Cambria"/>
                <w:b/>
                <w:bCs/>
                <w:color w:val="FFFFFF"/>
                <w:sz w:val="20"/>
                <w:szCs w:val="20"/>
                <w:lang w:val="es-ES"/>
              </w:rPr>
              <w:t>Observaciones adicionales de la parte peticionaria:</w:t>
            </w:r>
          </w:p>
        </w:tc>
        <w:tc>
          <w:tcPr>
            <w:tcW w:w="5760" w:type="dxa"/>
            <w:shd w:val="clear" w:color="auto" w:fill="auto"/>
            <w:vAlign w:val="center"/>
          </w:tcPr>
          <w:p w:rsidR="004C2312" w:rsidRPr="00DC2A19" w:rsidRDefault="00A23A93" w:rsidP="00DC2A19">
            <w:pPr>
              <w:jc w:val="both"/>
              <w:rPr>
                <w:rFonts w:ascii="Cambria" w:hAnsi="Cambria"/>
                <w:bCs/>
                <w:sz w:val="20"/>
                <w:szCs w:val="20"/>
                <w:lang w:val="es-ES"/>
              </w:rPr>
            </w:pPr>
            <w:r>
              <w:rPr>
                <w:rFonts w:ascii="Cambria" w:hAnsi="Cambria"/>
                <w:bCs/>
                <w:sz w:val="20"/>
                <w:szCs w:val="20"/>
                <w:lang w:val="es-ES"/>
              </w:rPr>
              <w:t>1 de abril de 2014</w:t>
            </w:r>
            <w:r w:rsidR="00B16B82" w:rsidRPr="00475307">
              <w:rPr>
                <w:rStyle w:val="FootnoteReference"/>
                <w:rFonts w:ascii="Cambria" w:hAnsi="Cambria"/>
                <w:sz w:val="20"/>
                <w:szCs w:val="20"/>
              </w:rPr>
              <w:footnoteReference w:id="6"/>
            </w:r>
          </w:p>
        </w:tc>
      </w:tr>
      <w:tr w:rsidR="00DC2A19" w:rsidRPr="009111EC" w:rsidTr="00DC2A19">
        <w:tc>
          <w:tcPr>
            <w:tcW w:w="3600" w:type="dxa"/>
            <w:tcBorders>
              <w:top w:val="single" w:sz="6" w:space="0" w:color="auto"/>
              <w:bottom w:val="single" w:sz="6" w:space="0" w:color="auto"/>
            </w:tcBorders>
            <w:shd w:val="clear" w:color="auto" w:fill="386294"/>
            <w:vAlign w:val="center"/>
          </w:tcPr>
          <w:p w:rsidR="004C2312" w:rsidRPr="00DC2A19" w:rsidRDefault="004C2312" w:rsidP="00DC2A19">
            <w:pPr>
              <w:jc w:val="center"/>
              <w:rPr>
                <w:rFonts w:ascii="Cambria" w:hAnsi="Cambria"/>
                <w:b/>
                <w:bCs/>
                <w:color w:val="FFFFFF"/>
                <w:sz w:val="20"/>
                <w:szCs w:val="20"/>
              </w:rPr>
            </w:pPr>
            <w:r w:rsidRPr="00DC2A19">
              <w:rPr>
                <w:rFonts w:ascii="Cambria" w:hAnsi="Cambria"/>
                <w:b/>
                <w:bCs/>
                <w:color w:val="FFFFFF"/>
                <w:sz w:val="20"/>
                <w:szCs w:val="20"/>
              </w:rPr>
              <w:t>Observaciones adicionales del Estado:</w:t>
            </w:r>
          </w:p>
        </w:tc>
        <w:tc>
          <w:tcPr>
            <w:tcW w:w="5760" w:type="dxa"/>
            <w:shd w:val="clear" w:color="auto" w:fill="auto"/>
            <w:vAlign w:val="center"/>
          </w:tcPr>
          <w:p w:rsidR="004C2312" w:rsidRPr="00DC2A19" w:rsidRDefault="00140FB0" w:rsidP="00DC2A19">
            <w:pPr>
              <w:jc w:val="both"/>
              <w:rPr>
                <w:rFonts w:ascii="Cambria" w:hAnsi="Cambria"/>
                <w:bCs/>
                <w:sz w:val="20"/>
                <w:szCs w:val="20"/>
              </w:rPr>
            </w:pPr>
            <w:r>
              <w:rPr>
                <w:rFonts w:ascii="Cambria" w:hAnsi="Cambria"/>
                <w:bCs/>
                <w:sz w:val="20"/>
                <w:szCs w:val="20"/>
              </w:rPr>
              <w:t>Ninguna</w:t>
            </w:r>
          </w:p>
        </w:tc>
      </w:tr>
    </w:tbl>
    <w:p w:rsidR="003239B8" w:rsidRPr="00DC2A19" w:rsidRDefault="003239B8" w:rsidP="00F92C4A">
      <w:pPr>
        <w:tabs>
          <w:tab w:val="left" w:pos="720"/>
          <w:tab w:val="left" w:pos="1440"/>
          <w:tab w:val="left" w:pos="2160"/>
          <w:tab w:val="left" w:pos="2880"/>
          <w:tab w:val="left" w:pos="3342"/>
        </w:tabs>
        <w:spacing w:before="240" w:after="240"/>
        <w:ind w:firstLine="720"/>
        <w:jc w:val="both"/>
        <w:rPr>
          <w:rFonts w:ascii="Cambria" w:hAnsi="Cambria"/>
          <w:b/>
          <w:bCs/>
          <w:sz w:val="20"/>
          <w:szCs w:val="20"/>
          <w:lang w:val="es-ES"/>
        </w:rPr>
      </w:pPr>
      <w:r w:rsidRPr="00DC2A19">
        <w:rPr>
          <w:rFonts w:ascii="Cambria" w:hAnsi="Cambria"/>
          <w:b/>
          <w:bCs/>
          <w:sz w:val="20"/>
          <w:szCs w:val="20"/>
          <w:lang w:val="es-ES"/>
        </w:rPr>
        <w:t xml:space="preserve">III. </w:t>
      </w:r>
      <w:r w:rsidRPr="00DC2A19">
        <w:rPr>
          <w:rFonts w:ascii="Cambria" w:hAnsi="Cambria"/>
          <w:b/>
          <w:bCs/>
          <w:sz w:val="20"/>
          <w:szCs w:val="20"/>
          <w:lang w:val="es-ES"/>
        </w:rPr>
        <w:tab/>
        <w:t>COMPETENCIA</w:t>
      </w:r>
      <w:r w:rsidR="00EE00E9" w:rsidRPr="00DC2A19">
        <w:rPr>
          <w:rFonts w:ascii="Cambria" w:hAnsi="Cambria"/>
          <w:b/>
          <w:bCs/>
          <w:sz w:val="20"/>
          <w:szCs w:val="20"/>
          <w:lang w:val="es-ES"/>
        </w:rPr>
        <w:t xml:space="preserve"> </w:t>
      </w:r>
      <w:r w:rsidR="00F92C4A">
        <w:rPr>
          <w:rFonts w:ascii="Cambria" w:hAnsi="Cambria"/>
          <w:b/>
          <w:bCs/>
          <w:sz w:val="20"/>
          <w:szCs w:val="20"/>
          <w:lang w:val="es-ES"/>
        </w:rPr>
        <w:tab/>
      </w:r>
      <w:r w:rsidR="00F92C4A">
        <w:rPr>
          <w:rFonts w:ascii="Cambria" w:hAnsi="Cambria"/>
          <w:b/>
          <w:bCs/>
          <w:sz w:val="20"/>
          <w:szCs w:val="20"/>
          <w:lang w:val="es-ES"/>
        </w:rPr>
        <w:tab/>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DC2A19" w:rsidRPr="00540F17" w:rsidTr="00DC2A19">
        <w:trPr>
          <w:cantSplit/>
        </w:trPr>
        <w:tc>
          <w:tcPr>
            <w:tcW w:w="3600" w:type="dxa"/>
            <w:tcBorders>
              <w:top w:val="single" w:sz="4" w:space="0" w:color="auto"/>
              <w:bottom w:val="single" w:sz="6" w:space="0" w:color="auto"/>
            </w:tcBorders>
            <w:shd w:val="clear" w:color="auto" w:fill="386294"/>
            <w:vAlign w:val="center"/>
          </w:tcPr>
          <w:p w:rsidR="003239B8" w:rsidRPr="00DC2A19" w:rsidRDefault="003239B8" w:rsidP="00DC2A19">
            <w:pPr>
              <w:jc w:val="center"/>
              <w:rPr>
                <w:rFonts w:ascii="Cambria" w:hAnsi="Cambria"/>
                <w:b/>
                <w:bCs/>
                <w:i/>
                <w:color w:val="FFFFFF"/>
                <w:sz w:val="20"/>
                <w:szCs w:val="20"/>
              </w:rPr>
            </w:pPr>
            <w:r w:rsidRPr="00DC2A19">
              <w:rPr>
                <w:rFonts w:ascii="Cambria" w:hAnsi="Cambria"/>
                <w:b/>
                <w:bCs/>
                <w:color w:val="FFFFFF"/>
                <w:sz w:val="20"/>
                <w:szCs w:val="20"/>
              </w:rPr>
              <w:t>Competencia</w:t>
            </w:r>
            <w:r w:rsidRPr="00DC2A19">
              <w:rPr>
                <w:rFonts w:ascii="Cambria" w:hAnsi="Cambria"/>
                <w:b/>
                <w:bCs/>
                <w:i/>
                <w:color w:val="FFFFFF"/>
                <w:sz w:val="20"/>
                <w:szCs w:val="20"/>
              </w:rPr>
              <w:t xml:space="preserve"> Ratione personae:</w:t>
            </w:r>
          </w:p>
        </w:tc>
        <w:tc>
          <w:tcPr>
            <w:tcW w:w="5760" w:type="dxa"/>
            <w:shd w:val="clear" w:color="auto" w:fill="auto"/>
            <w:vAlign w:val="center"/>
          </w:tcPr>
          <w:p w:rsidR="003239B8" w:rsidRPr="00140FB0" w:rsidRDefault="00140FB0" w:rsidP="00F50957">
            <w:pPr>
              <w:rPr>
                <w:rFonts w:ascii="Cambria" w:hAnsi="Cambria"/>
                <w:bCs/>
                <w:sz w:val="20"/>
                <w:szCs w:val="20"/>
                <w:lang w:val="es-ES"/>
              </w:rPr>
            </w:pPr>
            <w:r>
              <w:rPr>
                <w:rFonts w:ascii="Cambria" w:hAnsi="Cambria"/>
                <w:bCs/>
                <w:sz w:val="20"/>
                <w:szCs w:val="20"/>
                <w:lang w:val="es-ES"/>
              </w:rPr>
              <w:t xml:space="preserve">Sí  </w:t>
            </w:r>
          </w:p>
        </w:tc>
      </w:tr>
      <w:tr w:rsidR="00DC2A19" w:rsidRPr="00540F17" w:rsidTr="00DC2A19">
        <w:trPr>
          <w:cantSplit/>
        </w:trPr>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r w:rsidRPr="00DC2A19">
              <w:rPr>
                <w:rFonts w:ascii="Cambria" w:hAnsi="Cambria"/>
                <w:b/>
                <w:bCs/>
                <w:color w:val="FFFFFF"/>
                <w:sz w:val="20"/>
                <w:szCs w:val="20"/>
              </w:rPr>
              <w:t>Competencia</w:t>
            </w:r>
            <w:r w:rsidRPr="00DC2A19">
              <w:rPr>
                <w:rFonts w:ascii="Cambria" w:hAnsi="Cambria"/>
                <w:b/>
                <w:bCs/>
                <w:i/>
                <w:color w:val="FFFFFF"/>
                <w:sz w:val="20"/>
                <w:szCs w:val="20"/>
              </w:rPr>
              <w:t xml:space="preserve"> Ratione loci</w:t>
            </w:r>
            <w:r w:rsidRPr="00DC2A19">
              <w:rPr>
                <w:rFonts w:ascii="Cambria" w:hAnsi="Cambria"/>
                <w:b/>
                <w:bCs/>
                <w:color w:val="FFFFFF"/>
                <w:sz w:val="20"/>
                <w:szCs w:val="20"/>
              </w:rPr>
              <w:t>:</w:t>
            </w:r>
          </w:p>
        </w:tc>
        <w:tc>
          <w:tcPr>
            <w:tcW w:w="5760" w:type="dxa"/>
            <w:shd w:val="clear" w:color="auto" w:fill="auto"/>
            <w:vAlign w:val="center"/>
          </w:tcPr>
          <w:p w:rsidR="003239B8" w:rsidRPr="00140FB0" w:rsidRDefault="00140FB0" w:rsidP="00F50957">
            <w:pPr>
              <w:rPr>
                <w:rFonts w:ascii="Cambria" w:hAnsi="Cambria"/>
                <w:bCs/>
                <w:sz w:val="20"/>
                <w:szCs w:val="20"/>
                <w:lang w:val="es-ES"/>
              </w:rPr>
            </w:pPr>
            <w:r>
              <w:rPr>
                <w:rFonts w:ascii="Cambria" w:hAnsi="Cambria"/>
                <w:bCs/>
                <w:sz w:val="20"/>
                <w:szCs w:val="20"/>
                <w:lang w:val="es-ES"/>
              </w:rPr>
              <w:t>Sí</w:t>
            </w:r>
          </w:p>
        </w:tc>
      </w:tr>
      <w:tr w:rsidR="00DC2A19" w:rsidRPr="00540F17" w:rsidTr="00DC2A19">
        <w:trPr>
          <w:cantSplit/>
        </w:trPr>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r w:rsidRPr="00DC2A19">
              <w:rPr>
                <w:rFonts w:ascii="Cambria" w:hAnsi="Cambria"/>
                <w:b/>
                <w:bCs/>
                <w:color w:val="FFFFFF"/>
                <w:sz w:val="20"/>
                <w:szCs w:val="20"/>
              </w:rPr>
              <w:t>Competencia</w:t>
            </w:r>
            <w:r w:rsidRPr="00DC2A19">
              <w:rPr>
                <w:rFonts w:ascii="Cambria" w:hAnsi="Cambria"/>
                <w:b/>
                <w:bCs/>
                <w:i/>
                <w:color w:val="FFFFFF"/>
                <w:sz w:val="20"/>
                <w:szCs w:val="20"/>
              </w:rPr>
              <w:t xml:space="preserve"> Ratione temporis</w:t>
            </w:r>
            <w:r w:rsidRPr="00DC2A19">
              <w:rPr>
                <w:rFonts w:ascii="Cambria" w:hAnsi="Cambria"/>
                <w:b/>
                <w:bCs/>
                <w:color w:val="FFFFFF"/>
                <w:sz w:val="20"/>
                <w:szCs w:val="20"/>
              </w:rPr>
              <w:t>:</w:t>
            </w:r>
          </w:p>
        </w:tc>
        <w:tc>
          <w:tcPr>
            <w:tcW w:w="5760" w:type="dxa"/>
            <w:shd w:val="clear" w:color="auto" w:fill="auto"/>
            <w:vAlign w:val="center"/>
          </w:tcPr>
          <w:p w:rsidR="003239B8" w:rsidRPr="00140FB0" w:rsidRDefault="00140FB0" w:rsidP="00F50957">
            <w:pPr>
              <w:rPr>
                <w:rFonts w:ascii="Cambria" w:hAnsi="Cambria"/>
                <w:bCs/>
                <w:sz w:val="20"/>
                <w:szCs w:val="20"/>
                <w:lang w:val="es-ES"/>
              </w:rPr>
            </w:pPr>
            <w:r>
              <w:rPr>
                <w:rFonts w:ascii="Cambria" w:hAnsi="Cambria"/>
                <w:bCs/>
                <w:sz w:val="20"/>
                <w:szCs w:val="20"/>
                <w:lang w:val="es-ES"/>
              </w:rPr>
              <w:t xml:space="preserve">Sí </w:t>
            </w:r>
          </w:p>
        </w:tc>
      </w:tr>
      <w:tr w:rsidR="00DC2A19" w:rsidRPr="009D4D6A" w:rsidTr="00DC2A19">
        <w:trPr>
          <w:cantSplit/>
        </w:trPr>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r w:rsidRPr="00DC2A19">
              <w:rPr>
                <w:rFonts w:ascii="Cambria" w:hAnsi="Cambria"/>
                <w:b/>
                <w:bCs/>
                <w:color w:val="FFFFFF"/>
                <w:sz w:val="20"/>
                <w:szCs w:val="20"/>
              </w:rPr>
              <w:t>Competencia</w:t>
            </w:r>
            <w:r w:rsidRPr="00DC2A19">
              <w:rPr>
                <w:rFonts w:ascii="Cambria" w:hAnsi="Cambria"/>
                <w:b/>
                <w:bCs/>
                <w:i/>
                <w:color w:val="FFFFFF"/>
                <w:sz w:val="20"/>
                <w:szCs w:val="20"/>
              </w:rPr>
              <w:t xml:space="preserve"> Ratione materia</w:t>
            </w:r>
            <w:r w:rsidR="00EE00E9" w:rsidRPr="00DC2A19">
              <w:rPr>
                <w:rFonts w:ascii="Cambria" w:hAnsi="Cambria"/>
                <w:b/>
                <w:bCs/>
                <w:i/>
                <w:color w:val="FFFFFF"/>
                <w:sz w:val="20"/>
                <w:szCs w:val="20"/>
              </w:rPr>
              <w:t>e</w:t>
            </w:r>
            <w:r w:rsidRPr="00DC2A19">
              <w:rPr>
                <w:rFonts w:ascii="Cambria" w:hAnsi="Cambria"/>
                <w:b/>
                <w:bCs/>
                <w:color w:val="FFFFFF"/>
                <w:sz w:val="20"/>
                <w:szCs w:val="20"/>
              </w:rPr>
              <w:t>:</w:t>
            </w:r>
          </w:p>
        </w:tc>
        <w:tc>
          <w:tcPr>
            <w:tcW w:w="5760" w:type="dxa"/>
            <w:shd w:val="clear" w:color="auto" w:fill="auto"/>
            <w:vAlign w:val="center"/>
          </w:tcPr>
          <w:p w:rsidR="003239B8" w:rsidRPr="00140FB0" w:rsidRDefault="00140FB0" w:rsidP="00DC2A19">
            <w:pPr>
              <w:jc w:val="both"/>
              <w:rPr>
                <w:rFonts w:ascii="Cambria" w:hAnsi="Cambria"/>
                <w:bCs/>
                <w:sz w:val="20"/>
                <w:szCs w:val="20"/>
                <w:lang w:val="es-ES"/>
              </w:rPr>
            </w:pPr>
            <w:r>
              <w:rPr>
                <w:rFonts w:ascii="Cambria" w:hAnsi="Cambria"/>
                <w:bCs/>
                <w:sz w:val="20"/>
                <w:szCs w:val="20"/>
                <w:lang w:val="es-ES"/>
              </w:rPr>
              <w:t>Sí, Convención Americana (depósito de instrumento realizado el 28 de julio de 1978)</w:t>
            </w:r>
          </w:p>
        </w:tc>
      </w:tr>
    </w:tbl>
    <w:p w:rsidR="003239B8" w:rsidRPr="00DC2A19" w:rsidRDefault="003239B8" w:rsidP="003239B8">
      <w:pPr>
        <w:spacing w:before="240" w:after="240"/>
        <w:ind w:firstLine="720"/>
        <w:jc w:val="both"/>
        <w:rPr>
          <w:rFonts w:ascii="Cambria" w:hAnsi="Cambria"/>
          <w:b/>
          <w:bCs/>
          <w:sz w:val="20"/>
          <w:szCs w:val="20"/>
          <w:lang w:val="es-ES"/>
        </w:rPr>
      </w:pPr>
      <w:r w:rsidRPr="00DC2A19">
        <w:rPr>
          <w:rFonts w:ascii="Cambria" w:hAnsi="Cambria"/>
          <w:b/>
          <w:bCs/>
          <w:sz w:val="20"/>
          <w:szCs w:val="20"/>
          <w:lang w:val="es-ES"/>
        </w:rPr>
        <w:t xml:space="preserve">IV. </w:t>
      </w:r>
      <w:r w:rsidRPr="00DC2A19">
        <w:rPr>
          <w:rFonts w:ascii="Cambria" w:hAnsi="Cambria"/>
          <w:b/>
          <w:bCs/>
          <w:sz w:val="20"/>
          <w:szCs w:val="20"/>
          <w:lang w:val="es-ES"/>
        </w:rPr>
        <w:tab/>
      </w:r>
      <w:r w:rsidR="00EE00E9" w:rsidRPr="00DC2A19">
        <w:rPr>
          <w:rFonts w:ascii="Cambria" w:hAnsi="Cambria"/>
          <w:b/>
          <w:bCs/>
          <w:sz w:val="20"/>
          <w:szCs w:val="20"/>
          <w:lang w:val="es-ES"/>
        </w:rPr>
        <w:t>DUPLICACIÓN</w:t>
      </w:r>
      <w:r w:rsidR="00EE00E9" w:rsidRPr="00DC2A19">
        <w:rPr>
          <w:rFonts w:ascii="Cambria" w:hAnsi="Cambria"/>
          <w:b/>
          <w:bCs/>
          <w:color w:val="FFFFFF"/>
          <w:sz w:val="20"/>
          <w:szCs w:val="20"/>
          <w:lang w:val="es-ES"/>
        </w:rPr>
        <w:t xml:space="preserve"> </w:t>
      </w:r>
      <w:r w:rsidR="00EE00E9" w:rsidRPr="00DC2A19">
        <w:rPr>
          <w:rFonts w:ascii="Cambria" w:hAnsi="Cambria"/>
          <w:b/>
          <w:bCs/>
          <w:sz w:val="20"/>
          <w:szCs w:val="20"/>
          <w:lang w:val="es-ES"/>
        </w:rPr>
        <w:t>DE PROCEDIMIENTOS Y COSA JUZGADA</w:t>
      </w:r>
      <w:r w:rsidR="00EE00E9" w:rsidRPr="00DC2A19">
        <w:rPr>
          <w:rFonts w:ascii="Cambria" w:hAnsi="Cambria"/>
          <w:b/>
          <w:bCs/>
          <w:i/>
          <w:sz w:val="20"/>
          <w:szCs w:val="20"/>
          <w:lang w:val="es-ES"/>
        </w:rPr>
        <w:t xml:space="preserve"> </w:t>
      </w:r>
      <w:r w:rsidR="00EE00E9" w:rsidRPr="00DC2A19">
        <w:rPr>
          <w:rFonts w:ascii="Cambria" w:hAnsi="Cambria"/>
          <w:b/>
          <w:bCs/>
          <w:sz w:val="20"/>
          <w:szCs w:val="20"/>
          <w:lang w:val="es-ES"/>
        </w:rPr>
        <w:t xml:space="preserve">INTERNACIONAL, </w:t>
      </w:r>
      <w:r w:rsidRPr="00DC2A19">
        <w:rPr>
          <w:rFonts w:ascii="Cambria" w:hAnsi="Cambria"/>
          <w:b/>
          <w:bCs/>
          <w:sz w:val="20"/>
          <w:szCs w:val="20"/>
          <w:lang w:val="es-ES"/>
        </w:rPr>
        <w:t xml:space="preserve"> CARACTERIZACIÓN, </w:t>
      </w:r>
      <w:r w:rsidRPr="00DC2A19">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DC2A19" w:rsidRPr="0026480F" w:rsidTr="00DC2A19">
        <w:trPr>
          <w:cantSplit/>
        </w:trPr>
        <w:tc>
          <w:tcPr>
            <w:tcW w:w="3600" w:type="dxa"/>
            <w:tcBorders>
              <w:top w:val="single" w:sz="4" w:space="0" w:color="auto"/>
              <w:bottom w:val="single" w:sz="6" w:space="0" w:color="auto"/>
            </w:tcBorders>
            <w:shd w:val="clear" w:color="auto" w:fill="386294"/>
            <w:vAlign w:val="center"/>
          </w:tcPr>
          <w:p w:rsidR="00EE00E9" w:rsidRPr="00DC2A19" w:rsidRDefault="00EE00E9" w:rsidP="00DC2A19">
            <w:pPr>
              <w:jc w:val="center"/>
              <w:rPr>
                <w:rFonts w:ascii="Cambria" w:hAnsi="Cambria"/>
                <w:b/>
                <w:bCs/>
                <w:color w:val="FFFFFF"/>
                <w:sz w:val="20"/>
                <w:szCs w:val="20"/>
                <w:lang w:val="es-ES"/>
              </w:rPr>
            </w:pPr>
            <w:r w:rsidRPr="00DC2A19">
              <w:rPr>
                <w:rFonts w:ascii="Cambria" w:hAnsi="Cambria"/>
                <w:b/>
                <w:bCs/>
                <w:color w:val="FFFFFF"/>
                <w:sz w:val="20"/>
                <w:szCs w:val="20"/>
                <w:lang w:val="es-ES"/>
              </w:rPr>
              <w:t>Duplicación de procedimientos y cosa juzgada internacional:</w:t>
            </w:r>
          </w:p>
        </w:tc>
        <w:tc>
          <w:tcPr>
            <w:tcW w:w="5760" w:type="dxa"/>
            <w:shd w:val="clear" w:color="auto" w:fill="auto"/>
            <w:vAlign w:val="center"/>
          </w:tcPr>
          <w:p w:rsidR="00EE00E9" w:rsidRPr="00DC2A19" w:rsidRDefault="00140FB0" w:rsidP="00DC2A19">
            <w:pPr>
              <w:jc w:val="both"/>
              <w:rPr>
                <w:rFonts w:ascii="Cambria" w:hAnsi="Cambria"/>
                <w:bCs/>
                <w:sz w:val="20"/>
                <w:szCs w:val="20"/>
                <w:lang w:val="es-ES"/>
              </w:rPr>
            </w:pPr>
            <w:r>
              <w:rPr>
                <w:rFonts w:ascii="Cambria" w:hAnsi="Cambria"/>
                <w:bCs/>
                <w:sz w:val="20"/>
                <w:szCs w:val="20"/>
                <w:lang w:val="es-ES"/>
              </w:rPr>
              <w:t>No</w:t>
            </w:r>
          </w:p>
        </w:tc>
      </w:tr>
      <w:tr w:rsidR="00DC2A19" w:rsidRPr="009D4D6A" w:rsidTr="00DC2A19">
        <w:trPr>
          <w:cantSplit/>
        </w:trPr>
        <w:tc>
          <w:tcPr>
            <w:tcW w:w="3600" w:type="dxa"/>
            <w:tcBorders>
              <w:top w:val="single" w:sz="4" w:space="0" w:color="auto"/>
              <w:bottom w:val="single" w:sz="6" w:space="0" w:color="auto"/>
            </w:tcBorders>
            <w:shd w:val="clear" w:color="auto" w:fill="386294"/>
            <w:vAlign w:val="center"/>
          </w:tcPr>
          <w:p w:rsidR="003239B8" w:rsidRPr="00DC2A19" w:rsidRDefault="003239B8" w:rsidP="00DC2A19">
            <w:pPr>
              <w:jc w:val="center"/>
              <w:rPr>
                <w:rFonts w:ascii="Cambria" w:hAnsi="Cambria"/>
                <w:b/>
                <w:bCs/>
                <w:i/>
                <w:color w:val="FFFFFF"/>
                <w:sz w:val="20"/>
                <w:szCs w:val="20"/>
              </w:rPr>
            </w:pPr>
            <w:r w:rsidRPr="00DC2A19">
              <w:rPr>
                <w:rFonts w:ascii="Cambria" w:hAnsi="Cambria"/>
                <w:b/>
                <w:bCs/>
                <w:color w:val="FFFFFF"/>
                <w:sz w:val="20"/>
                <w:szCs w:val="20"/>
              </w:rPr>
              <w:t>Derechos declarados admisibles</w:t>
            </w:r>
            <w:r w:rsidRPr="00DC2A19">
              <w:rPr>
                <w:rFonts w:ascii="Cambria" w:hAnsi="Cambria"/>
                <w:b/>
                <w:bCs/>
                <w:i/>
                <w:color w:val="FFFFFF"/>
                <w:sz w:val="20"/>
                <w:szCs w:val="20"/>
              </w:rPr>
              <w:t>:</w:t>
            </w:r>
          </w:p>
        </w:tc>
        <w:tc>
          <w:tcPr>
            <w:tcW w:w="5760" w:type="dxa"/>
            <w:shd w:val="clear" w:color="auto" w:fill="auto"/>
            <w:vAlign w:val="center"/>
          </w:tcPr>
          <w:p w:rsidR="003239B8" w:rsidRPr="00D4043D" w:rsidRDefault="00E22AEB" w:rsidP="00E22AEB">
            <w:pPr>
              <w:jc w:val="both"/>
              <w:rPr>
                <w:rFonts w:ascii="Cambria" w:hAnsi="Cambria"/>
                <w:bCs/>
                <w:sz w:val="20"/>
                <w:szCs w:val="20"/>
                <w:lang w:val="es-AR"/>
              </w:rPr>
            </w:pPr>
            <w:r w:rsidRPr="00E22AEB">
              <w:rPr>
                <w:rFonts w:ascii="Cambria" w:hAnsi="Cambria"/>
                <w:bCs/>
                <w:sz w:val="20"/>
                <w:szCs w:val="20"/>
                <w:lang w:val="es-CO"/>
              </w:rPr>
              <w:t>Artículos 7 (libertad personal),</w:t>
            </w:r>
            <w:r w:rsidR="00170583" w:rsidRPr="00E22AEB">
              <w:rPr>
                <w:rFonts w:ascii="Cambria" w:hAnsi="Cambria"/>
                <w:bCs/>
                <w:sz w:val="20"/>
                <w:szCs w:val="20"/>
                <w:lang w:val="es-CO"/>
              </w:rPr>
              <w:t xml:space="preserve"> 8 (garantías judiciales</w:t>
            </w:r>
            <w:r w:rsidR="00366400" w:rsidRPr="00E22AEB">
              <w:rPr>
                <w:rFonts w:ascii="Cambria" w:hAnsi="Cambria"/>
                <w:bCs/>
                <w:sz w:val="20"/>
                <w:szCs w:val="20"/>
                <w:lang w:val="es-CO"/>
              </w:rPr>
              <w:t>)</w:t>
            </w:r>
            <w:r w:rsidRPr="00E22AEB">
              <w:rPr>
                <w:rFonts w:ascii="Cambria" w:hAnsi="Cambria"/>
                <w:bCs/>
                <w:sz w:val="20"/>
                <w:szCs w:val="20"/>
                <w:lang w:val="es-CO"/>
              </w:rPr>
              <w:t xml:space="preserve"> y 25 (protección judicial)</w:t>
            </w:r>
            <w:r w:rsidR="00366400" w:rsidRPr="00E22AEB">
              <w:rPr>
                <w:rFonts w:ascii="Cambria" w:hAnsi="Cambria"/>
                <w:bCs/>
                <w:sz w:val="20"/>
                <w:szCs w:val="20"/>
                <w:lang w:val="es-CO"/>
              </w:rPr>
              <w:t xml:space="preserve"> </w:t>
            </w:r>
            <w:r w:rsidR="00170583" w:rsidRPr="00E22AEB">
              <w:rPr>
                <w:rFonts w:ascii="Cambria" w:hAnsi="Cambria"/>
                <w:bCs/>
                <w:sz w:val="20"/>
                <w:szCs w:val="20"/>
                <w:lang w:val="es-CO"/>
              </w:rPr>
              <w:t xml:space="preserve">de la Convención Americana </w:t>
            </w:r>
            <w:r w:rsidRPr="00E22AEB">
              <w:rPr>
                <w:rFonts w:ascii="Cambria" w:hAnsi="Cambria"/>
                <w:bCs/>
                <w:sz w:val="20"/>
                <w:szCs w:val="20"/>
                <w:lang w:val="es-CO"/>
              </w:rPr>
              <w:t>en concordancia con el artículo 1.1 del mismo instrumento</w:t>
            </w:r>
          </w:p>
        </w:tc>
      </w:tr>
      <w:tr w:rsidR="00DC2A19" w:rsidRPr="009D4D6A" w:rsidTr="00DC2A19">
        <w:trPr>
          <w:cantSplit/>
        </w:trPr>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lang w:val="es-ES"/>
              </w:rPr>
            </w:pPr>
            <w:r w:rsidRPr="00DC2A19">
              <w:rPr>
                <w:rFonts w:ascii="Cambria" w:hAnsi="Cambria"/>
                <w:b/>
                <w:bCs/>
                <w:color w:val="FFFFFF"/>
                <w:sz w:val="20"/>
                <w:szCs w:val="20"/>
                <w:lang w:val="es-ES"/>
              </w:rPr>
              <w:t>Agotamiento de recursos internos</w:t>
            </w:r>
            <w:r w:rsidR="00EE00E9" w:rsidRPr="00DC2A19">
              <w:rPr>
                <w:rFonts w:ascii="Cambria" w:hAnsi="Cambria"/>
                <w:b/>
                <w:bCs/>
                <w:color w:val="FFFFFF"/>
                <w:sz w:val="20"/>
                <w:szCs w:val="20"/>
                <w:lang w:val="es-ES"/>
              </w:rPr>
              <w:t xml:space="preserve"> o procedencia de una excepción</w:t>
            </w:r>
            <w:r w:rsidRPr="00DC2A19">
              <w:rPr>
                <w:rFonts w:ascii="Cambria" w:hAnsi="Cambria"/>
                <w:b/>
                <w:bCs/>
                <w:color w:val="FFFFFF"/>
                <w:sz w:val="20"/>
                <w:szCs w:val="20"/>
                <w:lang w:val="es-ES"/>
              </w:rPr>
              <w:t>:</w:t>
            </w:r>
          </w:p>
        </w:tc>
        <w:tc>
          <w:tcPr>
            <w:tcW w:w="5760" w:type="dxa"/>
            <w:shd w:val="clear" w:color="auto" w:fill="auto"/>
            <w:vAlign w:val="center"/>
          </w:tcPr>
          <w:p w:rsidR="003239B8" w:rsidRPr="00DC2A19" w:rsidRDefault="000F6C88" w:rsidP="00E22AEB">
            <w:pPr>
              <w:rPr>
                <w:rFonts w:ascii="Cambria" w:hAnsi="Cambria"/>
                <w:bCs/>
                <w:sz w:val="20"/>
                <w:szCs w:val="20"/>
                <w:lang w:val="es-ES"/>
              </w:rPr>
            </w:pPr>
            <w:r>
              <w:rPr>
                <w:rFonts w:ascii="Cambria" w:hAnsi="Cambria"/>
                <w:bCs/>
                <w:sz w:val="20"/>
                <w:szCs w:val="20"/>
                <w:lang w:val="es-ES"/>
              </w:rPr>
              <w:t xml:space="preserve">Sí, </w:t>
            </w:r>
            <w:r w:rsidR="00E22AEB">
              <w:rPr>
                <w:rFonts w:ascii="Cambria" w:hAnsi="Cambria"/>
                <w:bCs/>
                <w:sz w:val="20"/>
                <w:szCs w:val="20"/>
                <w:lang w:val="es-ES"/>
              </w:rPr>
              <w:t>en los términos de la sección VI</w:t>
            </w:r>
          </w:p>
        </w:tc>
      </w:tr>
      <w:tr w:rsidR="00DC2A19" w:rsidRPr="009D4D6A" w:rsidTr="00DC2A19">
        <w:trPr>
          <w:cantSplit/>
        </w:trPr>
        <w:tc>
          <w:tcPr>
            <w:tcW w:w="3600" w:type="dxa"/>
            <w:tcBorders>
              <w:top w:val="single" w:sz="6" w:space="0" w:color="auto"/>
              <w:bottom w:val="single" w:sz="6" w:space="0" w:color="auto"/>
            </w:tcBorders>
            <w:shd w:val="clear" w:color="auto" w:fill="386294"/>
            <w:vAlign w:val="center"/>
          </w:tcPr>
          <w:p w:rsidR="003239B8" w:rsidRPr="00DC2A19" w:rsidRDefault="003239B8" w:rsidP="00DC2A19">
            <w:pPr>
              <w:jc w:val="center"/>
              <w:rPr>
                <w:rFonts w:ascii="Cambria" w:hAnsi="Cambria"/>
                <w:b/>
                <w:bCs/>
                <w:color w:val="FFFFFF"/>
                <w:sz w:val="20"/>
                <w:szCs w:val="20"/>
              </w:rPr>
            </w:pPr>
            <w:proofErr w:type="spellStart"/>
            <w:r w:rsidRPr="00DC2A19">
              <w:rPr>
                <w:rFonts w:ascii="Cambria" w:hAnsi="Cambria"/>
                <w:b/>
                <w:bCs/>
                <w:color w:val="FFFFFF"/>
                <w:sz w:val="20"/>
                <w:szCs w:val="20"/>
              </w:rPr>
              <w:t>Presentación</w:t>
            </w:r>
            <w:proofErr w:type="spellEnd"/>
            <w:r w:rsidRPr="00DC2A19">
              <w:rPr>
                <w:rFonts w:ascii="Cambria" w:hAnsi="Cambria"/>
                <w:b/>
                <w:bCs/>
                <w:color w:val="FFFFFF"/>
                <w:sz w:val="20"/>
                <w:szCs w:val="20"/>
              </w:rPr>
              <w:t xml:space="preserve"> </w:t>
            </w:r>
            <w:proofErr w:type="spellStart"/>
            <w:r w:rsidRPr="00DC2A19">
              <w:rPr>
                <w:rFonts w:ascii="Cambria" w:hAnsi="Cambria"/>
                <w:b/>
                <w:bCs/>
                <w:color w:val="FFFFFF"/>
                <w:sz w:val="20"/>
                <w:szCs w:val="20"/>
              </w:rPr>
              <w:t>dentro</w:t>
            </w:r>
            <w:proofErr w:type="spellEnd"/>
            <w:r w:rsidRPr="00DC2A19">
              <w:rPr>
                <w:rFonts w:ascii="Cambria" w:hAnsi="Cambria"/>
                <w:b/>
                <w:bCs/>
                <w:color w:val="FFFFFF"/>
                <w:sz w:val="20"/>
                <w:szCs w:val="20"/>
              </w:rPr>
              <w:t xml:space="preserve"> de </w:t>
            </w:r>
            <w:proofErr w:type="spellStart"/>
            <w:r w:rsidRPr="00DC2A19">
              <w:rPr>
                <w:rFonts w:ascii="Cambria" w:hAnsi="Cambria"/>
                <w:b/>
                <w:bCs/>
                <w:color w:val="FFFFFF"/>
                <w:sz w:val="20"/>
                <w:szCs w:val="20"/>
              </w:rPr>
              <w:t>plazo</w:t>
            </w:r>
            <w:proofErr w:type="spellEnd"/>
            <w:r w:rsidRPr="00DC2A19">
              <w:rPr>
                <w:rFonts w:ascii="Cambria" w:hAnsi="Cambria"/>
                <w:b/>
                <w:bCs/>
                <w:color w:val="FFFFFF"/>
                <w:sz w:val="20"/>
                <w:szCs w:val="20"/>
              </w:rPr>
              <w:t>:</w:t>
            </w:r>
          </w:p>
        </w:tc>
        <w:tc>
          <w:tcPr>
            <w:tcW w:w="5760" w:type="dxa"/>
            <w:shd w:val="clear" w:color="auto" w:fill="auto"/>
            <w:vAlign w:val="center"/>
          </w:tcPr>
          <w:p w:rsidR="003239B8" w:rsidRPr="00052CF6" w:rsidRDefault="000F6C88" w:rsidP="00F50957">
            <w:pPr>
              <w:rPr>
                <w:rFonts w:ascii="Cambria" w:hAnsi="Cambria"/>
                <w:bCs/>
                <w:sz w:val="20"/>
                <w:szCs w:val="20"/>
                <w:lang w:val="es-ES"/>
              </w:rPr>
            </w:pPr>
            <w:r w:rsidRPr="00052CF6">
              <w:rPr>
                <w:rFonts w:ascii="Cambria" w:hAnsi="Cambria"/>
                <w:bCs/>
                <w:sz w:val="20"/>
                <w:szCs w:val="20"/>
                <w:lang w:val="es-ES"/>
              </w:rPr>
              <w:t>Sí</w:t>
            </w:r>
            <w:r w:rsidR="00E22AEB">
              <w:rPr>
                <w:rFonts w:ascii="Cambria" w:hAnsi="Cambria"/>
                <w:bCs/>
                <w:sz w:val="20"/>
                <w:szCs w:val="20"/>
                <w:lang w:val="es-ES"/>
              </w:rPr>
              <w:t>, en los términos de la sección VI</w:t>
            </w:r>
          </w:p>
        </w:tc>
      </w:tr>
    </w:tbl>
    <w:p w:rsidR="003239B8" w:rsidRPr="00DC2A19" w:rsidRDefault="00223A29" w:rsidP="003239B8">
      <w:pPr>
        <w:spacing w:before="240" w:after="240"/>
        <w:ind w:firstLine="720"/>
        <w:jc w:val="both"/>
        <w:rPr>
          <w:rFonts w:ascii="Cambria" w:hAnsi="Cambria"/>
          <w:b/>
          <w:sz w:val="20"/>
          <w:szCs w:val="20"/>
          <w:lang w:val="es-UY"/>
        </w:rPr>
      </w:pPr>
      <w:r w:rsidRPr="00DC2A19">
        <w:rPr>
          <w:rFonts w:ascii="Cambria" w:hAnsi="Cambria"/>
          <w:b/>
          <w:sz w:val="20"/>
          <w:szCs w:val="20"/>
          <w:lang w:val="es-UY"/>
        </w:rPr>
        <w:t xml:space="preserve">V. </w:t>
      </w:r>
      <w:r w:rsidRPr="00DC2A19">
        <w:rPr>
          <w:rFonts w:ascii="Cambria" w:hAnsi="Cambria"/>
          <w:b/>
          <w:sz w:val="20"/>
          <w:szCs w:val="20"/>
          <w:lang w:val="es-UY"/>
        </w:rPr>
        <w:tab/>
      </w:r>
      <w:r w:rsidR="003239B8" w:rsidRPr="00DC2A19">
        <w:rPr>
          <w:rFonts w:ascii="Cambria" w:hAnsi="Cambria"/>
          <w:b/>
          <w:sz w:val="20"/>
          <w:szCs w:val="20"/>
          <w:lang w:val="es-UY"/>
        </w:rPr>
        <w:t xml:space="preserve">HECHOS ALEGADOS </w:t>
      </w:r>
    </w:p>
    <w:p w:rsidR="003C5C44" w:rsidRDefault="00140FB0" w:rsidP="000A5F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140FB0">
        <w:rPr>
          <w:rFonts w:ascii="Cambria" w:hAnsi="Cambria"/>
          <w:sz w:val="20"/>
          <w:szCs w:val="20"/>
          <w:lang w:val="es-CO"/>
        </w:rPr>
        <w:t>E</w:t>
      </w:r>
      <w:r w:rsidR="006E5E3C">
        <w:rPr>
          <w:rFonts w:ascii="Cambria" w:hAnsi="Cambria"/>
          <w:sz w:val="20"/>
          <w:szCs w:val="20"/>
          <w:lang w:val="es-CO"/>
        </w:rPr>
        <w:t>n la petición se alega que el Estado peruano es responsable de violar los derechos humanos de</w:t>
      </w:r>
      <w:r w:rsidRPr="00140FB0">
        <w:rPr>
          <w:rFonts w:ascii="Cambria" w:hAnsi="Cambria"/>
          <w:sz w:val="20"/>
          <w:szCs w:val="20"/>
          <w:lang w:val="es-CO"/>
        </w:rPr>
        <w:t xml:space="preserve">l señor José </w:t>
      </w:r>
      <w:r>
        <w:rPr>
          <w:rFonts w:ascii="Cambria" w:hAnsi="Cambria"/>
          <w:sz w:val="20"/>
          <w:szCs w:val="20"/>
          <w:lang w:val="es-CO"/>
        </w:rPr>
        <w:t>Alfredo Velásquez Ríos (en adelante “la presunta víctima</w:t>
      </w:r>
      <w:r w:rsidR="0012336A">
        <w:rPr>
          <w:rFonts w:ascii="Cambria" w:hAnsi="Cambria"/>
          <w:sz w:val="20"/>
          <w:szCs w:val="20"/>
          <w:lang w:val="es-CO"/>
        </w:rPr>
        <w:t>” o “el señor Velásquez”</w:t>
      </w:r>
      <w:r>
        <w:rPr>
          <w:rFonts w:ascii="Cambria" w:hAnsi="Cambria"/>
          <w:sz w:val="20"/>
          <w:szCs w:val="20"/>
          <w:lang w:val="es-CO"/>
        </w:rPr>
        <w:t xml:space="preserve">) </w:t>
      </w:r>
      <w:r w:rsidR="006E5E3C">
        <w:rPr>
          <w:rFonts w:ascii="Cambria" w:hAnsi="Cambria"/>
          <w:sz w:val="20"/>
          <w:szCs w:val="20"/>
          <w:lang w:val="es-CO"/>
        </w:rPr>
        <w:t xml:space="preserve">por haberle condenado en violación a las garantías del debido proceso. </w:t>
      </w:r>
    </w:p>
    <w:p w:rsidR="00475307" w:rsidRPr="003648DF" w:rsidRDefault="00E70D08" w:rsidP="00E70D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70D08">
        <w:rPr>
          <w:rFonts w:ascii="Cambria" w:hAnsi="Cambria"/>
          <w:sz w:val="20"/>
          <w:szCs w:val="20"/>
          <w:lang w:val="es-CO"/>
        </w:rPr>
        <w:lastRenderedPageBreak/>
        <w:t xml:space="preserve">Según los peticionarios, la </w:t>
      </w:r>
      <w:r w:rsidR="00140FB0" w:rsidRPr="00E70D08">
        <w:rPr>
          <w:rFonts w:ascii="Cambria" w:hAnsi="Cambria"/>
          <w:sz w:val="20"/>
          <w:szCs w:val="20"/>
          <w:lang w:val="es-CO"/>
        </w:rPr>
        <w:t>presunta víctima fue detenida el 4 de abril de 2002 por tráfico ilícito de drogas</w:t>
      </w:r>
      <w:r w:rsidR="003C5C44" w:rsidRPr="00A80433">
        <w:rPr>
          <w:rFonts w:ascii="Cambria" w:hAnsi="Cambria"/>
          <w:sz w:val="20"/>
          <w:szCs w:val="20"/>
          <w:lang w:val="es-CO"/>
        </w:rPr>
        <w:t xml:space="preserve"> y decidió </w:t>
      </w:r>
      <w:r w:rsidR="003C5C44" w:rsidRPr="003648DF">
        <w:rPr>
          <w:rFonts w:ascii="Cambria" w:hAnsi="Cambria"/>
          <w:sz w:val="20"/>
          <w:szCs w:val="20"/>
          <w:lang w:val="es-CO"/>
        </w:rPr>
        <w:t xml:space="preserve">colaborar con las autoridades para acogerse </w:t>
      </w:r>
      <w:r w:rsidR="008E2BEC" w:rsidRPr="003648DF">
        <w:rPr>
          <w:rFonts w:ascii="Cambria" w:hAnsi="Cambria"/>
          <w:sz w:val="20"/>
          <w:szCs w:val="20"/>
          <w:lang w:val="es-CO"/>
        </w:rPr>
        <w:t>a</w:t>
      </w:r>
      <w:r w:rsidR="003C5C44" w:rsidRPr="003648DF">
        <w:rPr>
          <w:rFonts w:ascii="Cambria" w:hAnsi="Cambria"/>
          <w:sz w:val="20"/>
          <w:szCs w:val="20"/>
          <w:lang w:val="es-CO"/>
        </w:rPr>
        <w:t>l</w:t>
      </w:r>
      <w:r w:rsidR="008E2BEC" w:rsidRPr="003648DF">
        <w:rPr>
          <w:rFonts w:ascii="Cambria" w:hAnsi="Cambria"/>
          <w:sz w:val="20"/>
          <w:szCs w:val="20"/>
          <w:lang w:val="es-CO"/>
        </w:rPr>
        <w:t xml:space="preserve"> beneficio procesal</w:t>
      </w:r>
      <w:r w:rsidR="003C5C44" w:rsidRPr="003648DF">
        <w:rPr>
          <w:rFonts w:ascii="Cambria" w:hAnsi="Cambria"/>
          <w:sz w:val="20"/>
          <w:szCs w:val="20"/>
          <w:lang w:val="es-CO"/>
        </w:rPr>
        <w:t xml:space="preserve"> de exención de la pena previsto en e</w:t>
      </w:r>
      <w:r w:rsidR="008E2BEC" w:rsidRPr="003648DF">
        <w:rPr>
          <w:rFonts w:ascii="Cambria" w:hAnsi="Cambria"/>
          <w:sz w:val="20"/>
          <w:szCs w:val="20"/>
          <w:lang w:val="es-CO"/>
        </w:rPr>
        <w:t xml:space="preserve">l </w:t>
      </w:r>
      <w:r w:rsidR="00946A2A" w:rsidRPr="003648DF">
        <w:rPr>
          <w:rFonts w:ascii="Cambria" w:hAnsi="Cambria"/>
          <w:sz w:val="20"/>
          <w:szCs w:val="20"/>
          <w:lang w:val="es-CO"/>
        </w:rPr>
        <w:t>D</w:t>
      </w:r>
      <w:r w:rsidR="008E2BEC" w:rsidRPr="003648DF">
        <w:rPr>
          <w:rFonts w:ascii="Cambria" w:hAnsi="Cambria"/>
          <w:sz w:val="20"/>
          <w:szCs w:val="20"/>
          <w:lang w:val="es-CO"/>
        </w:rPr>
        <w:t xml:space="preserve">ecreto </w:t>
      </w:r>
      <w:r w:rsidR="00946A2A" w:rsidRPr="00874875">
        <w:rPr>
          <w:rFonts w:ascii="Cambria" w:hAnsi="Cambria"/>
          <w:sz w:val="20"/>
          <w:szCs w:val="20"/>
          <w:lang w:val="es-CO"/>
        </w:rPr>
        <w:t xml:space="preserve">Legislativo </w:t>
      </w:r>
      <w:r w:rsidR="0012336A" w:rsidRPr="00874875">
        <w:rPr>
          <w:rFonts w:ascii="Cambria" w:hAnsi="Cambria"/>
          <w:sz w:val="20"/>
          <w:szCs w:val="20"/>
          <w:lang w:val="es-CO"/>
        </w:rPr>
        <w:t xml:space="preserve">nº </w:t>
      </w:r>
      <w:r w:rsidR="008E2BEC" w:rsidRPr="00874875">
        <w:rPr>
          <w:rFonts w:ascii="Cambria" w:hAnsi="Cambria"/>
          <w:sz w:val="20"/>
          <w:szCs w:val="20"/>
          <w:lang w:val="es-CO"/>
        </w:rPr>
        <w:t>824</w:t>
      </w:r>
      <w:r w:rsidR="009D40C5" w:rsidRPr="00947024">
        <w:rPr>
          <w:rFonts w:ascii="Cambria" w:hAnsi="Cambria"/>
          <w:bCs/>
          <w:sz w:val="20"/>
          <w:szCs w:val="20"/>
          <w:vertAlign w:val="superscript"/>
        </w:rPr>
        <w:footnoteReference w:id="7"/>
      </w:r>
      <w:r w:rsidR="003C5C44" w:rsidRPr="00874875">
        <w:rPr>
          <w:rFonts w:ascii="Cambria" w:hAnsi="Cambria"/>
          <w:sz w:val="20"/>
          <w:szCs w:val="20"/>
          <w:lang w:val="es-CO"/>
        </w:rPr>
        <w:t>.</w:t>
      </w:r>
      <w:r w:rsidR="008E2BEC" w:rsidRPr="004A2981">
        <w:rPr>
          <w:rFonts w:ascii="Cambria" w:hAnsi="Cambria"/>
          <w:sz w:val="20"/>
          <w:szCs w:val="20"/>
          <w:lang w:val="es-CO"/>
        </w:rPr>
        <w:t xml:space="preserve"> </w:t>
      </w:r>
      <w:r w:rsidR="009D40C5">
        <w:rPr>
          <w:rFonts w:ascii="Cambria" w:hAnsi="Cambria"/>
          <w:sz w:val="20"/>
          <w:szCs w:val="20"/>
          <w:lang w:val="es-CO"/>
        </w:rPr>
        <w:t>I</w:t>
      </w:r>
      <w:r w:rsidR="0012336A" w:rsidRPr="00E70D08">
        <w:rPr>
          <w:rFonts w:ascii="Cambria" w:hAnsi="Cambria"/>
          <w:sz w:val="20"/>
          <w:szCs w:val="20"/>
          <w:lang w:val="es-CO"/>
        </w:rPr>
        <w:t xml:space="preserve">ndican que, </w:t>
      </w:r>
      <w:r w:rsidR="0068545D">
        <w:rPr>
          <w:rFonts w:ascii="Cambria" w:hAnsi="Cambria"/>
          <w:sz w:val="20"/>
          <w:szCs w:val="20"/>
          <w:lang w:val="es-CO"/>
        </w:rPr>
        <w:t>de</w:t>
      </w:r>
      <w:r w:rsidR="0068545D" w:rsidRPr="00E70D08">
        <w:rPr>
          <w:rFonts w:ascii="Cambria" w:hAnsi="Cambria"/>
          <w:sz w:val="20"/>
          <w:szCs w:val="20"/>
          <w:lang w:val="es-CO"/>
        </w:rPr>
        <w:t xml:space="preserve"> </w:t>
      </w:r>
      <w:r w:rsidR="0012336A" w:rsidRPr="00E70D08">
        <w:rPr>
          <w:rFonts w:ascii="Cambria" w:hAnsi="Cambria"/>
          <w:sz w:val="20"/>
          <w:szCs w:val="20"/>
          <w:lang w:val="es-CO"/>
        </w:rPr>
        <w:t xml:space="preserve">conformidad con el </w:t>
      </w:r>
      <w:r w:rsidR="0012336A" w:rsidRPr="00A80433">
        <w:rPr>
          <w:rFonts w:ascii="Cambria" w:hAnsi="Cambria"/>
          <w:sz w:val="20"/>
          <w:szCs w:val="20"/>
          <w:lang w:val="es-ES"/>
        </w:rPr>
        <w:t>reglamento del beneficio de exención</w:t>
      </w:r>
      <w:r w:rsidR="00BD0865" w:rsidRPr="00A80433">
        <w:rPr>
          <w:rFonts w:ascii="Cambria" w:hAnsi="Cambria"/>
          <w:sz w:val="20"/>
          <w:szCs w:val="20"/>
          <w:lang w:val="es-ES"/>
        </w:rPr>
        <w:t xml:space="preserve"> de la pena</w:t>
      </w:r>
      <w:r w:rsidR="0012336A" w:rsidRPr="00A80433">
        <w:rPr>
          <w:rFonts w:ascii="Cambria" w:hAnsi="Cambria"/>
          <w:sz w:val="20"/>
          <w:szCs w:val="20"/>
          <w:lang w:val="es-ES"/>
        </w:rPr>
        <w:t>, el señor Velásquez</w:t>
      </w:r>
      <w:r w:rsidR="00BD0865" w:rsidRPr="00A80433">
        <w:rPr>
          <w:rFonts w:ascii="Cambria" w:hAnsi="Cambria"/>
          <w:sz w:val="20"/>
          <w:szCs w:val="20"/>
          <w:lang w:val="es-ES"/>
        </w:rPr>
        <w:t xml:space="preserve">, en presencia de su defensor y de un representante de </w:t>
      </w:r>
      <w:r w:rsidR="00BD0865" w:rsidRPr="003648DF">
        <w:rPr>
          <w:rFonts w:ascii="Cambria" w:hAnsi="Cambria"/>
          <w:sz w:val="20"/>
          <w:szCs w:val="20"/>
          <w:lang w:val="es-ES"/>
        </w:rPr>
        <w:t>la fiscalía,</w:t>
      </w:r>
      <w:r w:rsidR="0012336A" w:rsidRPr="003648DF">
        <w:rPr>
          <w:rFonts w:ascii="Cambria" w:hAnsi="Cambria"/>
          <w:sz w:val="20"/>
          <w:szCs w:val="20"/>
          <w:lang w:val="es-ES"/>
        </w:rPr>
        <w:t xml:space="preserve"> reconoció en sede policial los hechos imputados a él</w:t>
      </w:r>
      <w:r w:rsidR="0012336A" w:rsidRPr="00E70D08">
        <w:rPr>
          <w:rFonts w:ascii="Cambria" w:hAnsi="Cambria"/>
          <w:sz w:val="20"/>
          <w:szCs w:val="20"/>
          <w:lang w:val="es-ES"/>
        </w:rPr>
        <w:t xml:space="preserve">. </w:t>
      </w:r>
      <w:r w:rsidR="00BD0865" w:rsidRPr="00E70D08">
        <w:rPr>
          <w:rFonts w:ascii="Cambria" w:hAnsi="Cambria"/>
          <w:sz w:val="20"/>
          <w:szCs w:val="20"/>
          <w:lang w:val="es-ES"/>
        </w:rPr>
        <w:t>Afirman que en paralelo al proceso penal se dio inicio a un procedimiento de exención de la pena</w:t>
      </w:r>
      <w:r w:rsidR="00797C50">
        <w:rPr>
          <w:rFonts w:ascii="Cambria" w:hAnsi="Cambria"/>
          <w:sz w:val="20"/>
          <w:szCs w:val="20"/>
          <w:lang w:val="es-ES"/>
        </w:rPr>
        <w:t>,</w:t>
      </w:r>
      <w:r w:rsidR="00BD0865" w:rsidRPr="00E70D08">
        <w:rPr>
          <w:rFonts w:ascii="Cambria" w:hAnsi="Cambria"/>
          <w:sz w:val="20"/>
          <w:szCs w:val="20"/>
          <w:lang w:val="es-ES"/>
        </w:rPr>
        <w:t xml:space="preserve"> en que </w:t>
      </w:r>
      <w:r w:rsidR="00BD0865" w:rsidRPr="00A80433">
        <w:rPr>
          <w:rFonts w:ascii="Cambria" w:hAnsi="Cambria"/>
          <w:sz w:val="20"/>
          <w:szCs w:val="20"/>
          <w:lang w:val="es-CO"/>
        </w:rPr>
        <w:t>el señor Velásquez proporcionó información que permitió</w:t>
      </w:r>
      <w:r w:rsidR="00CF4049" w:rsidRPr="00A80433">
        <w:rPr>
          <w:rFonts w:ascii="Cambria" w:hAnsi="Cambria"/>
          <w:sz w:val="20"/>
          <w:szCs w:val="20"/>
          <w:lang w:val="es-CO"/>
        </w:rPr>
        <w:t xml:space="preserve"> el decomiso de droga, </w:t>
      </w:r>
      <w:r w:rsidR="00475307" w:rsidRPr="003648DF">
        <w:rPr>
          <w:rFonts w:ascii="Cambria" w:hAnsi="Cambria"/>
          <w:sz w:val="20"/>
          <w:szCs w:val="20"/>
          <w:lang w:val="es-CO"/>
        </w:rPr>
        <w:t xml:space="preserve">la revelación de </w:t>
      </w:r>
      <w:r w:rsidR="00CF4049" w:rsidRPr="003648DF">
        <w:rPr>
          <w:rFonts w:ascii="Cambria" w:hAnsi="Cambria"/>
          <w:sz w:val="20"/>
          <w:szCs w:val="20"/>
          <w:lang w:val="es-CO"/>
        </w:rPr>
        <w:t>la infraestructura de una organización internacional de tráfico ilícito de droga</w:t>
      </w:r>
      <w:r w:rsidR="00475307" w:rsidRPr="003648DF">
        <w:rPr>
          <w:rFonts w:ascii="Cambria" w:hAnsi="Cambria"/>
          <w:sz w:val="20"/>
          <w:szCs w:val="20"/>
          <w:lang w:val="es-CO"/>
        </w:rPr>
        <w:t>s</w:t>
      </w:r>
      <w:r w:rsidR="00CF4049" w:rsidRPr="003648DF">
        <w:rPr>
          <w:rFonts w:ascii="Cambria" w:hAnsi="Cambria"/>
          <w:sz w:val="20"/>
          <w:szCs w:val="20"/>
          <w:lang w:val="es-CO"/>
        </w:rPr>
        <w:t xml:space="preserve"> y</w:t>
      </w:r>
      <w:r w:rsidR="008E2BEC" w:rsidRPr="003648DF">
        <w:rPr>
          <w:rFonts w:ascii="Cambria" w:hAnsi="Cambria"/>
          <w:sz w:val="20"/>
          <w:szCs w:val="20"/>
          <w:lang w:val="es-CO"/>
        </w:rPr>
        <w:t xml:space="preserve"> la detención de los integrantes</w:t>
      </w:r>
      <w:r w:rsidR="00CF4049" w:rsidRPr="003648DF">
        <w:rPr>
          <w:rFonts w:ascii="Cambria" w:hAnsi="Cambria"/>
          <w:sz w:val="20"/>
          <w:szCs w:val="20"/>
          <w:lang w:val="es-CO"/>
        </w:rPr>
        <w:t xml:space="preserve"> de la misma</w:t>
      </w:r>
      <w:r w:rsidR="008E2BEC" w:rsidRPr="003648DF">
        <w:rPr>
          <w:rFonts w:ascii="Cambria" w:hAnsi="Cambria"/>
          <w:sz w:val="20"/>
          <w:szCs w:val="20"/>
          <w:lang w:val="es-CO"/>
        </w:rPr>
        <w:t xml:space="preserve">. </w:t>
      </w:r>
    </w:p>
    <w:p w:rsidR="00475307" w:rsidRPr="00317CF8" w:rsidRDefault="00475307" w:rsidP="00317C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74875">
        <w:rPr>
          <w:rFonts w:ascii="Cambria" w:hAnsi="Cambria"/>
          <w:sz w:val="20"/>
          <w:szCs w:val="20"/>
          <w:lang w:val="es-CO"/>
        </w:rPr>
        <w:t xml:space="preserve">Sostienen que en función de la colaboración de la presunta víctima, la </w:t>
      </w:r>
      <w:r w:rsidRPr="00662DE2">
        <w:rPr>
          <w:rFonts w:ascii="Cambria" w:hAnsi="Cambria"/>
          <w:sz w:val="20"/>
          <w:szCs w:val="20"/>
          <w:lang w:val="es-ES"/>
        </w:rPr>
        <w:t xml:space="preserve">Primera Fiscalía </w:t>
      </w:r>
      <w:r w:rsidRPr="004A2981">
        <w:rPr>
          <w:rFonts w:ascii="Cambria" w:hAnsi="Cambria"/>
          <w:sz w:val="20"/>
          <w:szCs w:val="20"/>
          <w:lang w:val="es-ES"/>
        </w:rPr>
        <w:t>Provincial Especializada en Tráfico Ilícito de Drogas opinó favorablemente al otorgamiento del beneficio de exención de la pena</w:t>
      </w:r>
      <w:r w:rsidRPr="00317CF8">
        <w:rPr>
          <w:rFonts w:ascii="Cambria" w:hAnsi="Cambria"/>
          <w:sz w:val="20"/>
          <w:szCs w:val="20"/>
          <w:lang w:val="es-ES"/>
        </w:rPr>
        <w:t xml:space="preserve"> y el Cuarto Juzgado Penal de la Corte Superior de Justicia del Callao declaró el beneficio procedente. No obstante, afirma</w:t>
      </w:r>
      <w:r w:rsidR="00E70D08" w:rsidRPr="00317CF8">
        <w:rPr>
          <w:rFonts w:ascii="Cambria" w:hAnsi="Cambria"/>
          <w:sz w:val="20"/>
          <w:szCs w:val="20"/>
          <w:lang w:val="es-ES"/>
        </w:rPr>
        <w:t>n</w:t>
      </w:r>
      <w:r w:rsidRPr="00317CF8">
        <w:rPr>
          <w:rFonts w:ascii="Cambria" w:hAnsi="Cambria"/>
          <w:sz w:val="20"/>
          <w:szCs w:val="20"/>
          <w:lang w:val="es-ES"/>
        </w:rPr>
        <w:t xml:space="preserve"> que</w:t>
      </w:r>
      <w:r w:rsidR="0043755A" w:rsidRPr="00317CF8">
        <w:rPr>
          <w:rFonts w:ascii="Cambria" w:hAnsi="Cambria"/>
          <w:sz w:val="20"/>
          <w:szCs w:val="20"/>
          <w:lang w:val="es-ES"/>
        </w:rPr>
        <w:t xml:space="preserve"> el 8 de septiembre de 2003</w:t>
      </w:r>
      <w:r w:rsidR="00E70D08" w:rsidRPr="00317CF8">
        <w:rPr>
          <w:rFonts w:ascii="Cambria" w:hAnsi="Cambria"/>
          <w:sz w:val="20"/>
          <w:szCs w:val="20"/>
          <w:lang w:val="es-ES"/>
        </w:rPr>
        <w:t>,</w:t>
      </w:r>
      <w:r w:rsidR="0043755A" w:rsidRPr="00317CF8">
        <w:rPr>
          <w:rFonts w:ascii="Cambria" w:hAnsi="Cambria"/>
          <w:sz w:val="20"/>
          <w:szCs w:val="20"/>
          <w:lang w:val="es-ES"/>
        </w:rPr>
        <w:t xml:space="preserve"> la Segunda Sala Penal de la Corte Superior de Justicia del Callao</w:t>
      </w:r>
      <w:r w:rsidR="003648DF">
        <w:rPr>
          <w:rFonts w:ascii="Cambria" w:hAnsi="Cambria"/>
          <w:sz w:val="20"/>
          <w:szCs w:val="20"/>
          <w:lang w:val="es-ES"/>
        </w:rPr>
        <w:t xml:space="preserve"> (en adelante “la Segunda Sala Penal Superior”)</w:t>
      </w:r>
      <w:r w:rsidR="00E70D08" w:rsidRPr="003648DF">
        <w:rPr>
          <w:rFonts w:ascii="Cambria" w:hAnsi="Cambria"/>
          <w:sz w:val="20"/>
          <w:szCs w:val="20"/>
          <w:lang w:val="es-ES"/>
        </w:rPr>
        <w:t>, presidida por el magistrado Cesar José Hinostroza Pariachi (en adelante “el magistrado Hinostroza”),</w:t>
      </w:r>
      <w:r w:rsidR="0043755A" w:rsidRPr="003648DF">
        <w:rPr>
          <w:rFonts w:ascii="Cambria" w:hAnsi="Cambria"/>
          <w:sz w:val="20"/>
          <w:szCs w:val="20"/>
          <w:lang w:val="es-ES"/>
        </w:rPr>
        <w:t xml:space="preserve"> declaró improcedente el beneficio de exención de la pena por considerar que</w:t>
      </w:r>
      <w:r w:rsidR="00186B1C">
        <w:rPr>
          <w:rFonts w:ascii="Cambria" w:hAnsi="Cambria"/>
          <w:sz w:val="20"/>
          <w:szCs w:val="20"/>
          <w:lang w:val="es-ES"/>
        </w:rPr>
        <w:t xml:space="preserve"> la información proporcionada por la presunta víctima no había llevado a la captura de personas que ostentaban la calidad de cabecilla de una organización criminal; requisito previsto en</w:t>
      </w:r>
      <w:r w:rsidR="0043755A" w:rsidRPr="003648DF">
        <w:rPr>
          <w:rFonts w:ascii="Cambria" w:hAnsi="Cambria"/>
          <w:sz w:val="20"/>
          <w:szCs w:val="20"/>
          <w:lang w:val="es-ES"/>
        </w:rPr>
        <w:t xml:space="preserve"> </w:t>
      </w:r>
      <w:r w:rsidR="00A80433">
        <w:rPr>
          <w:rFonts w:ascii="Cambria" w:hAnsi="Cambria"/>
          <w:sz w:val="20"/>
          <w:szCs w:val="20"/>
          <w:lang w:val="es-ES"/>
        </w:rPr>
        <w:t>el Decreto Legislativo nº. 824</w:t>
      </w:r>
      <w:r w:rsidR="0043755A" w:rsidRPr="00A80433">
        <w:rPr>
          <w:rFonts w:ascii="Cambria" w:hAnsi="Cambria"/>
          <w:sz w:val="20"/>
          <w:szCs w:val="20"/>
          <w:lang w:val="es-ES"/>
        </w:rPr>
        <w:t xml:space="preserve">. </w:t>
      </w:r>
      <w:r w:rsidR="000339C2" w:rsidRPr="00A80433">
        <w:rPr>
          <w:rFonts w:ascii="Cambria" w:hAnsi="Cambria"/>
          <w:sz w:val="20"/>
          <w:szCs w:val="20"/>
          <w:lang w:val="es-ES"/>
        </w:rPr>
        <w:t>Afirman que d</w:t>
      </w:r>
      <w:r w:rsidR="00E70D08" w:rsidRPr="00A80433">
        <w:rPr>
          <w:rFonts w:ascii="Cambria" w:hAnsi="Cambria"/>
          <w:sz w:val="20"/>
          <w:szCs w:val="20"/>
          <w:lang w:val="es-ES"/>
        </w:rPr>
        <w:t>icha decisión fue impugnada</w:t>
      </w:r>
      <w:r w:rsidR="002621E9" w:rsidRPr="00A80433">
        <w:rPr>
          <w:rFonts w:ascii="Cambria" w:hAnsi="Cambria"/>
          <w:sz w:val="20"/>
          <w:szCs w:val="20"/>
          <w:lang w:val="es-ES"/>
        </w:rPr>
        <w:t xml:space="preserve"> mediante</w:t>
      </w:r>
      <w:r w:rsidR="000339C2" w:rsidRPr="00A80433">
        <w:rPr>
          <w:rFonts w:ascii="Cambria" w:hAnsi="Cambria"/>
          <w:sz w:val="20"/>
          <w:szCs w:val="20"/>
          <w:lang w:val="es-ES"/>
        </w:rPr>
        <w:t xml:space="preserve"> </w:t>
      </w:r>
      <w:r w:rsidR="002621E9" w:rsidRPr="00A80433">
        <w:rPr>
          <w:rFonts w:ascii="Cambria" w:hAnsi="Cambria"/>
          <w:sz w:val="20"/>
          <w:szCs w:val="20"/>
          <w:lang w:val="es-ES"/>
        </w:rPr>
        <w:t>un recurso de nulida</w:t>
      </w:r>
      <w:r w:rsidR="000339C2" w:rsidRPr="00A80433">
        <w:rPr>
          <w:rFonts w:ascii="Cambria" w:hAnsi="Cambria"/>
          <w:sz w:val="20"/>
          <w:szCs w:val="20"/>
          <w:lang w:val="es-ES"/>
        </w:rPr>
        <w:t>d</w:t>
      </w:r>
      <w:r w:rsidR="00A80433">
        <w:rPr>
          <w:rFonts w:ascii="Cambria" w:hAnsi="Cambria"/>
          <w:sz w:val="20"/>
          <w:szCs w:val="20"/>
          <w:lang w:val="es-ES"/>
        </w:rPr>
        <w:t xml:space="preserve"> y </w:t>
      </w:r>
      <w:r w:rsidR="00107211">
        <w:rPr>
          <w:rFonts w:ascii="Cambria" w:hAnsi="Cambria"/>
          <w:sz w:val="20"/>
          <w:szCs w:val="20"/>
          <w:lang w:val="es-ES"/>
        </w:rPr>
        <w:t>e</w:t>
      </w:r>
      <w:r w:rsidR="00317CF8" w:rsidRPr="00A80433">
        <w:rPr>
          <w:rFonts w:ascii="Cambria" w:hAnsi="Cambria"/>
          <w:sz w:val="20"/>
          <w:szCs w:val="20"/>
          <w:lang w:val="es-ES"/>
        </w:rPr>
        <w:t>l 14 de febrero de 2005</w:t>
      </w:r>
      <w:r w:rsidR="00317CF8">
        <w:rPr>
          <w:rFonts w:ascii="Cambria" w:hAnsi="Cambria"/>
          <w:sz w:val="20"/>
          <w:szCs w:val="20"/>
          <w:lang w:val="es-ES"/>
        </w:rPr>
        <w:t xml:space="preserve"> la Corte Suprema</w:t>
      </w:r>
      <w:r w:rsidR="0068139F" w:rsidRPr="00317CF8">
        <w:rPr>
          <w:rFonts w:ascii="Cambria" w:hAnsi="Cambria"/>
          <w:sz w:val="20"/>
          <w:szCs w:val="20"/>
          <w:lang w:val="es-ES"/>
        </w:rPr>
        <w:t xml:space="preserve"> </w:t>
      </w:r>
      <w:r w:rsidR="002621E9" w:rsidRPr="00317CF8">
        <w:rPr>
          <w:rFonts w:ascii="Cambria" w:hAnsi="Cambria"/>
          <w:sz w:val="20"/>
          <w:szCs w:val="20"/>
          <w:lang w:val="es-ES"/>
        </w:rPr>
        <w:t xml:space="preserve">declaró no haber nulidad en la resolución del 8 de septiembre de 2003. </w:t>
      </w:r>
    </w:p>
    <w:p w:rsidR="00D4695F" w:rsidRPr="00D4695F" w:rsidRDefault="00223BE4" w:rsidP="001E4A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CO"/>
        </w:rPr>
        <w:t xml:space="preserve">Paralelamente a ello, se continuó </w:t>
      </w:r>
      <w:r w:rsidR="00107211">
        <w:rPr>
          <w:rFonts w:ascii="Cambria" w:hAnsi="Cambria"/>
          <w:sz w:val="20"/>
          <w:szCs w:val="20"/>
          <w:lang w:val="es-CO"/>
        </w:rPr>
        <w:t>con</w:t>
      </w:r>
      <w:r>
        <w:rPr>
          <w:rFonts w:ascii="Cambria" w:hAnsi="Cambria"/>
          <w:sz w:val="20"/>
          <w:szCs w:val="20"/>
          <w:lang w:val="es-CO"/>
        </w:rPr>
        <w:t xml:space="preserve"> la acción principal en contra de</w:t>
      </w:r>
      <w:r w:rsidR="009D7496">
        <w:rPr>
          <w:rFonts w:ascii="Cambria" w:hAnsi="Cambria"/>
          <w:sz w:val="20"/>
          <w:szCs w:val="20"/>
          <w:lang w:val="es-CO"/>
        </w:rPr>
        <w:t xml:space="preserve"> la presunta víctima y otros co</w:t>
      </w:r>
      <w:r>
        <w:rPr>
          <w:rFonts w:ascii="Cambria" w:hAnsi="Cambria"/>
          <w:sz w:val="20"/>
          <w:szCs w:val="20"/>
          <w:lang w:val="es-CO"/>
        </w:rPr>
        <w:t>imputados</w:t>
      </w:r>
      <w:r w:rsidR="00A80433">
        <w:rPr>
          <w:rFonts w:ascii="Cambria" w:hAnsi="Cambria"/>
          <w:sz w:val="20"/>
          <w:szCs w:val="20"/>
          <w:lang w:val="es-CO"/>
        </w:rPr>
        <w:t>.</w:t>
      </w:r>
      <w:r>
        <w:rPr>
          <w:rFonts w:ascii="Cambria" w:hAnsi="Cambria"/>
          <w:sz w:val="20"/>
          <w:szCs w:val="20"/>
          <w:lang w:val="es-CO"/>
        </w:rPr>
        <w:t xml:space="preserve"> Según los peticionarios, en octubre de 2004, el Magistrado Hinostroza, actuando como presidente de la </w:t>
      </w:r>
      <w:r w:rsidR="00A80433" w:rsidRPr="00A80433">
        <w:rPr>
          <w:rFonts w:ascii="Cambria" w:hAnsi="Cambria"/>
          <w:sz w:val="20"/>
          <w:szCs w:val="20"/>
          <w:lang w:val="es-ES"/>
        </w:rPr>
        <w:t xml:space="preserve">Primera Sala Penal de </w:t>
      </w:r>
      <w:r w:rsidR="00A80433">
        <w:rPr>
          <w:rFonts w:ascii="Cambria" w:hAnsi="Cambria"/>
          <w:sz w:val="20"/>
          <w:szCs w:val="20"/>
          <w:lang w:val="es-ES"/>
        </w:rPr>
        <w:t xml:space="preserve">la Corte Superior del </w:t>
      </w:r>
      <w:r w:rsidR="00A80433" w:rsidRPr="00A80433">
        <w:rPr>
          <w:rFonts w:ascii="Cambria" w:hAnsi="Cambria"/>
          <w:sz w:val="20"/>
          <w:szCs w:val="20"/>
          <w:lang w:val="es-ES"/>
        </w:rPr>
        <w:t>Callao</w:t>
      </w:r>
      <w:r w:rsidR="003648DF">
        <w:rPr>
          <w:rFonts w:ascii="Cambria" w:hAnsi="Cambria"/>
          <w:sz w:val="20"/>
          <w:szCs w:val="20"/>
          <w:lang w:val="es-ES"/>
        </w:rPr>
        <w:t xml:space="preserve"> (en adelante, “la Primera Sala Penal Superior”)</w:t>
      </w:r>
      <w:r w:rsidR="00A80433">
        <w:rPr>
          <w:rFonts w:ascii="Cambria" w:hAnsi="Cambria"/>
          <w:sz w:val="20"/>
          <w:szCs w:val="20"/>
          <w:lang w:val="es-CO"/>
        </w:rPr>
        <w:t xml:space="preserve"> decidió elevar el caso a juicio oral. Aducen que este magistrado, además de haber presidido la </w:t>
      </w:r>
      <w:r w:rsidR="00A80433" w:rsidRPr="000C7BA6">
        <w:rPr>
          <w:rFonts w:ascii="Cambria" w:hAnsi="Cambria"/>
          <w:sz w:val="20"/>
          <w:szCs w:val="20"/>
          <w:lang w:val="es-ES"/>
        </w:rPr>
        <w:t xml:space="preserve">Segunda Sala Penal </w:t>
      </w:r>
      <w:r w:rsidR="003648DF">
        <w:rPr>
          <w:rFonts w:ascii="Cambria" w:hAnsi="Cambria"/>
          <w:sz w:val="20"/>
          <w:szCs w:val="20"/>
          <w:lang w:val="es-ES"/>
        </w:rPr>
        <w:t>Superior</w:t>
      </w:r>
      <w:r w:rsidR="00A80433">
        <w:rPr>
          <w:rFonts w:ascii="Cambria" w:hAnsi="Cambria"/>
          <w:sz w:val="20"/>
          <w:szCs w:val="20"/>
          <w:lang w:val="es-ES"/>
        </w:rPr>
        <w:t xml:space="preserve"> cuando </w:t>
      </w:r>
      <w:r w:rsidR="00931F85">
        <w:rPr>
          <w:rFonts w:ascii="Cambria" w:hAnsi="Cambria"/>
          <w:sz w:val="20"/>
          <w:szCs w:val="20"/>
          <w:lang w:val="es-ES"/>
        </w:rPr>
        <w:t>aquel</w:t>
      </w:r>
      <w:r w:rsidR="003648DF">
        <w:rPr>
          <w:rFonts w:ascii="Cambria" w:hAnsi="Cambria"/>
          <w:sz w:val="20"/>
          <w:szCs w:val="20"/>
          <w:lang w:val="es-ES"/>
        </w:rPr>
        <w:t xml:space="preserve"> órgano</w:t>
      </w:r>
      <w:r w:rsidR="00A80433">
        <w:rPr>
          <w:rFonts w:ascii="Cambria" w:hAnsi="Cambria"/>
          <w:sz w:val="20"/>
          <w:szCs w:val="20"/>
          <w:lang w:val="es-ES"/>
        </w:rPr>
        <w:t xml:space="preserve"> declaró improcedente el beneficio de exención de la pena, también había actuado en el proceso principal como representante</w:t>
      </w:r>
      <w:r w:rsidR="004A2981">
        <w:rPr>
          <w:rFonts w:ascii="Cambria" w:hAnsi="Cambria"/>
          <w:sz w:val="20"/>
          <w:szCs w:val="20"/>
          <w:lang w:val="es-ES"/>
        </w:rPr>
        <w:t xml:space="preserve"> legal de una de las personas  acusadas</w:t>
      </w:r>
      <w:r w:rsidR="00A80433">
        <w:rPr>
          <w:rFonts w:ascii="Cambria" w:hAnsi="Cambria"/>
          <w:sz w:val="20"/>
          <w:szCs w:val="20"/>
          <w:lang w:val="es-ES"/>
        </w:rPr>
        <w:t xml:space="preserve"> por el delito de tráfico de drogas. </w:t>
      </w:r>
      <w:r w:rsidR="003648DF">
        <w:rPr>
          <w:rFonts w:ascii="Cambria" w:hAnsi="Cambria"/>
          <w:sz w:val="20"/>
          <w:szCs w:val="20"/>
          <w:lang w:val="es-ES"/>
        </w:rPr>
        <w:t>Sostienen</w:t>
      </w:r>
      <w:r w:rsidR="00A80433">
        <w:rPr>
          <w:rFonts w:ascii="Cambria" w:hAnsi="Cambria"/>
          <w:sz w:val="20"/>
          <w:szCs w:val="20"/>
          <w:lang w:val="es-ES"/>
        </w:rPr>
        <w:t xml:space="preserve"> que el propio magistrado solicitó ser excusado debido a su previa actuación como representante legal y </w:t>
      </w:r>
      <w:r w:rsidR="003648DF">
        <w:rPr>
          <w:rFonts w:ascii="Cambria" w:hAnsi="Cambria"/>
          <w:sz w:val="20"/>
          <w:szCs w:val="20"/>
          <w:lang w:val="es-ES"/>
        </w:rPr>
        <w:t xml:space="preserve">que </w:t>
      </w:r>
      <w:r w:rsidR="00A80433">
        <w:rPr>
          <w:rFonts w:ascii="Cambria" w:hAnsi="Cambria"/>
          <w:sz w:val="20"/>
          <w:szCs w:val="20"/>
          <w:lang w:val="es-ES"/>
        </w:rPr>
        <w:t xml:space="preserve">los demás integrantes de la </w:t>
      </w:r>
      <w:r w:rsidR="003648DF">
        <w:rPr>
          <w:rFonts w:ascii="Cambria" w:hAnsi="Cambria"/>
          <w:sz w:val="20"/>
          <w:szCs w:val="20"/>
          <w:lang w:val="es-ES"/>
        </w:rPr>
        <w:t>Primera Sala Penal Superior</w:t>
      </w:r>
      <w:r w:rsidR="00A80433">
        <w:rPr>
          <w:rFonts w:ascii="Cambria" w:hAnsi="Cambria"/>
          <w:sz w:val="20"/>
          <w:szCs w:val="20"/>
          <w:lang w:val="es-ES"/>
        </w:rPr>
        <w:t xml:space="preserve"> no aceptaron su excusa</w:t>
      </w:r>
      <w:r w:rsidR="00996AEE">
        <w:rPr>
          <w:rStyle w:val="FootnoteReference"/>
          <w:rFonts w:ascii="Cambria" w:hAnsi="Cambria"/>
          <w:sz w:val="20"/>
          <w:szCs w:val="20"/>
          <w:lang w:val="es-ES"/>
        </w:rPr>
        <w:footnoteReference w:id="8"/>
      </w:r>
      <w:r w:rsidR="004E23CA">
        <w:rPr>
          <w:rFonts w:ascii="Cambria" w:hAnsi="Cambria"/>
          <w:sz w:val="20"/>
          <w:szCs w:val="20"/>
          <w:lang w:val="es-ES"/>
        </w:rPr>
        <w:t>.</w:t>
      </w:r>
      <w:r w:rsidR="003C34B0" w:rsidRPr="003C34B0">
        <w:rPr>
          <w:rFonts w:ascii="Cambria" w:hAnsi="Cambria"/>
          <w:sz w:val="20"/>
          <w:szCs w:val="20"/>
          <w:lang w:val="es-CO"/>
        </w:rPr>
        <w:t xml:space="preserve"> </w:t>
      </w:r>
    </w:p>
    <w:p w:rsidR="00931F85" w:rsidRDefault="003648DF" w:rsidP="003648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648DF">
        <w:rPr>
          <w:rFonts w:ascii="Cambria" w:hAnsi="Cambria"/>
          <w:sz w:val="20"/>
          <w:szCs w:val="20"/>
          <w:lang w:val="es-ES"/>
        </w:rPr>
        <w:t>E</w:t>
      </w:r>
      <w:r w:rsidR="00D4695F" w:rsidRPr="003648DF">
        <w:rPr>
          <w:rFonts w:ascii="Cambria" w:hAnsi="Cambria"/>
          <w:sz w:val="20"/>
          <w:szCs w:val="20"/>
          <w:lang w:val="es-ES"/>
        </w:rPr>
        <w:t>l 5 de noviembre de 2004</w:t>
      </w:r>
      <w:r w:rsidR="00931F85">
        <w:rPr>
          <w:rFonts w:ascii="Cambria" w:hAnsi="Cambria"/>
          <w:sz w:val="20"/>
          <w:szCs w:val="20"/>
          <w:lang w:val="es-ES"/>
        </w:rPr>
        <w:t>,</w:t>
      </w:r>
      <w:r w:rsidR="00D4695F" w:rsidRPr="003648DF">
        <w:rPr>
          <w:rFonts w:ascii="Cambria" w:hAnsi="Cambria"/>
          <w:sz w:val="20"/>
          <w:szCs w:val="20"/>
          <w:lang w:val="es-ES"/>
        </w:rPr>
        <w:t xml:space="preserve"> </w:t>
      </w:r>
      <w:r w:rsidR="006C4814" w:rsidRPr="003648DF">
        <w:rPr>
          <w:rFonts w:ascii="Cambria" w:hAnsi="Cambria"/>
          <w:sz w:val="20"/>
          <w:szCs w:val="20"/>
          <w:lang w:val="es-ES"/>
        </w:rPr>
        <w:t>la Primera Sala Penal Superior</w:t>
      </w:r>
      <w:r>
        <w:rPr>
          <w:rFonts w:ascii="Cambria" w:hAnsi="Cambria"/>
          <w:sz w:val="20"/>
          <w:szCs w:val="20"/>
          <w:lang w:val="es-ES"/>
        </w:rPr>
        <w:t xml:space="preserve">, </w:t>
      </w:r>
      <w:r w:rsidRPr="003648DF">
        <w:rPr>
          <w:rFonts w:ascii="Cambria" w:hAnsi="Cambria"/>
          <w:sz w:val="20"/>
          <w:szCs w:val="20"/>
          <w:lang w:val="es-ES"/>
        </w:rPr>
        <w:t>contando con la participación del Magistrado Hinostroza</w:t>
      </w:r>
      <w:r>
        <w:rPr>
          <w:rFonts w:ascii="Cambria" w:hAnsi="Cambria"/>
          <w:sz w:val="20"/>
          <w:szCs w:val="20"/>
          <w:lang w:val="es-ES"/>
        </w:rPr>
        <w:t xml:space="preserve">, emitió su sentencia. </w:t>
      </w:r>
      <w:r w:rsidR="006C4814" w:rsidRPr="003648DF">
        <w:rPr>
          <w:rFonts w:ascii="Cambria" w:hAnsi="Cambria"/>
          <w:sz w:val="20"/>
          <w:szCs w:val="20"/>
          <w:lang w:val="es-ES"/>
        </w:rPr>
        <w:t xml:space="preserve"> </w:t>
      </w:r>
      <w:r>
        <w:rPr>
          <w:rFonts w:ascii="Cambria" w:hAnsi="Cambria"/>
          <w:sz w:val="20"/>
          <w:szCs w:val="20"/>
          <w:lang w:val="es-ES"/>
        </w:rPr>
        <w:t xml:space="preserve">En </w:t>
      </w:r>
      <w:r w:rsidR="00931F85">
        <w:rPr>
          <w:rFonts w:ascii="Cambria" w:hAnsi="Cambria"/>
          <w:sz w:val="20"/>
          <w:szCs w:val="20"/>
          <w:lang w:val="es-ES"/>
        </w:rPr>
        <w:t xml:space="preserve">su sentencia, el órgano colegiado </w:t>
      </w:r>
      <w:r>
        <w:rPr>
          <w:rFonts w:ascii="Cambria" w:hAnsi="Cambria"/>
          <w:sz w:val="20"/>
          <w:szCs w:val="20"/>
          <w:lang w:val="es-ES"/>
        </w:rPr>
        <w:t xml:space="preserve">observó </w:t>
      </w:r>
      <w:r w:rsidRPr="003648DF">
        <w:rPr>
          <w:rFonts w:ascii="Cambria" w:hAnsi="Cambria"/>
          <w:sz w:val="20"/>
          <w:szCs w:val="20"/>
          <w:lang w:val="es-ES"/>
        </w:rPr>
        <w:t xml:space="preserve">que el señor Velásquez eligió no declarar durante la fase judicial del proceso y que se encontraba pendiente de resolución su solicitud de exención de la pena. A pesar de ello, </w:t>
      </w:r>
      <w:r>
        <w:rPr>
          <w:rFonts w:ascii="Cambria" w:hAnsi="Cambria"/>
          <w:sz w:val="20"/>
          <w:szCs w:val="20"/>
          <w:lang w:val="es-ES"/>
        </w:rPr>
        <w:t>la Primera Sala Penal Superior</w:t>
      </w:r>
      <w:r w:rsidR="00931F85">
        <w:rPr>
          <w:rFonts w:ascii="Cambria" w:hAnsi="Cambria"/>
          <w:sz w:val="20"/>
          <w:szCs w:val="20"/>
          <w:lang w:val="es-ES"/>
        </w:rPr>
        <w:t xml:space="preserve"> consideró que no se podía detener el proceso </w:t>
      </w:r>
      <w:r w:rsidR="00662DE2">
        <w:rPr>
          <w:rFonts w:ascii="Cambria" w:hAnsi="Cambria"/>
          <w:sz w:val="20"/>
          <w:szCs w:val="20"/>
          <w:lang w:val="es-ES"/>
        </w:rPr>
        <w:t xml:space="preserve">principal </w:t>
      </w:r>
      <w:r w:rsidR="00931F85">
        <w:rPr>
          <w:rFonts w:ascii="Cambria" w:hAnsi="Cambria"/>
          <w:sz w:val="20"/>
          <w:szCs w:val="20"/>
          <w:lang w:val="es-ES"/>
        </w:rPr>
        <w:t xml:space="preserve">hasta la resolución de la solicitud de exención </w:t>
      </w:r>
      <w:r w:rsidR="00662DE2">
        <w:rPr>
          <w:rFonts w:ascii="Cambria" w:hAnsi="Cambria"/>
          <w:sz w:val="20"/>
          <w:szCs w:val="20"/>
          <w:lang w:val="es-ES"/>
        </w:rPr>
        <w:t xml:space="preserve">de la pena </w:t>
      </w:r>
      <w:r w:rsidR="00931F85">
        <w:rPr>
          <w:rFonts w:ascii="Cambria" w:hAnsi="Cambria"/>
          <w:sz w:val="20"/>
          <w:szCs w:val="20"/>
          <w:lang w:val="es-ES"/>
        </w:rPr>
        <w:t xml:space="preserve">y, con base en la confesión rendida a la autoridad policial, condenó a la presunta víctima a 12 años de prisión. </w:t>
      </w:r>
      <w:r w:rsidR="004A2981">
        <w:rPr>
          <w:rFonts w:ascii="Cambria" w:hAnsi="Cambria"/>
          <w:sz w:val="20"/>
          <w:szCs w:val="20"/>
          <w:lang w:val="es-ES"/>
        </w:rPr>
        <w:t xml:space="preserve">Contra esta decisión se interpuso un recurso de nulidad que fue </w:t>
      </w:r>
      <w:r w:rsidR="00107211">
        <w:rPr>
          <w:rFonts w:ascii="Cambria" w:hAnsi="Cambria"/>
          <w:sz w:val="20"/>
          <w:szCs w:val="20"/>
          <w:lang w:val="es-ES"/>
        </w:rPr>
        <w:t xml:space="preserve">rechazado </w:t>
      </w:r>
      <w:r w:rsidR="004A2981">
        <w:rPr>
          <w:rFonts w:ascii="Cambria" w:hAnsi="Cambria"/>
          <w:sz w:val="20"/>
          <w:szCs w:val="20"/>
          <w:lang w:val="es-ES"/>
        </w:rPr>
        <w:t xml:space="preserve">por la </w:t>
      </w:r>
      <w:r w:rsidR="004A2981" w:rsidRPr="004A2981">
        <w:rPr>
          <w:rFonts w:ascii="Cambria" w:hAnsi="Cambria"/>
          <w:sz w:val="20"/>
          <w:szCs w:val="20"/>
          <w:lang w:val="es-ES"/>
        </w:rPr>
        <w:t>Segunda Sala Penal Transitoria de la Corte Suprema de Justicia</w:t>
      </w:r>
      <w:r w:rsidR="004A2981">
        <w:rPr>
          <w:rFonts w:ascii="Cambria" w:hAnsi="Cambria"/>
          <w:sz w:val="20"/>
          <w:szCs w:val="20"/>
          <w:lang w:val="es-ES"/>
        </w:rPr>
        <w:t xml:space="preserve"> el 22 de diciembre de 2004. </w:t>
      </w:r>
    </w:p>
    <w:p w:rsidR="004112C1" w:rsidRPr="0030012C" w:rsidRDefault="004112C1" w:rsidP="009469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30012C">
        <w:rPr>
          <w:rFonts w:ascii="Cambria" w:hAnsi="Cambria"/>
          <w:sz w:val="20"/>
          <w:szCs w:val="20"/>
          <w:lang w:val="es-CO"/>
        </w:rPr>
        <w:t>Según</w:t>
      </w:r>
      <w:r w:rsidR="00652836" w:rsidRPr="0030012C">
        <w:rPr>
          <w:rFonts w:ascii="Cambria" w:hAnsi="Cambria"/>
          <w:sz w:val="20"/>
          <w:szCs w:val="20"/>
          <w:lang w:val="es-ES"/>
        </w:rPr>
        <w:t xml:space="preserve"> información aportada por los peticionarios e información públicamente </w:t>
      </w:r>
      <w:r w:rsidRPr="0030012C">
        <w:rPr>
          <w:rFonts w:ascii="Cambria" w:hAnsi="Cambria"/>
          <w:sz w:val="20"/>
          <w:szCs w:val="20"/>
          <w:lang w:val="es-ES"/>
        </w:rPr>
        <w:t>disponible,</w:t>
      </w:r>
      <w:r w:rsidR="00C21C96" w:rsidRPr="0030012C">
        <w:rPr>
          <w:rFonts w:ascii="Cambria" w:hAnsi="Cambria"/>
          <w:sz w:val="20"/>
          <w:szCs w:val="20"/>
          <w:lang w:val="es-CO"/>
        </w:rPr>
        <w:t xml:space="preserve"> se interpusieron una serie de </w:t>
      </w:r>
      <w:r w:rsidR="00C21C96" w:rsidRPr="0030012C">
        <w:rPr>
          <w:rFonts w:ascii="Cambria" w:hAnsi="Cambria"/>
          <w:i/>
          <w:sz w:val="20"/>
          <w:szCs w:val="20"/>
          <w:lang w:val="es-CO"/>
        </w:rPr>
        <w:t>habeas corpus</w:t>
      </w:r>
      <w:r w:rsidR="00C21C96" w:rsidRPr="0030012C">
        <w:rPr>
          <w:rFonts w:ascii="Cambria" w:hAnsi="Cambria"/>
          <w:sz w:val="20"/>
          <w:szCs w:val="20"/>
          <w:lang w:val="es-CO"/>
        </w:rPr>
        <w:t xml:space="preserve"> </w:t>
      </w:r>
      <w:r w:rsidR="00052CF6" w:rsidRPr="0030012C">
        <w:rPr>
          <w:rFonts w:ascii="Cambria" w:hAnsi="Cambria"/>
          <w:sz w:val="20"/>
          <w:szCs w:val="20"/>
          <w:lang w:val="es-CO"/>
        </w:rPr>
        <w:t xml:space="preserve">en </w:t>
      </w:r>
      <w:r w:rsidR="00C21C96" w:rsidRPr="0030012C">
        <w:rPr>
          <w:rFonts w:ascii="Cambria" w:hAnsi="Cambria"/>
          <w:sz w:val="20"/>
          <w:szCs w:val="20"/>
          <w:lang w:val="es-CO"/>
        </w:rPr>
        <w:t xml:space="preserve">contra </w:t>
      </w:r>
      <w:r w:rsidR="00052CF6" w:rsidRPr="0030012C">
        <w:rPr>
          <w:rFonts w:ascii="Cambria" w:hAnsi="Cambria"/>
          <w:sz w:val="20"/>
          <w:szCs w:val="20"/>
          <w:lang w:val="es-CO"/>
        </w:rPr>
        <w:t xml:space="preserve">de </w:t>
      </w:r>
      <w:r w:rsidR="00C21C96" w:rsidRPr="0030012C">
        <w:rPr>
          <w:rFonts w:ascii="Cambria" w:hAnsi="Cambria"/>
          <w:sz w:val="20"/>
          <w:szCs w:val="20"/>
          <w:lang w:val="es-CO"/>
        </w:rPr>
        <w:t>las decisiones que declararon improcedente el beneficio de exención de la pena y</w:t>
      </w:r>
      <w:r w:rsidR="008D7C6C" w:rsidRPr="0030012C">
        <w:rPr>
          <w:rFonts w:ascii="Cambria" w:hAnsi="Cambria"/>
          <w:sz w:val="20"/>
          <w:szCs w:val="20"/>
          <w:lang w:val="es-CO"/>
        </w:rPr>
        <w:t xml:space="preserve"> que</w:t>
      </w:r>
      <w:r w:rsidR="00C21C96" w:rsidRPr="0030012C">
        <w:rPr>
          <w:rFonts w:ascii="Cambria" w:hAnsi="Cambria"/>
          <w:sz w:val="20"/>
          <w:szCs w:val="20"/>
          <w:lang w:val="es-CO"/>
        </w:rPr>
        <w:t xml:space="preserve"> condenaron a la presunta víctima por el delito de tráfico de drogas</w:t>
      </w:r>
      <w:r w:rsidR="004A2981" w:rsidRPr="0030012C">
        <w:rPr>
          <w:rFonts w:ascii="Cambria" w:hAnsi="Cambria"/>
          <w:sz w:val="20"/>
          <w:szCs w:val="20"/>
          <w:lang w:val="es-CO"/>
        </w:rPr>
        <w:t xml:space="preserve"> por considerar que las mismas habían violado a los derechos humanos de la presunta víctima</w:t>
      </w:r>
      <w:r w:rsidR="00C21C96" w:rsidRPr="0030012C">
        <w:rPr>
          <w:rFonts w:ascii="Cambria" w:hAnsi="Cambria"/>
          <w:sz w:val="20"/>
          <w:szCs w:val="20"/>
          <w:lang w:val="es-CO"/>
        </w:rPr>
        <w:t xml:space="preserve">. </w:t>
      </w:r>
      <w:r w:rsidR="00946955" w:rsidRPr="0030012C">
        <w:rPr>
          <w:rFonts w:ascii="Cambria" w:hAnsi="Cambria"/>
          <w:sz w:val="20"/>
          <w:szCs w:val="20"/>
          <w:lang w:val="es-CO"/>
        </w:rPr>
        <w:t>En</w:t>
      </w:r>
      <w:r w:rsidRPr="0030012C">
        <w:rPr>
          <w:rFonts w:ascii="Cambria" w:hAnsi="Cambria"/>
          <w:sz w:val="20"/>
          <w:szCs w:val="20"/>
          <w:lang w:val="es-CO"/>
        </w:rPr>
        <w:t xml:space="preserve"> ese sentido, en 2005 la presunta víctima interpuso un </w:t>
      </w:r>
      <w:r w:rsidRPr="0030012C">
        <w:rPr>
          <w:rFonts w:ascii="Cambria" w:hAnsi="Cambria"/>
          <w:i/>
          <w:sz w:val="20"/>
          <w:szCs w:val="20"/>
          <w:lang w:val="es-CO"/>
        </w:rPr>
        <w:t xml:space="preserve">habeas corpus </w:t>
      </w:r>
      <w:r w:rsidR="000566F5" w:rsidRPr="0030012C">
        <w:rPr>
          <w:rFonts w:ascii="Cambria" w:hAnsi="Cambria"/>
          <w:sz w:val="20"/>
          <w:szCs w:val="20"/>
          <w:lang w:val="es-CO"/>
        </w:rPr>
        <w:t xml:space="preserve">en contra de los magistrados de la Primera Sala Penal Superior y de los magistrados de la Corte Suprema por considerar que estos magistrados habían violado sus derechos al determinar su responsabilidad penal cuando aún se encontraba pendiente de resolución la solicitud de exención de la pena y por </w:t>
      </w:r>
      <w:r w:rsidR="00573B90">
        <w:rPr>
          <w:rFonts w:ascii="Cambria" w:hAnsi="Cambria"/>
          <w:sz w:val="20"/>
          <w:szCs w:val="20"/>
          <w:lang w:val="es-CO"/>
        </w:rPr>
        <w:t>haber utilizado en su contra la declaración</w:t>
      </w:r>
      <w:r w:rsidR="000566F5" w:rsidRPr="0030012C">
        <w:rPr>
          <w:rFonts w:ascii="Cambria" w:hAnsi="Cambria"/>
          <w:sz w:val="20"/>
          <w:szCs w:val="20"/>
          <w:lang w:val="es-CO"/>
        </w:rPr>
        <w:t xml:space="preserve"> que la presunta víctima brindó </w:t>
      </w:r>
      <w:r w:rsidR="00573B90">
        <w:rPr>
          <w:rFonts w:ascii="Cambria" w:hAnsi="Cambria"/>
          <w:sz w:val="20"/>
          <w:szCs w:val="20"/>
          <w:lang w:val="es-CO"/>
        </w:rPr>
        <w:t>a la policía</w:t>
      </w:r>
      <w:r w:rsidR="000566F5" w:rsidRPr="0030012C">
        <w:rPr>
          <w:rFonts w:ascii="Cambria" w:hAnsi="Cambria"/>
          <w:sz w:val="20"/>
          <w:szCs w:val="20"/>
          <w:lang w:val="es-CO"/>
        </w:rPr>
        <w:t xml:space="preserve">. </w:t>
      </w:r>
      <w:r w:rsidR="00CA5447" w:rsidRPr="0030012C">
        <w:rPr>
          <w:rFonts w:ascii="Cambria" w:hAnsi="Cambria"/>
          <w:sz w:val="20"/>
          <w:szCs w:val="20"/>
          <w:lang w:val="es-CO"/>
        </w:rPr>
        <w:t xml:space="preserve">Según los peticionarios, la </w:t>
      </w:r>
      <w:r w:rsidR="00CA5447" w:rsidRPr="0030012C">
        <w:rPr>
          <w:rFonts w:ascii="Cambria" w:hAnsi="Cambria"/>
          <w:sz w:val="20"/>
          <w:szCs w:val="20"/>
          <w:lang w:val="es-ES"/>
        </w:rPr>
        <w:t xml:space="preserve">condena de la presunta víctima con base en su confesión ante la autoridad policial viola sus derechos humanos porque, por un lado, su confesión se dio en función de que el </w:t>
      </w:r>
      <w:r w:rsidR="00CA5447" w:rsidRPr="0030012C">
        <w:rPr>
          <w:rFonts w:ascii="Cambria" w:hAnsi="Cambria"/>
          <w:sz w:val="20"/>
          <w:szCs w:val="20"/>
          <w:lang w:val="es-CO"/>
        </w:rPr>
        <w:lastRenderedPageBreak/>
        <w:t xml:space="preserve">artículo 5 del Decreto Supremo </w:t>
      </w:r>
      <w:r w:rsidR="00CA5447" w:rsidRPr="0030012C">
        <w:rPr>
          <w:rFonts w:ascii="Cambria" w:hAnsi="Cambria"/>
          <w:sz w:val="20"/>
          <w:szCs w:val="20"/>
          <w:lang w:val="es-ES"/>
        </w:rPr>
        <w:t>nº 08-98-JUS obliga a un acusado a confesar los hechos para poder acogerse del beneficio de exención de la pena</w:t>
      </w:r>
      <w:r w:rsidR="00CA5447" w:rsidRPr="00475307">
        <w:rPr>
          <w:rStyle w:val="FootnoteReference"/>
          <w:rFonts w:ascii="Cambria" w:hAnsi="Cambria"/>
          <w:sz w:val="20"/>
          <w:szCs w:val="20"/>
        </w:rPr>
        <w:footnoteReference w:id="9"/>
      </w:r>
      <w:r w:rsidR="00CA5447" w:rsidRPr="0030012C">
        <w:rPr>
          <w:rFonts w:ascii="Cambria" w:hAnsi="Cambria"/>
          <w:sz w:val="20"/>
          <w:szCs w:val="20"/>
          <w:lang w:val="es-ES"/>
        </w:rPr>
        <w:t xml:space="preserve"> y, por otro lado, en los términos del artículo 26 del Decreto Legislativo nº 824, la confesión no podía ser utilizada en </w:t>
      </w:r>
      <w:r w:rsidR="005F37B4">
        <w:rPr>
          <w:rFonts w:ascii="Cambria" w:hAnsi="Cambria"/>
          <w:sz w:val="20"/>
          <w:szCs w:val="20"/>
          <w:lang w:val="es-ES"/>
        </w:rPr>
        <w:t xml:space="preserve">su </w:t>
      </w:r>
      <w:r w:rsidR="00CA5447" w:rsidRPr="0030012C">
        <w:rPr>
          <w:rFonts w:ascii="Cambria" w:hAnsi="Cambria"/>
          <w:sz w:val="20"/>
          <w:szCs w:val="20"/>
          <w:lang w:val="es-ES"/>
        </w:rPr>
        <w:t>contra debido a que su solicitud de exención de la pena había sido declarada improcedente</w:t>
      </w:r>
      <w:r w:rsidR="00CA5447" w:rsidRPr="00475307">
        <w:rPr>
          <w:rStyle w:val="FootnoteReference"/>
          <w:rFonts w:ascii="Cambria" w:hAnsi="Cambria"/>
          <w:sz w:val="20"/>
          <w:szCs w:val="20"/>
        </w:rPr>
        <w:footnoteReference w:id="10"/>
      </w:r>
      <w:r w:rsidR="00CA5447" w:rsidRPr="0030012C">
        <w:rPr>
          <w:rFonts w:ascii="Cambria" w:hAnsi="Cambria"/>
          <w:sz w:val="20"/>
          <w:szCs w:val="20"/>
          <w:lang w:val="es-ES"/>
        </w:rPr>
        <w:t>.</w:t>
      </w:r>
    </w:p>
    <w:p w:rsidR="004112C1" w:rsidRDefault="005F37B4" w:rsidP="009469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Los peticionarios informan que este</w:t>
      </w:r>
      <w:r w:rsidR="004112C1" w:rsidRPr="00946955">
        <w:rPr>
          <w:rFonts w:ascii="Cambria" w:hAnsi="Cambria"/>
          <w:sz w:val="20"/>
          <w:szCs w:val="20"/>
          <w:lang w:val="es-CO"/>
        </w:rPr>
        <w:t xml:space="preserve"> recurso permaneció parado por dos años con la Magistrada Elizabeth Castillo Colan (en adelante “la magistrada Castillo”)</w:t>
      </w:r>
      <w:r>
        <w:rPr>
          <w:rFonts w:ascii="Cambria" w:hAnsi="Cambria"/>
          <w:sz w:val="20"/>
          <w:szCs w:val="20"/>
          <w:lang w:val="es-CO"/>
        </w:rPr>
        <w:t xml:space="preserve"> y que a</w:t>
      </w:r>
      <w:r w:rsidR="004112C1" w:rsidRPr="00946955">
        <w:rPr>
          <w:rFonts w:ascii="Cambria" w:hAnsi="Cambria"/>
          <w:sz w:val="20"/>
          <w:szCs w:val="20"/>
          <w:lang w:val="es-CO"/>
        </w:rPr>
        <w:t xml:space="preserve">nte la falta de impulso procesal, en enero de 2007 la presunta víctima interpuso un </w:t>
      </w:r>
      <w:r w:rsidR="004112C1" w:rsidRPr="00946955">
        <w:rPr>
          <w:rFonts w:ascii="Cambria" w:hAnsi="Cambria"/>
          <w:i/>
          <w:sz w:val="20"/>
          <w:szCs w:val="20"/>
          <w:lang w:val="es-CO"/>
        </w:rPr>
        <w:t xml:space="preserve">habeas corpus </w:t>
      </w:r>
      <w:r w:rsidR="004112C1" w:rsidRPr="00946955">
        <w:rPr>
          <w:rFonts w:ascii="Cambria" w:hAnsi="Cambria"/>
          <w:sz w:val="20"/>
          <w:szCs w:val="20"/>
          <w:lang w:val="es-CO"/>
        </w:rPr>
        <w:t xml:space="preserve">y una denuncia en contra de esta magistrada. El 31 de mayo de 2007 la Tercera Sala Penal de la Corte Superior del Callao resolvió el </w:t>
      </w:r>
      <w:r w:rsidR="004112C1" w:rsidRPr="00946955">
        <w:rPr>
          <w:rFonts w:ascii="Cambria" w:hAnsi="Cambria"/>
          <w:i/>
          <w:sz w:val="20"/>
          <w:szCs w:val="20"/>
          <w:lang w:val="es-CO"/>
        </w:rPr>
        <w:t xml:space="preserve">habeas corpus </w:t>
      </w:r>
      <w:r w:rsidR="004112C1" w:rsidRPr="00946955">
        <w:rPr>
          <w:rFonts w:ascii="Cambria" w:hAnsi="Cambria"/>
          <w:sz w:val="20"/>
          <w:szCs w:val="20"/>
          <w:lang w:val="es-CO"/>
        </w:rPr>
        <w:t xml:space="preserve">y ordenó que la magistrada emitiera una resolución del </w:t>
      </w:r>
      <w:r w:rsidR="004112C1" w:rsidRPr="00946955">
        <w:rPr>
          <w:rFonts w:ascii="Cambria" w:hAnsi="Cambria"/>
          <w:i/>
          <w:sz w:val="20"/>
          <w:szCs w:val="20"/>
          <w:lang w:val="es-CO"/>
        </w:rPr>
        <w:t xml:space="preserve">habeas corpus </w:t>
      </w:r>
      <w:r w:rsidR="004112C1" w:rsidRPr="00946955">
        <w:rPr>
          <w:rFonts w:ascii="Cambria" w:hAnsi="Cambria"/>
          <w:sz w:val="20"/>
          <w:szCs w:val="20"/>
          <w:lang w:val="es-CO"/>
        </w:rPr>
        <w:t xml:space="preserve">presentado por la presunta víctima en 2005. Paralelamente, la denuncia de la presunta víctima fue acogida por la Oficina Desconcentrada de Control de la Magistratura del Callao y decidida de manera favorable. La magistrada apeló esta decisión y la </w:t>
      </w:r>
      <w:r>
        <w:rPr>
          <w:rFonts w:ascii="Cambria" w:hAnsi="Cambria"/>
          <w:sz w:val="20"/>
          <w:szCs w:val="20"/>
          <w:lang w:val="es-CO"/>
        </w:rPr>
        <w:t>apelación</w:t>
      </w:r>
      <w:r w:rsidR="004112C1" w:rsidRPr="00946955">
        <w:rPr>
          <w:rFonts w:ascii="Cambria" w:hAnsi="Cambria"/>
          <w:sz w:val="20"/>
          <w:szCs w:val="20"/>
          <w:lang w:val="es-CO"/>
        </w:rPr>
        <w:t xml:space="preserve"> no había sido resuelta cuando los peticionarios presentaron la petición a la CIDH en 2008.</w:t>
      </w:r>
    </w:p>
    <w:p w:rsidR="004112C1" w:rsidRDefault="00946955" w:rsidP="009469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946955">
        <w:rPr>
          <w:rFonts w:ascii="Cambria" w:hAnsi="Cambria"/>
          <w:sz w:val="20"/>
          <w:szCs w:val="20"/>
          <w:lang w:val="es-CO"/>
        </w:rPr>
        <w:t xml:space="preserve"> </w:t>
      </w:r>
      <w:r w:rsidR="004112C1" w:rsidRPr="00946955">
        <w:rPr>
          <w:rFonts w:ascii="Cambria" w:hAnsi="Cambria"/>
          <w:sz w:val="20"/>
          <w:szCs w:val="20"/>
          <w:lang w:val="es-CO"/>
        </w:rPr>
        <w:t xml:space="preserve">En función de la decisión de la Tercera Sala Penal de la Corte Superior del Callao, la magistrada Castillo decidió el </w:t>
      </w:r>
      <w:r w:rsidR="004112C1" w:rsidRPr="00946955">
        <w:rPr>
          <w:rFonts w:ascii="Cambria" w:hAnsi="Cambria"/>
          <w:i/>
          <w:sz w:val="20"/>
          <w:szCs w:val="20"/>
          <w:lang w:val="es-CO"/>
        </w:rPr>
        <w:t xml:space="preserve">habeas corpus </w:t>
      </w:r>
      <w:r w:rsidR="004112C1" w:rsidRPr="00946955">
        <w:rPr>
          <w:rFonts w:ascii="Cambria" w:hAnsi="Cambria"/>
          <w:sz w:val="20"/>
          <w:szCs w:val="20"/>
          <w:lang w:val="es-CO"/>
        </w:rPr>
        <w:t xml:space="preserve">de manera desfavorable a las pretensiones de la presunta víctima. Tras la interposición de una apelación y posteriormente un agravio constitucional, el </w:t>
      </w:r>
      <w:r w:rsidR="004112C1" w:rsidRPr="00946955">
        <w:rPr>
          <w:rFonts w:ascii="Cambria" w:hAnsi="Cambria"/>
          <w:i/>
          <w:sz w:val="20"/>
          <w:szCs w:val="20"/>
          <w:lang w:val="es-CO"/>
        </w:rPr>
        <w:t>habeas corpus</w:t>
      </w:r>
      <w:r w:rsidR="004112C1" w:rsidRPr="00946955">
        <w:rPr>
          <w:rFonts w:ascii="Cambria" w:hAnsi="Cambria"/>
          <w:i/>
          <w:sz w:val="20"/>
          <w:szCs w:val="20"/>
          <w:u w:val="single"/>
          <w:lang w:val="es-CO"/>
        </w:rPr>
        <w:t xml:space="preserve"> </w:t>
      </w:r>
      <w:r w:rsidR="004112C1" w:rsidRPr="0030012C">
        <w:rPr>
          <w:rFonts w:ascii="Cambria" w:hAnsi="Cambria"/>
          <w:sz w:val="20"/>
          <w:szCs w:val="20"/>
          <w:lang w:val="es-CO"/>
        </w:rPr>
        <w:t>llegó al Tribunal Constitucional</w:t>
      </w:r>
      <w:r w:rsidR="00E332F9">
        <w:rPr>
          <w:rFonts w:ascii="Cambria" w:hAnsi="Cambria"/>
          <w:sz w:val="20"/>
          <w:szCs w:val="20"/>
          <w:lang w:val="es-CO"/>
        </w:rPr>
        <w:t>. El 20 de noviembre de 2007 este tribuna</w:t>
      </w:r>
      <w:r w:rsidR="004C1BC8">
        <w:rPr>
          <w:rFonts w:ascii="Cambria" w:hAnsi="Cambria"/>
          <w:sz w:val="20"/>
          <w:szCs w:val="20"/>
          <w:lang w:val="es-CO"/>
        </w:rPr>
        <w:t>l</w:t>
      </w:r>
      <w:r w:rsidR="00573B90">
        <w:rPr>
          <w:rFonts w:ascii="Cambria" w:hAnsi="Cambria"/>
          <w:sz w:val="20"/>
          <w:szCs w:val="20"/>
          <w:lang w:val="es-CO"/>
        </w:rPr>
        <w:t xml:space="preserve"> declaró improcedente el recurso por considerar que la presunta víctima había dado su declaración ante la policía de manera espontánea </w:t>
      </w:r>
      <w:r w:rsidR="005F37B4">
        <w:rPr>
          <w:rFonts w:ascii="Cambria" w:hAnsi="Cambria"/>
          <w:sz w:val="20"/>
          <w:szCs w:val="20"/>
          <w:lang w:val="es-CO"/>
        </w:rPr>
        <w:t xml:space="preserve">y libre, y en presencia de su representante legal, </w:t>
      </w:r>
      <w:r w:rsidR="00573B90">
        <w:rPr>
          <w:rFonts w:ascii="Cambria" w:hAnsi="Cambria"/>
          <w:sz w:val="20"/>
          <w:szCs w:val="20"/>
          <w:lang w:val="es-CO"/>
        </w:rPr>
        <w:t>cuando aún no existía una solicitud de exención de la pena y por tanto esta declaraci</w:t>
      </w:r>
      <w:r w:rsidR="005F37B4">
        <w:rPr>
          <w:rFonts w:ascii="Cambria" w:hAnsi="Cambria"/>
          <w:sz w:val="20"/>
          <w:szCs w:val="20"/>
          <w:lang w:val="es-CO"/>
        </w:rPr>
        <w:t>ón pod</w:t>
      </w:r>
      <w:r w:rsidR="00573B90">
        <w:rPr>
          <w:rFonts w:ascii="Cambria" w:hAnsi="Cambria"/>
          <w:sz w:val="20"/>
          <w:szCs w:val="20"/>
          <w:lang w:val="es-CO"/>
        </w:rPr>
        <w:t xml:space="preserve">ía formar parte del acervo probatorio del proceso principal. </w:t>
      </w:r>
    </w:p>
    <w:p w:rsidR="00053035" w:rsidRDefault="00053035" w:rsidP="009469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 xml:space="preserve">Adicionalmente, </w:t>
      </w:r>
      <w:r w:rsidR="00464B58">
        <w:rPr>
          <w:rFonts w:ascii="Cambria" w:hAnsi="Cambria"/>
          <w:sz w:val="20"/>
          <w:szCs w:val="20"/>
          <w:lang w:val="es-CO"/>
        </w:rPr>
        <w:t xml:space="preserve">de información públicamente disponible, se desprende que </w:t>
      </w:r>
      <w:r>
        <w:rPr>
          <w:rFonts w:ascii="Cambria" w:hAnsi="Cambria"/>
          <w:sz w:val="20"/>
          <w:szCs w:val="20"/>
          <w:lang w:val="es-CO"/>
        </w:rPr>
        <w:t xml:space="preserve">el 14 de junio de 2010 la presunta víctima presentó un </w:t>
      </w:r>
      <w:r>
        <w:rPr>
          <w:rFonts w:ascii="Cambria" w:hAnsi="Cambria"/>
          <w:i/>
          <w:sz w:val="20"/>
          <w:szCs w:val="20"/>
          <w:lang w:val="es-CO"/>
        </w:rPr>
        <w:t xml:space="preserve">habeas corpus </w:t>
      </w:r>
      <w:r>
        <w:rPr>
          <w:rFonts w:ascii="Cambria" w:hAnsi="Cambria"/>
          <w:sz w:val="20"/>
          <w:szCs w:val="20"/>
          <w:lang w:val="es-CO"/>
        </w:rPr>
        <w:t xml:space="preserve">con el propósito de obtener la nulidad de su condena y de la resolución que rechazó el beneficio de exención de la pena en función de la participación del magistrado Hinostroza en ambas decisiones y </w:t>
      </w:r>
      <w:r w:rsidR="00DA2184">
        <w:rPr>
          <w:rFonts w:ascii="Cambria" w:hAnsi="Cambria"/>
          <w:sz w:val="20"/>
          <w:szCs w:val="20"/>
          <w:lang w:val="es-CO"/>
        </w:rPr>
        <w:t xml:space="preserve">en función de su actuación </w:t>
      </w:r>
      <w:r>
        <w:rPr>
          <w:rFonts w:ascii="Cambria" w:hAnsi="Cambria"/>
          <w:sz w:val="20"/>
          <w:szCs w:val="20"/>
          <w:lang w:val="es-CO"/>
        </w:rPr>
        <w:t>como representante legal</w:t>
      </w:r>
      <w:r w:rsidR="00DA2184">
        <w:rPr>
          <w:rFonts w:ascii="Cambria" w:hAnsi="Cambria"/>
          <w:sz w:val="20"/>
          <w:szCs w:val="20"/>
          <w:lang w:val="es-CO"/>
        </w:rPr>
        <w:t xml:space="preserve"> de otra persona acusada en el proceso principal. El 12 de septiembre de 2011 el Tribunal Constitucional declaró improcedente este recurso por considerar</w:t>
      </w:r>
      <w:r w:rsidR="00634FB4">
        <w:rPr>
          <w:rFonts w:ascii="Cambria" w:hAnsi="Cambria"/>
          <w:sz w:val="20"/>
          <w:szCs w:val="20"/>
          <w:lang w:val="es-CO"/>
        </w:rPr>
        <w:t>, entre otros, que</w:t>
      </w:r>
      <w:r w:rsidR="00DA2184">
        <w:rPr>
          <w:rFonts w:ascii="Cambria" w:hAnsi="Cambria"/>
          <w:sz w:val="20"/>
          <w:szCs w:val="20"/>
          <w:lang w:val="es-CO"/>
        </w:rPr>
        <w:t xml:space="preserve">: i) </w:t>
      </w:r>
      <w:r w:rsidR="00634FB4">
        <w:rPr>
          <w:rFonts w:ascii="Cambria" w:hAnsi="Cambria"/>
          <w:sz w:val="20"/>
          <w:szCs w:val="20"/>
          <w:lang w:val="es-CO"/>
        </w:rPr>
        <w:t>e</w:t>
      </w:r>
      <w:r w:rsidR="00DA2184">
        <w:rPr>
          <w:rFonts w:ascii="Cambria" w:hAnsi="Cambria"/>
          <w:sz w:val="20"/>
          <w:szCs w:val="20"/>
          <w:lang w:val="es-CO"/>
        </w:rPr>
        <w:t xml:space="preserve">l magistrado Hinostroza sólo había actuado como representante legal de una persona en sede extrapenal </w:t>
      </w:r>
      <w:r w:rsidR="009D7496">
        <w:rPr>
          <w:rFonts w:ascii="Cambria" w:hAnsi="Cambria"/>
          <w:sz w:val="20"/>
          <w:szCs w:val="20"/>
          <w:lang w:val="es-CO"/>
        </w:rPr>
        <w:t xml:space="preserve">dada </w:t>
      </w:r>
      <w:r w:rsidR="00DA2184">
        <w:rPr>
          <w:rFonts w:ascii="Cambria" w:hAnsi="Cambria"/>
          <w:sz w:val="20"/>
          <w:szCs w:val="20"/>
          <w:lang w:val="es-CO"/>
        </w:rPr>
        <w:t>durante la fase de investigación; ii)</w:t>
      </w:r>
      <w:r>
        <w:rPr>
          <w:rFonts w:ascii="Cambria" w:hAnsi="Cambria"/>
          <w:sz w:val="20"/>
          <w:szCs w:val="20"/>
          <w:lang w:val="es-CO"/>
        </w:rPr>
        <w:t xml:space="preserve"> </w:t>
      </w:r>
      <w:r w:rsidR="00DA2184">
        <w:rPr>
          <w:rFonts w:ascii="Cambria" w:hAnsi="Cambria"/>
          <w:sz w:val="20"/>
          <w:szCs w:val="20"/>
          <w:lang w:val="es-CO"/>
        </w:rPr>
        <w:t xml:space="preserve">el magistrado intentó inhibirse durante el proceso principal en función de su anterior participación y los demás magistrados </w:t>
      </w:r>
      <w:r w:rsidR="009D7496">
        <w:rPr>
          <w:rFonts w:ascii="Cambria" w:hAnsi="Cambria"/>
          <w:sz w:val="20"/>
          <w:szCs w:val="20"/>
          <w:lang w:val="es-CO"/>
        </w:rPr>
        <w:t xml:space="preserve">de la Primera Sala Penal Superior </w:t>
      </w:r>
      <w:r w:rsidR="00DA2184">
        <w:rPr>
          <w:rFonts w:ascii="Cambria" w:hAnsi="Cambria"/>
          <w:sz w:val="20"/>
          <w:szCs w:val="20"/>
          <w:lang w:val="es-CO"/>
        </w:rPr>
        <w:t xml:space="preserve">declararon improcedente su solicitud </w:t>
      </w:r>
      <w:r w:rsidR="009D7496">
        <w:rPr>
          <w:rFonts w:ascii="Cambria" w:hAnsi="Cambria"/>
          <w:sz w:val="20"/>
          <w:szCs w:val="20"/>
          <w:lang w:val="es-CO"/>
        </w:rPr>
        <w:t xml:space="preserve">debido a que la persona que él había asistido no había sido denunciada y no </w:t>
      </w:r>
      <w:r w:rsidR="00634FB4">
        <w:rPr>
          <w:rFonts w:ascii="Cambria" w:hAnsi="Cambria"/>
          <w:sz w:val="20"/>
          <w:szCs w:val="20"/>
          <w:lang w:val="es-CO"/>
        </w:rPr>
        <w:t>fue convocada como testigo en el juicio oral</w:t>
      </w:r>
      <w:r w:rsidR="009D7496">
        <w:rPr>
          <w:rFonts w:ascii="Cambria" w:hAnsi="Cambria"/>
          <w:sz w:val="20"/>
          <w:szCs w:val="20"/>
          <w:lang w:val="es-CO"/>
        </w:rPr>
        <w:t xml:space="preserve">; iii) los representantes legales de todos los coimputados tuvieron la oportunidad de opinar sobre la inhibición y no emitieron opinión antes de la decisión que declaró improcedente el pedido; </w:t>
      </w:r>
      <w:r w:rsidR="00634FB4">
        <w:rPr>
          <w:rFonts w:ascii="Cambria" w:hAnsi="Cambria"/>
          <w:sz w:val="20"/>
          <w:szCs w:val="20"/>
          <w:lang w:val="es-CO"/>
        </w:rPr>
        <w:t xml:space="preserve">y </w:t>
      </w:r>
      <w:r w:rsidR="009D7496">
        <w:rPr>
          <w:rFonts w:ascii="Cambria" w:hAnsi="Cambria"/>
          <w:sz w:val="20"/>
          <w:szCs w:val="20"/>
          <w:lang w:val="es-CO"/>
        </w:rPr>
        <w:t>iv</w:t>
      </w:r>
      <w:r w:rsidR="009D7496" w:rsidRPr="001F2944">
        <w:rPr>
          <w:rFonts w:ascii="Cambria" w:hAnsi="Cambria"/>
          <w:sz w:val="20"/>
          <w:szCs w:val="20"/>
          <w:lang w:val="es-CO"/>
        </w:rPr>
        <w:t>)</w:t>
      </w:r>
      <w:r w:rsidR="00634FB4" w:rsidRPr="001F2944">
        <w:rPr>
          <w:rFonts w:ascii="Cambria" w:hAnsi="Cambria"/>
          <w:sz w:val="20"/>
          <w:szCs w:val="20"/>
          <w:lang w:val="es-CO"/>
        </w:rPr>
        <w:t xml:space="preserve"> en su recurso de nulidad la presunta víctima no cuestionó la participación del magistrado Hinostroza.</w:t>
      </w:r>
    </w:p>
    <w:p w:rsidR="00E332F9" w:rsidRDefault="00E332F9" w:rsidP="007B10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Los peticionarios aducen que estos hechos, bien como la demora en resolver los procesos, constituyen violaciones a los derechos consagrados en los artículos 8 y 25 de la Convención Americana. Asimismo, agregan que también se ha v</w:t>
      </w:r>
      <w:r w:rsidR="00E22AEB">
        <w:rPr>
          <w:rFonts w:ascii="Cambria" w:hAnsi="Cambria"/>
          <w:sz w:val="20"/>
          <w:szCs w:val="20"/>
          <w:lang w:val="es-CO"/>
        </w:rPr>
        <w:t>iolado el derecho a la libertad de la presunta víctima.</w:t>
      </w:r>
    </w:p>
    <w:p w:rsidR="00424E05" w:rsidRDefault="00AC7BCE" w:rsidP="007B10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Por su parte, el Estado manifiesta que</w:t>
      </w:r>
      <w:r w:rsidR="00424E05">
        <w:rPr>
          <w:rFonts w:ascii="Cambria" w:hAnsi="Cambria"/>
          <w:sz w:val="20"/>
          <w:szCs w:val="20"/>
          <w:lang w:val="es-CO"/>
        </w:rPr>
        <w:t xml:space="preserve"> los hechos denunciados no tienden a caracterizar violaciones de los derechos humanos de la presunta víctima y que</w:t>
      </w:r>
      <w:r>
        <w:rPr>
          <w:rFonts w:ascii="Cambria" w:hAnsi="Cambria"/>
          <w:sz w:val="20"/>
          <w:szCs w:val="20"/>
          <w:lang w:val="es-CO"/>
        </w:rPr>
        <w:t xml:space="preserve"> la Comisión no es una instancia de apelación o de revisión de procesos judiciales nacionales cuando estos se han dado </w:t>
      </w:r>
      <w:r w:rsidR="00E332F9">
        <w:rPr>
          <w:rFonts w:ascii="Cambria" w:hAnsi="Cambria"/>
          <w:sz w:val="20"/>
          <w:szCs w:val="20"/>
          <w:lang w:val="es-CO"/>
        </w:rPr>
        <w:t>en el marco del debido proceso</w:t>
      </w:r>
      <w:r w:rsidR="00E22AEB">
        <w:rPr>
          <w:rFonts w:ascii="Cambria" w:hAnsi="Cambria"/>
          <w:sz w:val="20"/>
          <w:szCs w:val="20"/>
          <w:lang w:val="es-CO"/>
        </w:rPr>
        <w:t xml:space="preserve">. </w:t>
      </w:r>
    </w:p>
    <w:p w:rsidR="007B100E" w:rsidRDefault="00E22AEB" w:rsidP="007B10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lastRenderedPageBreak/>
        <w:t xml:space="preserve">Alega que </w:t>
      </w:r>
      <w:r w:rsidR="00E332F9">
        <w:rPr>
          <w:rFonts w:ascii="Cambria" w:hAnsi="Cambria"/>
          <w:sz w:val="20"/>
          <w:szCs w:val="20"/>
          <w:lang w:val="es-CO"/>
        </w:rPr>
        <w:t xml:space="preserve">la presunta víctima </w:t>
      </w:r>
      <w:r w:rsidR="00E332F9" w:rsidRPr="00E332F9">
        <w:rPr>
          <w:rFonts w:ascii="Cambria" w:hAnsi="Cambria"/>
          <w:sz w:val="20"/>
          <w:szCs w:val="20"/>
          <w:lang w:val="es-ES"/>
        </w:rPr>
        <w:t>ha contado en sede interna con los plazos y canales regulares que exige la justicia para hacer valer su derecho de defensa en pleno respeto de un debido proceso</w:t>
      </w:r>
      <w:r>
        <w:rPr>
          <w:rFonts w:ascii="Cambria" w:hAnsi="Cambria"/>
          <w:sz w:val="20"/>
          <w:szCs w:val="20"/>
          <w:lang w:val="es-ES"/>
        </w:rPr>
        <w:t xml:space="preserve"> y ahora acude a la CIDH como un órgano de cuarta instancia. </w:t>
      </w:r>
    </w:p>
    <w:p w:rsidR="00AC7BCE" w:rsidRPr="00424E05" w:rsidRDefault="00E22AEB" w:rsidP="00424E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 xml:space="preserve">Además, afirma que el derecho a </w:t>
      </w:r>
      <w:r w:rsidR="00A20E53" w:rsidRPr="007B100E">
        <w:rPr>
          <w:rFonts w:ascii="Cambria" w:hAnsi="Cambria"/>
          <w:sz w:val="20"/>
          <w:szCs w:val="20"/>
          <w:lang w:val="es-CO"/>
        </w:rPr>
        <w:t>la libertad personal</w:t>
      </w:r>
      <w:r>
        <w:rPr>
          <w:rFonts w:ascii="Cambria" w:hAnsi="Cambria"/>
          <w:sz w:val="20"/>
          <w:szCs w:val="20"/>
          <w:lang w:val="es-CO"/>
        </w:rPr>
        <w:t xml:space="preserve"> n</w:t>
      </w:r>
      <w:r w:rsidR="00A20E53" w:rsidRPr="007B100E">
        <w:rPr>
          <w:rFonts w:ascii="Cambria" w:hAnsi="Cambria"/>
          <w:sz w:val="20"/>
          <w:szCs w:val="20"/>
          <w:lang w:val="es-CO"/>
        </w:rPr>
        <w:t>o es</w:t>
      </w:r>
      <w:r>
        <w:rPr>
          <w:rFonts w:ascii="Cambria" w:hAnsi="Cambria"/>
          <w:sz w:val="20"/>
          <w:szCs w:val="20"/>
          <w:lang w:val="es-CO"/>
        </w:rPr>
        <w:t xml:space="preserve"> a</w:t>
      </w:r>
      <w:r w:rsidR="00A20E53" w:rsidRPr="007B100E">
        <w:rPr>
          <w:rFonts w:ascii="Cambria" w:hAnsi="Cambria"/>
          <w:sz w:val="20"/>
          <w:szCs w:val="20"/>
          <w:lang w:val="es-CO"/>
        </w:rPr>
        <w:t xml:space="preserve">bsoluto sino que está sujeto a restricciones que se ajustan a causas y procedimientos debidamente establecidos  </w:t>
      </w:r>
      <w:r>
        <w:rPr>
          <w:rFonts w:ascii="Cambria" w:hAnsi="Cambria"/>
          <w:sz w:val="20"/>
          <w:szCs w:val="20"/>
          <w:lang w:val="es-CO"/>
        </w:rPr>
        <w:t>por ley. En ese sentido,</w:t>
      </w:r>
      <w:r w:rsidR="00424E05">
        <w:rPr>
          <w:rFonts w:ascii="Cambria" w:hAnsi="Cambria"/>
          <w:sz w:val="20"/>
          <w:szCs w:val="20"/>
          <w:lang w:val="es-CO"/>
        </w:rPr>
        <w:t xml:space="preserve"> sostiene </w:t>
      </w:r>
      <w:r w:rsidR="00424E05" w:rsidRPr="00424E05">
        <w:rPr>
          <w:rFonts w:ascii="Cambria" w:hAnsi="Cambria"/>
          <w:sz w:val="20"/>
          <w:szCs w:val="20"/>
          <w:lang w:val="es-ES"/>
        </w:rPr>
        <w:t xml:space="preserve">que la privación de libertad </w:t>
      </w:r>
      <w:r w:rsidR="00424E05">
        <w:rPr>
          <w:rFonts w:ascii="Cambria" w:hAnsi="Cambria"/>
          <w:sz w:val="20"/>
          <w:szCs w:val="20"/>
          <w:lang w:val="es-ES"/>
        </w:rPr>
        <w:t xml:space="preserve">de la presunta víctima </w:t>
      </w:r>
      <w:r w:rsidR="00424E05" w:rsidRPr="00424E05">
        <w:rPr>
          <w:rFonts w:ascii="Cambria" w:hAnsi="Cambria"/>
          <w:sz w:val="20"/>
          <w:szCs w:val="20"/>
          <w:lang w:val="es-ES"/>
        </w:rPr>
        <w:t>fue legal con base en las normas peruanas y no hubo ninguna ilegalidad o arbitrariedad</w:t>
      </w:r>
      <w:r w:rsidR="00424E05">
        <w:rPr>
          <w:rFonts w:ascii="Cambria" w:hAnsi="Cambria"/>
          <w:sz w:val="20"/>
          <w:szCs w:val="20"/>
          <w:lang w:val="es-ES"/>
        </w:rPr>
        <w:t>.</w:t>
      </w:r>
      <w:r w:rsidR="007B100E">
        <w:rPr>
          <w:rFonts w:ascii="Cambria" w:hAnsi="Cambria"/>
          <w:sz w:val="20"/>
          <w:szCs w:val="20"/>
          <w:lang w:val="es-CO"/>
        </w:rPr>
        <w:t xml:space="preserve"> </w:t>
      </w:r>
    </w:p>
    <w:p w:rsidR="00447A47" w:rsidRDefault="003239B8" w:rsidP="00447A47">
      <w:pPr>
        <w:spacing w:before="240" w:after="240"/>
        <w:ind w:firstLine="720"/>
        <w:jc w:val="both"/>
        <w:rPr>
          <w:rFonts w:ascii="Cambria" w:eastAsia="Cambria" w:hAnsi="Cambria" w:cs="Cambria"/>
          <w:b/>
          <w:bCs/>
          <w:color w:val="000000"/>
          <w:sz w:val="20"/>
          <w:szCs w:val="20"/>
          <w:u w:color="000000"/>
          <w:lang w:val="es-ES" w:eastAsia="es-ES"/>
        </w:rPr>
      </w:pPr>
      <w:r w:rsidRPr="00DC2A19">
        <w:rPr>
          <w:rFonts w:ascii="Cambria" w:eastAsia="Cambria" w:hAnsi="Cambria" w:cs="Cambria"/>
          <w:b/>
          <w:bCs/>
          <w:color w:val="000000"/>
          <w:sz w:val="20"/>
          <w:szCs w:val="20"/>
          <w:u w:color="000000"/>
          <w:lang w:val="es-ES" w:eastAsia="es-ES"/>
        </w:rPr>
        <w:t>VI.</w:t>
      </w:r>
      <w:r w:rsidRPr="00DC2A19">
        <w:rPr>
          <w:rFonts w:ascii="Cambria" w:eastAsia="Cambria" w:hAnsi="Cambria" w:cs="Cambria"/>
          <w:b/>
          <w:bCs/>
          <w:color w:val="000000"/>
          <w:sz w:val="20"/>
          <w:szCs w:val="20"/>
          <w:u w:color="000000"/>
          <w:lang w:val="es-ES" w:eastAsia="es-ES"/>
        </w:rPr>
        <w:tab/>
      </w:r>
      <w:r w:rsidR="004A6A54" w:rsidRPr="00DC2A19">
        <w:rPr>
          <w:rFonts w:ascii="Cambria" w:hAnsi="Cambria"/>
          <w:b/>
          <w:bCs/>
          <w:sz w:val="20"/>
          <w:szCs w:val="20"/>
          <w:lang w:val="es-ES_tradnl"/>
        </w:rPr>
        <w:t xml:space="preserve">ANÁLISIS DE </w:t>
      </w:r>
      <w:r w:rsidR="00C21FEF" w:rsidRPr="00DC2A19">
        <w:rPr>
          <w:rFonts w:ascii="Cambria" w:hAnsi="Cambria"/>
          <w:b/>
          <w:sz w:val="20"/>
          <w:szCs w:val="20"/>
          <w:lang w:val="es-ES"/>
        </w:rPr>
        <w:t>AGOTAMIENTO DE LOS RECURSOS INTERNOS Y PLAZO DE PRESENTACIÓN</w:t>
      </w:r>
      <w:r w:rsidR="00C21FEF" w:rsidRPr="00DC2A19">
        <w:rPr>
          <w:rFonts w:ascii="Cambria" w:eastAsia="Cambria" w:hAnsi="Cambria" w:cs="Cambria"/>
          <w:b/>
          <w:bCs/>
          <w:color w:val="000000"/>
          <w:sz w:val="20"/>
          <w:szCs w:val="20"/>
          <w:u w:color="000000"/>
          <w:lang w:val="es-ES" w:eastAsia="es-ES"/>
        </w:rPr>
        <w:t xml:space="preserve"> </w:t>
      </w:r>
    </w:p>
    <w:p w:rsidR="00113434" w:rsidRPr="00113434" w:rsidRDefault="00494D47" w:rsidP="00F861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CO"/>
        </w:rPr>
      </w:pPr>
      <w:r>
        <w:rPr>
          <w:rFonts w:ascii="Cambria" w:hAnsi="Cambria"/>
          <w:sz w:val="20"/>
          <w:szCs w:val="20"/>
          <w:lang w:val="es-CO"/>
        </w:rPr>
        <w:t>Por un lado, e</w:t>
      </w:r>
      <w:r w:rsidR="00424E05">
        <w:rPr>
          <w:rFonts w:ascii="Cambria" w:hAnsi="Cambria"/>
          <w:sz w:val="20"/>
          <w:szCs w:val="20"/>
          <w:lang w:val="es-CO"/>
        </w:rPr>
        <w:t>n relaci</w:t>
      </w:r>
      <w:r>
        <w:rPr>
          <w:rFonts w:ascii="Cambria" w:hAnsi="Cambria"/>
          <w:sz w:val="20"/>
          <w:szCs w:val="20"/>
          <w:lang w:val="es-CO"/>
        </w:rPr>
        <w:t xml:space="preserve">ón con la presunta </w:t>
      </w:r>
      <w:r w:rsidR="00424E05">
        <w:rPr>
          <w:rFonts w:ascii="Cambria" w:hAnsi="Cambria"/>
          <w:sz w:val="20"/>
          <w:szCs w:val="20"/>
          <w:lang w:val="es-CO"/>
        </w:rPr>
        <w:t>violaci</w:t>
      </w:r>
      <w:r>
        <w:rPr>
          <w:rFonts w:ascii="Cambria" w:hAnsi="Cambria"/>
          <w:sz w:val="20"/>
          <w:szCs w:val="20"/>
          <w:lang w:val="es-CO"/>
        </w:rPr>
        <w:t xml:space="preserve">ón a los derechos humanos del señor Velásquez </w:t>
      </w:r>
      <w:r w:rsidR="00424E05">
        <w:rPr>
          <w:rFonts w:ascii="Cambria" w:hAnsi="Cambria"/>
          <w:sz w:val="20"/>
          <w:szCs w:val="20"/>
          <w:lang w:val="es-CO"/>
        </w:rPr>
        <w:t>en función de la</w:t>
      </w:r>
      <w:r>
        <w:rPr>
          <w:rFonts w:ascii="Cambria" w:hAnsi="Cambria"/>
          <w:sz w:val="20"/>
          <w:szCs w:val="20"/>
          <w:lang w:val="es-CO"/>
        </w:rPr>
        <w:t xml:space="preserve"> supuesta ilegalidad de la</w:t>
      </w:r>
      <w:r w:rsidR="00424E05">
        <w:rPr>
          <w:rFonts w:ascii="Cambria" w:hAnsi="Cambria"/>
          <w:sz w:val="20"/>
          <w:szCs w:val="20"/>
          <w:lang w:val="es-CO"/>
        </w:rPr>
        <w:t xml:space="preserve"> utilización de su declaración </w:t>
      </w:r>
      <w:r>
        <w:rPr>
          <w:rFonts w:ascii="Cambria" w:hAnsi="Cambria"/>
          <w:sz w:val="20"/>
          <w:szCs w:val="20"/>
          <w:lang w:val="es-CO"/>
        </w:rPr>
        <w:t>policial</w:t>
      </w:r>
      <w:r w:rsidR="00424E05">
        <w:rPr>
          <w:rFonts w:ascii="Cambria" w:hAnsi="Cambria"/>
          <w:sz w:val="20"/>
          <w:szCs w:val="20"/>
          <w:lang w:val="es-CO"/>
        </w:rPr>
        <w:t xml:space="preserve"> para basar su condena, la CIDH observa que la presunta víctima interpuso un recurso de nulidad y un </w:t>
      </w:r>
      <w:r w:rsidR="00424E05">
        <w:rPr>
          <w:rFonts w:ascii="Cambria" w:hAnsi="Cambria"/>
          <w:i/>
          <w:sz w:val="20"/>
          <w:szCs w:val="20"/>
          <w:lang w:val="es-CO"/>
        </w:rPr>
        <w:t xml:space="preserve">habeas corpus </w:t>
      </w:r>
      <w:r w:rsidR="00424E05">
        <w:rPr>
          <w:rFonts w:ascii="Cambria" w:hAnsi="Cambria"/>
          <w:sz w:val="20"/>
          <w:szCs w:val="20"/>
          <w:lang w:val="es-CO"/>
        </w:rPr>
        <w:t xml:space="preserve">para cuestionar la utilización de </w:t>
      </w:r>
      <w:r>
        <w:rPr>
          <w:rFonts w:ascii="Cambria" w:hAnsi="Cambria"/>
          <w:sz w:val="20"/>
          <w:szCs w:val="20"/>
          <w:lang w:val="es-CO"/>
        </w:rPr>
        <w:t>esta</w:t>
      </w:r>
      <w:r w:rsidR="00424E05">
        <w:rPr>
          <w:rFonts w:ascii="Cambria" w:hAnsi="Cambria"/>
          <w:sz w:val="20"/>
          <w:szCs w:val="20"/>
          <w:lang w:val="es-CO"/>
        </w:rPr>
        <w:t xml:space="preserve"> declaración. Según información aportada por las partes, el </w:t>
      </w:r>
      <w:r w:rsidR="00424E05">
        <w:rPr>
          <w:rFonts w:ascii="Cambria" w:hAnsi="Cambria"/>
          <w:i/>
          <w:sz w:val="20"/>
          <w:szCs w:val="20"/>
          <w:lang w:val="es-CO"/>
        </w:rPr>
        <w:t xml:space="preserve">habeas corpus </w:t>
      </w:r>
      <w:r w:rsidR="00424E05">
        <w:rPr>
          <w:rFonts w:ascii="Cambria" w:hAnsi="Cambria"/>
          <w:sz w:val="20"/>
          <w:szCs w:val="20"/>
          <w:lang w:val="es-CO"/>
        </w:rPr>
        <w:t>fue resuelto el 20 de noviembre de 2007, fecha en que se agotaron los recursos respecto a este reclamo</w:t>
      </w:r>
      <w:r w:rsidR="00113434">
        <w:rPr>
          <w:rFonts w:ascii="Cambria" w:hAnsi="Cambria"/>
          <w:sz w:val="20"/>
          <w:szCs w:val="20"/>
          <w:lang w:val="es-CO"/>
        </w:rPr>
        <w:t xml:space="preserve"> y se da por satisfecho el requisito del artículo 46.1.a de la Convención Americana</w:t>
      </w:r>
      <w:r w:rsidR="00424E05">
        <w:rPr>
          <w:rFonts w:ascii="Cambria" w:hAnsi="Cambria"/>
          <w:sz w:val="20"/>
          <w:szCs w:val="20"/>
          <w:lang w:val="es-CO"/>
        </w:rPr>
        <w:t xml:space="preserve">. </w:t>
      </w:r>
      <w:r w:rsidR="00113434">
        <w:rPr>
          <w:rFonts w:ascii="Cambria" w:hAnsi="Cambria"/>
          <w:sz w:val="20"/>
          <w:szCs w:val="20"/>
          <w:lang w:val="es-CO"/>
        </w:rPr>
        <w:t>L</w:t>
      </w:r>
      <w:r w:rsidR="00113434" w:rsidRPr="00113434">
        <w:rPr>
          <w:rFonts w:ascii="Cambria" w:hAnsi="Cambria"/>
          <w:sz w:val="20"/>
          <w:szCs w:val="20"/>
          <w:lang w:val="es-ES_tradnl"/>
        </w:rPr>
        <w:t>a petición</w:t>
      </w:r>
      <w:r w:rsidR="00113434">
        <w:rPr>
          <w:rFonts w:ascii="Cambria" w:hAnsi="Cambria"/>
          <w:sz w:val="20"/>
          <w:szCs w:val="20"/>
          <w:lang w:val="es-ES_tradnl"/>
        </w:rPr>
        <w:t xml:space="preserve"> fechada 9 de mayo de 2008 fue</w:t>
      </w:r>
      <w:r w:rsidR="00113434" w:rsidRPr="00113434">
        <w:rPr>
          <w:rFonts w:ascii="Cambria" w:hAnsi="Cambria"/>
          <w:sz w:val="20"/>
          <w:szCs w:val="20"/>
          <w:lang w:val="es-ES_tradnl"/>
        </w:rPr>
        <w:t xml:space="preserve"> enviada</w:t>
      </w:r>
      <w:r w:rsidR="00113434">
        <w:rPr>
          <w:rFonts w:ascii="Cambria" w:hAnsi="Cambria"/>
          <w:sz w:val="20"/>
          <w:szCs w:val="20"/>
          <w:lang w:val="es-ES_tradnl"/>
        </w:rPr>
        <w:t xml:space="preserve"> a la CIDH</w:t>
      </w:r>
      <w:r w:rsidR="00113434" w:rsidRPr="00113434">
        <w:rPr>
          <w:rFonts w:ascii="Cambria" w:hAnsi="Cambria"/>
          <w:sz w:val="20"/>
          <w:szCs w:val="20"/>
          <w:lang w:val="es-ES_tradnl"/>
        </w:rPr>
        <w:t xml:space="preserve"> por correo postal</w:t>
      </w:r>
      <w:r w:rsidR="00113434">
        <w:rPr>
          <w:rFonts w:ascii="Cambria" w:hAnsi="Cambria"/>
          <w:sz w:val="20"/>
          <w:szCs w:val="20"/>
          <w:lang w:val="es-ES_tradnl"/>
        </w:rPr>
        <w:t xml:space="preserve"> y</w:t>
      </w:r>
      <w:r w:rsidR="00113434" w:rsidRPr="00113434">
        <w:rPr>
          <w:rFonts w:ascii="Cambria" w:hAnsi="Cambria"/>
          <w:sz w:val="20"/>
          <w:szCs w:val="20"/>
          <w:lang w:val="es-ES_tradnl"/>
        </w:rPr>
        <w:t xml:space="preserve"> </w:t>
      </w:r>
      <w:r w:rsidR="00113434">
        <w:rPr>
          <w:rFonts w:ascii="Cambria" w:hAnsi="Cambria"/>
          <w:sz w:val="20"/>
          <w:szCs w:val="20"/>
          <w:lang w:val="es-ES_tradnl"/>
        </w:rPr>
        <w:t>fue recibida en la CIDH el 22</w:t>
      </w:r>
      <w:r w:rsidR="00113434" w:rsidRPr="00113434">
        <w:rPr>
          <w:rFonts w:ascii="Cambria" w:hAnsi="Cambria"/>
          <w:sz w:val="20"/>
          <w:szCs w:val="20"/>
          <w:lang w:val="es-ES_tradnl"/>
        </w:rPr>
        <w:t xml:space="preserve"> de </w:t>
      </w:r>
      <w:r w:rsidR="00113434">
        <w:rPr>
          <w:rFonts w:ascii="Cambria" w:hAnsi="Cambria"/>
          <w:sz w:val="20"/>
          <w:szCs w:val="20"/>
          <w:lang w:val="es-ES_tradnl"/>
        </w:rPr>
        <w:t>mayo</w:t>
      </w:r>
      <w:r w:rsidR="00113434" w:rsidRPr="00113434">
        <w:rPr>
          <w:rFonts w:ascii="Cambria" w:hAnsi="Cambria"/>
          <w:sz w:val="20"/>
          <w:szCs w:val="20"/>
          <w:lang w:val="es-ES_tradnl"/>
        </w:rPr>
        <w:t xml:space="preserve"> de 2008</w:t>
      </w:r>
      <w:r w:rsidR="00113434">
        <w:rPr>
          <w:rFonts w:ascii="Cambria" w:hAnsi="Cambria"/>
          <w:sz w:val="20"/>
          <w:szCs w:val="20"/>
          <w:lang w:val="es-ES_tradnl"/>
        </w:rPr>
        <w:t xml:space="preserve">. </w:t>
      </w:r>
      <w:r w:rsidR="00113434" w:rsidRPr="00FC2B4A">
        <w:rPr>
          <w:rFonts w:ascii="Cambria" w:hAnsi="Cambria" w:cs="Calibri"/>
          <w:sz w:val="20"/>
          <w:szCs w:val="20"/>
          <w:lang w:val="es-ES_tradnl"/>
        </w:rPr>
        <w:t>Al respecto, de acuerdo a la práctica de la CIDH en la materia, presumiendo los días que transcurrieron mientras la petición estuvo en el correo postal, la Comisión considera que la petición fue presentada de forma oportuna, con lo cual</w:t>
      </w:r>
      <w:r w:rsidR="00113434">
        <w:rPr>
          <w:rFonts w:ascii="Cambria" w:hAnsi="Cambria" w:cs="Calibri"/>
          <w:sz w:val="20"/>
          <w:szCs w:val="20"/>
          <w:lang w:val="es-ES_tradnl"/>
        </w:rPr>
        <w:t xml:space="preserve"> también</w:t>
      </w:r>
      <w:r w:rsidR="00113434" w:rsidRPr="00FC2B4A">
        <w:rPr>
          <w:rFonts w:ascii="Cambria" w:hAnsi="Cambria" w:cs="Calibri"/>
          <w:sz w:val="20"/>
          <w:szCs w:val="20"/>
          <w:lang w:val="es-ES_tradnl"/>
        </w:rPr>
        <w:t xml:space="preserve"> se satisface el requisito dispuesto en el artículo 46.1.b de la Convención Americana</w:t>
      </w:r>
      <w:r w:rsidR="00113434" w:rsidRPr="00FC2B4A">
        <w:rPr>
          <w:rStyle w:val="FootnoteReference"/>
          <w:rFonts w:ascii="Cambria" w:hAnsi="Cambria" w:cs="Calibri"/>
          <w:sz w:val="20"/>
          <w:szCs w:val="20"/>
        </w:rPr>
        <w:footnoteReference w:id="11"/>
      </w:r>
      <w:r w:rsidR="00113434" w:rsidRPr="00FC2B4A">
        <w:rPr>
          <w:rFonts w:ascii="Cambria" w:hAnsi="Cambria" w:cs="Calibri"/>
          <w:sz w:val="20"/>
          <w:szCs w:val="20"/>
          <w:lang w:val="es-ES_tradnl"/>
        </w:rPr>
        <w:t>.</w:t>
      </w:r>
    </w:p>
    <w:p w:rsidR="00494D47" w:rsidRPr="00494D47" w:rsidRDefault="00494D47" w:rsidP="00F861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CO"/>
        </w:rPr>
      </w:pPr>
      <w:r w:rsidRPr="00115584">
        <w:rPr>
          <w:rFonts w:ascii="Cambria" w:hAnsi="Cambria"/>
          <w:color w:val="000000" w:themeColor="text1"/>
          <w:sz w:val="20"/>
          <w:szCs w:val="20"/>
          <w:lang w:val="es-CO"/>
        </w:rPr>
        <w:t>Por otro lado, en relación con la supuesta falta de impar</w:t>
      </w:r>
      <w:r w:rsidR="00115584" w:rsidRPr="00115584">
        <w:rPr>
          <w:rFonts w:ascii="Cambria" w:hAnsi="Cambria"/>
          <w:color w:val="000000" w:themeColor="text1"/>
          <w:sz w:val="20"/>
          <w:szCs w:val="20"/>
          <w:lang w:val="es-CO"/>
        </w:rPr>
        <w:t xml:space="preserve">cialidad en función de la participación del magistrado Hinostroza en varios procesos y en distintas capacidades, la CIDH observa que, según información pública, el 12 de septiembre de 2011 el Tribunal Constitucional declaró improcedente el </w:t>
      </w:r>
      <w:r w:rsidR="00115584" w:rsidRPr="00115584">
        <w:rPr>
          <w:rFonts w:ascii="Cambria" w:hAnsi="Cambria"/>
          <w:i/>
          <w:color w:val="000000" w:themeColor="text1"/>
          <w:sz w:val="20"/>
          <w:szCs w:val="20"/>
          <w:lang w:val="es-CO"/>
        </w:rPr>
        <w:t xml:space="preserve">habeas corpus </w:t>
      </w:r>
      <w:r w:rsidR="00115584">
        <w:rPr>
          <w:rFonts w:ascii="Cambria" w:hAnsi="Cambria"/>
          <w:sz w:val="20"/>
          <w:szCs w:val="20"/>
          <w:lang w:val="es-CO"/>
        </w:rPr>
        <w:t>interpuesto por la presunta víctima para impugnar la participación del magistrado Hinostroza, dando por agotado los recursos internos en relación con este reclamo. Ante lo anterior, y considerando que los recursos fueron agotados mientras que la petición ya se encontraba bajo el análisis de la CIDH, la Comisión considera que la petición también cumple con los requisitos de los artículos 46.1.a y 46.1.b de la Convención Americana en este extremo.</w:t>
      </w:r>
    </w:p>
    <w:p w:rsidR="003239B8" w:rsidRPr="00DC2A19" w:rsidRDefault="003239B8" w:rsidP="003239B8">
      <w:pPr>
        <w:pStyle w:val="ListParagraph"/>
        <w:spacing w:before="240" w:after="240"/>
        <w:jc w:val="both"/>
        <w:rPr>
          <w:b/>
          <w:sz w:val="20"/>
          <w:szCs w:val="20"/>
          <w:lang w:val="es-ES"/>
        </w:rPr>
      </w:pPr>
      <w:r w:rsidRPr="00DC2A19">
        <w:rPr>
          <w:b/>
          <w:bCs/>
          <w:sz w:val="20"/>
          <w:szCs w:val="20"/>
          <w:lang w:val="es-ES"/>
        </w:rPr>
        <w:t>VII.</w:t>
      </w:r>
      <w:r w:rsidRPr="00DC2A19">
        <w:rPr>
          <w:b/>
          <w:bCs/>
          <w:sz w:val="20"/>
          <w:szCs w:val="20"/>
          <w:lang w:val="es-ES"/>
        </w:rPr>
        <w:tab/>
      </w:r>
      <w:r w:rsidR="004A6A54" w:rsidRPr="00DC2A19">
        <w:rPr>
          <w:b/>
          <w:bCs/>
          <w:sz w:val="20"/>
          <w:szCs w:val="20"/>
          <w:lang w:val="es-ES_tradnl"/>
        </w:rPr>
        <w:t xml:space="preserve">ANÁLISIS DE </w:t>
      </w:r>
      <w:r w:rsidR="00C21FEF" w:rsidRPr="00DC2A19">
        <w:rPr>
          <w:b/>
          <w:bCs/>
          <w:sz w:val="20"/>
          <w:szCs w:val="20"/>
          <w:lang w:val="es-ES"/>
        </w:rPr>
        <w:t xml:space="preserve">CARACTERIZACIÓN </w:t>
      </w:r>
      <w:r w:rsidR="00C21FEF" w:rsidRPr="00DC2A19">
        <w:rPr>
          <w:b/>
          <w:bCs/>
          <w:sz w:val="20"/>
          <w:szCs w:val="20"/>
          <w:lang w:val="es-UY"/>
        </w:rPr>
        <w:t>DE LOS HECHOS ALEGADOS</w:t>
      </w:r>
    </w:p>
    <w:p w:rsidR="00175910" w:rsidRPr="0080338B" w:rsidRDefault="00175910" w:rsidP="00931E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80338B">
        <w:rPr>
          <w:rFonts w:ascii="Cambria" w:hAnsi="Cambria"/>
          <w:sz w:val="20"/>
          <w:szCs w:val="20"/>
          <w:lang w:val="es-ES"/>
        </w:rPr>
        <w:t>En función de la información presentada por las partes, la CIDH considera pertinente analizar en la etapa de fondo si la participación del magistrado Hinostroza como juez en el proceso principal y en el proceso incidental de beneficio de exención de la pena, bien como su participación como representante legal de una persona que brindó declaraciones en el proceso principal, se ha dado en conformidad con las garantías judiciales</w:t>
      </w:r>
      <w:r w:rsidR="00D24919" w:rsidRPr="0080338B">
        <w:rPr>
          <w:rFonts w:ascii="Cambria" w:hAnsi="Cambria"/>
          <w:sz w:val="20"/>
          <w:szCs w:val="20"/>
          <w:lang w:val="es-ES"/>
        </w:rPr>
        <w:t xml:space="preserve"> previstas en el artículo 8</w:t>
      </w:r>
      <w:r w:rsidR="0080338B">
        <w:rPr>
          <w:rFonts w:ascii="Cambria" w:hAnsi="Cambria"/>
          <w:sz w:val="20"/>
          <w:szCs w:val="20"/>
          <w:lang w:val="es-ES"/>
        </w:rPr>
        <w:t xml:space="preserve"> (garantías judiciales)</w:t>
      </w:r>
      <w:r w:rsidR="00D24919" w:rsidRPr="0080338B">
        <w:rPr>
          <w:rFonts w:ascii="Cambria" w:hAnsi="Cambria"/>
          <w:sz w:val="20"/>
          <w:szCs w:val="20"/>
          <w:lang w:val="es-ES"/>
        </w:rPr>
        <w:t xml:space="preserve"> de la Convención Americana</w:t>
      </w:r>
      <w:r w:rsidR="006D29D2">
        <w:rPr>
          <w:rFonts w:ascii="Cambria" w:hAnsi="Cambria"/>
          <w:sz w:val="20"/>
          <w:szCs w:val="20"/>
          <w:lang w:val="es-ES"/>
        </w:rPr>
        <w:t>. Es decir, en la etapa de fondo la CIDH analizará si la participación de este magistrado en varios procesos está conforme a los estándares del sistema interamericano en materia de debido proceso</w:t>
      </w:r>
      <w:r w:rsidR="00D24919" w:rsidRPr="0080338B">
        <w:rPr>
          <w:rFonts w:ascii="Cambria" w:hAnsi="Cambria"/>
          <w:sz w:val="20"/>
          <w:szCs w:val="20"/>
          <w:lang w:val="es-ES"/>
        </w:rPr>
        <w:t>, en particular</w:t>
      </w:r>
      <w:r w:rsidRPr="0080338B">
        <w:rPr>
          <w:rFonts w:ascii="Cambria" w:hAnsi="Cambria"/>
          <w:sz w:val="20"/>
          <w:szCs w:val="20"/>
          <w:lang w:val="es-ES"/>
        </w:rPr>
        <w:t xml:space="preserve"> el derecho </w:t>
      </w:r>
      <w:r w:rsidR="00D24919" w:rsidRPr="0080338B">
        <w:rPr>
          <w:rFonts w:ascii="Cambria" w:hAnsi="Cambria"/>
          <w:sz w:val="20"/>
          <w:szCs w:val="20"/>
          <w:lang w:val="es-ES"/>
        </w:rPr>
        <w:t>a</w:t>
      </w:r>
      <w:r w:rsidRPr="0080338B">
        <w:rPr>
          <w:rFonts w:ascii="Cambria" w:hAnsi="Cambria"/>
          <w:sz w:val="20"/>
          <w:szCs w:val="20"/>
          <w:lang w:val="es-ES"/>
        </w:rPr>
        <w:t xml:space="preserve"> ser juzgado por un tribunal imparcial. Similarmente, en la etapa de fondo la CIDH </w:t>
      </w:r>
      <w:r w:rsidR="0080338B">
        <w:rPr>
          <w:rFonts w:ascii="Cambria" w:hAnsi="Cambria"/>
          <w:sz w:val="20"/>
          <w:szCs w:val="20"/>
          <w:lang w:val="es-ES"/>
        </w:rPr>
        <w:t xml:space="preserve">también </w:t>
      </w:r>
      <w:r w:rsidRPr="0080338B">
        <w:rPr>
          <w:rFonts w:ascii="Cambria" w:hAnsi="Cambria"/>
          <w:sz w:val="20"/>
          <w:szCs w:val="20"/>
          <w:lang w:val="es-ES"/>
        </w:rPr>
        <w:t xml:space="preserve">analizará si </w:t>
      </w:r>
      <w:r w:rsidR="00D24919" w:rsidRPr="0080338B">
        <w:rPr>
          <w:rFonts w:ascii="Cambria" w:hAnsi="Cambria"/>
          <w:sz w:val="20"/>
          <w:szCs w:val="20"/>
          <w:lang w:val="es-ES"/>
        </w:rPr>
        <w:t xml:space="preserve">la utilización de la declaración policial de la presunta víctima se ha dado en conformidad con las garantías judiciales. Además, la CIDH también considera que la supuesta demora en </w:t>
      </w:r>
      <w:r w:rsidR="0080338B">
        <w:rPr>
          <w:rFonts w:ascii="Cambria" w:hAnsi="Cambria"/>
          <w:sz w:val="20"/>
          <w:szCs w:val="20"/>
          <w:lang w:val="es-ES"/>
        </w:rPr>
        <w:t>resolver</w:t>
      </w:r>
      <w:r w:rsidR="00D24919" w:rsidRPr="0080338B">
        <w:rPr>
          <w:rFonts w:ascii="Cambria" w:hAnsi="Cambria"/>
          <w:sz w:val="20"/>
          <w:szCs w:val="20"/>
          <w:lang w:val="es-ES"/>
        </w:rPr>
        <w:t xml:space="preserve"> con el incidente de exención de la pena y los supuestos daños generados por este demora, de ser probados, podrían configurar una violación a los artículos 8 (garantías judiciales) y 25 (protección judicial) de la Convención Americana. </w:t>
      </w:r>
    </w:p>
    <w:p w:rsidR="0080338B" w:rsidRPr="00D24919" w:rsidRDefault="0080338B" w:rsidP="00931E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Pr>
          <w:rFonts w:ascii="Cambria" w:hAnsi="Cambria"/>
          <w:sz w:val="20"/>
          <w:szCs w:val="20"/>
          <w:lang w:val="es-ES"/>
        </w:rPr>
        <w:t xml:space="preserve">Adicionalmente, en la etapa de fondo la CIDH también analizará si las supuestas violaciones al debido proceso, de ser probadas, habrían resultado en una violación al derecho consagrado en el artículo 7 (libertad personal) en perjuicio del señor Velásquez. </w:t>
      </w:r>
    </w:p>
    <w:p w:rsidR="0080338B" w:rsidRPr="0080338B" w:rsidRDefault="0080338B" w:rsidP="00BC4D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 xml:space="preserve">Por otro lado, la CIDH considera que los peticionarios no han proporcionado información suficiente para demostrar </w:t>
      </w:r>
      <w:r>
        <w:rPr>
          <w:rFonts w:ascii="Cambria" w:hAnsi="Cambria"/>
          <w:i/>
          <w:sz w:val="20"/>
          <w:szCs w:val="20"/>
          <w:lang w:val="es-ES"/>
        </w:rPr>
        <w:t xml:space="preserve">prima facie </w:t>
      </w:r>
      <w:r>
        <w:rPr>
          <w:rFonts w:ascii="Cambria" w:hAnsi="Cambria"/>
          <w:sz w:val="20"/>
          <w:szCs w:val="20"/>
          <w:lang w:val="es-ES"/>
        </w:rPr>
        <w:t xml:space="preserve">una posible violación al derecho consagrado en el artículo 24 (igualdad ante la ley) de la Convención. </w:t>
      </w:r>
    </w:p>
    <w:p w:rsidR="00BC4D72" w:rsidRPr="00887EE1" w:rsidRDefault="00BC4D72" w:rsidP="00BC4D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F0CCE">
        <w:rPr>
          <w:rFonts w:ascii="Cambria" w:hAnsi="Cambria" w:cs="Calibri"/>
          <w:sz w:val="20"/>
          <w:szCs w:val="20"/>
          <w:lang w:val="es-ES_tradnl"/>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rsidR="003239B8" w:rsidRPr="00DC2A19" w:rsidRDefault="003239B8" w:rsidP="003239B8">
      <w:pPr>
        <w:pStyle w:val="ListParagraph"/>
        <w:spacing w:before="240" w:after="240"/>
        <w:jc w:val="both"/>
        <w:rPr>
          <w:b/>
          <w:bCs/>
          <w:sz w:val="20"/>
          <w:szCs w:val="20"/>
          <w:lang w:val="es-ES"/>
        </w:rPr>
      </w:pPr>
      <w:r w:rsidRPr="00DC2A19">
        <w:rPr>
          <w:b/>
          <w:bCs/>
          <w:sz w:val="20"/>
          <w:szCs w:val="20"/>
          <w:lang w:val="es-ES"/>
        </w:rPr>
        <w:t xml:space="preserve">VIII. </w:t>
      </w:r>
      <w:r w:rsidRPr="00DC2A19">
        <w:rPr>
          <w:b/>
          <w:bCs/>
          <w:sz w:val="20"/>
          <w:szCs w:val="20"/>
          <w:lang w:val="es-ES"/>
        </w:rPr>
        <w:tab/>
        <w:t>DECISIÓN</w:t>
      </w:r>
    </w:p>
    <w:p w:rsidR="000419AD" w:rsidRDefault="003239B8" w:rsidP="00FB6C9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C2A19">
        <w:rPr>
          <w:rFonts w:ascii="Cambria" w:hAnsi="Cambria"/>
          <w:sz w:val="20"/>
          <w:szCs w:val="20"/>
          <w:lang w:val="es-ES"/>
        </w:rPr>
        <w:t xml:space="preserve">Declarar admisible la presente petición </w:t>
      </w:r>
      <w:r w:rsidR="00C07CAE">
        <w:rPr>
          <w:rFonts w:ascii="Cambria" w:hAnsi="Cambria"/>
          <w:sz w:val="20"/>
          <w:szCs w:val="20"/>
          <w:lang w:val="es-ES"/>
        </w:rPr>
        <w:t xml:space="preserve">en relación </w:t>
      </w:r>
      <w:r w:rsidR="00170583">
        <w:rPr>
          <w:rFonts w:ascii="Cambria" w:hAnsi="Cambria"/>
          <w:sz w:val="20"/>
          <w:szCs w:val="20"/>
          <w:lang w:val="es-ES"/>
        </w:rPr>
        <w:t xml:space="preserve">los </w:t>
      </w:r>
      <w:r w:rsidR="00366400">
        <w:rPr>
          <w:rFonts w:ascii="Cambria" w:hAnsi="Cambria"/>
          <w:bCs/>
          <w:sz w:val="20"/>
          <w:szCs w:val="20"/>
          <w:lang w:val="es-CO"/>
        </w:rPr>
        <w:t>artículos</w:t>
      </w:r>
      <w:r w:rsidR="0080338B">
        <w:rPr>
          <w:rFonts w:ascii="Cambria" w:hAnsi="Cambria"/>
          <w:bCs/>
          <w:sz w:val="20"/>
          <w:szCs w:val="20"/>
          <w:lang w:val="es-CO"/>
        </w:rPr>
        <w:t xml:space="preserve"> 7,</w:t>
      </w:r>
      <w:r w:rsidR="00366400">
        <w:rPr>
          <w:rFonts w:ascii="Cambria" w:hAnsi="Cambria"/>
          <w:bCs/>
          <w:sz w:val="20"/>
          <w:szCs w:val="20"/>
          <w:lang w:val="es-CO"/>
        </w:rPr>
        <w:t xml:space="preserve"> </w:t>
      </w:r>
      <w:r w:rsidR="00170583" w:rsidRPr="00170583">
        <w:rPr>
          <w:rFonts w:ascii="Cambria" w:hAnsi="Cambria"/>
          <w:bCs/>
          <w:sz w:val="20"/>
          <w:szCs w:val="20"/>
          <w:lang w:val="es-CO"/>
        </w:rPr>
        <w:t xml:space="preserve">8 </w:t>
      </w:r>
      <w:r w:rsidR="0080338B">
        <w:rPr>
          <w:rFonts w:ascii="Cambria" w:hAnsi="Cambria"/>
          <w:bCs/>
          <w:sz w:val="20"/>
          <w:szCs w:val="20"/>
          <w:lang w:val="es-CO"/>
        </w:rPr>
        <w:t xml:space="preserve">y 25 </w:t>
      </w:r>
      <w:r w:rsidR="00170583" w:rsidRPr="00170583">
        <w:rPr>
          <w:rFonts w:ascii="Cambria" w:hAnsi="Cambria"/>
          <w:bCs/>
          <w:sz w:val="20"/>
          <w:szCs w:val="20"/>
          <w:lang w:val="es-CO"/>
        </w:rPr>
        <w:t>de la Convención</w:t>
      </w:r>
      <w:r w:rsidR="008651A8">
        <w:rPr>
          <w:rFonts w:ascii="Cambria" w:hAnsi="Cambria"/>
          <w:bCs/>
          <w:sz w:val="20"/>
          <w:szCs w:val="20"/>
          <w:lang w:val="es-CO"/>
        </w:rPr>
        <w:t xml:space="preserve"> Americana</w:t>
      </w:r>
      <w:r w:rsidR="0080338B">
        <w:rPr>
          <w:rFonts w:ascii="Cambria" w:hAnsi="Cambria"/>
          <w:bCs/>
          <w:sz w:val="20"/>
          <w:szCs w:val="20"/>
          <w:lang w:val="es-CO"/>
        </w:rPr>
        <w:t xml:space="preserve"> en concordancia con el artículo 1.1 del mismo instrumento</w:t>
      </w:r>
      <w:r w:rsidR="00C07CAE">
        <w:rPr>
          <w:rFonts w:ascii="Cambria" w:hAnsi="Cambria"/>
          <w:sz w:val="20"/>
          <w:szCs w:val="20"/>
          <w:lang w:val="es-ES"/>
        </w:rPr>
        <w:t>;</w:t>
      </w:r>
    </w:p>
    <w:p w:rsidR="00366400" w:rsidRPr="00366400" w:rsidRDefault="00366400" w:rsidP="0036640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C2A19">
        <w:rPr>
          <w:rFonts w:ascii="Cambria" w:hAnsi="Cambria"/>
          <w:sz w:val="20"/>
          <w:szCs w:val="20"/>
          <w:lang w:val="es-ES"/>
        </w:rPr>
        <w:t xml:space="preserve">Declarar </w:t>
      </w:r>
      <w:r>
        <w:rPr>
          <w:rFonts w:ascii="Cambria" w:hAnsi="Cambria"/>
          <w:sz w:val="20"/>
          <w:szCs w:val="20"/>
          <w:lang w:val="es-ES"/>
        </w:rPr>
        <w:t>in</w:t>
      </w:r>
      <w:r w:rsidRPr="00DC2A19">
        <w:rPr>
          <w:rFonts w:ascii="Cambria" w:hAnsi="Cambria"/>
          <w:sz w:val="20"/>
          <w:szCs w:val="20"/>
          <w:lang w:val="es-ES"/>
        </w:rPr>
        <w:t xml:space="preserve">admisible </w:t>
      </w:r>
      <w:r w:rsidR="0080338B" w:rsidRPr="00DC2A19">
        <w:rPr>
          <w:rFonts w:ascii="Cambria" w:hAnsi="Cambria"/>
          <w:sz w:val="20"/>
          <w:szCs w:val="20"/>
          <w:lang w:val="es-ES"/>
        </w:rPr>
        <w:t xml:space="preserve">la presente petición </w:t>
      </w:r>
      <w:r w:rsidR="0080338B">
        <w:rPr>
          <w:rFonts w:ascii="Cambria" w:hAnsi="Cambria"/>
          <w:sz w:val="20"/>
          <w:szCs w:val="20"/>
          <w:lang w:val="es-ES"/>
        </w:rPr>
        <w:t>en relación con el artículo 24 de la</w:t>
      </w:r>
      <w:r w:rsidRPr="00170583">
        <w:rPr>
          <w:rFonts w:ascii="Cambria" w:hAnsi="Cambria"/>
          <w:bCs/>
          <w:sz w:val="20"/>
          <w:szCs w:val="20"/>
          <w:lang w:val="es-CO"/>
        </w:rPr>
        <w:t xml:space="preserve"> Convención</w:t>
      </w:r>
      <w:r>
        <w:rPr>
          <w:rFonts w:ascii="Cambria" w:hAnsi="Cambria"/>
          <w:sz w:val="20"/>
          <w:szCs w:val="20"/>
          <w:lang w:val="es-ES"/>
        </w:rPr>
        <w:t>;</w:t>
      </w:r>
      <w:r w:rsidR="0080338B">
        <w:rPr>
          <w:rFonts w:ascii="Cambria" w:hAnsi="Cambria"/>
          <w:sz w:val="20"/>
          <w:szCs w:val="20"/>
          <w:lang w:val="es-ES"/>
        </w:rPr>
        <w:t xml:space="preserve"> y</w:t>
      </w:r>
    </w:p>
    <w:p w:rsidR="004A6A54" w:rsidRPr="00DC2A19"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C2A19">
        <w:rPr>
          <w:rFonts w:ascii="Cambria" w:hAnsi="Cambria"/>
          <w:sz w:val="20"/>
          <w:szCs w:val="20"/>
          <w:lang w:val="es-ES"/>
        </w:rPr>
        <w:t xml:space="preserve">Notificar a las partes la presente decisión; </w:t>
      </w:r>
      <w:r w:rsidRPr="00946A2A">
        <w:rPr>
          <w:rFonts w:ascii="Cambria" w:hAnsi="Cambria"/>
          <w:sz w:val="20"/>
          <w:szCs w:val="20"/>
          <w:lang w:val="es-ES"/>
        </w:rPr>
        <w:t>continuar con el análisis del fondo de la cuestión</w:t>
      </w:r>
      <w:r w:rsidRPr="00DC2A19">
        <w:rPr>
          <w:rFonts w:ascii="Cambria" w:hAnsi="Cambria"/>
          <w:sz w:val="20"/>
          <w:szCs w:val="20"/>
          <w:lang w:val="es-ES"/>
        </w:rPr>
        <w:t>; y publicar esta decisión e incluirla en su Informe Anual a la Asamblea General de la Organización de los Estados Americanos.</w:t>
      </w:r>
    </w:p>
    <w:p w:rsidR="009D4D6A" w:rsidRPr="003A3524" w:rsidRDefault="009D4D6A" w:rsidP="009D4D6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sz w:val="20"/>
          <w:szCs w:val="20"/>
          <w:lang w:val="es-ES"/>
        </w:rPr>
      </w:pPr>
      <w:r>
        <w:rPr>
          <w:sz w:val="20"/>
          <w:szCs w:val="20"/>
          <w:lang w:val="es-ES"/>
        </w:rPr>
        <w:tab/>
      </w:r>
      <w:r w:rsidRPr="003A3524">
        <w:rPr>
          <w:sz w:val="20"/>
          <w:szCs w:val="20"/>
          <w:lang w:val="es-ES"/>
        </w:rPr>
        <w:t xml:space="preserve">Aprobado por la Comisión Interamericana de Derechos Humanos a los </w:t>
      </w:r>
      <w:r w:rsidR="006D7B5E">
        <w:rPr>
          <w:sz w:val="20"/>
          <w:szCs w:val="20"/>
          <w:lang w:val="es-ES"/>
        </w:rPr>
        <w:t>6</w:t>
      </w:r>
      <w:r w:rsidRPr="003A3524">
        <w:rPr>
          <w:sz w:val="20"/>
          <w:szCs w:val="20"/>
          <w:lang w:val="es-ES"/>
        </w:rPr>
        <w:t xml:space="preserve"> días del mes de </w:t>
      </w:r>
      <w:r w:rsidR="006D7B5E">
        <w:rPr>
          <w:sz w:val="20"/>
          <w:szCs w:val="20"/>
          <w:lang w:val="es-ES"/>
        </w:rPr>
        <w:t>juni</w:t>
      </w:r>
      <w:r w:rsidRPr="003A3524">
        <w:rPr>
          <w:sz w:val="20"/>
          <w:szCs w:val="20"/>
          <w:lang w:val="es-ES"/>
        </w:rPr>
        <w:t>o de 2019.  (Firmado): Esmeralda E. Arosemena Bernal de Troitiño, Presidenta;</w:t>
      </w:r>
      <w:r>
        <w:rPr>
          <w:sz w:val="20"/>
          <w:szCs w:val="20"/>
          <w:lang w:val="es-ES"/>
        </w:rPr>
        <w:t xml:space="preserve"> </w:t>
      </w:r>
      <w:r w:rsidRPr="009D4D6A">
        <w:rPr>
          <w:sz w:val="20"/>
          <w:szCs w:val="20"/>
          <w:lang w:val="es-ES"/>
        </w:rPr>
        <w:t>Joel Hernández García</w:t>
      </w:r>
      <w:r>
        <w:rPr>
          <w:sz w:val="20"/>
          <w:szCs w:val="20"/>
          <w:lang w:val="es-ES"/>
        </w:rPr>
        <w:t xml:space="preserve"> (en disidencia)</w:t>
      </w:r>
      <w:r w:rsidRPr="009D4D6A">
        <w:rPr>
          <w:sz w:val="20"/>
          <w:szCs w:val="20"/>
          <w:lang w:val="es-ES"/>
        </w:rPr>
        <w:t>, Primer Vicepresidente;</w:t>
      </w:r>
      <w:r w:rsidRPr="003A3524">
        <w:rPr>
          <w:sz w:val="20"/>
          <w:szCs w:val="20"/>
          <w:lang w:val="es-ES"/>
        </w:rPr>
        <w:t xml:space="preserve"> Antonia Urrejola Noguera, Segunda Vicepresidenta; Margarette May Macaulay, Luis Ernesto Vargas Silva y Flávia Piovesan, Miembros de la Comisión.</w:t>
      </w:r>
    </w:p>
    <w:p w:rsidR="008D768D" w:rsidRPr="00DC2A19" w:rsidRDefault="009D4D6A" w:rsidP="00E0131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sz w:val="20"/>
          <w:szCs w:val="20"/>
          <w:lang w:val="es-ES_tradnl"/>
        </w:rPr>
      </w:pPr>
      <w:r>
        <w:rPr>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92" w:rsidRDefault="006E5992">
      <w:r>
        <w:separator/>
      </w:r>
    </w:p>
  </w:endnote>
  <w:endnote w:type="continuationSeparator" w:id="0">
    <w:p w:rsidR="006E5992" w:rsidRDefault="006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1A" w:rsidRDefault="00515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15C1A">
      <w:rPr>
        <w:noProof/>
        <w:sz w:val="16"/>
        <w:szCs w:val="22"/>
      </w:rPr>
      <w:t>5</w:t>
    </w:r>
    <w:r w:rsidRPr="00934A2C">
      <w:rPr>
        <w:noProof/>
        <w:sz w:val="16"/>
        <w:szCs w:val="22"/>
      </w:rPr>
      <w:fldChar w:fldCharType="end"/>
    </w:r>
  </w:p>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92" w:rsidRPr="00DC2A19" w:rsidRDefault="006E5992">
      <w:pPr>
        <w:rPr>
          <w:rFonts w:ascii="Cambria" w:hAnsi="Cambria"/>
          <w:sz w:val="16"/>
          <w:szCs w:val="16"/>
        </w:rPr>
      </w:pPr>
      <w:r w:rsidRPr="00DC2A19">
        <w:rPr>
          <w:rFonts w:ascii="Cambria" w:hAnsi="Cambria"/>
          <w:sz w:val="16"/>
          <w:szCs w:val="16"/>
        </w:rPr>
        <w:separator/>
      </w:r>
    </w:p>
  </w:footnote>
  <w:footnote w:type="continuationSeparator" w:id="0">
    <w:p w:rsidR="006E5992" w:rsidRPr="00DC2A19" w:rsidRDefault="006E5992" w:rsidP="000F35ED">
      <w:pPr>
        <w:rPr>
          <w:rFonts w:ascii="Cambria" w:hAnsi="Cambria"/>
          <w:sz w:val="16"/>
          <w:szCs w:val="16"/>
        </w:rPr>
      </w:pPr>
      <w:r w:rsidRPr="00DC2A19">
        <w:rPr>
          <w:rFonts w:ascii="Cambria" w:hAnsi="Cambria"/>
          <w:sz w:val="16"/>
          <w:szCs w:val="16"/>
        </w:rPr>
        <w:separator/>
      </w:r>
    </w:p>
    <w:p w:rsidR="006E5992" w:rsidRPr="00DC2A19" w:rsidRDefault="006E5992" w:rsidP="000F35ED">
      <w:pPr>
        <w:pStyle w:val="Footer"/>
        <w:rPr>
          <w:sz w:val="16"/>
          <w:szCs w:val="16"/>
        </w:rPr>
      </w:pPr>
      <w:r w:rsidRPr="00DC2A19">
        <w:rPr>
          <w:sz w:val="16"/>
          <w:szCs w:val="16"/>
        </w:rPr>
        <w:t xml:space="preserve">[… </w:t>
      </w:r>
      <w:proofErr w:type="spellStart"/>
      <w:proofErr w:type="gramStart"/>
      <w:r w:rsidRPr="00DC2A19">
        <w:rPr>
          <w:sz w:val="16"/>
          <w:szCs w:val="16"/>
        </w:rPr>
        <w:t>continuación</w:t>
      </w:r>
      <w:proofErr w:type="spellEnd"/>
      <w:proofErr w:type="gramEnd"/>
      <w:r w:rsidRPr="00DC2A19">
        <w:rPr>
          <w:sz w:val="16"/>
          <w:szCs w:val="16"/>
        </w:rPr>
        <w:t>]</w:t>
      </w:r>
    </w:p>
  </w:footnote>
  <w:footnote w:type="continuationNotice" w:id="1">
    <w:p w:rsidR="006E5992" w:rsidRPr="00DC2A19" w:rsidRDefault="006E5992" w:rsidP="000F35ED">
      <w:pPr>
        <w:jc w:val="right"/>
        <w:rPr>
          <w:rFonts w:ascii="Cambria" w:hAnsi="Cambria"/>
          <w:sz w:val="16"/>
          <w:szCs w:val="16"/>
          <w:lang w:val="es-ES"/>
        </w:rPr>
      </w:pPr>
      <w:r w:rsidRPr="00DC2A19">
        <w:rPr>
          <w:rFonts w:ascii="Cambria" w:hAnsi="Cambria"/>
          <w:sz w:val="16"/>
          <w:szCs w:val="16"/>
          <w:lang w:val="es-ES"/>
        </w:rPr>
        <w:t>[</w:t>
      </w:r>
      <w:proofErr w:type="gramStart"/>
      <w:r w:rsidRPr="00DC2A19">
        <w:rPr>
          <w:rFonts w:ascii="Cambria" w:hAnsi="Cambria"/>
          <w:sz w:val="16"/>
          <w:szCs w:val="16"/>
          <w:lang w:val="es-ES"/>
        </w:rPr>
        <w:t>continúa</w:t>
      </w:r>
      <w:proofErr w:type="gramEnd"/>
      <w:r w:rsidRPr="00DC2A19">
        <w:rPr>
          <w:rFonts w:ascii="Cambria" w:hAnsi="Cambria"/>
          <w:sz w:val="16"/>
          <w:szCs w:val="16"/>
          <w:lang w:val="es-ES"/>
        </w:rPr>
        <w:t>…]</w:t>
      </w:r>
    </w:p>
  </w:footnote>
  <w:footnote w:id="2">
    <w:p w:rsidR="00CE1E56" w:rsidRPr="00996AEE" w:rsidRDefault="00CE1E56" w:rsidP="00CE1E56">
      <w:pPr>
        <w:pStyle w:val="FootnoteText"/>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w:t>
      </w:r>
      <w:r w:rsidR="006E5E3C" w:rsidRPr="00996AEE">
        <w:rPr>
          <w:rFonts w:asciiTheme="majorHAnsi" w:hAnsiTheme="majorHAnsi"/>
          <w:sz w:val="16"/>
          <w:szCs w:val="16"/>
          <w:lang w:val="es-ES"/>
        </w:rPr>
        <w:t xml:space="preserve">Alberto de Paz Izaguirre aparece como representante legal de José Alfredo Velásquez Ríos desde el 1 de abril de 2014. </w:t>
      </w:r>
    </w:p>
  </w:footnote>
  <w:footnote w:id="3">
    <w:p w:rsidR="004A6A54" w:rsidRPr="00996AEE" w:rsidRDefault="004A6A54" w:rsidP="00A52D19">
      <w:pPr>
        <w:pStyle w:val="FootnoteText"/>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Conforme a lo dispuesto en el artículo 17.2.a del Reglamento de la Comisión, el Comisionado</w:t>
      </w:r>
      <w:r w:rsidR="00947024" w:rsidRPr="00996AEE">
        <w:rPr>
          <w:rFonts w:asciiTheme="majorHAnsi" w:eastAsia="Arial Unicode MS" w:hAnsiTheme="majorHAnsi" w:cs="Times New Roman"/>
          <w:color w:val="auto"/>
          <w:sz w:val="16"/>
          <w:szCs w:val="16"/>
          <w:lang w:val="es-ES" w:eastAsia="en-US"/>
        </w:rPr>
        <w:t xml:space="preserve"> </w:t>
      </w:r>
      <w:r w:rsidR="00947024" w:rsidRPr="00996AEE">
        <w:rPr>
          <w:rFonts w:asciiTheme="majorHAnsi" w:hAnsiTheme="majorHAnsi"/>
          <w:sz w:val="16"/>
          <w:szCs w:val="16"/>
          <w:lang w:val="es-ES"/>
        </w:rPr>
        <w:t xml:space="preserve">Francisco José Eguiguren </w:t>
      </w:r>
      <w:proofErr w:type="gramStart"/>
      <w:r w:rsidR="00947024" w:rsidRPr="00996AEE">
        <w:rPr>
          <w:rFonts w:asciiTheme="majorHAnsi" w:hAnsiTheme="majorHAnsi"/>
          <w:sz w:val="16"/>
          <w:szCs w:val="16"/>
          <w:lang w:val="es-ES"/>
        </w:rPr>
        <w:t>Praeli</w:t>
      </w:r>
      <w:r w:rsidR="00947024" w:rsidRPr="00996AEE">
        <w:rPr>
          <w:rFonts w:asciiTheme="majorHAnsi" w:hAnsiTheme="majorHAnsi"/>
          <w:color w:val="FF0000"/>
          <w:sz w:val="16"/>
          <w:szCs w:val="16"/>
          <w:lang w:val="es-ES"/>
        </w:rPr>
        <w:t xml:space="preserve"> </w:t>
      </w:r>
      <w:r w:rsidRPr="00996AEE">
        <w:rPr>
          <w:rFonts w:asciiTheme="majorHAnsi" w:hAnsiTheme="majorHAnsi"/>
          <w:sz w:val="16"/>
          <w:szCs w:val="16"/>
          <w:lang w:val="es-ES"/>
        </w:rPr>
        <w:t>,</w:t>
      </w:r>
      <w:proofErr w:type="gramEnd"/>
      <w:r w:rsidRPr="00996AEE">
        <w:rPr>
          <w:rFonts w:asciiTheme="majorHAnsi" w:hAnsiTheme="majorHAnsi"/>
          <w:sz w:val="16"/>
          <w:szCs w:val="16"/>
          <w:lang w:val="es-ES"/>
        </w:rPr>
        <w:t xml:space="preserve"> de nacionalidad </w:t>
      </w:r>
      <w:r w:rsidR="00947024" w:rsidRPr="00996AEE">
        <w:rPr>
          <w:rFonts w:asciiTheme="majorHAnsi" w:hAnsiTheme="majorHAnsi"/>
          <w:color w:val="auto"/>
          <w:sz w:val="16"/>
          <w:szCs w:val="16"/>
          <w:lang w:val="es-ES"/>
        </w:rPr>
        <w:t>peruano</w:t>
      </w:r>
      <w:r w:rsidRPr="00996AEE">
        <w:rPr>
          <w:rFonts w:asciiTheme="majorHAnsi" w:hAnsiTheme="majorHAnsi"/>
          <w:sz w:val="16"/>
          <w:szCs w:val="16"/>
          <w:lang w:val="es-ES"/>
        </w:rPr>
        <w:t>, no participó en el debate ni en la decisión del presente asunto.</w:t>
      </w:r>
    </w:p>
  </w:footnote>
  <w:footnote w:id="4">
    <w:p w:rsidR="00947024" w:rsidRPr="00996AEE" w:rsidRDefault="00947024" w:rsidP="00947024">
      <w:pPr>
        <w:pStyle w:val="FootnoteText"/>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En adelante “la Convención</w:t>
      </w:r>
      <w:r w:rsidR="00B16B82" w:rsidRPr="00996AEE">
        <w:rPr>
          <w:rFonts w:asciiTheme="majorHAnsi" w:hAnsiTheme="majorHAnsi"/>
          <w:sz w:val="16"/>
          <w:szCs w:val="16"/>
          <w:lang w:val="es-ES"/>
        </w:rPr>
        <w:t xml:space="preserve"> Americana</w:t>
      </w:r>
      <w:r w:rsidRPr="00996AEE">
        <w:rPr>
          <w:rFonts w:asciiTheme="majorHAnsi" w:hAnsiTheme="majorHAnsi"/>
          <w:sz w:val="16"/>
          <w:szCs w:val="16"/>
          <w:lang w:val="es-ES"/>
        </w:rPr>
        <w:t>”</w:t>
      </w:r>
      <w:r w:rsidR="00B16B82" w:rsidRPr="00996AEE">
        <w:rPr>
          <w:rFonts w:asciiTheme="majorHAnsi" w:hAnsiTheme="majorHAnsi"/>
          <w:sz w:val="16"/>
          <w:szCs w:val="16"/>
          <w:lang w:val="es-ES"/>
        </w:rPr>
        <w:t xml:space="preserve"> o “la Convención”</w:t>
      </w:r>
      <w:r w:rsidRPr="00996AEE">
        <w:rPr>
          <w:rFonts w:asciiTheme="majorHAnsi" w:hAnsiTheme="majorHAnsi"/>
          <w:sz w:val="16"/>
          <w:szCs w:val="16"/>
          <w:lang w:val="es-ES"/>
        </w:rPr>
        <w:t xml:space="preserve">. </w:t>
      </w:r>
    </w:p>
  </w:footnote>
  <w:footnote w:id="5">
    <w:p w:rsidR="008E3BFE" w:rsidRPr="00996AEE" w:rsidRDefault="008E3BFE" w:rsidP="00B16B82">
      <w:pPr>
        <w:pStyle w:val="FootnoteText"/>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Las observaciones de cada parte fueron debidamente trasladadas a la parte contraria.</w:t>
      </w:r>
    </w:p>
  </w:footnote>
  <w:footnote w:id="6">
    <w:p w:rsidR="00B16B82" w:rsidRPr="00996AEE" w:rsidRDefault="00B16B82" w:rsidP="00B16B82">
      <w:pPr>
        <w:pStyle w:val="FootnoteText"/>
        <w:spacing w:after="120"/>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Además, en varias oportunidades el peticionario se ha comunicado con la CIDH para solicitar información sobre el estado procesal de su petición,  la última de las cuales ocurrió el 26 de noviembre de 2017.</w:t>
      </w:r>
    </w:p>
  </w:footnote>
  <w:footnote w:id="7">
    <w:p w:rsidR="009D40C5" w:rsidRPr="00996AEE" w:rsidRDefault="009D40C5" w:rsidP="009D40C5">
      <w:pPr>
        <w:pStyle w:val="FootnoteText"/>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w:t>
      </w:r>
      <w:r w:rsidRPr="00996AEE">
        <w:rPr>
          <w:rFonts w:asciiTheme="majorHAnsi" w:hAnsiTheme="majorHAnsi"/>
          <w:sz w:val="16"/>
          <w:szCs w:val="16"/>
          <w:lang w:val="es-CO"/>
        </w:rPr>
        <w:t>“Ley de Lucha contra el Tráfico Ilícito de Drogas”</w:t>
      </w:r>
      <w:r w:rsidRPr="00996AEE">
        <w:rPr>
          <w:rFonts w:asciiTheme="majorHAnsi" w:hAnsiTheme="majorHAnsi"/>
          <w:sz w:val="16"/>
          <w:szCs w:val="16"/>
          <w:lang w:val="es-ES"/>
        </w:rPr>
        <w:t xml:space="preserve">. </w:t>
      </w:r>
    </w:p>
  </w:footnote>
  <w:footnote w:id="8">
    <w:p w:rsidR="00996AEE" w:rsidRPr="00996AEE" w:rsidRDefault="00996AEE" w:rsidP="00996AEE">
      <w:pPr>
        <w:pStyle w:val="FootnoteText"/>
        <w:ind w:firstLine="720"/>
        <w:rPr>
          <w:rFonts w:asciiTheme="majorHAnsi" w:hAnsiTheme="majorHAnsi"/>
          <w:sz w:val="16"/>
          <w:szCs w:val="16"/>
          <w:lang w:val="es-CR"/>
        </w:rPr>
      </w:pPr>
      <w:r w:rsidRPr="00996AEE">
        <w:rPr>
          <w:rStyle w:val="FootnoteReference"/>
          <w:rFonts w:asciiTheme="majorHAnsi" w:hAnsiTheme="majorHAnsi"/>
          <w:sz w:val="16"/>
          <w:szCs w:val="16"/>
        </w:rPr>
        <w:footnoteRef/>
      </w:r>
      <w:r w:rsidRPr="00996AEE">
        <w:rPr>
          <w:rFonts w:asciiTheme="majorHAnsi" w:hAnsiTheme="majorHAnsi"/>
          <w:sz w:val="16"/>
          <w:szCs w:val="16"/>
          <w:lang w:val="es-CR"/>
        </w:rPr>
        <w:t xml:space="preserve"> </w:t>
      </w:r>
      <w:r w:rsidRPr="00996AEE">
        <w:rPr>
          <w:rFonts w:asciiTheme="majorHAnsi" w:hAnsiTheme="majorHAnsi"/>
          <w:sz w:val="16"/>
          <w:szCs w:val="16"/>
          <w:lang w:val="es-CO"/>
        </w:rPr>
        <w:t xml:space="preserve">Según información públicamente disponible, al llegar a esta conclusión, los demás magistrados tuvieron en cuenta que la persona que había sido asistida por el magistrado </w:t>
      </w:r>
      <w:proofErr w:type="spellStart"/>
      <w:r w:rsidRPr="00996AEE">
        <w:rPr>
          <w:rFonts w:asciiTheme="majorHAnsi" w:hAnsiTheme="majorHAnsi"/>
          <w:sz w:val="16"/>
          <w:szCs w:val="16"/>
          <w:lang w:val="es-CO"/>
        </w:rPr>
        <w:t>Hinostroza</w:t>
      </w:r>
      <w:proofErr w:type="spellEnd"/>
      <w:r w:rsidRPr="00996AEE">
        <w:rPr>
          <w:rFonts w:asciiTheme="majorHAnsi" w:hAnsiTheme="majorHAnsi"/>
          <w:sz w:val="16"/>
          <w:szCs w:val="16"/>
          <w:lang w:val="es-CO"/>
        </w:rPr>
        <w:t xml:space="preserve"> no había sido denunciada y tampoco había sido convocada como testigo en el juicio oral</w:t>
      </w:r>
      <w:r w:rsidRPr="00996AEE">
        <w:rPr>
          <w:rFonts w:asciiTheme="majorHAnsi" w:hAnsiTheme="majorHAnsi"/>
          <w:sz w:val="16"/>
          <w:szCs w:val="16"/>
          <w:lang w:val="es-ES"/>
        </w:rPr>
        <w:t>.</w:t>
      </w:r>
    </w:p>
  </w:footnote>
  <w:footnote w:id="9">
    <w:p w:rsidR="00CA5447" w:rsidRPr="00996AEE" w:rsidRDefault="00CA5447" w:rsidP="00E22AEB">
      <w:pPr>
        <w:pStyle w:val="FootnoteText"/>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En ese sentido, el artículo 5 del Decreto Supremo 08-98-JUS indica que: “La persona que se encuentre detenida o se presente voluntariamente ante la autoridad policial especializada en tráfico ilícito de drogas y solicite acogerse al beneficio de Exención de Pena, previamente deberá reconocer los hechos en los que hubiere participado o se encuentre incurso en la comisión del delito de tráfico ilícito de droga. Esta manifestación será tomada con las formalidades de ley y formará parte del Atestado principal; cuidando no consignar la petición del beneficio”.</w:t>
      </w:r>
    </w:p>
  </w:footnote>
  <w:footnote w:id="10">
    <w:p w:rsidR="00CA5447" w:rsidRPr="00996AEE" w:rsidRDefault="00CA5447" w:rsidP="00CA5447">
      <w:pPr>
        <w:pStyle w:val="FootnoteText"/>
        <w:spacing w:after="120"/>
        <w:ind w:firstLine="720"/>
        <w:jc w:val="both"/>
        <w:rPr>
          <w:rFonts w:asciiTheme="majorHAnsi" w:hAnsiTheme="majorHAnsi"/>
          <w:sz w:val="16"/>
          <w:szCs w:val="16"/>
          <w:lang w:val="es-ES"/>
        </w:rPr>
      </w:pP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En ese sentido, el artículo 26 del Decreto Legislativo nº 824 indica que: “Cuando la solicitud del agente no sea atendida favorablemente por falta de pruebas, las declaraciones y los medios acordados se tendrán como inexistentes y no podrán ser utilizados en su contra”.</w:t>
      </w:r>
    </w:p>
  </w:footnote>
  <w:footnote w:id="11">
    <w:p w:rsidR="00113434" w:rsidRPr="00996AEE" w:rsidRDefault="00113434" w:rsidP="00113434">
      <w:pPr>
        <w:pStyle w:val="FootnoteText"/>
        <w:jc w:val="both"/>
        <w:rPr>
          <w:rFonts w:asciiTheme="majorHAnsi" w:hAnsiTheme="majorHAnsi"/>
          <w:sz w:val="16"/>
          <w:szCs w:val="16"/>
          <w:lang w:val="es-ES"/>
        </w:rPr>
      </w:pPr>
      <w:r w:rsidRPr="00996AEE">
        <w:rPr>
          <w:rFonts w:asciiTheme="majorHAnsi" w:hAnsiTheme="majorHAnsi"/>
          <w:sz w:val="16"/>
          <w:szCs w:val="16"/>
          <w:lang w:val="es-ES"/>
        </w:rPr>
        <w:tab/>
      </w:r>
      <w:r w:rsidRPr="00996AEE">
        <w:rPr>
          <w:rStyle w:val="FootnoteReference"/>
          <w:rFonts w:asciiTheme="majorHAnsi" w:hAnsiTheme="majorHAnsi"/>
          <w:sz w:val="16"/>
          <w:szCs w:val="16"/>
        </w:rPr>
        <w:footnoteRef/>
      </w:r>
      <w:r w:rsidRPr="00996AEE">
        <w:rPr>
          <w:rFonts w:asciiTheme="majorHAnsi" w:hAnsiTheme="majorHAnsi"/>
          <w:sz w:val="16"/>
          <w:szCs w:val="16"/>
          <w:lang w:val="es-ES"/>
        </w:rPr>
        <w:t xml:space="preserve"> CIDH, Informe No. 173/17, Petición 1111-08. Admisibilidad. Marcela Brenda Iglesias, Nora Ester </w:t>
      </w:r>
      <w:proofErr w:type="spellStart"/>
      <w:r w:rsidRPr="00996AEE">
        <w:rPr>
          <w:rFonts w:asciiTheme="majorHAnsi" w:hAnsiTheme="majorHAnsi"/>
          <w:sz w:val="16"/>
          <w:szCs w:val="16"/>
          <w:lang w:val="es-ES"/>
        </w:rPr>
        <w:t>Ribaudo</w:t>
      </w:r>
      <w:proofErr w:type="spellEnd"/>
      <w:r w:rsidRPr="00996AEE">
        <w:rPr>
          <w:rFonts w:asciiTheme="majorHAnsi" w:hAnsiTheme="majorHAnsi"/>
          <w:sz w:val="16"/>
          <w:szCs w:val="16"/>
          <w:lang w:val="es-ES"/>
        </w:rPr>
        <w:t xml:space="preserve"> y Eduardo Rubén Iglesias. Argentina. 29 de diciembre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F5095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ED37FF" w:rsidP="00A50FCF">
    <w:pPr>
      <w:pStyle w:val="Header"/>
      <w:tabs>
        <w:tab w:val="clear" w:pos="4320"/>
        <w:tab w:val="clear" w:pos="8640"/>
      </w:tabs>
      <w:jc w:val="center"/>
      <w:rPr>
        <w:sz w:val="22"/>
        <w:szCs w:val="22"/>
      </w:rPr>
    </w:pPr>
    <w:r>
      <w:rPr>
        <w:noProof/>
        <w:sz w:val="22"/>
        <w:szCs w:val="22"/>
      </w:rPr>
      <w:drawing>
        <wp:inline distT="0" distB="0" distL="0" distR="0">
          <wp:extent cx="1962150" cy="104775"/>
          <wp:effectExtent l="0" t="0" r="0" b="9525"/>
          <wp:docPr id="5" name="Picture 16"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04775"/>
                  </a:xfrm>
                  <a:prstGeom prst="rect">
                    <a:avLst/>
                  </a:prstGeom>
                  <a:noFill/>
                  <a:ln>
                    <a:noFill/>
                  </a:ln>
                </pic:spPr>
              </pic:pic>
            </a:graphicData>
          </a:graphic>
        </wp:inline>
      </w:drawing>
    </w:r>
  </w:p>
  <w:p w:rsidR="00040C3A" w:rsidRPr="00EC7D62" w:rsidRDefault="006E5992" w:rsidP="00A50FCF">
    <w:pPr>
      <w:pStyle w:val="Header"/>
      <w:tabs>
        <w:tab w:val="clear" w:pos="4320"/>
        <w:tab w:val="clear" w:pos="8640"/>
      </w:tabs>
      <w:jc w:val="center"/>
      <w:rPr>
        <w:sz w:val="22"/>
        <w:szCs w:val="22"/>
      </w:rPr>
    </w:pPr>
    <w:r>
      <w:rPr>
        <w:noProof/>
        <w:sz w:val="22"/>
        <w:szCs w:val="22"/>
      </w:rPr>
      <w:pict>
        <v:rect id="_x0000_i1025" style="width:468pt;height:.0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1A" w:rsidRDefault="00515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771548"/>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A373850"/>
    <w:multiLevelType w:val="hybridMultilevel"/>
    <w:tmpl w:val="05500B46"/>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CFBCF170"/>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5"/>
  </w:num>
  <w:num w:numId="109">
    <w:abstractNumId w:val="48"/>
  </w:num>
  <w:num w:numId="110">
    <w:abstractNumId w:val="20"/>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186"/>
    <w:rsid w:val="0001788C"/>
    <w:rsid w:val="000337EF"/>
    <w:rsid w:val="000339C2"/>
    <w:rsid w:val="00033E68"/>
    <w:rsid w:val="00040C3A"/>
    <w:rsid w:val="000419AD"/>
    <w:rsid w:val="000433C9"/>
    <w:rsid w:val="00051034"/>
    <w:rsid w:val="00052CF6"/>
    <w:rsid w:val="00053035"/>
    <w:rsid w:val="00055458"/>
    <w:rsid w:val="000566F5"/>
    <w:rsid w:val="000716C5"/>
    <w:rsid w:val="00075E23"/>
    <w:rsid w:val="00080CDF"/>
    <w:rsid w:val="0009344A"/>
    <w:rsid w:val="000A392E"/>
    <w:rsid w:val="000A575F"/>
    <w:rsid w:val="000A5FA2"/>
    <w:rsid w:val="000C5EB6"/>
    <w:rsid w:val="000D05CB"/>
    <w:rsid w:val="000D10DB"/>
    <w:rsid w:val="000D1942"/>
    <w:rsid w:val="000E5EB5"/>
    <w:rsid w:val="000F35ED"/>
    <w:rsid w:val="000F6C88"/>
    <w:rsid w:val="00107131"/>
    <w:rsid w:val="00107211"/>
    <w:rsid w:val="0010736F"/>
    <w:rsid w:val="00113434"/>
    <w:rsid w:val="00113F73"/>
    <w:rsid w:val="00115584"/>
    <w:rsid w:val="00121CC2"/>
    <w:rsid w:val="0012336A"/>
    <w:rsid w:val="00133EE5"/>
    <w:rsid w:val="00140FB0"/>
    <w:rsid w:val="00151DAE"/>
    <w:rsid w:val="00167A34"/>
    <w:rsid w:val="00170583"/>
    <w:rsid w:val="00175910"/>
    <w:rsid w:val="00180EBD"/>
    <w:rsid w:val="00186B1C"/>
    <w:rsid w:val="001A7870"/>
    <w:rsid w:val="001B0169"/>
    <w:rsid w:val="001B15BF"/>
    <w:rsid w:val="001B3A00"/>
    <w:rsid w:val="001C1B41"/>
    <w:rsid w:val="001D65EF"/>
    <w:rsid w:val="001E49E7"/>
    <w:rsid w:val="001E4A49"/>
    <w:rsid w:val="001F2944"/>
    <w:rsid w:val="001F4FF1"/>
    <w:rsid w:val="001F7201"/>
    <w:rsid w:val="0020132E"/>
    <w:rsid w:val="00223A29"/>
    <w:rsid w:val="00223BE4"/>
    <w:rsid w:val="002250A3"/>
    <w:rsid w:val="002268D6"/>
    <w:rsid w:val="00235217"/>
    <w:rsid w:val="00246422"/>
    <w:rsid w:val="00246D1F"/>
    <w:rsid w:val="00247403"/>
    <w:rsid w:val="00247542"/>
    <w:rsid w:val="00252322"/>
    <w:rsid w:val="002621E9"/>
    <w:rsid w:val="0026480F"/>
    <w:rsid w:val="00266B61"/>
    <w:rsid w:val="0026712A"/>
    <w:rsid w:val="002704DB"/>
    <w:rsid w:val="00275AEC"/>
    <w:rsid w:val="00296F2C"/>
    <w:rsid w:val="002A0AAE"/>
    <w:rsid w:val="002A50A5"/>
    <w:rsid w:val="002A5820"/>
    <w:rsid w:val="002B3FCC"/>
    <w:rsid w:val="002D2B26"/>
    <w:rsid w:val="002D7EA2"/>
    <w:rsid w:val="002E187C"/>
    <w:rsid w:val="0030012C"/>
    <w:rsid w:val="00302733"/>
    <w:rsid w:val="00312983"/>
    <w:rsid w:val="00314078"/>
    <w:rsid w:val="0031535D"/>
    <w:rsid w:val="00317CF8"/>
    <w:rsid w:val="003239B8"/>
    <w:rsid w:val="0033169F"/>
    <w:rsid w:val="00344977"/>
    <w:rsid w:val="00346C95"/>
    <w:rsid w:val="00356185"/>
    <w:rsid w:val="00360380"/>
    <w:rsid w:val="00364614"/>
    <w:rsid w:val="003648DF"/>
    <w:rsid w:val="00366400"/>
    <w:rsid w:val="00372E49"/>
    <w:rsid w:val="0037519E"/>
    <w:rsid w:val="00386CF0"/>
    <w:rsid w:val="003970E6"/>
    <w:rsid w:val="003B70FB"/>
    <w:rsid w:val="003C2C19"/>
    <w:rsid w:val="003C34B0"/>
    <w:rsid w:val="003C5C44"/>
    <w:rsid w:val="003C676B"/>
    <w:rsid w:val="003D3BC2"/>
    <w:rsid w:val="003E5A55"/>
    <w:rsid w:val="003E6CA1"/>
    <w:rsid w:val="004065A8"/>
    <w:rsid w:val="004112C1"/>
    <w:rsid w:val="004118A7"/>
    <w:rsid w:val="004165C2"/>
    <w:rsid w:val="00424E05"/>
    <w:rsid w:val="0042594F"/>
    <w:rsid w:val="0043755A"/>
    <w:rsid w:val="004409B8"/>
    <w:rsid w:val="00441ECB"/>
    <w:rsid w:val="00445193"/>
    <w:rsid w:val="00447A47"/>
    <w:rsid w:val="00462C1B"/>
    <w:rsid w:val="00464B58"/>
    <w:rsid w:val="00467B7E"/>
    <w:rsid w:val="00473BB4"/>
    <w:rsid w:val="00475307"/>
    <w:rsid w:val="00477592"/>
    <w:rsid w:val="00486F1C"/>
    <w:rsid w:val="0049419D"/>
    <w:rsid w:val="00494D47"/>
    <w:rsid w:val="004A2981"/>
    <w:rsid w:val="004A6A54"/>
    <w:rsid w:val="004C1BC8"/>
    <w:rsid w:val="004C20D2"/>
    <w:rsid w:val="004C2312"/>
    <w:rsid w:val="004C4B62"/>
    <w:rsid w:val="004C54C9"/>
    <w:rsid w:val="004D4ABA"/>
    <w:rsid w:val="004D53F9"/>
    <w:rsid w:val="004D6025"/>
    <w:rsid w:val="004E23CA"/>
    <w:rsid w:val="004E24AF"/>
    <w:rsid w:val="004E2649"/>
    <w:rsid w:val="004F146D"/>
    <w:rsid w:val="004F7A7F"/>
    <w:rsid w:val="00501399"/>
    <w:rsid w:val="005023FA"/>
    <w:rsid w:val="0050633D"/>
    <w:rsid w:val="00507BC4"/>
    <w:rsid w:val="005128E4"/>
    <w:rsid w:val="005133DB"/>
    <w:rsid w:val="00515C1A"/>
    <w:rsid w:val="00525560"/>
    <w:rsid w:val="00532971"/>
    <w:rsid w:val="00544C49"/>
    <w:rsid w:val="0055079F"/>
    <w:rsid w:val="005516A1"/>
    <w:rsid w:val="00563557"/>
    <w:rsid w:val="00571BE6"/>
    <w:rsid w:val="00573B90"/>
    <w:rsid w:val="0057402A"/>
    <w:rsid w:val="005771D0"/>
    <w:rsid w:val="0059191A"/>
    <w:rsid w:val="005921FF"/>
    <w:rsid w:val="005A0ED0"/>
    <w:rsid w:val="005A24ED"/>
    <w:rsid w:val="005A6D0E"/>
    <w:rsid w:val="005B52B0"/>
    <w:rsid w:val="005B6806"/>
    <w:rsid w:val="005C4225"/>
    <w:rsid w:val="005D019E"/>
    <w:rsid w:val="005D356A"/>
    <w:rsid w:val="005D6B64"/>
    <w:rsid w:val="005F0DAD"/>
    <w:rsid w:val="005F0F33"/>
    <w:rsid w:val="005F37B4"/>
    <w:rsid w:val="00600DEB"/>
    <w:rsid w:val="00603F6A"/>
    <w:rsid w:val="00627C9F"/>
    <w:rsid w:val="006311E9"/>
    <w:rsid w:val="00632354"/>
    <w:rsid w:val="00634FB4"/>
    <w:rsid w:val="00642810"/>
    <w:rsid w:val="00652333"/>
    <w:rsid w:val="00652836"/>
    <w:rsid w:val="006603F1"/>
    <w:rsid w:val="00662068"/>
    <w:rsid w:val="00662DE2"/>
    <w:rsid w:val="0068009E"/>
    <w:rsid w:val="0068139F"/>
    <w:rsid w:val="0068545D"/>
    <w:rsid w:val="00692219"/>
    <w:rsid w:val="006A17D2"/>
    <w:rsid w:val="006A73E6"/>
    <w:rsid w:val="006B0DA1"/>
    <w:rsid w:val="006B2D5C"/>
    <w:rsid w:val="006B6181"/>
    <w:rsid w:val="006C23C3"/>
    <w:rsid w:val="006C4814"/>
    <w:rsid w:val="006C4EB1"/>
    <w:rsid w:val="006D29D2"/>
    <w:rsid w:val="006D7B5E"/>
    <w:rsid w:val="006E0166"/>
    <w:rsid w:val="006E2FFB"/>
    <w:rsid w:val="006E5992"/>
    <w:rsid w:val="006E5E3C"/>
    <w:rsid w:val="006E7B34"/>
    <w:rsid w:val="00701724"/>
    <w:rsid w:val="0070697F"/>
    <w:rsid w:val="00707142"/>
    <w:rsid w:val="00713ACC"/>
    <w:rsid w:val="0072199C"/>
    <w:rsid w:val="00722C9F"/>
    <w:rsid w:val="007253B8"/>
    <w:rsid w:val="0073741F"/>
    <w:rsid w:val="007558F6"/>
    <w:rsid w:val="0076643F"/>
    <w:rsid w:val="00777F63"/>
    <w:rsid w:val="00797C50"/>
    <w:rsid w:val="007A5817"/>
    <w:rsid w:val="007B05C4"/>
    <w:rsid w:val="007B100E"/>
    <w:rsid w:val="007B4FE3"/>
    <w:rsid w:val="007B60E9"/>
    <w:rsid w:val="007B6CC3"/>
    <w:rsid w:val="007B76D3"/>
    <w:rsid w:val="007C3334"/>
    <w:rsid w:val="007D2B98"/>
    <w:rsid w:val="007E21BC"/>
    <w:rsid w:val="007E61C7"/>
    <w:rsid w:val="007E68FA"/>
    <w:rsid w:val="007E7C82"/>
    <w:rsid w:val="007F0CCE"/>
    <w:rsid w:val="007F588D"/>
    <w:rsid w:val="0080338B"/>
    <w:rsid w:val="00803F1C"/>
    <w:rsid w:val="0080600E"/>
    <w:rsid w:val="00816B32"/>
    <w:rsid w:val="00817612"/>
    <w:rsid w:val="00822A88"/>
    <w:rsid w:val="00831910"/>
    <w:rsid w:val="008338A4"/>
    <w:rsid w:val="00834D49"/>
    <w:rsid w:val="00837C45"/>
    <w:rsid w:val="00844730"/>
    <w:rsid w:val="008457C2"/>
    <w:rsid w:val="00853C9B"/>
    <w:rsid w:val="00857A82"/>
    <w:rsid w:val="008651A8"/>
    <w:rsid w:val="0087325A"/>
    <w:rsid w:val="00873836"/>
    <w:rsid w:val="00874875"/>
    <w:rsid w:val="008825CA"/>
    <w:rsid w:val="00885737"/>
    <w:rsid w:val="00887EE1"/>
    <w:rsid w:val="00890650"/>
    <w:rsid w:val="00897E12"/>
    <w:rsid w:val="008A7E0F"/>
    <w:rsid w:val="008B12F5"/>
    <w:rsid w:val="008C35D4"/>
    <w:rsid w:val="008D768D"/>
    <w:rsid w:val="008D7C6C"/>
    <w:rsid w:val="008D7FC7"/>
    <w:rsid w:val="008E1BC7"/>
    <w:rsid w:val="008E2BEC"/>
    <w:rsid w:val="008E3759"/>
    <w:rsid w:val="008E3BFE"/>
    <w:rsid w:val="008E6089"/>
    <w:rsid w:val="008E66EC"/>
    <w:rsid w:val="008F1912"/>
    <w:rsid w:val="008F2AE6"/>
    <w:rsid w:val="008F2AFB"/>
    <w:rsid w:val="0090270B"/>
    <w:rsid w:val="009041DC"/>
    <w:rsid w:val="00917B5A"/>
    <w:rsid w:val="00920A58"/>
    <w:rsid w:val="00920A8C"/>
    <w:rsid w:val="00931E86"/>
    <w:rsid w:val="00931F85"/>
    <w:rsid w:val="00934A2C"/>
    <w:rsid w:val="00946955"/>
    <w:rsid w:val="00946A2A"/>
    <w:rsid w:val="00946E5D"/>
    <w:rsid w:val="00947024"/>
    <w:rsid w:val="0096706E"/>
    <w:rsid w:val="00974491"/>
    <w:rsid w:val="00975C4E"/>
    <w:rsid w:val="00981FBA"/>
    <w:rsid w:val="00996AEE"/>
    <w:rsid w:val="00997BC5"/>
    <w:rsid w:val="009A3DA4"/>
    <w:rsid w:val="009A4F41"/>
    <w:rsid w:val="009B3169"/>
    <w:rsid w:val="009B381B"/>
    <w:rsid w:val="009D1753"/>
    <w:rsid w:val="009D40C5"/>
    <w:rsid w:val="009D4D6A"/>
    <w:rsid w:val="009D7496"/>
    <w:rsid w:val="009D7611"/>
    <w:rsid w:val="009E0B61"/>
    <w:rsid w:val="009E500D"/>
    <w:rsid w:val="009E53DE"/>
    <w:rsid w:val="00A11212"/>
    <w:rsid w:val="00A11E44"/>
    <w:rsid w:val="00A13966"/>
    <w:rsid w:val="00A208F0"/>
    <w:rsid w:val="00A20E53"/>
    <w:rsid w:val="00A23A93"/>
    <w:rsid w:val="00A328B3"/>
    <w:rsid w:val="00A32F79"/>
    <w:rsid w:val="00A40B12"/>
    <w:rsid w:val="00A50FCF"/>
    <w:rsid w:val="00A528D1"/>
    <w:rsid w:val="00A52D19"/>
    <w:rsid w:val="00A610CD"/>
    <w:rsid w:val="00A66549"/>
    <w:rsid w:val="00A758AA"/>
    <w:rsid w:val="00A80433"/>
    <w:rsid w:val="00A878E0"/>
    <w:rsid w:val="00A90DC7"/>
    <w:rsid w:val="00AA09A2"/>
    <w:rsid w:val="00AA16EA"/>
    <w:rsid w:val="00AA7996"/>
    <w:rsid w:val="00AC19CB"/>
    <w:rsid w:val="00AC563B"/>
    <w:rsid w:val="00AC7BCE"/>
    <w:rsid w:val="00AE5488"/>
    <w:rsid w:val="00AE6F91"/>
    <w:rsid w:val="00AF5571"/>
    <w:rsid w:val="00B07341"/>
    <w:rsid w:val="00B16B82"/>
    <w:rsid w:val="00B30539"/>
    <w:rsid w:val="00B314DB"/>
    <w:rsid w:val="00B361F2"/>
    <w:rsid w:val="00B3718B"/>
    <w:rsid w:val="00B3745F"/>
    <w:rsid w:val="00B4632A"/>
    <w:rsid w:val="00B530F1"/>
    <w:rsid w:val="00B861B7"/>
    <w:rsid w:val="00BA276C"/>
    <w:rsid w:val="00BA2D79"/>
    <w:rsid w:val="00BB306F"/>
    <w:rsid w:val="00BC4D72"/>
    <w:rsid w:val="00BD0865"/>
    <w:rsid w:val="00BD4B89"/>
    <w:rsid w:val="00BD5922"/>
    <w:rsid w:val="00BE7C47"/>
    <w:rsid w:val="00BF02CB"/>
    <w:rsid w:val="00BF6FD8"/>
    <w:rsid w:val="00C03680"/>
    <w:rsid w:val="00C054DF"/>
    <w:rsid w:val="00C07CAE"/>
    <w:rsid w:val="00C137B7"/>
    <w:rsid w:val="00C21762"/>
    <w:rsid w:val="00C21C96"/>
    <w:rsid w:val="00C21FEF"/>
    <w:rsid w:val="00C24543"/>
    <w:rsid w:val="00C256A2"/>
    <w:rsid w:val="00C51515"/>
    <w:rsid w:val="00C5660B"/>
    <w:rsid w:val="00C63A63"/>
    <w:rsid w:val="00C66B72"/>
    <w:rsid w:val="00C87AC4"/>
    <w:rsid w:val="00C9567A"/>
    <w:rsid w:val="00C960BD"/>
    <w:rsid w:val="00CA5447"/>
    <w:rsid w:val="00CB212D"/>
    <w:rsid w:val="00CB2660"/>
    <w:rsid w:val="00CC5E90"/>
    <w:rsid w:val="00CD046C"/>
    <w:rsid w:val="00CE076C"/>
    <w:rsid w:val="00CE1E56"/>
    <w:rsid w:val="00CE5199"/>
    <w:rsid w:val="00CE66D5"/>
    <w:rsid w:val="00CF4049"/>
    <w:rsid w:val="00CF637A"/>
    <w:rsid w:val="00D059DE"/>
    <w:rsid w:val="00D05ABD"/>
    <w:rsid w:val="00D13FCE"/>
    <w:rsid w:val="00D24919"/>
    <w:rsid w:val="00D306D1"/>
    <w:rsid w:val="00D30800"/>
    <w:rsid w:val="00D34786"/>
    <w:rsid w:val="00D37BFC"/>
    <w:rsid w:val="00D4043D"/>
    <w:rsid w:val="00D4695F"/>
    <w:rsid w:val="00D47A8E"/>
    <w:rsid w:val="00D52D14"/>
    <w:rsid w:val="00D712D3"/>
    <w:rsid w:val="00D71422"/>
    <w:rsid w:val="00D72DC6"/>
    <w:rsid w:val="00D7558D"/>
    <w:rsid w:val="00D81D92"/>
    <w:rsid w:val="00D876F9"/>
    <w:rsid w:val="00DA2184"/>
    <w:rsid w:val="00DA7B5F"/>
    <w:rsid w:val="00DC0B80"/>
    <w:rsid w:val="00DC11E7"/>
    <w:rsid w:val="00DC24E3"/>
    <w:rsid w:val="00DC2A19"/>
    <w:rsid w:val="00DC7023"/>
    <w:rsid w:val="00DC769A"/>
    <w:rsid w:val="00DD3C6F"/>
    <w:rsid w:val="00DD3D86"/>
    <w:rsid w:val="00DD4AD2"/>
    <w:rsid w:val="00DF1EC4"/>
    <w:rsid w:val="00E0131C"/>
    <w:rsid w:val="00E0133A"/>
    <w:rsid w:val="00E0340B"/>
    <w:rsid w:val="00E04A90"/>
    <w:rsid w:val="00E0551F"/>
    <w:rsid w:val="00E219C7"/>
    <w:rsid w:val="00E22AEB"/>
    <w:rsid w:val="00E332F9"/>
    <w:rsid w:val="00E4118C"/>
    <w:rsid w:val="00E43157"/>
    <w:rsid w:val="00E461CE"/>
    <w:rsid w:val="00E5278D"/>
    <w:rsid w:val="00E6486A"/>
    <w:rsid w:val="00E70D08"/>
    <w:rsid w:val="00E720CA"/>
    <w:rsid w:val="00E84EB5"/>
    <w:rsid w:val="00E84F62"/>
    <w:rsid w:val="00E85662"/>
    <w:rsid w:val="00E8789F"/>
    <w:rsid w:val="00E9484F"/>
    <w:rsid w:val="00E97B71"/>
    <w:rsid w:val="00EA3D34"/>
    <w:rsid w:val="00EB454D"/>
    <w:rsid w:val="00EC2967"/>
    <w:rsid w:val="00EC5A1F"/>
    <w:rsid w:val="00EC5C7A"/>
    <w:rsid w:val="00ED37FF"/>
    <w:rsid w:val="00ED549D"/>
    <w:rsid w:val="00ED76BE"/>
    <w:rsid w:val="00EE00E9"/>
    <w:rsid w:val="00EF619B"/>
    <w:rsid w:val="00F00B55"/>
    <w:rsid w:val="00F02AD1"/>
    <w:rsid w:val="00F253CC"/>
    <w:rsid w:val="00F261DC"/>
    <w:rsid w:val="00F37106"/>
    <w:rsid w:val="00F377EC"/>
    <w:rsid w:val="00F50957"/>
    <w:rsid w:val="00F519CF"/>
    <w:rsid w:val="00F55BB5"/>
    <w:rsid w:val="00F56BA5"/>
    <w:rsid w:val="00F60E22"/>
    <w:rsid w:val="00F76820"/>
    <w:rsid w:val="00F81395"/>
    <w:rsid w:val="00F81BB8"/>
    <w:rsid w:val="00F85760"/>
    <w:rsid w:val="00F86119"/>
    <w:rsid w:val="00F917D1"/>
    <w:rsid w:val="00F92C4A"/>
    <w:rsid w:val="00F9653B"/>
    <w:rsid w:val="00FB62CF"/>
    <w:rsid w:val="00FB6C9B"/>
    <w:rsid w:val="00FC35C4"/>
    <w:rsid w:val="00FD3C3B"/>
    <w:rsid w:val="00FD6B53"/>
    <w:rsid w:val="00FE07DD"/>
    <w:rsid w:val="00FE514C"/>
    <w:rsid w:val="00FE6B45"/>
    <w:rsid w:val="00FE73C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695F"/>
    <w:rPr>
      <w:sz w:val="16"/>
      <w:szCs w:val="16"/>
    </w:rPr>
  </w:style>
  <w:style w:type="paragraph" w:styleId="CommentText">
    <w:name w:val="annotation text"/>
    <w:basedOn w:val="Normal"/>
    <w:link w:val="CommentTextChar"/>
    <w:uiPriority w:val="99"/>
    <w:unhideWhenUsed/>
    <w:rsid w:val="00D4695F"/>
    <w:rPr>
      <w:sz w:val="20"/>
      <w:szCs w:val="20"/>
    </w:rPr>
  </w:style>
  <w:style w:type="character" w:customStyle="1" w:styleId="CommentTextChar">
    <w:name w:val="Comment Text Char"/>
    <w:basedOn w:val="DefaultParagraphFont"/>
    <w:link w:val="CommentText"/>
    <w:uiPriority w:val="99"/>
    <w:rsid w:val="00D4695F"/>
    <w:rPr>
      <w:bdr w:val="nil"/>
      <w:lang w:val="en-US" w:eastAsia="en-US"/>
    </w:rPr>
  </w:style>
  <w:style w:type="paragraph" w:styleId="CommentSubject">
    <w:name w:val="annotation subject"/>
    <w:basedOn w:val="CommentText"/>
    <w:next w:val="CommentText"/>
    <w:link w:val="CommentSubjectChar"/>
    <w:uiPriority w:val="99"/>
    <w:semiHidden/>
    <w:unhideWhenUsed/>
    <w:rsid w:val="00D4695F"/>
    <w:rPr>
      <w:b/>
      <w:bCs/>
    </w:rPr>
  </w:style>
  <w:style w:type="character" w:customStyle="1" w:styleId="CommentSubjectChar">
    <w:name w:val="Comment Subject Char"/>
    <w:basedOn w:val="CommentTextChar"/>
    <w:link w:val="CommentSubject"/>
    <w:uiPriority w:val="99"/>
    <w:semiHidden/>
    <w:rsid w:val="00D4695F"/>
    <w:rPr>
      <w:b/>
      <w:bC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2D91-5FC9-42AE-B949-05C917B9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88/19</dc:title>
  <dc:creator/>
  <cp:lastModifiedBy/>
  <cp:revision>1</cp:revision>
  <dcterms:created xsi:type="dcterms:W3CDTF">2019-08-30T15:31:00Z</dcterms:created>
  <dcterms:modified xsi:type="dcterms:W3CDTF">2019-08-30T15:31:00Z</dcterms:modified>
</cp:coreProperties>
</file>