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22A7F9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684E46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B026F">
                              <w:rPr>
                                <w:rFonts w:asciiTheme="majorHAnsi" w:hAnsiTheme="majorHAnsi" w:cs="Arial"/>
                                <w:b/>
                                <w:bCs/>
                                <w:color w:val="0D0D0D" w:themeColor="text1" w:themeTint="F2"/>
                                <w:sz w:val="36"/>
                                <w:szCs w:val="22"/>
                                <w:lang w:val="es-ES_tradnl"/>
                              </w:rPr>
                              <w:t>218</w:t>
                            </w:r>
                            <w:r w:rsidR="007B05C4">
                              <w:rPr>
                                <w:rFonts w:asciiTheme="majorHAnsi" w:hAnsiTheme="majorHAnsi" w:cs="Arial"/>
                                <w:b/>
                                <w:bCs/>
                                <w:color w:val="0D0D0D" w:themeColor="text1" w:themeTint="F2"/>
                                <w:sz w:val="36"/>
                                <w:szCs w:val="22"/>
                                <w:lang w:val="es-ES_tradnl"/>
                              </w:rPr>
                              <w:t>/1</w:t>
                            </w:r>
                            <w:r w:rsidR="00113A3C">
                              <w:rPr>
                                <w:rFonts w:asciiTheme="majorHAnsi" w:hAnsiTheme="majorHAnsi" w:cs="Arial"/>
                                <w:b/>
                                <w:bCs/>
                                <w:color w:val="0D0D0D" w:themeColor="text1" w:themeTint="F2"/>
                                <w:sz w:val="36"/>
                                <w:szCs w:val="22"/>
                                <w:lang w:val="es-ES_tradnl"/>
                              </w:rPr>
                              <w:t>9</w:t>
                            </w:r>
                          </w:p>
                          <w:p w14:paraId="09C54AB3" w14:textId="3B47F1B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026F">
                              <w:rPr>
                                <w:rFonts w:asciiTheme="majorHAnsi" w:hAnsiTheme="majorHAnsi" w:cs="Arial"/>
                                <w:b/>
                                <w:color w:val="0D0D0D" w:themeColor="text1" w:themeTint="F2"/>
                                <w:sz w:val="36"/>
                                <w:szCs w:val="22"/>
                                <w:lang w:val="es-ES_tradnl"/>
                              </w:rPr>
                              <w:t>431</w:t>
                            </w:r>
                            <w:r w:rsidR="00246D1F" w:rsidRPr="004E2649">
                              <w:rPr>
                                <w:rFonts w:asciiTheme="majorHAnsi" w:hAnsiTheme="majorHAnsi" w:cs="Arial"/>
                                <w:b/>
                                <w:color w:val="0D0D0D" w:themeColor="text1" w:themeTint="F2"/>
                                <w:sz w:val="36"/>
                                <w:szCs w:val="22"/>
                                <w:lang w:val="es-ES_tradnl"/>
                              </w:rPr>
                              <w:t>-</w:t>
                            </w:r>
                            <w:r w:rsidR="00CB026F">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733D8B1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BA35EC4" w:rsidR="005B52B0" w:rsidRPr="0010736F" w:rsidRDefault="00E62D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RAÚL HILARIO RAMÍREZ</w:t>
                            </w:r>
                          </w:p>
                          <w:bookmarkEnd w:id="1"/>
                          <w:p w14:paraId="35068D0D" w14:textId="7C1E7992" w:rsidR="005B52B0" w:rsidRPr="0010736F" w:rsidRDefault="00E62D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684E46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B026F">
                        <w:rPr>
                          <w:rFonts w:asciiTheme="majorHAnsi" w:hAnsiTheme="majorHAnsi" w:cs="Arial"/>
                          <w:b/>
                          <w:bCs/>
                          <w:color w:val="0D0D0D" w:themeColor="text1" w:themeTint="F2"/>
                          <w:sz w:val="36"/>
                          <w:szCs w:val="22"/>
                          <w:lang w:val="es-ES_tradnl"/>
                        </w:rPr>
                        <w:t>218</w:t>
                      </w:r>
                      <w:r w:rsidR="007B05C4">
                        <w:rPr>
                          <w:rFonts w:asciiTheme="majorHAnsi" w:hAnsiTheme="majorHAnsi" w:cs="Arial"/>
                          <w:b/>
                          <w:bCs/>
                          <w:color w:val="0D0D0D" w:themeColor="text1" w:themeTint="F2"/>
                          <w:sz w:val="36"/>
                          <w:szCs w:val="22"/>
                          <w:lang w:val="es-ES_tradnl"/>
                        </w:rPr>
                        <w:t>/1</w:t>
                      </w:r>
                      <w:r w:rsidR="00113A3C">
                        <w:rPr>
                          <w:rFonts w:asciiTheme="majorHAnsi" w:hAnsiTheme="majorHAnsi" w:cs="Arial"/>
                          <w:b/>
                          <w:bCs/>
                          <w:color w:val="0D0D0D" w:themeColor="text1" w:themeTint="F2"/>
                          <w:sz w:val="36"/>
                          <w:szCs w:val="22"/>
                          <w:lang w:val="es-ES_tradnl"/>
                        </w:rPr>
                        <w:t>9</w:t>
                      </w:r>
                    </w:p>
                    <w:p w14:paraId="09C54AB3" w14:textId="3B47F1B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026F">
                        <w:rPr>
                          <w:rFonts w:asciiTheme="majorHAnsi" w:hAnsiTheme="majorHAnsi" w:cs="Arial"/>
                          <w:b/>
                          <w:color w:val="0D0D0D" w:themeColor="text1" w:themeTint="F2"/>
                          <w:sz w:val="36"/>
                          <w:szCs w:val="22"/>
                          <w:lang w:val="es-ES_tradnl"/>
                        </w:rPr>
                        <w:t>431</w:t>
                      </w:r>
                      <w:r w:rsidR="00246D1F" w:rsidRPr="004E2649">
                        <w:rPr>
                          <w:rFonts w:asciiTheme="majorHAnsi" w:hAnsiTheme="majorHAnsi" w:cs="Arial"/>
                          <w:b/>
                          <w:color w:val="0D0D0D" w:themeColor="text1" w:themeTint="F2"/>
                          <w:sz w:val="36"/>
                          <w:szCs w:val="22"/>
                          <w:lang w:val="es-ES_tradnl"/>
                        </w:rPr>
                        <w:t>-</w:t>
                      </w:r>
                      <w:r w:rsidR="00CB026F">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733D8B1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BA35EC4" w:rsidR="005B52B0" w:rsidRPr="0010736F" w:rsidRDefault="00E62D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RAÚL HILARIO RAMÍREZ</w:t>
                      </w:r>
                    </w:p>
                    <w:bookmarkEnd w:id="1"/>
                    <w:p w14:paraId="35068D0D" w14:textId="7C1E7992" w:rsidR="005B52B0" w:rsidRPr="0010736F" w:rsidRDefault="00E62D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579A4D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F7E9363" w:rsidR="00627C9F" w:rsidRPr="004E2649" w:rsidRDefault="00CB026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245</w:t>
                            </w:r>
                          </w:p>
                          <w:p w14:paraId="69373ED2" w14:textId="3888F20E" w:rsidR="00627C9F" w:rsidRPr="004E2649" w:rsidRDefault="00CB026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octubre</w:t>
                            </w:r>
                            <w:proofErr w:type="spellEnd"/>
                            <w:r w:rsidR="00627C9F" w:rsidRPr="004E2649">
                              <w:rPr>
                                <w:rFonts w:asciiTheme="minorHAnsi" w:hAnsiTheme="minorHAnsi"/>
                                <w:color w:val="FFFFFF" w:themeColor="background1"/>
                                <w:sz w:val="22"/>
                              </w:rPr>
                              <w:t xml:space="preserve"> 201</w:t>
                            </w:r>
                            <w:r w:rsidR="00113A3C">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579A4D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F7E9363" w:rsidR="00627C9F" w:rsidRPr="004E2649" w:rsidRDefault="00CB026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245</w:t>
                      </w:r>
                    </w:p>
                    <w:p w14:paraId="69373ED2" w14:textId="3888F20E" w:rsidR="00627C9F" w:rsidRPr="004E2649" w:rsidRDefault="00CB026F" w:rsidP="007A5817">
                      <w:pPr>
                        <w:spacing w:line="276" w:lineRule="auto"/>
                        <w:jc w:val="right"/>
                        <w:rPr>
                          <w:rFonts w:asciiTheme="minorHAnsi" w:hAnsiTheme="minorHAnsi"/>
                          <w:color w:val="FFFFFF" w:themeColor="background1"/>
                          <w:sz w:val="22"/>
                        </w:rPr>
                      </w:pPr>
                      <w:proofErr w:type="gramStart"/>
                      <w:r>
                        <w:rPr>
                          <w:rFonts w:asciiTheme="minorHAnsi" w:hAnsiTheme="minorHAnsi"/>
                          <w:color w:val="FFFFFF" w:themeColor="background1"/>
                          <w:sz w:val="22"/>
                        </w:rPr>
                        <w:t>24</w:t>
                      </w:r>
                      <w:proofErr w:type="gramEnd"/>
                      <w:r>
                        <w:rPr>
                          <w:rFonts w:asciiTheme="minorHAnsi" w:hAnsiTheme="minorHAnsi"/>
                          <w:color w:val="FFFFFF" w:themeColor="background1"/>
                          <w:sz w:val="22"/>
                        </w:rPr>
                        <w:t xml:space="preserve"> </w:t>
                      </w:r>
                      <w:proofErr w:type="spellStart"/>
                      <w:r>
                        <w:rPr>
                          <w:rFonts w:asciiTheme="minorHAnsi" w:hAnsiTheme="minorHAnsi"/>
                          <w:color w:val="FFFFFF" w:themeColor="background1"/>
                          <w:sz w:val="22"/>
                        </w:rPr>
                        <w:t>octubre</w:t>
                      </w:r>
                      <w:proofErr w:type="spellEnd"/>
                      <w:r w:rsidR="00627C9F" w:rsidRPr="004E2649">
                        <w:rPr>
                          <w:rFonts w:asciiTheme="minorHAnsi" w:hAnsiTheme="minorHAnsi"/>
                          <w:color w:val="FFFFFF" w:themeColor="background1"/>
                          <w:sz w:val="22"/>
                        </w:rPr>
                        <w:t xml:space="preserve"> 201</w:t>
                      </w:r>
                      <w:r w:rsidR="00113A3C">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E6C564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B026F">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B026F">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113A3C">
                              <w:rPr>
                                <w:rFonts w:asciiTheme="majorHAnsi" w:hAnsiTheme="majorHAnsi"/>
                                <w:color w:val="0D0D0D" w:themeColor="text1" w:themeTint="F2"/>
                                <w:sz w:val="18"/>
                                <w:szCs w:val="22"/>
                                <w:lang w:val="es-ES"/>
                              </w:rPr>
                              <w:t>9</w:t>
                            </w:r>
                            <w:r w:rsidR="00683DF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E6C564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B026F">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B026F">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113A3C">
                        <w:rPr>
                          <w:rFonts w:asciiTheme="majorHAnsi" w:hAnsiTheme="majorHAnsi"/>
                          <w:color w:val="0D0D0D" w:themeColor="text1" w:themeTint="F2"/>
                          <w:sz w:val="18"/>
                          <w:szCs w:val="22"/>
                          <w:lang w:val="es-ES"/>
                        </w:rPr>
                        <w:t>9</w:t>
                      </w:r>
                      <w:r w:rsidR="00683DF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EE760B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B026F" w:rsidRPr="00CB026F">
                              <w:rPr>
                                <w:rFonts w:asciiTheme="majorHAnsi" w:hAnsiTheme="majorHAnsi"/>
                                <w:color w:val="595959" w:themeColor="text1" w:themeTint="A6"/>
                                <w:sz w:val="18"/>
                                <w:szCs w:val="18"/>
                                <w:lang w:val="pt-BR"/>
                              </w:rPr>
                              <w:t>218</w:t>
                            </w:r>
                            <w:r w:rsidR="007C64B6" w:rsidRPr="00CB026F">
                              <w:rPr>
                                <w:rFonts w:asciiTheme="majorHAnsi" w:hAnsiTheme="majorHAnsi"/>
                                <w:color w:val="595959" w:themeColor="text1" w:themeTint="A6"/>
                                <w:sz w:val="18"/>
                                <w:szCs w:val="18"/>
                                <w:lang w:val="pt-BR"/>
                              </w:rPr>
                              <w:t>/19</w:t>
                            </w:r>
                            <w:r w:rsidRPr="00CB026F">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936842">
                              <w:rPr>
                                <w:rFonts w:asciiTheme="majorHAnsi" w:hAnsiTheme="majorHAnsi"/>
                                <w:color w:val="595959" w:themeColor="text1" w:themeTint="A6"/>
                                <w:sz w:val="18"/>
                                <w:szCs w:val="18"/>
                                <w:lang w:val="es-ES"/>
                              </w:rPr>
                              <w:t>ón</w:t>
                            </w:r>
                            <w:proofErr w:type="spellEnd"/>
                            <w:r w:rsidR="00936842">
                              <w:rPr>
                                <w:rFonts w:asciiTheme="majorHAnsi" w:hAnsiTheme="majorHAnsi"/>
                                <w:color w:val="595959" w:themeColor="text1" w:themeTint="A6"/>
                                <w:sz w:val="18"/>
                                <w:szCs w:val="18"/>
                                <w:lang w:val="es-ES"/>
                              </w:rPr>
                              <w:t xml:space="preserve"> 431-07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E0679E">
                              <w:rPr>
                                <w:rFonts w:asciiTheme="majorHAnsi" w:hAnsiTheme="majorHAnsi"/>
                                <w:color w:val="595959" w:themeColor="text1" w:themeTint="A6"/>
                                <w:sz w:val="18"/>
                                <w:szCs w:val="18"/>
                                <w:lang w:val="es-ES_tradnl"/>
                              </w:rPr>
                              <w:t>Raúl Hilario Ramírez</w:t>
                            </w:r>
                            <w:r w:rsidRPr="00890650">
                              <w:rPr>
                                <w:rFonts w:asciiTheme="majorHAnsi" w:hAnsiTheme="majorHAnsi"/>
                                <w:color w:val="595959" w:themeColor="text1" w:themeTint="A6"/>
                                <w:sz w:val="18"/>
                                <w:szCs w:val="18"/>
                                <w:lang w:val="es-ES_tradnl"/>
                              </w:rPr>
                              <w:t xml:space="preserve">. </w:t>
                            </w:r>
                            <w:r w:rsidR="00B83DF3">
                              <w:rPr>
                                <w:rFonts w:asciiTheme="majorHAnsi" w:hAnsiTheme="majorHAnsi"/>
                                <w:color w:val="595959" w:themeColor="text1" w:themeTint="A6"/>
                                <w:sz w:val="18"/>
                                <w:szCs w:val="18"/>
                                <w:lang w:val="es-ES_tradnl"/>
                              </w:rPr>
                              <w:t>Per</w:t>
                            </w:r>
                            <w:r w:rsidR="00B83DF3">
                              <w:rPr>
                                <w:rFonts w:asciiTheme="majorHAnsi" w:hAnsiTheme="majorHAnsi"/>
                                <w:color w:val="595959" w:themeColor="text1" w:themeTint="A6"/>
                                <w:sz w:val="18"/>
                                <w:szCs w:val="18"/>
                                <w:lang w:val="es-ES"/>
                              </w:rPr>
                              <w:t>ú</w:t>
                            </w:r>
                            <w:r w:rsidRPr="00890650">
                              <w:rPr>
                                <w:rFonts w:asciiTheme="majorHAnsi" w:hAnsiTheme="majorHAnsi"/>
                                <w:color w:val="595959" w:themeColor="text1" w:themeTint="A6"/>
                                <w:sz w:val="18"/>
                                <w:szCs w:val="18"/>
                                <w:lang w:val="es-ES_tradnl"/>
                              </w:rPr>
                              <w:t xml:space="preserve">. </w:t>
                            </w:r>
                            <w:r w:rsidR="00CB026F">
                              <w:rPr>
                                <w:rFonts w:asciiTheme="majorHAnsi" w:hAnsiTheme="majorHAnsi"/>
                                <w:color w:val="595959" w:themeColor="text1" w:themeTint="A6"/>
                                <w:sz w:val="18"/>
                                <w:szCs w:val="18"/>
                                <w:lang w:val="es-ES"/>
                              </w:rPr>
                              <w:t>24 de octubre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EE760B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B026F" w:rsidRPr="00CB026F">
                        <w:rPr>
                          <w:rFonts w:asciiTheme="majorHAnsi" w:hAnsiTheme="majorHAnsi"/>
                          <w:color w:val="595959" w:themeColor="text1" w:themeTint="A6"/>
                          <w:sz w:val="18"/>
                          <w:szCs w:val="18"/>
                          <w:lang w:val="pt-BR"/>
                        </w:rPr>
                        <w:t>218</w:t>
                      </w:r>
                      <w:r w:rsidR="007C64B6" w:rsidRPr="00CB026F">
                        <w:rPr>
                          <w:rFonts w:asciiTheme="majorHAnsi" w:hAnsiTheme="majorHAnsi"/>
                          <w:color w:val="595959" w:themeColor="text1" w:themeTint="A6"/>
                          <w:sz w:val="18"/>
                          <w:szCs w:val="18"/>
                          <w:lang w:val="pt-BR"/>
                        </w:rPr>
                        <w:t>/19</w:t>
                      </w:r>
                      <w:r w:rsidRPr="00CB026F">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936842">
                        <w:rPr>
                          <w:rFonts w:asciiTheme="majorHAnsi" w:hAnsiTheme="majorHAnsi"/>
                          <w:color w:val="595959" w:themeColor="text1" w:themeTint="A6"/>
                          <w:sz w:val="18"/>
                          <w:szCs w:val="18"/>
                          <w:lang w:val="es-ES"/>
                        </w:rPr>
                        <w:t>ón</w:t>
                      </w:r>
                      <w:proofErr w:type="spellEnd"/>
                      <w:r w:rsidR="00936842">
                        <w:rPr>
                          <w:rFonts w:asciiTheme="majorHAnsi" w:hAnsiTheme="majorHAnsi"/>
                          <w:color w:val="595959" w:themeColor="text1" w:themeTint="A6"/>
                          <w:sz w:val="18"/>
                          <w:szCs w:val="18"/>
                          <w:lang w:val="es-ES"/>
                        </w:rPr>
                        <w:t xml:space="preserve"> 431-07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E0679E">
                        <w:rPr>
                          <w:rFonts w:asciiTheme="majorHAnsi" w:hAnsiTheme="majorHAnsi"/>
                          <w:color w:val="595959" w:themeColor="text1" w:themeTint="A6"/>
                          <w:sz w:val="18"/>
                          <w:szCs w:val="18"/>
                          <w:lang w:val="es-ES_tradnl"/>
                        </w:rPr>
                        <w:t>Raúl Hilario Ramírez</w:t>
                      </w:r>
                      <w:r w:rsidRPr="00890650">
                        <w:rPr>
                          <w:rFonts w:asciiTheme="majorHAnsi" w:hAnsiTheme="majorHAnsi"/>
                          <w:color w:val="595959" w:themeColor="text1" w:themeTint="A6"/>
                          <w:sz w:val="18"/>
                          <w:szCs w:val="18"/>
                          <w:lang w:val="es-ES_tradnl"/>
                        </w:rPr>
                        <w:t xml:space="preserve">. </w:t>
                      </w:r>
                      <w:r w:rsidR="00B83DF3">
                        <w:rPr>
                          <w:rFonts w:asciiTheme="majorHAnsi" w:hAnsiTheme="majorHAnsi"/>
                          <w:color w:val="595959" w:themeColor="text1" w:themeTint="A6"/>
                          <w:sz w:val="18"/>
                          <w:szCs w:val="18"/>
                          <w:lang w:val="es-ES_tradnl"/>
                        </w:rPr>
                        <w:t>Per</w:t>
                      </w:r>
                      <w:r w:rsidR="00B83DF3">
                        <w:rPr>
                          <w:rFonts w:asciiTheme="majorHAnsi" w:hAnsiTheme="majorHAnsi"/>
                          <w:color w:val="595959" w:themeColor="text1" w:themeTint="A6"/>
                          <w:sz w:val="18"/>
                          <w:szCs w:val="18"/>
                          <w:lang w:val="es-ES"/>
                        </w:rPr>
                        <w:t>ú</w:t>
                      </w:r>
                      <w:r w:rsidRPr="00890650">
                        <w:rPr>
                          <w:rFonts w:asciiTheme="majorHAnsi" w:hAnsiTheme="majorHAnsi"/>
                          <w:color w:val="595959" w:themeColor="text1" w:themeTint="A6"/>
                          <w:sz w:val="18"/>
                          <w:szCs w:val="18"/>
                          <w:lang w:val="es-ES_tradnl"/>
                        </w:rPr>
                        <w:t xml:space="preserve">. </w:t>
                      </w:r>
                      <w:r w:rsidR="00CB026F">
                        <w:rPr>
                          <w:rFonts w:asciiTheme="majorHAnsi" w:hAnsiTheme="majorHAnsi"/>
                          <w:color w:val="595959" w:themeColor="text1" w:themeTint="A6"/>
                          <w:sz w:val="18"/>
                          <w:szCs w:val="18"/>
                          <w:lang w:val="es-ES"/>
                        </w:rPr>
                        <w:t>24 de octubre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206F52A" w:rsidR="003239B8" w:rsidRPr="000D05CB" w:rsidRDefault="00FF4720" w:rsidP="009C52EF">
            <w:pPr>
              <w:jc w:val="both"/>
              <w:rPr>
                <w:rFonts w:ascii="Cambria" w:hAnsi="Cambria"/>
                <w:bCs/>
                <w:sz w:val="20"/>
                <w:szCs w:val="20"/>
              </w:rPr>
            </w:pPr>
            <w:r>
              <w:rPr>
                <w:rFonts w:ascii="Cambria" w:hAnsi="Cambria"/>
                <w:bCs/>
                <w:sz w:val="20"/>
                <w:szCs w:val="20"/>
              </w:rPr>
              <w:t>Raúl Hilario Ramírez</w:t>
            </w:r>
          </w:p>
        </w:tc>
      </w:tr>
      <w:tr w:rsidR="00FF4720"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FF4720" w:rsidRPr="000D05CB" w:rsidRDefault="00895A5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B6CE96B44E044A5B1591E0FAC0040C7"/>
                </w:placeholder>
                <w:dropDownList>
                  <w:listItem w:value="Choose an item."/>
                  <w:listItem w:displayText="Presunta víctima" w:value="Presunta víctima"/>
                  <w:listItem w:displayText="Presuntas víctimas" w:value="Presuntas víctimas"/>
                </w:dropDownList>
              </w:sdtPr>
              <w:sdtEndPr/>
              <w:sdtContent>
                <w:r w:rsidR="00FF4720" w:rsidRPr="000D05CB">
                  <w:rPr>
                    <w:rFonts w:ascii="Cambria" w:hAnsi="Cambria"/>
                    <w:b/>
                    <w:bCs/>
                    <w:color w:val="FFFFFF" w:themeColor="background1"/>
                    <w:sz w:val="20"/>
                    <w:szCs w:val="20"/>
                  </w:rPr>
                  <w:t>Presunta víctima</w:t>
                </w:r>
              </w:sdtContent>
            </w:sdt>
            <w:r w:rsidR="00FF4720" w:rsidRPr="000D05CB">
              <w:rPr>
                <w:rFonts w:ascii="Cambria" w:hAnsi="Cambria"/>
                <w:b/>
                <w:bCs/>
                <w:color w:val="FFFFFF" w:themeColor="background1"/>
                <w:sz w:val="20"/>
                <w:szCs w:val="20"/>
              </w:rPr>
              <w:t>:</w:t>
            </w:r>
          </w:p>
        </w:tc>
        <w:tc>
          <w:tcPr>
            <w:tcW w:w="5760" w:type="dxa"/>
            <w:vAlign w:val="center"/>
          </w:tcPr>
          <w:p w14:paraId="4AEBF59E" w14:textId="03A00524" w:rsidR="00FF4720" w:rsidRPr="000D05CB" w:rsidRDefault="00FF4720" w:rsidP="009C52EF">
            <w:pPr>
              <w:jc w:val="both"/>
              <w:rPr>
                <w:rFonts w:ascii="Cambria" w:hAnsi="Cambria"/>
                <w:bCs/>
                <w:sz w:val="20"/>
                <w:szCs w:val="20"/>
                <w:lang w:val="es-ES"/>
              </w:rPr>
            </w:pPr>
            <w:r>
              <w:rPr>
                <w:rFonts w:ascii="Cambria" w:hAnsi="Cambria"/>
                <w:bCs/>
                <w:sz w:val="20"/>
                <w:szCs w:val="20"/>
              </w:rPr>
              <w:t>Raúl Hilario Ramírez</w:t>
            </w:r>
          </w:p>
        </w:tc>
      </w:tr>
      <w:tr w:rsidR="00FF4720"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FF4720" w:rsidRPr="000D05CB" w:rsidRDefault="00FF4720"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C77D0C" w:rsidR="00FF4720" w:rsidRPr="000D05CB" w:rsidRDefault="00FF4720"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FF4720" w:rsidRPr="00683DF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FF4720" w:rsidRPr="000D05CB" w:rsidRDefault="00FF472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0CD70937" w:rsidR="00FF4720" w:rsidRPr="00AD2F04" w:rsidRDefault="00AD2F04" w:rsidP="00A51B46">
            <w:pPr>
              <w:jc w:val="both"/>
              <w:rPr>
                <w:rFonts w:ascii="Cambria" w:hAnsi="Cambria"/>
                <w:bCs/>
                <w:sz w:val="20"/>
                <w:szCs w:val="20"/>
                <w:lang w:val="es-PA"/>
              </w:rPr>
            </w:pPr>
            <w:r>
              <w:rPr>
                <w:rFonts w:ascii="Cambria" w:hAnsi="Cambria"/>
                <w:bCs/>
                <w:sz w:val="20"/>
                <w:szCs w:val="20"/>
                <w:lang w:val="es-PA"/>
              </w:rPr>
              <w:t>La petición no especifica artículos de la Convención Americana Sobre Derechos Humanos</w:t>
            </w:r>
            <w:r w:rsidR="00A51B46">
              <w:rPr>
                <w:rStyle w:val="FootnoteReference"/>
                <w:rFonts w:ascii="Cambria" w:hAnsi="Cambria"/>
                <w:bCs/>
                <w:sz w:val="20"/>
                <w:szCs w:val="20"/>
                <w:lang w:val="es-PA"/>
              </w:rPr>
              <w:footnoteReference w:id="3"/>
            </w:r>
            <w:r>
              <w:rPr>
                <w:rFonts w:ascii="Cambria" w:hAnsi="Cambria"/>
                <w:bCs/>
                <w:sz w:val="20"/>
                <w:szCs w:val="20"/>
                <w:lang w:val="es-PA"/>
              </w:rPr>
              <w:t xml:space="preserve"> pero cita o</w:t>
            </w:r>
            <w:r w:rsidR="00901D97" w:rsidRPr="00AD2F04">
              <w:rPr>
                <w:rFonts w:ascii="Cambria" w:hAnsi="Cambria"/>
                <w:bCs/>
                <w:sz w:val="20"/>
                <w:szCs w:val="20"/>
                <w:lang w:val="es-PA"/>
              </w:rPr>
              <w:t xml:space="preserve">tros </w:t>
            </w:r>
            <w:r>
              <w:rPr>
                <w:rFonts w:ascii="Cambria" w:hAnsi="Cambria"/>
                <w:bCs/>
                <w:sz w:val="20"/>
                <w:szCs w:val="20"/>
                <w:lang w:val="es-PA"/>
              </w:rPr>
              <w:t>instrumentos</w:t>
            </w:r>
            <w:r w:rsidR="00901D97" w:rsidRPr="00AD2F04">
              <w:rPr>
                <w:rFonts w:ascii="Cambria" w:hAnsi="Cambria"/>
                <w:bCs/>
                <w:sz w:val="20"/>
                <w:szCs w:val="20"/>
                <w:lang w:val="es-PA"/>
              </w:rPr>
              <w:t xml:space="preserve"> internacionales</w:t>
            </w:r>
            <w:r w:rsidR="00901D97" w:rsidRPr="000D05CB">
              <w:rPr>
                <w:rStyle w:val="FootnoteReference"/>
                <w:rFonts w:ascii="Cambria" w:hAnsi="Cambria"/>
                <w:bCs/>
                <w:sz w:val="20"/>
                <w:szCs w:val="20"/>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56594BD" w:rsidR="004C2312" w:rsidRPr="003239B8" w:rsidRDefault="00675C4C" w:rsidP="002625EA">
            <w:pPr>
              <w:jc w:val="both"/>
              <w:rPr>
                <w:rFonts w:ascii="Cambria" w:hAnsi="Cambria"/>
                <w:bCs/>
                <w:sz w:val="20"/>
                <w:szCs w:val="20"/>
                <w:lang w:val="es-ES"/>
              </w:rPr>
            </w:pPr>
            <w:r>
              <w:rPr>
                <w:rFonts w:ascii="Cambria" w:hAnsi="Cambria"/>
                <w:bCs/>
                <w:sz w:val="20"/>
                <w:szCs w:val="20"/>
                <w:lang w:val="es-ES"/>
              </w:rPr>
              <w:t>10 de abril de 2007</w:t>
            </w:r>
          </w:p>
        </w:tc>
      </w:tr>
      <w:tr w:rsidR="001E49E7" w:rsidRPr="00683DF9"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0CE735EC" w:rsidR="001E49E7" w:rsidRPr="00C37D09" w:rsidRDefault="00C37D09" w:rsidP="00C37D09">
            <w:pPr>
              <w:jc w:val="both"/>
              <w:rPr>
                <w:rFonts w:ascii="Cambria" w:hAnsi="Cambria"/>
                <w:bCs/>
                <w:sz w:val="20"/>
                <w:szCs w:val="20"/>
                <w:lang w:val="es-AR"/>
              </w:rPr>
            </w:pPr>
            <w:r>
              <w:rPr>
                <w:rFonts w:ascii="Cambria" w:hAnsi="Cambria"/>
                <w:bCs/>
                <w:sz w:val="20"/>
                <w:szCs w:val="20"/>
                <w:lang w:val="es-AR"/>
              </w:rPr>
              <w:t>26 de abril de 2011</w:t>
            </w:r>
            <w:r w:rsidR="00FA73EF">
              <w:rPr>
                <w:rFonts w:ascii="Cambria" w:hAnsi="Cambria"/>
                <w:bCs/>
                <w:sz w:val="20"/>
                <w:szCs w:val="20"/>
                <w:lang w:val="es-AR"/>
              </w:rPr>
              <w:t>, 3 de mayo de 2011</w:t>
            </w:r>
            <w:r w:rsidR="000C39B5">
              <w:rPr>
                <w:rFonts w:ascii="Cambria" w:hAnsi="Cambria"/>
                <w:bCs/>
                <w:sz w:val="20"/>
                <w:szCs w:val="20"/>
                <w:lang w:val="es-AR"/>
              </w:rPr>
              <w:t>, 12 de agosto de 2011</w:t>
            </w:r>
            <w:r w:rsidR="00851385">
              <w:rPr>
                <w:rFonts w:ascii="Cambria" w:hAnsi="Cambria"/>
                <w:bCs/>
                <w:sz w:val="20"/>
                <w:szCs w:val="20"/>
                <w:lang w:val="es-AR"/>
              </w:rPr>
              <w:t xml:space="preserve">, </w:t>
            </w:r>
            <w:r w:rsidR="00102C76">
              <w:rPr>
                <w:rFonts w:ascii="Cambria" w:hAnsi="Cambria"/>
                <w:bCs/>
                <w:sz w:val="20"/>
                <w:szCs w:val="20"/>
                <w:lang w:val="es-AR"/>
              </w:rPr>
              <w:t xml:space="preserve">16 de agosto de 2012, </w:t>
            </w:r>
            <w:r w:rsidR="00851385">
              <w:rPr>
                <w:rFonts w:ascii="Cambria" w:hAnsi="Cambria"/>
                <w:bCs/>
                <w:sz w:val="20"/>
                <w:szCs w:val="20"/>
                <w:lang w:val="es-AR"/>
              </w:rPr>
              <w:t>4 de septiembre de 2012</w:t>
            </w:r>
            <w:r w:rsidR="00290150">
              <w:rPr>
                <w:rFonts w:ascii="Cambria" w:hAnsi="Cambria"/>
                <w:bCs/>
                <w:sz w:val="20"/>
                <w:szCs w:val="20"/>
                <w:lang w:val="es-AR"/>
              </w:rPr>
              <w:t>, 20 de marzo de 2014</w:t>
            </w:r>
          </w:p>
        </w:tc>
      </w:tr>
      <w:tr w:rsidR="004C2312" w:rsidRPr="00102C7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06B657F" w:rsidR="004C2312" w:rsidRPr="003239B8" w:rsidRDefault="006B1C67" w:rsidP="008D2290">
            <w:pPr>
              <w:jc w:val="both"/>
              <w:rPr>
                <w:rFonts w:ascii="Cambria" w:hAnsi="Cambria"/>
                <w:bCs/>
                <w:sz w:val="20"/>
                <w:szCs w:val="20"/>
                <w:lang w:val="es-ES"/>
              </w:rPr>
            </w:pPr>
            <w:r>
              <w:rPr>
                <w:rFonts w:ascii="Cambria" w:hAnsi="Cambria"/>
                <w:bCs/>
                <w:sz w:val="20"/>
                <w:szCs w:val="20"/>
                <w:lang w:val="es-ES"/>
              </w:rPr>
              <w:t>9 de julio de 2012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2810381" w:rsidR="004C2312" w:rsidRPr="003239B8" w:rsidRDefault="001D000B" w:rsidP="008D2290">
            <w:pPr>
              <w:jc w:val="both"/>
              <w:rPr>
                <w:rFonts w:ascii="Cambria" w:hAnsi="Cambria"/>
                <w:bCs/>
                <w:sz w:val="20"/>
                <w:szCs w:val="20"/>
                <w:lang w:val="es-ES"/>
              </w:rPr>
            </w:pPr>
            <w:r>
              <w:rPr>
                <w:rFonts w:ascii="Cambria" w:hAnsi="Cambria"/>
                <w:bCs/>
                <w:sz w:val="20"/>
                <w:szCs w:val="20"/>
                <w:lang w:val="es-ES"/>
              </w:rPr>
              <w:t>10 de septiembre de 2012</w:t>
            </w:r>
          </w:p>
        </w:tc>
      </w:tr>
      <w:tr w:rsidR="004C2312" w:rsidRPr="00683DF9"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1F471CCB" w:rsidR="004C2312" w:rsidRPr="003239B8" w:rsidRDefault="00721E63" w:rsidP="008D2290">
            <w:pPr>
              <w:jc w:val="both"/>
              <w:rPr>
                <w:rFonts w:ascii="Cambria" w:hAnsi="Cambria"/>
                <w:bCs/>
                <w:sz w:val="20"/>
                <w:szCs w:val="20"/>
                <w:lang w:val="es-ES"/>
              </w:rPr>
            </w:pPr>
            <w:r>
              <w:rPr>
                <w:rFonts w:ascii="Cambria" w:hAnsi="Cambria"/>
                <w:bCs/>
                <w:sz w:val="20"/>
                <w:szCs w:val="20"/>
                <w:lang w:val="es-ES"/>
              </w:rPr>
              <w:t>2 de enero de 2013</w:t>
            </w:r>
            <w:r w:rsidR="0093209F">
              <w:rPr>
                <w:rFonts w:ascii="Cambria" w:hAnsi="Cambria"/>
                <w:bCs/>
                <w:sz w:val="20"/>
                <w:szCs w:val="20"/>
                <w:lang w:val="es-ES"/>
              </w:rPr>
              <w:t>, 26 de septiembre de 2013</w:t>
            </w:r>
          </w:p>
        </w:tc>
      </w:tr>
      <w:tr w:rsidR="004C2312" w:rsidRPr="00683DF9"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6AD0917B" w:rsidR="004C2312" w:rsidRPr="00A81825" w:rsidRDefault="005D0C88" w:rsidP="008D2290">
            <w:pPr>
              <w:jc w:val="both"/>
              <w:rPr>
                <w:rFonts w:ascii="Cambria" w:hAnsi="Cambria"/>
                <w:bCs/>
                <w:sz w:val="20"/>
                <w:szCs w:val="20"/>
                <w:lang w:val="es-AR"/>
              </w:rPr>
            </w:pPr>
            <w:r w:rsidRPr="00A81825">
              <w:rPr>
                <w:rFonts w:ascii="Cambria" w:hAnsi="Cambria"/>
                <w:bCs/>
                <w:sz w:val="20"/>
                <w:szCs w:val="20"/>
                <w:lang w:val="es-AR"/>
              </w:rPr>
              <w:t>18 de julio de 2013</w:t>
            </w:r>
            <w:r w:rsidR="00A81825">
              <w:rPr>
                <w:rFonts w:ascii="Cambria" w:hAnsi="Cambria"/>
                <w:bCs/>
                <w:sz w:val="20"/>
                <w:szCs w:val="20"/>
                <w:lang w:val="es-AR"/>
              </w:rPr>
              <w:t>, 12 de septiembre de 2014</w:t>
            </w:r>
          </w:p>
        </w:tc>
      </w:tr>
      <w:tr w:rsidR="00D30B1C" w:rsidRPr="00D30B1C" w14:paraId="67B485F6" w14:textId="77777777" w:rsidTr="004A6A54">
        <w:tc>
          <w:tcPr>
            <w:tcW w:w="3600" w:type="dxa"/>
            <w:tcBorders>
              <w:top w:val="single" w:sz="6" w:space="0" w:color="auto"/>
              <w:bottom w:val="single" w:sz="6" w:space="0" w:color="auto"/>
            </w:tcBorders>
            <w:shd w:val="clear" w:color="auto" w:fill="386294"/>
            <w:vAlign w:val="center"/>
          </w:tcPr>
          <w:p w14:paraId="3137DD24" w14:textId="76FAAE93" w:rsidR="00D30B1C" w:rsidRPr="00706824" w:rsidRDefault="00D30B1C" w:rsidP="008E3BFE">
            <w:pPr>
              <w:jc w:val="center"/>
              <w:rPr>
                <w:rFonts w:ascii="Cambria" w:hAnsi="Cambria"/>
                <w:b/>
                <w:bCs/>
                <w:color w:val="FFFFFF" w:themeColor="background1"/>
                <w:sz w:val="20"/>
                <w:szCs w:val="20"/>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472B6AFF" w14:textId="7BC859FD" w:rsidR="00D30B1C" w:rsidRPr="00A81825" w:rsidRDefault="007A47B7" w:rsidP="008D2290">
            <w:pPr>
              <w:jc w:val="both"/>
              <w:rPr>
                <w:rFonts w:ascii="Cambria" w:hAnsi="Cambria"/>
                <w:bCs/>
                <w:sz w:val="20"/>
                <w:szCs w:val="20"/>
                <w:lang w:val="es-AR"/>
              </w:rPr>
            </w:pPr>
            <w:r>
              <w:rPr>
                <w:rFonts w:ascii="Cambria" w:hAnsi="Cambria"/>
                <w:bCs/>
                <w:sz w:val="20"/>
                <w:szCs w:val="20"/>
                <w:lang w:val="es-AR"/>
              </w:rPr>
              <w:t>19 de junio de 2018</w:t>
            </w:r>
          </w:p>
        </w:tc>
      </w:tr>
      <w:tr w:rsidR="00D30B1C" w:rsidRPr="00D30B1C" w14:paraId="494F8293" w14:textId="77777777" w:rsidTr="004A6A54">
        <w:tc>
          <w:tcPr>
            <w:tcW w:w="3600" w:type="dxa"/>
            <w:tcBorders>
              <w:top w:val="single" w:sz="6" w:space="0" w:color="auto"/>
              <w:bottom w:val="single" w:sz="6" w:space="0" w:color="auto"/>
            </w:tcBorders>
            <w:shd w:val="clear" w:color="auto" w:fill="386294"/>
            <w:vAlign w:val="center"/>
          </w:tcPr>
          <w:p w14:paraId="3AE9161F" w14:textId="0A08301F" w:rsidR="00D30B1C" w:rsidRPr="00D30B1C" w:rsidRDefault="00D30B1C" w:rsidP="008E3BFE">
            <w:pPr>
              <w:jc w:val="center"/>
              <w:rPr>
                <w:rFonts w:ascii="Cambria" w:hAnsi="Cambria"/>
                <w:b/>
                <w:bCs/>
                <w:color w:val="FFFFFF" w:themeColor="background1"/>
                <w:sz w:val="20"/>
                <w:szCs w:val="20"/>
                <w:lang w:val="es-AR"/>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1B027BAE" w14:textId="1157875F" w:rsidR="00D30B1C" w:rsidRPr="00A81825" w:rsidRDefault="00BC4A2B" w:rsidP="008D2290">
            <w:pPr>
              <w:jc w:val="both"/>
              <w:rPr>
                <w:rFonts w:ascii="Cambria" w:hAnsi="Cambria"/>
                <w:bCs/>
                <w:sz w:val="20"/>
                <w:szCs w:val="20"/>
                <w:lang w:val="es-AR"/>
              </w:rPr>
            </w:pPr>
            <w:r>
              <w:rPr>
                <w:rFonts w:ascii="Cambria" w:hAnsi="Cambria"/>
                <w:bCs/>
                <w:sz w:val="20"/>
                <w:szCs w:val="20"/>
                <w:lang w:val="es-AR"/>
              </w:rPr>
              <w:t>3 de julio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098B9AD4" w:rsidR="003239B8" w:rsidRPr="00B3745F" w:rsidRDefault="000F6FB9"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07966A45" w:rsidR="003239B8" w:rsidRPr="00B3745F" w:rsidRDefault="000F6FB9"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6A5036D0" w:rsidR="003239B8" w:rsidRPr="00B3745F" w:rsidRDefault="00404089" w:rsidP="008D2290">
            <w:pPr>
              <w:rPr>
                <w:rFonts w:ascii="Cambria" w:hAnsi="Cambria"/>
                <w:bCs/>
                <w:sz w:val="20"/>
                <w:szCs w:val="20"/>
              </w:rPr>
            </w:pPr>
            <w:r>
              <w:rPr>
                <w:rFonts w:ascii="Cambria" w:hAnsi="Cambria"/>
                <w:bCs/>
                <w:sz w:val="20"/>
                <w:szCs w:val="20"/>
              </w:rPr>
              <w:t>Sí</w:t>
            </w:r>
          </w:p>
        </w:tc>
      </w:tr>
      <w:tr w:rsidR="003239B8" w:rsidRPr="00683DF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7EE3B812" w:rsidR="003239B8" w:rsidRPr="00B3745F" w:rsidRDefault="00300640" w:rsidP="008D2290">
            <w:pPr>
              <w:jc w:val="both"/>
              <w:rPr>
                <w:rFonts w:ascii="Cambria" w:hAnsi="Cambria"/>
                <w:bCs/>
                <w:sz w:val="20"/>
                <w:szCs w:val="20"/>
                <w:lang w:val="es-ES"/>
              </w:rPr>
            </w:pPr>
            <w:r>
              <w:rPr>
                <w:rFonts w:ascii="Cambria" w:hAnsi="Cambria"/>
                <w:bCs/>
                <w:sz w:val="20"/>
                <w:szCs w:val="20"/>
                <w:lang w:val="es-ES"/>
              </w:rPr>
              <w:t>Sí, Convención Americana (</w:t>
            </w:r>
            <w:r w:rsidRPr="0071232B">
              <w:rPr>
                <w:rFonts w:ascii="Cambria" w:hAnsi="Cambria"/>
                <w:bCs/>
                <w:sz w:val="20"/>
                <w:szCs w:val="20"/>
                <w:lang w:val="es-ES"/>
              </w:rPr>
              <w:t>depósito de instrumento realizado el 28 de julio de 1978</w:t>
            </w:r>
            <w:r>
              <w:rPr>
                <w:rFonts w:ascii="Cambria" w:hAnsi="Cambria"/>
                <w:bCs/>
                <w:sz w:val="20"/>
                <w:szCs w:val="20"/>
                <w:lang w:val="es-ES"/>
              </w:rPr>
              <w:t>)</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102C7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396CD4A0" w:rsidR="00EE00E9" w:rsidRPr="00DC24E3" w:rsidRDefault="00D85348"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F25C89B" w:rsidR="003239B8" w:rsidRPr="00DC24E3" w:rsidRDefault="00D85348" w:rsidP="008D2290">
            <w:pPr>
              <w:jc w:val="both"/>
              <w:rPr>
                <w:rFonts w:ascii="Cambria" w:hAnsi="Cambria"/>
                <w:bCs/>
                <w:sz w:val="20"/>
                <w:szCs w:val="20"/>
              </w:rPr>
            </w:pPr>
            <w:r>
              <w:rPr>
                <w:rFonts w:ascii="Cambria" w:hAnsi="Cambria"/>
                <w:bCs/>
                <w:sz w:val="20"/>
                <w:szCs w:val="20"/>
              </w:rPr>
              <w:t>Ninguno</w:t>
            </w:r>
          </w:p>
        </w:tc>
      </w:tr>
      <w:tr w:rsidR="003239B8" w:rsidRPr="00102C7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5FF2F2DB" w:rsidR="003239B8" w:rsidRPr="00DC24E3" w:rsidRDefault="00FF0DA4" w:rsidP="008D2290">
            <w:pPr>
              <w:rPr>
                <w:rFonts w:ascii="Cambria" w:hAnsi="Cambria"/>
                <w:bCs/>
                <w:sz w:val="20"/>
                <w:szCs w:val="20"/>
                <w:lang w:val="es-ES"/>
              </w:rPr>
            </w:pPr>
            <w:r>
              <w:rPr>
                <w:rFonts w:ascii="Cambria" w:hAnsi="Cambria"/>
                <w:bCs/>
                <w:sz w:val="20"/>
                <w:szCs w:val="20"/>
                <w:lang w:val="es-ES"/>
              </w:rPr>
              <w:t>4 de febrero de 201</w:t>
            </w:r>
            <w:r w:rsidR="007D791F">
              <w:rPr>
                <w:rFonts w:ascii="Cambria" w:hAnsi="Cambria"/>
                <w:bCs/>
                <w:sz w:val="20"/>
                <w:szCs w:val="20"/>
                <w:lang w:val="es-ES"/>
              </w:rPr>
              <w:t>4</w:t>
            </w:r>
          </w:p>
        </w:tc>
      </w:tr>
      <w:tr w:rsidR="003239B8" w:rsidRPr="00B2155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16292894" w:rsidR="003239B8" w:rsidRPr="00DC24E3" w:rsidRDefault="00DC34C5" w:rsidP="008D2290">
            <w:pPr>
              <w:rPr>
                <w:rFonts w:ascii="Cambria" w:hAnsi="Cambria"/>
                <w:bCs/>
                <w:sz w:val="20"/>
                <w:szCs w:val="20"/>
              </w:rPr>
            </w:pPr>
            <w:r>
              <w:rPr>
                <w:rFonts w:ascii="Cambria" w:hAnsi="Cambria"/>
                <w:bCs/>
                <w:sz w:val="20"/>
                <w:szCs w:val="20"/>
              </w:rPr>
              <w:t>10 de abril de 2007</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33C134E" w14:textId="18DE0E12" w:rsidR="00B83FC7" w:rsidRDefault="00B83FC7"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peticionario denuncia la vulneración de sus derechos humanos, </w:t>
      </w:r>
      <w:r w:rsidR="00B83DF3">
        <w:rPr>
          <w:rFonts w:ascii="Cambria" w:hAnsi="Cambria"/>
          <w:sz w:val="20"/>
          <w:szCs w:val="20"/>
          <w:lang w:val="es-AR"/>
        </w:rPr>
        <w:t>debido a</w:t>
      </w:r>
      <w:r>
        <w:rPr>
          <w:rFonts w:ascii="Cambria" w:hAnsi="Cambria"/>
          <w:sz w:val="20"/>
          <w:szCs w:val="20"/>
          <w:lang w:val="es-AR"/>
        </w:rPr>
        <w:t xml:space="preserve"> que la Gerencia de Personal del Poder Judicial del Perú, no le ha cancelado la totalidad de la Compensación por Tiempo de Servicio </w:t>
      </w:r>
      <w:r>
        <w:rPr>
          <w:rFonts w:ascii="Cambria" w:hAnsi="Cambria"/>
          <w:sz w:val="20"/>
          <w:szCs w:val="20"/>
          <w:lang w:val="es-AR"/>
        </w:rPr>
        <w:lastRenderedPageBreak/>
        <w:t xml:space="preserve">(en adelante </w:t>
      </w:r>
      <w:r w:rsidR="005C1D6C">
        <w:rPr>
          <w:rFonts w:ascii="Cambria" w:hAnsi="Cambria"/>
          <w:sz w:val="20"/>
          <w:szCs w:val="20"/>
          <w:lang w:val="es-AR"/>
        </w:rPr>
        <w:t>“</w:t>
      </w:r>
      <w:r>
        <w:rPr>
          <w:rFonts w:ascii="Cambria" w:hAnsi="Cambria"/>
          <w:sz w:val="20"/>
          <w:szCs w:val="20"/>
          <w:lang w:val="es-AR"/>
        </w:rPr>
        <w:t>CTS</w:t>
      </w:r>
      <w:r w:rsidR="005C1D6C">
        <w:rPr>
          <w:rFonts w:ascii="Cambria" w:hAnsi="Cambria"/>
          <w:sz w:val="20"/>
          <w:szCs w:val="20"/>
          <w:lang w:val="es-AR"/>
        </w:rPr>
        <w:t>”</w:t>
      </w:r>
      <w:r>
        <w:rPr>
          <w:rFonts w:ascii="Cambria" w:hAnsi="Cambria"/>
          <w:sz w:val="20"/>
          <w:szCs w:val="20"/>
          <w:lang w:val="es-AR"/>
        </w:rPr>
        <w:t xml:space="preserve">) que le corresponde por su cese de labores, luego de haberse desempeñado como </w:t>
      </w:r>
      <w:r w:rsidR="00B83DF3">
        <w:rPr>
          <w:rFonts w:ascii="Cambria" w:hAnsi="Cambria"/>
          <w:sz w:val="20"/>
          <w:szCs w:val="20"/>
          <w:lang w:val="es-AR"/>
        </w:rPr>
        <w:t>m</w:t>
      </w:r>
      <w:r>
        <w:rPr>
          <w:rFonts w:ascii="Cambria" w:hAnsi="Cambria"/>
          <w:sz w:val="20"/>
          <w:szCs w:val="20"/>
          <w:lang w:val="es-AR"/>
        </w:rPr>
        <w:t>agistrado por más de 28 años ininterrumpidos.</w:t>
      </w:r>
    </w:p>
    <w:p w14:paraId="52BD51EE" w14:textId="28FFE2D1" w:rsidR="00B83FC7" w:rsidRPr="00D91E71" w:rsidRDefault="00B83FC7"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R</w:t>
      </w:r>
      <w:r w:rsidRPr="00D91E71">
        <w:rPr>
          <w:rFonts w:ascii="Cambria" w:hAnsi="Cambria"/>
          <w:sz w:val="20"/>
          <w:szCs w:val="20"/>
          <w:lang w:val="es-AR"/>
        </w:rPr>
        <w:t>elata que renunció a su cargo de Magistrado del Poder J</w:t>
      </w:r>
      <w:r w:rsidR="005C1D6C">
        <w:rPr>
          <w:rFonts w:ascii="Cambria" w:hAnsi="Cambria"/>
          <w:sz w:val="20"/>
          <w:szCs w:val="20"/>
          <w:lang w:val="es-AR"/>
        </w:rPr>
        <w:t>udicial el 11 de agosto de 1993</w:t>
      </w:r>
      <w:r w:rsidRPr="00D91E71">
        <w:rPr>
          <w:rFonts w:ascii="Cambria" w:hAnsi="Cambria"/>
          <w:sz w:val="20"/>
          <w:szCs w:val="20"/>
          <w:lang w:val="es-AR"/>
        </w:rPr>
        <w:t xml:space="preserve"> y que mediante Resolución Gerencial N° 414-94-GP/PJ de fecha 21 de abril de 1994, se le reconoció  su trayecto laboral de más de veintiocho años. Alega que esta resolución resolvió otorgarle una pensión de cesantía definitiva, </w:t>
      </w:r>
      <w:r w:rsidR="00B83DF3">
        <w:rPr>
          <w:rFonts w:ascii="Cambria" w:hAnsi="Cambria"/>
          <w:sz w:val="20"/>
          <w:szCs w:val="20"/>
          <w:lang w:val="es-AR"/>
        </w:rPr>
        <w:t>que nunca</w:t>
      </w:r>
      <w:r w:rsidRPr="00D91E71">
        <w:rPr>
          <w:rFonts w:ascii="Cambria" w:hAnsi="Cambria"/>
          <w:sz w:val="20"/>
          <w:szCs w:val="20"/>
          <w:lang w:val="es-AR"/>
        </w:rPr>
        <w:t xml:space="preserve"> le fue </w:t>
      </w:r>
      <w:r w:rsidR="00B83DF3">
        <w:rPr>
          <w:rFonts w:ascii="Cambria" w:hAnsi="Cambria"/>
          <w:sz w:val="20"/>
          <w:szCs w:val="20"/>
          <w:lang w:val="es-AR"/>
        </w:rPr>
        <w:t>pagada</w:t>
      </w:r>
      <w:r w:rsidRPr="00D91E71">
        <w:rPr>
          <w:rFonts w:ascii="Cambria" w:hAnsi="Cambria"/>
          <w:sz w:val="20"/>
          <w:szCs w:val="20"/>
          <w:lang w:val="es-AR"/>
        </w:rPr>
        <w:t xml:space="preserve"> pese a </w:t>
      </w:r>
      <w:r w:rsidR="00B83DF3">
        <w:rPr>
          <w:rFonts w:ascii="Cambria" w:hAnsi="Cambria"/>
          <w:sz w:val="20"/>
          <w:szCs w:val="20"/>
          <w:lang w:val="es-AR"/>
        </w:rPr>
        <w:t>sus</w:t>
      </w:r>
      <w:r w:rsidRPr="00D91E71">
        <w:rPr>
          <w:rFonts w:ascii="Cambria" w:hAnsi="Cambria"/>
          <w:sz w:val="20"/>
          <w:szCs w:val="20"/>
          <w:lang w:val="es-AR"/>
        </w:rPr>
        <w:t xml:space="preserve"> reiteradas solicitudes y requerimientos en la vía administrativa. Indica que agotada la vía administrativa, interpuso una demanda ante el Juzgado Permanente de Trabajo de Lima</w:t>
      </w:r>
      <w:r w:rsidR="0017424A">
        <w:rPr>
          <w:rFonts w:ascii="Cambria" w:hAnsi="Cambria"/>
          <w:sz w:val="20"/>
          <w:szCs w:val="20"/>
          <w:lang w:val="es-AR"/>
        </w:rPr>
        <w:t>,</w:t>
      </w:r>
      <w:r>
        <w:rPr>
          <w:rFonts w:ascii="Cambria" w:hAnsi="Cambria"/>
          <w:sz w:val="20"/>
          <w:szCs w:val="20"/>
          <w:lang w:val="es-AR"/>
        </w:rPr>
        <w:t xml:space="preserve"> </w:t>
      </w:r>
      <w:r w:rsidR="0017424A">
        <w:rPr>
          <w:rFonts w:ascii="Cambria" w:hAnsi="Cambria"/>
          <w:sz w:val="20"/>
          <w:szCs w:val="20"/>
          <w:lang w:val="es-AR"/>
        </w:rPr>
        <w:t>que</w:t>
      </w:r>
      <w:r>
        <w:rPr>
          <w:rFonts w:ascii="Cambria" w:hAnsi="Cambria"/>
          <w:sz w:val="20"/>
          <w:szCs w:val="20"/>
          <w:lang w:val="es-AR"/>
        </w:rPr>
        <w:t xml:space="preserve"> concedi</w:t>
      </w:r>
      <w:r w:rsidR="0017424A">
        <w:rPr>
          <w:rFonts w:ascii="Cambria" w:hAnsi="Cambria"/>
          <w:sz w:val="20"/>
          <w:szCs w:val="20"/>
          <w:lang w:val="es-AR"/>
        </w:rPr>
        <w:t>ó</w:t>
      </w:r>
      <w:r>
        <w:rPr>
          <w:rFonts w:ascii="Cambria" w:hAnsi="Cambria"/>
          <w:sz w:val="20"/>
          <w:szCs w:val="20"/>
          <w:lang w:val="es-AR"/>
        </w:rPr>
        <w:t xml:space="preserve"> al Poder Judicial un plazo de 3 días para abonarle S/.22,581.16 nuevos soles por concepto de la CTS adeudada</w:t>
      </w:r>
      <w:r w:rsidR="0017424A">
        <w:rPr>
          <w:rFonts w:ascii="Cambria" w:hAnsi="Cambria"/>
          <w:sz w:val="20"/>
          <w:szCs w:val="20"/>
          <w:lang w:val="es-AR"/>
        </w:rPr>
        <w:t>,</w:t>
      </w:r>
      <w:r>
        <w:rPr>
          <w:rFonts w:ascii="Cambria" w:hAnsi="Cambria"/>
          <w:sz w:val="20"/>
          <w:szCs w:val="20"/>
          <w:lang w:val="es-AR"/>
        </w:rPr>
        <w:t xml:space="preserve"> más los intereses legales.</w:t>
      </w:r>
      <w:r>
        <w:rPr>
          <w:rStyle w:val="FootnoteReference"/>
          <w:rFonts w:ascii="Cambria" w:hAnsi="Cambria"/>
          <w:sz w:val="20"/>
          <w:szCs w:val="20"/>
          <w:lang w:val="es-AR"/>
        </w:rPr>
        <w:footnoteReference w:id="6"/>
      </w:r>
    </w:p>
    <w:p w14:paraId="6BB4134E" w14:textId="2A394E36" w:rsidR="0086132A" w:rsidRPr="0086132A" w:rsidRDefault="0017424A" w:rsidP="00861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peticionario i</w:t>
      </w:r>
      <w:r w:rsidR="00B83FC7">
        <w:rPr>
          <w:rFonts w:ascii="Cambria" w:hAnsi="Cambria"/>
          <w:sz w:val="20"/>
          <w:szCs w:val="20"/>
          <w:lang w:val="es-AR"/>
        </w:rPr>
        <w:t>ndica que el Poder Judicial continuó incumpliendo con los pagos</w:t>
      </w:r>
      <w:r>
        <w:rPr>
          <w:rFonts w:ascii="Cambria" w:hAnsi="Cambria"/>
          <w:sz w:val="20"/>
          <w:szCs w:val="20"/>
          <w:lang w:val="es-AR"/>
        </w:rPr>
        <w:t>,</w:t>
      </w:r>
      <w:r w:rsidR="00B83FC7">
        <w:rPr>
          <w:rFonts w:ascii="Cambria" w:hAnsi="Cambria"/>
          <w:sz w:val="20"/>
          <w:szCs w:val="20"/>
          <w:lang w:val="es-AR"/>
        </w:rPr>
        <w:t xml:space="preserve"> por lo que se requirió un informe pericial para el cálculo de los intereses, </w:t>
      </w:r>
      <w:r>
        <w:rPr>
          <w:rFonts w:ascii="Cambria" w:hAnsi="Cambria"/>
          <w:sz w:val="20"/>
          <w:szCs w:val="20"/>
          <w:lang w:val="es-AR"/>
        </w:rPr>
        <w:t xml:space="preserve">que </w:t>
      </w:r>
      <w:r w:rsidR="00B83FC7">
        <w:rPr>
          <w:rFonts w:ascii="Cambria" w:hAnsi="Cambria"/>
          <w:sz w:val="20"/>
          <w:szCs w:val="20"/>
          <w:lang w:val="es-AR"/>
        </w:rPr>
        <w:t>determin</w:t>
      </w:r>
      <w:r>
        <w:rPr>
          <w:rFonts w:ascii="Cambria" w:hAnsi="Cambria"/>
          <w:sz w:val="20"/>
          <w:szCs w:val="20"/>
          <w:lang w:val="es-AR"/>
        </w:rPr>
        <w:t>ó</w:t>
      </w:r>
      <w:r w:rsidR="00B83FC7">
        <w:rPr>
          <w:rFonts w:ascii="Cambria" w:hAnsi="Cambria"/>
          <w:sz w:val="20"/>
          <w:szCs w:val="20"/>
          <w:lang w:val="es-AR"/>
        </w:rPr>
        <w:t xml:space="preserve"> la suma de S./.29,859.70. Indica que la deuda total (CTS más intereses) ascendió a </w:t>
      </w:r>
      <w:r>
        <w:rPr>
          <w:rFonts w:ascii="Cambria" w:hAnsi="Cambria"/>
          <w:sz w:val="20"/>
          <w:szCs w:val="20"/>
          <w:lang w:val="es-AR"/>
        </w:rPr>
        <w:t>S</w:t>
      </w:r>
      <w:r w:rsidR="00B83FC7">
        <w:rPr>
          <w:rFonts w:ascii="Cambria" w:hAnsi="Cambria"/>
          <w:sz w:val="20"/>
          <w:szCs w:val="20"/>
          <w:lang w:val="es-AR"/>
        </w:rPr>
        <w:t xml:space="preserve">/52,440.86 y que no fue sino hasta enero de 2005 que el Poder </w:t>
      </w:r>
      <w:r>
        <w:rPr>
          <w:rFonts w:ascii="Cambria" w:hAnsi="Cambria"/>
          <w:sz w:val="20"/>
          <w:szCs w:val="20"/>
          <w:lang w:val="es-AR"/>
        </w:rPr>
        <w:t>J</w:t>
      </w:r>
      <w:r w:rsidR="00B83FC7">
        <w:rPr>
          <w:rFonts w:ascii="Cambria" w:hAnsi="Cambria"/>
          <w:sz w:val="20"/>
          <w:szCs w:val="20"/>
          <w:lang w:val="es-AR"/>
        </w:rPr>
        <w:t xml:space="preserve">udicial </w:t>
      </w:r>
      <w:r>
        <w:rPr>
          <w:rFonts w:ascii="Cambria" w:hAnsi="Cambria"/>
          <w:sz w:val="20"/>
          <w:szCs w:val="20"/>
          <w:lang w:val="es-AR"/>
        </w:rPr>
        <w:t>empezó a pagar</w:t>
      </w:r>
      <w:r w:rsidR="00B83FC7">
        <w:rPr>
          <w:rFonts w:ascii="Cambria" w:hAnsi="Cambria"/>
          <w:sz w:val="20"/>
          <w:szCs w:val="20"/>
          <w:lang w:val="es-AR"/>
        </w:rPr>
        <w:t xml:space="preserve"> su deuda mediante diminutas cuotas. </w:t>
      </w:r>
      <w:r>
        <w:rPr>
          <w:rFonts w:ascii="Cambria" w:eastAsia="Cambria" w:hAnsi="Cambria" w:cs="Cambria"/>
          <w:bCs/>
          <w:color w:val="000000"/>
          <w:sz w:val="20"/>
          <w:szCs w:val="20"/>
          <w:u w:color="000000"/>
          <w:lang w:val="es-ES" w:eastAsia="es-ES"/>
        </w:rPr>
        <w:t xml:space="preserve">El 3 </w:t>
      </w:r>
      <w:r w:rsidR="00432984">
        <w:rPr>
          <w:rFonts w:ascii="Cambria" w:eastAsia="Cambria" w:hAnsi="Cambria" w:cs="Cambria"/>
          <w:bCs/>
          <w:color w:val="000000"/>
          <w:sz w:val="20"/>
          <w:szCs w:val="20"/>
          <w:u w:color="000000"/>
          <w:lang w:val="es-ES" w:eastAsia="es-ES"/>
        </w:rPr>
        <w:t>de mayo de 2011</w:t>
      </w:r>
      <w:r w:rsidR="00B83FC7" w:rsidRPr="0086132A">
        <w:rPr>
          <w:rFonts w:ascii="Cambria" w:eastAsia="Cambria" w:hAnsi="Cambria" w:cs="Cambria"/>
          <w:bCs/>
          <w:color w:val="000000"/>
          <w:sz w:val="20"/>
          <w:szCs w:val="20"/>
          <w:u w:color="000000"/>
          <w:lang w:val="es-ES" w:eastAsia="es-ES"/>
        </w:rPr>
        <w:t xml:space="preserve">, </w:t>
      </w:r>
      <w:r>
        <w:rPr>
          <w:rFonts w:ascii="Cambria" w:eastAsia="Cambria" w:hAnsi="Cambria" w:cs="Cambria"/>
          <w:bCs/>
          <w:color w:val="000000"/>
          <w:sz w:val="20"/>
          <w:szCs w:val="20"/>
          <w:u w:color="000000"/>
          <w:lang w:val="es-ES" w:eastAsia="es-ES"/>
        </w:rPr>
        <w:t>el peticionario informó</w:t>
      </w:r>
      <w:r w:rsidR="00B83FC7" w:rsidRPr="0086132A">
        <w:rPr>
          <w:rFonts w:ascii="Cambria" w:eastAsia="Cambria" w:hAnsi="Cambria" w:cs="Cambria"/>
          <w:bCs/>
          <w:color w:val="000000"/>
          <w:sz w:val="20"/>
          <w:szCs w:val="20"/>
          <w:u w:color="000000"/>
          <w:lang w:val="es-ES" w:eastAsia="es-ES"/>
        </w:rPr>
        <w:t xml:space="preserve"> que el Poder Judicial le adeuda</w:t>
      </w:r>
      <w:r>
        <w:rPr>
          <w:rFonts w:ascii="Cambria" w:eastAsia="Cambria" w:hAnsi="Cambria" w:cs="Cambria"/>
          <w:bCs/>
          <w:color w:val="000000"/>
          <w:sz w:val="20"/>
          <w:szCs w:val="20"/>
          <w:u w:color="000000"/>
          <w:lang w:val="es-ES" w:eastAsia="es-ES"/>
        </w:rPr>
        <w:t>ba</w:t>
      </w:r>
      <w:r w:rsidR="00B83FC7" w:rsidRPr="0086132A">
        <w:rPr>
          <w:rFonts w:ascii="Cambria" w:eastAsia="Cambria" w:hAnsi="Cambria" w:cs="Cambria"/>
          <w:bCs/>
          <w:color w:val="000000"/>
          <w:sz w:val="20"/>
          <w:szCs w:val="20"/>
          <w:u w:color="000000"/>
          <w:lang w:val="es-ES" w:eastAsia="es-ES"/>
        </w:rPr>
        <w:t xml:space="preserve">  S/.3,125.52 nuevos soles por concepto de ampliación de intereses legales, </w:t>
      </w:r>
      <w:r>
        <w:rPr>
          <w:rFonts w:ascii="Cambria" w:eastAsia="Cambria" w:hAnsi="Cambria" w:cs="Cambria"/>
          <w:bCs/>
          <w:color w:val="000000"/>
          <w:sz w:val="20"/>
          <w:szCs w:val="20"/>
          <w:u w:color="000000"/>
          <w:lang w:val="es-ES" w:eastAsia="es-ES"/>
        </w:rPr>
        <w:t>que</w:t>
      </w:r>
      <w:r w:rsidR="00B83FC7" w:rsidRPr="0086132A">
        <w:rPr>
          <w:rFonts w:ascii="Cambria" w:eastAsia="Cambria" w:hAnsi="Cambria" w:cs="Cambria"/>
          <w:bCs/>
          <w:color w:val="000000"/>
          <w:sz w:val="20"/>
          <w:szCs w:val="20"/>
          <w:u w:color="000000"/>
          <w:lang w:val="es-ES" w:eastAsia="es-ES"/>
        </w:rPr>
        <w:t xml:space="preserve"> fueron requeridos judicialmente, pero </w:t>
      </w:r>
      <w:r>
        <w:rPr>
          <w:rFonts w:ascii="Cambria" w:eastAsia="Cambria" w:hAnsi="Cambria" w:cs="Cambria"/>
          <w:bCs/>
          <w:color w:val="000000"/>
          <w:sz w:val="20"/>
          <w:szCs w:val="20"/>
          <w:u w:color="000000"/>
          <w:lang w:val="es-ES" w:eastAsia="es-ES"/>
        </w:rPr>
        <w:t>nuevamente</w:t>
      </w:r>
      <w:r w:rsidR="00B83FC7" w:rsidRPr="0086132A">
        <w:rPr>
          <w:rFonts w:ascii="Cambria" w:eastAsia="Cambria" w:hAnsi="Cambria" w:cs="Cambria"/>
          <w:bCs/>
          <w:color w:val="000000"/>
          <w:sz w:val="20"/>
          <w:szCs w:val="20"/>
          <w:u w:color="000000"/>
          <w:lang w:val="es-ES" w:eastAsia="es-ES"/>
        </w:rPr>
        <w:t xml:space="preserve"> incumpli</w:t>
      </w:r>
      <w:r>
        <w:rPr>
          <w:rFonts w:ascii="Cambria" w:eastAsia="Cambria" w:hAnsi="Cambria" w:cs="Cambria"/>
          <w:bCs/>
          <w:color w:val="000000"/>
          <w:sz w:val="20"/>
          <w:szCs w:val="20"/>
          <w:u w:color="000000"/>
          <w:lang w:val="es-ES" w:eastAsia="es-ES"/>
        </w:rPr>
        <w:t>dos</w:t>
      </w:r>
      <w:r w:rsidR="00B83FC7" w:rsidRPr="0086132A">
        <w:rPr>
          <w:rFonts w:ascii="Cambria" w:eastAsia="Cambria" w:hAnsi="Cambria" w:cs="Cambria"/>
          <w:bCs/>
          <w:color w:val="000000"/>
          <w:sz w:val="20"/>
          <w:szCs w:val="20"/>
          <w:u w:color="000000"/>
          <w:lang w:val="es-ES" w:eastAsia="es-ES"/>
        </w:rPr>
        <w:t xml:space="preserve">. </w:t>
      </w:r>
    </w:p>
    <w:p w14:paraId="5A0125CC" w14:textId="737A376B" w:rsidR="00B83FC7" w:rsidRPr="00C95833" w:rsidRDefault="00B83FC7"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eastAsia="Cambria" w:hAnsi="Cambria" w:cs="Cambria"/>
          <w:bCs/>
          <w:color w:val="000000"/>
          <w:sz w:val="20"/>
          <w:szCs w:val="20"/>
          <w:u w:color="000000"/>
          <w:lang w:val="es-ES" w:eastAsia="es-ES"/>
        </w:rPr>
        <w:t xml:space="preserve"> Aduce que el Poder Judicial dilat</w:t>
      </w:r>
      <w:r w:rsidR="0096262F">
        <w:rPr>
          <w:rFonts w:ascii="Cambria" w:eastAsia="Cambria" w:hAnsi="Cambria" w:cs="Cambria"/>
          <w:bCs/>
          <w:color w:val="000000"/>
          <w:sz w:val="20"/>
          <w:szCs w:val="20"/>
          <w:u w:color="000000"/>
          <w:lang w:val="es-ES" w:eastAsia="es-ES"/>
        </w:rPr>
        <w:t>ó</w:t>
      </w:r>
      <w:r>
        <w:rPr>
          <w:rFonts w:ascii="Cambria" w:eastAsia="Cambria" w:hAnsi="Cambria" w:cs="Cambria"/>
          <w:bCs/>
          <w:color w:val="000000"/>
          <w:sz w:val="20"/>
          <w:szCs w:val="20"/>
          <w:u w:color="000000"/>
          <w:lang w:val="es-ES" w:eastAsia="es-ES"/>
        </w:rPr>
        <w:t xml:space="preserve"> injustificadamente el proceso </w:t>
      </w:r>
      <w:r>
        <w:rPr>
          <w:rFonts w:ascii="Cambria" w:hAnsi="Cambria"/>
          <w:sz w:val="20"/>
          <w:szCs w:val="20"/>
          <w:lang w:val="es-AR"/>
        </w:rPr>
        <w:t>al impugnar cada una de las resoluciones emitidas por el órgano jurisdiccional por medio de apelaciones y nulidades que no tuvieron avance, por lo que fueron sancionados con multas de una o dos URP</w:t>
      </w:r>
      <w:r w:rsidRPr="008E3BFE">
        <w:rPr>
          <w:rStyle w:val="FootnoteReference"/>
          <w:rFonts w:ascii="Cambria" w:hAnsi="Cambria"/>
          <w:b/>
          <w:sz w:val="20"/>
          <w:szCs w:val="20"/>
        </w:rPr>
        <w:footnoteReference w:id="7"/>
      </w:r>
      <w:r>
        <w:rPr>
          <w:rFonts w:ascii="Cambria" w:hAnsi="Cambria"/>
          <w:sz w:val="20"/>
          <w:szCs w:val="20"/>
          <w:lang w:val="es-AR"/>
        </w:rPr>
        <w:t>.</w:t>
      </w:r>
      <w:r w:rsidR="0086132A">
        <w:rPr>
          <w:rFonts w:ascii="Cambria" w:hAnsi="Cambria"/>
          <w:sz w:val="20"/>
          <w:szCs w:val="20"/>
          <w:lang w:val="es-AR"/>
        </w:rPr>
        <w:t xml:space="preserve"> </w:t>
      </w:r>
      <w:r w:rsidR="0096262F">
        <w:rPr>
          <w:rFonts w:ascii="Cambria" w:hAnsi="Cambria"/>
          <w:sz w:val="20"/>
          <w:szCs w:val="20"/>
          <w:lang w:val="es-AR"/>
        </w:rPr>
        <w:t>El peticionario</w:t>
      </w:r>
      <w:r w:rsidR="0086132A">
        <w:rPr>
          <w:rFonts w:ascii="Cambria" w:hAnsi="Cambria"/>
          <w:sz w:val="20"/>
          <w:szCs w:val="20"/>
          <w:lang w:val="es-AR"/>
        </w:rPr>
        <w:t xml:space="preserve"> reclama una indemnización por la demora excesiva e injustificada en el pago de sus prestaciones</w:t>
      </w:r>
    </w:p>
    <w:p w14:paraId="7913F4EC" w14:textId="4B4E5216" w:rsidR="00B83FC7" w:rsidRPr="000630B9" w:rsidRDefault="00B83FC7"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eastAsia="Cambria" w:hAnsi="Cambria" w:cs="Cambria"/>
          <w:bCs/>
          <w:color w:val="000000"/>
          <w:sz w:val="20"/>
          <w:szCs w:val="20"/>
          <w:u w:color="000000"/>
          <w:lang w:val="es-ES" w:eastAsia="es-ES"/>
        </w:rPr>
        <w:t xml:space="preserve">El Estado, por su parte, considera </w:t>
      </w:r>
      <w:r w:rsidRPr="00562E88">
        <w:rPr>
          <w:rFonts w:ascii="Cambria" w:eastAsia="Cambria" w:hAnsi="Cambria" w:cs="Cambria"/>
          <w:bCs/>
          <w:color w:val="000000"/>
          <w:sz w:val="20"/>
          <w:szCs w:val="20"/>
          <w:u w:color="000000"/>
          <w:lang w:val="es-ES" w:eastAsia="es-ES"/>
        </w:rPr>
        <w:t xml:space="preserve">que la petición debe ser inadmitida por </w:t>
      </w:r>
      <w:r w:rsidR="0096262F">
        <w:rPr>
          <w:rFonts w:ascii="Cambria" w:eastAsia="Cambria" w:hAnsi="Cambria" w:cs="Cambria"/>
          <w:bCs/>
          <w:color w:val="000000"/>
          <w:sz w:val="20"/>
          <w:szCs w:val="20"/>
          <w:u w:color="000000"/>
          <w:lang w:val="es-ES" w:eastAsia="es-ES"/>
        </w:rPr>
        <w:t xml:space="preserve">falta </w:t>
      </w:r>
      <w:r>
        <w:rPr>
          <w:rFonts w:ascii="Cambria" w:eastAsia="Cambria" w:hAnsi="Cambria" w:cs="Cambria"/>
          <w:bCs/>
          <w:color w:val="000000"/>
          <w:sz w:val="20"/>
          <w:szCs w:val="20"/>
          <w:u w:color="000000"/>
          <w:lang w:val="es-ES" w:eastAsia="es-ES"/>
        </w:rPr>
        <w:t xml:space="preserve"> de competencia</w:t>
      </w:r>
      <w:r w:rsidRPr="00562E88">
        <w:rPr>
          <w:rFonts w:ascii="Cambria" w:eastAsia="Cambria" w:hAnsi="Cambria" w:cs="Cambria"/>
          <w:bCs/>
          <w:color w:val="000000"/>
          <w:sz w:val="20"/>
          <w:szCs w:val="20"/>
          <w:u w:color="000000"/>
          <w:lang w:val="es-ES" w:eastAsia="es-ES"/>
        </w:rPr>
        <w:t xml:space="preserve"> en razón de la materia, </w:t>
      </w:r>
      <w:r>
        <w:rPr>
          <w:rFonts w:ascii="Cambria" w:eastAsia="Cambria" w:hAnsi="Cambria" w:cs="Cambria"/>
          <w:bCs/>
          <w:color w:val="000000"/>
          <w:sz w:val="20"/>
          <w:szCs w:val="20"/>
          <w:u w:color="000000"/>
          <w:lang w:val="es-ES" w:eastAsia="es-ES"/>
        </w:rPr>
        <w:t>pues el reclamo del peticionario se refiere al derecho al trabajo</w:t>
      </w:r>
      <w:r w:rsidR="0096262F">
        <w:rPr>
          <w:rFonts w:ascii="Cambria" w:eastAsia="Cambria" w:hAnsi="Cambria" w:cs="Cambria"/>
          <w:bCs/>
          <w:color w:val="000000"/>
          <w:sz w:val="20"/>
          <w:szCs w:val="20"/>
          <w:u w:color="000000"/>
          <w:lang w:val="es-ES" w:eastAsia="es-ES"/>
        </w:rPr>
        <w:t>, pero</w:t>
      </w:r>
      <w:r w:rsidR="00EE0AD9">
        <w:rPr>
          <w:rFonts w:ascii="Cambria" w:eastAsia="Cambria" w:hAnsi="Cambria" w:cs="Cambria"/>
          <w:bCs/>
          <w:color w:val="000000"/>
          <w:sz w:val="20"/>
          <w:szCs w:val="20"/>
          <w:u w:color="000000"/>
          <w:lang w:val="es-ES" w:eastAsia="es-ES"/>
        </w:rPr>
        <w:t xml:space="preserve"> </w:t>
      </w:r>
      <w:r>
        <w:rPr>
          <w:rFonts w:ascii="Cambria" w:eastAsia="Cambria" w:hAnsi="Cambria" w:cs="Cambria"/>
          <w:bCs/>
          <w:color w:val="000000"/>
          <w:sz w:val="20"/>
          <w:szCs w:val="20"/>
          <w:u w:color="000000"/>
          <w:lang w:val="es-ES" w:eastAsia="es-ES"/>
        </w:rPr>
        <w:t xml:space="preserve">el Protocolo de San Salvador </w:t>
      </w:r>
      <w:r w:rsidRPr="00562E88">
        <w:rPr>
          <w:rFonts w:ascii="Cambria" w:eastAsia="Cambria" w:hAnsi="Cambria" w:cs="Cambria"/>
          <w:bCs/>
          <w:color w:val="000000"/>
          <w:sz w:val="20"/>
          <w:szCs w:val="20"/>
          <w:u w:color="000000"/>
          <w:lang w:val="es-ES" w:eastAsia="es-ES"/>
        </w:rPr>
        <w:t xml:space="preserve">únicamente permite que se presenten peticiones individuales ante la Comisión Interamericana </w:t>
      </w:r>
      <w:r w:rsidR="0096262F">
        <w:rPr>
          <w:rFonts w:ascii="Cambria" w:eastAsia="Cambria" w:hAnsi="Cambria" w:cs="Cambria"/>
          <w:bCs/>
          <w:color w:val="000000"/>
          <w:sz w:val="20"/>
          <w:szCs w:val="20"/>
          <w:u w:color="000000"/>
          <w:lang w:val="es-ES" w:eastAsia="es-ES"/>
        </w:rPr>
        <w:t xml:space="preserve">por </w:t>
      </w:r>
      <w:r w:rsidRPr="00562E88">
        <w:rPr>
          <w:rFonts w:ascii="Cambria" w:eastAsia="Cambria" w:hAnsi="Cambria" w:cs="Cambria"/>
          <w:bCs/>
          <w:color w:val="000000"/>
          <w:sz w:val="20"/>
          <w:szCs w:val="20"/>
          <w:u w:color="000000"/>
          <w:lang w:val="es-ES" w:eastAsia="es-ES"/>
        </w:rPr>
        <w:t xml:space="preserve">vulneración </w:t>
      </w:r>
      <w:r w:rsidR="0096262F">
        <w:rPr>
          <w:rFonts w:ascii="Cambria" w:eastAsia="Cambria" w:hAnsi="Cambria" w:cs="Cambria"/>
          <w:bCs/>
          <w:color w:val="000000"/>
          <w:sz w:val="20"/>
          <w:szCs w:val="20"/>
          <w:u w:color="000000"/>
          <w:lang w:val="es-ES" w:eastAsia="es-ES"/>
        </w:rPr>
        <w:t>de</w:t>
      </w:r>
      <w:r w:rsidRPr="00562E88">
        <w:rPr>
          <w:rFonts w:ascii="Cambria" w:eastAsia="Cambria" w:hAnsi="Cambria" w:cs="Cambria"/>
          <w:bCs/>
          <w:color w:val="000000"/>
          <w:sz w:val="20"/>
          <w:szCs w:val="20"/>
          <w:u w:color="000000"/>
          <w:lang w:val="es-ES" w:eastAsia="es-ES"/>
        </w:rPr>
        <w:t xml:space="preserve">  derechos sindicales y </w:t>
      </w:r>
      <w:r w:rsidR="0096262F">
        <w:rPr>
          <w:rFonts w:ascii="Cambria" w:eastAsia="Cambria" w:hAnsi="Cambria" w:cs="Cambria"/>
          <w:bCs/>
          <w:color w:val="000000"/>
          <w:sz w:val="20"/>
          <w:szCs w:val="20"/>
          <w:u w:color="000000"/>
          <w:lang w:val="es-ES" w:eastAsia="es-ES"/>
        </w:rPr>
        <w:t xml:space="preserve">derecho a la </w:t>
      </w:r>
      <w:r w:rsidRPr="00562E88">
        <w:rPr>
          <w:rFonts w:ascii="Cambria" w:eastAsia="Cambria" w:hAnsi="Cambria" w:cs="Cambria"/>
          <w:bCs/>
          <w:color w:val="000000"/>
          <w:sz w:val="20"/>
          <w:szCs w:val="20"/>
          <w:u w:color="000000"/>
          <w:lang w:val="es-ES" w:eastAsia="es-ES"/>
        </w:rPr>
        <w:t>educación</w:t>
      </w:r>
      <w:r>
        <w:rPr>
          <w:rFonts w:ascii="Cambria" w:eastAsia="Cambria" w:hAnsi="Cambria" w:cs="Cambria"/>
          <w:bCs/>
          <w:color w:val="000000"/>
          <w:sz w:val="20"/>
          <w:szCs w:val="20"/>
          <w:u w:color="000000"/>
          <w:lang w:val="es-ES" w:eastAsia="es-ES"/>
        </w:rPr>
        <w:t xml:space="preserve">. </w:t>
      </w:r>
    </w:p>
    <w:p w14:paraId="0DA7FE91" w14:textId="79F98377" w:rsidR="00B83FC7" w:rsidRPr="00FE5457" w:rsidRDefault="00B83FC7"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Sin perjuicio de lo anterior, señala </w:t>
      </w:r>
      <w:r w:rsidR="0096262F">
        <w:rPr>
          <w:rFonts w:ascii="Cambria" w:hAnsi="Cambria"/>
          <w:sz w:val="20"/>
          <w:szCs w:val="20"/>
          <w:lang w:val="es-AR"/>
        </w:rPr>
        <w:t xml:space="preserve">el Estado </w:t>
      </w:r>
      <w:r>
        <w:rPr>
          <w:rFonts w:ascii="Cambria" w:hAnsi="Cambria"/>
          <w:sz w:val="20"/>
          <w:szCs w:val="20"/>
          <w:lang w:val="es-AR"/>
        </w:rPr>
        <w:t xml:space="preserve">que </w:t>
      </w:r>
      <w:r w:rsidRPr="00A77F47">
        <w:rPr>
          <w:rFonts w:ascii="Cambria" w:eastAsia="Cambria" w:hAnsi="Cambria" w:cs="Cambria"/>
          <w:bCs/>
          <w:color w:val="000000"/>
          <w:sz w:val="20"/>
          <w:szCs w:val="20"/>
          <w:u w:color="000000"/>
          <w:lang w:val="es-ES" w:eastAsia="es-ES"/>
        </w:rPr>
        <w:t>mediante resolución N°</w:t>
      </w:r>
      <w:r w:rsidR="00321154">
        <w:rPr>
          <w:rFonts w:ascii="Cambria" w:eastAsia="Cambria" w:hAnsi="Cambria" w:cs="Cambria"/>
          <w:bCs/>
          <w:color w:val="000000"/>
          <w:sz w:val="20"/>
          <w:szCs w:val="20"/>
          <w:u w:color="000000"/>
          <w:lang w:val="es-ES" w:eastAsia="es-ES"/>
        </w:rPr>
        <w:t>3011-1998-GG-GAyF-SP/PJ de 31 de julio de 1998,</w:t>
      </w:r>
      <w:r w:rsidRPr="00A77F47">
        <w:rPr>
          <w:rFonts w:ascii="Cambria" w:eastAsia="Cambria" w:hAnsi="Cambria" w:cs="Cambria"/>
          <w:bCs/>
          <w:color w:val="000000"/>
          <w:sz w:val="20"/>
          <w:szCs w:val="20"/>
          <w:u w:color="000000"/>
          <w:lang w:val="es-ES" w:eastAsia="es-ES"/>
        </w:rPr>
        <w:t xml:space="preserve"> se reconoció al peticionario su CTS por S/. 23,213.40 nuevos soles, en conjunto a S/.632.24 nuevos soles como pago a su cuenta (abono), </w:t>
      </w:r>
      <w:r w:rsidR="0096262F">
        <w:rPr>
          <w:rFonts w:ascii="Cambria" w:eastAsia="Cambria" w:hAnsi="Cambria" w:cs="Cambria"/>
          <w:bCs/>
          <w:color w:val="000000"/>
          <w:sz w:val="20"/>
          <w:szCs w:val="20"/>
          <w:u w:color="000000"/>
          <w:lang w:val="es-ES" w:eastAsia="es-ES"/>
        </w:rPr>
        <w:t>con</w:t>
      </w:r>
      <w:r w:rsidRPr="00A77F47">
        <w:rPr>
          <w:rFonts w:ascii="Cambria" w:eastAsia="Cambria" w:hAnsi="Cambria" w:cs="Cambria"/>
          <w:bCs/>
          <w:color w:val="000000"/>
          <w:sz w:val="20"/>
          <w:szCs w:val="20"/>
          <w:u w:color="000000"/>
          <w:lang w:val="es-ES" w:eastAsia="es-ES"/>
        </w:rPr>
        <w:t xml:space="preserve"> un saldo a pagar de S/. 22,581.16. </w:t>
      </w:r>
      <w:r>
        <w:rPr>
          <w:rFonts w:ascii="Cambria" w:eastAsia="Cambria" w:hAnsi="Cambria" w:cs="Cambria"/>
          <w:bCs/>
          <w:color w:val="000000"/>
          <w:sz w:val="20"/>
          <w:szCs w:val="20"/>
          <w:u w:color="000000"/>
          <w:lang w:val="es-ES" w:eastAsia="es-ES"/>
        </w:rPr>
        <w:t>Indica</w:t>
      </w:r>
      <w:r w:rsidRPr="00A77F47">
        <w:rPr>
          <w:rFonts w:ascii="Cambria" w:eastAsia="Cambria" w:hAnsi="Cambria" w:cs="Cambria"/>
          <w:bCs/>
          <w:color w:val="000000"/>
          <w:sz w:val="20"/>
          <w:szCs w:val="20"/>
          <w:u w:color="000000"/>
          <w:lang w:val="es-ES" w:eastAsia="es-ES"/>
        </w:rPr>
        <w:t xml:space="preserve"> que en </w:t>
      </w:r>
      <w:r w:rsidR="00D42483">
        <w:rPr>
          <w:rFonts w:ascii="Cambria" w:eastAsia="Cambria" w:hAnsi="Cambria" w:cs="Cambria"/>
          <w:bCs/>
          <w:color w:val="000000"/>
          <w:sz w:val="20"/>
          <w:szCs w:val="20"/>
          <w:u w:color="000000"/>
          <w:lang w:val="es-ES" w:eastAsia="es-ES"/>
        </w:rPr>
        <w:t xml:space="preserve">la </w:t>
      </w:r>
      <w:r w:rsidRPr="00A77F47">
        <w:rPr>
          <w:rFonts w:ascii="Cambria" w:eastAsia="Cambria" w:hAnsi="Cambria" w:cs="Cambria"/>
          <w:bCs/>
          <w:color w:val="000000"/>
          <w:sz w:val="20"/>
          <w:szCs w:val="20"/>
          <w:u w:color="000000"/>
          <w:lang w:val="es-ES" w:eastAsia="es-ES"/>
        </w:rPr>
        <w:t>resolución administrativa N°644-2006-GG-PJ</w:t>
      </w:r>
      <w:r w:rsidR="00DE107F">
        <w:rPr>
          <w:rFonts w:ascii="Cambria" w:eastAsia="Cambria" w:hAnsi="Cambria" w:cs="Cambria"/>
          <w:bCs/>
          <w:color w:val="000000"/>
          <w:sz w:val="20"/>
          <w:szCs w:val="20"/>
          <w:u w:color="000000"/>
          <w:lang w:val="es-ES" w:eastAsia="es-ES"/>
        </w:rPr>
        <w:t xml:space="preserve"> de 27 de diciembre de 2006</w:t>
      </w:r>
      <w:r w:rsidRPr="00A77F47">
        <w:rPr>
          <w:rFonts w:ascii="Cambria" w:eastAsia="Cambria" w:hAnsi="Cambria" w:cs="Cambria"/>
          <w:bCs/>
          <w:color w:val="000000"/>
          <w:sz w:val="20"/>
          <w:szCs w:val="20"/>
          <w:u w:color="000000"/>
          <w:lang w:val="es-ES" w:eastAsia="es-ES"/>
        </w:rPr>
        <w:t xml:space="preserve"> se </w:t>
      </w:r>
      <w:r>
        <w:rPr>
          <w:rFonts w:ascii="Cambria" w:eastAsia="Cambria" w:hAnsi="Cambria" w:cs="Cambria"/>
          <w:bCs/>
          <w:color w:val="000000"/>
          <w:sz w:val="20"/>
          <w:szCs w:val="20"/>
          <w:u w:color="000000"/>
          <w:lang w:val="es-ES" w:eastAsia="es-ES"/>
        </w:rPr>
        <w:t>autorizó</w:t>
      </w:r>
      <w:r w:rsidRPr="00A77F47">
        <w:rPr>
          <w:rFonts w:ascii="Cambria" w:eastAsia="Cambria" w:hAnsi="Cambria" w:cs="Cambria"/>
          <w:bCs/>
          <w:color w:val="000000"/>
          <w:sz w:val="20"/>
          <w:szCs w:val="20"/>
          <w:u w:color="000000"/>
          <w:lang w:val="es-ES" w:eastAsia="es-ES"/>
        </w:rPr>
        <w:t xml:space="preserve"> el pago de S/.16,956.</w:t>
      </w:r>
      <w:r>
        <w:rPr>
          <w:rFonts w:ascii="Cambria" w:eastAsia="Cambria" w:hAnsi="Cambria" w:cs="Cambria"/>
          <w:bCs/>
          <w:color w:val="000000"/>
          <w:sz w:val="20"/>
          <w:szCs w:val="20"/>
          <w:u w:color="000000"/>
          <w:lang w:val="es-ES" w:eastAsia="es-ES"/>
        </w:rPr>
        <w:t>83 nuevos soles, suma que redujo</w:t>
      </w:r>
      <w:r w:rsidRPr="00A77F47">
        <w:rPr>
          <w:rFonts w:ascii="Cambria" w:eastAsia="Cambria" w:hAnsi="Cambria" w:cs="Cambria"/>
          <w:bCs/>
          <w:color w:val="000000"/>
          <w:sz w:val="20"/>
          <w:szCs w:val="20"/>
          <w:u w:color="000000"/>
          <w:lang w:val="es-ES" w:eastAsia="es-ES"/>
        </w:rPr>
        <w:t xml:space="preserve"> el monto pendiente </w:t>
      </w:r>
      <w:r>
        <w:rPr>
          <w:rFonts w:ascii="Cambria" w:eastAsia="Cambria" w:hAnsi="Cambria" w:cs="Cambria"/>
          <w:bCs/>
          <w:color w:val="000000"/>
          <w:sz w:val="20"/>
          <w:szCs w:val="20"/>
          <w:u w:color="000000"/>
          <w:lang w:val="es-ES" w:eastAsia="es-ES"/>
        </w:rPr>
        <w:t>a</w:t>
      </w:r>
      <w:r w:rsidRPr="00A77F47">
        <w:rPr>
          <w:rFonts w:ascii="Cambria" w:eastAsia="Cambria" w:hAnsi="Cambria" w:cs="Cambria"/>
          <w:bCs/>
          <w:color w:val="000000"/>
          <w:sz w:val="20"/>
          <w:szCs w:val="20"/>
          <w:u w:color="000000"/>
          <w:lang w:val="es-ES" w:eastAsia="es-ES"/>
        </w:rPr>
        <w:t xml:space="preserve"> S/.5,624.33 nuevos soles</w:t>
      </w:r>
      <w:r>
        <w:rPr>
          <w:rFonts w:ascii="Cambria" w:eastAsia="Cambria" w:hAnsi="Cambria" w:cs="Cambria"/>
          <w:bCs/>
          <w:color w:val="000000"/>
          <w:sz w:val="20"/>
          <w:szCs w:val="20"/>
          <w:u w:color="000000"/>
          <w:lang w:val="es-ES" w:eastAsia="es-ES"/>
        </w:rPr>
        <w:t xml:space="preserve">. Alega que el pago de esta </w:t>
      </w:r>
      <w:r w:rsidR="00DE107F">
        <w:rPr>
          <w:rFonts w:ascii="Cambria" w:eastAsia="Cambria" w:hAnsi="Cambria" w:cs="Cambria"/>
          <w:bCs/>
          <w:color w:val="000000"/>
          <w:sz w:val="20"/>
          <w:szCs w:val="20"/>
          <w:u w:color="000000"/>
          <w:lang w:val="es-ES" w:eastAsia="es-ES"/>
        </w:rPr>
        <w:t xml:space="preserve">última </w:t>
      </w:r>
      <w:r>
        <w:rPr>
          <w:rFonts w:ascii="Cambria" w:eastAsia="Cambria" w:hAnsi="Cambria" w:cs="Cambria"/>
          <w:bCs/>
          <w:color w:val="000000"/>
          <w:sz w:val="20"/>
          <w:szCs w:val="20"/>
          <w:u w:color="000000"/>
          <w:lang w:val="es-ES" w:eastAsia="es-ES"/>
        </w:rPr>
        <w:t>suma</w:t>
      </w:r>
      <w:r w:rsidRPr="00A77F47">
        <w:rPr>
          <w:rFonts w:ascii="Cambria" w:eastAsia="Cambria" w:hAnsi="Cambria" w:cs="Cambria"/>
          <w:bCs/>
          <w:color w:val="000000"/>
          <w:sz w:val="20"/>
          <w:szCs w:val="20"/>
          <w:u w:color="000000"/>
          <w:lang w:val="es-ES" w:eastAsia="es-ES"/>
        </w:rPr>
        <w:t xml:space="preserve"> </w:t>
      </w:r>
      <w:r>
        <w:rPr>
          <w:rFonts w:ascii="Cambria" w:eastAsia="Cambria" w:hAnsi="Cambria" w:cs="Cambria"/>
          <w:bCs/>
          <w:color w:val="000000"/>
          <w:sz w:val="20"/>
          <w:szCs w:val="20"/>
          <w:u w:color="000000"/>
          <w:lang w:val="es-ES" w:eastAsia="es-ES"/>
        </w:rPr>
        <w:t>se autorizó</w:t>
      </w:r>
      <w:r w:rsidRPr="00A77F47">
        <w:rPr>
          <w:rFonts w:ascii="Cambria" w:eastAsia="Cambria" w:hAnsi="Cambria" w:cs="Cambria"/>
          <w:bCs/>
          <w:color w:val="000000"/>
          <w:sz w:val="20"/>
          <w:szCs w:val="20"/>
          <w:u w:color="000000"/>
          <w:lang w:val="es-ES" w:eastAsia="es-ES"/>
        </w:rPr>
        <w:t xml:space="preserve"> mediante </w:t>
      </w:r>
      <w:r w:rsidR="00D42483">
        <w:rPr>
          <w:rFonts w:ascii="Cambria" w:eastAsia="Cambria" w:hAnsi="Cambria" w:cs="Cambria"/>
          <w:bCs/>
          <w:color w:val="000000"/>
          <w:sz w:val="20"/>
          <w:szCs w:val="20"/>
          <w:u w:color="000000"/>
          <w:lang w:val="es-ES" w:eastAsia="es-ES"/>
        </w:rPr>
        <w:t xml:space="preserve">la </w:t>
      </w:r>
      <w:r w:rsidRPr="00A77F47">
        <w:rPr>
          <w:rFonts w:ascii="Cambria" w:eastAsia="Cambria" w:hAnsi="Cambria" w:cs="Cambria"/>
          <w:bCs/>
          <w:color w:val="000000"/>
          <w:sz w:val="20"/>
          <w:szCs w:val="20"/>
          <w:u w:color="000000"/>
          <w:lang w:val="es-ES" w:eastAsia="es-ES"/>
        </w:rPr>
        <w:t>resolución administrativa N°1447-2012-GPEJ-GG-PJ</w:t>
      </w:r>
      <w:r>
        <w:rPr>
          <w:rFonts w:ascii="Cambria" w:eastAsia="Cambria" w:hAnsi="Cambria" w:cs="Cambria"/>
          <w:bCs/>
          <w:color w:val="000000"/>
          <w:sz w:val="20"/>
          <w:szCs w:val="20"/>
          <w:u w:color="000000"/>
          <w:lang w:val="es-ES" w:eastAsia="es-ES"/>
        </w:rPr>
        <w:t xml:space="preserve"> </w:t>
      </w:r>
      <w:r w:rsidR="00DE107F">
        <w:rPr>
          <w:rFonts w:ascii="Cambria" w:eastAsia="Cambria" w:hAnsi="Cambria" w:cs="Cambria"/>
          <w:bCs/>
          <w:color w:val="000000"/>
          <w:sz w:val="20"/>
          <w:szCs w:val="20"/>
          <w:u w:color="000000"/>
          <w:lang w:val="es-ES" w:eastAsia="es-ES"/>
        </w:rPr>
        <w:t xml:space="preserve">de 13 de agosto de 2006. Indica que </w:t>
      </w:r>
      <w:r w:rsidR="00D42483">
        <w:rPr>
          <w:rFonts w:ascii="Cambria" w:eastAsia="Cambria" w:hAnsi="Cambria" w:cs="Cambria"/>
          <w:bCs/>
          <w:color w:val="000000"/>
          <w:sz w:val="20"/>
          <w:szCs w:val="20"/>
          <w:u w:color="000000"/>
          <w:lang w:val="es-ES" w:eastAsia="es-ES"/>
        </w:rPr>
        <w:t>la intención era la de</w:t>
      </w:r>
      <w:r w:rsidR="00DE107F">
        <w:rPr>
          <w:rFonts w:ascii="Cambria" w:eastAsia="Cambria" w:hAnsi="Cambria" w:cs="Cambria"/>
          <w:bCs/>
          <w:color w:val="000000"/>
          <w:sz w:val="20"/>
          <w:szCs w:val="20"/>
          <w:u w:color="000000"/>
          <w:lang w:val="es-ES" w:eastAsia="es-ES"/>
        </w:rPr>
        <w:t xml:space="preserve"> cancelar lo adeudado </w:t>
      </w:r>
      <w:r w:rsidR="00D42483">
        <w:rPr>
          <w:rFonts w:ascii="Cambria" w:eastAsia="Cambria" w:hAnsi="Cambria" w:cs="Cambria"/>
          <w:bCs/>
          <w:color w:val="000000"/>
          <w:sz w:val="20"/>
          <w:szCs w:val="20"/>
          <w:u w:color="000000"/>
          <w:lang w:val="es-ES" w:eastAsia="es-ES"/>
        </w:rPr>
        <w:t>en</w:t>
      </w:r>
      <w:r w:rsidR="00DE107F">
        <w:rPr>
          <w:rFonts w:ascii="Cambria" w:eastAsia="Cambria" w:hAnsi="Cambria" w:cs="Cambria"/>
          <w:bCs/>
          <w:color w:val="000000"/>
          <w:sz w:val="20"/>
          <w:szCs w:val="20"/>
          <w:u w:color="000000"/>
          <w:lang w:val="es-ES" w:eastAsia="es-ES"/>
        </w:rPr>
        <w:t xml:space="preserve"> menor tiempo</w:t>
      </w:r>
      <w:r w:rsidR="00D42483">
        <w:rPr>
          <w:rFonts w:ascii="Cambria" w:eastAsia="Cambria" w:hAnsi="Cambria" w:cs="Cambria"/>
          <w:bCs/>
          <w:color w:val="000000"/>
          <w:sz w:val="20"/>
          <w:szCs w:val="20"/>
          <w:u w:color="000000"/>
          <w:lang w:val="es-ES" w:eastAsia="es-ES"/>
        </w:rPr>
        <w:t>,</w:t>
      </w:r>
      <w:r w:rsidR="00DE107F">
        <w:rPr>
          <w:rFonts w:ascii="Cambria" w:eastAsia="Cambria" w:hAnsi="Cambria" w:cs="Cambria"/>
          <w:bCs/>
          <w:color w:val="000000"/>
          <w:sz w:val="20"/>
          <w:szCs w:val="20"/>
          <w:u w:color="000000"/>
          <w:lang w:val="es-ES" w:eastAsia="es-ES"/>
        </w:rPr>
        <w:t xml:space="preserve"> </w:t>
      </w:r>
      <w:r>
        <w:rPr>
          <w:rFonts w:ascii="Cambria" w:eastAsia="Cambria" w:hAnsi="Cambria" w:cs="Cambria"/>
          <w:bCs/>
          <w:color w:val="000000"/>
          <w:sz w:val="20"/>
          <w:szCs w:val="20"/>
          <w:u w:color="000000"/>
          <w:lang w:val="es-ES" w:eastAsia="es-ES"/>
        </w:rPr>
        <w:t>pero debido a la</w:t>
      </w:r>
      <w:r w:rsidRPr="00A77F47">
        <w:rPr>
          <w:rFonts w:ascii="Cambria" w:eastAsia="Cambria" w:hAnsi="Cambria" w:cs="Cambria"/>
          <w:bCs/>
          <w:color w:val="000000"/>
          <w:sz w:val="20"/>
          <w:szCs w:val="20"/>
          <w:u w:color="000000"/>
          <w:lang w:val="es-ES" w:eastAsia="es-ES"/>
        </w:rPr>
        <w:t xml:space="preserve"> ausencia de créditos presupuestarios autorizados no se podía efectuar el pago total de la acreencia.</w:t>
      </w:r>
    </w:p>
    <w:p w14:paraId="00DDCBAF" w14:textId="3D82B30B" w:rsidR="00B83FC7" w:rsidRPr="00C50EEE" w:rsidRDefault="00D42483"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Calibri" w:hAnsi="Cambria"/>
          <w:sz w:val="20"/>
          <w:szCs w:val="20"/>
          <w:lang w:val="es-AR"/>
        </w:rPr>
      </w:pPr>
      <w:r>
        <w:rPr>
          <w:rFonts w:ascii="Cambria" w:hAnsi="Cambria"/>
          <w:sz w:val="20"/>
          <w:szCs w:val="20"/>
          <w:lang w:val="es-AR"/>
        </w:rPr>
        <w:t>El Estado i</w:t>
      </w:r>
      <w:r w:rsidR="00B83FC7">
        <w:rPr>
          <w:rFonts w:ascii="Cambria" w:hAnsi="Cambria"/>
          <w:sz w:val="20"/>
          <w:szCs w:val="20"/>
          <w:lang w:val="es-AR"/>
        </w:rPr>
        <w:t>ndica que luego, mediante la liquidación de beneficios sociales N°000189, se dispuso el pago de la suma de S/.3125.52 nuevos soles restantes</w:t>
      </w:r>
      <w:r w:rsidR="00FF60FF">
        <w:rPr>
          <w:rFonts w:ascii="Cambria" w:hAnsi="Cambria"/>
          <w:sz w:val="20"/>
          <w:szCs w:val="20"/>
          <w:lang w:val="es-AR"/>
        </w:rPr>
        <w:t xml:space="preserve">, crédito reconocido mediante </w:t>
      </w:r>
      <w:r>
        <w:rPr>
          <w:rFonts w:ascii="Cambria" w:hAnsi="Cambria"/>
          <w:sz w:val="20"/>
          <w:szCs w:val="20"/>
          <w:lang w:val="es-AR"/>
        </w:rPr>
        <w:t xml:space="preserve">la </w:t>
      </w:r>
      <w:r w:rsidR="00FF60FF">
        <w:rPr>
          <w:rFonts w:ascii="Cambria" w:hAnsi="Cambria"/>
          <w:sz w:val="20"/>
          <w:szCs w:val="20"/>
          <w:lang w:val="es-AR"/>
        </w:rPr>
        <w:t>resolución administrativa de la Gerencia de Personal y Escalafón Judicial N°0509-2013-GPEJ-GG-PJ de 23 de abril de 2013.</w:t>
      </w:r>
      <w:r w:rsidR="00B83FC7">
        <w:rPr>
          <w:rFonts w:ascii="Cambria" w:hAnsi="Cambria"/>
          <w:sz w:val="20"/>
          <w:szCs w:val="20"/>
          <w:lang w:val="es-AR"/>
        </w:rPr>
        <w:t xml:space="preserve"> Por lo tanto, solicita que la petición sea inadmitida </w:t>
      </w:r>
      <w:r w:rsidR="00B83FC7" w:rsidRPr="00AF6D2E">
        <w:rPr>
          <w:rFonts w:ascii="Cambria" w:eastAsia="Cambria" w:hAnsi="Cambria" w:cs="Cambria"/>
          <w:bCs/>
          <w:color w:val="000000"/>
          <w:sz w:val="20"/>
          <w:szCs w:val="20"/>
          <w:u w:color="000000"/>
          <w:lang w:val="es-ES" w:eastAsia="es-ES"/>
        </w:rPr>
        <w:t>por</w:t>
      </w:r>
      <w:r w:rsidR="00B83FC7">
        <w:rPr>
          <w:rFonts w:ascii="Cambria" w:eastAsia="Cambria" w:hAnsi="Cambria" w:cs="Cambria"/>
          <w:bCs/>
          <w:color w:val="000000"/>
          <w:sz w:val="20"/>
          <w:szCs w:val="20"/>
          <w:u w:color="000000"/>
          <w:lang w:val="es-ES" w:eastAsia="es-ES"/>
        </w:rPr>
        <w:t xml:space="preserve"> haberse</w:t>
      </w:r>
      <w:r w:rsidR="00B83FC7" w:rsidRPr="00AF6D2E">
        <w:rPr>
          <w:rFonts w:ascii="Cambria" w:eastAsia="Cambria" w:hAnsi="Cambria" w:cs="Cambria"/>
          <w:bCs/>
          <w:color w:val="000000"/>
          <w:sz w:val="20"/>
          <w:szCs w:val="20"/>
          <w:u w:color="000000"/>
          <w:lang w:val="es-ES" w:eastAsia="es-ES"/>
        </w:rPr>
        <w:t xml:space="preserve"> cancelado el total de la deuda por concepto de CTS que </w:t>
      </w:r>
      <w:r w:rsidR="00EE0AD9">
        <w:rPr>
          <w:rFonts w:ascii="Cambria" w:eastAsia="Cambria" w:hAnsi="Cambria" w:cs="Cambria"/>
          <w:bCs/>
          <w:color w:val="000000"/>
          <w:sz w:val="20"/>
          <w:szCs w:val="20"/>
          <w:u w:color="000000"/>
          <w:lang w:val="es-ES" w:eastAsia="es-ES"/>
        </w:rPr>
        <w:t>reclamada por el</w:t>
      </w:r>
      <w:r w:rsidR="00B83FC7" w:rsidRPr="00AF6D2E">
        <w:rPr>
          <w:rFonts w:ascii="Cambria" w:eastAsia="Cambria" w:hAnsi="Cambria" w:cs="Cambria"/>
          <w:bCs/>
          <w:color w:val="000000"/>
          <w:sz w:val="20"/>
          <w:szCs w:val="20"/>
          <w:u w:color="000000"/>
          <w:lang w:val="es-ES" w:eastAsia="es-ES"/>
        </w:rPr>
        <w:t xml:space="preserve"> peticionario</w:t>
      </w:r>
      <w:r w:rsidR="00EE0AD9">
        <w:rPr>
          <w:rFonts w:ascii="Cambria" w:eastAsia="Cambria" w:hAnsi="Cambria" w:cs="Cambria"/>
          <w:bCs/>
          <w:color w:val="000000"/>
          <w:sz w:val="20"/>
          <w:szCs w:val="20"/>
          <w:u w:color="000000"/>
          <w:lang w:val="es-ES" w:eastAsia="es-ES"/>
        </w:rPr>
        <w:t>.</w:t>
      </w:r>
    </w:p>
    <w:p w14:paraId="6F4D4171" w14:textId="61F41104" w:rsidR="003239B8" w:rsidRPr="00354070" w:rsidRDefault="003239B8" w:rsidP="00CB2752">
      <w:pPr>
        <w:spacing w:before="240" w:after="240"/>
        <w:ind w:left="1440" w:hanging="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63DD5E7F" w14:textId="33A11E34" w:rsidR="0086132A" w:rsidRPr="000A1C17" w:rsidRDefault="007045CD" w:rsidP="00861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ES"/>
        </w:rPr>
        <w:t>Con</w:t>
      </w:r>
      <w:r w:rsidR="0086132A" w:rsidRPr="000A1C17">
        <w:rPr>
          <w:rFonts w:asciiTheme="majorHAnsi" w:hAnsiTheme="majorHAnsi"/>
          <w:sz w:val="20"/>
          <w:szCs w:val="20"/>
          <w:lang w:val="es-ES"/>
        </w:rPr>
        <w:t xml:space="preserve"> base </w:t>
      </w:r>
      <w:r>
        <w:rPr>
          <w:rFonts w:asciiTheme="majorHAnsi" w:hAnsiTheme="majorHAnsi"/>
          <w:sz w:val="20"/>
          <w:szCs w:val="20"/>
          <w:lang w:val="es-ES"/>
        </w:rPr>
        <w:t>en</w:t>
      </w:r>
      <w:r w:rsidR="0086132A" w:rsidRPr="000A1C17">
        <w:rPr>
          <w:rFonts w:asciiTheme="majorHAnsi" w:hAnsiTheme="majorHAnsi"/>
          <w:sz w:val="20"/>
          <w:szCs w:val="20"/>
          <w:lang w:val="es-ES"/>
        </w:rPr>
        <w:t xml:space="preserve"> lo expuesto por las partes, la Comisión considera que se agotó la jurisdicción nacional con la última resolución emitida en un proceso de nulidad el 23 de </w:t>
      </w:r>
      <w:r>
        <w:rPr>
          <w:rFonts w:asciiTheme="majorHAnsi" w:hAnsiTheme="majorHAnsi"/>
          <w:sz w:val="20"/>
          <w:szCs w:val="20"/>
          <w:lang w:val="es-ES"/>
        </w:rPr>
        <w:t>a</w:t>
      </w:r>
      <w:r w:rsidR="0086132A" w:rsidRPr="000A1C17">
        <w:rPr>
          <w:rFonts w:asciiTheme="majorHAnsi" w:hAnsiTheme="majorHAnsi"/>
          <w:sz w:val="20"/>
          <w:szCs w:val="20"/>
          <w:lang w:val="es-ES"/>
        </w:rPr>
        <w:t xml:space="preserve">gosto de 2013 por la Tercera Sala Laboral de Lima y notificada al peticionario el 4 de febrero de 2014 sobre </w:t>
      </w:r>
      <w:r>
        <w:rPr>
          <w:rFonts w:asciiTheme="majorHAnsi" w:hAnsiTheme="majorHAnsi"/>
          <w:sz w:val="20"/>
          <w:szCs w:val="20"/>
          <w:lang w:val="es-ES"/>
        </w:rPr>
        <w:t xml:space="preserve">la </w:t>
      </w:r>
      <w:r w:rsidR="0086132A" w:rsidRPr="000A1C17">
        <w:rPr>
          <w:rFonts w:asciiTheme="majorHAnsi" w:hAnsiTheme="majorHAnsi"/>
          <w:sz w:val="20"/>
          <w:szCs w:val="20"/>
          <w:lang w:val="es-ES"/>
        </w:rPr>
        <w:t xml:space="preserve">obligación de dar suma de dinero, que confirma la resolución 58 dictada por el noveno Juzgado Laboral de Lima, por lo que se cumple con el </w:t>
      </w:r>
      <w:r w:rsidR="0086132A" w:rsidRPr="000A1C17">
        <w:rPr>
          <w:rFonts w:asciiTheme="majorHAnsi" w:hAnsiTheme="majorHAnsi"/>
          <w:sz w:val="20"/>
          <w:szCs w:val="20"/>
          <w:lang w:val="es-ES"/>
        </w:rPr>
        <w:lastRenderedPageBreak/>
        <w:t xml:space="preserve">requisito establecido en el artículo 46.1(a). </w:t>
      </w:r>
      <w:r>
        <w:rPr>
          <w:rFonts w:asciiTheme="majorHAnsi" w:hAnsiTheme="majorHAnsi"/>
          <w:sz w:val="20"/>
          <w:szCs w:val="20"/>
          <w:lang w:val="es-ES"/>
        </w:rPr>
        <w:t>La</w:t>
      </w:r>
      <w:r w:rsidR="0086132A" w:rsidRPr="000A1C17">
        <w:rPr>
          <w:rFonts w:asciiTheme="majorHAnsi" w:hAnsiTheme="majorHAnsi"/>
          <w:sz w:val="20"/>
          <w:szCs w:val="20"/>
          <w:lang w:val="es-MX"/>
        </w:rPr>
        <w:t xml:space="preserve"> </w:t>
      </w:r>
      <w:r>
        <w:rPr>
          <w:rFonts w:asciiTheme="majorHAnsi" w:hAnsiTheme="majorHAnsi"/>
          <w:sz w:val="20"/>
          <w:szCs w:val="20"/>
          <w:lang w:val="es-MX"/>
        </w:rPr>
        <w:t xml:space="preserve"> </w:t>
      </w:r>
      <w:r w:rsidR="0086132A" w:rsidRPr="000A1C17">
        <w:rPr>
          <w:rFonts w:asciiTheme="majorHAnsi" w:hAnsiTheme="majorHAnsi"/>
          <w:sz w:val="20"/>
          <w:szCs w:val="20"/>
          <w:lang w:val="es-MX"/>
        </w:rPr>
        <w:t>petición</w:t>
      </w:r>
      <w:r w:rsidR="0086132A" w:rsidRPr="000A1C17">
        <w:rPr>
          <w:rFonts w:asciiTheme="majorHAnsi" w:hAnsiTheme="majorHAnsi"/>
          <w:sz w:val="20"/>
          <w:szCs w:val="20"/>
          <w:lang w:val="es-UY"/>
        </w:rPr>
        <w:t xml:space="preserve"> fue presentada el 10 de abril de 2007, dentro de plazo en los términos del artículo 46.1(b) de la Convención</w:t>
      </w:r>
      <w:r>
        <w:rPr>
          <w:rFonts w:asciiTheme="majorHAnsi" w:hAnsiTheme="majorHAnsi"/>
          <w:sz w:val="20"/>
          <w:szCs w:val="20"/>
          <w:lang w:val="es-UY"/>
        </w:rPr>
        <w:t xml:space="preserve"> Americana</w:t>
      </w:r>
      <w:r w:rsidR="0086132A" w:rsidRPr="000A1C17">
        <w:rPr>
          <w:rFonts w:asciiTheme="majorHAnsi" w:hAnsiTheme="majorHAnsi"/>
          <w:sz w:val="20"/>
          <w:szCs w:val="20"/>
          <w:lang w:val="es-UY"/>
        </w:rPr>
        <w:t>.</w:t>
      </w:r>
    </w:p>
    <w:p w14:paraId="4FFBE378" w14:textId="4C788507" w:rsidR="003239B8" w:rsidRPr="003B1C46" w:rsidRDefault="003239B8" w:rsidP="003B1C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
        </w:rPr>
      </w:pPr>
      <w:r w:rsidRPr="003B1C46">
        <w:rPr>
          <w:rFonts w:asciiTheme="majorHAnsi" w:hAnsiTheme="majorHAnsi"/>
          <w:b/>
          <w:bCs/>
          <w:sz w:val="20"/>
          <w:szCs w:val="20"/>
          <w:lang w:val="es-ES"/>
        </w:rPr>
        <w:t>VII.</w:t>
      </w:r>
      <w:r w:rsidRPr="003B1C46">
        <w:rPr>
          <w:rFonts w:asciiTheme="majorHAnsi" w:hAnsiTheme="majorHAnsi"/>
          <w:b/>
          <w:bCs/>
          <w:sz w:val="20"/>
          <w:szCs w:val="20"/>
          <w:lang w:val="es-ES"/>
        </w:rPr>
        <w:tab/>
      </w:r>
      <w:r w:rsidR="004A6A54" w:rsidRPr="003B1C46">
        <w:rPr>
          <w:rFonts w:asciiTheme="majorHAnsi" w:hAnsiTheme="majorHAnsi"/>
          <w:b/>
          <w:bCs/>
          <w:sz w:val="20"/>
          <w:szCs w:val="20"/>
          <w:lang w:val="es-ES_tradnl"/>
        </w:rPr>
        <w:t xml:space="preserve">ANÁLISIS DE </w:t>
      </w:r>
      <w:r w:rsidR="00C21FEF" w:rsidRPr="003B1C46">
        <w:rPr>
          <w:rFonts w:asciiTheme="majorHAnsi" w:hAnsiTheme="majorHAnsi"/>
          <w:b/>
          <w:bCs/>
          <w:sz w:val="20"/>
          <w:szCs w:val="20"/>
          <w:lang w:val="es-ES"/>
        </w:rPr>
        <w:t xml:space="preserve">CARACTERIZACIÓN </w:t>
      </w:r>
      <w:r w:rsidR="00C21FEF" w:rsidRPr="003B1C46">
        <w:rPr>
          <w:rFonts w:asciiTheme="majorHAnsi" w:hAnsiTheme="majorHAnsi"/>
          <w:b/>
          <w:bCs/>
          <w:sz w:val="20"/>
          <w:szCs w:val="20"/>
          <w:lang w:val="es-UY"/>
        </w:rPr>
        <w:t>DE LOS HECHOS ALEGADOS</w:t>
      </w:r>
    </w:p>
    <w:p w14:paraId="345B7257" w14:textId="515DE166" w:rsidR="0086132A" w:rsidRPr="00A9058E" w:rsidRDefault="005C26D0" w:rsidP="00861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ES"/>
        </w:rPr>
        <w:t>L</w:t>
      </w:r>
      <w:r w:rsidR="0086132A" w:rsidRPr="000A1C17">
        <w:rPr>
          <w:rFonts w:ascii="Cambria" w:hAnsi="Cambria"/>
          <w:sz w:val="20"/>
          <w:szCs w:val="20"/>
          <w:lang w:val="es-ES"/>
        </w:rPr>
        <w:t>a Comisió</w:t>
      </w:r>
      <w:r w:rsidR="0086132A">
        <w:rPr>
          <w:rFonts w:ascii="Cambria" w:hAnsi="Cambria"/>
          <w:sz w:val="20"/>
          <w:szCs w:val="20"/>
          <w:lang w:val="es-ES"/>
        </w:rPr>
        <w:t xml:space="preserve">n Interamericana observa que el peticionario reclama una indemnización por una presunta demora excesiva e injustificada en el pago de sus prestaciones laborales. El Estado, por su parte, señala que ya ha </w:t>
      </w:r>
      <w:r w:rsidR="000705D6">
        <w:rPr>
          <w:rFonts w:ascii="Cambria" w:hAnsi="Cambria"/>
          <w:sz w:val="20"/>
          <w:szCs w:val="20"/>
          <w:lang w:val="es-ES"/>
        </w:rPr>
        <w:t>pagado</w:t>
      </w:r>
      <w:r w:rsidR="0086132A">
        <w:rPr>
          <w:rFonts w:ascii="Cambria" w:hAnsi="Cambria"/>
          <w:sz w:val="20"/>
          <w:szCs w:val="20"/>
          <w:lang w:val="es-ES"/>
        </w:rPr>
        <w:t xml:space="preserve"> a la presunta víctima la totalidad de la suma adeudada así como los intereses legales reconocidos a favor de ésta por las autoridades domésticas. El peticionario no ha indicado que lo aseverado por el Estado sea falso ni ha expuesto argumentos para demeritar que los intereses legales pagados por el Estado constituyan reparación adecuada por la demora en el pago de las prestaciones. Por lo tanto, </w:t>
      </w:r>
      <w:r w:rsidR="00A26598">
        <w:rPr>
          <w:rFonts w:ascii="Cambria" w:hAnsi="Cambria"/>
          <w:sz w:val="20"/>
          <w:szCs w:val="20"/>
          <w:lang w:val="es-ES"/>
        </w:rPr>
        <w:t>con</w:t>
      </w:r>
      <w:r w:rsidR="0086132A" w:rsidRPr="000A1C17">
        <w:rPr>
          <w:rFonts w:ascii="Cambria" w:hAnsi="Cambria"/>
          <w:sz w:val="20"/>
          <w:szCs w:val="20"/>
          <w:lang w:val="es-ES"/>
        </w:rPr>
        <w:t xml:space="preserve"> base </w:t>
      </w:r>
      <w:r w:rsidR="00A26598">
        <w:rPr>
          <w:rFonts w:ascii="Cambria" w:hAnsi="Cambria"/>
          <w:sz w:val="20"/>
          <w:szCs w:val="20"/>
          <w:lang w:val="es-ES"/>
        </w:rPr>
        <w:t>en</w:t>
      </w:r>
      <w:r w:rsidR="0086132A" w:rsidRPr="000A1C17">
        <w:rPr>
          <w:rFonts w:ascii="Cambria" w:hAnsi="Cambria"/>
          <w:sz w:val="20"/>
          <w:szCs w:val="20"/>
          <w:lang w:val="es-ES"/>
        </w:rPr>
        <w:t xml:space="preserve"> los alegatos presentados por las partes y la naturaleza del asunto que se ha estudiado y analizado, </w:t>
      </w:r>
      <w:r w:rsidR="00A26598">
        <w:rPr>
          <w:rFonts w:ascii="Cambria" w:hAnsi="Cambria"/>
          <w:sz w:val="20"/>
          <w:szCs w:val="20"/>
          <w:lang w:val="es-ES"/>
        </w:rPr>
        <w:t>la</w:t>
      </w:r>
      <w:r w:rsidR="0086132A" w:rsidRPr="001A70ED">
        <w:rPr>
          <w:rFonts w:ascii="Cambria" w:hAnsi="Cambria"/>
          <w:sz w:val="20"/>
          <w:szCs w:val="20"/>
          <w:lang w:val="es-MX"/>
        </w:rPr>
        <w:t xml:space="preserve"> Comisión concluye que la petición no cumple con el requisito establecido en el artículo 47.b de la Convención Americana, puesto que no se advierten </w:t>
      </w:r>
      <w:r w:rsidR="0086132A" w:rsidRPr="001A70ED">
        <w:rPr>
          <w:rFonts w:ascii="Cambria" w:hAnsi="Cambria"/>
          <w:i/>
          <w:sz w:val="20"/>
          <w:szCs w:val="20"/>
          <w:lang w:val="es-MX"/>
        </w:rPr>
        <w:t xml:space="preserve">prima facie </w:t>
      </w:r>
      <w:r w:rsidR="0086132A" w:rsidRPr="001A70ED">
        <w:rPr>
          <w:rFonts w:ascii="Cambria" w:hAnsi="Cambria"/>
          <w:sz w:val="20"/>
          <w:szCs w:val="20"/>
          <w:lang w:val="es-MX"/>
        </w:rPr>
        <w:t xml:space="preserve">hechos que pudiesen caracterizar violaciones a </w:t>
      </w:r>
      <w:r w:rsidR="0086132A">
        <w:rPr>
          <w:rFonts w:ascii="Cambria" w:hAnsi="Cambria"/>
          <w:sz w:val="20"/>
          <w:szCs w:val="20"/>
          <w:lang w:val="es-MX"/>
        </w:rPr>
        <w:t>la Convención</w:t>
      </w:r>
      <w:r w:rsidR="0086132A" w:rsidRPr="001A70ED">
        <w:rPr>
          <w:rFonts w:ascii="Cambria" w:hAnsi="Cambria"/>
          <w:sz w:val="20"/>
          <w:szCs w:val="20"/>
          <w:lang w:val="es-MX"/>
        </w:rPr>
        <w:t>.</w:t>
      </w:r>
    </w:p>
    <w:p w14:paraId="333E3398" w14:textId="173029FB" w:rsidR="0086132A" w:rsidRPr="00A9058E" w:rsidRDefault="0086132A" w:rsidP="00861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9058E">
        <w:rPr>
          <w:rFonts w:ascii="Cambria" w:hAnsi="Cambria" w:cs="Calibri"/>
          <w:sz w:val="20"/>
          <w:szCs w:val="20"/>
          <w:lang w:val="es-ES"/>
        </w:rPr>
        <w:t>Respecto a las aducidas violaciones contenidas en la Declaración Universal de Derechos Humanos, la Comisión carece de competencia para pronunciarse</w:t>
      </w:r>
      <w:r w:rsidR="00A26598">
        <w:rPr>
          <w:rFonts w:ascii="Cambria" w:hAnsi="Cambria" w:cs="Calibri"/>
          <w:sz w:val="20"/>
          <w:szCs w:val="20"/>
          <w:lang w:val="es-ES"/>
        </w:rPr>
        <w:t>.</w:t>
      </w:r>
      <w:r w:rsidRPr="00A9058E">
        <w:rPr>
          <w:rFonts w:ascii="Cambria" w:hAnsi="Cambria" w:cs="Calibri"/>
          <w:sz w:val="20"/>
          <w:szCs w:val="20"/>
          <w:lang w:val="es-ES"/>
        </w:rPr>
        <w:t xml:space="preserve"> </w:t>
      </w:r>
      <w:r w:rsidR="00A26598">
        <w:rPr>
          <w:rFonts w:ascii="Cambria" w:hAnsi="Cambria" w:cs="Calibri"/>
          <w:sz w:val="20"/>
          <w:szCs w:val="20"/>
          <w:lang w:val="es-ES"/>
        </w:rPr>
        <w:t>S</w:t>
      </w:r>
      <w:r w:rsidRPr="00A9058E">
        <w:rPr>
          <w:rFonts w:ascii="Cambria" w:hAnsi="Cambria" w:cs="Calibri"/>
          <w:sz w:val="20"/>
          <w:szCs w:val="20"/>
          <w:lang w:val="es-ES"/>
        </w:rPr>
        <w:t xml:space="preserve">in perjuicio de lo </w:t>
      </w:r>
      <w:r w:rsidR="00A26598">
        <w:rPr>
          <w:rFonts w:ascii="Cambria" w:hAnsi="Cambria" w:cs="Calibri"/>
          <w:sz w:val="20"/>
          <w:szCs w:val="20"/>
          <w:lang w:val="es-ES"/>
        </w:rPr>
        <w:t>anterior</w:t>
      </w:r>
      <w:r w:rsidRPr="00A9058E">
        <w:rPr>
          <w:rFonts w:ascii="Cambria" w:hAnsi="Cambria" w:cs="Calibri"/>
          <w:sz w:val="20"/>
          <w:szCs w:val="20"/>
          <w:lang w:val="es-ES"/>
        </w:rPr>
        <w:t xml:space="preserve">, si </w:t>
      </w:r>
      <w:r w:rsidR="00A26598">
        <w:rPr>
          <w:rFonts w:ascii="Cambria" w:hAnsi="Cambria" w:cs="Calibri"/>
          <w:sz w:val="20"/>
          <w:szCs w:val="20"/>
          <w:lang w:val="es-ES"/>
        </w:rPr>
        <w:t xml:space="preserve">se </w:t>
      </w:r>
      <w:r w:rsidRPr="00A9058E">
        <w:rPr>
          <w:rFonts w:ascii="Cambria" w:hAnsi="Cambria" w:cs="Calibri"/>
          <w:sz w:val="20"/>
          <w:szCs w:val="20"/>
          <w:lang w:val="es-ES"/>
        </w:rPr>
        <w:t>hubier</w:t>
      </w:r>
      <w:r w:rsidR="00A26598">
        <w:rPr>
          <w:rFonts w:ascii="Cambria" w:hAnsi="Cambria" w:cs="Calibri"/>
          <w:sz w:val="20"/>
          <w:szCs w:val="20"/>
          <w:lang w:val="es-ES"/>
        </w:rPr>
        <w:t>a</w:t>
      </w:r>
      <w:r w:rsidRPr="00A9058E">
        <w:rPr>
          <w:rFonts w:ascii="Cambria" w:hAnsi="Cambria" w:cs="Calibri"/>
          <w:sz w:val="20"/>
          <w:szCs w:val="20"/>
          <w:lang w:val="es-ES"/>
        </w:rPr>
        <w:t xml:space="preserve"> </w:t>
      </w:r>
      <w:r w:rsidR="00A26598">
        <w:rPr>
          <w:rFonts w:ascii="Cambria" w:hAnsi="Cambria" w:cs="Calibri"/>
          <w:sz w:val="20"/>
          <w:szCs w:val="20"/>
          <w:lang w:val="es-ES"/>
        </w:rPr>
        <w:t xml:space="preserve">establecido alguna </w:t>
      </w:r>
      <w:r w:rsidRPr="00A9058E">
        <w:rPr>
          <w:rFonts w:ascii="Cambria" w:hAnsi="Cambria" w:cs="Calibri"/>
          <w:sz w:val="20"/>
          <w:szCs w:val="20"/>
          <w:lang w:val="es-ES"/>
        </w:rPr>
        <w:t xml:space="preserve">vulneración </w:t>
      </w:r>
      <w:r w:rsidR="00915FFF">
        <w:rPr>
          <w:rFonts w:ascii="Cambria" w:hAnsi="Cambria" w:cs="Calibri"/>
          <w:sz w:val="20"/>
          <w:szCs w:val="20"/>
          <w:lang w:val="es-ES"/>
        </w:rPr>
        <w:t>de</w:t>
      </w:r>
      <w:r w:rsidRPr="00A9058E">
        <w:rPr>
          <w:rFonts w:ascii="Cambria" w:hAnsi="Cambria" w:cs="Calibri"/>
          <w:sz w:val="20"/>
          <w:szCs w:val="20"/>
          <w:lang w:val="es-ES"/>
        </w:rPr>
        <w:t xml:space="preserve"> derechos humanos, </w:t>
      </w:r>
      <w:r w:rsidR="00915FFF">
        <w:rPr>
          <w:rFonts w:ascii="Cambria" w:hAnsi="Cambria" w:cs="Calibri"/>
          <w:sz w:val="20"/>
          <w:szCs w:val="20"/>
          <w:lang w:val="es-ES"/>
        </w:rPr>
        <w:t>podría ser utilizada dicha Declaración a efectos de la</w:t>
      </w:r>
      <w:r w:rsidRPr="00A9058E">
        <w:rPr>
          <w:rFonts w:ascii="Cambria" w:hAnsi="Cambria" w:cs="Calibri"/>
          <w:sz w:val="20"/>
          <w:szCs w:val="20"/>
          <w:lang w:val="es-ES"/>
        </w:rPr>
        <w:t xml:space="preserve"> interpretación de las obligaciones convencionales, en cuanto a los derechos idénticos establecidos en la Convención Americana y </w:t>
      </w:r>
      <w:r w:rsidR="00915FFF">
        <w:rPr>
          <w:rFonts w:ascii="Cambria" w:hAnsi="Cambria" w:cs="Calibri"/>
          <w:sz w:val="20"/>
          <w:szCs w:val="20"/>
          <w:lang w:val="es-ES"/>
        </w:rPr>
        <w:t xml:space="preserve">siempre que </w:t>
      </w:r>
      <w:r w:rsidRPr="00A9058E">
        <w:rPr>
          <w:rFonts w:ascii="Cambria" w:hAnsi="Cambria" w:cs="Calibri"/>
          <w:sz w:val="20"/>
          <w:szCs w:val="20"/>
          <w:lang w:val="es-ES"/>
        </w:rPr>
        <w:t>no se trate de una violación continua</w:t>
      </w:r>
      <w:r w:rsidR="00EF5E6B">
        <w:rPr>
          <w:rFonts w:ascii="Cambria" w:hAnsi="Cambria" w:cs="Calibri"/>
          <w:sz w:val="20"/>
          <w:szCs w:val="20"/>
          <w:lang w:val="es-ES"/>
        </w:rPr>
        <w:t>da</w:t>
      </w:r>
      <w:r w:rsidRPr="00A9058E">
        <w:rPr>
          <w:rFonts w:ascii="Cambria" w:hAnsi="Cambria" w:cs="Calibri"/>
          <w:sz w:val="20"/>
          <w:szCs w:val="20"/>
          <w:lang w:val="es-ES"/>
        </w:rPr>
        <w:t>.</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70DA61C" w14:textId="2E97DB29" w:rsidR="000419AD" w:rsidRDefault="000419AD" w:rsidP="000419AD">
      <w:pPr>
        <w:pStyle w:val="ListParagraph"/>
        <w:numPr>
          <w:ilvl w:val="0"/>
          <w:numId w:val="109"/>
        </w:numPr>
        <w:rPr>
          <w:rFonts w:eastAsia="Arial Unicode MS" w:cs="Times New Roman"/>
          <w:color w:val="auto"/>
          <w:sz w:val="20"/>
          <w:szCs w:val="20"/>
          <w:lang w:val="es-ES" w:eastAsia="en-US"/>
        </w:rPr>
      </w:pPr>
      <w:r w:rsidRPr="00D24405">
        <w:rPr>
          <w:rFonts w:eastAsia="Arial Unicode MS" w:cs="Times New Roman"/>
          <w:color w:val="auto"/>
          <w:sz w:val="20"/>
          <w:szCs w:val="20"/>
          <w:lang w:val="es-ES" w:eastAsia="en-US"/>
        </w:rPr>
        <w:t xml:space="preserve">Declarar inadmisible la presente </w:t>
      </w:r>
      <w:r w:rsidR="00772536">
        <w:rPr>
          <w:rFonts w:eastAsia="Arial Unicode MS" w:cs="Times New Roman"/>
          <w:color w:val="auto"/>
          <w:sz w:val="20"/>
          <w:szCs w:val="20"/>
          <w:lang w:val="es-ES" w:eastAsia="en-US"/>
        </w:rPr>
        <w:t>petición</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4B1814CE" w14:textId="002C4C5A" w:rsidR="00D24405" w:rsidRPr="00D24405" w:rsidRDefault="004A6A54" w:rsidP="00D2440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w:t>
      </w:r>
      <w:r w:rsidR="00D24405">
        <w:rPr>
          <w:rFonts w:asciiTheme="majorHAnsi" w:hAnsiTheme="majorHAnsi"/>
          <w:sz w:val="20"/>
          <w:szCs w:val="20"/>
          <w:lang w:val="es-ES"/>
        </w:rPr>
        <w:t xml:space="preserve">as partes la presente decisión; </w:t>
      </w:r>
      <w:r w:rsidRPr="009B7794">
        <w:rPr>
          <w:rFonts w:asciiTheme="majorHAnsi" w:hAnsiTheme="majorHAnsi"/>
          <w:sz w:val="20"/>
          <w:szCs w:val="20"/>
          <w:lang w:val="es-ES"/>
        </w:rPr>
        <w:t xml:space="preserve">y </w:t>
      </w:r>
    </w:p>
    <w:p w14:paraId="6AC80CA6" w14:textId="08211279" w:rsidR="00722C9F" w:rsidRDefault="00D24405"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P</w:t>
      </w:r>
      <w:r w:rsidR="004A6A54" w:rsidRPr="009B7794">
        <w:rPr>
          <w:rFonts w:asciiTheme="majorHAnsi" w:hAnsiTheme="majorHAnsi"/>
          <w:sz w:val="20"/>
          <w:szCs w:val="20"/>
          <w:lang w:val="es-ES"/>
        </w:rPr>
        <w:t>ublicar esta decisión e incluirla en su Informe Anual a la Asamblea General de la Organiz</w:t>
      </w:r>
      <w:r w:rsidR="00C82CB8">
        <w:rPr>
          <w:rFonts w:asciiTheme="majorHAnsi" w:hAnsiTheme="majorHAnsi"/>
          <w:sz w:val="20"/>
          <w:szCs w:val="20"/>
          <w:lang w:val="es-ES"/>
        </w:rPr>
        <w:t>ación de los Estados Americanos.</w:t>
      </w:r>
    </w:p>
    <w:p w14:paraId="166EBA44" w14:textId="1985BE93" w:rsidR="00CB026F" w:rsidRPr="00683DF9" w:rsidRDefault="00CB026F" w:rsidP="00683DF9">
      <w:pPr>
        <w:suppressAutoHyphens/>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24 días del mes de </w:t>
      </w:r>
      <w:r>
        <w:rPr>
          <w:rFonts w:ascii="Cambria" w:hAnsi="Cambria" w:cs="Arial"/>
          <w:noProof/>
          <w:spacing w:val="-2"/>
          <w:sz w:val="20"/>
          <w:szCs w:val="20"/>
          <w:lang w:val="es-CL"/>
        </w:rPr>
        <w:t>octubre</w:t>
      </w:r>
      <w:r>
        <w:rPr>
          <w:rFonts w:ascii="Cambria" w:hAnsi="Cambria"/>
          <w:sz w:val="20"/>
          <w:szCs w:val="20"/>
          <w:lang w:val="es-ES"/>
        </w:rPr>
        <w:t xml:space="preserve"> de 2019.  </w:t>
      </w:r>
      <w:bookmarkStart w:id="2" w:name="_Hlk16468123"/>
      <w:r>
        <w:rPr>
          <w:rFonts w:ascii="Cambria" w:hAnsi="Cambria"/>
          <w:sz w:val="20"/>
          <w:szCs w:val="20"/>
          <w:lang w:val="es-ES"/>
        </w:rPr>
        <w:t xml:space="preserve">(Firmado): Esmeralda E. Arosemena Bernal de </w:t>
      </w:r>
      <w:proofErr w:type="spellStart"/>
      <w:r>
        <w:rPr>
          <w:rFonts w:ascii="Cambria" w:hAnsi="Cambria"/>
          <w:sz w:val="20"/>
          <w:szCs w:val="20"/>
          <w:lang w:val="es-ES"/>
        </w:rPr>
        <w:t>Troitiño</w:t>
      </w:r>
      <w:proofErr w:type="spellEnd"/>
      <w:r>
        <w:rPr>
          <w:rFonts w:ascii="Cambria" w:hAnsi="Cambria"/>
          <w:sz w:val="20"/>
          <w:szCs w:val="20"/>
          <w:lang w:val="es-ES"/>
        </w:rPr>
        <w:t xml:space="preserve">, Presidenta; Joel Hernández García, Primer Vicepresidente; Antonia Urrejola Noguera, Segunda Vicepresidenta; Margarette May Macaulay, Luis Ernesto Vargas Silva y </w:t>
      </w:r>
      <w:proofErr w:type="spellStart"/>
      <w:r>
        <w:rPr>
          <w:rFonts w:ascii="Cambria" w:hAnsi="Cambria"/>
          <w:sz w:val="20"/>
          <w:szCs w:val="20"/>
          <w:lang w:val="es-ES"/>
        </w:rPr>
        <w:t>Flávia</w:t>
      </w:r>
      <w:proofErr w:type="spellEnd"/>
      <w:r>
        <w:rPr>
          <w:rFonts w:ascii="Cambria" w:hAnsi="Cambria"/>
          <w:sz w:val="20"/>
          <w:szCs w:val="20"/>
          <w:lang w:val="es-ES"/>
        </w:rPr>
        <w:t xml:space="preserve"> </w:t>
      </w:r>
      <w:proofErr w:type="spellStart"/>
      <w:r>
        <w:rPr>
          <w:rFonts w:ascii="Cambria" w:hAnsi="Cambria"/>
          <w:sz w:val="20"/>
          <w:szCs w:val="20"/>
          <w:lang w:val="es-ES"/>
        </w:rPr>
        <w:t>Piovesan</w:t>
      </w:r>
      <w:proofErr w:type="spellEnd"/>
      <w:r>
        <w:rPr>
          <w:rFonts w:ascii="Cambria" w:hAnsi="Cambria"/>
          <w:sz w:val="20"/>
          <w:szCs w:val="20"/>
          <w:lang w:val="es-ES"/>
        </w:rPr>
        <w:t>, Miembros de la Comisión.</w:t>
      </w:r>
      <w:bookmarkEnd w:id="2"/>
    </w:p>
    <w:p w14:paraId="77CE7097" w14:textId="77777777" w:rsidR="00CB026F" w:rsidRPr="00C82CB8" w:rsidRDefault="00CB026F" w:rsidP="00FF51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CB026F" w:rsidRPr="00C82CB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8D7FA" w14:textId="77777777" w:rsidR="00895A51" w:rsidRDefault="00895A51">
      <w:r>
        <w:separator/>
      </w:r>
    </w:p>
  </w:endnote>
  <w:endnote w:type="continuationSeparator" w:id="0">
    <w:p w14:paraId="52AE476E" w14:textId="77777777" w:rsidR="00895A51" w:rsidRDefault="0089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D74" w14:textId="77777777" w:rsidR="00B12622" w:rsidRDefault="00B12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2AB534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12622">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31AC6" w14:textId="77777777" w:rsidR="00895A51" w:rsidRPr="000F35ED" w:rsidRDefault="00895A5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901C88" w14:textId="77777777" w:rsidR="00895A51" w:rsidRPr="000F35ED" w:rsidRDefault="00895A51" w:rsidP="000F35ED">
      <w:pPr>
        <w:rPr>
          <w:rFonts w:asciiTheme="majorHAnsi" w:hAnsiTheme="majorHAnsi"/>
          <w:sz w:val="16"/>
          <w:szCs w:val="16"/>
        </w:rPr>
      </w:pPr>
      <w:r w:rsidRPr="000F35ED">
        <w:rPr>
          <w:rFonts w:asciiTheme="majorHAnsi" w:hAnsiTheme="majorHAnsi"/>
          <w:sz w:val="16"/>
          <w:szCs w:val="16"/>
        </w:rPr>
        <w:separator/>
      </w:r>
    </w:p>
    <w:p w14:paraId="5FA3454D" w14:textId="77777777" w:rsidR="00895A51" w:rsidRPr="000F35ED" w:rsidRDefault="00895A5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0C1BFDF" w14:textId="77777777" w:rsidR="00895A51" w:rsidRPr="000F35ED" w:rsidRDefault="00895A5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12BF8EB6" w:rsidR="00FF4720" w:rsidRPr="00AD2F04" w:rsidRDefault="00FF4720" w:rsidP="00AD2F04">
      <w:pPr>
        <w:pStyle w:val="FootnoteText"/>
        <w:ind w:firstLine="720"/>
        <w:jc w:val="both"/>
        <w:rPr>
          <w:rFonts w:asciiTheme="majorHAnsi" w:hAnsiTheme="majorHAnsi"/>
          <w:sz w:val="16"/>
          <w:szCs w:val="16"/>
          <w:lang w:val="es-ES"/>
        </w:rPr>
      </w:pPr>
      <w:r w:rsidRPr="00AD2F04">
        <w:rPr>
          <w:rStyle w:val="FootnoteReference"/>
          <w:rFonts w:asciiTheme="majorHAnsi" w:hAnsiTheme="majorHAnsi"/>
          <w:sz w:val="16"/>
          <w:szCs w:val="16"/>
        </w:rPr>
        <w:footnoteRef/>
      </w:r>
      <w:r w:rsidRPr="00AD2F04">
        <w:rPr>
          <w:rFonts w:asciiTheme="majorHAnsi" w:hAnsiTheme="majorHAnsi"/>
          <w:sz w:val="16"/>
          <w:szCs w:val="16"/>
          <w:lang w:val="es-ES"/>
        </w:rPr>
        <w:t xml:space="preserve"> Conforme a lo dispuesto en el artículo 17.2.a del Reglamento de la Comisión, el Comisionado Francisco José Eguiguren Praeli, de nacionalidad </w:t>
      </w:r>
      <w:r w:rsidR="00B83DF3" w:rsidRPr="00AD2F04">
        <w:rPr>
          <w:rFonts w:asciiTheme="majorHAnsi" w:hAnsiTheme="majorHAnsi"/>
          <w:sz w:val="16"/>
          <w:szCs w:val="16"/>
          <w:lang w:val="es-ES"/>
        </w:rPr>
        <w:t>p</w:t>
      </w:r>
      <w:r w:rsidRPr="00AD2F04">
        <w:rPr>
          <w:rFonts w:asciiTheme="majorHAnsi" w:hAnsiTheme="majorHAnsi"/>
          <w:sz w:val="16"/>
          <w:szCs w:val="16"/>
          <w:lang w:val="es-ES"/>
        </w:rPr>
        <w:t>eruana, no participó en el debate ni en la decisión del presente asunto.</w:t>
      </w:r>
    </w:p>
  </w:footnote>
  <w:footnote w:id="3">
    <w:p w14:paraId="30893422" w14:textId="77777777" w:rsidR="00A51B46" w:rsidRPr="00AD2F04" w:rsidRDefault="00A51B46" w:rsidP="00A51B46">
      <w:pPr>
        <w:pStyle w:val="FootnoteText"/>
        <w:ind w:firstLine="720"/>
        <w:jc w:val="both"/>
        <w:rPr>
          <w:rFonts w:asciiTheme="majorHAnsi" w:hAnsiTheme="majorHAnsi"/>
          <w:sz w:val="16"/>
          <w:szCs w:val="16"/>
          <w:lang w:val="es-PA"/>
        </w:rPr>
      </w:pPr>
      <w:r w:rsidRPr="00AD2F04">
        <w:rPr>
          <w:rStyle w:val="FootnoteReference"/>
          <w:rFonts w:asciiTheme="majorHAnsi" w:hAnsiTheme="majorHAnsi"/>
          <w:sz w:val="16"/>
          <w:szCs w:val="16"/>
        </w:rPr>
        <w:footnoteRef/>
      </w:r>
      <w:r w:rsidRPr="00AD2F04">
        <w:rPr>
          <w:rFonts w:asciiTheme="majorHAnsi" w:hAnsiTheme="majorHAnsi"/>
          <w:sz w:val="16"/>
          <w:szCs w:val="16"/>
          <w:lang w:val="es-PA"/>
        </w:rPr>
        <w:t xml:space="preserve"> En adelante “la Convención Americana”.</w:t>
      </w:r>
    </w:p>
  </w:footnote>
  <w:footnote w:id="4">
    <w:p w14:paraId="55A8FB06" w14:textId="7BFCDE9E" w:rsidR="00901D97" w:rsidRPr="00AD2F04" w:rsidRDefault="00901D97" w:rsidP="00AD2F04">
      <w:pPr>
        <w:pStyle w:val="FootnoteText"/>
        <w:ind w:firstLine="720"/>
        <w:jc w:val="both"/>
        <w:rPr>
          <w:rFonts w:asciiTheme="majorHAnsi" w:hAnsiTheme="majorHAnsi"/>
          <w:sz w:val="16"/>
          <w:szCs w:val="16"/>
          <w:lang w:val="es-ES"/>
        </w:rPr>
      </w:pPr>
      <w:r w:rsidRPr="00AD2F04">
        <w:rPr>
          <w:rStyle w:val="FootnoteReference"/>
          <w:rFonts w:asciiTheme="majorHAnsi" w:hAnsiTheme="majorHAnsi"/>
          <w:sz w:val="16"/>
          <w:szCs w:val="16"/>
        </w:rPr>
        <w:footnoteRef/>
      </w:r>
      <w:r w:rsidRPr="00AD2F04">
        <w:rPr>
          <w:rFonts w:asciiTheme="majorHAnsi" w:hAnsiTheme="majorHAnsi"/>
          <w:sz w:val="16"/>
          <w:szCs w:val="16"/>
          <w:lang w:val="es-ES"/>
        </w:rPr>
        <w:t xml:space="preserve"> Artículo 23.3, 25.1 y otros artículos concordantes de la Declaración Universal de los Derechos Humanos.</w:t>
      </w:r>
    </w:p>
  </w:footnote>
  <w:footnote w:id="5">
    <w:p w14:paraId="79F07139" w14:textId="77777777" w:rsidR="008E3BFE" w:rsidRPr="00537490" w:rsidRDefault="008E3BFE" w:rsidP="00AD2F04">
      <w:pPr>
        <w:pStyle w:val="FootnoteText"/>
        <w:ind w:firstLine="720"/>
        <w:jc w:val="both"/>
        <w:rPr>
          <w:rFonts w:ascii="Cambria" w:hAnsi="Cambria"/>
          <w:sz w:val="16"/>
          <w:szCs w:val="16"/>
          <w:lang w:val="es-ES"/>
        </w:rPr>
      </w:pPr>
      <w:r w:rsidRPr="00AD2F04">
        <w:rPr>
          <w:rStyle w:val="FootnoteReference"/>
          <w:rFonts w:asciiTheme="majorHAnsi" w:hAnsiTheme="majorHAnsi"/>
          <w:sz w:val="16"/>
          <w:szCs w:val="16"/>
        </w:rPr>
        <w:footnoteRef/>
      </w:r>
      <w:r w:rsidRPr="00AD2F04">
        <w:rPr>
          <w:rFonts w:asciiTheme="majorHAnsi" w:hAnsiTheme="majorHAnsi"/>
          <w:sz w:val="16"/>
          <w:szCs w:val="16"/>
          <w:lang w:val="es-ES"/>
        </w:rPr>
        <w:t xml:space="preserve"> Las observaciones de cada parte fueron debidamente trasladadas a la parte contraria.</w:t>
      </w:r>
    </w:p>
  </w:footnote>
  <w:footnote w:id="6">
    <w:p w14:paraId="205EAC2B" w14:textId="7EB6020F" w:rsidR="00B83FC7" w:rsidRPr="00283173" w:rsidRDefault="00B83FC7" w:rsidP="00B83FC7">
      <w:pPr>
        <w:pStyle w:val="FootnoteText"/>
        <w:ind w:firstLine="720"/>
        <w:jc w:val="both"/>
        <w:rPr>
          <w:rFonts w:asciiTheme="majorHAnsi" w:hAnsiTheme="majorHAnsi"/>
          <w:sz w:val="16"/>
          <w:szCs w:val="16"/>
          <w:lang w:val="es-PA"/>
        </w:rPr>
      </w:pPr>
      <w:r w:rsidRPr="00283173">
        <w:rPr>
          <w:rStyle w:val="FootnoteReference"/>
          <w:rFonts w:asciiTheme="majorHAnsi" w:hAnsiTheme="majorHAnsi"/>
          <w:sz w:val="16"/>
          <w:szCs w:val="16"/>
        </w:rPr>
        <w:footnoteRef/>
      </w:r>
      <w:r w:rsidR="007045CD">
        <w:rPr>
          <w:rFonts w:asciiTheme="majorHAnsi" w:hAnsiTheme="majorHAnsi"/>
          <w:sz w:val="16"/>
          <w:szCs w:val="16"/>
          <w:lang w:val="es-PA"/>
        </w:rPr>
        <w:t xml:space="preserve"> Se tomó</w:t>
      </w:r>
      <w:r w:rsidRPr="00283173">
        <w:rPr>
          <w:rFonts w:asciiTheme="majorHAnsi" w:hAnsiTheme="majorHAnsi"/>
          <w:sz w:val="16"/>
          <w:szCs w:val="16"/>
          <w:lang w:val="es-AR"/>
        </w:rPr>
        <w:t xml:space="preserve"> como título ejecutivo la resolución N° 1014-96-GG-GR y S-SP-PJ de fecha 28 de agosto de 1996, suscrita por el Supervisor de Personal del Poder Judicial por el cual se le reconoce  al peticionario el adeudo de S/. 23,213.40</w:t>
      </w:r>
    </w:p>
  </w:footnote>
  <w:footnote w:id="7">
    <w:p w14:paraId="6AFFA37E" w14:textId="77777777" w:rsidR="00B83FC7" w:rsidRPr="00537490" w:rsidRDefault="00B83FC7" w:rsidP="00B83FC7">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Unidad de Referencia Procesal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95A5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6C849" w14:textId="77777777" w:rsidR="00B12622" w:rsidRDefault="00B12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6ECF644"/>
    <w:lvl w:ilvl="0" w:tplc="5434BD2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A27988"/>
    <w:multiLevelType w:val="hybridMultilevel"/>
    <w:tmpl w:val="06ECF644"/>
    <w:lvl w:ilvl="0" w:tplc="5434BD2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2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37AB"/>
    <w:rsid w:val="0001788C"/>
    <w:rsid w:val="00020A92"/>
    <w:rsid w:val="000337EF"/>
    <w:rsid w:val="00035677"/>
    <w:rsid w:val="00040C3A"/>
    <w:rsid w:val="000419AD"/>
    <w:rsid w:val="000433C9"/>
    <w:rsid w:val="000630B9"/>
    <w:rsid w:val="00063945"/>
    <w:rsid w:val="0006452C"/>
    <w:rsid w:val="000705D6"/>
    <w:rsid w:val="000716C5"/>
    <w:rsid w:val="00075E23"/>
    <w:rsid w:val="00080A0E"/>
    <w:rsid w:val="0009344A"/>
    <w:rsid w:val="000959A6"/>
    <w:rsid w:val="000A392E"/>
    <w:rsid w:val="000A54D4"/>
    <w:rsid w:val="000A575F"/>
    <w:rsid w:val="000C38A2"/>
    <w:rsid w:val="000C39B5"/>
    <w:rsid w:val="000C636C"/>
    <w:rsid w:val="000D05CB"/>
    <w:rsid w:val="000D10DB"/>
    <w:rsid w:val="000E3969"/>
    <w:rsid w:val="000E442D"/>
    <w:rsid w:val="000E4C94"/>
    <w:rsid w:val="000E5EB5"/>
    <w:rsid w:val="000F35ED"/>
    <w:rsid w:val="000F6FB9"/>
    <w:rsid w:val="00102C76"/>
    <w:rsid w:val="00105F3E"/>
    <w:rsid w:val="00107131"/>
    <w:rsid w:val="0010736F"/>
    <w:rsid w:val="00113A3C"/>
    <w:rsid w:val="00113F73"/>
    <w:rsid w:val="00121CC2"/>
    <w:rsid w:val="00131154"/>
    <w:rsid w:val="00133EE5"/>
    <w:rsid w:val="00162C71"/>
    <w:rsid w:val="00167A34"/>
    <w:rsid w:val="0017424A"/>
    <w:rsid w:val="00175387"/>
    <w:rsid w:val="00193E5E"/>
    <w:rsid w:val="00195EB5"/>
    <w:rsid w:val="001A38A7"/>
    <w:rsid w:val="001A70ED"/>
    <w:rsid w:val="001A7870"/>
    <w:rsid w:val="001B3A00"/>
    <w:rsid w:val="001C1B41"/>
    <w:rsid w:val="001C3B9E"/>
    <w:rsid w:val="001D000B"/>
    <w:rsid w:val="001D65EF"/>
    <w:rsid w:val="001E49E7"/>
    <w:rsid w:val="001F7201"/>
    <w:rsid w:val="001F7866"/>
    <w:rsid w:val="002000D8"/>
    <w:rsid w:val="0022086B"/>
    <w:rsid w:val="00222636"/>
    <w:rsid w:val="00223A29"/>
    <w:rsid w:val="002250A3"/>
    <w:rsid w:val="00235217"/>
    <w:rsid w:val="00246D1F"/>
    <w:rsid w:val="00247403"/>
    <w:rsid w:val="00247542"/>
    <w:rsid w:val="00255880"/>
    <w:rsid w:val="00266B61"/>
    <w:rsid w:val="0026712A"/>
    <w:rsid w:val="002671B7"/>
    <w:rsid w:val="002704DB"/>
    <w:rsid w:val="00281D93"/>
    <w:rsid w:val="002845FC"/>
    <w:rsid w:val="00290150"/>
    <w:rsid w:val="00293B32"/>
    <w:rsid w:val="002A0AAE"/>
    <w:rsid w:val="002A5820"/>
    <w:rsid w:val="002C0D30"/>
    <w:rsid w:val="002D208E"/>
    <w:rsid w:val="002D2B26"/>
    <w:rsid w:val="002D7EA2"/>
    <w:rsid w:val="002D7ED5"/>
    <w:rsid w:val="002E187C"/>
    <w:rsid w:val="002E6A77"/>
    <w:rsid w:val="00300640"/>
    <w:rsid w:val="00302733"/>
    <w:rsid w:val="00314078"/>
    <w:rsid w:val="0031535D"/>
    <w:rsid w:val="00321154"/>
    <w:rsid w:val="003239B8"/>
    <w:rsid w:val="0033169F"/>
    <w:rsid w:val="0034005B"/>
    <w:rsid w:val="00344977"/>
    <w:rsid w:val="00346C95"/>
    <w:rsid w:val="00356185"/>
    <w:rsid w:val="00357791"/>
    <w:rsid w:val="00360380"/>
    <w:rsid w:val="00370371"/>
    <w:rsid w:val="0037519E"/>
    <w:rsid w:val="00381F26"/>
    <w:rsid w:val="00383A42"/>
    <w:rsid w:val="00386905"/>
    <w:rsid w:val="00386CF0"/>
    <w:rsid w:val="003B1C46"/>
    <w:rsid w:val="003B527F"/>
    <w:rsid w:val="003B70FB"/>
    <w:rsid w:val="003C4D29"/>
    <w:rsid w:val="003C676B"/>
    <w:rsid w:val="003D3BC2"/>
    <w:rsid w:val="003E4C58"/>
    <w:rsid w:val="003E6CA1"/>
    <w:rsid w:val="00404089"/>
    <w:rsid w:val="004065A8"/>
    <w:rsid w:val="004165C2"/>
    <w:rsid w:val="004167F6"/>
    <w:rsid w:val="00417F2E"/>
    <w:rsid w:val="0042276F"/>
    <w:rsid w:val="004278F2"/>
    <w:rsid w:val="00432984"/>
    <w:rsid w:val="0043461D"/>
    <w:rsid w:val="00441ECB"/>
    <w:rsid w:val="00445193"/>
    <w:rsid w:val="00447115"/>
    <w:rsid w:val="00461B63"/>
    <w:rsid w:val="00462C1B"/>
    <w:rsid w:val="00467AFB"/>
    <w:rsid w:val="00467B7E"/>
    <w:rsid w:val="00473BB4"/>
    <w:rsid w:val="00477592"/>
    <w:rsid w:val="00486F1C"/>
    <w:rsid w:val="0049419D"/>
    <w:rsid w:val="004A393F"/>
    <w:rsid w:val="004A6A54"/>
    <w:rsid w:val="004B08FE"/>
    <w:rsid w:val="004C0351"/>
    <w:rsid w:val="004C20D2"/>
    <w:rsid w:val="004C2312"/>
    <w:rsid w:val="004C4B62"/>
    <w:rsid w:val="004C54C9"/>
    <w:rsid w:val="004D4ABA"/>
    <w:rsid w:val="004D6025"/>
    <w:rsid w:val="004E2649"/>
    <w:rsid w:val="004E34C6"/>
    <w:rsid w:val="00501399"/>
    <w:rsid w:val="00504731"/>
    <w:rsid w:val="0050633D"/>
    <w:rsid w:val="00507BC4"/>
    <w:rsid w:val="005128E4"/>
    <w:rsid w:val="005133DB"/>
    <w:rsid w:val="00516382"/>
    <w:rsid w:val="00522167"/>
    <w:rsid w:val="00525560"/>
    <w:rsid w:val="0052575E"/>
    <w:rsid w:val="00542FB3"/>
    <w:rsid w:val="00544C49"/>
    <w:rsid w:val="005460EA"/>
    <w:rsid w:val="005516A1"/>
    <w:rsid w:val="00563557"/>
    <w:rsid w:val="0057402A"/>
    <w:rsid w:val="005771D0"/>
    <w:rsid w:val="005807F0"/>
    <w:rsid w:val="0059191A"/>
    <w:rsid w:val="005921FF"/>
    <w:rsid w:val="00593BF1"/>
    <w:rsid w:val="00594265"/>
    <w:rsid w:val="005A24ED"/>
    <w:rsid w:val="005A2E2B"/>
    <w:rsid w:val="005A6D0E"/>
    <w:rsid w:val="005B30CE"/>
    <w:rsid w:val="005B52B0"/>
    <w:rsid w:val="005B6806"/>
    <w:rsid w:val="005C1D6C"/>
    <w:rsid w:val="005C26D0"/>
    <w:rsid w:val="005C4225"/>
    <w:rsid w:val="005C48DD"/>
    <w:rsid w:val="005D0C88"/>
    <w:rsid w:val="005D49BE"/>
    <w:rsid w:val="005E63C6"/>
    <w:rsid w:val="005F0DAD"/>
    <w:rsid w:val="005F0F33"/>
    <w:rsid w:val="005F6D17"/>
    <w:rsid w:val="00600DEB"/>
    <w:rsid w:val="0061250C"/>
    <w:rsid w:val="0062148D"/>
    <w:rsid w:val="006274BC"/>
    <w:rsid w:val="00627C9F"/>
    <w:rsid w:val="006311E9"/>
    <w:rsid w:val="00632354"/>
    <w:rsid w:val="00633817"/>
    <w:rsid w:val="00637930"/>
    <w:rsid w:val="00642810"/>
    <w:rsid w:val="0064601B"/>
    <w:rsid w:val="00652333"/>
    <w:rsid w:val="00675C4C"/>
    <w:rsid w:val="0068009E"/>
    <w:rsid w:val="00683DF9"/>
    <w:rsid w:val="00692219"/>
    <w:rsid w:val="006A17D2"/>
    <w:rsid w:val="006A73E6"/>
    <w:rsid w:val="006B1C67"/>
    <w:rsid w:val="006B2D5C"/>
    <w:rsid w:val="006C4EB0"/>
    <w:rsid w:val="006C4EB1"/>
    <w:rsid w:val="006C6223"/>
    <w:rsid w:val="006D253B"/>
    <w:rsid w:val="006E0166"/>
    <w:rsid w:val="006E2FFB"/>
    <w:rsid w:val="006E7B34"/>
    <w:rsid w:val="006F4A6D"/>
    <w:rsid w:val="006F4C61"/>
    <w:rsid w:val="007045CD"/>
    <w:rsid w:val="0070697F"/>
    <w:rsid w:val="0072199C"/>
    <w:rsid w:val="00721E63"/>
    <w:rsid w:val="00722C9F"/>
    <w:rsid w:val="007253B8"/>
    <w:rsid w:val="0073741F"/>
    <w:rsid w:val="007476E4"/>
    <w:rsid w:val="00762D0E"/>
    <w:rsid w:val="0076643F"/>
    <w:rsid w:val="00772536"/>
    <w:rsid w:val="00777F63"/>
    <w:rsid w:val="007843D6"/>
    <w:rsid w:val="007A3A97"/>
    <w:rsid w:val="007A47B7"/>
    <w:rsid w:val="007A51FD"/>
    <w:rsid w:val="007A542E"/>
    <w:rsid w:val="007A5817"/>
    <w:rsid w:val="007B05C4"/>
    <w:rsid w:val="007B60E9"/>
    <w:rsid w:val="007B6AEC"/>
    <w:rsid w:val="007B6CC3"/>
    <w:rsid w:val="007B76D3"/>
    <w:rsid w:val="007C3334"/>
    <w:rsid w:val="007C64B6"/>
    <w:rsid w:val="007C6870"/>
    <w:rsid w:val="007D2B98"/>
    <w:rsid w:val="007D791F"/>
    <w:rsid w:val="007E21BC"/>
    <w:rsid w:val="007E7C82"/>
    <w:rsid w:val="007F0DBC"/>
    <w:rsid w:val="007F588D"/>
    <w:rsid w:val="007F7BFD"/>
    <w:rsid w:val="00801445"/>
    <w:rsid w:val="00802D76"/>
    <w:rsid w:val="00803F1C"/>
    <w:rsid w:val="0080600E"/>
    <w:rsid w:val="00817612"/>
    <w:rsid w:val="008219EA"/>
    <w:rsid w:val="0082580D"/>
    <w:rsid w:val="008338A4"/>
    <w:rsid w:val="00834D49"/>
    <w:rsid w:val="00837C45"/>
    <w:rsid w:val="00844730"/>
    <w:rsid w:val="008457C2"/>
    <w:rsid w:val="00851385"/>
    <w:rsid w:val="00857A82"/>
    <w:rsid w:val="008607BC"/>
    <w:rsid w:val="0086132A"/>
    <w:rsid w:val="00865CDA"/>
    <w:rsid w:val="0087145B"/>
    <w:rsid w:val="00873836"/>
    <w:rsid w:val="008841D3"/>
    <w:rsid w:val="008849F8"/>
    <w:rsid w:val="00885737"/>
    <w:rsid w:val="00890650"/>
    <w:rsid w:val="00892AB7"/>
    <w:rsid w:val="00895A51"/>
    <w:rsid w:val="008978C7"/>
    <w:rsid w:val="00897E12"/>
    <w:rsid w:val="008A7E0F"/>
    <w:rsid w:val="008B12F5"/>
    <w:rsid w:val="008D768D"/>
    <w:rsid w:val="008E3759"/>
    <w:rsid w:val="008E3BFE"/>
    <w:rsid w:val="008F1912"/>
    <w:rsid w:val="00901D97"/>
    <w:rsid w:val="0090270B"/>
    <w:rsid w:val="009041DC"/>
    <w:rsid w:val="00907E7E"/>
    <w:rsid w:val="009147DD"/>
    <w:rsid w:val="00915FFF"/>
    <w:rsid w:val="00917B5A"/>
    <w:rsid w:val="00920A58"/>
    <w:rsid w:val="00920A8C"/>
    <w:rsid w:val="0093209F"/>
    <w:rsid w:val="00934A2C"/>
    <w:rsid w:val="00936842"/>
    <w:rsid w:val="0094121C"/>
    <w:rsid w:val="0094544D"/>
    <w:rsid w:val="00951BA1"/>
    <w:rsid w:val="0096262F"/>
    <w:rsid w:val="0096706E"/>
    <w:rsid w:val="00974491"/>
    <w:rsid w:val="00975C4E"/>
    <w:rsid w:val="00981EFF"/>
    <w:rsid w:val="00981FBA"/>
    <w:rsid w:val="009915D3"/>
    <w:rsid w:val="00997BC5"/>
    <w:rsid w:val="009A4F41"/>
    <w:rsid w:val="009B0554"/>
    <w:rsid w:val="009B28D6"/>
    <w:rsid w:val="009B381B"/>
    <w:rsid w:val="009B4686"/>
    <w:rsid w:val="009C15C6"/>
    <w:rsid w:val="009C52EF"/>
    <w:rsid w:val="009D1753"/>
    <w:rsid w:val="009D7611"/>
    <w:rsid w:val="009E0B61"/>
    <w:rsid w:val="009E1831"/>
    <w:rsid w:val="009E307F"/>
    <w:rsid w:val="009E53DE"/>
    <w:rsid w:val="009F1729"/>
    <w:rsid w:val="009F698D"/>
    <w:rsid w:val="00A06559"/>
    <w:rsid w:val="00A11212"/>
    <w:rsid w:val="00A11E44"/>
    <w:rsid w:val="00A26598"/>
    <w:rsid w:val="00A26934"/>
    <w:rsid w:val="00A32122"/>
    <w:rsid w:val="00A328B3"/>
    <w:rsid w:val="00A36E10"/>
    <w:rsid w:val="00A45A90"/>
    <w:rsid w:val="00A50FCF"/>
    <w:rsid w:val="00A51B46"/>
    <w:rsid w:val="00A528D1"/>
    <w:rsid w:val="00A610CD"/>
    <w:rsid w:val="00A758AA"/>
    <w:rsid w:val="00A81825"/>
    <w:rsid w:val="00AA09A2"/>
    <w:rsid w:val="00AA7996"/>
    <w:rsid w:val="00AC19CB"/>
    <w:rsid w:val="00AC753D"/>
    <w:rsid w:val="00AD2F04"/>
    <w:rsid w:val="00AE5488"/>
    <w:rsid w:val="00AE5A29"/>
    <w:rsid w:val="00AE6F91"/>
    <w:rsid w:val="00AE7C31"/>
    <w:rsid w:val="00AF5571"/>
    <w:rsid w:val="00B04817"/>
    <w:rsid w:val="00B06AB9"/>
    <w:rsid w:val="00B07341"/>
    <w:rsid w:val="00B12622"/>
    <w:rsid w:val="00B30539"/>
    <w:rsid w:val="00B314DB"/>
    <w:rsid w:val="00B361F2"/>
    <w:rsid w:val="00B3718B"/>
    <w:rsid w:val="00B3745F"/>
    <w:rsid w:val="00B45602"/>
    <w:rsid w:val="00B4632A"/>
    <w:rsid w:val="00B52B90"/>
    <w:rsid w:val="00B530F1"/>
    <w:rsid w:val="00B54299"/>
    <w:rsid w:val="00B62850"/>
    <w:rsid w:val="00B83DF3"/>
    <w:rsid w:val="00B83FC7"/>
    <w:rsid w:val="00B96ADD"/>
    <w:rsid w:val="00BA1B03"/>
    <w:rsid w:val="00BA276C"/>
    <w:rsid w:val="00BB306F"/>
    <w:rsid w:val="00BC15D7"/>
    <w:rsid w:val="00BC2348"/>
    <w:rsid w:val="00BC3BED"/>
    <w:rsid w:val="00BC4A2B"/>
    <w:rsid w:val="00BD4B89"/>
    <w:rsid w:val="00BD5922"/>
    <w:rsid w:val="00BE59CE"/>
    <w:rsid w:val="00BF02CB"/>
    <w:rsid w:val="00BF6FD8"/>
    <w:rsid w:val="00C03680"/>
    <w:rsid w:val="00C054DF"/>
    <w:rsid w:val="00C1626B"/>
    <w:rsid w:val="00C17DF6"/>
    <w:rsid w:val="00C21762"/>
    <w:rsid w:val="00C21FEF"/>
    <w:rsid w:val="00C24543"/>
    <w:rsid w:val="00C256A2"/>
    <w:rsid w:val="00C37D09"/>
    <w:rsid w:val="00C42A76"/>
    <w:rsid w:val="00C51515"/>
    <w:rsid w:val="00C52F07"/>
    <w:rsid w:val="00C5660B"/>
    <w:rsid w:val="00C60426"/>
    <w:rsid w:val="00C6049B"/>
    <w:rsid w:val="00C66B72"/>
    <w:rsid w:val="00C82CB8"/>
    <w:rsid w:val="00C87AC4"/>
    <w:rsid w:val="00C94946"/>
    <w:rsid w:val="00C9567A"/>
    <w:rsid w:val="00CA1432"/>
    <w:rsid w:val="00CA75DB"/>
    <w:rsid w:val="00CB026F"/>
    <w:rsid w:val="00CB06D6"/>
    <w:rsid w:val="00CB212D"/>
    <w:rsid w:val="00CB2660"/>
    <w:rsid w:val="00CB2752"/>
    <w:rsid w:val="00CB5667"/>
    <w:rsid w:val="00CC5E90"/>
    <w:rsid w:val="00CD046C"/>
    <w:rsid w:val="00CE076C"/>
    <w:rsid w:val="00CE5199"/>
    <w:rsid w:val="00CE66D5"/>
    <w:rsid w:val="00CF637A"/>
    <w:rsid w:val="00D013A3"/>
    <w:rsid w:val="00D059DE"/>
    <w:rsid w:val="00D05ABD"/>
    <w:rsid w:val="00D10828"/>
    <w:rsid w:val="00D13FCE"/>
    <w:rsid w:val="00D20D88"/>
    <w:rsid w:val="00D23B9F"/>
    <w:rsid w:val="00D24405"/>
    <w:rsid w:val="00D306D1"/>
    <w:rsid w:val="00D30800"/>
    <w:rsid w:val="00D30B1C"/>
    <w:rsid w:val="00D32E3E"/>
    <w:rsid w:val="00D34786"/>
    <w:rsid w:val="00D35A86"/>
    <w:rsid w:val="00D37BFC"/>
    <w:rsid w:val="00D42483"/>
    <w:rsid w:val="00D47A8E"/>
    <w:rsid w:val="00D52D14"/>
    <w:rsid w:val="00D53B1E"/>
    <w:rsid w:val="00D712D3"/>
    <w:rsid w:val="00D71422"/>
    <w:rsid w:val="00D72DC6"/>
    <w:rsid w:val="00D7558D"/>
    <w:rsid w:val="00D804B0"/>
    <w:rsid w:val="00D81D92"/>
    <w:rsid w:val="00D85348"/>
    <w:rsid w:val="00D876F9"/>
    <w:rsid w:val="00D95202"/>
    <w:rsid w:val="00DA7B5F"/>
    <w:rsid w:val="00DB658C"/>
    <w:rsid w:val="00DC11E7"/>
    <w:rsid w:val="00DC24E3"/>
    <w:rsid w:val="00DC34C5"/>
    <w:rsid w:val="00DC7023"/>
    <w:rsid w:val="00DC769A"/>
    <w:rsid w:val="00DD3D86"/>
    <w:rsid w:val="00DD4AD2"/>
    <w:rsid w:val="00DE107F"/>
    <w:rsid w:val="00DF1EC4"/>
    <w:rsid w:val="00E0340B"/>
    <w:rsid w:val="00E04A90"/>
    <w:rsid w:val="00E0551F"/>
    <w:rsid w:val="00E0565B"/>
    <w:rsid w:val="00E0679E"/>
    <w:rsid w:val="00E219C7"/>
    <w:rsid w:val="00E32661"/>
    <w:rsid w:val="00E4118C"/>
    <w:rsid w:val="00E43157"/>
    <w:rsid w:val="00E461CE"/>
    <w:rsid w:val="00E60234"/>
    <w:rsid w:val="00E62D51"/>
    <w:rsid w:val="00E720CA"/>
    <w:rsid w:val="00E736B6"/>
    <w:rsid w:val="00E84EB5"/>
    <w:rsid w:val="00E85662"/>
    <w:rsid w:val="00E8789F"/>
    <w:rsid w:val="00E949F9"/>
    <w:rsid w:val="00E97B71"/>
    <w:rsid w:val="00EA3D34"/>
    <w:rsid w:val="00EB1F96"/>
    <w:rsid w:val="00EB454D"/>
    <w:rsid w:val="00EC0E52"/>
    <w:rsid w:val="00ED549D"/>
    <w:rsid w:val="00ED76BE"/>
    <w:rsid w:val="00EE00E9"/>
    <w:rsid w:val="00EE0AD9"/>
    <w:rsid w:val="00EF1146"/>
    <w:rsid w:val="00EF5E6B"/>
    <w:rsid w:val="00EF619B"/>
    <w:rsid w:val="00F00B55"/>
    <w:rsid w:val="00F02AD1"/>
    <w:rsid w:val="00F21118"/>
    <w:rsid w:val="00F253CC"/>
    <w:rsid w:val="00F37106"/>
    <w:rsid w:val="00F4228F"/>
    <w:rsid w:val="00F519CF"/>
    <w:rsid w:val="00F51B4C"/>
    <w:rsid w:val="00F56BA5"/>
    <w:rsid w:val="00F60E22"/>
    <w:rsid w:val="00F81395"/>
    <w:rsid w:val="00F81BB8"/>
    <w:rsid w:val="00F84537"/>
    <w:rsid w:val="00F917D1"/>
    <w:rsid w:val="00F9653B"/>
    <w:rsid w:val="00F977B1"/>
    <w:rsid w:val="00FA73EF"/>
    <w:rsid w:val="00FB62CF"/>
    <w:rsid w:val="00FC6C50"/>
    <w:rsid w:val="00FD3C3B"/>
    <w:rsid w:val="00FE0046"/>
    <w:rsid w:val="00FE07DD"/>
    <w:rsid w:val="00FE5457"/>
    <w:rsid w:val="00FE6B45"/>
    <w:rsid w:val="00FF0DA4"/>
    <w:rsid w:val="00FF4720"/>
    <w:rsid w:val="00FF5112"/>
    <w:rsid w:val="00FF55F3"/>
    <w:rsid w:val="00FF5851"/>
    <w:rsid w:val="00FF60F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132A"/>
    <w:rPr>
      <w:sz w:val="16"/>
      <w:szCs w:val="16"/>
    </w:rPr>
  </w:style>
  <w:style w:type="paragraph" w:styleId="CommentText">
    <w:name w:val="annotation text"/>
    <w:basedOn w:val="Normal"/>
    <w:link w:val="CommentTextChar"/>
    <w:uiPriority w:val="99"/>
    <w:semiHidden/>
    <w:unhideWhenUsed/>
    <w:rsid w:val="0086132A"/>
    <w:rPr>
      <w:sz w:val="20"/>
      <w:szCs w:val="20"/>
    </w:rPr>
  </w:style>
  <w:style w:type="character" w:customStyle="1" w:styleId="CommentTextChar">
    <w:name w:val="Comment Text Char"/>
    <w:basedOn w:val="DefaultParagraphFont"/>
    <w:link w:val="CommentText"/>
    <w:uiPriority w:val="99"/>
    <w:semiHidden/>
    <w:rsid w:val="0086132A"/>
    <w:rPr>
      <w:lang w:val="en-US" w:eastAsia="en-US"/>
    </w:rPr>
  </w:style>
  <w:style w:type="paragraph" w:styleId="CommentSubject">
    <w:name w:val="annotation subject"/>
    <w:basedOn w:val="CommentText"/>
    <w:next w:val="CommentText"/>
    <w:link w:val="CommentSubjectChar"/>
    <w:uiPriority w:val="99"/>
    <w:semiHidden/>
    <w:unhideWhenUsed/>
    <w:rsid w:val="0086132A"/>
    <w:rPr>
      <w:b/>
      <w:bCs/>
    </w:rPr>
  </w:style>
  <w:style w:type="character" w:customStyle="1" w:styleId="CommentSubjectChar">
    <w:name w:val="Comment Subject Char"/>
    <w:basedOn w:val="CommentTextChar"/>
    <w:link w:val="CommentSubject"/>
    <w:uiPriority w:val="99"/>
    <w:semiHidden/>
    <w:rsid w:val="0086132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6CE96B44E044A5B1591E0FAC0040C7"/>
        <w:category>
          <w:name w:val="General"/>
          <w:gallery w:val="placeholder"/>
        </w:category>
        <w:types>
          <w:type w:val="bbPlcHdr"/>
        </w:types>
        <w:behaviors>
          <w:behavior w:val="content"/>
        </w:behaviors>
        <w:guid w:val="{06C79025-EB21-40F1-A327-7F4A43783760}"/>
      </w:docPartPr>
      <w:docPartBody>
        <w:p w:rsidR="008E2D70" w:rsidRDefault="000A3A5E" w:rsidP="000A3A5E">
          <w:pPr>
            <w:pStyle w:val="7B6CE96B44E044A5B1591E0FAC0040C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154E"/>
    <w:rsid w:val="00096205"/>
    <w:rsid w:val="000A3A5E"/>
    <w:rsid w:val="00176958"/>
    <w:rsid w:val="001B67A8"/>
    <w:rsid w:val="00200821"/>
    <w:rsid w:val="002C488E"/>
    <w:rsid w:val="00382A34"/>
    <w:rsid w:val="00394049"/>
    <w:rsid w:val="004F2DF8"/>
    <w:rsid w:val="006452F4"/>
    <w:rsid w:val="00655CF2"/>
    <w:rsid w:val="00675A66"/>
    <w:rsid w:val="006E5BA0"/>
    <w:rsid w:val="00775087"/>
    <w:rsid w:val="00786608"/>
    <w:rsid w:val="007B2793"/>
    <w:rsid w:val="008040C2"/>
    <w:rsid w:val="008175D9"/>
    <w:rsid w:val="008E2D70"/>
    <w:rsid w:val="009A261B"/>
    <w:rsid w:val="00A166D1"/>
    <w:rsid w:val="00AB06B2"/>
    <w:rsid w:val="00AB3B35"/>
    <w:rsid w:val="00AC15A4"/>
    <w:rsid w:val="00B0336C"/>
    <w:rsid w:val="00BE3618"/>
    <w:rsid w:val="00CE49F5"/>
    <w:rsid w:val="00CF05C6"/>
    <w:rsid w:val="00D339FE"/>
    <w:rsid w:val="00EE714B"/>
    <w:rsid w:val="00F00D2F"/>
    <w:rsid w:val="00F128DF"/>
    <w:rsid w:val="00F60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5E"/>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7B6CE96B44E044A5B1591E0FAC0040C7">
    <w:name w:val="7B6CE96B44E044A5B1591E0FAC0040C7"/>
    <w:rsid w:val="000A3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18D9-A366-4F41-A63E-933CE0ED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6844</Characters>
  <Application>Microsoft Office Word</Application>
  <DocSecurity>0</DocSecurity>
  <Lines>166</Lines>
  <Paragraphs>56</Paragraphs>
  <ScaleCrop>false</ScaleCrop>
  <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218/19</dc:title>
  <dc:creator/>
  <cp:lastModifiedBy/>
  <cp:revision>1</cp:revision>
  <dcterms:created xsi:type="dcterms:W3CDTF">2020-03-27T15:22:00Z</dcterms:created>
  <dcterms:modified xsi:type="dcterms:W3CDTF">2020-03-27T15:22:00Z</dcterms:modified>
</cp:coreProperties>
</file>