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1F6192" w:rsidRDefault="00D306D1" w:rsidP="00627C9F">
      <w:pPr>
        <w:jc w:val="both"/>
        <w:rPr>
          <w:rFonts w:asciiTheme="majorHAnsi" w:hAnsiTheme="majorHAnsi" w:cs="Univers"/>
          <w:b/>
          <w:bCs/>
          <w:sz w:val="22"/>
          <w:szCs w:val="22"/>
          <w:lang w:val="es-ES"/>
        </w:rPr>
      </w:pPr>
      <w:r w:rsidRPr="001F619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50D52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F619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E69" w:rsidRDefault="00E65E6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65E69" w:rsidRDefault="00E65E6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1F6192" w:rsidRDefault="00040C3A" w:rsidP="00040C3A">
      <w:pPr>
        <w:tabs>
          <w:tab w:val="center" w:pos="5400"/>
        </w:tabs>
        <w:suppressAutoHyphens/>
        <w:jc w:val="both"/>
        <w:rPr>
          <w:rFonts w:asciiTheme="majorHAnsi" w:hAnsiTheme="majorHAnsi"/>
          <w:sz w:val="22"/>
          <w:szCs w:val="22"/>
          <w:lang w:val="es-ES"/>
        </w:rPr>
      </w:pPr>
    </w:p>
    <w:p w:rsidR="00040C3A" w:rsidRPr="001F6192" w:rsidRDefault="00040C3A" w:rsidP="00040C3A">
      <w:pPr>
        <w:tabs>
          <w:tab w:val="center" w:pos="5400"/>
        </w:tabs>
        <w:suppressAutoHyphens/>
        <w:jc w:val="both"/>
        <w:rPr>
          <w:rFonts w:asciiTheme="majorHAnsi" w:hAnsiTheme="majorHAnsi"/>
          <w:sz w:val="22"/>
          <w:szCs w:val="22"/>
          <w:lang w:val="es-ES"/>
        </w:rPr>
      </w:pPr>
    </w:p>
    <w:p w:rsidR="005128E4" w:rsidRPr="001F6192" w:rsidRDefault="005128E4" w:rsidP="00040C3A">
      <w:pPr>
        <w:tabs>
          <w:tab w:val="center" w:pos="5400"/>
        </w:tabs>
        <w:suppressAutoHyphens/>
        <w:rPr>
          <w:rFonts w:asciiTheme="majorHAnsi" w:hAnsiTheme="majorHAnsi"/>
          <w:sz w:val="22"/>
          <w:szCs w:val="22"/>
          <w:lang w:val="es-ES"/>
        </w:rPr>
      </w:pPr>
    </w:p>
    <w:p w:rsidR="005128E4" w:rsidRPr="001F6192" w:rsidRDefault="005128E4" w:rsidP="00040C3A">
      <w:pPr>
        <w:tabs>
          <w:tab w:val="center" w:pos="5400"/>
        </w:tabs>
        <w:suppressAutoHyphens/>
        <w:rPr>
          <w:rFonts w:asciiTheme="majorHAnsi" w:hAnsiTheme="majorHAnsi"/>
          <w:sz w:val="22"/>
          <w:szCs w:val="22"/>
          <w:lang w:val="es-ES"/>
        </w:rPr>
      </w:pPr>
    </w:p>
    <w:p w:rsidR="005128E4" w:rsidRPr="001F6192" w:rsidRDefault="005128E4" w:rsidP="00040C3A">
      <w:pPr>
        <w:tabs>
          <w:tab w:val="center" w:pos="5400"/>
        </w:tabs>
        <w:suppressAutoHyphens/>
        <w:rPr>
          <w:rFonts w:asciiTheme="majorHAnsi" w:hAnsiTheme="majorHAnsi"/>
          <w:sz w:val="22"/>
          <w:szCs w:val="22"/>
          <w:lang w:val="es-ES"/>
        </w:rPr>
      </w:pPr>
    </w:p>
    <w:p w:rsidR="00040C3A" w:rsidRPr="001F6192" w:rsidRDefault="00040C3A" w:rsidP="005128E4">
      <w:pPr>
        <w:tabs>
          <w:tab w:val="center" w:pos="5400"/>
        </w:tabs>
        <w:suppressAutoHyphens/>
        <w:jc w:val="center"/>
        <w:rPr>
          <w:rFonts w:asciiTheme="majorHAnsi" w:hAnsiTheme="majorHAnsi"/>
          <w:sz w:val="22"/>
          <w:szCs w:val="22"/>
          <w:lang w:val="es-ES"/>
        </w:rPr>
      </w:pPr>
    </w:p>
    <w:p w:rsidR="00040C3A" w:rsidRPr="001F6192" w:rsidRDefault="00040C3A" w:rsidP="005128E4">
      <w:pPr>
        <w:tabs>
          <w:tab w:val="center" w:pos="5400"/>
        </w:tabs>
        <w:suppressAutoHyphens/>
        <w:jc w:val="center"/>
        <w:rPr>
          <w:rFonts w:asciiTheme="majorHAnsi" w:hAnsiTheme="majorHAnsi"/>
          <w:sz w:val="22"/>
          <w:szCs w:val="22"/>
          <w:lang w:val="es-ES"/>
        </w:rPr>
      </w:pPr>
    </w:p>
    <w:p w:rsidR="005B52B0" w:rsidRPr="001F6192" w:rsidRDefault="005B52B0" w:rsidP="005128E4">
      <w:pPr>
        <w:tabs>
          <w:tab w:val="center" w:pos="5400"/>
        </w:tabs>
        <w:suppressAutoHyphens/>
        <w:jc w:val="center"/>
        <w:rPr>
          <w:rFonts w:asciiTheme="majorHAnsi" w:hAnsiTheme="majorHAnsi"/>
          <w:sz w:val="22"/>
          <w:szCs w:val="22"/>
          <w:lang w:val="es-ES"/>
        </w:rPr>
      </w:pPr>
    </w:p>
    <w:p w:rsidR="005B52B0" w:rsidRPr="001F6192" w:rsidRDefault="005B52B0" w:rsidP="005128E4">
      <w:pPr>
        <w:tabs>
          <w:tab w:val="center" w:pos="5400"/>
        </w:tabs>
        <w:suppressAutoHyphens/>
        <w:jc w:val="center"/>
        <w:rPr>
          <w:rFonts w:asciiTheme="majorHAnsi" w:hAnsiTheme="majorHAnsi"/>
          <w:sz w:val="22"/>
          <w:szCs w:val="22"/>
          <w:lang w:val="es-ES"/>
        </w:rPr>
      </w:pPr>
    </w:p>
    <w:p w:rsidR="005B52B0" w:rsidRPr="001F6192" w:rsidRDefault="005B52B0" w:rsidP="005128E4">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040C3A" w:rsidRPr="001F6192" w:rsidRDefault="003D3BC2" w:rsidP="00040C3A">
      <w:pPr>
        <w:tabs>
          <w:tab w:val="center" w:pos="5400"/>
        </w:tabs>
        <w:suppressAutoHyphens/>
        <w:jc w:val="center"/>
        <w:rPr>
          <w:rFonts w:asciiTheme="majorHAnsi" w:hAnsiTheme="majorHAnsi"/>
          <w:sz w:val="22"/>
          <w:szCs w:val="22"/>
          <w:lang w:val="es-ES"/>
        </w:rPr>
      </w:pPr>
      <w:r w:rsidRPr="001F619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E69" w:rsidRPr="004E2649" w:rsidRDefault="00E65E6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F6192">
                              <w:rPr>
                                <w:rFonts w:asciiTheme="majorHAnsi" w:hAnsiTheme="majorHAnsi" w:cs="Arial"/>
                                <w:b/>
                                <w:bCs/>
                                <w:color w:val="0D0D0D" w:themeColor="text1" w:themeTint="F2"/>
                                <w:sz w:val="36"/>
                                <w:szCs w:val="22"/>
                                <w:lang w:val="es-ES_tradnl"/>
                              </w:rPr>
                              <w:t>184</w:t>
                            </w:r>
                            <w:r>
                              <w:rPr>
                                <w:rFonts w:asciiTheme="majorHAnsi" w:hAnsiTheme="majorHAnsi" w:cs="Arial"/>
                                <w:b/>
                                <w:bCs/>
                                <w:color w:val="0D0D0D" w:themeColor="text1" w:themeTint="F2"/>
                                <w:sz w:val="36"/>
                                <w:szCs w:val="22"/>
                                <w:lang w:val="es-ES_tradnl"/>
                              </w:rPr>
                              <w:t>/19</w:t>
                            </w:r>
                          </w:p>
                          <w:p w:rsidR="00E65E69" w:rsidRDefault="00E65E6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870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rsidR="00E65E69" w:rsidRPr="0010736F" w:rsidRDefault="00E65E6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65E69" w:rsidRPr="0010736F" w:rsidRDefault="00E65E69" w:rsidP="00997BC5">
                            <w:pPr>
                              <w:spacing w:line="276" w:lineRule="auto"/>
                              <w:rPr>
                                <w:rFonts w:asciiTheme="majorHAnsi" w:hAnsiTheme="majorHAnsi" w:cs="Arial"/>
                                <w:color w:val="0D0D0D" w:themeColor="text1" w:themeTint="F2"/>
                                <w:szCs w:val="22"/>
                                <w:lang w:val="es-ES_tradnl"/>
                              </w:rPr>
                            </w:pPr>
                            <w:bookmarkStart w:id="1" w:name="_ftnref1"/>
                          </w:p>
                          <w:bookmarkEnd w:id="1"/>
                          <w:p w:rsidR="00E65E69" w:rsidRDefault="00E65E69" w:rsidP="00997BC5">
                            <w:pPr>
                              <w:spacing w:line="276" w:lineRule="auto"/>
                              <w:rPr>
                                <w:rFonts w:asciiTheme="majorHAnsi" w:hAnsiTheme="majorHAnsi" w:cs="Arial"/>
                                <w:color w:val="0D0D0D" w:themeColor="text1" w:themeTint="F2"/>
                                <w:szCs w:val="22"/>
                                <w:lang w:val="es-ES_tradnl"/>
                              </w:rPr>
                            </w:pPr>
                            <w:r w:rsidRPr="00931187">
                              <w:rPr>
                                <w:rFonts w:asciiTheme="majorHAnsi" w:hAnsiTheme="majorHAnsi" w:cs="Arial"/>
                                <w:bCs/>
                                <w:color w:val="0D0D0D" w:themeColor="text1" w:themeTint="F2"/>
                                <w:szCs w:val="22"/>
                                <w:lang w:val="es-ES"/>
                              </w:rPr>
                              <w:t>DIANA GIRALDO RUIZ</w:t>
                            </w:r>
                            <w:r w:rsidRPr="00931187">
                              <w:rPr>
                                <w:rFonts w:asciiTheme="majorHAnsi" w:hAnsiTheme="majorHAnsi" w:cs="Arial"/>
                                <w:color w:val="0D0D0D" w:themeColor="text1" w:themeTint="F2"/>
                                <w:szCs w:val="22"/>
                                <w:lang w:val="es-ES_tradnl"/>
                              </w:rPr>
                              <w:t xml:space="preserve"> </w:t>
                            </w:r>
                          </w:p>
                          <w:p w:rsidR="00E65E69" w:rsidRPr="0010736F" w:rsidRDefault="00E65E6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E65E69" w:rsidRPr="00AE5488" w:rsidRDefault="00E65E6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65E69" w:rsidRPr="004E2649" w:rsidRDefault="00E65E6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F6192">
                        <w:rPr>
                          <w:rFonts w:asciiTheme="majorHAnsi" w:hAnsiTheme="majorHAnsi" w:cs="Arial"/>
                          <w:b/>
                          <w:bCs/>
                          <w:color w:val="0D0D0D" w:themeColor="text1" w:themeTint="F2"/>
                          <w:sz w:val="36"/>
                          <w:szCs w:val="22"/>
                          <w:lang w:val="es-ES_tradnl"/>
                        </w:rPr>
                        <w:t>184</w:t>
                      </w:r>
                      <w:r>
                        <w:rPr>
                          <w:rFonts w:asciiTheme="majorHAnsi" w:hAnsiTheme="majorHAnsi" w:cs="Arial"/>
                          <w:b/>
                          <w:bCs/>
                          <w:color w:val="0D0D0D" w:themeColor="text1" w:themeTint="F2"/>
                          <w:sz w:val="36"/>
                          <w:szCs w:val="22"/>
                          <w:lang w:val="es-ES_tradnl"/>
                        </w:rPr>
                        <w:t>/19</w:t>
                      </w:r>
                    </w:p>
                    <w:p w:rsidR="00E65E69" w:rsidRDefault="00E65E6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870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rsidR="00E65E69" w:rsidRPr="0010736F" w:rsidRDefault="00E65E6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65E69" w:rsidRPr="0010736F" w:rsidRDefault="00E65E69" w:rsidP="00997BC5">
                      <w:pPr>
                        <w:spacing w:line="276" w:lineRule="auto"/>
                        <w:rPr>
                          <w:rFonts w:asciiTheme="majorHAnsi" w:hAnsiTheme="majorHAnsi" w:cs="Arial"/>
                          <w:color w:val="0D0D0D" w:themeColor="text1" w:themeTint="F2"/>
                          <w:szCs w:val="22"/>
                          <w:lang w:val="es-ES_tradnl"/>
                        </w:rPr>
                      </w:pPr>
                      <w:bookmarkStart w:id="1" w:name="_ftnref1"/>
                    </w:p>
                    <w:bookmarkEnd w:id="1"/>
                    <w:p w:rsidR="00E65E69" w:rsidRDefault="00E65E69" w:rsidP="00997BC5">
                      <w:pPr>
                        <w:spacing w:line="276" w:lineRule="auto"/>
                        <w:rPr>
                          <w:rFonts w:asciiTheme="majorHAnsi" w:hAnsiTheme="majorHAnsi" w:cs="Arial"/>
                          <w:color w:val="0D0D0D" w:themeColor="text1" w:themeTint="F2"/>
                          <w:szCs w:val="22"/>
                          <w:lang w:val="es-ES_tradnl"/>
                        </w:rPr>
                      </w:pPr>
                      <w:r w:rsidRPr="00931187">
                        <w:rPr>
                          <w:rFonts w:asciiTheme="majorHAnsi" w:hAnsiTheme="majorHAnsi" w:cs="Arial"/>
                          <w:bCs/>
                          <w:color w:val="0D0D0D" w:themeColor="text1" w:themeTint="F2"/>
                          <w:szCs w:val="22"/>
                          <w:lang w:val="es-ES"/>
                        </w:rPr>
                        <w:t>DIANA GIRALDO RUIZ</w:t>
                      </w:r>
                      <w:r w:rsidRPr="00931187">
                        <w:rPr>
                          <w:rFonts w:asciiTheme="majorHAnsi" w:hAnsiTheme="majorHAnsi" w:cs="Arial"/>
                          <w:color w:val="0D0D0D" w:themeColor="text1" w:themeTint="F2"/>
                          <w:szCs w:val="22"/>
                          <w:lang w:val="es-ES_tradnl"/>
                        </w:rPr>
                        <w:t xml:space="preserve"> </w:t>
                      </w:r>
                    </w:p>
                    <w:p w:rsidR="00E65E69" w:rsidRPr="0010736F" w:rsidRDefault="00E65E6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E65E69" w:rsidRPr="00AE5488" w:rsidRDefault="00E65E69" w:rsidP="007A5817">
                      <w:pPr>
                        <w:rPr>
                          <w:color w:val="0D0D0D" w:themeColor="text1" w:themeTint="F2"/>
                          <w:lang w:val="es-ES_tradnl"/>
                        </w:rPr>
                      </w:pPr>
                    </w:p>
                  </w:txbxContent>
                </v:textbox>
              </v:shape>
            </w:pict>
          </mc:Fallback>
        </mc:AlternateContent>
      </w:r>
      <w:r w:rsidR="004E2649" w:rsidRPr="001F619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E69" w:rsidRPr="004E2649" w:rsidRDefault="00E65E6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E65E69" w:rsidRPr="004E2649" w:rsidRDefault="00E65E6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F6192">
                              <w:rPr>
                                <w:rFonts w:asciiTheme="minorHAnsi" w:hAnsiTheme="minorHAnsi"/>
                                <w:color w:val="FFFFFF" w:themeColor="background1"/>
                                <w:sz w:val="22"/>
                                <w:lang w:val="pt-BR"/>
                              </w:rPr>
                              <w:t>206</w:t>
                            </w:r>
                          </w:p>
                          <w:p w:rsidR="00E65E69" w:rsidRPr="004E2649" w:rsidRDefault="001F619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diciembre</w:t>
                            </w:r>
                            <w:proofErr w:type="spellEnd"/>
                            <w:r w:rsidR="00E65E69" w:rsidRPr="004E2649">
                              <w:rPr>
                                <w:rFonts w:asciiTheme="minorHAnsi" w:hAnsiTheme="minorHAnsi"/>
                                <w:color w:val="FFFFFF" w:themeColor="background1"/>
                                <w:sz w:val="22"/>
                              </w:rPr>
                              <w:t xml:space="preserve"> 201</w:t>
                            </w:r>
                            <w:r w:rsidR="00E65E69">
                              <w:rPr>
                                <w:rFonts w:asciiTheme="minorHAnsi" w:hAnsiTheme="minorHAnsi"/>
                                <w:color w:val="FFFFFF" w:themeColor="background1"/>
                                <w:sz w:val="22"/>
                              </w:rPr>
                              <w:t>9</w:t>
                            </w:r>
                          </w:p>
                          <w:p w:rsidR="00E65E69" w:rsidRPr="004E2649" w:rsidRDefault="00E65E69"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65E69" w:rsidRPr="004E2649" w:rsidRDefault="00E65E6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E65E69" w:rsidRPr="004E2649" w:rsidRDefault="00E65E69"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F6192">
                        <w:rPr>
                          <w:rFonts w:asciiTheme="minorHAnsi" w:hAnsiTheme="minorHAnsi"/>
                          <w:color w:val="FFFFFF" w:themeColor="background1"/>
                          <w:sz w:val="22"/>
                          <w:lang w:val="pt-BR"/>
                        </w:rPr>
                        <w:t>206</w:t>
                      </w:r>
                    </w:p>
                    <w:p w:rsidR="00E65E69" w:rsidRPr="004E2649" w:rsidRDefault="001F619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 diciembre</w:t>
                      </w:r>
                      <w:r w:rsidR="00E65E69" w:rsidRPr="004E2649">
                        <w:rPr>
                          <w:rFonts w:asciiTheme="minorHAnsi" w:hAnsiTheme="minorHAnsi"/>
                          <w:color w:val="FFFFFF" w:themeColor="background1"/>
                          <w:sz w:val="22"/>
                        </w:rPr>
                        <w:t xml:space="preserve"> 201</w:t>
                      </w:r>
                      <w:r w:rsidR="00E65E69">
                        <w:rPr>
                          <w:rFonts w:asciiTheme="minorHAnsi" w:hAnsiTheme="minorHAnsi"/>
                          <w:color w:val="FFFFFF" w:themeColor="background1"/>
                          <w:sz w:val="22"/>
                        </w:rPr>
                        <w:t>9</w:t>
                      </w:r>
                    </w:p>
                    <w:p w:rsidR="00E65E69" w:rsidRPr="004E2649" w:rsidRDefault="00E65E69"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1F6192" w:rsidRDefault="00040C3A"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cs="Arial"/>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5128E4" w:rsidRPr="001F6192" w:rsidRDefault="005128E4"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5128E4" w:rsidRPr="001F6192" w:rsidRDefault="005128E4" w:rsidP="00040C3A">
      <w:pPr>
        <w:tabs>
          <w:tab w:val="center" w:pos="5400"/>
        </w:tabs>
        <w:suppressAutoHyphens/>
        <w:jc w:val="center"/>
        <w:rPr>
          <w:rFonts w:asciiTheme="majorHAnsi" w:hAnsiTheme="majorHAnsi"/>
          <w:sz w:val="22"/>
          <w:szCs w:val="22"/>
          <w:lang w:val="es-ES"/>
        </w:rPr>
      </w:pPr>
    </w:p>
    <w:p w:rsidR="005128E4" w:rsidRPr="001F6192" w:rsidRDefault="005128E4" w:rsidP="00040C3A">
      <w:pPr>
        <w:tabs>
          <w:tab w:val="center" w:pos="5400"/>
        </w:tabs>
        <w:suppressAutoHyphens/>
        <w:jc w:val="center"/>
        <w:rPr>
          <w:rFonts w:asciiTheme="majorHAnsi" w:hAnsiTheme="majorHAnsi"/>
          <w:sz w:val="22"/>
          <w:szCs w:val="22"/>
          <w:lang w:val="es-ES"/>
        </w:rPr>
      </w:pPr>
    </w:p>
    <w:p w:rsidR="005128E4" w:rsidRPr="001F6192" w:rsidRDefault="005128E4"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040C3A" w:rsidRPr="001F6192" w:rsidRDefault="00040C3A" w:rsidP="00040C3A">
      <w:pPr>
        <w:tabs>
          <w:tab w:val="center" w:pos="5400"/>
        </w:tabs>
        <w:suppressAutoHyphens/>
        <w:jc w:val="center"/>
        <w:rPr>
          <w:rFonts w:asciiTheme="majorHAnsi" w:hAnsiTheme="majorHAnsi"/>
          <w:sz w:val="22"/>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90270B" w:rsidP="00040C3A">
      <w:pPr>
        <w:tabs>
          <w:tab w:val="center" w:pos="5400"/>
        </w:tabs>
        <w:suppressAutoHyphens/>
        <w:jc w:val="center"/>
        <w:rPr>
          <w:rFonts w:asciiTheme="majorHAnsi" w:hAnsiTheme="majorHAnsi"/>
          <w:sz w:val="18"/>
          <w:szCs w:val="22"/>
          <w:lang w:val="es-ES"/>
        </w:rPr>
      </w:pPr>
      <w:r w:rsidRPr="001F619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E69" w:rsidRPr="00125452" w:rsidRDefault="001F6192"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e</w:t>
                            </w:r>
                            <w:r w:rsidRPr="00890650">
                              <w:rPr>
                                <w:rFonts w:asciiTheme="majorHAnsi" w:hAnsiTheme="majorHAnsi"/>
                                <w:color w:val="0D0D0D" w:themeColor="text1" w:themeTint="F2"/>
                                <w:sz w:val="18"/>
                                <w:szCs w:val="22"/>
                                <w:lang w:val="es-ES"/>
                              </w:rPr>
                              <w:t xml:space="preserve"> 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sidR="00125452">
                              <w:rPr>
                                <w:rFonts w:asciiTheme="majorHAnsi" w:hAnsiTheme="majorHAnsi"/>
                                <w:color w:val="0D0D0D" w:themeColor="text1" w:themeTint="F2"/>
                                <w:sz w:val="18"/>
                                <w:szCs w:val="22"/>
                                <w:lang w:val="es-ES"/>
                              </w:rPr>
                              <w:t>9.</w:t>
                            </w:r>
                          </w:p>
                          <w:p w:rsidR="00E65E69" w:rsidRPr="00167A34" w:rsidRDefault="00E65E6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65E69" w:rsidRPr="00125452" w:rsidRDefault="001F6192"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e</w:t>
                      </w:r>
                      <w:r w:rsidRPr="00890650">
                        <w:rPr>
                          <w:rFonts w:asciiTheme="majorHAnsi" w:hAnsiTheme="majorHAnsi"/>
                          <w:color w:val="0D0D0D" w:themeColor="text1" w:themeTint="F2"/>
                          <w:sz w:val="18"/>
                          <w:szCs w:val="22"/>
                          <w:lang w:val="es-ES"/>
                        </w:rPr>
                        <w:t xml:space="preserve"> 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sidR="00125452">
                        <w:rPr>
                          <w:rFonts w:asciiTheme="majorHAnsi" w:hAnsiTheme="majorHAnsi"/>
                          <w:color w:val="0D0D0D" w:themeColor="text1" w:themeTint="F2"/>
                          <w:sz w:val="18"/>
                          <w:szCs w:val="22"/>
                          <w:lang w:val="es-ES"/>
                        </w:rPr>
                        <w:t>9.</w:t>
                      </w:r>
                    </w:p>
                    <w:p w:rsidR="00E65E69" w:rsidRPr="00167A34" w:rsidRDefault="00E65E6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A50FCF" w:rsidP="00040C3A">
      <w:pPr>
        <w:tabs>
          <w:tab w:val="center" w:pos="5400"/>
        </w:tabs>
        <w:suppressAutoHyphens/>
        <w:jc w:val="center"/>
        <w:rPr>
          <w:rFonts w:asciiTheme="majorHAnsi" w:hAnsiTheme="majorHAnsi"/>
          <w:sz w:val="18"/>
          <w:szCs w:val="22"/>
          <w:lang w:val="es-ES"/>
        </w:rPr>
      </w:pPr>
    </w:p>
    <w:p w:rsidR="00A50FCF" w:rsidRPr="001F6192" w:rsidRDefault="0090270B" w:rsidP="00040C3A">
      <w:pPr>
        <w:tabs>
          <w:tab w:val="center" w:pos="5400"/>
        </w:tabs>
        <w:suppressAutoHyphens/>
        <w:jc w:val="center"/>
        <w:rPr>
          <w:rFonts w:asciiTheme="majorHAnsi" w:hAnsiTheme="majorHAnsi"/>
          <w:sz w:val="18"/>
          <w:szCs w:val="22"/>
          <w:lang w:val="es-ES"/>
        </w:rPr>
      </w:pPr>
      <w:r w:rsidRPr="001F619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E69" w:rsidRPr="007B05C4" w:rsidRDefault="00E65E6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F6192" w:rsidRPr="001F6192">
                              <w:rPr>
                                <w:rFonts w:asciiTheme="majorHAnsi" w:hAnsiTheme="majorHAnsi"/>
                                <w:color w:val="595959" w:themeColor="text1" w:themeTint="A6"/>
                                <w:sz w:val="18"/>
                                <w:szCs w:val="18"/>
                                <w:lang w:val="pt-BR"/>
                              </w:rPr>
                              <w:t>184/19</w:t>
                            </w:r>
                            <w:r w:rsidRPr="001F6192">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F6192">
                              <w:rPr>
                                <w:rFonts w:asciiTheme="majorHAnsi" w:hAnsiTheme="majorHAnsi"/>
                                <w:color w:val="595959" w:themeColor="text1" w:themeTint="A6"/>
                                <w:sz w:val="18"/>
                                <w:szCs w:val="18"/>
                                <w:lang w:val="es-ES"/>
                              </w:rPr>
                              <w:t>870</w:t>
                            </w:r>
                            <w:r>
                              <w:rPr>
                                <w:rFonts w:asciiTheme="majorHAnsi" w:hAnsiTheme="majorHAnsi"/>
                                <w:color w:val="595959" w:themeColor="text1" w:themeTint="A6"/>
                                <w:sz w:val="18"/>
                                <w:szCs w:val="18"/>
                                <w:lang w:val="es-ES"/>
                              </w:rPr>
                              <w:t>-</w:t>
                            </w:r>
                            <w:r w:rsidR="001F6192">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F6192">
                              <w:rPr>
                                <w:rFonts w:asciiTheme="majorHAnsi" w:hAnsiTheme="majorHAnsi"/>
                                <w:color w:val="595959" w:themeColor="text1" w:themeTint="A6"/>
                                <w:sz w:val="18"/>
                                <w:szCs w:val="18"/>
                                <w:lang w:val="es-ES_tradnl"/>
                              </w:rPr>
                              <w:t>Dina Giraldo Ruiz</w:t>
                            </w:r>
                            <w:r w:rsidRPr="00890650">
                              <w:rPr>
                                <w:rFonts w:asciiTheme="majorHAnsi" w:hAnsiTheme="majorHAnsi"/>
                                <w:color w:val="595959" w:themeColor="text1" w:themeTint="A6"/>
                                <w:sz w:val="18"/>
                                <w:szCs w:val="18"/>
                                <w:lang w:val="es-ES_tradnl"/>
                              </w:rPr>
                              <w:t xml:space="preserve">. </w:t>
                            </w:r>
                            <w:proofErr w:type="spellStart"/>
                            <w:r w:rsidR="001F6192">
                              <w:rPr>
                                <w:rFonts w:asciiTheme="majorHAnsi" w:hAnsiTheme="majorHAnsi"/>
                                <w:color w:val="595959" w:themeColor="text1" w:themeTint="A6"/>
                                <w:sz w:val="18"/>
                                <w:szCs w:val="18"/>
                                <w:lang w:val="es-ES_tradnl"/>
                              </w:rPr>
                              <w:t>Panam</w:t>
                            </w:r>
                            <w:proofErr w:type="spellEnd"/>
                            <w:r w:rsidR="001F6192">
                              <w:rPr>
                                <w:rFonts w:asciiTheme="majorHAnsi" w:hAnsiTheme="majorHAnsi"/>
                                <w:color w:val="595959" w:themeColor="text1" w:themeTint="A6"/>
                                <w:sz w:val="18"/>
                                <w:szCs w:val="18"/>
                              </w:rPr>
                              <w:t>á</w:t>
                            </w:r>
                            <w:r w:rsidRPr="00890650">
                              <w:rPr>
                                <w:rFonts w:asciiTheme="majorHAnsi" w:hAnsiTheme="majorHAnsi"/>
                                <w:color w:val="595959" w:themeColor="text1" w:themeTint="A6"/>
                                <w:sz w:val="18"/>
                                <w:szCs w:val="18"/>
                                <w:lang w:val="es-ES_tradnl"/>
                              </w:rPr>
                              <w:t xml:space="preserve">. </w:t>
                            </w:r>
                            <w:r w:rsidR="001F6192">
                              <w:rPr>
                                <w:rFonts w:asciiTheme="majorHAnsi" w:hAnsiTheme="majorHAnsi"/>
                                <w:color w:val="595959" w:themeColor="text1" w:themeTint="A6"/>
                                <w:sz w:val="18"/>
                                <w:szCs w:val="18"/>
                                <w:lang w:val="es-ES"/>
                              </w:rPr>
                              <w:t>5 de diciembre de 2019</w:t>
                            </w:r>
                            <w:proofErr w:type="gramStart"/>
                            <w:r w:rsidR="001F6192">
                              <w:rPr>
                                <w:rFonts w:asciiTheme="majorHAnsi" w:hAnsiTheme="majorHAnsi"/>
                                <w:color w:val="595959" w:themeColor="text1" w:themeTint="A6"/>
                                <w:sz w:val="18"/>
                                <w:szCs w:val="18"/>
                                <w:lang w:val="es-ES"/>
                              </w:rPr>
                              <w:t>.</w:t>
                            </w:r>
                            <w:r w:rsidRPr="007B05C4">
                              <w:rPr>
                                <w:rFonts w:asciiTheme="majorHAnsi" w:hAnsiTheme="majorHAnsi"/>
                                <w:color w:val="595959" w:themeColor="text1" w:themeTint="A6"/>
                                <w:sz w:val="18"/>
                                <w:szCs w:val="18"/>
                                <w:lang w:val="es-ES"/>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E65E69" w:rsidRPr="007B05C4" w:rsidRDefault="00E65E6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F6192" w:rsidRPr="001F6192">
                        <w:rPr>
                          <w:rFonts w:asciiTheme="majorHAnsi" w:hAnsiTheme="majorHAnsi"/>
                          <w:color w:val="595959" w:themeColor="text1" w:themeTint="A6"/>
                          <w:sz w:val="18"/>
                          <w:szCs w:val="18"/>
                          <w:lang w:val="pt-BR"/>
                        </w:rPr>
                        <w:t>184/19</w:t>
                      </w:r>
                      <w:r w:rsidRPr="001F6192">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1F6192">
                        <w:rPr>
                          <w:rFonts w:asciiTheme="majorHAnsi" w:hAnsiTheme="majorHAnsi"/>
                          <w:color w:val="595959" w:themeColor="text1" w:themeTint="A6"/>
                          <w:sz w:val="18"/>
                          <w:szCs w:val="18"/>
                          <w:lang w:val="es-ES"/>
                        </w:rPr>
                        <w:t>870</w:t>
                      </w:r>
                      <w:r>
                        <w:rPr>
                          <w:rFonts w:asciiTheme="majorHAnsi" w:hAnsiTheme="majorHAnsi"/>
                          <w:color w:val="595959" w:themeColor="text1" w:themeTint="A6"/>
                          <w:sz w:val="18"/>
                          <w:szCs w:val="18"/>
                          <w:lang w:val="es-ES"/>
                        </w:rPr>
                        <w:t>-</w:t>
                      </w:r>
                      <w:r w:rsidR="001F6192">
                        <w:rPr>
                          <w:rFonts w:asciiTheme="majorHAnsi" w:hAnsiTheme="majorHAnsi"/>
                          <w:color w:val="595959" w:themeColor="text1" w:themeTint="A6"/>
                          <w:sz w:val="18"/>
                          <w:szCs w:val="18"/>
                          <w:lang w:val="es-ES"/>
                        </w:rPr>
                        <w:t>12</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F6192">
                        <w:rPr>
                          <w:rFonts w:asciiTheme="majorHAnsi" w:hAnsiTheme="majorHAnsi"/>
                          <w:color w:val="595959" w:themeColor="text1" w:themeTint="A6"/>
                          <w:sz w:val="18"/>
                          <w:szCs w:val="18"/>
                          <w:lang w:val="es-ES_tradnl"/>
                        </w:rPr>
                        <w:t>Dina Giraldo Ruiz</w:t>
                      </w:r>
                      <w:r w:rsidRPr="00890650">
                        <w:rPr>
                          <w:rFonts w:asciiTheme="majorHAnsi" w:hAnsiTheme="majorHAnsi"/>
                          <w:color w:val="595959" w:themeColor="text1" w:themeTint="A6"/>
                          <w:sz w:val="18"/>
                          <w:szCs w:val="18"/>
                          <w:lang w:val="es-ES_tradnl"/>
                        </w:rPr>
                        <w:t xml:space="preserve">. </w:t>
                      </w:r>
                      <w:r w:rsidR="001F6192">
                        <w:rPr>
                          <w:rFonts w:asciiTheme="majorHAnsi" w:hAnsiTheme="majorHAnsi"/>
                          <w:color w:val="595959" w:themeColor="text1" w:themeTint="A6"/>
                          <w:sz w:val="18"/>
                          <w:szCs w:val="18"/>
                          <w:lang w:val="es-ES_tradnl"/>
                        </w:rPr>
                        <w:t>Panam</w:t>
                      </w:r>
                      <w:r w:rsidR="001F6192">
                        <w:rPr>
                          <w:rFonts w:asciiTheme="majorHAnsi" w:hAnsiTheme="majorHAnsi"/>
                          <w:color w:val="595959" w:themeColor="text1" w:themeTint="A6"/>
                          <w:sz w:val="18"/>
                          <w:szCs w:val="18"/>
                        </w:rPr>
                        <w:t>á</w:t>
                      </w:r>
                      <w:r w:rsidRPr="00890650">
                        <w:rPr>
                          <w:rFonts w:asciiTheme="majorHAnsi" w:hAnsiTheme="majorHAnsi"/>
                          <w:color w:val="595959" w:themeColor="text1" w:themeTint="A6"/>
                          <w:sz w:val="18"/>
                          <w:szCs w:val="18"/>
                          <w:lang w:val="es-ES_tradnl"/>
                        </w:rPr>
                        <w:t xml:space="preserve">. </w:t>
                      </w:r>
                      <w:r w:rsidR="001F6192">
                        <w:rPr>
                          <w:rFonts w:asciiTheme="majorHAnsi" w:hAnsiTheme="majorHAnsi"/>
                          <w:color w:val="595959" w:themeColor="text1" w:themeTint="A6"/>
                          <w:sz w:val="18"/>
                          <w:szCs w:val="18"/>
                          <w:lang w:val="es-ES"/>
                        </w:rPr>
                        <w:t>5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1F6192" w:rsidRDefault="00A50FCF" w:rsidP="00040C3A">
      <w:pPr>
        <w:tabs>
          <w:tab w:val="center" w:pos="5400"/>
        </w:tabs>
        <w:suppressAutoHyphens/>
        <w:jc w:val="center"/>
        <w:rPr>
          <w:rFonts w:asciiTheme="majorHAnsi" w:hAnsiTheme="majorHAnsi"/>
          <w:sz w:val="18"/>
          <w:szCs w:val="22"/>
          <w:lang w:val="es-ES"/>
        </w:rPr>
      </w:pPr>
    </w:p>
    <w:p w:rsidR="0090270B" w:rsidRPr="001F6192" w:rsidRDefault="00D306D1" w:rsidP="005516A1">
      <w:pPr>
        <w:tabs>
          <w:tab w:val="center" w:pos="5400"/>
        </w:tabs>
        <w:suppressAutoHyphens/>
        <w:jc w:val="center"/>
        <w:rPr>
          <w:rFonts w:asciiTheme="majorHAnsi" w:hAnsiTheme="majorHAnsi"/>
          <w:b/>
          <w:sz w:val="20"/>
          <w:lang w:val="es-ES"/>
        </w:rPr>
      </w:pPr>
      <w:r w:rsidRPr="001F619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5E69" w:rsidRPr="00D72DC6" w:rsidRDefault="00125452"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E65E69" w:rsidRPr="00D72DC6" w:rsidRDefault="00125452"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F619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E69" w:rsidRPr="004B7EB6" w:rsidRDefault="00E65E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65E69" w:rsidRPr="004B7EB6" w:rsidRDefault="00E65E6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F6192" w:rsidRDefault="004A6A54" w:rsidP="005516A1">
      <w:pPr>
        <w:tabs>
          <w:tab w:val="center" w:pos="5400"/>
        </w:tabs>
        <w:suppressAutoHyphens/>
        <w:jc w:val="center"/>
        <w:rPr>
          <w:rFonts w:asciiTheme="majorHAnsi" w:hAnsiTheme="majorHAnsi"/>
          <w:b/>
          <w:sz w:val="20"/>
          <w:lang w:val="es-ES"/>
        </w:rPr>
        <w:sectPr w:rsidR="0070697F" w:rsidRPr="001F6192"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F6192">
        <w:rPr>
          <w:rFonts w:asciiTheme="majorHAnsi" w:hAnsiTheme="majorHAnsi"/>
          <w:b/>
          <w:sz w:val="20"/>
          <w:lang w:val="es-ES"/>
        </w:rPr>
        <w:tab/>
      </w:r>
    </w:p>
    <w:p w:rsidR="003239B8" w:rsidRPr="001F6192" w:rsidRDefault="003239B8" w:rsidP="008F10BE">
      <w:pPr>
        <w:spacing w:after="120"/>
        <w:ind w:firstLine="720"/>
        <w:jc w:val="both"/>
        <w:rPr>
          <w:rFonts w:asciiTheme="majorHAnsi" w:hAnsiTheme="majorHAnsi"/>
          <w:b/>
          <w:bCs/>
          <w:sz w:val="19"/>
          <w:szCs w:val="19"/>
          <w:lang w:val="es-ES"/>
        </w:rPr>
      </w:pPr>
      <w:r w:rsidRPr="001F6192">
        <w:rPr>
          <w:rFonts w:asciiTheme="majorHAnsi" w:hAnsiTheme="majorHAnsi"/>
          <w:b/>
          <w:bCs/>
          <w:sz w:val="19"/>
          <w:szCs w:val="19"/>
          <w:lang w:val="es-ES"/>
        </w:rPr>
        <w:lastRenderedPageBreak/>
        <w:t>I.</w:t>
      </w:r>
      <w:r w:rsidRPr="001F6192">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25452" w:rsidTr="004A6A54">
        <w:tc>
          <w:tcPr>
            <w:tcW w:w="3600" w:type="dxa"/>
            <w:tcBorders>
              <w:top w:val="single" w:sz="4"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Parte peticionaria:</w:t>
            </w:r>
          </w:p>
        </w:tc>
        <w:tc>
          <w:tcPr>
            <w:tcW w:w="5760" w:type="dxa"/>
            <w:vAlign w:val="center"/>
          </w:tcPr>
          <w:p w:rsidR="003239B8" w:rsidRPr="001F6192" w:rsidRDefault="002727EB" w:rsidP="002727EB">
            <w:pPr>
              <w:jc w:val="both"/>
              <w:rPr>
                <w:rFonts w:asciiTheme="majorHAnsi" w:hAnsiTheme="majorHAnsi"/>
                <w:bCs/>
                <w:sz w:val="19"/>
                <w:szCs w:val="19"/>
                <w:lang w:val="es-ES"/>
              </w:rPr>
            </w:pPr>
            <w:r w:rsidRPr="001F6192">
              <w:rPr>
                <w:rFonts w:asciiTheme="majorHAnsi" w:hAnsiTheme="majorHAnsi"/>
                <w:bCs/>
                <w:sz w:val="19"/>
                <w:szCs w:val="19"/>
                <w:lang w:val="es-ES"/>
              </w:rPr>
              <w:t>Edwin Antonio Aldeano Córdoba y Diana Giraldo Ruiz</w:t>
            </w:r>
          </w:p>
        </w:tc>
      </w:tr>
      <w:tr w:rsidR="003239B8" w:rsidRPr="001F6192" w:rsidTr="004A6A54">
        <w:tc>
          <w:tcPr>
            <w:tcW w:w="3600" w:type="dxa"/>
            <w:tcBorders>
              <w:top w:val="single" w:sz="6" w:space="0" w:color="auto"/>
              <w:bottom w:val="single" w:sz="6" w:space="0" w:color="auto"/>
            </w:tcBorders>
            <w:shd w:val="clear" w:color="auto" w:fill="386294"/>
            <w:vAlign w:val="center"/>
          </w:tcPr>
          <w:p w:rsidR="003239B8" w:rsidRPr="001F6192" w:rsidRDefault="00B22BB0" w:rsidP="00E65E69">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F6192">
                  <w:rPr>
                    <w:rFonts w:asciiTheme="majorHAnsi" w:hAnsiTheme="majorHAnsi"/>
                    <w:b/>
                    <w:bCs/>
                    <w:color w:val="FFFFFF" w:themeColor="background1"/>
                    <w:sz w:val="19"/>
                    <w:szCs w:val="19"/>
                    <w:lang w:val="es-ES"/>
                  </w:rPr>
                  <w:t>Presunta víctima</w:t>
                </w:r>
              </w:sdtContent>
            </w:sdt>
            <w:r w:rsidR="003239B8" w:rsidRPr="001F6192">
              <w:rPr>
                <w:rFonts w:asciiTheme="majorHAnsi" w:hAnsiTheme="majorHAnsi"/>
                <w:b/>
                <w:bCs/>
                <w:color w:val="FFFFFF" w:themeColor="background1"/>
                <w:sz w:val="19"/>
                <w:szCs w:val="19"/>
                <w:lang w:val="es-ES"/>
              </w:rPr>
              <w:t>:</w:t>
            </w:r>
          </w:p>
        </w:tc>
        <w:tc>
          <w:tcPr>
            <w:tcW w:w="5760" w:type="dxa"/>
            <w:vAlign w:val="center"/>
          </w:tcPr>
          <w:p w:rsidR="003239B8" w:rsidRPr="001F6192" w:rsidRDefault="002727EB" w:rsidP="00E65E69">
            <w:pPr>
              <w:jc w:val="both"/>
              <w:rPr>
                <w:rFonts w:asciiTheme="majorHAnsi" w:hAnsiTheme="majorHAnsi"/>
                <w:bCs/>
                <w:sz w:val="19"/>
                <w:szCs w:val="19"/>
                <w:lang w:val="es-ES"/>
              </w:rPr>
            </w:pPr>
            <w:r w:rsidRPr="001F6192">
              <w:rPr>
                <w:rFonts w:asciiTheme="majorHAnsi" w:hAnsiTheme="majorHAnsi"/>
                <w:bCs/>
                <w:sz w:val="19"/>
                <w:szCs w:val="19"/>
                <w:lang w:val="es-ES"/>
              </w:rPr>
              <w:t>Diana Giraldo Ruiz</w:t>
            </w:r>
          </w:p>
        </w:tc>
      </w:tr>
      <w:tr w:rsidR="003239B8" w:rsidRPr="001F6192" w:rsidTr="004A6A54">
        <w:tc>
          <w:tcPr>
            <w:tcW w:w="3600" w:type="dxa"/>
            <w:tcBorders>
              <w:top w:val="single" w:sz="6"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Estado denunciado:</w:t>
            </w:r>
          </w:p>
        </w:tc>
        <w:tc>
          <w:tcPr>
            <w:tcW w:w="5760" w:type="dxa"/>
            <w:vAlign w:val="center"/>
          </w:tcPr>
          <w:p w:rsidR="003239B8" w:rsidRPr="001F6192" w:rsidRDefault="002727EB" w:rsidP="00E65E69">
            <w:pPr>
              <w:jc w:val="both"/>
              <w:rPr>
                <w:rFonts w:asciiTheme="majorHAnsi" w:hAnsiTheme="majorHAnsi"/>
                <w:bCs/>
                <w:sz w:val="19"/>
                <w:szCs w:val="19"/>
                <w:lang w:val="es-ES"/>
              </w:rPr>
            </w:pPr>
            <w:r w:rsidRPr="001F6192">
              <w:rPr>
                <w:rFonts w:asciiTheme="majorHAnsi" w:hAnsiTheme="majorHAnsi"/>
                <w:bCs/>
                <w:sz w:val="19"/>
                <w:szCs w:val="19"/>
                <w:lang w:val="es-ES"/>
              </w:rPr>
              <w:t>Panamá</w:t>
            </w:r>
            <w:r w:rsidR="004A6A54" w:rsidRPr="001F6192">
              <w:rPr>
                <w:rStyle w:val="FootnoteReference"/>
                <w:rFonts w:asciiTheme="majorHAnsi" w:hAnsiTheme="majorHAnsi"/>
                <w:bCs/>
                <w:sz w:val="19"/>
                <w:szCs w:val="19"/>
                <w:lang w:val="es-ES"/>
              </w:rPr>
              <w:footnoteReference w:id="2"/>
            </w:r>
          </w:p>
        </w:tc>
      </w:tr>
      <w:tr w:rsidR="00223A29" w:rsidRPr="00125452" w:rsidTr="004A6A54">
        <w:tc>
          <w:tcPr>
            <w:tcW w:w="3600" w:type="dxa"/>
            <w:tcBorders>
              <w:top w:val="single" w:sz="6" w:space="0" w:color="auto"/>
              <w:bottom w:val="single" w:sz="6" w:space="0" w:color="auto"/>
            </w:tcBorders>
            <w:shd w:val="clear" w:color="auto" w:fill="386294"/>
            <w:vAlign w:val="center"/>
          </w:tcPr>
          <w:p w:rsidR="00223A29" w:rsidRPr="001F6192" w:rsidRDefault="001B3A00" w:rsidP="00E4118C">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 xml:space="preserve">Derechos </w:t>
            </w:r>
            <w:r w:rsidR="00E4118C" w:rsidRPr="001F6192">
              <w:rPr>
                <w:rFonts w:asciiTheme="majorHAnsi" w:hAnsiTheme="majorHAnsi"/>
                <w:b/>
                <w:bCs/>
                <w:color w:val="FFFFFF" w:themeColor="background1"/>
                <w:sz w:val="19"/>
                <w:szCs w:val="19"/>
                <w:lang w:val="es-ES"/>
              </w:rPr>
              <w:t>invocados</w:t>
            </w:r>
            <w:r w:rsidRPr="001F6192">
              <w:rPr>
                <w:rFonts w:asciiTheme="majorHAnsi" w:hAnsiTheme="majorHAnsi"/>
                <w:b/>
                <w:bCs/>
                <w:color w:val="FFFFFF" w:themeColor="background1"/>
                <w:sz w:val="19"/>
                <w:szCs w:val="19"/>
                <w:lang w:val="es-ES"/>
              </w:rPr>
              <w:t>:</w:t>
            </w:r>
          </w:p>
        </w:tc>
        <w:tc>
          <w:tcPr>
            <w:tcW w:w="5760" w:type="dxa"/>
            <w:vAlign w:val="center"/>
          </w:tcPr>
          <w:p w:rsidR="00223A29" w:rsidRPr="001F6192" w:rsidRDefault="00931187" w:rsidP="00FC35C4">
            <w:pPr>
              <w:jc w:val="both"/>
              <w:rPr>
                <w:rFonts w:asciiTheme="majorHAnsi" w:hAnsiTheme="majorHAnsi"/>
                <w:bCs/>
                <w:sz w:val="19"/>
                <w:szCs w:val="19"/>
                <w:lang w:val="es-ES"/>
              </w:rPr>
            </w:pPr>
            <w:r w:rsidRPr="001F6192">
              <w:rPr>
                <w:rFonts w:asciiTheme="majorHAnsi" w:hAnsiTheme="majorHAnsi"/>
                <w:bCs/>
                <w:sz w:val="19"/>
                <w:szCs w:val="19"/>
                <w:lang w:val="es-ES"/>
              </w:rPr>
              <w:t>Artículos 5 (integridad personal), 7 (libertad personal), 8 (garantías judiciales), 11 (honra y dignidad) y 25 (protección judicial) de la Convención Americana sobre Derechos Humanos</w:t>
            </w:r>
            <w:r w:rsidRPr="001F6192">
              <w:rPr>
                <w:rStyle w:val="FootnoteReference"/>
                <w:rFonts w:asciiTheme="majorHAnsi" w:hAnsiTheme="majorHAnsi"/>
                <w:bCs/>
                <w:sz w:val="19"/>
                <w:szCs w:val="19"/>
                <w:lang w:val="es-ES"/>
              </w:rPr>
              <w:footnoteReference w:id="3"/>
            </w:r>
          </w:p>
        </w:tc>
      </w:tr>
    </w:tbl>
    <w:p w:rsidR="003239B8" w:rsidRPr="001F6192" w:rsidRDefault="003239B8" w:rsidP="008F10BE">
      <w:pPr>
        <w:spacing w:before="120" w:after="120"/>
        <w:ind w:firstLine="720"/>
        <w:jc w:val="both"/>
        <w:rPr>
          <w:rFonts w:asciiTheme="majorHAnsi" w:hAnsiTheme="majorHAnsi"/>
          <w:b/>
          <w:bCs/>
          <w:sz w:val="19"/>
          <w:szCs w:val="19"/>
          <w:lang w:val="es-ES"/>
        </w:rPr>
      </w:pPr>
      <w:r w:rsidRPr="001F6192">
        <w:rPr>
          <w:rFonts w:asciiTheme="majorHAnsi" w:hAnsiTheme="majorHAnsi"/>
          <w:b/>
          <w:bCs/>
          <w:sz w:val="19"/>
          <w:szCs w:val="19"/>
          <w:lang w:val="es-ES"/>
        </w:rPr>
        <w:t>II.</w:t>
      </w:r>
      <w:r w:rsidRPr="001F6192">
        <w:rPr>
          <w:rFonts w:asciiTheme="majorHAnsi" w:hAnsiTheme="majorHAnsi"/>
          <w:b/>
          <w:bCs/>
          <w:sz w:val="19"/>
          <w:szCs w:val="19"/>
          <w:lang w:val="es-ES"/>
        </w:rPr>
        <w:tab/>
        <w:t>TRÁMITE ANTE LA CIDH</w:t>
      </w:r>
      <w:r w:rsidR="008E3BFE" w:rsidRPr="001F6192">
        <w:rPr>
          <w:rStyle w:val="FootnoteReference"/>
          <w:rFonts w:asciiTheme="majorHAnsi" w:hAnsiTheme="majorHAnsi"/>
          <w:b/>
          <w:sz w:val="19"/>
          <w:szCs w:val="19"/>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F6192" w:rsidTr="004A6A54">
        <w:tc>
          <w:tcPr>
            <w:tcW w:w="3600" w:type="dxa"/>
            <w:tcBorders>
              <w:top w:val="single" w:sz="6" w:space="0" w:color="auto"/>
              <w:bottom w:val="single" w:sz="6" w:space="0" w:color="auto"/>
            </w:tcBorders>
            <w:shd w:val="clear" w:color="auto" w:fill="386294"/>
            <w:vAlign w:val="center"/>
          </w:tcPr>
          <w:p w:rsidR="004C2312" w:rsidRPr="001F6192" w:rsidRDefault="004A6A54" w:rsidP="004A6A54">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P</w:t>
            </w:r>
            <w:r w:rsidR="004C2312" w:rsidRPr="001F6192">
              <w:rPr>
                <w:rFonts w:asciiTheme="majorHAnsi" w:hAnsiTheme="majorHAnsi"/>
                <w:b/>
                <w:bCs/>
                <w:color w:val="FFFFFF" w:themeColor="background1"/>
                <w:sz w:val="19"/>
                <w:szCs w:val="19"/>
                <w:lang w:val="es-ES"/>
              </w:rPr>
              <w:t>resentación de la petición:</w:t>
            </w:r>
          </w:p>
        </w:tc>
        <w:tc>
          <w:tcPr>
            <w:tcW w:w="5760" w:type="dxa"/>
            <w:vAlign w:val="center"/>
          </w:tcPr>
          <w:p w:rsidR="004C2312" w:rsidRPr="001F6192" w:rsidRDefault="002727EB" w:rsidP="00E65E69">
            <w:pPr>
              <w:jc w:val="both"/>
              <w:rPr>
                <w:rFonts w:asciiTheme="majorHAnsi" w:hAnsiTheme="majorHAnsi"/>
                <w:bCs/>
                <w:sz w:val="19"/>
                <w:szCs w:val="19"/>
                <w:lang w:val="es-ES"/>
              </w:rPr>
            </w:pPr>
            <w:r w:rsidRPr="001F6192">
              <w:rPr>
                <w:rFonts w:asciiTheme="majorHAnsi" w:hAnsiTheme="majorHAnsi"/>
                <w:bCs/>
                <w:sz w:val="19"/>
                <w:szCs w:val="19"/>
                <w:lang w:val="es-ES"/>
              </w:rPr>
              <w:t>1 de mayo de 2012</w:t>
            </w:r>
          </w:p>
        </w:tc>
      </w:tr>
      <w:tr w:rsidR="001E49E7" w:rsidRPr="00125452" w:rsidTr="004A6A54">
        <w:tc>
          <w:tcPr>
            <w:tcW w:w="3600" w:type="dxa"/>
            <w:tcBorders>
              <w:top w:val="single" w:sz="6" w:space="0" w:color="auto"/>
              <w:bottom w:val="single" w:sz="6" w:space="0" w:color="auto"/>
            </w:tcBorders>
            <w:shd w:val="clear" w:color="auto" w:fill="386294"/>
            <w:vAlign w:val="center"/>
          </w:tcPr>
          <w:p w:rsidR="001E49E7" w:rsidRPr="001F6192" w:rsidRDefault="001E49E7" w:rsidP="001E49E7">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1F6192" w:rsidRDefault="002727EB" w:rsidP="002727EB">
            <w:pPr>
              <w:jc w:val="both"/>
              <w:rPr>
                <w:rFonts w:asciiTheme="majorHAnsi" w:hAnsiTheme="majorHAnsi"/>
                <w:bCs/>
                <w:sz w:val="19"/>
                <w:szCs w:val="19"/>
                <w:lang w:val="es-ES"/>
              </w:rPr>
            </w:pPr>
            <w:r w:rsidRPr="001F6192">
              <w:rPr>
                <w:rFonts w:asciiTheme="majorHAnsi" w:hAnsiTheme="majorHAnsi"/>
                <w:bCs/>
                <w:sz w:val="19"/>
                <w:szCs w:val="19"/>
                <w:lang w:val="es-ES"/>
              </w:rPr>
              <w:t>2, 16, 17, 28, 30 y 31 de mayo</w:t>
            </w:r>
            <w:r w:rsidR="008E2B07" w:rsidRPr="001F6192">
              <w:rPr>
                <w:rFonts w:asciiTheme="majorHAnsi" w:hAnsiTheme="majorHAnsi"/>
                <w:bCs/>
                <w:sz w:val="19"/>
                <w:szCs w:val="19"/>
                <w:lang w:val="es-ES"/>
              </w:rPr>
              <w:t xml:space="preserve"> y 4 de junio de 2012; 25 de julio y 1 de noviembre de 2013; 4 de mayo de 2014; 21 de abril de 2017</w:t>
            </w:r>
          </w:p>
        </w:tc>
      </w:tr>
      <w:tr w:rsidR="004C2312" w:rsidRPr="001F6192" w:rsidTr="004A6A54">
        <w:tc>
          <w:tcPr>
            <w:tcW w:w="3600" w:type="dxa"/>
            <w:tcBorders>
              <w:top w:val="single" w:sz="6" w:space="0" w:color="auto"/>
              <w:bottom w:val="single" w:sz="6" w:space="0" w:color="auto"/>
            </w:tcBorders>
            <w:shd w:val="clear" w:color="auto" w:fill="386294"/>
            <w:vAlign w:val="center"/>
          </w:tcPr>
          <w:p w:rsidR="004C2312" w:rsidRPr="001F6192" w:rsidRDefault="004A6A54" w:rsidP="004A6A54">
            <w:pPr>
              <w:jc w:val="center"/>
              <w:rPr>
                <w:rFonts w:asciiTheme="majorHAnsi" w:hAnsiTheme="majorHAnsi"/>
                <w:b/>
                <w:bCs/>
                <w:color w:val="FFFFFF" w:themeColor="background1"/>
                <w:sz w:val="19"/>
                <w:szCs w:val="19"/>
                <w:lang w:val="es-ES"/>
              </w:rPr>
            </w:pPr>
            <w:r w:rsidRPr="001F6192">
              <w:rPr>
                <w:rFonts w:asciiTheme="majorHAnsi" w:hAnsiTheme="majorHAnsi"/>
                <w:b/>
                <w:color w:val="FFFFFF" w:themeColor="background1"/>
                <w:sz w:val="19"/>
                <w:szCs w:val="19"/>
                <w:lang w:val="es-ES"/>
              </w:rPr>
              <w:t>N</w:t>
            </w:r>
            <w:r w:rsidR="004C2312" w:rsidRPr="001F6192">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1F6192" w:rsidRDefault="008E2B07" w:rsidP="00E65E69">
            <w:pPr>
              <w:jc w:val="both"/>
              <w:rPr>
                <w:rFonts w:asciiTheme="majorHAnsi" w:hAnsiTheme="majorHAnsi"/>
                <w:bCs/>
                <w:sz w:val="19"/>
                <w:szCs w:val="19"/>
                <w:lang w:val="es-ES"/>
              </w:rPr>
            </w:pPr>
            <w:r w:rsidRPr="001F6192">
              <w:rPr>
                <w:rFonts w:asciiTheme="majorHAnsi" w:hAnsiTheme="majorHAnsi"/>
                <w:bCs/>
                <w:sz w:val="19"/>
                <w:szCs w:val="19"/>
                <w:lang w:val="es-ES"/>
              </w:rPr>
              <w:t>25 de julio de 2017</w:t>
            </w:r>
          </w:p>
        </w:tc>
      </w:tr>
      <w:tr w:rsidR="004C2312" w:rsidRPr="001F6192" w:rsidTr="004A6A54">
        <w:tc>
          <w:tcPr>
            <w:tcW w:w="3600" w:type="dxa"/>
            <w:tcBorders>
              <w:top w:val="single" w:sz="6" w:space="0" w:color="auto"/>
              <w:bottom w:val="single" w:sz="6" w:space="0" w:color="auto"/>
            </w:tcBorders>
            <w:shd w:val="clear" w:color="auto" w:fill="386294"/>
            <w:vAlign w:val="center"/>
          </w:tcPr>
          <w:p w:rsidR="004C2312" w:rsidRPr="001F6192" w:rsidRDefault="004A6A54" w:rsidP="004A6A54">
            <w:pPr>
              <w:jc w:val="center"/>
              <w:rPr>
                <w:rFonts w:asciiTheme="majorHAnsi" w:hAnsiTheme="majorHAnsi"/>
                <w:b/>
                <w:bCs/>
                <w:color w:val="FFFFFF" w:themeColor="background1"/>
                <w:sz w:val="19"/>
                <w:szCs w:val="19"/>
                <w:lang w:val="es-ES"/>
              </w:rPr>
            </w:pPr>
            <w:r w:rsidRPr="001F6192">
              <w:rPr>
                <w:rFonts w:asciiTheme="majorHAnsi" w:hAnsiTheme="majorHAnsi"/>
                <w:b/>
                <w:color w:val="FFFFFF" w:themeColor="background1"/>
                <w:sz w:val="19"/>
                <w:szCs w:val="19"/>
                <w:lang w:val="es-ES"/>
              </w:rPr>
              <w:t>P</w:t>
            </w:r>
            <w:r w:rsidR="004C2312" w:rsidRPr="001F6192">
              <w:rPr>
                <w:rFonts w:asciiTheme="majorHAnsi" w:hAnsiTheme="majorHAnsi"/>
                <w:b/>
                <w:color w:val="FFFFFF" w:themeColor="background1"/>
                <w:sz w:val="19"/>
                <w:szCs w:val="19"/>
                <w:lang w:val="es-ES"/>
              </w:rPr>
              <w:t>rimera respuesta del Estado:</w:t>
            </w:r>
          </w:p>
        </w:tc>
        <w:tc>
          <w:tcPr>
            <w:tcW w:w="5760" w:type="dxa"/>
            <w:vAlign w:val="center"/>
          </w:tcPr>
          <w:p w:rsidR="004C2312" w:rsidRPr="001F6192" w:rsidRDefault="008E2B07" w:rsidP="00E65E69">
            <w:pPr>
              <w:jc w:val="both"/>
              <w:rPr>
                <w:rFonts w:asciiTheme="majorHAnsi" w:hAnsiTheme="majorHAnsi"/>
                <w:bCs/>
                <w:sz w:val="19"/>
                <w:szCs w:val="19"/>
                <w:lang w:val="es-ES"/>
              </w:rPr>
            </w:pPr>
            <w:r w:rsidRPr="001F6192">
              <w:rPr>
                <w:rFonts w:asciiTheme="majorHAnsi" w:hAnsiTheme="majorHAnsi"/>
                <w:bCs/>
                <w:sz w:val="19"/>
                <w:szCs w:val="19"/>
                <w:lang w:val="es-ES"/>
              </w:rPr>
              <w:t>30 de noviembre de 2017</w:t>
            </w:r>
          </w:p>
        </w:tc>
      </w:tr>
      <w:tr w:rsidR="004C2312" w:rsidRPr="001F6192" w:rsidTr="004A6A54">
        <w:tc>
          <w:tcPr>
            <w:tcW w:w="3600" w:type="dxa"/>
            <w:tcBorders>
              <w:top w:val="single" w:sz="6" w:space="0" w:color="auto"/>
              <w:bottom w:val="single" w:sz="6" w:space="0" w:color="auto"/>
            </w:tcBorders>
            <w:shd w:val="clear" w:color="auto" w:fill="386294"/>
            <w:vAlign w:val="center"/>
          </w:tcPr>
          <w:p w:rsidR="004C2312" w:rsidRPr="001F6192" w:rsidRDefault="008E3BFE" w:rsidP="008E3BFE">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1F6192" w:rsidRDefault="008E2B07" w:rsidP="00E65E69">
            <w:pPr>
              <w:jc w:val="both"/>
              <w:rPr>
                <w:rFonts w:asciiTheme="majorHAnsi" w:hAnsiTheme="majorHAnsi"/>
                <w:bCs/>
                <w:sz w:val="19"/>
                <w:szCs w:val="19"/>
                <w:lang w:val="es-ES"/>
              </w:rPr>
            </w:pPr>
            <w:r w:rsidRPr="001F6192">
              <w:rPr>
                <w:rFonts w:asciiTheme="majorHAnsi" w:hAnsiTheme="majorHAnsi"/>
                <w:bCs/>
                <w:sz w:val="19"/>
                <w:szCs w:val="19"/>
                <w:lang w:val="es-ES"/>
              </w:rPr>
              <w:t>21 de febrero de 2018</w:t>
            </w:r>
          </w:p>
        </w:tc>
      </w:tr>
      <w:tr w:rsidR="004C2312" w:rsidRPr="001F6192" w:rsidTr="004A6A54">
        <w:tc>
          <w:tcPr>
            <w:tcW w:w="3600" w:type="dxa"/>
            <w:tcBorders>
              <w:top w:val="single" w:sz="6" w:space="0" w:color="auto"/>
              <w:bottom w:val="single" w:sz="6" w:space="0" w:color="auto"/>
            </w:tcBorders>
            <w:shd w:val="clear" w:color="auto" w:fill="386294"/>
            <w:vAlign w:val="center"/>
          </w:tcPr>
          <w:p w:rsidR="004C2312" w:rsidRPr="001F6192" w:rsidRDefault="004C2312" w:rsidP="008E3BFE">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1F6192" w:rsidRDefault="008E2B07" w:rsidP="00E65E69">
            <w:pPr>
              <w:jc w:val="both"/>
              <w:rPr>
                <w:rFonts w:asciiTheme="majorHAnsi" w:hAnsiTheme="majorHAnsi"/>
                <w:bCs/>
                <w:sz w:val="19"/>
                <w:szCs w:val="19"/>
                <w:lang w:val="es-ES"/>
              </w:rPr>
            </w:pPr>
            <w:r w:rsidRPr="001F6192">
              <w:rPr>
                <w:rFonts w:asciiTheme="majorHAnsi" w:hAnsiTheme="majorHAnsi"/>
                <w:bCs/>
                <w:sz w:val="19"/>
                <w:szCs w:val="19"/>
                <w:lang w:val="es-ES"/>
              </w:rPr>
              <w:t>28 de agosto de 2018</w:t>
            </w:r>
          </w:p>
        </w:tc>
      </w:tr>
    </w:tbl>
    <w:p w:rsidR="003239B8" w:rsidRPr="001F6192" w:rsidRDefault="003239B8" w:rsidP="008F10BE">
      <w:pPr>
        <w:spacing w:before="120" w:after="120"/>
        <w:ind w:firstLine="720"/>
        <w:jc w:val="both"/>
        <w:rPr>
          <w:rFonts w:asciiTheme="majorHAnsi" w:hAnsiTheme="majorHAnsi"/>
          <w:b/>
          <w:bCs/>
          <w:sz w:val="19"/>
          <w:szCs w:val="19"/>
          <w:lang w:val="es-ES"/>
        </w:rPr>
      </w:pPr>
      <w:r w:rsidRPr="001F6192">
        <w:rPr>
          <w:rFonts w:asciiTheme="majorHAnsi" w:hAnsiTheme="majorHAnsi"/>
          <w:b/>
          <w:bCs/>
          <w:sz w:val="19"/>
          <w:szCs w:val="19"/>
          <w:lang w:val="es-ES"/>
        </w:rPr>
        <w:t xml:space="preserve">III. </w:t>
      </w:r>
      <w:r w:rsidRPr="001F6192">
        <w:rPr>
          <w:rFonts w:asciiTheme="majorHAnsi" w:hAnsiTheme="majorHAnsi"/>
          <w:b/>
          <w:bCs/>
          <w:sz w:val="19"/>
          <w:szCs w:val="19"/>
          <w:lang w:val="es-ES"/>
        </w:rPr>
        <w:tab/>
        <w:t>COMPETENCIA</w:t>
      </w:r>
      <w:r w:rsidR="00EE00E9" w:rsidRPr="001F6192">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F6192" w:rsidTr="004A6A54">
        <w:trPr>
          <w:cantSplit/>
        </w:trPr>
        <w:tc>
          <w:tcPr>
            <w:tcW w:w="3600" w:type="dxa"/>
            <w:tcBorders>
              <w:top w:val="single" w:sz="4"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i/>
                <w:color w:val="FFFFFF" w:themeColor="background1"/>
                <w:sz w:val="19"/>
                <w:szCs w:val="19"/>
                <w:lang w:val="es-ES"/>
              </w:rPr>
            </w:pPr>
            <w:r w:rsidRPr="001F6192">
              <w:rPr>
                <w:rFonts w:asciiTheme="majorHAnsi" w:hAnsiTheme="majorHAnsi"/>
                <w:b/>
                <w:bCs/>
                <w:color w:val="FFFFFF" w:themeColor="background1"/>
                <w:sz w:val="19"/>
                <w:szCs w:val="19"/>
                <w:lang w:val="es-ES"/>
              </w:rPr>
              <w:t>Competencia</w:t>
            </w:r>
            <w:r w:rsidRPr="001F6192">
              <w:rPr>
                <w:rFonts w:asciiTheme="majorHAnsi" w:hAnsiTheme="majorHAnsi"/>
                <w:b/>
                <w:bCs/>
                <w:i/>
                <w:color w:val="FFFFFF" w:themeColor="background1"/>
                <w:sz w:val="19"/>
                <w:szCs w:val="19"/>
                <w:lang w:val="es-ES"/>
              </w:rPr>
              <w:t xml:space="preserve"> </w:t>
            </w:r>
            <w:proofErr w:type="spellStart"/>
            <w:r w:rsidRPr="001F6192">
              <w:rPr>
                <w:rFonts w:asciiTheme="majorHAnsi" w:hAnsiTheme="majorHAnsi"/>
                <w:b/>
                <w:bCs/>
                <w:i/>
                <w:color w:val="FFFFFF" w:themeColor="background1"/>
                <w:sz w:val="19"/>
                <w:szCs w:val="19"/>
                <w:lang w:val="es-ES"/>
              </w:rPr>
              <w:t>Ratione</w:t>
            </w:r>
            <w:proofErr w:type="spellEnd"/>
            <w:r w:rsidRPr="001F6192">
              <w:rPr>
                <w:rFonts w:asciiTheme="majorHAnsi" w:hAnsiTheme="majorHAnsi"/>
                <w:b/>
                <w:bCs/>
                <w:i/>
                <w:color w:val="FFFFFF" w:themeColor="background1"/>
                <w:sz w:val="19"/>
                <w:szCs w:val="19"/>
                <w:lang w:val="es-ES"/>
              </w:rPr>
              <w:t xml:space="preserve"> </w:t>
            </w:r>
            <w:proofErr w:type="spellStart"/>
            <w:r w:rsidRPr="001F6192">
              <w:rPr>
                <w:rFonts w:asciiTheme="majorHAnsi" w:hAnsiTheme="majorHAnsi"/>
                <w:b/>
                <w:bCs/>
                <w:i/>
                <w:color w:val="FFFFFF" w:themeColor="background1"/>
                <w:sz w:val="19"/>
                <w:szCs w:val="19"/>
                <w:lang w:val="es-ES"/>
              </w:rPr>
              <w:t>personae</w:t>
            </w:r>
            <w:proofErr w:type="spellEnd"/>
            <w:r w:rsidRPr="001F6192">
              <w:rPr>
                <w:rFonts w:asciiTheme="majorHAnsi" w:hAnsiTheme="majorHAnsi"/>
                <w:b/>
                <w:bCs/>
                <w:i/>
                <w:color w:val="FFFFFF" w:themeColor="background1"/>
                <w:sz w:val="19"/>
                <w:szCs w:val="19"/>
                <w:lang w:val="es-ES"/>
              </w:rPr>
              <w:t>:</w:t>
            </w:r>
          </w:p>
        </w:tc>
        <w:tc>
          <w:tcPr>
            <w:tcW w:w="5760" w:type="dxa"/>
            <w:vAlign w:val="center"/>
          </w:tcPr>
          <w:p w:rsidR="003239B8" w:rsidRPr="001F6192" w:rsidRDefault="00931187" w:rsidP="00E65E69">
            <w:pPr>
              <w:rPr>
                <w:rFonts w:asciiTheme="majorHAnsi" w:hAnsiTheme="majorHAnsi"/>
                <w:bCs/>
                <w:sz w:val="19"/>
                <w:szCs w:val="19"/>
                <w:lang w:val="es-ES"/>
              </w:rPr>
            </w:pPr>
            <w:r w:rsidRPr="001F6192">
              <w:rPr>
                <w:rFonts w:asciiTheme="majorHAnsi" w:hAnsiTheme="majorHAnsi"/>
                <w:bCs/>
                <w:sz w:val="19"/>
                <w:szCs w:val="19"/>
                <w:lang w:val="es-ES"/>
              </w:rPr>
              <w:t>Sí</w:t>
            </w:r>
          </w:p>
        </w:tc>
      </w:tr>
      <w:tr w:rsidR="003239B8" w:rsidRPr="001F6192" w:rsidTr="004A6A54">
        <w:trPr>
          <w:cantSplit/>
        </w:trPr>
        <w:tc>
          <w:tcPr>
            <w:tcW w:w="3600" w:type="dxa"/>
            <w:tcBorders>
              <w:top w:val="single" w:sz="6"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Competencia</w:t>
            </w:r>
            <w:r w:rsidRPr="001F6192">
              <w:rPr>
                <w:rFonts w:asciiTheme="majorHAnsi" w:hAnsiTheme="majorHAnsi"/>
                <w:b/>
                <w:bCs/>
                <w:i/>
                <w:color w:val="FFFFFF" w:themeColor="background1"/>
                <w:sz w:val="19"/>
                <w:szCs w:val="19"/>
                <w:lang w:val="es-ES"/>
              </w:rPr>
              <w:t xml:space="preserve"> </w:t>
            </w:r>
            <w:proofErr w:type="spellStart"/>
            <w:r w:rsidRPr="001F6192">
              <w:rPr>
                <w:rFonts w:asciiTheme="majorHAnsi" w:hAnsiTheme="majorHAnsi"/>
                <w:b/>
                <w:bCs/>
                <w:i/>
                <w:color w:val="FFFFFF" w:themeColor="background1"/>
                <w:sz w:val="19"/>
                <w:szCs w:val="19"/>
                <w:lang w:val="es-ES"/>
              </w:rPr>
              <w:t>Ratione</w:t>
            </w:r>
            <w:proofErr w:type="spellEnd"/>
            <w:r w:rsidRPr="001F6192">
              <w:rPr>
                <w:rFonts w:asciiTheme="majorHAnsi" w:hAnsiTheme="majorHAnsi"/>
                <w:b/>
                <w:bCs/>
                <w:i/>
                <w:color w:val="FFFFFF" w:themeColor="background1"/>
                <w:sz w:val="19"/>
                <w:szCs w:val="19"/>
                <w:lang w:val="es-ES"/>
              </w:rPr>
              <w:t xml:space="preserve"> </w:t>
            </w:r>
            <w:proofErr w:type="spellStart"/>
            <w:r w:rsidRPr="001F6192">
              <w:rPr>
                <w:rFonts w:asciiTheme="majorHAnsi" w:hAnsiTheme="majorHAnsi"/>
                <w:b/>
                <w:bCs/>
                <w:i/>
                <w:color w:val="FFFFFF" w:themeColor="background1"/>
                <w:sz w:val="19"/>
                <w:szCs w:val="19"/>
                <w:lang w:val="es-ES"/>
              </w:rPr>
              <w:t>loci</w:t>
            </w:r>
            <w:proofErr w:type="spellEnd"/>
            <w:r w:rsidRPr="001F6192">
              <w:rPr>
                <w:rFonts w:asciiTheme="majorHAnsi" w:hAnsiTheme="majorHAnsi"/>
                <w:b/>
                <w:bCs/>
                <w:color w:val="FFFFFF" w:themeColor="background1"/>
                <w:sz w:val="19"/>
                <w:szCs w:val="19"/>
                <w:lang w:val="es-ES"/>
              </w:rPr>
              <w:t>:</w:t>
            </w:r>
          </w:p>
        </w:tc>
        <w:tc>
          <w:tcPr>
            <w:tcW w:w="5760" w:type="dxa"/>
            <w:vAlign w:val="center"/>
          </w:tcPr>
          <w:p w:rsidR="003239B8" w:rsidRPr="001F6192" w:rsidRDefault="00931187" w:rsidP="00E65E69">
            <w:pPr>
              <w:rPr>
                <w:rFonts w:asciiTheme="majorHAnsi" w:hAnsiTheme="majorHAnsi"/>
                <w:bCs/>
                <w:sz w:val="19"/>
                <w:szCs w:val="19"/>
                <w:lang w:val="es-ES"/>
              </w:rPr>
            </w:pPr>
            <w:r w:rsidRPr="001F6192">
              <w:rPr>
                <w:rFonts w:asciiTheme="majorHAnsi" w:hAnsiTheme="majorHAnsi"/>
                <w:bCs/>
                <w:sz w:val="19"/>
                <w:szCs w:val="19"/>
                <w:lang w:val="es-ES"/>
              </w:rPr>
              <w:t>Sí</w:t>
            </w:r>
          </w:p>
        </w:tc>
      </w:tr>
      <w:tr w:rsidR="003239B8" w:rsidRPr="001F6192" w:rsidTr="004A6A54">
        <w:trPr>
          <w:cantSplit/>
        </w:trPr>
        <w:tc>
          <w:tcPr>
            <w:tcW w:w="3600" w:type="dxa"/>
            <w:tcBorders>
              <w:top w:val="single" w:sz="6"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Competencia</w:t>
            </w:r>
            <w:r w:rsidRPr="001F6192">
              <w:rPr>
                <w:rFonts w:asciiTheme="majorHAnsi" w:hAnsiTheme="majorHAnsi"/>
                <w:b/>
                <w:bCs/>
                <w:i/>
                <w:color w:val="FFFFFF" w:themeColor="background1"/>
                <w:sz w:val="19"/>
                <w:szCs w:val="19"/>
                <w:lang w:val="es-ES"/>
              </w:rPr>
              <w:t xml:space="preserve"> </w:t>
            </w:r>
            <w:proofErr w:type="spellStart"/>
            <w:r w:rsidRPr="001F6192">
              <w:rPr>
                <w:rFonts w:asciiTheme="majorHAnsi" w:hAnsiTheme="majorHAnsi"/>
                <w:b/>
                <w:bCs/>
                <w:i/>
                <w:color w:val="FFFFFF" w:themeColor="background1"/>
                <w:sz w:val="19"/>
                <w:szCs w:val="19"/>
                <w:lang w:val="es-ES"/>
              </w:rPr>
              <w:t>Ratione</w:t>
            </w:r>
            <w:proofErr w:type="spellEnd"/>
            <w:r w:rsidRPr="001F6192">
              <w:rPr>
                <w:rFonts w:asciiTheme="majorHAnsi" w:hAnsiTheme="majorHAnsi"/>
                <w:b/>
                <w:bCs/>
                <w:i/>
                <w:color w:val="FFFFFF" w:themeColor="background1"/>
                <w:sz w:val="19"/>
                <w:szCs w:val="19"/>
                <w:lang w:val="es-ES"/>
              </w:rPr>
              <w:t xml:space="preserve"> </w:t>
            </w:r>
            <w:proofErr w:type="spellStart"/>
            <w:r w:rsidRPr="001F6192">
              <w:rPr>
                <w:rFonts w:asciiTheme="majorHAnsi" w:hAnsiTheme="majorHAnsi"/>
                <w:b/>
                <w:bCs/>
                <w:i/>
                <w:color w:val="FFFFFF" w:themeColor="background1"/>
                <w:sz w:val="19"/>
                <w:szCs w:val="19"/>
                <w:lang w:val="es-ES"/>
              </w:rPr>
              <w:t>temporis</w:t>
            </w:r>
            <w:proofErr w:type="spellEnd"/>
            <w:r w:rsidRPr="001F6192">
              <w:rPr>
                <w:rFonts w:asciiTheme="majorHAnsi" w:hAnsiTheme="majorHAnsi"/>
                <w:b/>
                <w:bCs/>
                <w:color w:val="FFFFFF" w:themeColor="background1"/>
                <w:sz w:val="19"/>
                <w:szCs w:val="19"/>
                <w:lang w:val="es-ES"/>
              </w:rPr>
              <w:t>:</w:t>
            </w:r>
          </w:p>
        </w:tc>
        <w:tc>
          <w:tcPr>
            <w:tcW w:w="5760" w:type="dxa"/>
            <w:vAlign w:val="center"/>
          </w:tcPr>
          <w:p w:rsidR="003239B8" w:rsidRPr="001F6192" w:rsidRDefault="00931187" w:rsidP="00E65E69">
            <w:pPr>
              <w:rPr>
                <w:rFonts w:asciiTheme="majorHAnsi" w:hAnsiTheme="majorHAnsi"/>
                <w:bCs/>
                <w:sz w:val="19"/>
                <w:szCs w:val="19"/>
                <w:lang w:val="es-ES"/>
              </w:rPr>
            </w:pPr>
            <w:r w:rsidRPr="001F6192">
              <w:rPr>
                <w:rFonts w:asciiTheme="majorHAnsi" w:hAnsiTheme="majorHAnsi"/>
                <w:bCs/>
                <w:sz w:val="19"/>
                <w:szCs w:val="19"/>
                <w:lang w:val="es-ES"/>
              </w:rPr>
              <w:t>Sí</w:t>
            </w:r>
          </w:p>
        </w:tc>
      </w:tr>
      <w:tr w:rsidR="003239B8" w:rsidRPr="00125452" w:rsidTr="004A6A54">
        <w:trPr>
          <w:cantSplit/>
        </w:trPr>
        <w:tc>
          <w:tcPr>
            <w:tcW w:w="3600" w:type="dxa"/>
            <w:tcBorders>
              <w:top w:val="single" w:sz="6"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Competencia</w:t>
            </w:r>
            <w:r w:rsidRPr="001F6192">
              <w:rPr>
                <w:rFonts w:asciiTheme="majorHAnsi" w:hAnsiTheme="majorHAnsi"/>
                <w:b/>
                <w:bCs/>
                <w:i/>
                <w:color w:val="FFFFFF" w:themeColor="background1"/>
                <w:sz w:val="19"/>
                <w:szCs w:val="19"/>
                <w:lang w:val="es-ES"/>
              </w:rPr>
              <w:t xml:space="preserve"> </w:t>
            </w:r>
            <w:proofErr w:type="spellStart"/>
            <w:r w:rsidRPr="001F6192">
              <w:rPr>
                <w:rFonts w:asciiTheme="majorHAnsi" w:hAnsiTheme="majorHAnsi"/>
                <w:b/>
                <w:bCs/>
                <w:i/>
                <w:color w:val="FFFFFF" w:themeColor="background1"/>
                <w:sz w:val="19"/>
                <w:szCs w:val="19"/>
                <w:lang w:val="es-ES"/>
              </w:rPr>
              <w:t>Ratione</w:t>
            </w:r>
            <w:proofErr w:type="spellEnd"/>
            <w:r w:rsidRPr="001F6192">
              <w:rPr>
                <w:rFonts w:asciiTheme="majorHAnsi" w:hAnsiTheme="majorHAnsi"/>
                <w:b/>
                <w:bCs/>
                <w:i/>
                <w:color w:val="FFFFFF" w:themeColor="background1"/>
                <w:sz w:val="19"/>
                <w:szCs w:val="19"/>
                <w:lang w:val="es-ES"/>
              </w:rPr>
              <w:t xml:space="preserve"> </w:t>
            </w:r>
            <w:proofErr w:type="spellStart"/>
            <w:r w:rsidRPr="001F6192">
              <w:rPr>
                <w:rFonts w:asciiTheme="majorHAnsi" w:hAnsiTheme="majorHAnsi"/>
                <w:b/>
                <w:bCs/>
                <w:i/>
                <w:color w:val="FFFFFF" w:themeColor="background1"/>
                <w:sz w:val="19"/>
                <w:szCs w:val="19"/>
                <w:lang w:val="es-ES"/>
              </w:rPr>
              <w:t>materia</w:t>
            </w:r>
            <w:r w:rsidR="00EE00E9" w:rsidRPr="001F6192">
              <w:rPr>
                <w:rFonts w:asciiTheme="majorHAnsi" w:hAnsiTheme="majorHAnsi"/>
                <w:b/>
                <w:bCs/>
                <w:i/>
                <w:color w:val="FFFFFF" w:themeColor="background1"/>
                <w:sz w:val="19"/>
                <w:szCs w:val="19"/>
                <w:lang w:val="es-ES"/>
              </w:rPr>
              <w:t>e</w:t>
            </w:r>
            <w:proofErr w:type="spellEnd"/>
            <w:r w:rsidRPr="001F6192">
              <w:rPr>
                <w:rFonts w:asciiTheme="majorHAnsi" w:hAnsiTheme="majorHAnsi"/>
                <w:b/>
                <w:bCs/>
                <w:color w:val="FFFFFF" w:themeColor="background1"/>
                <w:sz w:val="19"/>
                <w:szCs w:val="19"/>
                <w:lang w:val="es-ES"/>
              </w:rPr>
              <w:t>:</w:t>
            </w:r>
          </w:p>
        </w:tc>
        <w:tc>
          <w:tcPr>
            <w:tcW w:w="5760" w:type="dxa"/>
            <w:vAlign w:val="center"/>
          </w:tcPr>
          <w:p w:rsidR="003239B8" w:rsidRPr="001F6192" w:rsidRDefault="00931187" w:rsidP="003970E6">
            <w:pPr>
              <w:jc w:val="both"/>
              <w:rPr>
                <w:rFonts w:asciiTheme="majorHAnsi" w:hAnsiTheme="majorHAnsi"/>
                <w:bCs/>
                <w:sz w:val="19"/>
                <w:szCs w:val="19"/>
                <w:lang w:val="es-ES"/>
              </w:rPr>
            </w:pPr>
            <w:r w:rsidRPr="001F6192">
              <w:rPr>
                <w:rFonts w:asciiTheme="majorHAnsi" w:hAnsiTheme="majorHAnsi"/>
                <w:bCs/>
                <w:sz w:val="19"/>
                <w:szCs w:val="19"/>
                <w:lang w:val="es-ES"/>
              </w:rPr>
              <w:t>Sí, Convención Americana (depósito de instrumento de ratificación el 22 de junio de 1978)</w:t>
            </w:r>
          </w:p>
        </w:tc>
      </w:tr>
    </w:tbl>
    <w:p w:rsidR="003239B8" w:rsidRPr="001F6192" w:rsidRDefault="003239B8" w:rsidP="008A0129">
      <w:pPr>
        <w:spacing w:before="120" w:after="120"/>
        <w:ind w:firstLine="720"/>
        <w:jc w:val="both"/>
        <w:rPr>
          <w:rFonts w:asciiTheme="majorHAnsi" w:hAnsiTheme="majorHAnsi"/>
          <w:b/>
          <w:bCs/>
          <w:sz w:val="19"/>
          <w:szCs w:val="19"/>
          <w:lang w:val="es-ES"/>
        </w:rPr>
      </w:pPr>
      <w:r w:rsidRPr="001F6192">
        <w:rPr>
          <w:rFonts w:asciiTheme="majorHAnsi" w:hAnsiTheme="majorHAnsi"/>
          <w:b/>
          <w:bCs/>
          <w:sz w:val="19"/>
          <w:szCs w:val="19"/>
          <w:lang w:val="es-ES"/>
        </w:rPr>
        <w:t xml:space="preserve">IV. </w:t>
      </w:r>
      <w:r w:rsidRPr="001F6192">
        <w:rPr>
          <w:rFonts w:asciiTheme="majorHAnsi" w:hAnsiTheme="majorHAnsi"/>
          <w:b/>
          <w:bCs/>
          <w:sz w:val="19"/>
          <w:szCs w:val="19"/>
          <w:lang w:val="es-ES"/>
        </w:rPr>
        <w:tab/>
      </w:r>
      <w:r w:rsidR="00EE00E9" w:rsidRPr="001F6192">
        <w:rPr>
          <w:rFonts w:asciiTheme="majorHAnsi" w:hAnsiTheme="majorHAnsi"/>
          <w:b/>
          <w:bCs/>
          <w:sz w:val="19"/>
          <w:szCs w:val="19"/>
          <w:lang w:val="es-ES"/>
        </w:rPr>
        <w:t>DUPLICACIÓN</w:t>
      </w:r>
      <w:r w:rsidR="00EE00E9" w:rsidRPr="001F6192">
        <w:rPr>
          <w:rFonts w:asciiTheme="majorHAnsi" w:hAnsiTheme="majorHAnsi"/>
          <w:b/>
          <w:bCs/>
          <w:color w:val="FFFFFF" w:themeColor="background1"/>
          <w:sz w:val="19"/>
          <w:szCs w:val="19"/>
          <w:lang w:val="es-ES"/>
        </w:rPr>
        <w:t xml:space="preserve"> </w:t>
      </w:r>
      <w:r w:rsidR="00EE00E9" w:rsidRPr="001F6192">
        <w:rPr>
          <w:rFonts w:asciiTheme="majorHAnsi" w:hAnsiTheme="majorHAnsi"/>
          <w:b/>
          <w:bCs/>
          <w:sz w:val="19"/>
          <w:szCs w:val="19"/>
          <w:lang w:val="es-ES"/>
        </w:rPr>
        <w:t>DE PROCEDIMIENTOS Y COSA JUZGADA</w:t>
      </w:r>
      <w:r w:rsidR="00EE00E9" w:rsidRPr="001F6192">
        <w:rPr>
          <w:rFonts w:asciiTheme="majorHAnsi" w:hAnsiTheme="majorHAnsi"/>
          <w:b/>
          <w:bCs/>
          <w:i/>
          <w:sz w:val="19"/>
          <w:szCs w:val="19"/>
          <w:lang w:val="es-ES"/>
        </w:rPr>
        <w:t xml:space="preserve"> </w:t>
      </w:r>
      <w:r w:rsidR="00973237" w:rsidRPr="001F6192">
        <w:rPr>
          <w:rFonts w:asciiTheme="majorHAnsi" w:hAnsiTheme="majorHAnsi"/>
          <w:b/>
          <w:bCs/>
          <w:sz w:val="19"/>
          <w:szCs w:val="19"/>
          <w:lang w:val="es-ES"/>
        </w:rPr>
        <w:t>INTERNACIONAL, CARACTERIZACIÓN</w:t>
      </w:r>
      <w:r w:rsidRPr="001F6192">
        <w:rPr>
          <w:rFonts w:asciiTheme="majorHAnsi" w:hAnsiTheme="majorHAnsi"/>
          <w:b/>
          <w:bCs/>
          <w:sz w:val="19"/>
          <w:szCs w:val="19"/>
          <w:lang w:val="es-ES"/>
        </w:rPr>
        <w:t xml:space="preserve">, </w:t>
      </w:r>
      <w:r w:rsidRPr="001F6192">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1F6192" w:rsidTr="004A6A54">
        <w:trPr>
          <w:cantSplit/>
        </w:trPr>
        <w:tc>
          <w:tcPr>
            <w:tcW w:w="3600" w:type="dxa"/>
            <w:tcBorders>
              <w:top w:val="single" w:sz="4" w:space="0" w:color="auto"/>
              <w:bottom w:val="single" w:sz="6" w:space="0" w:color="auto"/>
            </w:tcBorders>
            <w:shd w:val="clear" w:color="auto" w:fill="386294"/>
            <w:vAlign w:val="center"/>
          </w:tcPr>
          <w:p w:rsidR="00EE00E9" w:rsidRPr="001F6192" w:rsidRDefault="00EE00E9" w:rsidP="00E65E69">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1F6192" w:rsidRDefault="00931187" w:rsidP="00E65E69">
            <w:pPr>
              <w:jc w:val="both"/>
              <w:rPr>
                <w:rFonts w:asciiTheme="majorHAnsi" w:hAnsiTheme="majorHAnsi"/>
                <w:bCs/>
                <w:sz w:val="19"/>
                <w:szCs w:val="19"/>
                <w:lang w:val="es-ES"/>
              </w:rPr>
            </w:pPr>
            <w:r w:rsidRPr="001F6192">
              <w:rPr>
                <w:rFonts w:asciiTheme="majorHAnsi" w:hAnsiTheme="majorHAnsi"/>
                <w:bCs/>
                <w:sz w:val="19"/>
                <w:szCs w:val="19"/>
                <w:lang w:val="es-ES"/>
              </w:rPr>
              <w:t>No</w:t>
            </w:r>
          </w:p>
        </w:tc>
      </w:tr>
      <w:tr w:rsidR="003239B8" w:rsidRPr="00125452" w:rsidTr="004A6A54">
        <w:trPr>
          <w:cantSplit/>
        </w:trPr>
        <w:tc>
          <w:tcPr>
            <w:tcW w:w="3600" w:type="dxa"/>
            <w:tcBorders>
              <w:top w:val="single" w:sz="4"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i/>
                <w:color w:val="FFFFFF" w:themeColor="background1"/>
                <w:sz w:val="19"/>
                <w:szCs w:val="19"/>
                <w:lang w:val="es-ES"/>
              </w:rPr>
            </w:pPr>
            <w:r w:rsidRPr="001F6192">
              <w:rPr>
                <w:rFonts w:asciiTheme="majorHAnsi" w:hAnsiTheme="majorHAnsi"/>
                <w:b/>
                <w:bCs/>
                <w:color w:val="FFFFFF" w:themeColor="background1"/>
                <w:sz w:val="19"/>
                <w:szCs w:val="19"/>
                <w:lang w:val="es-ES"/>
              </w:rPr>
              <w:t>Derechos declarados admisibles</w:t>
            </w:r>
            <w:r w:rsidRPr="001F6192">
              <w:rPr>
                <w:rFonts w:asciiTheme="majorHAnsi" w:hAnsiTheme="majorHAnsi"/>
                <w:b/>
                <w:bCs/>
                <w:i/>
                <w:color w:val="FFFFFF" w:themeColor="background1"/>
                <w:sz w:val="19"/>
                <w:szCs w:val="19"/>
                <w:lang w:val="es-ES"/>
              </w:rPr>
              <w:t>:</w:t>
            </w:r>
          </w:p>
        </w:tc>
        <w:tc>
          <w:tcPr>
            <w:tcW w:w="5760" w:type="dxa"/>
            <w:vAlign w:val="center"/>
          </w:tcPr>
          <w:p w:rsidR="003239B8" w:rsidRPr="001F6192" w:rsidRDefault="008A0129" w:rsidP="00977DA8">
            <w:pPr>
              <w:jc w:val="both"/>
              <w:rPr>
                <w:rFonts w:asciiTheme="majorHAnsi" w:hAnsiTheme="majorHAnsi"/>
                <w:bCs/>
                <w:sz w:val="19"/>
                <w:szCs w:val="19"/>
                <w:lang w:val="es-ES"/>
              </w:rPr>
            </w:pPr>
            <w:r w:rsidRPr="001F6192">
              <w:rPr>
                <w:rFonts w:asciiTheme="majorHAnsi" w:hAnsiTheme="majorHAnsi"/>
                <w:sz w:val="19"/>
                <w:szCs w:val="19"/>
                <w:lang w:val="es-ES"/>
              </w:rPr>
              <w:t>Artículos 7 (libertad personal)</w:t>
            </w:r>
            <w:r w:rsidR="000220A4" w:rsidRPr="001F6192">
              <w:rPr>
                <w:rFonts w:asciiTheme="majorHAnsi" w:hAnsiTheme="majorHAnsi"/>
                <w:sz w:val="19"/>
                <w:szCs w:val="19"/>
                <w:lang w:val="es-ES"/>
              </w:rPr>
              <w:t xml:space="preserve"> </w:t>
            </w:r>
            <w:r w:rsidRPr="001F6192">
              <w:rPr>
                <w:rFonts w:asciiTheme="majorHAnsi" w:hAnsiTheme="majorHAnsi"/>
                <w:sz w:val="19"/>
                <w:szCs w:val="19"/>
                <w:lang w:val="es-ES"/>
              </w:rPr>
              <w:t xml:space="preserve">de la Convención Americana en concordancia con </w:t>
            </w:r>
            <w:r w:rsidR="003C0ADA" w:rsidRPr="001F6192">
              <w:rPr>
                <w:rFonts w:asciiTheme="majorHAnsi" w:hAnsiTheme="majorHAnsi"/>
                <w:sz w:val="19"/>
                <w:szCs w:val="19"/>
                <w:lang w:val="es-ES"/>
              </w:rPr>
              <w:t xml:space="preserve">los </w:t>
            </w:r>
            <w:r w:rsidRPr="001F6192">
              <w:rPr>
                <w:rFonts w:asciiTheme="majorHAnsi" w:hAnsiTheme="majorHAnsi"/>
                <w:sz w:val="19"/>
                <w:szCs w:val="19"/>
                <w:lang w:val="es-ES"/>
              </w:rPr>
              <w:t>artículo</w:t>
            </w:r>
            <w:r w:rsidR="003C0ADA" w:rsidRPr="001F6192">
              <w:rPr>
                <w:rFonts w:asciiTheme="majorHAnsi" w:hAnsiTheme="majorHAnsi"/>
                <w:sz w:val="19"/>
                <w:szCs w:val="19"/>
                <w:lang w:val="es-ES"/>
              </w:rPr>
              <w:t>s</w:t>
            </w:r>
            <w:r w:rsidRPr="001F6192">
              <w:rPr>
                <w:rFonts w:asciiTheme="majorHAnsi" w:hAnsiTheme="majorHAnsi"/>
                <w:sz w:val="19"/>
                <w:szCs w:val="19"/>
                <w:lang w:val="es-ES"/>
              </w:rPr>
              <w:t xml:space="preserve"> 1.1 (obligación de respetar los derechos)</w:t>
            </w:r>
            <w:r w:rsidR="00977DA8" w:rsidRPr="001F6192">
              <w:rPr>
                <w:rFonts w:asciiTheme="majorHAnsi" w:hAnsiTheme="majorHAnsi"/>
                <w:sz w:val="19"/>
                <w:szCs w:val="19"/>
                <w:lang w:val="es-ES"/>
              </w:rPr>
              <w:t>.</w:t>
            </w:r>
          </w:p>
        </w:tc>
      </w:tr>
      <w:tr w:rsidR="003239B8" w:rsidRPr="00125452" w:rsidTr="004A6A54">
        <w:trPr>
          <w:cantSplit/>
        </w:trPr>
        <w:tc>
          <w:tcPr>
            <w:tcW w:w="3600" w:type="dxa"/>
            <w:tcBorders>
              <w:top w:val="single" w:sz="6"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Agotamiento de recursos internos</w:t>
            </w:r>
            <w:r w:rsidR="00EE00E9" w:rsidRPr="001F6192">
              <w:rPr>
                <w:rFonts w:asciiTheme="majorHAnsi" w:hAnsiTheme="majorHAnsi"/>
                <w:b/>
                <w:bCs/>
                <w:color w:val="FFFFFF" w:themeColor="background1"/>
                <w:sz w:val="19"/>
                <w:szCs w:val="19"/>
                <w:lang w:val="es-ES"/>
              </w:rPr>
              <w:t xml:space="preserve"> o procedencia de una excepción</w:t>
            </w:r>
            <w:r w:rsidRPr="001F6192">
              <w:rPr>
                <w:rFonts w:asciiTheme="majorHAnsi" w:hAnsiTheme="majorHAnsi"/>
                <w:b/>
                <w:bCs/>
                <w:color w:val="FFFFFF" w:themeColor="background1"/>
                <w:sz w:val="19"/>
                <w:szCs w:val="19"/>
                <w:lang w:val="es-ES"/>
              </w:rPr>
              <w:t>:</w:t>
            </w:r>
          </w:p>
        </w:tc>
        <w:tc>
          <w:tcPr>
            <w:tcW w:w="5760" w:type="dxa"/>
            <w:vAlign w:val="center"/>
          </w:tcPr>
          <w:p w:rsidR="003239B8" w:rsidRPr="001F6192" w:rsidRDefault="008A0129" w:rsidP="00E65E69">
            <w:pPr>
              <w:rPr>
                <w:rFonts w:asciiTheme="majorHAnsi" w:hAnsiTheme="majorHAnsi"/>
                <w:bCs/>
                <w:sz w:val="19"/>
                <w:szCs w:val="19"/>
                <w:lang w:val="es-ES"/>
              </w:rPr>
            </w:pPr>
            <w:r w:rsidRPr="001F6192">
              <w:rPr>
                <w:rFonts w:asciiTheme="majorHAnsi" w:hAnsiTheme="majorHAnsi"/>
                <w:bCs/>
                <w:sz w:val="19"/>
                <w:szCs w:val="19"/>
                <w:lang w:val="es-ES"/>
              </w:rPr>
              <w:t>Sí, en los términos de la sección VI</w:t>
            </w:r>
          </w:p>
        </w:tc>
      </w:tr>
      <w:tr w:rsidR="003239B8" w:rsidRPr="00125452" w:rsidTr="004A6A54">
        <w:trPr>
          <w:cantSplit/>
        </w:trPr>
        <w:tc>
          <w:tcPr>
            <w:tcW w:w="3600" w:type="dxa"/>
            <w:tcBorders>
              <w:top w:val="single" w:sz="6" w:space="0" w:color="auto"/>
              <w:bottom w:val="single" w:sz="6" w:space="0" w:color="auto"/>
            </w:tcBorders>
            <w:shd w:val="clear" w:color="auto" w:fill="386294"/>
            <w:vAlign w:val="center"/>
          </w:tcPr>
          <w:p w:rsidR="003239B8" w:rsidRPr="001F6192" w:rsidRDefault="003239B8" w:rsidP="00E65E69">
            <w:pPr>
              <w:jc w:val="center"/>
              <w:rPr>
                <w:rFonts w:asciiTheme="majorHAnsi" w:hAnsiTheme="majorHAnsi"/>
                <w:b/>
                <w:bCs/>
                <w:color w:val="FFFFFF" w:themeColor="background1"/>
                <w:sz w:val="19"/>
                <w:szCs w:val="19"/>
                <w:lang w:val="es-ES"/>
              </w:rPr>
            </w:pPr>
            <w:r w:rsidRPr="001F6192">
              <w:rPr>
                <w:rFonts w:asciiTheme="majorHAnsi" w:hAnsiTheme="majorHAnsi"/>
                <w:b/>
                <w:bCs/>
                <w:color w:val="FFFFFF" w:themeColor="background1"/>
                <w:sz w:val="19"/>
                <w:szCs w:val="19"/>
                <w:lang w:val="es-ES"/>
              </w:rPr>
              <w:t>Presentación dentro de plazo:</w:t>
            </w:r>
          </w:p>
        </w:tc>
        <w:tc>
          <w:tcPr>
            <w:tcW w:w="5760" w:type="dxa"/>
            <w:vAlign w:val="center"/>
          </w:tcPr>
          <w:p w:rsidR="003239B8" w:rsidRPr="001F6192" w:rsidRDefault="008A0129" w:rsidP="00E65E69">
            <w:pPr>
              <w:rPr>
                <w:rFonts w:asciiTheme="majorHAnsi" w:hAnsiTheme="majorHAnsi"/>
                <w:bCs/>
                <w:sz w:val="19"/>
                <w:szCs w:val="19"/>
                <w:lang w:val="es-ES"/>
              </w:rPr>
            </w:pPr>
            <w:r w:rsidRPr="001F6192">
              <w:rPr>
                <w:rFonts w:asciiTheme="majorHAnsi" w:hAnsiTheme="majorHAnsi"/>
                <w:bCs/>
                <w:sz w:val="19"/>
                <w:szCs w:val="19"/>
                <w:lang w:val="es-ES"/>
              </w:rPr>
              <w:t>Sí, en los términos de la sección VI</w:t>
            </w:r>
          </w:p>
        </w:tc>
      </w:tr>
    </w:tbl>
    <w:p w:rsidR="003239B8" w:rsidRPr="001F6192" w:rsidRDefault="00223A29" w:rsidP="003239B8">
      <w:pPr>
        <w:spacing w:before="240" w:after="240"/>
        <w:ind w:firstLine="720"/>
        <w:jc w:val="both"/>
        <w:rPr>
          <w:rFonts w:asciiTheme="majorHAnsi" w:hAnsiTheme="majorHAnsi"/>
          <w:b/>
          <w:sz w:val="20"/>
          <w:szCs w:val="20"/>
          <w:lang w:val="es-ES"/>
        </w:rPr>
      </w:pPr>
      <w:r w:rsidRPr="001F6192">
        <w:rPr>
          <w:rFonts w:asciiTheme="majorHAnsi" w:hAnsiTheme="majorHAnsi"/>
          <w:b/>
          <w:sz w:val="20"/>
          <w:szCs w:val="20"/>
          <w:lang w:val="es-ES"/>
        </w:rPr>
        <w:t xml:space="preserve">V. </w:t>
      </w:r>
      <w:r w:rsidRPr="001F6192">
        <w:rPr>
          <w:rFonts w:asciiTheme="majorHAnsi" w:hAnsiTheme="majorHAnsi"/>
          <w:b/>
          <w:sz w:val="20"/>
          <w:szCs w:val="20"/>
          <w:lang w:val="es-ES"/>
        </w:rPr>
        <w:tab/>
      </w:r>
      <w:r w:rsidR="003239B8" w:rsidRPr="001F6192">
        <w:rPr>
          <w:rFonts w:asciiTheme="majorHAnsi" w:hAnsiTheme="majorHAnsi"/>
          <w:b/>
          <w:sz w:val="20"/>
          <w:szCs w:val="20"/>
          <w:lang w:val="es-ES"/>
        </w:rPr>
        <w:t xml:space="preserve">HECHOS ALEGADOS </w:t>
      </w:r>
    </w:p>
    <w:p w:rsidR="00A11E44" w:rsidRPr="001F6192" w:rsidRDefault="00FA11D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 xml:space="preserve">En la petición se alega que los derechos humanos de la Señora </w:t>
      </w:r>
      <w:r w:rsidR="00C457D1" w:rsidRPr="001F6192">
        <w:rPr>
          <w:rFonts w:ascii="Cambria" w:hAnsi="Cambria"/>
          <w:bCs/>
          <w:sz w:val="20"/>
          <w:szCs w:val="20"/>
          <w:lang w:val="es-ES"/>
        </w:rPr>
        <w:t>Diana Giraldo Ruiz (en adelante, “la presunta víctima”)</w:t>
      </w:r>
      <w:r w:rsidR="00737CAE" w:rsidRPr="001F6192">
        <w:rPr>
          <w:rFonts w:ascii="Cambria" w:hAnsi="Cambria"/>
          <w:bCs/>
          <w:sz w:val="20"/>
          <w:szCs w:val="20"/>
          <w:lang w:val="es-ES"/>
        </w:rPr>
        <w:t>, de nacionalidad colombiana,</w:t>
      </w:r>
      <w:r w:rsidRPr="001F6192">
        <w:rPr>
          <w:rFonts w:ascii="Cambria" w:hAnsi="Cambria"/>
          <w:bCs/>
          <w:sz w:val="20"/>
          <w:szCs w:val="20"/>
          <w:lang w:val="es-ES"/>
        </w:rPr>
        <w:t xml:space="preserve"> fueron violados dentro del marco de un proceso penal llevado a cabo por el delito de blanqueo de capitales en el Estado de Panamá.</w:t>
      </w:r>
      <w:r w:rsidR="00C457D1" w:rsidRPr="001F6192">
        <w:rPr>
          <w:rFonts w:ascii="Cambria" w:hAnsi="Cambria"/>
          <w:bCs/>
          <w:sz w:val="20"/>
          <w:szCs w:val="20"/>
          <w:lang w:val="es-ES"/>
        </w:rPr>
        <w:t xml:space="preserve"> </w:t>
      </w:r>
      <w:r w:rsidRPr="001F6192">
        <w:rPr>
          <w:rFonts w:ascii="Cambria" w:hAnsi="Cambria"/>
          <w:bCs/>
          <w:sz w:val="20"/>
          <w:szCs w:val="20"/>
          <w:lang w:val="es-ES"/>
        </w:rPr>
        <w:t>Alega la presunta víctima que, debido a dicha acusación, estuvo</w:t>
      </w:r>
      <w:r w:rsidR="00C457D1" w:rsidRPr="001F6192">
        <w:rPr>
          <w:rFonts w:ascii="Cambria" w:hAnsi="Cambria"/>
          <w:bCs/>
          <w:sz w:val="20"/>
          <w:szCs w:val="20"/>
          <w:lang w:val="es-ES"/>
        </w:rPr>
        <w:t xml:space="preserve"> detenida preventivamente en condiciones degradantes e inhumanas </w:t>
      </w:r>
      <w:r w:rsidR="00BE6CAF" w:rsidRPr="001F6192">
        <w:rPr>
          <w:rFonts w:ascii="Cambria" w:hAnsi="Cambria"/>
          <w:bCs/>
          <w:sz w:val="20"/>
          <w:szCs w:val="20"/>
          <w:lang w:val="es-ES"/>
        </w:rPr>
        <w:t xml:space="preserve">durante </w:t>
      </w:r>
      <w:r w:rsidR="008B50AB" w:rsidRPr="001F6192">
        <w:rPr>
          <w:rFonts w:ascii="Cambria" w:hAnsi="Cambria"/>
          <w:bCs/>
          <w:sz w:val="20"/>
          <w:szCs w:val="20"/>
          <w:lang w:val="es-ES"/>
        </w:rPr>
        <w:t xml:space="preserve">aproximadamente 5 años </w:t>
      </w:r>
      <w:r w:rsidR="00E41433" w:rsidRPr="001F6192">
        <w:rPr>
          <w:rFonts w:ascii="Cambria" w:hAnsi="Cambria"/>
          <w:bCs/>
          <w:sz w:val="20"/>
          <w:szCs w:val="20"/>
          <w:lang w:val="es-ES"/>
        </w:rPr>
        <w:t xml:space="preserve">mientras que se promovía en su contra </w:t>
      </w:r>
      <w:r w:rsidRPr="001F6192">
        <w:rPr>
          <w:rFonts w:ascii="Cambria" w:hAnsi="Cambria"/>
          <w:bCs/>
          <w:sz w:val="20"/>
          <w:szCs w:val="20"/>
          <w:lang w:val="es-ES"/>
        </w:rPr>
        <w:t>el mencionado</w:t>
      </w:r>
      <w:r w:rsidR="00E41433" w:rsidRPr="001F6192">
        <w:rPr>
          <w:rFonts w:ascii="Cambria" w:hAnsi="Cambria"/>
          <w:bCs/>
          <w:sz w:val="20"/>
          <w:szCs w:val="20"/>
          <w:lang w:val="es-ES"/>
        </w:rPr>
        <w:t xml:space="preserve"> proceso penal</w:t>
      </w:r>
      <w:r w:rsidRPr="001F6192">
        <w:rPr>
          <w:rFonts w:ascii="Cambria" w:hAnsi="Cambria"/>
          <w:bCs/>
          <w:sz w:val="20"/>
          <w:szCs w:val="20"/>
          <w:lang w:val="es-ES"/>
        </w:rPr>
        <w:t xml:space="preserve">, el cual argumenta la presunta víctima, </w:t>
      </w:r>
      <w:r w:rsidR="00BE6CAF" w:rsidRPr="001F6192">
        <w:rPr>
          <w:rFonts w:ascii="Cambria" w:hAnsi="Cambria"/>
          <w:bCs/>
          <w:sz w:val="20"/>
          <w:szCs w:val="20"/>
          <w:lang w:val="es-ES"/>
        </w:rPr>
        <w:t>no fue llevado a cabo en conformidad con las garantías judiciales.</w:t>
      </w:r>
    </w:p>
    <w:p w:rsidR="007205F0" w:rsidRPr="001F6192" w:rsidRDefault="008B50AB" w:rsidP="00BE6C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bCs/>
          <w:sz w:val="20"/>
          <w:szCs w:val="20"/>
          <w:lang w:val="es-ES"/>
        </w:rPr>
        <w:t xml:space="preserve">Al respecto, </w:t>
      </w:r>
      <w:r w:rsidR="007205F0" w:rsidRPr="001F6192">
        <w:rPr>
          <w:rFonts w:ascii="Cambria" w:hAnsi="Cambria"/>
          <w:bCs/>
          <w:sz w:val="20"/>
          <w:szCs w:val="20"/>
          <w:lang w:val="es-ES"/>
        </w:rPr>
        <w:t xml:space="preserve">señalan </w:t>
      </w:r>
      <w:r w:rsidR="00FA11D5" w:rsidRPr="001F6192">
        <w:rPr>
          <w:rFonts w:ascii="Cambria" w:hAnsi="Cambria"/>
          <w:bCs/>
          <w:sz w:val="20"/>
          <w:szCs w:val="20"/>
          <w:lang w:val="es-ES"/>
        </w:rPr>
        <w:t xml:space="preserve">la </w:t>
      </w:r>
      <w:r w:rsidR="00E4296B" w:rsidRPr="001F6192">
        <w:rPr>
          <w:rFonts w:ascii="Cambria" w:hAnsi="Cambria"/>
          <w:bCs/>
          <w:sz w:val="20"/>
          <w:szCs w:val="20"/>
          <w:lang w:val="es-ES"/>
        </w:rPr>
        <w:t xml:space="preserve">Sra. Giraldo Ruíz </w:t>
      </w:r>
      <w:r w:rsidR="007205F0" w:rsidRPr="001F6192">
        <w:rPr>
          <w:rFonts w:ascii="Cambria" w:hAnsi="Cambria"/>
          <w:bCs/>
          <w:sz w:val="20"/>
          <w:szCs w:val="20"/>
          <w:lang w:val="es-ES"/>
        </w:rPr>
        <w:t xml:space="preserve">que </w:t>
      </w:r>
      <w:r w:rsidR="00BE6CAF" w:rsidRPr="001F6192">
        <w:rPr>
          <w:rFonts w:ascii="Cambria" w:hAnsi="Cambria"/>
          <w:bCs/>
          <w:sz w:val="20"/>
          <w:szCs w:val="20"/>
          <w:lang w:val="es-ES"/>
        </w:rPr>
        <w:t xml:space="preserve">el </w:t>
      </w:r>
      <w:r w:rsidR="00DD08EA" w:rsidRPr="001F6192">
        <w:rPr>
          <w:rFonts w:ascii="Cambria" w:hAnsi="Cambria"/>
          <w:bCs/>
          <w:sz w:val="20"/>
          <w:szCs w:val="20"/>
          <w:lang w:val="es-ES"/>
        </w:rPr>
        <w:t>6 de junio</w:t>
      </w:r>
      <w:r w:rsidR="00BE6CAF" w:rsidRPr="001F6192">
        <w:rPr>
          <w:rFonts w:ascii="Cambria" w:hAnsi="Cambria"/>
          <w:bCs/>
          <w:sz w:val="20"/>
          <w:szCs w:val="20"/>
          <w:lang w:val="es-ES"/>
        </w:rPr>
        <w:t xml:space="preserve"> de 2008 la Fiscalía inició una investigación en </w:t>
      </w:r>
      <w:r w:rsidR="00FA11D5" w:rsidRPr="001F6192">
        <w:rPr>
          <w:rFonts w:ascii="Cambria" w:hAnsi="Cambria"/>
          <w:bCs/>
          <w:sz w:val="20"/>
          <w:szCs w:val="20"/>
          <w:lang w:val="es-ES"/>
        </w:rPr>
        <w:t xml:space="preserve">su contra </w:t>
      </w:r>
      <w:r w:rsidR="00BE6CAF" w:rsidRPr="001F6192">
        <w:rPr>
          <w:rFonts w:ascii="Cambria" w:hAnsi="Cambria"/>
          <w:bCs/>
          <w:sz w:val="20"/>
          <w:szCs w:val="20"/>
          <w:lang w:val="es-ES"/>
        </w:rPr>
        <w:t>por el delito de blanqueo de capitales. Dich</w:t>
      </w:r>
      <w:r w:rsidR="00A30C9A" w:rsidRPr="001F6192">
        <w:rPr>
          <w:rFonts w:ascii="Cambria" w:hAnsi="Cambria"/>
          <w:bCs/>
          <w:sz w:val="20"/>
          <w:szCs w:val="20"/>
          <w:lang w:val="es-ES"/>
        </w:rPr>
        <w:t>a</w:t>
      </w:r>
      <w:r w:rsidR="00BE6CAF" w:rsidRPr="001F6192">
        <w:rPr>
          <w:rFonts w:ascii="Cambria" w:hAnsi="Cambria"/>
          <w:bCs/>
          <w:sz w:val="20"/>
          <w:szCs w:val="20"/>
          <w:lang w:val="es-ES"/>
        </w:rPr>
        <w:t xml:space="preserve"> investigación </w:t>
      </w:r>
      <w:r w:rsidR="00962F5C" w:rsidRPr="001F6192">
        <w:rPr>
          <w:rFonts w:ascii="Cambria" w:hAnsi="Cambria"/>
          <w:bCs/>
          <w:sz w:val="20"/>
          <w:szCs w:val="20"/>
          <w:lang w:val="es-ES"/>
        </w:rPr>
        <w:t xml:space="preserve">se derivó </w:t>
      </w:r>
      <w:r w:rsidR="00BE6CAF" w:rsidRPr="001F6192">
        <w:rPr>
          <w:rFonts w:ascii="Cambria" w:hAnsi="Cambria"/>
          <w:bCs/>
          <w:sz w:val="20"/>
          <w:szCs w:val="20"/>
          <w:lang w:val="es-ES"/>
        </w:rPr>
        <w:t>de</w:t>
      </w:r>
      <w:r w:rsidR="00FA11D5" w:rsidRPr="001F6192">
        <w:rPr>
          <w:rFonts w:ascii="Cambria" w:hAnsi="Cambria"/>
          <w:bCs/>
          <w:sz w:val="20"/>
          <w:szCs w:val="20"/>
          <w:lang w:val="es-ES"/>
        </w:rPr>
        <w:t xml:space="preserve"> una investigación previa </w:t>
      </w:r>
      <w:r w:rsidR="00BE6CAF" w:rsidRPr="001F6192">
        <w:rPr>
          <w:rFonts w:ascii="Cambria" w:hAnsi="Cambria"/>
          <w:bCs/>
          <w:sz w:val="20"/>
          <w:szCs w:val="20"/>
          <w:lang w:val="es-ES"/>
        </w:rPr>
        <w:t xml:space="preserve">llevaba a cabo contra </w:t>
      </w:r>
      <w:r w:rsidR="00FA11D5" w:rsidRPr="001F6192">
        <w:rPr>
          <w:rFonts w:ascii="Cambria" w:hAnsi="Cambria"/>
          <w:bCs/>
          <w:sz w:val="20"/>
          <w:szCs w:val="20"/>
          <w:lang w:val="es-ES"/>
        </w:rPr>
        <w:t>la Sra. Aurora Ruiz, madre de la peticionaria y quien fue extraditada a los Estados Unidos por presuntamente haber participado en delitos relacionados con drogas y la transferencia de bienes a una fundación de la que la Sra. Giraldo Ruiz era Tesorera.</w:t>
      </w:r>
      <w:r w:rsidR="00BE6CAF" w:rsidRPr="001F6192">
        <w:rPr>
          <w:rFonts w:ascii="Cambria" w:hAnsi="Cambria"/>
          <w:bCs/>
          <w:sz w:val="20"/>
          <w:szCs w:val="20"/>
          <w:lang w:val="es-ES"/>
        </w:rPr>
        <w:t xml:space="preserve"> </w:t>
      </w:r>
      <w:r w:rsidR="00DA33D0" w:rsidRPr="001F6192">
        <w:rPr>
          <w:rFonts w:ascii="Cambria" w:hAnsi="Cambria"/>
          <w:bCs/>
          <w:sz w:val="20"/>
          <w:szCs w:val="20"/>
          <w:lang w:val="es-ES"/>
        </w:rPr>
        <w:t>El</w:t>
      </w:r>
      <w:r w:rsidR="00351B18" w:rsidRPr="001F6192">
        <w:rPr>
          <w:rFonts w:ascii="Cambria" w:hAnsi="Cambria"/>
          <w:bCs/>
          <w:sz w:val="20"/>
          <w:szCs w:val="20"/>
          <w:lang w:val="es-ES"/>
        </w:rPr>
        <w:t xml:space="preserve"> 27 de febrero de 2009, </w:t>
      </w:r>
      <w:r w:rsidR="00C163B6" w:rsidRPr="001F6192">
        <w:rPr>
          <w:rFonts w:ascii="Cambria" w:hAnsi="Cambria"/>
          <w:bCs/>
          <w:sz w:val="20"/>
          <w:szCs w:val="20"/>
          <w:lang w:val="es-ES"/>
        </w:rPr>
        <w:t xml:space="preserve">la presunta </w:t>
      </w:r>
      <w:r w:rsidR="00C163B6" w:rsidRPr="001F6192">
        <w:rPr>
          <w:rFonts w:ascii="Cambria" w:hAnsi="Cambria"/>
          <w:bCs/>
          <w:sz w:val="20"/>
          <w:szCs w:val="20"/>
          <w:lang w:val="es-ES"/>
        </w:rPr>
        <w:lastRenderedPageBreak/>
        <w:t xml:space="preserve">víctima </w:t>
      </w:r>
      <w:r w:rsidR="00351B18" w:rsidRPr="001F6192">
        <w:rPr>
          <w:rFonts w:ascii="Cambria" w:hAnsi="Cambria"/>
          <w:bCs/>
          <w:sz w:val="20"/>
          <w:szCs w:val="20"/>
          <w:lang w:val="es-ES"/>
        </w:rPr>
        <w:t>compareció</w:t>
      </w:r>
      <w:r w:rsidR="000C47E1" w:rsidRPr="001F6192">
        <w:rPr>
          <w:rFonts w:ascii="Cambria" w:hAnsi="Cambria"/>
          <w:bCs/>
          <w:sz w:val="20"/>
          <w:szCs w:val="20"/>
          <w:lang w:val="es-ES"/>
        </w:rPr>
        <w:t xml:space="preserve"> a la audiencia de receptación de la declaración de indagatoria </w:t>
      </w:r>
      <w:r w:rsidR="00C163B6" w:rsidRPr="001F6192">
        <w:rPr>
          <w:rFonts w:ascii="Cambria" w:hAnsi="Cambria"/>
          <w:bCs/>
          <w:sz w:val="20"/>
          <w:szCs w:val="20"/>
          <w:lang w:val="es-ES"/>
        </w:rPr>
        <w:t xml:space="preserve">y </w:t>
      </w:r>
      <w:r w:rsidR="00DA33D0" w:rsidRPr="001F6192">
        <w:rPr>
          <w:rFonts w:ascii="Cambria" w:hAnsi="Cambria"/>
          <w:bCs/>
          <w:sz w:val="20"/>
          <w:szCs w:val="20"/>
          <w:lang w:val="es-ES"/>
        </w:rPr>
        <w:t>fue</w:t>
      </w:r>
      <w:r w:rsidR="00351B18" w:rsidRPr="001F6192">
        <w:rPr>
          <w:rFonts w:ascii="Cambria" w:hAnsi="Cambria"/>
          <w:bCs/>
          <w:sz w:val="20"/>
          <w:szCs w:val="20"/>
          <w:lang w:val="es-ES"/>
        </w:rPr>
        <w:t xml:space="preserve"> detenida en cumplimiento de una orden del Ministerio Público que </w:t>
      </w:r>
      <w:r w:rsidR="00A30C9A" w:rsidRPr="001F6192">
        <w:rPr>
          <w:rFonts w:ascii="Cambria" w:hAnsi="Cambria"/>
          <w:bCs/>
          <w:sz w:val="20"/>
          <w:szCs w:val="20"/>
          <w:lang w:val="es-ES"/>
        </w:rPr>
        <w:t>estuvo basada en</w:t>
      </w:r>
      <w:r w:rsidR="00351B18" w:rsidRPr="001F6192">
        <w:rPr>
          <w:rFonts w:ascii="Cambria" w:hAnsi="Cambria"/>
          <w:bCs/>
          <w:sz w:val="20"/>
          <w:szCs w:val="20"/>
          <w:lang w:val="es-ES"/>
        </w:rPr>
        <w:t xml:space="preserve"> la</w:t>
      </w:r>
      <w:r w:rsidR="000C47E1" w:rsidRPr="001F6192">
        <w:rPr>
          <w:rFonts w:ascii="Cambria" w:hAnsi="Cambria"/>
          <w:bCs/>
          <w:sz w:val="20"/>
          <w:szCs w:val="20"/>
          <w:lang w:val="es-ES"/>
        </w:rPr>
        <w:t xml:space="preserve"> presunta</w:t>
      </w:r>
      <w:r w:rsidR="00351B18" w:rsidRPr="001F6192">
        <w:rPr>
          <w:rFonts w:ascii="Cambria" w:hAnsi="Cambria"/>
          <w:bCs/>
          <w:sz w:val="20"/>
          <w:szCs w:val="20"/>
          <w:lang w:val="es-ES"/>
        </w:rPr>
        <w:t xml:space="preserve"> existencia de </w:t>
      </w:r>
      <w:r w:rsidR="000C47E1" w:rsidRPr="001F6192">
        <w:rPr>
          <w:rFonts w:ascii="Cambria" w:hAnsi="Cambria"/>
          <w:bCs/>
          <w:sz w:val="20"/>
          <w:szCs w:val="20"/>
          <w:lang w:val="es-ES"/>
        </w:rPr>
        <w:t>indicios que establecían la culpabilidad de la Sra. Giraldo Ruiz</w:t>
      </w:r>
      <w:r w:rsidR="00351B18" w:rsidRPr="001F6192">
        <w:rPr>
          <w:rFonts w:ascii="Cambria" w:hAnsi="Cambria"/>
          <w:bCs/>
          <w:sz w:val="20"/>
          <w:szCs w:val="20"/>
          <w:lang w:val="es-ES"/>
        </w:rPr>
        <w:t>.</w:t>
      </w:r>
      <w:r w:rsidR="007205F0" w:rsidRPr="001F6192">
        <w:rPr>
          <w:rFonts w:ascii="Cambria" w:hAnsi="Cambria"/>
          <w:bCs/>
          <w:sz w:val="20"/>
          <w:szCs w:val="20"/>
          <w:lang w:val="es-ES"/>
        </w:rPr>
        <w:t xml:space="preserve"> </w:t>
      </w:r>
      <w:r w:rsidR="00D808D4" w:rsidRPr="001F6192">
        <w:rPr>
          <w:rFonts w:ascii="Cambria" w:hAnsi="Cambria"/>
          <w:bCs/>
          <w:sz w:val="20"/>
          <w:szCs w:val="20"/>
          <w:lang w:val="es-ES"/>
        </w:rPr>
        <w:t>Agregan que no se informó a la presunta víctima de la posibilidad de contactarse con su consulado</w:t>
      </w:r>
      <w:r w:rsidR="00710DAA" w:rsidRPr="001F6192">
        <w:rPr>
          <w:rFonts w:ascii="Cambria" w:hAnsi="Cambria"/>
          <w:bCs/>
          <w:sz w:val="20"/>
          <w:szCs w:val="20"/>
          <w:lang w:val="es-ES"/>
        </w:rPr>
        <w:t xml:space="preserve"> para solicitar apoyo y el 16 de septiembre de 2011 se presentó el caso al Juzgado Penal. </w:t>
      </w:r>
    </w:p>
    <w:p w:rsidR="00D425FF" w:rsidRPr="001F6192" w:rsidRDefault="00973237" w:rsidP="00D425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bCs/>
          <w:sz w:val="20"/>
          <w:szCs w:val="20"/>
          <w:lang w:val="es-ES"/>
        </w:rPr>
        <w:t>La peticionaria afirma</w:t>
      </w:r>
      <w:r w:rsidR="007205F0" w:rsidRPr="001F6192">
        <w:rPr>
          <w:rFonts w:ascii="Cambria" w:hAnsi="Cambria"/>
          <w:bCs/>
          <w:sz w:val="20"/>
          <w:szCs w:val="20"/>
          <w:lang w:val="es-ES"/>
        </w:rPr>
        <w:t xml:space="preserve"> </w:t>
      </w:r>
      <w:r w:rsidR="000C47E1" w:rsidRPr="001F6192">
        <w:rPr>
          <w:rFonts w:ascii="Cambria" w:hAnsi="Cambria"/>
          <w:bCs/>
          <w:sz w:val="20"/>
          <w:szCs w:val="20"/>
          <w:lang w:val="es-ES"/>
        </w:rPr>
        <w:t>haber</w:t>
      </w:r>
      <w:r w:rsidR="002174F3" w:rsidRPr="001F6192">
        <w:rPr>
          <w:rFonts w:ascii="Cambria" w:hAnsi="Cambria"/>
          <w:bCs/>
          <w:sz w:val="20"/>
          <w:szCs w:val="20"/>
          <w:lang w:val="es-ES"/>
        </w:rPr>
        <w:t xml:space="preserve"> </w:t>
      </w:r>
      <w:r w:rsidR="007205F0" w:rsidRPr="001F6192">
        <w:rPr>
          <w:rFonts w:ascii="Cambria" w:hAnsi="Cambria"/>
          <w:bCs/>
          <w:sz w:val="20"/>
          <w:szCs w:val="20"/>
          <w:lang w:val="es-ES"/>
        </w:rPr>
        <w:t>presenta</w:t>
      </w:r>
      <w:r w:rsidR="000C47E1" w:rsidRPr="001F6192">
        <w:rPr>
          <w:rFonts w:ascii="Cambria" w:hAnsi="Cambria"/>
          <w:bCs/>
          <w:sz w:val="20"/>
          <w:szCs w:val="20"/>
          <w:lang w:val="es-ES"/>
        </w:rPr>
        <w:t>do</w:t>
      </w:r>
      <w:r w:rsidR="007205F0" w:rsidRPr="001F6192">
        <w:rPr>
          <w:rFonts w:ascii="Cambria" w:hAnsi="Cambria"/>
          <w:bCs/>
          <w:sz w:val="20"/>
          <w:szCs w:val="20"/>
          <w:lang w:val="es-ES"/>
        </w:rPr>
        <w:t xml:space="preserve"> dos </w:t>
      </w:r>
      <w:r w:rsidR="007205F0" w:rsidRPr="001F6192">
        <w:rPr>
          <w:rFonts w:ascii="Cambria" w:hAnsi="Cambria"/>
          <w:bCs/>
          <w:i/>
          <w:sz w:val="20"/>
          <w:szCs w:val="20"/>
          <w:lang w:val="es-ES"/>
        </w:rPr>
        <w:t>h</w:t>
      </w:r>
      <w:r w:rsidR="00AA1106" w:rsidRPr="001F6192">
        <w:rPr>
          <w:rFonts w:ascii="Cambria" w:hAnsi="Cambria"/>
          <w:bCs/>
          <w:i/>
          <w:sz w:val="20"/>
          <w:szCs w:val="20"/>
          <w:lang w:val="es-ES"/>
        </w:rPr>
        <w:t>á</w:t>
      </w:r>
      <w:r w:rsidR="007205F0" w:rsidRPr="001F6192">
        <w:rPr>
          <w:rFonts w:ascii="Cambria" w:hAnsi="Cambria"/>
          <w:bCs/>
          <w:i/>
          <w:sz w:val="20"/>
          <w:szCs w:val="20"/>
          <w:lang w:val="es-ES"/>
        </w:rPr>
        <w:t>beas corpus</w:t>
      </w:r>
      <w:r w:rsidR="007205F0" w:rsidRPr="001F6192">
        <w:rPr>
          <w:rFonts w:ascii="Cambria" w:hAnsi="Cambria"/>
          <w:bCs/>
          <w:sz w:val="20"/>
          <w:szCs w:val="20"/>
          <w:lang w:val="es-ES"/>
        </w:rPr>
        <w:t xml:space="preserve"> para impugnar la detención </w:t>
      </w:r>
      <w:r w:rsidR="00D425FF" w:rsidRPr="001F6192">
        <w:rPr>
          <w:rFonts w:ascii="Cambria" w:hAnsi="Cambria"/>
          <w:bCs/>
          <w:sz w:val="20"/>
          <w:szCs w:val="20"/>
          <w:lang w:val="es-ES"/>
        </w:rPr>
        <w:t>preventiva</w:t>
      </w:r>
      <w:r w:rsidR="00E4296B" w:rsidRPr="001F6192">
        <w:rPr>
          <w:rFonts w:ascii="Cambria" w:hAnsi="Cambria"/>
          <w:bCs/>
          <w:sz w:val="20"/>
          <w:szCs w:val="20"/>
          <w:lang w:val="es-ES"/>
        </w:rPr>
        <w:t xml:space="preserve"> su detención</w:t>
      </w:r>
      <w:r w:rsidR="000C47E1" w:rsidRPr="001F6192">
        <w:rPr>
          <w:rFonts w:ascii="Cambria" w:hAnsi="Cambria"/>
          <w:bCs/>
          <w:sz w:val="20"/>
          <w:szCs w:val="20"/>
          <w:lang w:val="es-ES"/>
        </w:rPr>
        <w:t xml:space="preserve">, pero </w:t>
      </w:r>
      <w:r w:rsidR="007205F0" w:rsidRPr="001F6192">
        <w:rPr>
          <w:rFonts w:ascii="Cambria" w:hAnsi="Cambria"/>
          <w:bCs/>
          <w:sz w:val="20"/>
          <w:szCs w:val="20"/>
          <w:lang w:val="es-ES"/>
        </w:rPr>
        <w:t>ambos recursos fueron</w:t>
      </w:r>
      <w:r w:rsidR="00150989" w:rsidRPr="001F6192">
        <w:rPr>
          <w:rFonts w:ascii="Cambria" w:hAnsi="Cambria"/>
          <w:bCs/>
          <w:sz w:val="20"/>
          <w:szCs w:val="20"/>
          <w:lang w:val="es-ES"/>
        </w:rPr>
        <w:t xml:space="preserve"> </w:t>
      </w:r>
      <w:r w:rsidR="00D425FF" w:rsidRPr="001F6192">
        <w:rPr>
          <w:rFonts w:ascii="Cambria" w:hAnsi="Cambria"/>
          <w:bCs/>
          <w:sz w:val="20"/>
          <w:szCs w:val="20"/>
          <w:lang w:val="es-ES"/>
        </w:rPr>
        <w:t>rechazados</w:t>
      </w:r>
      <w:r w:rsidR="000C47E1" w:rsidRPr="001F6192">
        <w:rPr>
          <w:rFonts w:ascii="Cambria" w:hAnsi="Cambria"/>
          <w:bCs/>
          <w:sz w:val="20"/>
          <w:szCs w:val="20"/>
          <w:lang w:val="es-ES"/>
        </w:rPr>
        <w:t>.</w:t>
      </w:r>
      <w:r w:rsidR="00150989" w:rsidRPr="001F6192">
        <w:rPr>
          <w:rFonts w:ascii="Cambria" w:hAnsi="Cambria"/>
          <w:bCs/>
          <w:sz w:val="20"/>
          <w:szCs w:val="20"/>
          <w:lang w:val="es-ES"/>
        </w:rPr>
        <w:t xml:space="preserve"> </w:t>
      </w:r>
      <w:r w:rsidR="000C47E1" w:rsidRPr="001F6192">
        <w:rPr>
          <w:rFonts w:ascii="Cambria" w:hAnsi="Cambria"/>
          <w:bCs/>
          <w:sz w:val="20"/>
          <w:szCs w:val="20"/>
          <w:lang w:val="es-ES"/>
        </w:rPr>
        <w:t>E</w:t>
      </w:r>
      <w:r w:rsidR="00150989" w:rsidRPr="001F6192">
        <w:rPr>
          <w:rFonts w:ascii="Cambria" w:hAnsi="Cambria"/>
          <w:bCs/>
          <w:sz w:val="20"/>
          <w:szCs w:val="20"/>
          <w:lang w:val="es-ES"/>
        </w:rPr>
        <w:t>l primero</w:t>
      </w:r>
      <w:r w:rsidR="000C47E1" w:rsidRPr="001F6192">
        <w:rPr>
          <w:rFonts w:ascii="Cambria" w:hAnsi="Cambria"/>
          <w:bCs/>
          <w:sz w:val="20"/>
          <w:szCs w:val="20"/>
          <w:lang w:val="es-ES"/>
        </w:rPr>
        <w:t xml:space="preserve"> se rechazó</w:t>
      </w:r>
      <w:r w:rsidR="00150989" w:rsidRPr="001F6192">
        <w:rPr>
          <w:rFonts w:ascii="Cambria" w:hAnsi="Cambria"/>
          <w:bCs/>
          <w:sz w:val="20"/>
          <w:szCs w:val="20"/>
          <w:lang w:val="es-ES"/>
        </w:rPr>
        <w:t xml:space="preserve"> el 11 de enero de 2012 y el segundo el 11 de marzo de 2013. </w:t>
      </w:r>
      <w:r w:rsidR="000C47E1" w:rsidRPr="001F6192">
        <w:rPr>
          <w:rFonts w:ascii="Cambria" w:hAnsi="Cambria"/>
          <w:bCs/>
          <w:sz w:val="20"/>
          <w:szCs w:val="20"/>
          <w:lang w:val="es-ES"/>
        </w:rPr>
        <w:t xml:space="preserve">Asegura la presunta víctima que cuando </w:t>
      </w:r>
      <w:r w:rsidR="00150989" w:rsidRPr="001F6192">
        <w:rPr>
          <w:rFonts w:ascii="Cambria" w:hAnsi="Cambria"/>
          <w:bCs/>
          <w:sz w:val="20"/>
          <w:szCs w:val="20"/>
          <w:lang w:val="es-ES"/>
        </w:rPr>
        <w:t>presentaron la petición ante la CIDH en mayo de 2012,</w:t>
      </w:r>
      <w:r w:rsidR="000C47E1" w:rsidRPr="001F6192">
        <w:rPr>
          <w:rFonts w:ascii="Cambria" w:hAnsi="Cambria"/>
          <w:bCs/>
          <w:sz w:val="20"/>
          <w:szCs w:val="20"/>
          <w:lang w:val="es-ES"/>
        </w:rPr>
        <w:t xml:space="preserve"> la Sr. Giraldo Ruiz</w:t>
      </w:r>
      <w:r w:rsidR="00150989" w:rsidRPr="001F6192">
        <w:rPr>
          <w:rFonts w:ascii="Cambria" w:hAnsi="Cambria"/>
          <w:bCs/>
          <w:sz w:val="20"/>
          <w:szCs w:val="20"/>
          <w:lang w:val="es-ES"/>
        </w:rPr>
        <w:t xml:space="preserve"> </w:t>
      </w:r>
      <w:r w:rsidRPr="001F6192">
        <w:rPr>
          <w:rFonts w:ascii="Cambria" w:hAnsi="Cambria"/>
          <w:bCs/>
          <w:sz w:val="20"/>
          <w:szCs w:val="20"/>
          <w:lang w:val="es-ES"/>
        </w:rPr>
        <w:t>tenía más</w:t>
      </w:r>
      <w:r w:rsidR="00D425FF" w:rsidRPr="001F6192">
        <w:rPr>
          <w:rFonts w:ascii="Cambria" w:hAnsi="Cambria"/>
          <w:bCs/>
          <w:sz w:val="20"/>
          <w:szCs w:val="20"/>
          <w:lang w:val="es-ES"/>
        </w:rPr>
        <w:t xml:space="preserve"> de cuatro años detenida sin ser llamada a juicio y el único acto procesal que se había llevado a cabo </w:t>
      </w:r>
      <w:r w:rsidR="00E41433" w:rsidRPr="001F6192">
        <w:rPr>
          <w:rFonts w:ascii="Cambria" w:hAnsi="Cambria"/>
          <w:bCs/>
          <w:sz w:val="20"/>
          <w:szCs w:val="20"/>
          <w:lang w:val="es-ES"/>
        </w:rPr>
        <w:t>había sido</w:t>
      </w:r>
      <w:r w:rsidR="00D425FF" w:rsidRPr="001F6192">
        <w:rPr>
          <w:rFonts w:ascii="Cambria" w:hAnsi="Cambria"/>
          <w:bCs/>
          <w:sz w:val="20"/>
          <w:szCs w:val="20"/>
          <w:lang w:val="es-ES"/>
        </w:rPr>
        <w:t xml:space="preserve"> </w:t>
      </w:r>
      <w:r w:rsidR="00E41433" w:rsidRPr="001F6192">
        <w:rPr>
          <w:rFonts w:ascii="Cambria" w:hAnsi="Cambria"/>
          <w:bCs/>
          <w:sz w:val="20"/>
          <w:szCs w:val="20"/>
          <w:lang w:val="es-ES"/>
        </w:rPr>
        <w:t>una</w:t>
      </w:r>
      <w:r w:rsidR="00D425FF" w:rsidRPr="001F6192">
        <w:rPr>
          <w:rFonts w:ascii="Cambria" w:hAnsi="Cambria"/>
          <w:bCs/>
          <w:sz w:val="20"/>
          <w:szCs w:val="20"/>
          <w:lang w:val="es-ES"/>
        </w:rPr>
        <w:t xml:space="preserve"> audiencia preliminar que </w:t>
      </w:r>
      <w:r w:rsidR="002174F3" w:rsidRPr="001F6192">
        <w:rPr>
          <w:rFonts w:ascii="Cambria" w:hAnsi="Cambria"/>
          <w:bCs/>
          <w:sz w:val="20"/>
          <w:szCs w:val="20"/>
          <w:lang w:val="es-ES"/>
        </w:rPr>
        <w:t>tuv</w:t>
      </w:r>
      <w:r w:rsidR="000A6342" w:rsidRPr="001F6192">
        <w:rPr>
          <w:rFonts w:ascii="Cambria" w:hAnsi="Cambria"/>
          <w:bCs/>
          <w:sz w:val="20"/>
          <w:szCs w:val="20"/>
          <w:lang w:val="es-ES"/>
        </w:rPr>
        <w:t>o</w:t>
      </w:r>
      <w:r w:rsidR="002174F3" w:rsidRPr="001F6192">
        <w:rPr>
          <w:rFonts w:ascii="Cambria" w:hAnsi="Cambria"/>
          <w:bCs/>
          <w:sz w:val="20"/>
          <w:szCs w:val="20"/>
          <w:lang w:val="es-ES"/>
        </w:rPr>
        <w:t xml:space="preserve"> que ser</w:t>
      </w:r>
      <w:r w:rsidR="00D425FF" w:rsidRPr="001F6192">
        <w:rPr>
          <w:rFonts w:ascii="Cambria" w:hAnsi="Cambria"/>
          <w:bCs/>
          <w:sz w:val="20"/>
          <w:szCs w:val="20"/>
          <w:lang w:val="es-ES"/>
        </w:rPr>
        <w:t xml:space="preserve"> postergada. </w:t>
      </w:r>
    </w:p>
    <w:p w:rsidR="00932DC3" w:rsidRPr="001F6192" w:rsidRDefault="00D425FF" w:rsidP="00D425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 xml:space="preserve">Agregan que el </w:t>
      </w:r>
      <w:r w:rsidR="00F47E34" w:rsidRPr="001F6192">
        <w:rPr>
          <w:rFonts w:ascii="Cambria" w:hAnsi="Cambria"/>
          <w:sz w:val="20"/>
          <w:szCs w:val="20"/>
          <w:lang w:val="es-ES"/>
        </w:rPr>
        <w:t xml:space="preserve">23 de octubre de 2013 se llevó a cabo la nueva audiencia preliminar, ocasión en que el </w:t>
      </w:r>
      <w:r w:rsidR="00F47E34" w:rsidRPr="001F6192">
        <w:rPr>
          <w:rFonts w:ascii="Cambria" w:hAnsi="Cambria"/>
          <w:bCs/>
          <w:sz w:val="20"/>
          <w:szCs w:val="20"/>
          <w:lang w:val="es-ES"/>
        </w:rPr>
        <w:t xml:space="preserve">Juzgado </w:t>
      </w:r>
      <w:r w:rsidR="00E41433" w:rsidRPr="001F6192">
        <w:rPr>
          <w:rFonts w:ascii="Cambria" w:hAnsi="Cambria"/>
          <w:bCs/>
          <w:sz w:val="20"/>
          <w:szCs w:val="20"/>
          <w:lang w:val="es-ES"/>
        </w:rPr>
        <w:t xml:space="preserve">Penal </w:t>
      </w:r>
      <w:r w:rsidR="00F47E34" w:rsidRPr="001F6192">
        <w:rPr>
          <w:rFonts w:ascii="Cambria" w:hAnsi="Cambria"/>
          <w:sz w:val="20"/>
          <w:szCs w:val="20"/>
          <w:lang w:val="es-ES"/>
        </w:rPr>
        <w:t xml:space="preserve">observó que la presunta víctima había estado detenida </w:t>
      </w:r>
      <w:r w:rsidR="000C47E1" w:rsidRPr="001F6192">
        <w:rPr>
          <w:rFonts w:ascii="Cambria" w:hAnsi="Cambria"/>
          <w:sz w:val="20"/>
          <w:szCs w:val="20"/>
          <w:lang w:val="es-ES"/>
        </w:rPr>
        <w:t xml:space="preserve">bajo la modalidad de prisión preventiva por casi cinco años y </w:t>
      </w:r>
      <w:r w:rsidR="00F47E34" w:rsidRPr="001F6192">
        <w:rPr>
          <w:rFonts w:ascii="Cambria" w:hAnsi="Cambria"/>
          <w:sz w:val="20"/>
          <w:szCs w:val="20"/>
          <w:lang w:val="es-ES"/>
        </w:rPr>
        <w:t xml:space="preserve">consideró que no se justificaba mantener </w:t>
      </w:r>
      <w:r w:rsidR="000C47E1" w:rsidRPr="001F6192">
        <w:rPr>
          <w:rFonts w:ascii="Cambria" w:hAnsi="Cambria"/>
          <w:sz w:val="20"/>
          <w:szCs w:val="20"/>
          <w:lang w:val="es-ES"/>
        </w:rPr>
        <w:t xml:space="preserve">dicha medida cautelar mientras se continuaba con el juicio. </w:t>
      </w:r>
      <w:r w:rsidR="00F47E34" w:rsidRPr="001F6192">
        <w:rPr>
          <w:rFonts w:ascii="Cambria" w:hAnsi="Cambria"/>
          <w:sz w:val="20"/>
          <w:szCs w:val="20"/>
          <w:lang w:val="es-ES"/>
        </w:rPr>
        <w:t>En su lugar</w:t>
      </w:r>
      <w:r w:rsidR="000C47E1" w:rsidRPr="001F6192">
        <w:rPr>
          <w:rFonts w:ascii="Cambria" w:hAnsi="Cambria"/>
          <w:sz w:val="20"/>
          <w:szCs w:val="20"/>
          <w:lang w:val="es-ES"/>
        </w:rPr>
        <w:t>, el Juez</w:t>
      </w:r>
      <w:r w:rsidR="00F47E34" w:rsidRPr="001F6192">
        <w:rPr>
          <w:rFonts w:ascii="Cambria" w:hAnsi="Cambria"/>
          <w:sz w:val="20"/>
          <w:szCs w:val="20"/>
          <w:lang w:val="es-ES"/>
        </w:rPr>
        <w:t xml:space="preserve"> ordenó la comparecencia de la presunta víctima a la </w:t>
      </w:r>
      <w:r w:rsidR="00F172A9" w:rsidRPr="001F6192">
        <w:rPr>
          <w:rFonts w:ascii="Cambria" w:hAnsi="Cambria"/>
          <w:sz w:val="20"/>
          <w:szCs w:val="20"/>
          <w:lang w:val="es-ES"/>
        </w:rPr>
        <w:t>s</w:t>
      </w:r>
      <w:r w:rsidR="00F47E34" w:rsidRPr="001F6192">
        <w:rPr>
          <w:rFonts w:ascii="Cambria" w:hAnsi="Cambria"/>
          <w:sz w:val="20"/>
          <w:szCs w:val="20"/>
          <w:lang w:val="es-ES"/>
        </w:rPr>
        <w:t xml:space="preserve">ecretaría del </w:t>
      </w:r>
      <w:r w:rsidR="00F172A9" w:rsidRPr="001F6192">
        <w:rPr>
          <w:rFonts w:ascii="Cambria" w:hAnsi="Cambria"/>
          <w:sz w:val="20"/>
          <w:szCs w:val="20"/>
          <w:lang w:val="es-ES"/>
        </w:rPr>
        <w:t>Juzgado Penal</w:t>
      </w:r>
      <w:r w:rsidR="00F47E34" w:rsidRPr="001F6192">
        <w:rPr>
          <w:rFonts w:ascii="Cambria" w:hAnsi="Cambria"/>
          <w:sz w:val="20"/>
          <w:szCs w:val="20"/>
          <w:lang w:val="es-ES"/>
        </w:rPr>
        <w:t xml:space="preserve"> todos los lunes</w:t>
      </w:r>
      <w:r w:rsidR="00B3400E" w:rsidRPr="001F6192">
        <w:rPr>
          <w:rFonts w:ascii="Cambria" w:hAnsi="Cambria"/>
          <w:sz w:val="20"/>
          <w:szCs w:val="20"/>
          <w:lang w:val="es-ES"/>
        </w:rPr>
        <w:t>, además de la</w:t>
      </w:r>
      <w:r w:rsidR="00F47E34" w:rsidRPr="001F6192">
        <w:rPr>
          <w:rFonts w:ascii="Cambria" w:hAnsi="Cambria"/>
          <w:sz w:val="20"/>
          <w:szCs w:val="20"/>
          <w:lang w:val="es-ES"/>
        </w:rPr>
        <w:t xml:space="preserve"> prohibi</w:t>
      </w:r>
      <w:r w:rsidR="00B3400E" w:rsidRPr="001F6192">
        <w:rPr>
          <w:rFonts w:ascii="Cambria" w:hAnsi="Cambria"/>
          <w:sz w:val="20"/>
          <w:szCs w:val="20"/>
          <w:lang w:val="es-ES"/>
        </w:rPr>
        <w:t>ción</w:t>
      </w:r>
      <w:r w:rsidR="00F47E34" w:rsidRPr="001F6192">
        <w:rPr>
          <w:rFonts w:ascii="Cambria" w:hAnsi="Cambria"/>
          <w:sz w:val="20"/>
          <w:szCs w:val="20"/>
          <w:lang w:val="es-ES"/>
        </w:rPr>
        <w:t xml:space="preserve"> de salir del país. El 6 de noviembre de 2013, el Juzgado decidió sobreseer provisionalmente el proceso en contra de la presunta víctima y ordenó que se levantara la medida cautelar impuesta a </w:t>
      </w:r>
      <w:r w:rsidR="00E4296B" w:rsidRPr="001F6192">
        <w:rPr>
          <w:rFonts w:ascii="Cambria" w:hAnsi="Cambria"/>
          <w:sz w:val="20"/>
          <w:szCs w:val="20"/>
          <w:lang w:val="es-ES"/>
        </w:rPr>
        <w:t>la Sra. Giraldo Ruíz</w:t>
      </w:r>
      <w:r w:rsidR="00E41433" w:rsidRPr="001F6192">
        <w:rPr>
          <w:rFonts w:ascii="Cambria" w:hAnsi="Cambria"/>
          <w:sz w:val="20"/>
          <w:szCs w:val="20"/>
          <w:lang w:val="es-ES"/>
        </w:rPr>
        <w:t xml:space="preserve">. </w:t>
      </w:r>
      <w:r w:rsidR="002174F3" w:rsidRPr="001F6192">
        <w:rPr>
          <w:rFonts w:ascii="Cambria" w:hAnsi="Cambria"/>
          <w:sz w:val="20"/>
          <w:szCs w:val="20"/>
          <w:lang w:val="es-ES"/>
        </w:rPr>
        <w:t>Informa</w:t>
      </w:r>
      <w:r w:rsidR="001F5677" w:rsidRPr="001F6192">
        <w:rPr>
          <w:rFonts w:ascii="Cambria" w:hAnsi="Cambria"/>
          <w:sz w:val="20"/>
          <w:szCs w:val="20"/>
          <w:lang w:val="es-ES"/>
        </w:rPr>
        <w:t xml:space="preserve"> la peticionaria</w:t>
      </w:r>
      <w:r w:rsidR="002174F3" w:rsidRPr="001F6192">
        <w:rPr>
          <w:rFonts w:ascii="Cambria" w:hAnsi="Cambria"/>
          <w:sz w:val="20"/>
          <w:szCs w:val="20"/>
          <w:lang w:val="es-ES"/>
        </w:rPr>
        <w:t xml:space="preserve"> que </w:t>
      </w:r>
      <w:r w:rsidR="001F5677" w:rsidRPr="001F6192">
        <w:rPr>
          <w:rFonts w:ascii="Cambria" w:hAnsi="Cambria"/>
          <w:sz w:val="20"/>
          <w:szCs w:val="20"/>
          <w:lang w:val="es-ES"/>
        </w:rPr>
        <w:t>solo hasta el</w:t>
      </w:r>
      <w:r w:rsidR="002174F3" w:rsidRPr="001F6192">
        <w:rPr>
          <w:rFonts w:ascii="Cambria" w:hAnsi="Cambria"/>
          <w:sz w:val="20"/>
          <w:szCs w:val="20"/>
          <w:lang w:val="es-ES"/>
        </w:rPr>
        <w:t xml:space="preserve"> 22 de noviembre de 2013</w:t>
      </w:r>
      <w:r w:rsidR="00201533" w:rsidRPr="001F6192">
        <w:rPr>
          <w:rFonts w:ascii="Cambria" w:hAnsi="Cambria"/>
          <w:sz w:val="20"/>
          <w:szCs w:val="20"/>
          <w:lang w:val="es-ES"/>
        </w:rPr>
        <w:t>,</w:t>
      </w:r>
      <w:r w:rsidR="001F5677" w:rsidRPr="001F6192">
        <w:rPr>
          <w:rFonts w:ascii="Cambria" w:hAnsi="Cambria"/>
          <w:sz w:val="20"/>
          <w:szCs w:val="20"/>
          <w:lang w:val="es-ES"/>
        </w:rPr>
        <w:t xml:space="preserve"> fue puesta a órdenes del Servicio Nacional de </w:t>
      </w:r>
      <w:r w:rsidR="000974E7" w:rsidRPr="001F6192">
        <w:rPr>
          <w:rFonts w:ascii="Cambria" w:hAnsi="Cambria"/>
          <w:sz w:val="20"/>
          <w:szCs w:val="20"/>
          <w:lang w:val="es-ES"/>
        </w:rPr>
        <w:t>Migración, pasando de un encierro a otro. Afirman que no fue hasta el 4 de diciembre de 2013 que la presunta víctima logró ser puesta en libertad después de que su abogada firm</w:t>
      </w:r>
      <w:r w:rsidR="00E4296B" w:rsidRPr="001F6192">
        <w:rPr>
          <w:rFonts w:ascii="Cambria" w:hAnsi="Cambria"/>
          <w:sz w:val="20"/>
          <w:szCs w:val="20"/>
          <w:lang w:val="es-ES"/>
        </w:rPr>
        <w:t>ara</w:t>
      </w:r>
      <w:r w:rsidR="000974E7" w:rsidRPr="001F6192">
        <w:rPr>
          <w:rFonts w:ascii="Cambria" w:hAnsi="Cambria"/>
          <w:sz w:val="20"/>
          <w:szCs w:val="20"/>
          <w:lang w:val="es-ES"/>
        </w:rPr>
        <w:t xml:space="preserve"> </w:t>
      </w:r>
      <w:r w:rsidR="001F5677" w:rsidRPr="001F6192">
        <w:rPr>
          <w:rFonts w:ascii="Cambria" w:hAnsi="Cambria"/>
          <w:sz w:val="20"/>
          <w:szCs w:val="20"/>
          <w:lang w:val="es-ES"/>
        </w:rPr>
        <w:t>documentación en la que asumía</w:t>
      </w:r>
      <w:r w:rsidR="00E4296B" w:rsidRPr="001F6192">
        <w:rPr>
          <w:rFonts w:ascii="Cambria" w:hAnsi="Cambria"/>
          <w:sz w:val="20"/>
          <w:szCs w:val="20"/>
          <w:lang w:val="es-ES"/>
        </w:rPr>
        <w:t xml:space="preserve"> responsabilidad por ella, puesto </w:t>
      </w:r>
      <w:r w:rsidR="001F5677" w:rsidRPr="001F6192">
        <w:rPr>
          <w:rFonts w:ascii="Cambria" w:hAnsi="Cambria"/>
          <w:sz w:val="20"/>
          <w:szCs w:val="20"/>
          <w:lang w:val="es-ES"/>
        </w:rPr>
        <w:t>que esta no contaba con familiares en el país.</w:t>
      </w:r>
      <w:r w:rsidR="002174F3" w:rsidRPr="001F6192">
        <w:rPr>
          <w:rFonts w:ascii="Cambria" w:hAnsi="Cambria"/>
          <w:sz w:val="20"/>
          <w:szCs w:val="20"/>
          <w:lang w:val="es-ES"/>
        </w:rPr>
        <w:t xml:space="preserve"> </w:t>
      </w:r>
    </w:p>
    <w:p w:rsidR="00D425FF" w:rsidRPr="001F6192" w:rsidRDefault="002174F3" w:rsidP="00D425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Dicha decisión fue impugnada por el Ministerio Público y el 22 de octubre de 2014, el Segundo Tribunal Superior revocó el Auto de Sobreseimiento Provisional para abrir causa penal en contra de la presunta víctima, manteniéndose la medida cautelar de comparecencia en lugar de la prisión pre</w:t>
      </w:r>
      <w:r w:rsidR="00932DC3" w:rsidRPr="001F6192">
        <w:rPr>
          <w:rFonts w:ascii="Cambria" w:hAnsi="Cambria"/>
          <w:sz w:val="20"/>
          <w:szCs w:val="20"/>
          <w:lang w:val="es-ES"/>
        </w:rPr>
        <w:t>ventiva y la prohibi</w:t>
      </w:r>
      <w:r w:rsidR="000A6342" w:rsidRPr="001F6192">
        <w:rPr>
          <w:rFonts w:ascii="Cambria" w:hAnsi="Cambria"/>
          <w:sz w:val="20"/>
          <w:szCs w:val="20"/>
          <w:lang w:val="es-ES"/>
        </w:rPr>
        <w:t>ci</w:t>
      </w:r>
      <w:r w:rsidR="00932DC3" w:rsidRPr="001F6192">
        <w:rPr>
          <w:rFonts w:ascii="Cambria" w:hAnsi="Cambria"/>
          <w:sz w:val="20"/>
          <w:szCs w:val="20"/>
          <w:lang w:val="es-ES"/>
        </w:rPr>
        <w:t>ó</w:t>
      </w:r>
      <w:r w:rsidR="000A6342" w:rsidRPr="001F6192">
        <w:rPr>
          <w:rFonts w:ascii="Cambria" w:hAnsi="Cambria"/>
          <w:sz w:val="20"/>
          <w:szCs w:val="20"/>
          <w:lang w:val="es-ES"/>
        </w:rPr>
        <w:t>n</w:t>
      </w:r>
      <w:r w:rsidR="00932DC3" w:rsidRPr="001F6192">
        <w:rPr>
          <w:rFonts w:ascii="Cambria" w:hAnsi="Cambria"/>
          <w:sz w:val="20"/>
          <w:szCs w:val="20"/>
          <w:lang w:val="es-ES"/>
        </w:rPr>
        <w:t xml:space="preserve"> de sali</w:t>
      </w:r>
      <w:r w:rsidR="00201533" w:rsidRPr="001F6192">
        <w:rPr>
          <w:rFonts w:ascii="Cambria" w:hAnsi="Cambria"/>
          <w:sz w:val="20"/>
          <w:szCs w:val="20"/>
          <w:lang w:val="es-ES"/>
        </w:rPr>
        <w:t>da</w:t>
      </w:r>
      <w:r w:rsidR="00932DC3" w:rsidRPr="001F6192">
        <w:rPr>
          <w:rFonts w:ascii="Cambria" w:hAnsi="Cambria"/>
          <w:sz w:val="20"/>
          <w:szCs w:val="20"/>
          <w:lang w:val="es-ES"/>
        </w:rPr>
        <w:t xml:space="preserve"> del país. Además, agrega que, por su condición migratoria, </w:t>
      </w:r>
      <w:r w:rsidR="00413C58" w:rsidRPr="001F6192">
        <w:rPr>
          <w:rFonts w:ascii="Cambria" w:hAnsi="Cambria"/>
          <w:sz w:val="20"/>
          <w:szCs w:val="20"/>
          <w:lang w:val="es-ES"/>
        </w:rPr>
        <w:t xml:space="preserve">además de no poder salir del país, </w:t>
      </w:r>
      <w:r w:rsidR="00932DC3" w:rsidRPr="001F6192">
        <w:rPr>
          <w:rFonts w:ascii="Cambria" w:hAnsi="Cambria"/>
          <w:sz w:val="20"/>
          <w:szCs w:val="20"/>
          <w:lang w:val="es-ES"/>
        </w:rPr>
        <w:t xml:space="preserve">la presunta víctima no </w:t>
      </w:r>
      <w:r w:rsidR="00413C58" w:rsidRPr="001F6192">
        <w:rPr>
          <w:rFonts w:ascii="Cambria" w:hAnsi="Cambria"/>
          <w:sz w:val="20"/>
          <w:szCs w:val="20"/>
          <w:lang w:val="es-ES"/>
        </w:rPr>
        <w:t>podía trabajar</w:t>
      </w:r>
      <w:r w:rsidR="00932DC3" w:rsidRPr="001F6192">
        <w:rPr>
          <w:rFonts w:ascii="Cambria" w:hAnsi="Cambria"/>
          <w:sz w:val="20"/>
          <w:szCs w:val="20"/>
          <w:lang w:val="es-ES"/>
        </w:rPr>
        <w:t xml:space="preserve"> y </w:t>
      </w:r>
      <w:r w:rsidR="00413C58" w:rsidRPr="001F6192">
        <w:rPr>
          <w:rFonts w:ascii="Cambria" w:hAnsi="Cambria"/>
          <w:sz w:val="20"/>
          <w:szCs w:val="20"/>
          <w:lang w:val="es-ES"/>
        </w:rPr>
        <w:t>e</w:t>
      </w:r>
      <w:r w:rsidR="001F5677" w:rsidRPr="001F6192">
        <w:rPr>
          <w:rFonts w:ascii="Cambria" w:hAnsi="Cambria"/>
          <w:sz w:val="20"/>
          <w:szCs w:val="20"/>
          <w:lang w:val="es-ES"/>
        </w:rPr>
        <w:t>ll</w:t>
      </w:r>
      <w:r w:rsidR="00413C58" w:rsidRPr="001F6192">
        <w:rPr>
          <w:rFonts w:ascii="Cambria" w:hAnsi="Cambria"/>
          <w:sz w:val="20"/>
          <w:szCs w:val="20"/>
          <w:lang w:val="es-ES"/>
        </w:rPr>
        <w:t>o</w:t>
      </w:r>
      <w:r w:rsidR="001F5677" w:rsidRPr="001F6192">
        <w:rPr>
          <w:rFonts w:ascii="Cambria" w:hAnsi="Cambria"/>
          <w:sz w:val="20"/>
          <w:szCs w:val="20"/>
          <w:lang w:val="es-ES"/>
        </w:rPr>
        <w:t xml:space="preserve"> le</w:t>
      </w:r>
      <w:r w:rsidR="00413C58" w:rsidRPr="001F6192">
        <w:rPr>
          <w:rFonts w:ascii="Cambria" w:hAnsi="Cambria"/>
          <w:sz w:val="20"/>
          <w:szCs w:val="20"/>
          <w:lang w:val="es-ES"/>
        </w:rPr>
        <w:t xml:space="preserve"> impedía obtener un empleo </w:t>
      </w:r>
      <w:r w:rsidR="001F5677" w:rsidRPr="001F6192">
        <w:rPr>
          <w:rFonts w:ascii="Cambria" w:hAnsi="Cambria"/>
          <w:sz w:val="20"/>
          <w:szCs w:val="20"/>
          <w:lang w:val="es-ES"/>
        </w:rPr>
        <w:t xml:space="preserve">para lograr su subsistencia. Señalan además que hay una </w:t>
      </w:r>
      <w:r w:rsidR="00413C58" w:rsidRPr="001F6192">
        <w:rPr>
          <w:rFonts w:ascii="Cambria" w:hAnsi="Cambria"/>
          <w:sz w:val="20"/>
          <w:szCs w:val="20"/>
          <w:lang w:val="es-ES"/>
        </w:rPr>
        <w:t>demora en concluir</w:t>
      </w:r>
      <w:r w:rsidR="00F172A9" w:rsidRPr="001F6192">
        <w:rPr>
          <w:rFonts w:ascii="Cambria" w:hAnsi="Cambria"/>
          <w:sz w:val="20"/>
          <w:szCs w:val="20"/>
          <w:lang w:val="es-ES"/>
        </w:rPr>
        <w:t xml:space="preserve"> el proceso</w:t>
      </w:r>
      <w:r w:rsidR="00413C58" w:rsidRPr="001F6192">
        <w:rPr>
          <w:rFonts w:ascii="Cambria" w:hAnsi="Cambria"/>
          <w:sz w:val="20"/>
          <w:szCs w:val="20"/>
          <w:lang w:val="es-ES"/>
        </w:rPr>
        <w:t xml:space="preserve"> dado que éste aún sigue pendiente</w:t>
      </w:r>
      <w:r w:rsidR="00F172A9" w:rsidRPr="001F6192">
        <w:rPr>
          <w:rFonts w:ascii="Cambria" w:hAnsi="Cambria"/>
          <w:sz w:val="20"/>
          <w:szCs w:val="20"/>
          <w:lang w:val="es-ES"/>
        </w:rPr>
        <w:t>.</w:t>
      </w:r>
    </w:p>
    <w:p w:rsidR="00932DC3" w:rsidRPr="001F6192" w:rsidRDefault="00737CAE" w:rsidP="00932D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 xml:space="preserve">Con respecto a las condiciones de detención en que se mantuvo la </w:t>
      </w:r>
      <w:r w:rsidR="001F5677" w:rsidRPr="001F6192">
        <w:rPr>
          <w:rFonts w:ascii="Cambria" w:hAnsi="Cambria"/>
          <w:sz w:val="20"/>
          <w:szCs w:val="20"/>
          <w:lang w:val="es-ES"/>
        </w:rPr>
        <w:t>Sra. Giraldo Ruiz, alegan que estuvo privada de su libertad en un establecimiento penitenciario</w:t>
      </w:r>
      <w:r w:rsidR="0071163E" w:rsidRPr="001F6192">
        <w:rPr>
          <w:rFonts w:ascii="Cambria" w:hAnsi="Cambria"/>
          <w:sz w:val="20"/>
          <w:szCs w:val="20"/>
          <w:lang w:val="es-ES"/>
        </w:rPr>
        <w:t xml:space="preserve"> donde no existía separación</w:t>
      </w:r>
      <w:r w:rsidR="00932DC3" w:rsidRPr="001F6192">
        <w:rPr>
          <w:rFonts w:ascii="Cambria" w:hAnsi="Cambria"/>
          <w:sz w:val="20"/>
          <w:szCs w:val="20"/>
          <w:lang w:val="es-ES"/>
        </w:rPr>
        <w:t xml:space="preserve"> entre las reclusas condenadas y aquellas </w:t>
      </w:r>
      <w:r w:rsidR="0071163E" w:rsidRPr="001F6192">
        <w:rPr>
          <w:rFonts w:ascii="Cambria" w:hAnsi="Cambria"/>
          <w:sz w:val="20"/>
          <w:szCs w:val="20"/>
          <w:lang w:val="es-ES"/>
        </w:rPr>
        <w:t xml:space="preserve">bajo medida de privación preventiva de la libertad, además de la situación de hacinamiento al interior del establecimiento. </w:t>
      </w:r>
      <w:r w:rsidR="00932DC3" w:rsidRPr="001F6192">
        <w:rPr>
          <w:rFonts w:ascii="Cambria" w:hAnsi="Cambria"/>
          <w:sz w:val="20"/>
          <w:szCs w:val="20"/>
          <w:lang w:val="es-ES"/>
        </w:rPr>
        <w:t xml:space="preserve">Añaden que no se le </w:t>
      </w:r>
      <w:r w:rsidR="0071163E" w:rsidRPr="001F6192">
        <w:rPr>
          <w:rFonts w:ascii="Cambria" w:hAnsi="Cambria"/>
          <w:sz w:val="20"/>
          <w:szCs w:val="20"/>
          <w:lang w:val="es-ES"/>
        </w:rPr>
        <w:t>suministraba una alimentación balanceada a las reclusas</w:t>
      </w:r>
      <w:r w:rsidR="00932DC3" w:rsidRPr="001F6192">
        <w:rPr>
          <w:rFonts w:ascii="Cambria" w:hAnsi="Cambria"/>
          <w:sz w:val="20"/>
          <w:szCs w:val="20"/>
          <w:lang w:val="es-ES"/>
        </w:rPr>
        <w:t>, que éstas pasa</w:t>
      </w:r>
      <w:r w:rsidR="008830B6" w:rsidRPr="001F6192">
        <w:rPr>
          <w:rFonts w:ascii="Cambria" w:hAnsi="Cambria"/>
          <w:sz w:val="20"/>
          <w:szCs w:val="20"/>
          <w:lang w:val="es-ES"/>
        </w:rPr>
        <w:t>ban</w:t>
      </w:r>
      <w:r w:rsidR="00932DC3" w:rsidRPr="001F6192">
        <w:rPr>
          <w:rFonts w:ascii="Cambria" w:hAnsi="Cambria"/>
          <w:sz w:val="20"/>
          <w:szCs w:val="20"/>
          <w:lang w:val="es-ES"/>
        </w:rPr>
        <w:t xml:space="preserve"> periodos de encierro sin poder ver la luz del día y que </w:t>
      </w:r>
      <w:r w:rsidR="00587CE2" w:rsidRPr="001F6192">
        <w:rPr>
          <w:rFonts w:ascii="Cambria" w:hAnsi="Cambria"/>
          <w:sz w:val="20"/>
          <w:szCs w:val="20"/>
          <w:lang w:val="es-ES"/>
        </w:rPr>
        <w:t>sufrían</w:t>
      </w:r>
      <w:r w:rsidR="00932DC3" w:rsidRPr="001F6192">
        <w:rPr>
          <w:rFonts w:ascii="Cambria" w:hAnsi="Cambria"/>
          <w:sz w:val="20"/>
          <w:szCs w:val="20"/>
          <w:lang w:val="es-ES"/>
        </w:rPr>
        <w:t xml:space="preserve"> malos tratos por parte del personal de custodia del </w:t>
      </w:r>
      <w:r w:rsidR="0071163E" w:rsidRPr="001F6192">
        <w:rPr>
          <w:rFonts w:ascii="Cambria" w:hAnsi="Cambria"/>
          <w:sz w:val="20"/>
          <w:szCs w:val="20"/>
          <w:lang w:val="es-ES"/>
        </w:rPr>
        <w:t>establecimiento carcelario</w:t>
      </w:r>
      <w:r w:rsidR="00932DC3" w:rsidRPr="001F6192">
        <w:rPr>
          <w:rFonts w:ascii="Cambria" w:hAnsi="Cambria"/>
          <w:sz w:val="20"/>
          <w:szCs w:val="20"/>
          <w:lang w:val="es-ES"/>
        </w:rPr>
        <w:t>. Informa</w:t>
      </w:r>
      <w:r w:rsidR="0071163E" w:rsidRPr="001F6192">
        <w:rPr>
          <w:rFonts w:ascii="Cambria" w:hAnsi="Cambria"/>
          <w:sz w:val="20"/>
          <w:szCs w:val="20"/>
          <w:lang w:val="es-ES"/>
        </w:rPr>
        <w:t xml:space="preserve"> la presunta víctima que</w:t>
      </w:r>
      <w:r w:rsidR="00932DC3" w:rsidRPr="001F6192">
        <w:rPr>
          <w:rFonts w:ascii="Cambria" w:hAnsi="Cambria"/>
          <w:sz w:val="20"/>
          <w:szCs w:val="20"/>
          <w:lang w:val="es-ES"/>
        </w:rPr>
        <w:t xml:space="preserve"> </w:t>
      </w:r>
      <w:r w:rsidR="00E4296B" w:rsidRPr="001F6192">
        <w:rPr>
          <w:rFonts w:ascii="Cambria" w:hAnsi="Cambria"/>
          <w:sz w:val="20"/>
          <w:szCs w:val="20"/>
          <w:lang w:val="es-ES"/>
        </w:rPr>
        <w:t>dicha</w:t>
      </w:r>
      <w:r w:rsidR="00932DC3" w:rsidRPr="001F6192">
        <w:rPr>
          <w:rFonts w:ascii="Cambria" w:hAnsi="Cambria"/>
          <w:sz w:val="20"/>
          <w:szCs w:val="20"/>
          <w:lang w:val="es-ES"/>
        </w:rPr>
        <w:t>s condiciones fueron denunciadas a diario al personal de custodia del penal, sin que se le diera solución alguna a sus quejas.</w:t>
      </w:r>
    </w:p>
    <w:p w:rsidR="00932DC3" w:rsidRPr="001F6192" w:rsidRDefault="00932DC3" w:rsidP="00710D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 xml:space="preserve">El Estado, por su parte, </w:t>
      </w:r>
      <w:r w:rsidR="007228BE" w:rsidRPr="001F6192">
        <w:rPr>
          <w:rFonts w:ascii="Cambria" w:hAnsi="Cambria"/>
          <w:sz w:val="20"/>
          <w:szCs w:val="20"/>
          <w:lang w:val="es-ES"/>
        </w:rPr>
        <w:t>afirma</w:t>
      </w:r>
      <w:r w:rsidR="00F172A9" w:rsidRPr="001F6192">
        <w:rPr>
          <w:rFonts w:ascii="Cambria" w:hAnsi="Cambria"/>
          <w:sz w:val="20"/>
          <w:szCs w:val="20"/>
          <w:lang w:val="es-ES"/>
        </w:rPr>
        <w:t xml:space="preserve"> que </w:t>
      </w:r>
      <w:r w:rsidR="00440D2C" w:rsidRPr="001F6192">
        <w:rPr>
          <w:rFonts w:ascii="Cambria" w:hAnsi="Cambria"/>
          <w:sz w:val="20"/>
          <w:szCs w:val="20"/>
          <w:lang w:val="es-ES"/>
        </w:rPr>
        <w:t xml:space="preserve">el proceso penal </w:t>
      </w:r>
      <w:r w:rsidR="00F172A9" w:rsidRPr="001F6192">
        <w:rPr>
          <w:rFonts w:ascii="Cambria" w:hAnsi="Cambria"/>
          <w:sz w:val="20"/>
          <w:szCs w:val="20"/>
          <w:lang w:val="es-ES"/>
        </w:rPr>
        <w:t xml:space="preserve">fue llevado a cabo en conformidad con las garantías judiciales y que la presunta víctima pudo interponer recursos y obtener una respuesta de las autoridades judiciales. </w:t>
      </w:r>
      <w:r w:rsidR="007228BE" w:rsidRPr="001F6192">
        <w:rPr>
          <w:rFonts w:ascii="Cambria" w:hAnsi="Cambria"/>
          <w:sz w:val="20"/>
          <w:szCs w:val="20"/>
          <w:lang w:val="es-ES"/>
        </w:rPr>
        <w:t xml:space="preserve">Además, señala que </w:t>
      </w:r>
      <w:r w:rsidR="00E962B8" w:rsidRPr="001F6192">
        <w:rPr>
          <w:rFonts w:ascii="Cambria" w:hAnsi="Cambria"/>
          <w:sz w:val="20"/>
          <w:szCs w:val="20"/>
          <w:lang w:val="es-ES"/>
        </w:rPr>
        <w:t>el proces</w:t>
      </w:r>
      <w:r w:rsidR="00710DAA" w:rsidRPr="001F6192">
        <w:rPr>
          <w:rFonts w:ascii="Cambria" w:hAnsi="Cambria"/>
          <w:sz w:val="20"/>
          <w:szCs w:val="20"/>
          <w:lang w:val="es-ES"/>
        </w:rPr>
        <w:t>o penal fue impulsado diligentemente y, una vez se inició el proceso ante las autoridades judiciales el 16 de septiembre de 2011, pasaron aproximadamente dos años hasta el sobreseimiento provisional. Además</w:t>
      </w:r>
      <w:r w:rsidR="008830B6" w:rsidRPr="001F6192">
        <w:rPr>
          <w:rFonts w:ascii="Cambria" w:hAnsi="Cambria"/>
          <w:sz w:val="20"/>
          <w:szCs w:val="20"/>
          <w:lang w:val="es-ES"/>
        </w:rPr>
        <w:t>, el Estado</w:t>
      </w:r>
      <w:r w:rsidR="00710DAA" w:rsidRPr="001F6192">
        <w:rPr>
          <w:rFonts w:ascii="Cambria" w:hAnsi="Cambria"/>
          <w:sz w:val="20"/>
          <w:szCs w:val="20"/>
          <w:lang w:val="es-ES"/>
        </w:rPr>
        <w:t xml:space="preserve"> afirma </w:t>
      </w:r>
      <w:r w:rsidR="008830B6" w:rsidRPr="001F6192">
        <w:rPr>
          <w:rFonts w:ascii="Cambria" w:hAnsi="Cambria"/>
          <w:sz w:val="20"/>
          <w:szCs w:val="20"/>
          <w:lang w:val="es-ES"/>
        </w:rPr>
        <w:t xml:space="preserve">no </w:t>
      </w:r>
      <w:r w:rsidR="00710DAA" w:rsidRPr="001F6192">
        <w:rPr>
          <w:rFonts w:ascii="Cambria" w:hAnsi="Cambria"/>
          <w:sz w:val="20"/>
          <w:szCs w:val="20"/>
          <w:lang w:val="es-ES"/>
        </w:rPr>
        <w:t>ser responsab</w:t>
      </w:r>
      <w:r w:rsidR="008830B6" w:rsidRPr="001F6192">
        <w:rPr>
          <w:rFonts w:ascii="Cambria" w:hAnsi="Cambria"/>
          <w:sz w:val="20"/>
          <w:szCs w:val="20"/>
          <w:lang w:val="es-ES"/>
        </w:rPr>
        <w:t>le</w:t>
      </w:r>
      <w:r w:rsidR="00710DAA" w:rsidRPr="001F6192">
        <w:rPr>
          <w:rFonts w:ascii="Cambria" w:hAnsi="Cambria"/>
          <w:sz w:val="20"/>
          <w:szCs w:val="20"/>
          <w:lang w:val="es-ES"/>
        </w:rPr>
        <w:t xml:space="preserve"> por cualquier demora que haya existido para concluir el proceso luego de la reapertura de la causa en octubre de 2014. Sostiene que la presunta víctima dejó</w:t>
      </w:r>
      <w:r w:rsidR="007228BE" w:rsidRPr="001F6192">
        <w:rPr>
          <w:rFonts w:ascii="Cambria" w:hAnsi="Cambria"/>
          <w:sz w:val="20"/>
          <w:szCs w:val="20"/>
          <w:lang w:val="es-ES"/>
        </w:rPr>
        <w:t xml:space="preserve"> de cumplir con la medida cautelar </w:t>
      </w:r>
      <w:r w:rsidR="00710DAA" w:rsidRPr="001F6192">
        <w:rPr>
          <w:rFonts w:ascii="Cambria" w:hAnsi="Cambria"/>
          <w:sz w:val="20"/>
          <w:szCs w:val="20"/>
          <w:lang w:val="es-ES"/>
        </w:rPr>
        <w:t xml:space="preserve">que le había sido </w:t>
      </w:r>
      <w:r w:rsidR="007228BE" w:rsidRPr="001F6192">
        <w:rPr>
          <w:rFonts w:ascii="Cambria" w:hAnsi="Cambria"/>
          <w:sz w:val="20"/>
          <w:szCs w:val="20"/>
          <w:lang w:val="es-ES"/>
        </w:rPr>
        <w:t xml:space="preserve">impuesta y </w:t>
      </w:r>
      <w:r w:rsidR="00710DAA" w:rsidRPr="001F6192">
        <w:rPr>
          <w:rFonts w:ascii="Cambria" w:hAnsi="Cambria"/>
          <w:sz w:val="20"/>
          <w:szCs w:val="20"/>
          <w:lang w:val="es-ES"/>
        </w:rPr>
        <w:t>que</w:t>
      </w:r>
      <w:r w:rsidR="007228BE" w:rsidRPr="001F6192">
        <w:rPr>
          <w:rFonts w:ascii="Cambria" w:hAnsi="Cambria"/>
          <w:sz w:val="20"/>
          <w:szCs w:val="20"/>
          <w:lang w:val="es-ES"/>
        </w:rPr>
        <w:t xml:space="preserve"> se desconoce su paradero. Por tanto,</w:t>
      </w:r>
      <w:r w:rsidR="00710DAA" w:rsidRPr="001F6192">
        <w:rPr>
          <w:rFonts w:ascii="Cambria" w:hAnsi="Cambria"/>
          <w:sz w:val="20"/>
          <w:szCs w:val="20"/>
          <w:lang w:val="es-ES"/>
        </w:rPr>
        <w:t xml:space="preserve"> el </w:t>
      </w:r>
      <w:r w:rsidR="0060300B" w:rsidRPr="001F6192">
        <w:rPr>
          <w:rFonts w:ascii="Cambria" w:hAnsi="Cambria"/>
          <w:sz w:val="20"/>
          <w:szCs w:val="20"/>
          <w:lang w:val="es-ES"/>
        </w:rPr>
        <w:t xml:space="preserve">motivo por el que el proceso no ha concluido es porque se </w:t>
      </w:r>
      <w:r w:rsidR="007228BE" w:rsidRPr="001F6192">
        <w:rPr>
          <w:rFonts w:ascii="Cambria" w:hAnsi="Cambria"/>
          <w:sz w:val="20"/>
          <w:szCs w:val="20"/>
          <w:lang w:val="es-ES"/>
        </w:rPr>
        <w:t xml:space="preserve">ha decretado </w:t>
      </w:r>
      <w:r w:rsidR="0060300B" w:rsidRPr="001F6192">
        <w:rPr>
          <w:rFonts w:ascii="Cambria" w:hAnsi="Cambria"/>
          <w:sz w:val="20"/>
          <w:szCs w:val="20"/>
          <w:lang w:val="es-ES"/>
        </w:rPr>
        <w:t>la</w:t>
      </w:r>
      <w:r w:rsidR="007228BE" w:rsidRPr="001F6192">
        <w:rPr>
          <w:rFonts w:ascii="Cambria" w:hAnsi="Cambria"/>
          <w:sz w:val="20"/>
          <w:szCs w:val="20"/>
          <w:lang w:val="es-ES"/>
        </w:rPr>
        <w:t xml:space="preserve"> rebeldía </w:t>
      </w:r>
      <w:r w:rsidR="0060300B" w:rsidRPr="001F6192">
        <w:rPr>
          <w:rFonts w:ascii="Cambria" w:hAnsi="Cambria"/>
          <w:sz w:val="20"/>
          <w:szCs w:val="20"/>
          <w:lang w:val="es-ES"/>
        </w:rPr>
        <w:t xml:space="preserve">de la presunta víctima, lo cual hace imposible </w:t>
      </w:r>
      <w:r w:rsidR="007228BE" w:rsidRPr="001F6192">
        <w:rPr>
          <w:rFonts w:ascii="Cambria" w:hAnsi="Cambria"/>
          <w:sz w:val="20"/>
          <w:szCs w:val="20"/>
          <w:lang w:val="es-ES"/>
        </w:rPr>
        <w:t>notificar</w:t>
      </w:r>
      <w:r w:rsidR="0071163E" w:rsidRPr="001F6192">
        <w:rPr>
          <w:rFonts w:ascii="Cambria" w:hAnsi="Cambria"/>
          <w:sz w:val="20"/>
          <w:szCs w:val="20"/>
          <w:lang w:val="es-ES"/>
        </w:rPr>
        <w:t xml:space="preserve"> a la Sr. Giraldo Ruiz</w:t>
      </w:r>
      <w:r w:rsidR="007228BE" w:rsidRPr="001F6192">
        <w:rPr>
          <w:rFonts w:ascii="Cambria" w:hAnsi="Cambria"/>
          <w:sz w:val="20"/>
          <w:szCs w:val="20"/>
          <w:lang w:val="es-ES"/>
        </w:rPr>
        <w:t xml:space="preserve"> del Auto de Llamamiento a Juicio. </w:t>
      </w:r>
    </w:p>
    <w:p w:rsidR="00DC519C" w:rsidRPr="001F6192" w:rsidRDefault="00710DAA" w:rsidP="00932D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 xml:space="preserve">Con respecto a la detención de la presunta víctima, </w:t>
      </w:r>
      <w:r w:rsidR="00413C58" w:rsidRPr="001F6192">
        <w:rPr>
          <w:rFonts w:ascii="Cambria" w:hAnsi="Cambria"/>
          <w:sz w:val="20"/>
          <w:szCs w:val="20"/>
          <w:lang w:val="es-ES"/>
        </w:rPr>
        <w:t>sostiene que la legislación panameña establece que nadie puede ser detenido preventivamente más allá de la pena mínima aplicable al delito</w:t>
      </w:r>
      <w:r w:rsidR="008830B6" w:rsidRPr="001F6192">
        <w:rPr>
          <w:rFonts w:ascii="Cambria" w:hAnsi="Cambria"/>
          <w:sz w:val="20"/>
          <w:szCs w:val="20"/>
          <w:lang w:val="es-ES"/>
        </w:rPr>
        <w:t>,</w:t>
      </w:r>
      <w:r w:rsidR="00413C58" w:rsidRPr="001F6192">
        <w:rPr>
          <w:rFonts w:ascii="Cambria" w:hAnsi="Cambria"/>
          <w:sz w:val="20"/>
          <w:szCs w:val="20"/>
          <w:lang w:val="es-ES"/>
        </w:rPr>
        <w:t xml:space="preserve"> y que esto se ha respetado en el presente caso</w:t>
      </w:r>
      <w:r w:rsidR="008830B6" w:rsidRPr="001F6192">
        <w:rPr>
          <w:rFonts w:ascii="Cambria" w:hAnsi="Cambria"/>
          <w:sz w:val="20"/>
          <w:szCs w:val="20"/>
          <w:lang w:val="es-ES"/>
        </w:rPr>
        <w:t>;</w:t>
      </w:r>
      <w:r w:rsidR="00413C58" w:rsidRPr="001F6192">
        <w:rPr>
          <w:rFonts w:ascii="Cambria" w:hAnsi="Cambria"/>
          <w:sz w:val="20"/>
          <w:szCs w:val="20"/>
          <w:lang w:val="es-ES"/>
        </w:rPr>
        <w:t xml:space="preserve"> dado que la pena mínima prevista para el delito imputado a la </w:t>
      </w:r>
      <w:r w:rsidR="005F1274" w:rsidRPr="001F6192">
        <w:rPr>
          <w:rFonts w:ascii="Cambria" w:hAnsi="Cambria"/>
          <w:sz w:val="20"/>
          <w:szCs w:val="20"/>
          <w:lang w:val="es-ES"/>
        </w:rPr>
        <w:t xml:space="preserve">Sra. Giraldo Ruiz </w:t>
      </w:r>
      <w:r w:rsidR="00413C58" w:rsidRPr="001F6192">
        <w:rPr>
          <w:rFonts w:ascii="Cambria" w:hAnsi="Cambria"/>
          <w:sz w:val="20"/>
          <w:szCs w:val="20"/>
          <w:lang w:val="es-ES"/>
        </w:rPr>
        <w:t>es de cinco años. Añade que la detención provisional de la presunta víctima se aplicó mediante resolución motivada,</w:t>
      </w:r>
      <w:r w:rsidR="008830B6" w:rsidRPr="001F6192">
        <w:rPr>
          <w:rFonts w:ascii="Cambria" w:hAnsi="Cambria"/>
          <w:sz w:val="20"/>
          <w:szCs w:val="20"/>
          <w:lang w:val="es-ES"/>
        </w:rPr>
        <w:t xml:space="preserve"> la cual correspondía con l</w:t>
      </w:r>
      <w:r w:rsidR="005F1274" w:rsidRPr="001F6192">
        <w:rPr>
          <w:rFonts w:ascii="Cambria" w:hAnsi="Cambria"/>
          <w:sz w:val="20"/>
          <w:szCs w:val="20"/>
          <w:lang w:val="es-ES"/>
        </w:rPr>
        <w:t xml:space="preserve">a </w:t>
      </w:r>
      <w:r w:rsidR="00413C58" w:rsidRPr="001F6192">
        <w:rPr>
          <w:rFonts w:ascii="Cambria" w:hAnsi="Cambria"/>
          <w:sz w:val="20"/>
          <w:szCs w:val="20"/>
          <w:lang w:val="es-ES"/>
        </w:rPr>
        <w:t>realidad jurídico-procesal del</w:t>
      </w:r>
      <w:r w:rsidR="005F1274" w:rsidRPr="001F6192">
        <w:rPr>
          <w:rFonts w:ascii="Cambria" w:hAnsi="Cambria"/>
          <w:sz w:val="20"/>
          <w:szCs w:val="20"/>
          <w:lang w:val="es-ES"/>
        </w:rPr>
        <w:t xml:space="preserve"> caso y se encontraba en armonía </w:t>
      </w:r>
      <w:r w:rsidR="005F1274" w:rsidRPr="001F6192">
        <w:rPr>
          <w:rFonts w:ascii="Cambria" w:hAnsi="Cambria"/>
          <w:sz w:val="20"/>
          <w:szCs w:val="20"/>
          <w:lang w:val="es-ES"/>
        </w:rPr>
        <w:lastRenderedPageBreak/>
        <w:t>con</w:t>
      </w:r>
      <w:r w:rsidR="00413C58" w:rsidRPr="001F6192">
        <w:rPr>
          <w:rFonts w:ascii="Cambria" w:hAnsi="Cambria"/>
          <w:sz w:val="20"/>
          <w:szCs w:val="20"/>
          <w:lang w:val="es-ES"/>
        </w:rPr>
        <w:t xml:space="preserve"> los principios de idoneidad, proporcionalidad y necesidad que rigen la aplicación de las medidas cautelares de carácter personal.</w:t>
      </w:r>
      <w:r w:rsidR="00DC519C" w:rsidRPr="001F6192">
        <w:rPr>
          <w:rFonts w:ascii="Cambria" w:hAnsi="Cambria"/>
          <w:sz w:val="20"/>
          <w:szCs w:val="20"/>
          <w:lang w:val="es-ES"/>
        </w:rPr>
        <w:t xml:space="preserve"> </w:t>
      </w:r>
      <w:r w:rsidR="008830B6" w:rsidRPr="001F6192">
        <w:rPr>
          <w:rFonts w:ascii="Cambria" w:hAnsi="Cambria"/>
          <w:sz w:val="20"/>
          <w:szCs w:val="20"/>
          <w:lang w:val="es-ES"/>
        </w:rPr>
        <w:t xml:space="preserve">Argumenta el Estado que </w:t>
      </w:r>
      <w:r w:rsidR="00DC519C" w:rsidRPr="001F6192">
        <w:rPr>
          <w:rFonts w:ascii="Cambria" w:hAnsi="Cambria"/>
          <w:sz w:val="20"/>
          <w:szCs w:val="20"/>
          <w:lang w:val="es-ES"/>
        </w:rPr>
        <w:t>la legislación nacional sólo permite la aplicación de la prisión preventiva cua</w:t>
      </w:r>
      <w:r w:rsidR="0060300B" w:rsidRPr="001F6192">
        <w:rPr>
          <w:rFonts w:ascii="Cambria" w:hAnsi="Cambria"/>
          <w:sz w:val="20"/>
          <w:szCs w:val="20"/>
          <w:lang w:val="es-ES"/>
        </w:rPr>
        <w:t>n</w:t>
      </w:r>
      <w:r w:rsidR="00DC519C" w:rsidRPr="001F6192">
        <w:rPr>
          <w:rFonts w:ascii="Cambria" w:hAnsi="Cambria"/>
          <w:sz w:val="20"/>
          <w:szCs w:val="20"/>
          <w:lang w:val="es-ES"/>
        </w:rPr>
        <w:t xml:space="preserve">do haya peligro de fuga, desatención al proceso, entre otras </w:t>
      </w:r>
      <w:r w:rsidR="008830B6" w:rsidRPr="001F6192">
        <w:rPr>
          <w:rFonts w:ascii="Cambria" w:hAnsi="Cambria"/>
          <w:sz w:val="20"/>
          <w:szCs w:val="20"/>
          <w:lang w:val="es-ES"/>
        </w:rPr>
        <w:t>eventualidades</w:t>
      </w:r>
      <w:r w:rsidR="00DC519C" w:rsidRPr="001F6192">
        <w:rPr>
          <w:rFonts w:ascii="Cambria" w:hAnsi="Cambria"/>
          <w:sz w:val="20"/>
          <w:szCs w:val="20"/>
          <w:lang w:val="es-ES"/>
        </w:rPr>
        <w:t xml:space="preserve">, con lo cual se sostiene que dicha medida fue debidamente </w:t>
      </w:r>
      <w:r w:rsidR="0060300B" w:rsidRPr="001F6192">
        <w:rPr>
          <w:rFonts w:ascii="Cambria" w:hAnsi="Cambria"/>
          <w:sz w:val="20"/>
          <w:szCs w:val="20"/>
          <w:lang w:val="es-ES"/>
        </w:rPr>
        <w:t>aplicada</w:t>
      </w:r>
      <w:r w:rsidR="00DC519C" w:rsidRPr="001F6192">
        <w:rPr>
          <w:rFonts w:ascii="Cambria" w:hAnsi="Cambria"/>
          <w:sz w:val="20"/>
          <w:szCs w:val="20"/>
          <w:lang w:val="es-ES"/>
        </w:rPr>
        <w:t>. Asimismo, afirma que la prisión preventiva de la</w:t>
      </w:r>
      <w:r w:rsidR="008830B6" w:rsidRPr="001F6192">
        <w:rPr>
          <w:rFonts w:ascii="Cambria" w:hAnsi="Cambria"/>
          <w:sz w:val="20"/>
          <w:szCs w:val="20"/>
          <w:lang w:val="es-ES"/>
        </w:rPr>
        <w:t xml:space="preserve"> Sra. Giraldo Ruíz </w:t>
      </w:r>
      <w:r w:rsidR="00DC519C" w:rsidRPr="001F6192">
        <w:rPr>
          <w:rFonts w:ascii="Cambria" w:hAnsi="Cambria"/>
          <w:sz w:val="20"/>
          <w:szCs w:val="20"/>
          <w:lang w:val="es-ES"/>
        </w:rPr>
        <w:t xml:space="preserve">fue analizada por los tribunales nacionales, los cuales confirmaron que la misma había sido </w:t>
      </w:r>
      <w:r w:rsidR="0060300B" w:rsidRPr="001F6192">
        <w:rPr>
          <w:rFonts w:ascii="Cambria" w:hAnsi="Cambria"/>
          <w:sz w:val="20"/>
          <w:szCs w:val="20"/>
          <w:lang w:val="es-ES"/>
        </w:rPr>
        <w:t>impuesta</w:t>
      </w:r>
      <w:r w:rsidR="008830B6" w:rsidRPr="001F6192">
        <w:rPr>
          <w:rFonts w:ascii="Cambria" w:hAnsi="Cambria"/>
          <w:sz w:val="20"/>
          <w:szCs w:val="20"/>
          <w:lang w:val="es-ES"/>
        </w:rPr>
        <w:t xml:space="preserve"> conforme a los parámetros de ley</w:t>
      </w:r>
      <w:r w:rsidR="00DC519C" w:rsidRPr="001F6192">
        <w:rPr>
          <w:rFonts w:ascii="Cambria" w:hAnsi="Cambria"/>
          <w:sz w:val="20"/>
          <w:szCs w:val="20"/>
          <w:lang w:val="es-ES"/>
        </w:rPr>
        <w:t>. Señala adem</w:t>
      </w:r>
      <w:r w:rsidR="00B5522B" w:rsidRPr="001F6192">
        <w:rPr>
          <w:rFonts w:ascii="Cambria" w:hAnsi="Cambria"/>
          <w:sz w:val="20"/>
          <w:szCs w:val="20"/>
          <w:lang w:val="es-ES"/>
        </w:rPr>
        <w:t>ás que</w:t>
      </w:r>
      <w:r w:rsidR="0004220F" w:rsidRPr="001F6192">
        <w:rPr>
          <w:rFonts w:ascii="Cambria" w:hAnsi="Cambria"/>
          <w:sz w:val="20"/>
          <w:szCs w:val="20"/>
          <w:lang w:val="es-ES"/>
        </w:rPr>
        <w:t xml:space="preserve"> la presunta víctima “fue detenida durante la etapa de instrucción desde el 27 de febrero de 2009, encontrándose su libertad restringida a órdenes del Ministerio Público hasta el día 16 de septiembre de 2011, fecha en la cual el expediente pas</w:t>
      </w:r>
      <w:r w:rsidR="005F1274" w:rsidRPr="001F6192">
        <w:rPr>
          <w:rFonts w:ascii="Cambria" w:hAnsi="Cambria"/>
          <w:sz w:val="20"/>
          <w:szCs w:val="20"/>
          <w:lang w:val="es-ES"/>
        </w:rPr>
        <w:t>ó</w:t>
      </w:r>
      <w:r w:rsidR="0004220F" w:rsidRPr="001F6192">
        <w:rPr>
          <w:rFonts w:ascii="Cambria" w:hAnsi="Cambria"/>
          <w:sz w:val="20"/>
          <w:szCs w:val="20"/>
          <w:lang w:val="es-ES"/>
        </w:rPr>
        <w:t xml:space="preserve"> a ser competencia de la sede jurisdiccional y en donde se produce la fase intermedia del proceso mediante Audiencia Preliminar llevada a cabo por </w:t>
      </w:r>
      <w:r w:rsidR="003C0ADA" w:rsidRPr="001F6192">
        <w:rPr>
          <w:rFonts w:ascii="Cambria" w:hAnsi="Cambria"/>
          <w:sz w:val="20"/>
          <w:szCs w:val="20"/>
          <w:lang w:val="es-ES"/>
        </w:rPr>
        <w:t>[</w:t>
      </w:r>
      <w:r w:rsidR="0004220F" w:rsidRPr="001F6192">
        <w:rPr>
          <w:rFonts w:ascii="Cambria" w:hAnsi="Cambria"/>
          <w:sz w:val="20"/>
          <w:szCs w:val="20"/>
          <w:lang w:val="es-ES"/>
        </w:rPr>
        <w:t>el</w:t>
      </w:r>
      <w:r w:rsidR="003C0ADA" w:rsidRPr="001F6192">
        <w:rPr>
          <w:rFonts w:ascii="Cambria" w:hAnsi="Cambria"/>
          <w:sz w:val="20"/>
          <w:szCs w:val="20"/>
          <w:lang w:val="es-ES"/>
        </w:rPr>
        <w:t>]</w:t>
      </w:r>
      <w:r w:rsidR="0004220F" w:rsidRPr="001F6192">
        <w:rPr>
          <w:rFonts w:ascii="Cambria" w:hAnsi="Cambria"/>
          <w:sz w:val="20"/>
          <w:szCs w:val="20"/>
          <w:lang w:val="es-ES"/>
        </w:rPr>
        <w:t xml:space="preserve"> Tribunal el día 23 de octubre de 2013, dándosele la libertad en este momento;  por lo que estuvo detenida a órdenes del órgano Judicial dos (2) años, un (1) mes y siete (7) dí</w:t>
      </w:r>
      <w:r w:rsidR="003C0ADA" w:rsidRPr="001F6192">
        <w:rPr>
          <w:rFonts w:ascii="Cambria" w:hAnsi="Cambria"/>
          <w:sz w:val="20"/>
          <w:szCs w:val="20"/>
          <w:lang w:val="es-ES"/>
        </w:rPr>
        <w:t>as, a efectos de cumplir la fase procesal ya referida”</w:t>
      </w:r>
      <w:r w:rsidR="00DC519C" w:rsidRPr="001F6192">
        <w:rPr>
          <w:rFonts w:ascii="Cambria" w:hAnsi="Cambria"/>
          <w:sz w:val="20"/>
          <w:szCs w:val="20"/>
          <w:lang w:val="es-ES"/>
        </w:rPr>
        <w:t xml:space="preserve">. </w:t>
      </w:r>
    </w:p>
    <w:p w:rsidR="007228BE" w:rsidRPr="001F6192" w:rsidRDefault="00DC519C" w:rsidP="00932D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 xml:space="preserve"> </w:t>
      </w:r>
      <w:r w:rsidR="0060300B" w:rsidRPr="001F6192">
        <w:rPr>
          <w:rFonts w:ascii="Cambria" w:hAnsi="Cambria"/>
          <w:sz w:val="20"/>
          <w:szCs w:val="20"/>
          <w:lang w:val="es-ES"/>
        </w:rPr>
        <w:t>Finalmente</w:t>
      </w:r>
      <w:r w:rsidRPr="001F6192">
        <w:rPr>
          <w:rFonts w:ascii="Cambria" w:hAnsi="Cambria"/>
          <w:sz w:val="20"/>
          <w:szCs w:val="20"/>
          <w:lang w:val="es-ES"/>
        </w:rPr>
        <w:t xml:space="preserve">, respecto a las condiciones de detención, afirma que la presunta víctima debió haber denunciado </w:t>
      </w:r>
      <w:r w:rsidR="00A73C0C" w:rsidRPr="001F6192">
        <w:rPr>
          <w:rFonts w:ascii="Cambria" w:hAnsi="Cambria"/>
          <w:sz w:val="20"/>
          <w:szCs w:val="20"/>
          <w:lang w:val="es-ES"/>
        </w:rPr>
        <w:t>la</w:t>
      </w:r>
      <w:r w:rsidRPr="001F6192">
        <w:rPr>
          <w:rFonts w:ascii="Cambria" w:hAnsi="Cambria"/>
          <w:sz w:val="20"/>
          <w:szCs w:val="20"/>
          <w:lang w:val="es-ES"/>
        </w:rPr>
        <w:t>s condiciones de detención</w:t>
      </w:r>
      <w:r w:rsidR="00A73C0C" w:rsidRPr="001F6192">
        <w:rPr>
          <w:rFonts w:ascii="Cambria" w:hAnsi="Cambria"/>
          <w:sz w:val="20"/>
          <w:szCs w:val="20"/>
          <w:lang w:val="es-ES"/>
        </w:rPr>
        <w:t xml:space="preserve"> en las que se encontraba</w:t>
      </w:r>
      <w:r w:rsidRPr="001F6192">
        <w:rPr>
          <w:rFonts w:ascii="Cambria" w:hAnsi="Cambria"/>
          <w:sz w:val="20"/>
          <w:szCs w:val="20"/>
          <w:lang w:val="es-ES"/>
        </w:rPr>
        <w:t xml:space="preserve"> y solicitado un cambio </w:t>
      </w:r>
      <w:r w:rsidR="00A73C0C" w:rsidRPr="001F6192">
        <w:rPr>
          <w:rFonts w:ascii="Cambria" w:hAnsi="Cambria"/>
          <w:sz w:val="20"/>
          <w:szCs w:val="20"/>
          <w:lang w:val="es-ES"/>
        </w:rPr>
        <w:t xml:space="preserve">de las mismas mediante la interposición de un </w:t>
      </w:r>
      <w:r w:rsidRPr="001F6192">
        <w:rPr>
          <w:rFonts w:ascii="Cambria" w:hAnsi="Cambria"/>
          <w:sz w:val="20"/>
          <w:szCs w:val="20"/>
          <w:lang w:val="es-ES"/>
        </w:rPr>
        <w:t>habeas corpus correctivo. Dado que no hay información</w:t>
      </w:r>
      <w:r w:rsidR="00A73C0C" w:rsidRPr="001F6192">
        <w:rPr>
          <w:rFonts w:ascii="Cambria" w:hAnsi="Cambria"/>
          <w:sz w:val="20"/>
          <w:szCs w:val="20"/>
          <w:lang w:val="es-ES"/>
        </w:rPr>
        <w:t>, ni registro,</w:t>
      </w:r>
      <w:r w:rsidRPr="001F6192">
        <w:rPr>
          <w:rFonts w:ascii="Cambria" w:hAnsi="Cambria"/>
          <w:sz w:val="20"/>
          <w:szCs w:val="20"/>
          <w:lang w:val="es-ES"/>
        </w:rPr>
        <w:t xml:space="preserve"> sobre la interposición de este recurso, </w:t>
      </w:r>
      <w:r w:rsidR="00B5522B" w:rsidRPr="001F6192">
        <w:rPr>
          <w:rFonts w:ascii="Cambria" w:hAnsi="Cambria"/>
          <w:sz w:val="20"/>
          <w:szCs w:val="20"/>
          <w:lang w:val="es-ES"/>
        </w:rPr>
        <w:t>a</w:t>
      </w:r>
      <w:r w:rsidR="008830B6" w:rsidRPr="001F6192">
        <w:rPr>
          <w:rFonts w:ascii="Cambria" w:hAnsi="Cambria"/>
          <w:sz w:val="20"/>
          <w:szCs w:val="20"/>
          <w:lang w:val="es-ES"/>
        </w:rPr>
        <w:t>segura finalmente el Estado</w:t>
      </w:r>
      <w:r w:rsidR="00B5522B" w:rsidRPr="001F6192">
        <w:rPr>
          <w:rFonts w:ascii="Cambria" w:hAnsi="Cambria"/>
          <w:sz w:val="20"/>
          <w:szCs w:val="20"/>
          <w:lang w:val="es-ES"/>
        </w:rPr>
        <w:t xml:space="preserve"> que la presunta víct</w:t>
      </w:r>
      <w:r w:rsidR="00CF37F3" w:rsidRPr="001F6192">
        <w:rPr>
          <w:rFonts w:ascii="Cambria" w:hAnsi="Cambria"/>
          <w:sz w:val="20"/>
          <w:szCs w:val="20"/>
          <w:lang w:val="es-ES"/>
        </w:rPr>
        <w:t>ima n</w:t>
      </w:r>
      <w:r w:rsidR="008830B6" w:rsidRPr="001F6192">
        <w:rPr>
          <w:rFonts w:ascii="Cambria" w:hAnsi="Cambria"/>
          <w:sz w:val="20"/>
          <w:szCs w:val="20"/>
          <w:lang w:val="es-ES"/>
        </w:rPr>
        <w:t>o</w:t>
      </w:r>
      <w:r w:rsidR="00CF37F3" w:rsidRPr="001F6192">
        <w:rPr>
          <w:rFonts w:ascii="Cambria" w:hAnsi="Cambria"/>
          <w:sz w:val="20"/>
          <w:szCs w:val="20"/>
          <w:lang w:val="es-ES"/>
        </w:rPr>
        <w:t xml:space="preserve"> agot</w:t>
      </w:r>
      <w:r w:rsidR="008830B6" w:rsidRPr="001F6192">
        <w:rPr>
          <w:rFonts w:ascii="Cambria" w:hAnsi="Cambria"/>
          <w:sz w:val="20"/>
          <w:szCs w:val="20"/>
          <w:lang w:val="es-ES"/>
        </w:rPr>
        <w:t>ó</w:t>
      </w:r>
      <w:r w:rsidR="00CF37F3" w:rsidRPr="001F6192">
        <w:rPr>
          <w:rFonts w:ascii="Cambria" w:hAnsi="Cambria"/>
          <w:sz w:val="20"/>
          <w:szCs w:val="20"/>
          <w:lang w:val="es-ES"/>
        </w:rPr>
        <w:t xml:space="preserve"> los recursos internos respecto a este reclamo.</w:t>
      </w:r>
    </w:p>
    <w:p w:rsidR="003239B8" w:rsidRPr="001F6192" w:rsidRDefault="003239B8" w:rsidP="003239B8">
      <w:pPr>
        <w:spacing w:before="240" w:after="240"/>
        <w:ind w:firstLine="720"/>
        <w:jc w:val="both"/>
        <w:rPr>
          <w:rFonts w:ascii="Cambria" w:hAnsi="Cambria"/>
          <w:sz w:val="20"/>
          <w:szCs w:val="20"/>
          <w:lang w:val="es-ES"/>
        </w:rPr>
      </w:pPr>
      <w:r w:rsidRPr="001F6192">
        <w:rPr>
          <w:rFonts w:asciiTheme="majorHAnsi" w:eastAsia="Cambria" w:hAnsiTheme="majorHAnsi" w:cs="Cambria"/>
          <w:b/>
          <w:bCs/>
          <w:color w:val="000000"/>
          <w:sz w:val="20"/>
          <w:szCs w:val="20"/>
          <w:u w:color="000000"/>
          <w:lang w:val="es-ES" w:eastAsia="es-ES"/>
        </w:rPr>
        <w:t>VI.</w:t>
      </w:r>
      <w:r w:rsidRPr="001F6192">
        <w:rPr>
          <w:rFonts w:asciiTheme="majorHAnsi" w:eastAsia="Cambria" w:hAnsiTheme="majorHAnsi" w:cs="Cambria"/>
          <w:b/>
          <w:bCs/>
          <w:color w:val="000000"/>
          <w:sz w:val="20"/>
          <w:szCs w:val="20"/>
          <w:u w:color="000000"/>
          <w:lang w:val="es-ES" w:eastAsia="es-ES"/>
        </w:rPr>
        <w:tab/>
      </w:r>
      <w:r w:rsidR="004A6A54" w:rsidRPr="001F6192">
        <w:rPr>
          <w:rFonts w:asciiTheme="majorHAnsi" w:hAnsiTheme="majorHAnsi"/>
          <w:b/>
          <w:bCs/>
          <w:sz w:val="20"/>
          <w:szCs w:val="20"/>
          <w:lang w:val="es-ES"/>
        </w:rPr>
        <w:t xml:space="preserve">ANÁLISIS DE </w:t>
      </w:r>
      <w:r w:rsidR="00C21FEF" w:rsidRPr="001F6192">
        <w:rPr>
          <w:rFonts w:asciiTheme="majorHAnsi" w:hAnsiTheme="majorHAnsi"/>
          <w:b/>
          <w:sz w:val="20"/>
          <w:szCs w:val="20"/>
          <w:lang w:val="es-ES"/>
        </w:rPr>
        <w:t>AGOTAMIENTO DE LOS RECURSOS INTERNOS Y PLAZO DE PRESENTACIÓN</w:t>
      </w:r>
      <w:r w:rsidR="00C21FEF" w:rsidRPr="001F6192">
        <w:rPr>
          <w:rFonts w:asciiTheme="majorHAnsi" w:eastAsia="Cambria" w:hAnsiTheme="majorHAnsi" w:cs="Cambria"/>
          <w:b/>
          <w:bCs/>
          <w:color w:val="000000"/>
          <w:sz w:val="20"/>
          <w:szCs w:val="20"/>
          <w:u w:color="000000"/>
          <w:lang w:val="es-ES" w:eastAsia="es-ES"/>
        </w:rPr>
        <w:t xml:space="preserve"> </w:t>
      </w:r>
    </w:p>
    <w:p w:rsidR="000220A4" w:rsidRPr="001F6192" w:rsidRDefault="000220A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Esta Comisión observa que, debido a que el proceso penal en contra de la presunta víctima aún se encuentra en curso</w:t>
      </w:r>
      <w:r w:rsidR="0060300B" w:rsidRPr="001F6192">
        <w:rPr>
          <w:rFonts w:ascii="Cambria" w:hAnsi="Cambria"/>
          <w:sz w:val="20"/>
          <w:szCs w:val="20"/>
          <w:lang w:val="es-ES"/>
        </w:rPr>
        <w:t xml:space="preserve"> en el territorio panameño</w:t>
      </w:r>
      <w:r w:rsidRPr="001F6192">
        <w:rPr>
          <w:rFonts w:ascii="Cambria" w:hAnsi="Cambria"/>
          <w:sz w:val="20"/>
          <w:szCs w:val="20"/>
          <w:lang w:val="es-ES"/>
        </w:rPr>
        <w:t>, no se ha llevado a cabo el agotamiento de los recursos internos frente a la alegada vulneración de los derechos a la integridad personal, garantías judiciales, protección judicial, y libertad y honra. Por lo anterior, el análisis de agotamiento de los recursos internos que esta Comisión realiza</w:t>
      </w:r>
      <w:r w:rsidR="0060300B" w:rsidRPr="001F6192">
        <w:rPr>
          <w:rFonts w:ascii="Cambria" w:hAnsi="Cambria"/>
          <w:sz w:val="20"/>
          <w:szCs w:val="20"/>
          <w:lang w:val="es-ES"/>
        </w:rPr>
        <w:t>rá</w:t>
      </w:r>
      <w:r w:rsidRPr="001F6192">
        <w:rPr>
          <w:rFonts w:ascii="Cambria" w:hAnsi="Cambria"/>
          <w:sz w:val="20"/>
          <w:szCs w:val="20"/>
          <w:lang w:val="es-ES"/>
        </w:rPr>
        <w:t xml:space="preserve"> se da en relación a la presunta vulneración del derecho a la libertad personal.</w:t>
      </w:r>
    </w:p>
    <w:p w:rsidR="003239B8" w:rsidRPr="001F6192" w:rsidRDefault="00CF37F3"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 xml:space="preserve">En relación con la </w:t>
      </w:r>
      <w:r w:rsidR="0060300B" w:rsidRPr="001F6192">
        <w:rPr>
          <w:rFonts w:ascii="Cambria" w:hAnsi="Cambria"/>
          <w:sz w:val="20"/>
          <w:szCs w:val="20"/>
          <w:lang w:val="es-ES"/>
        </w:rPr>
        <w:t>presunta violación del derecho a la</w:t>
      </w:r>
      <w:r w:rsidRPr="001F6192">
        <w:rPr>
          <w:rFonts w:ascii="Cambria" w:hAnsi="Cambria"/>
          <w:sz w:val="20"/>
          <w:szCs w:val="20"/>
          <w:lang w:val="es-ES"/>
        </w:rPr>
        <w:t xml:space="preserve"> libertad de la presunta víctima, la CIDH observa que se interpusieron dos recursos de habeas corpus para impugnar esta medida cautelar. El primer recurso fue rechazado el </w:t>
      </w:r>
      <w:r w:rsidRPr="001F6192">
        <w:rPr>
          <w:rFonts w:ascii="Cambria" w:hAnsi="Cambria"/>
          <w:bCs/>
          <w:sz w:val="20"/>
          <w:szCs w:val="20"/>
          <w:lang w:val="es-ES"/>
        </w:rPr>
        <w:t xml:space="preserve">11 de enero de 2012 y la petición ante la CIDH fue recibida el 1 de mayo de 2012. Por tanto, </w:t>
      </w:r>
      <w:r w:rsidR="00500C7C" w:rsidRPr="001F6192">
        <w:rPr>
          <w:rFonts w:ascii="Cambria" w:hAnsi="Cambria"/>
          <w:bCs/>
          <w:sz w:val="20"/>
          <w:szCs w:val="20"/>
          <w:lang w:val="es-ES"/>
        </w:rPr>
        <w:t>frente</w:t>
      </w:r>
      <w:r w:rsidRPr="001F6192">
        <w:rPr>
          <w:rFonts w:ascii="Cambria" w:hAnsi="Cambria"/>
          <w:bCs/>
          <w:sz w:val="20"/>
          <w:szCs w:val="20"/>
          <w:lang w:val="es-ES"/>
        </w:rPr>
        <w:t xml:space="preserve"> a una supuesta violación a la libertad personal de la presunta víctima, la CIDH </w:t>
      </w:r>
      <w:r w:rsidR="006105B6" w:rsidRPr="001F6192">
        <w:rPr>
          <w:rFonts w:ascii="Cambria" w:hAnsi="Cambria"/>
          <w:bCs/>
          <w:sz w:val="20"/>
          <w:szCs w:val="20"/>
          <w:lang w:val="es-ES"/>
        </w:rPr>
        <w:t>ha establecido que en casos de prolongación excesiva de la prisión preventiva, la dinámica del agotamiento de los recursos internos adquiere una dimensión particular frente a la del proceso penal en general, lo que permite considerar que para el agotamiento de recursos</w:t>
      </w:r>
      <w:r w:rsidR="00A66322" w:rsidRPr="001F6192">
        <w:rPr>
          <w:rFonts w:ascii="Cambria" w:hAnsi="Cambria"/>
          <w:bCs/>
          <w:sz w:val="20"/>
          <w:szCs w:val="20"/>
          <w:lang w:val="es-ES"/>
        </w:rPr>
        <w:t xml:space="preserve"> internos</w:t>
      </w:r>
      <w:r w:rsidR="006105B6" w:rsidRPr="001F6192">
        <w:rPr>
          <w:rFonts w:ascii="Cambria" w:hAnsi="Cambria"/>
          <w:bCs/>
          <w:sz w:val="20"/>
          <w:szCs w:val="20"/>
          <w:lang w:val="es-ES"/>
        </w:rPr>
        <w:t xml:space="preserve"> sea suficiente la solicitud de excarcelación y su denegatoria</w:t>
      </w:r>
      <w:r w:rsidR="006105B6" w:rsidRPr="001F6192">
        <w:rPr>
          <w:rStyle w:val="FootnoteReference"/>
          <w:rFonts w:ascii="Cambria" w:hAnsi="Cambria"/>
          <w:bCs/>
          <w:sz w:val="20"/>
          <w:szCs w:val="20"/>
          <w:lang w:val="es-ES"/>
        </w:rPr>
        <w:footnoteReference w:id="5"/>
      </w:r>
      <w:r w:rsidR="00A66322" w:rsidRPr="001F6192">
        <w:rPr>
          <w:rFonts w:ascii="Cambria" w:hAnsi="Cambria"/>
          <w:bCs/>
          <w:sz w:val="20"/>
          <w:szCs w:val="20"/>
          <w:lang w:val="es-ES"/>
        </w:rPr>
        <w:t>. Puesto que</w:t>
      </w:r>
      <w:r w:rsidR="0080625F" w:rsidRPr="001F6192">
        <w:rPr>
          <w:rFonts w:ascii="Cambria" w:hAnsi="Cambria"/>
          <w:bCs/>
          <w:sz w:val="20"/>
          <w:szCs w:val="20"/>
          <w:lang w:val="es-ES"/>
        </w:rPr>
        <w:t>, la falta de razonabilidad constituye primariamente una violación a las garantías judicia</w:t>
      </w:r>
      <w:r w:rsidR="00A66322" w:rsidRPr="001F6192">
        <w:rPr>
          <w:rFonts w:ascii="Cambria" w:hAnsi="Cambria"/>
          <w:bCs/>
          <w:sz w:val="20"/>
          <w:szCs w:val="20"/>
          <w:lang w:val="es-ES"/>
        </w:rPr>
        <w:t>les en sí misma. Por lo</w:t>
      </w:r>
      <w:r w:rsidR="0080625F" w:rsidRPr="001F6192">
        <w:rPr>
          <w:rFonts w:ascii="Cambria" w:hAnsi="Cambria"/>
          <w:bCs/>
          <w:sz w:val="20"/>
          <w:szCs w:val="20"/>
          <w:lang w:val="es-ES"/>
        </w:rPr>
        <w:t xml:space="preserve"> </w:t>
      </w:r>
      <w:r w:rsidR="0060300B" w:rsidRPr="001F6192">
        <w:rPr>
          <w:rFonts w:ascii="Cambria" w:hAnsi="Cambria"/>
          <w:bCs/>
          <w:sz w:val="20"/>
          <w:szCs w:val="20"/>
          <w:lang w:val="es-ES"/>
        </w:rPr>
        <w:t>que esta</w:t>
      </w:r>
      <w:r w:rsidR="00A66322" w:rsidRPr="001F6192">
        <w:rPr>
          <w:rFonts w:ascii="Cambria" w:hAnsi="Cambria"/>
          <w:bCs/>
          <w:sz w:val="20"/>
          <w:szCs w:val="20"/>
          <w:lang w:val="es-ES"/>
        </w:rPr>
        <w:t xml:space="preserve"> Comisión, </w:t>
      </w:r>
      <w:r w:rsidR="0080625F" w:rsidRPr="001F6192">
        <w:rPr>
          <w:rFonts w:ascii="Cambria" w:hAnsi="Cambria"/>
          <w:bCs/>
          <w:sz w:val="20"/>
          <w:szCs w:val="20"/>
          <w:lang w:val="es-ES"/>
        </w:rPr>
        <w:t>teniendo en consideración la denegación de los dos recursos de Habeas Corpus que fueron interpuestos por el abogado de la</w:t>
      </w:r>
      <w:r w:rsidR="00A66322" w:rsidRPr="001F6192">
        <w:rPr>
          <w:rFonts w:ascii="Cambria" w:hAnsi="Cambria"/>
          <w:bCs/>
          <w:sz w:val="20"/>
          <w:szCs w:val="20"/>
          <w:lang w:val="es-ES"/>
        </w:rPr>
        <w:t xml:space="preserve"> presunta víctima,</w:t>
      </w:r>
      <w:r w:rsidR="0080625F" w:rsidRPr="001F6192">
        <w:rPr>
          <w:rFonts w:ascii="Cambria" w:hAnsi="Cambria"/>
          <w:bCs/>
          <w:sz w:val="20"/>
          <w:szCs w:val="20"/>
          <w:lang w:val="es-ES"/>
        </w:rPr>
        <w:t xml:space="preserve"> considera que la petición cumple con los requisitos de los </w:t>
      </w:r>
      <w:r w:rsidRPr="001F6192">
        <w:rPr>
          <w:rFonts w:ascii="Cambria" w:hAnsi="Cambria"/>
          <w:bCs/>
          <w:sz w:val="20"/>
          <w:szCs w:val="20"/>
          <w:lang w:val="es-ES"/>
        </w:rPr>
        <w:t>artículos 46.1</w:t>
      </w:r>
      <w:r w:rsidR="0080625F" w:rsidRPr="001F6192">
        <w:rPr>
          <w:rFonts w:ascii="Cambria" w:hAnsi="Cambria"/>
          <w:bCs/>
          <w:sz w:val="20"/>
          <w:szCs w:val="20"/>
          <w:lang w:val="es-ES"/>
        </w:rPr>
        <w:t>(</w:t>
      </w:r>
      <w:r w:rsidRPr="001F6192">
        <w:rPr>
          <w:rFonts w:ascii="Cambria" w:hAnsi="Cambria"/>
          <w:bCs/>
          <w:sz w:val="20"/>
          <w:szCs w:val="20"/>
          <w:lang w:val="es-ES"/>
        </w:rPr>
        <w:t>a</w:t>
      </w:r>
      <w:r w:rsidR="0080625F" w:rsidRPr="001F6192">
        <w:rPr>
          <w:rFonts w:ascii="Cambria" w:hAnsi="Cambria"/>
          <w:bCs/>
          <w:sz w:val="20"/>
          <w:szCs w:val="20"/>
          <w:lang w:val="es-ES"/>
        </w:rPr>
        <w:t>)</w:t>
      </w:r>
      <w:r w:rsidRPr="001F6192">
        <w:rPr>
          <w:rFonts w:ascii="Cambria" w:hAnsi="Cambria"/>
          <w:bCs/>
          <w:sz w:val="20"/>
          <w:szCs w:val="20"/>
          <w:lang w:val="es-ES"/>
        </w:rPr>
        <w:t xml:space="preserve"> y </w:t>
      </w:r>
      <w:r w:rsidR="00977DA8" w:rsidRPr="001F6192">
        <w:rPr>
          <w:rFonts w:ascii="Cambria" w:hAnsi="Cambria"/>
          <w:bCs/>
          <w:sz w:val="20"/>
          <w:szCs w:val="20"/>
          <w:lang w:val="es-ES"/>
        </w:rPr>
        <w:t>46.1 (</w:t>
      </w:r>
      <w:r w:rsidRPr="001F6192">
        <w:rPr>
          <w:rFonts w:ascii="Cambria" w:hAnsi="Cambria"/>
          <w:bCs/>
          <w:sz w:val="20"/>
          <w:szCs w:val="20"/>
          <w:lang w:val="es-ES"/>
        </w:rPr>
        <w:t>b</w:t>
      </w:r>
      <w:r w:rsidR="0080625F" w:rsidRPr="001F6192">
        <w:rPr>
          <w:rFonts w:ascii="Cambria" w:hAnsi="Cambria"/>
          <w:bCs/>
          <w:sz w:val="20"/>
          <w:szCs w:val="20"/>
          <w:lang w:val="es-ES"/>
        </w:rPr>
        <w:t>)</w:t>
      </w:r>
      <w:r w:rsidRPr="001F6192">
        <w:rPr>
          <w:rFonts w:ascii="Cambria" w:hAnsi="Cambria"/>
          <w:bCs/>
          <w:sz w:val="20"/>
          <w:szCs w:val="20"/>
          <w:lang w:val="es-ES"/>
        </w:rPr>
        <w:t xml:space="preserve"> de la Convención Americana. </w:t>
      </w:r>
    </w:p>
    <w:p w:rsidR="009056B3" w:rsidRPr="001F6192" w:rsidRDefault="00500C7C"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bCs/>
          <w:sz w:val="20"/>
          <w:szCs w:val="20"/>
          <w:lang w:val="es-ES"/>
        </w:rPr>
        <w:t>Esta</w:t>
      </w:r>
      <w:r w:rsidR="009056B3" w:rsidRPr="001F6192">
        <w:rPr>
          <w:rFonts w:ascii="Cambria" w:hAnsi="Cambria"/>
          <w:bCs/>
          <w:sz w:val="20"/>
          <w:szCs w:val="20"/>
          <w:lang w:val="es-ES"/>
        </w:rPr>
        <w:t xml:space="preserve"> Comisión </w:t>
      </w:r>
      <w:r w:rsidR="0060300B" w:rsidRPr="001F6192">
        <w:rPr>
          <w:rFonts w:ascii="Cambria" w:hAnsi="Cambria"/>
          <w:bCs/>
          <w:sz w:val="20"/>
          <w:szCs w:val="20"/>
          <w:lang w:val="es-ES"/>
        </w:rPr>
        <w:t xml:space="preserve">también </w:t>
      </w:r>
      <w:r w:rsidR="009056B3" w:rsidRPr="001F6192">
        <w:rPr>
          <w:rFonts w:ascii="Cambria" w:hAnsi="Cambria"/>
          <w:bCs/>
          <w:sz w:val="20"/>
          <w:szCs w:val="20"/>
          <w:lang w:val="es-ES"/>
        </w:rPr>
        <w:t>determina que los recursos internos fueron agotados el 11 de enero de 2012 con la sentencia emitida por el Segundo Tribunal Superior de Justicia, pues</w:t>
      </w:r>
      <w:r w:rsidR="007E2DFF" w:rsidRPr="001F6192">
        <w:rPr>
          <w:rFonts w:ascii="Cambria" w:hAnsi="Cambria"/>
          <w:bCs/>
          <w:sz w:val="20"/>
          <w:szCs w:val="20"/>
          <w:lang w:val="es-ES"/>
        </w:rPr>
        <w:t xml:space="preserve"> la petición fue presentada el 1</w:t>
      </w:r>
      <w:r w:rsidR="009056B3" w:rsidRPr="001F6192">
        <w:rPr>
          <w:rFonts w:ascii="Cambria" w:hAnsi="Cambria"/>
          <w:bCs/>
          <w:sz w:val="20"/>
          <w:szCs w:val="20"/>
          <w:lang w:val="es-ES"/>
        </w:rPr>
        <w:t xml:space="preserve"> de</w:t>
      </w:r>
      <w:r w:rsidRPr="001F6192">
        <w:rPr>
          <w:rFonts w:ascii="Cambria" w:hAnsi="Cambria"/>
          <w:bCs/>
          <w:sz w:val="20"/>
          <w:szCs w:val="20"/>
          <w:lang w:val="es-ES"/>
        </w:rPr>
        <w:t xml:space="preserve"> mayo de 2012 ante la CIDH</w:t>
      </w:r>
      <w:r w:rsidR="0060300B" w:rsidRPr="001F6192">
        <w:rPr>
          <w:rFonts w:ascii="Cambria" w:hAnsi="Cambria"/>
          <w:bCs/>
          <w:sz w:val="20"/>
          <w:szCs w:val="20"/>
          <w:lang w:val="es-ES"/>
        </w:rPr>
        <w:t>. Por lo anterior, la Comisión concluye</w:t>
      </w:r>
      <w:r w:rsidR="009056B3" w:rsidRPr="001F6192">
        <w:rPr>
          <w:rFonts w:ascii="Cambria" w:hAnsi="Cambria"/>
          <w:bCs/>
          <w:sz w:val="20"/>
          <w:szCs w:val="20"/>
          <w:lang w:val="es-ES"/>
        </w:rPr>
        <w:t xml:space="preserve"> que la petición se ha presentado </w:t>
      </w:r>
      <w:r w:rsidR="007E2DFF" w:rsidRPr="001F6192">
        <w:rPr>
          <w:rFonts w:ascii="Cambria" w:hAnsi="Cambria"/>
          <w:bCs/>
          <w:sz w:val="20"/>
          <w:szCs w:val="20"/>
          <w:lang w:val="es-ES"/>
        </w:rPr>
        <w:t xml:space="preserve">dentro de </w:t>
      </w:r>
      <w:r w:rsidR="009056B3" w:rsidRPr="001F6192">
        <w:rPr>
          <w:rFonts w:ascii="Cambria" w:hAnsi="Cambria"/>
          <w:bCs/>
          <w:sz w:val="20"/>
          <w:szCs w:val="20"/>
          <w:lang w:val="es-ES"/>
        </w:rPr>
        <w:t xml:space="preserve">un plazo razonable y </w:t>
      </w:r>
      <w:r w:rsidR="0060300B" w:rsidRPr="001F6192">
        <w:rPr>
          <w:rFonts w:ascii="Cambria" w:hAnsi="Cambria"/>
          <w:bCs/>
          <w:sz w:val="20"/>
          <w:szCs w:val="20"/>
          <w:lang w:val="es-ES"/>
        </w:rPr>
        <w:t xml:space="preserve">se </w:t>
      </w:r>
      <w:r w:rsidR="009056B3" w:rsidRPr="001F6192">
        <w:rPr>
          <w:rFonts w:ascii="Cambria" w:hAnsi="Cambria"/>
          <w:bCs/>
          <w:sz w:val="20"/>
          <w:szCs w:val="20"/>
          <w:lang w:val="es-ES"/>
        </w:rPr>
        <w:t>da por satisfecho el requisito del artículo 32.2 del Reglamento de la CIDH.</w:t>
      </w:r>
    </w:p>
    <w:p w:rsidR="003239B8" w:rsidRPr="001F6192" w:rsidRDefault="003239B8" w:rsidP="008F10B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1F6192">
        <w:rPr>
          <w:rFonts w:asciiTheme="majorHAnsi" w:hAnsiTheme="majorHAnsi"/>
          <w:b/>
          <w:bCs/>
          <w:sz w:val="20"/>
          <w:szCs w:val="20"/>
          <w:lang w:val="es-ES"/>
        </w:rPr>
        <w:t>VII.</w:t>
      </w:r>
      <w:r w:rsidRPr="001F6192">
        <w:rPr>
          <w:rFonts w:asciiTheme="majorHAnsi" w:hAnsiTheme="majorHAnsi"/>
          <w:b/>
          <w:bCs/>
          <w:sz w:val="20"/>
          <w:szCs w:val="20"/>
          <w:lang w:val="es-ES"/>
        </w:rPr>
        <w:tab/>
      </w:r>
      <w:r w:rsidR="004A6A54" w:rsidRPr="001F6192">
        <w:rPr>
          <w:rFonts w:asciiTheme="majorHAnsi" w:hAnsiTheme="majorHAnsi"/>
          <w:b/>
          <w:bCs/>
          <w:sz w:val="20"/>
          <w:szCs w:val="20"/>
          <w:lang w:val="es-ES"/>
        </w:rPr>
        <w:t xml:space="preserve">ANÁLISIS DE </w:t>
      </w:r>
      <w:r w:rsidR="00C21FEF" w:rsidRPr="001F6192">
        <w:rPr>
          <w:rFonts w:asciiTheme="majorHAnsi" w:hAnsiTheme="majorHAnsi"/>
          <w:b/>
          <w:bCs/>
          <w:sz w:val="20"/>
          <w:szCs w:val="20"/>
          <w:lang w:val="es-ES"/>
        </w:rPr>
        <w:t>CARACTERIZACIÓN DE LOS HECHOS ALEGADOS</w:t>
      </w:r>
    </w:p>
    <w:p w:rsidR="0074623C" w:rsidRPr="001F6192" w:rsidRDefault="007B1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La parte peticionaria sostiene que el Estado es responsable por la violación de los derechos humanos de la presunta víctima</w:t>
      </w:r>
      <w:r w:rsidRPr="001F6192">
        <w:rPr>
          <w:rStyle w:val="FootnoteReference"/>
          <w:rFonts w:ascii="Cambria" w:hAnsi="Cambria"/>
          <w:sz w:val="20"/>
          <w:szCs w:val="20"/>
          <w:lang w:val="es-ES"/>
        </w:rPr>
        <w:footnoteReference w:id="6"/>
      </w:r>
      <w:r w:rsidR="007E2DFF" w:rsidRPr="001F6192">
        <w:rPr>
          <w:rFonts w:ascii="Cambria" w:hAnsi="Cambria"/>
          <w:sz w:val="20"/>
          <w:szCs w:val="20"/>
          <w:lang w:val="es-ES"/>
        </w:rPr>
        <w:t>. Puesto que, l</w:t>
      </w:r>
      <w:r w:rsidRPr="001F6192">
        <w:rPr>
          <w:rFonts w:ascii="Cambria" w:hAnsi="Cambria"/>
          <w:sz w:val="20"/>
          <w:szCs w:val="20"/>
          <w:lang w:val="es-ES"/>
        </w:rPr>
        <w:t>a Sra. Giraldo Ruiz fue privada de su libertad durante un tiempo aproximado de 5 años mientras se promovía un proceso penal en su contra</w:t>
      </w:r>
      <w:r w:rsidR="0060300B" w:rsidRPr="001F6192">
        <w:rPr>
          <w:rFonts w:ascii="Cambria" w:hAnsi="Cambria"/>
          <w:sz w:val="20"/>
          <w:szCs w:val="20"/>
          <w:lang w:val="es-ES"/>
        </w:rPr>
        <w:t xml:space="preserve">; proceso que </w:t>
      </w:r>
      <w:r w:rsidRPr="001F6192">
        <w:rPr>
          <w:rFonts w:ascii="Cambria" w:hAnsi="Cambria"/>
          <w:sz w:val="20"/>
          <w:szCs w:val="20"/>
          <w:lang w:val="es-ES"/>
        </w:rPr>
        <w:t xml:space="preserve"> hasta la fecha de la presentación de la petición ante esta Comisión no había sido concluido y que </w:t>
      </w:r>
      <w:r w:rsidR="00977DA8" w:rsidRPr="001F6192">
        <w:rPr>
          <w:rFonts w:ascii="Cambria" w:hAnsi="Cambria"/>
          <w:sz w:val="20"/>
          <w:szCs w:val="20"/>
          <w:lang w:val="es-ES"/>
        </w:rPr>
        <w:t>para la presunta víctima</w:t>
      </w:r>
      <w:r w:rsidR="00700A99" w:rsidRPr="001F6192">
        <w:rPr>
          <w:rFonts w:ascii="Cambria" w:hAnsi="Cambria"/>
          <w:sz w:val="20"/>
          <w:szCs w:val="20"/>
          <w:lang w:val="es-ES"/>
        </w:rPr>
        <w:t xml:space="preserve">, no fue llevado a cabo conforme a las garantías judiciales por parte del Estado de Panamá. A su vez, el Estado afirma que los hechos alegados no caracterizan violaciones a los derechos humanos porque: i) A la presunta víctima </w:t>
      </w:r>
      <w:r w:rsidR="00700A99" w:rsidRPr="001F6192">
        <w:rPr>
          <w:rFonts w:ascii="Cambria" w:hAnsi="Cambria"/>
          <w:sz w:val="20"/>
          <w:szCs w:val="20"/>
          <w:lang w:val="es-ES"/>
        </w:rPr>
        <w:lastRenderedPageBreak/>
        <w:t xml:space="preserve">le fueron brindadas todas las garantías judiciales contenidas en la Convención Americana, en tanto que la Sra. Giraldo Ruiz tuvo acceso a proponer recursos impugnatorios; con lo que el Estado argumenta la inexistencia de hechos que caractericen una violación a los </w:t>
      </w:r>
      <w:r w:rsidR="007E2DFF" w:rsidRPr="001F6192">
        <w:rPr>
          <w:rFonts w:ascii="Cambria" w:hAnsi="Cambria"/>
          <w:sz w:val="20"/>
          <w:szCs w:val="20"/>
          <w:lang w:val="es-ES"/>
        </w:rPr>
        <w:t>derechos de la</w:t>
      </w:r>
      <w:r w:rsidR="00977DA8" w:rsidRPr="001F6192">
        <w:rPr>
          <w:rFonts w:ascii="Cambria" w:hAnsi="Cambria"/>
          <w:sz w:val="20"/>
          <w:szCs w:val="20"/>
          <w:lang w:val="es-ES"/>
        </w:rPr>
        <w:t xml:space="preserve"> Sra. Giraldo Ruiz</w:t>
      </w:r>
      <w:r w:rsidR="00700A99" w:rsidRPr="001F6192">
        <w:rPr>
          <w:rFonts w:ascii="Cambria" w:hAnsi="Cambria"/>
          <w:sz w:val="20"/>
          <w:szCs w:val="20"/>
          <w:lang w:val="es-ES"/>
        </w:rPr>
        <w:t>.</w:t>
      </w:r>
    </w:p>
    <w:p w:rsidR="00153D82" w:rsidRPr="001F6192" w:rsidRDefault="007E3B94" w:rsidP="003A165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F</w:t>
      </w:r>
      <w:r w:rsidR="003A1655" w:rsidRPr="001F6192">
        <w:rPr>
          <w:rFonts w:ascii="Cambria" w:hAnsi="Cambria"/>
          <w:sz w:val="20"/>
          <w:szCs w:val="20"/>
          <w:lang w:val="es-ES"/>
        </w:rPr>
        <w:t>rente a la prisión preventiva</w:t>
      </w:r>
      <w:r w:rsidRPr="001F6192">
        <w:rPr>
          <w:rFonts w:ascii="Cambria" w:hAnsi="Cambria"/>
          <w:sz w:val="20"/>
          <w:szCs w:val="20"/>
          <w:lang w:val="es-ES"/>
        </w:rPr>
        <w:t>,</w:t>
      </w:r>
      <w:r w:rsidR="003A1655" w:rsidRPr="001F6192">
        <w:rPr>
          <w:rFonts w:ascii="Cambria" w:hAnsi="Cambria"/>
          <w:sz w:val="20"/>
          <w:szCs w:val="20"/>
          <w:lang w:val="es-ES"/>
        </w:rPr>
        <w:t xml:space="preserve"> esta Comisión ha manifestado que la existencia de un </w:t>
      </w:r>
      <w:r w:rsidR="007E2DFF" w:rsidRPr="001F6192">
        <w:rPr>
          <w:rFonts w:ascii="Cambria" w:hAnsi="Cambria"/>
          <w:sz w:val="20"/>
          <w:szCs w:val="20"/>
          <w:lang w:val="es-ES"/>
        </w:rPr>
        <w:t>plazo legal no otorga</w:t>
      </w:r>
      <w:r w:rsidR="003A1655" w:rsidRPr="001F6192">
        <w:rPr>
          <w:rFonts w:ascii="Cambria" w:hAnsi="Cambria"/>
          <w:sz w:val="20"/>
          <w:szCs w:val="20"/>
          <w:lang w:val="es-ES"/>
        </w:rPr>
        <w:t xml:space="preserve"> facultad </w:t>
      </w:r>
      <w:r w:rsidR="007E2DFF" w:rsidRPr="001F6192">
        <w:rPr>
          <w:rFonts w:ascii="Cambria" w:hAnsi="Cambria"/>
          <w:sz w:val="20"/>
          <w:szCs w:val="20"/>
          <w:lang w:val="es-ES"/>
        </w:rPr>
        <w:t>alguna al Estado para</w:t>
      </w:r>
      <w:r w:rsidR="003A1655" w:rsidRPr="001F6192">
        <w:rPr>
          <w:rFonts w:ascii="Cambria" w:hAnsi="Cambria"/>
          <w:sz w:val="20"/>
          <w:szCs w:val="20"/>
          <w:lang w:val="es-ES"/>
        </w:rPr>
        <w:t xml:space="preserve"> privar de la libertad a un imputado por aquel </w:t>
      </w:r>
      <w:r w:rsidR="00C512A3" w:rsidRPr="001F6192">
        <w:rPr>
          <w:rFonts w:ascii="Cambria" w:hAnsi="Cambria"/>
          <w:sz w:val="20"/>
          <w:szCs w:val="20"/>
          <w:lang w:val="es-ES"/>
        </w:rPr>
        <w:t>término</w:t>
      </w:r>
      <w:r w:rsidR="007E2DFF" w:rsidRPr="001F6192">
        <w:rPr>
          <w:rFonts w:ascii="Cambria" w:hAnsi="Cambria"/>
          <w:sz w:val="20"/>
          <w:szCs w:val="20"/>
          <w:lang w:val="es-ES"/>
        </w:rPr>
        <w:t>, puesto que este</w:t>
      </w:r>
      <w:r w:rsidR="00C512A3" w:rsidRPr="001F6192">
        <w:rPr>
          <w:rFonts w:ascii="Cambria" w:hAnsi="Cambria"/>
          <w:sz w:val="20"/>
          <w:szCs w:val="20"/>
          <w:lang w:val="es-ES"/>
        </w:rPr>
        <w:t xml:space="preserve"> resulta ser el </w:t>
      </w:r>
      <w:r w:rsidR="003A1655" w:rsidRPr="001F6192">
        <w:rPr>
          <w:rFonts w:ascii="Cambria" w:hAnsi="Cambria"/>
          <w:sz w:val="20"/>
          <w:szCs w:val="20"/>
          <w:lang w:val="es-ES"/>
        </w:rPr>
        <w:t xml:space="preserve">límite máximo. Por encima de ese término, la detención es </w:t>
      </w:r>
      <w:r w:rsidR="00C512A3" w:rsidRPr="001F6192">
        <w:rPr>
          <w:rFonts w:ascii="Cambria" w:hAnsi="Cambria"/>
          <w:sz w:val="20"/>
          <w:szCs w:val="20"/>
          <w:lang w:val="es-ES"/>
        </w:rPr>
        <w:t>ilegítima, siempre. Debajo el mencionado presupuesto</w:t>
      </w:r>
      <w:r w:rsidR="003A1655" w:rsidRPr="001F6192">
        <w:rPr>
          <w:rFonts w:ascii="Cambria" w:hAnsi="Cambria"/>
          <w:sz w:val="20"/>
          <w:szCs w:val="20"/>
          <w:lang w:val="es-ES"/>
        </w:rPr>
        <w:t>, habr</w:t>
      </w:r>
      <w:r w:rsidR="00977DA8" w:rsidRPr="001F6192">
        <w:rPr>
          <w:rFonts w:ascii="Cambria" w:hAnsi="Cambria"/>
          <w:sz w:val="20"/>
          <w:szCs w:val="20"/>
          <w:lang w:val="es-ES"/>
        </w:rPr>
        <w:t>ía</w:t>
      </w:r>
      <w:r w:rsidR="003A1655" w:rsidRPr="001F6192">
        <w:rPr>
          <w:rFonts w:ascii="Cambria" w:hAnsi="Cambria"/>
          <w:sz w:val="20"/>
          <w:szCs w:val="20"/>
          <w:lang w:val="es-ES"/>
        </w:rPr>
        <w:t xml:space="preserve"> que analizar, en cada caso, si subsisten los motivos que originariamente dieron r</w:t>
      </w:r>
      <w:r w:rsidR="00C512A3" w:rsidRPr="001F6192">
        <w:rPr>
          <w:rFonts w:ascii="Cambria" w:hAnsi="Cambria"/>
          <w:sz w:val="20"/>
          <w:szCs w:val="20"/>
          <w:lang w:val="es-ES"/>
        </w:rPr>
        <w:t>azón a esa detención</w:t>
      </w:r>
      <w:r w:rsidR="00C512A3" w:rsidRPr="001F6192">
        <w:rPr>
          <w:rStyle w:val="FootnoteReference"/>
          <w:rFonts w:ascii="Cambria" w:hAnsi="Cambria"/>
          <w:sz w:val="20"/>
          <w:szCs w:val="20"/>
          <w:lang w:val="es-ES"/>
        </w:rPr>
        <w:footnoteReference w:id="7"/>
      </w:r>
      <w:r w:rsidR="00C512A3" w:rsidRPr="001F6192">
        <w:rPr>
          <w:rFonts w:ascii="Cambria" w:hAnsi="Cambria"/>
          <w:sz w:val="20"/>
          <w:szCs w:val="20"/>
          <w:lang w:val="es-ES"/>
        </w:rPr>
        <w:t xml:space="preserve">, para lo cual resulta indispensable que este asunto </w:t>
      </w:r>
      <w:r w:rsidR="007E2DFF" w:rsidRPr="001F6192">
        <w:rPr>
          <w:rFonts w:ascii="Cambria" w:hAnsi="Cambria"/>
          <w:sz w:val="20"/>
          <w:szCs w:val="20"/>
          <w:lang w:val="es-ES"/>
        </w:rPr>
        <w:t xml:space="preserve">también </w:t>
      </w:r>
      <w:r w:rsidR="00C512A3" w:rsidRPr="001F6192">
        <w:rPr>
          <w:rFonts w:ascii="Cambria" w:hAnsi="Cambria"/>
          <w:sz w:val="20"/>
          <w:szCs w:val="20"/>
          <w:lang w:val="es-ES"/>
        </w:rPr>
        <w:t>sea analizado en fondo.</w:t>
      </w:r>
    </w:p>
    <w:p w:rsidR="008F10BE" w:rsidRPr="001F6192" w:rsidRDefault="00E65E69" w:rsidP="00AB35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Cambria" w:hAnsi="Cambria"/>
          <w:sz w:val="20"/>
          <w:szCs w:val="20"/>
          <w:lang w:val="es-ES"/>
        </w:rPr>
        <w:t xml:space="preserve">Finalmente, esta </w:t>
      </w:r>
      <w:r w:rsidR="007E3B94" w:rsidRPr="001F6192">
        <w:rPr>
          <w:rFonts w:ascii="Cambria" w:hAnsi="Cambria"/>
          <w:sz w:val="20"/>
          <w:szCs w:val="20"/>
          <w:lang w:val="es-ES"/>
        </w:rPr>
        <w:t>Comisión considera que los hechos alegados en relación con la supuesta</w:t>
      </w:r>
      <w:r w:rsidR="00500C7C" w:rsidRPr="001F6192">
        <w:rPr>
          <w:rFonts w:ascii="Cambria" w:hAnsi="Cambria"/>
          <w:sz w:val="20"/>
          <w:szCs w:val="20"/>
          <w:lang w:val="es-ES"/>
        </w:rPr>
        <w:t xml:space="preserve"> detención excesiva de la libertad, podrían configurar una violación al derecho consagrado en el artículo 7 (libertad personal) de la Convención Americana sobre Derechos Humanos.</w:t>
      </w:r>
      <w:r w:rsidR="007E2DFF" w:rsidRPr="001F6192">
        <w:rPr>
          <w:rFonts w:ascii="Cambria" w:hAnsi="Cambria"/>
          <w:sz w:val="20"/>
          <w:szCs w:val="20"/>
          <w:lang w:val="es-ES"/>
        </w:rPr>
        <w:t xml:space="preserve"> Al tiempo que,</w:t>
      </w:r>
      <w:r w:rsidR="00500C7C" w:rsidRPr="001F6192">
        <w:rPr>
          <w:rFonts w:ascii="Cambria" w:hAnsi="Cambria"/>
          <w:sz w:val="20"/>
          <w:szCs w:val="20"/>
          <w:lang w:val="es-ES"/>
        </w:rPr>
        <w:t xml:space="preserve"> esta Comisión </w:t>
      </w:r>
      <w:r w:rsidR="00977DA8" w:rsidRPr="001F6192">
        <w:rPr>
          <w:rFonts w:ascii="Cambria" w:hAnsi="Cambria"/>
          <w:sz w:val="20"/>
          <w:szCs w:val="20"/>
          <w:lang w:val="es-ES"/>
        </w:rPr>
        <w:t xml:space="preserve">también </w:t>
      </w:r>
      <w:r w:rsidR="00500C7C" w:rsidRPr="001F6192">
        <w:rPr>
          <w:rFonts w:ascii="Cambria" w:hAnsi="Cambria"/>
          <w:sz w:val="20"/>
          <w:szCs w:val="20"/>
          <w:lang w:val="es-ES"/>
        </w:rPr>
        <w:t>analiza los presupuest</w:t>
      </w:r>
      <w:r w:rsidR="00AB354B" w:rsidRPr="001F6192">
        <w:rPr>
          <w:rFonts w:ascii="Cambria" w:hAnsi="Cambria"/>
          <w:sz w:val="20"/>
          <w:szCs w:val="20"/>
          <w:lang w:val="es-ES"/>
        </w:rPr>
        <w:t>os del caso y concluye que debido a</w:t>
      </w:r>
      <w:r w:rsidR="00977DA8" w:rsidRPr="001F6192">
        <w:rPr>
          <w:rFonts w:ascii="Cambria" w:hAnsi="Cambria"/>
          <w:sz w:val="20"/>
          <w:szCs w:val="20"/>
          <w:lang w:val="es-ES"/>
        </w:rPr>
        <w:t xml:space="preserve">l </w:t>
      </w:r>
      <w:r w:rsidR="00AB354B" w:rsidRPr="001F6192">
        <w:rPr>
          <w:rFonts w:ascii="Cambria" w:hAnsi="Cambria"/>
          <w:sz w:val="20"/>
          <w:szCs w:val="20"/>
          <w:lang w:val="es-ES"/>
        </w:rPr>
        <w:t>descon</w:t>
      </w:r>
      <w:r w:rsidR="00977DA8" w:rsidRPr="001F6192">
        <w:rPr>
          <w:rFonts w:ascii="Cambria" w:hAnsi="Cambria"/>
          <w:sz w:val="20"/>
          <w:szCs w:val="20"/>
          <w:lang w:val="es-ES"/>
        </w:rPr>
        <w:t>ocimiento</w:t>
      </w:r>
      <w:r w:rsidR="00AB354B" w:rsidRPr="001F6192">
        <w:rPr>
          <w:rFonts w:ascii="Cambria" w:hAnsi="Cambria"/>
          <w:sz w:val="20"/>
          <w:szCs w:val="20"/>
          <w:lang w:val="es-ES"/>
        </w:rPr>
        <w:t xml:space="preserve"> </w:t>
      </w:r>
      <w:r w:rsidR="00977DA8" w:rsidRPr="001F6192">
        <w:rPr>
          <w:rFonts w:ascii="Cambria" w:hAnsi="Cambria"/>
          <w:sz w:val="20"/>
          <w:szCs w:val="20"/>
          <w:lang w:val="es-ES"/>
        </w:rPr>
        <w:t>d</w:t>
      </w:r>
      <w:r w:rsidR="00AB354B" w:rsidRPr="001F6192">
        <w:rPr>
          <w:rFonts w:ascii="Cambria" w:hAnsi="Cambria"/>
          <w:sz w:val="20"/>
          <w:szCs w:val="20"/>
          <w:lang w:val="es-ES"/>
        </w:rPr>
        <w:t>el paradero de la presunta víctima</w:t>
      </w:r>
      <w:r w:rsidRPr="001F6192">
        <w:rPr>
          <w:rFonts w:ascii="Cambria" w:hAnsi="Cambria"/>
          <w:sz w:val="20"/>
          <w:szCs w:val="20"/>
          <w:lang w:val="es-ES"/>
        </w:rPr>
        <w:t xml:space="preserve">, no resulta posible </w:t>
      </w:r>
      <w:r w:rsidRPr="001F6192">
        <w:rPr>
          <w:rFonts w:ascii="Cambria" w:hAnsi="Cambria"/>
          <w:i/>
          <w:sz w:val="20"/>
          <w:szCs w:val="20"/>
          <w:lang w:val="es-ES"/>
        </w:rPr>
        <w:t>prima facie</w:t>
      </w:r>
      <w:r w:rsidRPr="001F6192">
        <w:rPr>
          <w:rFonts w:ascii="Cambria" w:hAnsi="Cambria"/>
          <w:sz w:val="20"/>
          <w:szCs w:val="20"/>
          <w:lang w:val="es-ES"/>
        </w:rPr>
        <w:t xml:space="preserve"> reco</w:t>
      </w:r>
      <w:r w:rsidR="00AB354B" w:rsidRPr="001F6192">
        <w:rPr>
          <w:rFonts w:ascii="Cambria" w:hAnsi="Cambria"/>
          <w:sz w:val="20"/>
          <w:szCs w:val="20"/>
          <w:lang w:val="es-ES"/>
        </w:rPr>
        <w:t>nocer la vulneración de los derechos</w:t>
      </w:r>
      <w:r w:rsidRPr="001F6192">
        <w:rPr>
          <w:rFonts w:ascii="Cambria" w:hAnsi="Cambria"/>
          <w:sz w:val="20"/>
          <w:szCs w:val="20"/>
          <w:lang w:val="es-ES"/>
        </w:rPr>
        <w:t xml:space="preserve"> a la integridad personal</w:t>
      </w:r>
      <w:r w:rsidR="00AB354B" w:rsidRPr="001F6192">
        <w:rPr>
          <w:rFonts w:ascii="Cambria" w:hAnsi="Cambria"/>
          <w:sz w:val="20"/>
          <w:szCs w:val="20"/>
          <w:lang w:val="es-ES"/>
        </w:rPr>
        <w:t>, garantías judiciales</w:t>
      </w:r>
      <w:r w:rsidR="00977DA8" w:rsidRPr="001F6192">
        <w:rPr>
          <w:rFonts w:ascii="Cambria" w:hAnsi="Cambria"/>
          <w:sz w:val="20"/>
          <w:szCs w:val="20"/>
          <w:lang w:val="es-ES"/>
        </w:rPr>
        <w:t xml:space="preserve"> y</w:t>
      </w:r>
      <w:r w:rsidR="00AB354B" w:rsidRPr="001F6192">
        <w:rPr>
          <w:rFonts w:ascii="Cambria" w:hAnsi="Cambria"/>
          <w:sz w:val="20"/>
          <w:szCs w:val="20"/>
          <w:lang w:val="es-ES"/>
        </w:rPr>
        <w:t xml:space="preserve"> protección judicial </w:t>
      </w:r>
      <w:r w:rsidRPr="001F6192">
        <w:rPr>
          <w:rFonts w:ascii="Cambria" w:hAnsi="Cambria"/>
          <w:sz w:val="20"/>
          <w:szCs w:val="20"/>
          <w:lang w:val="es-ES"/>
        </w:rPr>
        <w:t>de la Sra. Giraldo Ruíz, como tampoco de la vulneración de su derecho a  la honra y dignidad.</w:t>
      </w:r>
      <w:r w:rsidR="00153D82" w:rsidRPr="001F6192">
        <w:rPr>
          <w:rFonts w:ascii="Cambria" w:hAnsi="Cambria"/>
          <w:sz w:val="20"/>
          <w:szCs w:val="20"/>
          <w:lang w:val="es-ES"/>
        </w:rPr>
        <w:t xml:space="preserve"> </w:t>
      </w:r>
    </w:p>
    <w:p w:rsidR="003239B8" w:rsidRPr="001F6192" w:rsidRDefault="003239B8" w:rsidP="003239B8">
      <w:pPr>
        <w:pStyle w:val="ListParagraph"/>
        <w:spacing w:before="240" w:after="240"/>
        <w:jc w:val="both"/>
        <w:rPr>
          <w:rFonts w:asciiTheme="majorHAnsi" w:hAnsiTheme="majorHAnsi"/>
          <w:b/>
          <w:bCs/>
          <w:sz w:val="20"/>
          <w:szCs w:val="20"/>
          <w:lang w:val="es-ES"/>
        </w:rPr>
      </w:pPr>
      <w:r w:rsidRPr="001F6192">
        <w:rPr>
          <w:rFonts w:asciiTheme="majorHAnsi" w:hAnsiTheme="majorHAnsi"/>
          <w:b/>
          <w:bCs/>
          <w:sz w:val="20"/>
          <w:szCs w:val="20"/>
          <w:lang w:val="es-ES"/>
        </w:rPr>
        <w:t xml:space="preserve">VIII. </w:t>
      </w:r>
      <w:r w:rsidRPr="001F6192">
        <w:rPr>
          <w:rFonts w:asciiTheme="majorHAnsi" w:hAnsiTheme="majorHAnsi"/>
          <w:b/>
          <w:bCs/>
          <w:sz w:val="20"/>
          <w:szCs w:val="20"/>
          <w:lang w:val="es-ES"/>
        </w:rPr>
        <w:tab/>
        <w:t>DECISIÓN</w:t>
      </w:r>
    </w:p>
    <w:p w:rsidR="004B250B" w:rsidRPr="001F619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Theme="majorHAnsi" w:hAnsiTheme="majorHAnsi"/>
          <w:sz w:val="20"/>
          <w:szCs w:val="20"/>
          <w:lang w:val="es-ES"/>
        </w:rPr>
        <w:t xml:space="preserve">Declarar admisible la presente petición en relación con </w:t>
      </w:r>
      <w:r w:rsidR="008A0129" w:rsidRPr="001F6192">
        <w:rPr>
          <w:rFonts w:asciiTheme="majorHAnsi" w:hAnsiTheme="majorHAnsi"/>
          <w:sz w:val="20"/>
          <w:szCs w:val="20"/>
          <w:lang w:val="es-ES"/>
        </w:rPr>
        <w:t>los artículos 7</w:t>
      </w:r>
      <w:r w:rsidR="00977DA8" w:rsidRPr="001F6192">
        <w:rPr>
          <w:rFonts w:asciiTheme="majorHAnsi" w:hAnsiTheme="majorHAnsi"/>
          <w:sz w:val="20"/>
          <w:szCs w:val="20"/>
          <w:lang w:val="es-ES"/>
        </w:rPr>
        <w:t xml:space="preserve"> </w:t>
      </w:r>
      <w:r w:rsidR="008A0129" w:rsidRPr="001F6192">
        <w:rPr>
          <w:rFonts w:asciiTheme="majorHAnsi" w:hAnsiTheme="majorHAnsi"/>
          <w:sz w:val="20"/>
          <w:szCs w:val="20"/>
          <w:lang w:val="es-ES"/>
        </w:rPr>
        <w:t xml:space="preserve">de la Convención Americana en concordancia con </w:t>
      </w:r>
      <w:r w:rsidR="00973237" w:rsidRPr="001F6192">
        <w:rPr>
          <w:rFonts w:asciiTheme="majorHAnsi" w:hAnsiTheme="majorHAnsi"/>
          <w:sz w:val="20"/>
          <w:szCs w:val="20"/>
          <w:lang w:val="es-ES"/>
        </w:rPr>
        <w:t>el artículo</w:t>
      </w:r>
      <w:r w:rsidR="008A0129" w:rsidRPr="001F6192">
        <w:rPr>
          <w:rFonts w:asciiTheme="majorHAnsi" w:hAnsiTheme="majorHAnsi"/>
          <w:sz w:val="20"/>
          <w:szCs w:val="20"/>
          <w:lang w:val="es-ES"/>
        </w:rPr>
        <w:t xml:space="preserve"> 1.1 de este instrumento</w:t>
      </w:r>
      <w:r w:rsidR="00A758AA" w:rsidRPr="001F6192">
        <w:rPr>
          <w:rFonts w:asciiTheme="majorHAnsi" w:hAnsiTheme="majorHAnsi"/>
          <w:sz w:val="20"/>
          <w:szCs w:val="20"/>
          <w:lang w:val="es-ES"/>
        </w:rPr>
        <w:t>;</w:t>
      </w:r>
      <w:r w:rsidR="007B76D3" w:rsidRPr="001F6192">
        <w:rPr>
          <w:rFonts w:asciiTheme="majorHAnsi" w:hAnsiTheme="majorHAnsi"/>
          <w:sz w:val="20"/>
          <w:szCs w:val="20"/>
          <w:lang w:val="es-ES"/>
        </w:rPr>
        <w:t xml:space="preserve"> </w:t>
      </w:r>
    </w:p>
    <w:p w:rsidR="003239B8" w:rsidRPr="001F6192" w:rsidRDefault="004B250B" w:rsidP="00977DA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192">
        <w:rPr>
          <w:rFonts w:asciiTheme="majorHAnsi" w:hAnsiTheme="majorHAnsi"/>
          <w:sz w:val="20"/>
          <w:szCs w:val="20"/>
          <w:lang w:val="es-ES"/>
        </w:rPr>
        <w:t>Declarar inadmisible la presente petición en relación con l</w:t>
      </w:r>
      <w:r w:rsidR="00977DA8" w:rsidRPr="001F6192">
        <w:rPr>
          <w:rFonts w:asciiTheme="majorHAnsi" w:hAnsiTheme="majorHAnsi"/>
          <w:sz w:val="20"/>
          <w:szCs w:val="20"/>
          <w:lang w:val="es-ES"/>
        </w:rPr>
        <w:t>os</w:t>
      </w:r>
      <w:r w:rsidRPr="001F6192">
        <w:rPr>
          <w:rFonts w:asciiTheme="majorHAnsi" w:hAnsiTheme="majorHAnsi"/>
          <w:sz w:val="20"/>
          <w:szCs w:val="20"/>
          <w:lang w:val="es-ES"/>
        </w:rPr>
        <w:t xml:space="preserve"> artículo</w:t>
      </w:r>
      <w:r w:rsidR="00977DA8" w:rsidRPr="001F6192">
        <w:rPr>
          <w:rFonts w:asciiTheme="majorHAnsi" w:hAnsiTheme="majorHAnsi"/>
          <w:sz w:val="20"/>
          <w:szCs w:val="20"/>
          <w:lang w:val="es-ES"/>
        </w:rPr>
        <w:t>s</w:t>
      </w:r>
      <w:r w:rsidRPr="001F6192">
        <w:rPr>
          <w:rFonts w:asciiTheme="majorHAnsi" w:hAnsiTheme="majorHAnsi"/>
          <w:sz w:val="20"/>
          <w:szCs w:val="20"/>
          <w:lang w:val="es-ES"/>
        </w:rPr>
        <w:t xml:space="preserve"> </w:t>
      </w:r>
      <w:r w:rsidR="00977DA8" w:rsidRPr="001F6192">
        <w:rPr>
          <w:rFonts w:asciiTheme="majorHAnsi" w:hAnsiTheme="majorHAnsi"/>
          <w:sz w:val="20"/>
          <w:szCs w:val="20"/>
          <w:lang w:val="es-ES"/>
        </w:rPr>
        <w:t>5, 8, 11 y 25</w:t>
      </w:r>
      <w:r w:rsidRPr="001F6192">
        <w:rPr>
          <w:rFonts w:asciiTheme="majorHAnsi" w:hAnsiTheme="majorHAnsi"/>
          <w:sz w:val="20"/>
          <w:szCs w:val="20"/>
          <w:lang w:val="es-ES"/>
        </w:rPr>
        <w:t xml:space="preserve"> de la Convención Americana; </w:t>
      </w:r>
      <w:r w:rsidR="007B76D3" w:rsidRPr="001F6192">
        <w:rPr>
          <w:rFonts w:asciiTheme="majorHAnsi" w:hAnsiTheme="majorHAnsi"/>
          <w:sz w:val="20"/>
          <w:szCs w:val="20"/>
          <w:lang w:val="es-ES"/>
        </w:rPr>
        <w:t>y</w:t>
      </w:r>
    </w:p>
    <w:p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F619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973237" w:rsidRPr="002B7B81" w:rsidRDefault="00973237" w:rsidP="00973237">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sidRPr="002B7B81">
        <w:rPr>
          <w:rFonts w:ascii="Cambria" w:hAnsi="Cambria"/>
          <w:sz w:val="20"/>
          <w:szCs w:val="20"/>
          <w:lang w:val="es-ES"/>
        </w:rPr>
        <w:t xml:space="preserve">Aprobado por la Comisión Interamericana de Derechos Humanos a los </w:t>
      </w:r>
      <w:r>
        <w:rPr>
          <w:rFonts w:ascii="Cambria" w:hAnsi="Cambria"/>
          <w:sz w:val="20"/>
          <w:szCs w:val="20"/>
          <w:lang w:val="es-ES"/>
        </w:rPr>
        <w:t>5</w:t>
      </w:r>
      <w:r w:rsidRPr="002B7B81">
        <w:rPr>
          <w:rFonts w:ascii="Cambria" w:hAnsi="Cambria"/>
          <w:sz w:val="20"/>
          <w:szCs w:val="20"/>
          <w:lang w:val="es-ES"/>
        </w:rPr>
        <w:t xml:space="preserve"> días del mes de </w:t>
      </w:r>
      <w:r>
        <w:rPr>
          <w:rFonts w:ascii="Cambria" w:hAnsi="Cambria" w:cs="Arial"/>
          <w:noProof/>
          <w:spacing w:val="-2"/>
          <w:sz w:val="20"/>
          <w:szCs w:val="20"/>
          <w:lang w:val="es-ES"/>
        </w:rPr>
        <w:t>diciembre</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F85C9A">
        <w:rPr>
          <w:rFonts w:ascii="Cambria" w:hAnsi="Cambria"/>
          <w:sz w:val="20"/>
          <w:szCs w:val="20"/>
          <w:lang w:val="es-ES"/>
        </w:rPr>
        <w:t>Francisco José Eguiguren Praeli,</w:t>
      </w:r>
      <w:r>
        <w:rPr>
          <w:rFonts w:ascii="Cambria" w:hAnsi="Cambria"/>
          <w:sz w:val="20"/>
          <w:szCs w:val="20"/>
          <w:lang w:val="es-ES"/>
        </w:rPr>
        <w:t xml:space="preserve"> Luis Ernesto Vargas Silva (en contra)</w:t>
      </w:r>
      <w:r w:rsidRPr="002B7B81">
        <w:rPr>
          <w:rFonts w:ascii="Cambria" w:hAnsi="Cambria"/>
          <w:sz w:val="20"/>
          <w:szCs w:val="20"/>
          <w:lang w:val="es-ES"/>
        </w:rPr>
        <w:t xml:space="preserve"> y </w:t>
      </w:r>
      <w:proofErr w:type="spellStart"/>
      <w:r w:rsidRPr="002B7B81">
        <w:rPr>
          <w:rFonts w:ascii="Cambria" w:hAnsi="Cambria"/>
          <w:sz w:val="20"/>
          <w:szCs w:val="20"/>
          <w:lang w:val="es-ES"/>
        </w:rPr>
        <w:t>Flávia</w:t>
      </w:r>
      <w:proofErr w:type="spellEnd"/>
      <w:r w:rsidRPr="002B7B81">
        <w:rPr>
          <w:rFonts w:ascii="Cambria" w:hAnsi="Cambria"/>
          <w:sz w:val="20"/>
          <w:szCs w:val="20"/>
          <w:lang w:val="es-ES"/>
        </w:rPr>
        <w:t xml:space="preserve"> </w:t>
      </w:r>
      <w:proofErr w:type="spellStart"/>
      <w:r w:rsidRPr="002B7B81">
        <w:rPr>
          <w:rFonts w:ascii="Cambria" w:hAnsi="Cambria"/>
          <w:sz w:val="20"/>
          <w:szCs w:val="20"/>
          <w:lang w:val="es-ES"/>
        </w:rPr>
        <w:t>Piovesan</w:t>
      </w:r>
      <w:proofErr w:type="spellEnd"/>
      <w:r w:rsidRPr="002B7B81">
        <w:rPr>
          <w:rFonts w:ascii="Cambria" w:hAnsi="Cambria"/>
          <w:sz w:val="20"/>
          <w:szCs w:val="20"/>
          <w:lang w:val="es-ES"/>
        </w:rPr>
        <w:t>, Miembros de la Comisión.</w:t>
      </w:r>
    </w:p>
    <w:sectPr w:rsidR="00973237" w:rsidRPr="002B7B8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BB0" w:rsidRDefault="00B22BB0">
      <w:r>
        <w:separator/>
      </w:r>
    </w:p>
  </w:endnote>
  <w:endnote w:type="continuationSeparator" w:id="0">
    <w:p w:rsidR="00B22BB0" w:rsidRDefault="00B2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68" w:rsidRDefault="004A3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E65E69" w:rsidRPr="00934A2C" w:rsidRDefault="00E65E6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3A68">
          <w:rPr>
            <w:noProof/>
            <w:sz w:val="16"/>
            <w:szCs w:val="22"/>
          </w:rPr>
          <w:t>4</w:t>
        </w:r>
        <w:r w:rsidRPr="00934A2C">
          <w:rPr>
            <w:noProof/>
            <w:sz w:val="16"/>
            <w:szCs w:val="22"/>
          </w:rPr>
          <w:fldChar w:fldCharType="end"/>
        </w:r>
      </w:p>
    </w:sdtContent>
  </w:sdt>
  <w:p w:rsidR="00E65E69" w:rsidRDefault="00E65E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69" w:rsidRPr="00934A2C" w:rsidRDefault="00E65E69">
    <w:pPr>
      <w:pStyle w:val="Footer"/>
      <w:jc w:val="center"/>
      <w:rPr>
        <w:sz w:val="16"/>
        <w:szCs w:val="22"/>
      </w:rPr>
    </w:pPr>
  </w:p>
  <w:p w:rsidR="00E65E69" w:rsidRDefault="00E65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BB0" w:rsidRPr="000F35ED" w:rsidRDefault="00B22BB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22BB0" w:rsidRPr="000F35ED" w:rsidRDefault="00B22BB0" w:rsidP="000F35ED">
      <w:pPr>
        <w:rPr>
          <w:rFonts w:asciiTheme="majorHAnsi" w:hAnsiTheme="majorHAnsi"/>
          <w:sz w:val="16"/>
          <w:szCs w:val="16"/>
        </w:rPr>
      </w:pPr>
      <w:r w:rsidRPr="000F35ED">
        <w:rPr>
          <w:rFonts w:asciiTheme="majorHAnsi" w:hAnsiTheme="majorHAnsi"/>
          <w:sz w:val="16"/>
          <w:szCs w:val="16"/>
        </w:rPr>
        <w:separator/>
      </w:r>
    </w:p>
    <w:p w:rsidR="00B22BB0" w:rsidRPr="000F35ED" w:rsidRDefault="00B22BB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22BB0" w:rsidRPr="000F35ED" w:rsidRDefault="00B22BB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E65E69" w:rsidRPr="00931187" w:rsidRDefault="00E65E69" w:rsidP="00931187">
      <w:pPr>
        <w:pStyle w:val="FootnoteText"/>
        <w:ind w:firstLine="720"/>
        <w:jc w:val="both"/>
        <w:rPr>
          <w:rFonts w:ascii="Cambria" w:hAnsi="Cambria"/>
          <w:sz w:val="16"/>
          <w:szCs w:val="16"/>
          <w:lang w:val="es-ES"/>
        </w:rPr>
      </w:pPr>
      <w:r w:rsidRPr="00931187">
        <w:rPr>
          <w:rStyle w:val="FootnoteReference"/>
          <w:rFonts w:ascii="Cambria" w:hAnsi="Cambria"/>
          <w:sz w:val="16"/>
          <w:szCs w:val="16"/>
        </w:rPr>
        <w:footnoteRef/>
      </w:r>
      <w:r w:rsidRPr="00931187">
        <w:rPr>
          <w:rFonts w:ascii="Cambria" w:hAnsi="Cambria"/>
          <w:sz w:val="16"/>
          <w:szCs w:val="16"/>
          <w:lang w:val="es-ES"/>
        </w:rPr>
        <w:t xml:space="preserve"> Conforme a lo dispuesto en el artículo 17.2.a del Reglamento de la Comisión, la Comisionada Esmeralda Arosemena de </w:t>
      </w:r>
      <w:proofErr w:type="spellStart"/>
      <w:r w:rsidRPr="00931187">
        <w:rPr>
          <w:rFonts w:ascii="Cambria" w:hAnsi="Cambria"/>
          <w:color w:val="auto"/>
          <w:sz w:val="16"/>
          <w:szCs w:val="16"/>
          <w:lang w:val="es-ES"/>
        </w:rPr>
        <w:t>Troitiño</w:t>
      </w:r>
      <w:proofErr w:type="spellEnd"/>
      <w:r w:rsidRPr="00931187">
        <w:rPr>
          <w:rFonts w:ascii="Cambria" w:hAnsi="Cambria"/>
          <w:color w:val="auto"/>
          <w:sz w:val="16"/>
          <w:szCs w:val="16"/>
          <w:lang w:val="es-ES"/>
        </w:rPr>
        <w:t>, de nacionalidad panameña</w:t>
      </w:r>
      <w:r w:rsidRPr="00931187">
        <w:rPr>
          <w:rFonts w:ascii="Cambria" w:hAnsi="Cambria"/>
          <w:sz w:val="16"/>
          <w:szCs w:val="16"/>
          <w:lang w:val="es-ES"/>
        </w:rPr>
        <w:t>, no participó en el debate ni en la decisión del presente asunto.</w:t>
      </w:r>
    </w:p>
  </w:footnote>
  <w:footnote w:id="3">
    <w:p w:rsidR="00E65E69" w:rsidRPr="00931187" w:rsidRDefault="00E65E69" w:rsidP="00931187">
      <w:pPr>
        <w:pStyle w:val="FootnoteText"/>
        <w:ind w:firstLine="720"/>
        <w:rPr>
          <w:rFonts w:ascii="Cambria" w:hAnsi="Cambria"/>
          <w:sz w:val="16"/>
          <w:szCs w:val="16"/>
          <w:lang w:val="es-ES"/>
        </w:rPr>
      </w:pPr>
      <w:r w:rsidRPr="00931187">
        <w:rPr>
          <w:rStyle w:val="FootnoteReference"/>
          <w:rFonts w:ascii="Cambria" w:hAnsi="Cambria"/>
          <w:sz w:val="16"/>
          <w:szCs w:val="16"/>
        </w:rPr>
        <w:footnoteRef/>
      </w:r>
      <w:r w:rsidRPr="00931187">
        <w:rPr>
          <w:rFonts w:ascii="Cambria" w:hAnsi="Cambria"/>
          <w:sz w:val="16"/>
          <w:szCs w:val="16"/>
          <w:lang w:val="es-ES"/>
        </w:rPr>
        <w:t xml:space="preserve"> En adelante, “la Convención Americana” o “la Convención”. </w:t>
      </w:r>
    </w:p>
  </w:footnote>
  <w:footnote w:id="4">
    <w:p w:rsidR="00E65E69" w:rsidRPr="00931187" w:rsidRDefault="00E65E69" w:rsidP="00931187">
      <w:pPr>
        <w:pStyle w:val="FootnoteText"/>
        <w:spacing w:after="120"/>
        <w:ind w:firstLine="720"/>
        <w:jc w:val="both"/>
        <w:rPr>
          <w:rFonts w:ascii="Cambria" w:hAnsi="Cambria"/>
          <w:sz w:val="16"/>
          <w:szCs w:val="16"/>
          <w:lang w:val="es-ES"/>
        </w:rPr>
      </w:pPr>
      <w:r w:rsidRPr="00931187">
        <w:rPr>
          <w:rStyle w:val="FootnoteReference"/>
          <w:rFonts w:ascii="Cambria" w:hAnsi="Cambria"/>
          <w:sz w:val="16"/>
          <w:szCs w:val="16"/>
        </w:rPr>
        <w:footnoteRef/>
      </w:r>
      <w:r w:rsidRPr="00931187">
        <w:rPr>
          <w:rFonts w:ascii="Cambria" w:hAnsi="Cambria"/>
          <w:sz w:val="16"/>
          <w:szCs w:val="16"/>
          <w:lang w:val="es-ES"/>
        </w:rPr>
        <w:t xml:space="preserve"> Las observaciones de cada parte fueron debidamente trasladadas a la parte contraria.</w:t>
      </w:r>
    </w:p>
  </w:footnote>
  <w:footnote w:id="5">
    <w:p w:rsidR="00E65E69" w:rsidRPr="0044221F" w:rsidRDefault="00E65E69">
      <w:pPr>
        <w:pStyle w:val="FootnoteText"/>
        <w:rPr>
          <w:rFonts w:ascii="Cambria" w:hAnsi="Cambria"/>
          <w:sz w:val="16"/>
          <w:szCs w:val="16"/>
          <w:lang w:val="es-US"/>
        </w:rPr>
      </w:pPr>
      <w:r>
        <w:rPr>
          <w:rStyle w:val="FootnoteReference"/>
        </w:rPr>
        <w:footnoteRef/>
      </w:r>
      <w:r w:rsidRPr="0044221F">
        <w:rPr>
          <w:lang w:val="es-US"/>
        </w:rPr>
        <w:t xml:space="preserve"> </w:t>
      </w:r>
      <w:r w:rsidRPr="0044221F">
        <w:rPr>
          <w:rFonts w:ascii="Cambria" w:hAnsi="Cambria"/>
          <w:sz w:val="16"/>
          <w:szCs w:val="16"/>
          <w:lang w:val="es-US"/>
        </w:rPr>
        <w:t>CIDH, Informe No. 49/18, Petición 1542-07. Admisibilidad. J</w:t>
      </w:r>
      <w:r>
        <w:rPr>
          <w:rFonts w:ascii="Cambria" w:hAnsi="Cambria"/>
          <w:sz w:val="16"/>
          <w:szCs w:val="16"/>
          <w:lang w:val="es-US"/>
        </w:rPr>
        <w:t>uan Espinosa Romero. Ecuador. 5 de mayo de 2018, párr. 13.</w:t>
      </w:r>
    </w:p>
  </w:footnote>
  <w:footnote w:id="6">
    <w:p w:rsidR="00E65E69" w:rsidRPr="0044221F" w:rsidRDefault="00E65E69">
      <w:pPr>
        <w:pStyle w:val="FootnoteText"/>
        <w:rPr>
          <w:lang w:val="es-US"/>
        </w:rPr>
      </w:pPr>
      <w:r>
        <w:rPr>
          <w:rStyle w:val="FootnoteReference"/>
        </w:rPr>
        <w:footnoteRef/>
      </w:r>
      <w:r w:rsidRPr="0044221F">
        <w:rPr>
          <w:lang w:val="es-US"/>
        </w:rPr>
        <w:t xml:space="preserve"> </w:t>
      </w:r>
      <w:r w:rsidRPr="0044221F">
        <w:rPr>
          <w:rFonts w:ascii="Cambria" w:hAnsi="Cambria"/>
          <w:sz w:val="16"/>
          <w:szCs w:val="16"/>
          <w:lang w:val="es-US"/>
        </w:rPr>
        <w:t>Véase los derechos invocados en la Sección I del presente informe.</w:t>
      </w:r>
    </w:p>
  </w:footnote>
  <w:footnote w:id="7">
    <w:p w:rsidR="00E65E69" w:rsidRPr="0044221F" w:rsidRDefault="00E65E69">
      <w:pPr>
        <w:pStyle w:val="FootnoteText"/>
        <w:rPr>
          <w:sz w:val="16"/>
          <w:szCs w:val="16"/>
          <w:lang w:val="pt-BR"/>
        </w:rPr>
      </w:pPr>
      <w:r>
        <w:rPr>
          <w:rStyle w:val="FootnoteReference"/>
        </w:rPr>
        <w:footnoteRef/>
      </w:r>
      <w:r w:rsidRPr="0044221F">
        <w:rPr>
          <w:lang w:val="pt-BR"/>
        </w:rPr>
        <w:t xml:space="preserve"> </w:t>
      </w:r>
      <w:r w:rsidRPr="0044221F">
        <w:rPr>
          <w:rFonts w:ascii="Cambria" w:hAnsi="Cambria"/>
          <w:sz w:val="16"/>
          <w:szCs w:val="16"/>
          <w:lang w:val="pt-BR"/>
        </w:rPr>
        <w:t>CIDH. Informe N. 86/09, Caso 12.553, Fondo, José, Jorge y Dante Peirano B</w:t>
      </w:r>
      <w:r w:rsidRPr="00992BFD">
        <w:rPr>
          <w:rFonts w:ascii="Cambria" w:hAnsi="Cambria"/>
          <w:sz w:val="16"/>
          <w:szCs w:val="16"/>
          <w:lang w:val="pt-BR"/>
        </w:rPr>
        <w:t xml:space="preserve">asso, Uruguay, 6 de agosto de 2009, párr. </w:t>
      </w:r>
      <w:r>
        <w:rPr>
          <w:rFonts w:ascii="Cambria" w:hAnsi="Cambria"/>
          <w:sz w:val="16"/>
          <w:szCs w:val="16"/>
          <w:lang w:val="pt-BR"/>
        </w:rPr>
        <w:t>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69" w:rsidRDefault="00E65E69" w:rsidP="00E65E6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65E69" w:rsidRDefault="00E65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E69" w:rsidRDefault="00E65E6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65E69" w:rsidRPr="00EC7D62" w:rsidRDefault="00B22BB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68" w:rsidRDefault="004A3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EF6478C"/>
    <w:multiLevelType w:val="hybridMultilevel"/>
    <w:tmpl w:val="09766BD0"/>
    <w:lvl w:ilvl="0" w:tplc="48DEE6F6">
      <w:start w:val="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20A4"/>
    <w:rsid w:val="000337EF"/>
    <w:rsid w:val="00040C3A"/>
    <w:rsid w:val="000419AD"/>
    <w:rsid w:val="0004220F"/>
    <w:rsid w:val="000433C9"/>
    <w:rsid w:val="000716C5"/>
    <w:rsid w:val="00075E23"/>
    <w:rsid w:val="00080CDF"/>
    <w:rsid w:val="00086B3D"/>
    <w:rsid w:val="0009344A"/>
    <w:rsid w:val="00095EF3"/>
    <w:rsid w:val="000974E7"/>
    <w:rsid w:val="000A392E"/>
    <w:rsid w:val="000A575F"/>
    <w:rsid w:val="000A6342"/>
    <w:rsid w:val="000A77B3"/>
    <w:rsid w:val="000C47E1"/>
    <w:rsid w:val="000D05CB"/>
    <w:rsid w:val="000D10DB"/>
    <w:rsid w:val="000E5EB5"/>
    <w:rsid w:val="000F35ED"/>
    <w:rsid w:val="00106668"/>
    <w:rsid w:val="00107131"/>
    <w:rsid w:val="0010736F"/>
    <w:rsid w:val="00107E60"/>
    <w:rsid w:val="00113F73"/>
    <w:rsid w:val="00121CC2"/>
    <w:rsid w:val="00125452"/>
    <w:rsid w:val="001254F3"/>
    <w:rsid w:val="00133EE5"/>
    <w:rsid w:val="00150989"/>
    <w:rsid w:val="00153D82"/>
    <w:rsid w:val="00167A34"/>
    <w:rsid w:val="00180EBD"/>
    <w:rsid w:val="001A7870"/>
    <w:rsid w:val="001B3A00"/>
    <w:rsid w:val="001B7260"/>
    <w:rsid w:val="001C1B41"/>
    <w:rsid w:val="001D65EF"/>
    <w:rsid w:val="001E49E7"/>
    <w:rsid w:val="001E6F78"/>
    <w:rsid w:val="001F5677"/>
    <w:rsid w:val="001F6192"/>
    <w:rsid w:val="001F7201"/>
    <w:rsid w:val="00201533"/>
    <w:rsid w:val="002174F3"/>
    <w:rsid w:val="00223A29"/>
    <w:rsid w:val="002250A3"/>
    <w:rsid w:val="00235217"/>
    <w:rsid w:val="0023754A"/>
    <w:rsid w:val="00246D1F"/>
    <w:rsid w:val="00247403"/>
    <w:rsid w:val="00247542"/>
    <w:rsid w:val="00266B61"/>
    <w:rsid w:val="0026712A"/>
    <w:rsid w:val="002704DB"/>
    <w:rsid w:val="002727EB"/>
    <w:rsid w:val="002A0AAE"/>
    <w:rsid w:val="002A55FC"/>
    <w:rsid w:val="002A5820"/>
    <w:rsid w:val="002D2B26"/>
    <w:rsid w:val="002D7EA2"/>
    <w:rsid w:val="002E187C"/>
    <w:rsid w:val="002E7413"/>
    <w:rsid w:val="00302733"/>
    <w:rsid w:val="00314078"/>
    <w:rsid w:val="0031535D"/>
    <w:rsid w:val="003239B8"/>
    <w:rsid w:val="0033169F"/>
    <w:rsid w:val="00344977"/>
    <w:rsid w:val="00346C95"/>
    <w:rsid w:val="00351B18"/>
    <w:rsid w:val="00356185"/>
    <w:rsid w:val="00360380"/>
    <w:rsid w:val="0037519E"/>
    <w:rsid w:val="00386CF0"/>
    <w:rsid w:val="003970E6"/>
    <w:rsid w:val="003A1655"/>
    <w:rsid w:val="003A56AC"/>
    <w:rsid w:val="003B70FB"/>
    <w:rsid w:val="003C0ADA"/>
    <w:rsid w:val="003C676B"/>
    <w:rsid w:val="003D3BC2"/>
    <w:rsid w:val="003E6CA1"/>
    <w:rsid w:val="00404F88"/>
    <w:rsid w:val="004065A8"/>
    <w:rsid w:val="00413C58"/>
    <w:rsid w:val="004165C2"/>
    <w:rsid w:val="00440D2C"/>
    <w:rsid w:val="00441ECB"/>
    <w:rsid w:val="0044221F"/>
    <w:rsid w:val="00445193"/>
    <w:rsid w:val="00462C1B"/>
    <w:rsid w:val="00467B7E"/>
    <w:rsid w:val="00473BB4"/>
    <w:rsid w:val="004770BD"/>
    <w:rsid w:val="00477592"/>
    <w:rsid w:val="00486F1C"/>
    <w:rsid w:val="0049419D"/>
    <w:rsid w:val="004A18D2"/>
    <w:rsid w:val="004A3A68"/>
    <w:rsid w:val="004A6A54"/>
    <w:rsid w:val="004B250B"/>
    <w:rsid w:val="004C19EB"/>
    <w:rsid w:val="004C20D2"/>
    <w:rsid w:val="004C2312"/>
    <w:rsid w:val="004C4B62"/>
    <w:rsid w:val="004C54C9"/>
    <w:rsid w:val="004D4ABA"/>
    <w:rsid w:val="004D6025"/>
    <w:rsid w:val="004E2649"/>
    <w:rsid w:val="004E7766"/>
    <w:rsid w:val="004F3442"/>
    <w:rsid w:val="00500C7C"/>
    <w:rsid w:val="00501399"/>
    <w:rsid w:val="0050633D"/>
    <w:rsid w:val="00507BC4"/>
    <w:rsid w:val="005128E4"/>
    <w:rsid w:val="005133DB"/>
    <w:rsid w:val="00525560"/>
    <w:rsid w:val="00544C49"/>
    <w:rsid w:val="005516A1"/>
    <w:rsid w:val="00554FAF"/>
    <w:rsid w:val="00563557"/>
    <w:rsid w:val="00572FC4"/>
    <w:rsid w:val="0057402A"/>
    <w:rsid w:val="005771D0"/>
    <w:rsid w:val="00587CE2"/>
    <w:rsid w:val="0059191A"/>
    <w:rsid w:val="005921FF"/>
    <w:rsid w:val="005A24ED"/>
    <w:rsid w:val="005A6D0E"/>
    <w:rsid w:val="005A70CE"/>
    <w:rsid w:val="005B52B0"/>
    <w:rsid w:val="005B6806"/>
    <w:rsid w:val="005C4225"/>
    <w:rsid w:val="005F0DAD"/>
    <w:rsid w:val="005F0F33"/>
    <w:rsid w:val="005F1274"/>
    <w:rsid w:val="00600DEB"/>
    <w:rsid w:val="0060300B"/>
    <w:rsid w:val="006105B6"/>
    <w:rsid w:val="0062321C"/>
    <w:rsid w:val="00627C9F"/>
    <w:rsid w:val="006311E9"/>
    <w:rsid w:val="00631F3E"/>
    <w:rsid w:val="00632354"/>
    <w:rsid w:val="00642810"/>
    <w:rsid w:val="00652333"/>
    <w:rsid w:val="00671F43"/>
    <w:rsid w:val="0068009E"/>
    <w:rsid w:val="00692219"/>
    <w:rsid w:val="006A17D2"/>
    <w:rsid w:val="006A73E6"/>
    <w:rsid w:val="006B2D5C"/>
    <w:rsid w:val="006C4EB1"/>
    <w:rsid w:val="006C73CB"/>
    <w:rsid w:val="006E0166"/>
    <w:rsid w:val="006E2FFB"/>
    <w:rsid w:val="006E7B34"/>
    <w:rsid w:val="00700A99"/>
    <w:rsid w:val="00706291"/>
    <w:rsid w:val="0070697F"/>
    <w:rsid w:val="00707142"/>
    <w:rsid w:val="007071A3"/>
    <w:rsid w:val="00710DAA"/>
    <w:rsid w:val="0071163E"/>
    <w:rsid w:val="007205F0"/>
    <w:rsid w:val="0072199C"/>
    <w:rsid w:val="007228BE"/>
    <w:rsid w:val="00722C9F"/>
    <w:rsid w:val="007253B8"/>
    <w:rsid w:val="00730570"/>
    <w:rsid w:val="007352EB"/>
    <w:rsid w:val="0073741F"/>
    <w:rsid w:val="00737CAE"/>
    <w:rsid w:val="0074623C"/>
    <w:rsid w:val="0076643F"/>
    <w:rsid w:val="00777F63"/>
    <w:rsid w:val="007A5817"/>
    <w:rsid w:val="007B05C4"/>
    <w:rsid w:val="007B1B4D"/>
    <w:rsid w:val="007B60E9"/>
    <w:rsid w:val="007B6CC3"/>
    <w:rsid w:val="007B76D3"/>
    <w:rsid w:val="007C3334"/>
    <w:rsid w:val="007C72A1"/>
    <w:rsid w:val="007D2B98"/>
    <w:rsid w:val="007E21BC"/>
    <w:rsid w:val="007E2DFF"/>
    <w:rsid w:val="007E3B94"/>
    <w:rsid w:val="007E7065"/>
    <w:rsid w:val="007E7C82"/>
    <w:rsid w:val="007F0249"/>
    <w:rsid w:val="007F588D"/>
    <w:rsid w:val="00803F1C"/>
    <w:rsid w:val="0080600E"/>
    <w:rsid w:val="0080625F"/>
    <w:rsid w:val="00817612"/>
    <w:rsid w:val="008338A4"/>
    <w:rsid w:val="008347F9"/>
    <w:rsid w:val="00834C71"/>
    <w:rsid w:val="00834D49"/>
    <w:rsid w:val="00837C45"/>
    <w:rsid w:val="00844730"/>
    <w:rsid w:val="008457C2"/>
    <w:rsid w:val="00857A82"/>
    <w:rsid w:val="00873836"/>
    <w:rsid w:val="008830B6"/>
    <w:rsid w:val="00885737"/>
    <w:rsid w:val="00890650"/>
    <w:rsid w:val="00897E12"/>
    <w:rsid w:val="008A0129"/>
    <w:rsid w:val="008A7E0F"/>
    <w:rsid w:val="008B12F5"/>
    <w:rsid w:val="008B50AB"/>
    <w:rsid w:val="008B7E37"/>
    <w:rsid w:val="008D768D"/>
    <w:rsid w:val="008E2B07"/>
    <w:rsid w:val="008E3759"/>
    <w:rsid w:val="008E3BFE"/>
    <w:rsid w:val="008E6089"/>
    <w:rsid w:val="008F10BE"/>
    <w:rsid w:val="008F1912"/>
    <w:rsid w:val="008F2AFB"/>
    <w:rsid w:val="0090270B"/>
    <w:rsid w:val="009041DC"/>
    <w:rsid w:val="009056B3"/>
    <w:rsid w:val="00917B5A"/>
    <w:rsid w:val="00920A58"/>
    <w:rsid w:val="00920A8C"/>
    <w:rsid w:val="00931187"/>
    <w:rsid w:val="00932DC3"/>
    <w:rsid w:val="00934A2C"/>
    <w:rsid w:val="00962F5C"/>
    <w:rsid w:val="0096422D"/>
    <w:rsid w:val="0096706E"/>
    <w:rsid w:val="00973237"/>
    <w:rsid w:val="00974491"/>
    <w:rsid w:val="00975C4E"/>
    <w:rsid w:val="00977DA8"/>
    <w:rsid w:val="00981FBA"/>
    <w:rsid w:val="00992BFD"/>
    <w:rsid w:val="00994AB0"/>
    <w:rsid w:val="00997BC5"/>
    <w:rsid w:val="009A4F41"/>
    <w:rsid w:val="009B3169"/>
    <w:rsid w:val="009B381B"/>
    <w:rsid w:val="009D1753"/>
    <w:rsid w:val="009D1E57"/>
    <w:rsid w:val="009D7611"/>
    <w:rsid w:val="009E0B61"/>
    <w:rsid w:val="009E53DE"/>
    <w:rsid w:val="00A11212"/>
    <w:rsid w:val="00A11E44"/>
    <w:rsid w:val="00A2316A"/>
    <w:rsid w:val="00A30C9A"/>
    <w:rsid w:val="00A328B3"/>
    <w:rsid w:val="00A32F79"/>
    <w:rsid w:val="00A442BE"/>
    <w:rsid w:val="00A44D35"/>
    <w:rsid w:val="00A50FCF"/>
    <w:rsid w:val="00A528D1"/>
    <w:rsid w:val="00A610CD"/>
    <w:rsid w:val="00A66322"/>
    <w:rsid w:val="00A66549"/>
    <w:rsid w:val="00A73C0C"/>
    <w:rsid w:val="00A758AA"/>
    <w:rsid w:val="00A7740A"/>
    <w:rsid w:val="00A85FBD"/>
    <w:rsid w:val="00AA09A2"/>
    <w:rsid w:val="00AA1106"/>
    <w:rsid w:val="00AA56D8"/>
    <w:rsid w:val="00AA7996"/>
    <w:rsid w:val="00AB354B"/>
    <w:rsid w:val="00AC19CB"/>
    <w:rsid w:val="00AC19D3"/>
    <w:rsid w:val="00AC4DF9"/>
    <w:rsid w:val="00AE5488"/>
    <w:rsid w:val="00AE6F91"/>
    <w:rsid w:val="00AF5571"/>
    <w:rsid w:val="00B07341"/>
    <w:rsid w:val="00B22BB0"/>
    <w:rsid w:val="00B30539"/>
    <w:rsid w:val="00B314DB"/>
    <w:rsid w:val="00B3400E"/>
    <w:rsid w:val="00B361F2"/>
    <w:rsid w:val="00B3718B"/>
    <w:rsid w:val="00B3745F"/>
    <w:rsid w:val="00B37B07"/>
    <w:rsid w:val="00B4632A"/>
    <w:rsid w:val="00B51EED"/>
    <w:rsid w:val="00B530F1"/>
    <w:rsid w:val="00B5522B"/>
    <w:rsid w:val="00BA276C"/>
    <w:rsid w:val="00BA67A5"/>
    <w:rsid w:val="00BB306F"/>
    <w:rsid w:val="00BD4B89"/>
    <w:rsid w:val="00BD5922"/>
    <w:rsid w:val="00BE6CAF"/>
    <w:rsid w:val="00BF02CB"/>
    <w:rsid w:val="00BF6FD8"/>
    <w:rsid w:val="00C03680"/>
    <w:rsid w:val="00C054DF"/>
    <w:rsid w:val="00C163B6"/>
    <w:rsid w:val="00C21762"/>
    <w:rsid w:val="00C21FEF"/>
    <w:rsid w:val="00C24543"/>
    <w:rsid w:val="00C256A2"/>
    <w:rsid w:val="00C457D1"/>
    <w:rsid w:val="00C512A3"/>
    <w:rsid w:val="00C51515"/>
    <w:rsid w:val="00C5660B"/>
    <w:rsid w:val="00C66B72"/>
    <w:rsid w:val="00C87AC4"/>
    <w:rsid w:val="00C9567A"/>
    <w:rsid w:val="00C960BD"/>
    <w:rsid w:val="00CB212D"/>
    <w:rsid w:val="00CB2660"/>
    <w:rsid w:val="00CC5E90"/>
    <w:rsid w:val="00CD046C"/>
    <w:rsid w:val="00CD42AA"/>
    <w:rsid w:val="00CE076C"/>
    <w:rsid w:val="00CE5199"/>
    <w:rsid w:val="00CE66D5"/>
    <w:rsid w:val="00CF37F3"/>
    <w:rsid w:val="00CF637A"/>
    <w:rsid w:val="00D059DE"/>
    <w:rsid w:val="00D05ABD"/>
    <w:rsid w:val="00D13FCE"/>
    <w:rsid w:val="00D306D1"/>
    <w:rsid w:val="00D30800"/>
    <w:rsid w:val="00D34786"/>
    <w:rsid w:val="00D37BFC"/>
    <w:rsid w:val="00D41DCD"/>
    <w:rsid w:val="00D425FF"/>
    <w:rsid w:val="00D47A8E"/>
    <w:rsid w:val="00D52D14"/>
    <w:rsid w:val="00D712D3"/>
    <w:rsid w:val="00D71422"/>
    <w:rsid w:val="00D72DC6"/>
    <w:rsid w:val="00D7558D"/>
    <w:rsid w:val="00D808D4"/>
    <w:rsid w:val="00D81D92"/>
    <w:rsid w:val="00D876F9"/>
    <w:rsid w:val="00DA33D0"/>
    <w:rsid w:val="00DA7B5F"/>
    <w:rsid w:val="00DC11E7"/>
    <w:rsid w:val="00DC24E3"/>
    <w:rsid w:val="00DC519C"/>
    <w:rsid w:val="00DC7023"/>
    <w:rsid w:val="00DC769A"/>
    <w:rsid w:val="00DD08EA"/>
    <w:rsid w:val="00DD3D86"/>
    <w:rsid w:val="00DD4AD2"/>
    <w:rsid w:val="00DF1EC4"/>
    <w:rsid w:val="00E0340B"/>
    <w:rsid w:val="00E04A90"/>
    <w:rsid w:val="00E0551F"/>
    <w:rsid w:val="00E219C7"/>
    <w:rsid w:val="00E4118C"/>
    <w:rsid w:val="00E41433"/>
    <w:rsid w:val="00E4296B"/>
    <w:rsid w:val="00E42B13"/>
    <w:rsid w:val="00E43157"/>
    <w:rsid w:val="00E461CE"/>
    <w:rsid w:val="00E65E69"/>
    <w:rsid w:val="00E720CA"/>
    <w:rsid w:val="00E84EB5"/>
    <w:rsid w:val="00E85662"/>
    <w:rsid w:val="00E8789F"/>
    <w:rsid w:val="00E962B8"/>
    <w:rsid w:val="00E97B71"/>
    <w:rsid w:val="00EA3D34"/>
    <w:rsid w:val="00EB454D"/>
    <w:rsid w:val="00ED549D"/>
    <w:rsid w:val="00ED76BE"/>
    <w:rsid w:val="00EE00E9"/>
    <w:rsid w:val="00EF619B"/>
    <w:rsid w:val="00F00B55"/>
    <w:rsid w:val="00F02AD1"/>
    <w:rsid w:val="00F15D3E"/>
    <w:rsid w:val="00F172A9"/>
    <w:rsid w:val="00F253CC"/>
    <w:rsid w:val="00F37106"/>
    <w:rsid w:val="00F47E34"/>
    <w:rsid w:val="00F519CF"/>
    <w:rsid w:val="00F56BA5"/>
    <w:rsid w:val="00F60E22"/>
    <w:rsid w:val="00F81395"/>
    <w:rsid w:val="00F81BB8"/>
    <w:rsid w:val="00F917D1"/>
    <w:rsid w:val="00F9653B"/>
    <w:rsid w:val="00FA11D5"/>
    <w:rsid w:val="00FB1AEF"/>
    <w:rsid w:val="00FB62CF"/>
    <w:rsid w:val="00FC35C4"/>
    <w:rsid w:val="00FC7AE1"/>
    <w:rsid w:val="00FD3C3B"/>
    <w:rsid w:val="00FD6B53"/>
    <w:rsid w:val="00FE0441"/>
    <w:rsid w:val="00FE07DD"/>
    <w:rsid w:val="00FE6B45"/>
    <w:rsid w:val="00FF46C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50AB"/>
    <w:rPr>
      <w:sz w:val="16"/>
      <w:szCs w:val="16"/>
    </w:rPr>
  </w:style>
  <w:style w:type="paragraph" w:styleId="CommentText">
    <w:name w:val="annotation text"/>
    <w:basedOn w:val="Normal"/>
    <w:link w:val="CommentTextChar"/>
    <w:uiPriority w:val="99"/>
    <w:semiHidden/>
    <w:unhideWhenUsed/>
    <w:rsid w:val="008B50AB"/>
    <w:rPr>
      <w:sz w:val="20"/>
      <w:szCs w:val="20"/>
    </w:rPr>
  </w:style>
  <w:style w:type="character" w:customStyle="1" w:styleId="CommentTextChar">
    <w:name w:val="Comment Text Char"/>
    <w:basedOn w:val="DefaultParagraphFont"/>
    <w:link w:val="CommentText"/>
    <w:uiPriority w:val="99"/>
    <w:semiHidden/>
    <w:rsid w:val="008B50AB"/>
    <w:rPr>
      <w:lang w:val="en-US" w:eastAsia="en-US"/>
    </w:rPr>
  </w:style>
  <w:style w:type="paragraph" w:styleId="CommentSubject">
    <w:name w:val="annotation subject"/>
    <w:basedOn w:val="CommentText"/>
    <w:next w:val="CommentText"/>
    <w:link w:val="CommentSubjectChar"/>
    <w:uiPriority w:val="99"/>
    <w:semiHidden/>
    <w:unhideWhenUsed/>
    <w:rsid w:val="008B50AB"/>
    <w:rPr>
      <w:b/>
      <w:bCs/>
    </w:rPr>
  </w:style>
  <w:style w:type="character" w:customStyle="1" w:styleId="CommentSubjectChar">
    <w:name w:val="Comment Subject Char"/>
    <w:basedOn w:val="CommentTextChar"/>
    <w:link w:val="CommentSubject"/>
    <w:uiPriority w:val="99"/>
    <w:semiHidden/>
    <w:rsid w:val="008B50A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71EA"/>
    <w:rsid w:val="000E444E"/>
    <w:rsid w:val="000F0D3E"/>
    <w:rsid w:val="001B7CE1"/>
    <w:rsid w:val="00200821"/>
    <w:rsid w:val="00292D7E"/>
    <w:rsid w:val="00394049"/>
    <w:rsid w:val="004F2DF8"/>
    <w:rsid w:val="00520C60"/>
    <w:rsid w:val="00596EE7"/>
    <w:rsid w:val="00597444"/>
    <w:rsid w:val="006123A2"/>
    <w:rsid w:val="009A261B"/>
    <w:rsid w:val="00A03C2A"/>
    <w:rsid w:val="00AC15A4"/>
    <w:rsid w:val="00B0336C"/>
    <w:rsid w:val="00BB0998"/>
    <w:rsid w:val="00CF61FF"/>
    <w:rsid w:val="00DA52EC"/>
    <w:rsid w:val="00DB7AAD"/>
    <w:rsid w:val="00ED1D57"/>
    <w:rsid w:val="00F00D2F"/>
    <w:rsid w:val="00F02D66"/>
    <w:rsid w:val="00F128DF"/>
    <w:rsid w:val="00F5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ACB8-471D-47E1-B49B-F6EE56CD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2192</Words>
  <Characters>12496</Characters>
  <Application>Microsoft Office Word</Application>
  <DocSecurity>0</DocSecurity>
  <Lines>104</Lines>
  <Paragraphs>29</Paragraphs>
  <ScaleCrop>false</ScaleCrop>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184/19</dc:title>
  <dc:creator/>
  <cp:lastModifiedBy/>
  <cp:revision>1</cp:revision>
  <dcterms:created xsi:type="dcterms:W3CDTF">2020-07-24T13:06:00Z</dcterms:created>
  <dcterms:modified xsi:type="dcterms:W3CDTF">2020-07-24T13:06:00Z</dcterms:modified>
</cp:coreProperties>
</file>