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rPr>
      </w:pPr>
      <w:bookmarkStart w:id="0" w:name="_GoBack"/>
      <w:bookmarkEnd w:id="0"/>
      <w:r w:rsidRPr="003C32BC">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0A10EF89" wp14:editId="46C2015C">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2C1F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" fillcolor="#4a7194" stroked="f" strokeweight="2pt"/>
            </w:pict>
          </mc:Fallback>
        </mc:AlternateContent>
      </w:r>
      <w:r w:rsidR="00B31EBE" w:rsidRPr="003C32BC">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1BBAEECE" wp14:editId="6D681A24">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7FB" w:rsidRDefault="00BB15E5">
                            <w:r>
                              <w:rPr>
                                <w:noProof/>
                                <w:lang w:val="en-US"/>
                              </w:rPr>
                              <w:drawing>
                                <wp:inline distT="0" distB="0" distL="0" distR="0" wp14:anchorId="54DACBB5" wp14:editId="68C5BE9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17F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AEEC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7A17FB" w:rsidRDefault="00BB15E5">
                      <w:r>
                        <w:rPr>
                          <w:noProof/>
                          <w:lang w:val="en-US"/>
                        </w:rPr>
                        <w:drawing>
                          <wp:inline distT="0" distB="0" distL="0" distR="0" wp14:anchorId="54DACBB5" wp14:editId="68C5BE9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17FB">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rPr>
      </w:pPr>
    </w:p>
    <w:p w:rsidR="00040C3A" w:rsidRPr="003C32BC" w:rsidRDefault="00040C3A" w:rsidP="00040C3A">
      <w:pPr>
        <w:tabs>
          <w:tab w:val="center" w:pos="5400"/>
        </w:tabs>
        <w:suppressAutoHyphens/>
        <w:jc w:val="both"/>
        <w:rPr>
          <w:rFonts w:asciiTheme="majorHAnsi" w:hAnsiTheme="majorHAnsi"/>
          <w:sz w:val="22"/>
          <w:szCs w:val="22"/>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rPr>
      </w:pPr>
      <w:r w:rsidRPr="003C32BC">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4DBFD7F4" wp14:editId="53CC95AA">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7FB" w:rsidRPr="004B7EB6" w:rsidRDefault="007A17FB" w:rsidP="004B7EB6">
                            <w:pPr>
                              <w:spacing w:line="276" w:lineRule="auto"/>
                              <w:rPr>
                                <w:rFonts w:asciiTheme="majorHAnsi" w:hAnsiTheme="majorHAnsi" w:cs="Arial"/>
                                <w:b/>
                                <w:bCs/>
                                <w:color w:val="0D0D0D" w:themeColor="text1" w:themeTint="F2"/>
                                <w:sz w:val="36"/>
                                <w:szCs w:val="40"/>
                              </w:rPr>
                            </w:pPr>
                            <w:r>
                              <w:rPr>
                                <w:rFonts w:asciiTheme="majorHAnsi" w:hAnsiTheme="majorHAnsi"/>
                                <w:b/>
                                <w:bCs/>
                                <w:color w:val="0D0D0D" w:themeColor="text1" w:themeTint="F2"/>
                                <w:sz w:val="36"/>
                                <w:szCs w:val="40"/>
                              </w:rPr>
                              <w:t xml:space="preserve">INFORME No. </w:t>
                            </w:r>
                            <w:r w:rsidR="007C4148">
                              <w:rPr>
                                <w:rFonts w:asciiTheme="majorHAnsi" w:hAnsiTheme="majorHAnsi"/>
                                <w:b/>
                                <w:bCs/>
                                <w:color w:val="0D0D0D" w:themeColor="text1" w:themeTint="F2"/>
                                <w:sz w:val="36"/>
                                <w:szCs w:val="40"/>
                              </w:rPr>
                              <w:t>26</w:t>
                            </w:r>
                            <w:r>
                              <w:rPr>
                                <w:rFonts w:asciiTheme="majorHAnsi" w:hAnsiTheme="majorHAnsi"/>
                                <w:b/>
                                <w:bCs/>
                                <w:color w:val="0D0D0D" w:themeColor="text1" w:themeTint="F2"/>
                                <w:sz w:val="36"/>
                                <w:szCs w:val="40"/>
                              </w:rPr>
                              <w:t>/1</w:t>
                            </w:r>
                            <w:r w:rsidR="00EA7B47">
                              <w:rPr>
                                <w:rFonts w:asciiTheme="majorHAnsi" w:hAnsiTheme="majorHAnsi"/>
                                <w:b/>
                                <w:bCs/>
                                <w:color w:val="0D0D0D" w:themeColor="text1" w:themeTint="F2"/>
                                <w:sz w:val="36"/>
                                <w:szCs w:val="40"/>
                              </w:rPr>
                              <w:t>9</w:t>
                            </w:r>
                          </w:p>
                          <w:p w:rsidR="007A17FB" w:rsidRPr="004B7EB6" w:rsidRDefault="007A17FB" w:rsidP="004B7EB6">
                            <w:pPr>
                              <w:spacing w:line="276" w:lineRule="auto"/>
                              <w:rPr>
                                <w:rFonts w:asciiTheme="majorHAnsi" w:hAnsiTheme="majorHAnsi" w:cs="Arial"/>
                                <w:b/>
                                <w:bCs/>
                                <w:color w:val="0D0D0D" w:themeColor="text1" w:themeTint="F2"/>
                                <w:sz w:val="36"/>
                                <w:szCs w:val="40"/>
                              </w:rPr>
                            </w:pPr>
                            <w:r>
                              <w:rPr>
                                <w:rFonts w:asciiTheme="majorHAnsi" w:hAnsiTheme="majorHAnsi"/>
                                <w:b/>
                                <w:bCs/>
                                <w:color w:val="0D0D0D" w:themeColor="text1" w:themeTint="F2"/>
                                <w:sz w:val="36"/>
                                <w:szCs w:val="40"/>
                              </w:rPr>
                              <w:t>PETICIÓN 1666-11</w:t>
                            </w:r>
                          </w:p>
                          <w:p w:rsidR="007A17FB" w:rsidRPr="004B7EB6" w:rsidRDefault="007A17FB" w:rsidP="004B7EB6">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 xml:space="preserve">INFORME DE ADMISIBILIDAD </w:t>
                            </w:r>
                          </w:p>
                          <w:p w:rsidR="007A17FB" w:rsidRPr="004B7EB6" w:rsidRDefault="007A17FB" w:rsidP="004B7EB6">
                            <w:pPr>
                              <w:rPr>
                                <w:rFonts w:asciiTheme="majorHAnsi" w:hAnsiTheme="majorHAnsi" w:cs="Arial"/>
                                <w:color w:val="0D0D0D" w:themeColor="text1" w:themeTint="F2"/>
                                <w:szCs w:val="22"/>
                              </w:rPr>
                            </w:pPr>
                          </w:p>
                          <w:p w:rsidR="007A17FB" w:rsidRPr="00B42E8C" w:rsidRDefault="00680C33" w:rsidP="005C34B3">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IDALIA HOLLAND E HIJAS</w:t>
                            </w:r>
                          </w:p>
                          <w:p w:rsidR="007A17FB" w:rsidRPr="004B625D" w:rsidRDefault="007A17F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olor w:val="0D0D0D"/>
                                <w:szCs w:val="22"/>
                              </w:rPr>
                              <w:t>ESTADOS UNIDOS DE AMÉRICA</w:t>
                            </w:r>
                          </w:p>
                          <w:p w:rsidR="007A17FB" w:rsidRPr="000C4365" w:rsidRDefault="007A17FB" w:rsidP="00F42B71">
                            <w:pPr>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FD7F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7A17FB" w:rsidRPr="004B7EB6" w:rsidRDefault="007A17FB" w:rsidP="004B7EB6">
                      <w:pPr>
                        <w:spacing w:line="276" w:lineRule="auto"/>
                        <w:rPr>
                          <w:rFonts w:asciiTheme="majorHAnsi" w:hAnsiTheme="majorHAnsi" w:cs="Arial"/>
                          <w:b/>
                          <w:bCs/>
                          <w:color w:val="0D0D0D" w:themeColor="text1" w:themeTint="F2"/>
                          <w:sz w:val="36"/>
                          <w:szCs w:val="40"/>
                        </w:rPr>
                      </w:pPr>
                      <w:r>
                        <w:rPr>
                          <w:rFonts w:asciiTheme="majorHAnsi" w:hAnsiTheme="majorHAnsi"/>
                          <w:b/>
                          <w:bCs/>
                          <w:color w:val="0D0D0D" w:themeColor="text1" w:themeTint="F2"/>
                          <w:sz w:val="36"/>
                          <w:szCs w:val="40"/>
                        </w:rPr>
                        <w:t xml:space="preserve">INFORME No. </w:t>
                      </w:r>
                      <w:r w:rsidR="007C4148">
                        <w:rPr>
                          <w:rFonts w:asciiTheme="majorHAnsi" w:hAnsiTheme="majorHAnsi"/>
                          <w:b/>
                          <w:bCs/>
                          <w:color w:val="0D0D0D" w:themeColor="text1" w:themeTint="F2"/>
                          <w:sz w:val="36"/>
                          <w:szCs w:val="40"/>
                        </w:rPr>
                        <w:t>26</w:t>
                      </w:r>
                      <w:r>
                        <w:rPr>
                          <w:rFonts w:asciiTheme="majorHAnsi" w:hAnsiTheme="majorHAnsi"/>
                          <w:b/>
                          <w:bCs/>
                          <w:color w:val="0D0D0D" w:themeColor="text1" w:themeTint="F2"/>
                          <w:sz w:val="36"/>
                          <w:szCs w:val="40"/>
                        </w:rPr>
                        <w:t>/1</w:t>
                      </w:r>
                      <w:r w:rsidR="00EA7B47">
                        <w:rPr>
                          <w:rFonts w:asciiTheme="majorHAnsi" w:hAnsiTheme="majorHAnsi"/>
                          <w:b/>
                          <w:bCs/>
                          <w:color w:val="0D0D0D" w:themeColor="text1" w:themeTint="F2"/>
                          <w:sz w:val="36"/>
                          <w:szCs w:val="40"/>
                        </w:rPr>
                        <w:t>9</w:t>
                      </w:r>
                    </w:p>
                    <w:p w:rsidR="007A17FB" w:rsidRPr="004B7EB6" w:rsidRDefault="007A17FB" w:rsidP="004B7EB6">
                      <w:pPr>
                        <w:spacing w:line="276" w:lineRule="auto"/>
                        <w:rPr>
                          <w:rFonts w:asciiTheme="majorHAnsi" w:hAnsiTheme="majorHAnsi" w:cs="Arial"/>
                          <w:b/>
                          <w:bCs/>
                          <w:color w:val="0D0D0D" w:themeColor="text1" w:themeTint="F2"/>
                          <w:sz w:val="36"/>
                          <w:szCs w:val="40"/>
                        </w:rPr>
                      </w:pPr>
                      <w:r>
                        <w:rPr>
                          <w:rFonts w:asciiTheme="majorHAnsi" w:hAnsiTheme="majorHAnsi"/>
                          <w:b/>
                          <w:bCs/>
                          <w:color w:val="0D0D0D" w:themeColor="text1" w:themeTint="F2"/>
                          <w:sz w:val="36"/>
                          <w:szCs w:val="40"/>
                        </w:rPr>
                        <w:t>PETICIÓN 1666-11</w:t>
                      </w:r>
                    </w:p>
                    <w:p w:rsidR="007A17FB" w:rsidRPr="004B7EB6" w:rsidRDefault="007A17FB" w:rsidP="004B7EB6">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 xml:space="preserve">INFORME DE ADMISIBILIDAD </w:t>
                      </w:r>
                    </w:p>
                    <w:p w:rsidR="007A17FB" w:rsidRPr="004B7EB6" w:rsidRDefault="007A17FB" w:rsidP="004B7EB6">
                      <w:pPr>
                        <w:rPr>
                          <w:rFonts w:asciiTheme="majorHAnsi" w:hAnsiTheme="majorHAnsi" w:cs="Arial"/>
                          <w:color w:val="0D0D0D" w:themeColor="text1" w:themeTint="F2"/>
                          <w:szCs w:val="22"/>
                        </w:rPr>
                      </w:pPr>
                    </w:p>
                    <w:p w:rsidR="007A17FB" w:rsidRPr="00B42E8C" w:rsidRDefault="00680C33" w:rsidP="005C34B3">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szCs w:val="22"/>
                        </w:rPr>
                        <w:t>IDALIA HOLLAND E HIJAS</w:t>
                      </w:r>
                    </w:p>
                    <w:p w:rsidR="007A17FB" w:rsidRPr="004B625D" w:rsidRDefault="007A17FB"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olor w:val="0D0D0D"/>
                          <w:szCs w:val="22"/>
                        </w:rPr>
                        <w:t>ESTADOS UNIDOS DE AMÉRICA</w:t>
                      </w:r>
                    </w:p>
                    <w:p w:rsidR="007A17FB" w:rsidRPr="000C4365" w:rsidRDefault="007A17FB" w:rsidP="00F42B71">
                      <w:pPr>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6A96756B" wp14:editId="292381D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7FB" w:rsidRPr="008139C7" w:rsidRDefault="007A17FB" w:rsidP="009E566A">
                            <w:pPr>
                              <w:jc w:val="right"/>
                              <w:rPr>
                                <w:rFonts w:asciiTheme="minorHAnsi" w:hAnsiTheme="minorHAnsi"/>
                                <w:color w:val="FFFFFF" w:themeColor="background1"/>
                                <w:sz w:val="22"/>
                                <w:lang w:val="pt-BR"/>
                              </w:rPr>
                            </w:pPr>
                            <w:r w:rsidRPr="008139C7">
                              <w:rPr>
                                <w:rFonts w:asciiTheme="minorHAnsi" w:hAnsiTheme="minorHAnsi"/>
                                <w:color w:val="FFFFFF" w:themeColor="background1"/>
                                <w:sz w:val="22"/>
                                <w:lang w:val="pt-BR"/>
                              </w:rPr>
                              <w:t>OEA/Ser.L/V/II.</w:t>
                            </w:r>
                          </w:p>
                          <w:p w:rsidR="007A17FB" w:rsidRPr="007C4148" w:rsidRDefault="007A17FB" w:rsidP="009E566A">
                            <w:pPr>
                              <w:jc w:val="right"/>
                              <w:rPr>
                                <w:rFonts w:asciiTheme="minorHAnsi" w:hAnsiTheme="minorHAnsi"/>
                                <w:color w:val="FFFFFF" w:themeColor="background1"/>
                                <w:sz w:val="22"/>
                              </w:rPr>
                            </w:pPr>
                            <w:r w:rsidRPr="007C4148">
                              <w:rPr>
                                <w:rFonts w:asciiTheme="minorHAnsi" w:hAnsiTheme="minorHAnsi"/>
                                <w:color w:val="FFFFFF" w:themeColor="background1"/>
                                <w:sz w:val="22"/>
                              </w:rPr>
                              <w:t>Doc</w:t>
                            </w:r>
                            <w:r w:rsidR="007C4148" w:rsidRPr="007C4148">
                              <w:rPr>
                                <w:rFonts w:asciiTheme="minorHAnsi" w:hAnsiTheme="minorHAnsi"/>
                                <w:color w:val="FFFFFF" w:themeColor="background1"/>
                                <w:sz w:val="22"/>
                              </w:rPr>
                              <w:t>. 29</w:t>
                            </w:r>
                          </w:p>
                          <w:p w:rsidR="007A17FB" w:rsidRPr="004B7EB6" w:rsidRDefault="007C4148" w:rsidP="009E566A">
                            <w:pPr>
                              <w:jc w:val="right"/>
                              <w:rPr>
                                <w:rFonts w:asciiTheme="minorHAnsi" w:hAnsiTheme="minorHAnsi"/>
                                <w:color w:val="FFFFFF" w:themeColor="background1"/>
                                <w:sz w:val="22"/>
                              </w:rPr>
                            </w:pPr>
                            <w:r>
                              <w:rPr>
                                <w:rFonts w:asciiTheme="minorHAnsi" w:hAnsiTheme="minorHAnsi"/>
                                <w:color w:val="FFFFFF" w:themeColor="background1"/>
                                <w:sz w:val="22"/>
                              </w:rPr>
                              <w:t>11 marzo</w:t>
                            </w:r>
                            <w:r w:rsidR="00EA7B47">
                              <w:rPr>
                                <w:rFonts w:asciiTheme="minorHAnsi" w:hAnsiTheme="minorHAnsi"/>
                                <w:color w:val="FFFFFF" w:themeColor="background1"/>
                                <w:sz w:val="22"/>
                              </w:rPr>
                              <w:t xml:space="preserve"> 2019</w:t>
                            </w:r>
                          </w:p>
                          <w:p w:rsidR="007A17FB" w:rsidRPr="004B7EB6" w:rsidRDefault="007A17FB" w:rsidP="009E566A">
                            <w:pPr>
                              <w:jc w:val="right"/>
                              <w:rPr>
                                <w:rFonts w:asciiTheme="minorHAnsi" w:hAnsiTheme="minorHAnsi"/>
                                <w:color w:val="FFFFFF" w:themeColor="background1"/>
                                <w:sz w:val="22"/>
                              </w:rPr>
                            </w:pPr>
                            <w:r>
                              <w:rPr>
                                <w:rFonts w:asciiTheme="minorHAnsi" w:hAnsiTheme="minorHAnsi"/>
                                <w:color w:val="FFFFFF" w:themeColor="background1"/>
                                <w:sz w:val="22"/>
                              </w:rPr>
                              <w:t>Original: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6756B"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7A17FB" w:rsidRPr="008139C7" w:rsidRDefault="007A17FB" w:rsidP="009E566A">
                      <w:pPr>
                        <w:jc w:val="right"/>
                        <w:rPr>
                          <w:rFonts w:asciiTheme="minorHAnsi" w:hAnsiTheme="minorHAnsi"/>
                          <w:color w:val="FFFFFF" w:themeColor="background1"/>
                          <w:sz w:val="22"/>
                          <w:lang w:val="pt-BR"/>
                        </w:rPr>
                      </w:pPr>
                      <w:r w:rsidRPr="008139C7">
                        <w:rPr>
                          <w:rFonts w:asciiTheme="minorHAnsi" w:hAnsiTheme="minorHAnsi"/>
                          <w:color w:val="FFFFFF" w:themeColor="background1"/>
                          <w:sz w:val="22"/>
                          <w:lang w:val="pt-BR"/>
                        </w:rPr>
                        <w:t>OEA/Ser.L/V/II.</w:t>
                      </w:r>
                    </w:p>
                    <w:p w:rsidR="007A17FB" w:rsidRPr="007C4148" w:rsidRDefault="007A17FB" w:rsidP="009E566A">
                      <w:pPr>
                        <w:jc w:val="right"/>
                        <w:rPr>
                          <w:rFonts w:asciiTheme="minorHAnsi" w:hAnsiTheme="minorHAnsi"/>
                          <w:color w:val="FFFFFF" w:themeColor="background1"/>
                          <w:sz w:val="22"/>
                        </w:rPr>
                      </w:pPr>
                      <w:r w:rsidRPr="007C4148">
                        <w:rPr>
                          <w:rFonts w:asciiTheme="minorHAnsi" w:hAnsiTheme="minorHAnsi"/>
                          <w:color w:val="FFFFFF" w:themeColor="background1"/>
                          <w:sz w:val="22"/>
                        </w:rPr>
                        <w:t>Doc</w:t>
                      </w:r>
                      <w:r w:rsidR="007C4148" w:rsidRPr="007C4148">
                        <w:rPr>
                          <w:rFonts w:asciiTheme="minorHAnsi" w:hAnsiTheme="minorHAnsi"/>
                          <w:color w:val="FFFFFF" w:themeColor="background1"/>
                          <w:sz w:val="22"/>
                        </w:rPr>
                        <w:t>. 29</w:t>
                      </w:r>
                    </w:p>
                    <w:p w:rsidR="007A17FB" w:rsidRPr="004B7EB6" w:rsidRDefault="007C4148" w:rsidP="009E566A">
                      <w:pPr>
                        <w:jc w:val="right"/>
                        <w:rPr>
                          <w:rFonts w:asciiTheme="minorHAnsi" w:hAnsiTheme="minorHAnsi"/>
                          <w:color w:val="FFFFFF" w:themeColor="background1"/>
                          <w:sz w:val="22"/>
                        </w:rPr>
                      </w:pPr>
                      <w:r>
                        <w:rPr>
                          <w:rFonts w:asciiTheme="minorHAnsi" w:hAnsiTheme="minorHAnsi"/>
                          <w:color w:val="FFFFFF" w:themeColor="background1"/>
                          <w:sz w:val="22"/>
                        </w:rPr>
                        <w:t>11 marzo</w:t>
                      </w:r>
                      <w:r w:rsidR="00EA7B47">
                        <w:rPr>
                          <w:rFonts w:asciiTheme="minorHAnsi" w:hAnsiTheme="minorHAnsi"/>
                          <w:color w:val="FFFFFF" w:themeColor="background1"/>
                          <w:sz w:val="22"/>
                        </w:rPr>
                        <w:t xml:space="preserve"> 2019</w:t>
                      </w:r>
                    </w:p>
                    <w:p w:rsidR="007A17FB" w:rsidRPr="004B7EB6" w:rsidRDefault="007A17FB" w:rsidP="009E566A">
                      <w:pPr>
                        <w:jc w:val="right"/>
                        <w:rPr>
                          <w:rFonts w:asciiTheme="minorHAnsi" w:hAnsiTheme="minorHAnsi"/>
                          <w:color w:val="FFFFFF" w:themeColor="background1"/>
                          <w:sz w:val="22"/>
                        </w:rPr>
                      </w:pPr>
                      <w:r>
                        <w:rPr>
                          <w:rFonts w:asciiTheme="minorHAnsi" w:hAnsiTheme="minorHAnsi"/>
                          <w:color w:val="FFFFFF" w:themeColor="background1"/>
                          <w:sz w:val="22"/>
                        </w:rPr>
                        <w:t>Original: inglés</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52389ACD" wp14:editId="60977CD1">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0C04" w:rsidRDefault="007A17FB" w:rsidP="004165C2">
                            <w:pPr>
                              <w:tabs>
                                <w:tab w:val="center" w:pos="5400"/>
                              </w:tabs>
                              <w:suppressAutoHyphens/>
                              <w:spacing w:before="60"/>
                              <w:rPr>
                                <w:rFonts w:asciiTheme="majorHAnsi" w:hAnsiTheme="majorHAnsi"/>
                                <w:color w:val="0D0D0D" w:themeColor="text1" w:themeTint="F2"/>
                                <w:sz w:val="18"/>
                                <w:szCs w:val="20"/>
                              </w:rPr>
                            </w:pPr>
                            <w:r>
                              <w:rPr>
                                <w:rFonts w:asciiTheme="majorHAnsi" w:hAnsiTheme="majorHAnsi"/>
                                <w:color w:val="0D0D0D" w:themeColor="text1" w:themeTint="F2"/>
                                <w:sz w:val="18"/>
                                <w:szCs w:val="20"/>
                              </w:rPr>
                              <w:t>Aprobado</w:t>
                            </w:r>
                            <w:r w:rsidR="007C4148">
                              <w:rPr>
                                <w:rFonts w:asciiTheme="majorHAnsi" w:hAnsiTheme="majorHAnsi"/>
                                <w:color w:val="0D0D0D" w:themeColor="text1" w:themeTint="F2"/>
                                <w:sz w:val="18"/>
                                <w:szCs w:val="20"/>
                              </w:rPr>
                              <w:t xml:space="preserve"> electrónicamente </w:t>
                            </w:r>
                            <w:r>
                              <w:rPr>
                                <w:rFonts w:asciiTheme="majorHAnsi" w:hAnsiTheme="majorHAnsi"/>
                                <w:color w:val="0D0D0D" w:themeColor="text1" w:themeTint="F2"/>
                                <w:sz w:val="18"/>
                                <w:szCs w:val="20"/>
                              </w:rPr>
                              <w:t>por la Comisión e</w:t>
                            </w:r>
                            <w:r w:rsidR="00EA7B47">
                              <w:rPr>
                                <w:rFonts w:asciiTheme="majorHAnsi" w:hAnsiTheme="majorHAnsi"/>
                                <w:color w:val="0D0D0D" w:themeColor="text1" w:themeTint="F2"/>
                                <w:sz w:val="18"/>
                                <w:szCs w:val="20"/>
                              </w:rPr>
                              <w:t xml:space="preserve">l </w:t>
                            </w:r>
                            <w:r w:rsidR="007C4148">
                              <w:rPr>
                                <w:rFonts w:asciiTheme="majorHAnsi" w:hAnsiTheme="majorHAnsi"/>
                                <w:color w:val="0D0D0D" w:themeColor="text1" w:themeTint="F2"/>
                                <w:sz w:val="18"/>
                                <w:szCs w:val="20"/>
                              </w:rPr>
                              <w:t>11</w:t>
                            </w:r>
                            <w:r w:rsidR="00EA7B47">
                              <w:rPr>
                                <w:rFonts w:asciiTheme="majorHAnsi" w:hAnsiTheme="majorHAnsi"/>
                                <w:color w:val="0D0D0D" w:themeColor="text1" w:themeTint="F2"/>
                                <w:sz w:val="18"/>
                                <w:szCs w:val="20"/>
                              </w:rPr>
                              <w:t xml:space="preserve"> de </w:t>
                            </w:r>
                            <w:r w:rsidR="007C4148">
                              <w:rPr>
                                <w:rFonts w:asciiTheme="majorHAnsi" w:hAnsiTheme="majorHAnsi"/>
                                <w:color w:val="0D0D0D" w:themeColor="text1" w:themeTint="F2"/>
                                <w:sz w:val="18"/>
                                <w:szCs w:val="20"/>
                              </w:rPr>
                              <w:t>marzo</w:t>
                            </w:r>
                            <w:r w:rsidR="00EA7B47">
                              <w:rPr>
                                <w:rFonts w:asciiTheme="majorHAnsi" w:hAnsiTheme="majorHAnsi"/>
                                <w:color w:val="0D0D0D" w:themeColor="text1" w:themeTint="F2"/>
                                <w:sz w:val="18"/>
                                <w:szCs w:val="20"/>
                              </w:rPr>
                              <w:t xml:space="preserve"> de 2019</w:t>
                            </w:r>
                            <w:r w:rsidR="001224B7">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89ACD"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D00C04" w:rsidRDefault="007A17FB" w:rsidP="004165C2">
                      <w:pPr>
                        <w:tabs>
                          <w:tab w:val="center" w:pos="5400"/>
                        </w:tabs>
                        <w:suppressAutoHyphens/>
                        <w:spacing w:before="60"/>
                        <w:rPr>
                          <w:rFonts w:asciiTheme="majorHAnsi" w:hAnsiTheme="majorHAnsi"/>
                          <w:color w:val="0D0D0D" w:themeColor="text1" w:themeTint="F2"/>
                          <w:sz w:val="18"/>
                          <w:szCs w:val="20"/>
                        </w:rPr>
                      </w:pPr>
                      <w:r>
                        <w:rPr>
                          <w:rFonts w:asciiTheme="majorHAnsi" w:hAnsiTheme="majorHAnsi"/>
                          <w:color w:val="0D0D0D" w:themeColor="text1" w:themeTint="F2"/>
                          <w:sz w:val="18"/>
                          <w:szCs w:val="20"/>
                        </w:rPr>
                        <w:t>Aprobado</w:t>
                      </w:r>
                      <w:r w:rsidR="007C4148">
                        <w:rPr>
                          <w:rFonts w:asciiTheme="majorHAnsi" w:hAnsiTheme="majorHAnsi"/>
                          <w:color w:val="0D0D0D" w:themeColor="text1" w:themeTint="F2"/>
                          <w:sz w:val="18"/>
                          <w:szCs w:val="20"/>
                        </w:rPr>
                        <w:t xml:space="preserve"> electrónicamente </w:t>
                      </w:r>
                      <w:r>
                        <w:rPr>
                          <w:rFonts w:asciiTheme="majorHAnsi" w:hAnsiTheme="majorHAnsi"/>
                          <w:color w:val="0D0D0D" w:themeColor="text1" w:themeTint="F2"/>
                          <w:sz w:val="18"/>
                          <w:szCs w:val="20"/>
                        </w:rPr>
                        <w:t>por la Comisión e</w:t>
                      </w:r>
                      <w:r w:rsidR="00EA7B47">
                        <w:rPr>
                          <w:rFonts w:asciiTheme="majorHAnsi" w:hAnsiTheme="majorHAnsi"/>
                          <w:color w:val="0D0D0D" w:themeColor="text1" w:themeTint="F2"/>
                          <w:sz w:val="18"/>
                          <w:szCs w:val="20"/>
                        </w:rPr>
                        <w:t xml:space="preserve">l </w:t>
                      </w:r>
                      <w:r w:rsidR="007C4148">
                        <w:rPr>
                          <w:rFonts w:asciiTheme="majorHAnsi" w:hAnsiTheme="majorHAnsi"/>
                          <w:color w:val="0D0D0D" w:themeColor="text1" w:themeTint="F2"/>
                          <w:sz w:val="18"/>
                          <w:szCs w:val="20"/>
                        </w:rPr>
                        <w:t>11</w:t>
                      </w:r>
                      <w:r w:rsidR="00EA7B47">
                        <w:rPr>
                          <w:rFonts w:asciiTheme="majorHAnsi" w:hAnsiTheme="majorHAnsi"/>
                          <w:color w:val="0D0D0D" w:themeColor="text1" w:themeTint="F2"/>
                          <w:sz w:val="18"/>
                          <w:szCs w:val="20"/>
                        </w:rPr>
                        <w:t xml:space="preserve"> de </w:t>
                      </w:r>
                      <w:r w:rsidR="007C4148">
                        <w:rPr>
                          <w:rFonts w:asciiTheme="majorHAnsi" w:hAnsiTheme="majorHAnsi"/>
                          <w:color w:val="0D0D0D" w:themeColor="text1" w:themeTint="F2"/>
                          <w:sz w:val="18"/>
                          <w:szCs w:val="20"/>
                        </w:rPr>
                        <w:t>marzo</w:t>
                      </w:r>
                      <w:r w:rsidR="00EA7B47">
                        <w:rPr>
                          <w:rFonts w:asciiTheme="majorHAnsi" w:hAnsiTheme="majorHAnsi"/>
                          <w:color w:val="0D0D0D" w:themeColor="text1" w:themeTint="F2"/>
                          <w:sz w:val="18"/>
                          <w:szCs w:val="20"/>
                        </w:rPr>
                        <w:t xml:space="preserve"> de 2019</w:t>
                      </w:r>
                      <w:r w:rsidR="001224B7">
                        <w:rPr>
                          <w:rFonts w:asciiTheme="majorHAnsi" w:hAnsiTheme="majorHAnsi"/>
                          <w:color w:val="0D0D0D" w:themeColor="text1" w:themeTint="F2"/>
                          <w:sz w:val="18"/>
                          <w:szCs w:val="20"/>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rPr>
      </w:pPr>
      <w:r w:rsidRPr="003C32BC">
        <w:rPr>
          <w:rFonts w:asciiTheme="majorHAnsi" w:hAnsiTheme="majorHAnsi"/>
          <w:noProof/>
          <w:sz w:val="18"/>
          <w:szCs w:val="22"/>
          <w:lang w:val="en-US"/>
        </w:rPr>
        <mc:AlternateContent>
          <mc:Choice Requires="wps">
            <w:drawing>
              <wp:anchor distT="0" distB="0" distL="114300" distR="114300" simplePos="0" relativeHeight="251683840" behindDoc="0" locked="0" layoutInCell="1" allowOverlap="1" wp14:anchorId="2E9C4FAB" wp14:editId="3DA9229F">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7FB" w:rsidRPr="003C32BC" w:rsidRDefault="007A17FB" w:rsidP="00F644E6">
                            <w:pPr>
                              <w:spacing w:line="276" w:lineRule="auto"/>
                              <w:rPr>
                                <w:rFonts w:asciiTheme="majorHAnsi" w:hAnsiTheme="majorHAnsi"/>
                                <w:color w:val="595959" w:themeColor="text1" w:themeTint="A6"/>
                                <w:sz w:val="18"/>
                              </w:rPr>
                            </w:pPr>
                            <w:r w:rsidRPr="008139C7">
                              <w:rPr>
                                <w:rFonts w:asciiTheme="majorHAnsi" w:hAnsiTheme="majorHAnsi"/>
                                <w:b/>
                                <w:color w:val="595959" w:themeColor="text1" w:themeTint="A6"/>
                                <w:sz w:val="18"/>
                                <w:lang w:val="pt-BR"/>
                              </w:rPr>
                              <w:t xml:space="preserve">Citar como: </w:t>
                            </w:r>
                            <w:r w:rsidRPr="008139C7">
                              <w:rPr>
                                <w:rFonts w:asciiTheme="majorHAnsi" w:hAnsiTheme="majorHAnsi"/>
                                <w:color w:val="595959" w:themeColor="text1" w:themeTint="A6"/>
                                <w:sz w:val="18"/>
                                <w:lang w:val="pt-BR"/>
                              </w:rPr>
                              <w:t xml:space="preserve">CIDH, Informe No. </w:t>
                            </w:r>
                            <w:r w:rsidR="007C4148">
                              <w:rPr>
                                <w:rFonts w:asciiTheme="majorHAnsi" w:hAnsiTheme="majorHAnsi"/>
                                <w:color w:val="595959" w:themeColor="text1" w:themeTint="A6"/>
                                <w:sz w:val="18"/>
                              </w:rPr>
                              <w:t>26</w:t>
                            </w:r>
                            <w:r>
                              <w:rPr>
                                <w:rFonts w:asciiTheme="majorHAnsi" w:hAnsiTheme="majorHAnsi"/>
                                <w:color w:val="595959" w:themeColor="text1" w:themeTint="A6"/>
                                <w:sz w:val="18"/>
                              </w:rPr>
                              <w:t>/</w:t>
                            </w:r>
                            <w:r w:rsidR="007C4148">
                              <w:rPr>
                                <w:rFonts w:asciiTheme="majorHAnsi" w:hAnsiTheme="majorHAnsi"/>
                                <w:color w:val="595959" w:themeColor="text1" w:themeTint="A6"/>
                                <w:sz w:val="18"/>
                              </w:rPr>
                              <w:t>19</w:t>
                            </w:r>
                            <w:r>
                              <w:rPr>
                                <w:rFonts w:asciiTheme="majorHAnsi" w:hAnsiTheme="majorHAnsi"/>
                                <w:color w:val="595959" w:themeColor="text1" w:themeTint="A6"/>
                                <w:sz w:val="18"/>
                              </w:rPr>
                              <w:t xml:space="preserve">, Petición 1666-11. In/Admisibilidad. </w:t>
                            </w:r>
                            <w:r>
                              <w:rPr>
                                <w:rFonts w:asciiTheme="majorHAnsi" w:hAnsiTheme="majorHAnsi"/>
                                <w:color w:val="595959" w:themeColor="text1" w:themeTint="A6"/>
                                <w:sz w:val="18"/>
                                <w:szCs w:val="18"/>
                              </w:rPr>
                              <w:t>M.N. y C.R</w:t>
                            </w:r>
                            <w:r>
                              <w:rPr>
                                <w:rFonts w:asciiTheme="majorHAnsi" w:hAnsiTheme="majorHAnsi"/>
                                <w:color w:val="595959" w:themeColor="text1" w:themeTint="A6"/>
                                <w:sz w:val="18"/>
                              </w:rPr>
                              <w:t xml:space="preserve">. Estados Unidos de América. </w:t>
                            </w:r>
                            <w:r w:rsidR="007C4148">
                              <w:rPr>
                                <w:rFonts w:asciiTheme="majorHAnsi" w:hAnsiTheme="majorHAnsi"/>
                                <w:color w:val="595959" w:themeColor="text1" w:themeTint="A6"/>
                                <w:sz w:val="18"/>
                              </w:rPr>
                              <w:t>11 de marzo de 2019</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C4FAB"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7A17FB" w:rsidRPr="003C32BC" w:rsidRDefault="007A17FB" w:rsidP="00F644E6">
                      <w:pPr>
                        <w:spacing w:line="276" w:lineRule="auto"/>
                        <w:rPr>
                          <w:rFonts w:asciiTheme="majorHAnsi" w:hAnsiTheme="majorHAnsi"/>
                          <w:color w:val="595959" w:themeColor="text1" w:themeTint="A6"/>
                          <w:sz w:val="18"/>
                        </w:rPr>
                      </w:pPr>
                      <w:r w:rsidRPr="008139C7">
                        <w:rPr>
                          <w:rFonts w:asciiTheme="majorHAnsi" w:hAnsiTheme="majorHAnsi"/>
                          <w:b/>
                          <w:color w:val="595959" w:themeColor="text1" w:themeTint="A6"/>
                          <w:sz w:val="18"/>
                          <w:lang w:val="pt-BR"/>
                        </w:rPr>
                        <w:t xml:space="preserve">Citar como: </w:t>
                      </w:r>
                      <w:r w:rsidRPr="008139C7">
                        <w:rPr>
                          <w:rFonts w:asciiTheme="majorHAnsi" w:hAnsiTheme="majorHAnsi"/>
                          <w:color w:val="595959" w:themeColor="text1" w:themeTint="A6"/>
                          <w:sz w:val="18"/>
                          <w:lang w:val="pt-BR"/>
                        </w:rPr>
                        <w:t xml:space="preserve">CIDH, Informe No. </w:t>
                      </w:r>
                      <w:r w:rsidR="007C4148">
                        <w:rPr>
                          <w:rFonts w:asciiTheme="majorHAnsi" w:hAnsiTheme="majorHAnsi"/>
                          <w:color w:val="595959" w:themeColor="text1" w:themeTint="A6"/>
                          <w:sz w:val="18"/>
                        </w:rPr>
                        <w:t>26</w:t>
                      </w:r>
                      <w:r>
                        <w:rPr>
                          <w:rFonts w:asciiTheme="majorHAnsi" w:hAnsiTheme="majorHAnsi"/>
                          <w:color w:val="595959" w:themeColor="text1" w:themeTint="A6"/>
                          <w:sz w:val="18"/>
                        </w:rPr>
                        <w:t>/</w:t>
                      </w:r>
                      <w:r w:rsidR="007C4148">
                        <w:rPr>
                          <w:rFonts w:asciiTheme="majorHAnsi" w:hAnsiTheme="majorHAnsi"/>
                          <w:color w:val="595959" w:themeColor="text1" w:themeTint="A6"/>
                          <w:sz w:val="18"/>
                        </w:rPr>
                        <w:t>19</w:t>
                      </w:r>
                      <w:r>
                        <w:rPr>
                          <w:rFonts w:asciiTheme="majorHAnsi" w:hAnsiTheme="majorHAnsi"/>
                          <w:color w:val="595959" w:themeColor="text1" w:themeTint="A6"/>
                          <w:sz w:val="18"/>
                        </w:rPr>
                        <w:t xml:space="preserve">, Petición 1666-11. In/Admisibilidad. </w:t>
                      </w:r>
                      <w:r>
                        <w:rPr>
                          <w:rFonts w:asciiTheme="majorHAnsi" w:hAnsiTheme="majorHAnsi"/>
                          <w:color w:val="595959" w:themeColor="text1" w:themeTint="A6"/>
                          <w:sz w:val="18"/>
                          <w:szCs w:val="18"/>
                        </w:rPr>
                        <w:t>M.N. y C.R</w:t>
                      </w:r>
                      <w:r>
                        <w:rPr>
                          <w:rFonts w:asciiTheme="majorHAnsi" w:hAnsiTheme="majorHAnsi"/>
                          <w:color w:val="595959" w:themeColor="text1" w:themeTint="A6"/>
                          <w:sz w:val="18"/>
                        </w:rPr>
                        <w:t xml:space="preserve">. Estados Unidos de América. </w:t>
                      </w:r>
                      <w:r w:rsidR="007C4148">
                        <w:rPr>
                          <w:rFonts w:asciiTheme="majorHAnsi" w:hAnsiTheme="majorHAnsi"/>
                          <w:color w:val="595959" w:themeColor="text1" w:themeTint="A6"/>
                          <w:sz w:val="18"/>
                        </w:rPr>
                        <w:t>11 de marzo de 2019</w:t>
                      </w:r>
                      <w:r>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lang w:val="en-US"/>
        </w:rPr>
        <mc:AlternateContent>
          <mc:Choice Requires="wps">
            <w:drawing>
              <wp:anchor distT="0" distB="0" distL="114300" distR="114300" simplePos="0" relativeHeight="251686912" behindDoc="0" locked="0" layoutInCell="1" allowOverlap="1" wp14:anchorId="1CA1FCE3" wp14:editId="0D6F631D">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7FB" w:rsidRPr="004B7EB6" w:rsidRDefault="007A17FB"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1FCE3"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7A17FB" w:rsidRPr="004B7EB6" w:rsidRDefault="007A17FB" w:rsidP="006311DA">
                      <w:pPr>
                        <w:jc w:val="center"/>
                        <w:rPr>
                          <w:rFonts w:asciiTheme="minorHAnsi" w:hAnsiTheme="minorHAnsi"/>
                          <w:b/>
                          <w:color w:val="FFFFFF" w:themeColor="background1"/>
                        </w:rPr>
                      </w:pPr>
                      <w:r>
                        <w:rPr>
                          <w:rFonts w:asciiTheme="minorHAnsi" w:hAnsiTheme="minorHAnsi"/>
                          <w:b/>
                          <w:color w:val="FFFFFF" w:themeColor="background1"/>
                        </w:rPr>
                        <w:t>www.cidh.org</w:t>
                      </w:r>
                    </w:p>
                  </w:txbxContent>
                </v:textbox>
              </v:shape>
            </w:pict>
          </mc:Fallback>
        </mc:AlternateContent>
      </w:r>
      <w:r w:rsidRPr="003C32BC">
        <w:rPr>
          <w:rFonts w:asciiTheme="majorHAnsi" w:hAnsiTheme="majorHAnsi"/>
          <w:noProof/>
          <w:sz w:val="22"/>
          <w:szCs w:val="22"/>
          <w:lang w:val="en-US"/>
        </w:rPr>
        <mc:AlternateContent>
          <mc:Choice Requires="wps">
            <w:drawing>
              <wp:anchor distT="0" distB="0" distL="114300" distR="114300" simplePos="0" relativeHeight="251684864" behindDoc="0" locked="0" layoutInCell="1" allowOverlap="1" wp14:anchorId="053A106D" wp14:editId="1F94E49D">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7FB" w:rsidRDefault="00BB15E5">
                            <w:r w:rsidRPr="00D72DC6">
                              <w:rPr>
                                <w:noProof/>
                                <w:color w:val="FFFFFF" w:themeColor="background1"/>
                                <w:lang w:val="en-US"/>
                                <w14:textFill>
                                  <w14:noFill/>
                                </w14:textFill>
                              </w:rPr>
                              <w:drawing>
                                <wp:inline distT="0" distB="0" distL="0" distR="0" wp14:anchorId="04BEE0EE" wp14:editId="29C7C79B">
                                  <wp:extent cx="1303162" cy="380089"/>
                                  <wp:effectExtent l="0" t="0" r="0" b="127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8149" cy="3902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A106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7A17FB" w:rsidRDefault="00BB15E5">
                      <w:r w:rsidRPr="00D72DC6">
                        <w:rPr>
                          <w:noProof/>
                          <w:color w:val="FFFFFF" w:themeColor="background1"/>
                          <w:lang w:val="en-US"/>
                          <w14:textFill>
                            <w14:noFill/>
                          </w14:textFill>
                        </w:rPr>
                        <w:drawing>
                          <wp:inline distT="0" distB="0" distL="0" distR="0" wp14:anchorId="04BEE0EE" wp14:editId="29C7C79B">
                            <wp:extent cx="1303162" cy="380089"/>
                            <wp:effectExtent l="0" t="0" r="0" b="127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8149" cy="390294"/>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EA7B47" w:rsidRDefault="00F621C3" w:rsidP="00F621C3">
      <w:pPr>
        <w:spacing w:after="240"/>
        <w:ind w:firstLine="720"/>
        <w:jc w:val="both"/>
        <w:rPr>
          <w:rFonts w:asciiTheme="majorHAnsi" w:hAnsiTheme="majorHAnsi"/>
          <w:b/>
          <w:bCs/>
          <w:sz w:val="19"/>
          <w:szCs w:val="19"/>
        </w:rPr>
      </w:pPr>
      <w:r w:rsidRPr="00EA7B47">
        <w:rPr>
          <w:rFonts w:asciiTheme="majorHAnsi" w:hAnsiTheme="majorHAnsi"/>
          <w:b/>
          <w:bCs/>
          <w:sz w:val="19"/>
          <w:szCs w:val="19"/>
        </w:rPr>
        <w:lastRenderedPageBreak/>
        <w:t>I.</w:t>
      </w:r>
      <w:r w:rsidRPr="00EA7B47">
        <w:rPr>
          <w:rFonts w:asciiTheme="majorHAnsi" w:hAnsiTheme="majorHAnsi"/>
          <w:b/>
          <w:bCs/>
          <w:sz w:val="19"/>
          <w:szCs w:val="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A7B47" w:rsidTr="00BB15E5">
        <w:tc>
          <w:tcPr>
            <w:tcW w:w="3690" w:type="dxa"/>
            <w:tcBorders>
              <w:top w:val="single" w:sz="4" w:space="0" w:color="auto"/>
              <w:bottom w:val="single" w:sz="6" w:space="0" w:color="auto"/>
            </w:tcBorders>
            <w:shd w:val="clear" w:color="auto" w:fill="4A7194"/>
            <w:vAlign w:val="center"/>
          </w:tcPr>
          <w:p w:rsidR="00F621C3" w:rsidRPr="00EA7B47" w:rsidRDefault="003771A3" w:rsidP="00801579">
            <w:pPr>
              <w:jc w:val="center"/>
              <w:rPr>
                <w:rFonts w:asciiTheme="majorHAnsi" w:hAnsiTheme="majorHAnsi"/>
                <w:b/>
                <w:bCs/>
                <w:color w:val="FFFFFF" w:themeColor="background1"/>
                <w:sz w:val="19"/>
                <w:szCs w:val="19"/>
              </w:rPr>
            </w:pPr>
            <w:r w:rsidRPr="00EA7B47">
              <w:rPr>
                <w:rFonts w:asciiTheme="majorHAnsi" w:hAnsiTheme="majorHAnsi"/>
                <w:b/>
                <w:bCs/>
                <w:color w:val="FFFFFF" w:themeColor="background1"/>
                <w:sz w:val="19"/>
                <w:szCs w:val="19"/>
              </w:rPr>
              <w:t>Parte peticionaria:</w:t>
            </w:r>
          </w:p>
        </w:tc>
        <w:tc>
          <w:tcPr>
            <w:tcW w:w="5670" w:type="dxa"/>
            <w:vAlign w:val="center"/>
          </w:tcPr>
          <w:p w:rsidR="00F621C3" w:rsidRPr="00EA7B47" w:rsidRDefault="00801579" w:rsidP="00801579">
            <w:pPr>
              <w:jc w:val="both"/>
              <w:rPr>
                <w:rFonts w:asciiTheme="majorHAnsi" w:hAnsiTheme="majorHAnsi"/>
                <w:bCs/>
                <w:sz w:val="19"/>
                <w:szCs w:val="19"/>
              </w:rPr>
            </w:pPr>
            <w:r w:rsidRPr="00EA7B47">
              <w:rPr>
                <w:rFonts w:asciiTheme="majorHAnsi" w:hAnsiTheme="majorHAnsi"/>
                <w:bCs/>
                <w:sz w:val="19"/>
                <w:szCs w:val="19"/>
              </w:rPr>
              <w:t xml:space="preserve">Idalia </w:t>
            </w:r>
            <w:proofErr w:type="spellStart"/>
            <w:r w:rsidRPr="00EA7B47">
              <w:rPr>
                <w:rFonts w:asciiTheme="majorHAnsi" w:hAnsiTheme="majorHAnsi"/>
                <w:bCs/>
                <w:sz w:val="19"/>
                <w:szCs w:val="19"/>
              </w:rPr>
              <w:t>Holland</w:t>
            </w:r>
            <w:proofErr w:type="spellEnd"/>
          </w:p>
        </w:tc>
      </w:tr>
      <w:tr w:rsidR="00F621C3" w:rsidRPr="00EA7B47" w:rsidTr="00BB15E5">
        <w:tc>
          <w:tcPr>
            <w:tcW w:w="3690" w:type="dxa"/>
            <w:tcBorders>
              <w:top w:val="single" w:sz="6" w:space="0" w:color="auto"/>
              <w:bottom w:val="single" w:sz="6" w:space="0" w:color="auto"/>
            </w:tcBorders>
            <w:shd w:val="clear" w:color="auto" w:fill="4A7194"/>
            <w:vAlign w:val="center"/>
          </w:tcPr>
          <w:p w:rsidR="00F621C3" w:rsidRPr="00EA7B47" w:rsidRDefault="00866D91" w:rsidP="00801579">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Choose an option"/>
                <w:tag w:val="Elegir una opción"/>
                <w:id w:val="931095713"/>
                <w:placeholder>
                  <w:docPart w:val="4DBB5F3FC358F64B9E5EFB773263C7D2"/>
                </w:placeholder>
                <w:dropDownList>
                  <w:listItem w:value="Choose an item."/>
                  <w:listItem w:displayText="Presunta víctima:" w:value="Alleged victim"/>
                  <w:listItem w:displayText="Presuntas víctimas" w:value="Alleged victims"/>
                </w:dropDownList>
              </w:sdtPr>
              <w:sdtEndPr/>
              <w:sdtContent>
                <w:r w:rsidR="00C57E83" w:rsidRPr="00EA7B47">
                  <w:rPr>
                    <w:rFonts w:asciiTheme="majorHAnsi" w:hAnsiTheme="majorHAnsi"/>
                    <w:b/>
                    <w:bCs/>
                    <w:color w:val="FFFFFF" w:themeColor="background1"/>
                    <w:sz w:val="19"/>
                    <w:szCs w:val="19"/>
                  </w:rPr>
                  <w:t>Presunta víctima:</w:t>
                </w:r>
              </w:sdtContent>
            </w:sdt>
            <w:r w:rsidR="00C57E83" w:rsidRPr="00EA7B47">
              <w:rPr>
                <w:rFonts w:asciiTheme="majorHAnsi" w:hAnsiTheme="majorHAnsi"/>
                <w:b/>
                <w:bCs/>
                <w:color w:val="FFFFFF" w:themeColor="background1"/>
                <w:sz w:val="19"/>
                <w:szCs w:val="19"/>
              </w:rPr>
              <w:t>:</w:t>
            </w:r>
          </w:p>
        </w:tc>
        <w:tc>
          <w:tcPr>
            <w:tcW w:w="5670" w:type="dxa"/>
            <w:vAlign w:val="center"/>
          </w:tcPr>
          <w:p w:rsidR="00F621C3" w:rsidRPr="00EA7B47" w:rsidRDefault="00680C33" w:rsidP="00680C33">
            <w:pPr>
              <w:jc w:val="both"/>
              <w:rPr>
                <w:rFonts w:asciiTheme="majorHAnsi" w:hAnsiTheme="majorHAnsi"/>
                <w:bCs/>
                <w:sz w:val="19"/>
                <w:szCs w:val="19"/>
              </w:rPr>
            </w:pPr>
            <w:r w:rsidRPr="00EA7B47">
              <w:rPr>
                <w:rFonts w:asciiTheme="majorHAnsi" w:hAnsiTheme="majorHAnsi"/>
                <w:bCs/>
                <w:sz w:val="19"/>
                <w:szCs w:val="19"/>
              </w:rPr>
              <w:t xml:space="preserve">Idalia </w:t>
            </w:r>
            <w:proofErr w:type="spellStart"/>
            <w:r w:rsidRPr="00EA7B47">
              <w:rPr>
                <w:rFonts w:asciiTheme="majorHAnsi" w:hAnsiTheme="majorHAnsi"/>
                <w:bCs/>
                <w:sz w:val="19"/>
                <w:szCs w:val="19"/>
              </w:rPr>
              <w:t>Holland</w:t>
            </w:r>
            <w:proofErr w:type="spellEnd"/>
            <w:r w:rsidRPr="00EA7B47">
              <w:rPr>
                <w:rFonts w:asciiTheme="majorHAnsi" w:hAnsiTheme="majorHAnsi"/>
                <w:bCs/>
                <w:sz w:val="19"/>
                <w:szCs w:val="19"/>
              </w:rPr>
              <w:t xml:space="preserve"> e hijas</w:t>
            </w:r>
            <w:r w:rsidR="005F2E00" w:rsidRPr="00EA7B47">
              <w:rPr>
                <w:rStyle w:val="FootnoteReference"/>
                <w:rFonts w:asciiTheme="majorHAnsi" w:hAnsiTheme="majorHAnsi"/>
                <w:bCs/>
                <w:sz w:val="19"/>
                <w:szCs w:val="19"/>
              </w:rPr>
              <w:footnoteReference w:id="2"/>
            </w:r>
            <w:r w:rsidRPr="00EA7B47">
              <w:rPr>
                <w:rFonts w:asciiTheme="majorHAnsi" w:hAnsiTheme="majorHAnsi"/>
                <w:bCs/>
                <w:sz w:val="19"/>
                <w:szCs w:val="19"/>
              </w:rPr>
              <w:t xml:space="preserve"> </w:t>
            </w:r>
          </w:p>
        </w:tc>
      </w:tr>
      <w:tr w:rsidR="00F621C3" w:rsidRPr="00EA7B47" w:rsidTr="00BB15E5">
        <w:tc>
          <w:tcPr>
            <w:tcW w:w="3690" w:type="dxa"/>
            <w:tcBorders>
              <w:top w:val="single" w:sz="6" w:space="0" w:color="auto"/>
              <w:bottom w:val="single" w:sz="6" w:space="0" w:color="auto"/>
            </w:tcBorders>
            <w:shd w:val="clear" w:color="auto" w:fill="4A7194"/>
            <w:vAlign w:val="center"/>
          </w:tcPr>
          <w:p w:rsidR="00F621C3" w:rsidRPr="00EA7B47" w:rsidRDefault="005816E5" w:rsidP="005816E5">
            <w:pPr>
              <w:jc w:val="center"/>
              <w:rPr>
                <w:rFonts w:asciiTheme="majorHAnsi" w:hAnsiTheme="majorHAnsi"/>
                <w:b/>
                <w:bCs/>
                <w:color w:val="FFFFFF" w:themeColor="background1"/>
                <w:sz w:val="19"/>
                <w:szCs w:val="19"/>
              </w:rPr>
            </w:pPr>
            <w:r w:rsidRPr="00EA7B47">
              <w:rPr>
                <w:rFonts w:asciiTheme="majorHAnsi" w:hAnsiTheme="majorHAnsi"/>
                <w:b/>
                <w:bCs/>
                <w:color w:val="FFFFFF" w:themeColor="background1"/>
                <w:sz w:val="19"/>
                <w:szCs w:val="19"/>
              </w:rPr>
              <w:t>Estado denunciado:</w:t>
            </w:r>
          </w:p>
        </w:tc>
        <w:tc>
          <w:tcPr>
            <w:tcW w:w="5670" w:type="dxa"/>
            <w:vAlign w:val="center"/>
          </w:tcPr>
          <w:p w:rsidR="00F621C3" w:rsidRPr="00EA7B47" w:rsidRDefault="004E2396" w:rsidP="00347DDA">
            <w:pPr>
              <w:jc w:val="both"/>
              <w:rPr>
                <w:rFonts w:asciiTheme="majorHAnsi" w:hAnsiTheme="majorHAnsi"/>
                <w:bCs/>
                <w:sz w:val="19"/>
                <w:szCs w:val="19"/>
              </w:rPr>
            </w:pPr>
            <w:r w:rsidRPr="00EA7B47">
              <w:rPr>
                <w:rFonts w:asciiTheme="majorHAnsi" w:hAnsiTheme="majorHAnsi"/>
                <w:bCs/>
                <w:sz w:val="19"/>
                <w:szCs w:val="19"/>
              </w:rPr>
              <w:t>Estados Unidos de América</w:t>
            </w:r>
            <w:r w:rsidR="00680C33" w:rsidRPr="00EA7B47">
              <w:rPr>
                <w:rStyle w:val="FootnoteReference"/>
                <w:rFonts w:asciiTheme="majorHAnsi" w:hAnsiTheme="majorHAnsi"/>
                <w:bCs/>
                <w:sz w:val="19"/>
                <w:szCs w:val="19"/>
              </w:rPr>
              <w:footnoteReference w:id="3"/>
            </w:r>
          </w:p>
        </w:tc>
      </w:tr>
      <w:tr w:rsidR="00E47F3D" w:rsidRPr="00EA7B47" w:rsidTr="00BB15E5">
        <w:tc>
          <w:tcPr>
            <w:tcW w:w="3690" w:type="dxa"/>
            <w:tcBorders>
              <w:top w:val="single" w:sz="6" w:space="0" w:color="auto"/>
              <w:bottom w:val="single" w:sz="6" w:space="0" w:color="auto"/>
            </w:tcBorders>
            <w:shd w:val="clear" w:color="auto" w:fill="4A7194"/>
            <w:vAlign w:val="center"/>
          </w:tcPr>
          <w:p w:rsidR="00E47F3D" w:rsidRPr="00EA7B47" w:rsidRDefault="00E47F3D" w:rsidP="00E7588C">
            <w:pPr>
              <w:jc w:val="center"/>
              <w:rPr>
                <w:rFonts w:asciiTheme="majorHAnsi" w:hAnsiTheme="majorHAnsi"/>
                <w:b/>
                <w:bCs/>
                <w:color w:val="FFFFFF" w:themeColor="background1"/>
                <w:sz w:val="19"/>
                <w:szCs w:val="19"/>
              </w:rPr>
            </w:pPr>
            <w:r w:rsidRPr="00EA7B47">
              <w:rPr>
                <w:rFonts w:asciiTheme="majorHAnsi" w:hAnsiTheme="majorHAnsi"/>
                <w:b/>
                <w:bCs/>
                <w:color w:val="FFFFFF" w:themeColor="background1"/>
                <w:sz w:val="19"/>
                <w:szCs w:val="19"/>
              </w:rPr>
              <w:t>Derechos invocados:</w:t>
            </w:r>
          </w:p>
        </w:tc>
        <w:tc>
          <w:tcPr>
            <w:tcW w:w="5670" w:type="dxa"/>
            <w:vAlign w:val="center"/>
          </w:tcPr>
          <w:p w:rsidR="00E47F3D" w:rsidRPr="00EA7B47" w:rsidRDefault="00235606" w:rsidP="00637A54">
            <w:pPr>
              <w:pStyle w:val="Default"/>
              <w:jc w:val="both"/>
              <w:rPr>
                <w:rFonts w:asciiTheme="majorHAnsi" w:hAnsiTheme="majorHAnsi"/>
                <w:sz w:val="19"/>
                <w:szCs w:val="19"/>
              </w:rPr>
            </w:pPr>
            <w:r w:rsidRPr="00EA7B47">
              <w:rPr>
                <w:rFonts w:asciiTheme="majorHAnsi" w:hAnsiTheme="majorHAnsi"/>
                <w:sz w:val="19"/>
                <w:szCs w:val="19"/>
              </w:rPr>
              <w:t>Artículos I (vida, libertad y seguridad personal), VI (derecho a la familia y su protección), VII (protección a madres e hijos), XVII (reconocimiento de la personalidad jurídica y los derechos civiles) y XVIII (garantías judiciales) de la Declaración Americana de los Derechos y Deberes del Hombre</w:t>
            </w:r>
            <w:r w:rsidR="00C4273A" w:rsidRPr="00EA7B47">
              <w:rPr>
                <w:rStyle w:val="FootnoteReference"/>
                <w:rFonts w:asciiTheme="majorHAnsi" w:hAnsiTheme="majorHAnsi"/>
                <w:sz w:val="19"/>
                <w:szCs w:val="19"/>
              </w:rPr>
              <w:footnoteReference w:id="4"/>
            </w:r>
          </w:p>
        </w:tc>
      </w:tr>
    </w:tbl>
    <w:p w:rsidR="00F621C3" w:rsidRPr="00EA7B47" w:rsidRDefault="00F621C3" w:rsidP="00F621C3">
      <w:pPr>
        <w:spacing w:before="240" w:after="240"/>
        <w:ind w:firstLine="720"/>
        <w:jc w:val="both"/>
        <w:rPr>
          <w:rFonts w:asciiTheme="majorHAnsi" w:hAnsiTheme="majorHAnsi"/>
          <w:b/>
          <w:bCs/>
          <w:sz w:val="19"/>
          <w:szCs w:val="19"/>
        </w:rPr>
      </w:pPr>
      <w:r w:rsidRPr="00EA7B47">
        <w:rPr>
          <w:rFonts w:asciiTheme="majorHAnsi" w:hAnsiTheme="majorHAnsi"/>
          <w:b/>
          <w:bCs/>
          <w:sz w:val="19"/>
          <w:szCs w:val="19"/>
        </w:rPr>
        <w:t>II.</w:t>
      </w:r>
      <w:r w:rsidRPr="00EA7B47">
        <w:rPr>
          <w:rFonts w:asciiTheme="majorHAnsi" w:hAnsiTheme="majorHAnsi"/>
          <w:b/>
          <w:bCs/>
          <w:sz w:val="19"/>
          <w:szCs w:val="19"/>
        </w:rPr>
        <w:tab/>
      </w:r>
      <w:r w:rsidRPr="00EA7B47">
        <w:rPr>
          <w:rFonts w:asciiTheme="majorHAnsi" w:hAnsiTheme="majorHAnsi"/>
          <w:b/>
          <w:sz w:val="19"/>
          <w:szCs w:val="19"/>
        </w:rPr>
        <w:t>TRÁMITES ANTE LA CIDH</w:t>
      </w:r>
      <w:r w:rsidR="00653EA6" w:rsidRPr="00EA7B47">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EA7B47" w:rsidTr="00BB15E5">
        <w:tc>
          <w:tcPr>
            <w:tcW w:w="3690" w:type="dxa"/>
            <w:tcBorders>
              <w:top w:val="single" w:sz="6" w:space="0" w:color="auto"/>
              <w:bottom w:val="single" w:sz="6" w:space="0" w:color="auto"/>
            </w:tcBorders>
            <w:shd w:val="clear" w:color="auto" w:fill="4A7194"/>
            <w:vAlign w:val="center"/>
          </w:tcPr>
          <w:p w:rsidR="00F621C3" w:rsidRPr="00EA7B47" w:rsidRDefault="00B06BB7" w:rsidP="00B06BB7">
            <w:pPr>
              <w:jc w:val="center"/>
              <w:rPr>
                <w:rFonts w:asciiTheme="majorHAnsi" w:hAnsiTheme="majorHAnsi"/>
                <w:b/>
                <w:bCs/>
                <w:color w:val="FFFFFF" w:themeColor="background1"/>
                <w:sz w:val="19"/>
                <w:szCs w:val="19"/>
              </w:rPr>
            </w:pPr>
            <w:r w:rsidRPr="00EA7B47">
              <w:rPr>
                <w:rFonts w:asciiTheme="majorHAnsi" w:hAnsiTheme="majorHAnsi"/>
                <w:b/>
                <w:bCs/>
                <w:color w:val="FFFFFF" w:themeColor="background1"/>
                <w:sz w:val="19"/>
                <w:szCs w:val="19"/>
              </w:rPr>
              <w:t>Presentación de la petición:</w:t>
            </w:r>
          </w:p>
        </w:tc>
        <w:tc>
          <w:tcPr>
            <w:tcW w:w="5670" w:type="dxa"/>
            <w:vAlign w:val="center"/>
          </w:tcPr>
          <w:p w:rsidR="00F621C3" w:rsidRPr="00EA7B47" w:rsidRDefault="00AB73BB" w:rsidP="00801579">
            <w:pPr>
              <w:jc w:val="both"/>
              <w:rPr>
                <w:rFonts w:asciiTheme="majorHAnsi" w:hAnsiTheme="majorHAnsi"/>
                <w:bCs/>
                <w:sz w:val="19"/>
                <w:szCs w:val="19"/>
              </w:rPr>
            </w:pPr>
            <w:r w:rsidRPr="00EA7B47">
              <w:rPr>
                <w:rFonts w:asciiTheme="majorHAnsi" w:hAnsiTheme="majorHAnsi"/>
                <w:bCs/>
                <w:sz w:val="19"/>
                <w:szCs w:val="19"/>
              </w:rPr>
              <w:t>20 de noviembre del 2011</w:t>
            </w:r>
          </w:p>
        </w:tc>
      </w:tr>
      <w:tr w:rsidR="00F621C3" w:rsidRPr="00EA7B47" w:rsidTr="00BB15E5">
        <w:tc>
          <w:tcPr>
            <w:tcW w:w="3690" w:type="dxa"/>
            <w:tcBorders>
              <w:top w:val="single" w:sz="6" w:space="0" w:color="auto"/>
              <w:bottom w:val="single" w:sz="6" w:space="0" w:color="auto"/>
            </w:tcBorders>
            <w:shd w:val="clear" w:color="auto" w:fill="4A7194"/>
            <w:vAlign w:val="center"/>
          </w:tcPr>
          <w:p w:rsidR="00F621C3" w:rsidRPr="00EA7B47" w:rsidRDefault="00F621C3" w:rsidP="003771A3">
            <w:pPr>
              <w:jc w:val="center"/>
              <w:rPr>
                <w:rFonts w:asciiTheme="majorHAnsi" w:hAnsiTheme="majorHAnsi"/>
                <w:b/>
                <w:color w:val="FFFFFF" w:themeColor="background1"/>
                <w:sz w:val="19"/>
                <w:szCs w:val="19"/>
              </w:rPr>
            </w:pPr>
            <w:r w:rsidRPr="00EA7B47">
              <w:rPr>
                <w:rFonts w:asciiTheme="majorHAnsi" w:hAnsiTheme="majorHAnsi"/>
                <w:b/>
                <w:color w:val="FFFFFF" w:themeColor="background1"/>
                <w:sz w:val="19"/>
                <w:szCs w:val="19"/>
              </w:rPr>
              <w:t>Información adicional recibida durante la etapa de estudio:</w:t>
            </w:r>
          </w:p>
        </w:tc>
        <w:tc>
          <w:tcPr>
            <w:tcW w:w="5670" w:type="dxa"/>
            <w:vAlign w:val="center"/>
          </w:tcPr>
          <w:p w:rsidR="00F621C3" w:rsidRPr="00EA7B47" w:rsidRDefault="00C84AA6" w:rsidP="00CE1752">
            <w:pPr>
              <w:jc w:val="both"/>
              <w:rPr>
                <w:rFonts w:asciiTheme="majorHAnsi" w:hAnsiTheme="majorHAnsi"/>
                <w:bCs/>
                <w:sz w:val="19"/>
                <w:szCs w:val="19"/>
              </w:rPr>
            </w:pPr>
            <w:r w:rsidRPr="00EA7B47">
              <w:rPr>
                <w:rFonts w:asciiTheme="majorHAnsi" w:hAnsiTheme="majorHAnsi"/>
                <w:bCs/>
                <w:sz w:val="19"/>
                <w:szCs w:val="19"/>
              </w:rPr>
              <w:t xml:space="preserve">9 de septiembre del 2012 </w:t>
            </w:r>
          </w:p>
        </w:tc>
      </w:tr>
      <w:tr w:rsidR="00F621C3" w:rsidRPr="00EA7B47" w:rsidTr="00BB15E5">
        <w:tc>
          <w:tcPr>
            <w:tcW w:w="3690" w:type="dxa"/>
            <w:tcBorders>
              <w:top w:val="single" w:sz="6" w:space="0" w:color="auto"/>
              <w:bottom w:val="single" w:sz="6" w:space="0" w:color="auto"/>
            </w:tcBorders>
            <w:shd w:val="clear" w:color="auto" w:fill="4A7194"/>
            <w:vAlign w:val="center"/>
          </w:tcPr>
          <w:p w:rsidR="00F621C3" w:rsidRPr="00EA7B47" w:rsidRDefault="00B06BB7" w:rsidP="00B06BB7">
            <w:pPr>
              <w:jc w:val="center"/>
              <w:rPr>
                <w:rFonts w:asciiTheme="majorHAnsi" w:hAnsiTheme="majorHAnsi"/>
                <w:b/>
                <w:bCs/>
                <w:color w:val="FFFFFF" w:themeColor="background1"/>
                <w:sz w:val="19"/>
                <w:szCs w:val="19"/>
              </w:rPr>
            </w:pPr>
            <w:r w:rsidRPr="00EA7B47">
              <w:rPr>
                <w:rFonts w:asciiTheme="majorHAnsi" w:hAnsiTheme="majorHAnsi"/>
                <w:b/>
                <w:color w:val="FFFFFF" w:themeColor="background1"/>
                <w:sz w:val="19"/>
                <w:szCs w:val="19"/>
              </w:rPr>
              <w:t>Notificación de la petición al Estado:</w:t>
            </w:r>
          </w:p>
        </w:tc>
        <w:tc>
          <w:tcPr>
            <w:tcW w:w="5670" w:type="dxa"/>
            <w:vAlign w:val="center"/>
          </w:tcPr>
          <w:p w:rsidR="00F621C3" w:rsidRPr="00EA7B47" w:rsidRDefault="008907E3" w:rsidP="00801579">
            <w:pPr>
              <w:jc w:val="both"/>
              <w:rPr>
                <w:rFonts w:asciiTheme="majorHAnsi" w:hAnsiTheme="majorHAnsi"/>
                <w:bCs/>
                <w:sz w:val="19"/>
                <w:szCs w:val="19"/>
              </w:rPr>
            </w:pPr>
            <w:r w:rsidRPr="00EA7B47">
              <w:rPr>
                <w:rFonts w:asciiTheme="majorHAnsi" w:hAnsiTheme="majorHAnsi"/>
                <w:bCs/>
                <w:sz w:val="19"/>
                <w:szCs w:val="19"/>
              </w:rPr>
              <w:t>13 de noviembre del 2013</w:t>
            </w:r>
          </w:p>
        </w:tc>
      </w:tr>
      <w:tr w:rsidR="00F621C3" w:rsidRPr="00EA7B47" w:rsidTr="00BB15E5">
        <w:trPr>
          <w:trHeight w:val="264"/>
        </w:trPr>
        <w:tc>
          <w:tcPr>
            <w:tcW w:w="3690" w:type="dxa"/>
            <w:tcBorders>
              <w:top w:val="single" w:sz="6" w:space="0" w:color="auto"/>
              <w:bottom w:val="single" w:sz="6" w:space="0" w:color="auto"/>
            </w:tcBorders>
            <w:shd w:val="clear" w:color="auto" w:fill="4A7194"/>
            <w:vAlign w:val="center"/>
          </w:tcPr>
          <w:p w:rsidR="00F621C3" w:rsidRPr="00EA7B47" w:rsidRDefault="00F621C3" w:rsidP="00801579">
            <w:pPr>
              <w:jc w:val="center"/>
              <w:rPr>
                <w:rFonts w:asciiTheme="majorHAnsi" w:hAnsiTheme="majorHAnsi"/>
                <w:b/>
                <w:bCs/>
                <w:color w:val="FFFFFF" w:themeColor="background1"/>
                <w:sz w:val="19"/>
                <w:szCs w:val="19"/>
              </w:rPr>
            </w:pPr>
            <w:r w:rsidRPr="00EA7B47">
              <w:rPr>
                <w:rFonts w:asciiTheme="majorHAnsi" w:hAnsiTheme="majorHAnsi"/>
                <w:b/>
                <w:color w:val="FFFFFF" w:themeColor="background1"/>
                <w:sz w:val="19"/>
                <w:szCs w:val="19"/>
              </w:rPr>
              <w:t>Primera respuesta del Estado:</w:t>
            </w:r>
          </w:p>
        </w:tc>
        <w:tc>
          <w:tcPr>
            <w:tcW w:w="5670" w:type="dxa"/>
            <w:vAlign w:val="center"/>
          </w:tcPr>
          <w:p w:rsidR="00F621C3" w:rsidRPr="00EA7B47" w:rsidRDefault="004905ED" w:rsidP="002C13A6">
            <w:pPr>
              <w:jc w:val="both"/>
              <w:rPr>
                <w:rFonts w:asciiTheme="majorHAnsi" w:hAnsiTheme="majorHAnsi"/>
                <w:bCs/>
                <w:sz w:val="19"/>
                <w:szCs w:val="19"/>
              </w:rPr>
            </w:pPr>
            <w:r w:rsidRPr="00EA7B47">
              <w:rPr>
                <w:rFonts w:asciiTheme="majorHAnsi" w:hAnsiTheme="majorHAnsi"/>
                <w:bCs/>
                <w:sz w:val="19"/>
                <w:szCs w:val="19"/>
              </w:rPr>
              <w:t xml:space="preserve">22 de octubre del 2014 </w:t>
            </w:r>
          </w:p>
        </w:tc>
      </w:tr>
      <w:tr w:rsidR="003771A3" w:rsidRPr="00EA7B47" w:rsidTr="00BB15E5">
        <w:tc>
          <w:tcPr>
            <w:tcW w:w="3690" w:type="dxa"/>
            <w:tcBorders>
              <w:top w:val="single" w:sz="6" w:space="0" w:color="auto"/>
              <w:bottom w:val="single" w:sz="6" w:space="0" w:color="auto"/>
            </w:tcBorders>
            <w:shd w:val="clear" w:color="auto" w:fill="4A7194"/>
            <w:vAlign w:val="center"/>
          </w:tcPr>
          <w:p w:rsidR="003771A3" w:rsidRPr="00EA7B47" w:rsidRDefault="003771A3" w:rsidP="0023351C">
            <w:pPr>
              <w:jc w:val="center"/>
              <w:rPr>
                <w:rFonts w:asciiTheme="majorHAnsi" w:hAnsiTheme="majorHAnsi"/>
                <w:b/>
                <w:bCs/>
                <w:color w:val="FFFFFF" w:themeColor="background1"/>
                <w:sz w:val="19"/>
                <w:szCs w:val="19"/>
              </w:rPr>
            </w:pPr>
            <w:r w:rsidRPr="00EA7B47">
              <w:rPr>
                <w:rFonts w:asciiTheme="majorHAnsi" w:hAnsiTheme="majorHAnsi"/>
                <w:b/>
                <w:bCs/>
                <w:color w:val="FFFFFF" w:themeColor="background1"/>
                <w:sz w:val="19"/>
                <w:szCs w:val="19"/>
              </w:rPr>
              <w:t>Observaciones adicionales de la parte peticionaria:</w:t>
            </w:r>
          </w:p>
        </w:tc>
        <w:tc>
          <w:tcPr>
            <w:tcW w:w="5670" w:type="dxa"/>
            <w:vAlign w:val="center"/>
          </w:tcPr>
          <w:p w:rsidR="003771A3" w:rsidRPr="00EA7B47" w:rsidRDefault="002C13A6" w:rsidP="00801579">
            <w:pPr>
              <w:jc w:val="both"/>
              <w:rPr>
                <w:rFonts w:asciiTheme="majorHAnsi" w:hAnsiTheme="majorHAnsi"/>
                <w:bCs/>
                <w:sz w:val="19"/>
                <w:szCs w:val="19"/>
              </w:rPr>
            </w:pPr>
            <w:r w:rsidRPr="00EA7B47">
              <w:rPr>
                <w:rFonts w:asciiTheme="majorHAnsi" w:hAnsiTheme="majorHAnsi"/>
                <w:bCs/>
                <w:sz w:val="19"/>
                <w:szCs w:val="19"/>
              </w:rPr>
              <w:t>20 de noviembre del 2014</w:t>
            </w:r>
          </w:p>
        </w:tc>
      </w:tr>
    </w:tbl>
    <w:p w:rsidR="00F621C3" w:rsidRPr="00EA7B47" w:rsidRDefault="00F621C3" w:rsidP="00F621C3">
      <w:pPr>
        <w:spacing w:before="240" w:after="240"/>
        <w:ind w:firstLine="720"/>
        <w:jc w:val="both"/>
        <w:rPr>
          <w:rFonts w:asciiTheme="majorHAnsi" w:hAnsiTheme="majorHAnsi"/>
          <w:b/>
          <w:bCs/>
          <w:sz w:val="19"/>
          <w:szCs w:val="19"/>
        </w:rPr>
      </w:pPr>
      <w:r w:rsidRPr="00EA7B47">
        <w:rPr>
          <w:rFonts w:asciiTheme="majorHAnsi" w:hAnsiTheme="majorHAnsi"/>
          <w:b/>
          <w:bCs/>
          <w:sz w:val="19"/>
          <w:szCs w:val="19"/>
        </w:rPr>
        <w:t xml:space="preserve">III. </w:t>
      </w:r>
      <w:r w:rsidRPr="00EA7B47">
        <w:rPr>
          <w:rFonts w:asciiTheme="majorHAnsi" w:hAnsiTheme="majorHAnsi"/>
          <w:b/>
          <w:bCs/>
          <w:sz w:val="19"/>
          <w:szCs w:val="19"/>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EA7B47" w:rsidTr="00BB15E5">
        <w:trPr>
          <w:cantSplit/>
        </w:trPr>
        <w:tc>
          <w:tcPr>
            <w:tcW w:w="3690" w:type="dxa"/>
            <w:tcBorders>
              <w:top w:val="single" w:sz="4" w:space="0" w:color="auto"/>
              <w:bottom w:val="single" w:sz="6" w:space="0" w:color="auto"/>
            </w:tcBorders>
            <w:shd w:val="clear" w:color="auto" w:fill="4A7194"/>
            <w:vAlign w:val="center"/>
          </w:tcPr>
          <w:p w:rsidR="00F621C3" w:rsidRPr="00EA7B47" w:rsidRDefault="00F621C3" w:rsidP="00801579">
            <w:pPr>
              <w:jc w:val="center"/>
              <w:rPr>
                <w:rFonts w:asciiTheme="majorHAnsi" w:hAnsiTheme="majorHAnsi"/>
                <w:b/>
                <w:bCs/>
                <w:i/>
                <w:color w:val="FFFFFF" w:themeColor="background1"/>
                <w:sz w:val="19"/>
                <w:szCs w:val="19"/>
              </w:rPr>
            </w:pPr>
            <w:r w:rsidRPr="00EA7B47">
              <w:rPr>
                <w:rFonts w:asciiTheme="majorHAnsi" w:hAnsiTheme="majorHAnsi"/>
                <w:b/>
                <w:bCs/>
                <w:color w:val="FFFFFF" w:themeColor="background1"/>
                <w:sz w:val="19"/>
                <w:szCs w:val="19"/>
              </w:rPr>
              <w:t xml:space="preserve">Competencia </w:t>
            </w:r>
            <w:proofErr w:type="spellStart"/>
            <w:r w:rsidRPr="00EA7B47">
              <w:rPr>
                <w:rFonts w:asciiTheme="majorHAnsi" w:hAnsiTheme="majorHAnsi"/>
                <w:b/>
                <w:bCs/>
                <w:i/>
                <w:color w:val="FFFFFF" w:themeColor="background1"/>
                <w:sz w:val="19"/>
                <w:szCs w:val="19"/>
              </w:rPr>
              <w:t>Ratione</w:t>
            </w:r>
            <w:proofErr w:type="spellEnd"/>
            <w:r w:rsidRPr="00EA7B47">
              <w:rPr>
                <w:rFonts w:asciiTheme="majorHAnsi" w:hAnsiTheme="majorHAnsi"/>
                <w:b/>
                <w:bCs/>
                <w:i/>
                <w:color w:val="FFFFFF" w:themeColor="background1"/>
                <w:sz w:val="19"/>
                <w:szCs w:val="19"/>
              </w:rPr>
              <w:t xml:space="preserve"> </w:t>
            </w:r>
            <w:proofErr w:type="spellStart"/>
            <w:r w:rsidRPr="00EA7B47">
              <w:rPr>
                <w:rFonts w:asciiTheme="majorHAnsi" w:hAnsiTheme="majorHAnsi"/>
                <w:b/>
                <w:bCs/>
                <w:i/>
                <w:color w:val="FFFFFF" w:themeColor="background1"/>
                <w:sz w:val="19"/>
                <w:szCs w:val="19"/>
              </w:rPr>
              <w:t>personae</w:t>
            </w:r>
            <w:proofErr w:type="spellEnd"/>
            <w:r w:rsidRPr="00EA7B47">
              <w:rPr>
                <w:rFonts w:asciiTheme="majorHAnsi" w:hAnsiTheme="majorHAnsi"/>
                <w:b/>
                <w:bCs/>
                <w:color w:val="FFFFFF" w:themeColor="background1"/>
                <w:sz w:val="19"/>
                <w:szCs w:val="19"/>
              </w:rPr>
              <w:t>:</w:t>
            </w:r>
          </w:p>
        </w:tc>
        <w:tc>
          <w:tcPr>
            <w:tcW w:w="5670" w:type="dxa"/>
            <w:vAlign w:val="center"/>
          </w:tcPr>
          <w:p w:rsidR="00F621C3" w:rsidRPr="00EA7B47" w:rsidRDefault="000F7016" w:rsidP="00440FF0">
            <w:pPr>
              <w:rPr>
                <w:rFonts w:asciiTheme="majorHAnsi" w:hAnsiTheme="majorHAnsi"/>
                <w:bCs/>
                <w:sz w:val="19"/>
                <w:szCs w:val="19"/>
              </w:rPr>
            </w:pPr>
            <w:r w:rsidRPr="00EA7B47">
              <w:rPr>
                <w:rFonts w:asciiTheme="majorHAnsi" w:hAnsiTheme="majorHAnsi"/>
                <w:bCs/>
                <w:sz w:val="19"/>
                <w:szCs w:val="19"/>
              </w:rPr>
              <w:t xml:space="preserve">Sí </w:t>
            </w:r>
          </w:p>
        </w:tc>
      </w:tr>
      <w:tr w:rsidR="00F621C3" w:rsidRPr="00EA7B47" w:rsidTr="00BB15E5">
        <w:trPr>
          <w:cantSplit/>
        </w:trPr>
        <w:tc>
          <w:tcPr>
            <w:tcW w:w="3690" w:type="dxa"/>
            <w:tcBorders>
              <w:top w:val="single" w:sz="6" w:space="0" w:color="auto"/>
              <w:bottom w:val="single" w:sz="6" w:space="0" w:color="auto"/>
            </w:tcBorders>
            <w:shd w:val="clear" w:color="auto" w:fill="4A7194"/>
            <w:vAlign w:val="center"/>
          </w:tcPr>
          <w:p w:rsidR="00F621C3" w:rsidRPr="00EA7B47" w:rsidRDefault="00F621C3" w:rsidP="00801579">
            <w:pPr>
              <w:jc w:val="center"/>
              <w:rPr>
                <w:rFonts w:asciiTheme="majorHAnsi" w:hAnsiTheme="majorHAnsi"/>
                <w:b/>
                <w:bCs/>
                <w:color w:val="FFFFFF" w:themeColor="background1"/>
                <w:sz w:val="19"/>
                <w:szCs w:val="19"/>
              </w:rPr>
            </w:pPr>
            <w:r w:rsidRPr="00EA7B47">
              <w:rPr>
                <w:rFonts w:asciiTheme="majorHAnsi" w:hAnsiTheme="majorHAnsi"/>
                <w:b/>
                <w:bCs/>
                <w:color w:val="FFFFFF" w:themeColor="background1"/>
                <w:sz w:val="19"/>
                <w:szCs w:val="19"/>
              </w:rPr>
              <w:t>Competencia</w:t>
            </w:r>
            <w:r w:rsidRPr="00EA7B47">
              <w:rPr>
                <w:rFonts w:asciiTheme="majorHAnsi" w:hAnsiTheme="majorHAnsi"/>
                <w:b/>
                <w:bCs/>
                <w:i/>
                <w:color w:val="FFFFFF" w:themeColor="background1"/>
                <w:sz w:val="19"/>
                <w:szCs w:val="19"/>
              </w:rPr>
              <w:t xml:space="preserve"> </w:t>
            </w:r>
            <w:proofErr w:type="spellStart"/>
            <w:r w:rsidRPr="00EA7B47">
              <w:rPr>
                <w:rFonts w:asciiTheme="majorHAnsi" w:hAnsiTheme="majorHAnsi"/>
                <w:b/>
                <w:bCs/>
                <w:i/>
                <w:color w:val="FFFFFF" w:themeColor="background1"/>
                <w:sz w:val="19"/>
                <w:szCs w:val="19"/>
              </w:rPr>
              <w:t>Ratione</w:t>
            </w:r>
            <w:proofErr w:type="spellEnd"/>
            <w:r w:rsidRPr="00EA7B47">
              <w:rPr>
                <w:rFonts w:asciiTheme="majorHAnsi" w:hAnsiTheme="majorHAnsi"/>
                <w:b/>
                <w:bCs/>
                <w:i/>
                <w:color w:val="FFFFFF" w:themeColor="background1"/>
                <w:sz w:val="19"/>
                <w:szCs w:val="19"/>
              </w:rPr>
              <w:t xml:space="preserve"> </w:t>
            </w:r>
            <w:proofErr w:type="spellStart"/>
            <w:r w:rsidRPr="00EA7B47">
              <w:rPr>
                <w:rFonts w:asciiTheme="majorHAnsi" w:hAnsiTheme="majorHAnsi"/>
                <w:b/>
                <w:bCs/>
                <w:i/>
                <w:color w:val="FFFFFF" w:themeColor="background1"/>
                <w:sz w:val="19"/>
                <w:szCs w:val="19"/>
              </w:rPr>
              <w:t>loci</w:t>
            </w:r>
            <w:proofErr w:type="spellEnd"/>
            <w:r w:rsidRPr="00EA7B47">
              <w:rPr>
                <w:rFonts w:asciiTheme="majorHAnsi" w:hAnsiTheme="majorHAnsi"/>
                <w:b/>
                <w:bCs/>
                <w:color w:val="FFFFFF" w:themeColor="background1"/>
                <w:sz w:val="19"/>
                <w:szCs w:val="19"/>
              </w:rPr>
              <w:t>:</w:t>
            </w:r>
          </w:p>
        </w:tc>
        <w:tc>
          <w:tcPr>
            <w:tcW w:w="5670" w:type="dxa"/>
            <w:vAlign w:val="center"/>
          </w:tcPr>
          <w:p w:rsidR="00F621C3" w:rsidRPr="00EA7B47" w:rsidRDefault="000F7016" w:rsidP="00801579">
            <w:pPr>
              <w:rPr>
                <w:rFonts w:asciiTheme="majorHAnsi" w:hAnsiTheme="majorHAnsi"/>
                <w:bCs/>
                <w:sz w:val="19"/>
                <w:szCs w:val="19"/>
              </w:rPr>
            </w:pPr>
            <w:r w:rsidRPr="00EA7B47">
              <w:rPr>
                <w:rFonts w:asciiTheme="majorHAnsi" w:hAnsiTheme="majorHAnsi"/>
                <w:bCs/>
                <w:sz w:val="19"/>
                <w:szCs w:val="19"/>
              </w:rPr>
              <w:t>Sí</w:t>
            </w:r>
          </w:p>
        </w:tc>
      </w:tr>
      <w:tr w:rsidR="00F621C3" w:rsidRPr="00EA7B47" w:rsidTr="00BB15E5">
        <w:trPr>
          <w:cantSplit/>
        </w:trPr>
        <w:tc>
          <w:tcPr>
            <w:tcW w:w="3690" w:type="dxa"/>
            <w:tcBorders>
              <w:top w:val="single" w:sz="6" w:space="0" w:color="auto"/>
              <w:bottom w:val="single" w:sz="6" w:space="0" w:color="auto"/>
            </w:tcBorders>
            <w:shd w:val="clear" w:color="auto" w:fill="4A7194"/>
            <w:vAlign w:val="center"/>
          </w:tcPr>
          <w:p w:rsidR="00F621C3" w:rsidRPr="00EA7B47" w:rsidRDefault="00F621C3" w:rsidP="00801579">
            <w:pPr>
              <w:jc w:val="center"/>
              <w:rPr>
                <w:rFonts w:asciiTheme="majorHAnsi" w:hAnsiTheme="majorHAnsi"/>
                <w:b/>
                <w:bCs/>
                <w:color w:val="FFFFFF" w:themeColor="background1"/>
                <w:sz w:val="19"/>
                <w:szCs w:val="19"/>
              </w:rPr>
            </w:pPr>
            <w:r w:rsidRPr="00EA7B47">
              <w:rPr>
                <w:rFonts w:asciiTheme="majorHAnsi" w:hAnsiTheme="majorHAnsi"/>
                <w:b/>
                <w:bCs/>
                <w:color w:val="FFFFFF" w:themeColor="background1"/>
                <w:sz w:val="19"/>
                <w:szCs w:val="19"/>
              </w:rPr>
              <w:t>Competencia</w:t>
            </w:r>
            <w:r w:rsidRPr="00EA7B47">
              <w:rPr>
                <w:rFonts w:asciiTheme="majorHAnsi" w:hAnsiTheme="majorHAnsi"/>
                <w:b/>
                <w:bCs/>
                <w:i/>
                <w:color w:val="FFFFFF" w:themeColor="background1"/>
                <w:sz w:val="19"/>
                <w:szCs w:val="19"/>
              </w:rPr>
              <w:t xml:space="preserve"> </w:t>
            </w:r>
            <w:proofErr w:type="spellStart"/>
            <w:r w:rsidRPr="00EA7B47">
              <w:rPr>
                <w:rFonts w:asciiTheme="majorHAnsi" w:hAnsiTheme="majorHAnsi"/>
                <w:b/>
                <w:bCs/>
                <w:i/>
                <w:color w:val="FFFFFF" w:themeColor="background1"/>
                <w:sz w:val="19"/>
                <w:szCs w:val="19"/>
              </w:rPr>
              <w:t>Ratione</w:t>
            </w:r>
            <w:proofErr w:type="spellEnd"/>
            <w:r w:rsidRPr="00EA7B47">
              <w:rPr>
                <w:rFonts w:asciiTheme="majorHAnsi" w:hAnsiTheme="majorHAnsi"/>
                <w:b/>
                <w:bCs/>
                <w:i/>
                <w:color w:val="FFFFFF" w:themeColor="background1"/>
                <w:sz w:val="19"/>
                <w:szCs w:val="19"/>
              </w:rPr>
              <w:t xml:space="preserve"> </w:t>
            </w:r>
            <w:proofErr w:type="spellStart"/>
            <w:r w:rsidRPr="00EA7B47">
              <w:rPr>
                <w:rFonts w:asciiTheme="majorHAnsi" w:hAnsiTheme="majorHAnsi"/>
                <w:b/>
                <w:bCs/>
                <w:i/>
                <w:color w:val="FFFFFF" w:themeColor="background1"/>
                <w:sz w:val="19"/>
                <w:szCs w:val="19"/>
              </w:rPr>
              <w:t>temporis</w:t>
            </w:r>
            <w:proofErr w:type="spellEnd"/>
            <w:r w:rsidRPr="00EA7B47">
              <w:rPr>
                <w:rFonts w:asciiTheme="majorHAnsi" w:hAnsiTheme="majorHAnsi"/>
                <w:b/>
                <w:bCs/>
                <w:color w:val="FFFFFF" w:themeColor="background1"/>
                <w:sz w:val="19"/>
                <w:szCs w:val="19"/>
              </w:rPr>
              <w:t>:</w:t>
            </w:r>
          </w:p>
        </w:tc>
        <w:tc>
          <w:tcPr>
            <w:tcW w:w="5670" w:type="dxa"/>
            <w:vAlign w:val="center"/>
          </w:tcPr>
          <w:p w:rsidR="00F621C3" w:rsidRPr="00EA7B47" w:rsidRDefault="000F7016" w:rsidP="00801579">
            <w:pPr>
              <w:rPr>
                <w:rFonts w:asciiTheme="majorHAnsi" w:hAnsiTheme="majorHAnsi"/>
                <w:bCs/>
                <w:sz w:val="19"/>
                <w:szCs w:val="19"/>
              </w:rPr>
            </w:pPr>
            <w:r w:rsidRPr="00EA7B47">
              <w:rPr>
                <w:rFonts w:asciiTheme="majorHAnsi" w:hAnsiTheme="majorHAnsi"/>
                <w:bCs/>
                <w:sz w:val="19"/>
                <w:szCs w:val="19"/>
              </w:rPr>
              <w:t>Sí</w:t>
            </w:r>
          </w:p>
        </w:tc>
      </w:tr>
      <w:tr w:rsidR="00F621C3" w:rsidRPr="00EA7B47" w:rsidTr="00BB15E5">
        <w:trPr>
          <w:cantSplit/>
        </w:trPr>
        <w:tc>
          <w:tcPr>
            <w:tcW w:w="3690" w:type="dxa"/>
            <w:tcBorders>
              <w:top w:val="single" w:sz="6" w:space="0" w:color="auto"/>
              <w:bottom w:val="single" w:sz="6" w:space="0" w:color="auto"/>
            </w:tcBorders>
            <w:shd w:val="clear" w:color="auto" w:fill="4A7194"/>
            <w:vAlign w:val="center"/>
          </w:tcPr>
          <w:p w:rsidR="00F621C3" w:rsidRPr="00EA7B47" w:rsidRDefault="00F621C3" w:rsidP="00801579">
            <w:pPr>
              <w:jc w:val="center"/>
              <w:rPr>
                <w:rFonts w:asciiTheme="majorHAnsi" w:hAnsiTheme="majorHAnsi"/>
                <w:b/>
                <w:bCs/>
                <w:color w:val="FFFFFF" w:themeColor="background1"/>
                <w:sz w:val="19"/>
                <w:szCs w:val="19"/>
              </w:rPr>
            </w:pPr>
            <w:r w:rsidRPr="00EA7B47">
              <w:rPr>
                <w:rFonts w:asciiTheme="majorHAnsi" w:hAnsiTheme="majorHAnsi"/>
                <w:b/>
                <w:bCs/>
                <w:color w:val="FFFFFF" w:themeColor="background1"/>
                <w:sz w:val="19"/>
                <w:szCs w:val="19"/>
              </w:rPr>
              <w:t>Competencia</w:t>
            </w:r>
            <w:r w:rsidRPr="00EA7B47">
              <w:rPr>
                <w:rFonts w:asciiTheme="majorHAnsi" w:hAnsiTheme="majorHAnsi"/>
                <w:b/>
                <w:bCs/>
                <w:i/>
                <w:color w:val="FFFFFF" w:themeColor="background1"/>
                <w:sz w:val="19"/>
                <w:szCs w:val="19"/>
              </w:rPr>
              <w:t xml:space="preserve"> </w:t>
            </w:r>
            <w:proofErr w:type="spellStart"/>
            <w:r w:rsidRPr="00EA7B47">
              <w:rPr>
                <w:rFonts w:asciiTheme="majorHAnsi" w:hAnsiTheme="majorHAnsi"/>
                <w:b/>
                <w:bCs/>
                <w:i/>
                <w:color w:val="FFFFFF" w:themeColor="background1"/>
                <w:sz w:val="19"/>
                <w:szCs w:val="19"/>
              </w:rPr>
              <w:t>Ratione</w:t>
            </w:r>
            <w:proofErr w:type="spellEnd"/>
            <w:r w:rsidRPr="00EA7B47">
              <w:rPr>
                <w:rFonts w:asciiTheme="majorHAnsi" w:hAnsiTheme="majorHAnsi"/>
                <w:b/>
                <w:bCs/>
                <w:i/>
                <w:color w:val="FFFFFF" w:themeColor="background1"/>
                <w:sz w:val="19"/>
                <w:szCs w:val="19"/>
              </w:rPr>
              <w:t xml:space="preserve"> </w:t>
            </w:r>
            <w:proofErr w:type="spellStart"/>
            <w:r w:rsidRPr="00EA7B47">
              <w:rPr>
                <w:rFonts w:asciiTheme="majorHAnsi" w:hAnsiTheme="majorHAnsi"/>
                <w:b/>
                <w:bCs/>
                <w:i/>
                <w:color w:val="FFFFFF" w:themeColor="background1"/>
                <w:sz w:val="19"/>
                <w:szCs w:val="19"/>
              </w:rPr>
              <w:t>materiae</w:t>
            </w:r>
            <w:proofErr w:type="spellEnd"/>
            <w:r w:rsidRPr="00EA7B47">
              <w:rPr>
                <w:rFonts w:asciiTheme="majorHAnsi" w:hAnsiTheme="majorHAnsi"/>
                <w:b/>
                <w:bCs/>
                <w:color w:val="FFFFFF" w:themeColor="background1"/>
                <w:sz w:val="19"/>
                <w:szCs w:val="19"/>
              </w:rPr>
              <w:t>:</w:t>
            </w:r>
          </w:p>
        </w:tc>
        <w:tc>
          <w:tcPr>
            <w:tcW w:w="5670" w:type="dxa"/>
            <w:vAlign w:val="center"/>
          </w:tcPr>
          <w:p w:rsidR="00F621C3" w:rsidRPr="00EA7B47" w:rsidRDefault="000F7016" w:rsidP="00801579">
            <w:pPr>
              <w:jc w:val="both"/>
              <w:rPr>
                <w:rFonts w:asciiTheme="majorHAnsi" w:hAnsiTheme="majorHAnsi"/>
                <w:bCs/>
                <w:sz w:val="19"/>
                <w:szCs w:val="19"/>
              </w:rPr>
            </w:pPr>
            <w:r w:rsidRPr="00EA7B47">
              <w:rPr>
                <w:rFonts w:asciiTheme="majorHAnsi" w:hAnsiTheme="majorHAnsi"/>
                <w:sz w:val="19"/>
                <w:szCs w:val="19"/>
              </w:rPr>
              <w:t xml:space="preserve">Sí, la Declaración Americana (ratificación de la Carta de la OEA el 19 de junio de 1951) </w:t>
            </w:r>
          </w:p>
        </w:tc>
      </w:tr>
    </w:tbl>
    <w:p w:rsidR="00F621C3" w:rsidRPr="00EA7B47" w:rsidRDefault="00F621C3" w:rsidP="00F621C3">
      <w:pPr>
        <w:spacing w:before="240" w:after="240"/>
        <w:ind w:firstLine="720"/>
        <w:jc w:val="both"/>
        <w:rPr>
          <w:rFonts w:asciiTheme="majorHAnsi" w:hAnsiTheme="majorHAnsi"/>
          <w:b/>
          <w:bCs/>
          <w:sz w:val="19"/>
          <w:szCs w:val="19"/>
        </w:rPr>
      </w:pPr>
      <w:r w:rsidRPr="00EA7B47">
        <w:rPr>
          <w:rFonts w:asciiTheme="majorHAnsi" w:hAnsiTheme="majorHAnsi"/>
          <w:b/>
          <w:bCs/>
          <w:sz w:val="19"/>
          <w:szCs w:val="19"/>
        </w:rPr>
        <w:t xml:space="preserve">IV. </w:t>
      </w:r>
      <w:r w:rsidRPr="00EA7B47">
        <w:rPr>
          <w:rFonts w:asciiTheme="majorHAnsi" w:hAnsiTheme="majorHAnsi"/>
          <w:b/>
          <w:bCs/>
          <w:sz w:val="19"/>
          <w:szCs w:val="19"/>
        </w:rPr>
        <w:tab/>
        <w:t>DUPLICACIÓN DE PROCEDIMIENTOS Y COSA JUZGADA 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EA7B47" w:rsidTr="00BB15E5">
        <w:trPr>
          <w:cantSplit/>
        </w:trPr>
        <w:tc>
          <w:tcPr>
            <w:tcW w:w="3690" w:type="dxa"/>
            <w:tcBorders>
              <w:top w:val="single" w:sz="4" w:space="0" w:color="auto"/>
              <w:bottom w:val="single" w:sz="6" w:space="0" w:color="auto"/>
            </w:tcBorders>
            <w:shd w:val="clear" w:color="auto" w:fill="4A7194"/>
            <w:vAlign w:val="center"/>
          </w:tcPr>
          <w:p w:rsidR="00F621C3" w:rsidRPr="00EA7B47" w:rsidRDefault="00F621C3" w:rsidP="00801579">
            <w:pPr>
              <w:jc w:val="center"/>
              <w:rPr>
                <w:rFonts w:asciiTheme="majorHAnsi" w:hAnsiTheme="majorHAnsi"/>
                <w:b/>
                <w:bCs/>
                <w:color w:val="FFFFFF" w:themeColor="background1"/>
                <w:sz w:val="19"/>
                <w:szCs w:val="19"/>
              </w:rPr>
            </w:pPr>
            <w:r w:rsidRPr="00EA7B47">
              <w:rPr>
                <w:rFonts w:asciiTheme="majorHAnsi" w:hAnsiTheme="majorHAnsi"/>
                <w:b/>
                <w:bCs/>
                <w:color w:val="FFFFFF" w:themeColor="background1"/>
                <w:sz w:val="19"/>
                <w:szCs w:val="19"/>
              </w:rPr>
              <w:t>Duplicación de procedimientos y cosa juzgada internacional:</w:t>
            </w:r>
          </w:p>
        </w:tc>
        <w:tc>
          <w:tcPr>
            <w:tcW w:w="5670" w:type="dxa"/>
            <w:vAlign w:val="center"/>
          </w:tcPr>
          <w:p w:rsidR="00F621C3" w:rsidRPr="00EA7B47" w:rsidRDefault="000F7016" w:rsidP="00801579">
            <w:pPr>
              <w:jc w:val="both"/>
              <w:rPr>
                <w:rFonts w:asciiTheme="majorHAnsi" w:hAnsiTheme="majorHAnsi"/>
                <w:bCs/>
                <w:sz w:val="19"/>
                <w:szCs w:val="19"/>
              </w:rPr>
            </w:pPr>
            <w:r w:rsidRPr="00EA7B47">
              <w:rPr>
                <w:rFonts w:asciiTheme="majorHAnsi" w:hAnsiTheme="majorHAnsi"/>
                <w:bCs/>
                <w:sz w:val="19"/>
                <w:szCs w:val="19"/>
              </w:rPr>
              <w:t>No</w:t>
            </w:r>
          </w:p>
        </w:tc>
      </w:tr>
      <w:tr w:rsidR="00F621C3" w:rsidRPr="00EA7B47" w:rsidTr="00BB15E5">
        <w:trPr>
          <w:cantSplit/>
        </w:trPr>
        <w:tc>
          <w:tcPr>
            <w:tcW w:w="3690" w:type="dxa"/>
            <w:tcBorders>
              <w:top w:val="single" w:sz="6" w:space="0" w:color="auto"/>
              <w:bottom w:val="single" w:sz="6" w:space="0" w:color="auto"/>
            </w:tcBorders>
            <w:shd w:val="clear" w:color="auto" w:fill="4A7194"/>
            <w:vAlign w:val="center"/>
          </w:tcPr>
          <w:p w:rsidR="00F621C3" w:rsidRPr="00EA7B47" w:rsidRDefault="00F621C3" w:rsidP="00801579">
            <w:pPr>
              <w:jc w:val="center"/>
              <w:rPr>
                <w:rFonts w:asciiTheme="majorHAnsi" w:hAnsiTheme="majorHAnsi"/>
                <w:b/>
                <w:bCs/>
                <w:i/>
                <w:color w:val="FFFFFF" w:themeColor="background1"/>
                <w:sz w:val="19"/>
                <w:szCs w:val="19"/>
              </w:rPr>
            </w:pPr>
            <w:r w:rsidRPr="00EA7B47">
              <w:rPr>
                <w:rFonts w:asciiTheme="majorHAnsi" w:hAnsiTheme="majorHAnsi"/>
                <w:b/>
                <w:bCs/>
                <w:color w:val="FFFFFF" w:themeColor="background1"/>
                <w:sz w:val="19"/>
                <w:szCs w:val="19"/>
              </w:rPr>
              <w:t>Derechos declarados admisibles:</w:t>
            </w:r>
          </w:p>
        </w:tc>
        <w:tc>
          <w:tcPr>
            <w:tcW w:w="5670" w:type="dxa"/>
            <w:vAlign w:val="center"/>
          </w:tcPr>
          <w:p w:rsidR="00F621C3" w:rsidRPr="00EA7B47" w:rsidRDefault="00637A54" w:rsidP="00801579">
            <w:pPr>
              <w:jc w:val="both"/>
              <w:rPr>
                <w:rFonts w:asciiTheme="majorHAnsi" w:hAnsiTheme="majorHAnsi"/>
                <w:bCs/>
                <w:sz w:val="19"/>
                <w:szCs w:val="19"/>
              </w:rPr>
            </w:pPr>
            <w:r w:rsidRPr="00EA7B47">
              <w:rPr>
                <w:rFonts w:asciiTheme="majorHAnsi" w:hAnsiTheme="majorHAnsi"/>
                <w:sz w:val="19"/>
                <w:szCs w:val="19"/>
              </w:rPr>
              <w:t xml:space="preserve">Artículos I (vida, libertad y seguridad personal), VI (derecho a la familia y su protección), VII (protección a madres e hijos), XVII (reconocimiento de la personalidad jurídica y los derechos civiles) y XVIII (garantías judiciales) de la Declaración Americana </w:t>
            </w:r>
          </w:p>
        </w:tc>
      </w:tr>
      <w:tr w:rsidR="00F621C3" w:rsidRPr="00EA7B47" w:rsidTr="00BB15E5">
        <w:trPr>
          <w:cantSplit/>
        </w:trPr>
        <w:tc>
          <w:tcPr>
            <w:tcW w:w="3690" w:type="dxa"/>
            <w:tcBorders>
              <w:top w:val="single" w:sz="6" w:space="0" w:color="auto"/>
              <w:bottom w:val="single" w:sz="6" w:space="0" w:color="auto"/>
            </w:tcBorders>
            <w:shd w:val="clear" w:color="auto" w:fill="4A7194"/>
            <w:vAlign w:val="center"/>
          </w:tcPr>
          <w:p w:rsidR="00F621C3" w:rsidRPr="00EA7B47" w:rsidRDefault="00F621C3" w:rsidP="00801579">
            <w:pPr>
              <w:jc w:val="center"/>
              <w:rPr>
                <w:rFonts w:asciiTheme="majorHAnsi" w:hAnsiTheme="majorHAnsi"/>
                <w:b/>
                <w:bCs/>
                <w:color w:val="FFFFFF" w:themeColor="background1"/>
                <w:sz w:val="19"/>
                <w:szCs w:val="19"/>
              </w:rPr>
            </w:pPr>
            <w:r w:rsidRPr="00EA7B47">
              <w:rPr>
                <w:rFonts w:asciiTheme="majorHAnsi" w:hAnsiTheme="majorHAnsi"/>
                <w:b/>
                <w:bCs/>
                <w:color w:val="FFFFFF" w:themeColor="background1"/>
                <w:sz w:val="19"/>
                <w:szCs w:val="19"/>
              </w:rPr>
              <w:t>Agotamiento de recursos internos o procedencia de una excepción:</w:t>
            </w:r>
          </w:p>
        </w:tc>
        <w:tc>
          <w:tcPr>
            <w:tcW w:w="5670" w:type="dxa"/>
            <w:vAlign w:val="center"/>
          </w:tcPr>
          <w:p w:rsidR="00F621C3" w:rsidRPr="00EA7B47" w:rsidRDefault="00F621C3" w:rsidP="00801579">
            <w:pPr>
              <w:rPr>
                <w:rFonts w:asciiTheme="majorHAnsi" w:hAnsiTheme="majorHAnsi"/>
                <w:bCs/>
                <w:sz w:val="19"/>
                <w:szCs w:val="19"/>
              </w:rPr>
            </w:pPr>
          </w:p>
          <w:p w:rsidR="00F621C3" w:rsidRPr="00EA7B47" w:rsidRDefault="0056605C" w:rsidP="00FE42E5">
            <w:pPr>
              <w:pStyle w:val="Default"/>
              <w:rPr>
                <w:rFonts w:asciiTheme="majorHAnsi" w:hAnsiTheme="majorHAnsi"/>
                <w:bCs/>
                <w:sz w:val="19"/>
                <w:szCs w:val="19"/>
              </w:rPr>
            </w:pPr>
            <w:r w:rsidRPr="00EA7B47">
              <w:rPr>
                <w:rFonts w:asciiTheme="majorHAnsi" w:hAnsiTheme="majorHAnsi"/>
                <w:sz w:val="19"/>
                <w:szCs w:val="19"/>
              </w:rPr>
              <w:t>Sí</w:t>
            </w:r>
          </w:p>
        </w:tc>
      </w:tr>
      <w:tr w:rsidR="00F621C3" w:rsidRPr="00EA7B47" w:rsidTr="00BB15E5">
        <w:trPr>
          <w:cantSplit/>
        </w:trPr>
        <w:tc>
          <w:tcPr>
            <w:tcW w:w="3690" w:type="dxa"/>
            <w:tcBorders>
              <w:top w:val="single" w:sz="6" w:space="0" w:color="auto"/>
              <w:bottom w:val="single" w:sz="6" w:space="0" w:color="auto"/>
            </w:tcBorders>
            <w:shd w:val="clear" w:color="auto" w:fill="4A7194"/>
            <w:vAlign w:val="center"/>
          </w:tcPr>
          <w:p w:rsidR="00F621C3" w:rsidRPr="00EA7B47" w:rsidRDefault="00F621C3" w:rsidP="00801579">
            <w:pPr>
              <w:jc w:val="center"/>
              <w:rPr>
                <w:rFonts w:asciiTheme="majorHAnsi" w:hAnsiTheme="majorHAnsi"/>
                <w:b/>
                <w:bCs/>
                <w:color w:val="FFFFFF" w:themeColor="background1"/>
                <w:sz w:val="19"/>
                <w:szCs w:val="19"/>
              </w:rPr>
            </w:pPr>
            <w:r w:rsidRPr="00EA7B47">
              <w:rPr>
                <w:rFonts w:asciiTheme="majorHAnsi" w:hAnsiTheme="majorHAnsi"/>
                <w:b/>
                <w:bCs/>
                <w:color w:val="FFFFFF" w:themeColor="background1"/>
                <w:sz w:val="19"/>
                <w:szCs w:val="19"/>
              </w:rPr>
              <w:t>Presentación dentro del plazo:</w:t>
            </w:r>
          </w:p>
        </w:tc>
        <w:tc>
          <w:tcPr>
            <w:tcW w:w="5670" w:type="dxa"/>
            <w:vAlign w:val="center"/>
          </w:tcPr>
          <w:p w:rsidR="00E92110" w:rsidRPr="00EA7B47" w:rsidRDefault="000F7016" w:rsidP="00EA63B4">
            <w:pPr>
              <w:rPr>
                <w:rFonts w:asciiTheme="majorHAnsi" w:hAnsiTheme="majorHAnsi"/>
                <w:bCs/>
                <w:sz w:val="19"/>
                <w:szCs w:val="19"/>
              </w:rPr>
            </w:pPr>
            <w:r w:rsidRPr="00EA7B47">
              <w:rPr>
                <w:rFonts w:asciiTheme="majorHAnsi" w:hAnsiTheme="majorHAnsi"/>
                <w:bCs/>
                <w:sz w:val="19"/>
                <w:szCs w:val="19"/>
              </w:rPr>
              <w:t>Sí</w:t>
            </w:r>
          </w:p>
          <w:p w:rsidR="00F621C3" w:rsidRPr="00EA7B47" w:rsidRDefault="00F621C3" w:rsidP="00801579">
            <w:pPr>
              <w:rPr>
                <w:rFonts w:asciiTheme="majorHAnsi" w:hAnsiTheme="majorHAnsi"/>
                <w:bCs/>
                <w:sz w:val="19"/>
                <w:szCs w:val="19"/>
              </w:rPr>
            </w:pPr>
          </w:p>
        </w:tc>
      </w:tr>
    </w:tbl>
    <w:p w:rsidR="00B06BB7" w:rsidRPr="00EA7B47" w:rsidRDefault="00B06BB7">
      <w:pPr>
        <w:rPr>
          <w:rFonts w:asciiTheme="majorHAnsi" w:hAnsiTheme="majorHAnsi"/>
          <w:b/>
          <w:sz w:val="19"/>
          <w:szCs w:val="19"/>
        </w:rPr>
      </w:pPr>
    </w:p>
    <w:p w:rsidR="00EA7B47" w:rsidRDefault="00EA7B47" w:rsidP="00EA7B47">
      <w:pPr>
        <w:ind w:firstLine="720"/>
        <w:rPr>
          <w:rFonts w:asciiTheme="majorHAnsi" w:hAnsiTheme="majorHAnsi"/>
          <w:b/>
          <w:sz w:val="20"/>
          <w:szCs w:val="20"/>
        </w:rPr>
      </w:pPr>
      <w:r>
        <w:rPr>
          <w:rFonts w:asciiTheme="majorHAnsi" w:hAnsiTheme="majorHAnsi"/>
          <w:b/>
          <w:sz w:val="20"/>
          <w:szCs w:val="20"/>
        </w:rPr>
        <w:t>V.</w:t>
      </w:r>
      <w:r>
        <w:rPr>
          <w:rFonts w:asciiTheme="majorHAnsi" w:hAnsiTheme="majorHAnsi"/>
          <w:b/>
          <w:sz w:val="20"/>
          <w:szCs w:val="20"/>
        </w:rPr>
        <w:tab/>
      </w:r>
      <w:r w:rsidR="00F621C3">
        <w:rPr>
          <w:rFonts w:asciiTheme="majorHAnsi" w:hAnsiTheme="majorHAnsi"/>
          <w:b/>
          <w:sz w:val="20"/>
          <w:szCs w:val="20"/>
        </w:rPr>
        <w:t>HECHOS ALEGADOS</w:t>
      </w:r>
    </w:p>
    <w:p w:rsidR="00EA7B47" w:rsidRPr="00EA7B47" w:rsidRDefault="00EA7B47" w:rsidP="00EA7B47">
      <w:pPr>
        <w:ind w:firstLine="720"/>
        <w:rPr>
          <w:rFonts w:asciiTheme="majorHAnsi" w:hAnsiTheme="majorHAnsi"/>
          <w:b/>
          <w:sz w:val="20"/>
          <w:szCs w:val="20"/>
        </w:rPr>
      </w:pPr>
    </w:p>
    <w:p w:rsidR="00211808" w:rsidRDefault="001B32D8" w:rsidP="006567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La peticionaria, la Sra. Idalia </w:t>
      </w:r>
      <w:proofErr w:type="spellStart"/>
      <w:r>
        <w:rPr>
          <w:rFonts w:ascii="Cambria" w:hAnsi="Cambria"/>
          <w:sz w:val="20"/>
          <w:szCs w:val="20"/>
        </w:rPr>
        <w:t>Holland</w:t>
      </w:r>
      <w:proofErr w:type="spellEnd"/>
      <w:r>
        <w:rPr>
          <w:rFonts w:ascii="Cambria" w:hAnsi="Cambria"/>
          <w:sz w:val="20"/>
          <w:szCs w:val="20"/>
        </w:rPr>
        <w:t xml:space="preserve">, alega que en el 2003 su exmarido atacó física y sexualmente a sus hijas de manera brutal. </w:t>
      </w:r>
      <w:r w:rsidR="00A746F9">
        <w:rPr>
          <w:rFonts w:ascii="Cambria" w:hAnsi="Cambria"/>
          <w:sz w:val="20"/>
          <w:szCs w:val="20"/>
        </w:rPr>
        <w:t xml:space="preserve"> </w:t>
      </w:r>
      <w:r w:rsidR="0097158A">
        <w:rPr>
          <w:rFonts w:ascii="Cambria" w:hAnsi="Cambria"/>
          <w:sz w:val="20"/>
          <w:szCs w:val="20"/>
        </w:rPr>
        <w:t>Indica</w:t>
      </w:r>
      <w:r w:rsidR="00A746F9">
        <w:rPr>
          <w:rFonts w:ascii="Cambria" w:hAnsi="Cambria"/>
          <w:sz w:val="20"/>
          <w:szCs w:val="20"/>
        </w:rPr>
        <w:t xml:space="preserve"> que l</w:t>
      </w:r>
      <w:r>
        <w:rPr>
          <w:rFonts w:ascii="Cambria" w:hAnsi="Cambria"/>
          <w:sz w:val="20"/>
          <w:szCs w:val="20"/>
        </w:rPr>
        <w:t xml:space="preserve">a hija menor, C.R., de 6 años en aquel momento, </w:t>
      </w:r>
      <w:r w:rsidR="00A746F9">
        <w:rPr>
          <w:rFonts w:ascii="Cambria" w:hAnsi="Cambria"/>
          <w:sz w:val="20"/>
          <w:szCs w:val="20"/>
        </w:rPr>
        <w:t xml:space="preserve">resultó con discapacidad </w:t>
      </w:r>
      <w:r>
        <w:rPr>
          <w:rFonts w:ascii="Cambria" w:hAnsi="Cambria"/>
          <w:sz w:val="20"/>
          <w:szCs w:val="20"/>
        </w:rPr>
        <w:t xml:space="preserve">mental y emocional debido al ataque y, como consecuencia, tuvo que ser educada en el hogar </w:t>
      </w:r>
      <w:r>
        <w:rPr>
          <w:rFonts w:ascii="Cambria" w:hAnsi="Cambria"/>
          <w:sz w:val="20"/>
          <w:szCs w:val="20"/>
        </w:rPr>
        <w:lastRenderedPageBreak/>
        <w:t xml:space="preserve">y continúa requiriendo </w:t>
      </w:r>
      <w:r w:rsidR="0097158A">
        <w:rPr>
          <w:rFonts w:ascii="Cambria" w:hAnsi="Cambria"/>
          <w:sz w:val="20"/>
          <w:szCs w:val="20"/>
        </w:rPr>
        <w:t xml:space="preserve">asistencia </w:t>
      </w:r>
      <w:r w:rsidR="00F153CE">
        <w:rPr>
          <w:rFonts w:ascii="Cambria" w:hAnsi="Cambria"/>
          <w:sz w:val="20"/>
          <w:szCs w:val="20"/>
        </w:rPr>
        <w:t xml:space="preserve">domiciliaria de por vida. </w:t>
      </w:r>
      <w:r>
        <w:rPr>
          <w:rFonts w:ascii="Cambria" w:hAnsi="Cambria"/>
          <w:sz w:val="20"/>
          <w:szCs w:val="20"/>
        </w:rPr>
        <w:t xml:space="preserve">La hija mayor, M.N., de 12 años, fue brutalmente violada y sodomizada. </w:t>
      </w:r>
    </w:p>
    <w:p w:rsidR="00205BF7" w:rsidRDefault="00153A5C" w:rsidP="00AC4A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La Sra. </w:t>
      </w:r>
      <w:proofErr w:type="spellStart"/>
      <w:r>
        <w:rPr>
          <w:rFonts w:ascii="Cambria" w:hAnsi="Cambria"/>
          <w:sz w:val="20"/>
          <w:szCs w:val="20"/>
        </w:rPr>
        <w:t>Holland</w:t>
      </w:r>
      <w:proofErr w:type="spellEnd"/>
      <w:r>
        <w:rPr>
          <w:rFonts w:ascii="Cambria" w:hAnsi="Cambria"/>
          <w:sz w:val="20"/>
          <w:szCs w:val="20"/>
        </w:rPr>
        <w:t xml:space="preserve"> indica que el 10 de octubre del 2003, la peticionaria, M.N. y un testigo denunciaron el abuso sexual de M.N. ante la Policía Regional de Montaña de </w:t>
      </w:r>
      <w:proofErr w:type="spellStart"/>
      <w:r>
        <w:rPr>
          <w:rFonts w:ascii="Cambria" w:hAnsi="Cambria"/>
          <w:sz w:val="20"/>
          <w:szCs w:val="20"/>
        </w:rPr>
        <w:t>Pocono</w:t>
      </w:r>
      <w:proofErr w:type="spellEnd"/>
      <w:r>
        <w:rPr>
          <w:rFonts w:ascii="Cambria" w:hAnsi="Cambria"/>
          <w:sz w:val="20"/>
          <w:szCs w:val="20"/>
        </w:rPr>
        <w:t xml:space="preserve"> del Estado de Pennsylvania (en adelante, "el Departamento de Policía") y se los derivó a Servicios para la Infancia y la Juventud (</w:t>
      </w:r>
      <w:proofErr w:type="spellStart"/>
      <w:r w:rsidRPr="0097158A">
        <w:rPr>
          <w:rFonts w:ascii="Cambria" w:hAnsi="Cambria"/>
          <w:i/>
          <w:sz w:val="20"/>
          <w:szCs w:val="20"/>
        </w:rPr>
        <w:t>Children</w:t>
      </w:r>
      <w:proofErr w:type="spellEnd"/>
      <w:r w:rsidRPr="0097158A">
        <w:rPr>
          <w:rFonts w:ascii="Cambria" w:hAnsi="Cambria"/>
          <w:i/>
          <w:sz w:val="20"/>
          <w:szCs w:val="20"/>
        </w:rPr>
        <w:t xml:space="preserve"> and </w:t>
      </w:r>
      <w:proofErr w:type="spellStart"/>
      <w:r w:rsidRPr="0097158A">
        <w:rPr>
          <w:rFonts w:ascii="Cambria" w:hAnsi="Cambria"/>
          <w:i/>
          <w:sz w:val="20"/>
          <w:szCs w:val="20"/>
        </w:rPr>
        <w:t>Youth</w:t>
      </w:r>
      <w:proofErr w:type="spellEnd"/>
      <w:r w:rsidRPr="0097158A">
        <w:rPr>
          <w:rFonts w:ascii="Cambria" w:hAnsi="Cambria"/>
          <w:i/>
          <w:sz w:val="20"/>
          <w:szCs w:val="20"/>
        </w:rPr>
        <w:t xml:space="preserve"> </w:t>
      </w:r>
      <w:proofErr w:type="spellStart"/>
      <w:r w:rsidRPr="0097158A">
        <w:rPr>
          <w:rFonts w:ascii="Cambria" w:hAnsi="Cambria"/>
          <w:i/>
          <w:sz w:val="20"/>
          <w:szCs w:val="20"/>
        </w:rPr>
        <w:t>Services</w:t>
      </w:r>
      <w:proofErr w:type="spellEnd"/>
      <w:r w:rsidRPr="0097158A">
        <w:rPr>
          <w:rFonts w:ascii="Cambria" w:hAnsi="Cambria"/>
          <w:i/>
          <w:sz w:val="20"/>
          <w:szCs w:val="20"/>
        </w:rPr>
        <w:t>, CYS</w:t>
      </w:r>
      <w:r>
        <w:rPr>
          <w:rFonts w:ascii="Cambria" w:hAnsi="Cambria"/>
          <w:sz w:val="20"/>
          <w:szCs w:val="20"/>
        </w:rPr>
        <w:t xml:space="preserve">) en el condado de Monroe, Pennsylvania, con una cita programada para el 11 de octubre del 2003. La peticionaria alega que en CYS cuestionaron a las niñas sin un examen médico y consideraron infundado el caso, a pesar de la denuncia policial presentada por las presuntas víctimas. La peticionaria afirma que la policía nunca investigó ni presentó la denuncia policial de abuso sexual realizada el 10 de octubre del 2003 y que en lugar de esto, registraron una denuncia interpuesta el mismo día —presentada por la peticionaria— que indicaba una vulneración de la Orden de Protección contra el Abuso por parte del padre y afirmaba que la peticionaria había sido amenazada y acosada. Ella indica que debido a estas discrepancias, el presunto abusador no fue procesado. </w:t>
      </w:r>
    </w:p>
    <w:p w:rsidR="004701B1" w:rsidRPr="00AC4A30" w:rsidRDefault="004701B1" w:rsidP="00AC4A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Antes del 13 de noviembre del 2003, la peticionaria alega que garantizaron derechos de "custodia" al acusado con respecto a C.R. y que estuvo con ella un fin de semana en Nueva Jersey. Durante este tiempo, C.R. fue presuntamente abusada al punto de quedar mentalmente discapacitada. El 13 de noviembre del 2003, la peticionaria alega que su abogado presentó un </w:t>
      </w:r>
      <w:proofErr w:type="spellStart"/>
      <w:r>
        <w:rPr>
          <w:rFonts w:ascii="Cambria" w:hAnsi="Cambria"/>
          <w:i/>
          <w:sz w:val="20"/>
          <w:szCs w:val="20"/>
        </w:rPr>
        <w:t>praecipe</w:t>
      </w:r>
      <w:proofErr w:type="spellEnd"/>
      <w:r>
        <w:rPr>
          <w:rFonts w:ascii="Cambria" w:hAnsi="Cambria"/>
          <w:sz w:val="20"/>
          <w:szCs w:val="20"/>
        </w:rPr>
        <w:t xml:space="preserve"> y solicitó una audiencia de emergencia, explicando el abuso sexual y demand</w:t>
      </w:r>
      <w:r w:rsidR="00F153CE">
        <w:rPr>
          <w:rFonts w:ascii="Cambria" w:hAnsi="Cambria"/>
          <w:sz w:val="20"/>
          <w:szCs w:val="20"/>
        </w:rPr>
        <w:t xml:space="preserve">ando una resolución acelerada. </w:t>
      </w:r>
      <w:r>
        <w:rPr>
          <w:rFonts w:ascii="Cambria" w:hAnsi="Cambria"/>
          <w:sz w:val="20"/>
          <w:szCs w:val="20"/>
        </w:rPr>
        <w:t>Se indica que el acusado no se presentó a la audiencia por custodia del 25 de noviembre del 2003.</w:t>
      </w:r>
    </w:p>
    <w:p w:rsidR="004919A2" w:rsidRDefault="00AC4A30"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La peticionaria se mudó a Florida y alega que luego de hablar con los representantes de la escuela de sus hijas, la remitieron al Centro de Ayuda para Niños (</w:t>
      </w:r>
      <w:proofErr w:type="spellStart"/>
      <w:r>
        <w:rPr>
          <w:rFonts w:ascii="Cambria" w:hAnsi="Cambria"/>
          <w:sz w:val="20"/>
          <w:szCs w:val="20"/>
        </w:rPr>
        <w:t>Children</w:t>
      </w:r>
      <w:proofErr w:type="spellEnd"/>
      <w:r>
        <w:rPr>
          <w:rFonts w:ascii="Cambria" w:hAnsi="Cambria"/>
          <w:sz w:val="20"/>
          <w:szCs w:val="20"/>
        </w:rPr>
        <w:t xml:space="preserve"> </w:t>
      </w:r>
      <w:proofErr w:type="spellStart"/>
      <w:r>
        <w:rPr>
          <w:rFonts w:ascii="Cambria" w:hAnsi="Cambria"/>
          <w:sz w:val="20"/>
          <w:szCs w:val="20"/>
        </w:rPr>
        <w:t>Advocacy</w:t>
      </w:r>
      <w:proofErr w:type="spellEnd"/>
      <w:r>
        <w:rPr>
          <w:rFonts w:ascii="Cambria" w:hAnsi="Cambria"/>
          <w:sz w:val="20"/>
          <w:szCs w:val="20"/>
        </w:rPr>
        <w:t xml:space="preserve"> Center, CAC), el cual inició una investigación junto con Servicios de Protección al Menor (</w:t>
      </w:r>
      <w:proofErr w:type="spellStart"/>
      <w:r>
        <w:rPr>
          <w:rFonts w:ascii="Cambria" w:hAnsi="Cambria"/>
          <w:sz w:val="20"/>
          <w:szCs w:val="20"/>
        </w:rPr>
        <w:t>Child</w:t>
      </w:r>
      <w:proofErr w:type="spellEnd"/>
      <w:r>
        <w:rPr>
          <w:rFonts w:ascii="Cambria" w:hAnsi="Cambria"/>
          <w:sz w:val="20"/>
          <w:szCs w:val="20"/>
        </w:rPr>
        <w:t xml:space="preserve"> </w:t>
      </w:r>
      <w:proofErr w:type="spellStart"/>
      <w:r>
        <w:rPr>
          <w:rFonts w:ascii="Cambria" w:hAnsi="Cambria"/>
          <w:sz w:val="20"/>
          <w:szCs w:val="20"/>
        </w:rPr>
        <w:t>Protective</w:t>
      </w:r>
      <w:proofErr w:type="spellEnd"/>
      <w:r>
        <w:rPr>
          <w:rFonts w:ascii="Cambria" w:hAnsi="Cambria"/>
          <w:sz w:val="20"/>
          <w:szCs w:val="20"/>
        </w:rPr>
        <w:t xml:space="preserve"> </w:t>
      </w:r>
      <w:proofErr w:type="spellStart"/>
      <w:r>
        <w:rPr>
          <w:rFonts w:ascii="Cambria" w:hAnsi="Cambria"/>
          <w:sz w:val="20"/>
          <w:szCs w:val="20"/>
        </w:rPr>
        <w:t>Services</w:t>
      </w:r>
      <w:proofErr w:type="spellEnd"/>
      <w:r>
        <w:rPr>
          <w:rFonts w:ascii="Cambria" w:hAnsi="Cambria"/>
          <w:sz w:val="20"/>
          <w:szCs w:val="20"/>
        </w:rPr>
        <w:t>, CPS) en Florida, la cual incluía audios, registros visuales de otras entrevistas y exámenes médicos. Las agencias luego presuntamente determinaron que hubo abuso por parte del supuesto autor material</w:t>
      </w:r>
      <w:r w:rsidR="008F4377">
        <w:rPr>
          <w:rStyle w:val="FootnoteReference"/>
          <w:rFonts w:ascii="Cambria" w:hAnsi="Cambria"/>
          <w:sz w:val="20"/>
          <w:szCs w:val="20"/>
        </w:rPr>
        <w:footnoteReference w:id="6"/>
      </w:r>
      <w:r>
        <w:rPr>
          <w:rFonts w:ascii="Cambria" w:hAnsi="Cambria"/>
          <w:sz w:val="20"/>
          <w:szCs w:val="20"/>
        </w:rPr>
        <w:t xml:space="preserve">. </w:t>
      </w:r>
    </w:p>
    <w:p w:rsidR="004919A2" w:rsidRDefault="00205BF7"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La Sra. </w:t>
      </w:r>
      <w:proofErr w:type="spellStart"/>
      <w:r>
        <w:rPr>
          <w:rFonts w:ascii="Cambria" w:hAnsi="Cambria"/>
          <w:sz w:val="20"/>
          <w:szCs w:val="20"/>
        </w:rPr>
        <w:t>Holland</w:t>
      </w:r>
      <w:proofErr w:type="spellEnd"/>
      <w:r>
        <w:rPr>
          <w:rFonts w:ascii="Cambria" w:hAnsi="Cambria"/>
          <w:sz w:val="20"/>
          <w:szCs w:val="20"/>
        </w:rPr>
        <w:t xml:space="preserve"> alega que en el 2007 el gobernador del estado de Pennsylvania reabrió el caso y delegó la investigación del asunto a CYS. Mediante una carta de fecha 30 de mayo del 2007, la agencia indicó que M.N. fue abusada; conclusión que fue confirmada por una carta de notificación adicional de fecha 26 de junio del 2007. Sin embargo, CYS concluyó que C.R. fue abusada en Nueva Jersey y se refirió a la Agencia de Niños y Familias</w:t>
      </w:r>
      <w:r w:rsidR="00F153CE">
        <w:rPr>
          <w:rFonts w:ascii="Cambria" w:hAnsi="Cambria"/>
          <w:sz w:val="20"/>
          <w:szCs w:val="20"/>
        </w:rPr>
        <w:t xml:space="preserve"> de Newark, condado de Essex. </w:t>
      </w:r>
      <w:r>
        <w:rPr>
          <w:rFonts w:ascii="Cambria" w:hAnsi="Cambria"/>
          <w:sz w:val="20"/>
          <w:szCs w:val="20"/>
        </w:rPr>
        <w:t xml:space="preserve">El asunto de M.N. se denunció ante el Registro de Abuso Infantil, pero, como fue indicado, no se produjo ningún contacto con las autoridades de la justica, a pesar de que las leyes de protección al menor ordenen la transmisión de información entre las autoridades de bienestar del niño y la justicia. </w:t>
      </w:r>
    </w:p>
    <w:p w:rsidR="004048AF" w:rsidRDefault="004048AF" w:rsidP="004048A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El 4 de abril del 2011, la peticionaria presuntamente presentó una demanda civil con el Tribunal de </w:t>
      </w:r>
      <w:proofErr w:type="spellStart"/>
      <w:r>
        <w:rPr>
          <w:rFonts w:ascii="Cambria" w:hAnsi="Cambria"/>
          <w:sz w:val="20"/>
          <w:szCs w:val="20"/>
        </w:rPr>
        <w:t>Lackawanna</w:t>
      </w:r>
      <w:proofErr w:type="spellEnd"/>
      <w:r>
        <w:rPr>
          <w:rFonts w:ascii="Cambria" w:hAnsi="Cambria"/>
          <w:sz w:val="20"/>
          <w:szCs w:val="20"/>
        </w:rPr>
        <w:t xml:space="preserve">, ya que no se podía presentar una demanda de más de $50 000 dólares con el Tribunal de Causas Comunes del Condado de Monroe. La demanda se presentó contra las presuntas agencias debido a la violación de los derechos civiles de la Sra. </w:t>
      </w:r>
      <w:proofErr w:type="spellStart"/>
      <w:r>
        <w:rPr>
          <w:rFonts w:ascii="Cambria" w:hAnsi="Cambria"/>
          <w:sz w:val="20"/>
          <w:szCs w:val="20"/>
        </w:rPr>
        <w:t>Holland</w:t>
      </w:r>
      <w:proofErr w:type="spellEnd"/>
      <w:r>
        <w:rPr>
          <w:rFonts w:ascii="Cambria" w:hAnsi="Cambria"/>
          <w:sz w:val="20"/>
          <w:szCs w:val="20"/>
        </w:rPr>
        <w:t>, por supuesta negligencia en el manejo del asunto e inacción; y el 2 de junio del 2011, presentó una sentencia por incumplimiento debido a que ninguna agencia respondió a la demanda ni se presentaron en la audiencia judicial. El 2 de junio del 2011, se presentó un</w:t>
      </w:r>
      <w:r>
        <w:rPr>
          <w:rFonts w:ascii="Cambria" w:hAnsi="Cambria"/>
          <w:i/>
          <w:sz w:val="20"/>
          <w:szCs w:val="20"/>
        </w:rPr>
        <w:t xml:space="preserve"> </w:t>
      </w:r>
      <w:proofErr w:type="spellStart"/>
      <w:r>
        <w:rPr>
          <w:rFonts w:ascii="Cambria" w:hAnsi="Cambria"/>
          <w:i/>
          <w:sz w:val="20"/>
          <w:szCs w:val="20"/>
        </w:rPr>
        <w:t>praecipe</w:t>
      </w:r>
      <w:proofErr w:type="spellEnd"/>
      <w:r>
        <w:rPr>
          <w:rFonts w:ascii="Cambria" w:hAnsi="Cambria"/>
          <w:sz w:val="20"/>
          <w:szCs w:val="20"/>
        </w:rPr>
        <w:t xml:space="preserve"> para la sentencia a favor de la Sra. </w:t>
      </w:r>
      <w:proofErr w:type="spellStart"/>
      <w:r>
        <w:rPr>
          <w:rFonts w:ascii="Cambria" w:hAnsi="Cambria"/>
          <w:sz w:val="20"/>
          <w:szCs w:val="20"/>
        </w:rPr>
        <w:t>Holland</w:t>
      </w:r>
      <w:proofErr w:type="spellEnd"/>
      <w:r>
        <w:rPr>
          <w:rFonts w:ascii="Cambria" w:hAnsi="Cambria"/>
          <w:sz w:val="20"/>
          <w:szCs w:val="20"/>
        </w:rPr>
        <w:t xml:space="preserve"> en contra del Departamento de Policía y CYS, de una suma de siete millones de dólares y un millón de dólares en intereses desde el 2003 hasta la fecha de la orden de la Sentencia de Incumplimiento. El 13 de junio del 2011, CYS solicitó eliminar la sentencia, lo cual fue concedido por el Tribunal el 23 de agosto del 2011, junto con una orden para transferir el caso al Tribunal Inferior de Causas Comunes del Condado, el cual no tenía jurisdicción para ocuparse de demandas por la suma incluida dentro de dicha demanda. </w:t>
      </w:r>
    </w:p>
    <w:p w:rsidR="001B32D8" w:rsidRDefault="000F2F7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Adicionalmente, la peticionaria alega que una Ejecutoría concedida no fue notificada por el Departamento del Sheriff del Condado de Monroe al Departamento de la Policía Regional de Montaña de </w:t>
      </w:r>
      <w:proofErr w:type="spellStart"/>
      <w:r>
        <w:rPr>
          <w:rFonts w:ascii="Cambria" w:hAnsi="Cambria"/>
          <w:sz w:val="20"/>
          <w:szCs w:val="20"/>
        </w:rPr>
        <w:t>Pocono</w:t>
      </w:r>
      <w:proofErr w:type="spellEnd"/>
      <w:r>
        <w:rPr>
          <w:rFonts w:ascii="Cambria" w:hAnsi="Cambria"/>
          <w:sz w:val="20"/>
          <w:szCs w:val="20"/>
        </w:rPr>
        <w:t xml:space="preserve">, lo cual es contrario a lo estipulado por la Ejecutoría; además, ella presenta esto como evidencia de la </w:t>
      </w:r>
      <w:r>
        <w:rPr>
          <w:rFonts w:ascii="Cambria" w:hAnsi="Cambria"/>
          <w:sz w:val="20"/>
          <w:szCs w:val="20"/>
        </w:rPr>
        <w:lastRenderedPageBreak/>
        <w:t xml:space="preserve">perpetuación del corrupto "sistema de amigos", mediante el cual las agencias estatales protegen las acciones equivocadas de otras agencias excluyendo la ejecución de justicia. </w:t>
      </w:r>
    </w:p>
    <w:p w:rsidR="00430400" w:rsidRDefault="00D502C2" w:rsidP="00ED5E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La peticionaria afirma la existencia de un sistema legal corrupto y de agencias de protección corruptas en los condados de Monroe y </w:t>
      </w:r>
      <w:proofErr w:type="spellStart"/>
      <w:r>
        <w:rPr>
          <w:rFonts w:ascii="Cambria" w:hAnsi="Cambria"/>
          <w:sz w:val="20"/>
          <w:szCs w:val="20"/>
        </w:rPr>
        <w:t>Lackawanna</w:t>
      </w:r>
      <w:proofErr w:type="spellEnd"/>
      <w:r>
        <w:rPr>
          <w:rFonts w:ascii="Cambria" w:hAnsi="Cambria"/>
          <w:sz w:val="20"/>
          <w:szCs w:val="20"/>
        </w:rPr>
        <w:t xml:space="preserve"> dentro del estado de Pennsylvania. Además, alega denuncias policiales falsificadas, errores y omisiones en los registros por parte del Departamento de Policía y la aceptación de información incorrecta como cierta por parte del Tribunal, como los datos de contacto y domicilio incluidos en las denuncias. La Sra. </w:t>
      </w:r>
      <w:proofErr w:type="spellStart"/>
      <w:r>
        <w:rPr>
          <w:rFonts w:ascii="Cambria" w:hAnsi="Cambria"/>
          <w:sz w:val="20"/>
          <w:szCs w:val="20"/>
        </w:rPr>
        <w:t>Holland</w:t>
      </w:r>
      <w:proofErr w:type="spellEnd"/>
      <w:r>
        <w:rPr>
          <w:rFonts w:ascii="Cambria" w:hAnsi="Cambria"/>
          <w:sz w:val="20"/>
          <w:szCs w:val="20"/>
        </w:rPr>
        <w:t xml:space="preserve"> indica específicamente que durante las excepciones preliminares, en relación con una denuncia de la Primera Enmienda que presentó el 9 de septiembre del 2011, CYS alegó que no tenía conocimiento de una denuncia policial presentada por abuso sexual en octubre del 2003 o alrededor de esa fecha, pero durante los alegatos orales del 7 de noviembre del 2011, CYS manifestó que la denuncia policial por abuso sexual se había recuperado; el asunto había sido investigado y no se encontraron motivos para continuar la investigación. </w:t>
      </w:r>
    </w:p>
    <w:p w:rsidR="00EB03F6" w:rsidRPr="001D3BBC" w:rsidRDefault="00EB03F6" w:rsidP="00ED5E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La Sra. </w:t>
      </w:r>
      <w:proofErr w:type="spellStart"/>
      <w:r>
        <w:rPr>
          <w:rFonts w:ascii="Cambria" w:hAnsi="Cambria"/>
          <w:sz w:val="20"/>
          <w:szCs w:val="20"/>
        </w:rPr>
        <w:t>Holland</w:t>
      </w:r>
      <w:proofErr w:type="spellEnd"/>
      <w:r>
        <w:rPr>
          <w:rFonts w:ascii="Cambria" w:hAnsi="Cambria"/>
          <w:sz w:val="20"/>
          <w:szCs w:val="20"/>
        </w:rPr>
        <w:t xml:space="preserve"> </w:t>
      </w:r>
      <w:r w:rsidR="002A77EA">
        <w:rPr>
          <w:rFonts w:ascii="Cambria" w:hAnsi="Cambria"/>
          <w:sz w:val="20"/>
          <w:szCs w:val="20"/>
        </w:rPr>
        <w:t>indica</w:t>
      </w:r>
      <w:r>
        <w:rPr>
          <w:rFonts w:ascii="Cambria" w:hAnsi="Cambria"/>
          <w:sz w:val="20"/>
          <w:szCs w:val="20"/>
        </w:rPr>
        <w:t xml:space="preserve"> que el 9 de diciembre del 2011 la moción de prórroga de la peticionaria fue rechazada y luego del 21 de diciembre del 2011 la orden enmendada para su solicitud de apelación fue denegada. El 10 de mayo del 2012, el Tribunal del Condado de </w:t>
      </w:r>
      <w:proofErr w:type="spellStart"/>
      <w:r>
        <w:rPr>
          <w:rFonts w:ascii="Cambria" w:hAnsi="Cambria"/>
          <w:sz w:val="20"/>
          <w:szCs w:val="20"/>
        </w:rPr>
        <w:t>Lackawanna</w:t>
      </w:r>
      <w:proofErr w:type="spellEnd"/>
      <w:r>
        <w:rPr>
          <w:rFonts w:ascii="Cambria" w:hAnsi="Cambria"/>
          <w:sz w:val="20"/>
          <w:szCs w:val="20"/>
        </w:rPr>
        <w:t xml:space="preserve"> realizó una orden que prohibía a la peticionaria presentar más solicitudes. </w:t>
      </w:r>
    </w:p>
    <w:p w:rsidR="00407027" w:rsidRPr="001D3BBC" w:rsidRDefault="00407027" w:rsidP="00ED5E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El 19 de diciembre del 2011, se notificó a la Sra. </w:t>
      </w:r>
      <w:proofErr w:type="spellStart"/>
      <w:r>
        <w:rPr>
          <w:rFonts w:ascii="Cambria" w:hAnsi="Cambria"/>
          <w:sz w:val="20"/>
          <w:szCs w:val="20"/>
        </w:rPr>
        <w:t>Holland</w:t>
      </w:r>
      <w:proofErr w:type="spellEnd"/>
      <w:r>
        <w:rPr>
          <w:rFonts w:ascii="Cambria" w:hAnsi="Cambria"/>
          <w:sz w:val="20"/>
          <w:szCs w:val="20"/>
        </w:rPr>
        <w:t xml:space="preserve"> que su demanda de autorización para presentar una Denuncia Enmendada fue rechazada por el Tribunal de Primera Instancia del Condado de Monroe, indicando que no era el deber constitucional del Estado proteger a los niños de actores no estatales, luego de haber recibido las denuncias de abuso. Posteriormente, el Tribunal determinó que, como las agencias públicas solo pueden ser responsables, bajo la ley federal, de políticas o costumbres que causen la privación de derechos civiles o constitucionales, no considera significativa la demanda, ya que la peticionaria no indicó ningún procedimiento, política o acto sistemático procesables por parte de agencias públicas en sus alegatos.</w:t>
      </w:r>
    </w:p>
    <w:p w:rsidR="004045CD" w:rsidRPr="00ED5E4D" w:rsidRDefault="00ED5E4D" w:rsidP="00ED5E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El Estado declaró infundado el asunto según el Reglamento de la Comisión; sin embargo, no se especificaron reglas.</w:t>
      </w:r>
    </w:p>
    <w:p w:rsidR="00F621C3" w:rsidRPr="00067BFA" w:rsidRDefault="00F621C3" w:rsidP="00F621C3">
      <w:pPr>
        <w:spacing w:before="240" w:after="240"/>
        <w:ind w:firstLine="720"/>
        <w:jc w:val="both"/>
        <w:rPr>
          <w:rFonts w:ascii="Cambria" w:hAnsi="Cambria"/>
          <w:sz w:val="20"/>
          <w:szCs w:val="20"/>
        </w:rPr>
      </w:pPr>
      <w:r>
        <w:rPr>
          <w:rFonts w:asciiTheme="majorHAnsi" w:hAnsiTheme="majorHAnsi"/>
          <w:b/>
          <w:bCs/>
          <w:color w:val="000000"/>
          <w:sz w:val="20"/>
          <w:szCs w:val="20"/>
          <w:u w:color="000000"/>
        </w:rPr>
        <w:t>VI.</w:t>
      </w:r>
      <w:r>
        <w:rPr>
          <w:rFonts w:asciiTheme="majorHAnsi" w:hAnsiTheme="majorHAnsi"/>
          <w:b/>
          <w:bCs/>
          <w:color w:val="000000"/>
          <w:sz w:val="20"/>
          <w:szCs w:val="20"/>
          <w:u w:color="000000"/>
        </w:rPr>
        <w:tab/>
      </w:r>
      <w:r>
        <w:rPr>
          <w:rFonts w:asciiTheme="majorHAnsi" w:hAnsiTheme="majorHAnsi"/>
          <w:b/>
          <w:sz w:val="20"/>
          <w:szCs w:val="20"/>
        </w:rPr>
        <w:t>ANÁLISIS DE AGOTAMIENTO DE LOS RECURSOS INTERNOS Y PLAZO DE PRESENTACIÓN</w:t>
      </w:r>
      <w:r>
        <w:rPr>
          <w:rFonts w:asciiTheme="majorHAnsi" w:hAnsiTheme="majorHAnsi"/>
          <w:b/>
          <w:bCs/>
          <w:color w:val="000000"/>
          <w:sz w:val="20"/>
          <w:szCs w:val="20"/>
          <w:u w:color="000000"/>
        </w:rPr>
        <w:t xml:space="preserve"> </w:t>
      </w:r>
    </w:p>
    <w:p w:rsidR="007A17FB" w:rsidRPr="00067BFA" w:rsidRDefault="00407027" w:rsidP="009475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La peticionaria alega que hubo varios intentos para constituir un caso penal en contra del presunto autor material, pero debido a declaraciones falsas e investigaciones vagas o nulas por parte de las autoridades competentes, sus intentos fallaron. Según lo alegado, fue durante el 2007 que se realizaron más investigaciones exhaustivas en Florida y luego, CAC, CPS y CYS afirmaron el presunto abuso. Sin embargo, alega que no se compartió la información con la justicia y, por lo tanto, el presunto autor material no fue arrestado ni procesado. </w:t>
      </w:r>
    </w:p>
    <w:p w:rsidR="00067BFA" w:rsidRPr="00067BFA" w:rsidRDefault="00004E57" w:rsidP="007709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La Sra. </w:t>
      </w:r>
      <w:proofErr w:type="spellStart"/>
      <w:r>
        <w:rPr>
          <w:rFonts w:ascii="Cambria" w:hAnsi="Cambria"/>
          <w:sz w:val="20"/>
          <w:szCs w:val="20"/>
        </w:rPr>
        <w:t>Holland</w:t>
      </w:r>
      <w:proofErr w:type="spellEnd"/>
      <w:r>
        <w:rPr>
          <w:rFonts w:ascii="Cambria" w:hAnsi="Cambria"/>
          <w:sz w:val="20"/>
          <w:szCs w:val="20"/>
        </w:rPr>
        <w:t xml:space="preserve"> afirma que presentó una serie de denuncias realizadas entre el 2003 y el 2007, con varias demandas por negligencia por parte de las agencias públicas ante múltiples tribunales domésticos hasta diciembre del 2011. Además, a pesar de las distintas demandas civiles sobre la falta de investigación por parte del Departamento de Policía y CYS con respecto a las acusaciones de abuso infantil, la peticionaria alega, y el Estado no disputa, que el sistema judicial junto con las agencias de justicia y de servicios de protección facilitaron la desestimación de demandas y excluyeron todas las acciones en contra de las agencias responsables. Su demanda civil en contra del Departamento de Policía y CYS fue rechazada el 23 de agosto del 2011 y en virtud de una Orden del 10 de mayo del 2012, se le prohibió presentar más solicitudes. </w:t>
      </w:r>
    </w:p>
    <w:p w:rsidR="006C3A6B" w:rsidRPr="00D00C04" w:rsidRDefault="00FC399D" w:rsidP="006C3A6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Los hechos, los cuales alegan violaciones de los derechos de las víctimas contemplados en la Declaración Americana, comenzaron presuntamente en el 2003, con una falta de investigación por parte de los servicios de protección y se extendieron con el pasar de los años. En cuanto a los recursos penales, la petición se incluye dentro de las excepciones del artículo 46.2.b, ya que la peticionaria alega que se le denegó el acceso a los recursos y que también se le prohibió agotar sus recursos civiles. Además, el 23 de agosto del 2011, se notificó a la peticionaria que su demanda civil en contra del Departamento de Policía y CYS (debido a la orden de consolidación de los casos) fue eliminada; por lo tanto, la petición se presentó dentro de los seis meses de la </w:t>
      </w:r>
      <w:r>
        <w:rPr>
          <w:rFonts w:ascii="Cambria" w:hAnsi="Cambria"/>
          <w:sz w:val="20"/>
          <w:szCs w:val="20"/>
        </w:rPr>
        <w:lastRenderedPageBreak/>
        <w:t xml:space="preserve">fecha de notificación de su último intento de recurrir al sistema legal doméstico y fue interpuesta el 20 de noviembre del 2011. En consecuencia, la petición fue totalmente interpuesta de manera oportuna. </w:t>
      </w:r>
    </w:p>
    <w:p w:rsidR="00F621C3" w:rsidRPr="000B6B7A" w:rsidRDefault="00F621C3" w:rsidP="00F621C3">
      <w:pPr>
        <w:pStyle w:val="ListParagraph"/>
        <w:spacing w:before="240" w:after="240"/>
        <w:jc w:val="both"/>
        <w:rPr>
          <w:rFonts w:asciiTheme="majorHAnsi" w:hAnsiTheme="majorHAnsi"/>
          <w:b/>
          <w:sz w:val="20"/>
          <w:szCs w:val="20"/>
        </w:rPr>
      </w:pPr>
      <w:r>
        <w:rPr>
          <w:rFonts w:asciiTheme="majorHAnsi" w:hAnsiTheme="majorHAnsi"/>
          <w:b/>
          <w:bCs/>
          <w:sz w:val="20"/>
          <w:szCs w:val="20"/>
        </w:rPr>
        <w:t>VII.</w:t>
      </w:r>
      <w:r>
        <w:rPr>
          <w:rFonts w:asciiTheme="majorHAnsi" w:hAnsiTheme="majorHAnsi"/>
          <w:b/>
          <w:bCs/>
          <w:sz w:val="20"/>
          <w:szCs w:val="20"/>
        </w:rPr>
        <w:tab/>
        <w:t>ANÁLISIS DE CARACTERIZACIÓN DE LOS HECHOS ALEGADOS</w:t>
      </w:r>
    </w:p>
    <w:p w:rsidR="00F621C3" w:rsidRPr="00B578CF" w:rsidRDefault="007A76CF"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sz w:val="20"/>
          <w:szCs w:val="20"/>
        </w:rPr>
        <w:t>Según las acusaciones, las agencias estatales no cumplieron con su deber de proteger a los ciudadanos, especialmente niños, ya que no adoptaron medidas de protección para prevenir nuevos casos de violencia sexual ni adoptaron medidas de reparación, ni tampoco investigaron diligentemente las denuncias de presuntos actos de violencia física y sexual contra menores de edad.</w:t>
      </w:r>
      <w:r w:rsidR="00F153CE">
        <w:rPr>
          <w:rFonts w:asciiTheme="majorHAnsi" w:hAnsiTheme="majorHAnsi"/>
          <w:sz w:val="20"/>
          <w:szCs w:val="20"/>
        </w:rPr>
        <w:t xml:space="preserve"> </w:t>
      </w:r>
      <w:r>
        <w:rPr>
          <w:rFonts w:asciiTheme="majorHAnsi" w:hAnsiTheme="majorHAnsi"/>
          <w:sz w:val="20"/>
          <w:szCs w:val="20"/>
        </w:rPr>
        <w:t xml:space="preserve">Por otro lado, la falta de respuesta y las irregularidades en la justicia y el proceso judicial causaron demoras indebidas en la protección y, por lo tanto, se alega que las agencias estatales no investigaron las denuncias de incumplimiento del deber por parte de las presuntas agencias públicas. </w:t>
      </w:r>
    </w:p>
    <w:p w:rsidR="00B578CF" w:rsidRPr="00B7250F" w:rsidRDefault="00B578CF"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sz w:val="20"/>
          <w:szCs w:val="20"/>
        </w:rPr>
        <w:t>En consecuencia, de ser probados, los hechos alegados podrían establecer una posible violación de los derechos protegidos por los artículos I (vida, libertad y seguridad personal), VI (derecho a la familia y su protección), VII (protección a madres e hijos), XVII (reconocimiento de la personalidad jurídica y los derechos civiles) y XVIII (garantías judiciales) de la Declaración Americana.</w:t>
      </w:r>
    </w:p>
    <w:p w:rsidR="00F621C3" w:rsidRPr="000B6B7A" w:rsidRDefault="00F621C3" w:rsidP="00F621C3">
      <w:pPr>
        <w:pStyle w:val="ListParagraph"/>
        <w:spacing w:before="240" w:after="240"/>
        <w:jc w:val="both"/>
        <w:rPr>
          <w:rFonts w:asciiTheme="majorHAnsi" w:hAnsiTheme="majorHAnsi"/>
          <w:b/>
          <w:bCs/>
          <w:sz w:val="20"/>
          <w:szCs w:val="20"/>
        </w:rPr>
      </w:pPr>
      <w:r>
        <w:rPr>
          <w:rFonts w:asciiTheme="majorHAnsi" w:hAnsiTheme="majorHAnsi"/>
          <w:b/>
          <w:bCs/>
          <w:sz w:val="20"/>
          <w:szCs w:val="20"/>
        </w:rPr>
        <w:t xml:space="preserve">VIII. </w:t>
      </w:r>
      <w:r>
        <w:rPr>
          <w:rFonts w:asciiTheme="majorHAnsi" w:hAnsiTheme="majorHAnsi"/>
          <w:b/>
          <w:bCs/>
          <w:sz w:val="20"/>
          <w:szCs w:val="20"/>
        </w:rPr>
        <w:tab/>
        <w:t>DECISIÓN</w:t>
      </w:r>
    </w:p>
    <w:p w:rsidR="00F621C3" w:rsidRPr="00562F0E"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sz w:val="20"/>
          <w:szCs w:val="20"/>
        </w:rPr>
        <w:t>Declarar la presente petición admisible de acuerdo con los artículos I, VI, VII, XVII y XVIII de la Declaración Americana, y</w:t>
      </w:r>
    </w:p>
    <w:p w:rsidR="00F153CE" w:rsidRDefault="00F621C3" w:rsidP="0038320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Notificar la presente decisión a las partes; continuar con el análisis de fondo; y publicar esta decisión e incluirla en el Informe Anual ante la Asamblea General de la Organización de los Estados Americanos.</w:t>
      </w:r>
    </w:p>
    <w:p w:rsidR="007C4148" w:rsidRPr="0038320B" w:rsidRDefault="007C4148" w:rsidP="007C414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b/>
      </w:r>
      <w:r w:rsidRPr="002B7B81">
        <w:rPr>
          <w:rFonts w:ascii="Cambria" w:hAnsi="Cambria"/>
          <w:sz w:val="20"/>
          <w:szCs w:val="20"/>
        </w:rPr>
        <w:t xml:space="preserve">Aprobado por la Comisión Interamericana de Derechos Humanos a los </w:t>
      </w:r>
      <w:r>
        <w:rPr>
          <w:rFonts w:ascii="Cambria" w:hAnsi="Cambria"/>
          <w:sz w:val="20"/>
          <w:szCs w:val="20"/>
        </w:rPr>
        <w:t xml:space="preserve">11 </w:t>
      </w:r>
      <w:r w:rsidRPr="002B7B81">
        <w:rPr>
          <w:rFonts w:ascii="Cambria" w:hAnsi="Cambria"/>
          <w:sz w:val="20"/>
          <w:szCs w:val="20"/>
        </w:rPr>
        <w:t xml:space="preserve">días del mes de </w:t>
      </w:r>
      <w:r>
        <w:rPr>
          <w:rFonts w:ascii="Cambria" w:hAnsi="Cambria" w:cs="Arial"/>
          <w:noProof/>
          <w:spacing w:val="-2"/>
          <w:sz w:val="20"/>
          <w:szCs w:val="20"/>
          <w:lang w:val="es-CL"/>
        </w:rPr>
        <w:t>marzo</w:t>
      </w:r>
      <w:r w:rsidRPr="002B7B81">
        <w:rPr>
          <w:rFonts w:ascii="Cambria" w:hAnsi="Cambria"/>
          <w:sz w:val="20"/>
          <w:szCs w:val="20"/>
        </w:rPr>
        <w:t xml:space="preserve"> de 201</w:t>
      </w:r>
      <w:r>
        <w:rPr>
          <w:rFonts w:ascii="Cambria" w:hAnsi="Cambria"/>
          <w:sz w:val="20"/>
          <w:szCs w:val="20"/>
        </w:rPr>
        <w:t>9</w:t>
      </w:r>
      <w:r w:rsidRPr="002B7B81">
        <w:rPr>
          <w:rFonts w:ascii="Cambria" w:hAnsi="Cambria"/>
          <w:sz w:val="20"/>
          <w:szCs w:val="20"/>
        </w:rPr>
        <w:t>.  (Firmado):</w:t>
      </w:r>
      <w:r w:rsidRPr="003E2D0F">
        <w:rPr>
          <w:rFonts w:ascii="Cambria" w:hAnsi="Cambria"/>
          <w:sz w:val="20"/>
          <w:szCs w:val="20"/>
        </w:rPr>
        <w:t xml:space="preserve"> </w:t>
      </w:r>
      <w:r w:rsidRPr="002B7B81">
        <w:rPr>
          <w:rFonts w:ascii="Cambria" w:hAnsi="Cambria"/>
          <w:sz w:val="20"/>
          <w:szCs w:val="20"/>
        </w:rPr>
        <w:t>Esmeralda E. Arosemena Bernal de Troitiño, Presidenta; Joel Hernández García</w:t>
      </w:r>
      <w:r>
        <w:rPr>
          <w:rFonts w:ascii="Cambria" w:hAnsi="Cambria"/>
          <w:sz w:val="20"/>
          <w:szCs w:val="20"/>
        </w:rPr>
        <w:t>,</w:t>
      </w:r>
      <w:r w:rsidRPr="002B7B81">
        <w:rPr>
          <w:rFonts w:ascii="Cambria" w:hAnsi="Cambria"/>
          <w:sz w:val="20"/>
          <w:szCs w:val="20"/>
        </w:rPr>
        <w:t xml:space="preserve"> Primer Vicepresident</w:t>
      </w:r>
      <w:r>
        <w:rPr>
          <w:rFonts w:ascii="Cambria" w:hAnsi="Cambria"/>
          <w:sz w:val="20"/>
          <w:szCs w:val="20"/>
        </w:rPr>
        <w:t>e</w:t>
      </w:r>
      <w:r w:rsidRPr="002B7B81">
        <w:rPr>
          <w:rFonts w:ascii="Cambria" w:hAnsi="Cambria"/>
          <w:sz w:val="20"/>
          <w:szCs w:val="20"/>
        </w:rPr>
        <w:t>; Antonia Urrejola</w:t>
      </w:r>
      <w:r>
        <w:rPr>
          <w:rFonts w:ascii="Cambria" w:hAnsi="Cambria"/>
          <w:sz w:val="20"/>
          <w:szCs w:val="20"/>
        </w:rPr>
        <w:t xml:space="preserve"> Noguera, Segunda Vicepresidenta;</w:t>
      </w:r>
      <w:r w:rsidRPr="002B7B81">
        <w:rPr>
          <w:rFonts w:ascii="Cambria" w:hAnsi="Cambria"/>
          <w:sz w:val="20"/>
          <w:szCs w:val="20"/>
        </w:rPr>
        <w:t xml:space="preserve"> Margarette </w:t>
      </w:r>
      <w:proofErr w:type="spellStart"/>
      <w:r w:rsidRPr="002B7B81">
        <w:rPr>
          <w:rFonts w:ascii="Cambria" w:hAnsi="Cambria"/>
          <w:sz w:val="20"/>
          <w:szCs w:val="20"/>
        </w:rPr>
        <w:t>May</w:t>
      </w:r>
      <w:proofErr w:type="spellEnd"/>
      <w:r w:rsidRPr="002B7B81">
        <w:rPr>
          <w:rFonts w:ascii="Cambria" w:hAnsi="Cambria"/>
          <w:sz w:val="20"/>
          <w:szCs w:val="20"/>
        </w:rPr>
        <w:t xml:space="preserve"> Macaulay</w:t>
      </w:r>
      <w:r>
        <w:rPr>
          <w:rFonts w:ascii="Cambria" w:hAnsi="Cambria"/>
          <w:sz w:val="20"/>
          <w:szCs w:val="20"/>
        </w:rPr>
        <w:t xml:space="preserve">, </w:t>
      </w:r>
      <w:r w:rsidRPr="002B7B81">
        <w:rPr>
          <w:rFonts w:ascii="Cambria" w:hAnsi="Cambria"/>
          <w:sz w:val="20"/>
          <w:szCs w:val="20"/>
        </w:rPr>
        <w:t xml:space="preserve">Francisco José Eguiguren Praeli, </w:t>
      </w:r>
      <w:r>
        <w:rPr>
          <w:rFonts w:ascii="Cambria" w:hAnsi="Cambria"/>
          <w:sz w:val="20"/>
          <w:szCs w:val="20"/>
        </w:rPr>
        <w:t>Luis Ernesto Vargas Silva</w:t>
      </w:r>
      <w:r w:rsidRPr="002B7B81">
        <w:rPr>
          <w:rFonts w:ascii="Cambria" w:hAnsi="Cambria"/>
          <w:sz w:val="20"/>
          <w:szCs w:val="20"/>
        </w:rPr>
        <w:t xml:space="preserve"> y Flávia Piovesan, Miembros de la Comisión.</w:t>
      </w:r>
    </w:p>
    <w:sectPr w:rsidR="007C4148" w:rsidRPr="0038320B"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D91" w:rsidRDefault="00866D91" w:rsidP="00036A8A">
      <w:r>
        <w:separator/>
      </w:r>
    </w:p>
  </w:endnote>
  <w:endnote w:type="continuationSeparator" w:id="0">
    <w:p w:rsidR="00866D91" w:rsidRDefault="00866D9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A7" w:rsidRDefault="00A351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7A17FB" w:rsidRPr="006311DA" w:rsidRDefault="007A17FB">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351A7">
          <w:rPr>
            <w:noProof/>
            <w:sz w:val="16"/>
          </w:rPr>
          <w:t>3</w:t>
        </w:r>
        <w:r w:rsidRPr="006311DA">
          <w:rPr>
            <w:sz w:val="16"/>
          </w:rPr>
          <w:fldChar w:fldCharType="end"/>
        </w:r>
      </w:p>
    </w:sdtContent>
  </w:sdt>
  <w:p w:rsidR="007A17FB" w:rsidRDefault="007A17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7FB" w:rsidRDefault="007A17FB">
    <w:pPr>
      <w:pStyle w:val="Footer"/>
      <w:jc w:val="center"/>
    </w:pPr>
  </w:p>
  <w:p w:rsidR="007A17FB" w:rsidRDefault="007A1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D91" w:rsidRPr="00036A8A" w:rsidRDefault="00866D9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866D91" w:rsidRPr="00036A8A" w:rsidRDefault="00866D91" w:rsidP="00036A8A">
      <w:pPr>
        <w:rPr>
          <w:rFonts w:asciiTheme="majorHAnsi" w:hAnsiTheme="majorHAnsi"/>
          <w:sz w:val="16"/>
          <w:szCs w:val="16"/>
        </w:rPr>
      </w:pPr>
      <w:r w:rsidRPr="00036A8A">
        <w:rPr>
          <w:rFonts w:asciiTheme="majorHAnsi" w:hAnsiTheme="majorHAnsi"/>
          <w:sz w:val="16"/>
          <w:szCs w:val="16"/>
        </w:rPr>
        <w:separator/>
      </w:r>
    </w:p>
    <w:p w:rsidR="00866D91" w:rsidRPr="00036A8A" w:rsidRDefault="00866D9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continuació</w:t>
      </w:r>
      <w:r w:rsidRPr="00036A8A">
        <w:rPr>
          <w:rFonts w:asciiTheme="majorHAnsi" w:hAnsiTheme="majorHAnsi"/>
          <w:sz w:val="16"/>
          <w:szCs w:val="16"/>
        </w:rPr>
        <w:t>n</w:t>
      </w:r>
      <w:r>
        <w:rPr>
          <w:rFonts w:asciiTheme="majorHAnsi" w:hAnsiTheme="majorHAnsi"/>
          <w:sz w:val="16"/>
          <w:szCs w:val="16"/>
        </w:rPr>
        <w:t>]</w:t>
      </w:r>
    </w:p>
  </w:footnote>
  <w:footnote w:type="continuationNotice" w:id="1">
    <w:p w:rsidR="00866D91" w:rsidRPr="0093441A" w:rsidRDefault="00866D91"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úa</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7A17FB" w:rsidRPr="0097158A" w:rsidRDefault="007A17FB" w:rsidP="00680C33">
      <w:pPr>
        <w:pStyle w:val="FootnoteText"/>
        <w:ind w:firstLine="720"/>
        <w:jc w:val="both"/>
        <w:rPr>
          <w:rFonts w:asciiTheme="majorHAnsi" w:hAnsiTheme="majorHAnsi"/>
          <w:sz w:val="16"/>
          <w:szCs w:val="16"/>
          <w:lang w:val="es-CR"/>
        </w:rPr>
      </w:pPr>
      <w:r w:rsidRPr="00680C33">
        <w:rPr>
          <w:rStyle w:val="FootnoteReference"/>
          <w:rFonts w:asciiTheme="majorHAnsi" w:hAnsiTheme="majorHAnsi"/>
          <w:sz w:val="16"/>
          <w:szCs w:val="16"/>
        </w:rPr>
        <w:footnoteRef/>
      </w:r>
      <w:r>
        <w:rPr>
          <w:rFonts w:asciiTheme="majorHAnsi" w:hAnsiTheme="majorHAnsi"/>
          <w:sz w:val="16"/>
          <w:szCs w:val="16"/>
        </w:rPr>
        <w:t xml:space="preserve"> La petición identifica a las hijas de la presunta víctima como M.N. y C.R. de 12 y 6 años, respectivamente. </w:t>
      </w:r>
      <w:r w:rsidR="00A746F9">
        <w:rPr>
          <w:rFonts w:asciiTheme="majorHAnsi" w:hAnsiTheme="majorHAnsi"/>
          <w:sz w:val="16"/>
          <w:szCs w:val="16"/>
          <w:lang w:val="es-AR"/>
        </w:rPr>
        <w:t xml:space="preserve">En el presente informe, la CIDH reserva la identidad de las mismas por </w:t>
      </w:r>
      <w:r w:rsidR="00A746F9" w:rsidRPr="00A746F9">
        <w:rPr>
          <w:rFonts w:asciiTheme="majorHAnsi" w:hAnsiTheme="majorHAnsi"/>
          <w:sz w:val="16"/>
          <w:szCs w:val="16"/>
          <w:lang w:val="es-AR"/>
        </w:rPr>
        <w:t xml:space="preserve">medio de iniciales con el fin de salvaguardar su identidad </w:t>
      </w:r>
      <w:r w:rsidR="00A746F9" w:rsidRPr="0097158A">
        <w:rPr>
          <w:rFonts w:asciiTheme="majorHAnsi" w:hAnsiTheme="majorHAnsi"/>
          <w:sz w:val="16"/>
          <w:szCs w:val="16"/>
          <w:lang w:val="es-AR"/>
        </w:rPr>
        <w:t xml:space="preserve">en razón de que contiene alegatos de violencia sexual y otras violaciones en contra de </w:t>
      </w:r>
      <w:r w:rsidR="00A746F9" w:rsidRPr="00A746F9">
        <w:rPr>
          <w:rFonts w:asciiTheme="majorHAnsi" w:hAnsiTheme="majorHAnsi"/>
          <w:sz w:val="16"/>
          <w:szCs w:val="16"/>
          <w:lang w:val="es-AR"/>
        </w:rPr>
        <w:t>ni</w:t>
      </w:r>
      <w:r w:rsidR="00A746F9" w:rsidRPr="00A746F9">
        <w:rPr>
          <w:rFonts w:asciiTheme="majorHAnsi" w:hAnsiTheme="majorHAnsi"/>
          <w:sz w:val="16"/>
          <w:szCs w:val="16"/>
          <w:lang w:val="es-CR"/>
        </w:rPr>
        <w:t>ñas.</w:t>
      </w:r>
    </w:p>
  </w:footnote>
  <w:footnote w:id="3">
    <w:p w:rsidR="00680C33" w:rsidRPr="00680C33" w:rsidRDefault="00680C33" w:rsidP="00680C33">
      <w:pPr>
        <w:pStyle w:val="FootnoteText"/>
        <w:ind w:firstLine="720"/>
        <w:jc w:val="both"/>
        <w:rPr>
          <w:rFonts w:asciiTheme="majorHAnsi" w:hAnsiTheme="majorHAnsi"/>
          <w:sz w:val="16"/>
          <w:szCs w:val="16"/>
        </w:rPr>
      </w:pPr>
      <w:r w:rsidRPr="00680C33">
        <w:rPr>
          <w:rStyle w:val="FootnoteReference"/>
          <w:rFonts w:asciiTheme="majorHAnsi" w:hAnsiTheme="majorHAnsi"/>
          <w:sz w:val="16"/>
          <w:szCs w:val="16"/>
        </w:rPr>
        <w:footnoteRef/>
      </w:r>
      <w:r>
        <w:rPr>
          <w:rFonts w:asciiTheme="majorHAnsi" w:hAnsiTheme="majorHAnsi"/>
          <w:sz w:val="16"/>
          <w:szCs w:val="16"/>
        </w:rPr>
        <w:t xml:space="preserve"> En adelante, “Estados Unidos”.</w:t>
      </w:r>
    </w:p>
  </w:footnote>
  <w:footnote w:id="4">
    <w:p w:rsidR="007A17FB" w:rsidRPr="00680C33" w:rsidRDefault="007A17FB" w:rsidP="00FE42E5">
      <w:pPr>
        <w:pStyle w:val="FootnoteText"/>
        <w:ind w:firstLine="720"/>
        <w:jc w:val="both"/>
        <w:rPr>
          <w:rFonts w:asciiTheme="majorHAnsi" w:hAnsiTheme="majorHAnsi"/>
          <w:sz w:val="16"/>
          <w:szCs w:val="16"/>
        </w:rPr>
      </w:pPr>
      <w:r w:rsidRPr="00680C33">
        <w:rPr>
          <w:rStyle w:val="FootnoteReference"/>
          <w:rFonts w:asciiTheme="majorHAnsi" w:hAnsiTheme="majorHAnsi"/>
          <w:sz w:val="16"/>
          <w:szCs w:val="16"/>
        </w:rPr>
        <w:footnoteRef/>
      </w:r>
      <w:r>
        <w:rPr>
          <w:rFonts w:asciiTheme="majorHAnsi" w:hAnsiTheme="majorHAnsi"/>
          <w:sz w:val="16"/>
          <w:szCs w:val="16"/>
        </w:rPr>
        <w:t xml:space="preserve"> En adelante, "la Declaración"</w:t>
      </w:r>
      <w:r w:rsidR="00F153CE">
        <w:rPr>
          <w:rFonts w:asciiTheme="majorHAnsi" w:hAnsiTheme="majorHAnsi"/>
          <w:sz w:val="16"/>
          <w:szCs w:val="16"/>
        </w:rPr>
        <w:t xml:space="preserve"> o "la Declaración Americana". </w:t>
      </w:r>
    </w:p>
  </w:footnote>
  <w:footnote w:id="5">
    <w:p w:rsidR="007A17FB" w:rsidRPr="00680C33" w:rsidRDefault="007A17FB" w:rsidP="00680C33">
      <w:pPr>
        <w:pStyle w:val="FootnoteText"/>
        <w:ind w:firstLine="720"/>
        <w:jc w:val="both"/>
        <w:rPr>
          <w:rFonts w:asciiTheme="majorHAnsi" w:hAnsiTheme="majorHAnsi"/>
          <w:sz w:val="16"/>
          <w:szCs w:val="16"/>
        </w:rPr>
      </w:pPr>
      <w:r w:rsidRPr="00680C33">
        <w:rPr>
          <w:rStyle w:val="FootnoteReference"/>
          <w:rFonts w:asciiTheme="majorHAnsi" w:hAnsiTheme="majorHAnsi"/>
          <w:sz w:val="16"/>
          <w:szCs w:val="16"/>
        </w:rPr>
        <w:footnoteRef/>
      </w:r>
      <w:r>
        <w:rPr>
          <w:rFonts w:asciiTheme="majorHAnsi" w:hAnsiTheme="majorHAnsi"/>
          <w:sz w:val="16"/>
          <w:szCs w:val="16"/>
        </w:rPr>
        <w:t xml:space="preserve"> Las observaciones de cada parte fueron debidamente trasladadas a la parte contraria.</w:t>
      </w:r>
    </w:p>
  </w:footnote>
  <w:footnote w:id="6">
    <w:p w:rsidR="007A17FB" w:rsidRPr="00680C33" w:rsidRDefault="007A17FB" w:rsidP="00680C33">
      <w:pPr>
        <w:pStyle w:val="FootnoteText"/>
        <w:ind w:firstLine="720"/>
        <w:jc w:val="both"/>
        <w:rPr>
          <w:rFonts w:asciiTheme="majorHAnsi" w:hAnsiTheme="majorHAnsi"/>
          <w:sz w:val="16"/>
          <w:szCs w:val="16"/>
        </w:rPr>
      </w:pPr>
      <w:r w:rsidRPr="00680C33">
        <w:rPr>
          <w:rStyle w:val="FootnoteReference"/>
          <w:rFonts w:asciiTheme="majorHAnsi" w:hAnsiTheme="majorHAnsi"/>
          <w:sz w:val="16"/>
          <w:szCs w:val="16"/>
        </w:rPr>
        <w:footnoteRef/>
      </w:r>
      <w:r>
        <w:rPr>
          <w:rFonts w:asciiTheme="majorHAnsi" w:hAnsiTheme="majorHAnsi"/>
          <w:sz w:val="16"/>
          <w:szCs w:val="16"/>
        </w:rPr>
        <w:t xml:space="preserve"> La petición no incluye más información sobre el presunto autor material.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7FB" w:rsidRDefault="007A17FB" w:rsidP="0080157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A17FB" w:rsidRDefault="007A17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7FB" w:rsidRDefault="00BB15E5" w:rsidP="002C1641">
    <w:pPr>
      <w:pStyle w:val="Header"/>
      <w:tabs>
        <w:tab w:val="clear" w:pos="4320"/>
        <w:tab w:val="clear" w:pos="8640"/>
      </w:tabs>
      <w:jc w:val="center"/>
      <w:rPr>
        <w:sz w:val="22"/>
        <w:szCs w:val="22"/>
      </w:rPr>
    </w:pPr>
    <w:r>
      <w:rPr>
        <w:noProof/>
        <w:sz w:val="22"/>
        <w:szCs w:val="22"/>
        <w:lang w:val="en-US"/>
      </w:rPr>
      <w:drawing>
        <wp:inline distT="0" distB="0" distL="0" distR="0" wp14:anchorId="25D5F52D" wp14:editId="1C2B845C">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7A17FB" w:rsidRPr="00EC7D62" w:rsidRDefault="00866D91" w:rsidP="002C1641">
    <w:pPr>
      <w:pStyle w:val="Header"/>
      <w:tabs>
        <w:tab w:val="clear" w:pos="4320"/>
        <w:tab w:val="clear" w:pos="8640"/>
      </w:tabs>
      <w:jc w:val="center"/>
      <w:rPr>
        <w:sz w:val="22"/>
        <w:szCs w:val="22"/>
      </w:rPr>
    </w:pPr>
    <w:r>
      <w:rPr>
        <w:sz w:val="22"/>
        <w:szCs w:val="22"/>
      </w:rPr>
      <w:pict w14:anchorId="3B38DADD">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A7" w:rsidRDefault="00A351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4E57"/>
    <w:rsid w:val="000070D7"/>
    <w:rsid w:val="000111A8"/>
    <w:rsid w:val="00016AF1"/>
    <w:rsid w:val="000175CF"/>
    <w:rsid w:val="0001788C"/>
    <w:rsid w:val="00022CF5"/>
    <w:rsid w:val="00036A8A"/>
    <w:rsid w:val="00040C3A"/>
    <w:rsid w:val="000500B9"/>
    <w:rsid w:val="000639C0"/>
    <w:rsid w:val="00067BFA"/>
    <w:rsid w:val="00070F3A"/>
    <w:rsid w:val="000716C5"/>
    <w:rsid w:val="00075E23"/>
    <w:rsid w:val="00086D5C"/>
    <w:rsid w:val="00092F32"/>
    <w:rsid w:val="0009344A"/>
    <w:rsid w:val="000A575F"/>
    <w:rsid w:val="000A7C5A"/>
    <w:rsid w:val="000C4365"/>
    <w:rsid w:val="000D10DB"/>
    <w:rsid w:val="000E0B7E"/>
    <w:rsid w:val="000E0F58"/>
    <w:rsid w:val="000F2F73"/>
    <w:rsid w:val="000F54E3"/>
    <w:rsid w:val="000F5E56"/>
    <w:rsid w:val="000F7016"/>
    <w:rsid w:val="001030E1"/>
    <w:rsid w:val="001115FD"/>
    <w:rsid w:val="0011248D"/>
    <w:rsid w:val="001224B7"/>
    <w:rsid w:val="00124116"/>
    <w:rsid w:val="0013104F"/>
    <w:rsid w:val="00137EBA"/>
    <w:rsid w:val="00145EDC"/>
    <w:rsid w:val="00153084"/>
    <w:rsid w:val="00153A5C"/>
    <w:rsid w:val="001567C6"/>
    <w:rsid w:val="00167A34"/>
    <w:rsid w:val="001714B4"/>
    <w:rsid w:val="001733E1"/>
    <w:rsid w:val="0018037F"/>
    <w:rsid w:val="001A5F27"/>
    <w:rsid w:val="001A65E4"/>
    <w:rsid w:val="001A7870"/>
    <w:rsid w:val="001B2A2D"/>
    <w:rsid w:val="001B32D8"/>
    <w:rsid w:val="001C1B41"/>
    <w:rsid w:val="001C6FFD"/>
    <w:rsid w:val="001D3BBC"/>
    <w:rsid w:val="001E229B"/>
    <w:rsid w:val="001E366B"/>
    <w:rsid w:val="001E7C41"/>
    <w:rsid w:val="001F0325"/>
    <w:rsid w:val="001F1902"/>
    <w:rsid w:val="00205BF7"/>
    <w:rsid w:val="00210E0E"/>
    <w:rsid w:val="00210F4B"/>
    <w:rsid w:val="00211808"/>
    <w:rsid w:val="00230163"/>
    <w:rsid w:val="0023351C"/>
    <w:rsid w:val="00235606"/>
    <w:rsid w:val="00247403"/>
    <w:rsid w:val="00247542"/>
    <w:rsid w:val="002505DE"/>
    <w:rsid w:val="00257893"/>
    <w:rsid w:val="00260272"/>
    <w:rsid w:val="00266092"/>
    <w:rsid w:val="00266B61"/>
    <w:rsid w:val="0026712A"/>
    <w:rsid w:val="002704DB"/>
    <w:rsid w:val="0027434C"/>
    <w:rsid w:val="00274B2B"/>
    <w:rsid w:val="00275F51"/>
    <w:rsid w:val="002760CE"/>
    <w:rsid w:val="002935A9"/>
    <w:rsid w:val="002A0B30"/>
    <w:rsid w:val="002A2514"/>
    <w:rsid w:val="002A77EA"/>
    <w:rsid w:val="002B7A85"/>
    <w:rsid w:val="002C13A6"/>
    <w:rsid w:val="002C1641"/>
    <w:rsid w:val="002C73F0"/>
    <w:rsid w:val="002D7EA2"/>
    <w:rsid w:val="002E15DF"/>
    <w:rsid w:val="002E187C"/>
    <w:rsid w:val="002E6E57"/>
    <w:rsid w:val="002F3273"/>
    <w:rsid w:val="00301075"/>
    <w:rsid w:val="00302733"/>
    <w:rsid w:val="00311A4F"/>
    <w:rsid w:val="00314078"/>
    <w:rsid w:val="00315DEF"/>
    <w:rsid w:val="00317669"/>
    <w:rsid w:val="00321AFD"/>
    <w:rsid w:val="00322450"/>
    <w:rsid w:val="003246B5"/>
    <w:rsid w:val="003312BF"/>
    <w:rsid w:val="0033169F"/>
    <w:rsid w:val="003414AC"/>
    <w:rsid w:val="00347DDA"/>
    <w:rsid w:val="00356185"/>
    <w:rsid w:val="00360380"/>
    <w:rsid w:val="00374E30"/>
    <w:rsid w:val="003771A3"/>
    <w:rsid w:val="0038320B"/>
    <w:rsid w:val="00386CF0"/>
    <w:rsid w:val="003A4348"/>
    <w:rsid w:val="003A7691"/>
    <w:rsid w:val="003C32BC"/>
    <w:rsid w:val="003D09C8"/>
    <w:rsid w:val="003D2729"/>
    <w:rsid w:val="003D7FC5"/>
    <w:rsid w:val="003E3E03"/>
    <w:rsid w:val="003E4865"/>
    <w:rsid w:val="003F1BBF"/>
    <w:rsid w:val="003F35CD"/>
    <w:rsid w:val="004045CD"/>
    <w:rsid w:val="004048AF"/>
    <w:rsid w:val="00407027"/>
    <w:rsid w:val="004162B1"/>
    <w:rsid w:val="004165C2"/>
    <w:rsid w:val="00430400"/>
    <w:rsid w:val="00436872"/>
    <w:rsid w:val="00440FF0"/>
    <w:rsid w:val="00450A4A"/>
    <w:rsid w:val="00452EBE"/>
    <w:rsid w:val="00455BC3"/>
    <w:rsid w:val="00457918"/>
    <w:rsid w:val="004666FB"/>
    <w:rsid w:val="00466D0B"/>
    <w:rsid w:val="00467B7E"/>
    <w:rsid w:val="00467BB9"/>
    <w:rsid w:val="004701B1"/>
    <w:rsid w:val="00480A52"/>
    <w:rsid w:val="004827C3"/>
    <w:rsid w:val="00484F30"/>
    <w:rsid w:val="004905ED"/>
    <w:rsid w:val="004919A2"/>
    <w:rsid w:val="0049419D"/>
    <w:rsid w:val="004A55CF"/>
    <w:rsid w:val="004A69A1"/>
    <w:rsid w:val="004B2762"/>
    <w:rsid w:val="004B7EB6"/>
    <w:rsid w:val="004C41DE"/>
    <w:rsid w:val="004C4B62"/>
    <w:rsid w:val="004D296A"/>
    <w:rsid w:val="004D6025"/>
    <w:rsid w:val="004D72BC"/>
    <w:rsid w:val="004E2396"/>
    <w:rsid w:val="004F6B67"/>
    <w:rsid w:val="00501399"/>
    <w:rsid w:val="00507094"/>
    <w:rsid w:val="00507BC4"/>
    <w:rsid w:val="00511424"/>
    <w:rsid w:val="00512729"/>
    <w:rsid w:val="005128E4"/>
    <w:rsid w:val="00525560"/>
    <w:rsid w:val="005357A6"/>
    <w:rsid w:val="00544C49"/>
    <w:rsid w:val="005538B7"/>
    <w:rsid w:val="00556678"/>
    <w:rsid w:val="00562F0E"/>
    <w:rsid w:val="0056605C"/>
    <w:rsid w:val="0057402A"/>
    <w:rsid w:val="005771D0"/>
    <w:rsid w:val="005816E5"/>
    <w:rsid w:val="00583446"/>
    <w:rsid w:val="005851A0"/>
    <w:rsid w:val="0059191A"/>
    <w:rsid w:val="00591D11"/>
    <w:rsid w:val="005921FF"/>
    <w:rsid w:val="00592718"/>
    <w:rsid w:val="005965CC"/>
    <w:rsid w:val="005A4D79"/>
    <w:rsid w:val="005A6D0E"/>
    <w:rsid w:val="005B222D"/>
    <w:rsid w:val="005B52B0"/>
    <w:rsid w:val="005B6806"/>
    <w:rsid w:val="005B68D8"/>
    <w:rsid w:val="005C00F9"/>
    <w:rsid w:val="005C34B3"/>
    <w:rsid w:val="005C4225"/>
    <w:rsid w:val="005D1D5A"/>
    <w:rsid w:val="005D3756"/>
    <w:rsid w:val="005D4000"/>
    <w:rsid w:val="005E3071"/>
    <w:rsid w:val="005E5CA6"/>
    <w:rsid w:val="005E7419"/>
    <w:rsid w:val="005F0F33"/>
    <w:rsid w:val="005F2E00"/>
    <w:rsid w:val="005F2F41"/>
    <w:rsid w:val="005F33E3"/>
    <w:rsid w:val="005F6648"/>
    <w:rsid w:val="00600DEB"/>
    <w:rsid w:val="00613027"/>
    <w:rsid w:val="00617C0A"/>
    <w:rsid w:val="00627C9F"/>
    <w:rsid w:val="006311DA"/>
    <w:rsid w:val="006311E9"/>
    <w:rsid w:val="006318B2"/>
    <w:rsid w:val="00632354"/>
    <w:rsid w:val="00637A54"/>
    <w:rsid w:val="00642810"/>
    <w:rsid w:val="00651FEE"/>
    <w:rsid w:val="00652333"/>
    <w:rsid w:val="006525DC"/>
    <w:rsid w:val="00653EA6"/>
    <w:rsid w:val="0065678B"/>
    <w:rsid w:val="00657E8C"/>
    <w:rsid w:val="006602E1"/>
    <w:rsid w:val="00670818"/>
    <w:rsid w:val="006737B1"/>
    <w:rsid w:val="0068009E"/>
    <w:rsid w:val="00680C33"/>
    <w:rsid w:val="006A17D2"/>
    <w:rsid w:val="006A73E6"/>
    <w:rsid w:val="006B2D5C"/>
    <w:rsid w:val="006B4108"/>
    <w:rsid w:val="006B7155"/>
    <w:rsid w:val="006C3A6B"/>
    <w:rsid w:val="006C4EB1"/>
    <w:rsid w:val="006D4707"/>
    <w:rsid w:val="006E0166"/>
    <w:rsid w:val="006E7B34"/>
    <w:rsid w:val="00701B24"/>
    <w:rsid w:val="00702605"/>
    <w:rsid w:val="0071495F"/>
    <w:rsid w:val="007176EA"/>
    <w:rsid w:val="0072454C"/>
    <w:rsid w:val="0073798E"/>
    <w:rsid w:val="00745899"/>
    <w:rsid w:val="007607C4"/>
    <w:rsid w:val="007626C9"/>
    <w:rsid w:val="00765FB5"/>
    <w:rsid w:val="0076643F"/>
    <w:rsid w:val="0077092E"/>
    <w:rsid w:val="00781653"/>
    <w:rsid w:val="007A17FB"/>
    <w:rsid w:val="007A2F70"/>
    <w:rsid w:val="007A76CF"/>
    <w:rsid w:val="007B4715"/>
    <w:rsid w:val="007B5AFE"/>
    <w:rsid w:val="007C3334"/>
    <w:rsid w:val="007C4148"/>
    <w:rsid w:val="007C52BB"/>
    <w:rsid w:val="007C64BE"/>
    <w:rsid w:val="007D2B98"/>
    <w:rsid w:val="007E4DF4"/>
    <w:rsid w:val="007E6CF6"/>
    <w:rsid w:val="00801579"/>
    <w:rsid w:val="00801B54"/>
    <w:rsid w:val="00803F1C"/>
    <w:rsid w:val="0080600E"/>
    <w:rsid w:val="00812B40"/>
    <w:rsid w:val="008139C7"/>
    <w:rsid w:val="00817612"/>
    <w:rsid w:val="00834204"/>
    <w:rsid w:val="00835CDF"/>
    <w:rsid w:val="00837C45"/>
    <w:rsid w:val="00840697"/>
    <w:rsid w:val="00853419"/>
    <w:rsid w:val="00853503"/>
    <w:rsid w:val="00866D91"/>
    <w:rsid w:val="0087566F"/>
    <w:rsid w:val="008907E3"/>
    <w:rsid w:val="00896495"/>
    <w:rsid w:val="008965A2"/>
    <w:rsid w:val="00897E12"/>
    <w:rsid w:val="008B3FD1"/>
    <w:rsid w:val="008B74C5"/>
    <w:rsid w:val="008D43BA"/>
    <w:rsid w:val="008E3759"/>
    <w:rsid w:val="008F4377"/>
    <w:rsid w:val="008F63BB"/>
    <w:rsid w:val="009041DC"/>
    <w:rsid w:val="009104B4"/>
    <w:rsid w:val="009138ED"/>
    <w:rsid w:val="009202E6"/>
    <w:rsid w:val="009228DA"/>
    <w:rsid w:val="00925FCD"/>
    <w:rsid w:val="0093441A"/>
    <w:rsid w:val="009475D9"/>
    <w:rsid w:val="00951AEB"/>
    <w:rsid w:val="00954BF7"/>
    <w:rsid w:val="00960736"/>
    <w:rsid w:val="0096706E"/>
    <w:rsid w:val="0097158A"/>
    <w:rsid w:val="00971FBE"/>
    <w:rsid w:val="0097343A"/>
    <w:rsid w:val="00981FBA"/>
    <w:rsid w:val="009A2094"/>
    <w:rsid w:val="009A2F5B"/>
    <w:rsid w:val="009B37A7"/>
    <w:rsid w:val="009B381B"/>
    <w:rsid w:val="009C085A"/>
    <w:rsid w:val="009C7D70"/>
    <w:rsid w:val="009D7611"/>
    <w:rsid w:val="009E4925"/>
    <w:rsid w:val="009E53DE"/>
    <w:rsid w:val="009E566A"/>
    <w:rsid w:val="009F51A0"/>
    <w:rsid w:val="00A028E1"/>
    <w:rsid w:val="00A11F05"/>
    <w:rsid w:val="00A12DBC"/>
    <w:rsid w:val="00A138A7"/>
    <w:rsid w:val="00A23ECA"/>
    <w:rsid w:val="00A351A7"/>
    <w:rsid w:val="00A43458"/>
    <w:rsid w:val="00A437CA"/>
    <w:rsid w:val="00A528D1"/>
    <w:rsid w:val="00A66BE5"/>
    <w:rsid w:val="00A746F9"/>
    <w:rsid w:val="00A75BCE"/>
    <w:rsid w:val="00A94478"/>
    <w:rsid w:val="00AB73BB"/>
    <w:rsid w:val="00AC03E3"/>
    <w:rsid w:val="00AC2EE6"/>
    <w:rsid w:val="00AC4A30"/>
    <w:rsid w:val="00AD29A2"/>
    <w:rsid w:val="00AD37C1"/>
    <w:rsid w:val="00AE409E"/>
    <w:rsid w:val="00AE66EC"/>
    <w:rsid w:val="00AE6F91"/>
    <w:rsid w:val="00AF5571"/>
    <w:rsid w:val="00B06BB7"/>
    <w:rsid w:val="00B103DB"/>
    <w:rsid w:val="00B15E4C"/>
    <w:rsid w:val="00B167E9"/>
    <w:rsid w:val="00B179ED"/>
    <w:rsid w:val="00B23520"/>
    <w:rsid w:val="00B314DB"/>
    <w:rsid w:val="00B31EBE"/>
    <w:rsid w:val="00B35F18"/>
    <w:rsid w:val="00B3718B"/>
    <w:rsid w:val="00B42E8C"/>
    <w:rsid w:val="00B44B23"/>
    <w:rsid w:val="00B4632A"/>
    <w:rsid w:val="00B517F5"/>
    <w:rsid w:val="00B578CF"/>
    <w:rsid w:val="00B61C17"/>
    <w:rsid w:val="00B62FE5"/>
    <w:rsid w:val="00B7250F"/>
    <w:rsid w:val="00B92A2C"/>
    <w:rsid w:val="00B92E49"/>
    <w:rsid w:val="00BA276C"/>
    <w:rsid w:val="00BB1124"/>
    <w:rsid w:val="00BB15E5"/>
    <w:rsid w:val="00BB1C4C"/>
    <w:rsid w:val="00BB306F"/>
    <w:rsid w:val="00BD232B"/>
    <w:rsid w:val="00BD2E42"/>
    <w:rsid w:val="00BD4B89"/>
    <w:rsid w:val="00C21762"/>
    <w:rsid w:val="00C24543"/>
    <w:rsid w:val="00C256A2"/>
    <w:rsid w:val="00C3492D"/>
    <w:rsid w:val="00C4273A"/>
    <w:rsid w:val="00C44B2C"/>
    <w:rsid w:val="00C50F80"/>
    <w:rsid w:val="00C55560"/>
    <w:rsid w:val="00C5747F"/>
    <w:rsid w:val="00C57E83"/>
    <w:rsid w:val="00C625D7"/>
    <w:rsid w:val="00C66B72"/>
    <w:rsid w:val="00C721BA"/>
    <w:rsid w:val="00C84AA6"/>
    <w:rsid w:val="00C85E96"/>
    <w:rsid w:val="00C86D76"/>
    <w:rsid w:val="00C9567A"/>
    <w:rsid w:val="00CA6577"/>
    <w:rsid w:val="00CB2660"/>
    <w:rsid w:val="00CC5E90"/>
    <w:rsid w:val="00CC6167"/>
    <w:rsid w:val="00CD046C"/>
    <w:rsid w:val="00CD7E79"/>
    <w:rsid w:val="00CE1752"/>
    <w:rsid w:val="00CE5199"/>
    <w:rsid w:val="00CE66D5"/>
    <w:rsid w:val="00CF0BF2"/>
    <w:rsid w:val="00D00C04"/>
    <w:rsid w:val="00D02D77"/>
    <w:rsid w:val="00D06C30"/>
    <w:rsid w:val="00D16E84"/>
    <w:rsid w:val="00D3217D"/>
    <w:rsid w:val="00D34786"/>
    <w:rsid w:val="00D40A1E"/>
    <w:rsid w:val="00D42B83"/>
    <w:rsid w:val="00D5014B"/>
    <w:rsid w:val="00D502C2"/>
    <w:rsid w:val="00D526E0"/>
    <w:rsid w:val="00D533C0"/>
    <w:rsid w:val="00D712D3"/>
    <w:rsid w:val="00D71422"/>
    <w:rsid w:val="00D7145E"/>
    <w:rsid w:val="00D732EA"/>
    <w:rsid w:val="00D75084"/>
    <w:rsid w:val="00D7558D"/>
    <w:rsid w:val="00D75AC2"/>
    <w:rsid w:val="00D81D92"/>
    <w:rsid w:val="00D93446"/>
    <w:rsid w:val="00DA4977"/>
    <w:rsid w:val="00DA6F76"/>
    <w:rsid w:val="00DA7B5F"/>
    <w:rsid w:val="00DC2848"/>
    <w:rsid w:val="00DF078B"/>
    <w:rsid w:val="00DF350D"/>
    <w:rsid w:val="00DF59BF"/>
    <w:rsid w:val="00E227C1"/>
    <w:rsid w:val="00E242F8"/>
    <w:rsid w:val="00E34D0C"/>
    <w:rsid w:val="00E43157"/>
    <w:rsid w:val="00E47F3D"/>
    <w:rsid w:val="00E50A8D"/>
    <w:rsid w:val="00E533FF"/>
    <w:rsid w:val="00E709B3"/>
    <w:rsid w:val="00E7588C"/>
    <w:rsid w:val="00E7797F"/>
    <w:rsid w:val="00E850B6"/>
    <w:rsid w:val="00E8789F"/>
    <w:rsid w:val="00E92110"/>
    <w:rsid w:val="00E97B71"/>
    <w:rsid w:val="00EA63B4"/>
    <w:rsid w:val="00EA7B47"/>
    <w:rsid w:val="00EB03F6"/>
    <w:rsid w:val="00EB454D"/>
    <w:rsid w:val="00ED0D1B"/>
    <w:rsid w:val="00ED5E4D"/>
    <w:rsid w:val="00EE0B8B"/>
    <w:rsid w:val="00EE3522"/>
    <w:rsid w:val="00EE40C9"/>
    <w:rsid w:val="00EE7AA5"/>
    <w:rsid w:val="00EF619B"/>
    <w:rsid w:val="00F00B55"/>
    <w:rsid w:val="00F1380F"/>
    <w:rsid w:val="00F14F0E"/>
    <w:rsid w:val="00F153CE"/>
    <w:rsid w:val="00F15A3B"/>
    <w:rsid w:val="00F24C29"/>
    <w:rsid w:val="00F253CC"/>
    <w:rsid w:val="00F300F6"/>
    <w:rsid w:val="00F30989"/>
    <w:rsid w:val="00F42B71"/>
    <w:rsid w:val="00F46994"/>
    <w:rsid w:val="00F5162C"/>
    <w:rsid w:val="00F56BA5"/>
    <w:rsid w:val="00F621C3"/>
    <w:rsid w:val="00F644E6"/>
    <w:rsid w:val="00F74DBB"/>
    <w:rsid w:val="00F9653B"/>
    <w:rsid w:val="00F97765"/>
    <w:rsid w:val="00FA1E7A"/>
    <w:rsid w:val="00FB1DD0"/>
    <w:rsid w:val="00FB61A4"/>
    <w:rsid w:val="00FB62CF"/>
    <w:rsid w:val="00FC1417"/>
    <w:rsid w:val="00FC399D"/>
    <w:rsid w:val="00FC3EB4"/>
    <w:rsid w:val="00FC6C58"/>
    <w:rsid w:val="00FC7804"/>
    <w:rsid w:val="00FE42E5"/>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s-E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s-E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s-E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s-E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s-E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s-E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s-E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Default">
    <w:name w:val="Default"/>
    <w:rsid w:val="000F70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B35F18"/>
    <w:rPr>
      <w:sz w:val="16"/>
      <w:szCs w:val="16"/>
    </w:rPr>
  </w:style>
  <w:style w:type="paragraph" w:styleId="CommentText">
    <w:name w:val="annotation text"/>
    <w:basedOn w:val="Normal"/>
    <w:link w:val="CommentTextChar"/>
    <w:uiPriority w:val="99"/>
    <w:semiHidden/>
    <w:unhideWhenUsed/>
    <w:rsid w:val="00B35F18"/>
    <w:rPr>
      <w:sz w:val="20"/>
      <w:szCs w:val="20"/>
    </w:rPr>
  </w:style>
  <w:style w:type="character" w:customStyle="1" w:styleId="CommentTextChar">
    <w:name w:val="Comment Text Char"/>
    <w:basedOn w:val="DefaultParagraphFont"/>
    <w:link w:val="CommentText"/>
    <w:uiPriority w:val="99"/>
    <w:semiHidden/>
    <w:rsid w:val="00B35F18"/>
    <w:rPr>
      <w:lang w:val="es-ES" w:eastAsia="en-US"/>
    </w:rPr>
  </w:style>
  <w:style w:type="paragraph" w:styleId="CommentSubject">
    <w:name w:val="annotation subject"/>
    <w:basedOn w:val="CommentText"/>
    <w:next w:val="CommentText"/>
    <w:link w:val="CommentSubjectChar"/>
    <w:uiPriority w:val="99"/>
    <w:semiHidden/>
    <w:unhideWhenUsed/>
    <w:rsid w:val="00B35F18"/>
    <w:rPr>
      <w:b/>
      <w:bCs/>
    </w:rPr>
  </w:style>
  <w:style w:type="character" w:customStyle="1" w:styleId="CommentSubjectChar">
    <w:name w:val="Comment Subject Char"/>
    <w:basedOn w:val="CommentTextChar"/>
    <w:link w:val="CommentSubject"/>
    <w:uiPriority w:val="99"/>
    <w:semiHidden/>
    <w:rsid w:val="00B35F18"/>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25564"/>
    <w:rsid w:val="001339DF"/>
    <w:rsid w:val="001570C9"/>
    <w:rsid w:val="00275DEE"/>
    <w:rsid w:val="002C0E65"/>
    <w:rsid w:val="00302633"/>
    <w:rsid w:val="004108B1"/>
    <w:rsid w:val="005023EA"/>
    <w:rsid w:val="00762D4B"/>
    <w:rsid w:val="008C7440"/>
    <w:rsid w:val="008D2288"/>
    <w:rsid w:val="00A264D1"/>
    <w:rsid w:val="00A41A0E"/>
    <w:rsid w:val="00AB44F1"/>
    <w:rsid w:val="00B30285"/>
    <w:rsid w:val="00B565F2"/>
    <w:rsid w:val="00CD2281"/>
    <w:rsid w:val="00DC2BCB"/>
    <w:rsid w:val="00E715BD"/>
    <w:rsid w:val="00EA0868"/>
    <w:rsid w:val="00F20486"/>
    <w:rsid w:val="00F61616"/>
    <w:rsid w:val="00FA0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78D4A-CD6E-45AF-82A9-D06FF99A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2098</Words>
  <Characters>11229</Characters>
  <Application>Microsoft Office Word</Application>
  <DocSecurity>0</DocSecurity>
  <Lines>249</Lines>
  <Paragraphs>79</Paragraphs>
  <ScaleCrop>false</ScaleCrop>
  <Company/>
  <LinksUpToDate>false</LinksUpToDate>
  <CharactersWithSpaces>13248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26/19</dc:title>
  <dc:creator/>
  <cp:lastModifiedBy/>
  <cp:revision>1</cp:revision>
  <dcterms:created xsi:type="dcterms:W3CDTF">2019-04-12T11:51:00Z</dcterms:created>
  <dcterms:modified xsi:type="dcterms:W3CDTF">2019-04-12T11:51:00Z</dcterms:modified>
</cp:coreProperties>
</file>