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1110D22" w14:textId="77777777" w:rsidR="00040C3A" w:rsidRPr="00577CAD" w:rsidRDefault="00D306D1" w:rsidP="00627C9F">
      <w:pPr>
        <w:jc w:val="both"/>
        <w:rPr>
          <w:rFonts w:ascii="Cambria" w:hAnsi="Cambria" w:cs="Univers"/>
          <w:b/>
          <w:bCs/>
          <w:sz w:val="22"/>
          <w:szCs w:val="22"/>
          <w:lang w:val="es-ES_tradnl"/>
        </w:rPr>
      </w:pPr>
      <w:r w:rsidRPr="00577CAD">
        <w:rPr>
          <w:rFonts w:ascii="Cambria" w:hAnsi="Cambria"/>
          <w:noProof/>
          <w:sz w:val="22"/>
          <w:szCs w:val="22"/>
        </w:rPr>
        <mc:AlternateContent>
          <mc:Choice Requires="wps">
            <w:drawing>
              <wp:anchor distT="0" distB="0" distL="114300" distR="114300" simplePos="0" relativeHeight="251661311" behindDoc="0" locked="0" layoutInCell="1" allowOverlap="1" wp14:anchorId="32956FAC" wp14:editId="29E9D79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E524FE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577CAD">
        <w:rPr>
          <w:rFonts w:ascii="Cambria" w:hAnsi="Cambria"/>
          <w:noProof/>
          <w:sz w:val="22"/>
          <w:szCs w:val="22"/>
        </w:rPr>
        <mc:AlternateContent>
          <mc:Choice Requires="wps">
            <w:drawing>
              <wp:anchor distT="0" distB="0" distL="114300" distR="114300" simplePos="0" relativeHeight="251673600" behindDoc="0" locked="0" layoutInCell="1" allowOverlap="1" wp14:anchorId="0B00F8AE" wp14:editId="3F50D47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61853" w14:textId="77777777" w:rsidR="0099258D" w:rsidRDefault="0099258D" w:rsidP="00AE5488">
                            <w:r>
                              <w:rPr>
                                <w:noProof/>
                              </w:rPr>
                              <w:drawing>
                                <wp:inline distT="0" distB="0" distL="0" distR="0" wp14:anchorId="26C29AFB" wp14:editId="12C0599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B00F8A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C161853" w14:textId="77777777" w:rsidR="0099258D" w:rsidRDefault="0099258D" w:rsidP="00AE5488">
                      <w:r>
                        <w:rPr>
                          <w:noProof/>
                        </w:rPr>
                        <w:drawing>
                          <wp:inline distT="0" distB="0" distL="0" distR="0" wp14:anchorId="26C29AFB" wp14:editId="12C0599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76319F33" w14:textId="77777777" w:rsidR="00040C3A" w:rsidRPr="00577CAD" w:rsidRDefault="00040C3A" w:rsidP="00040C3A">
      <w:pPr>
        <w:tabs>
          <w:tab w:val="center" w:pos="5400"/>
        </w:tabs>
        <w:suppressAutoHyphens/>
        <w:jc w:val="both"/>
        <w:rPr>
          <w:rFonts w:ascii="Cambria" w:hAnsi="Cambria"/>
          <w:sz w:val="22"/>
          <w:szCs w:val="22"/>
          <w:lang w:val="es-ES"/>
        </w:rPr>
      </w:pPr>
    </w:p>
    <w:p w14:paraId="68B55D2A" w14:textId="77777777" w:rsidR="00040C3A" w:rsidRPr="00577CAD" w:rsidRDefault="00040C3A" w:rsidP="00040C3A">
      <w:pPr>
        <w:tabs>
          <w:tab w:val="center" w:pos="5400"/>
        </w:tabs>
        <w:suppressAutoHyphens/>
        <w:jc w:val="both"/>
        <w:rPr>
          <w:rFonts w:ascii="Cambria" w:hAnsi="Cambria"/>
          <w:sz w:val="22"/>
          <w:szCs w:val="22"/>
          <w:lang w:val="es-ES"/>
        </w:rPr>
      </w:pPr>
    </w:p>
    <w:p w14:paraId="10C3F4FE" w14:textId="77777777" w:rsidR="005128E4" w:rsidRPr="00577CAD" w:rsidRDefault="005128E4" w:rsidP="00040C3A">
      <w:pPr>
        <w:tabs>
          <w:tab w:val="center" w:pos="5400"/>
        </w:tabs>
        <w:suppressAutoHyphens/>
        <w:rPr>
          <w:rFonts w:ascii="Cambria" w:hAnsi="Cambria"/>
          <w:sz w:val="22"/>
          <w:szCs w:val="22"/>
          <w:lang w:val="es-ES_tradnl"/>
        </w:rPr>
      </w:pPr>
    </w:p>
    <w:p w14:paraId="489A7ADB" w14:textId="77777777" w:rsidR="005128E4" w:rsidRPr="00577CAD" w:rsidRDefault="005128E4" w:rsidP="00040C3A">
      <w:pPr>
        <w:tabs>
          <w:tab w:val="center" w:pos="5400"/>
        </w:tabs>
        <w:suppressAutoHyphens/>
        <w:rPr>
          <w:rFonts w:ascii="Cambria" w:hAnsi="Cambria"/>
          <w:sz w:val="22"/>
          <w:szCs w:val="22"/>
          <w:lang w:val="es-ES_tradnl"/>
        </w:rPr>
      </w:pPr>
    </w:p>
    <w:p w14:paraId="69680171" w14:textId="77777777" w:rsidR="005128E4" w:rsidRPr="00577CAD" w:rsidRDefault="005128E4" w:rsidP="00040C3A">
      <w:pPr>
        <w:tabs>
          <w:tab w:val="center" w:pos="5400"/>
        </w:tabs>
        <w:suppressAutoHyphens/>
        <w:rPr>
          <w:rFonts w:ascii="Cambria" w:hAnsi="Cambria"/>
          <w:sz w:val="22"/>
          <w:szCs w:val="22"/>
          <w:lang w:val="es-ES_tradnl"/>
        </w:rPr>
      </w:pPr>
    </w:p>
    <w:p w14:paraId="560C3CBE" w14:textId="77777777" w:rsidR="00040C3A" w:rsidRPr="00577CAD" w:rsidRDefault="00040C3A" w:rsidP="005128E4">
      <w:pPr>
        <w:tabs>
          <w:tab w:val="center" w:pos="5400"/>
        </w:tabs>
        <w:suppressAutoHyphens/>
        <w:jc w:val="center"/>
        <w:rPr>
          <w:rFonts w:ascii="Cambria" w:hAnsi="Cambria"/>
          <w:sz w:val="22"/>
          <w:szCs w:val="22"/>
          <w:lang w:val="es-ES_tradnl"/>
        </w:rPr>
      </w:pPr>
    </w:p>
    <w:p w14:paraId="2E83260F" w14:textId="77777777" w:rsidR="00040C3A" w:rsidRPr="00577CAD" w:rsidRDefault="00040C3A" w:rsidP="005128E4">
      <w:pPr>
        <w:tabs>
          <w:tab w:val="center" w:pos="5400"/>
        </w:tabs>
        <w:suppressAutoHyphens/>
        <w:jc w:val="center"/>
        <w:rPr>
          <w:rFonts w:ascii="Cambria" w:hAnsi="Cambria"/>
          <w:sz w:val="22"/>
          <w:szCs w:val="22"/>
          <w:lang w:val="es-ES_tradnl"/>
        </w:rPr>
      </w:pPr>
    </w:p>
    <w:p w14:paraId="7857C98A" w14:textId="77777777" w:rsidR="005B52B0" w:rsidRPr="00577CAD" w:rsidRDefault="005B52B0" w:rsidP="005128E4">
      <w:pPr>
        <w:tabs>
          <w:tab w:val="center" w:pos="5400"/>
        </w:tabs>
        <w:suppressAutoHyphens/>
        <w:jc w:val="center"/>
        <w:rPr>
          <w:rFonts w:ascii="Cambria" w:hAnsi="Cambria"/>
          <w:sz w:val="22"/>
          <w:szCs w:val="22"/>
          <w:lang w:val="es-ES_tradnl"/>
        </w:rPr>
      </w:pPr>
    </w:p>
    <w:p w14:paraId="5ADBA6E5" w14:textId="77777777" w:rsidR="005B52B0" w:rsidRPr="00577CAD" w:rsidRDefault="005B52B0" w:rsidP="005128E4">
      <w:pPr>
        <w:tabs>
          <w:tab w:val="center" w:pos="5400"/>
        </w:tabs>
        <w:suppressAutoHyphens/>
        <w:jc w:val="center"/>
        <w:rPr>
          <w:rFonts w:ascii="Cambria" w:hAnsi="Cambria"/>
          <w:sz w:val="22"/>
          <w:szCs w:val="22"/>
          <w:lang w:val="es-ES_tradnl"/>
        </w:rPr>
      </w:pPr>
    </w:p>
    <w:p w14:paraId="379E9175" w14:textId="77777777" w:rsidR="005B52B0" w:rsidRPr="00577CAD" w:rsidRDefault="005B52B0" w:rsidP="005128E4">
      <w:pPr>
        <w:tabs>
          <w:tab w:val="center" w:pos="5400"/>
        </w:tabs>
        <w:suppressAutoHyphens/>
        <w:jc w:val="center"/>
        <w:rPr>
          <w:rFonts w:ascii="Cambria" w:hAnsi="Cambria"/>
          <w:sz w:val="22"/>
          <w:szCs w:val="22"/>
          <w:lang w:val="es-ES_tradnl"/>
        </w:rPr>
      </w:pPr>
    </w:p>
    <w:p w14:paraId="593F0F6B" w14:textId="77777777" w:rsidR="00040C3A" w:rsidRPr="00577CAD" w:rsidRDefault="00040C3A" w:rsidP="00040C3A">
      <w:pPr>
        <w:tabs>
          <w:tab w:val="center" w:pos="5400"/>
        </w:tabs>
        <w:suppressAutoHyphens/>
        <w:jc w:val="center"/>
        <w:rPr>
          <w:rFonts w:ascii="Cambria" w:hAnsi="Cambria"/>
          <w:sz w:val="22"/>
          <w:szCs w:val="22"/>
          <w:lang w:val="es-ES_tradnl"/>
        </w:rPr>
      </w:pPr>
    </w:p>
    <w:p w14:paraId="633F5482" w14:textId="77777777" w:rsidR="00040C3A" w:rsidRPr="00577CAD" w:rsidRDefault="00040C3A" w:rsidP="00040C3A">
      <w:pPr>
        <w:tabs>
          <w:tab w:val="center" w:pos="5400"/>
        </w:tabs>
        <w:suppressAutoHyphens/>
        <w:jc w:val="center"/>
        <w:rPr>
          <w:rFonts w:ascii="Cambria" w:hAnsi="Cambria"/>
          <w:sz w:val="22"/>
          <w:szCs w:val="22"/>
          <w:lang w:val="es-ES_tradnl"/>
        </w:rPr>
      </w:pPr>
    </w:p>
    <w:p w14:paraId="0F99FADD" w14:textId="77777777" w:rsidR="00040C3A" w:rsidRPr="00577CAD" w:rsidRDefault="003D3BC2" w:rsidP="00040C3A">
      <w:pPr>
        <w:tabs>
          <w:tab w:val="center" w:pos="5400"/>
        </w:tabs>
        <w:suppressAutoHyphens/>
        <w:jc w:val="center"/>
        <w:rPr>
          <w:rFonts w:ascii="Cambria" w:hAnsi="Cambria"/>
          <w:sz w:val="22"/>
          <w:szCs w:val="22"/>
          <w:lang w:val="es-ES_tradnl"/>
        </w:rPr>
      </w:pPr>
      <w:r w:rsidRPr="00577CAD">
        <w:rPr>
          <w:rFonts w:ascii="Cambria" w:hAnsi="Cambria"/>
          <w:noProof/>
          <w:sz w:val="22"/>
          <w:szCs w:val="22"/>
        </w:rPr>
        <mc:AlternateContent>
          <mc:Choice Requires="wps">
            <w:drawing>
              <wp:anchor distT="0" distB="0" distL="114300" distR="114300" simplePos="0" relativeHeight="251669504" behindDoc="0" locked="0" layoutInCell="1" allowOverlap="1" wp14:anchorId="1AF4E933" wp14:editId="697F9ADB">
                <wp:simplePos x="0" y="0"/>
                <wp:positionH relativeFrom="column">
                  <wp:posOffset>1268186</wp:posOffset>
                </wp:positionH>
                <wp:positionV relativeFrom="paragraph">
                  <wp:posOffset>107859</wp:posOffset>
                </wp:positionV>
                <wp:extent cx="5568043"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5568043"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BEE502" w14:textId="6A0A4F99" w:rsidR="009629C7" w:rsidRDefault="009629C7" w:rsidP="009629C7">
                            <w:pPr>
                              <w:spacing w:line="276" w:lineRule="auto"/>
                              <w:rPr>
                                <w:rFonts w:asciiTheme="majorHAnsi" w:hAnsiTheme="majorHAnsi" w:cs="Arial"/>
                                <w:b/>
                                <w:bCs/>
                                <w:color w:val="0D0D0D" w:themeColor="text1" w:themeTint="F2"/>
                                <w:sz w:val="36"/>
                                <w:szCs w:val="22"/>
                                <w:lang w:val="es-ES_tradnl"/>
                              </w:rPr>
                            </w:pPr>
                            <w:r>
                              <w:rPr>
                                <w:rFonts w:asciiTheme="majorHAnsi" w:hAnsiTheme="majorHAnsi" w:cs="Arial"/>
                                <w:b/>
                                <w:bCs/>
                                <w:color w:val="0D0D0D" w:themeColor="text1" w:themeTint="F2"/>
                                <w:sz w:val="36"/>
                                <w:szCs w:val="22"/>
                                <w:lang w:val="es-ES_tradnl"/>
                              </w:rPr>
                              <w:t xml:space="preserve">INFORME </w:t>
                            </w:r>
                            <w:r>
                              <w:rPr>
                                <w:rFonts w:asciiTheme="majorHAnsi" w:hAnsiTheme="majorHAnsi" w:cs="Arial"/>
                                <w:b/>
                                <w:bCs/>
                                <w:color w:val="0D0D0D" w:themeColor="text1" w:themeTint="F2"/>
                                <w:sz w:val="36"/>
                                <w:szCs w:val="40"/>
                                <w:lang w:val="es-ES_tradnl"/>
                              </w:rPr>
                              <w:t>No.</w:t>
                            </w:r>
                            <w:r w:rsidR="007C4AD1">
                              <w:rPr>
                                <w:rFonts w:asciiTheme="majorHAnsi" w:hAnsiTheme="majorHAnsi" w:cs="Arial"/>
                                <w:b/>
                                <w:bCs/>
                                <w:color w:val="0D0D0D" w:themeColor="text1" w:themeTint="F2"/>
                                <w:sz w:val="36"/>
                                <w:szCs w:val="22"/>
                                <w:lang w:val="es-ES_tradnl"/>
                              </w:rPr>
                              <w:t xml:space="preserve"> </w:t>
                            </w:r>
                            <w:r w:rsidR="00D93549">
                              <w:rPr>
                                <w:rFonts w:asciiTheme="majorHAnsi" w:hAnsiTheme="majorHAnsi" w:cs="Arial"/>
                                <w:b/>
                                <w:bCs/>
                                <w:color w:val="0D0D0D" w:themeColor="text1" w:themeTint="F2"/>
                                <w:sz w:val="36"/>
                                <w:szCs w:val="22"/>
                                <w:lang w:val="es-ES_tradnl"/>
                              </w:rPr>
                              <w:t>383</w:t>
                            </w:r>
                            <w:r>
                              <w:rPr>
                                <w:rFonts w:asciiTheme="majorHAnsi" w:hAnsiTheme="majorHAnsi" w:cs="Arial"/>
                                <w:b/>
                                <w:bCs/>
                                <w:color w:val="0D0D0D" w:themeColor="text1" w:themeTint="F2"/>
                                <w:sz w:val="36"/>
                                <w:szCs w:val="22"/>
                                <w:lang w:val="es-ES_tradnl"/>
                              </w:rPr>
                              <w:t>/</w:t>
                            </w:r>
                            <w:r w:rsidR="00A11E5D">
                              <w:rPr>
                                <w:rFonts w:asciiTheme="majorHAnsi" w:hAnsiTheme="majorHAnsi" w:cs="Arial"/>
                                <w:b/>
                                <w:bCs/>
                                <w:color w:val="0D0D0D" w:themeColor="text1" w:themeTint="F2"/>
                                <w:sz w:val="36"/>
                                <w:szCs w:val="22"/>
                                <w:lang w:val="es-ES_tradnl"/>
                              </w:rPr>
                              <w:t>20</w:t>
                            </w:r>
                          </w:p>
                          <w:p w14:paraId="5C646F17" w14:textId="48E04BFB" w:rsidR="009629C7" w:rsidRDefault="009629C7" w:rsidP="009629C7">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 xml:space="preserve">PETICIÓN </w:t>
                            </w:r>
                            <w:r w:rsidR="00E5008A">
                              <w:rPr>
                                <w:rFonts w:asciiTheme="majorHAnsi" w:hAnsiTheme="majorHAnsi" w:cs="Arial"/>
                                <w:b/>
                                <w:color w:val="0D0D0D" w:themeColor="text1" w:themeTint="F2"/>
                                <w:sz w:val="36"/>
                                <w:szCs w:val="22"/>
                                <w:lang w:val="es-ES_tradnl"/>
                              </w:rPr>
                              <w:t>1282</w:t>
                            </w:r>
                            <w:r>
                              <w:rPr>
                                <w:rFonts w:asciiTheme="majorHAnsi" w:hAnsiTheme="majorHAnsi" w:cs="Arial"/>
                                <w:b/>
                                <w:color w:val="0D0D0D" w:themeColor="text1" w:themeTint="F2"/>
                                <w:sz w:val="36"/>
                                <w:szCs w:val="22"/>
                                <w:lang w:val="es-ES_tradnl"/>
                              </w:rPr>
                              <w:t>-</w:t>
                            </w:r>
                            <w:r w:rsidR="00E5008A">
                              <w:rPr>
                                <w:rFonts w:asciiTheme="majorHAnsi" w:hAnsiTheme="majorHAnsi" w:cs="Arial"/>
                                <w:b/>
                                <w:color w:val="0D0D0D" w:themeColor="text1" w:themeTint="F2"/>
                                <w:sz w:val="36"/>
                                <w:szCs w:val="22"/>
                                <w:lang w:val="es-ES_tradnl"/>
                              </w:rPr>
                              <w:t>11</w:t>
                            </w:r>
                          </w:p>
                          <w:p w14:paraId="1406BEBE" w14:textId="22C92A79" w:rsidR="009629C7" w:rsidRDefault="009629C7" w:rsidP="009629C7">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ADMISIBILIDAD </w:t>
                            </w:r>
                          </w:p>
                          <w:p w14:paraId="61D03C63" w14:textId="77777777" w:rsidR="009629C7" w:rsidRDefault="009629C7" w:rsidP="009629C7">
                            <w:pPr>
                              <w:spacing w:line="276" w:lineRule="auto"/>
                              <w:rPr>
                                <w:rFonts w:asciiTheme="majorHAnsi" w:hAnsiTheme="majorHAnsi" w:cs="Arial"/>
                                <w:color w:val="0D0D0D" w:themeColor="text1" w:themeTint="F2"/>
                                <w:szCs w:val="22"/>
                                <w:lang w:val="es-ES_tradnl"/>
                              </w:rPr>
                            </w:pPr>
                            <w:bookmarkStart w:id="1" w:name="_ftnref1"/>
                          </w:p>
                          <w:bookmarkEnd w:id="1"/>
                          <w:p w14:paraId="79D2DFFF" w14:textId="77777777" w:rsidR="007C4AD1" w:rsidRDefault="00E5008A" w:rsidP="00E5008A">
                            <w:pPr>
                              <w:spacing w:line="276" w:lineRule="auto"/>
                              <w:rPr>
                                <w:rFonts w:ascii="Cambria" w:hAnsi="Cambria" w:cs="Arial"/>
                                <w:color w:val="0D0D0D"/>
                                <w:szCs w:val="22"/>
                                <w:lang w:val="es-US"/>
                              </w:rPr>
                            </w:pPr>
                            <w:r>
                              <w:rPr>
                                <w:rFonts w:ascii="Cambria" w:hAnsi="Cambria" w:cs="Arial"/>
                                <w:color w:val="0D0D0D"/>
                                <w:szCs w:val="22"/>
                                <w:lang w:val="es-US"/>
                              </w:rPr>
                              <w:t xml:space="preserve">MANUEL SEGUNDO MALDONADO MIRANDA </w:t>
                            </w:r>
                          </w:p>
                          <w:p w14:paraId="01DCE1EE" w14:textId="16B6B1E2" w:rsidR="00E5008A" w:rsidRPr="00E5008A" w:rsidRDefault="00E5008A" w:rsidP="00E5008A">
                            <w:pPr>
                              <w:spacing w:line="276" w:lineRule="auto"/>
                              <w:rPr>
                                <w:rFonts w:ascii="Cambria" w:hAnsi="Cambria" w:cs="Arial"/>
                                <w:color w:val="0D0D0D"/>
                                <w:szCs w:val="22"/>
                                <w:lang w:val="es-ES"/>
                              </w:rPr>
                            </w:pPr>
                            <w:r>
                              <w:rPr>
                                <w:rFonts w:ascii="Cambria" w:hAnsi="Cambria" w:cs="Arial"/>
                                <w:color w:val="0D0D0D"/>
                                <w:szCs w:val="22"/>
                                <w:lang w:val="es-US"/>
                              </w:rPr>
                              <w:t xml:space="preserve">Y VÍCTOR JOAQUÍN MALDONADO GATICA </w:t>
                            </w:r>
                            <w:r w:rsidRPr="00E5008A">
                              <w:rPr>
                                <w:rFonts w:ascii="Cambria" w:hAnsi="Cambria" w:cs="Arial"/>
                                <w:color w:val="0D0D0D"/>
                                <w:szCs w:val="22"/>
                                <w:lang w:val="es-ES"/>
                              </w:rPr>
                              <w:t>Y FAMILIAS</w:t>
                            </w:r>
                          </w:p>
                          <w:p w14:paraId="61634CF1" w14:textId="11D40C41" w:rsidR="009629C7" w:rsidRDefault="00E5008A" w:rsidP="00E5008A">
                            <w:pPr>
                              <w:spacing w:line="276" w:lineRule="auto"/>
                              <w:rPr>
                                <w:rFonts w:asciiTheme="majorHAnsi" w:hAnsiTheme="majorHAnsi" w:cs="Arial"/>
                                <w:color w:val="0D0D0D" w:themeColor="text1" w:themeTint="F2"/>
                                <w:szCs w:val="22"/>
                                <w:lang w:val="es-ES"/>
                              </w:rPr>
                            </w:pPr>
                            <w:r w:rsidRPr="00E5008A">
                              <w:rPr>
                                <w:rFonts w:ascii="Cambria" w:hAnsi="Cambria" w:cs="Arial"/>
                                <w:color w:val="0D0D0D"/>
                                <w:szCs w:val="22"/>
                                <w:lang w:val="es-ES"/>
                              </w:rPr>
                              <w:t>CHILE</w:t>
                            </w:r>
                          </w:p>
                          <w:p w14:paraId="398B92DE" w14:textId="77777777" w:rsidR="009629C7" w:rsidRDefault="009629C7" w:rsidP="009629C7">
                            <w:pPr>
                              <w:rPr>
                                <w:color w:val="0D0D0D" w:themeColor="text1" w:themeTint="F2"/>
                                <w:lang w:val="es-ES_tradnl"/>
                              </w:rPr>
                            </w:pPr>
                          </w:p>
                          <w:p w14:paraId="2F110FE5" w14:textId="77777777" w:rsidR="0099258D" w:rsidRPr="00AE5488" w:rsidRDefault="0099258D"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F4E933" id="_x0000_t202" coordsize="21600,21600" o:spt="202" path="m,l,21600r21600,l21600,xe">
                <v:stroke joinstyle="miter"/>
                <v:path gradientshapeok="t" o:connecttype="rect"/>
              </v:shapetype>
              <v:shape id="Text Box 5" o:spid="_x0000_s1027" type="#_x0000_t202" style="position:absolute;left:0;text-align:left;margin-left:99.85pt;margin-top:8.5pt;width:438.45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" filled="f" stroked="f" strokeweight=".5pt">
                <v:textbox>
                  <w:txbxContent>
                    <w:p w14:paraId="5EBEE502" w14:textId="6A0A4F99" w:rsidR="009629C7" w:rsidRDefault="009629C7" w:rsidP="009629C7">
                      <w:pPr>
                        <w:spacing w:line="276" w:lineRule="auto"/>
                        <w:rPr>
                          <w:rFonts w:asciiTheme="majorHAnsi" w:hAnsiTheme="majorHAnsi" w:cs="Arial"/>
                          <w:b/>
                          <w:bCs/>
                          <w:color w:val="0D0D0D" w:themeColor="text1" w:themeTint="F2"/>
                          <w:sz w:val="36"/>
                          <w:szCs w:val="22"/>
                          <w:lang w:val="es-ES_tradnl"/>
                        </w:rPr>
                      </w:pPr>
                      <w:r>
                        <w:rPr>
                          <w:rFonts w:asciiTheme="majorHAnsi" w:hAnsiTheme="majorHAnsi" w:cs="Arial"/>
                          <w:b/>
                          <w:bCs/>
                          <w:color w:val="0D0D0D" w:themeColor="text1" w:themeTint="F2"/>
                          <w:sz w:val="36"/>
                          <w:szCs w:val="22"/>
                          <w:lang w:val="es-ES_tradnl"/>
                        </w:rPr>
                        <w:t xml:space="preserve">INFORME </w:t>
                      </w:r>
                      <w:r>
                        <w:rPr>
                          <w:rFonts w:asciiTheme="majorHAnsi" w:hAnsiTheme="majorHAnsi" w:cs="Arial"/>
                          <w:b/>
                          <w:bCs/>
                          <w:color w:val="0D0D0D" w:themeColor="text1" w:themeTint="F2"/>
                          <w:sz w:val="36"/>
                          <w:szCs w:val="40"/>
                          <w:lang w:val="es-ES_tradnl"/>
                        </w:rPr>
                        <w:t>No.</w:t>
                      </w:r>
                      <w:r w:rsidR="007C4AD1">
                        <w:rPr>
                          <w:rFonts w:asciiTheme="majorHAnsi" w:hAnsiTheme="majorHAnsi" w:cs="Arial"/>
                          <w:b/>
                          <w:bCs/>
                          <w:color w:val="0D0D0D" w:themeColor="text1" w:themeTint="F2"/>
                          <w:sz w:val="36"/>
                          <w:szCs w:val="22"/>
                          <w:lang w:val="es-ES_tradnl"/>
                        </w:rPr>
                        <w:t xml:space="preserve"> </w:t>
                      </w:r>
                      <w:r w:rsidR="00D93549">
                        <w:rPr>
                          <w:rFonts w:asciiTheme="majorHAnsi" w:hAnsiTheme="majorHAnsi" w:cs="Arial"/>
                          <w:b/>
                          <w:bCs/>
                          <w:color w:val="0D0D0D" w:themeColor="text1" w:themeTint="F2"/>
                          <w:sz w:val="36"/>
                          <w:szCs w:val="22"/>
                          <w:lang w:val="es-ES_tradnl"/>
                        </w:rPr>
                        <w:t>383</w:t>
                      </w:r>
                      <w:r>
                        <w:rPr>
                          <w:rFonts w:asciiTheme="majorHAnsi" w:hAnsiTheme="majorHAnsi" w:cs="Arial"/>
                          <w:b/>
                          <w:bCs/>
                          <w:color w:val="0D0D0D" w:themeColor="text1" w:themeTint="F2"/>
                          <w:sz w:val="36"/>
                          <w:szCs w:val="22"/>
                          <w:lang w:val="es-ES_tradnl"/>
                        </w:rPr>
                        <w:t>/</w:t>
                      </w:r>
                      <w:r w:rsidR="00A11E5D">
                        <w:rPr>
                          <w:rFonts w:asciiTheme="majorHAnsi" w:hAnsiTheme="majorHAnsi" w:cs="Arial"/>
                          <w:b/>
                          <w:bCs/>
                          <w:color w:val="0D0D0D" w:themeColor="text1" w:themeTint="F2"/>
                          <w:sz w:val="36"/>
                          <w:szCs w:val="22"/>
                          <w:lang w:val="es-ES_tradnl"/>
                        </w:rPr>
                        <w:t>20</w:t>
                      </w:r>
                    </w:p>
                    <w:p w14:paraId="5C646F17" w14:textId="48E04BFB" w:rsidR="009629C7" w:rsidRDefault="009629C7" w:rsidP="009629C7">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 xml:space="preserve">PETICIÓN </w:t>
                      </w:r>
                      <w:r w:rsidR="00E5008A">
                        <w:rPr>
                          <w:rFonts w:asciiTheme="majorHAnsi" w:hAnsiTheme="majorHAnsi" w:cs="Arial"/>
                          <w:b/>
                          <w:color w:val="0D0D0D" w:themeColor="text1" w:themeTint="F2"/>
                          <w:sz w:val="36"/>
                          <w:szCs w:val="22"/>
                          <w:lang w:val="es-ES_tradnl"/>
                        </w:rPr>
                        <w:t>1282</w:t>
                      </w:r>
                      <w:r>
                        <w:rPr>
                          <w:rFonts w:asciiTheme="majorHAnsi" w:hAnsiTheme="majorHAnsi" w:cs="Arial"/>
                          <w:b/>
                          <w:color w:val="0D0D0D" w:themeColor="text1" w:themeTint="F2"/>
                          <w:sz w:val="36"/>
                          <w:szCs w:val="22"/>
                          <w:lang w:val="es-ES_tradnl"/>
                        </w:rPr>
                        <w:t>-</w:t>
                      </w:r>
                      <w:r w:rsidR="00E5008A">
                        <w:rPr>
                          <w:rFonts w:asciiTheme="majorHAnsi" w:hAnsiTheme="majorHAnsi" w:cs="Arial"/>
                          <w:b/>
                          <w:color w:val="0D0D0D" w:themeColor="text1" w:themeTint="F2"/>
                          <w:sz w:val="36"/>
                          <w:szCs w:val="22"/>
                          <w:lang w:val="es-ES_tradnl"/>
                        </w:rPr>
                        <w:t>11</w:t>
                      </w:r>
                    </w:p>
                    <w:p w14:paraId="1406BEBE" w14:textId="22C92A79" w:rsidR="009629C7" w:rsidRDefault="009629C7" w:rsidP="009629C7">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ADMISIBILIDAD </w:t>
                      </w:r>
                    </w:p>
                    <w:p w14:paraId="61D03C63" w14:textId="77777777" w:rsidR="009629C7" w:rsidRDefault="009629C7" w:rsidP="009629C7">
                      <w:pPr>
                        <w:spacing w:line="276" w:lineRule="auto"/>
                        <w:rPr>
                          <w:rFonts w:asciiTheme="majorHAnsi" w:hAnsiTheme="majorHAnsi" w:cs="Arial"/>
                          <w:color w:val="0D0D0D" w:themeColor="text1" w:themeTint="F2"/>
                          <w:szCs w:val="22"/>
                          <w:lang w:val="es-ES_tradnl"/>
                        </w:rPr>
                      </w:pPr>
                      <w:bookmarkStart w:id="2" w:name="_ftnref1"/>
                    </w:p>
                    <w:bookmarkEnd w:id="2"/>
                    <w:p w14:paraId="79D2DFFF" w14:textId="77777777" w:rsidR="007C4AD1" w:rsidRDefault="00E5008A" w:rsidP="00E5008A">
                      <w:pPr>
                        <w:spacing w:line="276" w:lineRule="auto"/>
                        <w:rPr>
                          <w:rFonts w:ascii="Cambria" w:hAnsi="Cambria" w:cs="Arial"/>
                          <w:color w:val="0D0D0D"/>
                          <w:szCs w:val="22"/>
                          <w:lang w:val="es-US"/>
                        </w:rPr>
                      </w:pPr>
                      <w:r>
                        <w:rPr>
                          <w:rFonts w:ascii="Cambria" w:hAnsi="Cambria" w:cs="Arial"/>
                          <w:color w:val="0D0D0D"/>
                          <w:szCs w:val="22"/>
                          <w:lang w:val="es-US"/>
                        </w:rPr>
                        <w:t xml:space="preserve">MANUEL SEGUNDO MALDONADO MIRANDA </w:t>
                      </w:r>
                    </w:p>
                    <w:p w14:paraId="01DCE1EE" w14:textId="16B6B1E2" w:rsidR="00E5008A" w:rsidRPr="00E5008A" w:rsidRDefault="00E5008A" w:rsidP="00E5008A">
                      <w:pPr>
                        <w:spacing w:line="276" w:lineRule="auto"/>
                        <w:rPr>
                          <w:rFonts w:ascii="Cambria" w:hAnsi="Cambria" w:cs="Arial"/>
                          <w:color w:val="0D0D0D"/>
                          <w:szCs w:val="22"/>
                          <w:lang w:val="es-ES"/>
                        </w:rPr>
                      </w:pPr>
                      <w:r>
                        <w:rPr>
                          <w:rFonts w:ascii="Cambria" w:hAnsi="Cambria" w:cs="Arial"/>
                          <w:color w:val="0D0D0D"/>
                          <w:szCs w:val="22"/>
                          <w:lang w:val="es-US"/>
                        </w:rPr>
                        <w:t xml:space="preserve">Y VÍCTOR JOAQUÍN MALDONADO GATICA </w:t>
                      </w:r>
                      <w:r w:rsidRPr="00E5008A">
                        <w:rPr>
                          <w:rFonts w:ascii="Cambria" w:hAnsi="Cambria" w:cs="Arial"/>
                          <w:color w:val="0D0D0D"/>
                          <w:szCs w:val="22"/>
                          <w:lang w:val="es-ES"/>
                        </w:rPr>
                        <w:t>Y FAMILIAS</w:t>
                      </w:r>
                    </w:p>
                    <w:p w14:paraId="61634CF1" w14:textId="11D40C41" w:rsidR="009629C7" w:rsidRDefault="00E5008A" w:rsidP="00E5008A">
                      <w:pPr>
                        <w:spacing w:line="276" w:lineRule="auto"/>
                        <w:rPr>
                          <w:rFonts w:asciiTheme="majorHAnsi" w:hAnsiTheme="majorHAnsi" w:cs="Arial"/>
                          <w:color w:val="0D0D0D" w:themeColor="text1" w:themeTint="F2"/>
                          <w:szCs w:val="22"/>
                          <w:lang w:val="es-ES"/>
                        </w:rPr>
                      </w:pPr>
                      <w:r w:rsidRPr="00E5008A">
                        <w:rPr>
                          <w:rFonts w:ascii="Cambria" w:hAnsi="Cambria" w:cs="Arial"/>
                          <w:color w:val="0D0D0D"/>
                          <w:szCs w:val="22"/>
                          <w:lang w:val="es-ES"/>
                        </w:rPr>
                        <w:t>CHILE</w:t>
                      </w:r>
                    </w:p>
                    <w:p w14:paraId="398B92DE" w14:textId="77777777" w:rsidR="009629C7" w:rsidRDefault="009629C7" w:rsidP="009629C7">
                      <w:pPr>
                        <w:rPr>
                          <w:color w:val="0D0D0D" w:themeColor="text1" w:themeTint="F2"/>
                          <w:lang w:val="es-ES_tradnl"/>
                        </w:rPr>
                      </w:pPr>
                    </w:p>
                    <w:p w14:paraId="2F110FE5" w14:textId="77777777" w:rsidR="0099258D" w:rsidRPr="00AE5488" w:rsidRDefault="0099258D" w:rsidP="007A5817">
                      <w:pPr>
                        <w:rPr>
                          <w:color w:val="0D0D0D" w:themeColor="text1" w:themeTint="F2"/>
                          <w:lang w:val="es-ES_tradnl"/>
                        </w:rPr>
                      </w:pPr>
                    </w:p>
                  </w:txbxContent>
                </v:textbox>
              </v:shape>
            </w:pict>
          </mc:Fallback>
        </mc:AlternateContent>
      </w:r>
      <w:r w:rsidR="004E2649" w:rsidRPr="00577CAD">
        <w:rPr>
          <w:rFonts w:ascii="Cambria" w:hAnsi="Cambria"/>
          <w:noProof/>
          <w:sz w:val="22"/>
          <w:szCs w:val="22"/>
        </w:rPr>
        <mc:AlternateContent>
          <mc:Choice Requires="wps">
            <w:drawing>
              <wp:anchor distT="0" distB="0" distL="114300" distR="114300" simplePos="0" relativeHeight="251671552" behindDoc="0" locked="0" layoutInCell="1" allowOverlap="1" wp14:anchorId="4B407976" wp14:editId="0380823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6154BD" w14:textId="7AB11807" w:rsidR="0099258D" w:rsidRPr="007C4AD1" w:rsidRDefault="007C4AD1" w:rsidP="007A5817">
                            <w:pPr>
                              <w:spacing w:line="276" w:lineRule="auto"/>
                              <w:jc w:val="right"/>
                              <w:rPr>
                                <w:rFonts w:asciiTheme="minorHAnsi" w:hAnsiTheme="minorHAnsi"/>
                                <w:color w:val="FFFFFF" w:themeColor="background1"/>
                                <w:sz w:val="22"/>
                                <w:lang w:val="es-419"/>
                              </w:rPr>
                            </w:pPr>
                            <w:r w:rsidRPr="007C4AD1">
                              <w:rPr>
                                <w:rFonts w:asciiTheme="minorHAnsi" w:hAnsiTheme="minorHAnsi"/>
                                <w:color w:val="FFFFFF" w:themeColor="background1"/>
                                <w:sz w:val="22"/>
                                <w:lang w:val="es-419"/>
                              </w:rPr>
                              <w:t>OEA/</w:t>
                            </w:r>
                            <w:proofErr w:type="spellStart"/>
                            <w:r w:rsidRPr="007C4AD1">
                              <w:rPr>
                                <w:rFonts w:asciiTheme="minorHAnsi" w:hAnsiTheme="minorHAnsi"/>
                                <w:color w:val="FFFFFF" w:themeColor="background1"/>
                                <w:sz w:val="22"/>
                                <w:lang w:val="es-419"/>
                              </w:rPr>
                              <w:t>Ser.L</w:t>
                            </w:r>
                            <w:proofErr w:type="spellEnd"/>
                            <w:r w:rsidRPr="007C4AD1">
                              <w:rPr>
                                <w:rFonts w:asciiTheme="minorHAnsi" w:hAnsiTheme="minorHAnsi"/>
                                <w:color w:val="FFFFFF" w:themeColor="background1"/>
                                <w:sz w:val="22"/>
                                <w:lang w:val="es-419"/>
                              </w:rPr>
                              <w:t>/V/II</w:t>
                            </w:r>
                          </w:p>
                          <w:p w14:paraId="71FCB0CC" w14:textId="1429EA5F" w:rsidR="0099258D" w:rsidRPr="007C4AD1" w:rsidRDefault="007C4AD1" w:rsidP="007A5817">
                            <w:pPr>
                              <w:spacing w:line="276" w:lineRule="auto"/>
                              <w:jc w:val="right"/>
                              <w:rPr>
                                <w:rFonts w:asciiTheme="minorHAnsi" w:hAnsiTheme="minorHAnsi"/>
                                <w:color w:val="FFFFFF" w:themeColor="background1"/>
                                <w:sz w:val="22"/>
                                <w:lang w:val="es-419"/>
                              </w:rPr>
                            </w:pPr>
                            <w:r w:rsidRPr="007C4AD1">
                              <w:rPr>
                                <w:rFonts w:asciiTheme="minorHAnsi" w:hAnsiTheme="minorHAnsi"/>
                                <w:color w:val="FFFFFF" w:themeColor="background1"/>
                                <w:sz w:val="22"/>
                                <w:lang w:val="es-419"/>
                              </w:rPr>
                              <w:t>Doc. 400</w:t>
                            </w:r>
                          </w:p>
                          <w:p w14:paraId="06176FA9" w14:textId="35E8B153" w:rsidR="0099258D" w:rsidRPr="007160BD" w:rsidRDefault="007C4AD1"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10 diciembre</w:t>
                            </w:r>
                            <w:r w:rsidR="0099258D" w:rsidRPr="007160BD">
                              <w:rPr>
                                <w:rFonts w:asciiTheme="minorHAnsi" w:hAnsiTheme="minorHAnsi"/>
                                <w:color w:val="FFFFFF" w:themeColor="background1"/>
                                <w:sz w:val="22"/>
                                <w:lang w:val="es-US"/>
                              </w:rPr>
                              <w:t xml:space="preserve"> </w:t>
                            </w:r>
                            <w:r>
                              <w:rPr>
                                <w:rFonts w:asciiTheme="minorHAnsi" w:hAnsiTheme="minorHAnsi"/>
                                <w:color w:val="FFFFFF" w:themeColor="background1"/>
                                <w:sz w:val="22"/>
                                <w:lang w:val="es-US"/>
                              </w:rPr>
                              <w:t>2020</w:t>
                            </w:r>
                          </w:p>
                          <w:p w14:paraId="4C234916" w14:textId="4A121D8D" w:rsidR="0099258D" w:rsidRPr="007160BD" w:rsidRDefault="0099258D" w:rsidP="007A5817">
                            <w:pPr>
                              <w:spacing w:line="276" w:lineRule="auto"/>
                              <w:jc w:val="right"/>
                              <w:rPr>
                                <w:rFonts w:asciiTheme="minorHAnsi" w:hAnsiTheme="minorHAnsi"/>
                                <w:color w:val="FFFFFF" w:themeColor="background1"/>
                                <w:sz w:val="22"/>
                                <w:lang w:val="es-US"/>
                              </w:rPr>
                            </w:pPr>
                            <w:r w:rsidRPr="007160BD">
                              <w:rPr>
                                <w:rFonts w:asciiTheme="minorHAnsi" w:hAnsiTheme="minorHAnsi"/>
                                <w:color w:val="FFFFFF" w:themeColor="background1"/>
                                <w:sz w:val="22"/>
                                <w:lang w:val="es-US"/>
                              </w:rPr>
                              <w:t xml:space="preserve">Original: </w:t>
                            </w:r>
                            <w:r w:rsidR="00802833">
                              <w:rPr>
                                <w:rFonts w:asciiTheme="minorHAnsi" w:hAnsiTheme="minorHAnsi"/>
                                <w:color w:val="FFFFFF" w:themeColor="background1"/>
                                <w:sz w:val="22"/>
                                <w:lang w:val="es-US"/>
                              </w:rPr>
                              <w:t>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B407976"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356154BD" w14:textId="7AB11807" w:rsidR="0099258D" w:rsidRPr="007C4AD1" w:rsidRDefault="007C4AD1" w:rsidP="007A5817">
                      <w:pPr>
                        <w:spacing w:line="276" w:lineRule="auto"/>
                        <w:jc w:val="right"/>
                        <w:rPr>
                          <w:rFonts w:asciiTheme="minorHAnsi" w:hAnsiTheme="minorHAnsi"/>
                          <w:color w:val="FFFFFF" w:themeColor="background1"/>
                          <w:sz w:val="22"/>
                          <w:lang w:val="es-419"/>
                        </w:rPr>
                      </w:pPr>
                      <w:r w:rsidRPr="007C4AD1">
                        <w:rPr>
                          <w:rFonts w:asciiTheme="minorHAnsi" w:hAnsiTheme="minorHAnsi"/>
                          <w:color w:val="FFFFFF" w:themeColor="background1"/>
                          <w:sz w:val="22"/>
                          <w:lang w:val="es-419"/>
                        </w:rPr>
                        <w:t>OEA/</w:t>
                      </w:r>
                      <w:proofErr w:type="spellStart"/>
                      <w:r w:rsidRPr="007C4AD1">
                        <w:rPr>
                          <w:rFonts w:asciiTheme="minorHAnsi" w:hAnsiTheme="minorHAnsi"/>
                          <w:color w:val="FFFFFF" w:themeColor="background1"/>
                          <w:sz w:val="22"/>
                          <w:lang w:val="es-419"/>
                        </w:rPr>
                        <w:t>Ser.L</w:t>
                      </w:r>
                      <w:proofErr w:type="spellEnd"/>
                      <w:r w:rsidRPr="007C4AD1">
                        <w:rPr>
                          <w:rFonts w:asciiTheme="minorHAnsi" w:hAnsiTheme="minorHAnsi"/>
                          <w:color w:val="FFFFFF" w:themeColor="background1"/>
                          <w:sz w:val="22"/>
                          <w:lang w:val="es-419"/>
                        </w:rPr>
                        <w:t>/V/II</w:t>
                      </w:r>
                    </w:p>
                    <w:p w14:paraId="71FCB0CC" w14:textId="1429EA5F" w:rsidR="0099258D" w:rsidRPr="007C4AD1" w:rsidRDefault="007C4AD1" w:rsidP="007A5817">
                      <w:pPr>
                        <w:spacing w:line="276" w:lineRule="auto"/>
                        <w:jc w:val="right"/>
                        <w:rPr>
                          <w:rFonts w:asciiTheme="minorHAnsi" w:hAnsiTheme="minorHAnsi"/>
                          <w:color w:val="FFFFFF" w:themeColor="background1"/>
                          <w:sz w:val="22"/>
                          <w:lang w:val="es-419"/>
                        </w:rPr>
                      </w:pPr>
                      <w:r w:rsidRPr="007C4AD1">
                        <w:rPr>
                          <w:rFonts w:asciiTheme="minorHAnsi" w:hAnsiTheme="minorHAnsi"/>
                          <w:color w:val="FFFFFF" w:themeColor="background1"/>
                          <w:sz w:val="22"/>
                          <w:lang w:val="es-419"/>
                        </w:rPr>
                        <w:t>Doc. 400</w:t>
                      </w:r>
                    </w:p>
                    <w:p w14:paraId="06176FA9" w14:textId="35E8B153" w:rsidR="0099258D" w:rsidRPr="007160BD" w:rsidRDefault="007C4AD1"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10 diciembre</w:t>
                      </w:r>
                      <w:r w:rsidR="0099258D" w:rsidRPr="007160BD">
                        <w:rPr>
                          <w:rFonts w:asciiTheme="minorHAnsi" w:hAnsiTheme="minorHAnsi"/>
                          <w:color w:val="FFFFFF" w:themeColor="background1"/>
                          <w:sz w:val="22"/>
                          <w:lang w:val="es-US"/>
                        </w:rPr>
                        <w:t xml:space="preserve"> </w:t>
                      </w:r>
                      <w:r>
                        <w:rPr>
                          <w:rFonts w:asciiTheme="minorHAnsi" w:hAnsiTheme="minorHAnsi"/>
                          <w:color w:val="FFFFFF" w:themeColor="background1"/>
                          <w:sz w:val="22"/>
                          <w:lang w:val="es-US"/>
                        </w:rPr>
                        <w:t>2020</w:t>
                      </w:r>
                    </w:p>
                    <w:p w14:paraId="4C234916" w14:textId="4A121D8D" w:rsidR="0099258D" w:rsidRPr="007160BD" w:rsidRDefault="0099258D" w:rsidP="007A5817">
                      <w:pPr>
                        <w:spacing w:line="276" w:lineRule="auto"/>
                        <w:jc w:val="right"/>
                        <w:rPr>
                          <w:rFonts w:asciiTheme="minorHAnsi" w:hAnsiTheme="minorHAnsi"/>
                          <w:color w:val="FFFFFF" w:themeColor="background1"/>
                          <w:sz w:val="22"/>
                          <w:lang w:val="es-US"/>
                        </w:rPr>
                      </w:pPr>
                      <w:r w:rsidRPr="007160BD">
                        <w:rPr>
                          <w:rFonts w:asciiTheme="minorHAnsi" w:hAnsiTheme="minorHAnsi"/>
                          <w:color w:val="FFFFFF" w:themeColor="background1"/>
                          <w:sz w:val="22"/>
                          <w:lang w:val="es-US"/>
                        </w:rPr>
                        <w:t xml:space="preserve">Original: </w:t>
                      </w:r>
                      <w:r w:rsidR="00802833">
                        <w:rPr>
                          <w:rFonts w:asciiTheme="minorHAnsi" w:hAnsiTheme="minorHAnsi"/>
                          <w:color w:val="FFFFFF" w:themeColor="background1"/>
                          <w:sz w:val="22"/>
                          <w:lang w:val="es-US"/>
                        </w:rPr>
                        <w:t>inglés</w:t>
                      </w:r>
                    </w:p>
                  </w:txbxContent>
                </v:textbox>
              </v:shape>
            </w:pict>
          </mc:Fallback>
        </mc:AlternateContent>
      </w:r>
    </w:p>
    <w:p w14:paraId="21399886" w14:textId="77777777" w:rsidR="00040C3A" w:rsidRPr="00577CAD" w:rsidRDefault="00040C3A" w:rsidP="00040C3A">
      <w:pPr>
        <w:tabs>
          <w:tab w:val="center" w:pos="5400"/>
        </w:tabs>
        <w:suppressAutoHyphens/>
        <w:jc w:val="center"/>
        <w:rPr>
          <w:rFonts w:ascii="Cambria" w:hAnsi="Cambria"/>
          <w:sz w:val="22"/>
          <w:szCs w:val="22"/>
          <w:lang w:val="es-ES_tradnl"/>
        </w:rPr>
      </w:pPr>
    </w:p>
    <w:p w14:paraId="399D14E9" w14:textId="77777777" w:rsidR="00040C3A" w:rsidRPr="00577CAD" w:rsidRDefault="00040C3A" w:rsidP="00040C3A">
      <w:pPr>
        <w:tabs>
          <w:tab w:val="center" w:pos="5400"/>
        </w:tabs>
        <w:suppressAutoHyphens/>
        <w:jc w:val="center"/>
        <w:rPr>
          <w:rFonts w:ascii="Cambria" w:hAnsi="Cambria"/>
          <w:sz w:val="22"/>
          <w:szCs w:val="22"/>
          <w:lang w:val="es-ES_tradnl"/>
        </w:rPr>
      </w:pPr>
    </w:p>
    <w:p w14:paraId="5A380C61" w14:textId="77777777" w:rsidR="00040C3A" w:rsidRPr="00577CAD" w:rsidRDefault="00040C3A" w:rsidP="00040C3A">
      <w:pPr>
        <w:tabs>
          <w:tab w:val="center" w:pos="5400"/>
        </w:tabs>
        <w:suppressAutoHyphens/>
        <w:jc w:val="center"/>
        <w:rPr>
          <w:rFonts w:ascii="Cambria" w:hAnsi="Cambria" w:cs="Arial"/>
          <w:sz w:val="22"/>
          <w:szCs w:val="22"/>
          <w:lang w:val="es-ES_tradnl"/>
        </w:rPr>
      </w:pPr>
    </w:p>
    <w:p w14:paraId="333FC7FF" w14:textId="77777777" w:rsidR="00040C3A" w:rsidRPr="00577CAD" w:rsidRDefault="00040C3A" w:rsidP="00040C3A">
      <w:pPr>
        <w:tabs>
          <w:tab w:val="center" w:pos="5400"/>
        </w:tabs>
        <w:suppressAutoHyphens/>
        <w:jc w:val="center"/>
        <w:rPr>
          <w:rFonts w:ascii="Cambria" w:hAnsi="Cambria"/>
          <w:sz w:val="22"/>
          <w:szCs w:val="22"/>
          <w:lang w:val="es-ES_tradnl"/>
        </w:rPr>
      </w:pPr>
    </w:p>
    <w:p w14:paraId="30E8448D" w14:textId="77777777" w:rsidR="00040C3A" w:rsidRPr="00577CAD" w:rsidRDefault="00040C3A" w:rsidP="00040C3A">
      <w:pPr>
        <w:tabs>
          <w:tab w:val="center" w:pos="5400"/>
        </w:tabs>
        <w:suppressAutoHyphens/>
        <w:jc w:val="center"/>
        <w:rPr>
          <w:rFonts w:ascii="Cambria" w:hAnsi="Cambria"/>
          <w:sz w:val="22"/>
          <w:szCs w:val="22"/>
          <w:lang w:val="es-ES_tradnl"/>
        </w:rPr>
      </w:pPr>
    </w:p>
    <w:p w14:paraId="599A9091" w14:textId="77777777" w:rsidR="00040C3A" w:rsidRPr="00577CAD" w:rsidRDefault="00040C3A" w:rsidP="00040C3A">
      <w:pPr>
        <w:tabs>
          <w:tab w:val="center" w:pos="5400"/>
        </w:tabs>
        <w:suppressAutoHyphens/>
        <w:jc w:val="center"/>
        <w:rPr>
          <w:rFonts w:ascii="Cambria" w:hAnsi="Cambria"/>
          <w:sz w:val="22"/>
          <w:szCs w:val="22"/>
          <w:lang w:val="es-ES_tradnl"/>
        </w:rPr>
      </w:pPr>
    </w:p>
    <w:p w14:paraId="19A8DF1F" w14:textId="77777777" w:rsidR="00040C3A" w:rsidRPr="00577CAD" w:rsidRDefault="00040C3A" w:rsidP="00040C3A">
      <w:pPr>
        <w:tabs>
          <w:tab w:val="center" w:pos="5400"/>
        </w:tabs>
        <w:suppressAutoHyphens/>
        <w:jc w:val="center"/>
        <w:rPr>
          <w:rFonts w:ascii="Cambria" w:hAnsi="Cambria"/>
          <w:sz w:val="22"/>
          <w:szCs w:val="22"/>
          <w:lang w:val="es-ES_tradnl"/>
        </w:rPr>
      </w:pPr>
    </w:p>
    <w:p w14:paraId="7E8476EF" w14:textId="77777777" w:rsidR="005128E4" w:rsidRPr="00577CAD" w:rsidRDefault="005128E4" w:rsidP="00040C3A">
      <w:pPr>
        <w:tabs>
          <w:tab w:val="center" w:pos="5400"/>
        </w:tabs>
        <w:suppressAutoHyphens/>
        <w:jc w:val="center"/>
        <w:rPr>
          <w:rFonts w:ascii="Cambria" w:hAnsi="Cambria"/>
          <w:sz w:val="22"/>
          <w:szCs w:val="22"/>
          <w:lang w:val="es-ES_tradnl"/>
        </w:rPr>
      </w:pPr>
    </w:p>
    <w:p w14:paraId="3AD3A463" w14:textId="77777777" w:rsidR="00040C3A" w:rsidRPr="00577CAD" w:rsidRDefault="00040C3A" w:rsidP="00040C3A">
      <w:pPr>
        <w:tabs>
          <w:tab w:val="center" w:pos="5400"/>
        </w:tabs>
        <w:suppressAutoHyphens/>
        <w:jc w:val="center"/>
        <w:rPr>
          <w:rFonts w:ascii="Cambria" w:hAnsi="Cambria"/>
          <w:sz w:val="22"/>
          <w:szCs w:val="22"/>
          <w:lang w:val="es-ES_tradnl"/>
        </w:rPr>
      </w:pPr>
    </w:p>
    <w:p w14:paraId="645643A7" w14:textId="77777777" w:rsidR="005128E4" w:rsidRPr="00577CAD" w:rsidRDefault="005128E4" w:rsidP="00040C3A">
      <w:pPr>
        <w:tabs>
          <w:tab w:val="center" w:pos="5400"/>
        </w:tabs>
        <w:suppressAutoHyphens/>
        <w:jc w:val="center"/>
        <w:rPr>
          <w:rFonts w:ascii="Cambria" w:hAnsi="Cambria"/>
          <w:sz w:val="22"/>
          <w:szCs w:val="22"/>
          <w:lang w:val="es-ES_tradnl"/>
        </w:rPr>
      </w:pPr>
    </w:p>
    <w:p w14:paraId="5C6E47C4" w14:textId="77777777" w:rsidR="005128E4" w:rsidRPr="00577CAD" w:rsidRDefault="005128E4" w:rsidP="00040C3A">
      <w:pPr>
        <w:tabs>
          <w:tab w:val="center" w:pos="5400"/>
        </w:tabs>
        <w:suppressAutoHyphens/>
        <w:jc w:val="center"/>
        <w:rPr>
          <w:rFonts w:ascii="Cambria" w:hAnsi="Cambria"/>
          <w:sz w:val="22"/>
          <w:szCs w:val="22"/>
          <w:lang w:val="es-ES_tradnl"/>
        </w:rPr>
      </w:pPr>
    </w:p>
    <w:p w14:paraId="0DC40BD7" w14:textId="77777777" w:rsidR="005128E4" w:rsidRPr="00577CAD" w:rsidRDefault="005128E4" w:rsidP="00040C3A">
      <w:pPr>
        <w:tabs>
          <w:tab w:val="center" w:pos="5400"/>
        </w:tabs>
        <w:suppressAutoHyphens/>
        <w:jc w:val="center"/>
        <w:rPr>
          <w:rFonts w:ascii="Cambria" w:hAnsi="Cambria"/>
          <w:sz w:val="22"/>
          <w:szCs w:val="22"/>
          <w:lang w:val="es-ES_tradnl"/>
        </w:rPr>
      </w:pPr>
    </w:p>
    <w:p w14:paraId="3506DE38" w14:textId="77777777" w:rsidR="00040C3A" w:rsidRPr="00577CAD" w:rsidRDefault="00040C3A" w:rsidP="00040C3A">
      <w:pPr>
        <w:tabs>
          <w:tab w:val="center" w:pos="5400"/>
        </w:tabs>
        <w:suppressAutoHyphens/>
        <w:jc w:val="center"/>
        <w:rPr>
          <w:rFonts w:ascii="Cambria" w:hAnsi="Cambria"/>
          <w:sz w:val="22"/>
          <w:szCs w:val="22"/>
          <w:lang w:val="es-ES_tradnl"/>
        </w:rPr>
      </w:pPr>
    </w:p>
    <w:p w14:paraId="6387DD23" w14:textId="77777777" w:rsidR="00040C3A" w:rsidRPr="00577CAD" w:rsidRDefault="00040C3A" w:rsidP="00040C3A">
      <w:pPr>
        <w:tabs>
          <w:tab w:val="center" w:pos="5400"/>
        </w:tabs>
        <w:suppressAutoHyphens/>
        <w:jc w:val="center"/>
        <w:rPr>
          <w:rFonts w:ascii="Cambria" w:hAnsi="Cambria"/>
          <w:sz w:val="22"/>
          <w:szCs w:val="22"/>
          <w:lang w:val="es-ES_tradnl"/>
        </w:rPr>
      </w:pPr>
    </w:p>
    <w:p w14:paraId="6E3B7CE6" w14:textId="77777777" w:rsidR="00A50FCF" w:rsidRPr="00577CAD" w:rsidRDefault="00A50FCF" w:rsidP="00040C3A">
      <w:pPr>
        <w:tabs>
          <w:tab w:val="center" w:pos="5400"/>
        </w:tabs>
        <w:suppressAutoHyphens/>
        <w:jc w:val="center"/>
        <w:rPr>
          <w:rFonts w:ascii="Cambria" w:hAnsi="Cambria"/>
          <w:sz w:val="18"/>
          <w:szCs w:val="22"/>
          <w:lang w:val="es-ES_tradnl"/>
        </w:rPr>
      </w:pPr>
    </w:p>
    <w:p w14:paraId="7B33870D" w14:textId="77777777" w:rsidR="00A50FCF" w:rsidRPr="00577CAD" w:rsidRDefault="00A50FCF" w:rsidP="00040C3A">
      <w:pPr>
        <w:tabs>
          <w:tab w:val="center" w:pos="5400"/>
        </w:tabs>
        <w:suppressAutoHyphens/>
        <w:jc w:val="center"/>
        <w:rPr>
          <w:rFonts w:ascii="Cambria" w:hAnsi="Cambria"/>
          <w:sz w:val="18"/>
          <w:szCs w:val="22"/>
          <w:lang w:val="es-ES_tradnl"/>
        </w:rPr>
      </w:pPr>
    </w:p>
    <w:p w14:paraId="02D0F589" w14:textId="77777777" w:rsidR="00A50FCF" w:rsidRPr="00577CAD" w:rsidRDefault="00A50FCF" w:rsidP="00040C3A">
      <w:pPr>
        <w:tabs>
          <w:tab w:val="center" w:pos="5400"/>
        </w:tabs>
        <w:suppressAutoHyphens/>
        <w:jc w:val="center"/>
        <w:rPr>
          <w:rFonts w:ascii="Cambria" w:hAnsi="Cambria"/>
          <w:sz w:val="18"/>
          <w:szCs w:val="22"/>
          <w:lang w:val="es-ES_tradnl"/>
        </w:rPr>
      </w:pPr>
    </w:p>
    <w:p w14:paraId="25684D55" w14:textId="77777777" w:rsidR="00A50FCF" w:rsidRPr="00577CAD" w:rsidRDefault="00A50FCF" w:rsidP="00040C3A">
      <w:pPr>
        <w:tabs>
          <w:tab w:val="center" w:pos="5400"/>
        </w:tabs>
        <w:suppressAutoHyphens/>
        <w:jc w:val="center"/>
        <w:rPr>
          <w:rFonts w:ascii="Cambria" w:hAnsi="Cambria"/>
          <w:sz w:val="18"/>
          <w:szCs w:val="22"/>
          <w:lang w:val="es-ES_tradnl"/>
        </w:rPr>
      </w:pPr>
    </w:p>
    <w:p w14:paraId="2D6B7113" w14:textId="77777777" w:rsidR="00A50FCF" w:rsidRPr="00577CAD" w:rsidRDefault="00A50FCF" w:rsidP="00040C3A">
      <w:pPr>
        <w:tabs>
          <w:tab w:val="center" w:pos="5400"/>
        </w:tabs>
        <w:suppressAutoHyphens/>
        <w:jc w:val="center"/>
        <w:rPr>
          <w:rFonts w:ascii="Cambria" w:hAnsi="Cambria"/>
          <w:sz w:val="18"/>
          <w:szCs w:val="22"/>
          <w:lang w:val="es-ES_tradnl"/>
        </w:rPr>
      </w:pPr>
    </w:p>
    <w:p w14:paraId="0DDDC36B" w14:textId="77777777" w:rsidR="00A50FCF" w:rsidRPr="00577CAD" w:rsidRDefault="00A50FCF" w:rsidP="00040C3A">
      <w:pPr>
        <w:tabs>
          <w:tab w:val="center" w:pos="5400"/>
        </w:tabs>
        <w:suppressAutoHyphens/>
        <w:jc w:val="center"/>
        <w:rPr>
          <w:rFonts w:ascii="Cambria" w:hAnsi="Cambria"/>
          <w:sz w:val="18"/>
          <w:szCs w:val="22"/>
          <w:lang w:val="es-ES_tradnl"/>
        </w:rPr>
      </w:pPr>
    </w:p>
    <w:p w14:paraId="0F9E875D" w14:textId="77777777" w:rsidR="00A50FCF" w:rsidRPr="00577CAD" w:rsidRDefault="00A50FCF" w:rsidP="00040C3A">
      <w:pPr>
        <w:tabs>
          <w:tab w:val="center" w:pos="5400"/>
        </w:tabs>
        <w:suppressAutoHyphens/>
        <w:jc w:val="center"/>
        <w:rPr>
          <w:rFonts w:ascii="Cambria" w:hAnsi="Cambria"/>
          <w:sz w:val="18"/>
          <w:szCs w:val="22"/>
          <w:lang w:val="es-ES_tradnl"/>
        </w:rPr>
      </w:pPr>
    </w:p>
    <w:p w14:paraId="4FBBA3B2" w14:textId="77777777" w:rsidR="00A50FCF" w:rsidRPr="00577CAD" w:rsidRDefault="00A50FCF" w:rsidP="00040C3A">
      <w:pPr>
        <w:tabs>
          <w:tab w:val="center" w:pos="5400"/>
        </w:tabs>
        <w:suppressAutoHyphens/>
        <w:jc w:val="center"/>
        <w:rPr>
          <w:rFonts w:ascii="Cambria" w:hAnsi="Cambria"/>
          <w:sz w:val="18"/>
          <w:szCs w:val="22"/>
          <w:lang w:val="es-ES_tradnl"/>
        </w:rPr>
      </w:pPr>
    </w:p>
    <w:p w14:paraId="6C83C43F" w14:textId="77777777" w:rsidR="00A50FCF" w:rsidRPr="00577CAD" w:rsidRDefault="00A50FCF" w:rsidP="00040C3A">
      <w:pPr>
        <w:tabs>
          <w:tab w:val="center" w:pos="5400"/>
        </w:tabs>
        <w:suppressAutoHyphens/>
        <w:jc w:val="center"/>
        <w:rPr>
          <w:rFonts w:ascii="Cambria" w:hAnsi="Cambria"/>
          <w:sz w:val="18"/>
          <w:szCs w:val="22"/>
          <w:lang w:val="es-ES_tradnl"/>
        </w:rPr>
      </w:pPr>
    </w:p>
    <w:p w14:paraId="160C83E6" w14:textId="77777777" w:rsidR="00A50FCF" w:rsidRPr="00577CAD" w:rsidRDefault="00A50FCF" w:rsidP="00040C3A">
      <w:pPr>
        <w:tabs>
          <w:tab w:val="center" w:pos="5400"/>
        </w:tabs>
        <w:suppressAutoHyphens/>
        <w:jc w:val="center"/>
        <w:rPr>
          <w:rFonts w:ascii="Cambria" w:hAnsi="Cambria"/>
          <w:sz w:val="18"/>
          <w:szCs w:val="22"/>
          <w:lang w:val="es-ES_tradnl"/>
        </w:rPr>
      </w:pPr>
    </w:p>
    <w:p w14:paraId="792CCE51" w14:textId="77777777" w:rsidR="00A50FCF" w:rsidRPr="00577CAD" w:rsidRDefault="00A50FCF" w:rsidP="00040C3A">
      <w:pPr>
        <w:tabs>
          <w:tab w:val="center" w:pos="5400"/>
        </w:tabs>
        <w:suppressAutoHyphens/>
        <w:jc w:val="center"/>
        <w:rPr>
          <w:rFonts w:ascii="Cambria" w:hAnsi="Cambria"/>
          <w:sz w:val="18"/>
          <w:szCs w:val="22"/>
          <w:lang w:val="es-ES_tradnl"/>
        </w:rPr>
      </w:pPr>
    </w:p>
    <w:p w14:paraId="46F3E95E" w14:textId="77777777" w:rsidR="00A50FCF" w:rsidRPr="00577CAD" w:rsidRDefault="00A50FCF" w:rsidP="00040C3A">
      <w:pPr>
        <w:tabs>
          <w:tab w:val="center" w:pos="5400"/>
        </w:tabs>
        <w:suppressAutoHyphens/>
        <w:jc w:val="center"/>
        <w:rPr>
          <w:rFonts w:ascii="Cambria" w:hAnsi="Cambria"/>
          <w:sz w:val="18"/>
          <w:szCs w:val="22"/>
          <w:lang w:val="es-ES_tradnl"/>
        </w:rPr>
      </w:pPr>
    </w:p>
    <w:p w14:paraId="164CA360" w14:textId="77777777" w:rsidR="00A50FCF" w:rsidRPr="00577CAD" w:rsidRDefault="00A50FCF" w:rsidP="00040C3A">
      <w:pPr>
        <w:tabs>
          <w:tab w:val="center" w:pos="5400"/>
        </w:tabs>
        <w:suppressAutoHyphens/>
        <w:jc w:val="center"/>
        <w:rPr>
          <w:rFonts w:ascii="Cambria" w:hAnsi="Cambria"/>
          <w:sz w:val="18"/>
          <w:szCs w:val="22"/>
          <w:lang w:val="es-ES_tradnl"/>
        </w:rPr>
      </w:pPr>
    </w:p>
    <w:p w14:paraId="152466C1" w14:textId="77777777" w:rsidR="00A50FCF" w:rsidRPr="00577CAD" w:rsidRDefault="00A50FCF" w:rsidP="00040C3A">
      <w:pPr>
        <w:tabs>
          <w:tab w:val="center" w:pos="5400"/>
        </w:tabs>
        <w:suppressAutoHyphens/>
        <w:jc w:val="center"/>
        <w:rPr>
          <w:rFonts w:ascii="Cambria" w:hAnsi="Cambria"/>
          <w:sz w:val="18"/>
          <w:szCs w:val="22"/>
          <w:lang w:val="es-ES_tradnl"/>
        </w:rPr>
      </w:pPr>
    </w:p>
    <w:p w14:paraId="3086BB87" w14:textId="77777777" w:rsidR="00A50FCF" w:rsidRPr="00577CAD" w:rsidRDefault="0090270B" w:rsidP="00040C3A">
      <w:pPr>
        <w:tabs>
          <w:tab w:val="center" w:pos="5400"/>
        </w:tabs>
        <w:suppressAutoHyphens/>
        <w:jc w:val="center"/>
        <w:rPr>
          <w:rFonts w:ascii="Cambria" w:hAnsi="Cambria"/>
          <w:sz w:val="18"/>
          <w:szCs w:val="22"/>
          <w:lang w:val="es-ES_tradnl"/>
        </w:rPr>
      </w:pPr>
      <w:r w:rsidRPr="00577CAD">
        <w:rPr>
          <w:rFonts w:ascii="Cambria" w:hAnsi="Cambria"/>
          <w:noProof/>
          <w:sz w:val="22"/>
          <w:szCs w:val="22"/>
        </w:rPr>
        <mc:AlternateContent>
          <mc:Choice Requires="wps">
            <w:drawing>
              <wp:anchor distT="0" distB="0" distL="114300" distR="114300" simplePos="0" relativeHeight="251670528" behindDoc="0" locked="0" layoutInCell="1" allowOverlap="1" wp14:anchorId="740FD2AA" wp14:editId="1E11B26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1B078A" w14:textId="7A3D4845" w:rsidR="0099258D" w:rsidRPr="00890650" w:rsidRDefault="0099258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7C4AD1">
                              <w:rPr>
                                <w:rFonts w:asciiTheme="majorHAnsi" w:hAnsiTheme="majorHAnsi"/>
                                <w:color w:val="0D0D0D" w:themeColor="text1" w:themeTint="F2"/>
                                <w:sz w:val="18"/>
                                <w:szCs w:val="22"/>
                                <w:lang w:val="es-ES"/>
                              </w:rPr>
                              <w:t>10 de diciembre de 2020</w:t>
                            </w:r>
                            <w:r w:rsidR="00E47D2F">
                              <w:rPr>
                                <w:rFonts w:asciiTheme="majorHAnsi" w:hAnsiTheme="majorHAnsi"/>
                                <w:color w:val="0D0D0D" w:themeColor="text1" w:themeTint="F2"/>
                                <w:sz w:val="18"/>
                                <w:szCs w:val="22"/>
                                <w:lang w:val="es-ES"/>
                              </w:rPr>
                              <w:t>.</w:t>
                            </w:r>
                          </w:p>
                          <w:p w14:paraId="48FCFF9A" w14:textId="77777777" w:rsidR="0099258D" w:rsidRPr="007A5817" w:rsidRDefault="0099258D" w:rsidP="00247403">
                            <w:pPr>
                              <w:tabs>
                                <w:tab w:val="center" w:pos="5400"/>
                              </w:tabs>
                              <w:suppressAutoHyphens/>
                              <w:spacing w:before="60"/>
                              <w:rPr>
                                <w:rFonts w:asciiTheme="minorHAnsi" w:hAnsiTheme="minorHAnsi" w:cs="Univers"/>
                                <w:color w:val="0D0D0D" w:themeColor="text1" w:themeTint="F2"/>
                                <w:sz w:val="20"/>
                                <w:szCs w:val="20"/>
                                <w:lang w:val="es-ES"/>
                              </w:rPr>
                            </w:pPr>
                          </w:p>
                          <w:p w14:paraId="2CE69D90" w14:textId="77777777" w:rsidR="0099258D" w:rsidRPr="00167A34" w:rsidRDefault="0099258D"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FD2AA"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151B078A" w14:textId="7A3D4845" w:rsidR="0099258D" w:rsidRPr="00890650" w:rsidRDefault="0099258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7C4AD1">
                        <w:rPr>
                          <w:rFonts w:asciiTheme="majorHAnsi" w:hAnsiTheme="majorHAnsi"/>
                          <w:color w:val="0D0D0D" w:themeColor="text1" w:themeTint="F2"/>
                          <w:sz w:val="18"/>
                          <w:szCs w:val="22"/>
                          <w:lang w:val="es-ES"/>
                        </w:rPr>
                        <w:t>10 de diciembre de 2020</w:t>
                      </w:r>
                      <w:r w:rsidR="00E47D2F">
                        <w:rPr>
                          <w:rFonts w:asciiTheme="majorHAnsi" w:hAnsiTheme="majorHAnsi"/>
                          <w:color w:val="0D0D0D" w:themeColor="text1" w:themeTint="F2"/>
                          <w:sz w:val="18"/>
                          <w:szCs w:val="22"/>
                          <w:lang w:val="es-ES"/>
                        </w:rPr>
                        <w:t>.</w:t>
                      </w:r>
                    </w:p>
                    <w:p w14:paraId="48FCFF9A" w14:textId="77777777" w:rsidR="0099258D" w:rsidRPr="007A5817" w:rsidRDefault="0099258D" w:rsidP="00247403">
                      <w:pPr>
                        <w:tabs>
                          <w:tab w:val="center" w:pos="5400"/>
                        </w:tabs>
                        <w:suppressAutoHyphens/>
                        <w:spacing w:before="60"/>
                        <w:rPr>
                          <w:rFonts w:asciiTheme="minorHAnsi" w:hAnsiTheme="minorHAnsi" w:cs="Univers"/>
                          <w:color w:val="0D0D0D" w:themeColor="text1" w:themeTint="F2"/>
                          <w:sz w:val="20"/>
                          <w:szCs w:val="20"/>
                          <w:lang w:val="es-ES"/>
                        </w:rPr>
                      </w:pPr>
                    </w:p>
                    <w:p w14:paraId="2CE69D90" w14:textId="77777777" w:rsidR="0099258D" w:rsidRPr="00167A34" w:rsidRDefault="0099258D"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BD4F379" w14:textId="77777777" w:rsidR="00A50FCF" w:rsidRPr="00577CAD" w:rsidRDefault="00A50FCF" w:rsidP="00040C3A">
      <w:pPr>
        <w:tabs>
          <w:tab w:val="center" w:pos="5400"/>
        </w:tabs>
        <w:suppressAutoHyphens/>
        <w:jc w:val="center"/>
        <w:rPr>
          <w:rFonts w:ascii="Cambria" w:hAnsi="Cambria"/>
          <w:sz w:val="18"/>
          <w:szCs w:val="22"/>
          <w:lang w:val="es-ES_tradnl"/>
        </w:rPr>
      </w:pPr>
    </w:p>
    <w:p w14:paraId="738D4318" w14:textId="77777777" w:rsidR="00A50FCF" w:rsidRPr="00577CAD" w:rsidRDefault="00A50FCF" w:rsidP="00040C3A">
      <w:pPr>
        <w:tabs>
          <w:tab w:val="center" w:pos="5400"/>
        </w:tabs>
        <w:suppressAutoHyphens/>
        <w:jc w:val="center"/>
        <w:rPr>
          <w:rFonts w:ascii="Cambria" w:hAnsi="Cambria"/>
          <w:sz w:val="18"/>
          <w:szCs w:val="22"/>
          <w:lang w:val="es-ES_tradnl"/>
        </w:rPr>
      </w:pPr>
    </w:p>
    <w:p w14:paraId="0D53DD44" w14:textId="77777777" w:rsidR="00A50FCF" w:rsidRPr="00577CAD" w:rsidRDefault="00A50FCF" w:rsidP="00040C3A">
      <w:pPr>
        <w:tabs>
          <w:tab w:val="center" w:pos="5400"/>
        </w:tabs>
        <w:suppressAutoHyphens/>
        <w:jc w:val="center"/>
        <w:rPr>
          <w:rFonts w:ascii="Cambria" w:hAnsi="Cambria"/>
          <w:sz w:val="18"/>
          <w:szCs w:val="22"/>
          <w:lang w:val="es-ES_tradnl"/>
        </w:rPr>
      </w:pPr>
    </w:p>
    <w:p w14:paraId="655C42C2" w14:textId="77777777" w:rsidR="00A50FCF" w:rsidRPr="00577CAD" w:rsidRDefault="00A50FCF" w:rsidP="00040C3A">
      <w:pPr>
        <w:tabs>
          <w:tab w:val="center" w:pos="5400"/>
        </w:tabs>
        <w:suppressAutoHyphens/>
        <w:jc w:val="center"/>
        <w:rPr>
          <w:rFonts w:ascii="Cambria" w:hAnsi="Cambria"/>
          <w:sz w:val="18"/>
          <w:szCs w:val="22"/>
          <w:lang w:val="es-ES_tradnl"/>
        </w:rPr>
      </w:pPr>
    </w:p>
    <w:p w14:paraId="1F79EA24" w14:textId="77777777" w:rsidR="00A50FCF" w:rsidRPr="00577CAD" w:rsidRDefault="0090270B" w:rsidP="00040C3A">
      <w:pPr>
        <w:tabs>
          <w:tab w:val="center" w:pos="5400"/>
        </w:tabs>
        <w:suppressAutoHyphens/>
        <w:jc w:val="center"/>
        <w:rPr>
          <w:rFonts w:ascii="Cambria" w:hAnsi="Cambria"/>
          <w:sz w:val="18"/>
          <w:szCs w:val="22"/>
          <w:lang w:val="es-ES_tradnl"/>
        </w:rPr>
      </w:pPr>
      <w:r w:rsidRPr="00577CAD">
        <w:rPr>
          <w:rFonts w:ascii="Cambria" w:hAnsi="Cambria"/>
          <w:noProof/>
          <w:sz w:val="18"/>
          <w:szCs w:val="22"/>
        </w:rPr>
        <mc:AlternateContent>
          <mc:Choice Requires="wps">
            <w:drawing>
              <wp:anchor distT="0" distB="0" distL="114300" distR="114300" simplePos="0" relativeHeight="251678720" behindDoc="0" locked="0" layoutInCell="1" allowOverlap="1" wp14:anchorId="27F6E461" wp14:editId="45A41C7A">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BB61D" w14:textId="548F97E5" w:rsidR="0099258D" w:rsidRPr="007B05C4" w:rsidRDefault="0099258D" w:rsidP="00414671">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007C4AD1">
                              <w:rPr>
                                <w:rFonts w:asciiTheme="majorHAnsi" w:hAnsiTheme="majorHAnsi"/>
                                <w:color w:val="595959" w:themeColor="text1" w:themeTint="A6"/>
                                <w:sz w:val="18"/>
                                <w:szCs w:val="18"/>
                                <w:lang w:val="pt-BR"/>
                              </w:rPr>
                              <w:t xml:space="preserve"> </w:t>
                            </w:r>
                            <w:r w:rsidR="00577CAD">
                              <w:rPr>
                                <w:rFonts w:asciiTheme="majorHAnsi" w:hAnsiTheme="majorHAnsi"/>
                                <w:color w:val="595959" w:themeColor="text1" w:themeTint="A6"/>
                                <w:sz w:val="18"/>
                                <w:szCs w:val="18"/>
                                <w:lang w:val="pt-BR"/>
                              </w:rPr>
                              <w:t>383</w:t>
                            </w:r>
                            <w:r w:rsidR="007C4AD1">
                              <w:rPr>
                                <w:rFonts w:asciiTheme="majorHAnsi" w:hAnsiTheme="majorHAnsi"/>
                                <w:color w:val="595959" w:themeColor="text1" w:themeTint="A6"/>
                                <w:sz w:val="18"/>
                                <w:szCs w:val="18"/>
                                <w:lang w:val="pt-BR"/>
                              </w:rPr>
                              <w:t>/20.</w:t>
                            </w:r>
                            <w:r w:rsidRPr="00890650">
                              <w:rPr>
                                <w:rFonts w:asciiTheme="majorHAnsi" w:hAnsiTheme="majorHAnsi"/>
                                <w:color w:val="595959" w:themeColor="text1" w:themeTint="A6"/>
                                <w:sz w:val="18"/>
                                <w:szCs w:val="18"/>
                                <w:lang w:val="pt-BR"/>
                              </w:rPr>
                              <w:t xml:space="preserve"> </w:t>
                            </w:r>
                            <w:r w:rsidR="007C4AD1">
                              <w:rPr>
                                <w:rFonts w:asciiTheme="majorHAnsi" w:hAnsiTheme="majorHAnsi"/>
                                <w:color w:val="595959" w:themeColor="text1" w:themeTint="A6"/>
                                <w:sz w:val="18"/>
                                <w:szCs w:val="18"/>
                                <w:lang w:val="pt-BR"/>
                              </w:rPr>
                              <w:t>P</w:t>
                            </w:r>
                            <w:r w:rsidR="00577CAD">
                              <w:rPr>
                                <w:rFonts w:asciiTheme="majorHAnsi" w:hAnsiTheme="majorHAnsi"/>
                                <w:color w:val="595959" w:themeColor="text1" w:themeTint="A6"/>
                                <w:sz w:val="18"/>
                                <w:szCs w:val="18"/>
                                <w:lang w:val="pt-BR"/>
                              </w:rPr>
                              <w:t xml:space="preserve">etición </w:t>
                            </w:r>
                            <w:r w:rsidR="007C4AD1" w:rsidRPr="007C4AD1">
                              <w:rPr>
                                <w:rFonts w:asciiTheme="majorHAnsi" w:hAnsiTheme="majorHAnsi"/>
                                <w:color w:val="595959" w:themeColor="text1" w:themeTint="A6"/>
                                <w:sz w:val="18"/>
                                <w:szCs w:val="18"/>
                                <w:lang w:val="pt-BR"/>
                              </w:rPr>
                              <w:t>1282-11</w:t>
                            </w:r>
                            <w:r w:rsidRPr="007C4AD1">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7C4AD1" w:rsidRPr="007C4AD1">
                              <w:rPr>
                                <w:rFonts w:asciiTheme="majorHAnsi" w:hAnsiTheme="majorHAnsi"/>
                                <w:color w:val="595959" w:themeColor="text1" w:themeTint="A6"/>
                                <w:sz w:val="18"/>
                                <w:szCs w:val="18"/>
                                <w:lang w:val="es-ES_tradnl"/>
                              </w:rPr>
                              <w:t>Manuel Segundo Maldonado Miranda y Víctor Joaquín Maldonado Gatica</w:t>
                            </w:r>
                            <w:r w:rsidR="007C4AD1">
                              <w:rPr>
                                <w:rFonts w:asciiTheme="majorHAnsi" w:hAnsiTheme="majorHAnsi"/>
                                <w:color w:val="595959" w:themeColor="text1" w:themeTint="A6"/>
                                <w:sz w:val="18"/>
                                <w:szCs w:val="18"/>
                                <w:lang w:val="es-ES_tradnl"/>
                              </w:rPr>
                              <w:t xml:space="preserve"> y familias</w:t>
                            </w:r>
                            <w:r w:rsidRPr="00890650">
                              <w:rPr>
                                <w:rFonts w:asciiTheme="majorHAnsi" w:hAnsiTheme="majorHAnsi"/>
                                <w:color w:val="595959" w:themeColor="text1" w:themeTint="A6"/>
                                <w:sz w:val="18"/>
                                <w:szCs w:val="18"/>
                                <w:lang w:val="es-ES_tradnl"/>
                              </w:rPr>
                              <w:t xml:space="preserve">. </w:t>
                            </w:r>
                            <w:r w:rsidR="00E5008A">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7C4AD1">
                              <w:rPr>
                                <w:rFonts w:asciiTheme="majorHAnsi" w:hAnsiTheme="majorHAnsi"/>
                                <w:color w:val="595959" w:themeColor="text1" w:themeTint="A6"/>
                                <w:sz w:val="18"/>
                                <w:szCs w:val="18"/>
                                <w:lang w:val="es-ES"/>
                              </w:rPr>
                              <w:t>10 de diciembre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6E46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349BB61D" w14:textId="548F97E5" w:rsidR="0099258D" w:rsidRPr="007B05C4" w:rsidRDefault="0099258D" w:rsidP="00414671">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007C4AD1">
                        <w:rPr>
                          <w:rFonts w:asciiTheme="majorHAnsi" w:hAnsiTheme="majorHAnsi"/>
                          <w:color w:val="595959" w:themeColor="text1" w:themeTint="A6"/>
                          <w:sz w:val="18"/>
                          <w:szCs w:val="18"/>
                          <w:lang w:val="pt-BR"/>
                        </w:rPr>
                        <w:t xml:space="preserve"> </w:t>
                      </w:r>
                      <w:r w:rsidR="00577CAD">
                        <w:rPr>
                          <w:rFonts w:asciiTheme="majorHAnsi" w:hAnsiTheme="majorHAnsi"/>
                          <w:color w:val="595959" w:themeColor="text1" w:themeTint="A6"/>
                          <w:sz w:val="18"/>
                          <w:szCs w:val="18"/>
                          <w:lang w:val="pt-BR"/>
                        </w:rPr>
                        <w:t>383</w:t>
                      </w:r>
                      <w:r w:rsidR="007C4AD1">
                        <w:rPr>
                          <w:rFonts w:asciiTheme="majorHAnsi" w:hAnsiTheme="majorHAnsi"/>
                          <w:color w:val="595959" w:themeColor="text1" w:themeTint="A6"/>
                          <w:sz w:val="18"/>
                          <w:szCs w:val="18"/>
                          <w:lang w:val="pt-BR"/>
                        </w:rPr>
                        <w:t>/20.</w:t>
                      </w:r>
                      <w:r w:rsidRPr="00890650">
                        <w:rPr>
                          <w:rFonts w:asciiTheme="majorHAnsi" w:hAnsiTheme="majorHAnsi"/>
                          <w:color w:val="595959" w:themeColor="text1" w:themeTint="A6"/>
                          <w:sz w:val="18"/>
                          <w:szCs w:val="18"/>
                          <w:lang w:val="pt-BR"/>
                        </w:rPr>
                        <w:t xml:space="preserve"> </w:t>
                      </w:r>
                      <w:r w:rsidR="007C4AD1">
                        <w:rPr>
                          <w:rFonts w:asciiTheme="majorHAnsi" w:hAnsiTheme="majorHAnsi"/>
                          <w:color w:val="595959" w:themeColor="text1" w:themeTint="A6"/>
                          <w:sz w:val="18"/>
                          <w:szCs w:val="18"/>
                          <w:lang w:val="pt-BR"/>
                        </w:rPr>
                        <w:t>P</w:t>
                      </w:r>
                      <w:r w:rsidR="00577CAD">
                        <w:rPr>
                          <w:rFonts w:asciiTheme="majorHAnsi" w:hAnsiTheme="majorHAnsi"/>
                          <w:color w:val="595959" w:themeColor="text1" w:themeTint="A6"/>
                          <w:sz w:val="18"/>
                          <w:szCs w:val="18"/>
                          <w:lang w:val="pt-BR"/>
                        </w:rPr>
                        <w:t xml:space="preserve">etición </w:t>
                      </w:r>
                      <w:r w:rsidR="007C4AD1" w:rsidRPr="007C4AD1">
                        <w:rPr>
                          <w:rFonts w:asciiTheme="majorHAnsi" w:hAnsiTheme="majorHAnsi"/>
                          <w:color w:val="595959" w:themeColor="text1" w:themeTint="A6"/>
                          <w:sz w:val="18"/>
                          <w:szCs w:val="18"/>
                          <w:lang w:val="pt-BR"/>
                        </w:rPr>
                        <w:t>1282-11</w:t>
                      </w:r>
                      <w:r w:rsidRPr="007C4AD1">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7C4AD1" w:rsidRPr="007C4AD1">
                        <w:rPr>
                          <w:rFonts w:asciiTheme="majorHAnsi" w:hAnsiTheme="majorHAnsi"/>
                          <w:color w:val="595959" w:themeColor="text1" w:themeTint="A6"/>
                          <w:sz w:val="18"/>
                          <w:szCs w:val="18"/>
                          <w:lang w:val="es-ES_tradnl"/>
                        </w:rPr>
                        <w:t>Manuel Segundo Maldonado Miranda y Víctor Joaquín Maldonado Gatica</w:t>
                      </w:r>
                      <w:r w:rsidR="007C4AD1">
                        <w:rPr>
                          <w:rFonts w:asciiTheme="majorHAnsi" w:hAnsiTheme="majorHAnsi"/>
                          <w:color w:val="595959" w:themeColor="text1" w:themeTint="A6"/>
                          <w:sz w:val="18"/>
                          <w:szCs w:val="18"/>
                          <w:lang w:val="es-ES_tradnl"/>
                        </w:rPr>
                        <w:t xml:space="preserve"> y familias</w:t>
                      </w:r>
                      <w:r w:rsidRPr="00890650">
                        <w:rPr>
                          <w:rFonts w:asciiTheme="majorHAnsi" w:hAnsiTheme="majorHAnsi"/>
                          <w:color w:val="595959" w:themeColor="text1" w:themeTint="A6"/>
                          <w:sz w:val="18"/>
                          <w:szCs w:val="18"/>
                          <w:lang w:val="es-ES_tradnl"/>
                        </w:rPr>
                        <w:t xml:space="preserve">. </w:t>
                      </w:r>
                      <w:r w:rsidR="00E5008A">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7C4AD1">
                        <w:rPr>
                          <w:rFonts w:asciiTheme="majorHAnsi" w:hAnsiTheme="majorHAnsi"/>
                          <w:color w:val="595959" w:themeColor="text1" w:themeTint="A6"/>
                          <w:sz w:val="18"/>
                          <w:szCs w:val="18"/>
                          <w:lang w:val="es-ES"/>
                        </w:rPr>
                        <w:t>10 de diciembre de 2020</w:t>
                      </w:r>
                      <w:r w:rsidRPr="007B05C4">
                        <w:rPr>
                          <w:rFonts w:asciiTheme="majorHAnsi" w:hAnsiTheme="majorHAnsi"/>
                          <w:color w:val="595959" w:themeColor="text1" w:themeTint="A6"/>
                          <w:sz w:val="18"/>
                          <w:szCs w:val="18"/>
                          <w:lang w:val="es-ES"/>
                        </w:rPr>
                        <w:t>.</w:t>
                      </w:r>
                    </w:p>
                  </w:txbxContent>
                </v:textbox>
              </v:shape>
            </w:pict>
          </mc:Fallback>
        </mc:AlternateContent>
      </w:r>
    </w:p>
    <w:p w14:paraId="23181C81" w14:textId="77777777" w:rsidR="00A50FCF" w:rsidRPr="00577CAD" w:rsidRDefault="00A50FCF" w:rsidP="00040C3A">
      <w:pPr>
        <w:tabs>
          <w:tab w:val="center" w:pos="5400"/>
        </w:tabs>
        <w:suppressAutoHyphens/>
        <w:jc w:val="center"/>
        <w:rPr>
          <w:rFonts w:ascii="Cambria" w:hAnsi="Cambria"/>
          <w:sz w:val="18"/>
          <w:szCs w:val="22"/>
          <w:lang w:val="es-ES_tradnl"/>
        </w:rPr>
      </w:pPr>
    </w:p>
    <w:p w14:paraId="6F0A47E5" w14:textId="44F37CE2" w:rsidR="0090270B" w:rsidRPr="00577CAD" w:rsidRDefault="00D306D1" w:rsidP="005516A1">
      <w:pPr>
        <w:tabs>
          <w:tab w:val="center" w:pos="5400"/>
        </w:tabs>
        <w:suppressAutoHyphens/>
        <w:jc w:val="center"/>
        <w:rPr>
          <w:rFonts w:ascii="Cambria" w:hAnsi="Cambria"/>
          <w:b/>
          <w:sz w:val="20"/>
          <w:lang w:val="es-ES_tradnl"/>
        </w:rPr>
      </w:pPr>
      <w:r w:rsidRPr="00577CAD">
        <w:rPr>
          <w:rFonts w:ascii="Cambria" w:hAnsi="Cambria"/>
          <w:noProof/>
          <w:sz w:val="22"/>
          <w:szCs w:val="22"/>
        </w:rPr>
        <mc:AlternateContent>
          <mc:Choice Requires="wps">
            <w:drawing>
              <wp:anchor distT="0" distB="0" distL="114300" distR="114300" simplePos="0" relativeHeight="251657728" behindDoc="0" locked="0" layoutInCell="1" allowOverlap="1" wp14:anchorId="4012B702" wp14:editId="2F347E0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8654C2" w14:textId="77777777" w:rsidR="0099258D" w:rsidRPr="004B7EB6" w:rsidRDefault="0099258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012B702" id="Text Box 4" o:spid="_x0000_s1031" type="#_x0000_t202" style="position:absolute;left:0;text-align:left;margin-left:-21.45pt;margin-top:72.05pt;width:93pt;height:2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1D8654C2" w14:textId="77777777" w:rsidR="0099258D" w:rsidRPr="004B7EB6" w:rsidRDefault="0099258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874FD85" w14:textId="79E3D6AA" w:rsidR="0070697F" w:rsidRPr="00577CAD" w:rsidRDefault="0045247F" w:rsidP="005516A1">
      <w:pPr>
        <w:tabs>
          <w:tab w:val="center" w:pos="5400"/>
        </w:tabs>
        <w:suppressAutoHyphens/>
        <w:jc w:val="center"/>
        <w:rPr>
          <w:rFonts w:ascii="Cambria" w:hAnsi="Cambria"/>
          <w:b/>
          <w:sz w:val="20"/>
          <w:lang w:val="es-ES_tradnl"/>
        </w:rPr>
        <w:sectPr w:rsidR="0070697F" w:rsidRPr="00577CAD"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577CAD">
        <w:rPr>
          <w:rFonts w:ascii="Cambria" w:hAnsi="Cambria"/>
          <w:noProof/>
          <w:sz w:val="18"/>
          <w:szCs w:val="22"/>
        </w:rPr>
        <mc:AlternateContent>
          <mc:Choice Requires="wps">
            <w:drawing>
              <wp:anchor distT="0" distB="0" distL="114300" distR="114300" simplePos="0" relativeHeight="251656704" behindDoc="0" locked="0" layoutInCell="1" allowOverlap="1" wp14:anchorId="43E559D9" wp14:editId="503B10E4">
                <wp:simplePos x="0" y="0"/>
                <wp:positionH relativeFrom="column">
                  <wp:posOffset>1330658</wp:posOffset>
                </wp:positionH>
                <wp:positionV relativeFrom="paragraph">
                  <wp:posOffset>489651</wp:posOffset>
                </wp:positionV>
                <wp:extent cx="2286000"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2286000"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EAAA1D" w14:textId="323A6B7D" w:rsidR="0099258D" w:rsidRPr="00D72DC6" w:rsidRDefault="00E47D2F" w:rsidP="00F02AD1">
                            <w:pPr>
                              <w:rPr>
                                <w:color w:val="FFFFFF" w:themeColor="background1"/>
                                <w14:textFill>
                                  <w14:noFill/>
                                </w14:textFill>
                              </w:rPr>
                            </w:pPr>
                            <w:r>
                              <w:rPr>
                                <w:noProof/>
                                <w:color w:val="FFFFFF" w:themeColor="background1"/>
                              </w:rPr>
                              <w:drawing>
                                <wp:inline distT="0" distB="0" distL="0" distR="0" wp14:anchorId="063A57A1" wp14:editId="49C0BDFE">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6">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559D9" id="Text Box 9" o:spid="_x0000_s1032" type="#_x0000_t202" style="position:absolute;left:0;text-align:left;margin-left:104.8pt;margin-top:38.55pt;width:180pt;height:4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" fillcolor="white [3201]" stroked="f" strokeweight=".5pt">
                <v:textbox>
                  <w:txbxContent>
                    <w:p w14:paraId="0AEAAA1D" w14:textId="323A6B7D" w:rsidR="0099258D" w:rsidRPr="00D72DC6" w:rsidRDefault="00E47D2F" w:rsidP="00F02AD1">
                      <w:pPr>
                        <w:rPr>
                          <w:color w:val="FFFFFF" w:themeColor="background1"/>
                          <w14:textFill>
                            <w14:noFill/>
                          </w14:textFill>
                        </w:rPr>
                      </w:pPr>
                      <w:r>
                        <w:rPr>
                          <w:noProof/>
                          <w:color w:val="FFFFFF" w:themeColor="background1"/>
                        </w:rPr>
                        <w:drawing>
                          <wp:inline distT="0" distB="0" distL="0" distR="0" wp14:anchorId="063A57A1" wp14:editId="49C0BDFE">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6">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p>
    <w:p w14:paraId="3B2ED5B9" w14:textId="77777777" w:rsidR="003239B8" w:rsidRPr="00577CAD" w:rsidRDefault="003239B8" w:rsidP="004A6A54">
      <w:pPr>
        <w:spacing w:after="240"/>
        <w:ind w:firstLine="720"/>
        <w:jc w:val="both"/>
        <w:rPr>
          <w:rFonts w:ascii="Cambria" w:hAnsi="Cambria"/>
          <w:b/>
          <w:bCs/>
          <w:sz w:val="20"/>
          <w:szCs w:val="20"/>
          <w:lang w:val="es-ES"/>
        </w:rPr>
      </w:pPr>
      <w:r w:rsidRPr="00577CAD">
        <w:rPr>
          <w:rFonts w:ascii="Cambria" w:hAnsi="Cambria"/>
          <w:b/>
          <w:bCs/>
          <w:sz w:val="20"/>
          <w:szCs w:val="20"/>
          <w:lang w:val="es-ES"/>
        </w:rPr>
        <w:lastRenderedPageBreak/>
        <w:t>I.</w:t>
      </w:r>
      <w:r w:rsidRPr="00577CAD">
        <w:rPr>
          <w:rFonts w:ascii="Cambria" w:hAnsi="Cambria"/>
          <w:b/>
          <w:bCs/>
          <w:sz w:val="20"/>
          <w:szCs w:val="20"/>
          <w:lang w:val="es-ES"/>
        </w:rPr>
        <w:tab/>
        <w:t xml:space="preserve">DATOS DE LA PETICIÓN </w:t>
      </w:r>
    </w:p>
    <w:tbl>
      <w:tblPr>
        <w:tblStyle w:val="TableGrid"/>
        <w:tblW w:w="9356" w:type="dxa"/>
        <w:tblInd w:w="108" w:type="dxa"/>
        <w:tblLook w:val="04A0" w:firstRow="1" w:lastRow="0" w:firstColumn="1" w:lastColumn="0" w:noHBand="0" w:noVBand="1"/>
      </w:tblPr>
      <w:tblGrid>
        <w:gridCol w:w="3544"/>
        <w:gridCol w:w="5812"/>
      </w:tblGrid>
      <w:tr w:rsidR="00802833" w:rsidRPr="00577CAD" w14:paraId="14353E3A" w14:textId="77777777" w:rsidTr="0045247F">
        <w:tc>
          <w:tcPr>
            <w:tcW w:w="3544" w:type="dxa"/>
            <w:shd w:val="clear" w:color="auto" w:fill="386294"/>
            <w:vAlign w:val="center"/>
          </w:tcPr>
          <w:p w14:paraId="0EC9DE2C" w14:textId="0CB5568C" w:rsidR="00802833" w:rsidRPr="00577CAD" w:rsidRDefault="00802833" w:rsidP="00802833">
            <w:pPr>
              <w:jc w:val="center"/>
              <w:rPr>
                <w:rFonts w:ascii="Cambria" w:hAnsi="Cambria"/>
                <w:bCs/>
                <w:color w:val="FFFFFF" w:themeColor="background1"/>
                <w:sz w:val="19"/>
                <w:szCs w:val="19"/>
                <w:lang w:val="es-ES"/>
              </w:rPr>
            </w:pPr>
            <w:r w:rsidRPr="00577CAD">
              <w:rPr>
                <w:rFonts w:ascii="Cambria" w:hAnsi="Cambria"/>
                <w:bCs/>
                <w:color w:val="FFFFFF" w:themeColor="background1"/>
                <w:sz w:val="19"/>
                <w:szCs w:val="19"/>
                <w:lang w:val="es-ES"/>
              </w:rPr>
              <w:t>Parte peticionaria</w:t>
            </w:r>
          </w:p>
        </w:tc>
        <w:tc>
          <w:tcPr>
            <w:tcW w:w="5812" w:type="dxa"/>
            <w:vAlign w:val="center"/>
          </w:tcPr>
          <w:p w14:paraId="706D0974" w14:textId="0C487318" w:rsidR="00802833" w:rsidRPr="00577CAD" w:rsidRDefault="00A177B0" w:rsidP="00A177B0">
            <w:pPr>
              <w:jc w:val="both"/>
              <w:rPr>
                <w:rFonts w:ascii="Cambria" w:hAnsi="Cambria"/>
                <w:lang w:val="pt-BR"/>
              </w:rPr>
            </w:pPr>
            <w:r w:rsidRPr="00577CAD">
              <w:rPr>
                <w:rFonts w:ascii="Cambria" w:hAnsi="Cambria"/>
                <w:bCs/>
                <w:sz w:val="19"/>
                <w:szCs w:val="19"/>
                <w:lang w:val="pt-BR"/>
              </w:rPr>
              <w:t>Nelson Caucoto Pereira, Franz Möller Morris</w:t>
            </w:r>
            <w:r w:rsidRPr="00577CAD">
              <w:rPr>
                <w:rStyle w:val="FootnoteReference"/>
                <w:rFonts w:ascii="Cambria" w:hAnsi="Cambria"/>
                <w:bCs/>
                <w:sz w:val="19"/>
                <w:szCs w:val="19"/>
                <w:lang w:val="pt-BR"/>
              </w:rPr>
              <w:footnoteReference w:id="2"/>
            </w:r>
            <w:r w:rsidRPr="00577CAD">
              <w:rPr>
                <w:rFonts w:ascii="Cambria" w:hAnsi="Cambria"/>
                <w:bCs/>
                <w:sz w:val="19"/>
                <w:szCs w:val="19"/>
                <w:lang w:val="pt-BR"/>
              </w:rPr>
              <w:t xml:space="preserve"> y Manuel Antonio Maldonado Gatica</w:t>
            </w:r>
            <w:r w:rsidRPr="00577CAD">
              <w:rPr>
                <w:rFonts w:ascii="Cambria" w:hAnsi="Cambria"/>
                <w:lang w:val="pt-BR"/>
              </w:rPr>
              <w:t xml:space="preserve"> </w:t>
            </w:r>
          </w:p>
        </w:tc>
      </w:tr>
      <w:tr w:rsidR="00802833" w:rsidRPr="00577CAD" w14:paraId="2355CD53" w14:textId="77777777" w:rsidTr="0045247F">
        <w:tc>
          <w:tcPr>
            <w:tcW w:w="3544" w:type="dxa"/>
            <w:shd w:val="clear" w:color="auto" w:fill="386294"/>
            <w:vAlign w:val="center"/>
          </w:tcPr>
          <w:p w14:paraId="59A0E4B3" w14:textId="5DF71A4D" w:rsidR="00802833" w:rsidRPr="00577CAD" w:rsidRDefault="00AD7CE1" w:rsidP="00802833">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3CC00BABF2EA4BDC95125B72D2BF8292"/>
                </w:placeholder>
                <w:dropDownList>
                  <w:listItem w:value="Choose an item."/>
                  <w:listItem w:displayText="Presunta víctima" w:value="Presunta víctima"/>
                  <w:listItem w:displayText="Presuntas víctimas" w:value="Presuntas víctimas"/>
                </w:dropDownList>
              </w:sdtPr>
              <w:sdtEndPr/>
              <w:sdtContent>
                <w:r w:rsidR="00B558B7" w:rsidRPr="00577CAD">
                  <w:rPr>
                    <w:rFonts w:ascii="Cambria" w:hAnsi="Cambria"/>
                    <w:bCs/>
                    <w:color w:val="FFFFFF" w:themeColor="background1"/>
                    <w:sz w:val="19"/>
                    <w:szCs w:val="19"/>
                    <w:lang w:val="es-ES"/>
                  </w:rPr>
                  <w:t>Presuntas víctimas</w:t>
                </w:r>
              </w:sdtContent>
            </w:sdt>
          </w:p>
        </w:tc>
        <w:tc>
          <w:tcPr>
            <w:tcW w:w="5812" w:type="dxa"/>
            <w:vAlign w:val="center"/>
          </w:tcPr>
          <w:p w14:paraId="70B7B1C1" w14:textId="09FC8593" w:rsidR="00802833" w:rsidRPr="00577CAD" w:rsidRDefault="00A177B0" w:rsidP="00802833">
            <w:pPr>
              <w:jc w:val="both"/>
              <w:rPr>
                <w:rFonts w:ascii="Cambria" w:hAnsi="Cambria"/>
                <w:bCs/>
                <w:sz w:val="20"/>
                <w:szCs w:val="20"/>
                <w:lang w:val="es-US"/>
              </w:rPr>
            </w:pPr>
            <w:r w:rsidRPr="00577CAD">
              <w:rPr>
                <w:rFonts w:ascii="Cambria" w:hAnsi="Cambria"/>
                <w:bCs/>
                <w:sz w:val="19"/>
                <w:szCs w:val="19"/>
                <w:lang w:val="es-US"/>
              </w:rPr>
              <w:t>Manuel Segundo Maldonado Miranda y Víctor Joaquín Maldonado Gatica</w:t>
            </w:r>
          </w:p>
        </w:tc>
      </w:tr>
      <w:tr w:rsidR="00802833" w:rsidRPr="00577CAD" w14:paraId="6B9385E9" w14:textId="77777777" w:rsidTr="0045247F">
        <w:tc>
          <w:tcPr>
            <w:tcW w:w="3544" w:type="dxa"/>
            <w:shd w:val="clear" w:color="auto" w:fill="386294"/>
            <w:vAlign w:val="center"/>
          </w:tcPr>
          <w:p w14:paraId="2DB2C085" w14:textId="7CA93E29" w:rsidR="00802833" w:rsidRPr="00577CAD" w:rsidRDefault="00802833" w:rsidP="00802833">
            <w:pPr>
              <w:jc w:val="center"/>
              <w:rPr>
                <w:rFonts w:ascii="Cambria" w:hAnsi="Cambria"/>
                <w:bCs/>
                <w:color w:val="FFFFFF" w:themeColor="background1"/>
                <w:sz w:val="19"/>
                <w:szCs w:val="19"/>
                <w:lang w:val="es-ES"/>
              </w:rPr>
            </w:pPr>
            <w:r w:rsidRPr="00577CAD">
              <w:rPr>
                <w:rFonts w:ascii="Cambria" w:hAnsi="Cambria"/>
                <w:bCs/>
                <w:color w:val="FFFFFF" w:themeColor="background1"/>
                <w:sz w:val="19"/>
                <w:szCs w:val="19"/>
                <w:lang w:val="es-ES"/>
              </w:rPr>
              <w:t>Estado denunciado</w:t>
            </w:r>
          </w:p>
        </w:tc>
        <w:tc>
          <w:tcPr>
            <w:tcW w:w="5812" w:type="dxa"/>
            <w:vAlign w:val="center"/>
          </w:tcPr>
          <w:p w14:paraId="5E375646" w14:textId="512B0A6E" w:rsidR="00802833" w:rsidRPr="00577CAD" w:rsidRDefault="00A177B0" w:rsidP="00802833">
            <w:pPr>
              <w:jc w:val="both"/>
              <w:rPr>
                <w:rFonts w:ascii="Cambria" w:hAnsi="Cambria"/>
                <w:bCs/>
                <w:sz w:val="20"/>
                <w:szCs w:val="20"/>
              </w:rPr>
            </w:pPr>
            <w:r w:rsidRPr="00577CAD">
              <w:rPr>
                <w:rFonts w:ascii="Cambria" w:hAnsi="Cambria"/>
                <w:bCs/>
                <w:sz w:val="20"/>
                <w:szCs w:val="20"/>
              </w:rPr>
              <w:t>Chile</w:t>
            </w:r>
            <w:r w:rsidRPr="00577CAD">
              <w:rPr>
                <w:rStyle w:val="FootnoteReference"/>
                <w:rFonts w:ascii="Cambria" w:hAnsi="Cambria"/>
                <w:bCs/>
                <w:sz w:val="20"/>
                <w:szCs w:val="20"/>
              </w:rPr>
              <w:footnoteReference w:id="3"/>
            </w:r>
          </w:p>
        </w:tc>
      </w:tr>
      <w:tr w:rsidR="00802833" w:rsidRPr="00577CAD" w14:paraId="2485421D" w14:textId="77777777" w:rsidTr="0045247F">
        <w:tc>
          <w:tcPr>
            <w:tcW w:w="3544" w:type="dxa"/>
            <w:shd w:val="clear" w:color="auto" w:fill="386294"/>
            <w:vAlign w:val="center"/>
          </w:tcPr>
          <w:p w14:paraId="158523DF" w14:textId="03C2948C" w:rsidR="00802833" w:rsidRPr="00577CAD" w:rsidRDefault="00802833" w:rsidP="00802833">
            <w:pPr>
              <w:jc w:val="center"/>
              <w:rPr>
                <w:rFonts w:ascii="Cambria" w:hAnsi="Cambria"/>
                <w:bCs/>
                <w:color w:val="FFFFFF" w:themeColor="background1"/>
                <w:sz w:val="19"/>
                <w:szCs w:val="19"/>
                <w:lang w:val="es-ES"/>
              </w:rPr>
            </w:pPr>
            <w:r w:rsidRPr="00577CAD">
              <w:rPr>
                <w:rFonts w:ascii="Cambria" w:hAnsi="Cambria"/>
                <w:bCs/>
                <w:color w:val="FFFFFF" w:themeColor="background1"/>
                <w:sz w:val="19"/>
                <w:szCs w:val="19"/>
                <w:lang w:val="es-ES"/>
              </w:rPr>
              <w:t>Derechos invocados</w:t>
            </w:r>
          </w:p>
        </w:tc>
        <w:tc>
          <w:tcPr>
            <w:tcW w:w="5812" w:type="dxa"/>
            <w:vAlign w:val="center"/>
          </w:tcPr>
          <w:p w14:paraId="6963531B" w14:textId="010C5027" w:rsidR="00802833" w:rsidRPr="00577CAD" w:rsidRDefault="00A177B0" w:rsidP="00802833">
            <w:pPr>
              <w:jc w:val="both"/>
              <w:rPr>
                <w:rFonts w:ascii="Cambria" w:hAnsi="Cambria"/>
                <w:bCs/>
                <w:sz w:val="20"/>
                <w:szCs w:val="20"/>
                <w:lang w:val="es-PA"/>
              </w:rPr>
            </w:pPr>
            <w:r w:rsidRPr="00577CAD">
              <w:rPr>
                <w:rFonts w:ascii="Cambria" w:hAnsi="Cambria"/>
                <w:bCs/>
                <w:sz w:val="20"/>
                <w:szCs w:val="20"/>
                <w:lang w:val="es-PA"/>
              </w:rPr>
              <w:t>Artículos 4 (vida), 5 (integridad</w:t>
            </w:r>
            <w:r w:rsidR="00825D8A" w:rsidRPr="00577CAD">
              <w:rPr>
                <w:rFonts w:ascii="Cambria" w:hAnsi="Cambria"/>
                <w:bCs/>
                <w:sz w:val="20"/>
                <w:szCs w:val="20"/>
                <w:lang w:val="es-PA"/>
              </w:rPr>
              <w:t xml:space="preserve"> personal</w:t>
            </w:r>
            <w:r w:rsidRPr="00577CAD">
              <w:rPr>
                <w:rFonts w:ascii="Cambria" w:hAnsi="Cambria"/>
                <w:bCs/>
                <w:sz w:val="20"/>
                <w:szCs w:val="20"/>
                <w:lang w:val="es-PA"/>
              </w:rPr>
              <w:t>), 7 (libertad personal), 8 (garantías judiciales)</w:t>
            </w:r>
            <w:r w:rsidR="00C45983" w:rsidRPr="00577CAD">
              <w:rPr>
                <w:rFonts w:ascii="Cambria" w:hAnsi="Cambria"/>
                <w:bCs/>
                <w:sz w:val="20"/>
                <w:szCs w:val="20"/>
                <w:lang w:val="es-PA"/>
              </w:rPr>
              <w:t xml:space="preserve"> y 25 (protección judicial) de la Convención Americana sobre Derechos Humanos</w:t>
            </w:r>
            <w:r w:rsidR="00C45983" w:rsidRPr="00577CAD">
              <w:rPr>
                <w:rStyle w:val="FootnoteReference"/>
                <w:rFonts w:ascii="Cambria" w:hAnsi="Cambria"/>
                <w:bCs/>
                <w:sz w:val="20"/>
                <w:szCs w:val="20"/>
                <w:lang w:val="es-PA"/>
              </w:rPr>
              <w:footnoteReference w:id="4"/>
            </w:r>
            <w:r w:rsidR="0005335B" w:rsidRPr="00577CAD">
              <w:rPr>
                <w:rFonts w:ascii="Cambria" w:hAnsi="Cambria"/>
                <w:bCs/>
                <w:sz w:val="20"/>
                <w:szCs w:val="20"/>
                <w:lang w:val="es-PA"/>
              </w:rPr>
              <w:t xml:space="preserve"> en relación con sus artículos 1(1) (obligación de respetar los derechos) y 2 (deber de adoptar disposiciones de derecho interno)</w:t>
            </w:r>
          </w:p>
        </w:tc>
      </w:tr>
    </w:tbl>
    <w:p w14:paraId="274617D8" w14:textId="77777777" w:rsidR="003239B8" w:rsidRPr="00577CAD" w:rsidRDefault="003239B8" w:rsidP="003239B8">
      <w:pPr>
        <w:spacing w:before="240" w:after="240"/>
        <w:ind w:firstLine="720"/>
        <w:jc w:val="both"/>
        <w:rPr>
          <w:rFonts w:ascii="Cambria" w:hAnsi="Cambria"/>
          <w:b/>
          <w:bCs/>
          <w:sz w:val="20"/>
          <w:szCs w:val="20"/>
          <w:lang w:val="es-ES"/>
        </w:rPr>
      </w:pPr>
      <w:r w:rsidRPr="00577CAD">
        <w:rPr>
          <w:rFonts w:ascii="Cambria" w:hAnsi="Cambria"/>
          <w:b/>
          <w:bCs/>
          <w:sz w:val="20"/>
          <w:szCs w:val="20"/>
          <w:lang w:val="es-ES"/>
        </w:rPr>
        <w:t>II.</w:t>
      </w:r>
      <w:r w:rsidRPr="00577CAD">
        <w:rPr>
          <w:rFonts w:ascii="Cambria" w:hAnsi="Cambria"/>
          <w:b/>
          <w:bCs/>
          <w:sz w:val="20"/>
          <w:szCs w:val="20"/>
          <w:lang w:val="es-ES"/>
        </w:rPr>
        <w:tab/>
        <w:t>TRÁMITE ANTE LA CIDH</w:t>
      </w:r>
      <w:r w:rsidR="008E3BFE" w:rsidRPr="00577CAD">
        <w:rPr>
          <w:rStyle w:val="FootnoteReference"/>
          <w:rFonts w:ascii="Cambria" w:hAnsi="Cambria"/>
          <w:b/>
          <w:sz w:val="20"/>
          <w:szCs w:val="20"/>
        </w:rPr>
        <w:footnoteReference w:id="5"/>
      </w:r>
    </w:p>
    <w:tbl>
      <w:tblPr>
        <w:tblStyle w:val="TableGrid"/>
        <w:tblW w:w="9356" w:type="dxa"/>
        <w:tblInd w:w="108" w:type="dxa"/>
        <w:tblBorders>
          <w:insideH w:val="single" w:sz="6" w:space="0" w:color="auto"/>
          <w:insideV w:val="single" w:sz="6" w:space="0" w:color="auto"/>
        </w:tblBorders>
        <w:tblLook w:val="04A0" w:firstRow="1" w:lastRow="0" w:firstColumn="1" w:lastColumn="0" w:noHBand="0" w:noVBand="1"/>
      </w:tblPr>
      <w:tblGrid>
        <w:gridCol w:w="3544"/>
        <w:gridCol w:w="5812"/>
      </w:tblGrid>
      <w:tr w:rsidR="009629C7" w:rsidRPr="00577CAD" w14:paraId="78A941EA" w14:textId="77777777" w:rsidTr="009629C7">
        <w:tc>
          <w:tcPr>
            <w:tcW w:w="3544" w:type="dxa"/>
            <w:tcBorders>
              <w:top w:val="single" w:sz="6" w:space="0" w:color="auto"/>
              <w:bottom w:val="single" w:sz="6" w:space="0" w:color="auto"/>
            </w:tcBorders>
            <w:shd w:val="clear" w:color="auto" w:fill="386294"/>
            <w:vAlign w:val="center"/>
          </w:tcPr>
          <w:p w14:paraId="470D93FB" w14:textId="4BD55022" w:rsidR="009629C7" w:rsidRPr="00577CAD" w:rsidRDefault="009629C7" w:rsidP="00802833">
            <w:pPr>
              <w:jc w:val="center"/>
              <w:rPr>
                <w:rFonts w:ascii="Cambria" w:hAnsi="Cambria"/>
                <w:bCs/>
                <w:color w:val="FFFFFF" w:themeColor="background1"/>
                <w:sz w:val="19"/>
                <w:szCs w:val="19"/>
                <w:lang w:val="es-ES"/>
              </w:rPr>
            </w:pPr>
            <w:r w:rsidRPr="00577CAD">
              <w:rPr>
                <w:rFonts w:ascii="Cambria" w:hAnsi="Cambria"/>
                <w:bCs/>
                <w:color w:val="FFFFFF" w:themeColor="background1"/>
                <w:sz w:val="19"/>
                <w:szCs w:val="19"/>
                <w:lang w:val="es-ES"/>
              </w:rPr>
              <w:t>Recepción de la petición</w:t>
            </w:r>
          </w:p>
        </w:tc>
        <w:tc>
          <w:tcPr>
            <w:tcW w:w="5812" w:type="dxa"/>
          </w:tcPr>
          <w:p w14:paraId="1C0FBE93" w14:textId="126544EA" w:rsidR="009629C7" w:rsidRPr="00577CAD" w:rsidRDefault="003F1F59" w:rsidP="00802833">
            <w:pPr>
              <w:jc w:val="both"/>
              <w:rPr>
                <w:rFonts w:ascii="Cambria" w:hAnsi="Cambria"/>
                <w:bCs/>
                <w:sz w:val="20"/>
                <w:szCs w:val="20"/>
                <w:lang w:val="es-ES"/>
              </w:rPr>
            </w:pPr>
            <w:r w:rsidRPr="00577CAD">
              <w:rPr>
                <w:rFonts w:ascii="Cambria" w:hAnsi="Cambria"/>
                <w:bCs/>
                <w:sz w:val="20"/>
                <w:szCs w:val="20"/>
                <w:lang w:val="es-ES"/>
              </w:rPr>
              <w:t>16 de septiembre de 2011</w:t>
            </w:r>
          </w:p>
        </w:tc>
      </w:tr>
      <w:tr w:rsidR="009629C7" w:rsidRPr="00577CAD" w14:paraId="4C078278" w14:textId="77777777" w:rsidTr="009629C7">
        <w:tc>
          <w:tcPr>
            <w:tcW w:w="3544" w:type="dxa"/>
            <w:tcBorders>
              <w:top w:val="single" w:sz="6" w:space="0" w:color="auto"/>
              <w:bottom w:val="single" w:sz="6" w:space="0" w:color="auto"/>
            </w:tcBorders>
            <w:shd w:val="clear" w:color="auto" w:fill="386294"/>
            <w:vAlign w:val="center"/>
          </w:tcPr>
          <w:p w14:paraId="687B66A5" w14:textId="7667493E" w:rsidR="009629C7" w:rsidRPr="00577CAD" w:rsidRDefault="009629C7" w:rsidP="00802833">
            <w:pPr>
              <w:jc w:val="center"/>
              <w:rPr>
                <w:rFonts w:ascii="Cambria" w:hAnsi="Cambria"/>
                <w:bCs/>
                <w:color w:val="FFFFFF" w:themeColor="background1"/>
                <w:sz w:val="19"/>
                <w:szCs w:val="19"/>
                <w:lang w:val="es-ES"/>
              </w:rPr>
            </w:pPr>
            <w:r w:rsidRPr="00577CAD">
              <w:rPr>
                <w:rFonts w:ascii="Cambria" w:hAnsi="Cambria"/>
                <w:bCs/>
                <w:color w:val="FFFFFF" w:themeColor="background1"/>
                <w:sz w:val="19"/>
                <w:szCs w:val="19"/>
                <w:lang w:val="es-ES"/>
              </w:rPr>
              <w:t>Notificación de la petición</w:t>
            </w:r>
          </w:p>
        </w:tc>
        <w:tc>
          <w:tcPr>
            <w:tcW w:w="5812" w:type="dxa"/>
          </w:tcPr>
          <w:p w14:paraId="0C419769" w14:textId="5C6B7CFC" w:rsidR="009629C7" w:rsidRPr="00577CAD" w:rsidRDefault="003F1F59" w:rsidP="00802833">
            <w:pPr>
              <w:jc w:val="both"/>
              <w:rPr>
                <w:rFonts w:ascii="Cambria" w:hAnsi="Cambria"/>
                <w:sz w:val="20"/>
                <w:szCs w:val="20"/>
                <w:lang w:val="es"/>
              </w:rPr>
            </w:pPr>
            <w:r w:rsidRPr="00577CAD">
              <w:rPr>
                <w:rFonts w:ascii="Cambria" w:hAnsi="Cambria"/>
                <w:sz w:val="20"/>
                <w:szCs w:val="20"/>
                <w:lang w:val="es"/>
              </w:rPr>
              <w:t>25 de mayo de 2016</w:t>
            </w:r>
          </w:p>
        </w:tc>
      </w:tr>
      <w:tr w:rsidR="009629C7" w:rsidRPr="00577CAD" w14:paraId="13AC9F25" w14:textId="77777777" w:rsidTr="009629C7">
        <w:tc>
          <w:tcPr>
            <w:tcW w:w="3544" w:type="dxa"/>
            <w:tcBorders>
              <w:top w:val="single" w:sz="6" w:space="0" w:color="auto"/>
              <w:bottom w:val="single" w:sz="6" w:space="0" w:color="auto"/>
            </w:tcBorders>
            <w:shd w:val="clear" w:color="auto" w:fill="386294"/>
            <w:vAlign w:val="center"/>
          </w:tcPr>
          <w:p w14:paraId="57251DBE" w14:textId="7371D139" w:rsidR="009629C7" w:rsidRPr="00577CAD" w:rsidRDefault="009629C7" w:rsidP="00802833">
            <w:pPr>
              <w:jc w:val="center"/>
              <w:rPr>
                <w:rFonts w:ascii="Cambria" w:hAnsi="Cambria"/>
                <w:bCs/>
                <w:color w:val="FFFFFF" w:themeColor="background1"/>
                <w:sz w:val="19"/>
                <w:szCs w:val="19"/>
                <w:lang w:val="es-ES"/>
              </w:rPr>
            </w:pPr>
            <w:r w:rsidRPr="00577CAD">
              <w:rPr>
                <w:rFonts w:ascii="Cambria" w:hAnsi="Cambria"/>
                <w:bCs/>
                <w:color w:val="FFFFFF" w:themeColor="background1"/>
                <w:sz w:val="19"/>
                <w:szCs w:val="19"/>
                <w:lang w:val="es-ES"/>
              </w:rPr>
              <w:t>Primera respuesta del Estado</w:t>
            </w:r>
          </w:p>
        </w:tc>
        <w:tc>
          <w:tcPr>
            <w:tcW w:w="5812" w:type="dxa"/>
          </w:tcPr>
          <w:p w14:paraId="5FF39E31" w14:textId="76E382B3" w:rsidR="009629C7" w:rsidRPr="00577CAD" w:rsidRDefault="003F1F59" w:rsidP="00802833">
            <w:pPr>
              <w:jc w:val="both"/>
              <w:rPr>
                <w:rFonts w:ascii="Cambria" w:hAnsi="Cambria"/>
                <w:sz w:val="20"/>
                <w:szCs w:val="20"/>
                <w:lang w:val="es"/>
              </w:rPr>
            </w:pPr>
            <w:r w:rsidRPr="00577CAD">
              <w:rPr>
                <w:rFonts w:ascii="Cambria" w:hAnsi="Cambria"/>
                <w:sz w:val="20"/>
                <w:szCs w:val="20"/>
                <w:lang w:val="es"/>
              </w:rPr>
              <w:t>23 de agosto de 2016</w:t>
            </w:r>
          </w:p>
        </w:tc>
      </w:tr>
      <w:tr w:rsidR="009629C7" w:rsidRPr="00577CAD" w14:paraId="72BEADE5" w14:textId="77777777" w:rsidTr="009629C7">
        <w:tc>
          <w:tcPr>
            <w:tcW w:w="3544" w:type="dxa"/>
            <w:tcBorders>
              <w:top w:val="single" w:sz="6" w:space="0" w:color="auto"/>
              <w:bottom w:val="single" w:sz="6" w:space="0" w:color="auto"/>
            </w:tcBorders>
            <w:shd w:val="clear" w:color="auto" w:fill="386294"/>
            <w:vAlign w:val="center"/>
          </w:tcPr>
          <w:p w14:paraId="3B4BFBD8" w14:textId="77777777" w:rsidR="009629C7" w:rsidRPr="00577CAD" w:rsidRDefault="009629C7" w:rsidP="00802833">
            <w:pPr>
              <w:jc w:val="center"/>
              <w:rPr>
                <w:rFonts w:ascii="Cambria" w:hAnsi="Cambria"/>
                <w:bCs/>
                <w:color w:val="FFFFFF" w:themeColor="background1"/>
                <w:sz w:val="19"/>
                <w:szCs w:val="19"/>
                <w:lang w:val="es-ES"/>
              </w:rPr>
            </w:pPr>
            <w:r w:rsidRPr="00577CAD">
              <w:rPr>
                <w:rFonts w:ascii="Cambria" w:hAnsi="Cambria"/>
                <w:bCs/>
                <w:color w:val="FFFFFF" w:themeColor="background1"/>
                <w:sz w:val="19"/>
                <w:szCs w:val="19"/>
                <w:lang w:val="es-ES"/>
              </w:rPr>
              <w:t xml:space="preserve">Observaciones adicionales de la </w:t>
            </w:r>
          </w:p>
          <w:p w14:paraId="6062177F" w14:textId="345EFE3B" w:rsidR="009629C7" w:rsidRPr="00577CAD" w:rsidRDefault="009629C7" w:rsidP="00802833">
            <w:pPr>
              <w:jc w:val="center"/>
              <w:rPr>
                <w:rFonts w:ascii="Cambria" w:hAnsi="Cambria"/>
                <w:bCs/>
                <w:color w:val="FFFFFF" w:themeColor="background1"/>
                <w:sz w:val="19"/>
                <w:szCs w:val="19"/>
                <w:lang w:val="es-ES"/>
              </w:rPr>
            </w:pPr>
            <w:r w:rsidRPr="00577CAD">
              <w:rPr>
                <w:rFonts w:ascii="Cambria" w:hAnsi="Cambria"/>
                <w:bCs/>
                <w:color w:val="FFFFFF" w:themeColor="background1"/>
                <w:sz w:val="19"/>
                <w:szCs w:val="19"/>
                <w:lang w:val="es-ES"/>
              </w:rPr>
              <w:t>parte peticionaria</w:t>
            </w:r>
          </w:p>
        </w:tc>
        <w:tc>
          <w:tcPr>
            <w:tcW w:w="5812" w:type="dxa"/>
          </w:tcPr>
          <w:p w14:paraId="09D2C506" w14:textId="7A7F568C" w:rsidR="009629C7" w:rsidRPr="00577CAD" w:rsidRDefault="003F1F59" w:rsidP="00802833">
            <w:pPr>
              <w:jc w:val="both"/>
              <w:rPr>
                <w:rFonts w:ascii="Cambria" w:hAnsi="Cambria"/>
                <w:sz w:val="20"/>
                <w:szCs w:val="20"/>
                <w:lang w:val="es"/>
              </w:rPr>
            </w:pPr>
            <w:r w:rsidRPr="00577CAD">
              <w:rPr>
                <w:rFonts w:ascii="Cambria" w:hAnsi="Cambria"/>
                <w:sz w:val="20"/>
                <w:szCs w:val="20"/>
                <w:lang w:val="es"/>
              </w:rPr>
              <w:t>8 y 26 de septiembre de 2017</w:t>
            </w:r>
          </w:p>
        </w:tc>
      </w:tr>
    </w:tbl>
    <w:p w14:paraId="18221797" w14:textId="0789F5CE" w:rsidR="003239B8" w:rsidRPr="00577CAD" w:rsidRDefault="003239B8" w:rsidP="00CE2A41">
      <w:pPr>
        <w:tabs>
          <w:tab w:val="left" w:pos="720"/>
          <w:tab w:val="left" w:pos="1440"/>
          <w:tab w:val="left" w:pos="2160"/>
          <w:tab w:val="left" w:pos="2880"/>
          <w:tab w:val="left" w:pos="4500"/>
        </w:tabs>
        <w:spacing w:before="240" w:after="240"/>
        <w:ind w:firstLine="720"/>
        <w:jc w:val="both"/>
        <w:rPr>
          <w:rFonts w:ascii="Cambria" w:hAnsi="Cambria"/>
          <w:b/>
          <w:bCs/>
          <w:sz w:val="20"/>
          <w:szCs w:val="20"/>
          <w:lang w:val="es-ES"/>
        </w:rPr>
      </w:pPr>
      <w:r w:rsidRPr="00577CAD">
        <w:rPr>
          <w:rFonts w:ascii="Cambria" w:hAnsi="Cambria"/>
          <w:b/>
          <w:bCs/>
          <w:sz w:val="20"/>
          <w:szCs w:val="20"/>
          <w:lang w:val="es-ES"/>
        </w:rPr>
        <w:t xml:space="preserve">III. </w:t>
      </w:r>
      <w:r w:rsidRPr="00577CAD">
        <w:rPr>
          <w:rFonts w:ascii="Cambria" w:hAnsi="Cambria"/>
          <w:b/>
          <w:bCs/>
          <w:sz w:val="20"/>
          <w:szCs w:val="20"/>
          <w:lang w:val="es-ES"/>
        </w:rPr>
        <w:tab/>
        <w:t>COMPETENCIA</w:t>
      </w:r>
      <w:r w:rsidR="00EE00E9" w:rsidRPr="00577CAD">
        <w:rPr>
          <w:rFonts w:ascii="Cambria" w:hAnsi="Cambria"/>
          <w:b/>
          <w:bCs/>
          <w:sz w:val="20"/>
          <w:szCs w:val="20"/>
          <w:lang w:val="es-E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802833" w:rsidRPr="00577CAD" w14:paraId="716354D3" w14:textId="77777777" w:rsidTr="009629C7">
        <w:trPr>
          <w:cantSplit/>
        </w:trPr>
        <w:tc>
          <w:tcPr>
            <w:tcW w:w="3600" w:type="dxa"/>
            <w:tcBorders>
              <w:top w:val="single" w:sz="4" w:space="0" w:color="auto"/>
              <w:bottom w:val="single" w:sz="6" w:space="0" w:color="auto"/>
            </w:tcBorders>
            <w:shd w:val="clear" w:color="auto" w:fill="386294"/>
            <w:vAlign w:val="center"/>
          </w:tcPr>
          <w:p w14:paraId="6EEFB6D2" w14:textId="4CA13AE7" w:rsidR="00802833" w:rsidRPr="00577CAD" w:rsidRDefault="00802833" w:rsidP="00802833">
            <w:pPr>
              <w:jc w:val="center"/>
              <w:rPr>
                <w:rFonts w:ascii="Cambria" w:hAnsi="Cambria"/>
                <w:bCs/>
                <w:i/>
                <w:iCs/>
                <w:color w:val="FFFFFF" w:themeColor="background1"/>
                <w:sz w:val="19"/>
                <w:szCs w:val="19"/>
                <w:lang w:val="es-ES"/>
              </w:rPr>
            </w:pPr>
            <w:proofErr w:type="spellStart"/>
            <w:r w:rsidRPr="00577CAD">
              <w:rPr>
                <w:rFonts w:ascii="Cambria" w:hAnsi="Cambria"/>
                <w:bCs/>
                <w:i/>
                <w:iCs/>
                <w:color w:val="FFFFFF" w:themeColor="background1"/>
                <w:sz w:val="19"/>
                <w:szCs w:val="19"/>
                <w:lang w:val="es-ES"/>
              </w:rPr>
              <w:t>Ratione</w:t>
            </w:r>
            <w:proofErr w:type="spellEnd"/>
            <w:r w:rsidRPr="00577CAD">
              <w:rPr>
                <w:rFonts w:ascii="Cambria" w:hAnsi="Cambria"/>
                <w:bCs/>
                <w:i/>
                <w:iCs/>
                <w:color w:val="FFFFFF" w:themeColor="background1"/>
                <w:sz w:val="19"/>
                <w:szCs w:val="19"/>
                <w:lang w:val="es-ES"/>
              </w:rPr>
              <w:t xml:space="preserve"> </w:t>
            </w:r>
            <w:proofErr w:type="spellStart"/>
            <w:r w:rsidRPr="00577CAD">
              <w:rPr>
                <w:rFonts w:ascii="Cambria" w:hAnsi="Cambria"/>
                <w:bCs/>
                <w:i/>
                <w:iCs/>
                <w:color w:val="FFFFFF" w:themeColor="background1"/>
                <w:sz w:val="19"/>
                <w:szCs w:val="19"/>
                <w:lang w:val="es-ES"/>
              </w:rPr>
              <w:t>personae</w:t>
            </w:r>
            <w:proofErr w:type="spellEnd"/>
          </w:p>
        </w:tc>
        <w:tc>
          <w:tcPr>
            <w:tcW w:w="5760" w:type="dxa"/>
            <w:vAlign w:val="center"/>
          </w:tcPr>
          <w:p w14:paraId="5E836BC1" w14:textId="227C5A95" w:rsidR="00802833" w:rsidRPr="00577CAD" w:rsidRDefault="00FC0B0D" w:rsidP="00802833">
            <w:pPr>
              <w:rPr>
                <w:rFonts w:ascii="Cambria" w:hAnsi="Cambria"/>
                <w:bCs/>
                <w:sz w:val="20"/>
                <w:szCs w:val="20"/>
              </w:rPr>
            </w:pPr>
            <w:proofErr w:type="spellStart"/>
            <w:r w:rsidRPr="00577CAD">
              <w:rPr>
                <w:rFonts w:ascii="Cambria" w:hAnsi="Cambria"/>
                <w:bCs/>
                <w:sz w:val="20"/>
                <w:szCs w:val="20"/>
              </w:rPr>
              <w:t>Sí</w:t>
            </w:r>
            <w:proofErr w:type="spellEnd"/>
          </w:p>
        </w:tc>
      </w:tr>
      <w:tr w:rsidR="00802833" w:rsidRPr="00577CAD" w14:paraId="139DBF83" w14:textId="77777777" w:rsidTr="009629C7">
        <w:trPr>
          <w:cantSplit/>
        </w:trPr>
        <w:tc>
          <w:tcPr>
            <w:tcW w:w="3600" w:type="dxa"/>
            <w:tcBorders>
              <w:top w:val="single" w:sz="6" w:space="0" w:color="auto"/>
              <w:bottom w:val="single" w:sz="6" w:space="0" w:color="auto"/>
            </w:tcBorders>
            <w:shd w:val="clear" w:color="auto" w:fill="386294"/>
            <w:vAlign w:val="center"/>
          </w:tcPr>
          <w:p w14:paraId="0ABA245B" w14:textId="7CD6845F" w:rsidR="00802833" w:rsidRPr="00577CAD" w:rsidRDefault="00802833" w:rsidP="00802833">
            <w:pPr>
              <w:jc w:val="center"/>
              <w:rPr>
                <w:rFonts w:ascii="Cambria" w:hAnsi="Cambria"/>
                <w:bCs/>
                <w:i/>
                <w:iCs/>
                <w:color w:val="FFFFFF" w:themeColor="background1"/>
                <w:sz w:val="19"/>
                <w:szCs w:val="19"/>
                <w:lang w:val="es-ES"/>
              </w:rPr>
            </w:pPr>
            <w:proofErr w:type="spellStart"/>
            <w:r w:rsidRPr="00577CAD">
              <w:rPr>
                <w:rFonts w:ascii="Cambria" w:hAnsi="Cambria"/>
                <w:bCs/>
                <w:i/>
                <w:iCs/>
                <w:color w:val="FFFFFF" w:themeColor="background1"/>
                <w:sz w:val="19"/>
                <w:szCs w:val="19"/>
                <w:lang w:val="es-ES"/>
              </w:rPr>
              <w:t>Ratione</w:t>
            </w:r>
            <w:proofErr w:type="spellEnd"/>
            <w:r w:rsidRPr="00577CAD">
              <w:rPr>
                <w:rFonts w:ascii="Cambria" w:hAnsi="Cambria"/>
                <w:bCs/>
                <w:i/>
                <w:iCs/>
                <w:color w:val="FFFFFF" w:themeColor="background1"/>
                <w:sz w:val="19"/>
                <w:szCs w:val="19"/>
                <w:lang w:val="es-ES"/>
              </w:rPr>
              <w:t xml:space="preserve"> </w:t>
            </w:r>
            <w:proofErr w:type="spellStart"/>
            <w:r w:rsidRPr="00577CAD">
              <w:rPr>
                <w:rFonts w:ascii="Cambria" w:hAnsi="Cambria"/>
                <w:bCs/>
                <w:i/>
                <w:iCs/>
                <w:color w:val="FFFFFF" w:themeColor="background1"/>
                <w:sz w:val="19"/>
                <w:szCs w:val="19"/>
                <w:lang w:val="es-ES"/>
              </w:rPr>
              <w:t>loci</w:t>
            </w:r>
            <w:proofErr w:type="spellEnd"/>
          </w:p>
        </w:tc>
        <w:tc>
          <w:tcPr>
            <w:tcW w:w="5760" w:type="dxa"/>
            <w:vAlign w:val="center"/>
          </w:tcPr>
          <w:p w14:paraId="41226443" w14:textId="36E18898" w:rsidR="00802833" w:rsidRPr="00577CAD" w:rsidRDefault="00FC0B0D" w:rsidP="00802833">
            <w:pPr>
              <w:rPr>
                <w:rFonts w:ascii="Cambria" w:hAnsi="Cambria"/>
                <w:bCs/>
                <w:sz w:val="20"/>
                <w:szCs w:val="20"/>
              </w:rPr>
            </w:pPr>
            <w:proofErr w:type="spellStart"/>
            <w:r w:rsidRPr="00577CAD">
              <w:rPr>
                <w:rFonts w:ascii="Cambria" w:hAnsi="Cambria"/>
                <w:bCs/>
                <w:sz w:val="20"/>
                <w:szCs w:val="20"/>
              </w:rPr>
              <w:t>Sí</w:t>
            </w:r>
            <w:proofErr w:type="spellEnd"/>
          </w:p>
        </w:tc>
      </w:tr>
      <w:tr w:rsidR="00802833" w:rsidRPr="00577CAD" w14:paraId="77BF1F3F" w14:textId="77777777" w:rsidTr="009629C7">
        <w:trPr>
          <w:cantSplit/>
        </w:trPr>
        <w:tc>
          <w:tcPr>
            <w:tcW w:w="3600" w:type="dxa"/>
            <w:tcBorders>
              <w:top w:val="single" w:sz="6" w:space="0" w:color="auto"/>
              <w:bottom w:val="single" w:sz="6" w:space="0" w:color="auto"/>
            </w:tcBorders>
            <w:shd w:val="clear" w:color="auto" w:fill="386294"/>
            <w:vAlign w:val="center"/>
          </w:tcPr>
          <w:p w14:paraId="25C8AFD3" w14:textId="22C50ED3" w:rsidR="00802833" w:rsidRPr="00577CAD" w:rsidRDefault="00802833" w:rsidP="00802833">
            <w:pPr>
              <w:jc w:val="center"/>
              <w:rPr>
                <w:rFonts w:ascii="Cambria" w:hAnsi="Cambria"/>
                <w:bCs/>
                <w:i/>
                <w:iCs/>
                <w:color w:val="FFFFFF" w:themeColor="background1"/>
                <w:sz w:val="19"/>
                <w:szCs w:val="19"/>
                <w:lang w:val="es-ES"/>
              </w:rPr>
            </w:pPr>
            <w:proofErr w:type="spellStart"/>
            <w:r w:rsidRPr="00577CAD">
              <w:rPr>
                <w:rFonts w:ascii="Cambria" w:hAnsi="Cambria"/>
                <w:bCs/>
                <w:i/>
                <w:iCs/>
                <w:color w:val="FFFFFF" w:themeColor="background1"/>
                <w:sz w:val="19"/>
                <w:szCs w:val="19"/>
                <w:lang w:val="es-ES"/>
              </w:rPr>
              <w:t>Ratione</w:t>
            </w:r>
            <w:proofErr w:type="spellEnd"/>
            <w:r w:rsidRPr="00577CAD">
              <w:rPr>
                <w:rFonts w:ascii="Cambria" w:hAnsi="Cambria"/>
                <w:bCs/>
                <w:i/>
                <w:iCs/>
                <w:color w:val="FFFFFF" w:themeColor="background1"/>
                <w:sz w:val="19"/>
                <w:szCs w:val="19"/>
                <w:lang w:val="es-ES"/>
              </w:rPr>
              <w:t xml:space="preserve"> </w:t>
            </w:r>
            <w:proofErr w:type="spellStart"/>
            <w:r w:rsidRPr="00577CAD">
              <w:rPr>
                <w:rFonts w:ascii="Cambria" w:hAnsi="Cambria"/>
                <w:bCs/>
                <w:i/>
                <w:iCs/>
                <w:color w:val="FFFFFF" w:themeColor="background1"/>
                <w:sz w:val="19"/>
                <w:szCs w:val="19"/>
                <w:lang w:val="es-ES"/>
              </w:rPr>
              <w:t>temporis</w:t>
            </w:r>
            <w:proofErr w:type="spellEnd"/>
          </w:p>
        </w:tc>
        <w:tc>
          <w:tcPr>
            <w:tcW w:w="5760" w:type="dxa"/>
            <w:vAlign w:val="center"/>
          </w:tcPr>
          <w:p w14:paraId="7E7832B4" w14:textId="52428C08" w:rsidR="00802833" w:rsidRPr="00577CAD" w:rsidRDefault="00FC0B0D" w:rsidP="00802833">
            <w:pPr>
              <w:rPr>
                <w:rFonts w:ascii="Cambria" w:hAnsi="Cambria"/>
                <w:bCs/>
                <w:sz w:val="20"/>
                <w:szCs w:val="20"/>
              </w:rPr>
            </w:pPr>
            <w:proofErr w:type="spellStart"/>
            <w:r w:rsidRPr="00577CAD">
              <w:rPr>
                <w:rFonts w:ascii="Cambria" w:hAnsi="Cambria"/>
                <w:bCs/>
                <w:sz w:val="20"/>
                <w:szCs w:val="20"/>
              </w:rPr>
              <w:t>Sí</w:t>
            </w:r>
            <w:proofErr w:type="spellEnd"/>
          </w:p>
        </w:tc>
      </w:tr>
      <w:tr w:rsidR="00802833" w:rsidRPr="00577CAD" w14:paraId="0FFDD8DB" w14:textId="77777777" w:rsidTr="009629C7">
        <w:trPr>
          <w:cantSplit/>
        </w:trPr>
        <w:tc>
          <w:tcPr>
            <w:tcW w:w="3600" w:type="dxa"/>
            <w:tcBorders>
              <w:top w:val="single" w:sz="6" w:space="0" w:color="auto"/>
              <w:bottom w:val="single" w:sz="6" w:space="0" w:color="auto"/>
            </w:tcBorders>
            <w:shd w:val="clear" w:color="auto" w:fill="386294"/>
            <w:vAlign w:val="center"/>
          </w:tcPr>
          <w:p w14:paraId="7A1EA5A0" w14:textId="1C41C8E7" w:rsidR="00802833" w:rsidRPr="00577CAD" w:rsidRDefault="00802833" w:rsidP="00802833">
            <w:pPr>
              <w:jc w:val="center"/>
              <w:rPr>
                <w:rFonts w:ascii="Cambria" w:hAnsi="Cambria"/>
                <w:bCs/>
                <w:i/>
                <w:iCs/>
                <w:color w:val="FFFFFF" w:themeColor="background1"/>
                <w:sz w:val="19"/>
                <w:szCs w:val="19"/>
                <w:lang w:val="es-ES"/>
              </w:rPr>
            </w:pPr>
            <w:proofErr w:type="spellStart"/>
            <w:r w:rsidRPr="00577CAD">
              <w:rPr>
                <w:rFonts w:ascii="Cambria" w:hAnsi="Cambria"/>
                <w:bCs/>
                <w:i/>
                <w:iCs/>
                <w:color w:val="FFFFFF" w:themeColor="background1"/>
                <w:sz w:val="19"/>
                <w:szCs w:val="19"/>
                <w:lang w:val="es-ES"/>
              </w:rPr>
              <w:t>Ratione</w:t>
            </w:r>
            <w:proofErr w:type="spellEnd"/>
            <w:r w:rsidRPr="00577CAD">
              <w:rPr>
                <w:rFonts w:ascii="Cambria" w:hAnsi="Cambria"/>
                <w:bCs/>
                <w:i/>
                <w:iCs/>
                <w:color w:val="FFFFFF" w:themeColor="background1"/>
                <w:sz w:val="19"/>
                <w:szCs w:val="19"/>
                <w:lang w:val="es-ES"/>
              </w:rPr>
              <w:t xml:space="preserve"> </w:t>
            </w:r>
            <w:proofErr w:type="spellStart"/>
            <w:r w:rsidRPr="00577CAD">
              <w:rPr>
                <w:rFonts w:ascii="Cambria" w:hAnsi="Cambria"/>
                <w:bCs/>
                <w:i/>
                <w:iCs/>
                <w:color w:val="FFFFFF" w:themeColor="background1"/>
                <w:sz w:val="19"/>
                <w:szCs w:val="19"/>
                <w:lang w:val="es-ES"/>
              </w:rPr>
              <w:t>materiae</w:t>
            </w:r>
            <w:proofErr w:type="spellEnd"/>
          </w:p>
        </w:tc>
        <w:tc>
          <w:tcPr>
            <w:tcW w:w="5760" w:type="dxa"/>
            <w:vAlign w:val="center"/>
          </w:tcPr>
          <w:p w14:paraId="3EE84FF7" w14:textId="6469E87A" w:rsidR="00802833" w:rsidRPr="00577CAD" w:rsidRDefault="00FC0B0D" w:rsidP="00802833">
            <w:pPr>
              <w:jc w:val="both"/>
              <w:rPr>
                <w:rFonts w:ascii="Cambria" w:hAnsi="Cambria"/>
                <w:bCs/>
                <w:sz w:val="20"/>
                <w:szCs w:val="20"/>
                <w:lang w:val="es-ES"/>
              </w:rPr>
            </w:pPr>
            <w:r w:rsidRPr="00577CAD">
              <w:rPr>
                <w:rFonts w:ascii="Cambria" w:hAnsi="Cambria"/>
                <w:bCs/>
                <w:sz w:val="20"/>
                <w:szCs w:val="20"/>
                <w:lang w:val="es-ES"/>
              </w:rPr>
              <w:t>Sí, Convención Americana (depósito del instrumento de ratificación el 21 de agosto de 1990)</w:t>
            </w:r>
          </w:p>
        </w:tc>
      </w:tr>
    </w:tbl>
    <w:p w14:paraId="1874F492" w14:textId="7424B831" w:rsidR="003239B8" w:rsidRPr="00577CAD" w:rsidRDefault="003239B8" w:rsidP="003239B8">
      <w:pPr>
        <w:spacing w:before="240" w:after="240"/>
        <w:ind w:firstLine="720"/>
        <w:jc w:val="both"/>
        <w:rPr>
          <w:rFonts w:ascii="Cambria" w:hAnsi="Cambria"/>
          <w:b/>
          <w:bCs/>
          <w:sz w:val="20"/>
          <w:szCs w:val="20"/>
          <w:lang w:val="es-ES"/>
        </w:rPr>
      </w:pPr>
      <w:r w:rsidRPr="00577CAD">
        <w:rPr>
          <w:rFonts w:ascii="Cambria" w:hAnsi="Cambria"/>
          <w:b/>
          <w:bCs/>
          <w:sz w:val="20"/>
          <w:szCs w:val="20"/>
          <w:lang w:val="es-ES"/>
        </w:rPr>
        <w:t xml:space="preserve">IV. </w:t>
      </w:r>
      <w:r w:rsidRPr="00577CAD">
        <w:rPr>
          <w:rFonts w:ascii="Cambria" w:hAnsi="Cambria"/>
          <w:b/>
          <w:bCs/>
          <w:sz w:val="20"/>
          <w:szCs w:val="20"/>
          <w:lang w:val="es-ES"/>
        </w:rPr>
        <w:tab/>
      </w:r>
      <w:r w:rsidR="00EE00E9" w:rsidRPr="00577CAD">
        <w:rPr>
          <w:rFonts w:ascii="Cambria" w:hAnsi="Cambria"/>
          <w:b/>
          <w:bCs/>
          <w:sz w:val="20"/>
          <w:szCs w:val="20"/>
          <w:lang w:val="es-ES"/>
        </w:rPr>
        <w:t>DUPLICACIÓN</w:t>
      </w:r>
      <w:r w:rsidR="00EE00E9" w:rsidRPr="00577CAD">
        <w:rPr>
          <w:rFonts w:ascii="Cambria" w:hAnsi="Cambria"/>
          <w:b/>
          <w:bCs/>
          <w:color w:val="FFFFFF" w:themeColor="background1"/>
          <w:sz w:val="20"/>
          <w:szCs w:val="20"/>
          <w:lang w:val="es-ES"/>
        </w:rPr>
        <w:t xml:space="preserve"> </w:t>
      </w:r>
      <w:r w:rsidR="00EE00E9" w:rsidRPr="00577CAD">
        <w:rPr>
          <w:rFonts w:ascii="Cambria" w:hAnsi="Cambria"/>
          <w:b/>
          <w:bCs/>
          <w:sz w:val="20"/>
          <w:szCs w:val="20"/>
          <w:lang w:val="es-ES"/>
        </w:rPr>
        <w:t>DE PRCEDIMIENTOS Y COSA JUZGADA</w:t>
      </w:r>
      <w:r w:rsidR="00EE00E9" w:rsidRPr="00577CAD">
        <w:rPr>
          <w:rFonts w:ascii="Cambria" w:hAnsi="Cambria"/>
          <w:b/>
          <w:bCs/>
          <w:i/>
          <w:sz w:val="20"/>
          <w:szCs w:val="20"/>
          <w:lang w:val="es-ES"/>
        </w:rPr>
        <w:t xml:space="preserve"> </w:t>
      </w:r>
      <w:r w:rsidR="00EE00E9" w:rsidRPr="00577CAD">
        <w:rPr>
          <w:rFonts w:ascii="Cambria" w:hAnsi="Cambria"/>
          <w:b/>
          <w:bCs/>
          <w:sz w:val="20"/>
          <w:szCs w:val="20"/>
          <w:lang w:val="es-ES"/>
        </w:rPr>
        <w:t>INTERNACIONAL,</w:t>
      </w:r>
      <w:r w:rsidR="00802833" w:rsidRPr="00577CAD">
        <w:rPr>
          <w:rFonts w:ascii="Cambria" w:hAnsi="Cambria"/>
          <w:b/>
          <w:bCs/>
          <w:sz w:val="20"/>
          <w:szCs w:val="20"/>
          <w:lang w:val="es-ES"/>
        </w:rPr>
        <w:t xml:space="preserve"> </w:t>
      </w:r>
      <w:r w:rsidRPr="00577CAD">
        <w:rPr>
          <w:rFonts w:ascii="Cambria" w:hAnsi="Cambria"/>
          <w:b/>
          <w:bCs/>
          <w:sz w:val="20"/>
          <w:szCs w:val="20"/>
          <w:lang w:val="es-ES"/>
        </w:rPr>
        <w:t xml:space="preserve">CARACTERIZACIÓN, </w:t>
      </w:r>
      <w:r w:rsidRPr="00577CAD">
        <w:rPr>
          <w:rFonts w:ascii="Cambria" w:hAnsi="Cambria"/>
          <w:b/>
          <w:sz w:val="20"/>
          <w:szCs w:val="20"/>
          <w:lang w:val="es-ES"/>
        </w:rPr>
        <w:t>AGOTAMIENTO DE LO RECURSOS INTERNOS Y PLAZO DE PRESENTACIÓN</w:t>
      </w:r>
    </w:p>
    <w:tbl>
      <w:tblPr>
        <w:tblStyle w:val="TableGrid"/>
        <w:tblW w:w="9360" w:type="dxa"/>
        <w:tblInd w:w="108" w:type="dxa"/>
        <w:tblLook w:val="04A0" w:firstRow="1" w:lastRow="0" w:firstColumn="1" w:lastColumn="0" w:noHBand="0" w:noVBand="1"/>
      </w:tblPr>
      <w:tblGrid>
        <w:gridCol w:w="3600"/>
        <w:gridCol w:w="5760"/>
      </w:tblGrid>
      <w:tr w:rsidR="00802833" w:rsidRPr="00577CAD" w14:paraId="3BE0CDDD" w14:textId="77777777" w:rsidTr="0045247F">
        <w:trPr>
          <w:cantSplit/>
        </w:trPr>
        <w:tc>
          <w:tcPr>
            <w:tcW w:w="3600" w:type="dxa"/>
            <w:shd w:val="clear" w:color="auto" w:fill="386294"/>
            <w:vAlign w:val="center"/>
          </w:tcPr>
          <w:p w14:paraId="1D139C97" w14:textId="77777777" w:rsidR="009629C7" w:rsidRPr="00577CAD" w:rsidRDefault="00802833" w:rsidP="00802833">
            <w:pPr>
              <w:jc w:val="center"/>
              <w:rPr>
                <w:rFonts w:ascii="Cambria" w:hAnsi="Cambria"/>
                <w:bCs/>
                <w:color w:val="FFFFFF" w:themeColor="background1"/>
                <w:sz w:val="19"/>
                <w:szCs w:val="19"/>
                <w:lang w:val="es-ES"/>
              </w:rPr>
            </w:pPr>
            <w:r w:rsidRPr="00577CAD">
              <w:rPr>
                <w:rFonts w:ascii="Cambria" w:hAnsi="Cambria"/>
                <w:bCs/>
                <w:color w:val="FFFFFF" w:themeColor="background1"/>
                <w:sz w:val="19"/>
                <w:szCs w:val="19"/>
                <w:lang w:val="es-ES"/>
              </w:rPr>
              <w:t xml:space="preserve">Duplicación y cosa juzgada </w:t>
            </w:r>
          </w:p>
          <w:p w14:paraId="59D7428E" w14:textId="6A6B5B48" w:rsidR="00802833" w:rsidRPr="00577CAD" w:rsidRDefault="009E4539" w:rsidP="00802833">
            <w:pPr>
              <w:jc w:val="center"/>
              <w:rPr>
                <w:rFonts w:ascii="Cambria" w:hAnsi="Cambria"/>
                <w:bCs/>
                <w:color w:val="FFFFFF" w:themeColor="background1"/>
                <w:sz w:val="19"/>
                <w:szCs w:val="19"/>
                <w:lang w:val="es-ES"/>
              </w:rPr>
            </w:pPr>
            <w:r w:rsidRPr="00577CAD">
              <w:rPr>
                <w:rFonts w:ascii="Cambria" w:hAnsi="Cambria"/>
                <w:bCs/>
                <w:color w:val="FFFFFF" w:themeColor="background1"/>
                <w:sz w:val="19"/>
                <w:szCs w:val="19"/>
                <w:lang w:val="es-ES"/>
              </w:rPr>
              <w:t>I</w:t>
            </w:r>
            <w:r w:rsidR="00802833" w:rsidRPr="00577CAD">
              <w:rPr>
                <w:rFonts w:ascii="Cambria" w:hAnsi="Cambria"/>
                <w:bCs/>
                <w:color w:val="FFFFFF" w:themeColor="background1"/>
                <w:sz w:val="19"/>
                <w:szCs w:val="19"/>
                <w:lang w:val="es-ES"/>
              </w:rPr>
              <w:t>nternacional</w:t>
            </w:r>
          </w:p>
        </w:tc>
        <w:tc>
          <w:tcPr>
            <w:tcW w:w="5760" w:type="dxa"/>
            <w:vAlign w:val="center"/>
          </w:tcPr>
          <w:p w14:paraId="44ABEC84" w14:textId="3624FE50" w:rsidR="00802833" w:rsidRPr="00577CAD" w:rsidRDefault="00FC0B0D" w:rsidP="00802833">
            <w:pPr>
              <w:jc w:val="both"/>
              <w:rPr>
                <w:rFonts w:ascii="Cambria" w:hAnsi="Cambria"/>
                <w:bCs/>
                <w:sz w:val="20"/>
                <w:szCs w:val="20"/>
                <w:lang w:val="es-ES"/>
              </w:rPr>
            </w:pPr>
            <w:r w:rsidRPr="00577CAD">
              <w:rPr>
                <w:rFonts w:ascii="Cambria" w:hAnsi="Cambria"/>
                <w:bCs/>
                <w:sz w:val="20"/>
                <w:szCs w:val="20"/>
                <w:lang w:val="es-ES"/>
              </w:rPr>
              <w:t>No</w:t>
            </w:r>
          </w:p>
        </w:tc>
      </w:tr>
      <w:tr w:rsidR="00802833" w:rsidRPr="00577CAD" w14:paraId="6A5B3CAB" w14:textId="77777777" w:rsidTr="0045247F">
        <w:trPr>
          <w:cantSplit/>
        </w:trPr>
        <w:tc>
          <w:tcPr>
            <w:tcW w:w="3600" w:type="dxa"/>
            <w:shd w:val="clear" w:color="auto" w:fill="386294"/>
            <w:vAlign w:val="center"/>
          </w:tcPr>
          <w:p w14:paraId="3A46715A" w14:textId="66C52666" w:rsidR="00802833" w:rsidRPr="00577CAD" w:rsidRDefault="00802833" w:rsidP="00802833">
            <w:pPr>
              <w:jc w:val="center"/>
              <w:rPr>
                <w:rFonts w:ascii="Cambria" w:hAnsi="Cambria"/>
                <w:bCs/>
                <w:color w:val="FFFFFF" w:themeColor="background1"/>
                <w:sz w:val="19"/>
                <w:szCs w:val="19"/>
                <w:lang w:val="es-ES"/>
              </w:rPr>
            </w:pPr>
            <w:r w:rsidRPr="00577CAD">
              <w:rPr>
                <w:rFonts w:ascii="Cambria" w:hAnsi="Cambria"/>
                <w:bCs/>
                <w:color w:val="FFFFFF" w:themeColor="background1"/>
                <w:sz w:val="19"/>
                <w:szCs w:val="19"/>
                <w:lang w:val="es-ES"/>
              </w:rPr>
              <w:t>Derechos admi</w:t>
            </w:r>
            <w:r w:rsidR="009629C7" w:rsidRPr="00577CAD">
              <w:rPr>
                <w:rFonts w:ascii="Cambria" w:hAnsi="Cambria"/>
                <w:bCs/>
                <w:color w:val="FFFFFF" w:themeColor="background1"/>
                <w:sz w:val="19"/>
                <w:szCs w:val="19"/>
                <w:lang w:val="es-ES"/>
              </w:rPr>
              <w:t>tido</w:t>
            </w:r>
            <w:r w:rsidRPr="00577CAD">
              <w:rPr>
                <w:rFonts w:ascii="Cambria" w:hAnsi="Cambria"/>
                <w:bCs/>
                <w:color w:val="FFFFFF" w:themeColor="background1"/>
                <w:sz w:val="19"/>
                <w:szCs w:val="19"/>
                <w:lang w:val="es-ES"/>
              </w:rPr>
              <w:t>s</w:t>
            </w:r>
          </w:p>
        </w:tc>
        <w:tc>
          <w:tcPr>
            <w:tcW w:w="5760" w:type="dxa"/>
            <w:vAlign w:val="center"/>
          </w:tcPr>
          <w:p w14:paraId="3A3B0562" w14:textId="30BF61E7" w:rsidR="00802833" w:rsidRPr="00577CAD" w:rsidRDefault="00FC0B0D" w:rsidP="00802833">
            <w:pPr>
              <w:jc w:val="both"/>
              <w:rPr>
                <w:rFonts w:ascii="Cambria" w:hAnsi="Cambria"/>
                <w:bCs/>
                <w:sz w:val="20"/>
                <w:szCs w:val="20"/>
                <w:lang w:val="es-PA"/>
              </w:rPr>
            </w:pPr>
            <w:r w:rsidRPr="00577CAD">
              <w:rPr>
                <w:rFonts w:ascii="Cambria" w:hAnsi="Cambria"/>
                <w:bCs/>
                <w:sz w:val="20"/>
                <w:szCs w:val="20"/>
                <w:lang w:val="es-PA"/>
              </w:rPr>
              <w:t>Artículos 8 (garantías judiciales) y 25 (protección judicial) de la Convención Americana en relación con sus artículos 1(1) (obligación de respetar los derechos) y 2 (deber de adoptar disposiciones de derecho interno)</w:t>
            </w:r>
          </w:p>
        </w:tc>
      </w:tr>
      <w:tr w:rsidR="00802833" w:rsidRPr="00577CAD" w14:paraId="6898F859" w14:textId="77777777" w:rsidTr="0045247F">
        <w:trPr>
          <w:cantSplit/>
        </w:trPr>
        <w:tc>
          <w:tcPr>
            <w:tcW w:w="3600" w:type="dxa"/>
            <w:shd w:val="clear" w:color="auto" w:fill="386294"/>
            <w:vAlign w:val="center"/>
          </w:tcPr>
          <w:p w14:paraId="05A42EA0" w14:textId="77777777" w:rsidR="009629C7" w:rsidRPr="00577CAD" w:rsidRDefault="00802833" w:rsidP="00802833">
            <w:pPr>
              <w:jc w:val="center"/>
              <w:rPr>
                <w:rFonts w:ascii="Cambria" w:hAnsi="Cambria"/>
                <w:bCs/>
                <w:color w:val="FFFFFF" w:themeColor="background1"/>
                <w:sz w:val="19"/>
                <w:szCs w:val="19"/>
                <w:lang w:val="es-ES"/>
              </w:rPr>
            </w:pPr>
            <w:r w:rsidRPr="00577CAD">
              <w:rPr>
                <w:rFonts w:ascii="Cambria" w:hAnsi="Cambria"/>
                <w:bCs/>
                <w:color w:val="FFFFFF" w:themeColor="background1"/>
                <w:sz w:val="19"/>
                <w:szCs w:val="19"/>
                <w:lang w:val="es-ES"/>
              </w:rPr>
              <w:t xml:space="preserve">Agotamiento de recursos </w:t>
            </w:r>
          </w:p>
          <w:p w14:paraId="493361D5" w14:textId="24B317C9" w:rsidR="00802833" w:rsidRPr="00577CAD" w:rsidRDefault="00802833" w:rsidP="00802833">
            <w:pPr>
              <w:jc w:val="center"/>
              <w:rPr>
                <w:rFonts w:ascii="Cambria" w:hAnsi="Cambria"/>
                <w:bCs/>
                <w:color w:val="FFFFFF" w:themeColor="background1"/>
                <w:sz w:val="19"/>
                <w:szCs w:val="19"/>
                <w:lang w:val="es-ES"/>
              </w:rPr>
            </w:pPr>
            <w:r w:rsidRPr="00577CAD">
              <w:rPr>
                <w:rFonts w:ascii="Cambria" w:hAnsi="Cambria"/>
                <w:bCs/>
                <w:color w:val="FFFFFF" w:themeColor="background1"/>
                <w:sz w:val="19"/>
                <w:szCs w:val="19"/>
                <w:lang w:val="es-ES"/>
              </w:rPr>
              <w:t>o procedencia de una excepció</w:t>
            </w:r>
            <w:r w:rsidR="009629C7" w:rsidRPr="00577CAD">
              <w:rPr>
                <w:rFonts w:ascii="Cambria" w:hAnsi="Cambria"/>
                <w:bCs/>
                <w:color w:val="FFFFFF" w:themeColor="background1"/>
                <w:sz w:val="19"/>
                <w:szCs w:val="19"/>
                <w:lang w:val="es-ES"/>
              </w:rPr>
              <w:t>n</w:t>
            </w:r>
          </w:p>
        </w:tc>
        <w:tc>
          <w:tcPr>
            <w:tcW w:w="5760" w:type="dxa"/>
            <w:vAlign w:val="center"/>
          </w:tcPr>
          <w:p w14:paraId="113A2A31" w14:textId="5D8FCE0F" w:rsidR="00802833" w:rsidRPr="00577CAD" w:rsidRDefault="00FC0B0D" w:rsidP="00802833">
            <w:pPr>
              <w:rPr>
                <w:rFonts w:ascii="Cambria" w:hAnsi="Cambria"/>
                <w:bCs/>
                <w:sz w:val="20"/>
                <w:szCs w:val="20"/>
                <w:lang w:val="es-ES"/>
              </w:rPr>
            </w:pPr>
            <w:r w:rsidRPr="00577CAD">
              <w:rPr>
                <w:rFonts w:ascii="Cambria" w:hAnsi="Cambria"/>
                <w:bCs/>
                <w:sz w:val="20"/>
                <w:szCs w:val="20"/>
                <w:lang w:val="es-ES"/>
              </w:rPr>
              <w:t>Sí, en los términos de la sección VI</w:t>
            </w:r>
          </w:p>
        </w:tc>
      </w:tr>
      <w:tr w:rsidR="00802833" w:rsidRPr="00577CAD" w14:paraId="01019AF2" w14:textId="77777777" w:rsidTr="0045247F">
        <w:trPr>
          <w:cantSplit/>
        </w:trPr>
        <w:tc>
          <w:tcPr>
            <w:tcW w:w="3600" w:type="dxa"/>
            <w:shd w:val="clear" w:color="auto" w:fill="386294"/>
            <w:vAlign w:val="center"/>
          </w:tcPr>
          <w:p w14:paraId="4F7C54D5" w14:textId="5661FE5F" w:rsidR="00802833" w:rsidRPr="00577CAD" w:rsidRDefault="00802833" w:rsidP="00802833">
            <w:pPr>
              <w:jc w:val="center"/>
              <w:rPr>
                <w:rFonts w:ascii="Cambria" w:hAnsi="Cambria"/>
                <w:bCs/>
                <w:color w:val="FFFFFF" w:themeColor="background1"/>
                <w:sz w:val="19"/>
                <w:szCs w:val="19"/>
                <w:lang w:val="es-ES"/>
              </w:rPr>
            </w:pPr>
            <w:r w:rsidRPr="00577CAD">
              <w:rPr>
                <w:rFonts w:ascii="Cambria" w:hAnsi="Cambria"/>
                <w:bCs/>
                <w:color w:val="FFFFFF" w:themeColor="background1"/>
                <w:sz w:val="19"/>
                <w:szCs w:val="19"/>
                <w:lang w:val="es-ES"/>
              </w:rPr>
              <w:t>Presentación dentro de plazo</w:t>
            </w:r>
          </w:p>
        </w:tc>
        <w:tc>
          <w:tcPr>
            <w:tcW w:w="5760" w:type="dxa"/>
            <w:vAlign w:val="center"/>
          </w:tcPr>
          <w:p w14:paraId="3818F531" w14:textId="3EAB388F" w:rsidR="00802833" w:rsidRPr="00577CAD" w:rsidRDefault="00FC0B0D" w:rsidP="00802833">
            <w:pPr>
              <w:rPr>
                <w:rFonts w:ascii="Cambria" w:hAnsi="Cambria"/>
                <w:bCs/>
                <w:sz w:val="20"/>
                <w:szCs w:val="20"/>
                <w:lang w:val="es-PA"/>
              </w:rPr>
            </w:pPr>
            <w:r w:rsidRPr="00577CAD">
              <w:rPr>
                <w:rFonts w:ascii="Cambria" w:hAnsi="Cambria"/>
                <w:bCs/>
                <w:sz w:val="20"/>
                <w:szCs w:val="20"/>
                <w:lang w:val="es-PA"/>
              </w:rPr>
              <w:t xml:space="preserve">Sí, </w:t>
            </w:r>
            <w:r w:rsidRPr="00577CAD">
              <w:rPr>
                <w:rFonts w:ascii="Cambria" w:hAnsi="Cambria"/>
                <w:bCs/>
                <w:sz w:val="20"/>
                <w:szCs w:val="20"/>
                <w:lang w:val="es-ES"/>
              </w:rPr>
              <w:t>en los términos de la sección VI</w:t>
            </w:r>
          </w:p>
        </w:tc>
      </w:tr>
    </w:tbl>
    <w:p w14:paraId="35A1F6E1" w14:textId="2FCB2D9E" w:rsidR="003239B8" w:rsidRPr="00577CAD" w:rsidRDefault="00223A29" w:rsidP="003239B8">
      <w:pPr>
        <w:spacing w:before="240" w:after="240"/>
        <w:ind w:firstLine="720"/>
        <w:jc w:val="both"/>
        <w:rPr>
          <w:rFonts w:ascii="Cambria" w:hAnsi="Cambria"/>
          <w:b/>
          <w:sz w:val="20"/>
          <w:szCs w:val="20"/>
          <w:lang w:val="es-UY"/>
        </w:rPr>
      </w:pPr>
      <w:r w:rsidRPr="00577CAD">
        <w:rPr>
          <w:rFonts w:ascii="Cambria" w:hAnsi="Cambria"/>
          <w:b/>
          <w:sz w:val="20"/>
          <w:szCs w:val="20"/>
          <w:lang w:val="es-UY"/>
        </w:rPr>
        <w:t xml:space="preserve">V. </w:t>
      </w:r>
      <w:r w:rsidRPr="00577CAD">
        <w:rPr>
          <w:rFonts w:ascii="Cambria" w:hAnsi="Cambria"/>
          <w:b/>
          <w:sz w:val="20"/>
          <w:szCs w:val="20"/>
          <w:lang w:val="es-UY"/>
        </w:rPr>
        <w:tab/>
      </w:r>
      <w:r w:rsidR="00CE2A41" w:rsidRPr="00577CAD">
        <w:rPr>
          <w:rFonts w:ascii="Cambria" w:hAnsi="Cambria"/>
          <w:b/>
          <w:sz w:val="20"/>
          <w:szCs w:val="20"/>
          <w:lang w:val="es-UY"/>
        </w:rPr>
        <w:t xml:space="preserve">RESUMEN DE LOS </w:t>
      </w:r>
      <w:r w:rsidR="003239B8" w:rsidRPr="00577CAD">
        <w:rPr>
          <w:rFonts w:ascii="Cambria" w:hAnsi="Cambria"/>
          <w:b/>
          <w:sz w:val="20"/>
          <w:szCs w:val="20"/>
          <w:lang w:val="es-UY"/>
        </w:rPr>
        <w:t xml:space="preserve">HECHOS ALEGADOS </w:t>
      </w:r>
    </w:p>
    <w:p w14:paraId="67179409" w14:textId="13AE28D0" w:rsidR="00D83626" w:rsidRPr="00577CAD" w:rsidRDefault="00D83626" w:rsidP="007A6AE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577CAD">
        <w:rPr>
          <w:rFonts w:ascii="Cambria" w:hAnsi="Cambria"/>
          <w:sz w:val="20"/>
          <w:szCs w:val="20"/>
          <w:lang w:val="es-ES"/>
        </w:rPr>
        <w:t>Esta petición se refiere a la detención y ejecución extrajudicial de las presuntas víctimas por agentes estatales durante el régimen de Augusto Pinochet.</w:t>
      </w:r>
    </w:p>
    <w:p w14:paraId="18B94348" w14:textId="4E13C273" w:rsidR="007A6AE2" w:rsidRPr="00577CAD" w:rsidRDefault="007A6AE2" w:rsidP="007A6AE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577CAD">
        <w:rPr>
          <w:rFonts w:ascii="Cambria" w:hAnsi="Cambria"/>
          <w:sz w:val="20"/>
          <w:szCs w:val="20"/>
          <w:lang w:val="es"/>
        </w:rPr>
        <w:t xml:space="preserve">Los peticionarios alegan que las presuntas víctimas, Manuel Segundo Maldonado Miranda (“el señor Miranda”) y Víctor Joaquín Maldonado Gatica (“el señor Gatica”) fueron detenidos y asesinados por </w:t>
      </w:r>
      <w:r w:rsidR="006363EE" w:rsidRPr="00577CAD">
        <w:rPr>
          <w:rFonts w:ascii="Cambria" w:hAnsi="Cambria"/>
          <w:sz w:val="20"/>
          <w:szCs w:val="20"/>
          <w:lang w:val="es"/>
        </w:rPr>
        <w:t xml:space="preserve">oficiales del Ejército </w:t>
      </w:r>
      <w:r w:rsidRPr="00577CAD">
        <w:rPr>
          <w:rFonts w:ascii="Cambria" w:hAnsi="Cambria"/>
          <w:sz w:val="20"/>
          <w:szCs w:val="20"/>
          <w:lang w:val="es"/>
        </w:rPr>
        <w:t xml:space="preserve">en 1973 y que hasta ahora el Estado no ha adoptado medidas para proteger el derecho </w:t>
      </w:r>
      <w:r w:rsidR="00D2151C" w:rsidRPr="00577CAD">
        <w:rPr>
          <w:rFonts w:ascii="Cambria" w:hAnsi="Cambria"/>
          <w:sz w:val="20"/>
          <w:szCs w:val="20"/>
          <w:lang w:val="es"/>
        </w:rPr>
        <w:t xml:space="preserve">a </w:t>
      </w:r>
      <w:r w:rsidR="00D2151C" w:rsidRPr="00577CAD">
        <w:rPr>
          <w:rFonts w:ascii="Cambria" w:hAnsi="Cambria"/>
          <w:sz w:val="20"/>
          <w:szCs w:val="20"/>
          <w:lang w:val="es"/>
        </w:rPr>
        <w:lastRenderedPageBreak/>
        <w:t xml:space="preserve">la indemnización </w:t>
      </w:r>
      <w:r w:rsidRPr="00577CAD">
        <w:rPr>
          <w:rFonts w:ascii="Cambria" w:hAnsi="Cambria"/>
          <w:sz w:val="20"/>
          <w:szCs w:val="20"/>
          <w:lang w:val="es"/>
        </w:rPr>
        <w:t xml:space="preserve">de las respectivas familias. La petición indica que entre el 17 y el 18 de septiembre de 1973, las presuntas víctimas fueron sacadas de sus hogares en “El Esfuerzo Campesino”, Lampa, Santiago, Chile, por una patrulla militar del Regimiento de Paracaidistas y Fuerzas Especiales de </w:t>
      </w:r>
      <w:proofErr w:type="spellStart"/>
      <w:r w:rsidRPr="00577CAD">
        <w:rPr>
          <w:rFonts w:ascii="Cambria" w:hAnsi="Cambria"/>
          <w:sz w:val="20"/>
          <w:szCs w:val="20"/>
          <w:lang w:val="es"/>
        </w:rPr>
        <w:t>Peldehue</w:t>
      </w:r>
      <w:proofErr w:type="spellEnd"/>
      <w:r w:rsidRPr="00577CAD">
        <w:rPr>
          <w:rFonts w:ascii="Cambria" w:hAnsi="Cambria"/>
          <w:sz w:val="20"/>
          <w:szCs w:val="20"/>
          <w:lang w:val="es"/>
        </w:rPr>
        <w:t>.</w:t>
      </w:r>
      <w:r w:rsidR="00A66E0D" w:rsidRPr="00577CAD">
        <w:rPr>
          <w:rFonts w:ascii="Cambria" w:hAnsi="Cambria"/>
          <w:sz w:val="20"/>
          <w:szCs w:val="20"/>
          <w:lang w:val="es"/>
        </w:rPr>
        <w:t xml:space="preserve"> </w:t>
      </w:r>
      <w:r w:rsidRPr="00577CAD">
        <w:rPr>
          <w:rFonts w:ascii="Cambria" w:hAnsi="Cambria"/>
          <w:sz w:val="20"/>
          <w:szCs w:val="20"/>
          <w:lang w:val="es"/>
        </w:rPr>
        <w:t>Estos</w:t>
      </w:r>
      <w:r w:rsidR="00A66E0D" w:rsidRPr="00577CAD">
        <w:rPr>
          <w:rFonts w:ascii="Cambria" w:hAnsi="Cambria"/>
          <w:sz w:val="20"/>
          <w:szCs w:val="20"/>
          <w:lang w:val="es"/>
        </w:rPr>
        <w:t xml:space="preserve"> </w:t>
      </w:r>
      <w:r w:rsidRPr="00577CAD">
        <w:rPr>
          <w:rFonts w:ascii="Cambria" w:hAnsi="Cambria"/>
          <w:sz w:val="20"/>
          <w:szCs w:val="20"/>
          <w:lang w:val="es"/>
        </w:rPr>
        <w:t>hechos ocurrieron durante la dictadura de Augusto Pinochet.</w:t>
      </w:r>
    </w:p>
    <w:p w14:paraId="1656CDBE" w14:textId="2AD8B352" w:rsidR="007A6AE2" w:rsidRPr="00577CAD" w:rsidRDefault="007A6AE2" w:rsidP="007A6AE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577CAD">
        <w:rPr>
          <w:rFonts w:ascii="Cambria" w:hAnsi="Cambria"/>
          <w:sz w:val="20"/>
          <w:szCs w:val="20"/>
          <w:lang w:val="es"/>
        </w:rPr>
        <w:t xml:space="preserve">Con respecto al señor Miranda, los peticionarios alegan que la patrulla militar lo trasladó a su cuartel donde </w:t>
      </w:r>
      <w:r w:rsidR="00A66E0D" w:rsidRPr="00577CAD">
        <w:rPr>
          <w:rFonts w:ascii="Cambria" w:hAnsi="Cambria"/>
          <w:sz w:val="20"/>
          <w:szCs w:val="20"/>
          <w:lang w:val="es"/>
        </w:rPr>
        <w:t>estuvo</w:t>
      </w:r>
      <w:r w:rsidRPr="00577CAD">
        <w:rPr>
          <w:rFonts w:ascii="Cambria" w:hAnsi="Cambria"/>
          <w:sz w:val="20"/>
          <w:szCs w:val="20"/>
          <w:lang w:val="es"/>
        </w:rPr>
        <w:t xml:space="preserve"> detenido hasta el 20 de septiembre de 1973, fecha en que su cuerpo fue </w:t>
      </w:r>
      <w:r w:rsidR="00A66E0D" w:rsidRPr="00577CAD">
        <w:rPr>
          <w:rFonts w:ascii="Cambria" w:hAnsi="Cambria"/>
          <w:sz w:val="20"/>
          <w:szCs w:val="20"/>
          <w:lang w:val="es"/>
        </w:rPr>
        <w:t>hall</w:t>
      </w:r>
      <w:r w:rsidRPr="00577CAD">
        <w:rPr>
          <w:rFonts w:ascii="Cambria" w:hAnsi="Cambria"/>
          <w:sz w:val="20"/>
          <w:szCs w:val="20"/>
          <w:lang w:val="es"/>
        </w:rPr>
        <w:t xml:space="preserve">ado </w:t>
      </w:r>
      <w:r w:rsidR="00A66E0D" w:rsidRPr="00577CAD">
        <w:rPr>
          <w:rFonts w:ascii="Cambria" w:hAnsi="Cambria"/>
          <w:sz w:val="20"/>
          <w:szCs w:val="20"/>
          <w:lang w:val="es"/>
        </w:rPr>
        <w:t xml:space="preserve">sin vida </w:t>
      </w:r>
      <w:r w:rsidRPr="00577CAD">
        <w:rPr>
          <w:rFonts w:ascii="Cambria" w:hAnsi="Cambria"/>
          <w:sz w:val="20"/>
          <w:szCs w:val="20"/>
          <w:lang w:val="es"/>
        </w:rPr>
        <w:t xml:space="preserve">en la vía pública, con </w:t>
      </w:r>
      <w:r w:rsidR="00EA1EE6" w:rsidRPr="00577CAD">
        <w:rPr>
          <w:rFonts w:ascii="Cambria" w:hAnsi="Cambria"/>
          <w:sz w:val="20"/>
          <w:szCs w:val="20"/>
          <w:lang w:val="es"/>
        </w:rPr>
        <w:t>impactos</w:t>
      </w:r>
      <w:r w:rsidRPr="00577CAD">
        <w:rPr>
          <w:rFonts w:ascii="Cambria" w:hAnsi="Cambria"/>
          <w:sz w:val="20"/>
          <w:szCs w:val="20"/>
          <w:lang w:val="es"/>
        </w:rPr>
        <w:t xml:space="preserve"> de bala en la cabeza, pecho y abdomen. Los peticionarios también notan que la muerte del señor Miranda fue documentada por el Informe </w:t>
      </w:r>
      <w:proofErr w:type="spellStart"/>
      <w:r w:rsidRPr="00577CAD">
        <w:rPr>
          <w:rFonts w:ascii="Cambria" w:hAnsi="Cambria"/>
          <w:sz w:val="20"/>
          <w:szCs w:val="20"/>
          <w:lang w:val="es"/>
        </w:rPr>
        <w:t>Rettig</w:t>
      </w:r>
      <w:proofErr w:type="spellEnd"/>
      <w:r w:rsidRPr="00577CAD">
        <w:rPr>
          <w:rStyle w:val="FootnoteReference"/>
          <w:rFonts w:ascii="Cambria" w:hAnsi="Cambria"/>
          <w:sz w:val="20"/>
          <w:szCs w:val="20"/>
          <w:lang w:val="es"/>
        </w:rPr>
        <w:footnoteReference w:id="6"/>
      </w:r>
      <w:r w:rsidRPr="00577CAD">
        <w:rPr>
          <w:rFonts w:ascii="Cambria" w:hAnsi="Cambria"/>
          <w:sz w:val="20"/>
          <w:szCs w:val="20"/>
          <w:lang w:val="es"/>
        </w:rPr>
        <w:t>.</w:t>
      </w:r>
      <w:r w:rsidR="00EA1EE6" w:rsidRPr="00577CAD">
        <w:rPr>
          <w:rFonts w:ascii="Cambria" w:hAnsi="Cambria"/>
          <w:sz w:val="20"/>
          <w:szCs w:val="20"/>
          <w:lang w:val="es"/>
        </w:rPr>
        <w:t xml:space="preserve"> </w:t>
      </w:r>
      <w:r w:rsidRPr="00577CAD">
        <w:rPr>
          <w:rFonts w:ascii="Cambria" w:hAnsi="Cambria"/>
          <w:sz w:val="20"/>
          <w:szCs w:val="20"/>
          <w:lang w:val="es"/>
        </w:rPr>
        <w:t>Con respecto al señor Gatica, los peticionarios alegan que el (o alrededor del) 19 de septiembre de 1973</w:t>
      </w:r>
      <w:r w:rsidR="00B35ADC" w:rsidRPr="00577CAD">
        <w:rPr>
          <w:rFonts w:ascii="Cambria" w:hAnsi="Cambria"/>
          <w:sz w:val="20"/>
          <w:szCs w:val="20"/>
          <w:lang w:val="es"/>
        </w:rPr>
        <w:t xml:space="preserve"> </w:t>
      </w:r>
      <w:r w:rsidRPr="00577CAD">
        <w:rPr>
          <w:rFonts w:ascii="Cambria" w:hAnsi="Cambria"/>
          <w:sz w:val="20"/>
          <w:szCs w:val="20"/>
          <w:lang w:val="es"/>
        </w:rPr>
        <w:t>fue trasladado (junto a otros) a la rotonda Grecia, Santiago, donde fue fusilado por miembros del Ejército. Los peticionarios aseveran que el señor Gatica sufrió heridas de muerte en la cabeza y el pecho.</w:t>
      </w:r>
    </w:p>
    <w:p w14:paraId="1B1FA86D" w14:textId="29DD2C0C" w:rsidR="007A6AE2" w:rsidRPr="00577CAD" w:rsidRDefault="007A6AE2" w:rsidP="007A6AE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577CAD">
        <w:rPr>
          <w:rFonts w:ascii="Cambria" w:hAnsi="Cambria"/>
          <w:sz w:val="20"/>
          <w:szCs w:val="20"/>
          <w:lang w:val="es"/>
        </w:rPr>
        <w:t>Según l</w:t>
      </w:r>
      <w:r w:rsidR="00B35ADC" w:rsidRPr="00577CAD">
        <w:rPr>
          <w:rFonts w:ascii="Cambria" w:hAnsi="Cambria"/>
          <w:sz w:val="20"/>
          <w:szCs w:val="20"/>
          <w:lang w:val="es"/>
        </w:rPr>
        <w:t>a petición</w:t>
      </w:r>
      <w:r w:rsidRPr="00577CAD">
        <w:rPr>
          <w:rFonts w:ascii="Cambria" w:hAnsi="Cambria"/>
          <w:sz w:val="20"/>
          <w:szCs w:val="20"/>
          <w:lang w:val="es"/>
        </w:rPr>
        <w:t xml:space="preserve">, </w:t>
      </w:r>
      <w:r w:rsidR="00FA1C15" w:rsidRPr="00577CAD">
        <w:rPr>
          <w:rFonts w:ascii="Cambria" w:hAnsi="Cambria"/>
          <w:sz w:val="20"/>
          <w:szCs w:val="20"/>
          <w:lang w:val="es"/>
        </w:rPr>
        <w:t xml:space="preserve">se presentó </w:t>
      </w:r>
      <w:r w:rsidRPr="00577CAD">
        <w:rPr>
          <w:rFonts w:ascii="Cambria" w:hAnsi="Cambria"/>
          <w:sz w:val="20"/>
          <w:szCs w:val="20"/>
          <w:lang w:val="es"/>
        </w:rPr>
        <w:t xml:space="preserve">una demanda </w:t>
      </w:r>
      <w:r w:rsidR="00FA1C15" w:rsidRPr="00577CAD">
        <w:rPr>
          <w:rFonts w:ascii="Cambria" w:hAnsi="Cambria"/>
          <w:sz w:val="20"/>
          <w:szCs w:val="20"/>
          <w:lang w:val="es"/>
        </w:rPr>
        <w:t xml:space="preserve">de reparación civil </w:t>
      </w:r>
      <w:r w:rsidRPr="00577CAD">
        <w:rPr>
          <w:rFonts w:ascii="Cambria" w:hAnsi="Cambria"/>
          <w:sz w:val="20"/>
          <w:szCs w:val="20"/>
          <w:lang w:val="es"/>
        </w:rPr>
        <w:t>(en nombre de las p</w:t>
      </w:r>
      <w:r w:rsidR="00857D8E" w:rsidRPr="00577CAD">
        <w:rPr>
          <w:rFonts w:ascii="Cambria" w:hAnsi="Cambria"/>
          <w:sz w:val="20"/>
          <w:szCs w:val="20"/>
          <w:lang w:val="es"/>
        </w:rPr>
        <w:t>re</w:t>
      </w:r>
      <w:r w:rsidRPr="00577CAD">
        <w:rPr>
          <w:rFonts w:ascii="Cambria" w:hAnsi="Cambria"/>
          <w:sz w:val="20"/>
          <w:szCs w:val="20"/>
          <w:lang w:val="es"/>
        </w:rPr>
        <w:t xml:space="preserve">suntas víctimas y sus familiares) ante el 17º Juzgado Civil de Santiago. </w:t>
      </w:r>
      <w:r w:rsidR="00E735D9" w:rsidRPr="00577CAD">
        <w:rPr>
          <w:rFonts w:ascii="Cambria" w:hAnsi="Cambria"/>
          <w:sz w:val="20"/>
          <w:szCs w:val="20"/>
          <w:lang w:val="es"/>
        </w:rPr>
        <w:t>Este recurso</w:t>
      </w:r>
      <w:r w:rsidRPr="00577CAD">
        <w:rPr>
          <w:rFonts w:ascii="Cambria" w:hAnsi="Cambria"/>
          <w:sz w:val="20"/>
          <w:szCs w:val="20"/>
          <w:lang w:val="es"/>
        </w:rPr>
        <w:t xml:space="preserve"> fue presentad</w:t>
      </w:r>
      <w:r w:rsidR="00E735D9" w:rsidRPr="00577CAD">
        <w:rPr>
          <w:rFonts w:ascii="Cambria" w:hAnsi="Cambria"/>
          <w:sz w:val="20"/>
          <w:szCs w:val="20"/>
          <w:lang w:val="es"/>
        </w:rPr>
        <w:t>o</w:t>
      </w:r>
      <w:r w:rsidRPr="00577CAD">
        <w:rPr>
          <w:rFonts w:ascii="Cambria" w:hAnsi="Cambria"/>
          <w:sz w:val="20"/>
          <w:szCs w:val="20"/>
          <w:lang w:val="es"/>
        </w:rPr>
        <w:t xml:space="preserve"> en 2000 y fue desestimad</w:t>
      </w:r>
      <w:r w:rsidR="00E735D9" w:rsidRPr="00577CAD">
        <w:rPr>
          <w:rFonts w:ascii="Cambria" w:hAnsi="Cambria"/>
          <w:sz w:val="20"/>
          <w:szCs w:val="20"/>
          <w:lang w:val="es"/>
        </w:rPr>
        <w:t>o</w:t>
      </w:r>
      <w:r w:rsidRPr="00577CAD">
        <w:rPr>
          <w:rFonts w:ascii="Cambria" w:hAnsi="Cambria"/>
          <w:sz w:val="20"/>
          <w:szCs w:val="20"/>
          <w:lang w:val="es"/>
        </w:rPr>
        <w:t xml:space="preserve"> en diciembre de 2003.</w:t>
      </w:r>
      <w:r w:rsidR="00B35ADC" w:rsidRPr="00577CAD">
        <w:rPr>
          <w:rFonts w:ascii="Cambria" w:hAnsi="Cambria"/>
          <w:sz w:val="20"/>
          <w:szCs w:val="20"/>
          <w:lang w:val="es"/>
        </w:rPr>
        <w:t xml:space="preserve"> </w:t>
      </w:r>
      <w:r w:rsidRPr="00577CAD">
        <w:rPr>
          <w:rFonts w:ascii="Cambria" w:hAnsi="Cambria"/>
          <w:sz w:val="20"/>
          <w:szCs w:val="20"/>
          <w:lang w:val="es"/>
        </w:rPr>
        <w:t>En segunda instancia, la Corte de Apelaciones de Santiago revocó la decisión de primera instancia y en 2008 ordenó la indemnización de las presuntas víctimas y sus familiares. Esta decisión de la Corte de Apelaciones de Santiago finalmente fue revocada por la Corte Suprema el 27 de enero de 2011, principalmente debido a que la demanda de reparación había prescripto según la legislación chilena.</w:t>
      </w:r>
      <w:r w:rsidR="00B35ADC" w:rsidRPr="00577CAD">
        <w:rPr>
          <w:rFonts w:ascii="Cambria" w:hAnsi="Cambria"/>
          <w:sz w:val="20"/>
          <w:szCs w:val="20"/>
          <w:lang w:val="es"/>
        </w:rPr>
        <w:t xml:space="preserve"> </w:t>
      </w:r>
      <w:r w:rsidRPr="00577CAD">
        <w:rPr>
          <w:rFonts w:ascii="Cambria" w:hAnsi="Cambria"/>
          <w:sz w:val="20"/>
          <w:szCs w:val="20"/>
          <w:lang w:val="es"/>
        </w:rPr>
        <w:t>Posteriormente, el juzgado de primera instancia emitió una orden de cumplimiento el 16 de marzo de 2011.</w:t>
      </w:r>
    </w:p>
    <w:p w14:paraId="349786A1" w14:textId="77777777" w:rsidR="00D83626" w:rsidRPr="00577CAD" w:rsidRDefault="007A6AE2" w:rsidP="00D8362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US"/>
        </w:rPr>
      </w:pPr>
      <w:r w:rsidRPr="00577CAD">
        <w:rPr>
          <w:rFonts w:ascii="Cambria" w:hAnsi="Cambria"/>
          <w:sz w:val="20"/>
          <w:szCs w:val="20"/>
          <w:lang w:val="es"/>
        </w:rPr>
        <w:t xml:space="preserve">Con respecto a la presente petición, el Estado sostiene que los hechos alegados ocurrieron en 1973 y que, por lo tanto, </w:t>
      </w:r>
      <w:r w:rsidR="004B1A7E" w:rsidRPr="00577CAD">
        <w:rPr>
          <w:rFonts w:ascii="Cambria" w:hAnsi="Cambria"/>
          <w:sz w:val="20"/>
          <w:szCs w:val="20"/>
          <w:lang w:val="es"/>
        </w:rPr>
        <w:t>son</w:t>
      </w:r>
      <w:r w:rsidR="00C8489E" w:rsidRPr="00577CAD">
        <w:rPr>
          <w:rFonts w:ascii="Cambria" w:hAnsi="Cambria"/>
          <w:sz w:val="20"/>
          <w:szCs w:val="20"/>
          <w:lang w:val="es"/>
        </w:rPr>
        <w:t xml:space="preserve"> </w:t>
      </w:r>
      <w:r w:rsidRPr="00577CAD">
        <w:rPr>
          <w:rFonts w:ascii="Cambria" w:hAnsi="Cambria"/>
          <w:sz w:val="20"/>
          <w:szCs w:val="20"/>
          <w:lang w:val="es"/>
        </w:rPr>
        <w:t>ante</w:t>
      </w:r>
      <w:r w:rsidR="00C8489E" w:rsidRPr="00577CAD">
        <w:rPr>
          <w:rFonts w:ascii="Cambria" w:hAnsi="Cambria"/>
          <w:sz w:val="20"/>
          <w:szCs w:val="20"/>
          <w:lang w:val="es"/>
        </w:rPr>
        <w:t>riores</w:t>
      </w:r>
      <w:r w:rsidRPr="00577CAD">
        <w:rPr>
          <w:rFonts w:ascii="Cambria" w:hAnsi="Cambria"/>
          <w:sz w:val="20"/>
          <w:szCs w:val="20"/>
          <w:lang w:val="es"/>
        </w:rPr>
        <w:t xml:space="preserve"> </w:t>
      </w:r>
      <w:r w:rsidR="00C8489E" w:rsidRPr="00577CAD">
        <w:rPr>
          <w:rFonts w:ascii="Cambria" w:hAnsi="Cambria"/>
          <w:sz w:val="20"/>
          <w:szCs w:val="20"/>
          <w:lang w:val="es"/>
        </w:rPr>
        <w:t xml:space="preserve">a </w:t>
      </w:r>
      <w:r w:rsidRPr="00577CAD">
        <w:rPr>
          <w:rFonts w:ascii="Cambria" w:hAnsi="Cambria"/>
          <w:sz w:val="20"/>
          <w:szCs w:val="20"/>
          <w:lang w:val="es"/>
        </w:rPr>
        <w:t xml:space="preserve">la ratificación chilena de la Convención Americana </w:t>
      </w:r>
      <w:r w:rsidR="004B1A7E" w:rsidRPr="00577CAD">
        <w:rPr>
          <w:rFonts w:ascii="Cambria" w:hAnsi="Cambria"/>
          <w:sz w:val="20"/>
          <w:szCs w:val="20"/>
          <w:lang w:val="es"/>
        </w:rPr>
        <w:t>d</w:t>
      </w:r>
      <w:r w:rsidRPr="00577CAD">
        <w:rPr>
          <w:rFonts w:ascii="Cambria" w:hAnsi="Cambria"/>
          <w:sz w:val="20"/>
          <w:szCs w:val="20"/>
          <w:lang w:val="es"/>
        </w:rPr>
        <w:t xml:space="preserve">el 21 de agosto de 1990. En consecuencia, el Estado concluye que la Comisión carece de competencia para </w:t>
      </w:r>
      <w:r w:rsidR="00B730D1" w:rsidRPr="00577CAD">
        <w:rPr>
          <w:rFonts w:ascii="Cambria" w:hAnsi="Cambria"/>
          <w:sz w:val="20"/>
          <w:szCs w:val="20"/>
          <w:lang w:val="es"/>
        </w:rPr>
        <w:t>pronunciarse sobre</w:t>
      </w:r>
      <w:r w:rsidRPr="00577CAD">
        <w:rPr>
          <w:rFonts w:ascii="Cambria" w:hAnsi="Cambria"/>
          <w:sz w:val="20"/>
          <w:szCs w:val="20"/>
          <w:lang w:val="es"/>
        </w:rPr>
        <w:t xml:space="preserve"> </w:t>
      </w:r>
      <w:r w:rsidR="00B14245" w:rsidRPr="00577CAD">
        <w:rPr>
          <w:rFonts w:ascii="Cambria" w:hAnsi="Cambria"/>
          <w:sz w:val="20"/>
          <w:szCs w:val="20"/>
          <w:lang w:val="es"/>
        </w:rPr>
        <w:t>est</w:t>
      </w:r>
      <w:r w:rsidRPr="00577CAD">
        <w:rPr>
          <w:rFonts w:ascii="Cambria" w:hAnsi="Cambria"/>
          <w:sz w:val="20"/>
          <w:szCs w:val="20"/>
          <w:lang w:val="es"/>
        </w:rPr>
        <w:t>a petición.</w:t>
      </w:r>
      <w:r w:rsidR="00D83626" w:rsidRPr="00577CAD">
        <w:rPr>
          <w:rFonts w:ascii="Cambria" w:hAnsi="Cambria"/>
          <w:sz w:val="20"/>
          <w:szCs w:val="20"/>
          <w:lang w:val="es"/>
        </w:rPr>
        <w:t xml:space="preserve">  </w:t>
      </w:r>
      <w:r w:rsidR="00D83626" w:rsidRPr="00577CAD">
        <w:rPr>
          <w:rFonts w:ascii="Cambria" w:hAnsi="Cambria"/>
          <w:sz w:val="20"/>
          <w:szCs w:val="20"/>
          <w:lang w:val="es-ES"/>
        </w:rPr>
        <w:t>En respuesta, los peticionarios sostienen que no está pidiendo a la Comisión que juzgue sobre las acusaciones originales de detención ilegal y ejecuciones extrajudiciales, per se, sino sobre la incapacidad del Estado de proporcionar reparación judicial, incluidas las reparaciones.</w:t>
      </w:r>
    </w:p>
    <w:p w14:paraId="4617201C" w14:textId="77777777" w:rsidR="007A6AE2" w:rsidRPr="00577CAD" w:rsidRDefault="007A6AE2" w:rsidP="007A6AE2">
      <w:pPr>
        <w:spacing w:before="120" w:after="120"/>
        <w:ind w:firstLine="720"/>
        <w:jc w:val="both"/>
        <w:rPr>
          <w:rFonts w:ascii="Cambria" w:hAnsi="Cambria"/>
          <w:sz w:val="20"/>
          <w:szCs w:val="20"/>
          <w:lang w:val="es-ES"/>
        </w:rPr>
      </w:pPr>
      <w:r w:rsidRPr="00577CAD">
        <w:rPr>
          <w:rFonts w:ascii="Cambria" w:hAnsi="Cambria"/>
          <w:b/>
          <w:bCs/>
          <w:color w:val="000000"/>
          <w:sz w:val="20"/>
          <w:szCs w:val="20"/>
          <w:u w:color="000000"/>
          <w:lang w:val="es"/>
        </w:rPr>
        <w:t>VI.</w:t>
      </w:r>
      <w:r w:rsidRPr="00577CAD">
        <w:rPr>
          <w:rFonts w:ascii="Cambria" w:hAnsi="Cambria"/>
          <w:b/>
          <w:bCs/>
          <w:color w:val="000000"/>
          <w:sz w:val="20"/>
          <w:szCs w:val="20"/>
          <w:u w:color="000000"/>
          <w:lang w:val="es"/>
        </w:rPr>
        <w:tab/>
      </w:r>
      <w:r w:rsidRPr="00577CAD">
        <w:rPr>
          <w:rFonts w:ascii="Cambria" w:hAnsi="Cambria"/>
          <w:b/>
          <w:bCs/>
          <w:sz w:val="20"/>
          <w:szCs w:val="20"/>
          <w:lang w:val="es"/>
        </w:rPr>
        <w:t>AGOTAMIENTO DE LOS RECURSOS INTERNOS Y PLAZO DE PRESENTACIÓN</w:t>
      </w:r>
      <w:r w:rsidRPr="00577CAD">
        <w:rPr>
          <w:rFonts w:ascii="Cambria" w:hAnsi="Cambria"/>
          <w:b/>
          <w:bCs/>
          <w:color w:val="000000"/>
          <w:sz w:val="20"/>
          <w:szCs w:val="20"/>
          <w:u w:color="000000"/>
          <w:lang w:val="es"/>
        </w:rPr>
        <w:t xml:space="preserve"> </w:t>
      </w:r>
    </w:p>
    <w:p w14:paraId="0037AF03" w14:textId="782D3513" w:rsidR="007A6AE2" w:rsidRPr="00577CAD" w:rsidRDefault="007A6AE2" w:rsidP="007A6AE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577CAD">
        <w:rPr>
          <w:rFonts w:ascii="Cambria" w:hAnsi="Cambria"/>
          <w:sz w:val="20"/>
          <w:szCs w:val="20"/>
          <w:lang w:val="es"/>
        </w:rPr>
        <w:t xml:space="preserve">Según </w:t>
      </w:r>
      <w:r w:rsidR="00AC2759" w:rsidRPr="00577CAD">
        <w:rPr>
          <w:rFonts w:ascii="Cambria" w:hAnsi="Cambria"/>
          <w:sz w:val="20"/>
          <w:szCs w:val="20"/>
          <w:lang w:val="es"/>
        </w:rPr>
        <w:t>los peticionarios</w:t>
      </w:r>
      <w:r w:rsidRPr="00577CAD">
        <w:rPr>
          <w:rFonts w:ascii="Cambria" w:hAnsi="Cambria"/>
          <w:sz w:val="20"/>
          <w:szCs w:val="20"/>
          <w:lang w:val="es"/>
        </w:rPr>
        <w:t xml:space="preserve">, los recursos internos adecuados y eficaces se agotaron con la decisión de la Corte Suprema </w:t>
      </w:r>
      <w:r w:rsidR="00FC1E46" w:rsidRPr="00577CAD">
        <w:rPr>
          <w:rFonts w:ascii="Cambria" w:hAnsi="Cambria"/>
          <w:sz w:val="20"/>
          <w:szCs w:val="20"/>
          <w:lang w:val="es"/>
        </w:rPr>
        <w:t>d</w:t>
      </w:r>
      <w:r w:rsidRPr="00577CAD">
        <w:rPr>
          <w:rFonts w:ascii="Cambria" w:hAnsi="Cambria"/>
          <w:sz w:val="20"/>
          <w:szCs w:val="20"/>
          <w:lang w:val="es"/>
        </w:rPr>
        <w:t>el 27 de enero de 2011 (</w:t>
      </w:r>
      <w:r w:rsidR="00FC1E46" w:rsidRPr="00577CAD">
        <w:rPr>
          <w:rFonts w:ascii="Cambria" w:hAnsi="Cambria"/>
          <w:sz w:val="20"/>
          <w:szCs w:val="20"/>
          <w:lang w:val="es"/>
        </w:rPr>
        <w:t>donde</w:t>
      </w:r>
      <w:r w:rsidRPr="00577CAD">
        <w:rPr>
          <w:rFonts w:ascii="Cambria" w:hAnsi="Cambria"/>
          <w:sz w:val="20"/>
          <w:szCs w:val="20"/>
          <w:lang w:val="es"/>
        </w:rPr>
        <w:t xml:space="preserve"> sostuvo que el derecho a la reparación civil había prescrito) y la orden de cumplimiento </w:t>
      </w:r>
      <w:r w:rsidR="0085717D" w:rsidRPr="00577CAD">
        <w:rPr>
          <w:rFonts w:ascii="Cambria" w:hAnsi="Cambria"/>
          <w:sz w:val="20"/>
          <w:szCs w:val="20"/>
          <w:lang w:val="es"/>
        </w:rPr>
        <w:t xml:space="preserve">emitida </w:t>
      </w:r>
      <w:r w:rsidRPr="00577CAD">
        <w:rPr>
          <w:rFonts w:ascii="Cambria" w:hAnsi="Cambria"/>
          <w:sz w:val="20"/>
          <w:szCs w:val="20"/>
          <w:lang w:val="es"/>
        </w:rPr>
        <w:t xml:space="preserve">el 16 de marzo de 2011 </w:t>
      </w:r>
      <w:r w:rsidR="0085717D" w:rsidRPr="00577CAD">
        <w:rPr>
          <w:rFonts w:ascii="Cambria" w:hAnsi="Cambria"/>
          <w:sz w:val="20"/>
          <w:szCs w:val="20"/>
          <w:lang w:val="es"/>
        </w:rPr>
        <w:t xml:space="preserve">por </w:t>
      </w:r>
      <w:r w:rsidRPr="00577CAD">
        <w:rPr>
          <w:rFonts w:ascii="Cambria" w:hAnsi="Cambria"/>
          <w:sz w:val="20"/>
          <w:szCs w:val="20"/>
          <w:lang w:val="es"/>
        </w:rPr>
        <w:t xml:space="preserve">el 17º Juzgado Civil de Santiago. La Comisión </w:t>
      </w:r>
      <w:r w:rsidR="00B03361" w:rsidRPr="00577CAD">
        <w:rPr>
          <w:rFonts w:ascii="Cambria" w:hAnsi="Cambria"/>
          <w:sz w:val="20"/>
          <w:szCs w:val="20"/>
          <w:lang w:val="es"/>
        </w:rPr>
        <w:t xml:space="preserve">recibió la petición </w:t>
      </w:r>
      <w:r w:rsidRPr="00577CAD">
        <w:rPr>
          <w:rFonts w:ascii="Cambria" w:hAnsi="Cambria"/>
          <w:sz w:val="20"/>
          <w:szCs w:val="20"/>
          <w:lang w:val="es"/>
        </w:rPr>
        <w:t>el 16 de septiembre de 2011.</w:t>
      </w:r>
    </w:p>
    <w:p w14:paraId="7341BB96" w14:textId="0EAD8614" w:rsidR="007A6AE2" w:rsidRPr="00577CAD" w:rsidRDefault="007A6AE2" w:rsidP="007A6AE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577CAD">
        <w:rPr>
          <w:rFonts w:ascii="Cambria" w:hAnsi="Cambria"/>
          <w:sz w:val="20"/>
          <w:szCs w:val="20"/>
          <w:lang w:val="es"/>
        </w:rPr>
        <w:t>La Comisión nota que la presente petición se refiere al incumplimiento del pago de indemnización a favor de las presuntas víctimas, los familiares de las personas ejecutadas extrajudicialmente en 1973 durante la dictadura de Augusto Pinochet. En vista de e</w:t>
      </w:r>
      <w:r w:rsidR="00CC65CB" w:rsidRPr="00577CAD">
        <w:rPr>
          <w:rFonts w:ascii="Cambria" w:hAnsi="Cambria"/>
          <w:sz w:val="20"/>
          <w:szCs w:val="20"/>
          <w:lang w:val="es"/>
        </w:rPr>
        <w:t>llo</w:t>
      </w:r>
      <w:r w:rsidRPr="00577CAD">
        <w:rPr>
          <w:rFonts w:ascii="Cambria" w:hAnsi="Cambria"/>
          <w:sz w:val="20"/>
          <w:szCs w:val="20"/>
          <w:lang w:val="es"/>
        </w:rPr>
        <w:t xml:space="preserve"> y del hecho de que la petición fue presentada dentro de los seis meses posteriores a la notificación de la sentencia firme, la Comisión Interamericana concluye que la presente petición satisface el requisito de agotamiento previo de los recursos internos de conformidad con el artículo 46(1)(a) de la Convención.</w:t>
      </w:r>
    </w:p>
    <w:p w14:paraId="3BC65DDC" w14:textId="77777777" w:rsidR="007A6AE2" w:rsidRPr="00577CAD" w:rsidRDefault="007A6AE2" w:rsidP="007A6AE2">
      <w:pPr>
        <w:pStyle w:val="ListParagraph"/>
        <w:spacing w:before="120" w:after="120"/>
        <w:jc w:val="both"/>
        <w:rPr>
          <w:b/>
          <w:sz w:val="20"/>
          <w:szCs w:val="20"/>
          <w:lang w:val="es-ES"/>
        </w:rPr>
      </w:pPr>
      <w:r w:rsidRPr="00577CAD">
        <w:rPr>
          <w:b/>
          <w:bCs/>
          <w:sz w:val="20"/>
          <w:szCs w:val="20"/>
          <w:lang w:val="es"/>
        </w:rPr>
        <w:t>VII.</w:t>
      </w:r>
      <w:r w:rsidRPr="00577CAD">
        <w:rPr>
          <w:b/>
          <w:bCs/>
          <w:sz w:val="20"/>
          <w:szCs w:val="20"/>
          <w:lang w:val="es"/>
        </w:rPr>
        <w:tab/>
        <w:t>CARACTERIZACIÓN DE LOS HECHOS ALEGADOS</w:t>
      </w:r>
    </w:p>
    <w:p w14:paraId="440B863B" w14:textId="181D490A" w:rsidR="007A6AE2" w:rsidRPr="00577CAD" w:rsidRDefault="00D83626" w:rsidP="007A6AE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577CAD">
        <w:rPr>
          <w:rFonts w:ascii="Cambria" w:hAnsi="Cambria"/>
          <w:sz w:val="20"/>
          <w:szCs w:val="20"/>
          <w:lang w:val="es-ES"/>
        </w:rPr>
        <w:t xml:space="preserve">La Comisión observa que la petición alega que el Estado no proporcionó el debido proceso / compensación adecuada para reparar las reclamaciones planteadas por los peticionarios. </w:t>
      </w:r>
      <w:r w:rsidR="007A6AE2" w:rsidRPr="00577CAD">
        <w:rPr>
          <w:rFonts w:ascii="Cambria" w:hAnsi="Cambria"/>
          <w:sz w:val="20"/>
          <w:szCs w:val="20"/>
          <w:lang w:val="es"/>
        </w:rPr>
        <w:t>En vista de los elementos de hecho y de derecho presentados por las partes, la naturaleza del asunto puesto a su consideración y el contexto de los hechos alegados,</w:t>
      </w:r>
      <w:r w:rsidRPr="00577CAD">
        <w:rPr>
          <w:rFonts w:ascii="Cambria" w:hAnsi="Cambria"/>
          <w:color w:val="777777"/>
          <w:lang w:val="es-ES"/>
        </w:rPr>
        <w:t xml:space="preserve"> </w:t>
      </w:r>
      <w:r w:rsidRPr="00577CAD">
        <w:rPr>
          <w:rFonts w:ascii="Cambria" w:hAnsi="Cambria"/>
          <w:sz w:val="20"/>
          <w:szCs w:val="20"/>
          <w:lang w:val="es-ES"/>
        </w:rPr>
        <w:t>la CIDH considera que los reclamos de los peticionarios no son manifiestamente infundados</w:t>
      </w:r>
      <w:r w:rsidR="007A6AE2" w:rsidRPr="00577CAD">
        <w:rPr>
          <w:rFonts w:ascii="Cambria" w:hAnsi="Cambria"/>
          <w:sz w:val="20"/>
          <w:szCs w:val="20"/>
          <w:lang w:val="es"/>
        </w:rPr>
        <w:t xml:space="preserve"> </w:t>
      </w:r>
      <w:r w:rsidRPr="00577CAD">
        <w:rPr>
          <w:rFonts w:ascii="Cambria" w:hAnsi="Cambria"/>
          <w:sz w:val="20"/>
          <w:szCs w:val="20"/>
          <w:lang w:val="es"/>
        </w:rPr>
        <w:t>y</w:t>
      </w:r>
      <w:r w:rsidR="007A6AE2" w:rsidRPr="00577CAD">
        <w:rPr>
          <w:rFonts w:ascii="Cambria" w:hAnsi="Cambria"/>
          <w:sz w:val="20"/>
          <w:szCs w:val="20"/>
          <w:lang w:val="es"/>
        </w:rPr>
        <w:t xml:space="preserve"> considera que los alegatos referidos a la falta de indemnización por los hechos, basada en la aplicación de la prescripción en materia civil, si son probados, podrían caracterizar posibles violaciones de los derechos protegidos en los artículos 8 (garantías judiciales) y 25 (protección judiciales) de la Convención Americana, en relación con su artículo 1(1) (obligación de respetar los derechos) y 2 (deber de adoptar disposiciones de derecho interno), en perjuicio de las presuntas víctimas como de sus familiares directos que podrían ser identificados en la etapa de fondo.</w:t>
      </w:r>
    </w:p>
    <w:p w14:paraId="09295FF3" w14:textId="70ADBF0A" w:rsidR="007A6AE2" w:rsidRPr="00577CAD" w:rsidRDefault="007A6AE2" w:rsidP="007A6AE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577CAD">
        <w:rPr>
          <w:rFonts w:ascii="Cambria" w:hAnsi="Cambria"/>
          <w:sz w:val="20"/>
          <w:szCs w:val="20"/>
          <w:lang w:val="es"/>
        </w:rPr>
        <w:lastRenderedPageBreak/>
        <w:t xml:space="preserve">En cuanto a los alegatos del Estado referidos a la falta de competencia de la Comisión Interamericana para conocer casos </w:t>
      </w:r>
      <w:r w:rsidR="00CC65CB" w:rsidRPr="00577CAD">
        <w:rPr>
          <w:rFonts w:ascii="Cambria" w:hAnsi="Cambria"/>
          <w:sz w:val="20"/>
          <w:szCs w:val="20"/>
          <w:lang w:val="es"/>
        </w:rPr>
        <w:t>referidos a</w:t>
      </w:r>
      <w:r w:rsidRPr="00577CAD">
        <w:rPr>
          <w:rFonts w:ascii="Cambria" w:hAnsi="Cambria"/>
          <w:sz w:val="20"/>
          <w:szCs w:val="20"/>
          <w:lang w:val="es"/>
        </w:rPr>
        <w:t xml:space="preserve"> hechos </w:t>
      </w:r>
      <w:r w:rsidR="00CC65CB" w:rsidRPr="00577CAD">
        <w:rPr>
          <w:rFonts w:ascii="Cambria" w:hAnsi="Cambria"/>
          <w:sz w:val="20"/>
          <w:szCs w:val="20"/>
          <w:lang w:val="es"/>
        </w:rPr>
        <w:t>anteriores a</w:t>
      </w:r>
      <w:r w:rsidRPr="00577CAD">
        <w:rPr>
          <w:rFonts w:ascii="Cambria" w:hAnsi="Cambria"/>
          <w:sz w:val="20"/>
          <w:szCs w:val="20"/>
          <w:lang w:val="es"/>
        </w:rPr>
        <w:t xml:space="preserve"> la fecha de ratificación de la Convención Americana por parte de Chile, la Comisión reitera que la petición se refiere a la falta de indemnización, en particular, </w:t>
      </w:r>
      <w:r w:rsidR="00A02735" w:rsidRPr="00577CAD">
        <w:rPr>
          <w:rFonts w:ascii="Cambria" w:hAnsi="Cambria"/>
          <w:sz w:val="20"/>
          <w:szCs w:val="20"/>
          <w:lang w:val="es"/>
        </w:rPr>
        <w:t xml:space="preserve">a </w:t>
      </w:r>
      <w:r w:rsidRPr="00577CAD">
        <w:rPr>
          <w:rFonts w:ascii="Cambria" w:hAnsi="Cambria"/>
          <w:sz w:val="20"/>
          <w:szCs w:val="20"/>
          <w:lang w:val="es"/>
        </w:rPr>
        <w:t>las decisiones del 17º Juzgado Civil de Santiago de diciembre 2003 y de la Corte Suprema del 27 de enero de 2011, ambas pronunciadas cuando la Convención ya estaba vigente en Chile. Por lo tanto, la CIDH concluye que</w:t>
      </w:r>
      <w:r w:rsidR="00A02735" w:rsidRPr="00577CAD">
        <w:rPr>
          <w:rFonts w:ascii="Cambria" w:hAnsi="Cambria"/>
          <w:sz w:val="20"/>
          <w:szCs w:val="20"/>
          <w:lang w:val="es"/>
        </w:rPr>
        <w:t>,</w:t>
      </w:r>
      <w:r w:rsidRPr="00577CAD">
        <w:rPr>
          <w:rFonts w:ascii="Cambria" w:hAnsi="Cambria"/>
          <w:sz w:val="20"/>
          <w:szCs w:val="20"/>
          <w:lang w:val="es"/>
        </w:rPr>
        <w:t xml:space="preserve"> pese a que los alegatos iniciales (de ejecución extrajudicial) fueron anteriores a la ratificación de la Convención Americana por parte de Chile, la CIDH </w:t>
      </w:r>
      <w:r w:rsidR="00A02735" w:rsidRPr="00577CAD">
        <w:rPr>
          <w:rFonts w:ascii="Cambria" w:hAnsi="Cambria"/>
          <w:sz w:val="20"/>
          <w:szCs w:val="20"/>
          <w:lang w:val="es"/>
        </w:rPr>
        <w:t>es</w:t>
      </w:r>
      <w:r w:rsidRPr="00577CAD">
        <w:rPr>
          <w:rFonts w:ascii="Cambria" w:hAnsi="Cambria"/>
          <w:sz w:val="20"/>
          <w:szCs w:val="20"/>
          <w:lang w:val="es"/>
        </w:rPr>
        <w:t xml:space="preserve"> competen</w:t>
      </w:r>
      <w:r w:rsidR="00A02735" w:rsidRPr="00577CAD">
        <w:rPr>
          <w:rFonts w:ascii="Cambria" w:hAnsi="Cambria"/>
          <w:sz w:val="20"/>
          <w:szCs w:val="20"/>
          <w:lang w:val="es"/>
        </w:rPr>
        <w:t>te</w:t>
      </w:r>
      <w:r w:rsidRPr="00577CAD">
        <w:rPr>
          <w:rFonts w:ascii="Cambria" w:hAnsi="Cambria"/>
          <w:sz w:val="20"/>
          <w:szCs w:val="20"/>
          <w:lang w:val="es"/>
        </w:rPr>
        <w:t xml:space="preserve"> para analizar las presuntas violaciones de derechos del debido proceso, especialmente, del derecho de reparación integral.</w:t>
      </w:r>
    </w:p>
    <w:p w14:paraId="1352B0F1" w14:textId="5377378F" w:rsidR="007A6AE2" w:rsidRPr="00577CAD" w:rsidRDefault="007A6AE2" w:rsidP="007A6AE2">
      <w:pPr>
        <w:pStyle w:val="ListParagraph"/>
        <w:spacing w:before="120" w:after="120"/>
        <w:jc w:val="both"/>
        <w:rPr>
          <w:b/>
          <w:bCs/>
          <w:sz w:val="20"/>
          <w:szCs w:val="20"/>
        </w:rPr>
      </w:pPr>
      <w:r w:rsidRPr="00577CAD">
        <w:rPr>
          <w:b/>
          <w:bCs/>
          <w:sz w:val="20"/>
          <w:szCs w:val="20"/>
          <w:lang w:val="es"/>
        </w:rPr>
        <w:t xml:space="preserve">VIII. </w:t>
      </w:r>
      <w:r w:rsidRPr="00577CAD">
        <w:rPr>
          <w:b/>
          <w:bCs/>
          <w:sz w:val="20"/>
          <w:szCs w:val="20"/>
          <w:lang w:val="es"/>
        </w:rPr>
        <w:tab/>
        <w:t>DECISI</w:t>
      </w:r>
      <w:r w:rsidR="00A02735" w:rsidRPr="00577CAD">
        <w:rPr>
          <w:b/>
          <w:bCs/>
          <w:sz w:val="20"/>
          <w:szCs w:val="20"/>
          <w:lang w:val="es"/>
        </w:rPr>
        <w:t>Ó</w:t>
      </w:r>
      <w:r w:rsidRPr="00577CAD">
        <w:rPr>
          <w:b/>
          <w:bCs/>
          <w:sz w:val="20"/>
          <w:szCs w:val="20"/>
          <w:lang w:val="es"/>
        </w:rPr>
        <w:t>N</w:t>
      </w:r>
    </w:p>
    <w:p w14:paraId="665AC1D9" w14:textId="77777777" w:rsidR="007A6AE2" w:rsidRPr="00577CAD" w:rsidRDefault="007A6AE2" w:rsidP="007A6AE2">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ES"/>
        </w:rPr>
      </w:pPr>
      <w:r w:rsidRPr="00577CAD">
        <w:rPr>
          <w:rFonts w:ascii="Cambria" w:hAnsi="Cambria"/>
          <w:sz w:val="20"/>
          <w:szCs w:val="20"/>
          <w:lang w:val="es"/>
        </w:rPr>
        <w:t>Declarar admisible la presente petición respecto de los artículos 8 y 25 de la Convención Americana, en relación con sus artículos 1(1) y 2;</w:t>
      </w:r>
    </w:p>
    <w:p w14:paraId="399B2D38" w14:textId="0E0CD3A2" w:rsidR="00B254A3" w:rsidRPr="00577CAD" w:rsidRDefault="007A6AE2" w:rsidP="007A6AE2">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lang w:val="es-PA"/>
        </w:rPr>
      </w:pPr>
      <w:r w:rsidRPr="00577CAD">
        <w:rPr>
          <w:rFonts w:ascii="Cambria" w:hAnsi="Cambria"/>
          <w:sz w:val="20"/>
          <w:szCs w:val="20"/>
          <w:lang w:val="es"/>
        </w:rPr>
        <w:t>Notificar a las partes la presente decisión; continuar con el análisis del fondo de la cuestión; y publicar esta decisión e incluirla en su Informe Anual a la Asamblea General de la Organización de los Estados Americanos.</w:t>
      </w:r>
    </w:p>
    <w:p w14:paraId="58C4B227" w14:textId="649AB414" w:rsidR="004A6A54" w:rsidRPr="00577CAD" w:rsidRDefault="003C093F" w:rsidP="00D93549">
      <w:pPr>
        <w:ind w:firstLine="720"/>
        <w:jc w:val="both"/>
        <w:rPr>
          <w:rFonts w:ascii="Cambria" w:hAnsi="Cambria" w:cs="Arial"/>
          <w:noProof/>
          <w:spacing w:val="-2"/>
          <w:sz w:val="20"/>
          <w:szCs w:val="20"/>
          <w:lang w:val="es-CL"/>
        </w:rPr>
      </w:pPr>
      <w:r w:rsidRPr="00577CAD">
        <w:rPr>
          <w:rFonts w:ascii="Cambria" w:hAnsi="Cambria"/>
          <w:sz w:val="20"/>
          <w:szCs w:val="20"/>
          <w:lang w:val="es-PA"/>
        </w:rPr>
        <w:t xml:space="preserve">  </w:t>
      </w:r>
      <w:r w:rsidR="009559CD" w:rsidRPr="00577CAD">
        <w:rPr>
          <w:rFonts w:ascii="Cambria" w:hAnsi="Cambria"/>
          <w:sz w:val="20"/>
          <w:szCs w:val="20"/>
          <w:lang w:val="es-PA"/>
        </w:rPr>
        <w:t xml:space="preserve"> </w:t>
      </w:r>
      <w:r w:rsidR="007C4AD1" w:rsidRPr="00577CAD">
        <w:rPr>
          <w:rFonts w:ascii="Cambria" w:hAnsi="Cambria" w:cs="Arial"/>
          <w:noProof/>
          <w:spacing w:val="-2"/>
          <w:sz w:val="20"/>
          <w:szCs w:val="20"/>
          <w:lang w:val="es-CL"/>
        </w:rPr>
        <w:t>Aprobado por la Comisión Interamericana de Derechos Humanos  a los 10 días del mes de diciembre de 2020.  (Firmado): Joel Hernández (en contra), Presidente; Flávia Piovesan, Segunda Vicepresidenta; Margarette May Macaulay, Esmeralda E. Arosemena Bernal de Troitiño, Julissa Mantilla Falcón y Stuardo Ralón Orellana (en contra), Miembros de la Comisión.</w:t>
      </w:r>
      <w:r w:rsidR="007C4AD1" w:rsidRPr="00577CAD">
        <w:rPr>
          <w:rFonts w:ascii="Cambria" w:hAnsi="Cambria" w:cs="Arial"/>
          <w:noProof/>
          <w:sz w:val="20"/>
          <w:szCs w:val="20"/>
          <w:lang w:val="es-CL"/>
        </w:rPr>
        <w:t xml:space="preserve"> </w:t>
      </w:r>
    </w:p>
    <w:p w14:paraId="0CF365D3" w14:textId="77777777" w:rsidR="003239B8" w:rsidRPr="00577CAD" w:rsidRDefault="003239B8" w:rsidP="003239B8">
      <w:pPr>
        <w:pStyle w:val="ListParagraph"/>
        <w:suppressAutoHyphens/>
        <w:spacing w:before="240" w:after="240"/>
        <w:jc w:val="both"/>
        <w:rPr>
          <w:sz w:val="20"/>
          <w:szCs w:val="20"/>
          <w:lang w:val="es-ES"/>
        </w:rPr>
      </w:pPr>
    </w:p>
    <w:p w14:paraId="70961974" w14:textId="77777777" w:rsidR="008D768D" w:rsidRPr="00577CAD" w:rsidRDefault="008D768D" w:rsidP="001D65EF">
      <w:pPr>
        <w:tabs>
          <w:tab w:val="center" w:pos="5400"/>
        </w:tabs>
        <w:suppressAutoHyphens/>
        <w:spacing w:line="276" w:lineRule="auto"/>
        <w:rPr>
          <w:rFonts w:ascii="Cambria" w:hAnsi="Cambria"/>
          <w:sz w:val="20"/>
          <w:szCs w:val="20"/>
          <w:lang w:val="es-ES"/>
        </w:rPr>
      </w:pPr>
    </w:p>
    <w:p w14:paraId="495B741F" w14:textId="77777777" w:rsidR="008D768D" w:rsidRPr="00577CAD" w:rsidRDefault="008D768D" w:rsidP="001D65EF">
      <w:pPr>
        <w:tabs>
          <w:tab w:val="center" w:pos="5400"/>
        </w:tabs>
        <w:suppressAutoHyphens/>
        <w:spacing w:line="276" w:lineRule="auto"/>
        <w:rPr>
          <w:rFonts w:ascii="Cambria" w:hAnsi="Cambria"/>
          <w:sz w:val="20"/>
          <w:szCs w:val="20"/>
          <w:lang w:val="es-ES_tradnl"/>
        </w:rPr>
      </w:pPr>
    </w:p>
    <w:p w14:paraId="5482A233" w14:textId="77777777" w:rsidR="00722C9F" w:rsidRPr="00577CAD" w:rsidRDefault="00722C9F" w:rsidP="00974491">
      <w:pPr>
        <w:rPr>
          <w:rFonts w:ascii="Cambria" w:hAnsi="Cambria" w:cs="Calibri"/>
          <w:sz w:val="20"/>
          <w:szCs w:val="20"/>
          <w:lang w:val="es-ES"/>
        </w:rPr>
      </w:pPr>
    </w:p>
    <w:sectPr w:rsidR="00722C9F" w:rsidRPr="00577CA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6E1AB" w14:textId="77777777" w:rsidR="00AD7CE1" w:rsidRDefault="00AD7CE1">
      <w:r>
        <w:separator/>
      </w:r>
    </w:p>
  </w:endnote>
  <w:endnote w:type="continuationSeparator" w:id="0">
    <w:p w14:paraId="085413F8" w14:textId="77777777" w:rsidR="00AD7CE1" w:rsidRDefault="00AD7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FC8F4" w14:textId="77777777" w:rsidR="00C5602E" w:rsidRDefault="00C560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1200A08A" w14:textId="523AA31F" w:rsidR="0099258D" w:rsidRPr="00934A2C" w:rsidRDefault="0099258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5602E">
          <w:rPr>
            <w:noProof/>
            <w:sz w:val="16"/>
            <w:szCs w:val="22"/>
          </w:rPr>
          <w:t>3</w:t>
        </w:r>
        <w:r w:rsidRPr="00934A2C">
          <w:rPr>
            <w:noProof/>
            <w:sz w:val="16"/>
            <w:szCs w:val="22"/>
          </w:rPr>
          <w:fldChar w:fldCharType="end"/>
        </w:r>
      </w:p>
    </w:sdtContent>
  </w:sdt>
  <w:p w14:paraId="3D1B8761" w14:textId="77777777" w:rsidR="0099258D" w:rsidRDefault="009925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F55F1" w14:textId="77777777" w:rsidR="0099258D" w:rsidRPr="00934A2C" w:rsidRDefault="0099258D">
    <w:pPr>
      <w:pStyle w:val="Footer"/>
      <w:jc w:val="center"/>
      <w:rPr>
        <w:sz w:val="16"/>
        <w:szCs w:val="22"/>
      </w:rPr>
    </w:pPr>
  </w:p>
  <w:p w14:paraId="2680C343" w14:textId="77777777" w:rsidR="0099258D" w:rsidRDefault="00992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BD13A" w14:textId="77777777" w:rsidR="00AD7CE1" w:rsidRPr="000F35ED" w:rsidRDefault="00AD7CE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DF71C90" w14:textId="77777777" w:rsidR="00AD7CE1" w:rsidRPr="000F35ED" w:rsidRDefault="00AD7CE1" w:rsidP="000F35ED">
      <w:pPr>
        <w:rPr>
          <w:rFonts w:asciiTheme="majorHAnsi" w:hAnsiTheme="majorHAnsi"/>
          <w:sz w:val="16"/>
          <w:szCs w:val="16"/>
        </w:rPr>
      </w:pPr>
      <w:r w:rsidRPr="000F35ED">
        <w:rPr>
          <w:rFonts w:asciiTheme="majorHAnsi" w:hAnsiTheme="majorHAnsi"/>
          <w:sz w:val="16"/>
          <w:szCs w:val="16"/>
        </w:rPr>
        <w:separator/>
      </w:r>
    </w:p>
    <w:p w14:paraId="4C0F974E" w14:textId="77777777" w:rsidR="00AD7CE1" w:rsidRPr="000F35ED" w:rsidRDefault="00AD7CE1"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7A88A8A5" w14:textId="77777777" w:rsidR="00AD7CE1" w:rsidRPr="000F35ED" w:rsidRDefault="00AD7CE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C62F324" w14:textId="3A77D8A2" w:rsidR="00A177B0" w:rsidRPr="00A177B0" w:rsidRDefault="00A177B0" w:rsidP="00C24552">
      <w:pPr>
        <w:pStyle w:val="FootnoteText"/>
        <w:ind w:firstLine="709"/>
        <w:jc w:val="both"/>
        <w:rPr>
          <w:rFonts w:asciiTheme="majorHAnsi" w:hAnsiTheme="majorHAnsi"/>
          <w:sz w:val="16"/>
          <w:szCs w:val="16"/>
          <w:lang w:val="es-ES"/>
        </w:rPr>
      </w:pPr>
      <w:r w:rsidRPr="00A177B0">
        <w:rPr>
          <w:rStyle w:val="FootnoteReference"/>
          <w:rFonts w:asciiTheme="majorHAnsi" w:hAnsiTheme="majorHAnsi"/>
          <w:sz w:val="16"/>
          <w:szCs w:val="16"/>
        </w:rPr>
        <w:footnoteRef/>
      </w:r>
      <w:r w:rsidRPr="00A177B0">
        <w:rPr>
          <w:rFonts w:asciiTheme="majorHAnsi" w:hAnsiTheme="majorHAnsi"/>
          <w:sz w:val="16"/>
          <w:szCs w:val="16"/>
          <w:lang w:val="es-ES"/>
        </w:rPr>
        <w:t xml:space="preserve"> Mediante carta con fecha del 25 de septiembre de 2017, Franz </w:t>
      </w:r>
      <w:proofErr w:type="spellStart"/>
      <w:r w:rsidRPr="00A177B0">
        <w:rPr>
          <w:rFonts w:asciiTheme="majorHAnsi" w:hAnsiTheme="majorHAnsi"/>
          <w:sz w:val="16"/>
          <w:szCs w:val="16"/>
          <w:lang w:val="es-ES"/>
        </w:rPr>
        <w:t>Möller</w:t>
      </w:r>
      <w:proofErr w:type="spellEnd"/>
      <w:r w:rsidRPr="00A177B0">
        <w:rPr>
          <w:rFonts w:asciiTheme="majorHAnsi" w:hAnsiTheme="majorHAnsi"/>
          <w:sz w:val="16"/>
          <w:szCs w:val="16"/>
          <w:lang w:val="es-ES"/>
        </w:rPr>
        <w:t xml:space="preserve"> Morris se retiró como peticionario. </w:t>
      </w:r>
    </w:p>
  </w:footnote>
  <w:footnote w:id="3">
    <w:p w14:paraId="7B3BF194" w14:textId="3DB64B7A" w:rsidR="00A177B0" w:rsidRPr="00A177B0" w:rsidRDefault="00A177B0" w:rsidP="00C24552">
      <w:pPr>
        <w:pStyle w:val="FootnoteText"/>
        <w:ind w:firstLine="709"/>
        <w:jc w:val="both"/>
        <w:rPr>
          <w:rFonts w:asciiTheme="majorHAnsi" w:hAnsiTheme="majorHAnsi"/>
          <w:sz w:val="16"/>
          <w:szCs w:val="16"/>
          <w:lang w:val="es-ES"/>
        </w:rPr>
      </w:pPr>
      <w:r w:rsidRPr="00A177B0">
        <w:rPr>
          <w:rStyle w:val="FootnoteReference"/>
          <w:rFonts w:asciiTheme="majorHAnsi" w:hAnsiTheme="majorHAnsi"/>
          <w:sz w:val="16"/>
          <w:szCs w:val="16"/>
        </w:rPr>
        <w:footnoteRef/>
      </w:r>
      <w:r w:rsidRPr="00A177B0">
        <w:rPr>
          <w:rFonts w:asciiTheme="majorHAnsi" w:hAnsiTheme="majorHAnsi"/>
          <w:sz w:val="16"/>
          <w:szCs w:val="16"/>
          <w:lang w:val="es-ES"/>
        </w:rPr>
        <w:t xml:space="preserve"> Conforme a lo dispuesto por el artículo 17.2.a del Reglamento de la Comisión, la Comisionada Antonia Urrejola</w:t>
      </w:r>
      <w:r w:rsidR="00C24552">
        <w:rPr>
          <w:rFonts w:asciiTheme="majorHAnsi" w:hAnsiTheme="majorHAnsi"/>
          <w:sz w:val="16"/>
          <w:szCs w:val="16"/>
          <w:lang w:val="es-ES"/>
        </w:rPr>
        <w:t xml:space="preserve"> Noguera</w:t>
      </w:r>
      <w:r w:rsidRPr="00A177B0">
        <w:rPr>
          <w:rFonts w:asciiTheme="majorHAnsi" w:hAnsiTheme="majorHAnsi"/>
          <w:sz w:val="16"/>
          <w:szCs w:val="16"/>
          <w:lang w:val="es-ES"/>
        </w:rPr>
        <w:t>, de nacionalidad chilena, no participó en el debate ni en la decisión sobre el presente caso.</w:t>
      </w:r>
    </w:p>
  </w:footnote>
  <w:footnote w:id="4">
    <w:p w14:paraId="0A00E2AD" w14:textId="76ABFF55" w:rsidR="00C45983" w:rsidRPr="00C45983" w:rsidRDefault="00C45983" w:rsidP="00C24552">
      <w:pPr>
        <w:pStyle w:val="FootnoteText"/>
        <w:ind w:firstLine="709"/>
        <w:jc w:val="both"/>
        <w:rPr>
          <w:rFonts w:asciiTheme="majorHAnsi" w:hAnsiTheme="majorHAnsi"/>
          <w:sz w:val="16"/>
          <w:szCs w:val="16"/>
          <w:lang w:val="es-ES"/>
        </w:rPr>
      </w:pPr>
      <w:r w:rsidRPr="00C45983">
        <w:rPr>
          <w:rStyle w:val="FootnoteReference"/>
          <w:rFonts w:asciiTheme="majorHAnsi" w:hAnsiTheme="majorHAnsi"/>
          <w:sz w:val="16"/>
          <w:szCs w:val="16"/>
        </w:rPr>
        <w:footnoteRef/>
      </w:r>
      <w:r w:rsidRPr="00C45983">
        <w:rPr>
          <w:rFonts w:asciiTheme="majorHAnsi" w:hAnsiTheme="majorHAnsi"/>
          <w:sz w:val="16"/>
          <w:szCs w:val="16"/>
          <w:lang w:val="es-ES"/>
        </w:rPr>
        <w:t xml:space="preserve">  En adelante “la Convención” o “Convención Americana”.</w:t>
      </w:r>
    </w:p>
  </w:footnote>
  <w:footnote w:id="5">
    <w:p w14:paraId="2551BE75" w14:textId="77777777" w:rsidR="0099258D" w:rsidRPr="00A177B0" w:rsidRDefault="0099258D" w:rsidP="00C24552">
      <w:pPr>
        <w:pStyle w:val="FootnoteText"/>
        <w:ind w:firstLine="709"/>
        <w:jc w:val="both"/>
        <w:rPr>
          <w:rFonts w:asciiTheme="majorHAnsi" w:hAnsiTheme="majorHAnsi"/>
          <w:sz w:val="16"/>
          <w:szCs w:val="16"/>
          <w:lang w:val="es-ES"/>
        </w:rPr>
      </w:pPr>
      <w:r w:rsidRPr="00A177B0">
        <w:rPr>
          <w:rStyle w:val="FootnoteReference"/>
          <w:rFonts w:asciiTheme="majorHAnsi" w:hAnsiTheme="majorHAnsi"/>
          <w:sz w:val="16"/>
          <w:szCs w:val="16"/>
        </w:rPr>
        <w:footnoteRef/>
      </w:r>
      <w:r w:rsidRPr="00A177B0">
        <w:rPr>
          <w:rFonts w:asciiTheme="majorHAnsi" w:hAnsiTheme="majorHAnsi"/>
          <w:sz w:val="16"/>
          <w:szCs w:val="16"/>
          <w:lang w:val="es-ES"/>
        </w:rPr>
        <w:t xml:space="preserve"> Las observaciones de cada parte fueron debidamente trasladadas a la parte contraria.</w:t>
      </w:r>
    </w:p>
  </w:footnote>
  <w:footnote w:id="6">
    <w:p w14:paraId="17D7D32C" w14:textId="130EF7EF" w:rsidR="007A6AE2" w:rsidRPr="00C24552" w:rsidRDefault="007C4AD1" w:rsidP="00C24552">
      <w:pPr>
        <w:pStyle w:val="FootnoteText"/>
        <w:jc w:val="both"/>
        <w:rPr>
          <w:rFonts w:asciiTheme="majorHAnsi" w:hAnsiTheme="majorHAnsi"/>
          <w:sz w:val="16"/>
          <w:szCs w:val="16"/>
          <w:lang w:val="es-ES"/>
        </w:rPr>
      </w:pPr>
      <w:r>
        <w:rPr>
          <w:rFonts w:asciiTheme="majorHAnsi" w:hAnsiTheme="majorHAnsi"/>
          <w:sz w:val="16"/>
          <w:szCs w:val="16"/>
          <w:lang w:val="es"/>
        </w:rPr>
        <w:tab/>
      </w:r>
      <w:r w:rsidR="007A6AE2">
        <w:rPr>
          <w:rStyle w:val="FootnoteReference"/>
          <w:rFonts w:asciiTheme="majorHAnsi" w:hAnsiTheme="majorHAnsi"/>
          <w:sz w:val="16"/>
          <w:szCs w:val="16"/>
          <w:lang w:val="es"/>
        </w:rPr>
        <w:footnoteRef/>
      </w:r>
      <w:r w:rsidR="007A6AE2">
        <w:rPr>
          <w:rFonts w:asciiTheme="majorHAnsi" w:hAnsiTheme="majorHAnsi"/>
          <w:sz w:val="16"/>
          <w:szCs w:val="16"/>
          <w:lang w:val="es"/>
        </w:rPr>
        <w:t xml:space="preserve"> Oficialmente conocido como la Comisión Nacional de Verdad y Reconciliación, este informe fue publicado en 1991 y se refirió a los amplios abusos de derechos humanos que derivaron en muertes y desapariciones ocurridas en Chile durante los años de la dictadura militar de Augusto Pinochet.  La Comisión fue presidida por Raúl </w:t>
      </w:r>
      <w:proofErr w:type="spellStart"/>
      <w:r w:rsidR="007A6AE2">
        <w:rPr>
          <w:rFonts w:asciiTheme="majorHAnsi" w:hAnsiTheme="majorHAnsi"/>
          <w:sz w:val="16"/>
          <w:szCs w:val="16"/>
          <w:lang w:val="es"/>
        </w:rPr>
        <w:t>Rettig</w:t>
      </w:r>
      <w:proofErr w:type="spellEnd"/>
      <w:r w:rsidR="007A6AE2">
        <w:rPr>
          <w:rFonts w:asciiTheme="majorHAnsi" w:hAnsiTheme="majorHAnsi"/>
          <w:sz w:val="16"/>
          <w:szCs w:val="16"/>
          <w:lang w:val="es"/>
        </w:rPr>
        <w:t>, abogado y político chileno.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EC5E" w14:textId="77777777" w:rsidR="0099258D" w:rsidRDefault="0099258D" w:rsidP="0099258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A489E21" w14:textId="77777777" w:rsidR="0099258D" w:rsidRDefault="009925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DD9BF" w14:textId="77777777" w:rsidR="0099258D" w:rsidRDefault="0099258D" w:rsidP="00A50FCF">
    <w:pPr>
      <w:pStyle w:val="Header"/>
      <w:tabs>
        <w:tab w:val="clear" w:pos="4320"/>
        <w:tab w:val="clear" w:pos="8640"/>
      </w:tabs>
      <w:jc w:val="center"/>
      <w:rPr>
        <w:sz w:val="22"/>
        <w:szCs w:val="22"/>
      </w:rPr>
    </w:pPr>
    <w:r>
      <w:rPr>
        <w:noProof/>
        <w:sz w:val="22"/>
        <w:szCs w:val="22"/>
      </w:rPr>
      <w:drawing>
        <wp:inline distT="0" distB="0" distL="0" distR="0" wp14:anchorId="281B3C60" wp14:editId="37E7F64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B574A09" w14:textId="77777777" w:rsidR="0099258D" w:rsidRPr="00EC7D62" w:rsidRDefault="00AD7CE1" w:rsidP="00A50FCF">
    <w:pPr>
      <w:pStyle w:val="Header"/>
      <w:tabs>
        <w:tab w:val="clear" w:pos="4320"/>
        <w:tab w:val="clear" w:pos="8640"/>
      </w:tabs>
      <w:jc w:val="center"/>
      <w:rPr>
        <w:sz w:val="22"/>
        <w:szCs w:val="22"/>
      </w:rPr>
    </w:pPr>
    <w:r>
      <w:rPr>
        <w:sz w:val="22"/>
        <w:szCs w:val="22"/>
      </w:rPr>
      <w:pict w14:anchorId="58E005F7">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D48CF" w14:textId="77777777" w:rsidR="00C5602E" w:rsidRDefault="00C56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34C8462A"/>
    <w:lvl w:ilvl="0" w:tplc="4C5CB61C">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23442C8"/>
    <w:multiLevelType w:val="hybridMultilevel"/>
    <w:tmpl w:val="34C8462A"/>
    <w:lvl w:ilvl="0" w:tplc="4C5CB61C">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4"/>
  </w:num>
  <w:num w:numId="96">
    <w:abstractNumId w:val="57"/>
  </w:num>
  <w:num w:numId="97">
    <w:abstractNumId w:val="54"/>
  </w:num>
  <w:num w:numId="98">
    <w:abstractNumId w:val="48"/>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6"/>
  </w:num>
  <w:num w:numId="110">
    <w:abstractNumId w:val="5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0DFF"/>
    <w:rsid w:val="000121EF"/>
    <w:rsid w:val="0001560F"/>
    <w:rsid w:val="0001788C"/>
    <w:rsid w:val="000337EF"/>
    <w:rsid w:val="00040C3A"/>
    <w:rsid w:val="000419AD"/>
    <w:rsid w:val="00046260"/>
    <w:rsid w:val="00050465"/>
    <w:rsid w:val="0005335B"/>
    <w:rsid w:val="000716C5"/>
    <w:rsid w:val="00075E23"/>
    <w:rsid w:val="0009344A"/>
    <w:rsid w:val="000A392E"/>
    <w:rsid w:val="000A575F"/>
    <w:rsid w:val="000A785C"/>
    <w:rsid w:val="000C0F58"/>
    <w:rsid w:val="000C521D"/>
    <w:rsid w:val="000C5F6A"/>
    <w:rsid w:val="000D10DB"/>
    <w:rsid w:val="000E1517"/>
    <w:rsid w:val="000E5EB5"/>
    <w:rsid w:val="000F35ED"/>
    <w:rsid w:val="00107131"/>
    <w:rsid w:val="0010736F"/>
    <w:rsid w:val="001136CF"/>
    <w:rsid w:val="00113F73"/>
    <w:rsid w:val="00121CC2"/>
    <w:rsid w:val="00133EE5"/>
    <w:rsid w:val="0013619C"/>
    <w:rsid w:val="00157768"/>
    <w:rsid w:val="00167A34"/>
    <w:rsid w:val="00171A7E"/>
    <w:rsid w:val="001A7870"/>
    <w:rsid w:val="001B31B5"/>
    <w:rsid w:val="001B3A00"/>
    <w:rsid w:val="001C1B41"/>
    <w:rsid w:val="001D65EF"/>
    <w:rsid w:val="001E49E7"/>
    <w:rsid w:val="001F7201"/>
    <w:rsid w:val="001F76DC"/>
    <w:rsid w:val="002031A3"/>
    <w:rsid w:val="00207299"/>
    <w:rsid w:val="00210EC0"/>
    <w:rsid w:val="0021484C"/>
    <w:rsid w:val="00217C73"/>
    <w:rsid w:val="00223A29"/>
    <w:rsid w:val="002250A3"/>
    <w:rsid w:val="00231998"/>
    <w:rsid w:val="00235217"/>
    <w:rsid w:val="0024549B"/>
    <w:rsid w:val="00246D1F"/>
    <w:rsid w:val="00247403"/>
    <w:rsid w:val="00247542"/>
    <w:rsid w:val="00266B61"/>
    <w:rsid w:val="0026712A"/>
    <w:rsid w:val="002704DB"/>
    <w:rsid w:val="002A0AAE"/>
    <w:rsid w:val="002A5820"/>
    <w:rsid w:val="002B0C4E"/>
    <w:rsid w:val="002D2B26"/>
    <w:rsid w:val="002D5DFD"/>
    <w:rsid w:val="002D7EA2"/>
    <w:rsid w:val="002E187C"/>
    <w:rsid w:val="00302733"/>
    <w:rsid w:val="00312CCC"/>
    <w:rsid w:val="00314078"/>
    <w:rsid w:val="0031535D"/>
    <w:rsid w:val="003239B8"/>
    <w:rsid w:val="0032427A"/>
    <w:rsid w:val="0033169F"/>
    <w:rsid w:val="00335E12"/>
    <w:rsid w:val="00337F78"/>
    <w:rsid w:val="00344977"/>
    <w:rsid w:val="00346C95"/>
    <w:rsid w:val="00356185"/>
    <w:rsid w:val="0035674C"/>
    <w:rsid w:val="00360380"/>
    <w:rsid w:val="00364C3F"/>
    <w:rsid w:val="00370BFD"/>
    <w:rsid w:val="00374E78"/>
    <w:rsid w:val="0037519E"/>
    <w:rsid w:val="00380585"/>
    <w:rsid w:val="0038168A"/>
    <w:rsid w:val="0038296C"/>
    <w:rsid w:val="0038518C"/>
    <w:rsid w:val="00386CF0"/>
    <w:rsid w:val="003A7451"/>
    <w:rsid w:val="003B2204"/>
    <w:rsid w:val="003B6B4F"/>
    <w:rsid w:val="003B70FB"/>
    <w:rsid w:val="003C093F"/>
    <w:rsid w:val="003C676B"/>
    <w:rsid w:val="003D3BC2"/>
    <w:rsid w:val="003E05E8"/>
    <w:rsid w:val="003E2C82"/>
    <w:rsid w:val="003E6CA1"/>
    <w:rsid w:val="003F1F59"/>
    <w:rsid w:val="004065A8"/>
    <w:rsid w:val="00414671"/>
    <w:rsid w:val="004165C2"/>
    <w:rsid w:val="00430B2D"/>
    <w:rsid w:val="0043200A"/>
    <w:rsid w:val="004403A2"/>
    <w:rsid w:val="00440B44"/>
    <w:rsid w:val="00441ECB"/>
    <w:rsid w:val="00445193"/>
    <w:rsid w:val="00447897"/>
    <w:rsid w:val="00447BBF"/>
    <w:rsid w:val="004504B2"/>
    <w:rsid w:val="0045247F"/>
    <w:rsid w:val="00454503"/>
    <w:rsid w:val="00462C1B"/>
    <w:rsid w:val="00467B7E"/>
    <w:rsid w:val="00473BB4"/>
    <w:rsid w:val="00477592"/>
    <w:rsid w:val="00486F1C"/>
    <w:rsid w:val="0049419D"/>
    <w:rsid w:val="004A6A54"/>
    <w:rsid w:val="004B1A7E"/>
    <w:rsid w:val="004C20D2"/>
    <w:rsid w:val="004C2312"/>
    <w:rsid w:val="004C4B62"/>
    <w:rsid w:val="004C54C9"/>
    <w:rsid w:val="004D4ABA"/>
    <w:rsid w:val="004D6025"/>
    <w:rsid w:val="004D78C1"/>
    <w:rsid w:val="004E1619"/>
    <w:rsid w:val="004E2649"/>
    <w:rsid w:val="004F7707"/>
    <w:rsid w:val="00501399"/>
    <w:rsid w:val="0050633D"/>
    <w:rsid w:val="00507951"/>
    <w:rsid w:val="00507BC4"/>
    <w:rsid w:val="005128E4"/>
    <w:rsid w:val="005133DB"/>
    <w:rsid w:val="0051652D"/>
    <w:rsid w:val="00525560"/>
    <w:rsid w:val="00544C49"/>
    <w:rsid w:val="00544E91"/>
    <w:rsid w:val="00547814"/>
    <w:rsid w:val="005516A1"/>
    <w:rsid w:val="00563557"/>
    <w:rsid w:val="00566CB8"/>
    <w:rsid w:val="0057402A"/>
    <w:rsid w:val="005771D0"/>
    <w:rsid w:val="00577CAD"/>
    <w:rsid w:val="00585D5F"/>
    <w:rsid w:val="00590296"/>
    <w:rsid w:val="0059191A"/>
    <w:rsid w:val="005921FF"/>
    <w:rsid w:val="0059369B"/>
    <w:rsid w:val="005A133C"/>
    <w:rsid w:val="005A24ED"/>
    <w:rsid w:val="005A28CC"/>
    <w:rsid w:val="005A3123"/>
    <w:rsid w:val="005A6D0E"/>
    <w:rsid w:val="005B226B"/>
    <w:rsid w:val="005B52B0"/>
    <w:rsid w:val="005B6806"/>
    <w:rsid w:val="005C0010"/>
    <w:rsid w:val="005C4225"/>
    <w:rsid w:val="005C5CCF"/>
    <w:rsid w:val="005E5869"/>
    <w:rsid w:val="005F0DAD"/>
    <w:rsid w:val="005F0F33"/>
    <w:rsid w:val="00600DEB"/>
    <w:rsid w:val="0060356B"/>
    <w:rsid w:val="00606CDA"/>
    <w:rsid w:val="00613C8A"/>
    <w:rsid w:val="006218E4"/>
    <w:rsid w:val="00622697"/>
    <w:rsid w:val="00623C62"/>
    <w:rsid w:val="00627C9F"/>
    <w:rsid w:val="00627DA9"/>
    <w:rsid w:val="006311E9"/>
    <w:rsid w:val="00632354"/>
    <w:rsid w:val="006363EE"/>
    <w:rsid w:val="00642810"/>
    <w:rsid w:val="00652333"/>
    <w:rsid w:val="00663E46"/>
    <w:rsid w:val="006731B9"/>
    <w:rsid w:val="0068009E"/>
    <w:rsid w:val="00692219"/>
    <w:rsid w:val="006A0DC2"/>
    <w:rsid w:val="006A17D2"/>
    <w:rsid w:val="006A3251"/>
    <w:rsid w:val="006A73E6"/>
    <w:rsid w:val="006B2D5C"/>
    <w:rsid w:val="006C4EB1"/>
    <w:rsid w:val="006D421B"/>
    <w:rsid w:val="006E0166"/>
    <w:rsid w:val="006E2CC0"/>
    <w:rsid w:val="006E7B34"/>
    <w:rsid w:val="006F00E7"/>
    <w:rsid w:val="006F084F"/>
    <w:rsid w:val="006F1C9E"/>
    <w:rsid w:val="006F5ACD"/>
    <w:rsid w:val="00706149"/>
    <w:rsid w:val="007067C6"/>
    <w:rsid w:val="0070697F"/>
    <w:rsid w:val="00710CE8"/>
    <w:rsid w:val="00711C21"/>
    <w:rsid w:val="007160BD"/>
    <w:rsid w:val="007218F1"/>
    <w:rsid w:val="0072199C"/>
    <w:rsid w:val="00722C9F"/>
    <w:rsid w:val="007253B8"/>
    <w:rsid w:val="0073741F"/>
    <w:rsid w:val="00742890"/>
    <w:rsid w:val="00742E25"/>
    <w:rsid w:val="00756F85"/>
    <w:rsid w:val="0076643F"/>
    <w:rsid w:val="0077767D"/>
    <w:rsid w:val="00777F63"/>
    <w:rsid w:val="0078681C"/>
    <w:rsid w:val="007A0CDE"/>
    <w:rsid w:val="007A5817"/>
    <w:rsid w:val="007A6AE2"/>
    <w:rsid w:val="007B05C4"/>
    <w:rsid w:val="007B60E9"/>
    <w:rsid w:val="007B6CC3"/>
    <w:rsid w:val="007C3334"/>
    <w:rsid w:val="007C4150"/>
    <w:rsid w:val="007C4AD1"/>
    <w:rsid w:val="007D2B98"/>
    <w:rsid w:val="007D48DE"/>
    <w:rsid w:val="007E21BC"/>
    <w:rsid w:val="007E7C82"/>
    <w:rsid w:val="007F203C"/>
    <w:rsid w:val="007F588D"/>
    <w:rsid w:val="00802833"/>
    <w:rsid w:val="00803F1C"/>
    <w:rsid w:val="0080600E"/>
    <w:rsid w:val="0080687A"/>
    <w:rsid w:val="00812B0F"/>
    <w:rsid w:val="00817612"/>
    <w:rsid w:val="00825D8A"/>
    <w:rsid w:val="008338A4"/>
    <w:rsid w:val="00834D49"/>
    <w:rsid w:val="00837C45"/>
    <w:rsid w:val="00844730"/>
    <w:rsid w:val="008457C2"/>
    <w:rsid w:val="0085717D"/>
    <w:rsid w:val="00857A82"/>
    <w:rsid w:val="00857D8E"/>
    <w:rsid w:val="00866F3B"/>
    <w:rsid w:val="00873836"/>
    <w:rsid w:val="00876D62"/>
    <w:rsid w:val="00883BDD"/>
    <w:rsid w:val="00885737"/>
    <w:rsid w:val="00890650"/>
    <w:rsid w:val="00890AD8"/>
    <w:rsid w:val="00892A1E"/>
    <w:rsid w:val="00893CA2"/>
    <w:rsid w:val="008948FF"/>
    <w:rsid w:val="00897E12"/>
    <w:rsid w:val="008A7E0F"/>
    <w:rsid w:val="008B12F5"/>
    <w:rsid w:val="008B20E6"/>
    <w:rsid w:val="008D00AC"/>
    <w:rsid w:val="008D768D"/>
    <w:rsid w:val="008E3759"/>
    <w:rsid w:val="008E3BFE"/>
    <w:rsid w:val="008E6CE0"/>
    <w:rsid w:val="008F1912"/>
    <w:rsid w:val="008F22E7"/>
    <w:rsid w:val="0090270B"/>
    <w:rsid w:val="009041DC"/>
    <w:rsid w:val="00917B5A"/>
    <w:rsid w:val="00920A58"/>
    <w:rsid w:val="00920A8C"/>
    <w:rsid w:val="009223E3"/>
    <w:rsid w:val="009225CF"/>
    <w:rsid w:val="00931F51"/>
    <w:rsid w:val="00933F6A"/>
    <w:rsid w:val="00934A2C"/>
    <w:rsid w:val="00934B2B"/>
    <w:rsid w:val="009559CD"/>
    <w:rsid w:val="00960625"/>
    <w:rsid w:val="009629C7"/>
    <w:rsid w:val="0096706E"/>
    <w:rsid w:val="0096709F"/>
    <w:rsid w:val="00974491"/>
    <w:rsid w:val="00975C4E"/>
    <w:rsid w:val="00981FBA"/>
    <w:rsid w:val="00986116"/>
    <w:rsid w:val="00991CFD"/>
    <w:rsid w:val="0099258D"/>
    <w:rsid w:val="00997BC5"/>
    <w:rsid w:val="009A4F41"/>
    <w:rsid w:val="009B381B"/>
    <w:rsid w:val="009C42F3"/>
    <w:rsid w:val="009D1753"/>
    <w:rsid w:val="009D7611"/>
    <w:rsid w:val="009E0B61"/>
    <w:rsid w:val="009E4539"/>
    <w:rsid w:val="009E53DE"/>
    <w:rsid w:val="00A02735"/>
    <w:rsid w:val="00A11E44"/>
    <w:rsid w:val="00A11E5D"/>
    <w:rsid w:val="00A1365F"/>
    <w:rsid w:val="00A177B0"/>
    <w:rsid w:val="00A218EF"/>
    <w:rsid w:val="00A24333"/>
    <w:rsid w:val="00A328B3"/>
    <w:rsid w:val="00A3717F"/>
    <w:rsid w:val="00A50FCF"/>
    <w:rsid w:val="00A528D1"/>
    <w:rsid w:val="00A610CD"/>
    <w:rsid w:val="00A65E58"/>
    <w:rsid w:val="00A66E0D"/>
    <w:rsid w:val="00A74695"/>
    <w:rsid w:val="00A758AA"/>
    <w:rsid w:val="00AA09A2"/>
    <w:rsid w:val="00AA7996"/>
    <w:rsid w:val="00AB043F"/>
    <w:rsid w:val="00AC19CB"/>
    <w:rsid w:val="00AC2759"/>
    <w:rsid w:val="00AD7CE1"/>
    <w:rsid w:val="00AE2795"/>
    <w:rsid w:val="00AE33F9"/>
    <w:rsid w:val="00AE5488"/>
    <w:rsid w:val="00AE6F91"/>
    <w:rsid w:val="00AE7900"/>
    <w:rsid w:val="00AF5571"/>
    <w:rsid w:val="00B03361"/>
    <w:rsid w:val="00B07341"/>
    <w:rsid w:val="00B10D88"/>
    <w:rsid w:val="00B14245"/>
    <w:rsid w:val="00B165FF"/>
    <w:rsid w:val="00B254A3"/>
    <w:rsid w:val="00B259EF"/>
    <w:rsid w:val="00B30539"/>
    <w:rsid w:val="00B314DB"/>
    <w:rsid w:val="00B35ADC"/>
    <w:rsid w:val="00B361F2"/>
    <w:rsid w:val="00B3718B"/>
    <w:rsid w:val="00B44E2A"/>
    <w:rsid w:val="00B4632A"/>
    <w:rsid w:val="00B46C68"/>
    <w:rsid w:val="00B530F1"/>
    <w:rsid w:val="00B532AA"/>
    <w:rsid w:val="00B54E65"/>
    <w:rsid w:val="00B558B7"/>
    <w:rsid w:val="00B60C16"/>
    <w:rsid w:val="00B643B4"/>
    <w:rsid w:val="00B730D1"/>
    <w:rsid w:val="00B73438"/>
    <w:rsid w:val="00BA276C"/>
    <w:rsid w:val="00BB306F"/>
    <w:rsid w:val="00BC1EE3"/>
    <w:rsid w:val="00BD4B89"/>
    <w:rsid w:val="00BD5460"/>
    <w:rsid w:val="00BD5922"/>
    <w:rsid w:val="00BF02CB"/>
    <w:rsid w:val="00BF561B"/>
    <w:rsid w:val="00BF6FD8"/>
    <w:rsid w:val="00C03680"/>
    <w:rsid w:val="00C05296"/>
    <w:rsid w:val="00C054DF"/>
    <w:rsid w:val="00C21762"/>
    <w:rsid w:val="00C21FEF"/>
    <w:rsid w:val="00C225C4"/>
    <w:rsid w:val="00C24543"/>
    <w:rsid w:val="00C24552"/>
    <w:rsid w:val="00C256A2"/>
    <w:rsid w:val="00C26D0A"/>
    <w:rsid w:val="00C450AE"/>
    <w:rsid w:val="00C45983"/>
    <w:rsid w:val="00C51515"/>
    <w:rsid w:val="00C53201"/>
    <w:rsid w:val="00C5602E"/>
    <w:rsid w:val="00C5660B"/>
    <w:rsid w:val="00C66B72"/>
    <w:rsid w:val="00C725B5"/>
    <w:rsid w:val="00C74927"/>
    <w:rsid w:val="00C765B7"/>
    <w:rsid w:val="00C76649"/>
    <w:rsid w:val="00C8489E"/>
    <w:rsid w:val="00C85BEA"/>
    <w:rsid w:val="00C87AC4"/>
    <w:rsid w:val="00C9567A"/>
    <w:rsid w:val="00CB212D"/>
    <w:rsid w:val="00CB2660"/>
    <w:rsid w:val="00CB2E5A"/>
    <w:rsid w:val="00CC09CB"/>
    <w:rsid w:val="00CC0AD2"/>
    <w:rsid w:val="00CC5E90"/>
    <w:rsid w:val="00CC65CB"/>
    <w:rsid w:val="00CD046C"/>
    <w:rsid w:val="00CE076C"/>
    <w:rsid w:val="00CE2A41"/>
    <w:rsid w:val="00CE5199"/>
    <w:rsid w:val="00CE66D5"/>
    <w:rsid w:val="00CE70C5"/>
    <w:rsid w:val="00CF637A"/>
    <w:rsid w:val="00D059DE"/>
    <w:rsid w:val="00D05ABD"/>
    <w:rsid w:val="00D13FCE"/>
    <w:rsid w:val="00D14F60"/>
    <w:rsid w:val="00D2151C"/>
    <w:rsid w:val="00D306D1"/>
    <w:rsid w:val="00D30800"/>
    <w:rsid w:val="00D34786"/>
    <w:rsid w:val="00D37BFC"/>
    <w:rsid w:val="00D4529C"/>
    <w:rsid w:val="00D45905"/>
    <w:rsid w:val="00D47A8E"/>
    <w:rsid w:val="00D52D14"/>
    <w:rsid w:val="00D64F28"/>
    <w:rsid w:val="00D712D3"/>
    <w:rsid w:val="00D71422"/>
    <w:rsid w:val="00D72DC6"/>
    <w:rsid w:val="00D7558D"/>
    <w:rsid w:val="00D81471"/>
    <w:rsid w:val="00D81D92"/>
    <w:rsid w:val="00D83626"/>
    <w:rsid w:val="00D876F9"/>
    <w:rsid w:val="00D91F9A"/>
    <w:rsid w:val="00D93549"/>
    <w:rsid w:val="00DA2715"/>
    <w:rsid w:val="00DA671F"/>
    <w:rsid w:val="00DA7B5F"/>
    <w:rsid w:val="00DB42D0"/>
    <w:rsid w:val="00DC11E7"/>
    <w:rsid w:val="00DC7023"/>
    <w:rsid w:val="00DC769A"/>
    <w:rsid w:val="00DD0231"/>
    <w:rsid w:val="00DD26CE"/>
    <w:rsid w:val="00DD3D86"/>
    <w:rsid w:val="00DE02AB"/>
    <w:rsid w:val="00DE6A22"/>
    <w:rsid w:val="00DF05F0"/>
    <w:rsid w:val="00DF1EC4"/>
    <w:rsid w:val="00E0340B"/>
    <w:rsid w:val="00E04A90"/>
    <w:rsid w:val="00E0551F"/>
    <w:rsid w:val="00E069A1"/>
    <w:rsid w:val="00E219C7"/>
    <w:rsid w:val="00E25F59"/>
    <w:rsid w:val="00E2743A"/>
    <w:rsid w:val="00E4118C"/>
    <w:rsid w:val="00E43157"/>
    <w:rsid w:val="00E44035"/>
    <w:rsid w:val="00E461CE"/>
    <w:rsid w:val="00E47256"/>
    <w:rsid w:val="00E47D2F"/>
    <w:rsid w:val="00E5008A"/>
    <w:rsid w:val="00E50BE8"/>
    <w:rsid w:val="00E6386B"/>
    <w:rsid w:val="00E720CA"/>
    <w:rsid w:val="00E735D9"/>
    <w:rsid w:val="00E75E2E"/>
    <w:rsid w:val="00E84EB5"/>
    <w:rsid w:val="00E85662"/>
    <w:rsid w:val="00E8734F"/>
    <w:rsid w:val="00E8789F"/>
    <w:rsid w:val="00E91F8C"/>
    <w:rsid w:val="00E962A4"/>
    <w:rsid w:val="00E97B71"/>
    <w:rsid w:val="00EA1EE6"/>
    <w:rsid w:val="00EA3D34"/>
    <w:rsid w:val="00EB454D"/>
    <w:rsid w:val="00EC33A0"/>
    <w:rsid w:val="00EC3C2F"/>
    <w:rsid w:val="00ED0C98"/>
    <w:rsid w:val="00ED549D"/>
    <w:rsid w:val="00ED76BE"/>
    <w:rsid w:val="00EE00E9"/>
    <w:rsid w:val="00EE28EE"/>
    <w:rsid w:val="00EF619B"/>
    <w:rsid w:val="00F00B55"/>
    <w:rsid w:val="00F02AD1"/>
    <w:rsid w:val="00F02C97"/>
    <w:rsid w:val="00F253CC"/>
    <w:rsid w:val="00F34AFF"/>
    <w:rsid w:val="00F37106"/>
    <w:rsid w:val="00F519CF"/>
    <w:rsid w:val="00F55B4E"/>
    <w:rsid w:val="00F56253"/>
    <w:rsid w:val="00F56BA5"/>
    <w:rsid w:val="00F60E22"/>
    <w:rsid w:val="00F717C2"/>
    <w:rsid w:val="00F730D3"/>
    <w:rsid w:val="00F81395"/>
    <w:rsid w:val="00F81BB8"/>
    <w:rsid w:val="00F917D1"/>
    <w:rsid w:val="00F9653B"/>
    <w:rsid w:val="00FA1C15"/>
    <w:rsid w:val="00FB62CF"/>
    <w:rsid w:val="00FC0B0D"/>
    <w:rsid w:val="00FC1E46"/>
    <w:rsid w:val="00FC20DB"/>
    <w:rsid w:val="00FD3C3B"/>
    <w:rsid w:val="00FD42AD"/>
    <w:rsid w:val="00FD62AD"/>
    <w:rsid w:val="00FE07DD"/>
    <w:rsid w:val="00FE6B45"/>
    <w:rsid w:val="00FF1323"/>
    <w:rsid w:val="00FF3683"/>
    <w:rsid w:val="00FF55F3"/>
    <w:rsid w:val="00FF5796"/>
    <w:rsid w:val="00FF5851"/>
    <w:rsid w:val="00FF6289"/>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01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709F"/>
    <w:rPr>
      <w:sz w:val="16"/>
      <w:szCs w:val="16"/>
    </w:rPr>
  </w:style>
  <w:style w:type="paragraph" w:styleId="CommentText">
    <w:name w:val="annotation text"/>
    <w:basedOn w:val="Normal"/>
    <w:link w:val="CommentTextChar"/>
    <w:uiPriority w:val="99"/>
    <w:semiHidden/>
    <w:unhideWhenUsed/>
    <w:rsid w:val="0096709F"/>
    <w:rPr>
      <w:sz w:val="20"/>
      <w:szCs w:val="20"/>
    </w:rPr>
  </w:style>
  <w:style w:type="character" w:customStyle="1" w:styleId="CommentTextChar">
    <w:name w:val="Comment Text Char"/>
    <w:basedOn w:val="DefaultParagraphFont"/>
    <w:link w:val="CommentText"/>
    <w:uiPriority w:val="99"/>
    <w:semiHidden/>
    <w:rsid w:val="0096709F"/>
    <w:rPr>
      <w:lang w:val="en-US" w:eastAsia="en-US"/>
    </w:rPr>
  </w:style>
  <w:style w:type="paragraph" w:styleId="CommentSubject">
    <w:name w:val="annotation subject"/>
    <w:basedOn w:val="CommentText"/>
    <w:next w:val="CommentText"/>
    <w:link w:val="CommentSubjectChar"/>
    <w:uiPriority w:val="99"/>
    <w:semiHidden/>
    <w:unhideWhenUsed/>
    <w:rsid w:val="0096709F"/>
    <w:rPr>
      <w:b/>
      <w:bCs/>
    </w:rPr>
  </w:style>
  <w:style w:type="character" w:customStyle="1" w:styleId="CommentSubjectChar">
    <w:name w:val="Comment Subject Char"/>
    <w:basedOn w:val="CommentTextChar"/>
    <w:link w:val="CommentSubject"/>
    <w:uiPriority w:val="99"/>
    <w:semiHidden/>
    <w:rsid w:val="0096709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413910">
      <w:bodyDiv w:val="1"/>
      <w:marLeft w:val="0"/>
      <w:marRight w:val="0"/>
      <w:marTop w:val="0"/>
      <w:marBottom w:val="0"/>
      <w:divBdr>
        <w:top w:val="none" w:sz="0" w:space="0" w:color="auto"/>
        <w:left w:val="none" w:sz="0" w:space="0" w:color="auto"/>
        <w:bottom w:val="none" w:sz="0" w:space="0" w:color="auto"/>
        <w:right w:val="none" w:sz="0" w:space="0" w:color="auto"/>
      </w:divBdr>
    </w:div>
    <w:div w:id="748423002">
      <w:bodyDiv w:val="1"/>
      <w:marLeft w:val="0"/>
      <w:marRight w:val="0"/>
      <w:marTop w:val="0"/>
      <w:marBottom w:val="0"/>
      <w:divBdr>
        <w:top w:val="none" w:sz="0" w:space="0" w:color="auto"/>
        <w:left w:val="none" w:sz="0" w:space="0" w:color="auto"/>
        <w:bottom w:val="none" w:sz="0" w:space="0" w:color="auto"/>
        <w:right w:val="none" w:sz="0" w:space="0" w:color="auto"/>
      </w:divBdr>
    </w:div>
    <w:div w:id="783814059">
      <w:bodyDiv w:val="1"/>
      <w:marLeft w:val="0"/>
      <w:marRight w:val="0"/>
      <w:marTop w:val="0"/>
      <w:marBottom w:val="0"/>
      <w:divBdr>
        <w:top w:val="none" w:sz="0" w:space="0" w:color="auto"/>
        <w:left w:val="none" w:sz="0" w:space="0" w:color="auto"/>
        <w:bottom w:val="none" w:sz="0" w:space="0" w:color="auto"/>
        <w:right w:val="none" w:sz="0" w:space="0" w:color="auto"/>
      </w:divBdr>
      <w:divsChild>
        <w:div w:id="239364288">
          <w:marLeft w:val="0"/>
          <w:marRight w:val="0"/>
          <w:marTop w:val="0"/>
          <w:marBottom w:val="0"/>
          <w:divBdr>
            <w:top w:val="none" w:sz="0" w:space="0" w:color="auto"/>
            <w:left w:val="none" w:sz="0" w:space="0" w:color="auto"/>
            <w:bottom w:val="none" w:sz="0" w:space="0" w:color="auto"/>
            <w:right w:val="none" w:sz="0" w:space="0" w:color="auto"/>
          </w:divBdr>
          <w:divsChild>
            <w:div w:id="1520967853">
              <w:marLeft w:val="0"/>
              <w:marRight w:val="0"/>
              <w:marTop w:val="0"/>
              <w:marBottom w:val="0"/>
              <w:divBdr>
                <w:top w:val="none" w:sz="0" w:space="0" w:color="auto"/>
                <w:left w:val="none" w:sz="0" w:space="0" w:color="auto"/>
                <w:bottom w:val="none" w:sz="0" w:space="0" w:color="auto"/>
                <w:right w:val="none" w:sz="0" w:space="0" w:color="auto"/>
              </w:divBdr>
              <w:divsChild>
                <w:div w:id="1276449796">
                  <w:marLeft w:val="0"/>
                  <w:marRight w:val="0"/>
                  <w:marTop w:val="0"/>
                  <w:marBottom w:val="0"/>
                  <w:divBdr>
                    <w:top w:val="none" w:sz="0" w:space="0" w:color="auto"/>
                    <w:left w:val="none" w:sz="0" w:space="0" w:color="auto"/>
                    <w:bottom w:val="none" w:sz="0" w:space="0" w:color="auto"/>
                    <w:right w:val="none" w:sz="0" w:space="0" w:color="auto"/>
                  </w:divBdr>
                  <w:divsChild>
                    <w:div w:id="845242790">
                      <w:marLeft w:val="0"/>
                      <w:marRight w:val="0"/>
                      <w:marTop w:val="0"/>
                      <w:marBottom w:val="0"/>
                      <w:divBdr>
                        <w:top w:val="none" w:sz="0" w:space="0" w:color="auto"/>
                        <w:left w:val="none" w:sz="0" w:space="0" w:color="auto"/>
                        <w:bottom w:val="none" w:sz="0" w:space="0" w:color="auto"/>
                        <w:right w:val="none" w:sz="0" w:space="0" w:color="auto"/>
                      </w:divBdr>
                      <w:divsChild>
                        <w:div w:id="235170448">
                          <w:marLeft w:val="0"/>
                          <w:marRight w:val="0"/>
                          <w:marTop w:val="0"/>
                          <w:marBottom w:val="0"/>
                          <w:divBdr>
                            <w:top w:val="none" w:sz="0" w:space="0" w:color="auto"/>
                            <w:left w:val="none" w:sz="0" w:space="0" w:color="auto"/>
                            <w:bottom w:val="none" w:sz="0" w:space="0" w:color="auto"/>
                            <w:right w:val="none" w:sz="0" w:space="0" w:color="auto"/>
                          </w:divBdr>
                          <w:divsChild>
                            <w:div w:id="1935474755">
                              <w:marLeft w:val="0"/>
                              <w:marRight w:val="0"/>
                              <w:marTop w:val="0"/>
                              <w:marBottom w:val="0"/>
                              <w:divBdr>
                                <w:top w:val="none" w:sz="0" w:space="0" w:color="auto"/>
                                <w:left w:val="none" w:sz="0" w:space="0" w:color="auto"/>
                                <w:bottom w:val="none" w:sz="0" w:space="0" w:color="auto"/>
                                <w:right w:val="none" w:sz="0" w:space="0" w:color="auto"/>
                              </w:divBdr>
                              <w:divsChild>
                                <w:div w:id="195581447">
                                  <w:marLeft w:val="0"/>
                                  <w:marRight w:val="0"/>
                                  <w:marTop w:val="0"/>
                                  <w:marBottom w:val="0"/>
                                  <w:divBdr>
                                    <w:top w:val="none" w:sz="0" w:space="0" w:color="auto"/>
                                    <w:left w:val="none" w:sz="0" w:space="0" w:color="auto"/>
                                    <w:bottom w:val="none" w:sz="0" w:space="0" w:color="auto"/>
                                    <w:right w:val="none" w:sz="0" w:space="0" w:color="auto"/>
                                  </w:divBdr>
                                  <w:divsChild>
                                    <w:div w:id="1505703750">
                                      <w:marLeft w:val="0"/>
                                      <w:marRight w:val="0"/>
                                      <w:marTop w:val="0"/>
                                      <w:marBottom w:val="0"/>
                                      <w:divBdr>
                                        <w:top w:val="none" w:sz="0" w:space="0" w:color="auto"/>
                                        <w:left w:val="none" w:sz="0" w:space="0" w:color="auto"/>
                                        <w:bottom w:val="none" w:sz="0" w:space="0" w:color="auto"/>
                                        <w:right w:val="none" w:sz="0" w:space="0" w:color="auto"/>
                                      </w:divBdr>
                                      <w:divsChild>
                                        <w:div w:id="2109228940">
                                          <w:marLeft w:val="0"/>
                                          <w:marRight w:val="0"/>
                                          <w:marTop w:val="0"/>
                                          <w:marBottom w:val="0"/>
                                          <w:divBdr>
                                            <w:top w:val="none" w:sz="0" w:space="0" w:color="auto"/>
                                            <w:left w:val="none" w:sz="0" w:space="0" w:color="auto"/>
                                            <w:bottom w:val="none" w:sz="0" w:space="0" w:color="auto"/>
                                            <w:right w:val="none" w:sz="0" w:space="0" w:color="auto"/>
                                          </w:divBdr>
                                          <w:divsChild>
                                            <w:div w:id="42950442">
                                              <w:marLeft w:val="0"/>
                                              <w:marRight w:val="0"/>
                                              <w:marTop w:val="0"/>
                                              <w:marBottom w:val="495"/>
                                              <w:divBdr>
                                                <w:top w:val="none" w:sz="0" w:space="0" w:color="auto"/>
                                                <w:left w:val="none" w:sz="0" w:space="0" w:color="auto"/>
                                                <w:bottom w:val="none" w:sz="0" w:space="0" w:color="auto"/>
                                                <w:right w:val="none" w:sz="0" w:space="0" w:color="auto"/>
                                              </w:divBdr>
                                              <w:divsChild>
                                                <w:div w:id="10542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84517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C00BABF2EA4BDC95125B72D2BF8292"/>
        <w:category>
          <w:name w:val="General"/>
          <w:gallery w:val="placeholder"/>
        </w:category>
        <w:types>
          <w:type w:val="bbPlcHdr"/>
        </w:types>
        <w:behaviors>
          <w:behavior w:val="content"/>
        </w:behaviors>
        <w:guid w:val="{F82E19EA-309D-428C-B050-E252E5BE1B8F}"/>
      </w:docPartPr>
      <w:docPartBody>
        <w:p w:rsidR="009E7D65" w:rsidRDefault="005342BA" w:rsidP="005342BA">
          <w:pPr>
            <w:pStyle w:val="3CC00BABF2EA4BDC95125B72D2BF829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C639B"/>
    <w:rsid w:val="0011649C"/>
    <w:rsid w:val="00200821"/>
    <w:rsid w:val="00233774"/>
    <w:rsid w:val="002C7252"/>
    <w:rsid w:val="002E6C95"/>
    <w:rsid w:val="00394049"/>
    <w:rsid w:val="004F2DF8"/>
    <w:rsid w:val="005342BA"/>
    <w:rsid w:val="005C0C44"/>
    <w:rsid w:val="005C6B0D"/>
    <w:rsid w:val="005F1A2F"/>
    <w:rsid w:val="005F4388"/>
    <w:rsid w:val="0060264A"/>
    <w:rsid w:val="0067227E"/>
    <w:rsid w:val="007200C3"/>
    <w:rsid w:val="0073427B"/>
    <w:rsid w:val="00782223"/>
    <w:rsid w:val="00792C72"/>
    <w:rsid w:val="00896318"/>
    <w:rsid w:val="009A261B"/>
    <w:rsid w:val="009E7D65"/>
    <w:rsid w:val="00A56429"/>
    <w:rsid w:val="00AC0348"/>
    <w:rsid w:val="00AC15A4"/>
    <w:rsid w:val="00B0336C"/>
    <w:rsid w:val="00D223B1"/>
    <w:rsid w:val="00D435D1"/>
    <w:rsid w:val="00DE7283"/>
    <w:rsid w:val="00E114B9"/>
    <w:rsid w:val="00E32515"/>
    <w:rsid w:val="00EF1061"/>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42BA"/>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BEC911C59E5F4A1AAC4F3DF5804F7AC3">
    <w:name w:val="BEC911C59E5F4A1AAC4F3DF5804F7AC3"/>
    <w:rsid w:val="00233774"/>
    <w:rPr>
      <w:lang w:val="en-GB" w:eastAsia="en-GB"/>
    </w:rPr>
  </w:style>
  <w:style w:type="paragraph" w:customStyle="1" w:styleId="863FF9A67CA24C9188B31A5B16E40309">
    <w:name w:val="863FF9A67CA24C9188B31A5B16E40309"/>
    <w:rsid w:val="00233774"/>
    <w:rPr>
      <w:lang w:val="en-GB" w:eastAsia="en-GB"/>
    </w:rPr>
  </w:style>
  <w:style w:type="paragraph" w:customStyle="1" w:styleId="E065DD10ECF64A568B1C669E7B23DD9E">
    <w:name w:val="E065DD10ECF64A568B1C669E7B23DD9E"/>
    <w:rsid w:val="00233774"/>
    <w:rPr>
      <w:lang w:val="en-GB" w:eastAsia="en-GB"/>
    </w:rPr>
  </w:style>
  <w:style w:type="paragraph" w:customStyle="1" w:styleId="6465614E20AF4A5B8FB5BBB67C515F4F">
    <w:name w:val="6465614E20AF4A5B8FB5BBB67C515F4F"/>
    <w:rsid w:val="005342BA"/>
    <w:pPr>
      <w:spacing w:after="160" w:line="259" w:lineRule="auto"/>
    </w:pPr>
  </w:style>
  <w:style w:type="paragraph" w:customStyle="1" w:styleId="D12B08C479944548B7903D657067B44E">
    <w:name w:val="D12B08C479944548B7903D657067B44E"/>
    <w:rsid w:val="005342BA"/>
    <w:pPr>
      <w:spacing w:after="160" w:line="259" w:lineRule="auto"/>
    </w:pPr>
  </w:style>
  <w:style w:type="paragraph" w:customStyle="1" w:styleId="3CC00BABF2EA4BDC95125B72D2BF8292">
    <w:name w:val="3CC00BABF2EA4BDC95125B72D2BF8292"/>
    <w:rsid w:val="005342B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19818-4E35-498A-8119-30ABDF167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1299</Words>
  <Characters>6886</Characters>
  <Application>Microsoft Office Word</Application>
  <DocSecurity>0</DocSecurity>
  <Lines>129</Lines>
  <Paragraphs>37</Paragraphs>
  <ScaleCrop>false</ScaleCrop>
  <Company/>
  <LinksUpToDate>false</LinksUpToDate>
  <CharactersWithSpaces>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383/20</dc:title>
  <dc:creator/>
  <cp:lastModifiedBy/>
  <cp:revision>1</cp:revision>
  <dcterms:created xsi:type="dcterms:W3CDTF">2021-02-10T13:44:00Z</dcterms:created>
  <dcterms:modified xsi:type="dcterms:W3CDTF">2021-02-10T13:45:00Z</dcterms:modified>
</cp:coreProperties>
</file>