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573E3A" w:rsidRDefault="00D306D1" w:rsidP="00627C9F">
      <w:pPr>
        <w:jc w:val="both"/>
        <w:rPr>
          <w:rFonts w:asciiTheme="majorHAnsi" w:hAnsiTheme="majorHAnsi" w:cs="Univers"/>
          <w:b/>
          <w:bCs/>
          <w:sz w:val="22"/>
          <w:szCs w:val="22"/>
          <w:lang w:val="es-ES"/>
        </w:rPr>
      </w:pPr>
      <w:r w:rsidRPr="00573E3A">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rect w14:anchorId="5B21683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573E3A">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573E3A"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573E3A"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573E3A" w:rsidRDefault="005128E4" w:rsidP="00040C3A">
      <w:pPr>
        <w:tabs>
          <w:tab w:val="center" w:pos="5400"/>
        </w:tabs>
        <w:suppressAutoHyphens/>
        <w:rPr>
          <w:rFonts w:asciiTheme="majorHAnsi" w:hAnsiTheme="majorHAnsi"/>
          <w:sz w:val="22"/>
          <w:szCs w:val="22"/>
          <w:lang w:val="es-ES"/>
        </w:rPr>
      </w:pPr>
    </w:p>
    <w:p w14:paraId="12A36B24" w14:textId="77777777" w:rsidR="005128E4" w:rsidRPr="00573E3A" w:rsidRDefault="005128E4" w:rsidP="00040C3A">
      <w:pPr>
        <w:tabs>
          <w:tab w:val="center" w:pos="5400"/>
        </w:tabs>
        <w:suppressAutoHyphens/>
        <w:rPr>
          <w:rFonts w:asciiTheme="majorHAnsi" w:hAnsiTheme="majorHAnsi"/>
          <w:sz w:val="22"/>
          <w:szCs w:val="22"/>
          <w:lang w:val="es-ES"/>
        </w:rPr>
      </w:pPr>
    </w:p>
    <w:p w14:paraId="2252093D" w14:textId="77777777" w:rsidR="005128E4" w:rsidRPr="00573E3A" w:rsidRDefault="005128E4" w:rsidP="00040C3A">
      <w:pPr>
        <w:tabs>
          <w:tab w:val="center" w:pos="5400"/>
        </w:tabs>
        <w:suppressAutoHyphens/>
        <w:rPr>
          <w:rFonts w:asciiTheme="majorHAnsi" w:hAnsiTheme="majorHAnsi"/>
          <w:sz w:val="22"/>
          <w:szCs w:val="22"/>
          <w:lang w:val="es-ES"/>
        </w:rPr>
      </w:pPr>
    </w:p>
    <w:p w14:paraId="403935BD" w14:textId="77777777" w:rsidR="00040C3A" w:rsidRPr="00573E3A"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573E3A" w:rsidRDefault="00040C3A" w:rsidP="005128E4">
      <w:pPr>
        <w:tabs>
          <w:tab w:val="center" w:pos="5400"/>
        </w:tabs>
        <w:suppressAutoHyphens/>
        <w:jc w:val="center"/>
        <w:rPr>
          <w:rFonts w:asciiTheme="majorHAnsi" w:hAnsiTheme="majorHAnsi"/>
          <w:sz w:val="22"/>
          <w:szCs w:val="22"/>
          <w:lang w:val="es-ES"/>
        </w:rPr>
      </w:pPr>
      <w:bookmarkStart w:id="0" w:name="_GoBack"/>
      <w:bookmarkEnd w:id="0"/>
    </w:p>
    <w:p w14:paraId="4791F13A" w14:textId="77777777" w:rsidR="005B52B0" w:rsidRPr="00573E3A"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D0151A" w:rsidRDefault="005B52B0" w:rsidP="005128E4">
      <w:pPr>
        <w:tabs>
          <w:tab w:val="center" w:pos="5400"/>
        </w:tabs>
        <w:suppressAutoHyphens/>
        <w:jc w:val="center"/>
        <w:rPr>
          <w:rFonts w:asciiTheme="majorHAnsi" w:hAnsiTheme="majorHAnsi"/>
          <w:sz w:val="22"/>
          <w:szCs w:val="22"/>
          <w:lang w:val="fr-CA"/>
        </w:rPr>
      </w:pPr>
    </w:p>
    <w:p w14:paraId="63D41962" w14:textId="77777777" w:rsidR="005B52B0" w:rsidRPr="00573E3A"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573E3A"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573E3A"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573E3A" w:rsidRDefault="003D3BC2" w:rsidP="00040C3A">
      <w:pPr>
        <w:tabs>
          <w:tab w:val="center" w:pos="5400"/>
        </w:tabs>
        <w:suppressAutoHyphens/>
        <w:jc w:val="center"/>
        <w:rPr>
          <w:rFonts w:asciiTheme="majorHAnsi" w:hAnsiTheme="majorHAnsi"/>
          <w:sz w:val="22"/>
          <w:szCs w:val="22"/>
          <w:lang w:val="es-ES"/>
        </w:rPr>
      </w:pPr>
      <w:r w:rsidRPr="00573E3A">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014F4A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0226AA">
                              <w:rPr>
                                <w:rFonts w:asciiTheme="majorHAnsi" w:hAnsiTheme="majorHAnsi" w:cs="Arial"/>
                                <w:b/>
                                <w:bCs/>
                                <w:color w:val="0D0D0D" w:themeColor="text1" w:themeTint="F2"/>
                                <w:sz w:val="36"/>
                                <w:szCs w:val="22"/>
                                <w:lang w:val="es-ES_tradnl"/>
                              </w:rPr>
                              <w:t xml:space="preserve"> 87</w:t>
                            </w:r>
                            <w:r w:rsidR="007B05C4">
                              <w:rPr>
                                <w:rFonts w:asciiTheme="majorHAnsi" w:hAnsiTheme="majorHAnsi" w:cs="Arial"/>
                                <w:b/>
                                <w:bCs/>
                                <w:color w:val="0D0D0D" w:themeColor="text1" w:themeTint="F2"/>
                                <w:sz w:val="36"/>
                                <w:szCs w:val="22"/>
                                <w:lang w:val="es-ES_tradnl"/>
                              </w:rPr>
                              <w:t>/</w:t>
                            </w:r>
                            <w:r w:rsidR="0032377A">
                              <w:rPr>
                                <w:rFonts w:asciiTheme="majorHAnsi" w:hAnsiTheme="majorHAnsi" w:cs="Arial"/>
                                <w:b/>
                                <w:bCs/>
                                <w:color w:val="0D0D0D" w:themeColor="text1" w:themeTint="F2"/>
                                <w:sz w:val="36"/>
                                <w:szCs w:val="22"/>
                                <w:lang w:val="es-ES_tradnl"/>
                              </w:rPr>
                              <w:t>20</w:t>
                            </w:r>
                          </w:p>
                          <w:p w14:paraId="09C54AB3" w14:textId="55CE852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02105">
                              <w:rPr>
                                <w:rFonts w:asciiTheme="majorHAnsi" w:hAnsiTheme="majorHAnsi" w:cs="Arial"/>
                                <w:b/>
                                <w:color w:val="0D0D0D" w:themeColor="text1" w:themeTint="F2"/>
                                <w:sz w:val="36"/>
                                <w:szCs w:val="22"/>
                                <w:lang w:val="es-ES_tradnl"/>
                              </w:rPr>
                              <w:t>385</w:t>
                            </w:r>
                            <w:r w:rsidR="00246D1F" w:rsidRPr="004E2649">
                              <w:rPr>
                                <w:rFonts w:asciiTheme="majorHAnsi" w:hAnsiTheme="majorHAnsi" w:cs="Arial"/>
                                <w:b/>
                                <w:color w:val="0D0D0D" w:themeColor="text1" w:themeTint="F2"/>
                                <w:sz w:val="36"/>
                                <w:szCs w:val="22"/>
                                <w:lang w:val="es-ES_tradnl"/>
                              </w:rPr>
                              <w:t>-</w:t>
                            </w:r>
                            <w:r w:rsidR="00802105">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70CF6833" w14:textId="00D8054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6F9F97FC" w:rsidR="005B52B0" w:rsidRPr="0010736F" w:rsidRDefault="000D1C0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FAMILIARES DE </w:t>
                            </w:r>
                            <w:r w:rsidR="00802105">
                              <w:rPr>
                                <w:rFonts w:asciiTheme="majorHAnsi" w:hAnsiTheme="majorHAnsi" w:cs="Arial"/>
                                <w:color w:val="0D0D0D" w:themeColor="text1" w:themeTint="F2"/>
                                <w:szCs w:val="22"/>
                                <w:lang w:val="es-ES_tradnl"/>
                              </w:rPr>
                              <w:t>ASRAEL LEONARDO RETAMALES BRICEÑOS</w:t>
                            </w:r>
                          </w:p>
                          <w:bookmarkEnd w:id="1"/>
                          <w:p w14:paraId="35068D0D" w14:textId="2FCD4A4E" w:rsidR="005B52B0" w:rsidRPr="0010736F" w:rsidRDefault="0080210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0014F4A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0226AA">
                        <w:rPr>
                          <w:rFonts w:asciiTheme="majorHAnsi" w:hAnsiTheme="majorHAnsi" w:cs="Arial"/>
                          <w:b/>
                          <w:bCs/>
                          <w:color w:val="0D0D0D" w:themeColor="text1" w:themeTint="F2"/>
                          <w:sz w:val="36"/>
                          <w:szCs w:val="22"/>
                          <w:lang w:val="es-ES_tradnl"/>
                        </w:rPr>
                        <w:t xml:space="preserve"> 87</w:t>
                      </w:r>
                      <w:r w:rsidR="007B05C4">
                        <w:rPr>
                          <w:rFonts w:asciiTheme="majorHAnsi" w:hAnsiTheme="majorHAnsi" w:cs="Arial"/>
                          <w:b/>
                          <w:bCs/>
                          <w:color w:val="0D0D0D" w:themeColor="text1" w:themeTint="F2"/>
                          <w:sz w:val="36"/>
                          <w:szCs w:val="22"/>
                          <w:lang w:val="es-ES_tradnl"/>
                        </w:rPr>
                        <w:t>/</w:t>
                      </w:r>
                      <w:r w:rsidR="0032377A">
                        <w:rPr>
                          <w:rFonts w:asciiTheme="majorHAnsi" w:hAnsiTheme="majorHAnsi" w:cs="Arial"/>
                          <w:b/>
                          <w:bCs/>
                          <w:color w:val="0D0D0D" w:themeColor="text1" w:themeTint="F2"/>
                          <w:sz w:val="36"/>
                          <w:szCs w:val="22"/>
                          <w:lang w:val="es-ES_tradnl"/>
                        </w:rPr>
                        <w:t>20</w:t>
                      </w:r>
                    </w:p>
                    <w:p w14:paraId="09C54AB3" w14:textId="55CE852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02105">
                        <w:rPr>
                          <w:rFonts w:asciiTheme="majorHAnsi" w:hAnsiTheme="majorHAnsi" w:cs="Arial"/>
                          <w:b/>
                          <w:color w:val="0D0D0D" w:themeColor="text1" w:themeTint="F2"/>
                          <w:sz w:val="36"/>
                          <w:szCs w:val="22"/>
                          <w:lang w:val="es-ES_tradnl"/>
                        </w:rPr>
                        <w:t>385</w:t>
                      </w:r>
                      <w:r w:rsidR="00246D1F" w:rsidRPr="004E2649">
                        <w:rPr>
                          <w:rFonts w:asciiTheme="majorHAnsi" w:hAnsiTheme="majorHAnsi" w:cs="Arial"/>
                          <w:b/>
                          <w:color w:val="0D0D0D" w:themeColor="text1" w:themeTint="F2"/>
                          <w:sz w:val="36"/>
                          <w:szCs w:val="22"/>
                          <w:lang w:val="es-ES_tradnl"/>
                        </w:rPr>
                        <w:t>-</w:t>
                      </w:r>
                      <w:r w:rsidR="00802105">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70CF6833" w14:textId="00D8054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6F9F97FC" w:rsidR="005B52B0" w:rsidRPr="0010736F" w:rsidRDefault="000D1C0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FAMILIARES DE </w:t>
                      </w:r>
                      <w:r w:rsidR="00802105">
                        <w:rPr>
                          <w:rFonts w:asciiTheme="majorHAnsi" w:hAnsiTheme="majorHAnsi" w:cs="Arial"/>
                          <w:color w:val="0D0D0D" w:themeColor="text1" w:themeTint="F2"/>
                          <w:szCs w:val="22"/>
                          <w:lang w:val="es-ES_tradnl"/>
                        </w:rPr>
                        <w:t>ASRAEL LEONARDO RETAMALES BRICEÑOS</w:t>
                      </w:r>
                    </w:p>
                    <w:bookmarkEnd w:id="1"/>
                    <w:p w14:paraId="35068D0D" w14:textId="2FCD4A4E" w:rsidR="005B52B0" w:rsidRPr="0010736F" w:rsidRDefault="0080210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573E3A">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E4759A4" w:rsidR="00627C9F" w:rsidRPr="00935F06" w:rsidRDefault="000226AA"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4D0F5847" w:rsidR="00627C9F" w:rsidRPr="00935F06" w:rsidRDefault="000226AA"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97</w:t>
                            </w:r>
                          </w:p>
                          <w:p w14:paraId="69373ED2" w14:textId="3A4F0605" w:rsidR="00627C9F" w:rsidRPr="00381CD5" w:rsidRDefault="000226AA"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13 mayo</w:t>
                            </w:r>
                            <w:r w:rsidR="00627C9F" w:rsidRPr="00381CD5">
                              <w:rPr>
                                <w:rFonts w:asciiTheme="minorHAnsi" w:hAnsiTheme="minorHAnsi"/>
                                <w:color w:val="FFFFFF" w:themeColor="background1"/>
                                <w:sz w:val="22"/>
                                <w:lang w:val="es-MX"/>
                              </w:rPr>
                              <w:t xml:space="preserve"> 20</w:t>
                            </w:r>
                            <w:r w:rsidR="0032377A">
                              <w:rPr>
                                <w:rFonts w:asciiTheme="minorHAnsi" w:hAnsiTheme="minorHAnsi"/>
                                <w:color w:val="FFFFFF" w:themeColor="background1"/>
                                <w:sz w:val="22"/>
                                <w:lang w:val="es-MX"/>
                              </w:rPr>
                              <w:t>20</w:t>
                            </w:r>
                          </w:p>
                          <w:p w14:paraId="0771DB5B" w14:textId="77777777" w:rsidR="00627C9F" w:rsidRPr="00381CD5" w:rsidRDefault="00E0340B" w:rsidP="007A5817">
                            <w:pPr>
                              <w:spacing w:line="276" w:lineRule="auto"/>
                              <w:jc w:val="right"/>
                              <w:rPr>
                                <w:rFonts w:asciiTheme="minorHAnsi" w:hAnsiTheme="minorHAnsi"/>
                                <w:color w:val="FFFFFF" w:themeColor="background1"/>
                                <w:sz w:val="22"/>
                                <w:lang w:val="es-MX"/>
                              </w:rPr>
                            </w:pPr>
                            <w:r w:rsidRPr="00381CD5">
                              <w:rPr>
                                <w:rFonts w:asciiTheme="minorHAnsi" w:hAnsiTheme="minorHAnsi"/>
                                <w:color w:val="FFFFFF" w:themeColor="background1"/>
                                <w:sz w:val="22"/>
                                <w:lang w:val="es-MX"/>
                              </w:rPr>
                              <w:t xml:space="preserve">Original: </w:t>
                            </w:r>
                            <w:r w:rsidR="008B12F5" w:rsidRPr="00381CD5">
                              <w:rPr>
                                <w:rFonts w:asciiTheme="minorHAnsi" w:hAnsiTheme="minorHAnsi"/>
                                <w:color w:val="FFFFFF" w:themeColor="background1"/>
                                <w:sz w:val="22"/>
                                <w:lang w:val="es-MX"/>
                              </w:rPr>
                              <w:t>e</w:t>
                            </w:r>
                            <w:r w:rsidR="00627C9F" w:rsidRPr="00381CD5">
                              <w:rPr>
                                <w:rFonts w:asciiTheme="minorHAnsi" w:hAnsiTheme="minorHAnsi"/>
                                <w:color w:val="FFFFFF" w:themeColor="background1"/>
                                <w:sz w:val="22"/>
                                <w:lang w:val="es-MX"/>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6E4759A4" w:rsidR="00627C9F" w:rsidRPr="00935F06" w:rsidRDefault="000226AA"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4D0F5847" w:rsidR="00627C9F" w:rsidRPr="00935F06" w:rsidRDefault="000226AA"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97</w:t>
                      </w:r>
                    </w:p>
                    <w:p w14:paraId="69373ED2" w14:textId="3A4F0605" w:rsidR="00627C9F" w:rsidRPr="00381CD5" w:rsidRDefault="000226AA"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13 mayo</w:t>
                      </w:r>
                      <w:r w:rsidR="00627C9F" w:rsidRPr="00381CD5">
                        <w:rPr>
                          <w:rFonts w:asciiTheme="minorHAnsi" w:hAnsiTheme="minorHAnsi"/>
                          <w:color w:val="FFFFFF" w:themeColor="background1"/>
                          <w:sz w:val="22"/>
                          <w:lang w:val="es-MX"/>
                        </w:rPr>
                        <w:t xml:space="preserve"> 20</w:t>
                      </w:r>
                      <w:r w:rsidR="0032377A">
                        <w:rPr>
                          <w:rFonts w:asciiTheme="minorHAnsi" w:hAnsiTheme="minorHAnsi"/>
                          <w:color w:val="FFFFFF" w:themeColor="background1"/>
                          <w:sz w:val="22"/>
                          <w:lang w:val="es-MX"/>
                        </w:rPr>
                        <w:t>20</w:t>
                      </w:r>
                    </w:p>
                    <w:p w14:paraId="0771DB5B" w14:textId="77777777" w:rsidR="00627C9F" w:rsidRPr="00381CD5" w:rsidRDefault="00E0340B" w:rsidP="007A5817">
                      <w:pPr>
                        <w:spacing w:line="276" w:lineRule="auto"/>
                        <w:jc w:val="right"/>
                        <w:rPr>
                          <w:rFonts w:asciiTheme="minorHAnsi" w:hAnsiTheme="minorHAnsi"/>
                          <w:color w:val="FFFFFF" w:themeColor="background1"/>
                          <w:sz w:val="22"/>
                          <w:lang w:val="es-MX"/>
                        </w:rPr>
                      </w:pPr>
                      <w:r w:rsidRPr="00381CD5">
                        <w:rPr>
                          <w:rFonts w:asciiTheme="minorHAnsi" w:hAnsiTheme="minorHAnsi"/>
                          <w:color w:val="FFFFFF" w:themeColor="background1"/>
                          <w:sz w:val="22"/>
                          <w:lang w:val="es-MX"/>
                        </w:rPr>
                        <w:t xml:space="preserve">Original: </w:t>
                      </w:r>
                      <w:r w:rsidR="008B12F5" w:rsidRPr="00381CD5">
                        <w:rPr>
                          <w:rFonts w:asciiTheme="minorHAnsi" w:hAnsiTheme="minorHAnsi"/>
                          <w:color w:val="FFFFFF" w:themeColor="background1"/>
                          <w:sz w:val="22"/>
                          <w:lang w:val="es-MX"/>
                        </w:rPr>
                        <w:t>e</w:t>
                      </w:r>
                      <w:r w:rsidR="00627C9F" w:rsidRPr="00381CD5">
                        <w:rPr>
                          <w:rFonts w:asciiTheme="minorHAnsi" w:hAnsiTheme="minorHAnsi"/>
                          <w:color w:val="FFFFFF" w:themeColor="background1"/>
                          <w:sz w:val="22"/>
                          <w:lang w:val="es-MX"/>
                        </w:rPr>
                        <w:t>spañol</w:t>
                      </w:r>
                    </w:p>
                  </w:txbxContent>
                </v:textbox>
              </v:shape>
            </w:pict>
          </mc:Fallback>
        </mc:AlternateContent>
      </w:r>
    </w:p>
    <w:p w14:paraId="155B0536" w14:textId="77777777" w:rsidR="00040C3A" w:rsidRPr="00573E3A"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573E3A"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573E3A"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573E3A"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573E3A"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573E3A"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573E3A"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573E3A"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573E3A"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573E3A"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573E3A"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573E3A"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573E3A"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573E3A"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573E3A"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573E3A"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573E3A"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573E3A"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573E3A"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573E3A"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573E3A"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573E3A"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573E3A"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573E3A"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573E3A"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573E3A"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573E3A"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573E3A"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573E3A" w:rsidRDefault="0090270B" w:rsidP="00040C3A">
      <w:pPr>
        <w:tabs>
          <w:tab w:val="center" w:pos="5400"/>
        </w:tabs>
        <w:suppressAutoHyphens/>
        <w:jc w:val="center"/>
        <w:rPr>
          <w:rFonts w:asciiTheme="majorHAnsi" w:hAnsiTheme="majorHAnsi"/>
          <w:sz w:val="18"/>
          <w:szCs w:val="22"/>
          <w:lang w:val="es-ES"/>
        </w:rPr>
      </w:pPr>
      <w:r w:rsidRPr="00573E3A">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130B73F3"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0226AA">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0226AA">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0032377A">
                              <w:rPr>
                                <w:rFonts w:asciiTheme="majorHAnsi" w:hAnsiTheme="majorHAnsi"/>
                                <w:color w:val="0D0D0D" w:themeColor="text1" w:themeTint="F2"/>
                                <w:sz w:val="18"/>
                                <w:szCs w:val="22"/>
                                <w:lang w:val="es-ES"/>
                              </w:rPr>
                              <w:t>de 2020</w:t>
                            </w:r>
                            <w:r w:rsidR="00A65181">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130B73F3"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0226AA">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0226AA">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0032377A">
                        <w:rPr>
                          <w:rFonts w:asciiTheme="majorHAnsi" w:hAnsiTheme="majorHAnsi"/>
                          <w:color w:val="0D0D0D" w:themeColor="text1" w:themeTint="F2"/>
                          <w:sz w:val="18"/>
                          <w:szCs w:val="22"/>
                          <w:lang w:val="es-ES"/>
                        </w:rPr>
                        <w:t>de 2020</w:t>
                      </w:r>
                      <w:r w:rsidR="00A65181">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573E3A"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573E3A"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573E3A"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573E3A"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573E3A" w:rsidRDefault="0090270B" w:rsidP="00040C3A">
      <w:pPr>
        <w:tabs>
          <w:tab w:val="center" w:pos="5400"/>
        </w:tabs>
        <w:suppressAutoHyphens/>
        <w:jc w:val="center"/>
        <w:rPr>
          <w:rFonts w:asciiTheme="majorHAnsi" w:hAnsiTheme="majorHAnsi"/>
          <w:sz w:val="18"/>
          <w:szCs w:val="22"/>
          <w:lang w:val="es-ES"/>
        </w:rPr>
      </w:pPr>
      <w:r w:rsidRPr="00573E3A">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367BFFFD"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226AA" w:rsidRPr="000226AA">
                              <w:rPr>
                                <w:rFonts w:asciiTheme="majorHAnsi" w:hAnsiTheme="majorHAnsi"/>
                                <w:color w:val="595959" w:themeColor="text1" w:themeTint="A6"/>
                                <w:sz w:val="18"/>
                                <w:szCs w:val="18"/>
                                <w:lang w:val="pt-BR"/>
                              </w:rPr>
                              <w:t>87</w:t>
                            </w:r>
                            <w:r w:rsidR="007B05C4" w:rsidRPr="000226AA">
                              <w:rPr>
                                <w:rFonts w:asciiTheme="majorHAnsi" w:hAnsiTheme="majorHAnsi"/>
                                <w:color w:val="595959" w:themeColor="text1" w:themeTint="A6"/>
                                <w:sz w:val="18"/>
                                <w:szCs w:val="18"/>
                                <w:lang w:val="pt-BR"/>
                              </w:rPr>
                              <w:t>/</w:t>
                            </w:r>
                            <w:r w:rsidR="000226AA" w:rsidRPr="000226AA">
                              <w:rPr>
                                <w:rFonts w:asciiTheme="majorHAnsi" w:hAnsiTheme="majorHAnsi"/>
                                <w:color w:val="595959" w:themeColor="text1" w:themeTint="A6"/>
                                <w:sz w:val="18"/>
                                <w:szCs w:val="18"/>
                                <w:lang w:val="pt-BR"/>
                              </w:rPr>
                              <w:t>20</w:t>
                            </w:r>
                            <w:r w:rsidRPr="000226AA">
                              <w:rPr>
                                <w:rFonts w:asciiTheme="majorHAnsi" w:hAnsiTheme="majorHAnsi"/>
                                <w:color w:val="595959" w:themeColor="text1" w:themeTint="A6"/>
                                <w:sz w:val="18"/>
                                <w:szCs w:val="18"/>
                                <w:lang w:val="pt-BR"/>
                              </w:rPr>
                              <w:t xml:space="preserve">. </w:t>
                            </w:r>
                            <w:r w:rsidR="001E7DF4">
                              <w:rPr>
                                <w:rFonts w:asciiTheme="majorHAnsi" w:hAnsiTheme="majorHAnsi"/>
                                <w:color w:val="595959" w:themeColor="text1" w:themeTint="A6"/>
                                <w:sz w:val="18"/>
                                <w:szCs w:val="18"/>
                                <w:lang w:val="es-ES_tradnl"/>
                              </w:rPr>
                              <w:t>P-</w:t>
                            </w:r>
                            <w:r w:rsidR="00802105">
                              <w:rPr>
                                <w:rFonts w:asciiTheme="majorHAnsi" w:hAnsiTheme="majorHAnsi"/>
                                <w:color w:val="595959" w:themeColor="text1" w:themeTint="A6"/>
                                <w:sz w:val="18"/>
                                <w:szCs w:val="18"/>
                                <w:lang w:val="es-ES_tradnl"/>
                              </w:rPr>
                              <w:t>385</w:t>
                            </w:r>
                            <w:r w:rsidR="001E7DF4">
                              <w:rPr>
                                <w:rFonts w:asciiTheme="majorHAnsi" w:hAnsiTheme="majorHAnsi"/>
                                <w:color w:val="595959" w:themeColor="text1" w:themeTint="A6"/>
                                <w:sz w:val="18"/>
                                <w:szCs w:val="18"/>
                                <w:lang w:val="es-ES_tradnl"/>
                              </w:rPr>
                              <w:t>-</w:t>
                            </w:r>
                            <w:r w:rsidR="00802105">
                              <w:rPr>
                                <w:rFonts w:asciiTheme="majorHAnsi" w:hAnsiTheme="majorHAnsi"/>
                                <w:color w:val="595959" w:themeColor="text1" w:themeTint="A6"/>
                                <w:sz w:val="18"/>
                                <w:szCs w:val="18"/>
                                <w:lang w:val="es-ES_tradnl"/>
                              </w:rPr>
                              <w:t>10</w:t>
                            </w:r>
                            <w:r w:rsidR="001E7DF4">
                              <w:rPr>
                                <w:rFonts w:asciiTheme="majorHAnsi" w:hAnsiTheme="majorHAnsi"/>
                                <w:color w:val="595959" w:themeColor="text1" w:themeTint="A6"/>
                                <w:sz w:val="18"/>
                                <w:szCs w:val="18"/>
                                <w:lang w:val="es-ES_tradnl"/>
                              </w:rPr>
                              <w:t xml:space="preserve">. </w:t>
                            </w:r>
                            <w:r w:rsidR="00802105">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0D1C09">
                              <w:rPr>
                                <w:rFonts w:asciiTheme="majorHAnsi" w:hAnsiTheme="majorHAnsi"/>
                                <w:color w:val="595959" w:themeColor="text1" w:themeTint="A6"/>
                                <w:sz w:val="18"/>
                                <w:szCs w:val="18"/>
                                <w:lang w:val="es-ES_tradnl"/>
                              </w:rPr>
                              <w:t xml:space="preserve">Familiares de </w:t>
                            </w:r>
                            <w:proofErr w:type="spellStart"/>
                            <w:r w:rsidR="00802105" w:rsidRPr="00802105">
                              <w:rPr>
                                <w:rFonts w:asciiTheme="majorHAnsi" w:hAnsiTheme="majorHAnsi"/>
                                <w:color w:val="595959" w:themeColor="text1" w:themeTint="A6"/>
                                <w:sz w:val="18"/>
                                <w:szCs w:val="18"/>
                                <w:lang w:val="es-ES_tradnl"/>
                              </w:rPr>
                              <w:t>Asrael</w:t>
                            </w:r>
                            <w:proofErr w:type="spellEnd"/>
                            <w:r w:rsidR="00802105" w:rsidRPr="00802105">
                              <w:rPr>
                                <w:rFonts w:asciiTheme="majorHAnsi" w:hAnsiTheme="majorHAnsi"/>
                                <w:color w:val="595959" w:themeColor="text1" w:themeTint="A6"/>
                                <w:sz w:val="18"/>
                                <w:szCs w:val="18"/>
                                <w:lang w:val="es-ES_tradnl"/>
                              </w:rPr>
                              <w:t xml:space="preserve"> Leonardo Retamales Briceño</w:t>
                            </w:r>
                            <w:r w:rsidRPr="00890650">
                              <w:rPr>
                                <w:rFonts w:asciiTheme="majorHAnsi" w:hAnsiTheme="majorHAnsi"/>
                                <w:color w:val="595959" w:themeColor="text1" w:themeTint="A6"/>
                                <w:sz w:val="18"/>
                                <w:szCs w:val="18"/>
                                <w:lang w:val="es-ES_tradnl"/>
                              </w:rPr>
                              <w:t xml:space="preserve">. </w:t>
                            </w:r>
                            <w:r w:rsidR="00802105">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0226AA">
                              <w:rPr>
                                <w:rFonts w:asciiTheme="majorHAnsi" w:hAnsiTheme="majorHAnsi"/>
                                <w:color w:val="595959" w:themeColor="text1" w:themeTint="A6"/>
                                <w:sz w:val="18"/>
                                <w:szCs w:val="18"/>
                                <w:lang w:val="es-ES"/>
                              </w:rPr>
                              <w:t>13 de mayo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367BFFFD"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226AA" w:rsidRPr="000226AA">
                        <w:rPr>
                          <w:rFonts w:asciiTheme="majorHAnsi" w:hAnsiTheme="majorHAnsi"/>
                          <w:color w:val="595959" w:themeColor="text1" w:themeTint="A6"/>
                          <w:sz w:val="18"/>
                          <w:szCs w:val="18"/>
                          <w:lang w:val="pt-BR"/>
                        </w:rPr>
                        <w:t>87</w:t>
                      </w:r>
                      <w:r w:rsidR="007B05C4" w:rsidRPr="000226AA">
                        <w:rPr>
                          <w:rFonts w:asciiTheme="majorHAnsi" w:hAnsiTheme="majorHAnsi"/>
                          <w:color w:val="595959" w:themeColor="text1" w:themeTint="A6"/>
                          <w:sz w:val="18"/>
                          <w:szCs w:val="18"/>
                          <w:lang w:val="pt-BR"/>
                        </w:rPr>
                        <w:t>/</w:t>
                      </w:r>
                      <w:r w:rsidR="000226AA" w:rsidRPr="000226AA">
                        <w:rPr>
                          <w:rFonts w:asciiTheme="majorHAnsi" w:hAnsiTheme="majorHAnsi"/>
                          <w:color w:val="595959" w:themeColor="text1" w:themeTint="A6"/>
                          <w:sz w:val="18"/>
                          <w:szCs w:val="18"/>
                          <w:lang w:val="pt-BR"/>
                        </w:rPr>
                        <w:t>20</w:t>
                      </w:r>
                      <w:r w:rsidRPr="000226AA">
                        <w:rPr>
                          <w:rFonts w:asciiTheme="majorHAnsi" w:hAnsiTheme="majorHAnsi"/>
                          <w:color w:val="595959" w:themeColor="text1" w:themeTint="A6"/>
                          <w:sz w:val="18"/>
                          <w:szCs w:val="18"/>
                          <w:lang w:val="pt-BR"/>
                        </w:rPr>
                        <w:t xml:space="preserve">. </w:t>
                      </w:r>
                      <w:r w:rsidR="001E7DF4">
                        <w:rPr>
                          <w:rFonts w:asciiTheme="majorHAnsi" w:hAnsiTheme="majorHAnsi"/>
                          <w:color w:val="595959" w:themeColor="text1" w:themeTint="A6"/>
                          <w:sz w:val="18"/>
                          <w:szCs w:val="18"/>
                          <w:lang w:val="es-ES_tradnl"/>
                        </w:rPr>
                        <w:t>P-</w:t>
                      </w:r>
                      <w:r w:rsidR="00802105">
                        <w:rPr>
                          <w:rFonts w:asciiTheme="majorHAnsi" w:hAnsiTheme="majorHAnsi"/>
                          <w:color w:val="595959" w:themeColor="text1" w:themeTint="A6"/>
                          <w:sz w:val="18"/>
                          <w:szCs w:val="18"/>
                          <w:lang w:val="es-ES_tradnl"/>
                        </w:rPr>
                        <w:t>385</w:t>
                      </w:r>
                      <w:r w:rsidR="001E7DF4">
                        <w:rPr>
                          <w:rFonts w:asciiTheme="majorHAnsi" w:hAnsiTheme="majorHAnsi"/>
                          <w:color w:val="595959" w:themeColor="text1" w:themeTint="A6"/>
                          <w:sz w:val="18"/>
                          <w:szCs w:val="18"/>
                          <w:lang w:val="es-ES_tradnl"/>
                        </w:rPr>
                        <w:t>-</w:t>
                      </w:r>
                      <w:r w:rsidR="00802105">
                        <w:rPr>
                          <w:rFonts w:asciiTheme="majorHAnsi" w:hAnsiTheme="majorHAnsi"/>
                          <w:color w:val="595959" w:themeColor="text1" w:themeTint="A6"/>
                          <w:sz w:val="18"/>
                          <w:szCs w:val="18"/>
                          <w:lang w:val="es-ES_tradnl"/>
                        </w:rPr>
                        <w:t>10</w:t>
                      </w:r>
                      <w:r w:rsidR="001E7DF4">
                        <w:rPr>
                          <w:rFonts w:asciiTheme="majorHAnsi" w:hAnsiTheme="majorHAnsi"/>
                          <w:color w:val="595959" w:themeColor="text1" w:themeTint="A6"/>
                          <w:sz w:val="18"/>
                          <w:szCs w:val="18"/>
                          <w:lang w:val="es-ES_tradnl"/>
                        </w:rPr>
                        <w:t xml:space="preserve">. </w:t>
                      </w:r>
                      <w:r w:rsidR="00802105">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0D1C09">
                        <w:rPr>
                          <w:rFonts w:asciiTheme="majorHAnsi" w:hAnsiTheme="majorHAnsi"/>
                          <w:color w:val="595959" w:themeColor="text1" w:themeTint="A6"/>
                          <w:sz w:val="18"/>
                          <w:szCs w:val="18"/>
                          <w:lang w:val="es-ES_tradnl"/>
                        </w:rPr>
                        <w:t xml:space="preserve">Familiares de </w:t>
                      </w:r>
                      <w:r w:rsidR="00802105" w:rsidRPr="00802105">
                        <w:rPr>
                          <w:rFonts w:asciiTheme="majorHAnsi" w:hAnsiTheme="majorHAnsi"/>
                          <w:color w:val="595959" w:themeColor="text1" w:themeTint="A6"/>
                          <w:sz w:val="18"/>
                          <w:szCs w:val="18"/>
                          <w:lang w:val="es-ES_tradnl"/>
                        </w:rPr>
                        <w:t>Asrael Leonardo Retamales Briceño</w:t>
                      </w:r>
                      <w:r w:rsidRPr="00890650">
                        <w:rPr>
                          <w:rFonts w:asciiTheme="majorHAnsi" w:hAnsiTheme="majorHAnsi"/>
                          <w:color w:val="595959" w:themeColor="text1" w:themeTint="A6"/>
                          <w:sz w:val="18"/>
                          <w:szCs w:val="18"/>
                          <w:lang w:val="es-ES_tradnl"/>
                        </w:rPr>
                        <w:t xml:space="preserve">. </w:t>
                      </w:r>
                      <w:r w:rsidR="00802105">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0226AA">
                        <w:rPr>
                          <w:rFonts w:asciiTheme="majorHAnsi" w:hAnsiTheme="majorHAnsi"/>
                          <w:color w:val="595959" w:themeColor="text1" w:themeTint="A6"/>
                          <w:sz w:val="18"/>
                          <w:szCs w:val="18"/>
                          <w:lang w:val="es-ES"/>
                        </w:rPr>
                        <w:t>13 de mayo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573E3A"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573E3A" w:rsidRDefault="00D306D1" w:rsidP="005516A1">
      <w:pPr>
        <w:tabs>
          <w:tab w:val="center" w:pos="5400"/>
        </w:tabs>
        <w:suppressAutoHyphens/>
        <w:jc w:val="center"/>
        <w:rPr>
          <w:rFonts w:asciiTheme="majorHAnsi" w:hAnsiTheme="majorHAnsi"/>
          <w:b/>
          <w:sz w:val="20"/>
          <w:lang w:val="es-ES"/>
        </w:rPr>
      </w:pPr>
      <w:r w:rsidRPr="00573E3A">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20BD0597">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154C797C" w:rsidR="00D72DC6" w:rsidRPr="00D72DC6" w:rsidRDefault="00A65181" w:rsidP="00F02AD1">
                            <w:pPr>
                              <w:rPr>
                                <w:color w:val="FFFFFF" w:themeColor="background1"/>
                                <w14:textFill>
                                  <w14:noFill/>
                                </w14:textFill>
                              </w:rPr>
                            </w:pPr>
                            <w:r>
                              <w:rPr>
                                <w:noProof/>
                                <w:color w:val="FFFFFF" w:themeColor="background1"/>
                              </w:rPr>
                              <w:drawing>
                                <wp:inline distT="0" distB="0" distL="0" distR="0" wp14:anchorId="31DD3FEC" wp14:editId="6438AF10">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154C797C" w:rsidR="00D72DC6" w:rsidRPr="00D72DC6" w:rsidRDefault="00A65181" w:rsidP="00F02AD1">
                      <w:pPr>
                        <w:rPr>
                          <w:color w:val="FFFFFF" w:themeColor="background1"/>
                          <w14:textFill>
                            <w14:noFill/>
                          </w14:textFill>
                        </w:rPr>
                      </w:pPr>
                      <w:r>
                        <w:rPr>
                          <w:noProof/>
                          <w:color w:val="FFFFFF" w:themeColor="background1"/>
                        </w:rPr>
                        <w:drawing>
                          <wp:inline distT="0" distB="0" distL="0" distR="0" wp14:anchorId="31DD3FEC" wp14:editId="6438AF10">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573E3A">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573E3A" w:rsidRDefault="004A6A54" w:rsidP="005516A1">
      <w:pPr>
        <w:tabs>
          <w:tab w:val="center" w:pos="5400"/>
        </w:tabs>
        <w:suppressAutoHyphens/>
        <w:jc w:val="center"/>
        <w:rPr>
          <w:rFonts w:asciiTheme="majorHAnsi" w:hAnsiTheme="majorHAnsi"/>
          <w:b/>
          <w:sz w:val="20"/>
          <w:lang w:val="es-ES"/>
        </w:rPr>
        <w:sectPr w:rsidR="0070697F" w:rsidRPr="00573E3A"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573E3A">
        <w:rPr>
          <w:rFonts w:asciiTheme="majorHAnsi" w:hAnsiTheme="majorHAnsi"/>
          <w:b/>
          <w:sz w:val="20"/>
          <w:lang w:val="es-ES"/>
        </w:rPr>
        <w:tab/>
      </w:r>
    </w:p>
    <w:p w14:paraId="376DDC8B" w14:textId="77777777" w:rsidR="003239B8" w:rsidRPr="00573E3A" w:rsidRDefault="003239B8" w:rsidP="007C402A">
      <w:pPr>
        <w:spacing w:after="120"/>
        <w:ind w:firstLine="720"/>
        <w:jc w:val="both"/>
        <w:rPr>
          <w:rFonts w:asciiTheme="majorHAnsi" w:hAnsiTheme="majorHAnsi"/>
          <w:b/>
          <w:bCs/>
          <w:sz w:val="20"/>
          <w:szCs w:val="20"/>
          <w:lang w:val="es-ES"/>
        </w:rPr>
      </w:pPr>
      <w:r w:rsidRPr="00573E3A">
        <w:rPr>
          <w:rFonts w:asciiTheme="majorHAnsi" w:hAnsiTheme="majorHAnsi"/>
          <w:b/>
          <w:bCs/>
          <w:sz w:val="20"/>
          <w:szCs w:val="20"/>
          <w:lang w:val="es-ES"/>
        </w:rPr>
        <w:lastRenderedPageBreak/>
        <w:t>I.</w:t>
      </w:r>
      <w:r w:rsidRPr="00573E3A">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573E3A" w:rsidRPr="00573E3A"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775170" w:rsidRDefault="00D77503" w:rsidP="008D2290">
            <w:pPr>
              <w:jc w:val="center"/>
              <w:rPr>
                <w:rFonts w:ascii="Cambria" w:hAnsi="Cambria"/>
                <w:bCs/>
                <w:color w:val="FFFFFF" w:themeColor="background1"/>
                <w:sz w:val="19"/>
                <w:szCs w:val="19"/>
                <w:lang w:val="es-ES"/>
              </w:rPr>
            </w:pPr>
            <w:r w:rsidRPr="00775170">
              <w:rPr>
                <w:rFonts w:ascii="Cambria" w:hAnsi="Cambria"/>
                <w:bCs/>
                <w:color w:val="FFFFFF" w:themeColor="background1"/>
                <w:sz w:val="19"/>
                <w:szCs w:val="19"/>
                <w:lang w:val="es-ES"/>
              </w:rPr>
              <w:t>Parte peticionaria</w:t>
            </w:r>
          </w:p>
        </w:tc>
        <w:tc>
          <w:tcPr>
            <w:tcW w:w="6570" w:type="dxa"/>
            <w:vAlign w:val="center"/>
          </w:tcPr>
          <w:p w14:paraId="3C5315D8" w14:textId="1C5C1D32" w:rsidR="003239B8" w:rsidRPr="00573E3A" w:rsidRDefault="0079236D" w:rsidP="008D2290">
            <w:pPr>
              <w:jc w:val="both"/>
              <w:rPr>
                <w:rFonts w:ascii="Cambria" w:hAnsi="Cambria"/>
                <w:bCs/>
                <w:sz w:val="19"/>
                <w:szCs w:val="19"/>
                <w:lang w:val="es-ES"/>
              </w:rPr>
            </w:pPr>
            <w:r w:rsidRPr="00573E3A">
              <w:rPr>
                <w:rFonts w:ascii="Cambria" w:hAnsi="Cambria"/>
                <w:bCs/>
                <w:sz w:val="19"/>
                <w:szCs w:val="19"/>
                <w:lang w:val="es-ES"/>
              </w:rPr>
              <w:t>Nelson Caucoto Pereira</w:t>
            </w:r>
            <w:r w:rsidRPr="00573E3A">
              <w:rPr>
                <w:rStyle w:val="FootnoteReference"/>
                <w:rFonts w:ascii="Cambria" w:hAnsi="Cambria"/>
                <w:bCs/>
                <w:sz w:val="19"/>
                <w:szCs w:val="19"/>
                <w:lang w:val="es-ES"/>
              </w:rPr>
              <w:footnoteReference w:id="2"/>
            </w:r>
          </w:p>
        </w:tc>
      </w:tr>
      <w:tr w:rsidR="00573E3A" w:rsidRPr="00A65181"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07F33939" w:rsidR="003239B8" w:rsidRPr="00775170" w:rsidRDefault="00FE60C8" w:rsidP="008D2290">
            <w:pPr>
              <w:jc w:val="center"/>
              <w:rPr>
                <w:rFonts w:ascii="Cambria" w:hAnsi="Cambria"/>
                <w:bCs/>
                <w:color w:val="FFFFFF" w:themeColor="background1"/>
                <w:sz w:val="19"/>
                <w:szCs w:val="19"/>
                <w:lang w:val="es-ES"/>
              </w:rPr>
            </w:pPr>
            <w:sdt>
              <w:sdtPr>
                <w:rPr>
                  <w:rFonts w:ascii="Cambria" w:hAnsi="Cambria"/>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775170">
                  <w:rPr>
                    <w:rFonts w:ascii="Cambria" w:hAnsi="Cambria"/>
                    <w:bCs/>
                    <w:color w:val="FFFFFF" w:themeColor="background1"/>
                    <w:sz w:val="19"/>
                    <w:szCs w:val="19"/>
                    <w:lang w:val="es-ES"/>
                  </w:rPr>
                  <w:t>Presunta víctima</w:t>
                </w:r>
              </w:sdtContent>
            </w:sdt>
          </w:p>
        </w:tc>
        <w:tc>
          <w:tcPr>
            <w:tcW w:w="6570" w:type="dxa"/>
            <w:vAlign w:val="center"/>
          </w:tcPr>
          <w:p w14:paraId="4AEBF59E" w14:textId="7793A67B" w:rsidR="003239B8" w:rsidRPr="00573E3A" w:rsidRDefault="000D1C09" w:rsidP="000D1C09">
            <w:pPr>
              <w:jc w:val="both"/>
              <w:rPr>
                <w:rFonts w:ascii="Cambria" w:hAnsi="Cambria"/>
                <w:bCs/>
                <w:sz w:val="19"/>
                <w:szCs w:val="19"/>
                <w:lang w:val="es-ES"/>
              </w:rPr>
            </w:pPr>
            <w:r>
              <w:rPr>
                <w:rFonts w:ascii="Cambria" w:hAnsi="Cambria"/>
                <w:bCs/>
                <w:sz w:val="19"/>
                <w:szCs w:val="19"/>
                <w:lang w:val="es-ES"/>
              </w:rPr>
              <w:t xml:space="preserve">Familiares de </w:t>
            </w:r>
            <w:r w:rsidR="0079236D" w:rsidRPr="00573E3A">
              <w:rPr>
                <w:rFonts w:ascii="Cambria" w:hAnsi="Cambria"/>
                <w:bCs/>
                <w:sz w:val="19"/>
                <w:szCs w:val="19"/>
                <w:lang w:val="es-ES"/>
              </w:rPr>
              <w:t>Asr</w:t>
            </w:r>
            <w:r>
              <w:rPr>
                <w:rFonts w:ascii="Cambria" w:hAnsi="Cambria"/>
                <w:bCs/>
                <w:sz w:val="19"/>
                <w:szCs w:val="19"/>
                <w:lang w:val="es-ES"/>
              </w:rPr>
              <w:t>ael Leonardo Retamales Briceño</w:t>
            </w:r>
            <w:r w:rsidR="0079236D" w:rsidRPr="00573E3A">
              <w:rPr>
                <w:rStyle w:val="FootnoteReference"/>
                <w:rFonts w:ascii="Cambria" w:hAnsi="Cambria"/>
                <w:bCs/>
                <w:sz w:val="19"/>
                <w:szCs w:val="19"/>
                <w:lang w:val="es-ES"/>
              </w:rPr>
              <w:footnoteReference w:id="3"/>
            </w:r>
          </w:p>
        </w:tc>
      </w:tr>
      <w:tr w:rsidR="00573E3A" w:rsidRPr="00573E3A"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775170" w:rsidRDefault="00D77503" w:rsidP="008D2290">
            <w:pPr>
              <w:jc w:val="center"/>
              <w:rPr>
                <w:rFonts w:ascii="Cambria" w:hAnsi="Cambria"/>
                <w:bCs/>
                <w:color w:val="FFFFFF" w:themeColor="background1"/>
                <w:sz w:val="19"/>
                <w:szCs w:val="19"/>
                <w:lang w:val="es-ES"/>
              </w:rPr>
            </w:pPr>
            <w:r w:rsidRPr="00775170">
              <w:rPr>
                <w:rFonts w:ascii="Cambria" w:hAnsi="Cambria"/>
                <w:bCs/>
                <w:color w:val="FFFFFF" w:themeColor="background1"/>
                <w:sz w:val="19"/>
                <w:szCs w:val="19"/>
                <w:lang w:val="es-ES"/>
              </w:rPr>
              <w:t>Estado denunciado</w:t>
            </w:r>
          </w:p>
        </w:tc>
        <w:tc>
          <w:tcPr>
            <w:tcW w:w="6570" w:type="dxa"/>
            <w:vAlign w:val="center"/>
          </w:tcPr>
          <w:p w14:paraId="274C8A50" w14:textId="0997715B" w:rsidR="003239B8" w:rsidRPr="00573E3A" w:rsidRDefault="008C51F6" w:rsidP="008D2290">
            <w:pPr>
              <w:jc w:val="both"/>
              <w:rPr>
                <w:rFonts w:ascii="Cambria" w:hAnsi="Cambria"/>
                <w:bCs/>
                <w:sz w:val="19"/>
                <w:szCs w:val="19"/>
                <w:lang w:val="es-ES"/>
              </w:rPr>
            </w:pPr>
            <w:r w:rsidRPr="00573E3A">
              <w:rPr>
                <w:rFonts w:ascii="Cambria" w:hAnsi="Cambria"/>
                <w:bCs/>
                <w:sz w:val="19"/>
                <w:szCs w:val="19"/>
                <w:lang w:val="es-ES"/>
              </w:rPr>
              <w:t>Chile</w:t>
            </w:r>
            <w:r w:rsidR="004A6A54" w:rsidRPr="00573E3A">
              <w:rPr>
                <w:rStyle w:val="FootnoteReference"/>
                <w:rFonts w:ascii="Cambria" w:hAnsi="Cambria"/>
                <w:bCs/>
                <w:sz w:val="19"/>
                <w:szCs w:val="19"/>
                <w:lang w:val="es-ES"/>
              </w:rPr>
              <w:footnoteReference w:id="4"/>
            </w:r>
          </w:p>
        </w:tc>
      </w:tr>
      <w:tr w:rsidR="00573E3A" w:rsidRPr="00A65181"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775170" w:rsidRDefault="001B3A00" w:rsidP="00E4118C">
            <w:pPr>
              <w:jc w:val="center"/>
              <w:rPr>
                <w:rFonts w:ascii="Cambria" w:hAnsi="Cambria"/>
                <w:bCs/>
                <w:color w:val="FFFFFF" w:themeColor="background1"/>
                <w:sz w:val="19"/>
                <w:szCs w:val="19"/>
                <w:lang w:val="es-ES"/>
              </w:rPr>
            </w:pPr>
            <w:r w:rsidRPr="00775170">
              <w:rPr>
                <w:rFonts w:ascii="Cambria" w:hAnsi="Cambria"/>
                <w:bCs/>
                <w:color w:val="FFFFFF" w:themeColor="background1"/>
                <w:sz w:val="19"/>
                <w:szCs w:val="19"/>
                <w:lang w:val="es-ES"/>
              </w:rPr>
              <w:t xml:space="preserve">Derechos </w:t>
            </w:r>
            <w:r w:rsidR="00E4118C" w:rsidRPr="00775170">
              <w:rPr>
                <w:rFonts w:ascii="Cambria" w:hAnsi="Cambria"/>
                <w:bCs/>
                <w:color w:val="FFFFFF" w:themeColor="background1"/>
                <w:sz w:val="19"/>
                <w:szCs w:val="19"/>
                <w:lang w:val="es-ES"/>
              </w:rPr>
              <w:t>invocados</w:t>
            </w:r>
          </w:p>
        </w:tc>
        <w:tc>
          <w:tcPr>
            <w:tcW w:w="6570" w:type="dxa"/>
            <w:vAlign w:val="center"/>
          </w:tcPr>
          <w:p w14:paraId="6DEE1EEB" w14:textId="01711526" w:rsidR="00223A29" w:rsidRPr="00573E3A" w:rsidRDefault="00BF514A" w:rsidP="00BA37D4">
            <w:pPr>
              <w:jc w:val="both"/>
              <w:rPr>
                <w:rFonts w:ascii="Cambria" w:hAnsi="Cambria"/>
                <w:bCs/>
                <w:sz w:val="19"/>
                <w:szCs w:val="19"/>
                <w:lang w:val="es-ES"/>
              </w:rPr>
            </w:pPr>
            <w:r w:rsidRPr="00573E3A">
              <w:rPr>
                <w:rFonts w:ascii="Cambria" w:hAnsi="Cambria"/>
                <w:bCs/>
                <w:sz w:val="19"/>
                <w:szCs w:val="19"/>
                <w:lang w:val="es-ES"/>
              </w:rPr>
              <w:t xml:space="preserve">Artículos </w:t>
            </w:r>
            <w:r w:rsidR="00BA37D4">
              <w:rPr>
                <w:rFonts w:ascii="Cambria" w:hAnsi="Cambria"/>
                <w:bCs/>
                <w:sz w:val="19"/>
                <w:szCs w:val="19"/>
                <w:lang w:val="es-ES"/>
              </w:rPr>
              <w:t>8 (garantías judiciales) y 25 (protección judicial)</w:t>
            </w:r>
            <w:r w:rsidRPr="00573E3A">
              <w:rPr>
                <w:rFonts w:ascii="Cambria" w:hAnsi="Cambria"/>
                <w:bCs/>
                <w:sz w:val="19"/>
                <w:szCs w:val="19"/>
                <w:lang w:val="es-ES"/>
              </w:rPr>
              <w:t xml:space="preserve"> de la Convención Americana sobre Derechos Humanos</w:t>
            </w:r>
            <w:r w:rsidRPr="00573E3A">
              <w:rPr>
                <w:rStyle w:val="FootnoteReference"/>
                <w:rFonts w:ascii="Cambria" w:hAnsi="Cambria"/>
                <w:bCs/>
                <w:sz w:val="19"/>
                <w:szCs w:val="19"/>
                <w:lang w:val="es-ES"/>
              </w:rPr>
              <w:footnoteReference w:id="5"/>
            </w:r>
            <w:r w:rsidR="00BA37D4">
              <w:rPr>
                <w:rFonts w:ascii="Cambria" w:hAnsi="Cambria"/>
                <w:bCs/>
                <w:sz w:val="19"/>
                <w:szCs w:val="19"/>
                <w:lang w:val="es-ES"/>
              </w:rPr>
              <w:t>, en relación con sus artículos 1.1 (obligación de respetar los derechos) y 2 (</w:t>
            </w:r>
            <w:r w:rsidR="00BA37D4" w:rsidRPr="00BA37D4">
              <w:rPr>
                <w:rFonts w:ascii="Cambria" w:hAnsi="Cambria"/>
                <w:bCs/>
                <w:sz w:val="19"/>
                <w:szCs w:val="19"/>
                <w:lang w:val="es-ES"/>
              </w:rPr>
              <w:t>deber de adoptar disposiciones de derechos internos</w:t>
            </w:r>
            <w:r w:rsidR="00BA37D4">
              <w:rPr>
                <w:rFonts w:ascii="Cambria" w:hAnsi="Cambria"/>
                <w:bCs/>
                <w:sz w:val="19"/>
                <w:szCs w:val="19"/>
                <w:lang w:val="es-ES"/>
              </w:rPr>
              <w:t>)</w:t>
            </w:r>
          </w:p>
        </w:tc>
      </w:tr>
    </w:tbl>
    <w:p w14:paraId="20263696" w14:textId="77777777" w:rsidR="003239B8" w:rsidRPr="00573E3A" w:rsidRDefault="003239B8" w:rsidP="007C402A">
      <w:pPr>
        <w:spacing w:before="120" w:after="120"/>
        <w:ind w:firstLine="720"/>
        <w:jc w:val="both"/>
        <w:rPr>
          <w:rFonts w:asciiTheme="majorHAnsi" w:hAnsiTheme="majorHAnsi"/>
          <w:b/>
          <w:bCs/>
          <w:sz w:val="20"/>
          <w:szCs w:val="20"/>
          <w:lang w:val="es-ES"/>
        </w:rPr>
      </w:pPr>
      <w:r w:rsidRPr="00573E3A">
        <w:rPr>
          <w:rFonts w:asciiTheme="majorHAnsi" w:hAnsiTheme="majorHAnsi"/>
          <w:b/>
          <w:bCs/>
          <w:sz w:val="20"/>
          <w:szCs w:val="20"/>
          <w:lang w:val="es-ES"/>
        </w:rPr>
        <w:t>II.</w:t>
      </w:r>
      <w:r w:rsidRPr="00573E3A">
        <w:rPr>
          <w:rFonts w:asciiTheme="majorHAnsi" w:hAnsiTheme="majorHAnsi"/>
          <w:b/>
          <w:bCs/>
          <w:sz w:val="20"/>
          <w:szCs w:val="20"/>
          <w:lang w:val="es-ES"/>
        </w:rPr>
        <w:tab/>
        <w:t>TRÁMITE ANTE LA CIDH</w:t>
      </w:r>
      <w:r w:rsidR="008E3BFE" w:rsidRPr="00573E3A">
        <w:rPr>
          <w:rStyle w:val="FootnoteReference"/>
          <w:rFonts w:ascii="Cambria" w:hAnsi="Cambria"/>
          <w:b/>
          <w:sz w:val="20"/>
          <w:szCs w:val="20"/>
          <w:lang w:val="es-ES"/>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573E3A" w:rsidRPr="00573E3A"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775170" w:rsidRDefault="000C1C69" w:rsidP="004A6A54">
            <w:pPr>
              <w:jc w:val="center"/>
              <w:rPr>
                <w:rFonts w:ascii="Cambria" w:hAnsi="Cambria"/>
                <w:bCs/>
                <w:color w:val="FFFFFF" w:themeColor="background1"/>
                <w:sz w:val="19"/>
                <w:szCs w:val="19"/>
                <w:lang w:val="es-ES"/>
              </w:rPr>
            </w:pPr>
            <w:r w:rsidRPr="00775170">
              <w:rPr>
                <w:rFonts w:ascii="Cambria" w:hAnsi="Cambria"/>
                <w:bCs/>
                <w:color w:val="FFFFFF" w:themeColor="background1"/>
                <w:sz w:val="19"/>
                <w:szCs w:val="19"/>
                <w:lang w:val="es-ES"/>
              </w:rPr>
              <w:t>Recepción</w:t>
            </w:r>
            <w:r w:rsidR="00D77503" w:rsidRPr="00775170">
              <w:rPr>
                <w:rFonts w:ascii="Cambria" w:hAnsi="Cambria"/>
                <w:bCs/>
                <w:color w:val="FFFFFF" w:themeColor="background1"/>
                <w:sz w:val="19"/>
                <w:szCs w:val="19"/>
                <w:lang w:val="es-ES"/>
              </w:rPr>
              <w:t xml:space="preserve"> de la petición</w:t>
            </w:r>
          </w:p>
        </w:tc>
        <w:tc>
          <w:tcPr>
            <w:tcW w:w="6570" w:type="dxa"/>
            <w:vAlign w:val="center"/>
          </w:tcPr>
          <w:p w14:paraId="6E579153" w14:textId="56F954ED" w:rsidR="004C2312" w:rsidRPr="00573E3A" w:rsidRDefault="002D4FA3" w:rsidP="002625EA">
            <w:pPr>
              <w:jc w:val="both"/>
              <w:rPr>
                <w:rFonts w:ascii="Cambria" w:hAnsi="Cambria"/>
                <w:bCs/>
                <w:sz w:val="19"/>
                <w:szCs w:val="19"/>
                <w:lang w:val="es-ES"/>
              </w:rPr>
            </w:pPr>
            <w:r>
              <w:rPr>
                <w:rFonts w:ascii="Cambria" w:hAnsi="Cambria"/>
                <w:bCs/>
                <w:sz w:val="19"/>
                <w:szCs w:val="19"/>
                <w:lang w:val="es-ES"/>
              </w:rPr>
              <w:t>15 de marzo de 2010</w:t>
            </w:r>
          </w:p>
        </w:tc>
      </w:tr>
      <w:tr w:rsidR="00573E3A" w:rsidRPr="00573E3A"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775170" w:rsidRDefault="004A6A54" w:rsidP="000C1C69">
            <w:pPr>
              <w:jc w:val="center"/>
              <w:rPr>
                <w:rFonts w:ascii="Cambria" w:hAnsi="Cambria"/>
                <w:bCs/>
                <w:color w:val="FFFFFF" w:themeColor="background1"/>
                <w:sz w:val="19"/>
                <w:szCs w:val="19"/>
                <w:lang w:val="es-ES"/>
              </w:rPr>
            </w:pPr>
            <w:r w:rsidRPr="00775170">
              <w:rPr>
                <w:rFonts w:ascii="Cambria" w:hAnsi="Cambria"/>
                <w:color w:val="FFFFFF" w:themeColor="background1"/>
                <w:sz w:val="19"/>
                <w:szCs w:val="19"/>
                <w:lang w:val="es-ES"/>
              </w:rPr>
              <w:t>N</w:t>
            </w:r>
            <w:r w:rsidR="004C2312" w:rsidRPr="00775170">
              <w:rPr>
                <w:rFonts w:ascii="Cambria" w:hAnsi="Cambria"/>
                <w:color w:val="FFFFFF" w:themeColor="background1"/>
                <w:sz w:val="19"/>
                <w:szCs w:val="19"/>
                <w:lang w:val="es-ES"/>
              </w:rPr>
              <w:t>otificación de la petición</w:t>
            </w:r>
          </w:p>
        </w:tc>
        <w:tc>
          <w:tcPr>
            <w:tcW w:w="6570" w:type="dxa"/>
            <w:vAlign w:val="center"/>
          </w:tcPr>
          <w:p w14:paraId="1519DA6A" w14:textId="363BEE3A" w:rsidR="004C2312" w:rsidRPr="00573E3A" w:rsidRDefault="002D4FA3" w:rsidP="008D2290">
            <w:pPr>
              <w:jc w:val="both"/>
              <w:rPr>
                <w:rFonts w:ascii="Cambria" w:hAnsi="Cambria"/>
                <w:bCs/>
                <w:sz w:val="19"/>
                <w:szCs w:val="19"/>
                <w:lang w:val="es-ES"/>
              </w:rPr>
            </w:pPr>
            <w:r>
              <w:rPr>
                <w:rFonts w:ascii="Cambria" w:hAnsi="Cambria"/>
                <w:bCs/>
                <w:sz w:val="19"/>
                <w:szCs w:val="19"/>
                <w:lang w:val="es-ES"/>
              </w:rPr>
              <w:t>19 de abril de 2016</w:t>
            </w:r>
          </w:p>
        </w:tc>
      </w:tr>
      <w:tr w:rsidR="00573E3A" w:rsidRPr="00573E3A"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775170" w:rsidRDefault="00D77503" w:rsidP="00F06354">
            <w:pPr>
              <w:jc w:val="center"/>
              <w:rPr>
                <w:rFonts w:ascii="Cambria" w:hAnsi="Cambria"/>
                <w:bCs/>
                <w:color w:val="FFFFFF" w:themeColor="background1"/>
                <w:sz w:val="19"/>
                <w:szCs w:val="19"/>
                <w:lang w:val="es-ES"/>
              </w:rPr>
            </w:pPr>
            <w:r w:rsidRPr="00775170">
              <w:rPr>
                <w:rFonts w:ascii="Cambria" w:hAnsi="Cambria"/>
                <w:color w:val="FFFFFF" w:themeColor="background1"/>
                <w:sz w:val="19"/>
                <w:szCs w:val="19"/>
                <w:lang w:val="es-ES"/>
              </w:rPr>
              <w:t>Primera respuesta del Estado</w:t>
            </w:r>
          </w:p>
        </w:tc>
        <w:tc>
          <w:tcPr>
            <w:tcW w:w="6570" w:type="dxa"/>
            <w:vAlign w:val="center"/>
          </w:tcPr>
          <w:p w14:paraId="1972B99E" w14:textId="127BE691" w:rsidR="00F06354" w:rsidRPr="00573E3A" w:rsidRDefault="00176059" w:rsidP="00F06354">
            <w:pPr>
              <w:jc w:val="both"/>
              <w:rPr>
                <w:rFonts w:ascii="Cambria" w:hAnsi="Cambria"/>
                <w:bCs/>
                <w:sz w:val="19"/>
                <w:szCs w:val="19"/>
                <w:lang w:val="es-ES"/>
              </w:rPr>
            </w:pPr>
            <w:r>
              <w:rPr>
                <w:rFonts w:ascii="Cambria" w:hAnsi="Cambria"/>
                <w:bCs/>
                <w:sz w:val="19"/>
                <w:szCs w:val="19"/>
                <w:lang w:val="es-ES"/>
              </w:rPr>
              <w:t>28 de junio de 2016</w:t>
            </w:r>
          </w:p>
        </w:tc>
      </w:tr>
      <w:tr w:rsidR="00573E3A" w:rsidRPr="00573E3A"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775170" w:rsidRDefault="00F06354" w:rsidP="00F06354">
            <w:pPr>
              <w:jc w:val="center"/>
              <w:rPr>
                <w:rFonts w:ascii="Cambria" w:hAnsi="Cambria"/>
                <w:bCs/>
                <w:color w:val="FFFFFF" w:themeColor="background1"/>
                <w:sz w:val="19"/>
                <w:szCs w:val="19"/>
                <w:lang w:val="es-ES"/>
              </w:rPr>
            </w:pPr>
            <w:r w:rsidRPr="00775170">
              <w:rPr>
                <w:rFonts w:ascii="Cambria" w:hAnsi="Cambria"/>
                <w:bCs/>
                <w:color w:val="FFFFFF" w:themeColor="background1"/>
                <w:sz w:val="19"/>
                <w:szCs w:val="19"/>
                <w:lang w:val="es-ES"/>
              </w:rPr>
              <w:t>Observaciones adicionales de</w:t>
            </w:r>
            <w:r w:rsidR="00D77503" w:rsidRPr="00775170">
              <w:rPr>
                <w:rFonts w:ascii="Cambria" w:hAnsi="Cambria"/>
                <w:bCs/>
                <w:color w:val="FFFFFF" w:themeColor="background1"/>
                <w:sz w:val="19"/>
                <w:szCs w:val="19"/>
                <w:lang w:val="es-ES"/>
              </w:rPr>
              <w:t xml:space="preserve"> la parte peticionaria</w:t>
            </w:r>
          </w:p>
        </w:tc>
        <w:tc>
          <w:tcPr>
            <w:tcW w:w="6570" w:type="dxa"/>
            <w:vAlign w:val="center"/>
          </w:tcPr>
          <w:p w14:paraId="41D8B862" w14:textId="3649128E" w:rsidR="00F06354" w:rsidRPr="00573E3A" w:rsidRDefault="00176059" w:rsidP="00D77503">
            <w:pPr>
              <w:jc w:val="both"/>
              <w:rPr>
                <w:rFonts w:ascii="Cambria" w:hAnsi="Cambria"/>
                <w:bCs/>
                <w:sz w:val="19"/>
                <w:szCs w:val="19"/>
                <w:lang w:val="es-ES"/>
              </w:rPr>
            </w:pPr>
            <w:r>
              <w:rPr>
                <w:rFonts w:ascii="Cambria" w:hAnsi="Cambria"/>
                <w:bCs/>
                <w:sz w:val="19"/>
                <w:szCs w:val="19"/>
                <w:lang w:val="es-ES"/>
              </w:rPr>
              <w:t>12 de septiembre de 2017</w:t>
            </w:r>
          </w:p>
        </w:tc>
      </w:tr>
    </w:tbl>
    <w:p w14:paraId="21DAA666" w14:textId="5065046E" w:rsidR="003239B8" w:rsidRPr="00573E3A" w:rsidRDefault="003239B8" w:rsidP="007C402A">
      <w:pPr>
        <w:spacing w:before="120" w:after="120"/>
        <w:ind w:firstLine="720"/>
        <w:jc w:val="both"/>
        <w:rPr>
          <w:rFonts w:asciiTheme="majorHAnsi" w:hAnsiTheme="majorHAnsi"/>
          <w:b/>
          <w:bCs/>
          <w:sz w:val="20"/>
          <w:szCs w:val="20"/>
          <w:lang w:val="es-ES"/>
        </w:rPr>
      </w:pPr>
      <w:r w:rsidRPr="00573E3A">
        <w:rPr>
          <w:rFonts w:asciiTheme="majorHAnsi" w:hAnsiTheme="majorHAnsi"/>
          <w:b/>
          <w:bCs/>
          <w:sz w:val="20"/>
          <w:szCs w:val="20"/>
          <w:lang w:val="es-ES"/>
        </w:rPr>
        <w:t xml:space="preserve">III. </w:t>
      </w:r>
      <w:r w:rsidRPr="00573E3A">
        <w:rPr>
          <w:rFonts w:asciiTheme="majorHAnsi" w:hAnsiTheme="majorHAnsi"/>
          <w:b/>
          <w:bCs/>
          <w:sz w:val="20"/>
          <w:szCs w:val="20"/>
          <w:lang w:val="es-ES"/>
        </w:rPr>
        <w:tab/>
        <w:t>COMPETENCIA</w:t>
      </w:r>
      <w:r w:rsidR="00EE00E9" w:rsidRPr="00573E3A">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573E3A" w:rsidRPr="00573E3A"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775170" w:rsidRDefault="00D77503" w:rsidP="008D2290">
            <w:pPr>
              <w:jc w:val="center"/>
              <w:rPr>
                <w:rFonts w:ascii="Cambria" w:hAnsi="Cambria"/>
                <w:bCs/>
                <w:i/>
                <w:color w:val="FFFFFF" w:themeColor="background1"/>
                <w:sz w:val="19"/>
                <w:szCs w:val="19"/>
                <w:lang w:val="es-ES"/>
              </w:rPr>
            </w:pPr>
            <w:r w:rsidRPr="00775170">
              <w:rPr>
                <w:rFonts w:ascii="Cambria" w:hAnsi="Cambria"/>
                <w:bCs/>
                <w:i/>
                <w:color w:val="FFFFFF" w:themeColor="background1"/>
                <w:sz w:val="19"/>
                <w:szCs w:val="19"/>
                <w:lang w:val="es-ES"/>
              </w:rPr>
              <w:t>Ratione personae</w:t>
            </w:r>
          </w:p>
        </w:tc>
        <w:tc>
          <w:tcPr>
            <w:tcW w:w="6570" w:type="dxa"/>
            <w:vAlign w:val="center"/>
          </w:tcPr>
          <w:p w14:paraId="7707F3E9" w14:textId="07D2F862" w:rsidR="003239B8" w:rsidRPr="00573E3A" w:rsidRDefault="002D4FA3" w:rsidP="008D2290">
            <w:pPr>
              <w:rPr>
                <w:rFonts w:ascii="Cambria" w:hAnsi="Cambria"/>
                <w:bCs/>
                <w:sz w:val="19"/>
                <w:szCs w:val="19"/>
                <w:lang w:val="es-ES"/>
              </w:rPr>
            </w:pPr>
            <w:r>
              <w:rPr>
                <w:rFonts w:ascii="Cambria" w:hAnsi="Cambria"/>
                <w:bCs/>
                <w:sz w:val="19"/>
                <w:szCs w:val="19"/>
                <w:lang w:val="es-ES"/>
              </w:rPr>
              <w:t>Sí</w:t>
            </w:r>
          </w:p>
        </w:tc>
      </w:tr>
      <w:tr w:rsidR="00573E3A" w:rsidRPr="00573E3A"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775170" w:rsidRDefault="003239B8" w:rsidP="00D77503">
            <w:pPr>
              <w:jc w:val="center"/>
              <w:rPr>
                <w:rFonts w:ascii="Cambria" w:hAnsi="Cambria"/>
                <w:bCs/>
                <w:color w:val="FFFFFF" w:themeColor="background1"/>
                <w:sz w:val="19"/>
                <w:szCs w:val="19"/>
                <w:lang w:val="es-ES"/>
              </w:rPr>
            </w:pPr>
            <w:r w:rsidRPr="00775170">
              <w:rPr>
                <w:rFonts w:ascii="Cambria" w:hAnsi="Cambria"/>
                <w:bCs/>
                <w:i/>
                <w:color w:val="FFFFFF" w:themeColor="background1"/>
                <w:sz w:val="19"/>
                <w:szCs w:val="19"/>
                <w:lang w:val="es-ES"/>
              </w:rPr>
              <w:t>Ratione loci</w:t>
            </w:r>
          </w:p>
        </w:tc>
        <w:tc>
          <w:tcPr>
            <w:tcW w:w="6570" w:type="dxa"/>
            <w:vAlign w:val="center"/>
          </w:tcPr>
          <w:p w14:paraId="12C931CB" w14:textId="6F5B3CD9" w:rsidR="003239B8" w:rsidRPr="00573E3A" w:rsidRDefault="002D4FA3" w:rsidP="008D2290">
            <w:pPr>
              <w:rPr>
                <w:rFonts w:ascii="Cambria" w:hAnsi="Cambria"/>
                <w:bCs/>
                <w:sz w:val="19"/>
                <w:szCs w:val="19"/>
                <w:lang w:val="es-ES"/>
              </w:rPr>
            </w:pPr>
            <w:r>
              <w:rPr>
                <w:rFonts w:ascii="Cambria" w:hAnsi="Cambria"/>
                <w:bCs/>
                <w:sz w:val="19"/>
                <w:szCs w:val="19"/>
                <w:lang w:val="es-ES"/>
              </w:rPr>
              <w:t>Sí</w:t>
            </w:r>
          </w:p>
        </w:tc>
      </w:tr>
      <w:tr w:rsidR="00573E3A" w:rsidRPr="00573E3A"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775170" w:rsidRDefault="003239B8" w:rsidP="008D2290">
            <w:pPr>
              <w:jc w:val="center"/>
              <w:rPr>
                <w:rFonts w:ascii="Cambria" w:hAnsi="Cambria"/>
                <w:bCs/>
                <w:color w:val="FFFFFF" w:themeColor="background1"/>
                <w:sz w:val="19"/>
                <w:szCs w:val="19"/>
                <w:lang w:val="es-ES"/>
              </w:rPr>
            </w:pPr>
            <w:r w:rsidRPr="00775170">
              <w:rPr>
                <w:rFonts w:ascii="Cambria" w:hAnsi="Cambria"/>
                <w:bCs/>
                <w:i/>
                <w:color w:val="FFFFFF" w:themeColor="background1"/>
                <w:sz w:val="19"/>
                <w:szCs w:val="19"/>
                <w:lang w:val="es-ES"/>
              </w:rPr>
              <w:t>Ratione temporis</w:t>
            </w:r>
          </w:p>
        </w:tc>
        <w:tc>
          <w:tcPr>
            <w:tcW w:w="6570" w:type="dxa"/>
            <w:vAlign w:val="center"/>
          </w:tcPr>
          <w:p w14:paraId="6F8B059B" w14:textId="1A3A322B" w:rsidR="003239B8" w:rsidRPr="00573E3A" w:rsidRDefault="002D4FA3" w:rsidP="008D2290">
            <w:pPr>
              <w:rPr>
                <w:rFonts w:ascii="Cambria" w:hAnsi="Cambria"/>
                <w:bCs/>
                <w:sz w:val="19"/>
                <w:szCs w:val="19"/>
                <w:lang w:val="es-ES"/>
              </w:rPr>
            </w:pPr>
            <w:r>
              <w:rPr>
                <w:rFonts w:ascii="Cambria" w:hAnsi="Cambria"/>
                <w:bCs/>
                <w:sz w:val="19"/>
                <w:szCs w:val="19"/>
                <w:lang w:val="es-ES"/>
              </w:rPr>
              <w:t>Sí</w:t>
            </w:r>
          </w:p>
        </w:tc>
      </w:tr>
      <w:tr w:rsidR="00573E3A" w:rsidRPr="00A65181"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775170" w:rsidRDefault="003239B8" w:rsidP="008D2290">
            <w:pPr>
              <w:jc w:val="center"/>
              <w:rPr>
                <w:rFonts w:ascii="Cambria" w:hAnsi="Cambria"/>
                <w:bCs/>
                <w:color w:val="FFFFFF" w:themeColor="background1"/>
                <w:sz w:val="19"/>
                <w:szCs w:val="19"/>
                <w:lang w:val="es-ES"/>
              </w:rPr>
            </w:pPr>
            <w:r w:rsidRPr="00775170">
              <w:rPr>
                <w:rFonts w:ascii="Cambria" w:hAnsi="Cambria"/>
                <w:bCs/>
                <w:i/>
                <w:color w:val="FFFFFF" w:themeColor="background1"/>
                <w:sz w:val="19"/>
                <w:szCs w:val="19"/>
                <w:lang w:val="es-ES"/>
              </w:rPr>
              <w:t>Ratione materia</w:t>
            </w:r>
            <w:r w:rsidR="00EE00E9" w:rsidRPr="00775170">
              <w:rPr>
                <w:rFonts w:ascii="Cambria" w:hAnsi="Cambria"/>
                <w:bCs/>
                <w:i/>
                <w:color w:val="FFFFFF" w:themeColor="background1"/>
                <w:sz w:val="19"/>
                <w:szCs w:val="19"/>
                <w:lang w:val="es-ES"/>
              </w:rPr>
              <w:t>e</w:t>
            </w:r>
          </w:p>
        </w:tc>
        <w:tc>
          <w:tcPr>
            <w:tcW w:w="6570" w:type="dxa"/>
            <w:vAlign w:val="center"/>
          </w:tcPr>
          <w:p w14:paraId="0C122F44" w14:textId="23150DFB" w:rsidR="003239B8" w:rsidRPr="00573E3A" w:rsidRDefault="002D4FA3" w:rsidP="008D2290">
            <w:pPr>
              <w:jc w:val="both"/>
              <w:rPr>
                <w:rFonts w:ascii="Cambria" w:hAnsi="Cambria"/>
                <w:bCs/>
                <w:sz w:val="19"/>
                <w:szCs w:val="19"/>
                <w:lang w:val="es-ES"/>
              </w:rPr>
            </w:pPr>
            <w:r>
              <w:rPr>
                <w:rFonts w:asciiTheme="majorHAnsi" w:hAnsiTheme="majorHAnsi"/>
                <w:sz w:val="19"/>
                <w:szCs w:val="19"/>
                <w:lang w:val="es-ES"/>
              </w:rPr>
              <w:t>Sí, Convención Americana (depósito de instrumento realizado el 21 de agosto de 1990)</w:t>
            </w:r>
          </w:p>
        </w:tc>
      </w:tr>
    </w:tbl>
    <w:p w14:paraId="4E92C444" w14:textId="5D547677" w:rsidR="003239B8" w:rsidRPr="00573E3A" w:rsidRDefault="003239B8" w:rsidP="007C402A">
      <w:pPr>
        <w:spacing w:before="120" w:after="120"/>
        <w:ind w:firstLine="720"/>
        <w:jc w:val="both"/>
        <w:rPr>
          <w:rFonts w:asciiTheme="majorHAnsi" w:hAnsiTheme="majorHAnsi"/>
          <w:b/>
          <w:bCs/>
          <w:sz w:val="20"/>
          <w:szCs w:val="20"/>
          <w:lang w:val="es-ES"/>
        </w:rPr>
      </w:pPr>
      <w:r w:rsidRPr="00573E3A">
        <w:rPr>
          <w:rFonts w:asciiTheme="majorHAnsi" w:hAnsiTheme="majorHAnsi"/>
          <w:b/>
          <w:bCs/>
          <w:sz w:val="20"/>
          <w:szCs w:val="20"/>
          <w:lang w:val="es-ES"/>
        </w:rPr>
        <w:t xml:space="preserve">IV. </w:t>
      </w:r>
      <w:r w:rsidRPr="00573E3A">
        <w:rPr>
          <w:rFonts w:asciiTheme="majorHAnsi" w:hAnsiTheme="majorHAnsi"/>
          <w:b/>
          <w:bCs/>
          <w:sz w:val="20"/>
          <w:szCs w:val="20"/>
          <w:lang w:val="es-ES"/>
        </w:rPr>
        <w:tab/>
      </w:r>
      <w:r w:rsidR="00EE00E9" w:rsidRPr="00573E3A">
        <w:rPr>
          <w:rFonts w:asciiTheme="majorHAnsi" w:hAnsiTheme="majorHAnsi"/>
          <w:b/>
          <w:bCs/>
          <w:sz w:val="20"/>
          <w:szCs w:val="20"/>
          <w:lang w:val="es-ES"/>
        </w:rPr>
        <w:t>DUPLICACIÓN DE PROCEDIMIENTOS Y COSA JUZGADA</w:t>
      </w:r>
      <w:r w:rsidR="00EE00E9" w:rsidRPr="00573E3A">
        <w:rPr>
          <w:rFonts w:asciiTheme="majorHAnsi" w:hAnsiTheme="majorHAnsi"/>
          <w:b/>
          <w:bCs/>
          <w:i/>
          <w:sz w:val="20"/>
          <w:szCs w:val="20"/>
          <w:lang w:val="es-ES"/>
        </w:rPr>
        <w:t xml:space="preserve"> </w:t>
      </w:r>
      <w:r w:rsidR="0032377A" w:rsidRPr="00573E3A">
        <w:rPr>
          <w:rFonts w:asciiTheme="majorHAnsi" w:hAnsiTheme="majorHAnsi"/>
          <w:b/>
          <w:bCs/>
          <w:sz w:val="20"/>
          <w:szCs w:val="20"/>
          <w:lang w:val="es-ES"/>
        </w:rPr>
        <w:t>INTERNACIONAL, CARACTERIZACIÓN</w:t>
      </w:r>
      <w:r w:rsidRPr="00573E3A">
        <w:rPr>
          <w:rFonts w:asciiTheme="majorHAnsi" w:hAnsiTheme="majorHAnsi"/>
          <w:b/>
          <w:bCs/>
          <w:sz w:val="20"/>
          <w:szCs w:val="20"/>
          <w:lang w:val="es-ES"/>
        </w:rPr>
        <w:t xml:space="preserve">, </w:t>
      </w:r>
      <w:r w:rsidRPr="00573E3A">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573E3A" w:rsidRPr="00573E3A"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775170" w:rsidRDefault="00EE00E9" w:rsidP="00954B82">
            <w:pPr>
              <w:jc w:val="center"/>
              <w:rPr>
                <w:rFonts w:ascii="Cambria" w:hAnsi="Cambria"/>
                <w:bCs/>
                <w:color w:val="FFFFFF" w:themeColor="background1"/>
                <w:sz w:val="19"/>
                <w:szCs w:val="19"/>
                <w:lang w:val="es-ES"/>
              </w:rPr>
            </w:pPr>
            <w:r w:rsidRPr="00775170">
              <w:rPr>
                <w:rFonts w:ascii="Cambria" w:hAnsi="Cambria"/>
                <w:bCs/>
                <w:color w:val="FFFFFF" w:themeColor="background1"/>
                <w:sz w:val="19"/>
                <w:szCs w:val="19"/>
                <w:lang w:val="es-ES"/>
              </w:rPr>
              <w:t xml:space="preserve">Duplicación </w:t>
            </w:r>
            <w:r w:rsidR="00D77503" w:rsidRPr="00775170">
              <w:rPr>
                <w:rFonts w:ascii="Cambria" w:hAnsi="Cambria"/>
                <w:bCs/>
                <w:color w:val="FFFFFF" w:themeColor="background1"/>
                <w:sz w:val="19"/>
                <w:szCs w:val="19"/>
                <w:lang w:val="es-ES"/>
              </w:rPr>
              <w:t>y cosa juzgada internacional</w:t>
            </w:r>
          </w:p>
        </w:tc>
        <w:tc>
          <w:tcPr>
            <w:tcW w:w="6570" w:type="dxa"/>
            <w:vAlign w:val="center"/>
          </w:tcPr>
          <w:p w14:paraId="240941E6" w14:textId="2E3C16A6" w:rsidR="00EE00E9" w:rsidRPr="00573E3A" w:rsidRDefault="00C72CF0" w:rsidP="008D2290">
            <w:pPr>
              <w:jc w:val="both"/>
              <w:rPr>
                <w:rFonts w:ascii="Cambria" w:hAnsi="Cambria"/>
                <w:bCs/>
                <w:sz w:val="19"/>
                <w:szCs w:val="19"/>
                <w:lang w:val="es-ES"/>
              </w:rPr>
            </w:pPr>
            <w:r>
              <w:rPr>
                <w:rFonts w:ascii="Cambria" w:hAnsi="Cambria"/>
                <w:bCs/>
                <w:sz w:val="19"/>
                <w:szCs w:val="19"/>
                <w:lang w:val="es-ES"/>
              </w:rPr>
              <w:t>No</w:t>
            </w:r>
          </w:p>
        </w:tc>
      </w:tr>
      <w:tr w:rsidR="00573E3A" w:rsidRPr="00A65181"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364D5927" w:rsidR="003239B8" w:rsidRPr="00775170" w:rsidRDefault="003239B8" w:rsidP="0032377A">
            <w:pPr>
              <w:jc w:val="center"/>
              <w:rPr>
                <w:rFonts w:ascii="Cambria" w:hAnsi="Cambria"/>
                <w:bCs/>
                <w:i/>
                <w:color w:val="FFFFFF" w:themeColor="background1"/>
                <w:sz w:val="19"/>
                <w:szCs w:val="19"/>
                <w:lang w:val="es-ES"/>
              </w:rPr>
            </w:pPr>
            <w:r w:rsidRPr="00775170">
              <w:rPr>
                <w:rFonts w:ascii="Cambria" w:hAnsi="Cambria"/>
                <w:bCs/>
                <w:color w:val="FFFFFF" w:themeColor="background1"/>
                <w:sz w:val="19"/>
                <w:szCs w:val="19"/>
                <w:lang w:val="es-ES"/>
              </w:rPr>
              <w:t xml:space="preserve">Derechos </w:t>
            </w:r>
            <w:r w:rsidR="0032377A">
              <w:rPr>
                <w:rFonts w:ascii="Cambria" w:hAnsi="Cambria"/>
                <w:bCs/>
                <w:color w:val="FFFFFF" w:themeColor="background1"/>
                <w:sz w:val="19"/>
                <w:szCs w:val="19"/>
                <w:lang w:val="es-ES"/>
              </w:rPr>
              <w:t>declarados admisibles</w:t>
            </w:r>
          </w:p>
        </w:tc>
        <w:tc>
          <w:tcPr>
            <w:tcW w:w="6570" w:type="dxa"/>
            <w:vAlign w:val="center"/>
          </w:tcPr>
          <w:p w14:paraId="6310C8F7" w14:textId="6D11ECFE" w:rsidR="003239B8" w:rsidRPr="00573E3A" w:rsidRDefault="00C72CF0" w:rsidP="001479C0">
            <w:pPr>
              <w:jc w:val="both"/>
              <w:rPr>
                <w:rFonts w:ascii="Cambria" w:hAnsi="Cambria"/>
                <w:bCs/>
                <w:sz w:val="19"/>
                <w:szCs w:val="19"/>
                <w:lang w:val="es-ES"/>
              </w:rPr>
            </w:pPr>
            <w:r>
              <w:rPr>
                <w:rFonts w:ascii="Cambria" w:hAnsi="Cambria"/>
                <w:sz w:val="19"/>
                <w:szCs w:val="19"/>
                <w:lang w:val="es-MX"/>
              </w:rPr>
              <w:t>Artículos 8 (garantías judiciales) y 25 (protección judicial) de la Convención Americana</w:t>
            </w:r>
            <w:r w:rsidR="00647EA5">
              <w:rPr>
                <w:rFonts w:ascii="Cambria" w:hAnsi="Cambria"/>
                <w:sz w:val="19"/>
                <w:szCs w:val="19"/>
                <w:lang w:val="es-MX"/>
              </w:rPr>
              <w:t>,</w:t>
            </w:r>
            <w:r>
              <w:rPr>
                <w:rFonts w:ascii="Cambria" w:hAnsi="Cambria"/>
                <w:sz w:val="19"/>
                <w:szCs w:val="19"/>
                <w:lang w:val="es-MX"/>
              </w:rPr>
              <w:t xml:space="preserve"> en relación con sus artículos 1.1 (obligación de respetar los derechos) y 2 (deber de adoptar disposiciones de derecho interno)</w:t>
            </w:r>
          </w:p>
        </w:tc>
      </w:tr>
      <w:tr w:rsidR="00573E3A" w:rsidRPr="00A65181"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11DC3DBE" w:rsidR="003239B8" w:rsidRPr="00775170" w:rsidRDefault="003239B8" w:rsidP="00D77503">
            <w:pPr>
              <w:jc w:val="center"/>
              <w:rPr>
                <w:rFonts w:ascii="Cambria" w:hAnsi="Cambria"/>
                <w:bCs/>
                <w:color w:val="FFFFFF" w:themeColor="background1"/>
                <w:sz w:val="19"/>
                <w:szCs w:val="19"/>
                <w:lang w:val="es-ES"/>
              </w:rPr>
            </w:pPr>
            <w:r w:rsidRPr="00775170">
              <w:rPr>
                <w:rFonts w:ascii="Cambria" w:hAnsi="Cambria"/>
                <w:bCs/>
                <w:color w:val="FFFFFF" w:themeColor="background1"/>
                <w:sz w:val="19"/>
                <w:szCs w:val="19"/>
                <w:lang w:val="es-ES"/>
              </w:rPr>
              <w:t xml:space="preserve">Agotamiento de recursos </w:t>
            </w:r>
            <w:r w:rsidR="00D77503" w:rsidRPr="00775170">
              <w:rPr>
                <w:rFonts w:ascii="Cambria" w:hAnsi="Cambria"/>
                <w:bCs/>
                <w:color w:val="FFFFFF" w:themeColor="background1"/>
                <w:sz w:val="19"/>
                <w:szCs w:val="19"/>
                <w:lang w:val="es-ES"/>
              </w:rPr>
              <w:t>o procedencia de una excepción</w:t>
            </w:r>
          </w:p>
        </w:tc>
        <w:tc>
          <w:tcPr>
            <w:tcW w:w="6570" w:type="dxa"/>
            <w:vAlign w:val="center"/>
          </w:tcPr>
          <w:p w14:paraId="69C53E8A" w14:textId="60AFEABF" w:rsidR="003239B8" w:rsidRPr="00573E3A" w:rsidRDefault="00C72CF0" w:rsidP="00BB3FBD">
            <w:pPr>
              <w:rPr>
                <w:rFonts w:ascii="Cambria" w:hAnsi="Cambria"/>
                <w:bCs/>
                <w:sz w:val="19"/>
                <w:szCs w:val="19"/>
                <w:lang w:val="es-ES"/>
              </w:rPr>
            </w:pPr>
            <w:r>
              <w:rPr>
                <w:rFonts w:ascii="Cambria" w:hAnsi="Cambria"/>
                <w:bCs/>
                <w:sz w:val="19"/>
                <w:szCs w:val="19"/>
                <w:lang w:val="es-ES"/>
              </w:rPr>
              <w:t xml:space="preserve">Sí, el </w:t>
            </w:r>
            <w:r w:rsidRPr="00573E3A">
              <w:rPr>
                <w:rFonts w:ascii="Cambria" w:hAnsi="Cambria"/>
                <w:sz w:val="20"/>
                <w:szCs w:val="20"/>
                <w:lang w:val="es-ES"/>
              </w:rPr>
              <w:t>15 de septiembre del 2009</w:t>
            </w:r>
          </w:p>
        </w:tc>
      </w:tr>
      <w:tr w:rsidR="00573E3A" w:rsidRPr="00A65181"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775170" w:rsidRDefault="00D77503" w:rsidP="008D2290">
            <w:pPr>
              <w:jc w:val="center"/>
              <w:rPr>
                <w:rFonts w:ascii="Cambria" w:hAnsi="Cambria"/>
                <w:bCs/>
                <w:color w:val="FFFFFF" w:themeColor="background1"/>
                <w:sz w:val="19"/>
                <w:szCs w:val="19"/>
                <w:lang w:val="es-ES"/>
              </w:rPr>
            </w:pPr>
            <w:r w:rsidRPr="00775170">
              <w:rPr>
                <w:rFonts w:ascii="Cambria" w:hAnsi="Cambria"/>
                <w:bCs/>
                <w:color w:val="FFFFFF" w:themeColor="background1"/>
                <w:sz w:val="19"/>
                <w:szCs w:val="19"/>
                <w:lang w:val="es-ES"/>
              </w:rPr>
              <w:t>Presentación dentro de plazo</w:t>
            </w:r>
          </w:p>
        </w:tc>
        <w:tc>
          <w:tcPr>
            <w:tcW w:w="6570" w:type="dxa"/>
            <w:vAlign w:val="center"/>
          </w:tcPr>
          <w:p w14:paraId="4A2A4569" w14:textId="2748D286" w:rsidR="003239B8" w:rsidRPr="00573E3A" w:rsidRDefault="00C72CF0" w:rsidP="008D2290">
            <w:pPr>
              <w:rPr>
                <w:rFonts w:ascii="Cambria" w:hAnsi="Cambria"/>
                <w:bCs/>
                <w:sz w:val="19"/>
                <w:szCs w:val="19"/>
                <w:lang w:val="es-ES"/>
              </w:rPr>
            </w:pPr>
            <w:r>
              <w:rPr>
                <w:rFonts w:ascii="Cambria" w:hAnsi="Cambria"/>
                <w:bCs/>
                <w:sz w:val="19"/>
                <w:szCs w:val="19"/>
                <w:lang w:val="es-ES"/>
              </w:rPr>
              <w:t>Sí, el 15 de marzo de 2010</w:t>
            </w:r>
          </w:p>
        </w:tc>
      </w:tr>
    </w:tbl>
    <w:p w14:paraId="18E6423B" w14:textId="5FDE25B0" w:rsidR="003239B8" w:rsidRPr="00573E3A" w:rsidRDefault="00223A29" w:rsidP="00647756">
      <w:pPr>
        <w:spacing w:before="120" w:after="120"/>
        <w:ind w:firstLine="720"/>
        <w:jc w:val="both"/>
        <w:rPr>
          <w:rFonts w:asciiTheme="majorHAnsi" w:hAnsiTheme="majorHAnsi"/>
          <w:b/>
          <w:sz w:val="20"/>
          <w:szCs w:val="20"/>
          <w:lang w:val="es-ES"/>
        </w:rPr>
      </w:pPr>
      <w:r w:rsidRPr="00573E3A">
        <w:rPr>
          <w:rFonts w:asciiTheme="majorHAnsi" w:hAnsiTheme="majorHAnsi"/>
          <w:b/>
          <w:sz w:val="20"/>
          <w:szCs w:val="20"/>
          <w:lang w:val="es-ES"/>
        </w:rPr>
        <w:t xml:space="preserve">V. </w:t>
      </w:r>
      <w:r w:rsidRPr="00573E3A">
        <w:rPr>
          <w:rFonts w:asciiTheme="majorHAnsi" w:hAnsiTheme="majorHAnsi"/>
          <w:b/>
          <w:sz w:val="20"/>
          <w:szCs w:val="20"/>
          <w:lang w:val="es-ES"/>
        </w:rPr>
        <w:tab/>
      </w:r>
      <w:r w:rsidR="0034224A" w:rsidRPr="00573E3A">
        <w:rPr>
          <w:rFonts w:asciiTheme="majorHAnsi" w:hAnsiTheme="majorHAnsi"/>
          <w:b/>
          <w:sz w:val="20"/>
          <w:szCs w:val="20"/>
          <w:lang w:val="es-ES"/>
        </w:rPr>
        <w:t>RESUMEN DE LOS HECHOS ALEGADOS</w:t>
      </w:r>
    </w:p>
    <w:p w14:paraId="4F28A2DE" w14:textId="2B2492BE" w:rsidR="00BE1A33" w:rsidRPr="00573E3A" w:rsidRDefault="001563A9" w:rsidP="001563A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573E3A">
        <w:rPr>
          <w:rFonts w:ascii="Cambria" w:hAnsi="Cambria"/>
          <w:sz w:val="20"/>
          <w:szCs w:val="20"/>
          <w:lang w:val="es-ES"/>
        </w:rPr>
        <w:t xml:space="preserve">La parte peticionaria denuncia la falta de reparación a los familiares de Asrael Leonardo Retamales </w:t>
      </w:r>
      <w:r w:rsidR="00647EA5">
        <w:rPr>
          <w:rFonts w:ascii="Cambria" w:hAnsi="Cambria"/>
          <w:sz w:val="20"/>
          <w:szCs w:val="20"/>
          <w:lang w:val="es-ES"/>
        </w:rPr>
        <w:t>Briceño (en adelante</w:t>
      </w:r>
      <w:r w:rsidRPr="00AE5F7F">
        <w:rPr>
          <w:rFonts w:ascii="Cambria" w:hAnsi="Cambria"/>
          <w:sz w:val="20"/>
          <w:szCs w:val="20"/>
          <w:lang w:val="es-ES"/>
        </w:rPr>
        <w:t xml:space="preserve"> “presunta víctima”) por los daños causados por su detención extrajudicial y posterior desaparición forzada, así como violación a las garantías judiciales y al derecho a la protección judicial en el marco de los procedimientos civiles. Precisa que no solicita que la Comisión se pronuncie sobre el secuestro y posterior desaparición de la presunta víctima, sino sobre la denegación de justicia por parte de los tribunales civiles</w:t>
      </w:r>
      <w:r w:rsidR="00301688">
        <w:rPr>
          <w:rFonts w:ascii="Cambria" w:hAnsi="Cambria"/>
          <w:sz w:val="20"/>
          <w:szCs w:val="20"/>
          <w:lang w:val="es-ES"/>
        </w:rPr>
        <w:t xml:space="preserve"> en materia de reparación</w:t>
      </w:r>
      <w:r w:rsidRPr="00AE5F7F">
        <w:rPr>
          <w:rFonts w:ascii="Cambria" w:hAnsi="Cambria"/>
          <w:sz w:val="20"/>
          <w:szCs w:val="20"/>
          <w:lang w:val="es-ES"/>
        </w:rPr>
        <w:t>.</w:t>
      </w:r>
    </w:p>
    <w:p w14:paraId="2FC8945A" w14:textId="66647D36" w:rsidR="001563A9" w:rsidRPr="00235166" w:rsidRDefault="001563A9" w:rsidP="005F034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235166">
        <w:rPr>
          <w:rFonts w:ascii="Cambria" w:hAnsi="Cambria"/>
          <w:sz w:val="20"/>
          <w:szCs w:val="20"/>
          <w:lang w:val="es-ES"/>
        </w:rPr>
        <w:t xml:space="preserve">El peticionario alega que </w:t>
      </w:r>
      <w:r w:rsidR="00876A11" w:rsidRPr="00235166">
        <w:rPr>
          <w:rFonts w:ascii="Cambria" w:hAnsi="Cambria"/>
          <w:sz w:val="20"/>
          <w:szCs w:val="20"/>
          <w:lang w:val="es-ES"/>
        </w:rPr>
        <w:t xml:space="preserve">el 7 de septiembre de 1974 la presunta víctima fue detenida en el Mercado Agrícola de Maipú por dos civiles. Según el informe </w:t>
      </w:r>
      <w:r w:rsidR="00301688" w:rsidRPr="00235166">
        <w:rPr>
          <w:rFonts w:ascii="Cambria" w:hAnsi="Cambria"/>
          <w:sz w:val="20"/>
          <w:szCs w:val="20"/>
          <w:lang w:val="es-ES"/>
        </w:rPr>
        <w:t>de la Comisión Nacional de Verdad y Reconciliación (</w:t>
      </w:r>
      <w:r w:rsidR="00876A11" w:rsidRPr="00235166">
        <w:rPr>
          <w:rFonts w:ascii="Cambria" w:hAnsi="Cambria"/>
          <w:sz w:val="20"/>
          <w:szCs w:val="20"/>
          <w:lang w:val="es-ES"/>
        </w:rPr>
        <w:t>Rettig</w:t>
      </w:r>
      <w:r w:rsidR="00301688" w:rsidRPr="00235166">
        <w:rPr>
          <w:rFonts w:ascii="Cambria" w:hAnsi="Cambria"/>
          <w:sz w:val="20"/>
          <w:szCs w:val="20"/>
          <w:lang w:val="es-ES"/>
        </w:rPr>
        <w:t>)</w:t>
      </w:r>
      <w:r w:rsidR="00876A11" w:rsidRPr="00235166">
        <w:rPr>
          <w:rFonts w:ascii="Cambria" w:hAnsi="Cambria"/>
          <w:sz w:val="20"/>
          <w:szCs w:val="20"/>
          <w:lang w:val="es-ES"/>
        </w:rPr>
        <w:t>, la</w:t>
      </w:r>
      <w:r w:rsidR="001B4893" w:rsidRPr="00235166">
        <w:rPr>
          <w:rFonts w:ascii="Cambria" w:hAnsi="Cambria"/>
          <w:sz w:val="20"/>
          <w:szCs w:val="20"/>
          <w:lang w:val="es-ES"/>
        </w:rPr>
        <w:t xml:space="preserve"> presunta víctima fue trasladada</w:t>
      </w:r>
      <w:r w:rsidR="00876A11" w:rsidRPr="00235166">
        <w:rPr>
          <w:rFonts w:ascii="Cambria" w:hAnsi="Cambria"/>
          <w:sz w:val="20"/>
          <w:szCs w:val="20"/>
          <w:lang w:val="es-ES"/>
        </w:rPr>
        <w:t xml:space="preserve"> al recinto de 4 Alamos, regentado por la</w:t>
      </w:r>
      <w:r w:rsidR="002228EC" w:rsidRPr="00235166">
        <w:rPr>
          <w:rFonts w:ascii="Cambria" w:hAnsi="Cambria"/>
          <w:sz w:val="20"/>
          <w:szCs w:val="20"/>
          <w:lang w:val="es-ES"/>
        </w:rPr>
        <w:t xml:space="preserve"> Dirección de Inteligencia Nacional</w:t>
      </w:r>
      <w:r w:rsidR="00876A11" w:rsidRPr="00235166">
        <w:rPr>
          <w:rFonts w:ascii="Cambria" w:hAnsi="Cambria"/>
          <w:sz w:val="20"/>
          <w:szCs w:val="20"/>
          <w:lang w:val="es-ES"/>
        </w:rPr>
        <w:t xml:space="preserve"> </w:t>
      </w:r>
      <w:r w:rsidR="002228EC" w:rsidRPr="00235166">
        <w:rPr>
          <w:rFonts w:ascii="Cambria" w:hAnsi="Cambria"/>
          <w:sz w:val="20"/>
          <w:szCs w:val="20"/>
          <w:lang w:val="es-ES"/>
        </w:rPr>
        <w:t>(en adelante, “</w:t>
      </w:r>
      <w:r w:rsidR="00876A11" w:rsidRPr="00235166">
        <w:rPr>
          <w:rFonts w:ascii="Cambria" w:hAnsi="Cambria"/>
          <w:sz w:val="20"/>
          <w:szCs w:val="20"/>
          <w:lang w:val="es-ES"/>
        </w:rPr>
        <w:t>DINA</w:t>
      </w:r>
      <w:r w:rsidR="002228EC" w:rsidRPr="00235166">
        <w:rPr>
          <w:rFonts w:ascii="Cambria" w:hAnsi="Cambria"/>
          <w:sz w:val="20"/>
          <w:szCs w:val="20"/>
          <w:lang w:val="es-ES"/>
        </w:rPr>
        <w:t>”)</w:t>
      </w:r>
      <w:r w:rsidR="00876A11" w:rsidRPr="00235166">
        <w:rPr>
          <w:rFonts w:ascii="Cambria" w:hAnsi="Cambria"/>
          <w:sz w:val="20"/>
          <w:szCs w:val="20"/>
          <w:lang w:val="es-ES"/>
        </w:rPr>
        <w:t>.</w:t>
      </w:r>
      <w:r w:rsidR="009652C8" w:rsidRPr="00235166">
        <w:rPr>
          <w:rFonts w:ascii="Cambria" w:hAnsi="Cambria"/>
          <w:sz w:val="20"/>
          <w:szCs w:val="20"/>
          <w:lang w:val="es-ES"/>
        </w:rPr>
        <w:t xml:space="preserve"> </w:t>
      </w:r>
      <w:r w:rsidR="000303A7" w:rsidRPr="00235166">
        <w:rPr>
          <w:rFonts w:ascii="Cambria" w:hAnsi="Cambria"/>
          <w:sz w:val="20"/>
          <w:szCs w:val="20"/>
          <w:lang w:val="es-ES"/>
        </w:rPr>
        <w:t xml:space="preserve">El peticionario indica que la madre de la presunta víctima alega </w:t>
      </w:r>
      <w:r w:rsidR="00510797" w:rsidRPr="00235166">
        <w:rPr>
          <w:rFonts w:ascii="Cambria" w:hAnsi="Cambria"/>
          <w:sz w:val="20"/>
          <w:szCs w:val="20"/>
          <w:lang w:val="es-ES"/>
        </w:rPr>
        <w:lastRenderedPageBreak/>
        <w:t>que se le</w:t>
      </w:r>
      <w:r w:rsidR="00927065" w:rsidRPr="00235166">
        <w:rPr>
          <w:rFonts w:ascii="Cambria" w:hAnsi="Cambria"/>
          <w:sz w:val="20"/>
          <w:szCs w:val="20"/>
          <w:lang w:val="es-ES"/>
        </w:rPr>
        <w:t xml:space="preserve"> informó que el mismo día había sido detenido otra persona y llevada a 4 Alamos a fin que reconociera a la presunta víctima, quien se encontraba i</w:t>
      </w:r>
      <w:r w:rsidR="00E75A4E" w:rsidRPr="00235166">
        <w:rPr>
          <w:rFonts w:ascii="Cambria" w:hAnsi="Cambria"/>
          <w:sz w:val="20"/>
          <w:szCs w:val="20"/>
          <w:lang w:val="es-ES"/>
        </w:rPr>
        <w:t>nconsciente a raíz de la tortura</w:t>
      </w:r>
      <w:r w:rsidR="00927065" w:rsidRPr="00235166">
        <w:rPr>
          <w:rFonts w:ascii="Cambria" w:hAnsi="Cambria"/>
          <w:sz w:val="20"/>
          <w:szCs w:val="20"/>
          <w:lang w:val="es-ES"/>
        </w:rPr>
        <w:t xml:space="preserve"> a que fue sometido.</w:t>
      </w:r>
      <w:r w:rsidR="00E75A4E" w:rsidRPr="00235166">
        <w:rPr>
          <w:rFonts w:ascii="Cambria" w:hAnsi="Cambria"/>
          <w:sz w:val="20"/>
          <w:szCs w:val="20"/>
          <w:lang w:val="es-ES"/>
        </w:rPr>
        <w:t xml:space="preserve"> Asimismo, l</w:t>
      </w:r>
      <w:r w:rsidR="00C90790" w:rsidRPr="00235166">
        <w:rPr>
          <w:rFonts w:ascii="Cambria" w:hAnsi="Cambria"/>
          <w:sz w:val="20"/>
          <w:szCs w:val="20"/>
          <w:lang w:val="es-ES"/>
        </w:rPr>
        <w:t xml:space="preserve">a madre de la presunta víctima relató que el 6 de diciembre de 1974, llegó </w:t>
      </w:r>
      <w:r w:rsidR="00E75A4E" w:rsidRPr="00235166">
        <w:rPr>
          <w:rFonts w:ascii="Cambria" w:hAnsi="Cambria"/>
          <w:sz w:val="20"/>
          <w:szCs w:val="20"/>
          <w:lang w:val="es-ES"/>
        </w:rPr>
        <w:t>otra</w:t>
      </w:r>
      <w:r w:rsidR="00C90790" w:rsidRPr="00235166">
        <w:rPr>
          <w:rFonts w:ascii="Cambria" w:hAnsi="Cambria"/>
          <w:sz w:val="20"/>
          <w:szCs w:val="20"/>
          <w:lang w:val="es-ES"/>
        </w:rPr>
        <w:t xml:space="preserve"> persona a su domicilia y le comunicó que la presunta víctima había muerto en la madrugada del 2 de noviembre. </w:t>
      </w:r>
      <w:r w:rsidR="005F0342" w:rsidRPr="00235166">
        <w:rPr>
          <w:rFonts w:ascii="Cambria" w:hAnsi="Cambria"/>
          <w:sz w:val="20"/>
          <w:szCs w:val="20"/>
          <w:lang w:val="es-ES"/>
        </w:rPr>
        <w:t xml:space="preserve">Ella recibió información según la cual </w:t>
      </w:r>
      <w:r w:rsidR="00B10FF1" w:rsidRPr="00235166">
        <w:rPr>
          <w:rFonts w:ascii="Cambria" w:hAnsi="Cambria"/>
          <w:sz w:val="20"/>
          <w:szCs w:val="20"/>
          <w:lang w:val="es-ES"/>
        </w:rPr>
        <w:t>la presunta víctima</w:t>
      </w:r>
      <w:r w:rsidR="00B10FF1" w:rsidRPr="00235166">
        <w:rPr>
          <w:rStyle w:val="FootnoteReference"/>
          <w:rFonts w:ascii="Cambria" w:hAnsi="Cambria"/>
          <w:sz w:val="20"/>
          <w:szCs w:val="20"/>
          <w:lang w:val="es-ES"/>
        </w:rPr>
        <w:footnoteReference w:id="7"/>
      </w:r>
      <w:r w:rsidR="00B10FF1" w:rsidRPr="00235166">
        <w:rPr>
          <w:rFonts w:ascii="Cambria" w:hAnsi="Cambria"/>
          <w:sz w:val="20"/>
          <w:szCs w:val="20"/>
          <w:lang w:val="es-ES"/>
        </w:rPr>
        <w:t xml:space="preserve"> habría sido encontrada muerta a puñaladas</w:t>
      </w:r>
      <w:r w:rsidR="005F0342" w:rsidRPr="00235166">
        <w:rPr>
          <w:rFonts w:ascii="Cambria" w:hAnsi="Cambria"/>
          <w:sz w:val="20"/>
          <w:szCs w:val="20"/>
          <w:lang w:val="es-ES"/>
        </w:rPr>
        <w:t>, sin obtener confirmación al respecto. El peticionario a</w:t>
      </w:r>
      <w:r w:rsidR="007A7F0E" w:rsidRPr="00235166">
        <w:rPr>
          <w:rFonts w:ascii="Cambria" w:hAnsi="Cambria"/>
          <w:sz w:val="20"/>
          <w:szCs w:val="20"/>
          <w:lang w:val="es-ES"/>
        </w:rPr>
        <w:t>duce que el nombre de la presunta víctima figura en una nómina de 119 chilenos que habrían fallecido en el extranjero – las 119 personas que figuran en dicha lista tendrían en común de haber sido detenidas por la DINA.</w:t>
      </w:r>
    </w:p>
    <w:p w14:paraId="7E269FD7" w14:textId="74BB5175" w:rsidR="00821398" w:rsidRPr="00235166" w:rsidRDefault="007A7F0E" w:rsidP="00E4791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235166">
        <w:rPr>
          <w:rFonts w:ascii="Cambria" w:hAnsi="Cambria"/>
          <w:sz w:val="20"/>
          <w:szCs w:val="20"/>
          <w:lang w:val="es-ES"/>
        </w:rPr>
        <w:t>El peticionario indica que los familiares de la presunta víctima realizaro</w:t>
      </w:r>
      <w:r w:rsidR="00647EA5" w:rsidRPr="00235166">
        <w:rPr>
          <w:rFonts w:ascii="Cambria" w:hAnsi="Cambria"/>
          <w:sz w:val="20"/>
          <w:szCs w:val="20"/>
          <w:lang w:val="es-ES"/>
        </w:rPr>
        <w:t xml:space="preserve">n, sin </w:t>
      </w:r>
      <w:r w:rsidR="00B10C90">
        <w:rPr>
          <w:rFonts w:ascii="Cambria" w:hAnsi="Cambria"/>
          <w:sz w:val="20"/>
          <w:szCs w:val="20"/>
          <w:lang w:val="es-ES"/>
        </w:rPr>
        <w:t>é</w:t>
      </w:r>
      <w:r w:rsidR="00647EA5" w:rsidRPr="00235166">
        <w:rPr>
          <w:rFonts w:ascii="Cambria" w:hAnsi="Cambria"/>
          <w:sz w:val="20"/>
          <w:szCs w:val="20"/>
          <w:lang w:val="es-ES"/>
        </w:rPr>
        <w:t>xito,</w:t>
      </w:r>
      <w:r w:rsidRPr="00235166">
        <w:rPr>
          <w:rFonts w:ascii="Cambria" w:hAnsi="Cambria"/>
          <w:sz w:val="20"/>
          <w:szCs w:val="20"/>
          <w:lang w:val="es-ES"/>
        </w:rPr>
        <w:t xml:space="preserve"> innumerables diligencias y averiguaciones con el fin de dar su paradero</w:t>
      </w:r>
      <w:r w:rsidR="00647EA5" w:rsidRPr="00235166">
        <w:rPr>
          <w:rFonts w:ascii="Cambria" w:hAnsi="Cambria"/>
          <w:sz w:val="20"/>
          <w:szCs w:val="20"/>
          <w:lang w:val="es-ES"/>
        </w:rPr>
        <w:t xml:space="preserve">. </w:t>
      </w:r>
      <w:r w:rsidR="00B260D1" w:rsidRPr="00235166">
        <w:rPr>
          <w:rFonts w:ascii="Cambria" w:hAnsi="Cambria"/>
          <w:sz w:val="20"/>
          <w:szCs w:val="20"/>
          <w:lang w:val="es-ES"/>
        </w:rPr>
        <w:t>E</w:t>
      </w:r>
      <w:r w:rsidR="00821398" w:rsidRPr="00235166">
        <w:rPr>
          <w:rFonts w:ascii="Cambria" w:hAnsi="Cambria"/>
          <w:sz w:val="20"/>
          <w:szCs w:val="20"/>
          <w:lang w:val="es-ES"/>
        </w:rPr>
        <w:t>l 17 de septiembre de 1974 se presentó un recurso de amparo en favor de la presunta víctima ante la Corte de Apelaciones de Santiago. Durante la tramitación del recurso, el Tribunal requirió informes sobre su detención, obteniéndose respuestas negativas.</w:t>
      </w:r>
      <w:r w:rsidR="007A4775" w:rsidRPr="00235166">
        <w:rPr>
          <w:rFonts w:ascii="Cambria" w:hAnsi="Cambria"/>
          <w:sz w:val="20"/>
          <w:szCs w:val="20"/>
          <w:lang w:val="es-ES"/>
        </w:rPr>
        <w:t xml:space="preserve"> En consecuencia, </w:t>
      </w:r>
      <w:r w:rsidR="002A36B1" w:rsidRPr="00235166">
        <w:rPr>
          <w:rFonts w:ascii="Cambria" w:hAnsi="Cambria"/>
          <w:sz w:val="20"/>
          <w:szCs w:val="20"/>
          <w:lang w:val="es-ES"/>
        </w:rPr>
        <w:t xml:space="preserve">el 21 de noviembre </w:t>
      </w:r>
      <w:r w:rsidR="007A4775" w:rsidRPr="00235166">
        <w:rPr>
          <w:rFonts w:ascii="Cambria" w:hAnsi="Cambria"/>
          <w:sz w:val="20"/>
          <w:szCs w:val="20"/>
          <w:lang w:val="es-ES"/>
        </w:rPr>
        <w:t>se declaró sin lugar el recurso, remitiéndose los antecedentes al 7</w:t>
      </w:r>
      <w:r w:rsidR="007A4775" w:rsidRPr="00235166">
        <w:rPr>
          <w:rFonts w:ascii="Cambria" w:hAnsi="Cambria"/>
          <w:sz w:val="20"/>
          <w:szCs w:val="20"/>
          <w:vertAlign w:val="superscript"/>
          <w:lang w:val="es-ES"/>
        </w:rPr>
        <w:t>o</w:t>
      </w:r>
      <w:r w:rsidR="007A4775" w:rsidRPr="00235166">
        <w:rPr>
          <w:rFonts w:ascii="Cambria" w:hAnsi="Cambria"/>
          <w:sz w:val="20"/>
          <w:szCs w:val="20"/>
          <w:lang w:val="es-ES"/>
        </w:rPr>
        <w:t xml:space="preserve"> Juzgado del Crimen de Santiago</w:t>
      </w:r>
      <w:r w:rsidR="002A36B1" w:rsidRPr="00235166">
        <w:rPr>
          <w:rFonts w:ascii="Cambria" w:hAnsi="Cambria"/>
          <w:sz w:val="20"/>
          <w:szCs w:val="20"/>
          <w:lang w:val="es-ES"/>
        </w:rPr>
        <w:t xml:space="preserve">. </w:t>
      </w:r>
      <w:r w:rsidR="00B260D1" w:rsidRPr="00235166">
        <w:rPr>
          <w:rFonts w:ascii="Cambria" w:hAnsi="Cambria"/>
          <w:sz w:val="20"/>
          <w:szCs w:val="20"/>
          <w:lang w:val="es-ES"/>
        </w:rPr>
        <w:t>E</w:t>
      </w:r>
      <w:r w:rsidR="002A36B1" w:rsidRPr="00235166">
        <w:rPr>
          <w:rFonts w:ascii="Cambria" w:hAnsi="Cambria"/>
          <w:sz w:val="20"/>
          <w:szCs w:val="20"/>
          <w:lang w:val="es-ES"/>
        </w:rPr>
        <w:t>l 27 de noviembre, la Corte Suprema confirmó la resolución.</w:t>
      </w:r>
      <w:r w:rsidR="00E43307" w:rsidRPr="00235166">
        <w:rPr>
          <w:rFonts w:ascii="Cambria" w:hAnsi="Cambria"/>
          <w:sz w:val="20"/>
          <w:szCs w:val="20"/>
          <w:lang w:val="es-ES"/>
        </w:rPr>
        <w:t xml:space="preserve"> </w:t>
      </w:r>
      <w:r w:rsidR="00921E74" w:rsidRPr="00235166">
        <w:rPr>
          <w:rFonts w:ascii="Cambria" w:hAnsi="Cambria"/>
          <w:sz w:val="20"/>
          <w:szCs w:val="20"/>
          <w:lang w:val="es-ES"/>
        </w:rPr>
        <w:t>El 19 de diciembre de 1974, el 7</w:t>
      </w:r>
      <w:r w:rsidR="00921E74" w:rsidRPr="00235166">
        <w:rPr>
          <w:rFonts w:ascii="Cambria" w:hAnsi="Cambria"/>
          <w:sz w:val="20"/>
          <w:szCs w:val="20"/>
          <w:vertAlign w:val="superscript"/>
          <w:lang w:val="es-ES"/>
        </w:rPr>
        <w:t>o</w:t>
      </w:r>
      <w:r w:rsidR="00921E74" w:rsidRPr="00235166">
        <w:rPr>
          <w:rFonts w:ascii="Cambria" w:hAnsi="Cambria"/>
          <w:sz w:val="20"/>
          <w:szCs w:val="20"/>
          <w:lang w:val="es-ES"/>
        </w:rPr>
        <w:t xml:space="preserve"> Juzgado del Crimen de Santiago</w:t>
      </w:r>
      <w:r w:rsidR="005F3BC2" w:rsidRPr="00235166">
        <w:rPr>
          <w:rFonts w:ascii="Cambria" w:hAnsi="Cambria"/>
          <w:sz w:val="20"/>
          <w:szCs w:val="20"/>
          <w:lang w:val="es-ES"/>
        </w:rPr>
        <w:t xml:space="preserve"> dio inicio a la causa</w:t>
      </w:r>
      <w:r w:rsidR="000E25BA" w:rsidRPr="00235166">
        <w:rPr>
          <w:rFonts w:ascii="Cambria" w:hAnsi="Cambria"/>
          <w:sz w:val="20"/>
          <w:szCs w:val="20"/>
          <w:lang w:val="es-ES"/>
        </w:rPr>
        <w:t xml:space="preserve">. </w:t>
      </w:r>
      <w:r w:rsidR="005F3BC2" w:rsidRPr="00235166">
        <w:rPr>
          <w:rFonts w:ascii="Cambria" w:hAnsi="Cambria"/>
          <w:sz w:val="20"/>
          <w:szCs w:val="20"/>
          <w:lang w:val="es-ES"/>
        </w:rPr>
        <w:t xml:space="preserve">El 3 de mayo de 1975, la madre de la presunta víctima presentó ante el mismo Tribunal una denuncia por el delito de secuestro, la cual fue </w:t>
      </w:r>
      <w:r w:rsidR="00235166">
        <w:rPr>
          <w:rFonts w:ascii="Cambria" w:hAnsi="Cambria"/>
          <w:sz w:val="20"/>
          <w:szCs w:val="20"/>
          <w:lang w:val="es-ES"/>
        </w:rPr>
        <w:t>acmulada</w:t>
      </w:r>
      <w:r w:rsidR="005F3BC2" w:rsidRPr="00235166">
        <w:rPr>
          <w:rFonts w:ascii="Cambria" w:hAnsi="Cambria"/>
          <w:sz w:val="20"/>
          <w:szCs w:val="20"/>
          <w:lang w:val="es-ES"/>
        </w:rPr>
        <w:t xml:space="preserve"> al proceso. </w:t>
      </w:r>
      <w:r w:rsidR="00F33CDB" w:rsidRPr="00235166">
        <w:rPr>
          <w:rFonts w:ascii="Cambria" w:hAnsi="Cambria"/>
          <w:sz w:val="20"/>
          <w:szCs w:val="20"/>
          <w:lang w:val="es-ES"/>
        </w:rPr>
        <w:t>El 13 de</w:t>
      </w:r>
      <w:r w:rsidR="00B10C90">
        <w:rPr>
          <w:rFonts w:ascii="Cambria" w:hAnsi="Cambria"/>
          <w:sz w:val="20"/>
          <w:szCs w:val="20"/>
          <w:lang w:val="es-ES"/>
        </w:rPr>
        <w:t xml:space="preserve"> junio de</w:t>
      </w:r>
      <w:r w:rsidR="00F33CDB" w:rsidRPr="00235166">
        <w:rPr>
          <w:rFonts w:ascii="Cambria" w:hAnsi="Cambria"/>
          <w:sz w:val="20"/>
          <w:szCs w:val="20"/>
          <w:lang w:val="es-ES"/>
        </w:rPr>
        <w:t xml:space="preserve"> 1976, la cau</w:t>
      </w:r>
      <w:r w:rsidR="00B94BAE" w:rsidRPr="00235166">
        <w:rPr>
          <w:rFonts w:ascii="Cambria" w:hAnsi="Cambria"/>
          <w:sz w:val="20"/>
          <w:szCs w:val="20"/>
          <w:lang w:val="es-ES"/>
        </w:rPr>
        <w:t>sa fue sobreseída temporalmente y e</w:t>
      </w:r>
      <w:r w:rsidR="00F33CDB" w:rsidRPr="00235166">
        <w:rPr>
          <w:rFonts w:ascii="Cambria" w:hAnsi="Cambria"/>
          <w:sz w:val="20"/>
          <w:szCs w:val="20"/>
          <w:lang w:val="es-ES"/>
        </w:rPr>
        <w:t>l 14 de junio la Corte de Apelaciones de Santiago</w:t>
      </w:r>
      <w:r w:rsidR="00BF4F8A">
        <w:rPr>
          <w:rFonts w:ascii="Cambria" w:hAnsi="Cambria"/>
          <w:sz w:val="20"/>
          <w:szCs w:val="20"/>
          <w:lang w:val="es-ES"/>
        </w:rPr>
        <w:t xml:space="preserve"> confirmó</w:t>
      </w:r>
      <w:r w:rsidR="00F33CDB" w:rsidRPr="00235166">
        <w:rPr>
          <w:rFonts w:ascii="Cambria" w:hAnsi="Cambria"/>
          <w:sz w:val="20"/>
          <w:szCs w:val="20"/>
          <w:lang w:val="es-ES"/>
        </w:rPr>
        <w:t xml:space="preserve"> </w:t>
      </w:r>
      <w:r w:rsidR="00B94BAE" w:rsidRPr="00235166">
        <w:rPr>
          <w:rFonts w:ascii="Cambria" w:hAnsi="Cambria"/>
          <w:sz w:val="20"/>
          <w:szCs w:val="20"/>
          <w:lang w:val="es-ES"/>
        </w:rPr>
        <w:t>dicha</w:t>
      </w:r>
      <w:r w:rsidR="00F33CDB" w:rsidRPr="00235166">
        <w:rPr>
          <w:rFonts w:ascii="Cambria" w:hAnsi="Cambria"/>
          <w:sz w:val="20"/>
          <w:szCs w:val="20"/>
          <w:lang w:val="es-ES"/>
        </w:rPr>
        <w:t xml:space="preserve"> resolución.</w:t>
      </w:r>
    </w:p>
    <w:p w14:paraId="6A9FECD2" w14:textId="3B26EEBD" w:rsidR="00CF7951" w:rsidRPr="00573E3A" w:rsidRDefault="00CF7951" w:rsidP="00B84F5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573E3A">
        <w:rPr>
          <w:rFonts w:ascii="Cambria" w:hAnsi="Cambria"/>
          <w:sz w:val="20"/>
          <w:szCs w:val="20"/>
          <w:lang w:val="es-ES"/>
        </w:rPr>
        <w:t>En el ámbito civil, el peticionario indica</w:t>
      </w:r>
      <w:r w:rsidR="00073D29">
        <w:rPr>
          <w:rFonts w:ascii="Cambria" w:hAnsi="Cambria"/>
          <w:sz w:val="20"/>
          <w:szCs w:val="20"/>
          <w:lang w:val="es-ES"/>
        </w:rPr>
        <w:t xml:space="preserve"> que se inició un juicio el 6 de octubre de 2000, y</w:t>
      </w:r>
      <w:r w:rsidRPr="00573E3A">
        <w:rPr>
          <w:rFonts w:ascii="Cambria" w:hAnsi="Cambria"/>
          <w:sz w:val="20"/>
          <w:szCs w:val="20"/>
          <w:lang w:val="es-ES"/>
        </w:rPr>
        <w:t xml:space="preserve"> que </w:t>
      </w:r>
      <w:r w:rsidR="00647EA5">
        <w:rPr>
          <w:rFonts w:ascii="Cambria" w:hAnsi="Cambria"/>
          <w:sz w:val="20"/>
          <w:szCs w:val="20"/>
          <w:lang w:val="es-ES"/>
        </w:rPr>
        <w:t>el 28 de junio de 2002</w:t>
      </w:r>
      <w:r w:rsidR="001F1608" w:rsidRPr="00573E3A">
        <w:rPr>
          <w:rFonts w:ascii="Cambria" w:hAnsi="Cambria"/>
          <w:sz w:val="20"/>
          <w:szCs w:val="20"/>
          <w:lang w:val="es-ES"/>
        </w:rPr>
        <w:t xml:space="preserve"> el 12</w:t>
      </w:r>
      <w:r w:rsidR="001F1608" w:rsidRPr="00573E3A">
        <w:rPr>
          <w:rFonts w:ascii="Cambria" w:hAnsi="Cambria"/>
          <w:sz w:val="20"/>
          <w:szCs w:val="20"/>
          <w:vertAlign w:val="superscript"/>
          <w:lang w:val="es-ES"/>
        </w:rPr>
        <w:t xml:space="preserve">o </w:t>
      </w:r>
      <w:r w:rsidR="001F1608" w:rsidRPr="00573E3A">
        <w:rPr>
          <w:rFonts w:ascii="Cambria" w:hAnsi="Cambria"/>
          <w:sz w:val="20"/>
          <w:szCs w:val="20"/>
          <w:lang w:val="es-ES"/>
        </w:rPr>
        <w:t xml:space="preserve">Juzgado Civil de Santiago </w:t>
      </w:r>
      <w:r w:rsidR="001E5DA2" w:rsidRPr="00573E3A">
        <w:rPr>
          <w:rFonts w:ascii="Cambria" w:hAnsi="Cambria"/>
          <w:sz w:val="20"/>
          <w:szCs w:val="20"/>
          <w:lang w:val="es-ES"/>
        </w:rPr>
        <w:t>denegó la acción de reparación de los demandantes en aplicación de la prescripción judicial, decisión confirmada por la Corte de Apelaciones de Santiago el 26 de julio de 2007.</w:t>
      </w:r>
      <w:r w:rsidR="001F1608" w:rsidRPr="00573E3A">
        <w:rPr>
          <w:rFonts w:ascii="Cambria" w:hAnsi="Cambria"/>
          <w:sz w:val="20"/>
          <w:szCs w:val="20"/>
          <w:vertAlign w:val="superscript"/>
          <w:lang w:val="es-ES"/>
        </w:rPr>
        <w:t xml:space="preserve"> </w:t>
      </w:r>
      <w:r w:rsidR="001E5DA2" w:rsidRPr="00573E3A">
        <w:rPr>
          <w:rFonts w:ascii="Cambria" w:hAnsi="Cambria"/>
          <w:sz w:val="20"/>
          <w:szCs w:val="20"/>
          <w:lang w:val="es-ES"/>
        </w:rPr>
        <w:t xml:space="preserve">Se presentó entonces </w:t>
      </w:r>
      <w:r w:rsidR="00FA071C">
        <w:rPr>
          <w:rFonts w:ascii="Cambria" w:hAnsi="Cambria"/>
          <w:sz w:val="20"/>
          <w:szCs w:val="20"/>
          <w:lang w:val="es-ES"/>
        </w:rPr>
        <w:t xml:space="preserve">un </w:t>
      </w:r>
      <w:r w:rsidR="001E5DA2" w:rsidRPr="00573E3A">
        <w:rPr>
          <w:rFonts w:ascii="Cambria" w:hAnsi="Cambria"/>
          <w:sz w:val="20"/>
          <w:szCs w:val="20"/>
          <w:lang w:val="es-ES"/>
        </w:rPr>
        <w:t>recurso de casación, el cual fue rechazado el 13 de julio de 2009 por la Corte Suprema</w:t>
      </w:r>
      <w:r w:rsidR="00D85D47" w:rsidRPr="00573E3A">
        <w:rPr>
          <w:rFonts w:ascii="Cambria" w:hAnsi="Cambria"/>
          <w:sz w:val="20"/>
          <w:szCs w:val="20"/>
          <w:lang w:val="es-ES"/>
        </w:rPr>
        <w:t>, con auto de cúmplase dictado el 15 de septiembre del 2009 por el 12</w:t>
      </w:r>
      <w:r w:rsidR="00D85D47" w:rsidRPr="00573E3A">
        <w:rPr>
          <w:rFonts w:ascii="Cambria" w:hAnsi="Cambria"/>
          <w:sz w:val="20"/>
          <w:szCs w:val="20"/>
          <w:vertAlign w:val="superscript"/>
          <w:lang w:val="es-ES"/>
        </w:rPr>
        <w:t xml:space="preserve">o </w:t>
      </w:r>
      <w:r w:rsidR="00D85D47" w:rsidRPr="00573E3A">
        <w:rPr>
          <w:rFonts w:ascii="Cambria" w:hAnsi="Cambria"/>
          <w:sz w:val="20"/>
          <w:szCs w:val="20"/>
          <w:lang w:val="es-ES"/>
        </w:rPr>
        <w:t>Juzgado Civil de Santiago</w:t>
      </w:r>
      <w:r w:rsidR="001E5DA2" w:rsidRPr="00573E3A">
        <w:rPr>
          <w:rFonts w:ascii="Cambria" w:hAnsi="Cambria"/>
          <w:sz w:val="20"/>
          <w:szCs w:val="20"/>
          <w:lang w:val="es-ES"/>
        </w:rPr>
        <w:t>. El peticionario agrega que con fecha 20 de abril de 2009 y 11 de mayo de 2009, la Corte Suprema formuló un llamado a una conciliación entre las partes, oferta rechazada por el Fisco de Chile.</w:t>
      </w:r>
    </w:p>
    <w:p w14:paraId="59205F86" w14:textId="5BAA31F6" w:rsidR="00DB7E9A" w:rsidRPr="00573E3A" w:rsidRDefault="00DB7E9A" w:rsidP="00AB27C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573E3A">
        <w:rPr>
          <w:rFonts w:ascii="Cambria" w:hAnsi="Cambria"/>
          <w:sz w:val="20"/>
          <w:szCs w:val="20"/>
          <w:lang w:val="es-ES"/>
        </w:rPr>
        <w:t xml:space="preserve">Por su parte, el Estado </w:t>
      </w:r>
      <w:r w:rsidR="00734E54" w:rsidRPr="00573E3A">
        <w:rPr>
          <w:rFonts w:ascii="Cambria" w:hAnsi="Cambria"/>
          <w:sz w:val="20"/>
          <w:szCs w:val="20"/>
          <w:lang w:val="es-ES"/>
        </w:rPr>
        <w:t xml:space="preserve">señala que en relación al aspecto civil de la petición, no tiene reparos que formular, sin perjuicio de las observaciones sobre el fondo que pueda hacer en la oportunidad que corresponda. Respecto a la persecución de las responsabilidades penales, </w:t>
      </w:r>
      <w:r w:rsidR="002D4B7F" w:rsidRPr="00573E3A">
        <w:rPr>
          <w:rFonts w:ascii="Cambria" w:hAnsi="Cambria"/>
          <w:sz w:val="20"/>
          <w:szCs w:val="20"/>
          <w:lang w:val="es-ES"/>
        </w:rPr>
        <w:t>indica que existe un proceso que persigue este objetivo, que tiene sentencia condenatoria de primera instancia y que se elevó ante la Corte de Apelaciones por recursos de apelación deducido por los condenados. Por lo tanto, la Comisión carece de competencia para conocer de la presente petición en lo que respecta a la vulneración alegada en el ámbito penal</w:t>
      </w:r>
      <w:r w:rsidR="00AB27C2" w:rsidRPr="00573E3A">
        <w:rPr>
          <w:rFonts w:ascii="Cambria" w:hAnsi="Cambria"/>
          <w:sz w:val="20"/>
          <w:szCs w:val="20"/>
          <w:lang w:val="es-ES"/>
        </w:rPr>
        <w:t>, toda vez que no se agotaron los recursos internos. Asimismo, respecto a las alegaciones referidas al derecho a la vida, derecho a la integridad personal y derecho a la libertad personal, el Estado señala sus reservas a la Convención Americana sobre Derechos humanos. El reconocimiento de competencia contiene expresa exclusión de situaciones cuyo principio de ejecución datara de una fecha anterior al 11 de marzo de 1990. El Estado indica que los hechos sometidos en la presente petición caen precisamente en esta restricción temporal, pues la causa de la aparente vulneración de los derechos alegados reconoce su origen en la detención de la presunta víctima, el día 7 de septiembre de 1974. Por lo tanto, la Comisión carece de competencia para conocer dicha denuncia.</w:t>
      </w:r>
    </w:p>
    <w:p w14:paraId="3FE6F5AE" w14:textId="5838016A" w:rsidR="004C616A" w:rsidRPr="00573E3A" w:rsidRDefault="004C616A" w:rsidP="00647756">
      <w:pPr>
        <w:pStyle w:val="ListParagraph"/>
        <w:spacing w:before="120" w:after="120"/>
        <w:jc w:val="both"/>
        <w:rPr>
          <w:rFonts w:asciiTheme="majorHAnsi" w:hAnsiTheme="majorHAnsi"/>
          <w:b/>
          <w:bCs/>
          <w:color w:val="auto"/>
          <w:sz w:val="20"/>
          <w:szCs w:val="20"/>
          <w:lang w:val="es-ES"/>
        </w:rPr>
      </w:pPr>
      <w:r w:rsidRPr="00573E3A">
        <w:rPr>
          <w:rFonts w:asciiTheme="majorHAnsi" w:hAnsiTheme="majorHAnsi"/>
          <w:b/>
          <w:bCs/>
          <w:color w:val="auto"/>
          <w:sz w:val="20"/>
          <w:szCs w:val="20"/>
          <w:lang w:val="es-ES"/>
        </w:rPr>
        <w:t xml:space="preserve">VI. </w:t>
      </w:r>
      <w:r w:rsidRPr="00573E3A">
        <w:rPr>
          <w:rFonts w:asciiTheme="majorHAnsi" w:hAnsiTheme="majorHAnsi"/>
          <w:b/>
          <w:bCs/>
          <w:color w:val="auto"/>
          <w:sz w:val="20"/>
          <w:szCs w:val="20"/>
          <w:lang w:val="es-ES"/>
        </w:rPr>
        <w:tab/>
        <w:t>AGOTAMIENTO DE LOS RECURSOS INTERNOS Y PLAZO DE PRESENTACIÓN</w:t>
      </w:r>
    </w:p>
    <w:p w14:paraId="61E03E13" w14:textId="75B7AC17" w:rsidR="00BC0655" w:rsidRDefault="007A53A9" w:rsidP="00073D2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573E3A">
        <w:rPr>
          <w:rFonts w:ascii="Cambria" w:hAnsi="Cambria"/>
          <w:sz w:val="20"/>
          <w:szCs w:val="20"/>
          <w:lang w:val="es-ES"/>
        </w:rPr>
        <w:t xml:space="preserve">La CIDH nota que el peticionario afirma que la petición se limita a denunciar la falta de acceso a una reparación civil para </w:t>
      </w:r>
      <w:r w:rsidR="001C277E">
        <w:rPr>
          <w:rFonts w:ascii="Cambria" w:hAnsi="Cambria"/>
          <w:sz w:val="20"/>
          <w:szCs w:val="20"/>
          <w:lang w:val="es-ES"/>
        </w:rPr>
        <w:t xml:space="preserve">los familiares del señor </w:t>
      </w:r>
      <w:r w:rsidR="001C277E" w:rsidRPr="001C277E">
        <w:rPr>
          <w:rFonts w:ascii="Cambria" w:hAnsi="Cambria"/>
          <w:sz w:val="20"/>
          <w:szCs w:val="20"/>
          <w:lang w:val="es-ES"/>
        </w:rPr>
        <w:t>Retamales Briceño</w:t>
      </w:r>
      <w:r w:rsidRPr="00573E3A">
        <w:rPr>
          <w:rFonts w:ascii="Cambria" w:hAnsi="Cambria"/>
          <w:sz w:val="20"/>
          <w:szCs w:val="20"/>
          <w:lang w:val="es-ES"/>
        </w:rPr>
        <w:t xml:space="preserve">, </w:t>
      </w:r>
      <w:r w:rsidR="001C277E" w:rsidRPr="00573E3A">
        <w:rPr>
          <w:rFonts w:ascii="Cambria" w:hAnsi="Cambria"/>
          <w:sz w:val="20"/>
          <w:szCs w:val="20"/>
          <w:lang w:val="es-ES"/>
        </w:rPr>
        <w:t xml:space="preserve">derivada de </w:t>
      </w:r>
      <w:r w:rsidR="00073D29">
        <w:rPr>
          <w:rFonts w:ascii="Cambria" w:hAnsi="Cambria"/>
          <w:sz w:val="20"/>
          <w:szCs w:val="20"/>
          <w:lang w:val="es-ES"/>
        </w:rPr>
        <w:t>su</w:t>
      </w:r>
      <w:r w:rsidR="001C277E" w:rsidRPr="00573E3A">
        <w:rPr>
          <w:rFonts w:ascii="Cambria" w:hAnsi="Cambria"/>
          <w:sz w:val="20"/>
          <w:szCs w:val="20"/>
          <w:lang w:val="es-ES"/>
        </w:rPr>
        <w:t xml:space="preserve"> </w:t>
      </w:r>
      <w:r w:rsidR="004C4CD9">
        <w:rPr>
          <w:rFonts w:ascii="Cambria" w:hAnsi="Cambria"/>
          <w:sz w:val="20"/>
          <w:szCs w:val="20"/>
          <w:lang w:val="es-ES"/>
        </w:rPr>
        <w:t xml:space="preserve">detención, tortura y </w:t>
      </w:r>
      <w:r w:rsidR="001C277E" w:rsidRPr="00573E3A">
        <w:rPr>
          <w:rFonts w:ascii="Cambria" w:hAnsi="Cambria"/>
          <w:sz w:val="20"/>
          <w:szCs w:val="20"/>
          <w:lang w:val="es-ES"/>
        </w:rPr>
        <w:t>desaparición</w:t>
      </w:r>
      <w:r w:rsidR="004C4CD9">
        <w:rPr>
          <w:rFonts w:ascii="Cambria" w:hAnsi="Cambria"/>
          <w:sz w:val="20"/>
          <w:szCs w:val="20"/>
          <w:lang w:val="es-ES"/>
        </w:rPr>
        <w:t xml:space="preserve"> forzada</w:t>
      </w:r>
      <w:r w:rsidR="00073D29">
        <w:rPr>
          <w:rFonts w:ascii="Cambria" w:hAnsi="Cambria"/>
          <w:sz w:val="20"/>
          <w:szCs w:val="20"/>
          <w:lang w:val="es-ES"/>
        </w:rPr>
        <w:t>,</w:t>
      </w:r>
      <w:r w:rsidR="001C277E" w:rsidRPr="00573E3A">
        <w:rPr>
          <w:rFonts w:ascii="Cambria" w:hAnsi="Cambria"/>
          <w:sz w:val="20"/>
          <w:szCs w:val="20"/>
          <w:lang w:val="es-ES"/>
        </w:rPr>
        <w:t xml:space="preserve"> </w:t>
      </w:r>
      <w:r w:rsidRPr="00573E3A">
        <w:rPr>
          <w:rFonts w:ascii="Cambria" w:hAnsi="Cambria"/>
          <w:sz w:val="20"/>
          <w:szCs w:val="20"/>
          <w:lang w:val="es-ES"/>
        </w:rPr>
        <w:t xml:space="preserve">cuya demanda civil fue rechazada con base en la causal de prescripción. </w:t>
      </w:r>
      <w:r w:rsidR="00647EA5">
        <w:rPr>
          <w:rFonts w:ascii="Cambria" w:hAnsi="Cambria"/>
          <w:sz w:val="20"/>
          <w:szCs w:val="20"/>
          <w:lang w:val="es-ES"/>
        </w:rPr>
        <w:t xml:space="preserve">En este sentido, </w:t>
      </w:r>
      <w:r w:rsidRPr="00573E3A">
        <w:rPr>
          <w:rFonts w:ascii="Cambria" w:hAnsi="Cambria"/>
          <w:sz w:val="20"/>
          <w:szCs w:val="20"/>
          <w:lang w:val="es-ES"/>
        </w:rPr>
        <w:t xml:space="preserve">en la jurisdicción </w:t>
      </w:r>
      <w:r w:rsidR="00767683">
        <w:rPr>
          <w:rFonts w:ascii="Cambria" w:hAnsi="Cambria"/>
          <w:sz w:val="20"/>
          <w:szCs w:val="20"/>
          <w:lang w:val="es-ES"/>
        </w:rPr>
        <w:t>civil</w:t>
      </w:r>
      <w:r w:rsidRPr="00AC1D0B">
        <w:rPr>
          <w:rFonts w:ascii="Cambria" w:hAnsi="Cambria"/>
          <w:sz w:val="20"/>
          <w:szCs w:val="20"/>
          <w:lang w:val="es-ES"/>
        </w:rPr>
        <w:t xml:space="preserve"> se inició un juicio civil el </w:t>
      </w:r>
      <w:r w:rsidR="00073D29" w:rsidRPr="00AC1D0B">
        <w:rPr>
          <w:rFonts w:ascii="Cambria" w:hAnsi="Cambria"/>
          <w:sz w:val="20"/>
          <w:szCs w:val="20"/>
          <w:lang w:val="es-ES"/>
        </w:rPr>
        <w:t xml:space="preserve">6 de octubre de 2000 </w:t>
      </w:r>
      <w:r w:rsidRPr="00AC1D0B">
        <w:rPr>
          <w:rFonts w:ascii="Cambria" w:hAnsi="Cambria"/>
          <w:sz w:val="20"/>
          <w:szCs w:val="20"/>
          <w:lang w:val="es-ES"/>
        </w:rPr>
        <w:t xml:space="preserve">ante el </w:t>
      </w:r>
      <w:r w:rsidR="00073D29" w:rsidRPr="00AC1D0B">
        <w:rPr>
          <w:rFonts w:ascii="Cambria" w:hAnsi="Cambria"/>
          <w:sz w:val="20"/>
          <w:szCs w:val="20"/>
          <w:lang w:val="es-ES"/>
        </w:rPr>
        <w:t>12</w:t>
      </w:r>
      <w:r w:rsidR="00073D29" w:rsidRPr="00AC1D0B">
        <w:rPr>
          <w:rFonts w:ascii="Cambria" w:hAnsi="Cambria"/>
          <w:sz w:val="20"/>
          <w:szCs w:val="20"/>
          <w:vertAlign w:val="superscript"/>
          <w:lang w:val="es-ES"/>
        </w:rPr>
        <w:t xml:space="preserve">o </w:t>
      </w:r>
      <w:r w:rsidR="00073D29" w:rsidRPr="00AC1D0B">
        <w:rPr>
          <w:rFonts w:ascii="Cambria" w:hAnsi="Cambria"/>
          <w:sz w:val="20"/>
          <w:szCs w:val="20"/>
          <w:lang w:val="es-ES"/>
        </w:rPr>
        <w:t>Juzgado Civil de Santiago</w:t>
      </w:r>
      <w:r w:rsidRPr="00AC1D0B">
        <w:rPr>
          <w:rFonts w:ascii="Cambria" w:hAnsi="Cambria"/>
          <w:sz w:val="20"/>
          <w:szCs w:val="20"/>
          <w:lang w:val="es-ES"/>
        </w:rPr>
        <w:t xml:space="preserve">, y que los recursos internos se agotaron con el auto de cúmplase dictado por el juez de primera instancia el </w:t>
      </w:r>
      <w:r w:rsidR="00073D29" w:rsidRPr="00AC1D0B">
        <w:rPr>
          <w:rFonts w:ascii="Cambria" w:hAnsi="Cambria"/>
          <w:sz w:val="20"/>
          <w:szCs w:val="20"/>
          <w:lang w:val="es-ES"/>
        </w:rPr>
        <w:t>15 de septiembre del 2009</w:t>
      </w:r>
      <w:r w:rsidRPr="00AC1D0B">
        <w:rPr>
          <w:rFonts w:ascii="Cambria" w:hAnsi="Cambria"/>
          <w:sz w:val="20"/>
          <w:szCs w:val="20"/>
          <w:lang w:val="es-ES"/>
        </w:rPr>
        <w:t xml:space="preserve">, respecto a la decisión de la Corte Suprema del </w:t>
      </w:r>
      <w:r w:rsidR="00073D29" w:rsidRPr="00AC1D0B">
        <w:rPr>
          <w:rFonts w:ascii="Cambria" w:hAnsi="Cambria"/>
          <w:sz w:val="20"/>
          <w:szCs w:val="20"/>
          <w:lang w:val="es-ES"/>
        </w:rPr>
        <w:t>13 de julio de 2009</w:t>
      </w:r>
      <w:r w:rsidR="00AC1D0B" w:rsidRPr="00AC1D0B">
        <w:rPr>
          <w:rFonts w:ascii="Cambria" w:hAnsi="Cambria"/>
          <w:sz w:val="20"/>
          <w:szCs w:val="20"/>
          <w:lang w:val="es-ES"/>
        </w:rPr>
        <w:t xml:space="preserve"> rechazando las pretensiones de los demandantes</w:t>
      </w:r>
      <w:r w:rsidRPr="00AC1D0B">
        <w:rPr>
          <w:rFonts w:ascii="Cambria" w:hAnsi="Cambria"/>
          <w:sz w:val="20"/>
          <w:szCs w:val="20"/>
          <w:lang w:val="es-ES"/>
        </w:rPr>
        <w:t>. Con base en ello, la Comisión concluye que la presente petición cumple el requisito establecido en el ar</w:t>
      </w:r>
      <w:r w:rsidR="00BC0655">
        <w:rPr>
          <w:rFonts w:ascii="Cambria" w:hAnsi="Cambria"/>
          <w:sz w:val="20"/>
          <w:szCs w:val="20"/>
          <w:lang w:val="es-ES"/>
        </w:rPr>
        <w:t>tículo 46.1.a de la Convención.</w:t>
      </w:r>
    </w:p>
    <w:p w14:paraId="082D7B43" w14:textId="7CB86140" w:rsidR="008C5751" w:rsidRPr="00573E3A" w:rsidRDefault="007A53A9" w:rsidP="00073D2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AC1D0B">
        <w:rPr>
          <w:rFonts w:ascii="Cambria" w:hAnsi="Cambria"/>
          <w:sz w:val="20"/>
          <w:szCs w:val="20"/>
          <w:lang w:val="es-ES"/>
        </w:rPr>
        <w:lastRenderedPageBreak/>
        <w:t xml:space="preserve">Asimismo, la petición fue presentada ante la CIDH el </w:t>
      </w:r>
      <w:r w:rsidR="00073D29" w:rsidRPr="00AC1D0B">
        <w:rPr>
          <w:rFonts w:ascii="Cambria" w:hAnsi="Cambria"/>
          <w:sz w:val="20"/>
          <w:szCs w:val="20"/>
          <w:lang w:val="es-ES"/>
        </w:rPr>
        <w:t>15 de marzo de 2010</w:t>
      </w:r>
      <w:r w:rsidRPr="00AC1D0B">
        <w:rPr>
          <w:rFonts w:ascii="Cambria" w:hAnsi="Cambria"/>
          <w:sz w:val="20"/>
          <w:szCs w:val="20"/>
          <w:lang w:val="es-ES"/>
        </w:rPr>
        <w:t>, cumpliendo</w:t>
      </w:r>
      <w:r w:rsidRPr="00573E3A">
        <w:rPr>
          <w:rFonts w:ascii="Cambria" w:hAnsi="Cambria"/>
          <w:sz w:val="20"/>
          <w:szCs w:val="20"/>
          <w:lang w:val="es-ES"/>
        </w:rPr>
        <w:t xml:space="preserve"> </w:t>
      </w:r>
      <w:r w:rsidR="0019722E">
        <w:rPr>
          <w:rFonts w:ascii="Cambria" w:hAnsi="Cambria"/>
          <w:sz w:val="20"/>
          <w:szCs w:val="20"/>
          <w:lang w:val="es-ES"/>
        </w:rPr>
        <w:t xml:space="preserve">así </w:t>
      </w:r>
      <w:r w:rsidRPr="00573E3A">
        <w:rPr>
          <w:rFonts w:ascii="Cambria" w:hAnsi="Cambria"/>
          <w:sz w:val="20"/>
          <w:szCs w:val="20"/>
          <w:lang w:val="es-ES"/>
        </w:rPr>
        <w:t>con el requisito establecido en los artículos 46.1.b de la Convención y 32.1 del Reglamento</w:t>
      </w:r>
      <w:r w:rsidR="0019722E">
        <w:rPr>
          <w:rFonts w:ascii="Cambria" w:hAnsi="Cambria"/>
          <w:sz w:val="20"/>
          <w:szCs w:val="20"/>
          <w:lang w:val="es-ES"/>
        </w:rPr>
        <w:t xml:space="preserve"> de la CIDH</w:t>
      </w:r>
      <w:r w:rsidRPr="00573E3A">
        <w:rPr>
          <w:rFonts w:ascii="Cambria" w:hAnsi="Cambria"/>
          <w:sz w:val="20"/>
          <w:szCs w:val="20"/>
          <w:lang w:val="es-ES"/>
        </w:rPr>
        <w:t>.</w:t>
      </w:r>
    </w:p>
    <w:p w14:paraId="7090A929" w14:textId="115AB145" w:rsidR="00F04591" w:rsidRPr="00573E3A" w:rsidRDefault="00F04591" w:rsidP="00647756">
      <w:pPr>
        <w:pStyle w:val="ListParagraph"/>
        <w:spacing w:before="120" w:after="120"/>
        <w:jc w:val="both"/>
        <w:rPr>
          <w:rFonts w:asciiTheme="majorHAnsi" w:hAnsiTheme="majorHAnsi"/>
          <w:b/>
          <w:bCs/>
          <w:color w:val="auto"/>
          <w:sz w:val="20"/>
          <w:szCs w:val="20"/>
          <w:lang w:val="es-ES"/>
        </w:rPr>
      </w:pPr>
      <w:r w:rsidRPr="00573E3A">
        <w:rPr>
          <w:rFonts w:asciiTheme="majorHAnsi" w:hAnsiTheme="majorHAnsi"/>
          <w:b/>
          <w:bCs/>
          <w:color w:val="auto"/>
          <w:sz w:val="20"/>
          <w:szCs w:val="20"/>
          <w:lang w:val="es-ES"/>
        </w:rPr>
        <w:t>V</w:t>
      </w:r>
      <w:r w:rsidR="000E2789" w:rsidRPr="00573E3A">
        <w:rPr>
          <w:rFonts w:asciiTheme="majorHAnsi" w:hAnsiTheme="majorHAnsi"/>
          <w:b/>
          <w:bCs/>
          <w:color w:val="auto"/>
          <w:sz w:val="20"/>
          <w:szCs w:val="20"/>
          <w:lang w:val="es-ES"/>
        </w:rPr>
        <w:t>I</w:t>
      </w:r>
      <w:r w:rsidRPr="00573E3A">
        <w:rPr>
          <w:rFonts w:asciiTheme="majorHAnsi" w:hAnsiTheme="majorHAnsi"/>
          <w:b/>
          <w:bCs/>
          <w:color w:val="auto"/>
          <w:sz w:val="20"/>
          <w:szCs w:val="20"/>
          <w:lang w:val="es-ES"/>
        </w:rPr>
        <w:t xml:space="preserve">I. </w:t>
      </w:r>
      <w:r w:rsidRPr="00573E3A">
        <w:rPr>
          <w:rFonts w:asciiTheme="majorHAnsi" w:hAnsiTheme="majorHAnsi"/>
          <w:b/>
          <w:bCs/>
          <w:color w:val="auto"/>
          <w:sz w:val="20"/>
          <w:szCs w:val="20"/>
          <w:lang w:val="es-ES"/>
        </w:rPr>
        <w:tab/>
        <w:t>CARACTERIZACIÓN</w:t>
      </w:r>
    </w:p>
    <w:p w14:paraId="293146C5" w14:textId="189DEC88" w:rsidR="000B0579" w:rsidRPr="00235166" w:rsidRDefault="00647EA5" w:rsidP="00647EA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235166">
        <w:rPr>
          <w:rFonts w:asciiTheme="majorHAnsi" w:hAnsiTheme="majorHAnsi"/>
          <w:sz w:val="20"/>
          <w:szCs w:val="20"/>
          <w:lang w:val="es-ES"/>
        </w:rPr>
        <w:t xml:space="preserve">La Comisión observa que la presente petición incluye alegaciones con respecto a la falta de indemnización a los familiares de la presunta víctima por su secuestro y posterior desaparición forzada, en aplicación judicial de la prescripción en materia </w:t>
      </w:r>
      <w:r w:rsidRPr="00767683">
        <w:rPr>
          <w:rFonts w:asciiTheme="majorHAnsi" w:hAnsiTheme="majorHAnsi"/>
          <w:sz w:val="20"/>
          <w:szCs w:val="20"/>
          <w:lang w:val="es-ES"/>
        </w:rPr>
        <w:t xml:space="preserve">civil. </w:t>
      </w:r>
      <w:r w:rsidR="00767683" w:rsidRPr="00767683">
        <w:rPr>
          <w:rFonts w:asciiTheme="majorHAnsi" w:hAnsiTheme="majorHAnsi"/>
          <w:color w:val="000000" w:themeColor="text1"/>
          <w:sz w:val="20"/>
          <w:szCs w:val="20"/>
          <w:lang w:val="es-ES"/>
        </w:rPr>
        <w:t>Respecto a las acciones civiles de reparación interpuestas en asuntos como el presente, tanto la Comisión como la Corte Interamericana se han pronunciado en el sentido de que la aplicación de la figura de prescripción constituye un obstáculo al acceso efectivo a la justicia para hacer efectivo el derecho de las víctimas a ser reparadas</w:t>
      </w:r>
      <w:r w:rsidR="00767683" w:rsidRPr="00767683">
        <w:rPr>
          <w:rStyle w:val="FootnoteReference"/>
          <w:rFonts w:asciiTheme="majorHAnsi" w:hAnsiTheme="majorHAnsi"/>
          <w:color w:val="000000" w:themeColor="text1"/>
          <w:sz w:val="20"/>
          <w:szCs w:val="20"/>
          <w:lang w:val="es-ES"/>
        </w:rPr>
        <w:footnoteReference w:id="8"/>
      </w:r>
      <w:r w:rsidR="00767683" w:rsidRPr="00767683">
        <w:rPr>
          <w:rFonts w:asciiTheme="majorHAnsi" w:hAnsiTheme="majorHAnsi"/>
          <w:color w:val="000000" w:themeColor="text1"/>
          <w:sz w:val="20"/>
          <w:szCs w:val="20"/>
          <w:lang w:val="es-ES"/>
        </w:rPr>
        <w:t xml:space="preserve">. Teniendo en cuenta lo anterior, la CIDH considera que los alegatos de la parte peticionaria no resultan manifiestamente </w:t>
      </w:r>
      <w:r w:rsidR="00767683" w:rsidRPr="00767683">
        <w:rPr>
          <w:rFonts w:asciiTheme="majorHAnsi" w:hAnsiTheme="majorHAnsi"/>
          <w:sz w:val="20"/>
          <w:szCs w:val="20"/>
          <w:lang w:val="es-ES"/>
        </w:rPr>
        <w:t>infundadas y requieren un estudio de fondo pues los hechos alegados, de corroborarse como ciertos podrían caracterizar violaciones a los artículos 8</w:t>
      </w:r>
      <w:r w:rsidR="00A73857" w:rsidRPr="00767683">
        <w:rPr>
          <w:rFonts w:asciiTheme="majorHAnsi" w:hAnsiTheme="majorHAnsi"/>
          <w:sz w:val="20"/>
          <w:szCs w:val="20"/>
          <w:lang w:val="es-ES"/>
        </w:rPr>
        <w:t xml:space="preserve"> (</w:t>
      </w:r>
      <w:r w:rsidR="00A73857" w:rsidRPr="00235166">
        <w:rPr>
          <w:rFonts w:asciiTheme="majorHAnsi" w:hAnsiTheme="majorHAnsi"/>
          <w:sz w:val="20"/>
          <w:szCs w:val="20"/>
          <w:lang w:val="es-ES"/>
        </w:rPr>
        <w:t>garantías judiciales) y 25 (protección judicial) de la Convención Americana, en relación con los artículos 1.1 (obligación de respetar los derechos) y 2 (deber de adoptar disposiciones de derecho interno) de dicho tratado</w:t>
      </w:r>
      <w:r w:rsidR="003D4C0A" w:rsidRPr="00235166">
        <w:rPr>
          <w:rFonts w:asciiTheme="majorHAnsi" w:hAnsiTheme="majorHAnsi"/>
          <w:sz w:val="20"/>
          <w:szCs w:val="20"/>
          <w:lang w:val="es-ES"/>
        </w:rPr>
        <w:t>, en concordancia con otros casos similares ya decididos por la CIDH</w:t>
      </w:r>
      <w:r w:rsidRPr="00235166">
        <w:rPr>
          <w:rStyle w:val="FootnoteReference"/>
          <w:rFonts w:asciiTheme="majorHAnsi" w:hAnsiTheme="majorHAnsi"/>
          <w:sz w:val="20"/>
          <w:szCs w:val="20"/>
          <w:lang w:val="es-ES"/>
        </w:rPr>
        <w:footnoteReference w:id="9"/>
      </w:r>
    </w:p>
    <w:p w14:paraId="29BB41F5" w14:textId="2851F5F9" w:rsidR="003239B8" w:rsidRPr="00573E3A"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573E3A">
        <w:rPr>
          <w:rFonts w:asciiTheme="majorHAnsi" w:hAnsiTheme="majorHAnsi"/>
          <w:b/>
          <w:bCs/>
          <w:sz w:val="20"/>
          <w:szCs w:val="20"/>
          <w:lang w:val="es-ES"/>
        </w:rPr>
        <w:t>VI</w:t>
      </w:r>
      <w:r w:rsidR="00F04591" w:rsidRPr="00573E3A">
        <w:rPr>
          <w:rFonts w:asciiTheme="majorHAnsi" w:hAnsiTheme="majorHAnsi"/>
          <w:b/>
          <w:bCs/>
          <w:sz w:val="20"/>
          <w:szCs w:val="20"/>
          <w:lang w:val="es-ES"/>
        </w:rPr>
        <w:t>II</w:t>
      </w:r>
      <w:r w:rsidR="003239B8" w:rsidRPr="00573E3A">
        <w:rPr>
          <w:rFonts w:asciiTheme="majorHAnsi" w:hAnsiTheme="majorHAnsi"/>
          <w:b/>
          <w:bCs/>
          <w:sz w:val="20"/>
          <w:szCs w:val="20"/>
          <w:lang w:val="es-ES"/>
        </w:rPr>
        <w:t xml:space="preserve">. </w:t>
      </w:r>
      <w:r w:rsidR="003239B8" w:rsidRPr="00573E3A">
        <w:rPr>
          <w:rFonts w:asciiTheme="majorHAnsi" w:hAnsiTheme="majorHAnsi"/>
          <w:b/>
          <w:bCs/>
          <w:sz w:val="20"/>
          <w:szCs w:val="20"/>
          <w:lang w:val="es-ES"/>
        </w:rPr>
        <w:tab/>
        <w:t>DECISIÓN</w:t>
      </w:r>
    </w:p>
    <w:p w14:paraId="570DA61C" w14:textId="7C9832A9" w:rsidR="000419AD" w:rsidRPr="00573E3A" w:rsidRDefault="003239B8" w:rsidP="003175F5">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lang w:val="es-ES"/>
        </w:rPr>
      </w:pPr>
      <w:r w:rsidRPr="00573E3A">
        <w:rPr>
          <w:rFonts w:asciiTheme="majorHAnsi" w:hAnsiTheme="majorHAnsi"/>
          <w:sz w:val="20"/>
          <w:szCs w:val="20"/>
          <w:lang w:val="es-ES"/>
        </w:rPr>
        <w:t>Declarar admisible la presente petición en relación con</w:t>
      </w:r>
      <w:r w:rsidR="003A6337" w:rsidRPr="00573E3A">
        <w:rPr>
          <w:rFonts w:asciiTheme="majorHAnsi" w:hAnsiTheme="majorHAnsi"/>
          <w:sz w:val="20"/>
          <w:szCs w:val="20"/>
          <w:lang w:val="es-ES"/>
        </w:rPr>
        <w:t xml:space="preserve"> los </w:t>
      </w:r>
      <w:r w:rsidR="003A6337" w:rsidRPr="00573E3A">
        <w:rPr>
          <w:rFonts w:ascii="Cambria" w:hAnsi="Cambria"/>
          <w:bCs/>
          <w:sz w:val="20"/>
          <w:szCs w:val="20"/>
          <w:lang w:val="es-ES"/>
        </w:rPr>
        <w:t xml:space="preserve">artículos </w:t>
      </w:r>
      <w:r w:rsidR="003175F5" w:rsidRPr="00573E3A">
        <w:rPr>
          <w:rFonts w:ascii="Cambria" w:hAnsi="Cambria"/>
          <w:bCs/>
          <w:sz w:val="20"/>
          <w:szCs w:val="20"/>
          <w:lang w:val="es-ES"/>
        </w:rPr>
        <w:t>8 y 25 de la Convención Americana, en relación con sus artículos 1.1 y 2</w:t>
      </w:r>
      <w:r w:rsidR="00A758AA" w:rsidRPr="00573E3A">
        <w:rPr>
          <w:rFonts w:asciiTheme="majorHAnsi" w:hAnsiTheme="majorHAnsi"/>
          <w:sz w:val="20"/>
          <w:szCs w:val="20"/>
          <w:lang w:val="es-ES"/>
        </w:rPr>
        <w:t>;</w:t>
      </w:r>
      <w:r w:rsidR="003175F5" w:rsidRPr="00573E3A">
        <w:rPr>
          <w:rFonts w:asciiTheme="majorHAnsi" w:hAnsiTheme="majorHAnsi"/>
          <w:sz w:val="20"/>
          <w:szCs w:val="20"/>
          <w:lang w:val="es-ES"/>
        </w:rPr>
        <w:t xml:space="preserve"> y</w:t>
      </w:r>
    </w:p>
    <w:p w14:paraId="7CD4DFBD" w14:textId="5F1B02E3" w:rsidR="003239B8" w:rsidRDefault="004A6A54" w:rsidP="004A59C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573E3A">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470BBAFD" w14:textId="031EA3A0" w:rsidR="000226AA" w:rsidRPr="00A37B82" w:rsidRDefault="000226AA" w:rsidP="000226AA">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13</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mayo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0226AA"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4B8B3" w14:textId="77777777" w:rsidR="00FE60C8" w:rsidRDefault="00FE60C8">
      <w:r>
        <w:separator/>
      </w:r>
    </w:p>
  </w:endnote>
  <w:endnote w:type="continuationSeparator" w:id="0">
    <w:p w14:paraId="62728CE8" w14:textId="77777777" w:rsidR="00FE60C8" w:rsidRDefault="00FE6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D3839" w14:textId="77777777" w:rsidR="00CE377C" w:rsidRDefault="00CE37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4A228B6B"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37E7C">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5B674" w14:textId="77777777" w:rsidR="00FE60C8" w:rsidRPr="000F35ED" w:rsidRDefault="00FE60C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88A2106" w14:textId="77777777" w:rsidR="00FE60C8" w:rsidRPr="000F35ED" w:rsidRDefault="00FE60C8" w:rsidP="000F35ED">
      <w:pPr>
        <w:rPr>
          <w:rFonts w:asciiTheme="majorHAnsi" w:hAnsiTheme="majorHAnsi"/>
          <w:sz w:val="16"/>
          <w:szCs w:val="16"/>
        </w:rPr>
      </w:pPr>
      <w:r w:rsidRPr="000F35ED">
        <w:rPr>
          <w:rFonts w:asciiTheme="majorHAnsi" w:hAnsiTheme="majorHAnsi"/>
          <w:sz w:val="16"/>
          <w:szCs w:val="16"/>
        </w:rPr>
        <w:separator/>
      </w:r>
    </w:p>
    <w:p w14:paraId="6621DBAA" w14:textId="77777777" w:rsidR="00FE60C8" w:rsidRPr="000F35ED" w:rsidRDefault="00FE60C8"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3D18D415" w14:textId="77777777" w:rsidR="00FE60C8" w:rsidRPr="000F35ED" w:rsidRDefault="00FE60C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4D8C74E" w14:textId="26EAE7B8" w:rsidR="0079236D" w:rsidRPr="0096108A" w:rsidRDefault="00D25DB9" w:rsidP="00786A5E">
      <w:pPr>
        <w:pStyle w:val="FootnoteText"/>
        <w:jc w:val="both"/>
        <w:rPr>
          <w:rFonts w:asciiTheme="majorHAnsi" w:hAnsiTheme="majorHAnsi"/>
          <w:sz w:val="16"/>
          <w:szCs w:val="16"/>
          <w:lang w:val="es-ES"/>
        </w:rPr>
      </w:pPr>
      <w:r>
        <w:rPr>
          <w:rFonts w:asciiTheme="majorHAnsi" w:hAnsiTheme="majorHAnsi"/>
          <w:sz w:val="16"/>
          <w:szCs w:val="16"/>
          <w:lang w:val="es-ES"/>
        </w:rPr>
        <w:tab/>
      </w:r>
      <w:r w:rsidR="0079236D" w:rsidRPr="0096108A">
        <w:rPr>
          <w:rStyle w:val="FootnoteReference"/>
          <w:rFonts w:asciiTheme="majorHAnsi" w:hAnsiTheme="majorHAnsi"/>
          <w:sz w:val="16"/>
          <w:szCs w:val="16"/>
        </w:rPr>
        <w:footnoteRef/>
      </w:r>
      <w:r w:rsidR="0079236D" w:rsidRPr="0096108A">
        <w:rPr>
          <w:rFonts w:asciiTheme="majorHAnsi" w:hAnsiTheme="majorHAnsi"/>
          <w:sz w:val="16"/>
          <w:szCs w:val="16"/>
          <w:lang w:val="es-ES"/>
        </w:rPr>
        <w:t xml:space="preserve"> </w:t>
      </w:r>
      <w:r w:rsidR="00176059" w:rsidRPr="0096108A">
        <w:rPr>
          <w:rFonts w:asciiTheme="majorHAnsi" w:hAnsiTheme="majorHAnsi"/>
          <w:sz w:val="16"/>
          <w:szCs w:val="16"/>
          <w:lang w:val="es-ES"/>
        </w:rPr>
        <w:t xml:space="preserve">La petición fue presentada inicialmente también por Franz </w:t>
      </w:r>
      <w:proofErr w:type="spellStart"/>
      <w:r w:rsidR="00176059" w:rsidRPr="0096108A">
        <w:rPr>
          <w:rFonts w:asciiTheme="majorHAnsi" w:hAnsiTheme="majorHAnsi"/>
          <w:sz w:val="16"/>
          <w:szCs w:val="16"/>
          <w:lang w:val="es-ES"/>
        </w:rPr>
        <w:t>Moller</w:t>
      </w:r>
      <w:proofErr w:type="spellEnd"/>
      <w:r w:rsidR="00176059" w:rsidRPr="0096108A">
        <w:rPr>
          <w:rFonts w:asciiTheme="majorHAnsi" w:hAnsiTheme="majorHAnsi"/>
          <w:sz w:val="16"/>
          <w:szCs w:val="16"/>
          <w:lang w:val="es-ES"/>
        </w:rPr>
        <w:t xml:space="preserve"> Morris, pero mediante comunicación de fecha 26 de septiembre de 2017, indicó que renunciaba a ser peticionario.</w:t>
      </w:r>
    </w:p>
  </w:footnote>
  <w:footnote w:id="3">
    <w:p w14:paraId="22CFC642" w14:textId="2B1F7EC4" w:rsidR="0079236D" w:rsidRPr="0096108A" w:rsidRDefault="00D25DB9" w:rsidP="00786A5E">
      <w:pPr>
        <w:pStyle w:val="FootnoteText"/>
        <w:jc w:val="both"/>
        <w:rPr>
          <w:rFonts w:asciiTheme="majorHAnsi" w:hAnsiTheme="majorHAnsi"/>
          <w:sz w:val="16"/>
          <w:szCs w:val="16"/>
          <w:lang w:val="es-ES"/>
        </w:rPr>
      </w:pPr>
      <w:r>
        <w:rPr>
          <w:rFonts w:asciiTheme="majorHAnsi" w:hAnsiTheme="majorHAnsi"/>
          <w:sz w:val="16"/>
          <w:szCs w:val="16"/>
          <w:lang w:val="es-ES"/>
        </w:rPr>
        <w:tab/>
      </w:r>
      <w:r w:rsidR="0079236D" w:rsidRPr="0096108A">
        <w:rPr>
          <w:rStyle w:val="FootnoteReference"/>
          <w:rFonts w:asciiTheme="majorHAnsi" w:hAnsiTheme="majorHAnsi"/>
          <w:sz w:val="16"/>
          <w:szCs w:val="16"/>
        </w:rPr>
        <w:footnoteRef/>
      </w:r>
      <w:r w:rsidR="0079236D" w:rsidRPr="0096108A">
        <w:rPr>
          <w:rFonts w:asciiTheme="majorHAnsi" w:hAnsiTheme="majorHAnsi"/>
          <w:sz w:val="16"/>
          <w:szCs w:val="16"/>
          <w:lang w:val="es-ES"/>
        </w:rPr>
        <w:t xml:space="preserve"> </w:t>
      </w:r>
      <w:r w:rsidR="00E14CCA">
        <w:rPr>
          <w:rFonts w:asciiTheme="majorHAnsi" w:hAnsiTheme="majorHAnsi"/>
          <w:sz w:val="16"/>
          <w:szCs w:val="16"/>
          <w:lang w:val="es-ES"/>
        </w:rPr>
        <w:t xml:space="preserve">Luisa Briceño Pérez, madre de la presunta víctima; </w:t>
      </w:r>
      <w:r w:rsidR="0079236D" w:rsidRPr="0096108A">
        <w:rPr>
          <w:rFonts w:asciiTheme="majorHAnsi" w:hAnsiTheme="majorHAnsi"/>
          <w:sz w:val="16"/>
          <w:szCs w:val="16"/>
          <w:lang w:val="es-ES"/>
        </w:rPr>
        <w:t xml:space="preserve">Mercedes Olivares </w:t>
      </w:r>
      <w:proofErr w:type="spellStart"/>
      <w:r w:rsidR="0079236D" w:rsidRPr="0096108A">
        <w:rPr>
          <w:rFonts w:asciiTheme="majorHAnsi" w:hAnsiTheme="majorHAnsi"/>
          <w:sz w:val="16"/>
          <w:szCs w:val="16"/>
          <w:lang w:val="es-ES"/>
        </w:rPr>
        <w:t>Olivares</w:t>
      </w:r>
      <w:proofErr w:type="spellEnd"/>
      <w:r w:rsidR="0079236D" w:rsidRPr="0096108A">
        <w:rPr>
          <w:rFonts w:asciiTheme="majorHAnsi" w:hAnsiTheme="majorHAnsi"/>
          <w:sz w:val="16"/>
          <w:szCs w:val="16"/>
          <w:lang w:val="es-ES"/>
        </w:rPr>
        <w:t xml:space="preserve">, cónyuge de la presunta víctima; Marco Ivan Retamales Olivares, </w:t>
      </w:r>
      <w:proofErr w:type="spellStart"/>
      <w:r w:rsidR="0079236D" w:rsidRPr="0096108A">
        <w:rPr>
          <w:rFonts w:asciiTheme="majorHAnsi" w:hAnsiTheme="majorHAnsi"/>
          <w:sz w:val="16"/>
          <w:szCs w:val="16"/>
          <w:lang w:val="es-ES"/>
        </w:rPr>
        <w:t>Erica</w:t>
      </w:r>
      <w:proofErr w:type="spellEnd"/>
      <w:r w:rsidR="0079236D" w:rsidRPr="0096108A">
        <w:rPr>
          <w:rFonts w:asciiTheme="majorHAnsi" w:hAnsiTheme="majorHAnsi"/>
          <w:sz w:val="16"/>
          <w:szCs w:val="16"/>
          <w:lang w:val="es-ES"/>
        </w:rPr>
        <w:t xml:space="preserve"> Yolanda Retamales Olivares, Valeria Irma Retamales Olivares, David Alfonso Retamales Olivares y Leonardo </w:t>
      </w:r>
      <w:proofErr w:type="spellStart"/>
      <w:r w:rsidR="0079236D" w:rsidRPr="0096108A">
        <w:rPr>
          <w:rFonts w:asciiTheme="majorHAnsi" w:hAnsiTheme="majorHAnsi"/>
          <w:sz w:val="16"/>
          <w:szCs w:val="16"/>
          <w:lang w:val="es-ES"/>
        </w:rPr>
        <w:t>Azrael</w:t>
      </w:r>
      <w:proofErr w:type="spellEnd"/>
      <w:r w:rsidR="0079236D" w:rsidRPr="0096108A">
        <w:rPr>
          <w:rFonts w:asciiTheme="majorHAnsi" w:hAnsiTheme="majorHAnsi"/>
          <w:sz w:val="16"/>
          <w:szCs w:val="16"/>
          <w:lang w:val="es-ES"/>
        </w:rPr>
        <w:t xml:space="preserve"> Retamales Olivares, hijos de la presunta víctima.</w:t>
      </w:r>
    </w:p>
  </w:footnote>
  <w:footnote w:id="4">
    <w:p w14:paraId="06C1BEFA" w14:textId="33648597" w:rsidR="004A6A54" w:rsidRPr="0096108A" w:rsidRDefault="00D25DB9" w:rsidP="00786A5E">
      <w:pPr>
        <w:pStyle w:val="FootnoteText"/>
        <w:jc w:val="both"/>
        <w:rPr>
          <w:rFonts w:asciiTheme="majorHAnsi" w:hAnsiTheme="majorHAnsi"/>
          <w:sz w:val="16"/>
          <w:szCs w:val="16"/>
          <w:lang w:val="es-ES"/>
        </w:rPr>
      </w:pPr>
      <w:r>
        <w:rPr>
          <w:rFonts w:asciiTheme="majorHAnsi" w:hAnsiTheme="majorHAnsi"/>
          <w:sz w:val="16"/>
          <w:szCs w:val="16"/>
          <w:lang w:val="es-ES"/>
        </w:rPr>
        <w:tab/>
      </w:r>
      <w:r w:rsidR="004A6A54" w:rsidRPr="0096108A">
        <w:rPr>
          <w:rStyle w:val="FootnoteReference"/>
          <w:rFonts w:asciiTheme="majorHAnsi" w:hAnsiTheme="majorHAnsi"/>
          <w:sz w:val="16"/>
          <w:szCs w:val="16"/>
        </w:rPr>
        <w:footnoteRef/>
      </w:r>
      <w:r w:rsidR="004A6A54" w:rsidRPr="0096108A">
        <w:rPr>
          <w:rFonts w:asciiTheme="majorHAnsi" w:hAnsiTheme="majorHAnsi"/>
          <w:sz w:val="16"/>
          <w:szCs w:val="16"/>
          <w:lang w:val="es-ES"/>
        </w:rPr>
        <w:t xml:space="preserve"> Conforme a lo dispuesto en el artículo 17.2.a del Reglamento de la Comisión, </w:t>
      </w:r>
      <w:r w:rsidR="00573E3A" w:rsidRPr="0096108A">
        <w:rPr>
          <w:rFonts w:asciiTheme="majorHAnsi" w:hAnsiTheme="majorHAnsi"/>
          <w:sz w:val="16"/>
          <w:szCs w:val="16"/>
          <w:lang w:val="es-ES"/>
        </w:rPr>
        <w:t>la Comisionada Antonia Urrejola Noguera, de nacionalidad chilena</w:t>
      </w:r>
      <w:r w:rsidR="004A6A54" w:rsidRPr="0096108A">
        <w:rPr>
          <w:rFonts w:asciiTheme="majorHAnsi" w:hAnsiTheme="majorHAnsi"/>
          <w:sz w:val="16"/>
          <w:szCs w:val="16"/>
          <w:lang w:val="es-ES"/>
        </w:rPr>
        <w:t>, no participó en el debate ni en la decisión del presente asunto.</w:t>
      </w:r>
    </w:p>
  </w:footnote>
  <w:footnote w:id="5">
    <w:p w14:paraId="215EEB52" w14:textId="0B32AF5F" w:rsidR="00BF514A" w:rsidRPr="0096108A" w:rsidRDefault="00D25DB9" w:rsidP="00786A5E">
      <w:pPr>
        <w:pStyle w:val="FootnoteText"/>
        <w:jc w:val="both"/>
        <w:rPr>
          <w:rFonts w:asciiTheme="majorHAnsi" w:hAnsiTheme="majorHAnsi"/>
          <w:sz w:val="16"/>
          <w:szCs w:val="16"/>
          <w:lang w:val="es-ES"/>
        </w:rPr>
      </w:pPr>
      <w:r>
        <w:rPr>
          <w:rFonts w:asciiTheme="majorHAnsi" w:hAnsiTheme="majorHAnsi"/>
          <w:sz w:val="16"/>
          <w:szCs w:val="16"/>
          <w:lang w:val="es-ES"/>
        </w:rPr>
        <w:tab/>
      </w:r>
      <w:r w:rsidR="00BF514A" w:rsidRPr="0096108A">
        <w:rPr>
          <w:rStyle w:val="FootnoteReference"/>
          <w:rFonts w:asciiTheme="majorHAnsi" w:hAnsiTheme="majorHAnsi"/>
          <w:sz w:val="16"/>
          <w:szCs w:val="16"/>
        </w:rPr>
        <w:footnoteRef/>
      </w:r>
      <w:r w:rsidR="00BF514A" w:rsidRPr="0096108A">
        <w:rPr>
          <w:rFonts w:asciiTheme="majorHAnsi" w:hAnsiTheme="majorHAnsi"/>
          <w:sz w:val="16"/>
          <w:szCs w:val="16"/>
          <w:lang w:val="es-ES"/>
        </w:rPr>
        <w:t xml:space="preserve"> En adelante “la Convención Americana” o “la Convención”.</w:t>
      </w:r>
    </w:p>
  </w:footnote>
  <w:footnote w:id="6">
    <w:p w14:paraId="79F07139" w14:textId="05D05681" w:rsidR="008E3BFE" w:rsidRPr="0096108A" w:rsidRDefault="00D25DB9" w:rsidP="00786A5E">
      <w:pPr>
        <w:pStyle w:val="FootnoteText"/>
        <w:jc w:val="both"/>
        <w:rPr>
          <w:rFonts w:asciiTheme="majorHAnsi" w:hAnsiTheme="majorHAnsi"/>
          <w:sz w:val="16"/>
          <w:szCs w:val="16"/>
          <w:lang w:val="es-ES"/>
        </w:rPr>
      </w:pPr>
      <w:r>
        <w:rPr>
          <w:rFonts w:asciiTheme="majorHAnsi" w:hAnsiTheme="majorHAnsi"/>
          <w:sz w:val="16"/>
          <w:szCs w:val="16"/>
          <w:lang w:val="es-ES"/>
        </w:rPr>
        <w:tab/>
      </w:r>
      <w:r w:rsidR="008E3BFE" w:rsidRPr="0096108A">
        <w:rPr>
          <w:rStyle w:val="FootnoteReference"/>
          <w:rFonts w:asciiTheme="majorHAnsi" w:hAnsiTheme="majorHAnsi"/>
          <w:sz w:val="16"/>
          <w:szCs w:val="16"/>
        </w:rPr>
        <w:footnoteRef/>
      </w:r>
      <w:r w:rsidR="008E3BFE" w:rsidRPr="0096108A">
        <w:rPr>
          <w:rFonts w:asciiTheme="majorHAnsi" w:hAnsiTheme="majorHAnsi"/>
          <w:sz w:val="16"/>
          <w:szCs w:val="16"/>
          <w:lang w:val="es-ES"/>
        </w:rPr>
        <w:t xml:space="preserve"> Las observaciones de cada parte fueron debidamente trasladadas a la parte contraria.</w:t>
      </w:r>
    </w:p>
  </w:footnote>
  <w:footnote w:id="7">
    <w:p w14:paraId="653C49BC" w14:textId="2B142BCD" w:rsidR="00B10FF1" w:rsidRPr="0096108A" w:rsidRDefault="00D25DB9" w:rsidP="00786A5E">
      <w:pPr>
        <w:pStyle w:val="FootnoteText"/>
        <w:jc w:val="both"/>
        <w:rPr>
          <w:rFonts w:asciiTheme="majorHAnsi" w:hAnsiTheme="majorHAnsi"/>
          <w:sz w:val="16"/>
          <w:szCs w:val="16"/>
          <w:lang w:val="es-MX"/>
        </w:rPr>
      </w:pPr>
      <w:r>
        <w:rPr>
          <w:rFonts w:asciiTheme="majorHAnsi" w:hAnsiTheme="majorHAnsi"/>
          <w:sz w:val="16"/>
          <w:szCs w:val="16"/>
          <w:lang w:val="es-ES"/>
        </w:rPr>
        <w:tab/>
      </w:r>
      <w:r w:rsidR="00B10FF1" w:rsidRPr="0096108A">
        <w:rPr>
          <w:rStyle w:val="FootnoteReference"/>
          <w:rFonts w:asciiTheme="majorHAnsi" w:hAnsiTheme="majorHAnsi"/>
          <w:sz w:val="16"/>
          <w:szCs w:val="16"/>
        </w:rPr>
        <w:footnoteRef/>
      </w:r>
      <w:r w:rsidR="00B10FF1" w:rsidRPr="0096108A">
        <w:rPr>
          <w:rFonts w:asciiTheme="majorHAnsi" w:hAnsiTheme="majorHAnsi"/>
          <w:sz w:val="16"/>
          <w:szCs w:val="16"/>
          <w:lang w:val="es-ES"/>
        </w:rPr>
        <w:t xml:space="preserve"> </w:t>
      </w:r>
      <w:r w:rsidR="00EF220B" w:rsidRPr="0096108A">
        <w:rPr>
          <w:rFonts w:asciiTheme="majorHAnsi" w:hAnsiTheme="majorHAnsi"/>
          <w:sz w:val="16"/>
          <w:szCs w:val="16"/>
          <w:lang w:val="es-MX"/>
        </w:rPr>
        <w:t xml:space="preserve">El peticionario comenta que en la radio se pronunció Rafael Retamales B., pero que la madre de la presunta víctima confirmó con el locutor de la emisora que el nombre correcto era </w:t>
      </w:r>
      <w:proofErr w:type="spellStart"/>
      <w:r w:rsidR="00EF220B" w:rsidRPr="0096108A">
        <w:rPr>
          <w:rFonts w:asciiTheme="majorHAnsi" w:hAnsiTheme="majorHAnsi"/>
          <w:sz w:val="16"/>
          <w:szCs w:val="16"/>
          <w:lang w:val="es-MX"/>
        </w:rPr>
        <w:t>Asrael</w:t>
      </w:r>
      <w:proofErr w:type="spellEnd"/>
      <w:r w:rsidR="00EF220B" w:rsidRPr="0096108A">
        <w:rPr>
          <w:rFonts w:asciiTheme="majorHAnsi" w:hAnsiTheme="majorHAnsi"/>
          <w:sz w:val="16"/>
          <w:szCs w:val="16"/>
          <w:lang w:val="es-MX"/>
        </w:rPr>
        <w:t xml:space="preserve"> y no Rafael.</w:t>
      </w:r>
      <w:r w:rsidR="006F19C8">
        <w:rPr>
          <w:rFonts w:asciiTheme="majorHAnsi" w:hAnsiTheme="majorHAnsi"/>
          <w:sz w:val="16"/>
          <w:szCs w:val="16"/>
          <w:lang w:val="es-MX"/>
        </w:rPr>
        <w:t xml:space="preserve"> Ante el Tribunal, el locutor indicó no recordarse de dicho episodio, por cuanto son muchos los nombres que lee diariamente.</w:t>
      </w:r>
    </w:p>
  </w:footnote>
  <w:footnote w:id="8">
    <w:p w14:paraId="7D87EC9A" w14:textId="77777777" w:rsidR="00767683" w:rsidRPr="00BF01E1" w:rsidRDefault="00767683" w:rsidP="00767683">
      <w:pPr>
        <w:jc w:val="both"/>
        <w:rPr>
          <w:rFonts w:ascii="Cambria" w:eastAsia="Times New Roman" w:hAnsi="Cambria"/>
          <w:sz w:val="16"/>
          <w:szCs w:val="16"/>
          <w:bdr w:val="none" w:sz="0" w:space="0" w:color="auto"/>
          <w:lang w:val="es-ES" w:eastAsia="fr-FR"/>
        </w:rPr>
      </w:pPr>
      <w:r w:rsidRPr="00BF01E1">
        <w:rPr>
          <w:rStyle w:val="FootnoteReference"/>
          <w:rFonts w:ascii="Cambria" w:hAnsi="Cambria"/>
          <w:sz w:val="16"/>
          <w:szCs w:val="16"/>
        </w:rPr>
        <w:footnoteRef/>
      </w:r>
      <w:r w:rsidRPr="00BF01E1">
        <w:rPr>
          <w:rFonts w:ascii="Cambria" w:hAnsi="Cambria"/>
          <w:sz w:val="16"/>
          <w:szCs w:val="16"/>
          <w:lang w:val="es-ES"/>
        </w:rPr>
        <w:t xml:space="preserve"> </w:t>
      </w:r>
      <w:r w:rsidRPr="000226AA">
        <w:rPr>
          <w:rFonts w:ascii="Cambria" w:eastAsia="Times New Roman" w:hAnsi="Cambria"/>
          <w:color w:val="000000"/>
          <w:sz w:val="16"/>
          <w:szCs w:val="16"/>
          <w:bdr w:val="none" w:sz="0" w:space="0" w:color="auto"/>
          <w:lang w:val="es-419" w:eastAsia="fr-FR"/>
        </w:rPr>
        <w:t>CIDH, Informe No. 52/16, Caso 12.521. </w:t>
      </w:r>
      <w:r w:rsidRPr="00BF01E1">
        <w:rPr>
          <w:rFonts w:ascii="Cambria" w:eastAsia="Times New Roman" w:hAnsi="Cambria"/>
          <w:color w:val="000000"/>
          <w:sz w:val="16"/>
          <w:szCs w:val="16"/>
          <w:bdr w:val="none" w:sz="0" w:space="0" w:color="auto"/>
          <w:lang w:val="es-US" w:eastAsia="fr-FR"/>
        </w:rPr>
        <w:t xml:space="preserve">Fondo. Maria Laura Ordenes Guerra y otros. Chile. 30 de noviembre de 2016; </w:t>
      </w:r>
      <w:r w:rsidRPr="00BF01E1">
        <w:rPr>
          <w:rFonts w:ascii="Cambria" w:eastAsia="Times New Roman" w:hAnsi="Cambria"/>
          <w:sz w:val="16"/>
          <w:szCs w:val="16"/>
          <w:bdr w:val="none" w:sz="0" w:space="0" w:color="auto"/>
          <w:lang w:val="es-ES" w:eastAsia="fr-FR"/>
        </w:rPr>
        <w:t xml:space="preserve">CIDH, Informe No. 5/19, Petición 1560-08. Admisibilidad. Juan Paredes Barrientos y Familia. Chile. 31 de enero de 2019; </w:t>
      </w:r>
      <w:r w:rsidRPr="00BF01E1">
        <w:rPr>
          <w:rFonts w:ascii="Cambria" w:eastAsia="Times New Roman" w:hAnsi="Cambria"/>
          <w:color w:val="000000"/>
          <w:sz w:val="16"/>
          <w:szCs w:val="16"/>
          <w:bdr w:val="none" w:sz="0" w:space="0" w:color="auto"/>
          <w:lang w:val="es-ES" w:eastAsia="fr-FR"/>
        </w:rPr>
        <w:t>Corte IDH, Caso Órdenes Guerra y otros vs. Chile, Sentencia de 29 de noviembre de 2018, (Fondo, Reparaciones y Costas).</w:t>
      </w:r>
    </w:p>
  </w:footnote>
  <w:footnote w:id="9">
    <w:p w14:paraId="1506E23D" w14:textId="6F778A17" w:rsidR="00647EA5" w:rsidRPr="00647EA5" w:rsidRDefault="00647EA5">
      <w:pPr>
        <w:pStyle w:val="FootnoteText"/>
        <w:rPr>
          <w:rFonts w:asciiTheme="majorHAnsi" w:hAnsiTheme="majorHAnsi"/>
          <w:sz w:val="16"/>
          <w:szCs w:val="16"/>
          <w:lang w:val="es-MX"/>
        </w:rPr>
      </w:pPr>
      <w:r w:rsidRPr="00647EA5">
        <w:rPr>
          <w:rStyle w:val="FootnoteReference"/>
          <w:rFonts w:asciiTheme="majorHAnsi" w:hAnsiTheme="majorHAnsi"/>
          <w:sz w:val="16"/>
          <w:szCs w:val="16"/>
        </w:rPr>
        <w:footnoteRef/>
      </w:r>
      <w:r w:rsidRPr="00647EA5">
        <w:rPr>
          <w:rFonts w:asciiTheme="majorHAnsi" w:hAnsiTheme="majorHAnsi"/>
          <w:sz w:val="16"/>
          <w:szCs w:val="16"/>
          <w:lang w:val="es-MX"/>
        </w:rPr>
        <w:t xml:space="preserve"> </w:t>
      </w:r>
      <w:r w:rsidRPr="00647EA5">
        <w:rPr>
          <w:rFonts w:asciiTheme="majorHAnsi" w:hAnsiTheme="majorHAnsi"/>
          <w:sz w:val="16"/>
          <w:szCs w:val="16"/>
          <w:lang w:val="es-ES"/>
        </w:rPr>
        <w:t xml:space="preserve">Ver CIDH, Informe No. 152/17. Admisibilidad. Hugo Tomás Martínez Guillén y Otros. Chile. 30 de noviembre de 2017; y CIDH, Informe No. 5/19, Petición 1560-08. Admisibilidad. </w:t>
      </w:r>
      <w:r w:rsidRPr="00647EA5">
        <w:rPr>
          <w:rFonts w:asciiTheme="majorHAnsi" w:hAnsiTheme="majorHAnsi"/>
          <w:sz w:val="16"/>
          <w:szCs w:val="16"/>
        </w:rPr>
        <w:t xml:space="preserve">Juan Paredes Barrientos y </w:t>
      </w:r>
      <w:r w:rsidRPr="00647EA5">
        <w:rPr>
          <w:rFonts w:asciiTheme="majorHAnsi" w:hAnsiTheme="majorHAnsi"/>
          <w:sz w:val="16"/>
          <w:szCs w:val="16"/>
          <w:lang w:val="es-ES"/>
        </w:rPr>
        <w:t>Familia. Chile. 31 de enero de 2019</w:t>
      </w:r>
      <w:r>
        <w:rPr>
          <w:rFonts w:asciiTheme="majorHAnsi" w:hAnsiTheme="majorHAnsi"/>
          <w:sz w:val="16"/>
          <w:szCs w:val="16"/>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FE60C8" w:rsidP="00A50FCF">
    <w:pPr>
      <w:pStyle w:val="Header"/>
      <w:tabs>
        <w:tab w:val="clear" w:pos="4320"/>
        <w:tab w:val="clear" w:pos="8640"/>
      </w:tabs>
      <w:jc w:val="center"/>
      <w:rPr>
        <w:sz w:val="22"/>
        <w:szCs w:val="22"/>
      </w:rPr>
    </w:pPr>
    <w:r>
      <w:rPr>
        <w:noProof/>
        <w:sz w:val="22"/>
        <w:szCs w:val="22"/>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54324" w14:textId="77777777" w:rsidR="00CE377C" w:rsidRDefault="00CE37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08246E"/>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0"/>
  </w:num>
  <w:num w:numId="55">
    <w:abstractNumId w:val="41"/>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5"/>
  </w:num>
  <w:num w:numId="96">
    <w:abstractNumId w:val="57"/>
  </w:num>
  <w:num w:numId="97">
    <w:abstractNumId w:val="54"/>
  </w:num>
  <w:num w:numId="98">
    <w:abstractNumId w:val="49"/>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7"/>
  </w:num>
  <w:num w:numId="110">
    <w:abstractNumId w:val="4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uBYAZKDmWSwAAAA="/>
  </w:docVars>
  <w:rsids>
    <w:rsidRoot w:val="006B2D5C"/>
    <w:rsid w:val="0000036F"/>
    <w:rsid w:val="00000CDA"/>
    <w:rsid w:val="000065D0"/>
    <w:rsid w:val="00006B74"/>
    <w:rsid w:val="00006E1F"/>
    <w:rsid w:val="000070D7"/>
    <w:rsid w:val="000104F5"/>
    <w:rsid w:val="00015701"/>
    <w:rsid w:val="0001788C"/>
    <w:rsid w:val="0002186F"/>
    <w:rsid w:val="000226AA"/>
    <w:rsid w:val="000303A7"/>
    <w:rsid w:val="000337EF"/>
    <w:rsid w:val="00040C3A"/>
    <w:rsid w:val="000419AD"/>
    <w:rsid w:val="000716C5"/>
    <w:rsid w:val="00073D29"/>
    <w:rsid w:val="00075E23"/>
    <w:rsid w:val="0009344A"/>
    <w:rsid w:val="000A11B2"/>
    <w:rsid w:val="000A3254"/>
    <w:rsid w:val="000A392E"/>
    <w:rsid w:val="000A575F"/>
    <w:rsid w:val="000B0579"/>
    <w:rsid w:val="000C1C69"/>
    <w:rsid w:val="000D10DB"/>
    <w:rsid w:val="000D1C09"/>
    <w:rsid w:val="000E25BA"/>
    <w:rsid w:val="000E2789"/>
    <w:rsid w:val="000E5EB5"/>
    <w:rsid w:val="000F35ED"/>
    <w:rsid w:val="00107131"/>
    <w:rsid w:val="0010736F"/>
    <w:rsid w:val="00111A8A"/>
    <w:rsid w:val="00113F73"/>
    <w:rsid w:val="00121CC2"/>
    <w:rsid w:val="0012735C"/>
    <w:rsid w:val="00131D8B"/>
    <w:rsid w:val="00133EE5"/>
    <w:rsid w:val="00136E3D"/>
    <w:rsid w:val="00143EFE"/>
    <w:rsid w:val="001479C0"/>
    <w:rsid w:val="00147C4C"/>
    <w:rsid w:val="0015330B"/>
    <w:rsid w:val="001563A9"/>
    <w:rsid w:val="00167A34"/>
    <w:rsid w:val="00176059"/>
    <w:rsid w:val="00177EEF"/>
    <w:rsid w:val="0019722E"/>
    <w:rsid w:val="001A7870"/>
    <w:rsid w:val="001B3A00"/>
    <w:rsid w:val="001B4893"/>
    <w:rsid w:val="001C1B41"/>
    <w:rsid w:val="001C277E"/>
    <w:rsid w:val="001D65EF"/>
    <w:rsid w:val="001E49E7"/>
    <w:rsid w:val="001E5DA2"/>
    <w:rsid w:val="001E7DF4"/>
    <w:rsid w:val="001F1608"/>
    <w:rsid w:val="001F18C5"/>
    <w:rsid w:val="001F271B"/>
    <w:rsid w:val="001F7201"/>
    <w:rsid w:val="001F7541"/>
    <w:rsid w:val="00204931"/>
    <w:rsid w:val="002228EC"/>
    <w:rsid w:val="00223A29"/>
    <w:rsid w:val="002250A3"/>
    <w:rsid w:val="00231294"/>
    <w:rsid w:val="00235166"/>
    <w:rsid w:val="00235217"/>
    <w:rsid w:val="00246D1F"/>
    <w:rsid w:val="00247403"/>
    <w:rsid w:val="00247542"/>
    <w:rsid w:val="00266B61"/>
    <w:rsid w:val="0026712A"/>
    <w:rsid w:val="002704DB"/>
    <w:rsid w:val="00277BDA"/>
    <w:rsid w:val="0029575A"/>
    <w:rsid w:val="002A0AAE"/>
    <w:rsid w:val="002A36B1"/>
    <w:rsid w:val="002A5820"/>
    <w:rsid w:val="002C3350"/>
    <w:rsid w:val="002D2B26"/>
    <w:rsid w:val="002D4B7F"/>
    <w:rsid w:val="002D4FA3"/>
    <w:rsid w:val="002D7EA2"/>
    <w:rsid w:val="002E187C"/>
    <w:rsid w:val="002E7512"/>
    <w:rsid w:val="00301688"/>
    <w:rsid w:val="00302733"/>
    <w:rsid w:val="003121D5"/>
    <w:rsid w:val="00314078"/>
    <w:rsid w:val="0031535D"/>
    <w:rsid w:val="003175F5"/>
    <w:rsid w:val="0032377A"/>
    <w:rsid w:val="003239B8"/>
    <w:rsid w:val="0033169F"/>
    <w:rsid w:val="0034224A"/>
    <w:rsid w:val="00343438"/>
    <w:rsid w:val="00344652"/>
    <w:rsid w:val="00344977"/>
    <w:rsid w:val="00346C95"/>
    <w:rsid w:val="00351155"/>
    <w:rsid w:val="00356185"/>
    <w:rsid w:val="00360380"/>
    <w:rsid w:val="0037519E"/>
    <w:rsid w:val="00381CD5"/>
    <w:rsid w:val="00386C6C"/>
    <w:rsid w:val="00386CF0"/>
    <w:rsid w:val="00392BD6"/>
    <w:rsid w:val="003A55EB"/>
    <w:rsid w:val="003A6337"/>
    <w:rsid w:val="003B4FF6"/>
    <w:rsid w:val="003B70FB"/>
    <w:rsid w:val="003B778F"/>
    <w:rsid w:val="003C676B"/>
    <w:rsid w:val="003D0A55"/>
    <w:rsid w:val="003D35D5"/>
    <w:rsid w:val="003D3BC2"/>
    <w:rsid w:val="003D4C0A"/>
    <w:rsid w:val="003D51AC"/>
    <w:rsid w:val="003E0A96"/>
    <w:rsid w:val="003E1CAA"/>
    <w:rsid w:val="003E6CA1"/>
    <w:rsid w:val="004065A8"/>
    <w:rsid w:val="004165C2"/>
    <w:rsid w:val="004304AD"/>
    <w:rsid w:val="00432064"/>
    <w:rsid w:val="00441ECB"/>
    <w:rsid w:val="00445193"/>
    <w:rsid w:val="00447CCF"/>
    <w:rsid w:val="004565BA"/>
    <w:rsid w:val="00462C1B"/>
    <w:rsid w:val="00467B7E"/>
    <w:rsid w:val="00473BB4"/>
    <w:rsid w:val="00477592"/>
    <w:rsid w:val="00486F1C"/>
    <w:rsid w:val="0049419D"/>
    <w:rsid w:val="004A59CC"/>
    <w:rsid w:val="004A6A54"/>
    <w:rsid w:val="004C20D2"/>
    <w:rsid w:val="004C2312"/>
    <w:rsid w:val="004C4B62"/>
    <w:rsid w:val="004C4CD9"/>
    <w:rsid w:val="004C54C9"/>
    <w:rsid w:val="004C616A"/>
    <w:rsid w:val="004D4ABA"/>
    <w:rsid w:val="004D6025"/>
    <w:rsid w:val="004E19B1"/>
    <w:rsid w:val="004E2649"/>
    <w:rsid w:val="004F234B"/>
    <w:rsid w:val="00501399"/>
    <w:rsid w:val="00501652"/>
    <w:rsid w:val="0050633D"/>
    <w:rsid w:val="00507BC4"/>
    <w:rsid w:val="00510797"/>
    <w:rsid w:val="005128E4"/>
    <w:rsid w:val="005133DB"/>
    <w:rsid w:val="00525560"/>
    <w:rsid w:val="005415E6"/>
    <w:rsid w:val="00544216"/>
    <w:rsid w:val="00544C49"/>
    <w:rsid w:val="005516A1"/>
    <w:rsid w:val="00554887"/>
    <w:rsid w:val="00563557"/>
    <w:rsid w:val="0056541D"/>
    <w:rsid w:val="00573E3A"/>
    <w:rsid w:val="0057402A"/>
    <w:rsid w:val="00574CB7"/>
    <w:rsid w:val="005771D0"/>
    <w:rsid w:val="00583D63"/>
    <w:rsid w:val="00585D1B"/>
    <w:rsid w:val="0059191A"/>
    <w:rsid w:val="005921FF"/>
    <w:rsid w:val="005945BA"/>
    <w:rsid w:val="005A24ED"/>
    <w:rsid w:val="005A6D0E"/>
    <w:rsid w:val="005B37CC"/>
    <w:rsid w:val="005B52B0"/>
    <w:rsid w:val="005B6806"/>
    <w:rsid w:val="005B6D22"/>
    <w:rsid w:val="005C261A"/>
    <w:rsid w:val="005C4225"/>
    <w:rsid w:val="005C7989"/>
    <w:rsid w:val="005E0B65"/>
    <w:rsid w:val="005E11B2"/>
    <w:rsid w:val="005F0342"/>
    <w:rsid w:val="005F0DAD"/>
    <w:rsid w:val="005F0F33"/>
    <w:rsid w:val="005F3BC2"/>
    <w:rsid w:val="005F6657"/>
    <w:rsid w:val="00600DEB"/>
    <w:rsid w:val="00625C55"/>
    <w:rsid w:val="006277DE"/>
    <w:rsid w:val="00627C9F"/>
    <w:rsid w:val="006311E9"/>
    <w:rsid w:val="00632354"/>
    <w:rsid w:val="0064202B"/>
    <w:rsid w:val="00642810"/>
    <w:rsid w:val="00647756"/>
    <w:rsid w:val="00647EA5"/>
    <w:rsid w:val="006509DA"/>
    <w:rsid w:val="00652333"/>
    <w:rsid w:val="006665DF"/>
    <w:rsid w:val="0068009E"/>
    <w:rsid w:val="006819E9"/>
    <w:rsid w:val="00686471"/>
    <w:rsid w:val="00691BBE"/>
    <w:rsid w:val="00692219"/>
    <w:rsid w:val="006A17D2"/>
    <w:rsid w:val="006A73E6"/>
    <w:rsid w:val="006B2D5C"/>
    <w:rsid w:val="006B3049"/>
    <w:rsid w:val="006C4EB1"/>
    <w:rsid w:val="006E0166"/>
    <w:rsid w:val="006E7B34"/>
    <w:rsid w:val="006F19C8"/>
    <w:rsid w:val="0070697F"/>
    <w:rsid w:val="0072199C"/>
    <w:rsid w:val="00722C9F"/>
    <w:rsid w:val="007253B8"/>
    <w:rsid w:val="00734E54"/>
    <w:rsid w:val="0073598C"/>
    <w:rsid w:val="0073741F"/>
    <w:rsid w:val="0076643F"/>
    <w:rsid w:val="00767683"/>
    <w:rsid w:val="00775170"/>
    <w:rsid w:val="00777F63"/>
    <w:rsid w:val="007852B5"/>
    <w:rsid w:val="00786A5E"/>
    <w:rsid w:val="0079236D"/>
    <w:rsid w:val="007A4775"/>
    <w:rsid w:val="007A53A9"/>
    <w:rsid w:val="007A5817"/>
    <w:rsid w:val="007A5FA9"/>
    <w:rsid w:val="007A7F0E"/>
    <w:rsid w:val="007B05C4"/>
    <w:rsid w:val="007B60E9"/>
    <w:rsid w:val="007B6CC3"/>
    <w:rsid w:val="007C3334"/>
    <w:rsid w:val="007C402A"/>
    <w:rsid w:val="007D2B98"/>
    <w:rsid w:val="007D7C02"/>
    <w:rsid w:val="007E21BC"/>
    <w:rsid w:val="007E58FE"/>
    <w:rsid w:val="007E7C82"/>
    <w:rsid w:val="007F588D"/>
    <w:rsid w:val="0080193D"/>
    <w:rsid w:val="00802105"/>
    <w:rsid w:val="00802748"/>
    <w:rsid w:val="00803F1C"/>
    <w:rsid w:val="0080600E"/>
    <w:rsid w:val="00817612"/>
    <w:rsid w:val="00821398"/>
    <w:rsid w:val="008338A4"/>
    <w:rsid w:val="00834D49"/>
    <w:rsid w:val="00837C45"/>
    <w:rsid w:val="008411F0"/>
    <w:rsid w:val="00844730"/>
    <w:rsid w:val="008457C2"/>
    <w:rsid w:val="00857A82"/>
    <w:rsid w:val="00871526"/>
    <w:rsid w:val="00873836"/>
    <w:rsid w:val="00875852"/>
    <w:rsid w:val="00876A11"/>
    <w:rsid w:val="00885737"/>
    <w:rsid w:val="00890650"/>
    <w:rsid w:val="00897E12"/>
    <w:rsid w:val="008A0F81"/>
    <w:rsid w:val="008A7E0F"/>
    <w:rsid w:val="008B12F5"/>
    <w:rsid w:val="008B5932"/>
    <w:rsid w:val="008C51F6"/>
    <w:rsid w:val="008C5751"/>
    <w:rsid w:val="008D1CE0"/>
    <w:rsid w:val="008D768D"/>
    <w:rsid w:val="008E328A"/>
    <w:rsid w:val="008E3759"/>
    <w:rsid w:val="008E3BFE"/>
    <w:rsid w:val="008E7900"/>
    <w:rsid w:val="008F1912"/>
    <w:rsid w:val="0090270B"/>
    <w:rsid w:val="009041DC"/>
    <w:rsid w:val="00917B5A"/>
    <w:rsid w:val="00920A58"/>
    <w:rsid w:val="00920A8C"/>
    <w:rsid w:val="00921E74"/>
    <w:rsid w:val="00927065"/>
    <w:rsid w:val="00934A2C"/>
    <w:rsid w:val="00935C8C"/>
    <w:rsid w:val="00935F06"/>
    <w:rsid w:val="00937B3A"/>
    <w:rsid w:val="00954B82"/>
    <w:rsid w:val="0096108A"/>
    <w:rsid w:val="00962436"/>
    <w:rsid w:val="009652C8"/>
    <w:rsid w:val="0096706E"/>
    <w:rsid w:val="00974491"/>
    <w:rsid w:val="00975C4E"/>
    <w:rsid w:val="00981FBA"/>
    <w:rsid w:val="00997BC5"/>
    <w:rsid w:val="009A4F41"/>
    <w:rsid w:val="009B381B"/>
    <w:rsid w:val="009C18D1"/>
    <w:rsid w:val="009C24BF"/>
    <w:rsid w:val="009C2FC5"/>
    <w:rsid w:val="009C360B"/>
    <w:rsid w:val="009C3772"/>
    <w:rsid w:val="009D1753"/>
    <w:rsid w:val="009D1AF4"/>
    <w:rsid w:val="009D6502"/>
    <w:rsid w:val="009D6F2E"/>
    <w:rsid w:val="009D7611"/>
    <w:rsid w:val="009D78A5"/>
    <w:rsid w:val="009E0B61"/>
    <w:rsid w:val="009E0CA1"/>
    <w:rsid w:val="009E53DE"/>
    <w:rsid w:val="009E7C00"/>
    <w:rsid w:val="009F7502"/>
    <w:rsid w:val="00A03B6F"/>
    <w:rsid w:val="00A0691C"/>
    <w:rsid w:val="00A11E44"/>
    <w:rsid w:val="00A22397"/>
    <w:rsid w:val="00A328B3"/>
    <w:rsid w:val="00A32C89"/>
    <w:rsid w:val="00A50FCF"/>
    <w:rsid w:val="00A528D1"/>
    <w:rsid w:val="00A610CD"/>
    <w:rsid w:val="00A61E49"/>
    <w:rsid w:val="00A625E0"/>
    <w:rsid w:val="00A65181"/>
    <w:rsid w:val="00A73857"/>
    <w:rsid w:val="00A74947"/>
    <w:rsid w:val="00A758AA"/>
    <w:rsid w:val="00AA09A2"/>
    <w:rsid w:val="00AA7996"/>
    <w:rsid w:val="00AB27C2"/>
    <w:rsid w:val="00AB423A"/>
    <w:rsid w:val="00AC19CB"/>
    <w:rsid w:val="00AC1D0B"/>
    <w:rsid w:val="00AD1886"/>
    <w:rsid w:val="00AE5488"/>
    <w:rsid w:val="00AE5F7F"/>
    <w:rsid w:val="00AE6F91"/>
    <w:rsid w:val="00AF5571"/>
    <w:rsid w:val="00B06B4E"/>
    <w:rsid w:val="00B07341"/>
    <w:rsid w:val="00B10C90"/>
    <w:rsid w:val="00B10FF1"/>
    <w:rsid w:val="00B202B5"/>
    <w:rsid w:val="00B260D1"/>
    <w:rsid w:val="00B30539"/>
    <w:rsid w:val="00B314DB"/>
    <w:rsid w:val="00B361F2"/>
    <w:rsid w:val="00B3718B"/>
    <w:rsid w:val="00B4632A"/>
    <w:rsid w:val="00B5067D"/>
    <w:rsid w:val="00B530F1"/>
    <w:rsid w:val="00B6388B"/>
    <w:rsid w:val="00B736AF"/>
    <w:rsid w:val="00B84F5D"/>
    <w:rsid w:val="00B94BAE"/>
    <w:rsid w:val="00B97946"/>
    <w:rsid w:val="00BA276C"/>
    <w:rsid w:val="00BA37D4"/>
    <w:rsid w:val="00BA5544"/>
    <w:rsid w:val="00BB2C4F"/>
    <w:rsid w:val="00BB306F"/>
    <w:rsid w:val="00BB3FBD"/>
    <w:rsid w:val="00BC0655"/>
    <w:rsid w:val="00BC6CD0"/>
    <w:rsid w:val="00BD4B89"/>
    <w:rsid w:val="00BD5922"/>
    <w:rsid w:val="00BD76D9"/>
    <w:rsid w:val="00BE1A33"/>
    <w:rsid w:val="00BF02CB"/>
    <w:rsid w:val="00BF4F8A"/>
    <w:rsid w:val="00BF514A"/>
    <w:rsid w:val="00BF6FD8"/>
    <w:rsid w:val="00BF775D"/>
    <w:rsid w:val="00C03680"/>
    <w:rsid w:val="00C054DF"/>
    <w:rsid w:val="00C10AFC"/>
    <w:rsid w:val="00C21562"/>
    <w:rsid w:val="00C21762"/>
    <w:rsid w:val="00C21FEF"/>
    <w:rsid w:val="00C24543"/>
    <w:rsid w:val="00C256A2"/>
    <w:rsid w:val="00C35A26"/>
    <w:rsid w:val="00C37E7C"/>
    <w:rsid w:val="00C51515"/>
    <w:rsid w:val="00C53910"/>
    <w:rsid w:val="00C5660B"/>
    <w:rsid w:val="00C56854"/>
    <w:rsid w:val="00C5788A"/>
    <w:rsid w:val="00C6415E"/>
    <w:rsid w:val="00C66B72"/>
    <w:rsid w:val="00C72CF0"/>
    <w:rsid w:val="00C87AC4"/>
    <w:rsid w:val="00C90790"/>
    <w:rsid w:val="00C9567A"/>
    <w:rsid w:val="00CA48A3"/>
    <w:rsid w:val="00CB212D"/>
    <w:rsid w:val="00CB2660"/>
    <w:rsid w:val="00CC5E90"/>
    <w:rsid w:val="00CD046C"/>
    <w:rsid w:val="00CE076C"/>
    <w:rsid w:val="00CE0AF7"/>
    <w:rsid w:val="00CE377C"/>
    <w:rsid w:val="00CE5199"/>
    <w:rsid w:val="00CE66D5"/>
    <w:rsid w:val="00CF637A"/>
    <w:rsid w:val="00CF7951"/>
    <w:rsid w:val="00D0151A"/>
    <w:rsid w:val="00D059DE"/>
    <w:rsid w:val="00D05ABD"/>
    <w:rsid w:val="00D13FCE"/>
    <w:rsid w:val="00D25DB9"/>
    <w:rsid w:val="00D306D1"/>
    <w:rsid w:val="00D30800"/>
    <w:rsid w:val="00D34786"/>
    <w:rsid w:val="00D37BFC"/>
    <w:rsid w:val="00D42822"/>
    <w:rsid w:val="00D47A8E"/>
    <w:rsid w:val="00D52D14"/>
    <w:rsid w:val="00D55256"/>
    <w:rsid w:val="00D7082A"/>
    <w:rsid w:val="00D712D3"/>
    <w:rsid w:val="00D71422"/>
    <w:rsid w:val="00D72DC6"/>
    <w:rsid w:val="00D73F5E"/>
    <w:rsid w:val="00D7558D"/>
    <w:rsid w:val="00D77503"/>
    <w:rsid w:val="00D81D92"/>
    <w:rsid w:val="00D85D47"/>
    <w:rsid w:val="00D876F9"/>
    <w:rsid w:val="00D877B6"/>
    <w:rsid w:val="00DA4FF5"/>
    <w:rsid w:val="00DA7B5F"/>
    <w:rsid w:val="00DB7E9A"/>
    <w:rsid w:val="00DC11E7"/>
    <w:rsid w:val="00DC7023"/>
    <w:rsid w:val="00DC769A"/>
    <w:rsid w:val="00DD3D86"/>
    <w:rsid w:val="00DE12F0"/>
    <w:rsid w:val="00DF1EC4"/>
    <w:rsid w:val="00DF2C49"/>
    <w:rsid w:val="00E00362"/>
    <w:rsid w:val="00E01943"/>
    <w:rsid w:val="00E0340B"/>
    <w:rsid w:val="00E04A90"/>
    <w:rsid w:val="00E0551F"/>
    <w:rsid w:val="00E14CCA"/>
    <w:rsid w:val="00E219C7"/>
    <w:rsid w:val="00E26CCA"/>
    <w:rsid w:val="00E4118C"/>
    <w:rsid w:val="00E43157"/>
    <w:rsid w:val="00E43307"/>
    <w:rsid w:val="00E461CE"/>
    <w:rsid w:val="00E720CA"/>
    <w:rsid w:val="00E75A4E"/>
    <w:rsid w:val="00E84EB5"/>
    <w:rsid w:val="00E85662"/>
    <w:rsid w:val="00E8789F"/>
    <w:rsid w:val="00E97B71"/>
    <w:rsid w:val="00EA3D34"/>
    <w:rsid w:val="00EB454D"/>
    <w:rsid w:val="00EC1E0B"/>
    <w:rsid w:val="00EC72AB"/>
    <w:rsid w:val="00ED2F03"/>
    <w:rsid w:val="00ED3DC9"/>
    <w:rsid w:val="00ED549D"/>
    <w:rsid w:val="00ED76BE"/>
    <w:rsid w:val="00ED7F05"/>
    <w:rsid w:val="00EE00E9"/>
    <w:rsid w:val="00EE014D"/>
    <w:rsid w:val="00EF220B"/>
    <w:rsid w:val="00EF35AB"/>
    <w:rsid w:val="00EF4C44"/>
    <w:rsid w:val="00EF619B"/>
    <w:rsid w:val="00F00B55"/>
    <w:rsid w:val="00F02AD1"/>
    <w:rsid w:val="00F04591"/>
    <w:rsid w:val="00F06354"/>
    <w:rsid w:val="00F24185"/>
    <w:rsid w:val="00F253CC"/>
    <w:rsid w:val="00F332EF"/>
    <w:rsid w:val="00F33CDB"/>
    <w:rsid w:val="00F37106"/>
    <w:rsid w:val="00F519CF"/>
    <w:rsid w:val="00F56BA5"/>
    <w:rsid w:val="00F60E22"/>
    <w:rsid w:val="00F63B39"/>
    <w:rsid w:val="00F81395"/>
    <w:rsid w:val="00F81887"/>
    <w:rsid w:val="00F81BB8"/>
    <w:rsid w:val="00F917D1"/>
    <w:rsid w:val="00F9342C"/>
    <w:rsid w:val="00F9653B"/>
    <w:rsid w:val="00FA071C"/>
    <w:rsid w:val="00FA56EA"/>
    <w:rsid w:val="00FB62CF"/>
    <w:rsid w:val="00FC0F4A"/>
    <w:rsid w:val="00FC3330"/>
    <w:rsid w:val="00FD3535"/>
    <w:rsid w:val="00FD3C3B"/>
    <w:rsid w:val="00FE07DD"/>
    <w:rsid w:val="00FE60C8"/>
    <w:rsid w:val="00FE6B45"/>
    <w:rsid w:val="00FF40B0"/>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60EC"/>
    <w:rsid w:val="00022325"/>
    <w:rsid w:val="000825FF"/>
    <w:rsid w:val="00083D45"/>
    <w:rsid w:val="000A599A"/>
    <w:rsid w:val="00183B6F"/>
    <w:rsid w:val="001C77E1"/>
    <w:rsid w:val="00200821"/>
    <w:rsid w:val="00231551"/>
    <w:rsid w:val="00343C63"/>
    <w:rsid w:val="00394049"/>
    <w:rsid w:val="00420A15"/>
    <w:rsid w:val="004F2DF8"/>
    <w:rsid w:val="00565694"/>
    <w:rsid w:val="005E78C5"/>
    <w:rsid w:val="006E2B51"/>
    <w:rsid w:val="007C2742"/>
    <w:rsid w:val="00802625"/>
    <w:rsid w:val="00841CB4"/>
    <w:rsid w:val="008B078C"/>
    <w:rsid w:val="00931DB0"/>
    <w:rsid w:val="00942213"/>
    <w:rsid w:val="00967658"/>
    <w:rsid w:val="0097453C"/>
    <w:rsid w:val="009A261B"/>
    <w:rsid w:val="00AC15A4"/>
    <w:rsid w:val="00B0336C"/>
    <w:rsid w:val="00C11833"/>
    <w:rsid w:val="00C56634"/>
    <w:rsid w:val="00D46351"/>
    <w:rsid w:val="00E41D90"/>
    <w:rsid w:val="00E77140"/>
    <w:rsid w:val="00E907ED"/>
    <w:rsid w:val="00EB60EC"/>
    <w:rsid w:val="00EC5ECB"/>
    <w:rsid w:val="00F00D2F"/>
    <w:rsid w:val="00F128DF"/>
    <w:rsid w:val="00F235E6"/>
    <w:rsid w:val="00F604BD"/>
    <w:rsid w:val="00FC6C99"/>
    <w:rsid w:val="00FD5720"/>
    <w:rsid w:val="00FF5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9F1C8-4394-417F-A33B-B3CEBCC7D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1397</Words>
  <Characters>7966</Characters>
  <Application>Microsoft Office Word</Application>
  <DocSecurity>0</DocSecurity>
  <Lines>66</Lines>
  <Paragraphs>18</Paragraphs>
  <ScaleCrop>false</ScaleCrop>
  <Company/>
  <LinksUpToDate>false</LinksUpToDate>
  <CharactersWithSpaces>9345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87/20</dc:title>
  <dc:creator/>
  <cp:lastModifiedBy/>
  <cp:revision>1</cp:revision>
  <dcterms:created xsi:type="dcterms:W3CDTF">2020-06-24T14:47:00Z</dcterms:created>
  <dcterms:modified xsi:type="dcterms:W3CDTF">2020-06-24T14:47:00Z</dcterms:modified>
</cp:coreProperties>
</file>