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7E1A2" w14:textId="77777777" w:rsidR="00040C3A" w:rsidRPr="000E3553" w:rsidRDefault="00D306D1" w:rsidP="00627C9F">
      <w:pPr>
        <w:jc w:val="both"/>
        <w:rPr>
          <w:rFonts w:asciiTheme="majorHAnsi" w:hAnsiTheme="majorHAnsi" w:cs="Univers"/>
          <w:b/>
          <w:bCs/>
          <w:sz w:val="20"/>
          <w:szCs w:val="20"/>
          <w:lang w:val="es-ES_tradnl"/>
        </w:rPr>
      </w:pPr>
      <w:r w:rsidRPr="000E3553">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CC71719" wp14:editId="4CCDC70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2C3CC17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E3553">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0D59A3E0" wp14:editId="42F088A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88BCD4" w14:textId="77777777" w:rsidR="00CB2660" w:rsidRDefault="00AE5488" w:rsidP="00AE5488">
                            <w:r>
                              <w:rPr>
                                <w:noProof/>
                              </w:rPr>
                              <w:drawing>
                                <wp:inline distT="0" distB="0" distL="0" distR="0" wp14:anchorId="6AE9A228" wp14:editId="1FFEDA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0D59A3E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C88BCD4" w14:textId="77777777" w:rsidR="00CB2660" w:rsidRDefault="00AE5488" w:rsidP="00AE5488">
                      <w:r>
                        <w:rPr>
                          <w:noProof/>
                        </w:rPr>
                        <w:drawing>
                          <wp:inline distT="0" distB="0" distL="0" distR="0" wp14:anchorId="6AE9A228" wp14:editId="1FFEDA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0E3553">
        <w:rPr>
          <w:rFonts w:asciiTheme="majorHAnsi" w:hAnsiTheme="majorHAnsi" w:cs="Univers"/>
          <w:b/>
          <w:bCs/>
          <w:sz w:val="20"/>
          <w:szCs w:val="20"/>
          <w:lang w:val="es-ES_tradnl"/>
        </w:rPr>
        <w:t xml:space="preserve"> </w:t>
      </w:r>
    </w:p>
    <w:p w14:paraId="7847DD03" w14:textId="77777777" w:rsidR="00040C3A" w:rsidRPr="000E3553" w:rsidRDefault="00040C3A" w:rsidP="00040C3A">
      <w:pPr>
        <w:tabs>
          <w:tab w:val="center" w:pos="5400"/>
        </w:tabs>
        <w:suppressAutoHyphens/>
        <w:jc w:val="both"/>
        <w:rPr>
          <w:rFonts w:asciiTheme="majorHAnsi" w:hAnsiTheme="majorHAnsi"/>
          <w:sz w:val="20"/>
          <w:szCs w:val="20"/>
          <w:lang w:val="es-ES"/>
        </w:rPr>
      </w:pPr>
    </w:p>
    <w:p w14:paraId="77F6C222" w14:textId="77777777" w:rsidR="00040C3A" w:rsidRPr="000E3553" w:rsidRDefault="00040C3A" w:rsidP="00040C3A">
      <w:pPr>
        <w:tabs>
          <w:tab w:val="center" w:pos="5400"/>
        </w:tabs>
        <w:suppressAutoHyphens/>
        <w:jc w:val="both"/>
        <w:rPr>
          <w:rFonts w:asciiTheme="majorHAnsi" w:hAnsiTheme="majorHAnsi"/>
          <w:sz w:val="20"/>
          <w:szCs w:val="20"/>
          <w:lang w:val="es-ES"/>
        </w:rPr>
      </w:pPr>
    </w:p>
    <w:p w14:paraId="508290E8" w14:textId="77777777" w:rsidR="005128E4" w:rsidRPr="000E3553" w:rsidRDefault="005128E4" w:rsidP="00040C3A">
      <w:pPr>
        <w:tabs>
          <w:tab w:val="center" w:pos="5400"/>
        </w:tabs>
        <w:suppressAutoHyphens/>
        <w:rPr>
          <w:rFonts w:asciiTheme="majorHAnsi" w:hAnsiTheme="majorHAnsi"/>
          <w:sz w:val="20"/>
          <w:szCs w:val="20"/>
          <w:lang w:val="es-ES_tradnl"/>
        </w:rPr>
      </w:pPr>
    </w:p>
    <w:p w14:paraId="3BFDE62E" w14:textId="77777777" w:rsidR="005128E4" w:rsidRPr="000E3553" w:rsidRDefault="005128E4" w:rsidP="00040C3A">
      <w:pPr>
        <w:tabs>
          <w:tab w:val="center" w:pos="5400"/>
        </w:tabs>
        <w:suppressAutoHyphens/>
        <w:rPr>
          <w:rFonts w:asciiTheme="majorHAnsi" w:hAnsiTheme="majorHAnsi"/>
          <w:sz w:val="20"/>
          <w:szCs w:val="20"/>
          <w:lang w:val="es-ES_tradnl"/>
        </w:rPr>
      </w:pPr>
    </w:p>
    <w:p w14:paraId="16743AA5" w14:textId="77777777" w:rsidR="005128E4" w:rsidRPr="000E3553" w:rsidRDefault="005128E4" w:rsidP="00040C3A">
      <w:pPr>
        <w:tabs>
          <w:tab w:val="center" w:pos="5400"/>
        </w:tabs>
        <w:suppressAutoHyphens/>
        <w:rPr>
          <w:rFonts w:asciiTheme="majorHAnsi" w:hAnsiTheme="majorHAnsi"/>
          <w:sz w:val="20"/>
          <w:szCs w:val="20"/>
          <w:lang w:val="es-ES_tradnl"/>
        </w:rPr>
      </w:pPr>
    </w:p>
    <w:p w14:paraId="03FA8DCF" w14:textId="77777777" w:rsidR="00040C3A" w:rsidRPr="000E3553" w:rsidRDefault="00040C3A" w:rsidP="005128E4">
      <w:pPr>
        <w:tabs>
          <w:tab w:val="center" w:pos="5400"/>
        </w:tabs>
        <w:suppressAutoHyphens/>
        <w:jc w:val="center"/>
        <w:rPr>
          <w:rFonts w:asciiTheme="majorHAnsi" w:hAnsiTheme="majorHAnsi"/>
          <w:sz w:val="20"/>
          <w:szCs w:val="20"/>
          <w:lang w:val="es-ES_tradnl"/>
        </w:rPr>
      </w:pPr>
    </w:p>
    <w:p w14:paraId="3E1EE4B6" w14:textId="77777777" w:rsidR="00040C3A" w:rsidRPr="000E3553" w:rsidRDefault="00040C3A" w:rsidP="005128E4">
      <w:pPr>
        <w:tabs>
          <w:tab w:val="center" w:pos="5400"/>
        </w:tabs>
        <w:suppressAutoHyphens/>
        <w:jc w:val="center"/>
        <w:rPr>
          <w:rFonts w:asciiTheme="majorHAnsi" w:hAnsiTheme="majorHAnsi"/>
          <w:sz w:val="20"/>
          <w:szCs w:val="20"/>
          <w:lang w:val="es-ES_tradnl"/>
        </w:rPr>
      </w:pPr>
    </w:p>
    <w:p w14:paraId="423901E5" w14:textId="77777777" w:rsidR="005B52B0" w:rsidRPr="000E3553" w:rsidRDefault="005B52B0" w:rsidP="005128E4">
      <w:pPr>
        <w:tabs>
          <w:tab w:val="center" w:pos="5400"/>
        </w:tabs>
        <w:suppressAutoHyphens/>
        <w:jc w:val="center"/>
        <w:rPr>
          <w:rFonts w:asciiTheme="majorHAnsi" w:hAnsiTheme="majorHAnsi"/>
          <w:sz w:val="20"/>
          <w:szCs w:val="20"/>
          <w:lang w:val="es-ES_tradnl"/>
        </w:rPr>
      </w:pPr>
    </w:p>
    <w:p w14:paraId="200A77A0" w14:textId="77777777" w:rsidR="005B52B0" w:rsidRPr="000E3553" w:rsidRDefault="005B52B0" w:rsidP="005128E4">
      <w:pPr>
        <w:tabs>
          <w:tab w:val="center" w:pos="5400"/>
        </w:tabs>
        <w:suppressAutoHyphens/>
        <w:jc w:val="center"/>
        <w:rPr>
          <w:rFonts w:asciiTheme="majorHAnsi" w:hAnsiTheme="majorHAnsi"/>
          <w:sz w:val="20"/>
          <w:szCs w:val="20"/>
          <w:lang w:val="es-ES_tradnl"/>
        </w:rPr>
      </w:pPr>
    </w:p>
    <w:p w14:paraId="4C9BE8E6" w14:textId="77777777" w:rsidR="005B52B0" w:rsidRPr="000E3553" w:rsidRDefault="005B52B0" w:rsidP="005128E4">
      <w:pPr>
        <w:tabs>
          <w:tab w:val="center" w:pos="5400"/>
        </w:tabs>
        <w:suppressAutoHyphens/>
        <w:jc w:val="center"/>
        <w:rPr>
          <w:rFonts w:asciiTheme="majorHAnsi" w:hAnsiTheme="majorHAnsi"/>
          <w:sz w:val="20"/>
          <w:szCs w:val="20"/>
          <w:lang w:val="es-ES_tradnl"/>
        </w:rPr>
      </w:pPr>
    </w:p>
    <w:p w14:paraId="1442AD1A" w14:textId="77777777" w:rsidR="00040C3A" w:rsidRPr="000E3553" w:rsidRDefault="00040C3A" w:rsidP="00040C3A">
      <w:pPr>
        <w:tabs>
          <w:tab w:val="center" w:pos="5400"/>
        </w:tabs>
        <w:suppressAutoHyphens/>
        <w:jc w:val="center"/>
        <w:rPr>
          <w:rFonts w:asciiTheme="majorHAnsi" w:hAnsiTheme="majorHAnsi"/>
          <w:sz w:val="20"/>
          <w:szCs w:val="20"/>
          <w:lang w:val="es-ES_tradnl"/>
        </w:rPr>
      </w:pPr>
    </w:p>
    <w:p w14:paraId="5CF78759" w14:textId="77777777" w:rsidR="00040C3A" w:rsidRPr="000E3553" w:rsidRDefault="00040C3A" w:rsidP="00040C3A">
      <w:pPr>
        <w:tabs>
          <w:tab w:val="center" w:pos="5400"/>
        </w:tabs>
        <w:suppressAutoHyphens/>
        <w:jc w:val="center"/>
        <w:rPr>
          <w:rFonts w:asciiTheme="majorHAnsi" w:hAnsiTheme="majorHAnsi"/>
          <w:sz w:val="20"/>
          <w:szCs w:val="20"/>
          <w:lang w:val="es-ES_tradnl"/>
        </w:rPr>
      </w:pPr>
    </w:p>
    <w:p w14:paraId="1F10576C" w14:textId="77777777" w:rsidR="00040C3A" w:rsidRPr="000E3553" w:rsidRDefault="003D3BC2" w:rsidP="00040C3A">
      <w:pPr>
        <w:tabs>
          <w:tab w:val="center" w:pos="5400"/>
        </w:tabs>
        <w:suppressAutoHyphens/>
        <w:jc w:val="center"/>
        <w:rPr>
          <w:rFonts w:asciiTheme="majorHAnsi" w:hAnsiTheme="majorHAnsi"/>
          <w:sz w:val="20"/>
          <w:szCs w:val="20"/>
          <w:lang w:val="es-ES_tradnl"/>
        </w:rPr>
      </w:pPr>
      <w:r w:rsidRPr="000E3553">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0B7B5C1" wp14:editId="42C4785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5089C" w14:textId="6E06576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0570B">
                              <w:rPr>
                                <w:rFonts w:asciiTheme="majorHAnsi" w:hAnsiTheme="majorHAnsi" w:cs="Arial"/>
                                <w:b/>
                                <w:bCs/>
                                <w:color w:val="0D0D0D" w:themeColor="text1" w:themeTint="F2"/>
                                <w:sz w:val="36"/>
                                <w:szCs w:val="22"/>
                                <w:lang w:val="es-ES_tradnl"/>
                              </w:rPr>
                              <w:t>407/</w:t>
                            </w:r>
                            <w:r w:rsidR="00C23BA4">
                              <w:rPr>
                                <w:rFonts w:asciiTheme="majorHAnsi" w:hAnsiTheme="majorHAnsi" w:cs="Arial"/>
                                <w:b/>
                                <w:bCs/>
                                <w:color w:val="0D0D0D" w:themeColor="text1" w:themeTint="F2"/>
                                <w:sz w:val="36"/>
                                <w:szCs w:val="22"/>
                                <w:lang w:val="es-ES_tradnl"/>
                              </w:rPr>
                              <w:t>20</w:t>
                            </w:r>
                          </w:p>
                          <w:p w14:paraId="51C820C9" w14:textId="244BD7D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568A5">
                              <w:rPr>
                                <w:rFonts w:asciiTheme="majorHAnsi" w:hAnsiTheme="majorHAnsi" w:cs="Arial"/>
                                <w:b/>
                                <w:color w:val="0D0D0D" w:themeColor="text1" w:themeTint="F2"/>
                                <w:sz w:val="36"/>
                                <w:szCs w:val="22"/>
                                <w:lang w:val="es-ES_tradnl"/>
                              </w:rPr>
                              <w:t>951</w:t>
                            </w:r>
                            <w:r w:rsidR="00246D1F" w:rsidRPr="004E2649">
                              <w:rPr>
                                <w:rFonts w:asciiTheme="majorHAnsi" w:hAnsiTheme="majorHAnsi" w:cs="Arial"/>
                                <w:b/>
                                <w:color w:val="0D0D0D" w:themeColor="text1" w:themeTint="F2"/>
                                <w:sz w:val="36"/>
                                <w:szCs w:val="22"/>
                                <w:lang w:val="es-ES_tradnl"/>
                              </w:rPr>
                              <w:t>-</w:t>
                            </w:r>
                            <w:r w:rsidR="001568A5">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059EB03D" w14:textId="0CA5378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3DBD93F"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142A0B80" w14:textId="63B75EB6" w:rsidR="005B52B0" w:rsidRPr="0010736F" w:rsidRDefault="001568A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JULIO ENRIQUE GERDING SALAS</w:t>
                            </w:r>
                            <w:r w:rsidR="00D03D50">
                              <w:rPr>
                                <w:rFonts w:asciiTheme="majorHAnsi" w:hAnsiTheme="majorHAnsi" w:cs="Arial"/>
                                <w:color w:val="0D0D0D" w:themeColor="text1" w:themeTint="F2"/>
                                <w:szCs w:val="22"/>
                                <w:lang w:val="es-ES_tradnl"/>
                              </w:rPr>
                              <w:t xml:space="preserve"> Y FAMILIARES</w:t>
                            </w:r>
                          </w:p>
                          <w:bookmarkEnd w:id="0"/>
                          <w:p w14:paraId="2C07D729" w14:textId="4505D805" w:rsidR="005B52B0" w:rsidRPr="0010736F" w:rsidRDefault="001568A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43D6196F"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0B7B5C1"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225089C" w14:textId="6E06576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0570B">
                        <w:rPr>
                          <w:rFonts w:asciiTheme="majorHAnsi" w:hAnsiTheme="majorHAnsi" w:cs="Arial"/>
                          <w:b/>
                          <w:bCs/>
                          <w:color w:val="0D0D0D" w:themeColor="text1" w:themeTint="F2"/>
                          <w:sz w:val="36"/>
                          <w:szCs w:val="22"/>
                          <w:lang w:val="es-ES_tradnl"/>
                        </w:rPr>
                        <w:t>407/</w:t>
                      </w:r>
                      <w:r w:rsidR="00C23BA4">
                        <w:rPr>
                          <w:rFonts w:asciiTheme="majorHAnsi" w:hAnsiTheme="majorHAnsi" w:cs="Arial"/>
                          <w:b/>
                          <w:bCs/>
                          <w:color w:val="0D0D0D" w:themeColor="text1" w:themeTint="F2"/>
                          <w:sz w:val="36"/>
                          <w:szCs w:val="22"/>
                          <w:lang w:val="es-ES_tradnl"/>
                        </w:rPr>
                        <w:t>20</w:t>
                      </w:r>
                    </w:p>
                    <w:p w14:paraId="51C820C9" w14:textId="244BD7D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568A5">
                        <w:rPr>
                          <w:rFonts w:asciiTheme="majorHAnsi" w:hAnsiTheme="majorHAnsi" w:cs="Arial"/>
                          <w:b/>
                          <w:color w:val="0D0D0D" w:themeColor="text1" w:themeTint="F2"/>
                          <w:sz w:val="36"/>
                          <w:szCs w:val="22"/>
                          <w:lang w:val="es-ES_tradnl"/>
                        </w:rPr>
                        <w:t>951</w:t>
                      </w:r>
                      <w:r w:rsidR="00246D1F" w:rsidRPr="004E2649">
                        <w:rPr>
                          <w:rFonts w:asciiTheme="majorHAnsi" w:hAnsiTheme="majorHAnsi" w:cs="Arial"/>
                          <w:b/>
                          <w:color w:val="0D0D0D" w:themeColor="text1" w:themeTint="F2"/>
                          <w:sz w:val="36"/>
                          <w:szCs w:val="22"/>
                          <w:lang w:val="es-ES_tradnl"/>
                        </w:rPr>
                        <w:t>-</w:t>
                      </w:r>
                      <w:r w:rsidR="001568A5">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059EB03D" w14:textId="0CA5378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3DBD93F"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142A0B80" w14:textId="63B75EB6" w:rsidR="005B52B0" w:rsidRPr="0010736F" w:rsidRDefault="001568A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JULIO ENRIQUE GERDING SALAS</w:t>
                      </w:r>
                      <w:r w:rsidR="00D03D50">
                        <w:rPr>
                          <w:rFonts w:asciiTheme="majorHAnsi" w:hAnsiTheme="majorHAnsi" w:cs="Arial"/>
                          <w:color w:val="0D0D0D" w:themeColor="text1" w:themeTint="F2"/>
                          <w:szCs w:val="22"/>
                          <w:lang w:val="es-ES_tradnl"/>
                        </w:rPr>
                        <w:t xml:space="preserve"> Y FAMILIARES</w:t>
                      </w:r>
                    </w:p>
                    <w:bookmarkEnd w:id="1"/>
                    <w:p w14:paraId="2C07D729" w14:textId="4505D805" w:rsidR="005B52B0" w:rsidRPr="0010736F" w:rsidRDefault="001568A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43D6196F" w14:textId="77777777" w:rsidR="005B52B0" w:rsidRPr="00AE5488" w:rsidRDefault="005B52B0" w:rsidP="007A5817">
                      <w:pPr>
                        <w:rPr>
                          <w:color w:val="0D0D0D" w:themeColor="text1" w:themeTint="F2"/>
                          <w:lang w:val="es-ES_tradnl"/>
                        </w:rPr>
                      </w:pPr>
                    </w:p>
                  </w:txbxContent>
                </v:textbox>
              </v:shape>
            </w:pict>
          </mc:Fallback>
        </mc:AlternateContent>
      </w:r>
      <w:r w:rsidR="004E2649" w:rsidRPr="000E3553">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06498989" wp14:editId="4E2DFDC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8E5EB" w14:textId="307464F9" w:rsidR="00627C9F" w:rsidRPr="00C0570B" w:rsidRDefault="00834D49" w:rsidP="007A5817">
                            <w:pPr>
                              <w:spacing w:line="276" w:lineRule="auto"/>
                              <w:jc w:val="right"/>
                              <w:rPr>
                                <w:rFonts w:asciiTheme="minorHAnsi" w:hAnsiTheme="minorHAnsi"/>
                                <w:color w:val="FFFFFF" w:themeColor="background1"/>
                                <w:sz w:val="22"/>
                                <w:lang w:val="es-419"/>
                              </w:rPr>
                            </w:pPr>
                            <w:r w:rsidRPr="00C0570B">
                              <w:rPr>
                                <w:rFonts w:asciiTheme="minorHAnsi" w:hAnsiTheme="minorHAnsi"/>
                                <w:color w:val="FFFFFF" w:themeColor="background1"/>
                                <w:sz w:val="22"/>
                                <w:lang w:val="es-419"/>
                              </w:rPr>
                              <w:t>OEA/</w:t>
                            </w:r>
                            <w:proofErr w:type="spellStart"/>
                            <w:r w:rsidR="00C0570B" w:rsidRPr="00C0570B">
                              <w:rPr>
                                <w:rFonts w:asciiTheme="minorHAnsi" w:hAnsiTheme="minorHAnsi"/>
                                <w:color w:val="FFFFFF" w:themeColor="background1"/>
                                <w:sz w:val="22"/>
                                <w:lang w:val="es-419"/>
                              </w:rPr>
                              <w:t>Ser.L</w:t>
                            </w:r>
                            <w:proofErr w:type="spellEnd"/>
                            <w:r w:rsidR="00C0570B" w:rsidRPr="00C0570B">
                              <w:rPr>
                                <w:rFonts w:asciiTheme="minorHAnsi" w:hAnsiTheme="minorHAnsi"/>
                                <w:color w:val="FFFFFF" w:themeColor="background1"/>
                                <w:sz w:val="22"/>
                                <w:lang w:val="es-419"/>
                              </w:rPr>
                              <w:t>/V/II</w:t>
                            </w:r>
                          </w:p>
                          <w:p w14:paraId="66395B75" w14:textId="65D0287C" w:rsidR="00627C9F" w:rsidRPr="00C0570B" w:rsidRDefault="00C0570B" w:rsidP="007A5817">
                            <w:pPr>
                              <w:spacing w:line="276" w:lineRule="auto"/>
                              <w:jc w:val="right"/>
                              <w:rPr>
                                <w:rFonts w:asciiTheme="minorHAnsi" w:hAnsiTheme="minorHAnsi"/>
                                <w:color w:val="FFFFFF" w:themeColor="background1"/>
                                <w:sz w:val="22"/>
                                <w:lang w:val="es-419"/>
                              </w:rPr>
                            </w:pPr>
                            <w:r w:rsidRPr="00C0570B">
                              <w:rPr>
                                <w:rFonts w:asciiTheme="minorHAnsi" w:hAnsiTheme="minorHAnsi"/>
                                <w:color w:val="FFFFFF" w:themeColor="background1"/>
                                <w:sz w:val="22"/>
                                <w:lang w:val="es-419"/>
                              </w:rPr>
                              <w:t>Doc. 4</w:t>
                            </w:r>
                            <w:r>
                              <w:rPr>
                                <w:rFonts w:asciiTheme="minorHAnsi" w:hAnsiTheme="minorHAnsi"/>
                                <w:color w:val="FFFFFF" w:themeColor="background1"/>
                                <w:sz w:val="22"/>
                                <w:lang w:val="es-419"/>
                              </w:rPr>
                              <w:t>25</w:t>
                            </w:r>
                          </w:p>
                          <w:p w14:paraId="417697B5" w14:textId="70E023ED" w:rsidR="00627C9F" w:rsidRPr="00C0570B" w:rsidRDefault="00C0570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diciembre</w:t>
                            </w:r>
                            <w:r w:rsidR="00627C9F" w:rsidRPr="00C0570B">
                              <w:rPr>
                                <w:rFonts w:asciiTheme="minorHAnsi" w:hAnsiTheme="minorHAnsi"/>
                                <w:color w:val="FFFFFF" w:themeColor="background1"/>
                                <w:sz w:val="22"/>
                                <w:lang w:val="es-PA"/>
                              </w:rPr>
                              <w:t xml:space="preserve"> 20</w:t>
                            </w:r>
                            <w:r w:rsidR="00C23BA4" w:rsidRPr="00C0570B">
                              <w:rPr>
                                <w:rFonts w:asciiTheme="minorHAnsi" w:hAnsiTheme="minorHAnsi"/>
                                <w:color w:val="FFFFFF" w:themeColor="background1"/>
                                <w:sz w:val="22"/>
                                <w:lang w:val="es-PA"/>
                              </w:rPr>
                              <w:t>20</w:t>
                            </w:r>
                          </w:p>
                          <w:p w14:paraId="7DA6CC6C"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0570B">
                              <w:rPr>
                                <w:rFonts w:asciiTheme="minorHAnsi" w:hAnsiTheme="minorHAnsi"/>
                                <w:color w:val="FFFFFF" w:themeColor="background1"/>
                                <w:sz w:val="22"/>
                                <w:lang w:val="es-PA"/>
                              </w:rPr>
                              <w:t xml:space="preserve">Original: </w:t>
                            </w:r>
                            <w:r w:rsidR="008B12F5" w:rsidRPr="00C0570B">
                              <w:rPr>
                                <w:rFonts w:asciiTheme="minorHAnsi" w:hAnsiTheme="minorHAnsi"/>
                                <w:color w:val="FFFFFF" w:themeColor="background1"/>
                                <w:sz w:val="22"/>
                                <w:lang w:val="es-PA"/>
                              </w:rPr>
                              <w:t>e</w:t>
                            </w:r>
                            <w:r w:rsidR="00627C9F" w:rsidRPr="00C0570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49898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018E5EB" w14:textId="307464F9" w:rsidR="00627C9F" w:rsidRPr="00C0570B" w:rsidRDefault="00834D49" w:rsidP="007A5817">
                      <w:pPr>
                        <w:spacing w:line="276" w:lineRule="auto"/>
                        <w:jc w:val="right"/>
                        <w:rPr>
                          <w:rFonts w:asciiTheme="minorHAnsi" w:hAnsiTheme="minorHAnsi"/>
                          <w:color w:val="FFFFFF" w:themeColor="background1"/>
                          <w:sz w:val="22"/>
                          <w:lang w:val="es-419"/>
                        </w:rPr>
                      </w:pPr>
                      <w:r w:rsidRPr="00C0570B">
                        <w:rPr>
                          <w:rFonts w:asciiTheme="minorHAnsi" w:hAnsiTheme="minorHAnsi"/>
                          <w:color w:val="FFFFFF" w:themeColor="background1"/>
                          <w:sz w:val="22"/>
                          <w:lang w:val="es-419"/>
                        </w:rPr>
                        <w:t>OEA/</w:t>
                      </w:r>
                      <w:r w:rsidR="00C0570B" w:rsidRPr="00C0570B">
                        <w:rPr>
                          <w:rFonts w:asciiTheme="minorHAnsi" w:hAnsiTheme="minorHAnsi"/>
                          <w:color w:val="FFFFFF" w:themeColor="background1"/>
                          <w:sz w:val="22"/>
                          <w:lang w:val="es-419"/>
                        </w:rPr>
                        <w:t>Ser.L/V/II</w:t>
                      </w:r>
                    </w:p>
                    <w:p w14:paraId="66395B75" w14:textId="65D0287C" w:rsidR="00627C9F" w:rsidRPr="00C0570B" w:rsidRDefault="00C0570B" w:rsidP="007A5817">
                      <w:pPr>
                        <w:spacing w:line="276" w:lineRule="auto"/>
                        <w:jc w:val="right"/>
                        <w:rPr>
                          <w:rFonts w:asciiTheme="minorHAnsi" w:hAnsiTheme="minorHAnsi"/>
                          <w:color w:val="FFFFFF" w:themeColor="background1"/>
                          <w:sz w:val="22"/>
                          <w:lang w:val="es-419"/>
                        </w:rPr>
                      </w:pPr>
                      <w:r w:rsidRPr="00C0570B">
                        <w:rPr>
                          <w:rFonts w:asciiTheme="minorHAnsi" w:hAnsiTheme="minorHAnsi"/>
                          <w:color w:val="FFFFFF" w:themeColor="background1"/>
                          <w:sz w:val="22"/>
                          <w:lang w:val="es-419"/>
                        </w:rPr>
                        <w:t>Doc. 4</w:t>
                      </w:r>
                      <w:r>
                        <w:rPr>
                          <w:rFonts w:asciiTheme="minorHAnsi" w:hAnsiTheme="minorHAnsi"/>
                          <w:color w:val="FFFFFF" w:themeColor="background1"/>
                          <w:sz w:val="22"/>
                          <w:lang w:val="es-419"/>
                        </w:rPr>
                        <w:t>25</w:t>
                      </w:r>
                    </w:p>
                    <w:p w14:paraId="417697B5" w14:textId="70E023ED" w:rsidR="00627C9F" w:rsidRPr="00C0570B" w:rsidRDefault="00C0570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diciembre</w:t>
                      </w:r>
                      <w:r w:rsidR="00627C9F" w:rsidRPr="00C0570B">
                        <w:rPr>
                          <w:rFonts w:asciiTheme="minorHAnsi" w:hAnsiTheme="minorHAnsi"/>
                          <w:color w:val="FFFFFF" w:themeColor="background1"/>
                          <w:sz w:val="22"/>
                          <w:lang w:val="es-PA"/>
                        </w:rPr>
                        <w:t xml:space="preserve"> 20</w:t>
                      </w:r>
                      <w:r w:rsidR="00C23BA4" w:rsidRPr="00C0570B">
                        <w:rPr>
                          <w:rFonts w:asciiTheme="minorHAnsi" w:hAnsiTheme="minorHAnsi"/>
                          <w:color w:val="FFFFFF" w:themeColor="background1"/>
                          <w:sz w:val="22"/>
                          <w:lang w:val="es-PA"/>
                        </w:rPr>
                        <w:t>20</w:t>
                      </w:r>
                    </w:p>
                    <w:p w14:paraId="7DA6CC6C"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0570B">
                        <w:rPr>
                          <w:rFonts w:asciiTheme="minorHAnsi" w:hAnsiTheme="minorHAnsi"/>
                          <w:color w:val="FFFFFF" w:themeColor="background1"/>
                          <w:sz w:val="22"/>
                          <w:lang w:val="es-PA"/>
                        </w:rPr>
                        <w:t xml:space="preserve">Original: </w:t>
                      </w:r>
                      <w:r w:rsidR="008B12F5" w:rsidRPr="00C0570B">
                        <w:rPr>
                          <w:rFonts w:asciiTheme="minorHAnsi" w:hAnsiTheme="minorHAnsi"/>
                          <w:color w:val="FFFFFF" w:themeColor="background1"/>
                          <w:sz w:val="22"/>
                          <w:lang w:val="es-PA"/>
                        </w:rPr>
                        <w:t>e</w:t>
                      </w:r>
                      <w:r w:rsidR="00627C9F" w:rsidRPr="00C0570B">
                        <w:rPr>
                          <w:rFonts w:asciiTheme="minorHAnsi" w:hAnsiTheme="minorHAnsi"/>
                          <w:color w:val="FFFFFF" w:themeColor="background1"/>
                          <w:sz w:val="22"/>
                          <w:lang w:val="es-PA"/>
                        </w:rPr>
                        <w:t>spañol</w:t>
                      </w:r>
                    </w:p>
                  </w:txbxContent>
                </v:textbox>
              </v:shape>
            </w:pict>
          </mc:Fallback>
        </mc:AlternateContent>
      </w:r>
    </w:p>
    <w:p w14:paraId="50F687E6" w14:textId="77777777" w:rsidR="00040C3A" w:rsidRPr="000E3553" w:rsidRDefault="00040C3A" w:rsidP="00040C3A">
      <w:pPr>
        <w:tabs>
          <w:tab w:val="center" w:pos="5400"/>
        </w:tabs>
        <w:suppressAutoHyphens/>
        <w:jc w:val="center"/>
        <w:rPr>
          <w:rFonts w:asciiTheme="majorHAnsi" w:hAnsiTheme="majorHAnsi"/>
          <w:sz w:val="20"/>
          <w:szCs w:val="20"/>
          <w:lang w:val="es-ES_tradnl"/>
        </w:rPr>
      </w:pPr>
    </w:p>
    <w:p w14:paraId="1CC86F34" w14:textId="77777777" w:rsidR="00040C3A" w:rsidRPr="000E3553" w:rsidRDefault="00040C3A" w:rsidP="00040C3A">
      <w:pPr>
        <w:tabs>
          <w:tab w:val="center" w:pos="5400"/>
        </w:tabs>
        <w:suppressAutoHyphens/>
        <w:jc w:val="center"/>
        <w:rPr>
          <w:rFonts w:asciiTheme="majorHAnsi" w:hAnsiTheme="majorHAnsi"/>
          <w:sz w:val="20"/>
          <w:szCs w:val="20"/>
          <w:lang w:val="es-ES_tradnl"/>
        </w:rPr>
      </w:pPr>
    </w:p>
    <w:p w14:paraId="505EDFE7" w14:textId="77777777" w:rsidR="00040C3A" w:rsidRPr="000E3553" w:rsidRDefault="00040C3A" w:rsidP="00040C3A">
      <w:pPr>
        <w:tabs>
          <w:tab w:val="center" w:pos="5400"/>
        </w:tabs>
        <w:suppressAutoHyphens/>
        <w:jc w:val="center"/>
        <w:rPr>
          <w:rFonts w:asciiTheme="majorHAnsi" w:hAnsiTheme="majorHAnsi" w:cs="Arial"/>
          <w:sz w:val="20"/>
          <w:szCs w:val="20"/>
          <w:lang w:val="es-ES_tradnl"/>
        </w:rPr>
      </w:pPr>
    </w:p>
    <w:p w14:paraId="62C07BBB" w14:textId="77777777" w:rsidR="00040C3A" w:rsidRPr="000E3553" w:rsidRDefault="00040C3A" w:rsidP="00040C3A">
      <w:pPr>
        <w:tabs>
          <w:tab w:val="center" w:pos="5400"/>
        </w:tabs>
        <w:suppressAutoHyphens/>
        <w:jc w:val="center"/>
        <w:rPr>
          <w:rFonts w:asciiTheme="majorHAnsi" w:hAnsiTheme="majorHAnsi"/>
          <w:sz w:val="20"/>
          <w:szCs w:val="20"/>
          <w:lang w:val="es-ES_tradnl"/>
        </w:rPr>
      </w:pPr>
    </w:p>
    <w:p w14:paraId="0D579478" w14:textId="77777777" w:rsidR="00040C3A" w:rsidRPr="000E3553" w:rsidRDefault="00040C3A" w:rsidP="00040C3A">
      <w:pPr>
        <w:tabs>
          <w:tab w:val="center" w:pos="5400"/>
        </w:tabs>
        <w:suppressAutoHyphens/>
        <w:jc w:val="center"/>
        <w:rPr>
          <w:rFonts w:asciiTheme="majorHAnsi" w:hAnsiTheme="majorHAnsi"/>
          <w:sz w:val="20"/>
          <w:szCs w:val="20"/>
          <w:lang w:val="es-ES_tradnl"/>
        </w:rPr>
      </w:pPr>
    </w:p>
    <w:p w14:paraId="73E789C5" w14:textId="77777777" w:rsidR="00040C3A" w:rsidRPr="000E3553" w:rsidRDefault="00040C3A" w:rsidP="00040C3A">
      <w:pPr>
        <w:tabs>
          <w:tab w:val="center" w:pos="5400"/>
        </w:tabs>
        <w:suppressAutoHyphens/>
        <w:jc w:val="center"/>
        <w:rPr>
          <w:rFonts w:asciiTheme="majorHAnsi" w:hAnsiTheme="majorHAnsi"/>
          <w:sz w:val="20"/>
          <w:szCs w:val="20"/>
          <w:lang w:val="es-ES_tradnl"/>
        </w:rPr>
      </w:pPr>
    </w:p>
    <w:p w14:paraId="149D4407" w14:textId="77777777" w:rsidR="00040C3A" w:rsidRPr="000E3553" w:rsidRDefault="00040C3A" w:rsidP="00040C3A">
      <w:pPr>
        <w:tabs>
          <w:tab w:val="center" w:pos="5400"/>
        </w:tabs>
        <w:suppressAutoHyphens/>
        <w:jc w:val="center"/>
        <w:rPr>
          <w:rFonts w:asciiTheme="majorHAnsi" w:hAnsiTheme="majorHAnsi"/>
          <w:sz w:val="20"/>
          <w:szCs w:val="20"/>
          <w:lang w:val="es-ES_tradnl"/>
        </w:rPr>
      </w:pPr>
    </w:p>
    <w:p w14:paraId="704784F3" w14:textId="77777777" w:rsidR="005128E4" w:rsidRPr="000E3553" w:rsidRDefault="005128E4" w:rsidP="00040C3A">
      <w:pPr>
        <w:tabs>
          <w:tab w:val="center" w:pos="5400"/>
        </w:tabs>
        <w:suppressAutoHyphens/>
        <w:jc w:val="center"/>
        <w:rPr>
          <w:rFonts w:asciiTheme="majorHAnsi" w:hAnsiTheme="majorHAnsi"/>
          <w:sz w:val="20"/>
          <w:szCs w:val="20"/>
          <w:lang w:val="es-ES_tradnl"/>
        </w:rPr>
      </w:pPr>
    </w:p>
    <w:p w14:paraId="02C45844" w14:textId="77777777" w:rsidR="00040C3A" w:rsidRPr="000E3553" w:rsidRDefault="00040C3A" w:rsidP="00040C3A">
      <w:pPr>
        <w:tabs>
          <w:tab w:val="center" w:pos="5400"/>
        </w:tabs>
        <w:suppressAutoHyphens/>
        <w:jc w:val="center"/>
        <w:rPr>
          <w:rFonts w:asciiTheme="majorHAnsi" w:hAnsiTheme="majorHAnsi"/>
          <w:sz w:val="20"/>
          <w:szCs w:val="20"/>
          <w:lang w:val="es-ES_tradnl"/>
        </w:rPr>
      </w:pPr>
    </w:p>
    <w:p w14:paraId="417AD117" w14:textId="77777777" w:rsidR="005128E4" w:rsidRPr="000E3553" w:rsidRDefault="005128E4" w:rsidP="00040C3A">
      <w:pPr>
        <w:tabs>
          <w:tab w:val="center" w:pos="5400"/>
        </w:tabs>
        <w:suppressAutoHyphens/>
        <w:jc w:val="center"/>
        <w:rPr>
          <w:rFonts w:asciiTheme="majorHAnsi" w:hAnsiTheme="majorHAnsi"/>
          <w:sz w:val="20"/>
          <w:szCs w:val="20"/>
          <w:lang w:val="es-ES_tradnl"/>
        </w:rPr>
      </w:pPr>
    </w:p>
    <w:p w14:paraId="1FB43587" w14:textId="77777777" w:rsidR="005128E4" w:rsidRPr="000E3553" w:rsidRDefault="005128E4" w:rsidP="00040C3A">
      <w:pPr>
        <w:tabs>
          <w:tab w:val="center" w:pos="5400"/>
        </w:tabs>
        <w:suppressAutoHyphens/>
        <w:jc w:val="center"/>
        <w:rPr>
          <w:rFonts w:asciiTheme="majorHAnsi" w:hAnsiTheme="majorHAnsi"/>
          <w:sz w:val="20"/>
          <w:szCs w:val="20"/>
          <w:lang w:val="es-ES_tradnl"/>
        </w:rPr>
      </w:pPr>
    </w:p>
    <w:p w14:paraId="5F76422D" w14:textId="77777777" w:rsidR="005128E4" w:rsidRPr="000E3553" w:rsidRDefault="005128E4" w:rsidP="00040C3A">
      <w:pPr>
        <w:tabs>
          <w:tab w:val="center" w:pos="5400"/>
        </w:tabs>
        <w:suppressAutoHyphens/>
        <w:jc w:val="center"/>
        <w:rPr>
          <w:rFonts w:asciiTheme="majorHAnsi" w:hAnsiTheme="majorHAnsi"/>
          <w:sz w:val="20"/>
          <w:szCs w:val="20"/>
          <w:lang w:val="es-ES_tradnl"/>
        </w:rPr>
      </w:pPr>
    </w:p>
    <w:p w14:paraId="56D592C9" w14:textId="77777777" w:rsidR="00040C3A" w:rsidRPr="000E3553" w:rsidRDefault="00040C3A" w:rsidP="00040C3A">
      <w:pPr>
        <w:tabs>
          <w:tab w:val="center" w:pos="5400"/>
        </w:tabs>
        <w:suppressAutoHyphens/>
        <w:jc w:val="center"/>
        <w:rPr>
          <w:rFonts w:asciiTheme="majorHAnsi" w:hAnsiTheme="majorHAnsi"/>
          <w:sz w:val="20"/>
          <w:szCs w:val="20"/>
          <w:lang w:val="es-ES_tradnl"/>
        </w:rPr>
      </w:pPr>
    </w:p>
    <w:p w14:paraId="5A6D0C13" w14:textId="77777777" w:rsidR="00040C3A" w:rsidRPr="000E3553" w:rsidRDefault="00040C3A" w:rsidP="00040C3A">
      <w:pPr>
        <w:tabs>
          <w:tab w:val="center" w:pos="5400"/>
        </w:tabs>
        <w:suppressAutoHyphens/>
        <w:jc w:val="center"/>
        <w:rPr>
          <w:rFonts w:asciiTheme="majorHAnsi" w:hAnsiTheme="majorHAnsi"/>
          <w:sz w:val="20"/>
          <w:szCs w:val="20"/>
          <w:lang w:val="es-ES_tradnl"/>
        </w:rPr>
      </w:pPr>
    </w:p>
    <w:p w14:paraId="247513B0"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3A811829"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0588B2D7"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6841A2B1"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bookmarkStart w:id="1" w:name="_GoBack"/>
      <w:bookmarkEnd w:id="1"/>
    </w:p>
    <w:p w14:paraId="390B502B"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020F62BB"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234B62FF"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1E2199EC"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0A1AAF94"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3CCE8720"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5A229F9B"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7D51D3FF"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473EE3E8"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52BA284D"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4AA8F6D3" w14:textId="77777777" w:rsidR="00A50FCF" w:rsidRPr="000E3553" w:rsidRDefault="0090270B" w:rsidP="00040C3A">
      <w:pPr>
        <w:tabs>
          <w:tab w:val="center" w:pos="5400"/>
        </w:tabs>
        <w:suppressAutoHyphens/>
        <w:jc w:val="center"/>
        <w:rPr>
          <w:rFonts w:asciiTheme="majorHAnsi" w:hAnsiTheme="majorHAnsi"/>
          <w:sz w:val="20"/>
          <w:szCs w:val="20"/>
          <w:lang w:val="es-ES_tradnl"/>
        </w:rPr>
      </w:pPr>
      <w:r w:rsidRPr="000E3553">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56D66D3" wp14:editId="610E9AF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2DC58" w14:textId="7A1EE9A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0570B">
                              <w:rPr>
                                <w:rFonts w:asciiTheme="majorHAnsi" w:hAnsiTheme="majorHAnsi"/>
                                <w:color w:val="0D0D0D" w:themeColor="text1" w:themeTint="F2"/>
                                <w:sz w:val="18"/>
                                <w:szCs w:val="22"/>
                                <w:lang w:val="es-ES"/>
                              </w:rPr>
                              <w:t>10 de 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AA0A2E">
                              <w:rPr>
                                <w:rFonts w:asciiTheme="majorHAnsi" w:hAnsiTheme="majorHAnsi"/>
                                <w:color w:val="0D0D0D" w:themeColor="text1" w:themeTint="F2"/>
                                <w:sz w:val="18"/>
                                <w:szCs w:val="22"/>
                                <w:lang w:val="es-ES"/>
                              </w:rPr>
                              <w:t>.</w:t>
                            </w:r>
                          </w:p>
                          <w:p w14:paraId="0FDBD47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F72B16B"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D66D3"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252DC58" w14:textId="7A1EE9A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0570B">
                        <w:rPr>
                          <w:rFonts w:asciiTheme="majorHAnsi" w:hAnsiTheme="majorHAnsi"/>
                          <w:color w:val="0D0D0D" w:themeColor="text1" w:themeTint="F2"/>
                          <w:sz w:val="18"/>
                          <w:szCs w:val="22"/>
                          <w:lang w:val="es-ES"/>
                        </w:rPr>
                        <w:t>10 de 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AA0A2E">
                        <w:rPr>
                          <w:rFonts w:asciiTheme="majorHAnsi" w:hAnsiTheme="majorHAnsi"/>
                          <w:color w:val="0D0D0D" w:themeColor="text1" w:themeTint="F2"/>
                          <w:sz w:val="18"/>
                          <w:szCs w:val="22"/>
                          <w:lang w:val="es-ES"/>
                        </w:rPr>
                        <w:t>.</w:t>
                      </w:r>
                    </w:p>
                    <w:p w14:paraId="0FDBD47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F72B16B"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F11E939"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7D2D111C"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44F66478"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3B792ED4"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33064FB0" w14:textId="77777777" w:rsidR="00A50FCF" w:rsidRPr="000E3553" w:rsidRDefault="0090270B" w:rsidP="00040C3A">
      <w:pPr>
        <w:tabs>
          <w:tab w:val="center" w:pos="5400"/>
        </w:tabs>
        <w:suppressAutoHyphens/>
        <w:jc w:val="center"/>
        <w:rPr>
          <w:rFonts w:asciiTheme="majorHAnsi" w:hAnsiTheme="majorHAnsi"/>
          <w:sz w:val="20"/>
          <w:szCs w:val="20"/>
          <w:lang w:val="es-ES_tradnl"/>
        </w:rPr>
      </w:pPr>
      <w:r w:rsidRPr="000E3553">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085B1E25" wp14:editId="2AA017F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8566A" w14:textId="621BDC9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C0570B">
                              <w:rPr>
                                <w:rFonts w:asciiTheme="majorHAnsi" w:hAnsiTheme="majorHAnsi"/>
                                <w:color w:val="595959" w:themeColor="text1" w:themeTint="A6"/>
                                <w:sz w:val="18"/>
                                <w:szCs w:val="18"/>
                                <w:lang w:val="pt-BR"/>
                              </w:rPr>
                              <w:t xml:space="preserve">. </w:t>
                            </w:r>
                            <w:r w:rsidR="00C0570B" w:rsidRPr="00C0570B">
                              <w:rPr>
                                <w:rFonts w:asciiTheme="majorHAnsi" w:hAnsiTheme="majorHAnsi"/>
                                <w:color w:val="595959" w:themeColor="text1" w:themeTint="A6"/>
                                <w:sz w:val="18"/>
                                <w:szCs w:val="18"/>
                                <w:lang w:val="pt-BR"/>
                              </w:rPr>
                              <w:t>407</w:t>
                            </w:r>
                            <w:r w:rsidR="007B05C4" w:rsidRPr="00C0570B">
                              <w:rPr>
                                <w:rFonts w:asciiTheme="majorHAnsi" w:hAnsiTheme="majorHAnsi"/>
                                <w:color w:val="595959" w:themeColor="text1" w:themeTint="A6"/>
                                <w:sz w:val="18"/>
                                <w:szCs w:val="18"/>
                                <w:lang w:val="pt-BR"/>
                              </w:rPr>
                              <w:t>/</w:t>
                            </w:r>
                            <w:r w:rsidR="00C0570B" w:rsidRPr="00C0570B">
                              <w:rPr>
                                <w:rFonts w:asciiTheme="majorHAnsi" w:hAnsiTheme="majorHAnsi"/>
                                <w:color w:val="595959" w:themeColor="text1" w:themeTint="A6"/>
                                <w:sz w:val="18"/>
                                <w:szCs w:val="18"/>
                                <w:lang w:val="pt-BR"/>
                              </w:rPr>
                              <w:t>20</w:t>
                            </w:r>
                            <w:r w:rsidRPr="00C0570B">
                              <w:rPr>
                                <w:rFonts w:asciiTheme="majorHAnsi" w:hAnsiTheme="majorHAnsi"/>
                                <w:color w:val="595959" w:themeColor="text1" w:themeTint="A6"/>
                                <w:sz w:val="18"/>
                                <w:szCs w:val="18"/>
                                <w:lang w:val="pt-BR"/>
                              </w:rPr>
                              <w:t xml:space="preserve">. </w:t>
                            </w:r>
                            <w:proofErr w:type="spellStart"/>
                            <w:r w:rsidR="000433C9" w:rsidRPr="00C0570B">
                              <w:rPr>
                                <w:rFonts w:asciiTheme="majorHAnsi" w:hAnsiTheme="majorHAnsi"/>
                                <w:color w:val="595959" w:themeColor="text1" w:themeTint="A6"/>
                                <w:sz w:val="18"/>
                                <w:szCs w:val="18"/>
                                <w:lang w:val="es-ES_tradnl"/>
                              </w:rPr>
                              <w:t>Petici</w:t>
                            </w:r>
                            <w:r w:rsidR="000433C9" w:rsidRPr="00C0570B">
                              <w:rPr>
                                <w:rFonts w:asciiTheme="majorHAnsi" w:hAnsiTheme="majorHAnsi"/>
                                <w:color w:val="595959" w:themeColor="text1" w:themeTint="A6"/>
                                <w:sz w:val="18"/>
                                <w:szCs w:val="18"/>
                                <w:lang w:val="es-ES"/>
                              </w:rPr>
                              <w:t>ón</w:t>
                            </w:r>
                            <w:proofErr w:type="spellEnd"/>
                            <w:r w:rsidR="000433C9" w:rsidRPr="00C0570B">
                              <w:rPr>
                                <w:rFonts w:asciiTheme="majorHAnsi" w:hAnsiTheme="majorHAnsi"/>
                                <w:color w:val="595959" w:themeColor="text1" w:themeTint="A6"/>
                                <w:sz w:val="18"/>
                                <w:szCs w:val="18"/>
                                <w:lang w:val="es-ES"/>
                              </w:rPr>
                              <w:t xml:space="preserve"> </w:t>
                            </w:r>
                            <w:r w:rsidR="001568A5" w:rsidRPr="00C0570B">
                              <w:rPr>
                                <w:rFonts w:asciiTheme="majorHAnsi" w:hAnsiTheme="majorHAnsi"/>
                                <w:color w:val="595959" w:themeColor="text1" w:themeTint="A6"/>
                                <w:sz w:val="18"/>
                                <w:szCs w:val="18"/>
                                <w:lang w:val="es-ES"/>
                              </w:rPr>
                              <w:t>951</w:t>
                            </w:r>
                            <w:r w:rsidR="000433C9" w:rsidRPr="00C0570B">
                              <w:rPr>
                                <w:rFonts w:asciiTheme="majorHAnsi" w:hAnsiTheme="majorHAnsi"/>
                                <w:color w:val="595959" w:themeColor="text1" w:themeTint="A6"/>
                                <w:sz w:val="18"/>
                                <w:szCs w:val="18"/>
                                <w:lang w:val="es-ES"/>
                              </w:rPr>
                              <w:t>-</w:t>
                            </w:r>
                            <w:r w:rsidR="001568A5" w:rsidRPr="00C0570B">
                              <w:rPr>
                                <w:rFonts w:asciiTheme="majorHAnsi" w:hAnsiTheme="majorHAnsi"/>
                                <w:color w:val="595959" w:themeColor="text1" w:themeTint="A6"/>
                                <w:sz w:val="18"/>
                                <w:szCs w:val="18"/>
                                <w:lang w:val="es-ES"/>
                              </w:rPr>
                              <w:t>10</w:t>
                            </w:r>
                            <w:r w:rsidR="000433C9" w:rsidRPr="00C0570B">
                              <w:rPr>
                                <w:rFonts w:asciiTheme="majorHAnsi" w:hAnsiTheme="majorHAnsi"/>
                                <w:color w:val="595959" w:themeColor="text1" w:themeTint="A6"/>
                                <w:sz w:val="18"/>
                                <w:szCs w:val="18"/>
                                <w:lang w:val="es-ES"/>
                              </w:rPr>
                              <w:t xml:space="preserve">. </w:t>
                            </w:r>
                            <w:r w:rsidRPr="00C0570B">
                              <w:rPr>
                                <w:rFonts w:asciiTheme="majorHAnsi" w:hAnsiTheme="majorHAnsi"/>
                                <w:color w:val="595959" w:themeColor="text1" w:themeTint="A6"/>
                                <w:sz w:val="18"/>
                                <w:szCs w:val="18"/>
                                <w:lang w:val="es-ES_tradnl"/>
                              </w:rPr>
                              <w:t xml:space="preserve">Admisibilidad. </w:t>
                            </w:r>
                            <w:r w:rsidR="001568A5" w:rsidRPr="00C0570B">
                              <w:rPr>
                                <w:rFonts w:asciiTheme="majorHAnsi" w:hAnsiTheme="majorHAnsi"/>
                                <w:color w:val="595959" w:themeColor="text1" w:themeTint="A6"/>
                                <w:sz w:val="18"/>
                                <w:szCs w:val="18"/>
                                <w:lang w:val="es-ES_tradnl"/>
                              </w:rPr>
                              <w:t xml:space="preserve">Julio Enrique </w:t>
                            </w:r>
                            <w:proofErr w:type="spellStart"/>
                            <w:r w:rsidR="001568A5" w:rsidRPr="00C0570B">
                              <w:rPr>
                                <w:rFonts w:asciiTheme="majorHAnsi" w:hAnsiTheme="majorHAnsi"/>
                                <w:color w:val="595959" w:themeColor="text1" w:themeTint="A6"/>
                                <w:sz w:val="18"/>
                                <w:szCs w:val="18"/>
                                <w:lang w:val="es-ES_tradnl"/>
                              </w:rPr>
                              <w:t>Gerding</w:t>
                            </w:r>
                            <w:proofErr w:type="spellEnd"/>
                            <w:r w:rsidR="001568A5" w:rsidRPr="00C0570B">
                              <w:rPr>
                                <w:rFonts w:asciiTheme="majorHAnsi" w:hAnsiTheme="majorHAnsi"/>
                                <w:color w:val="595959" w:themeColor="text1" w:themeTint="A6"/>
                                <w:sz w:val="18"/>
                                <w:szCs w:val="18"/>
                                <w:lang w:val="es-ES_tradnl"/>
                              </w:rPr>
                              <w:t xml:space="preserve"> Salas</w:t>
                            </w:r>
                            <w:r w:rsidR="0082711C" w:rsidRPr="00C0570B">
                              <w:rPr>
                                <w:rFonts w:asciiTheme="majorHAnsi" w:hAnsiTheme="majorHAnsi"/>
                                <w:color w:val="595959" w:themeColor="text1" w:themeTint="A6"/>
                                <w:sz w:val="18"/>
                                <w:szCs w:val="18"/>
                                <w:lang w:val="es-ES_tradnl"/>
                              </w:rPr>
                              <w:t xml:space="preserve"> y familiares</w:t>
                            </w:r>
                            <w:r w:rsidRPr="00C0570B">
                              <w:rPr>
                                <w:rFonts w:asciiTheme="majorHAnsi" w:hAnsiTheme="majorHAnsi"/>
                                <w:color w:val="595959" w:themeColor="text1" w:themeTint="A6"/>
                                <w:sz w:val="18"/>
                                <w:szCs w:val="18"/>
                                <w:lang w:val="es-ES_tradnl"/>
                              </w:rPr>
                              <w:t xml:space="preserve">. </w:t>
                            </w:r>
                            <w:r w:rsidR="001568A5" w:rsidRPr="00C0570B">
                              <w:rPr>
                                <w:rFonts w:asciiTheme="majorHAnsi" w:hAnsiTheme="majorHAnsi"/>
                                <w:color w:val="595959" w:themeColor="text1" w:themeTint="A6"/>
                                <w:sz w:val="18"/>
                                <w:szCs w:val="18"/>
                                <w:lang w:val="es-ES_tradnl"/>
                              </w:rPr>
                              <w:t>Chile</w:t>
                            </w:r>
                            <w:r w:rsidRPr="00C0570B">
                              <w:rPr>
                                <w:rFonts w:asciiTheme="majorHAnsi" w:hAnsiTheme="majorHAnsi"/>
                                <w:color w:val="595959" w:themeColor="text1" w:themeTint="A6"/>
                                <w:sz w:val="18"/>
                                <w:szCs w:val="18"/>
                                <w:lang w:val="es-ES_tradnl"/>
                              </w:rPr>
                              <w:t xml:space="preserve">. </w:t>
                            </w:r>
                            <w:r w:rsidR="00C0570B">
                              <w:rPr>
                                <w:rFonts w:asciiTheme="majorHAnsi" w:hAnsiTheme="majorHAnsi"/>
                                <w:color w:val="595959" w:themeColor="text1" w:themeTint="A6"/>
                                <w:sz w:val="18"/>
                                <w:szCs w:val="18"/>
                                <w:lang w:val="es-ES"/>
                              </w:rPr>
                              <w:t>10 de diciembre de 2020</w:t>
                            </w:r>
                            <w:r w:rsidRPr="00C0570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85B1E2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F78566A" w14:textId="621BDC9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C0570B">
                        <w:rPr>
                          <w:rFonts w:asciiTheme="majorHAnsi" w:hAnsiTheme="majorHAnsi"/>
                          <w:color w:val="595959" w:themeColor="text1" w:themeTint="A6"/>
                          <w:sz w:val="18"/>
                          <w:szCs w:val="18"/>
                          <w:lang w:val="pt-BR"/>
                        </w:rPr>
                        <w:t xml:space="preserve">. </w:t>
                      </w:r>
                      <w:r w:rsidR="00C0570B" w:rsidRPr="00C0570B">
                        <w:rPr>
                          <w:rFonts w:asciiTheme="majorHAnsi" w:hAnsiTheme="majorHAnsi"/>
                          <w:color w:val="595959" w:themeColor="text1" w:themeTint="A6"/>
                          <w:sz w:val="18"/>
                          <w:szCs w:val="18"/>
                          <w:lang w:val="pt-BR"/>
                        </w:rPr>
                        <w:t>407</w:t>
                      </w:r>
                      <w:r w:rsidR="007B05C4" w:rsidRPr="00C0570B">
                        <w:rPr>
                          <w:rFonts w:asciiTheme="majorHAnsi" w:hAnsiTheme="majorHAnsi"/>
                          <w:color w:val="595959" w:themeColor="text1" w:themeTint="A6"/>
                          <w:sz w:val="18"/>
                          <w:szCs w:val="18"/>
                          <w:lang w:val="pt-BR"/>
                        </w:rPr>
                        <w:t>/</w:t>
                      </w:r>
                      <w:r w:rsidR="00C0570B" w:rsidRPr="00C0570B">
                        <w:rPr>
                          <w:rFonts w:asciiTheme="majorHAnsi" w:hAnsiTheme="majorHAnsi"/>
                          <w:color w:val="595959" w:themeColor="text1" w:themeTint="A6"/>
                          <w:sz w:val="18"/>
                          <w:szCs w:val="18"/>
                          <w:lang w:val="pt-BR"/>
                        </w:rPr>
                        <w:t>20</w:t>
                      </w:r>
                      <w:r w:rsidRPr="00C0570B">
                        <w:rPr>
                          <w:rFonts w:asciiTheme="majorHAnsi" w:hAnsiTheme="majorHAnsi"/>
                          <w:color w:val="595959" w:themeColor="text1" w:themeTint="A6"/>
                          <w:sz w:val="18"/>
                          <w:szCs w:val="18"/>
                          <w:lang w:val="pt-BR"/>
                        </w:rPr>
                        <w:t xml:space="preserve">. </w:t>
                      </w:r>
                      <w:r w:rsidR="000433C9" w:rsidRPr="00C0570B">
                        <w:rPr>
                          <w:rFonts w:asciiTheme="majorHAnsi" w:hAnsiTheme="majorHAnsi"/>
                          <w:color w:val="595959" w:themeColor="text1" w:themeTint="A6"/>
                          <w:sz w:val="18"/>
                          <w:szCs w:val="18"/>
                          <w:lang w:val="es-ES_tradnl"/>
                        </w:rPr>
                        <w:t>Petici</w:t>
                      </w:r>
                      <w:r w:rsidR="000433C9" w:rsidRPr="00C0570B">
                        <w:rPr>
                          <w:rFonts w:asciiTheme="majorHAnsi" w:hAnsiTheme="majorHAnsi"/>
                          <w:color w:val="595959" w:themeColor="text1" w:themeTint="A6"/>
                          <w:sz w:val="18"/>
                          <w:szCs w:val="18"/>
                          <w:lang w:val="es-ES"/>
                        </w:rPr>
                        <w:t xml:space="preserve">ón </w:t>
                      </w:r>
                      <w:r w:rsidR="001568A5" w:rsidRPr="00C0570B">
                        <w:rPr>
                          <w:rFonts w:asciiTheme="majorHAnsi" w:hAnsiTheme="majorHAnsi"/>
                          <w:color w:val="595959" w:themeColor="text1" w:themeTint="A6"/>
                          <w:sz w:val="18"/>
                          <w:szCs w:val="18"/>
                          <w:lang w:val="es-ES"/>
                        </w:rPr>
                        <w:t>951</w:t>
                      </w:r>
                      <w:r w:rsidR="000433C9" w:rsidRPr="00C0570B">
                        <w:rPr>
                          <w:rFonts w:asciiTheme="majorHAnsi" w:hAnsiTheme="majorHAnsi"/>
                          <w:color w:val="595959" w:themeColor="text1" w:themeTint="A6"/>
                          <w:sz w:val="18"/>
                          <w:szCs w:val="18"/>
                          <w:lang w:val="es-ES"/>
                        </w:rPr>
                        <w:t>-</w:t>
                      </w:r>
                      <w:r w:rsidR="001568A5" w:rsidRPr="00C0570B">
                        <w:rPr>
                          <w:rFonts w:asciiTheme="majorHAnsi" w:hAnsiTheme="majorHAnsi"/>
                          <w:color w:val="595959" w:themeColor="text1" w:themeTint="A6"/>
                          <w:sz w:val="18"/>
                          <w:szCs w:val="18"/>
                          <w:lang w:val="es-ES"/>
                        </w:rPr>
                        <w:t>10</w:t>
                      </w:r>
                      <w:r w:rsidR="000433C9" w:rsidRPr="00C0570B">
                        <w:rPr>
                          <w:rFonts w:asciiTheme="majorHAnsi" w:hAnsiTheme="majorHAnsi"/>
                          <w:color w:val="595959" w:themeColor="text1" w:themeTint="A6"/>
                          <w:sz w:val="18"/>
                          <w:szCs w:val="18"/>
                          <w:lang w:val="es-ES"/>
                        </w:rPr>
                        <w:t xml:space="preserve">. </w:t>
                      </w:r>
                      <w:r w:rsidRPr="00C0570B">
                        <w:rPr>
                          <w:rFonts w:asciiTheme="majorHAnsi" w:hAnsiTheme="majorHAnsi"/>
                          <w:color w:val="595959" w:themeColor="text1" w:themeTint="A6"/>
                          <w:sz w:val="18"/>
                          <w:szCs w:val="18"/>
                          <w:lang w:val="es-ES_tradnl"/>
                        </w:rPr>
                        <w:t xml:space="preserve">Admisibilidad. </w:t>
                      </w:r>
                      <w:r w:rsidR="001568A5" w:rsidRPr="00C0570B">
                        <w:rPr>
                          <w:rFonts w:asciiTheme="majorHAnsi" w:hAnsiTheme="majorHAnsi"/>
                          <w:color w:val="595959" w:themeColor="text1" w:themeTint="A6"/>
                          <w:sz w:val="18"/>
                          <w:szCs w:val="18"/>
                          <w:lang w:val="es-ES_tradnl"/>
                        </w:rPr>
                        <w:t>Julio Enrique Gerding Salas</w:t>
                      </w:r>
                      <w:r w:rsidR="0082711C" w:rsidRPr="00C0570B">
                        <w:rPr>
                          <w:rFonts w:asciiTheme="majorHAnsi" w:hAnsiTheme="majorHAnsi"/>
                          <w:color w:val="595959" w:themeColor="text1" w:themeTint="A6"/>
                          <w:sz w:val="18"/>
                          <w:szCs w:val="18"/>
                          <w:lang w:val="es-ES_tradnl"/>
                        </w:rPr>
                        <w:t xml:space="preserve"> y familiares</w:t>
                      </w:r>
                      <w:r w:rsidRPr="00C0570B">
                        <w:rPr>
                          <w:rFonts w:asciiTheme="majorHAnsi" w:hAnsiTheme="majorHAnsi"/>
                          <w:color w:val="595959" w:themeColor="text1" w:themeTint="A6"/>
                          <w:sz w:val="18"/>
                          <w:szCs w:val="18"/>
                          <w:lang w:val="es-ES_tradnl"/>
                        </w:rPr>
                        <w:t xml:space="preserve">. </w:t>
                      </w:r>
                      <w:r w:rsidR="001568A5" w:rsidRPr="00C0570B">
                        <w:rPr>
                          <w:rFonts w:asciiTheme="majorHAnsi" w:hAnsiTheme="majorHAnsi"/>
                          <w:color w:val="595959" w:themeColor="text1" w:themeTint="A6"/>
                          <w:sz w:val="18"/>
                          <w:szCs w:val="18"/>
                          <w:lang w:val="es-ES_tradnl"/>
                        </w:rPr>
                        <w:t>Chile</w:t>
                      </w:r>
                      <w:r w:rsidRPr="00C0570B">
                        <w:rPr>
                          <w:rFonts w:asciiTheme="majorHAnsi" w:hAnsiTheme="majorHAnsi"/>
                          <w:color w:val="595959" w:themeColor="text1" w:themeTint="A6"/>
                          <w:sz w:val="18"/>
                          <w:szCs w:val="18"/>
                          <w:lang w:val="es-ES_tradnl"/>
                        </w:rPr>
                        <w:t xml:space="preserve">. </w:t>
                      </w:r>
                      <w:r w:rsidR="00C0570B">
                        <w:rPr>
                          <w:rFonts w:asciiTheme="majorHAnsi" w:hAnsiTheme="majorHAnsi"/>
                          <w:color w:val="595959" w:themeColor="text1" w:themeTint="A6"/>
                          <w:sz w:val="18"/>
                          <w:szCs w:val="18"/>
                          <w:lang w:val="es-ES"/>
                        </w:rPr>
                        <w:t>10 de diciembre de 2020</w:t>
                      </w:r>
                      <w:r w:rsidRPr="00C0570B">
                        <w:rPr>
                          <w:rFonts w:asciiTheme="majorHAnsi" w:hAnsiTheme="majorHAnsi"/>
                          <w:color w:val="595959" w:themeColor="text1" w:themeTint="A6"/>
                          <w:sz w:val="18"/>
                          <w:szCs w:val="18"/>
                          <w:lang w:val="es-ES"/>
                        </w:rPr>
                        <w:t>.</w:t>
                      </w:r>
                    </w:p>
                  </w:txbxContent>
                </v:textbox>
              </v:shape>
            </w:pict>
          </mc:Fallback>
        </mc:AlternateContent>
      </w:r>
    </w:p>
    <w:p w14:paraId="142BD028" w14:textId="77777777" w:rsidR="00A50FCF" w:rsidRPr="000E3553" w:rsidRDefault="00A50FCF" w:rsidP="00040C3A">
      <w:pPr>
        <w:tabs>
          <w:tab w:val="center" w:pos="5400"/>
        </w:tabs>
        <w:suppressAutoHyphens/>
        <w:jc w:val="center"/>
        <w:rPr>
          <w:rFonts w:asciiTheme="majorHAnsi" w:hAnsiTheme="majorHAnsi"/>
          <w:sz w:val="20"/>
          <w:szCs w:val="20"/>
          <w:lang w:val="es-ES_tradnl"/>
        </w:rPr>
      </w:pPr>
    </w:p>
    <w:p w14:paraId="6FDD515D" w14:textId="77777777" w:rsidR="0090270B" w:rsidRPr="000E3553" w:rsidRDefault="00D306D1" w:rsidP="005516A1">
      <w:pPr>
        <w:tabs>
          <w:tab w:val="center" w:pos="5400"/>
        </w:tabs>
        <w:suppressAutoHyphens/>
        <w:jc w:val="center"/>
        <w:rPr>
          <w:rFonts w:asciiTheme="majorHAnsi" w:hAnsiTheme="majorHAnsi"/>
          <w:b/>
          <w:sz w:val="20"/>
          <w:szCs w:val="20"/>
          <w:lang w:val="es-ES_tradnl"/>
        </w:rPr>
      </w:pPr>
      <w:r w:rsidRPr="000E3553">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AC3D36A" wp14:editId="2592794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751C25"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F0133B8" wp14:editId="3C29D66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5AC3D36A"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C751C25"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F0133B8" wp14:editId="3C29D66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E3553">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7F44591C" wp14:editId="7C1B74B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62F1C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7F44591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F62F1C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8875DE4" w14:textId="77777777" w:rsidR="0070697F" w:rsidRPr="000E3553" w:rsidRDefault="004A6A54" w:rsidP="005516A1">
      <w:pPr>
        <w:tabs>
          <w:tab w:val="center" w:pos="5400"/>
        </w:tabs>
        <w:suppressAutoHyphens/>
        <w:jc w:val="center"/>
        <w:rPr>
          <w:rFonts w:asciiTheme="majorHAnsi" w:hAnsiTheme="majorHAnsi"/>
          <w:b/>
          <w:sz w:val="20"/>
          <w:szCs w:val="20"/>
          <w:lang w:val="es-ES_tradnl"/>
        </w:rPr>
        <w:sectPr w:rsidR="0070697F" w:rsidRPr="000E3553"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E3553">
        <w:rPr>
          <w:rFonts w:asciiTheme="majorHAnsi" w:hAnsiTheme="majorHAnsi"/>
          <w:b/>
          <w:sz w:val="20"/>
          <w:szCs w:val="20"/>
          <w:lang w:val="es-ES_tradnl"/>
        </w:rPr>
        <w:tab/>
      </w:r>
    </w:p>
    <w:p w14:paraId="1C29A61C" w14:textId="77777777" w:rsidR="003239B8" w:rsidRPr="000E3553" w:rsidRDefault="003239B8" w:rsidP="004A6A54">
      <w:pPr>
        <w:spacing w:after="240"/>
        <w:ind w:firstLine="720"/>
        <w:jc w:val="both"/>
        <w:rPr>
          <w:rFonts w:asciiTheme="majorHAnsi" w:hAnsiTheme="majorHAnsi"/>
          <w:b/>
          <w:bCs/>
          <w:sz w:val="20"/>
          <w:szCs w:val="20"/>
          <w:lang w:val="es-ES"/>
        </w:rPr>
      </w:pPr>
      <w:r w:rsidRPr="000E3553">
        <w:rPr>
          <w:rFonts w:asciiTheme="majorHAnsi" w:hAnsiTheme="majorHAnsi"/>
          <w:b/>
          <w:bCs/>
          <w:sz w:val="20"/>
          <w:szCs w:val="20"/>
          <w:lang w:val="es-ES"/>
        </w:rPr>
        <w:lastRenderedPageBreak/>
        <w:t>I.</w:t>
      </w:r>
      <w:r w:rsidRPr="000E3553">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E3553" w14:paraId="46376CE1" w14:textId="77777777" w:rsidTr="004A6A54">
        <w:tc>
          <w:tcPr>
            <w:tcW w:w="3600" w:type="dxa"/>
            <w:tcBorders>
              <w:top w:val="single" w:sz="4" w:space="0" w:color="auto"/>
              <w:bottom w:val="single" w:sz="6" w:space="0" w:color="auto"/>
            </w:tcBorders>
            <w:shd w:val="clear" w:color="auto" w:fill="386294"/>
            <w:vAlign w:val="center"/>
          </w:tcPr>
          <w:p w14:paraId="04D62F15" w14:textId="77777777" w:rsidR="003239B8" w:rsidRPr="000E3553" w:rsidRDefault="003239B8" w:rsidP="008D2290">
            <w:pPr>
              <w:jc w:val="center"/>
              <w:rPr>
                <w:rFonts w:asciiTheme="majorHAnsi" w:hAnsiTheme="majorHAnsi"/>
                <w:b/>
                <w:bCs/>
                <w:color w:val="FFFFFF" w:themeColor="background1"/>
                <w:sz w:val="20"/>
                <w:szCs w:val="20"/>
              </w:rPr>
            </w:pPr>
            <w:r w:rsidRPr="000E3553">
              <w:rPr>
                <w:rFonts w:asciiTheme="majorHAnsi" w:hAnsiTheme="majorHAnsi"/>
                <w:b/>
                <w:bCs/>
                <w:color w:val="FFFFFF" w:themeColor="background1"/>
                <w:sz w:val="20"/>
                <w:szCs w:val="20"/>
              </w:rPr>
              <w:t>Parte peticionaria:</w:t>
            </w:r>
          </w:p>
        </w:tc>
        <w:tc>
          <w:tcPr>
            <w:tcW w:w="5760" w:type="dxa"/>
            <w:vAlign w:val="center"/>
          </w:tcPr>
          <w:p w14:paraId="27D8E0DE" w14:textId="164B98DD" w:rsidR="003239B8" w:rsidRPr="000E3553" w:rsidRDefault="002E210E" w:rsidP="008D2290">
            <w:pPr>
              <w:jc w:val="both"/>
              <w:rPr>
                <w:rFonts w:asciiTheme="majorHAnsi" w:hAnsiTheme="majorHAnsi"/>
                <w:bCs/>
                <w:sz w:val="20"/>
                <w:szCs w:val="20"/>
              </w:rPr>
            </w:pPr>
            <w:r w:rsidRPr="000E3553">
              <w:rPr>
                <w:rFonts w:asciiTheme="majorHAnsi" w:hAnsiTheme="majorHAnsi"/>
                <w:bCs/>
                <w:sz w:val="20"/>
                <w:szCs w:val="20"/>
              </w:rPr>
              <w:t>Julio Enrique Gerding Salas</w:t>
            </w:r>
          </w:p>
        </w:tc>
      </w:tr>
      <w:tr w:rsidR="003239B8" w:rsidRPr="00825B87" w14:paraId="260DBC65" w14:textId="77777777" w:rsidTr="004A6A54">
        <w:tc>
          <w:tcPr>
            <w:tcW w:w="3600" w:type="dxa"/>
            <w:tcBorders>
              <w:top w:val="single" w:sz="6" w:space="0" w:color="auto"/>
              <w:bottom w:val="single" w:sz="6" w:space="0" w:color="auto"/>
            </w:tcBorders>
            <w:shd w:val="clear" w:color="auto" w:fill="386294"/>
            <w:vAlign w:val="center"/>
          </w:tcPr>
          <w:p w14:paraId="5758D179" w14:textId="77777777" w:rsidR="003239B8" w:rsidRPr="000E3553" w:rsidRDefault="0095434E"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E3553">
                  <w:rPr>
                    <w:rFonts w:asciiTheme="majorHAnsi" w:hAnsiTheme="majorHAnsi"/>
                    <w:b/>
                    <w:bCs/>
                    <w:color w:val="FFFFFF" w:themeColor="background1"/>
                    <w:sz w:val="20"/>
                    <w:szCs w:val="20"/>
                  </w:rPr>
                  <w:t>Presunta víctima</w:t>
                </w:r>
              </w:sdtContent>
            </w:sdt>
            <w:r w:rsidR="003239B8" w:rsidRPr="000E3553">
              <w:rPr>
                <w:rFonts w:asciiTheme="majorHAnsi" w:hAnsiTheme="majorHAnsi"/>
                <w:b/>
                <w:bCs/>
                <w:color w:val="FFFFFF" w:themeColor="background1"/>
                <w:sz w:val="20"/>
                <w:szCs w:val="20"/>
              </w:rPr>
              <w:t>:</w:t>
            </w:r>
          </w:p>
        </w:tc>
        <w:tc>
          <w:tcPr>
            <w:tcW w:w="5760" w:type="dxa"/>
            <w:vAlign w:val="center"/>
          </w:tcPr>
          <w:p w14:paraId="0568F1B7" w14:textId="2E416DA1" w:rsidR="003239B8" w:rsidRPr="000E3553" w:rsidRDefault="002E210E" w:rsidP="008D2290">
            <w:pPr>
              <w:jc w:val="both"/>
              <w:rPr>
                <w:rFonts w:asciiTheme="majorHAnsi" w:hAnsiTheme="majorHAnsi"/>
                <w:bCs/>
                <w:sz w:val="20"/>
                <w:szCs w:val="20"/>
                <w:lang w:val="es-ES"/>
              </w:rPr>
            </w:pPr>
            <w:r w:rsidRPr="000E3553">
              <w:rPr>
                <w:rFonts w:asciiTheme="majorHAnsi" w:hAnsiTheme="majorHAnsi"/>
                <w:bCs/>
                <w:sz w:val="20"/>
                <w:szCs w:val="20"/>
                <w:lang w:val="es-ES"/>
              </w:rPr>
              <w:t>Julio Enrique Gerding Salas y familiares</w:t>
            </w:r>
            <w:r w:rsidRPr="000E3553">
              <w:rPr>
                <w:rStyle w:val="FootnoteReference"/>
                <w:rFonts w:asciiTheme="majorHAnsi" w:hAnsiTheme="majorHAnsi"/>
                <w:bCs/>
                <w:sz w:val="20"/>
                <w:szCs w:val="20"/>
                <w:lang w:val="es-ES"/>
              </w:rPr>
              <w:footnoteReference w:id="2"/>
            </w:r>
          </w:p>
        </w:tc>
      </w:tr>
      <w:tr w:rsidR="003239B8" w:rsidRPr="000E3553" w14:paraId="74E88E3A" w14:textId="77777777" w:rsidTr="004A6A54">
        <w:tc>
          <w:tcPr>
            <w:tcW w:w="3600" w:type="dxa"/>
            <w:tcBorders>
              <w:top w:val="single" w:sz="6" w:space="0" w:color="auto"/>
              <w:bottom w:val="single" w:sz="6" w:space="0" w:color="auto"/>
            </w:tcBorders>
            <w:shd w:val="clear" w:color="auto" w:fill="386294"/>
            <w:vAlign w:val="center"/>
          </w:tcPr>
          <w:p w14:paraId="78012A08" w14:textId="77777777" w:rsidR="003239B8" w:rsidRPr="000E3553" w:rsidRDefault="003239B8" w:rsidP="008D2290">
            <w:pPr>
              <w:jc w:val="center"/>
              <w:rPr>
                <w:rFonts w:asciiTheme="majorHAnsi" w:hAnsiTheme="majorHAnsi"/>
                <w:b/>
                <w:bCs/>
                <w:color w:val="FFFFFF" w:themeColor="background1"/>
                <w:sz w:val="20"/>
                <w:szCs w:val="20"/>
              </w:rPr>
            </w:pPr>
            <w:r w:rsidRPr="000E3553">
              <w:rPr>
                <w:rFonts w:asciiTheme="majorHAnsi" w:hAnsiTheme="majorHAnsi"/>
                <w:b/>
                <w:bCs/>
                <w:color w:val="FFFFFF" w:themeColor="background1"/>
                <w:sz w:val="20"/>
                <w:szCs w:val="20"/>
              </w:rPr>
              <w:t>Estado denunciado:</w:t>
            </w:r>
          </w:p>
        </w:tc>
        <w:tc>
          <w:tcPr>
            <w:tcW w:w="5760" w:type="dxa"/>
            <w:vAlign w:val="center"/>
          </w:tcPr>
          <w:p w14:paraId="5FB66FB6" w14:textId="09618CD6" w:rsidR="003239B8" w:rsidRPr="000E3553" w:rsidRDefault="002E210E" w:rsidP="008D2290">
            <w:pPr>
              <w:jc w:val="both"/>
              <w:rPr>
                <w:rFonts w:asciiTheme="majorHAnsi" w:hAnsiTheme="majorHAnsi"/>
                <w:bCs/>
                <w:sz w:val="20"/>
                <w:szCs w:val="20"/>
              </w:rPr>
            </w:pPr>
            <w:r w:rsidRPr="000E3553">
              <w:rPr>
                <w:rFonts w:asciiTheme="majorHAnsi" w:hAnsiTheme="majorHAnsi"/>
                <w:bCs/>
                <w:sz w:val="20"/>
                <w:szCs w:val="20"/>
              </w:rPr>
              <w:t>Chile</w:t>
            </w:r>
            <w:r w:rsidR="004A6A54" w:rsidRPr="000E3553">
              <w:rPr>
                <w:rStyle w:val="FootnoteReference"/>
                <w:rFonts w:asciiTheme="majorHAnsi" w:hAnsiTheme="majorHAnsi"/>
                <w:bCs/>
                <w:sz w:val="20"/>
                <w:szCs w:val="20"/>
              </w:rPr>
              <w:footnoteReference w:id="3"/>
            </w:r>
          </w:p>
        </w:tc>
      </w:tr>
      <w:tr w:rsidR="00223A29" w:rsidRPr="00825B87" w14:paraId="24FDABF0" w14:textId="77777777" w:rsidTr="004A6A54">
        <w:tc>
          <w:tcPr>
            <w:tcW w:w="3600" w:type="dxa"/>
            <w:tcBorders>
              <w:top w:val="single" w:sz="6" w:space="0" w:color="auto"/>
              <w:bottom w:val="single" w:sz="6" w:space="0" w:color="auto"/>
            </w:tcBorders>
            <w:shd w:val="clear" w:color="auto" w:fill="386294"/>
            <w:vAlign w:val="center"/>
          </w:tcPr>
          <w:p w14:paraId="18A5439B" w14:textId="77777777" w:rsidR="00223A29" w:rsidRPr="000E3553" w:rsidRDefault="001B3A00" w:rsidP="00E4118C">
            <w:pPr>
              <w:jc w:val="center"/>
              <w:rPr>
                <w:rFonts w:asciiTheme="majorHAnsi" w:hAnsiTheme="majorHAnsi"/>
                <w:b/>
                <w:bCs/>
                <w:color w:val="FFFFFF" w:themeColor="background1"/>
                <w:sz w:val="20"/>
                <w:szCs w:val="20"/>
              </w:rPr>
            </w:pPr>
            <w:r w:rsidRPr="000E3553">
              <w:rPr>
                <w:rFonts w:asciiTheme="majorHAnsi" w:hAnsiTheme="majorHAnsi"/>
                <w:b/>
                <w:bCs/>
                <w:color w:val="FFFFFF" w:themeColor="background1"/>
                <w:sz w:val="20"/>
                <w:szCs w:val="20"/>
              </w:rPr>
              <w:t xml:space="preserve">Derechos </w:t>
            </w:r>
            <w:r w:rsidR="00E4118C" w:rsidRPr="000E3553">
              <w:rPr>
                <w:rFonts w:asciiTheme="majorHAnsi" w:hAnsiTheme="majorHAnsi"/>
                <w:b/>
                <w:bCs/>
                <w:color w:val="FFFFFF" w:themeColor="background1"/>
                <w:sz w:val="20"/>
                <w:szCs w:val="20"/>
              </w:rPr>
              <w:t>invocados</w:t>
            </w:r>
            <w:r w:rsidRPr="000E3553">
              <w:rPr>
                <w:rFonts w:asciiTheme="majorHAnsi" w:hAnsiTheme="majorHAnsi"/>
                <w:b/>
                <w:bCs/>
                <w:color w:val="FFFFFF" w:themeColor="background1"/>
                <w:sz w:val="20"/>
                <w:szCs w:val="20"/>
              </w:rPr>
              <w:t>:</w:t>
            </w:r>
          </w:p>
        </w:tc>
        <w:tc>
          <w:tcPr>
            <w:tcW w:w="5760" w:type="dxa"/>
            <w:vAlign w:val="center"/>
          </w:tcPr>
          <w:p w14:paraId="171F4097" w14:textId="6CA27D56" w:rsidR="00223A29" w:rsidRPr="000E3553" w:rsidRDefault="007E0209" w:rsidP="008D2290">
            <w:pPr>
              <w:jc w:val="both"/>
              <w:rPr>
                <w:rFonts w:asciiTheme="majorHAnsi" w:hAnsiTheme="majorHAnsi"/>
                <w:bCs/>
                <w:sz w:val="20"/>
                <w:szCs w:val="20"/>
                <w:lang w:val="es-CO"/>
              </w:rPr>
            </w:pPr>
            <w:r>
              <w:rPr>
                <w:rFonts w:asciiTheme="majorHAnsi" w:hAnsiTheme="majorHAnsi"/>
                <w:sz w:val="20"/>
                <w:szCs w:val="20"/>
                <w:lang w:val="es-ES"/>
              </w:rPr>
              <w:t>A</w:t>
            </w:r>
            <w:r w:rsidRPr="000E3553">
              <w:rPr>
                <w:rFonts w:asciiTheme="majorHAnsi" w:hAnsiTheme="majorHAnsi"/>
                <w:sz w:val="20"/>
                <w:szCs w:val="20"/>
                <w:lang w:val="es-ES"/>
              </w:rPr>
              <w:t>rtículos</w:t>
            </w:r>
            <w:r w:rsidR="00D65F2F">
              <w:rPr>
                <w:rFonts w:asciiTheme="majorHAnsi" w:hAnsiTheme="majorHAnsi"/>
                <w:sz w:val="20"/>
                <w:szCs w:val="20"/>
                <w:lang w:val="es-ES"/>
              </w:rPr>
              <w:t xml:space="preserve"> I (vida, libertad, </w:t>
            </w:r>
            <w:r>
              <w:rPr>
                <w:rFonts w:asciiTheme="majorHAnsi" w:hAnsiTheme="majorHAnsi"/>
                <w:sz w:val="20"/>
                <w:szCs w:val="20"/>
                <w:lang w:val="es-ES"/>
              </w:rPr>
              <w:t>seguridad e integridad d</w:t>
            </w:r>
            <w:r w:rsidR="00D65F2F">
              <w:rPr>
                <w:rFonts w:asciiTheme="majorHAnsi" w:hAnsiTheme="majorHAnsi"/>
                <w:sz w:val="20"/>
                <w:szCs w:val="20"/>
                <w:lang w:val="es-ES"/>
              </w:rPr>
              <w:t>e la persona) y XXV (</w:t>
            </w:r>
            <w:r>
              <w:rPr>
                <w:rFonts w:asciiTheme="majorHAnsi" w:hAnsiTheme="majorHAnsi"/>
                <w:sz w:val="20"/>
                <w:szCs w:val="20"/>
                <w:lang w:val="es-ES"/>
              </w:rPr>
              <w:t>protección contra la detención arbitraria)</w:t>
            </w:r>
            <w:r w:rsidRPr="000E3553">
              <w:rPr>
                <w:rStyle w:val="FootnoteReference"/>
                <w:rFonts w:asciiTheme="majorHAnsi" w:hAnsiTheme="majorHAnsi"/>
                <w:bCs/>
                <w:sz w:val="20"/>
                <w:szCs w:val="20"/>
                <w:lang w:val="es-CO"/>
              </w:rPr>
              <w:t xml:space="preserve"> </w:t>
            </w:r>
            <w:r w:rsidRPr="000E3553">
              <w:rPr>
                <w:rStyle w:val="FootnoteReference"/>
                <w:rFonts w:asciiTheme="majorHAnsi" w:hAnsiTheme="majorHAnsi"/>
                <w:bCs/>
                <w:sz w:val="20"/>
                <w:szCs w:val="20"/>
                <w:lang w:val="es-CO"/>
              </w:rPr>
              <w:footnoteReference w:id="4"/>
            </w:r>
            <w:r>
              <w:rPr>
                <w:rFonts w:asciiTheme="majorHAnsi" w:hAnsiTheme="majorHAnsi"/>
                <w:sz w:val="20"/>
                <w:szCs w:val="20"/>
                <w:lang w:val="es-ES"/>
              </w:rPr>
              <w:t xml:space="preserve"> de la Declaración Americana </w:t>
            </w:r>
            <w:r w:rsidR="00546D18">
              <w:rPr>
                <w:rFonts w:asciiTheme="majorHAnsi" w:hAnsiTheme="majorHAnsi"/>
                <w:sz w:val="20"/>
                <w:szCs w:val="20"/>
                <w:lang w:val="es-ES"/>
              </w:rPr>
              <w:t>de los Derechos y Deberes del Hombre</w:t>
            </w:r>
            <w:r w:rsidR="002E210E" w:rsidRPr="000E3553">
              <w:rPr>
                <w:rStyle w:val="FootnoteReference"/>
                <w:rFonts w:asciiTheme="majorHAnsi" w:hAnsiTheme="majorHAnsi"/>
                <w:bCs/>
                <w:sz w:val="20"/>
                <w:szCs w:val="20"/>
                <w:lang w:val="es-CO"/>
              </w:rPr>
              <w:footnoteReference w:id="5"/>
            </w:r>
          </w:p>
        </w:tc>
      </w:tr>
    </w:tbl>
    <w:p w14:paraId="32B9C9D0" w14:textId="77777777" w:rsidR="003239B8" w:rsidRPr="000E3553" w:rsidRDefault="003239B8" w:rsidP="003239B8">
      <w:pPr>
        <w:spacing w:before="240" w:after="240"/>
        <w:ind w:firstLine="720"/>
        <w:jc w:val="both"/>
        <w:rPr>
          <w:rFonts w:asciiTheme="majorHAnsi" w:hAnsiTheme="majorHAnsi"/>
          <w:b/>
          <w:bCs/>
          <w:sz w:val="20"/>
          <w:szCs w:val="20"/>
          <w:lang w:val="es-ES"/>
        </w:rPr>
      </w:pPr>
      <w:r w:rsidRPr="000E3553">
        <w:rPr>
          <w:rFonts w:asciiTheme="majorHAnsi" w:hAnsiTheme="majorHAnsi"/>
          <w:b/>
          <w:bCs/>
          <w:sz w:val="20"/>
          <w:szCs w:val="20"/>
          <w:lang w:val="es-ES"/>
        </w:rPr>
        <w:t>II.</w:t>
      </w:r>
      <w:r w:rsidRPr="000E3553">
        <w:rPr>
          <w:rFonts w:asciiTheme="majorHAnsi" w:hAnsiTheme="majorHAnsi"/>
          <w:b/>
          <w:bCs/>
          <w:sz w:val="20"/>
          <w:szCs w:val="20"/>
          <w:lang w:val="es-ES"/>
        </w:rPr>
        <w:tab/>
        <w:t>TRÁMITE ANTE LA CIDH</w:t>
      </w:r>
      <w:r w:rsidR="008E3BFE" w:rsidRPr="000E3553">
        <w:rPr>
          <w:rStyle w:val="FootnoteReference"/>
          <w:rFonts w:asciiTheme="majorHAnsi" w:hAnsiTheme="majorHAnsi"/>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E3553" w14:paraId="2F119C54" w14:textId="77777777" w:rsidTr="004A6A54">
        <w:tc>
          <w:tcPr>
            <w:tcW w:w="3600" w:type="dxa"/>
            <w:tcBorders>
              <w:top w:val="single" w:sz="6" w:space="0" w:color="auto"/>
              <w:bottom w:val="single" w:sz="6" w:space="0" w:color="auto"/>
            </w:tcBorders>
            <w:shd w:val="clear" w:color="auto" w:fill="386294"/>
            <w:vAlign w:val="center"/>
          </w:tcPr>
          <w:p w14:paraId="1C80102C" w14:textId="77777777" w:rsidR="004C2312" w:rsidRPr="000E3553" w:rsidRDefault="004A6A54" w:rsidP="004A6A54">
            <w:pPr>
              <w:jc w:val="center"/>
              <w:rPr>
                <w:rFonts w:asciiTheme="majorHAnsi" w:hAnsiTheme="majorHAnsi"/>
                <w:b/>
                <w:bCs/>
                <w:color w:val="FFFFFF" w:themeColor="background1"/>
                <w:sz w:val="20"/>
                <w:szCs w:val="20"/>
                <w:lang w:val="es-ES"/>
              </w:rPr>
            </w:pPr>
            <w:r w:rsidRPr="000E3553">
              <w:rPr>
                <w:rFonts w:asciiTheme="majorHAnsi" w:hAnsiTheme="majorHAnsi"/>
                <w:b/>
                <w:bCs/>
                <w:color w:val="FFFFFF" w:themeColor="background1"/>
                <w:sz w:val="20"/>
                <w:szCs w:val="20"/>
                <w:lang w:val="es-ES"/>
              </w:rPr>
              <w:t>P</w:t>
            </w:r>
            <w:r w:rsidR="004C2312" w:rsidRPr="000E3553">
              <w:rPr>
                <w:rFonts w:asciiTheme="majorHAnsi" w:hAnsiTheme="majorHAnsi"/>
                <w:b/>
                <w:bCs/>
                <w:color w:val="FFFFFF" w:themeColor="background1"/>
                <w:sz w:val="20"/>
                <w:szCs w:val="20"/>
                <w:lang w:val="es-ES"/>
              </w:rPr>
              <w:t>resentación de la petición:</w:t>
            </w:r>
          </w:p>
        </w:tc>
        <w:tc>
          <w:tcPr>
            <w:tcW w:w="5760" w:type="dxa"/>
            <w:vAlign w:val="center"/>
          </w:tcPr>
          <w:p w14:paraId="77F93921" w14:textId="40DEBC65" w:rsidR="004C2312" w:rsidRPr="000E3553" w:rsidRDefault="00624209" w:rsidP="002625EA">
            <w:pPr>
              <w:jc w:val="both"/>
              <w:rPr>
                <w:rFonts w:asciiTheme="majorHAnsi" w:hAnsiTheme="majorHAnsi"/>
                <w:bCs/>
                <w:sz w:val="20"/>
                <w:szCs w:val="20"/>
                <w:lang w:val="es-ES"/>
              </w:rPr>
            </w:pPr>
            <w:r w:rsidRPr="000E3553">
              <w:rPr>
                <w:rFonts w:asciiTheme="majorHAnsi" w:hAnsiTheme="majorHAnsi"/>
                <w:bCs/>
                <w:sz w:val="20"/>
                <w:szCs w:val="20"/>
                <w:lang w:val="es-ES"/>
              </w:rPr>
              <w:t>27 de junio de 2010</w:t>
            </w:r>
          </w:p>
        </w:tc>
      </w:tr>
      <w:tr w:rsidR="00131425" w:rsidRPr="000E3553" w14:paraId="23DA2DF0" w14:textId="77777777" w:rsidTr="004A6A54">
        <w:tc>
          <w:tcPr>
            <w:tcW w:w="3600" w:type="dxa"/>
            <w:tcBorders>
              <w:top w:val="single" w:sz="6" w:space="0" w:color="auto"/>
              <w:bottom w:val="single" w:sz="6" w:space="0" w:color="auto"/>
            </w:tcBorders>
            <w:shd w:val="clear" w:color="auto" w:fill="386294"/>
            <w:vAlign w:val="center"/>
          </w:tcPr>
          <w:p w14:paraId="51A70760" w14:textId="77777777" w:rsidR="00131425" w:rsidRPr="000E3553" w:rsidRDefault="00131425" w:rsidP="004A6A54">
            <w:pPr>
              <w:jc w:val="center"/>
              <w:rPr>
                <w:rFonts w:asciiTheme="majorHAnsi" w:hAnsiTheme="majorHAnsi"/>
                <w:b/>
                <w:bCs/>
                <w:color w:val="FFFFFF" w:themeColor="background1"/>
                <w:sz w:val="20"/>
                <w:szCs w:val="20"/>
                <w:lang w:val="es-ES"/>
              </w:rPr>
            </w:pPr>
            <w:r w:rsidRPr="000E3553">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0FD2C4F2" w14:textId="61F3426B" w:rsidR="00131425" w:rsidRPr="000E3553" w:rsidRDefault="00624209" w:rsidP="002625EA">
            <w:pPr>
              <w:jc w:val="both"/>
              <w:rPr>
                <w:rFonts w:asciiTheme="majorHAnsi" w:hAnsiTheme="majorHAnsi"/>
                <w:bCs/>
                <w:sz w:val="20"/>
                <w:szCs w:val="20"/>
                <w:lang w:val="es-ES"/>
              </w:rPr>
            </w:pPr>
            <w:r w:rsidRPr="000E3553">
              <w:rPr>
                <w:rFonts w:asciiTheme="majorHAnsi" w:hAnsiTheme="majorHAnsi"/>
                <w:bCs/>
                <w:sz w:val="20"/>
                <w:szCs w:val="20"/>
                <w:lang w:val="es-ES"/>
              </w:rPr>
              <w:t>19 de septiembre de 2017</w:t>
            </w:r>
          </w:p>
        </w:tc>
      </w:tr>
      <w:tr w:rsidR="004C2312" w:rsidRPr="000E3553" w14:paraId="5EE4DB72" w14:textId="77777777" w:rsidTr="004A6A54">
        <w:tc>
          <w:tcPr>
            <w:tcW w:w="3600" w:type="dxa"/>
            <w:tcBorders>
              <w:top w:val="single" w:sz="6" w:space="0" w:color="auto"/>
              <w:bottom w:val="single" w:sz="6" w:space="0" w:color="auto"/>
            </w:tcBorders>
            <w:shd w:val="clear" w:color="auto" w:fill="386294"/>
            <w:vAlign w:val="center"/>
          </w:tcPr>
          <w:p w14:paraId="0421289B" w14:textId="77777777" w:rsidR="004C2312" w:rsidRPr="000E3553" w:rsidRDefault="004A6A54" w:rsidP="004A6A54">
            <w:pPr>
              <w:jc w:val="center"/>
              <w:rPr>
                <w:rFonts w:asciiTheme="majorHAnsi" w:hAnsiTheme="majorHAnsi"/>
                <w:b/>
                <w:bCs/>
                <w:color w:val="FFFFFF" w:themeColor="background1"/>
                <w:sz w:val="20"/>
                <w:szCs w:val="20"/>
                <w:lang w:val="es-ES"/>
              </w:rPr>
            </w:pPr>
            <w:r w:rsidRPr="000E3553">
              <w:rPr>
                <w:rFonts w:asciiTheme="majorHAnsi" w:hAnsiTheme="majorHAnsi"/>
                <w:b/>
                <w:color w:val="FFFFFF" w:themeColor="background1"/>
                <w:sz w:val="20"/>
                <w:szCs w:val="20"/>
                <w:lang w:val="es-ES"/>
              </w:rPr>
              <w:t>N</w:t>
            </w:r>
            <w:r w:rsidR="004C2312" w:rsidRPr="000E3553">
              <w:rPr>
                <w:rFonts w:asciiTheme="majorHAnsi" w:hAnsiTheme="majorHAnsi"/>
                <w:b/>
                <w:color w:val="FFFFFF" w:themeColor="background1"/>
                <w:sz w:val="20"/>
                <w:szCs w:val="20"/>
                <w:lang w:val="es-ES"/>
              </w:rPr>
              <w:t>otificación de la petición al Estado:</w:t>
            </w:r>
          </w:p>
        </w:tc>
        <w:tc>
          <w:tcPr>
            <w:tcW w:w="5760" w:type="dxa"/>
            <w:vAlign w:val="center"/>
          </w:tcPr>
          <w:p w14:paraId="071F82AD" w14:textId="13A93BB3" w:rsidR="004C2312" w:rsidRPr="000E3553" w:rsidRDefault="00624209" w:rsidP="008D2290">
            <w:pPr>
              <w:jc w:val="both"/>
              <w:rPr>
                <w:rFonts w:asciiTheme="majorHAnsi" w:hAnsiTheme="majorHAnsi"/>
                <w:bCs/>
                <w:sz w:val="20"/>
                <w:szCs w:val="20"/>
                <w:lang w:val="es-ES"/>
              </w:rPr>
            </w:pPr>
            <w:r w:rsidRPr="000E3553">
              <w:rPr>
                <w:rFonts w:asciiTheme="majorHAnsi" w:hAnsiTheme="majorHAnsi"/>
                <w:bCs/>
                <w:sz w:val="20"/>
                <w:szCs w:val="20"/>
                <w:lang w:val="es-ES"/>
              </w:rPr>
              <w:t>28 de junio de 2018</w:t>
            </w:r>
          </w:p>
        </w:tc>
      </w:tr>
      <w:tr w:rsidR="004C2312" w:rsidRPr="000E3553" w14:paraId="03180A44" w14:textId="77777777" w:rsidTr="004A6A54">
        <w:tc>
          <w:tcPr>
            <w:tcW w:w="3600" w:type="dxa"/>
            <w:tcBorders>
              <w:top w:val="single" w:sz="6" w:space="0" w:color="auto"/>
              <w:bottom w:val="single" w:sz="6" w:space="0" w:color="auto"/>
            </w:tcBorders>
            <w:shd w:val="clear" w:color="auto" w:fill="386294"/>
            <w:vAlign w:val="center"/>
          </w:tcPr>
          <w:p w14:paraId="0CC391E3" w14:textId="77777777" w:rsidR="004C2312" w:rsidRPr="000E3553" w:rsidRDefault="004A6A54" w:rsidP="004A6A54">
            <w:pPr>
              <w:jc w:val="center"/>
              <w:rPr>
                <w:rFonts w:asciiTheme="majorHAnsi" w:hAnsiTheme="majorHAnsi"/>
                <w:b/>
                <w:bCs/>
                <w:color w:val="FFFFFF" w:themeColor="background1"/>
                <w:sz w:val="20"/>
                <w:szCs w:val="20"/>
                <w:lang w:val="es-ES"/>
              </w:rPr>
            </w:pPr>
            <w:r w:rsidRPr="000E3553">
              <w:rPr>
                <w:rFonts w:asciiTheme="majorHAnsi" w:hAnsiTheme="majorHAnsi"/>
                <w:b/>
                <w:color w:val="FFFFFF" w:themeColor="background1"/>
                <w:sz w:val="20"/>
                <w:szCs w:val="20"/>
                <w:lang w:val="es-ES"/>
              </w:rPr>
              <w:t>P</w:t>
            </w:r>
            <w:r w:rsidR="004C2312" w:rsidRPr="000E3553">
              <w:rPr>
                <w:rFonts w:asciiTheme="majorHAnsi" w:hAnsiTheme="majorHAnsi"/>
                <w:b/>
                <w:color w:val="FFFFFF" w:themeColor="background1"/>
                <w:sz w:val="20"/>
                <w:szCs w:val="20"/>
                <w:lang w:val="es-ES"/>
              </w:rPr>
              <w:t>rimera respuesta del Estado:</w:t>
            </w:r>
          </w:p>
        </w:tc>
        <w:tc>
          <w:tcPr>
            <w:tcW w:w="5760" w:type="dxa"/>
            <w:vAlign w:val="center"/>
          </w:tcPr>
          <w:p w14:paraId="45C07367" w14:textId="613A99C8" w:rsidR="004C2312" w:rsidRPr="000E3553" w:rsidRDefault="00624209" w:rsidP="008D2290">
            <w:pPr>
              <w:jc w:val="both"/>
              <w:rPr>
                <w:rFonts w:asciiTheme="majorHAnsi" w:hAnsiTheme="majorHAnsi"/>
                <w:bCs/>
                <w:sz w:val="20"/>
                <w:szCs w:val="20"/>
                <w:lang w:val="es-ES"/>
              </w:rPr>
            </w:pPr>
            <w:r w:rsidRPr="000E3553">
              <w:rPr>
                <w:rFonts w:asciiTheme="majorHAnsi" w:hAnsiTheme="majorHAnsi"/>
                <w:bCs/>
                <w:sz w:val="20"/>
                <w:szCs w:val="20"/>
                <w:lang w:val="es-ES"/>
              </w:rPr>
              <w:t>18 de enero de 2019</w:t>
            </w:r>
          </w:p>
        </w:tc>
      </w:tr>
      <w:tr w:rsidR="001E49E7" w:rsidRPr="000E3553" w14:paraId="3E744132" w14:textId="77777777" w:rsidTr="004A6A54">
        <w:tc>
          <w:tcPr>
            <w:tcW w:w="3600" w:type="dxa"/>
            <w:tcBorders>
              <w:top w:val="single" w:sz="6" w:space="0" w:color="auto"/>
              <w:bottom w:val="single" w:sz="6" w:space="0" w:color="auto"/>
            </w:tcBorders>
            <w:shd w:val="clear" w:color="auto" w:fill="386294"/>
            <w:vAlign w:val="center"/>
          </w:tcPr>
          <w:p w14:paraId="3C366D75" w14:textId="77777777" w:rsidR="001E49E7" w:rsidRPr="000E3553" w:rsidRDefault="004A6A54" w:rsidP="00DD4AD2">
            <w:pPr>
              <w:jc w:val="center"/>
              <w:rPr>
                <w:rFonts w:asciiTheme="majorHAnsi" w:hAnsiTheme="majorHAnsi"/>
                <w:b/>
                <w:bCs/>
                <w:color w:val="FFFFFF" w:themeColor="background1"/>
                <w:sz w:val="20"/>
                <w:szCs w:val="20"/>
                <w:lang w:val="es-ES"/>
              </w:rPr>
            </w:pPr>
            <w:r w:rsidRPr="000E3553">
              <w:rPr>
                <w:rFonts w:asciiTheme="majorHAnsi" w:hAnsiTheme="majorHAnsi"/>
                <w:b/>
                <w:bCs/>
                <w:color w:val="FFFFFF" w:themeColor="background1"/>
                <w:sz w:val="20"/>
                <w:szCs w:val="20"/>
                <w:lang w:val="es-ES"/>
              </w:rPr>
              <w:t>A</w:t>
            </w:r>
            <w:r w:rsidR="001E49E7" w:rsidRPr="000E3553">
              <w:rPr>
                <w:rFonts w:asciiTheme="majorHAnsi" w:hAnsiTheme="majorHAnsi"/>
                <w:b/>
                <w:bCs/>
                <w:color w:val="FFFFFF" w:themeColor="background1"/>
                <w:sz w:val="20"/>
                <w:szCs w:val="20"/>
                <w:lang w:val="es-ES"/>
              </w:rPr>
              <w:t>dvertencia sobre posible archivo:</w:t>
            </w:r>
          </w:p>
        </w:tc>
        <w:tc>
          <w:tcPr>
            <w:tcW w:w="5760" w:type="dxa"/>
            <w:vAlign w:val="center"/>
          </w:tcPr>
          <w:p w14:paraId="0F11F1C1" w14:textId="06030106" w:rsidR="001E49E7" w:rsidRPr="000E3553" w:rsidRDefault="008B09F4" w:rsidP="002625EA">
            <w:pPr>
              <w:jc w:val="both"/>
              <w:rPr>
                <w:rFonts w:asciiTheme="majorHAnsi" w:hAnsiTheme="majorHAnsi"/>
                <w:bCs/>
                <w:sz w:val="20"/>
                <w:szCs w:val="20"/>
                <w:lang w:val="es-ES"/>
              </w:rPr>
            </w:pPr>
            <w:r w:rsidRPr="000E3553">
              <w:rPr>
                <w:rFonts w:asciiTheme="majorHAnsi" w:hAnsiTheme="majorHAnsi"/>
                <w:bCs/>
                <w:sz w:val="20"/>
                <w:szCs w:val="20"/>
                <w:lang w:val="es-ES"/>
              </w:rPr>
              <w:t>19 de septiembre de 2017</w:t>
            </w:r>
          </w:p>
        </w:tc>
      </w:tr>
      <w:tr w:rsidR="001E49E7" w:rsidRPr="000E3553" w14:paraId="30B73A50" w14:textId="77777777" w:rsidTr="004A6A54">
        <w:tc>
          <w:tcPr>
            <w:tcW w:w="3600" w:type="dxa"/>
            <w:tcBorders>
              <w:top w:val="single" w:sz="6" w:space="0" w:color="auto"/>
              <w:bottom w:val="single" w:sz="6" w:space="0" w:color="auto"/>
            </w:tcBorders>
            <w:shd w:val="clear" w:color="auto" w:fill="386294"/>
            <w:vAlign w:val="center"/>
          </w:tcPr>
          <w:p w14:paraId="0CF5EAF7" w14:textId="77777777" w:rsidR="001E49E7" w:rsidRPr="000E3553" w:rsidRDefault="004A6A54" w:rsidP="004A6A54">
            <w:pPr>
              <w:jc w:val="center"/>
              <w:rPr>
                <w:rFonts w:asciiTheme="majorHAnsi" w:hAnsiTheme="majorHAnsi"/>
                <w:b/>
                <w:bCs/>
                <w:color w:val="FFFFFF" w:themeColor="background1"/>
                <w:sz w:val="20"/>
                <w:szCs w:val="20"/>
                <w:lang w:val="es-ES"/>
              </w:rPr>
            </w:pPr>
            <w:r w:rsidRPr="000E3553">
              <w:rPr>
                <w:rFonts w:asciiTheme="majorHAnsi" w:hAnsiTheme="majorHAnsi"/>
                <w:b/>
                <w:bCs/>
                <w:color w:val="FFFFFF" w:themeColor="background1"/>
                <w:sz w:val="20"/>
                <w:szCs w:val="20"/>
                <w:lang w:val="es-ES"/>
              </w:rPr>
              <w:t>R</w:t>
            </w:r>
            <w:r w:rsidR="001E49E7" w:rsidRPr="000E3553">
              <w:rPr>
                <w:rFonts w:asciiTheme="majorHAnsi" w:hAnsiTheme="majorHAnsi"/>
                <w:b/>
                <w:bCs/>
                <w:color w:val="FFFFFF" w:themeColor="background1"/>
                <w:sz w:val="20"/>
                <w:szCs w:val="20"/>
                <w:lang w:val="es-ES"/>
              </w:rPr>
              <w:t xml:space="preserve">espuesta de la parte peticionaria ante advertencia </w:t>
            </w:r>
            <w:r w:rsidR="00DD4AD2" w:rsidRPr="000E3553">
              <w:rPr>
                <w:rFonts w:asciiTheme="majorHAnsi" w:hAnsiTheme="majorHAnsi"/>
                <w:b/>
                <w:bCs/>
                <w:color w:val="FFFFFF" w:themeColor="background1"/>
                <w:sz w:val="20"/>
                <w:szCs w:val="20"/>
                <w:lang w:val="es-ES"/>
              </w:rPr>
              <w:t xml:space="preserve">de </w:t>
            </w:r>
            <w:r w:rsidR="001E49E7" w:rsidRPr="000E3553">
              <w:rPr>
                <w:rFonts w:asciiTheme="majorHAnsi" w:hAnsiTheme="majorHAnsi"/>
                <w:b/>
                <w:bCs/>
                <w:color w:val="FFFFFF" w:themeColor="background1"/>
                <w:sz w:val="20"/>
                <w:szCs w:val="20"/>
                <w:lang w:val="es-ES"/>
              </w:rPr>
              <w:t>posible archivo:</w:t>
            </w:r>
          </w:p>
        </w:tc>
        <w:tc>
          <w:tcPr>
            <w:tcW w:w="5760" w:type="dxa"/>
            <w:vAlign w:val="center"/>
          </w:tcPr>
          <w:p w14:paraId="5143CA5D" w14:textId="70EF0A1F" w:rsidR="001E49E7" w:rsidRPr="000E3553" w:rsidRDefault="008B09F4" w:rsidP="002625EA">
            <w:pPr>
              <w:jc w:val="both"/>
              <w:rPr>
                <w:rFonts w:asciiTheme="majorHAnsi" w:hAnsiTheme="majorHAnsi"/>
                <w:bCs/>
                <w:sz w:val="20"/>
                <w:szCs w:val="20"/>
                <w:lang w:val="es-ES"/>
              </w:rPr>
            </w:pPr>
            <w:r w:rsidRPr="000E3553">
              <w:rPr>
                <w:rFonts w:asciiTheme="majorHAnsi" w:hAnsiTheme="majorHAnsi"/>
                <w:bCs/>
                <w:sz w:val="20"/>
                <w:szCs w:val="20"/>
                <w:lang w:val="es-ES"/>
              </w:rPr>
              <w:t>19 de septiembre de 2017</w:t>
            </w:r>
          </w:p>
        </w:tc>
      </w:tr>
    </w:tbl>
    <w:p w14:paraId="40AF6D22" w14:textId="77777777" w:rsidR="003239B8" w:rsidRPr="000E3553" w:rsidRDefault="003239B8" w:rsidP="003239B8">
      <w:pPr>
        <w:spacing w:before="240" w:after="240"/>
        <w:ind w:firstLine="720"/>
        <w:jc w:val="both"/>
        <w:rPr>
          <w:rFonts w:asciiTheme="majorHAnsi" w:hAnsiTheme="majorHAnsi"/>
          <w:b/>
          <w:bCs/>
          <w:sz w:val="20"/>
          <w:szCs w:val="20"/>
          <w:lang w:val="es-ES"/>
        </w:rPr>
      </w:pPr>
      <w:r w:rsidRPr="000E3553">
        <w:rPr>
          <w:rFonts w:asciiTheme="majorHAnsi" w:hAnsiTheme="majorHAnsi"/>
          <w:b/>
          <w:bCs/>
          <w:sz w:val="20"/>
          <w:szCs w:val="20"/>
          <w:lang w:val="es-ES"/>
        </w:rPr>
        <w:t xml:space="preserve">III. </w:t>
      </w:r>
      <w:r w:rsidRPr="000E3553">
        <w:rPr>
          <w:rFonts w:asciiTheme="majorHAnsi" w:hAnsiTheme="majorHAnsi"/>
          <w:b/>
          <w:bCs/>
          <w:sz w:val="20"/>
          <w:szCs w:val="20"/>
          <w:lang w:val="es-ES"/>
        </w:rPr>
        <w:tab/>
        <w:t>COMPETENCIA</w:t>
      </w:r>
      <w:r w:rsidR="00EE00E9" w:rsidRPr="000E3553">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0E3553" w14:paraId="5D4F010F" w14:textId="77777777" w:rsidTr="004A6A54">
        <w:trPr>
          <w:cantSplit/>
        </w:trPr>
        <w:tc>
          <w:tcPr>
            <w:tcW w:w="3600" w:type="dxa"/>
            <w:tcBorders>
              <w:top w:val="single" w:sz="4" w:space="0" w:color="auto"/>
              <w:bottom w:val="single" w:sz="6" w:space="0" w:color="auto"/>
            </w:tcBorders>
            <w:shd w:val="clear" w:color="auto" w:fill="386294"/>
            <w:vAlign w:val="center"/>
          </w:tcPr>
          <w:p w14:paraId="24FA7F0E" w14:textId="77777777" w:rsidR="003239B8" w:rsidRPr="000E3553" w:rsidRDefault="003239B8" w:rsidP="008D2290">
            <w:pPr>
              <w:jc w:val="center"/>
              <w:rPr>
                <w:rFonts w:asciiTheme="majorHAnsi" w:hAnsiTheme="majorHAnsi"/>
                <w:b/>
                <w:bCs/>
                <w:i/>
                <w:color w:val="FFFFFF" w:themeColor="background1"/>
                <w:sz w:val="20"/>
                <w:szCs w:val="20"/>
              </w:rPr>
            </w:pPr>
            <w:r w:rsidRPr="000E3553">
              <w:rPr>
                <w:rFonts w:asciiTheme="majorHAnsi" w:hAnsiTheme="majorHAnsi"/>
                <w:b/>
                <w:bCs/>
                <w:color w:val="FFFFFF" w:themeColor="background1"/>
                <w:sz w:val="20"/>
                <w:szCs w:val="20"/>
              </w:rPr>
              <w:t>Competencia</w:t>
            </w:r>
            <w:r w:rsidRPr="000E3553">
              <w:rPr>
                <w:rFonts w:asciiTheme="majorHAnsi" w:hAnsiTheme="majorHAnsi"/>
                <w:b/>
                <w:bCs/>
                <w:i/>
                <w:color w:val="FFFFFF" w:themeColor="background1"/>
                <w:sz w:val="20"/>
                <w:szCs w:val="20"/>
              </w:rPr>
              <w:t xml:space="preserve"> Ratione personae:</w:t>
            </w:r>
          </w:p>
        </w:tc>
        <w:tc>
          <w:tcPr>
            <w:tcW w:w="5760" w:type="dxa"/>
            <w:vAlign w:val="center"/>
          </w:tcPr>
          <w:p w14:paraId="38E8FD6D" w14:textId="27A6E517" w:rsidR="003239B8" w:rsidRPr="000E3553" w:rsidRDefault="008B09F4" w:rsidP="008D2290">
            <w:pPr>
              <w:rPr>
                <w:rFonts w:asciiTheme="majorHAnsi" w:hAnsiTheme="majorHAnsi"/>
                <w:bCs/>
                <w:sz w:val="20"/>
                <w:szCs w:val="20"/>
              </w:rPr>
            </w:pPr>
            <w:r w:rsidRPr="000E3553">
              <w:rPr>
                <w:rFonts w:asciiTheme="majorHAnsi" w:hAnsiTheme="majorHAnsi"/>
                <w:bCs/>
                <w:sz w:val="20"/>
                <w:szCs w:val="20"/>
              </w:rPr>
              <w:t>Sí</w:t>
            </w:r>
          </w:p>
        </w:tc>
      </w:tr>
      <w:tr w:rsidR="003239B8" w:rsidRPr="000E3553" w14:paraId="531E7686" w14:textId="77777777" w:rsidTr="004A6A54">
        <w:trPr>
          <w:cantSplit/>
        </w:trPr>
        <w:tc>
          <w:tcPr>
            <w:tcW w:w="3600" w:type="dxa"/>
            <w:tcBorders>
              <w:top w:val="single" w:sz="6" w:space="0" w:color="auto"/>
              <w:bottom w:val="single" w:sz="6" w:space="0" w:color="auto"/>
            </w:tcBorders>
            <w:shd w:val="clear" w:color="auto" w:fill="386294"/>
            <w:vAlign w:val="center"/>
          </w:tcPr>
          <w:p w14:paraId="3AE87AB6" w14:textId="77777777" w:rsidR="003239B8" w:rsidRPr="000E3553" w:rsidRDefault="003239B8" w:rsidP="008D2290">
            <w:pPr>
              <w:jc w:val="center"/>
              <w:rPr>
                <w:rFonts w:asciiTheme="majorHAnsi" w:hAnsiTheme="majorHAnsi"/>
                <w:b/>
                <w:bCs/>
                <w:color w:val="FFFFFF" w:themeColor="background1"/>
                <w:sz w:val="20"/>
                <w:szCs w:val="20"/>
              </w:rPr>
            </w:pPr>
            <w:r w:rsidRPr="000E3553">
              <w:rPr>
                <w:rFonts w:asciiTheme="majorHAnsi" w:hAnsiTheme="majorHAnsi"/>
                <w:b/>
                <w:bCs/>
                <w:color w:val="FFFFFF" w:themeColor="background1"/>
                <w:sz w:val="20"/>
                <w:szCs w:val="20"/>
              </w:rPr>
              <w:t>Competencia</w:t>
            </w:r>
            <w:r w:rsidRPr="000E3553">
              <w:rPr>
                <w:rFonts w:asciiTheme="majorHAnsi" w:hAnsiTheme="majorHAnsi"/>
                <w:b/>
                <w:bCs/>
                <w:i/>
                <w:color w:val="FFFFFF" w:themeColor="background1"/>
                <w:sz w:val="20"/>
                <w:szCs w:val="20"/>
              </w:rPr>
              <w:t xml:space="preserve"> Ratione loci</w:t>
            </w:r>
            <w:r w:rsidRPr="000E3553">
              <w:rPr>
                <w:rFonts w:asciiTheme="majorHAnsi" w:hAnsiTheme="majorHAnsi"/>
                <w:b/>
                <w:bCs/>
                <w:color w:val="FFFFFF" w:themeColor="background1"/>
                <w:sz w:val="20"/>
                <w:szCs w:val="20"/>
              </w:rPr>
              <w:t>:</w:t>
            </w:r>
          </w:p>
        </w:tc>
        <w:tc>
          <w:tcPr>
            <w:tcW w:w="5760" w:type="dxa"/>
            <w:vAlign w:val="center"/>
          </w:tcPr>
          <w:p w14:paraId="03B85EEE" w14:textId="0F76D7EF" w:rsidR="003239B8" w:rsidRPr="000E3553" w:rsidRDefault="008B09F4" w:rsidP="008D2290">
            <w:pPr>
              <w:rPr>
                <w:rFonts w:asciiTheme="majorHAnsi" w:hAnsiTheme="majorHAnsi"/>
                <w:bCs/>
                <w:sz w:val="20"/>
                <w:szCs w:val="20"/>
              </w:rPr>
            </w:pPr>
            <w:r w:rsidRPr="000E3553">
              <w:rPr>
                <w:rFonts w:asciiTheme="majorHAnsi" w:hAnsiTheme="majorHAnsi"/>
                <w:bCs/>
                <w:sz w:val="20"/>
                <w:szCs w:val="20"/>
              </w:rPr>
              <w:t>Sí</w:t>
            </w:r>
          </w:p>
        </w:tc>
      </w:tr>
      <w:tr w:rsidR="003239B8" w:rsidRPr="000E3553" w14:paraId="7D4D3AFD" w14:textId="77777777" w:rsidTr="004A6A54">
        <w:trPr>
          <w:cantSplit/>
        </w:trPr>
        <w:tc>
          <w:tcPr>
            <w:tcW w:w="3600" w:type="dxa"/>
            <w:tcBorders>
              <w:top w:val="single" w:sz="6" w:space="0" w:color="auto"/>
              <w:bottom w:val="single" w:sz="6" w:space="0" w:color="auto"/>
            </w:tcBorders>
            <w:shd w:val="clear" w:color="auto" w:fill="386294"/>
            <w:vAlign w:val="center"/>
          </w:tcPr>
          <w:p w14:paraId="52B5D702" w14:textId="77777777" w:rsidR="003239B8" w:rsidRPr="000E3553" w:rsidRDefault="003239B8" w:rsidP="008D2290">
            <w:pPr>
              <w:jc w:val="center"/>
              <w:rPr>
                <w:rFonts w:asciiTheme="majorHAnsi" w:hAnsiTheme="majorHAnsi"/>
                <w:b/>
                <w:bCs/>
                <w:color w:val="FFFFFF" w:themeColor="background1"/>
                <w:sz w:val="20"/>
                <w:szCs w:val="20"/>
              </w:rPr>
            </w:pPr>
            <w:r w:rsidRPr="000E3553">
              <w:rPr>
                <w:rFonts w:asciiTheme="majorHAnsi" w:hAnsiTheme="majorHAnsi"/>
                <w:b/>
                <w:bCs/>
                <w:color w:val="FFFFFF" w:themeColor="background1"/>
                <w:sz w:val="20"/>
                <w:szCs w:val="20"/>
              </w:rPr>
              <w:t>Competencia</w:t>
            </w:r>
            <w:r w:rsidRPr="000E3553">
              <w:rPr>
                <w:rFonts w:asciiTheme="majorHAnsi" w:hAnsiTheme="majorHAnsi"/>
                <w:b/>
                <w:bCs/>
                <w:i/>
                <w:color w:val="FFFFFF" w:themeColor="background1"/>
                <w:sz w:val="20"/>
                <w:szCs w:val="20"/>
              </w:rPr>
              <w:t xml:space="preserve"> Ratione temporis</w:t>
            </w:r>
            <w:r w:rsidRPr="000E3553">
              <w:rPr>
                <w:rFonts w:asciiTheme="majorHAnsi" w:hAnsiTheme="majorHAnsi"/>
                <w:b/>
                <w:bCs/>
                <w:color w:val="FFFFFF" w:themeColor="background1"/>
                <w:sz w:val="20"/>
                <w:szCs w:val="20"/>
              </w:rPr>
              <w:t>:</w:t>
            </w:r>
          </w:p>
        </w:tc>
        <w:tc>
          <w:tcPr>
            <w:tcW w:w="5760" w:type="dxa"/>
            <w:vAlign w:val="center"/>
          </w:tcPr>
          <w:p w14:paraId="250649E2" w14:textId="7AB5EEFE" w:rsidR="003239B8" w:rsidRPr="000E3553" w:rsidRDefault="008B09F4" w:rsidP="008D2290">
            <w:pPr>
              <w:rPr>
                <w:rFonts w:asciiTheme="majorHAnsi" w:hAnsiTheme="majorHAnsi"/>
                <w:bCs/>
                <w:sz w:val="20"/>
                <w:szCs w:val="20"/>
              </w:rPr>
            </w:pPr>
            <w:r w:rsidRPr="000E3553">
              <w:rPr>
                <w:rFonts w:asciiTheme="majorHAnsi" w:hAnsiTheme="majorHAnsi"/>
                <w:bCs/>
                <w:sz w:val="20"/>
                <w:szCs w:val="20"/>
              </w:rPr>
              <w:t>Sí</w:t>
            </w:r>
          </w:p>
        </w:tc>
      </w:tr>
      <w:tr w:rsidR="003239B8" w:rsidRPr="00825B87" w14:paraId="512E8F09" w14:textId="77777777" w:rsidTr="004A6A54">
        <w:trPr>
          <w:cantSplit/>
        </w:trPr>
        <w:tc>
          <w:tcPr>
            <w:tcW w:w="3600" w:type="dxa"/>
            <w:tcBorders>
              <w:top w:val="single" w:sz="6" w:space="0" w:color="auto"/>
              <w:bottom w:val="single" w:sz="6" w:space="0" w:color="auto"/>
            </w:tcBorders>
            <w:shd w:val="clear" w:color="auto" w:fill="386294"/>
            <w:vAlign w:val="center"/>
          </w:tcPr>
          <w:p w14:paraId="16DCFE97" w14:textId="77777777" w:rsidR="003239B8" w:rsidRPr="000E3553" w:rsidRDefault="003239B8" w:rsidP="008D2290">
            <w:pPr>
              <w:jc w:val="center"/>
              <w:rPr>
                <w:rFonts w:asciiTheme="majorHAnsi" w:hAnsiTheme="majorHAnsi"/>
                <w:b/>
                <w:bCs/>
                <w:color w:val="FFFFFF" w:themeColor="background1"/>
                <w:sz w:val="20"/>
                <w:szCs w:val="20"/>
              </w:rPr>
            </w:pPr>
            <w:r w:rsidRPr="000E3553">
              <w:rPr>
                <w:rFonts w:asciiTheme="majorHAnsi" w:hAnsiTheme="majorHAnsi"/>
                <w:b/>
                <w:bCs/>
                <w:color w:val="FFFFFF" w:themeColor="background1"/>
                <w:sz w:val="20"/>
                <w:szCs w:val="20"/>
              </w:rPr>
              <w:t>Competencia</w:t>
            </w:r>
            <w:r w:rsidRPr="000E3553">
              <w:rPr>
                <w:rFonts w:asciiTheme="majorHAnsi" w:hAnsiTheme="majorHAnsi"/>
                <w:b/>
                <w:bCs/>
                <w:i/>
                <w:color w:val="FFFFFF" w:themeColor="background1"/>
                <w:sz w:val="20"/>
                <w:szCs w:val="20"/>
              </w:rPr>
              <w:t xml:space="preserve"> Ratione materia</w:t>
            </w:r>
            <w:r w:rsidR="00EE00E9" w:rsidRPr="000E3553">
              <w:rPr>
                <w:rFonts w:asciiTheme="majorHAnsi" w:hAnsiTheme="majorHAnsi"/>
                <w:b/>
                <w:bCs/>
                <w:i/>
                <w:color w:val="FFFFFF" w:themeColor="background1"/>
                <w:sz w:val="20"/>
                <w:szCs w:val="20"/>
              </w:rPr>
              <w:t>e</w:t>
            </w:r>
            <w:r w:rsidRPr="000E3553">
              <w:rPr>
                <w:rFonts w:asciiTheme="majorHAnsi" w:hAnsiTheme="majorHAnsi"/>
                <w:b/>
                <w:bCs/>
                <w:color w:val="FFFFFF" w:themeColor="background1"/>
                <w:sz w:val="20"/>
                <w:szCs w:val="20"/>
              </w:rPr>
              <w:t>:</w:t>
            </w:r>
          </w:p>
        </w:tc>
        <w:tc>
          <w:tcPr>
            <w:tcW w:w="5760" w:type="dxa"/>
            <w:vAlign w:val="center"/>
          </w:tcPr>
          <w:p w14:paraId="371F91F1" w14:textId="30AF475A" w:rsidR="003239B8" w:rsidRPr="000E3553" w:rsidRDefault="008B09F4" w:rsidP="005600E9">
            <w:pPr>
              <w:jc w:val="both"/>
              <w:rPr>
                <w:rFonts w:asciiTheme="majorHAnsi" w:hAnsiTheme="majorHAnsi"/>
                <w:bCs/>
                <w:sz w:val="20"/>
                <w:szCs w:val="20"/>
                <w:lang w:val="es-ES"/>
              </w:rPr>
            </w:pPr>
            <w:r w:rsidRPr="000E3553">
              <w:rPr>
                <w:rFonts w:asciiTheme="majorHAnsi" w:hAnsiTheme="majorHAnsi"/>
                <w:bCs/>
                <w:sz w:val="20"/>
                <w:szCs w:val="20"/>
                <w:lang w:val="es-ES"/>
              </w:rPr>
              <w:t xml:space="preserve">Sí, Declaración Americana </w:t>
            </w:r>
            <w:r w:rsidR="009B479D" w:rsidRPr="000E3553">
              <w:rPr>
                <w:rFonts w:asciiTheme="majorHAnsi" w:hAnsiTheme="majorHAnsi"/>
                <w:bCs/>
                <w:sz w:val="20"/>
                <w:szCs w:val="20"/>
                <w:lang w:val="es-ES"/>
              </w:rPr>
              <w:t>(depósito del instrumento de ratificación de la Carta de la OEA realizado el 5 de junio de 1953)</w:t>
            </w:r>
            <w:r w:rsidR="00D65F2F">
              <w:rPr>
                <w:rFonts w:asciiTheme="majorHAnsi" w:hAnsiTheme="majorHAnsi"/>
                <w:bCs/>
                <w:sz w:val="20"/>
                <w:szCs w:val="20"/>
                <w:lang w:val="es-ES"/>
              </w:rPr>
              <w:t>;</w:t>
            </w:r>
            <w:r w:rsidR="005600E9">
              <w:rPr>
                <w:rFonts w:asciiTheme="majorHAnsi" w:hAnsiTheme="majorHAnsi"/>
                <w:bCs/>
                <w:sz w:val="20"/>
                <w:szCs w:val="20"/>
                <w:lang w:val="es-ES"/>
              </w:rPr>
              <w:t xml:space="preserve"> </w:t>
            </w:r>
            <w:r w:rsidR="009B479D" w:rsidRPr="000E3553">
              <w:rPr>
                <w:rFonts w:asciiTheme="majorHAnsi" w:hAnsiTheme="majorHAnsi"/>
                <w:bCs/>
                <w:sz w:val="20"/>
                <w:szCs w:val="20"/>
                <w:lang w:val="es-ES"/>
              </w:rPr>
              <w:t>Convención Interamericana para Prevenir y Sancionar la Tortura (depósito del instrumento de ratificación realizado el 30 de septiembre de 1988)</w:t>
            </w:r>
            <w:r w:rsidR="009B479D" w:rsidRPr="000E3553">
              <w:rPr>
                <w:rStyle w:val="FootnoteReference"/>
                <w:rFonts w:asciiTheme="majorHAnsi" w:hAnsiTheme="majorHAnsi"/>
                <w:bCs/>
                <w:sz w:val="20"/>
                <w:szCs w:val="20"/>
                <w:lang w:val="es-ES"/>
              </w:rPr>
              <w:footnoteReference w:id="7"/>
            </w:r>
            <w:r w:rsidR="005600E9">
              <w:rPr>
                <w:rFonts w:asciiTheme="majorHAnsi" w:hAnsiTheme="majorHAnsi"/>
                <w:bCs/>
                <w:sz w:val="20"/>
                <w:szCs w:val="20"/>
                <w:lang w:val="es-ES"/>
              </w:rPr>
              <w:t xml:space="preserve">; y </w:t>
            </w:r>
            <w:r w:rsidR="005600E9" w:rsidRPr="005600E9">
              <w:rPr>
                <w:rFonts w:asciiTheme="majorHAnsi" w:hAnsiTheme="majorHAnsi"/>
                <w:bCs/>
                <w:sz w:val="20"/>
                <w:szCs w:val="20"/>
                <w:lang w:val="es-ES"/>
              </w:rPr>
              <w:t>Convención Americana sobre Derechos Humanos (depósito de instrumento de ratific</w:t>
            </w:r>
            <w:r w:rsidR="005600E9">
              <w:rPr>
                <w:rFonts w:asciiTheme="majorHAnsi" w:hAnsiTheme="majorHAnsi"/>
                <w:bCs/>
                <w:sz w:val="20"/>
                <w:szCs w:val="20"/>
                <w:lang w:val="es-ES"/>
              </w:rPr>
              <w:t>ación realizado el 21 de agosto de 1990)</w:t>
            </w:r>
          </w:p>
        </w:tc>
      </w:tr>
    </w:tbl>
    <w:p w14:paraId="023226DD" w14:textId="6C75FDD2" w:rsidR="003239B8" w:rsidRPr="000E3553" w:rsidRDefault="003239B8" w:rsidP="003239B8">
      <w:pPr>
        <w:spacing w:before="240" w:after="240"/>
        <w:ind w:firstLine="720"/>
        <w:jc w:val="both"/>
        <w:rPr>
          <w:rFonts w:asciiTheme="majorHAnsi" w:hAnsiTheme="majorHAnsi"/>
          <w:b/>
          <w:bCs/>
          <w:sz w:val="20"/>
          <w:szCs w:val="20"/>
          <w:lang w:val="es-ES"/>
        </w:rPr>
      </w:pPr>
      <w:r w:rsidRPr="000E3553">
        <w:rPr>
          <w:rFonts w:asciiTheme="majorHAnsi" w:hAnsiTheme="majorHAnsi"/>
          <w:b/>
          <w:bCs/>
          <w:sz w:val="20"/>
          <w:szCs w:val="20"/>
          <w:lang w:val="es-ES"/>
        </w:rPr>
        <w:t xml:space="preserve">IV. </w:t>
      </w:r>
      <w:r w:rsidRPr="000E3553">
        <w:rPr>
          <w:rFonts w:asciiTheme="majorHAnsi" w:hAnsiTheme="majorHAnsi"/>
          <w:b/>
          <w:bCs/>
          <w:sz w:val="20"/>
          <w:szCs w:val="20"/>
          <w:lang w:val="es-ES"/>
        </w:rPr>
        <w:tab/>
      </w:r>
      <w:r w:rsidR="00EE00E9" w:rsidRPr="000E3553">
        <w:rPr>
          <w:rFonts w:asciiTheme="majorHAnsi" w:hAnsiTheme="majorHAnsi"/>
          <w:b/>
          <w:bCs/>
          <w:sz w:val="20"/>
          <w:szCs w:val="20"/>
          <w:lang w:val="es-ES"/>
        </w:rPr>
        <w:t>DUPLICACIÓN</w:t>
      </w:r>
      <w:r w:rsidR="00EE00E9" w:rsidRPr="000E3553">
        <w:rPr>
          <w:rFonts w:asciiTheme="majorHAnsi" w:hAnsiTheme="majorHAnsi"/>
          <w:b/>
          <w:bCs/>
          <w:color w:val="FFFFFF" w:themeColor="background1"/>
          <w:sz w:val="20"/>
          <w:szCs w:val="20"/>
          <w:lang w:val="es-ES"/>
        </w:rPr>
        <w:t xml:space="preserve"> </w:t>
      </w:r>
      <w:r w:rsidR="00EE00E9" w:rsidRPr="000E3553">
        <w:rPr>
          <w:rFonts w:asciiTheme="majorHAnsi" w:hAnsiTheme="majorHAnsi"/>
          <w:b/>
          <w:bCs/>
          <w:sz w:val="20"/>
          <w:szCs w:val="20"/>
          <w:lang w:val="es-ES"/>
        </w:rPr>
        <w:t>DE PROCEDIMIENTOS Y COSA JUZGADA</w:t>
      </w:r>
      <w:r w:rsidR="00EE00E9" w:rsidRPr="000E3553">
        <w:rPr>
          <w:rFonts w:asciiTheme="majorHAnsi" w:hAnsiTheme="majorHAnsi"/>
          <w:b/>
          <w:bCs/>
          <w:i/>
          <w:sz w:val="20"/>
          <w:szCs w:val="20"/>
          <w:lang w:val="es-ES"/>
        </w:rPr>
        <w:t xml:space="preserve"> </w:t>
      </w:r>
      <w:r w:rsidR="00D65F2F" w:rsidRPr="000E3553">
        <w:rPr>
          <w:rFonts w:asciiTheme="majorHAnsi" w:hAnsiTheme="majorHAnsi"/>
          <w:b/>
          <w:bCs/>
          <w:sz w:val="20"/>
          <w:szCs w:val="20"/>
          <w:lang w:val="es-ES"/>
        </w:rPr>
        <w:t>INTERNACIONAL, CARACTERIZACIÓN</w:t>
      </w:r>
      <w:r w:rsidRPr="000E3553">
        <w:rPr>
          <w:rFonts w:asciiTheme="majorHAnsi" w:hAnsiTheme="majorHAnsi"/>
          <w:b/>
          <w:bCs/>
          <w:sz w:val="20"/>
          <w:szCs w:val="20"/>
          <w:lang w:val="es-ES"/>
        </w:rPr>
        <w:t xml:space="preserve">, </w:t>
      </w:r>
      <w:r w:rsidRPr="000E3553">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0E3553" w14:paraId="68FD132D" w14:textId="77777777" w:rsidTr="004A6A54">
        <w:trPr>
          <w:cantSplit/>
        </w:trPr>
        <w:tc>
          <w:tcPr>
            <w:tcW w:w="3600" w:type="dxa"/>
            <w:tcBorders>
              <w:top w:val="single" w:sz="4" w:space="0" w:color="auto"/>
              <w:bottom w:val="single" w:sz="6" w:space="0" w:color="auto"/>
            </w:tcBorders>
            <w:shd w:val="clear" w:color="auto" w:fill="386294"/>
            <w:vAlign w:val="center"/>
          </w:tcPr>
          <w:p w14:paraId="5909908D" w14:textId="77777777" w:rsidR="00EE00E9" w:rsidRPr="000E3553" w:rsidRDefault="00EE00E9" w:rsidP="008D2290">
            <w:pPr>
              <w:jc w:val="center"/>
              <w:rPr>
                <w:rFonts w:asciiTheme="majorHAnsi" w:hAnsiTheme="majorHAnsi"/>
                <w:b/>
                <w:bCs/>
                <w:color w:val="FFFFFF" w:themeColor="background1"/>
                <w:sz w:val="20"/>
                <w:szCs w:val="20"/>
                <w:lang w:val="es-ES"/>
              </w:rPr>
            </w:pPr>
            <w:r w:rsidRPr="000E3553">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5EFB47C4" w14:textId="44E75222" w:rsidR="00EE00E9" w:rsidRPr="000E3553" w:rsidRDefault="00B13D0E" w:rsidP="008D2290">
            <w:pPr>
              <w:jc w:val="both"/>
              <w:rPr>
                <w:rFonts w:asciiTheme="majorHAnsi" w:hAnsiTheme="majorHAnsi"/>
                <w:bCs/>
                <w:sz w:val="20"/>
                <w:szCs w:val="20"/>
                <w:lang w:val="es-ES"/>
              </w:rPr>
            </w:pPr>
            <w:r w:rsidRPr="000E3553">
              <w:rPr>
                <w:rFonts w:asciiTheme="majorHAnsi" w:hAnsiTheme="majorHAnsi"/>
                <w:bCs/>
                <w:sz w:val="20"/>
                <w:szCs w:val="20"/>
                <w:lang w:val="es-ES"/>
              </w:rPr>
              <w:t>No</w:t>
            </w:r>
          </w:p>
        </w:tc>
      </w:tr>
      <w:tr w:rsidR="003239B8" w:rsidRPr="00825B87" w14:paraId="018F30C7" w14:textId="77777777" w:rsidTr="004A6A54">
        <w:trPr>
          <w:cantSplit/>
        </w:trPr>
        <w:tc>
          <w:tcPr>
            <w:tcW w:w="3600" w:type="dxa"/>
            <w:tcBorders>
              <w:top w:val="single" w:sz="4" w:space="0" w:color="auto"/>
              <w:bottom w:val="single" w:sz="6" w:space="0" w:color="auto"/>
            </w:tcBorders>
            <w:shd w:val="clear" w:color="auto" w:fill="386294"/>
            <w:vAlign w:val="center"/>
          </w:tcPr>
          <w:p w14:paraId="4FD5918B" w14:textId="77777777" w:rsidR="003239B8" w:rsidRPr="000E3553" w:rsidRDefault="003239B8" w:rsidP="008D2290">
            <w:pPr>
              <w:jc w:val="center"/>
              <w:rPr>
                <w:rFonts w:asciiTheme="majorHAnsi" w:hAnsiTheme="majorHAnsi"/>
                <w:b/>
                <w:bCs/>
                <w:i/>
                <w:color w:val="FFFFFF" w:themeColor="background1"/>
                <w:sz w:val="20"/>
                <w:szCs w:val="20"/>
              </w:rPr>
            </w:pPr>
            <w:r w:rsidRPr="000E3553">
              <w:rPr>
                <w:rFonts w:asciiTheme="majorHAnsi" w:hAnsiTheme="majorHAnsi"/>
                <w:b/>
                <w:bCs/>
                <w:color w:val="FFFFFF" w:themeColor="background1"/>
                <w:sz w:val="20"/>
                <w:szCs w:val="20"/>
              </w:rPr>
              <w:lastRenderedPageBreak/>
              <w:t>Derechos declarados admisibles</w:t>
            </w:r>
            <w:r w:rsidRPr="000E3553">
              <w:rPr>
                <w:rFonts w:asciiTheme="majorHAnsi" w:hAnsiTheme="majorHAnsi"/>
                <w:b/>
                <w:bCs/>
                <w:i/>
                <w:color w:val="FFFFFF" w:themeColor="background1"/>
                <w:sz w:val="20"/>
                <w:szCs w:val="20"/>
              </w:rPr>
              <w:t>:</w:t>
            </w:r>
          </w:p>
        </w:tc>
        <w:tc>
          <w:tcPr>
            <w:tcW w:w="5760" w:type="dxa"/>
            <w:vAlign w:val="center"/>
          </w:tcPr>
          <w:p w14:paraId="4F3D666D" w14:textId="081D4113" w:rsidR="003239B8" w:rsidRPr="00993391" w:rsidRDefault="00993391" w:rsidP="008D2290">
            <w:pPr>
              <w:jc w:val="both"/>
              <w:rPr>
                <w:rFonts w:asciiTheme="majorHAnsi" w:hAnsiTheme="majorHAnsi"/>
                <w:bCs/>
                <w:sz w:val="20"/>
                <w:szCs w:val="20"/>
                <w:lang w:val="es-CO"/>
              </w:rPr>
            </w:pPr>
            <w:r>
              <w:rPr>
                <w:rFonts w:asciiTheme="majorHAnsi" w:hAnsiTheme="majorHAnsi"/>
                <w:sz w:val="20"/>
                <w:szCs w:val="20"/>
                <w:lang w:val="es-ES"/>
              </w:rPr>
              <w:t>A</w:t>
            </w:r>
            <w:r w:rsidRPr="000E3553">
              <w:rPr>
                <w:rFonts w:asciiTheme="majorHAnsi" w:hAnsiTheme="majorHAnsi"/>
                <w:sz w:val="20"/>
                <w:szCs w:val="20"/>
                <w:lang w:val="es-ES"/>
              </w:rPr>
              <w:t>rtículos</w:t>
            </w:r>
            <w:r w:rsidR="00D65F2F">
              <w:rPr>
                <w:rFonts w:asciiTheme="majorHAnsi" w:hAnsiTheme="majorHAnsi"/>
                <w:sz w:val="20"/>
                <w:szCs w:val="20"/>
                <w:lang w:val="es-ES"/>
              </w:rPr>
              <w:t xml:space="preserve"> I (vida, libertad, </w:t>
            </w:r>
            <w:r>
              <w:rPr>
                <w:rFonts w:asciiTheme="majorHAnsi" w:hAnsiTheme="majorHAnsi"/>
                <w:sz w:val="20"/>
                <w:szCs w:val="20"/>
                <w:lang w:val="es-ES"/>
              </w:rPr>
              <w:t>seguridad e integridad d</w:t>
            </w:r>
            <w:r w:rsidR="00D65F2F">
              <w:rPr>
                <w:rFonts w:asciiTheme="majorHAnsi" w:hAnsiTheme="majorHAnsi"/>
                <w:sz w:val="20"/>
                <w:szCs w:val="20"/>
                <w:lang w:val="es-ES"/>
              </w:rPr>
              <w:t>e la persona), IX (</w:t>
            </w:r>
            <w:r>
              <w:rPr>
                <w:rFonts w:asciiTheme="majorHAnsi" w:hAnsiTheme="majorHAnsi"/>
                <w:sz w:val="20"/>
                <w:szCs w:val="20"/>
                <w:lang w:val="es-ES"/>
              </w:rPr>
              <w:t>inviolabilidad de</w:t>
            </w:r>
            <w:r w:rsidR="00D65F2F">
              <w:rPr>
                <w:rFonts w:asciiTheme="majorHAnsi" w:hAnsiTheme="majorHAnsi"/>
                <w:sz w:val="20"/>
                <w:szCs w:val="20"/>
                <w:lang w:val="es-ES"/>
              </w:rPr>
              <w:t>l domicilio), XVIII (justicia) y XXV (</w:t>
            </w:r>
            <w:r>
              <w:rPr>
                <w:rFonts w:asciiTheme="majorHAnsi" w:hAnsiTheme="majorHAnsi"/>
                <w:sz w:val="20"/>
                <w:szCs w:val="20"/>
                <w:lang w:val="es-ES"/>
              </w:rPr>
              <w:t>protección contra la detención arbitraria) de la Declaració</w:t>
            </w:r>
            <w:r w:rsidR="00D65F2F">
              <w:rPr>
                <w:rFonts w:asciiTheme="majorHAnsi" w:hAnsiTheme="majorHAnsi"/>
                <w:sz w:val="20"/>
                <w:szCs w:val="20"/>
                <w:lang w:val="es-ES"/>
              </w:rPr>
              <w:t>n Americana; a</w:t>
            </w:r>
            <w:r>
              <w:rPr>
                <w:rFonts w:asciiTheme="majorHAnsi" w:hAnsiTheme="majorHAnsi"/>
                <w:sz w:val="20"/>
                <w:szCs w:val="20"/>
                <w:lang w:val="es-ES"/>
              </w:rPr>
              <w:t>rtículos 1, 6 y 8 de la Convención Interamericana para Prevenir y Sancionar la Tortura</w:t>
            </w:r>
            <w:r w:rsidR="006651B4">
              <w:rPr>
                <w:rFonts w:asciiTheme="majorHAnsi" w:hAnsiTheme="majorHAnsi"/>
                <w:sz w:val="20"/>
                <w:szCs w:val="20"/>
                <w:lang w:val="es-ES"/>
              </w:rPr>
              <w:t>; y artículos 8 (garantías judiciales) y 25 (protección judicial) de la Convención Americana, en relación con su artículo 1.1 (deber de respetar los derechos)</w:t>
            </w:r>
          </w:p>
        </w:tc>
      </w:tr>
      <w:tr w:rsidR="003239B8" w:rsidRPr="00825B87" w14:paraId="7BE8080E" w14:textId="77777777" w:rsidTr="004A6A54">
        <w:trPr>
          <w:cantSplit/>
        </w:trPr>
        <w:tc>
          <w:tcPr>
            <w:tcW w:w="3600" w:type="dxa"/>
            <w:tcBorders>
              <w:top w:val="single" w:sz="6" w:space="0" w:color="auto"/>
              <w:bottom w:val="single" w:sz="6" w:space="0" w:color="auto"/>
            </w:tcBorders>
            <w:shd w:val="clear" w:color="auto" w:fill="386294"/>
            <w:vAlign w:val="center"/>
          </w:tcPr>
          <w:p w14:paraId="6D4EF937" w14:textId="77777777" w:rsidR="003239B8" w:rsidRPr="000E3553" w:rsidRDefault="003239B8" w:rsidP="008D2290">
            <w:pPr>
              <w:jc w:val="center"/>
              <w:rPr>
                <w:rFonts w:asciiTheme="majorHAnsi" w:hAnsiTheme="majorHAnsi"/>
                <w:b/>
                <w:bCs/>
                <w:color w:val="FFFFFF" w:themeColor="background1"/>
                <w:sz w:val="20"/>
                <w:szCs w:val="20"/>
                <w:lang w:val="es-ES"/>
              </w:rPr>
            </w:pPr>
            <w:r w:rsidRPr="000E3553">
              <w:rPr>
                <w:rFonts w:asciiTheme="majorHAnsi" w:hAnsiTheme="majorHAnsi"/>
                <w:b/>
                <w:bCs/>
                <w:color w:val="FFFFFF" w:themeColor="background1"/>
                <w:sz w:val="20"/>
                <w:szCs w:val="20"/>
                <w:lang w:val="es-ES"/>
              </w:rPr>
              <w:t>Agotamiento de recursos internos</w:t>
            </w:r>
            <w:r w:rsidR="00EE00E9" w:rsidRPr="000E3553">
              <w:rPr>
                <w:rFonts w:asciiTheme="majorHAnsi" w:hAnsiTheme="majorHAnsi"/>
                <w:b/>
                <w:bCs/>
                <w:color w:val="FFFFFF" w:themeColor="background1"/>
                <w:sz w:val="20"/>
                <w:szCs w:val="20"/>
                <w:lang w:val="es-ES"/>
              </w:rPr>
              <w:t xml:space="preserve"> o procedencia de una excepción</w:t>
            </w:r>
            <w:r w:rsidRPr="000E3553">
              <w:rPr>
                <w:rFonts w:asciiTheme="majorHAnsi" w:hAnsiTheme="majorHAnsi"/>
                <w:b/>
                <w:bCs/>
                <w:color w:val="FFFFFF" w:themeColor="background1"/>
                <w:sz w:val="20"/>
                <w:szCs w:val="20"/>
                <w:lang w:val="es-ES"/>
              </w:rPr>
              <w:t>:</w:t>
            </w:r>
          </w:p>
        </w:tc>
        <w:tc>
          <w:tcPr>
            <w:tcW w:w="5760" w:type="dxa"/>
            <w:vAlign w:val="center"/>
          </w:tcPr>
          <w:p w14:paraId="09BB924B" w14:textId="541E2794" w:rsidR="003239B8" w:rsidRPr="000E3553" w:rsidRDefault="00B13D0E" w:rsidP="008D2290">
            <w:pPr>
              <w:rPr>
                <w:rFonts w:asciiTheme="majorHAnsi" w:hAnsiTheme="majorHAnsi"/>
                <w:bCs/>
                <w:sz w:val="20"/>
                <w:szCs w:val="20"/>
                <w:lang w:val="es-ES"/>
              </w:rPr>
            </w:pPr>
            <w:r w:rsidRPr="000E3553">
              <w:rPr>
                <w:rFonts w:asciiTheme="majorHAnsi" w:hAnsiTheme="majorHAnsi"/>
                <w:bCs/>
                <w:sz w:val="20"/>
                <w:szCs w:val="20"/>
                <w:lang w:val="es-ES"/>
              </w:rPr>
              <w:t>Sí, aplica</w:t>
            </w:r>
            <w:r w:rsidR="00993391">
              <w:rPr>
                <w:rFonts w:asciiTheme="majorHAnsi" w:hAnsiTheme="majorHAnsi"/>
                <w:bCs/>
                <w:sz w:val="20"/>
                <w:szCs w:val="20"/>
                <w:lang w:val="es-ES"/>
              </w:rPr>
              <w:t>n</w:t>
            </w:r>
            <w:r w:rsidRPr="000E3553">
              <w:rPr>
                <w:rFonts w:asciiTheme="majorHAnsi" w:hAnsiTheme="majorHAnsi"/>
                <w:bCs/>
                <w:sz w:val="20"/>
                <w:szCs w:val="20"/>
                <w:lang w:val="es-ES"/>
              </w:rPr>
              <w:t xml:space="preserve"> la</w:t>
            </w:r>
            <w:r w:rsidR="00993391">
              <w:rPr>
                <w:rFonts w:asciiTheme="majorHAnsi" w:hAnsiTheme="majorHAnsi"/>
                <w:bCs/>
                <w:sz w:val="20"/>
                <w:szCs w:val="20"/>
                <w:lang w:val="es-ES"/>
              </w:rPr>
              <w:t>s</w:t>
            </w:r>
            <w:r w:rsidRPr="000E3553">
              <w:rPr>
                <w:rFonts w:asciiTheme="majorHAnsi" w:hAnsiTheme="majorHAnsi"/>
                <w:bCs/>
                <w:sz w:val="20"/>
                <w:szCs w:val="20"/>
                <w:lang w:val="es-ES"/>
              </w:rPr>
              <w:t xml:space="preserve"> excepci</w:t>
            </w:r>
            <w:r w:rsidR="00993391">
              <w:rPr>
                <w:rFonts w:asciiTheme="majorHAnsi" w:hAnsiTheme="majorHAnsi"/>
                <w:bCs/>
                <w:sz w:val="20"/>
                <w:szCs w:val="20"/>
                <w:lang w:val="es-ES"/>
              </w:rPr>
              <w:t>ones</w:t>
            </w:r>
            <w:r w:rsidR="00D65F2F">
              <w:rPr>
                <w:rFonts w:asciiTheme="majorHAnsi" w:hAnsiTheme="majorHAnsi"/>
                <w:bCs/>
                <w:sz w:val="20"/>
                <w:szCs w:val="20"/>
                <w:lang w:val="es-ES"/>
              </w:rPr>
              <w:t xml:space="preserve"> del a</w:t>
            </w:r>
            <w:r w:rsidRPr="000E3553">
              <w:rPr>
                <w:rFonts w:asciiTheme="majorHAnsi" w:hAnsiTheme="majorHAnsi"/>
                <w:bCs/>
                <w:sz w:val="20"/>
                <w:szCs w:val="20"/>
                <w:lang w:val="es-ES"/>
              </w:rPr>
              <w:t xml:space="preserve">rtículo </w:t>
            </w:r>
            <w:r w:rsidR="00D65F2F">
              <w:rPr>
                <w:rFonts w:asciiTheme="majorHAnsi" w:hAnsiTheme="majorHAnsi"/>
                <w:bCs/>
                <w:sz w:val="20"/>
                <w:szCs w:val="20"/>
                <w:lang w:val="es-ES"/>
              </w:rPr>
              <w:t>31.2</w:t>
            </w:r>
            <w:r w:rsidR="00546D18">
              <w:rPr>
                <w:rFonts w:asciiTheme="majorHAnsi" w:hAnsiTheme="majorHAnsi"/>
                <w:bCs/>
                <w:sz w:val="20"/>
                <w:szCs w:val="20"/>
                <w:lang w:val="es-ES"/>
              </w:rPr>
              <w:t>, literales (</w:t>
            </w:r>
            <w:r w:rsidR="00993391">
              <w:rPr>
                <w:rFonts w:asciiTheme="majorHAnsi" w:hAnsiTheme="majorHAnsi"/>
                <w:bCs/>
                <w:sz w:val="20"/>
                <w:szCs w:val="20"/>
                <w:lang w:val="es-ES"/>
              </w:rPr>
              <w:t>b) y (c)</w:t>
            </w:r>
            <w:r w:rsidR="00546D18">
              <w:rPr>
                <w:rFonts w:asciiTheme="majorHAnsi" w:hAnsiTheme="majorHAnsi"/>
                <w:bCs/>
                <w:sz w:val="20"/>
                <w:szCs w:val="20"/>
                <w:lang w:val="es-ES"/>
              </w:rPr>
              <w:t>,</w:t>
            </w:r>
            <w:r w:rsidR="00993391">
              <w:rPr>
                <w:rFonts w:asciiTheme="majorHAnsi" w:hAnsiTheme="majorHAnsi"/>
                <w:bCs/>
                <w:sz w:val="20"/>
                <w:szCs w:val="20"/>
                <w:lang w:val="es-ES"/>
              </w:rPr>
              <w:t xml:space="preserve"> del Reglamento de la CIDH</w:t>
            </w:r>
          </w:p>
        </w:tc>
      </w:tr>
      <w:tr w:rsidR="003239B8" w:rsidRPr="00825B87" w14:paraId="1B206D4F" w14:textId="77777777" w:rsidTr="004A6A54">
        <w:trPr>
          <w:cantSplit/>
        </w:trPr>
        <w:tc>
          <w:tcPr>
            <w:tcW w:w="3600" w:type="dxa"/>
            <w:tcBorders>
              <w:top w:val="single" w:sz="6" w:space="0" w:color="auto"/>
              <w:bottom w:val="single" w:sz="6" w:space="0" w:color="auto"/>
            </w:tcBorders>
            <w:shd w:val="clear" w:color="auto" w:fill="386294"/>
            <w:vAlign w:val="center"/>
          </w:tcPr>
          <w:p w14:paraId="0F8A05DD" w14:textId="77777777" w:rsidR="003239B8" w:rsidRPr="000E3553" w:rsidRDefault="003239B8" w:rsidP="008D2290">
            <w:pPr>
              <w:jc w:val="center"/>
              <w:rPr>
                <w:rFonts w:asciiTheme="majorHAnsi" w:hAnsiTheme="majorHAnsi"/>
                <w:b/>
                <w:bCs/>
                <w:color w:val="FFFFFF" w:themeColor="background1"/>
                <w:sz w:val="20"/>
                <w:szCs w:val="20"/>
              </w:rPr>
            </w:pPr>
            <w:r w:rsidRPr="000E3553">
              <w:rPr>
                <w:rFonts w:asciiTheme="majorHAnsi" w:hAnsiTheme="majorHAnsi"/>
                <w:b/>
                <w:bCs/>
                <w:color w:val="FFFFFF" w:themeColor="background1"/>
                <w:sz w:val="20"/>
                <w:szCs w:val="20"/>
              </w:rPr>
              <w:t>Presentación dentro de plazo:</w:t>
            </w:r>
          </w:p>
        </w:tc>
        <w:tc>
          <w:tcPr>
            <w:tcW w:w="5760" w:type="dxa"/>
            <w:vAlign w:val="center"/>
          </w:tcPr>
          <w:p w14:paraId="3D0F9DAB" w14:textId="17BBB3D3" w:rsidR="003239B8" w:rsidRPr="000E3553" w:rsidRDefault="00B13D0E" w:rsidP="008D2290">
            <w:pPr>
              <w:rPr>
                <w:rFonts w:asciiTheme="majorHAnsi" w:hAnsiTheme="majorHAnsi"/>
                <w:bCs/>
                <w:sz w:val="20"/>
                <w:szCs w:val="20"/>
                <w:lang w:val="es-CO"/>
              </w:rPr>
            </w:pPr>
            <w:r w:rsidRPr="000E3553">
              <w:rPr>
                <w:rFonts w:asciiTheme="majorHAnsi" w:hAnsiTheme="majorHAnsi"/>
                <w:bCs/>
                <w:sz w:val="20"/>
                <w:szCs w:val="20"/>
                <w:lang w:val="es-CO"/>
              </w:rPr>
              <w:t>Sí, en los términos de la Sección VI</w:t>
            </w:r>
          </w:p>
        </w:tc>
      </w:tr>
    </w:tbl>
    <w:p w14:paraId="460E2E6A" w14:textId="77777777" w:rsidR="003239B8" w:rsidRPr="000E3553" w:rsidRDefault="00223A29" w:rsidP="003239B8">
      <w:pPr>
        <w:spacing w:before="240" w:after="240"/>
        <w:ind w:firstLine="720"/>
        <w:jc w:val="both"/>
        <w:rPr>
          <w:rFonts w:asciiTheme="majorHAnsi" w:hAnsiTheme="majorHAnsi"/>
          <w:b/>
          <w:sz w:val="20"/>
          <w:szCs w:val="20"/>
          <w:lang w:val="es-UY"/>
        </w:rPr>
      </w:pPr>
      <w:r w:rsidRPr="000E3553">
        <w:rPr>
          <w:rFonts w:asciiTheme="majorHAnsi" w:hAnsiTheme="majorHAnsi"/>
          <w:b/>
          <w:sz w:val="20"/>
          <w:szCs w:val="20"/>
          <w:lang w:val="es-UY"/>
        </w:rPr>
        <w:t xml:space="preserve">V. </w:t>
      </w:r>
      <w:r w:rsidRPr="000E3553">
        <w:rPr>
          <w:rFonts w:asciiTheme="majorHAnsi" w:hAnsiTheme="majorHAnsi"/>
          <w:b/>
          <w:sz w:val="20"/>
          <w:szCs w:val="20"/>
          <w:lang w:val="es-UY"/>
        </w:rPr>
        <w:tab/>
      </w:r>
      <w:r w:rsidR="003239B8" w:rsidRPr="000E3553">
        <w:rPr>
          <w:rFonts w:asciiTheme="majorHAnsi" w:hAnsiTheme="majorHAnsi"/>
          <w:b/>
          <w:sz w:val="20"/>
          <w:szCs w:val="20"/>
          <w:lang w:val="es-UY"/>
        </w:rPr>
        <w:t xml:space="preserve">HECHOS ALEGADOS </w:t>
      </w:r>
    </w:p>
    <w:p w14:paraId="75007FFC" w14:textId="4D7B3788" w:rsidR="00465B89" w:rsidRDefault="00465B89" w:rsidP="00465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1. </w:t>
      </w:r>
      <w:r w:rsidR="00643174">
        <w:rPr>
          <w:rFonts w:asciiTheme="majorHAnsi" w:hAnsiTheme="majorHAnsi"/>
          <w:sz w:val="20"/>
          <w:szCs w:val="20"/>
          <w:lang w:val="es-AR"/>
        </w:rPr>
        <w:tab/>
      </w:r>
      <w:r w:rsidR="00B7310E" w:rsidRPr="000E3553">
        <w:rPr>
          <w:rFonts w:asciiTheme="majorHAnsi" w:hAnsiTheme="majorHAnsi"/>
          <w:sz w:val="20"/>
          <w:szCs w:val="20"/>
          <w:lang w:val="es-AR"/>
        </w:rPr>
        <w:t xml:space="preserve">El peticionario </w:t>
      </w:r>
      <w:r w:rsidR="00487C1F">
        <w:rPr>
          <w:rFonts w:asciiTheme="majorHAnsi" w:hAnsiTheme="majorHAnsi"/>
          <w:sz w:val="20"/>
          <w:szCs w:val="20"/>
          <w:lang w:val="es-AR"/>
        </w:rPr>
        <w:t>alega</w:t>
      </w:r>
      <w:r w:rsidR="00B7310E" w:rsidRPr="000E3553">
        <w:rPr>
          <w:rFonts w:asciiTheme="majorHAnsi" w:hAnsiTheme="majorHAnsi"/>
          <w:sz w:val="20"/>
          <w:szCs w:val="20"/>
          <w:lang w:val="es-AR"/>
        </w:rPr>
        <w:t xml:space="preserve"> la responsabilidad internacional del Estado por la detención arbitraria y la tortura de las que fue víctima en 1989.</w:t>
      </w:r>
      <w:r w:rsidR="0036246D" w:rsidRPr="000E3553">
        <w:rPr>
          <w:rFonts w:asciiTheme="majorHAnsi" w:hAnsiTheme="majorHAnsi"/>
          <w:sz w:val="20"/>
          <w:szCs w:val="20"/>
          <w:lang w:val="es-AR"/>
        </w:rPr>
        <w:t xml:space="preserve"> Relata que el 28 de agosto de ese año fue detenido por agentes de la Policía de Investigaciones en la localidad de Llolleo</w:t>
      </w:r>
      <w:r w:rsidR="00487C1F">
        <w:rPr>
          <w:rFonts w:asciiTheme="majorHAnsi" w:hAnsiTheme="majorHAnsi"/>
          <w:sz w:val="20"/>
          <w:szCs w:val="20"/>
          <w:lang w:val="es-AR"/>
        </w:rPr>
        <w:t>, San Antonio</w:t>
      </w:r>
      <w:r w:rsidR="0036246D" w:rsidRPr="000E3553">
        <w:rPr>
          <w:rFonts w:asciiTheme="majorHAnsi" w:hAnsiTheme="majorHAnsi"/>
          <w:sz w:val="20"/>
          <w:szCs w:val="20"/>
          <w:lang w:val="es-AR"/>
        </w:rPr>
        <w:t xml:space="preserve">, y trasladado al Cuartel de Investigaciones; la detención se realizó en cumplimiento de una orden emitida por la Fiscalía Militar </w:t>
      </w:r>
      <w:r w:rsidR="0036246D" w:rsidRPr="0082711C">
        <w:rPr>
          <w:rFonts w:asciiTheme="majorHAnsi" w:hAnsiTheme="majorHAnsi"/>
          <w:i/>
          <w:iCs/>
          <w:sz w:val="20"/>
          <w:szCs w:val="20"/>
          <w:lang w:val="es-AR"/>
        </w:rPr>
        <w:t>ad hoc</w:t>
      </w:r>
      <w:r w:rsidR="0036246D" w:rsidRPr="000E3553">
        <w:rPr>
          <w:rFonts w:asciiTheme="majorHAnsi" w:hAnsiTheme="majorHAnsi"/>
          <w:sz w:val="20"/>
          <w:szCs w:val="20"/>
          <w:lang w:val="es-AR"/>
        </w:rPr>
        <w:t xml:space="preserve"> del Segundo Juzgado Militar</w:t>
      </w:r>
      <w:r w:rsidR="0018068A" w:rsidRPr="000E3553">
        <w:rPr>
          <w:rFonts w:asciiTheme="majorHAnsi" w:hAnsiTheme="majorHAnsi"/>
          <w:sz w:val="20"/>
          <w:szCs w:val="20"/>
          <w:lang w:val="es-AR"/>
        </w:rPr>
        <w:t xml:space="preserve"> de Santiago</w:t>
      </w:r>
      <w:r w:rsidR="0036246D" w:rsidRPr="000E3553">
        <w:rPr>
          <w:rFonts w:asciiTheme="majorHAnsi" w:hAnsiTheme="majorHAnsi"/>
          <w:sz w:val="20"/>
          <w:szCs w:val="20"/>
          <w:lang w:val="es-AR"/>
        </w:rPr>
        <w:t xml:space="preserve">. </w:t>
      </w:r>
      <w:r w:rsidR="0082711C">
        <w:rPr>
          <w:rFonts w:asciiTheme="majorHAnsi" w:hAnsiTheme="majorHAnsi"/>
          <w:sz w:val="20"/>
          <w:szCs w:val="20"/>
          <w:lang w:val="es-AR"/>
        </w:rPr>
        <w:t>Afirma que u</w:t>
      </w:r>
      <w:r w:rsidR="0018068A" w:rsidRPr="000E3553">
        <w:rPr>
          <w:rFonts w:asciiTheme="majorHAnsi" w:hAnsiTheme="majorHAnsi"/>
          <w:sz w:val="20"/>
          <w:szCs w:val="20"/>
          <w:lang w:val="es-AR"/>
        </w:rPr>
        <w:t xml:space="preserve">na vez detenido en el Cuartel de Investigaciones, </w:t>
      </w:r>
      <w:r w:rsidR="0036246D" w:rsidRPr="000E3553">
        <w:rPr>
          <w:rFonts w:asciiTheme="majorHAnsi" w:hAnsiTheme="majorHAnsi"/>
          <w:sz w:val="20"/>
          <w:szCs w:val="20"/>
          <w:lang w:val="es-AR"/>
        </w:rPr>
        <w:t xml:space="preserve">los agentes policiales </w:t>
      </w:r>
      <w:r w:rsidR="00C3053C" w:rsidRPr="000E3553">
        <w:rPr>
          <w:rFonts w:asciiTheme="majorHAnsi" w:hAnsiTheme="majorHAnsi"/>
          <w:sz w:val="20"/>
          <w:szCs w:val="20"/>
          <w:lang w:val="es-AR"/>
        </w:rPr>
        <w:t xml:space="preserve">lo esposaron, </w:t>
      </w:r>
      <w:r w:rsidR="0036246D" w:rsidRPr="000E3553">
        <w:rPr>
          <w:rFonts w:asciiTheme="majorHAnsi" w:hAnsiTheme="majorHAnsi"/>
          <w:sz w:val="20"/>
          <w:szCs w:val="20"/>
          <w:lang w:val="es-AR"/>
        </w:rPr>
        <w:t xml:space="preserve">le vendaron los ojos, lo desnudaron, </w:t>
      </w:r>
      <w:r w:rsidR="00C3053C" w:rsidRPr="000E3553">
        <w:rPr>
          <w:rFonts w:asciiTheme="majorHAnsi" w:hAnsiTheme="majorHAnsi"/>
          <w:sz w:val="20"/>
          <w:szCs w:val="20"/>
          <w:lang w:val="es-AR"/>
        </w:rPr>
        <w:t>le amarraron los brazos y piernas a un</w:t>
      </w:r>
      <w:r w:rsidR="00BE4897" w:rsidRPr="000E3553">
        <w:rPr>
          <w:rFonts w:asciiTheme="majorHAnsi" w:hAnsiTheme="majorHAnsi"/>
          <w:sz w:val="20"/>
          <w:szCs w:val="20"/>
          <w:lang w:val="es-AR"/>
        </w:rPr>
        <w:t>a</w:t>
      </w:r>
      <w:r w:rsidR="00C3053C" w:rsidRPr="000E3553">
        <w:rPr>
          <w:rFonts w:asciiTheme="majorHAnsi" w:hAnsiTheme="majorHAnsi"/>
          <w:sz w:val="20"/>
          <w:szCs w:val="20"/>
          <w:lang w:val="es-AR"/>
        </w:rPr>
        <w:t xml:space="preserve"> silla </w:t>
      </w:r>
      <w:r w:rsidR="0036246D" w:rsidRPr="000E3553">
        <w:rPr>
          <w:rFonts w:asciiTheme="majorHAnsi" w:hAnsiTheme="majorHAnsi"/>
          <w:sz w:val="20"/>
          <w:szCs w:val="20"/>
          <w:lang w:val="es-AR"/>
        </w:rPr>
        <w:t>y le pusieron cables eléctricos en los brazos</w:t>
      </w:r>
      <w:r w:rsidR="00C3053C" w:rsidRPr="000E3553">
        <w:rPr>
          <w:rFonts w:asciiTheme="majorHAnsi" w:hAnsiTheme="majorHAnsi"/>
          <w:sz w:val="20"/>
          <w:szCs w:val="20"/>
          <w:lang w:val="es-AR"/>
        </w:rPr>
        <w:t xml:space="preserve"> </w:t>
      </w:r>
      <w:r w:rsidR="0036246D" w:rsidRPr="000E3553">
        <w:rPr>
          <w:rFonts w:asciiTheme="majorHAnsi" w:hAnsiTheme="majorHAnsi"/>
          <w:sz w:val="20"/>
          <w:szCs w:val="20"/>
          <w:lang w:val="es-AR"/>
        </w:rPr>
        <w:t xml:space="preserve">y </w:t>
      </w:r>
      <w:r w:rsidR="00D13F7D">
        <w:rPr>
          <w:rFonts w:asciiTheme="majorHAnsi" w:hAnsiTheme="majorHAnsi"/>
          <w:sz w:val="20"/>
          <w:szCs w:val="20"/>
          <w:lang w:val="es-AR"/>
        </w:rPr>
        <w:t xml:space="preserve">en </w:t>
      </w:r>
      <w:r w:rsidR="0036246D" w:rsidRPr="000E3553">
        <w:rPr>
          <w:rFonts w:asciiTheme="majorHAnsi" w:hAnsiTheme="majorHAnsi"/>
          <w:sz w:val="20"/>
          <w:szCs w:val="20"/>
          <w:lang w:val="es-AR"/>
        </w:rPr>
        <w:t>la zona genital, para luego interrogarlo aplicándole descargas eléctricas de distintas intensidades. También le dieron golpes en los oídos durante el interrogatorio. Según explica</w:t>
      </w:r>
      <w:r w:rsidR="0018068A" w:rsidRPr="000E3553">
        <w:rPr>
          <w:rFonts w:asciiTheme="majorHAnsi" w:hAnsiTheme="majorHAnsi"/>
          <w:sz w:val="20"/>
          <w:szCs w:val="20"/>
          <w:lang w:val="es-AR"/>
        </w:rPr>
        <w:t xml:space="preserve"> el peticionario</w:t>
      </w:r>
      <w:r w:rsidR="0036246D" w:rsidRPr="000E3553">
        <w:rPr>
          <w:rFonts w:asciiTheme="majorHAnsi" w:hAnsiTheme="majorHAnsi"/>
          <w:sz w:val="20"/>
          <w:szCs w:val="20"/>
          <w:lang w:val="es-AR"/>
        </w:rPr>
        <w:t xml:space="preserve">, los agentes estatales </w:t>
      </w:r>
      <w:r w:rsidR="0018068A" w:rsidRPr="000E3553">
        <w:rPr>
          <w:rFonts w:asciiTheme="majorHAnsi" w:hAnsiTheme="majorHAnsi"/>
          <w:sz w:val="20"/>
          <w:szCs w:val="20"/>
          <w:lang w:val="es-AR"/>
        </w:rPr>
        <w:t xml:space="preserve">lo </w:t>
      </w:r>
      <w:r w:rsidR="0036246D" w:rsidRPr="000E3553">
        <w:rPr>
          <w:rFonts w:asciiTheme="majorHAnsi" w:hAnsiTheme="majorHAnsi"/>
          <w:sz w:val="20"/>
          <w:szCs w:val="20"/>
          <w:lang w:val="es-AR"/>
        </w:rPr>
        <w:t>habían confundido con otra persona, uno de los principales cabecillas del Frente Patr</w:t>
      </w:r>
      <w:r w:rsidR="00C3053C" w:rsidRPr="000E3553">
        <w:rPr>
          <w:rFonts w:asciiTheme="majorHAnsi" w:hAnsiTheme="majorHAnsi"/>
          <w:sz w:val="20"/>
          <w:szCs w:val="20"/>
          <w:lang w:val="es-AR"/>
        </w:rPr>
        <w:t>ió</w:t>
      </w:r>
      <w:r w:rsidR="0036246D" w:rsidRPr="000E3553">
        <w:rPr>
          <w:rFonts w:asciiTheme="majorHAnsi" w:hAnsiTheme="majorHAnsi"/>
          <w:sz w:val="20"/>
          <w:szCs w:val="20"/>
          <w:lang w:val="es-AR"/>
        </w:rPr>
        <w:t xml:space="preserve">tico Manuel Rodríguez (FPMR), quien era requerido por la justicia por un caso de tráfico de armas para derrocar el régimen </w:t>
      </w:r>
      <w:r w:rsidR="006E3BD8">
        <w:rPr>
          <w:rFonts w:asciiTheme="majorHAnsi" w:hAnsiTheme="majorHAnsi"/>
          <w:sz w:val="20"/>
          <w:szCs w:val="20"/>
          <w:lang w:val="es-AR"/>
        </w:rPr>
        <w:t>de Augusto Pinochet. L</w:t>
      </w:r>
      <w:r w:rsidR="0036246D" w:rsidRPr="000E3553">
        <w:rPr>
          <w:rFonts w:asciiTheme="majorHAnsi" w:hAnsiTheme="majorHAnsi"/>
          <w:sz w:val="20"/>
          <w:szCs w:val="20"/>
          <w:lang w:val="es-AR"/>
        </w:rPr>
        <w:t>a confusión de identidades se generó a causa de su parecido físico con dicho individuo. Tras cinco días de detención,</w:t>
      </w:r>
      <w:r w:rsidR="004A2F1B" w:rsidRPr="000E3553">
        <w:rPr>
          <w:rFonts w:asciiTheme="majorHAnsi" w:hAnsiTheme="majorHAnsi"/>
          <w:sz w:val="20"/>
          <w:szCs w:val="20"/>
          <w:lang w:val="es-AR"/>
        </w:rPr>
        <w:t xml:space="preserve"> durante los cuales continuaron los interrogatorios y se le mantuvo incomunicado,</w:t>
      </w:r>
      <w:r w:rsidR="0036246D" w:rsidRPr="000E3553">
        <w:rPr>
          <w:rFonts w:asciiTheme="majorHAnsi" w:hAnsiTheme="majorHAnsi"/>
          <w:sz w:val="20"/>
          <w:szCs w:val="20"/>
          <w:lang w:val="es-AR"/>
        </w:rPr>
        <w:t xml:space="preserve"> el señor Gerding fue puesto en libertad incondicionalmente el 2 de septiembre de 1989. </w:t>
      </w:r>
      <w:r w:rsidR="0018068A" w:rsidRPr="000E3553">
        <w:rPr>
          <w:rFonts w:asciiTheme="majorHAnsi" w:hAnsiTheme="majorHAnsi"/>
          <w:sz w:val="20"/>
          <w:szCs w:val="20"/>
          <w:lang w:val="es-AR"/>
        </w:rPr>
        <w:t xml:space="preserve">Su detención y su liberación fueron seguidas </w:t>
      </w:r>
      <w:r w:rsidR="00C3053C" w:rsidRPr="000E3553">
        <w:rPr>
          <w:rFonts w:asciiTheme="majorHAnsi" w:hAnsiTheme="majorHAnsi"/>
          <w:sz w:val="20"/>
          <w:szCs w:val="20"/>
          <w:lang w:val="es-AR"/>
        </w:rPr>
        <w:t xml:space="preserve">de cerca </w:t>
      </w:r>
      <w:r w:rsidR="0018068A" w:rsidRPr="000E3553">
        <w:rPr>
          <w:rFonts w:asciiTheme="majorHAnsi" w:hAnsiTheme="majorHAnsi"/>
          <w:sz w:val="20"/>
          <w:szCs w:val="20"/>
          <w:lang w:val="es-AR"/>
        </w:rPr>
        <w:t xml:space="preserve">por la prensa nacional, dado que en un primer momento se pensó que </w:t>
      </w:r>
      <w:r w:rsidR="007E0209">
        <w:rPr>
          <w:rFonts w:asciiTheme="majorHAnsi" w:hAnsiTheme="majorHAnsi"/>
          <w:sz w:val="20"/>
          <w:szCs w:val="20"/>
          <w:lang w:val="es-AR"/>
        </w:rPr>
        <w:t xml:space="preserve">las autoridades habían capturado al </w:t>
      </w:r>
      <w:r w:rsidR="0018068A" w:rsidRPr="000E3553">
        <w:rPr>
          <w:rFonts w:asciiTheme="majorHAnsi" w:hAnsiTheme="majorHAnsi"/>
          <w:sz w:val="20"/>
          <w:szCs w:val="20"/>
          <w:lang w:val="es-AR"/>
        </w:rPr>
        <w:t>referido cabecilla, quien era un notorio prófugo de la justicia</w:t>
      </w:r>
      <w:r w:rsidR="006E3BD8">
        <w:rPr>
          <w:rFonts w:asciiTheme="majorHAnsi" w:hAnsiTheme="majorHAnsi"/>
          <w:sz w:val="20"/>
          <w:szCs w:val="20"/>
          <w:lang w:val="es-AR"/>
        </w:rPr>
        <w:t>. E</w:t>
      </w:r>
      <w:r w:rsidR="0018068A" w:rsidRPr="000E3553">
        <w:rPr>
          <w:rFonts w:asciiTheme="majorHAnsi" w:hAnsiTheme="majorHAnsi"/>
          <w:sz w:val="20"/>
          <w:szCs w:val="20"/>
          <w:lang w:val="es-AR"/>
        </w:rPr>
        <w:t xml:space="preserve">l señor Gerding aporta como anexos de su petición varios recortes de </w:t>
      </w:r>
      <w:r w:rsidR="004A2F1B" w:rsidRPr="000E3553">
        <w:rPr>
          <w:rFonts w:asciiTheme="majorHAnsi" w:hAnsiTheme="majorHAnsi"/>
          <w:sz w:val="20"/>
          <w:szCs w:val="20"/>
          <w:lang w:val="es-AR"/>
        </w:rPr>
        <w:t xml:space="preserve">periódicos </w:t>
      </w:r>
      <w:r w:rsidR="006B0C64">
        <w:rPr>
          <w:rFonts w:asciiTheme="majorHAnsi" w:hAnsiTheme="majorHAnsi"/>
          <w:sz w:val="20"/>
          <w:szCs w:val="20"/>
          <w:lang w:val="es-AR"/>
        </w:rPr>
        <w:t>de ese momento,</w:t>
      </w:r>
      <w:r w:rsidR="004A2F1B" w:rsidRPr="000E3553">
        <w:rPr>
          <w:rFonts w:asciiTheme="majorHAnsi" w:hAnsiTheme="majorHAnsi"/>
          <w:sz w:val="20"/>
          <w:szCs w:val="20"/>
          <w:lang w:val="es-AR"/>
        </w:rPr>
        <w:t xml:space="preserve"> </w:t>
      </w:r>
      <w:r w:rsidR="006E3BD8">
        <w:rPr>
          <w:rFonts w:asciiTheme="majorHAnsi" w:hAnsiTheme="majorHAnsi"/>
          <w:sz w:val="20"/>
          <w:szCs w:val="20"/>
          <w:lang w:val="es-AR"/>
        </w:rPr>
        <w:t>a</w:t>
      </w:r>
      <w:r w:rsidR="004A2F1B" w:rsidRPr="000E3553">
        <w:rPr>
          <w:rFonts w:asciiTheme="majorHAnsi" w:hAnsiTheme="majorHAnsi"/>
          <w:sz w:val="20"/>
          <w:szCs w:val="20"/>
          <w:lang w:val="es-AR"/>
        </w:rPr>
        <w:t>llí consta que el señor Gerding relató las circunstancias de su detención, malos tratos y torturas a la prensa</w:t>
      </w:r>
      <w:r w:rsidR="006B0C64">
        <w:rPr>
          <w:rFonts w:asciiTheme="majorHAnsi" w:hAnsiTheme="majorHAnsi"/>
          <w:sz w:val="20"/>
          <w:szCs w:val="20"/>
          <w:lang w:val="es-AR"/>
        </w:rPr>
        <w:t xml:space="preserve">. </w:t>
      </w:r>
    </w:p>
    <w:p w14:paraId="726F79EE" w14:textId="20C1A8DB" w:rsidR="00B7310E" w:rsidRPr="000E3553" w:rsidRDefault="00465B89" w:rsidP="00465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2. </w:t>
      </w:r>
      <w:r w:rsidR="002C76E7">
        <w:rPr>
          <w:rFonts w:asciiTheme="majorHAnsi" w:hAnsiTheme="majorHAnsi"/>
          <w:sz w:val="20"/>
          <w:szCs w:val="20"/>
          <w:lang w:val="es-AR"/>
        </w:rPr>
        <w:tab/>
      </w:r>
      <w:r w:rsidR="0036246D" w:rsidRPr="000E3553">
        <w:rPr>
          <w:rFonts w:asciiTheme="majorHAnsi" w:hAnsiTheme="majorHAnsi"/>
          <w:sz w:val="20"/>
          <w:szCs w:val="20"/>
          <w:lang w:val="es-AR"/>
        </w:rPr>
        <w:t xml:space="preserve">El peticionario informa que durante su detención, su </w:t>
      </w:r>
      <w:r w:rsidR="004A2F1B" w:rsidRPr="000E3553">
        <w:rPr>
          <w:rFonts w:asciiTheme="majorHAnsi" w:hAnsiTheme="majorHAnsi"/>
          <w:sz w:val="20"/>
          <w:szCs w:val="20"/>
          <w:lang w:val="es-AR"/>
        </w:rPr>
        <w:t xml:space="preserve">familiar Tila Salas </w:t>
      </w:r>
      <w:r w:rsidR="0036246D" w:rsidRPr="000E3553">
        <w:rPr>
          <w:rFonts w:asciiTheme="majorHAnsi" w:hAnsiTheme="majorHAnsi"/>
          <w:sz w:val="20"/>
          <w:szCs w:val="20"/>
          <w:lang w:val="es-AR"/>
        </w:rPr>
        <w:t xml:space="preserve">interpuso una acción de amparo (denominación dada en Chile al </w:t>
      </w:r>
      <w:r w:rsidR="002C76E7">
        <w:rPr>
          <w:rFonts w:asciiTheme="majorHAnsi" w:hAnsiTheme="majorHAnsi"/>
          <w:iCs/>
          <w:sz w:val="20"/>
          <w:szCs w:val="20"/>
          <w:lang w:val="es-AR"/>
        </w:rPr>
        <w:t>há</w:t>
      </w:r>
      <w:r w:rsidR="0036246D" w:rsidRPr="002C76E7">
        <w:rPr>
          <w:rFonts w:asciiTheme="majorHAnsi" w:hAnsiTheme="majorHAnsi"/>
          <w:iCs/>
          <w:sz w:val="20"/>
          <w:szCs w:val="20"/>
          <w:lang w:val="es-AR"/>
        </w:rPr>
        <w:t>beas corpus</w:t>
      </w:r>
      <w:r w:rsidR="0036246D" w:rsidRPr="000E3553">
        <w:rPr>
          <w:rFonts w:asciiTheme="majorHAnsi" w:hAnsiTheme="majorHAnsi"/>
          <w:sz w:val="20"/>
          <w:szCs w:val="20"/>
          <w:lang w:val="es-AR"/>
        </w:rPr>
        <w:t>) a su favor</w:t>
      </w:r>
      <w:r w:rsidR="0018068A" w:rsidRPr="000E3553">
        <w:rPr>
          <w:rFonts w:asciiTheme="majorHAnsi" w:hAnsiTheme="majorHAnsi"/>
          <w:sz w:val="20"/>
          <w:szCs w:val="20"/>
          <w:lang w:val="es-AR"/>
        </w:rPr>
        <w:t>, para obtener su liberación</w:t>
      </w:r>
      <w:r w:rsidR="0036246D" w:rsidRPr="000E3553">
        <w:rPr>
          <w:rFonts w:asciiTheme="majorHAnsi" w:hAnsiTheme="majorHAnsi"/>
          <w:sz w:val="20"/>
          <w:szCs w:val="20"/>
          <w:lang w:val="es-AR"/>
        </w:rPr>
        <w:t xml:space="preserve">; aporta con su petición </w:t>
      </w:r>
      <w:r w:rsidR="0082711C">
        <w:rPr>
          <w:rFonts w:asciiTheme="majorHAnsi" w:hAnsiTheme="majorHAnsi"/>
          <w:sz w:val="20"/>
          <w:szCs w:val="20"/>
          <w:lang w:val="es-AR"/>
        </w:rPr>
        <w:t xml:space="preserve">a la CIDH </w:t>
      </w:r>
      <w:r w:rsidR="0036246D" w:rsidRPr="000E3553">
        <w:rPr>
          <w:rFonts w:asciiTheme="majorHAnsi" w:hAnsiTheme="majorHAnsi"/>
          <w:sz w:val="20"/>
          <w:szCs w:val="20"/>
          <w:lang w:val="es-AR"/>
        </w:rPr>
        <w:t xml:space="preserve">copia </w:t>
      </w:r>
      <w:r w:rsidR="0018068A" w:rsidRPr="000E3553">
        <w:rPr>
          <w:rFonts w:asciiTheme="majorHAnsi" w:hAnsiTheme="majorHAnsi"/>
          <w:sz w:val="20"/>
          <w:szCs w:val="20"/>
          <w:lang w:val="es-AR"/>
        </w:rPr>
        <w:t>de un memorial por él presentado</w:t>
      </w:r>
      <w:r w:rsidR="00C3053C" w:rsidRPr="000E3553">
        <w:rPr>
          <w:rFonts w:asciiTheme="majorHAnsi" w:hAnsiTheme="majorHAnsi"/>
          <w:sz w:val="20"/>
          <w:szCs w:val="20"/>
          <w:lang w:val="es-AR"/>
        </w:rPr>
        <w:t xml:space="preserve"> el 4 de septiembre de 1989</w:t>
      </w:r>
      <w:r w:rsidR="0018068A" w:rsidRPr="000E3553">
        <w:rPr>
          <w:rFonts w:asciiTheme="majorHAnsi" w:hAnsiTheme="majorHAnsi"/>
          <w:sz w:val="20"/>
          <w:szCs w:val="20"/>
          <w:lang w:val="es-AR"/>
        </w:rPr>
        <w:t xml:space="preserve"> ante la Corte Marcial </w:t>
      </w:r>
      <w:r w:rsidR="004A2F1B" w:rsidRPr="000E3553">
        <w:rPr>
          <w:rFonts w:asciiTheme="majorHAnsi" w:hAnsiTheme="majorHAnsi"/>
          <w:sz w:val="20"/>
          <w:szCs w:val="20"/>
          <w:lang w:val="es-AR"/>
        </w:rPr>
        <w:t xml:space="preserve">de Chile, </w:t>
      </w:r>
      <w:r w:rsidR="0018068A" w:rsidRPr="000E3553">
        <w:rPr>
          <w:rFonts w:asciiTheme="majorHAnsi" w:hAnsiTheme="majorHAnsi"/>
          <w:sz w:val="20"/>
          <w:szCs w:val="20"/>
          <w:lang w:val="es-AR"/>
        </w:rPr>
        <w:t>que conocía del proceso</w:t>
      </w:r>
      <w:r w:rsidR="0036246D" w:rsidRPr="000E3553">
        <w:rPr>
          <w:rFonts w:asciiTheme="majorHAnsi" w:hAnsiTheme="majorHAnsi"/>
          <w:sz w:val="20"/>
          <w:szCs w:val="20"/>
          <w:lang w:val="es-AR"/>
        </w:rPr>
        <w:t>.</w:t>
      </w:r>
      <w:r w:rsidR="0018068A" w:rsidRPr="000E3553">
        <w:rPr>
          <w:rFonts w:asciiTheme="majorHAnsi" w:hAnsiTheme="majorHAnsi"/>
          <w:sz w:val="20"/>
          <w:szCs w:val="20"/>
          <w:lang w:val="es-AR"/>
        </w:rPr>
        <w:t xml:space="preserve"> En dicho memorial, el señor Gerding relató en detalle las circunstancias de su detención, y los actos de tortura de los cuales fue víctima a manos de los agentes policiales durante el interrogatorio.</w:t>
      </w:r>
      <w:r w:rsidR="004A2F1B" w:rsidRPr="000E3553">
        <w:rPr>
          <w:rFonts w:asciiTheme="majorHAnsi" w:hAnsiTheme="majorHAnsi"/>
          <w:sz w:val="20"/>
          <w:szCs w:val="20"/>
          <w:lang w:val="es-AR"/>
        </w:rPr>
        <w:t xml:space="preserve"> También describió el daño que la detención y las torturas le habían generado tanto a él como a su familia, y reportó que al momento de su </w:t>
      </w:r>
      <w:r w:rsidR="00231CB0" w:rsidRPr="000E3553">
        <w:rPr>
          <w:rFonts w:asciiTheme="majorHAnsi" w:hAnsiTheme="majorHAnsi"/>
          <w:sz w:val="20"/>
          <w:szCs w:val="20"/>
          <w:lang w:val="es-AR"/>
        </w:rPr>
        <w:t xml:space="preserve">arresto </w:t>
      </w:r>
      <w:r w:rsidR="004A2F1B" w:rsidRPr="000E3553">
        <w:rPr>
          <w:rFonts w:asciiTheme="majorHAnsi" w:hAnsiTheme="majorHAnsi"/>
          <w:sz w:val="20"/>
          <w:szCs w:val="20"/>
          <w:lang w:val="es-AR"/>
        </w:rPr>
        <w:t>su residencia familiar había sido allanada y se había retenido durante once horas a su esposa.</w:t>
      </w:r>
      <w:r w:rsidR="0036246D" w:rsidRPr="000E3553">
        <w:rPr>
          <w:rFonts w:asciiTheme="majorHAnsi" w:hAnsiTheme="majorHAnsi"/>
          <w:sz w:val="20"/>
          <w:szCs w:val="20"/>
          <w:lang w:val="es-AR"/>
        </w:rPr>
        <w:t xml:space="preserve"> La acción de amparo fue resuelta después de su liberación,</w:t>
      </w:r>
      <w:r w:rsidR="0018068A" w:rsidRPr="000E3553">
        <w:rPr>
          <w:rFonts w:asciiTheme="majorHAnsi" w:hAnsiTheme="majorHAnsi"/>
          <w:sz w:val="20"/>
          <w:szCs w:val="20"/>
          <w:lang w:val="es-AR"/>
        </w:rPr>
        <w:t xml:space="preserve"> mediante fallo del </w:t>
      </w:r>
      <w:r w:rsidR="004A2F1B" w:rsidRPr="000E3553">
        <w:rPr>
          <w:rFonts w:asciiTheme="majorHAnsi" w:hAnsiTheme="majorHAnsi"/>
          <w:sz w:val="20"/>
          <w:szCs w:val="20"/>
          <w:lang w:val="es-AR"/>
        </w:rPr>
        <w:t>6 de septiembre de 1989</w:t>
      </w:r>
      <w:r w:rsidR="0018068A" w:rsidRPr="000E3553">
        <w:rPr>
          <w:rFonts w:asciiTheme="majorHAnsi" w:hAnsiTheme="majorHAnsi"/>
          <w:sz w:val="20"/>
          <w:szCs w:val="20"/>
          <w:lang w:val="es-AR"/>
        </w:rPr>
        <w:t xml:space="preserve"> en el que la Corte Marcial </w:t>
      </w:r>
      <w:r w:rsidR="004A2F1B" w:rsidRPr="000E3553">
        <w:rPr>
          <w:rFonts w:asciiTheme="majorHAnsi" w:hAnsiTheme="majorHAnsi"/>
          <w:sz w:val="20"/>
          <w:szCs w:val="20"/>
          <w:lang w:val="es-AR"/>
        </w:rPr>
        <w:t xml:space="preserve">de Chile </w:t>
      </w:r>
      <w:r w:rsidR="0018068A" w:rsidRPr="000E3553">
        <w:rPr>
          <w:rFonts w:asciiTheme="majorHAnsi" w:hAnsiTheme="majorHAnsi"/>
          <w:sz w:val="20"/>
          <w:szCs w:val="20"/>
          <w:lang w:val="es-AR"/>
        </w:rPr>
        <w:t xml:space="preserve">denegó las pretensiones de la demanda por haber perdido </w:t>
      </w:r>
      <w:r w:rsidR="00C3053C" w:rsidRPr="000E3553">
        <w:rPr>
          <w:rFonts w:asciiTheme="majorHAnsi" w:hAnsiTheme="majorHAnsi"/>
          <w:sz w:val="20"/>
          <w:szCs w:val="20"/>
          <w:lang w:val="es-AR"/>
        </w:rPr>
        <w:t xml:space="preserve">ésta </w:t>
      </w:r>
      <w:r w:rsidR="0018068A" w:rsidRPr="000E3553">
        <w:rPr>
          <w:rFonts w:asciiTheme="majorHAnsi" w:hAnsiTheme="majorHAnsi"/>
          <w:sz w:val="20"/>
          <w:szCs w:val="20"/>
          <w:lang w:val="es-AR"/>
        </w:rPr>
        <w:t xml:space="preserve">su objeto con la </w:t>
      </w:r>
      <w:r w:rsidR="00231CB0" w:rsidRPr="000E3553">
        <w:rPr>
          <w:rFonts w:asciiTheme="majorHAnsi" w:hAnsiTheme="majorHAnsi"/>
          <w:sz w:val="20"/>
          <w:szCs w:val="20"/>
          <w:lang w:val="es-AR"/>
        </w:rPr>
        <w:t xml:space="preserve">puesta en libertad </w:t>
      </w:r>
      <w:r w:rsidR="0018068A" w:rsidRPr="000E3553">
        <w:rPr>
          <w:rFonts w:asciiTheme="majorHAnsi" w:hAnsiTheme="majorHAnsi"/>
          <w:sz w:val="20"/>
          <w:szCs w:val="20"/>
          <w:lang w:val="es-AR"/>
        </w:rPr>
        <w:t xml:space="preserve">del </w:t>
      </w:r>
      <w:r w:rsidR="00231CB0" w:rsidRPr="000E3553">
        <w:rPr>
          <w:rFonts w:asciiTheme="majorHAnsi" w:hAnsiTheme="majorHAnsi"/>
          <w:sz w:val="20"/>
          <w:szCs w:val="20"/>
          <w:lang w:val="es-AR"/>
        </w:rPr>
        <w:t>detenido</w:t>
      </w:r>
      <w:r w:rsidR="00C3053C" w:rsidRPr="000E3553">
        <w:rPr>
          <w:rFonts w:asciiTheme="majorHAnsi" w:hAnsiTheme="majorHAnsi"/>
          <w:sz w:val="20"/>
          <w:szCs w:val="20"/>
          <w:lang w:val="es-AR"/>
        </w:rPr>
        <w:t>.</w:t>
      </w:r>
      <w:r w:rsidR="0036246D" w:rsidRPr="000E3553">
        <w:rPr>
          <w:rFonts w:asciiTheme="majorHAnsi" w:hAnsiTheme="majorHAnsi"/>
          <w:sz w:val="20"/>
          <w:szCs w:val="20"/>
          <w:lang w:val="es-AR"/>
        </w:rPr>
        <w:t xml:space="preserve"> </w:t>
      </w:r>
    </w:p>
    <w:p w14:paraId="24A50EF7" w14:textId="2047AB0D" w:rsidR="00C3053C" w:rsidRPr="000E3553" w:rsidRDefault="00465B89" w:rsidP="00465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3. </w:t>
      </w:r>
      <w:r w:rsidR="00BE19B6">
        <w:rPr>
          <w:rFonts w:asciiTheme="majorHAnsi" w:hAnsiTheme="majorHAnsi"/>
          <w:sz w:val="20"/>
          <w:szCs w:val="20"/>
          <w:lang w:val="es-AR"/>
        </w:rPr>
        <w:tab/>
      </w:r>
      <w:r w:rsidR="00C3053C" w:rsidRPr="000E3553">
        <w:rPr>
          <w:rFonts w:asciiTheme="majorHAnsi" w:hAnsiTheme="majorHAnsi"/>
          <w:sz w:val="20"/>
          <w:szCs w:val="20"/>
          <w:lang w:val="es-AR"/>
        </w:rPr>
        <w:t xml:space="preserve">Por otra parte, el señor Gerding informa que puso su caso en conocimiento de la Comisión Valech. En comunicación adicional del 19 de septiembre de 2017, reporta que bajo la Ley Valech II se había calificado como víctimas a su madre y a su hermana, pero no lo habían calificado ni a él ni a su otro hermano como tales, </w:t>
      </w:r>
      <w:r w:rsidR="00C3053C" w:rsidRPr="000E3553">
        <w:rPr>
          <w:rFonts w:asciiTheme="majorHAnsi" w:hAnsiTheme="majorHAnsi"/>
          <w:i/>
          <w:iCs/>
          <w:sz w:val="20"/>
          <w:szCs w:val="20"/>
          <w:lang w:val="es-AR"/>
        </w:rPr>
        <w:t>“siendo que los 4 vivimos la misma situación (de inicio a fin)”</w:t>
      </w:r>
      <w:r w:rsidR="00C3053C" w:rsidRPr="000E3553">
        <w:rPr>
          <w:rFonts w:asciiTheme="majorHAnsi" w:hAnsiTheme="majorHAnsi"/>
          <w:sz w:val="20"/>
          <w:szCs w:val="20"/>
          <w:lang w:val="es-AR"/>
        </w:rPr>
        <w:t xml:space="preserve">; por tal motivo considera que dicha ley no </w:t>
      </w:r>
      <w:r w:rsidR="00D13F7D">
        <w:rPr>
          <w:rFonts w:asciiTheme="majorHAnsi" w:hAnsiTheme="majorHAnsi"/>
          <w:sz w:val="20"/>
          <w:szCs w:val="20"/>
          <w:lang w:val="es-AR"/>
        </w:rPr>
        <w:t xml:space="preserve">fue </w:t>
      </w:r>
      <w:r w:rsidR="00C3053C" w:rsidRPr="000E3553">
        <w:rPr>
          <w:rFonts w:asciiTheme="majorHAnsi" w:hAnsiTheme="majorHAnsi"/>
          <w:sz w:val="20"/>
          <w:szCs w:val="20"/>
          <w:lang w:val="es-AR"/>
        </w:rPr>
        <w:t xml:space="preserve">aplicada en forma justa a los </w:t>
      </w:r>
      <w:r w:rsidR="00BE4897" w:rsidRPr="000E3553">
        <w:rPr>
          <w:rFonts w:asciiTheme="majorHAnsi" w:hAnsiTheme="majorHAnsi"/>
          <w:sz w:val="20"/>
          <w:szCs w:val="20"/>
          <w:lang w:val="es-AR"/>
        </w:rPr>
        <w:t>cuatro familiares</w:t>
      </w:r>
      <w:r w:rsidR="00C3053C" w:rsidRPr="000E3553">
        <w:rPr>
          <w:rFonts w:asciiTheme="majorHAnsi" w:hAnsiTheme="majorHAnsi"/>
          <w:sz w:val="20"/>
          <w:szCs w:val="20"/>
          <w:lang w:val="es-AR"/>
        </w:rPr>
        <w:t>, ya que ni él ni su hermano habían podido acceder a la reparación allí prevista.</w:t>
      </w:r>
    </w:p>
    <w:p w14:paraId="20211903" w14:textId="6BB9BC1A" w:rsidR="00231CB0" w:rsidRPr="000E3553" w:rsidRDefault="00465B89" w:rsidP="00465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4. </w:t>
      </w:r>
      <w:r w:rsidR="00BE19B6">
        <w:rPr>
          <w:rFonts w:asciiTheme="majorHAnsi" w:hAnsiTheme="majorHAnsi"/>
          <w:sz w:val="20"/>
          <w:szCs w:val="20"/>
          <w:lang w:val="es-AR"/>
        </w:rPr>
        <w:tab/>
      </w:r>
      <w:r w:rsidR="00231CB0" w:rsidRPr="000E3553">
        <w:rPr>
          <w:rFonts w:asciiTheme="majorHAnsi" w:hAnsiTheme="majorHAnsi"/>
          <w:sz w:val="20"/>
          <w:szCs w:val="20"/>
          <w:lang w:val="es-AR"/>
        </w:rPr>
        <w:t xml:space="preserve">El Estado, en su contestación, se opone a la admisibilidad de la petición, por dos razones: falta de competencia </w:t>
      </w:r>
      <w:r w:rsidR="00231CB0" w:rsidRPr="000E3553">
        <w:rPr>
          <w:rFonts w:asciiTheme="majorHAnsi" w:hAnsiTheme="majorHAnsi"/>
          <w:i/>
          <w:iCs/>
          <w:sz w:val="20"/>
          <w:szCs w:val="20"/>
          <w:lang w:val="es-AR"/>
        </w:rPr>
        <w:t>ratione temporis</w:t>
      </w:r>
      <w:r w:rsidR="00231CB0" w:rsidRPr="000E3553">
        <w:rPr>
          <w:rFonts w:asciiTheme="majorHAnsi" w:hAnsiTheme="majorHAnsi"/>
          <w:sz w:val="20"/>
          <w:szCs w:val="20"/>
          <w:lang w:val="es-AR"/>
        </w:rPr>
        <w:t xml:space="preserve"> d</w:t>
      </w:r>
      <w:r w:rsidR="009C3EE3">
        <w:rPr>
          <w:rFonts w:asciiTheme="majorHAnsi" w:hAnsiTheme="majorHAnsi"/>
          <w:sz w:val="20"/>
          <w:szCs w:val="20"/>
          <w:lang w:val="es-AR"/>
        </w:rPr>
        <w:t>e la CIDH para conocer del caso;</w:t>
      </w:r>
      <w:r w:rsidR="00231CB0" w:rsidRPr="000E3553">
        <w:rPr>
          <w:rFonts w:asciiTheme="majorHAnsi" w:hAnsiTheme="majorHAnsi"/>
          <w:sz w:val="20"/>
          <w:szCs w:val="20"/>
          <w:lang w:val="es-AR"/>
        </w:rPr>
        <w:t xml:space="preserve"> y </w:t>
      </w:r>
      <w:r w:rsidR="009C3EE3">
        <w:rPr>
          <w:rFonts w:asciiTheme="majorHAnsi" w:hAnsiTheme="majorHAnsi"/>
          <w:sz w:val="20"/>
          <w:szCs w:val="20"/>
          <w:lang w:val="es-AR"/>
        </w:rPr>
        <w:t xml:space="preserve">lo que considera el </w:t>
      </w:r>
      <w:r w:rsidR="00231CB0" w:rsidRPr="000E3553">
        <w:rPr>
          <w:rFonts w:asciiTheme="majorHAnsi" w:hAnsiTheme="majorHAnsi"/>
          <w:sz w:val="20"/>
          <w:szCs w:val="20"/>
          <w:lang w:val="es-AR"/>
        </w:rPr>
        <w:t xml:space="preserve">carácter manifiestamente infundado de la denuncia. En cuanto al primer aspecto, indica que Chile se hizo parte de la Convención Americana mediante depósito del instrumento de ratificación </w:t>
      </w:r>
      <w:r w:rsidR="009C3EE3">
        <w:rPr>
          <w:rFonts w:asciiTheme="majorHAnsi" w:hAnsiTheme="majorHAnsi"/>
          <w:sz w:val="20"/>
          <w:szCs w:val="20"/>
          <w:lang w:val="es-AR"/>
        </w:rPr>
        <w:t>d</w:t>
      </w:r>
      <w:r w:rsidR="00231CB0" w:rsidRPr="000E3553">
        <w:rPr>
          <w:rFonts w:asciiTheme="majorHAnsi" w:hAnsiTheme="majorHAnsi"/>
          <w:sz w:val="20"/>
          <w:szCs w:val="20"/>
          <w:lang w:val="es-AR"/>
        </w:rPr>
        <w:t xml:space="preserve">el 21 de agosto de 1990, y mediante </w:t>
      </w:r>
      <w:r w:rsidR="00231CB0" w:rsidRPr="000E3553">
        <w:rPr>
          <w:rFonts w:asciiTheme="majorHAnsi" w:hAnsiTheme="majorHAnsi"/>
          <w:sz w:val="20"/>
          <w:szCs w:val="20"/>
          <w:lang w:val="es-AR"/>
        </w:rPr>
        <w:lastRenderedPageBreak/>
        <w:t xml:space="preserve">reserva al tratado expresó </w:t>
      </w:r>
      <w:r w:rsidR="0082711C">
        <w:rPr>
          <w:rFonts w:asciiTheme="majorHAnsi" w:hAnsiTheme="majorHAnsi"/>
          <w:sz w:val="20"/>
          <w:szCs w:val="20"/>
          <w:lang w:val="es-AR"/>
        </w:rPr>
        <w:t xml:space="preserve">que </w:t>
      </w:r>
      <w:r w:rsidR="00231CB0" w:rsidRPr="000E3553">
        <w:rPr>
          <w:rFonts w:asciiTheme="majorHAnsi" w:hAnsiTheme="majorHAnsi"/>
          <w:sz w:val="20"/>
          <w:szCs w:val="20"/>
          <w:lang w:val="es-AR"/>
        </w:rPr>
        <w:t xml:space="preserve">únicamente reconocía la competencia de la Comisión Interamericana para conocer de peticiones basadas en hechos posteriores a tal fecha; por lo cual, dado que los hechos denunciados por el señor Gerding ocurrieron en 1989, en su criterio la CIDH carecería de competencia temporal para pronunciarse. </w:t>
      </w:r>
    </w:p>
    <w:p w14:paraId="371D9C3A" w14:textId="77777777" w:rsidR="009C3EE3" w:rsidRDefault="00465B89" w:rsidP="00465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 xml:space="preserve">5. </w:t>
      </w:r>
      <w:r w:rsidR="009C3EE3">
        <w:rPr>
          <w:rFonts w:asciiTheme="majorHAnsi" w:hAnsiTheme="majorHAnsi"/>
          <w:sz w:val="20"/>
          <w:szCs w:val="20"/>
          <w:lang w:val="es-AR"/>
        </w:rPr>
        <w:tab/>
      </w:r>
      <w:r w:rsidR="00231CB0" w:rsidRPr="000E3553">
        <w:rPr>
          <w:rFonts w:asciiTheme="majorHAnsi" w:hAnsiTheme="majorHAnsi"/>
          <w:sz w:val="20"/>
          <w:szCs w:val="20"/>
          <w:lang w:val="es-AR"/>
        </w:rPr>
        <w:t xml:space="preserve">En cuanto al carácter manifiestamente infundado de la petición, el Estado explica que, en su lectura de la denuncia, el objeto principal de la misma es que se </w:t>
      </w:r>
      <w:r w:rsidR="00D13F7D">
        <w:rPr>
          <w:rFonts w:asciiTheme="majorHAnsi" w:hAnsiTheme="majorHAnsi"/>
          <w:sz w:val="20"/>
          <w:szCs w:val="20"/>
          <w:lang w:val="es-AR"/>
        </w:rPr>
        <w:t xml:space="preserve">incluya </w:t>
      </w:r>
      <w:r w:rsidR="00231CB0" w:rsidRPr="000E3553">
        <w:rPr>
          <w:rFonts w:asciiTheme="majorHAnsi" w:hAnsiTheme="majorHAnsi"/>
          <w:sz w:val="20"/>
          <w:szCs w:val="20"/>
          <w:lang w:val="es-AR"/>
        </w:rPr>
        <w:t>al peticionario y a su hermano entre las víctimas reconocidas por la Comisión Valech</w:t>
      </w:r>
      <w:r w:rsidR="001147FD" w:rsidRPr="000E3553">
        <w:rPr>
          <w:rFonts w:asciiTheme="majorHAnsi" w:hAnsiTheme="majorHAnsi"/>
          <w:sz w:val="20"/>
          <w:szCs w:val="20"/>
          <w:lang w:val="es-AR"/>
        </w:rPr>
        <w:t xml:space="preserve"> II</w:t>
      </w:r>
      <w:r w:rsidR="00231CB0" w:rsidRPr="000E3553">
        <w:rPr>
          <w:rFonts w:asciiTheme="majorHAnsi" w:hAnsiTheme="majorHAnsi"/>
          <w:sz w:val="20"/>
          <w:szCs w:val="20"/>
          <w:lang w:val="es-AR"/>
        </w:rPr>
        <w:t>; sin embargo,</w:t>
      </w:r>
      <w:r w:rsidR="001147FD" w:rsidRPr="000E3553">
        <w:rPr>
          <w:rFonts w:asciiTheme="majorHAnsi" w:hAnsiTheme="majorHAnsi"/>
          <w:sz w:val="20"/>
          <w:szCs w:val="20"/>
          <w:lang w:val="es-AR"/>
        </w:rPr>
        <w:t xml:space="preserve"> el Estado</w:t>
      </w:r>
      <w:r w:rsidR="00231CB0" w:rsidRPr="000E3553">
        <w:rPr>
          <w:rFonts w:asciiTheme="majorHAnsi" w:hAnsiTheme="majorHAnsi"/>
          <w:sz w:val="20"/>
          <w:szCs w:val="20"/>
          <w:lang w:val="es-AR"/>
        </w:rPr>
        <w:t xml:space="preserve"> informa que el señor Julio Enrique Gerding </w:t>
      </w:r>
      <w:r w:rsidR="001147FD" w:rsidRPr="000E3553">
        <w:rPr>
          <w:rFonts w:asciiTheme="majorHAnsi" w:hAnsiTheme="majorHAnsi"/>
          <w:sz w:val="20"/>
          <w:szCs w:val="20"/>
          <w:lang w:val="es-AR"/>
        </w:rPr>
        <w:t xml:space="preserve">Salas </w:t>
      </w:r>
      <w:r w:rsidR="00231CB0" w:rsidRPr="000E3553">
        <w:rPr>
          <w:rFonts w:asciiTheme="majorHAnsi" w:hAnsiTheme="majorHAnsi"/>
          <w:sz w:val="20"/>
          <w:szCs w:val="20"/>
          <w:lang w:val="es-AR"/>
        </w:rPr>
        <w:t>de hecho ya fue reconocido dentro de</w:t>
      </w:r>
      <w:r w:rsidR="001147FD" w:rsidRPr="000E3553">
        <w:rPr>
          <w:rFonts w:asciiTheme="majorHAnsi" w:hAnsiTheme="majorHAnsi"/>
          <w:sz w:val="20"/>
          <w:szCs w:val="20"/>
          <w:lang w:val="es-AR"/>
        </w:rPr>
        <w:t xml:space="preserve">l </w:t>
      </w:r>
      <w:r w:rsidR="00231CB0" w:rsidRPr="000E3553">
        <w:rPr>
          <w:rFonts w:asciiTheme="majorHAnsi" w:hAnsiTheme="majorHAnsi"/>
          <w:sz w:val="20"/>
          <w:szCs w:val="20"/>
          <w:lang w:val="es-AR"/>
        </w:rPr>
        <w:t>listado de víctimas</w:t>
      </w:r>
      <w:r w:rsidR="001147FD" w:rsidRPr="000E3553">
        <w:rPr>
          <w:rFonts w:asciiTheme="majorHAnsi" w:hAnsiTheme="majorHAnsi"/>
          <w:sz w:val="20"/>
          <w:szCs w:val="20"/>
          <w:lang w:val="es-AR"/>
        </w:rPr>
        <w:t xml:space="preserve"> de la Comisión Valech I</w:t>
      </w:r>
      <w:r w:rsidR="00231CB0" w:rsidRPr="000E3553">
        <w:rPr>
          <w:rFonts w:asciiTheme="majorHAnsi" w:hAnsiTheme="majorHAnsi"/>
          <w:sz w:val="20"/>
          <w:szCs w:val="20"/>
          <w:lang w:val="es-AR"/>
        </w:rPr>
        <w:t xml:space="preserve">, </w:t>
      </w:r>
      <w:r w:rsidR="001147FD" w:rsidRPr="000E3553">
        <w:rPr>
          <w:rFonts w:asciiTheme="majorHAnsi" w:hAnsiTheme="majorHAnsi"/>
          <w:sz w:val="20"/>
          <w:szCs w:val="20"/>
          <w:lang w:val="es-AR"/>
        </w:rPr>
        <w:t xml:space="preserve">publicado en el informe final de la misma el 29 de noviembre de 2004. Por lo tanto, el Estado alega que </w:t>
      </w:r>
      <w:r w:rsidR="00D13F7D">
        <w:rPr>
          <w:rFonts w:asciiTheme="majorHAnsi" w:hAnsiTheme="majorHAnsi"/>
          <w:sz w:val="20"/>
          <w:szCs w:val="20"/>
          <w:lang w:val="es-AR"/>
        </w:rPr>
        <w:t xml:space="preserve">la </w:t>
      </w:r>
      <w:r w:rsidR="001147FD" w:rsidRPr="000E3553">
        <w:rPr>
          <w:rFonts w:asciiTheme="majorHAnsi" w:hAnsiTheme="majorHAnsi"/>
          <w:sz w:val="20"/>
          <w:szCs w:val="20"/>
          <w:lang w:val="es-AR"/>
        </w:rPr>
        <w:t xml:space="preserve">condición de víctima de prisión política y tortura </w:t>
      </w:r>
      <w:r w:rsidR="00D13F7D">
        <w:rPr>
          <w:rFonts w:asciiTheme="majorHAnsi" w:hAnsiTheme="majorHAnsi"/>
          <w:sz w:val="20"/>
          <w:szCs w:val="20"/>
          <w:lang w:val="es-AR"/>
        </w:rPr>
        <w:t xml:space="preserve">del señor Gerding </w:t>
      </w:r>
      <w:r w:rsidR="001147FD" w:rsidRPr="000E3553">
        <w:rPr>
          <w:rFonts w:asciiTheme="majorHAnsi" w:hAnsiTheme="majorHAnsi"/>
          <w:sz w:val="20"/>
          <w:szCs w:val="20"/>
          <w:lang w:val="es-AR"/>
        </w:rPr>
        <w:t xml:space="preserve">ya fue reconocida por el Estado, y que no es posible solicitar una nueva calificación, por lo cual en su criterio </w:t>
      </w:r>
      <w:r w:rsidR="001147FD" w:rsidRPr="000E3553">
        <w:rPr>
          <w:rFonts w:asciiTheme="majorHAnsi" w:hAnsiTheme="majorHAnsi"/>
          <w:i/>
          <w:iCs/>
          <w:sz w:val="20"/>
          <w:szCs w:val="20"/>
          <w:lang w:val="es-AR"/>
        </w:rPr>
        <w:t>“carece de toda lógica el argumento del peticionario que sostiene que dicho mecanismo de verdad fue aplicado de forma injusta”</w:t>
      </w:r>
      <w:r w:rsidR="001147FD" w:rsidRPr="000E3553">
        <w:rPr>
          <w:rFonts w:asciiTheme="majorHAnsi" w:hAnsiTheme="majorHAnsi"/>
          <w:sz w:val="20"/>
          <w:szCs w:val="20"/>
          <w:lang w:val="es-AR"/>
        </w:rPr>
        <w:t xml:space="preserve">. </w:t>
      </w:r>
    </w:p>
    <w:p w14:paraId="56D9AD63" w14:textId="3303F1CA" w:rsidR="0018068A" w:rsidRPr="000E3553" w:rsidRDefault="009C3EE3" w:rsidP="00465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6.</w:t>
      </w:r>
      <w:r>
        <w:rPr>
          <w:rFonts w:asciiTheme="majorHAnsi" w:hAnsiTheme="majorHAnsi"/>
          <w:sz w:val="20"/>
          <w:szCs w:val="20"/>
          <w:lang w:val="es-AR"/>
        </w:rPr>
        <w:tab/>
      </w:r>
      <w:r w:rsidR="001147FD" w:rsidRPr="000E3553">
        <w:rPr>
          <w:rFonts w:asciiTheme="majorHAnsi" w:hAnsiTheme="majorHAnsi"/>
          <w:sz w:val="20"/>
          <w:szCs w:val="20"/>
          <w:lang w:val="es-AR"/>
        </w:rPr>
        <w:t>También expresa el Estado que, contrario a lo que afirma el peticionario en su comunicación adicional del 19 de septiembre de 2017, él sí ha tenido la posibilidad de acceder al régimen de reparaciones administrativas establ</w:t>
      </w:r>
      <w:r>
        <w:rPr>
          <w:rFonts w:asciiTheme="majorHAnsi" w:hAnsiTheme="majorHAnsi"/>
          <w:sz w:val="20"/>
          <w:szCs w:val="20"/>
          <w:lang w:val="es-AR"/>
        </w:rPr>
        <w:t xml:space="preserve">ecido por Chile; y cuestiona </w:t>
      </w:r>
      <w:r w:rsidR="001147FD" w:rsidRPr="000E3553">
        <w:rPr>
          <w:rFonts w:asciiTheme="majorHAnsi" w:hAnsiTheme="majorHAnsi"/>
          <w:sz w:val="20"/>
          <w:szCs w:val="20"/>
          <w:lang w:val="es-AR"/>
        </w:rPr>
        <w:t>que el peticionario no informe si ha presentado</w:t>
      </w:r>
      <w:r w:rsidR="0082711C">
        <w:rPr>
          <w:rFonts w:asciiTheme="majorHAnsi" w:hAnsiTheme="majorHAnsi"/>
          <w:sz w:val="20"/>
          <w:szCs w:val="20"/>
          <w:lang w:val="es-AR"/>
        </w:rPr>
        <w:t xml:space="preserve"> otras</w:t>
      </w:r>
      <w:r w:rsidR="001147FD" w:rsidRPr="000E3553">
        <w:rPr>
          <w:rFonts w:asciiTheme="majorHAnsi" w:hAnsiTheme="majorHAnsi"/>
          <w:sz w:val="20"/>
          <w:szCs w:val="20"/>
          <w:lang w:val="es-AR"/>
        </w:rPr>
        <w:t xml:space="preserve"> acciones legales para efectos de hacer valer su condición de víctima y acceder a una reparación. A este respecto, argumenta que en Chile el reconocimiento de la calidad de víctima también puede producirse por vía judicial, y alega que el peticionario no ha debido acudir a la CIDH, que es un órgano de carácter subsidiario frente a los m</w:t>
      </w:r>
      <w:r>
        <w:rPr>
          <w:rFonts w:asciiTheme="majorHAnsi" w:hAnsiTheme="majorHAnsi"/>
          <w:sz w:val="20"/>
          <w:szCs w:val="20"/>
          <w:lang w:val="es-AR"/>
        </w:rPr>
        <w:t>ecanismos del derecho interno –</w:t>
      </w:r>
      <w:r w:rsidR="001147FD" w:rsidRPr="000E3553">
        <w:rPr>
          <w:rFonts w:asciiTheme="majorHAnsi" w:hAnsiTheme="majorHAnsi"/>
          <w:sz w:val="20"/>
          <w:szCs w:val="20"/>
          <w:lang w:val="es-AR"/>
        </w:rPr>
        <w:t xml:space="preserve">sin precisar cuáles serían esos mecanismos judiciales domésticos a los que </w:t>
      </w:r>
      <w:r>
        <w:rPr>
          <w:rFonts w:asciiTheme="majorHAnsi" w:hAnsiTheme="majorHAnsi"/>
          <w:sz w:val="20"/>
          <w:szCs w:val="20"/>
          <w:lang w:val="es-AR"/>
        </w:rPr>
        <w:t>habría tenido que</w:t>
      </w:r>
      <w:r w:rsidR="001147FD" w:rsidRPr="000E3553">
        <w:rPr>
          <w:rFonts w:asciiTheme="majorHAnsi" w:hAnsiTheme="majorHAnsi"/>
          <w:sz w:val="20"/>
          <w:szCs w:val="20"/>
          <w:lang w:val="es-AR"/>
        </w:rPr>
        <w:t xml:space="preserve"> acudir el peticionario</w:t>
      </w:r>
      <w:r>
        <w:rPr>
          <w:rFonts w:asciiTheme="majorHAnsi" w:hAnsiTheme="majorHAnsi"/>
          <w:sz w:val="20"/>
          <w:szCs w:val="20"/>
          <w:lang w:val="es-AR"/>
        </w:rPr>
        <w:t>–. E</w:t>
      </w:r>
      <w:r w:rsidR="001147FD" w:rsidRPr="000E3553">
        <w:rPr>
          <w:rFonts w:asciiTheme="majorHAnsi" w:hAnsiTheme="majorHAnsi"/>
          <w:sz w:val="20"/>
          <w:szCs w:val="20"/>
          <w:lang w:val="es-AR"/>
        </w:rPr>
        <w:t xml:space="preserve">l Estado concluye que </w:t>
      </w:r>
      <w:r>
        <w:rPr>
          <w:rFonts w:asciiTheme="majorHAnsi" w:hAnsiTheme="majorHAnsi"/>
          <w:sz w:val="20"/>
          <w:szCs w:val="20"/>
          <w:lang w:val="es-AR"/>
        </w:rPr>
        <w:t xml:space="preserve">en </w:t>
      </w:r>
      <w:r w:rsidR="001147FD" w:rsidRPr="000E3553">
        <w:rPr>
          <w:rFonts w:asciiTheme="majorHAnsi" w:hAnsiTheme="majorHAnsi"/>
          <w:sz w:val="20"/>
          <w:szCs w:val="20"/>
          <w:lang w:val="es-AR"/>
        </w:rPr>
        <w:t xml:space="preserve">el relato del peticionario no </w:t>
      </w:r>
      <w:r>
        <w:rPr>
          <w:rFonts w:asciiTheme="majorHAnsi" w:hAnsiTheme="majorHAnsi"/>
          <w:sz w:val="20"/>
          <w:szCs w:val="20"/>
          <w:lang w:val="es-AR"/>
        </w:rPr>
        <w:t>se evidencian violaciones</w:t>
      </w:r>
      <w:r w:rsidR="001147FD" w:rsidRPr="000E3553">
        <w:rPr>
          <w:rFonts w:asciiTheme="majorHAnsi" w:hAnsiTheme="majorHAnsi"/>
          <w:sz w:val="20"/>
          <w:szCs w:val="20"/>
          <w:lang w:val="es-AR"/>
        </w:rPr>
        <w:t xml:space="preserve"> de derechos protegidos por los instrumentos interamericanos, y en consecuencia su petición </w:t>
      </w:r>
      <w:r>
        <w:rPr>
          <w:rFonts w:asciiTheme="majorHAnsi" w:hAnsiTheme="majorHAnsi"/>
          <w:sz w:val="20"/>
          <w:szCs w:val="20"/>
          <w:lang w:val="es-AR"/>
        </w:rPr>
        <w:t>sería</w:t>
      </w:r>
      <w:r w:rsidR="001147FD" w:rsidRPr="000E3553">
        <w:rPr>
          <w:rFonts w:asciiTheme="majorHAnsi" w:hAnsiTheme="majorHAnsi"/>
          <w:sz w:val="20"/>
          <w:szCs w:val="20"/>
          <w:lang w:val="es-AR"/>
        </w:rPr>
        <w:t xml:space="preserve"> manifiestamente infundada.</w:t>
      </w:r>
    </w:p>
    <w:p w14:paraId="5BC8C5A1" w14:textId="77777777" w:rsidR="003239B8" w:rsidRPr="000E3553" w:rsidRDefault="003239B8" w:rsidP="003239B8">
      <w:pPr>
        <w:spacing w:before="240" w:after="240"/>
        <w:ind w:firstLine="720"/>
        <w:jc w:val="both"/>
        <w:rPr>
          <w:rFonts w:asciiTheme="majorHAnsi" w:hAnsiTheme="majorHAnsi"/>
          <w:sz w:val="20"/>
          <w:szCs w:val="20"/>
          <w:lang w:val="es-UY"/>
        </w:rPr>
      </w:pPr>
      <w:r w:rsidRPr="000E3553">
        <w:rPr>
          <w:rFonts w:asciiTheme="majorHAnsi" w:eastAsia="Cambria" w:hAnsiTheme="majorHAnsi" w:cs="Cambria"/>
          <w:b/>
          <w:bCs/>
          <w:color w:val="000000"/>
          <w:sz w:val="20"/>
          <w:szCs w:val="20"/>
          <w:u w:color="000000"/>
          <w:lang w:val="es-ES" w:eastAsia="es-ES"/>
        </w:rPr>
        <w:t>VI.</w:t>
      </w:r>
      <w:r w:rsidRPr="000E3553">
        <w:rPr>
          <w:rFonts w:asciiTheme="majorHAnsi" w:eastAsia="Cambria" w:hAnsiTheme="majorHAnsi" w:cs="Cambria"/>
          <w:b/>
          <w:bCs/>
          <w:color w:val="000000"/>
          <w:sz w:val="20"/>
          <w:szCs w:val="20"/>
          <w:u w:color="000000"/>
          <w:lang w:val="es-ES" w:eastAsia="es-ES"/>
        </w:rPr>
        <w:tab/>
      </w:r>
      <w:r w:rsidR="004A6A54" w:rsidRPr="000E3553">
        <w:rPr>
          <w:rFonts w:asciiTheme="majorHAnsi" w:hAnsiTheme="majorHAnsi"/>
          <w:b/>
          <w:bCs/>
          <w:sz w:val="20"/>
          <w:szCs w:val="20"/>
          <w:lang w:val="es-ES_tradnl"/>
        </w:rPr>
        <w:t xml:space="preserve">ANÁLISIS DE </w:t>
      </w:r>
      <w:r w:rsidR="00C21FEF" w:rsidRPr="000E3553">
        <w:rPr>
          <w:rFonts w:asciiTheme="majorHAnsi" w:hAnsiTheme="majorHAnsi"/>
          <w:b/>
          <w:sz w:val="20"/>
          <w:szCs w:val="20"/>
          <w:lang w:val="es-ES"/>
        </w:rPr>
        <w:t>AGOTAMIENTO DE LOS RECURSOS INTERNOS Y PLAZO DE PRESENTACIÓN</w:t>
      </w:r>
      <w:r w:rsidR="00C21FEF" w:rsidRPr="000E3553">
        <w:rPr>
          <w:rFonts w:asciiTheme="majorHAnsi" w:eastAsia="Cambria" w:hAnsiTheme="majorHAnsi" w:cs="Cambria"/>
          <w:b/>
          <w:bCs/>
          <w:color w:val="000000"/>
          <w:sz w:val="20"/>
          <w:szCs w:val="20"/>
          <w:u w:color="000000"/>
          <w:lang w:val="es-ES" w:eastAsia="es-ES"/>
        </w:rPr>
        <w:t xml:space="preserve"> </w:t>
      </w:r>
    </w:p>
    <w:p w14:paraId="38451899" w14:textId="07886CBE" w:rsidR="00DC695D" w:rsidRPr="000E3553" w:rsidRDefault="007A5E18" w:rsidP="00465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7</w:t>
      </w:r>
      <w:r w:rsidR="00465B89">
        <w:rPr>
          <w:rFonts w:asciiTheme="majorHAnsi" w:hAnsiTheme="majorHAnsi"/>
          <w:sz w:val="20"/>
          <w:szCs w:val="20"/>
          <w:lang w:val="es-ES"/>
        </w:rPr>
        <w:t xml:space="preserve">. </w:t>
      </w:r>
      <w:r>
        <w:rPr>
          <w:rFonts w:asciiTheme="majorHAnsi" w:hAnsiTheme="majorHAnsi"/>
          <w:sz w:val="20"/>
          <w:szCs w:val="20"/>
          <w:lang w:val="es-ES"/>
        </w:rPr>
        <w:tab/>
      </w:r>
      <w:r w:rsidR="00DC695D" w:rsidRPr="000E3553">
        <w:rPr>
          <w:rFonts w:asciiTheme="majorHAnsi" w:hAnsiTheme="majorHAnsi"/>
          <w:sz w:val="20"/>
          <w:szCs w:val="20"/>
          <w:lang w:val="es-ES"/>
        </w:rPr>
        <w:t xml:space="preserve">El objeto principal de la petición bajo estudio es que se </w:t>
      </w:r>
      <w:r w:rsidR="00ED63AC">
        <w:rPr>
          <w:rFonts w:asciiTheme="majorHAnsi" w:hAnsiTheme="majorHAnsi"/>
          <w:sz w:val="20"/>
          <w:szCs w:val="20"/>
          <w:lang w:val="es-ES"/>
        </w:rPr>
        <w:t xml:space="preserve">declare </w:t>
      </w:r>
      <w:r w:rsidR="00DC695D" w:rsidRPr="000E3553">
        <w:rPr>
          <w:rFonts w:asciiTheme="majorHAnsi" w:hAnsiTheme="majorHAnsi"/>
          <w:sz w:val="20"/>
          <w:szCs w:val="20"/>
          <w:lang w:val="es-ES"/>
        </w:rPr>
        <w:t xml:space="preserve">internacionalmente </w:t>
      </w:r>
      <w:r w:rsidR="00ED63AC">
        <w:rPr>
          <w:rFonts w:asciiTheme="majorHAnsi" w:hAnsiTheme="majorHAnsi"/>
          <w:sz w:val="20"/>
          <w:szCs w:val="20"/>
          <w:lang w:val="es-ES"/>
        </w:rPr>
        <w:t xml:space="preserve">responsable </w:t>
      </w:r>
      <w:r w:rsidR="00DC695D" w:rsidRPr="000E3553">
        <w:rPr>
          <w:rFonts w:asciiTheme="majorHAnsi" w:hAnsiTheme="majorHAnsi"/>
          <w:sz w:val="20"/>
          <w:szCs w:val="20"/>
          <w:lang w:val="es-ES"/>
        </w:rPr>
        <w:t xml:space="preserve">al Estado de Chile por la detención y la tortura de las que habría sido víctima el señor Julio Enrique Gerding entre el 28 de agosto y el 2 de septiembre de 1989. En forma adicional, el peticionario expone que su calidad de víctima no fue reconocida por la Comisión Valech para efectos de obtener la reparación administrativa prevista en la ley, como tampoco su hermano habría sido reconocido. En esta medida, la CIDH discrepa de </w:t>
      </w:r>
      <w:r>
        <w:rPr>
          <w:rFonts w:asciiTheme="majorHAnsi" w:hAnsiTheme="majorHAnsi"/>
          <w:sz w:val="20"/>
          <w:szCs w:val="20"/>
          <w:lang w:val="es-ES"/>
        </w:rPr>
        <w:t>los planteamientos del</w:t>
      </w:r>
      <w:r w:rsidR="00DC695D" w:rsidRPr="000E3553">
        <w:rPr>
          <w:rFonts w:asciiTheme="majorHAnsi" w:hAnsiTheme="majorHAnsi"/>
          <w:sz w:val="20"/>
          <w:szCs w:val="20"/>
          <w:lang w:val="es-ES"/>
        </w:rPr>
        <w:t xml:space="preserve"> Estado, puesto que la obtención del reconocimiento de la calidad de víctima del señor Gerding </w:t>
      </w:r>
      <w:r w:rsidR="0082711C">
        <w:rPr>
          <w:rFonts w:asciiTheme="majorHAnsi" w:hAnsiTheme="majorHAnsi"/>
          <w:sz w:val="20"/>
          <w:szCs w:val="20"/>
          <w:lang w:val="es-ES"/>
        </w:rPr>
        <w:t xml:space="preserve">ante la Comisión Valech </w:t>
      </w:r>
      <w:r w:rsidR="00DC695D" w:rsidRPr="000E3553">
        <w:rPr>
          <w:rFonts w:asciiTheme="majorHAnsi" w:hAnsiTheme="majorHAnsi"/>
          <w:sz w:val="20"/>
          <w:szCs w:val="20"/>
          <w:lang w:val="es-ES"/>
        </w:rPr>
        <w:t xml:space="preserve">no es el objeto central de su denuncia ante </w:t>
      </w:r>
      <w:r w:rsidR="0038418E">
        <w:rPr>
          <w:rFonts w:asciiTheme="majorHAnsi" w:hAnsiTheme="majorHAnsi"/>
          <w:sz w:val="20"/>
          <w:szCs w:val="20"/>
          <w:lang w:val="es-ES"/>
        </w:rPr>
        <w:t>la CIDH</w:t>
      </w:r>
      <w:r w:rsidR="00DC695D" w:rsidRPr="000E3553">
        <w:rPr>
          <w:rFonts w:asciiTheme="majorHAnsi" w:hAnsiTheme="majorHAnsi"/>
          <w:sz w:val="20"/>
          <w:szCs w:val="20"/>
          <w:lang w:val="es-ES"/>
        </w:rPr>
        <w:t>, sino una pretensión de tipo secundario</w:t>
      </w:r>
      <w:r w:rsidR="003C43D0">
        <w:rPr>
          <w:rFonts w:asciiTheme="majorHAnsi" w:hAnsiTheme="majorHAnsi"/>
          <w:sz w:val="20"/>
          <w:szCs w:val="20"/>
          <w:lang w:val="es-ES"/>
        </w:rPr>
        <w:t xml:space="preserve"> o </w:t>
      </w:r>
      <w:r w:rsidR="0038418E">
        <w:rPr>
          <w:rFonts w:asciiTheme="majorHAnsi" w:hAnsiTheme="majorHAnsi"/>
          <w:sz w:val="20"/>
          <w:szCs w:val="20"/>
          <w:lang w:val="es-ES"/>
        </w:rPr>
        <w:t>consecuencial</w:t>
      </w:r>
      <w:r w:rsidR="00DC695D" w:rsidRPr="000E3553">
        <w:rPr>
          <w:rFonts w:asciiTheme="majorHAnsi" w:hAnsiTheme="majorHAnsi"/>
          <w:sz w:val="20"/>
          <w:szCs w:val="20"/>
          <w:lang w:val="es-ES"/>
        </w:rPr>
        <w:t xml:space="preserve">, derivada del reclamo principal atinente a la detención arbitraria y tortura que </w:t>
      </w:r>
      <w:r>
        <w:rPr>
          <w:rFonts w:asciiTheme="majorHAnsi" w:hAnsiTheme="majorHAnsi"/>
          <w:sz w:val="20"/>
          <w:szCs w:val="20"/>
          <w:lang w:val="es-ES"/>
        </w:rPr>
        <w:t>habría sufrido</w:t>
      </w:r>
      <w:r w:rsidR="00DC695D" w:rsidRPr="000E3553">
        <w:rPr>
          <w:rFonts w:asciiTheme="majorHAnsi" w:hAnsiTheme="majorHAnsi"/>
          <w:sz w:val="20"/>
          <w:szCs w:val="20"/>
          <w:lang w:val="es-ES"/>
        </w:rPr>
        <w:t xml:space="preserve"> a manos de la Policía de Investigaciones durante el régimen de Pinochet.</w:t>
      </w:r>
    </w:p>
    <w:p w14:paraId="725869E7" w14:textId="2B99376F" w:rsidR="00DC695D" w:rsidRPr="000E3553" w:rsidRDefault="00465B89" w:rsidP="00465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8. </w:t>
      </w:r>
      <w:r w:rsidR="008C5DF1">
        <w:rPr>
          <w:rFonts w:asciiTheme="majorHAnsi" w:hAnsiTheme="majorHAnsi"/>
          <w:sz w:val="20"/>
          <w:szCs w:val="20"/>
          <w:lang w:val="es-ES"/>
        </w:rPr>
        <w:tab/>
        <w:t>A este respecto, e</w:t>
      </w:r>
      <w:r w:rsidR="00DC695D" w:rsidRPr="000E3553">
        <w:rPr>
          <w:rFonts w:asciiTheme="majorHAnsi" w:hAnsiTheme="majorHAnsi"/>
          <w:sz w:val="20"/>
          <w:szCs w:val="20"/>
          <w:lang w:val="es-ES"/>
        </w:rPr>
        <w:t xml:space="preserve">s jurisprudencia uniforme de la CIDH que en casos de tortura, el Estado tiene el deber oficioso de iniciar, impulsar y llevar a término una investigación penal que permita juzgar y sancionar a </w:t>
      </w:r>
      <w:r w:rsidR="008C5DF1">
        <w:rPr>
          <w:rFonts w:asciiTheme="majorHAnsi" w:hAnsiTheme="majorHAnsi"/>
          <w:sz w:val="20"/>
          <w:szCs w:val="20"/>
          <w:lang w:val="es-ES"/>
        </w:rPr>
        <w:t>los perpetradores de tal crimen</w:t>
      </w:r>
      <w:r w:rsidR="00F773FD" w:rsidRPr="000E3553">
        <w:rPr>
          <w:rStyle w:val="FootnoteReference"/>
          <w:rFonts w:asciiTheme="majorHAnsi" w:hAnsiTheme="majorHAnsi"/>
          <w:sz w:val="20"/>
          <w:szCs w:val="20"/>
          <w:lang w:val="es-ES"/>
        </w:rPr>
        <w:footnoteReference w:id="8"/>
      </w:r>
      <w:r w:rsidR="008C5DF1">
        <w:rPr>
          <w:rFonts w:asciiTheme="majorHAnsi" w:hAnsiTheme="majorHAnsi"/>
          <w:sz w:val="20"/>
          <w:szCs w:val="20"/>
          <w:lang w:val="es-ES"/>
        </w:rPr>
        <w:t>.</w:t>
      </w:r>
      <w:r w:rsidR="00DC695D" w:rsidRPr="000E3553">
        <w:rPr>
          <w:rFonts w:asciiTheme="majorHAnsi" w:hAnsiTheme="majorHAnsi"/>
          <w:sz w:val="20"/>
          <w:szCs w:val="20"/>
          <w:lang w:val="es-ES"/>
        </w:rPr>
        <w:t xml:space="preserve"> En distintas decisiones la Comisión Interamericana ha considerado que este deber oficioso del Estado se activa </w:t>
      </w:r>
      <w:r w:rsidR="0082711C">
        <w:rPr>
          <w:rFonts w:asciiTheme="majorHAnsi" w:hAnsiTheme="majorHAnsi"/>
          <w:sz w:val="20"/>
          <w:szCs w:val="20"/>
          <w:lang w:val="es-ES"/>
        </w:rPr>
        <w:t xml:space="preserve">de inmediato </w:t>
      </w:r>
      <w:r w:rsidR="00DC695D" w:rsidRPr="000E3553">
        <w:rPr>
          <w:rFonts w:asciiTheme="majorHAnsi" w:hAnsiTheme="majorHAnsi"/>
          <w:sz w:val="20"/>
          <w:szCs w:val="20"/>
          <w:lang w:val="es-ES"/>
        </w:rPr>
        <w:t>cuando la víctima o quien actúe en su nombre ponga en conocimiento de las autoridades, por cualquier medio idóneo, las alegadas torturas o vejám</w:t>
      </w:r>
      <w:r w:rsidR="008C5DF1">
        <w:rPr>
          <w:rFonts w:asciiTheme="majorHAnsi" w:hAnsiTheme="majorHAnsi"/>
          <w:sz w:val="20"/>
          <w:szCs w:val="20"/>
          <w:lang w:val="es-ES"/>
        </w:rPr>
        <w:t>enes que ha sufrido</w:t>
      </w:r>
      <w:r w:rsidR="005C5CDF" w:rsidRPr="000E3553">
        <w:rPr>
          <w:rStyle w:val="FootnoteReference"/>
          <w:rFonts w:asciiTheme="majorHAnsi" w:hAnsiTheme="majorHAnsi"/>
          <w:sz w:val="20"/>
          <w:szCs w:val="20"/>
          <w:lang w:val="es-ES"/>
        </w:rPr>
        <w:footnoteReference w:id="9"/>
      </w:r>
      <w:r w:rsidR="008C5DF1">
        <w:rPr>
          <w:rFonts w:asciiTheme="majorHAnsi" w:hAnsiTheme="majorHAnsi"/>
          <w:sz w:val="20"/>
          <w:szCs w:val="20"/>
          <w:lang w:val="es-ES"/>
        </w:rPr>
        <w:t>;</w:t>
      </w:r>
      <w:r w:rsidR="00DC695D" w:rsidRPr="000E3553">
        <w:rPr>
          <w:rFonts w:asciiTheme="majorHAnsi" w:hAnsiTheme="majorHAnsi"/>
          <w:sz w:val="20"/>
          <w:szCs w:val="20"/>
          <w:lang w:val="es-ES"/>
        </w:rPr>
        <w:t xml:space="preserve"> esos medios idóneos pueden incluir una denuncia penal, una comunicación a las autoridades penitenciarias</w:t>
      </w:r>
      <w:r w:rsidR="008C5DF1">
        <w:rPr>
          <w:rFonts w:asciiTheme="majorHAnsi" w:hAnsiTheme="majorHAnsi"/>
          <w:sz w:val="20"/>
          <w:szCs w:val="20"/>
          <w:lang w:val="es-ES"/>
        </w:rPr>
        <w:t xml:space="preserve"> o administrativa</w:t>
      </w:r>
      <w:r w:rsidR="004C23D5" w:rsidRPr="000E3553">
        <w:rPr>
          <w:rStyle w:val="FootnoteReference"/>
          <w:rFonts w:asciiTheme="majorHAnsi" w:hAnsiTheme="majorHAnsi"/>
          <w:sz w:val="20"/>
          <w:szCs w:val="20"/>
          <w:lang w:val="es-ES"/>
        </w:rPr>
        <w:footnoteReference w:id="10"/>
      </w:r>
      <w:r w:rsidR="008C5DF1">
        <w:rPr>
          <w:rFonts w:asciiTheme="majorHAnsi" w:hAnsiTheme="majorHAnsi"/>
          <w:sz w:val="20"/>
          <w:szCs w:val="20"/>
          <w:lang w:val="es-ES"/>
        </w:rPr>
        <w:t>,</w:t>
      </w:r>
      <w:r w:rsidR="00DC695D" w:rsidRPr="000E3553">
        <w:rPr>
          <w:rFonts w:asciiTheme="majorHAnsi" w:hAnsiTheme="majorHAnsi"/>
          <w:sz w:val="20"/>
          <w:szCs w:val="20"/>
          <w:lang w:val="es-ES"/>
        </w:rPr>
        <w:t xml:space="preserve"> un r</w:t>
      </w:r>
      <w:r w:rsidR="008C5DF1">
        <w:rPr>
          <w:rFonts w:asciiTheme="majorHAnsi" w:hAnsiTheme="majorHAnsi"/>
          <w:sz w:val="20"/>
          <w:szCs w:val="20"/>
          <w:lang w:val="es-ES"/>
        </w:rPr>
        <w:t>eporte a una autoridad judicial</w:t>
      </w:r>
      <w:r w:rsidR="004C23D5" w:rsidRPr="000E3553">
        <w:rPr>
          <w:rStyle w:val="FootnoteReference"/>
          <w:rFonts w:asciiTheme="majorHAnsi" w:hAnsiTheme="majorHAnsi"/>
          <w:sz w:val="20"/>
          <w:szCs w:val="20"/>
          <w:lang w:val="es-ES"/>
        </w:rPr>
        <w:footnoteReference w:id="11"/>
      </w:r>
      <w:r w:rsidR="008C5DF1">
        <w:rPr>
          <w:rFonts w:asciiTheme="majorHAnsi" w:hAnsiTheme="majorHAnsi"/>
          <w:sz w:val="20"/>
          <w:szCs w:val="20"/>
          <w:lang w:val="es-ES"/>
        </w:rPr>
        <w:t>,</w:t>
      </w:r>
      <w:r w:rsidR="00DC695D" w:rsidRPr="000E3553">
        <w:rPr>
          <w:rFonts w:asciiTheme="majorHAnsi" w:hAnsiTheme="majorHAnsi"/>
          <w:sz w:val="20"/>
          <w:szCs w:val="20"/>
          <w:lang w:val="es-ES"/>
        </w:rPr>
        <w:t xml:space="preserve"> o incluso las conclusiones de organismos</w:t>
      </w:r>
      <w:r w:rsidR="008C5DF1">
        <w:rPr>
          <w:rFonts w:asciiTheme="majorHAnsi" w:hAnsiTheme="majorHAnsi"/>
          <w:sz w:val="20"/>
          <w:szCs w:val="20"/>
          <w:lang w:val="es-ES"/>
        </w:rPr>
        <w:t xml:space="preserve"> nacionales de derechos humanos</w:t>
      </w:r>
      <w:r w:rsidR="005C5CDF" w:rsidRPr="000E3553">
        <w:rPr>
          <w:rStyle w:val="FootnoteReference"/>
          <w:rFonts w:asciiTheme="majorHAnsi" w:hAnsiTheme="majorHAnsi"/>
          <w:sz w:val="20"/>
          <w:szCs w:val="20"/>
          <w:lang w:val="es-ES"/>
        </w:rPr>
        <w:footnoteReference w:id="12"/>
      </w:r>
      <w:r w:rsidR="008C5DF1">
        <w:rPr>
          <w:rFonts w:asciiTheme="majorHAnsi" w:hAnsiTheme="majorHAnsi"/>
          <w:sz w:val="20"/>
          <w:szCs w:val="20"/>
          <w:lang w:val="es-ES"/>
        </w:rPr>
        <w:t>.</w:t>
      </w:r>
      <w:r w:rsidR="00DC695D" w:rsidRPr="000E3553">
        <w:rPr>
          <w:rFonts w:asciiTheme="majorHAnsi" w:hAnsiTheme="majorHAnsi"/>
          <w:sz w:val="20"/>
          <w:szCs w:val="20"/>
          <w:lang w:val="es-ES"/>
        </w:rPr>
        <w:t xml:space="preserve"> </w:t>
      </w:r>
      <w:r w:rsidR="00FB3336" w:rsidRPr="00FB3336">
        <w:rPr>
          <w:rFonts w:asciiTheme="majorHAnsi" w:hAnsiTheme="majorHAnsi"/>
          <w:sz w:val="20"/>
          <w:szCs w:val="20"/>
          <w:lang w:val="es-ES"/>
        </w:rPr>
        <w:t>Por otra parte, la Comisión toma en cuenta que a través del informe de la Comisión Valech (I) de 2004, el Estado tuvo conocimiento de la situación presentada en la petición.</w:t>
      </w:r>
      <w:r w:rsidR="00DC695D" w:rsidRPr="000E3553">
        <w:rPr>
          <w:rFonts w:asciiTheme="majorHAnsi" w:hAnsiTheme="majorHAnsi"/>
          <w:sz w:val="20"/>
          <w:szCs w:val="20"/>
          <w:lang w:val="es-ES"/>
        </w:rPr>
        <w:t xml:space="preserve"> </w:t>
      </w:r>
    </w:p>
    <w:p w14:paraId="608ED931" w14:textId="3B74D8A4" w:rsidR="00407DDC" w:rsidRDefault="00465B89" w:rsidP="00407DD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lastRenderedPageBreak/>
        <w:t xml:space="preserve">9. </w:t>
      </w:r>
      <w:r w:rsidR="008C5DF1">
        <w:rPr>
          <w:rFonts w:asciiTheme="majorHAnsi" w:hAnsiTheme="majorHAnsi"/>
          <w:sz w:val="20"/>
          <w:szCs w:val="20"/>
          <w:lang w:val="es-ES"/>
        </w:rPr>
        <w:tab/>
      </w:r>
      <w:r w:rsidR="00407DDC">
        <w:rPr>
          <w:rFonts w:asciiTheme="majorHAnsi" w:hAnsiTheme="majorHAnsi"/>
          <w:sz w:val="20"/>
          <w:szCs w:val="20"/>
          <w:lang w:val="es-ES"/>
        </w:rPr>
        <w:t>En el presente asunto, surge del expediente de la presente petición que el</w:t>
      </w:r>
      <w:r w:rsidR="00407DDC" w:rsidRPr="000E3553">
        <w:rPr>
          <w:rFonts w:asciiTheme="majorHAnsi" w:hAnsiTheme="majorHAnsi"/>
          <w:sz w:val="20"/>
          <w:szCs w:val="20"/>
          <w:lang w:val="es-ES"/>
        </w:rPr>
        <w:t xml:space="preserve"> señor Gerding</w:t>
      </w:r>
      <w:r w:rsidR="00407DDC">
        <w:rPr>
          <w:rFonts w:asciiTheme="majorHAnsi" w:hAnsiTheme="majorHAnsi"/>
          <w:sz w:val="20"/>
          <w:szCs w:val="20"/>
          <w:lang w:val="es-ES"/>
        </w:rPr>
        <w:t xml:space="preserve"> </w:t>
      </w:r>
      <w:r w:rsidR="00407DDC" w:rsidRPr="000E3553">
        <w:rPr>
          <w:rFonts w:asciiTheme="majorHAnsi" w:hAnsiTheme="majorHAnsi"/>
          <w:sz w:val="20"/>
          <w:szCs w:val="20"/>
          <w:lang w:val="es-ES"/>
        </w:rPr>
        <w:t xml:space="preserve">personalmente describió las torturas de las que fue víctima en un memorial, cuya copia adjuntó a la petición, dirigido a la Corte Marcial de Chile en el </w:t>
      </w:r>
      <w:r w:rsidR="00407DDC">
        <w:rPr>
          <w:rFonts w:asciiTheme="majorHAnsi" w:hAnsiTheme="majorHAnsi"/>
          <w:sz w:val="20"/>
          <w:szCs w:val="20"/>
          <w:lang w:val="es-ES"/>
        </w:rPr>
        <w:t>marco</w:t>
      </w:r>
      <w:r w:rsidR="00407DDC" w:rsidRPr="000E3553">
        <w:rPr>
          <w:rFonts w:asciiTheme="majorHAnsi" w:hAnsiTheme="majorHAnsi"/>
          <w:sz w:val="20"/>
          <w:szCs w:val="20"/>
          <w:lang w:val="es-ES"/>
        </w:rPr>
        <w:t xml:space="preserve"> de la acción de amparo que </w:t>
      </w:r>
      <w:r w:rsidR="00407DDC">
        <w:rPr>
          <w:rFonts w:asciiTheme="majorHAnsi" w:hAnsiTheme="majorHAnsi"/>
          <w:sz w:val="20"/>
          <w:szCs w:val="20"/>
          <w:lang w:val="es-ES"/>
        </w:rPr>
        <w:t>se había presentado a su nombre. P</w:t>
      </w:r>
      <w:r w:rsidR="00407DDC" w:rsidRPr="000E3553">
        <w:rPr>
          <w:rFonts w:asciiTheme="majorHAnsi" w:hAnsiTheme="majorHAnsi"/>
          <w:sz w:val="20"/>
          <w:szCs w:val="20"/>
          <w:lang w:val="es-ES"/>
        </w:rPr>
        <w:t xml:space="preserve">ero esa denuncia fue ignorada por tal organismo judicial, que falló luego de su liberación desestimando las pretensiones del </w:t>
      </w:r>
      <w:r w:rsidR="00407DDC">
        <w:rPr>
          <w:rFonts w:asciiTheme="majorHAnsi" w:hAnsiTheme="majorHAnsi"/>
          <w:iCs/>
          <w:sz w:val="20"/>
          <w:szCs w:val="20"/>
          <w:lang w:val="es-ES"/>
        </w:rPr>
        <w:t>há</w:t>
      </w:r>
      <w:r w:rsidR="00407DDC" w:rsidRPr="00407DDC">
        <w:rPr>
          <w:rFonts w:asciiTheme="majorHAnsi" w:hAnsiTheme="majorHAnsi"/>
          <w:iCs/>
          <w:sz w:val="20"/>
          <w:szCs w:val="20"/>
          <w:lang w:val="es-ES"/>
        </w:rPr>
        <w:t>beas corpus</w:t>
      </w:r>
      <w:r w:rsidR="00407DDC" w:rsidRPr="000E3553">
        <w:rPr>
          <w:rFonts w:asciiTheme="majorHAnsi" w:hAnsiTheme="majorHAnsi"/>
          <w:sz w:val="20"/>
          <w:szCs w:val="20"/>
          <w:lang w:val="es-ES"/>
        </w:rPr>
        <w:t xml:space="preserve">. También está demostrado, como lo informó el propio Estado en su contestación, que el señor Gerding fue incluido como víctima de detención política y tortura en el informe de la Comisión Valech I, publicado en 2004, pese a lo cual tampoco se dio inicio a proceso penal alguno destinado a esclarecer </w:t>
      </w:r>
      <w:r w:rsidR="00407DDC">
        <w:rPr>
          <w:rFonts w:asciiTheme="majorHAnsi" w:hAnsiTheme="majorHAnsi"/>
          <w:sz w:val="20"/>
          <w:szCs w:val="20"/>
          <w:lang w:val="es-ES"/>
        </w:rPr>
        <w:t>los hechos denunciados</w:t>
      </w:r>
      <w:r w:rsidR="00407DDC" w:rsidRPr="000E3553">
        <w:rPr>
          <w:rFonts w:asciiTheme="majorHAnsi" w:hAnsiTheme="majorHAnsi"/>
          <w:sz w:val="20"/>
          <w:szCs w:val="20"/>
          <w:lang w:val="es-ES"/>
        </w:rPr>
        <w:t xml:space="preserve">. En tercer lugar, el señor Gerding relató a la prensa los vejámenes de los que había sido objeto en todo detalle, y dicha denuncia pública se diseminó a través de un periódico nacional por lo menos una vez, en un artículo publicado el 8 de septiembre de 1989. </w:t>
      </w:r>
    </w:p>
    <w:p w14:paraId="3DDEA163" w14:textId="77100059" w:rsidR="00DC695D" w:rsidRPr="000E3553" w:rsidRDefault="00407DDC" w:rsidP="00407DD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10.</w:t>
      </w:r>
      <w:r>
        <w:rPr>
          <w:rFonts w:asciiTheme="majorHAnsi" w:hAnsiTheme="majorHAnsi"/>
          <w:sz w:val="20"/>
          <w:szCs w:val="20"/>
          <w:lang w:val="es-ES"/>
        </w:rPr>
        <w:tab/>
      </w:r>
      <w:r w:rsidR="008C5DF1">
        <w:rPr>
          <w:rFonts w:asciiTheme="majorHAnsi" w:hAnsiTheme="majorHAnsi"/>
          <w:sz w:val="20"/>
          <w:szCs w:val="20"/>
          <w:lang w:val="es-ES"/>
        </w:rPr>
        <w:t xml:space="preserve">Así pues, en atención a estas consideraciones, y al hecho de que el </w:t>
      </w:r>
      <w:r w:rsidR="008C5DF1" w:rsidRPr="000E3553">
        <w:rPr>
          <w:rFonts w:asciiTheme="majorHAnsi" w:hAnsiTheme="majorHAnsi"/>
          <w:sz w:val="20"/>
          <w:szCs w:val="20"/>
          <w:lang w:val="es-ES"/>
        </w:rPr>
        <w:t>Estado no ha interpuesto la excepción de falta de agotamiento de recursos internos ni ha cuestionado la idoneidad de los recursos iniciados por el peticionario</w:t>
      </w:r>
      <w:r w:rsidR="008C5DF1">
        <w:rPr>
          <w:rFonts w:asciiTheme="majorHAnsi" w:hAnsiTheme="majorHAnsi"/>
          <w:sz w:val="20"/>
          <w:szCs w:val="20"/>
          <w:lang w:val="es-ES"/>
        </w:rPr>
        <w:t xml:space="preserve"> en relación con las torturas y la detención que denuncia en su petición, </w:t>
      </w:r>
      <w:r>
        <w:rPr>
          <w:rFonts w:asciiTheme="majorHAnsi" w:hAnsiTheme="majorHAnsi"/>
          <w:sz w:val="20"/>
          <w:szCs w:val="20"/>
          <w:lang w:val="es-ES"/>
        </w:rPr>
        <w:t xml:space="preserve">la Comisión considera que el </w:t>
      </w:r>
      <w:r w:rsidRPr="000E3553">
        <w:rPr>
          <w:rFonts w:asciiTheme="majorHAnsi" w:hAnsiTheme="majorHAnsi"/>
          <w:sz w:val="20"/>
          <w:szCs w:val="20"/>
          <w:lang w:val="es-ES"/>
        </w:rPr>
        <w:t>caso del señor Gerding</w:t>
      </w:r>
      <w:r>
        <w:rPr>
          <w:rFonts w:asciiTheme="majorHAnsi" w:hAnsiTheme="majorHAnsi"/>
          <w:sz w:val="20"/>
          <w:szCs w:val="20"/>
          <w:lang w:val="es-ES"/>
        </w:rPr>
        <w:t xml:space="preserve"> cae en la excepción de retardo injustificado en el agotamiento de los recursos internos establecida en el </w:t>
      </w:r>
      <w:r w:rsidR="00013946" w:rsidRPr="000E3553">
        <w:rPr>
          <w:rFonts w:asciiTheme="majorHAnsi" w:hAnsiTheme="majorHAnsi"/>
          <w:sz w:val="20"/>
          <w:szCs w:val="20"/>
          <w:lang w:val="es-ES"/>
        </w:rPr>
        <w:t xml:space="preserve">artículo </w:t>
      </w:r>
      <w:r w:rsidR="008F766C">
        <w:rPr>
          <w:rFonts w:asciiTheme="majorHAnsi" w:hAnsiTheme="majorHAnsi"/>
          <w:sz w:val="20"/>
          <w:szCs w:val="20"/>
          <w:lang w:val="es-ES"/>
        </w:rPr>
        <w:t xml:space="preserve">46.2.c) de la Convención Americana y </w:t>
      </w:r>
      <w:r w:rsidR="00993391">
        <w:rPr>
          <w:rFonts w:asciiTheme="majorHAnsi" w:hAnsiTheme="majorHAnsi"/>
          <w:sz w:val="20"/>
          <w:szCs w:val="20"/>
          <w:lang w:val="es-ES"/>
        </w:rPr>
        <w:t>31</w:t>
      </w:r>
      <w:r>
        <w:rPr>
          <w:rFonts w:asciiTheme="majorHAnsi" w:hAnsiTheme="majorHAnsi"/>
          <w:sz w:val="20"/>
          <w:szCs w:val="20"/>
          <w:lang w:val="es-ES"/>
        </w:rPr>
        <w:t>.2.</w:t>
      </w:r>
      <w:r w:rsidR="00013946" w:rsidRPr="000E3553">
        <w:rPr>
          <w:rFonts w:asciiTheme="majorHAnsi" w:hAnsiTheme="majorHAnsi"/>
          <w:sz w:val="20"/>
          <w:szCs w:val="20"/>
          <w:lang w:val="es-ES"/>
        </w:rPr>
        <w:t>c) de</w:t>
      </w:r>
      <w:r w:rsidR="00993391">
        <w:rPr>
          <w:rFonts w:asciiTheme="majorHAnsi" w:hAnsiTheme="majorHAnsi"/>
          <w:sz w:val="20"/>
          <w:szCs w:val="20"/>
          <w:lang w:val="es-ES"/>
        </w:rPr>
        <w:t>l Reglamento de la CIDH</w:t>
      </w:r>
      <w:r w:rsidR="00013946" w:rsidRPr="000E3553">
        <w:rPr>
          <w:rFonts w:asciiTheme="majorHAnsi" w:hAnsiTheme="majorHAnsi"/>
          <w:sz w:val="20"/>
          <w:szCs w:val="20"/>
          <w:lang w:val="es-ES"/>
        </w:rPr>
        <w:t xml:space="preserve">. </w:t>
      </w:r>
    </w:p>
    <w:p w14:paraId="5EB08166" w14:textId="6B10686A" w:rsidR="008C5E2D" w:rsidRPr="000E3553" w:rsidRDefault="00A778AA" w:rsidP="00465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11</w:t>
      </w:r>
      <w:r w:rsidR="00465B89">
        <w:rPr>
          <w:rFonts w:asciiTheme="majorHAnsi" w:hAnsiTheme="majorHAnsi"/>
          <w:sz w:val="20"/>
          <w:szCs w:val="20"/>
          <w:lang w:val="es-ES"/>
        </w:rPr>
        <w:t xml:space="preserve">. </w:t>
      </w:r>
      <w:r>
        <w:rPr>
          <w:rFonts w:asciiTheme="majorHAnsi" w:hAnsiTheme="majorHAnsi"/>
          <w:sz w:val="20"/>
          <w:szCs w:val="20"/>
          <w:lang w:val="es-ES"/>
        </w:rPr>
        <w:tab/>
      </w:r>
      <w:r w:rsidR="00385B7B" w:rsidRPr="000E3553">
        <w:rPr>
          <w:rFonts w:asciiTheme="majorHAnsi" w:hAnsiTheme="majorHAnsi"/>
          <w:sz w:val="20"/>
          <w:szCs w:val="20"/>
          <w:lang w:val="es-ES"/>
        </w:rPr>
        <w:t xml:space="preserve">En cuanto a la detención aludidamente arbitraria de la que fue víctima el señor Gerding, y durante la cual habría sido víctima de tortura, está demostrado que fue interpuesto a su favor un recurso de amparo por una familiar suya, el cual fue resuelto negativamente cuatro días después de que fuera puesto en libertad incondicionalmente. </w:t>
      </w:r>
      <w:r w:rsidR="00D30D5E">
        <w:rPr>
          <w:rFonts w:asciiTheme="majorHAnsi" w:hAnsiTheme="majorHAnsi"/>
          <w:sz w:val="20"/>
          <w:szCs w:val="20"/>
          <w:lang w:val="es-ES"/>
        </w:rPr>
        <w:t xml:space="preserve">Bajo el ordenamiento jurídico chileno </w:t>
      </w:r>
      <w:r w:rsidR="00385B7B" w:rsidRPr="000E3553">
        <w:rPr>
          <w:rFonts w:asciiTheme="majorHAnsi" w:hAnsiTheme="majorHAnsi"/>
          <w:sz w:val="20"/>
          <w:szCs w:val="20"/>
          <w:lang w:val="es-ES"/>
        </w:rPr>
        <w:t xml:space="preserve">el recurso de amparo es, materialmente, equivalente a un recurso de </w:t>
      </w:r>
      <w:r w:rsidR="00385B7B" w:rsidRPr="0082711C">
        <w:rPr>
          <w:rFonts w:asciiTheme="majorHAnsi" w:hAnsiTheme="majorHAnsi"/>
          <w:i/>
          <w:iCs/>
          <w:sz w:val="20"/>
          <w:szCs w:val="20"/>
          <w:lang w:val="es-ES"/>
        </w:rPr>
        <w:t>hábeas corpus</w:t>
      </w:r>
      <w:r w:rsidR="00385B7B" w:rsidRPr="000E3553">
        <w:rPr>
          <w:rFonts w:asciiTheme="majorHAnsi" w:hAnsiTheme="majorHAnsi"/>
          <w:sz w:val="20"/>
          <w:szCs w:val="20"/>
          <w:lang w:val="es-ES"/>
        </w:rPr>
        <w:t>, el cual está diseñado para controvertir la legalidad de una detención, y dicho recurso fue resuelto por la Corte Marcial de Chile mediante fallo del 6 de septiembre de 1989</w:t>
      </w:r>
      <w:r w:rsidR="000E3553">
        <w:rPr>
          <w:rFonts w:asciiTheme="majorHAnsi" w:hAnsiTheme="majorHAnsi"/>
          <w:sz w:val="20"/>
          <w:szCs w:val="20"/>
          <w:lang w:val="es-ES"/>
        </w:rPr>
        <w:t xml:space="preserve">, en el cual denegó las pretensiones de la demanda. </w:t>
      </w:r>
      <w:r w:rsidR="00040CAD">
        <w:rPr>
          <w:rFonts w:asciiTheme="majorHAnsi" w:hAnsiTheme="majorHAnsi"/>
          <w:sz w:val="20"/>
          <w:szCs w:val="20"/>
          <w:lang w:val="es-ES"/>
        </w:rPr>
        <w:t>Ahora bien, la postura uniforme de la CIDH en decisiones precedentes es que en casos en que se aleguen violaciones de los derechos humanos por agentes de la Fuerza Pública, las autoridades de la justicia militar no constituyen un fuero idóneo para resolver el reclamo, en la medida en que no ofrecen las garantías de independencia e imparcialidad mínimas de acuerdo con</w:t>
      </w:r>
      <w:r>
        <w:rPr>
          <w:rFonts w:asciiTheme="majorHAnsi" w:hAnsiTheme="majorHAnsi"/>
          <w:sz w:val="20"/>
          <w:szCs w:val="20"/>
          <w:lang w:val="es-ES"/>
        </w:rPr>
        <w:t xml:space="preserve"> los estándares internacionales</w:t>
      </w:r>
      <w:r w:rsidR="00CB7357">
        <w:rPr>
          <w:rStyle w:val="FootnoteReference"/>
          <w:rFonts w:asciiTheme="majorHAnsi" w:hAnsiTheme="majorHAnsi"/>
          <w:sz w:val="20"/>
          <w:szCs w:val="20"/>
          <w:lang w:val="es-ES"/>
        </w:rPr>
        <w:footnoteReference w:id="13"/>
      </w:r>
      <w:r>
        <w:rPr>
          <w:rFonts w:asciiTheme="majorHAnsi" w:hAnsiTheme="majorHAnsi"/>
          <w:sz w:val="20"/>
          <w:szCs w:val="20"/>
          <w:lang w:val="es-ES"/>
        </w:rPr>
        <w:t>.</w:t>
      </w:r>
      <w:r w:rsidR="00040CAD">
        <w:rPr>
          <w:rFonts w:asciiTheme="majorHAnsi" w:hAnsiTheme="majorHAnsi"/>
          <w:sz w:val="20"/>
          <w:szCs w:val="20"/>
          <w:lang w:val="es-ES"/>
        </w:rPr>
        <w:t xml:space="preserve"> Por lo tanto, </w:t>
      </w:r>
      <w:r w:rsidR="00D30D5E">
        <w:rPr>
          <w:rFonts w:asciiTheme="majorHAnsi" w:hAnsiTheme="majorHAnsi"/>
          <w:sz w:val="20"/>
          <w:szCs w:val="20"/>
          <w:lang w:val="es-ES"/>
        </w:rPr>
        <w:t xml:space="preserve">dado que el reclamo sobre la detención del señor Gerding fue decidido por la Corte Marcial del país, </w:t>
      </w:r>
      <w:r w:rsidR="00040CAD">
        <w:rPr>
          <w:rFonts w:asciiTheme="majorHAnsi" w:hAnsiTheme="majorHAnsi"/>
          <w:sz w:val="20"/>
          <w:szCs w:val="20"/>
          <w:lang w:val="es-ES"/>
        </w:rPr>
        <w:t>frente a este extremo de la petición es aplicable la excepción a la regla de agotamiento de recursos internos consagrada en l</w:t>
      </w:r>
      <w:r w:rsidR="002E6448">
        <w:rPr>
          <w:rFonts w:asciiTheme="majorHAnsi" w:hAnsiTheme="majorHAnsi"/>
          <w:sz w:val="20"/>
          <w:szCs w:val="20"/>
          <w:lang w:val="es-ES"/>
        </w:rPr>
        <w:t>os</w:t>
      </w:r>
      <w:r w:rsidR="00040CAD">
        <w:rPr>
          <w:rFonts w:asciiTheme="majorHAnsi" w:hAnsiTheme="majorHAnsi"/>
          <w:sz w:val="20"/>
          <w:szCs w:val="20"/>
          <w:lang w:val="es-ES"/>
        </w:rPr>
        <w:t xml:space="preserve"> artículo</w:t>
      </w:r>
      <w:r w:rsidR="002E6448">
        <w:rPr>
          <w:rFonts w:asciiTheme="majorHAnsi" w:hAnsiTheme="majorHAnsi"/>
          <w:sz w:val="20"/>
          <w:szCs w:val="20"/>
          <w:lang w:val="es-ES"/>
        </w:rPr>
        <w:t>s</w:t>
      </w:r>
      <w:r w:rsidR="00040CAD">
        <w:rPr>
          <w:rFonts w:asciiTheme="majorHAnsi" w:hAnsiTheme="majorHAnsi"/>
          <w:sz w:val="20"/>
          <w:szCs w:val="20"/>
          <w:lang w:val="es-ES"/>
        </w:rPr>
        <w:t xml:space="preserve"> </w:t>
      </w:r>
      <w:r>
        <w:rPr>
          <w:rFonts w:asciiTheme="majorHAnsi" w:hAnsiTheme="majorHAnsi"/>
          <w:sz w:val="20"/>
          <w:szCs w:val="20"/>
          <w:lang w:val="es-ES"/>
        </w:rPr>
        <w:t xml:space="preserve">46.2.b) de la Convención Americana y </w:t>
      </w:r>
      <w:r w:rsidR="00993391">
        <w:rPr>
          <w:rFonts w:asciiTheme="majorHAnsi" w:hAnsiTheme="majorHAnsi"/>
          <w:sz w:val="20"/>
          <w:szCs w:val="20"/>
          <w:lang w:val="es-ES"/>
        </w:rPr>
        <w:t>31</w:t>
      </w:r>
      <w:r>
        <w:rPr>
          <w:rFonts w:asciiTheme="majorHAnsi" w:hAnsiTheme="majorHAnsi"/>
          <w:sz w:val="20"/>
          <w:szCs w:val="20"/>
          <w:lang w:val="es-ES"/>
        </w:rPr>
        <w:t>.2.</w:t>
      </w:r>
      <w:r w:rsidR="00040CAD">
        <w:rPr>
          <w:rFonts w:asciiTheme="majorHAnsi" w:hAnsiTheme="majorHAnsi"/>
          <w:sz w:val="20"/>
          <w:szCs w:val="20"/>
          <w:lang w:val="es-ES"/>
        </w:rPr>
        <w:t>b) de</w:t>
      </w:r>
      <w:r w:rsidR="00993391">
        <w:rPr>
          <w:rFonts w:asciiTheme="majorHAnsi" w:hAnsiTheme="majorHAnsi"/>
          <w:sz w:val="20"/>
          <w:szCs w:val="20"/>
          <w:lang w:val="es-ES"/>
        </w:rPr>
        <w:t>l Reglamento de la CIDH, tal y como ha sido resuelto en casos anteriores.</w:t>
      </w:r>
      <w:r w:rsidR="00CB7357" w:rsidRPr="0081517D">
        <w:rPr>
          <w:rStyle w:val="FootnoteReference"/>
          <w:sz w:val="18"/>
          <w:szCs w:val="18"/>
          <w:lang w:val="es-US"/>
        </w:rPr>
        <w:footnoteReference w:id="14"/>
      </w:r>
    </w:p>
    <w:p w14:paraId="6BBBAF0D" w14:textId="7C5134DF" w:rsidR="00385B7B" w:rsidRDefault="00973712" w:rsidP="00465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12</w:t>
      </w:r>
      <w:r w:rsidR="00465B89">
        <w:rPr>
          <w:rFonts w:asciiTheme="majorHAnsi" w:hAnsiTheme="majorHAnsi"/>
          <w:sz w:val="20"/>
          <w:szCs w:val="20"/>
          <w:lang w:val="es-ES"/>
        </w:rPr>
        <w:t xml:space="preserve">. </w:t>
      </w:r>
      <w:r>
        <w:rPr>
          <w:rFonts w:asciiTheme="majorHAnsi" w:hAnsiTheme="majorHAnsi"/>
          <w:sz w:val="20"/>
          <w:szCs w:val="20"/>
          <w:lang w:val="es-ES"/>
        </w:rPr>
        <w:tab/>
      </w:r>
      <w:r w:rsidR="00385B7B" w:rsidRPr="000E3553">
        <w:rPr>
          <w:rFonts w:asciiTheme="majorHAnsi" w:hAnsiTheme="majorHAnsi"/>
          <w:sz w:val="20"/>
          <w:szCs w:val="20"/>
          <w:lang w:val="es-ES"/>
        </w:rPr>
        <w:t>La CIDH nota que l</w:t>
      </w:r>
      <w:r w:rsidR="001147FD" w:rsidRPr="000E3553">
        <w:rPr>
          <w:rFonts w:asciiTheme="majorHAnsi" w:hAnsiTheme="majorHAnsi"/>
          <w:sz w:val="20"/>
          <w:szCs w:val="20"/>
          <w:lang w:val="es-ES"/>
        </w:rPr>
        <w:t>a Comisión Valech fue creada mediante Decreto Supremo 1.040 de 2003 a la manera de una comisión de la verdad, para efectos de determinar quiénes fueron las personas que sufrieron privación de libertad y tortura por razones políticas durante el período de dictadura militar, y proponer medidas de reparación para las mismas. No fue un organismo de carácter judicial, y sus hallazgos servían como título jurídico para acceder a reparaciones de tipo administrativo.</w:t>
      </w:r>
      <w:r w:rsidR="00385B7B" w:rsidRPr="000E3553">
        <w:rPr>
          <w:rFonts w:asciiTheme="majorHAnsi" w:hAnsiTheme="majorHAnsi"/>
          <w:sz w:val="20"/>
          <w:szCs w:val="20"/>
          <w:lang w:val="es-ES"/>
        </w:rPr>
        <w:t xml:space="preserve"> El señor Gerding ha alegado que no fue incluido en el listado de víctimas reconocidas por dicha Comisión, y que en consecuencia no ha podido acceder, junto con sus tres familiares inmediatos, a las reparaciones establecidas por la legislación chilena vigente. El Estado, por su parte, ha controvertido este aspecto de la petición, y ha informado que el señor Gerding sí fue incluido dentro del listado de v</w:t>
      </w:r>
      <w:r>
        <w:rPr>
          <w:rFonts w:asciiTheme="majorHAnsi" w:hAnsiTheme="majorHAnsi"/>
          <w:sz w:val="20"/>
          <w:szCs w:val="20"/>
          <w:lang w:val="es-ES"/>
        </w:rPr>
        <w:t>íctimas de la Comisión Valech I. T</w:t>
      </w:r>
      <w:r w:rsidR="00385B7B" w:rsidRPr="000E3553">
        <w:rPr>
          <w:rFonts w:asciiTheme="majorHAnsi" w:hAnsiTheme="majorHAnsi"/>
          <w:sz w:val="20"/>
          <w:szCs w:val="20"/>
          <w:lang w:val="es-ES"/>
        </w:rPr>
        <w:t xml:space="preserve">ambién ha argumentado que el peticionario tuvo a su disposición el acceso a la reparación administrativa, pero no informa si de hecho </w:t>
      </w:r>
      <w:r w:rsidR="00D30D5E">
        <w:rPr>
          <w:rFonts w:asciiTheme="majorHAnsi" w:hAnsiTheme="majorHAnsi"/>
          <w:sz w:val="20"/>
          <w:szCs w:val="20"/>
          <w:lang w:val="es-ES"/>
        </w:rPr>
        <w:t xml:space="preserve">recibió </w:t>
      </w:r>
      <w:r w:rsidR="00385B7B" w:rsidRPr="000E3553">
        <w:rPr>
          <w:rFonts w:asciiTheme="majorHAnsi" w:hAnsiTheme="majorHAnsi"/>
          <w:sz w:val="20"/>
          <w:szCs w:val="20"/>
          <w:lang w:val="es-ES"/>
        </w:rPr>
        <w:t xml:space="preserve">reparación alguna. En relación con este asunto se ha trabado, así, una controversia de tipo fáctico y probatorio entre las partes, </w:t>
      </w:r>
      <w:r w:rsidR="003C43D0">
        <w:rPr>
          <w:rFonts w:asciiTheme="majorHAnsi" w:hAnsiTheme="majorHAnsi"/>
          <w:sz w:val="20"/>
          <w:szCs w:val="20"/>
          <w:lang w:val="es-ES"/>
        </w:rPr>
        <w:t xml:space="preserve">atinente al acceso a la reparación administrativa y a la inclusión de sus familiares en el listado de víctimas reconocidas, controversia que </w:t>
      </w:r>
      <w:r w:rsidR="00385B7B" w:rsidRPr="000E3553">
        <w:rPr>
          <w:rFonts w:asciiTheme="majorHAnsi" w:hAnsiTheme="majorHAnsi"/>
          <w:sz w:val="20"/>
          <w:szCs w:val="20"/>
          <w:lang w:val="es-ES"/>
        </w:rPr>
        <w:t>la Comisión resolverá en la etapa de fondo del presente procedimiento, y que pasará a formar parte del marco fáctico de la decisión a la que haya lugar en el momento procesal oportuno.</w:t>
      </w:r>
    </w:p>
    <w:p w14:paraId="31657C15" w14:textId="5F226C9D" w:rsidR="00993391" w:rsidRPr="000E3553" w:rsidRDefault="00465B89" w:rsidP="00465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lastRenderedPageBreak/>
        <w:t>1</w:t>
      </w:r>
      <w:r w:rsidR="009D6660">
        <w:rPr>
          <w:rFonts w:asciiTheme="majorHAnsi" w:hAnsiTheme="majorHAnsi"/>
          <w:sz w:val="20"/>
          <w:szCs w:val="20"/>
          <w:lang w:val="es-ES"/>
        </w:rPr>
        <w:t>3</w:t>
      </w:r>
      <w:r>
        <w:rPr>
          <w:rFonts w:asciiTheme="majorHAnsi" w:hAnsiTheme="majorHAnsi"/>
          <w:sz w:val="20"/>
          <w:szCs w:val="20"/>
          <w:lang w:val="es-ES"/>
        </w:rPr>
        <w:t xml:space="preserve">. </w:t>
      </w:r>
      <w:r w:rsidR="004555B9">
        <w:rPr>
          <w:rFonts w:asciiTheme="majorHAnsi" w:hAnsiTheme="majorHAnsi"/>
          <w:sz w:val="20"/>
          <w:szCs w:val="20"/>
          <w:lang w:val="es-ES"/>
        </w:rPr>
        <w:tab/>
      </w:r>
      <w:r w:rsidR="00993391">
        <w:rPr>
          <w:rFonts w:asciiTheme="majorHAnsi" w:hAnsiTheme="majorHAnsi"/>
          <w:sz w:val="20"/>
          <w:szCs w:val="20"/>
          <w:lang w:val="es-ES"/>
        </w:rPr>
        <w:t>Dado que los hechos alegados tuvieron lugar en 1989, año en el cual el señor Gerding puso en conocimiento de las autoridades judiciales los vejámenes de los que habría sido víctima; que su situación, según afirma el Estado, habría sido incluida en el informe final de la Comisión Valech I</w:t>
      </w:r>
      <w:r w:rsidR="00D13F7D">
        <w:rPr>
          <w:rFonts w:asciiTheme="majorHAnsi" w:hAnsiTheme="majorHAnsi"/>
          <w:sz w:val="20"/>
          <w:szCs w:val="20"/>
          <w:lang w:val="es-ES"/>
        </w:rPr>
        <w:t>, publicado en 2004, en el cual aparentemente el señor Gerding ignora haber sido incluido</w:t>
      </w:r>
      <w:r w:rsidR="00993391">
        <w:rPr>
          <w:rFonts w:asciiTheme="majorHAnsi" w:hAnsiTheme="majorHAnsi"/>
          <w:sz w:val="20"/>
          <w:szCs w:val="20"/>
          <w:lang w:val="es-ES"/>
        </w:rPr>
        <w:t>; que la petición fue recibida en junio de 2010; y que los efectos de la impunidad del caso se extenderían hasta el presente, la CIDH considera que la petición fue presentada dentro de un plazo razonable, dando así cumplimiento a lo establecido en el artículo 32.2 del Reglamento de la CIDH.</w:t>
      </w:r>
    </w:p>
    <w:p w14:paraId="346108F6" w14:textId="77777777" w:rsidR="003239B8" w:rsidRPr="000E3553" w:rsidRDefault="003239B8" w:rsidP="003239B8">
      <w:pPr>
        <w:pStyle w:val="ListParagraph"/>
        <w:spacing w:before="240" w:after="240"/>
        <w:jc w:val="both"/>
        <w:rPr>
          <w:rFonts w:asciiTheme="majorHAnsi" w:hAnsiTheme="majorHAnsi"/>
          <w:b/>
          <w:sz w:val="20"/>
          <w:szCs w:val="20"/>
          <w:lang w:val="es-ES"/>
        </w:rPr>
      </w:pPr>
      <w:r w:rsidRPr="000E3553">
        <w:rPr>
          <w:rFonts w:asciiTheme="majorHAnsi" w:hAnsiTheme="majorHAnsi"/>
          <w:b/>
          <w:bCs/>
          <w:sz w:val="20"/>
          <w:szCs w:val="20"/>
          <w:lang w:val="es-ES"/>
        </w:rPr>
        <w:t>VII.</w:t>
      </w:r>
      <w:r w:rsidRPr="000E3553">
        <w:rPr>
          <w:rFonts w:asciiTheme="majorHAnsi" w:hAnsiTheme="majorHAnsi"/>
          <w:b/>
          <w:bCs/>
          <w:sz w:val="20"/>
          <w:szCs w:val="20"/>
          <w:lang w:val="es-ES"/>
        </w:rPr>
        <w:tab/>
      </w:r>
      <w:r w:rsidR="004A6A54" w:rsidRPr="000E3553">
        <w:rPr>
          <w:rFonts w:asciiTheme="majorHAnsi" w:hAnsiTheme="majorHAnsi"/>
          <w:b/>
          <w:bCs/>
          <w:sz w:val="20"/>
          <w:szCs w:val="20"/>
          <w:lang w:val="es-ES_tradnl"/>
        </w:rPr>
        <w:t xml:space="preserve">ANÁLISIS DE </w:t>
      </w:r>
      <w:r w:rsidR="00C21FEF" w:rsidRPr="000E3553">
        <w:rPr>
          <w:rFonts w:asciiTheme="majorHAnsi" w:hAnsiTheme="majorHAnsi"/>
          <w:b/>
          <w:bCs/>
          <w:sz w:val="20"/>
          <w:szCs w:val="20"/>
          <w:lang w:val="es-ES"/>
        </w:rPr>
        <w:t xml:space="preserve">CARACTERIZACIÓN </w:t>
      </w:r>
      <w:r w:rsidR="00C21FEF" w:rsidRPr="000E3553">
        <w:rPr>
          <w:rFonts w:asciiTheme="majorHAnsi" w:hAnsiTheme="majorHAnsi"/>
          <w:b/>
          <w:bCs/>
          <w:sz w:val="20"/>
          <w:szCs w:val="20"/>
          <w:lang w:val="es-UY"/>
        </w:rPr>
        <w:t>DE LOS HECHOS ALEGADOS</w:t>
      </w:r>
    </w:p>
    <w:p w14:paraId="212FD907" w14:textId="20139EB8" w:rsidR="00385B7B" w:rsidRPr="000E3553" w:rsidRDefault="009D6660" w:rsidP="00465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14</w:t>
      </w:r>
      <w:r w:rsidR="00465B89">
        <w:rPr>
          <w:rFonts w:asciiTheme="majorHAnsi" w:hAnsiTheme="majorHAnsi"/>
          <w:sz w:val="20"/>
          <w:szCs w:val="20"/>
          <w:lang w:val="es-ES"/>
        </w:rPr>
        <w:t xml:space="preserve">. </w:t>
      </w:r>
      <w:r>
        <w:rPr>
          <w:rFonts w:asciiTheme="majorHAnsi" w:hAnsiTheme="majorHAnsi"/>
          <w:sz w:val="20"/>
          <w:szCs w:val="20"/>
          <w:lang w:val="es-ES"/>
        </w:rPr>
        <w:tab/>
      </w:r>
      <w:r w:rsidR="00385B7B" w:rsidRPr="000E3553">
        <w:rPr>
          <w:rFonts w:asciiTheme="majorHAnsi" w:hAnsiTheme="majorHAnsi"/>
          <w:sz w:val="20"/>
          <w:szCs w:val="20"/>
          <w:lang w:val="es-ES"/>
        </w:rPr>
        <w:t xml:space="preserve">Se observa que el Estado ha alegado que la Comisión carece de competencia </w:t>
      </w:r>
      <w:r w:rsidR="00385B7B" w:rsidRPr="000E3553">
        <w:rPr>
          <w:rFonts w:asciiTheme="majorHAnsi" w:hAnsiTheme="majorHAnsi"/>
          <w:i/>
          <w:iCs/>
          <w:sz w:val="20"/>
          <w:szCs w:val="20"/>
          <w:lang w:val="es-ES"/>
        </w:rPr>
        <w:t>ratione temporis</w:t>
      </w:r>
      <w:r w:rsidR="00385B7B" w:rsidRPr="000E3553">
        <w:rPr>
          <w:rFonts w:asciiTheme="majorHAnsi" w:hAnsiTheme="majorHAnsi"/>
          <w:sz w:val="20"/>
          <w:szCs w:val="20"/>
          <w:lang w:val="es-ES"/>
        </w:rPr>
        <w:t xml:space="preserve">, puesto que los hechos que motivan la denuncia habrían ocurrido en 1989, y el </w:t>
      </w:r>
      <w:r w:rsidR="00385B7B" w:rsidRPr="000E3553">
        <w:rPr>
          <w:rFonts w:asciiTheme="majorHAnsi" w:hAnsiTheme="majorHAnsi"/>
          <w:sz w:val="20"/>
          <w:szCs w:val="20"/>
          <w:lang w:val="es-AR"/>
        </w:rPr>
        <w:t>instrumento de ratificación de la Convención Americana fue depositado por Chile en agosto de 1990.</w:t>
      </w:r>
      <w:r w:rsidR="00385B7B" w:rsidRPr="000E3553">
        <w:rPr>
          <w:rFonts w:asciiTheme="majorHAnsi" w:hAnsiTheme="majorHAnsi"/>
          <w:sz w:val="20"/>
          <w:szCs w:val="20"/>
          <w:lang w:val="es-ES"/>
        </w:rPr>
        <w:t xml:space="preserve"> La Comisión concuerda en que es a partir de esta fecha que tiene competencia para conocer de posibles violaciones de la Convención Americana atribuibles al Estado </w:t>
      </w:r>
      <w:r w:rsidR="000E3553" w:rsidRPr="000E3553">
        <w:rPr>
          <w:rFonts w:asciiTheme="majorHAnsi" w:hAnsiTheme="majorHAnsi"/>
          <w:sz w:val="20"/>
          <w:szCs w:val="20"/>
          <w:lang w:val="es-ES"/>
        </w:rPr>
        <w:t>chileno</w:t>
      </w:r>
      <w:r w:rsidR="00385B7B" w:rsidRPr="000E3553">
        <w:rPr>
          <w:rFonts w:asciiTheme="majorHAnsi" w:hAnsiTheme="majorHAnsi"/>
          <w:sz w:val="20"/>
          <w:szCs w:val="20"/>
          <w:lang w:val="es-ES"/>
        </w:rPr>
        <w:t xml:space="preserve">, pero recuerda así mismo que, a la luz de las disposiciones de la Carta de la OEA, de su Estatuto y de su Reglamento, </w:t>
      </w:r>
      <w:r w:rsidR="00385B7B" w:rsidRPr="000E3553">
        <w:rPr>
          <w:rFonts w:asciiTheme="majorHAnsi" w:hAnsiTheme="majorHAnsi"/>
          <w:sz w:val="20"/>
          <w:szCs w:val="20"/>
          <w:lang w:val="es-US"/>
        </w:rPr>
        <w:t xml:space="preserve">tiene competencia </w:t>
      </w:r>
      <w:r w:rsidR="00385B7B" w:rsidRPr="000E3553">
        <w:rPr>
          <w:rFonts w:asciiTheme="majorHAnsi" w:hAnsiTheme="majorHAnsi"/>
          <w:i/>
          <w:iCs/>
          <w:sz w:val="20"/>
          <w:szCs w:val="20"/>
          <w:lang w:val="es-US"/>
        </w:rPr>
        <w:t>ratione temporis</w:t>
      </w:r>
      <w:r w:rsidR="00385B7B" w:rsidRPr="000E3553">
        <w:rPr>
          <w:rFonts w:asciiTheme="majorHAnsi" w:hAnsiTheme="majorHAnsi"/>
          <w:sz w:val="20"/>
          <w:szCs w:val="20"/>
          <w:lang w:val="es-US"/>
        </w:rPr>
        <w:t xml:space="preserve"> para examinar bajo la Declaración Americana los hechos que tuvieron lugar antes de 19</w:t>
      </w:r>
      <w:r w:rsidR="000E3553" w:rsidRPr="000E3553">
        <w:rPr>
          <w:rFonts w:asciiTheme="majorHAnsi" w:hAnsiTheme="majorHAnsi"/>
          <w:sz w:val="20"/>
          <w:szCs w:val="20"/>
          <w:lang w:val="es-US"/>
        </w:rPr>
        <w:t>90</w:t>
      </w:r>
      <w:r w:rsidR="00385B7B" w:rsidRPr="000E3553">
        <w:rPr>
          <w:rFonts w:asciiTheme="majorHAnsi" w:hAnsiTheme="majorHAnsi"/>
          <w:sz w:val="20"/>
          <w:szCs w:val="20"/>
          <w:lang w:val="es-US"/>
        </w:rPr>
        <w:t xml:space="preserve">, dado que su competencia para conocer peticiones individuales inició en el año de 1965. Por lo tanto, teniendo en cuenta que </w:t>
      </w:r>
      <w:r w:rsidR="000E3553" w:rsidRPr="000E3553">
        <w:rPr>
          <w:rFonts w:asciiTheme="majorHAnsi" w:hAnsiTheme="majorHAnsi"/>
          <w:sz w:val="20"/>
          <w:szCs w:val="20"/>
          <w:lang w:val="es-US"/>
        </w:rPr>
        <w:t xml:space="preserve">Chile </w:t>
      </w:r>
      <w:r w:rsidR="00385B7B" w:rsidRPr="000E3553">
        <w:rPr>
          <w:rFonts w:asciiTheme="majorHAnsi" w:hAnsiTheme="majorHAnsi"/>
          <w:sz w:val="20"/>
          <w:szCs w:val="20"/>
          <w:lang w:val="es-US"/>
        </w:rPr>
        <w:t xml:space="preserve">se hizo parte de la OEA mediante el depósito del instrumento de ratificación de la Carta de esta organización el </w:t>
      </w:r>
      <w:r w:rsidR="000E3553" w:rsidRPr="000E3553">
        <w:rPr>
          <w:rFonts w:asciiTheme="majorHAnsi" w:hAnsiTheme="majorHAnsi"/>
          <w:sz w:val="20"/>
          <w:szCs w:val="20"/>
          <w:lang w:val="es-US"/>
        </w:rPr>
        <w:t>5 de junio de 1953</w:t>
      </w:r>
      <w:r w:rsidR="00385B7B" w:rsidRPr="000E3553">
        <w:rPr>
          <w:rFonts w:asciiTheme="majorHAnsi" w:hAnsiTheme="majorHAnsi"/>
          <w:sz w:val="20"/>
          <w:szCs w:val="20"/>
          <w:lang w:val="es-US"/>
        </w:rPr>
        <w:t>, la CIDH examinará en este caso a la luz de la Declaración Americana aquellos reclamos relativos a</w:t>
      </w:r>
      <w:r w:rsidR="000E3553" w:rsidRPr="000E3553">
        <w:rPr>
          <w:rFonts w:asciiTheme="majorHAnsi" w:hAnsiTheme="majorHAnsi"/>
          <w:sz w:val="20"/>
          <w:szCs w:val="20"/>
          <w:lang w:val="es-US"/>
        </w:rPr>
        <w:t xml:space="preserve"> los</w:t>
      </w:r>
      <w:r w:rsidR="00385B7B" w:rsidRPr="000E3553">
        <w:rPr>
          <w:rFonts w:asciiTheme="majorHAnsi" w:hAnsiTheme="majorHAnsi"/>
          <w:sz w:val="20"/>
          <w:szCs w:val="20"/>
          <w:lang w:val="es-US"/>
        </w:rPr>
        <w:t xml:space="preserve"> presuntos hechos ocurridos </w:t>
      </w:r>
      <w:r w:rsidR="000E3553" w:rsidRPr="000E3553">
        <w:rPr>
          <w:rFonts w:asciiTheme="majorHAnsi" w:hAnsiTheme="majorHAnsi"/>
          <w:sz w:val="20"/>
          <w:szCs w:val="20"/>
          <w:lang w:val="es-US"/>
        </w:rPr>
        <w:t>en 1989</w:t>
      </w:r>
      <w:r w:rsidR="00385B7B" w:rsidRPr="000E3553">
        <w:rPr>
          <w:rFonts w:asciiTheme="majorHAnsi" w:hAnsiTheme="majorHAnsi"/>
          <w:sz w:val="20"/>
          <w:szCs w:val="20"/>
          <w:lang w:val="es-US"/>
        </w:rPr>
        <w:t>. La Comisión insiste en que los derechos fundamentales que los Estados que aún no han ratificado la Convención Americana se han comprometido a respetar como Estados Parte de la Carta de la OEA son aquellos estipulados en la Declaración Americana. De acuerdo con la práctica y la jurisprudencia de larga data del sistema interamericano de derechos humanos, la Declaración Americana es una fuente de obligaciones internacionales para los Estados miembros de la OEA que no son partes de la Convención Americana sobre Derechos Humanos. Se entiende que esas obligaciones derivan de los compromisos asumidos por los Estados miembros en materia de derechos humanos en la Carta de la OEA, que los Estados miembros convinieron están contenidos y definidos en la Declaración Americana, y del carácter jurídico consuetudinario de los derechos protegidos en las disposiciones básicas de la Declaración, por lo cual la Comisión está facultada por los artículos 18 y 20 de su Estatuto para recibir y evaluar alegaciones de incumplimiento de es</w:t>
      </w:r>
      <w:r w:rsidR="003C19FE">
        <w:rPr>
          <w:rFonts w:asciiTheme="majorHAnsi" w:hAnsiTheme="majorHAnsi"/>
          <w:sz w:val="20"/>
          <w:szCs w:val="20"/>
          <w:lang w:val="es-US"/>
        </w:rPr>
        <w:t>tos compromisos por los Estados</w:t>
      </w:r>
      <w:r w:rsidR="00385B7B" w:rsidRPr="000E3553">
        <w:rPr>
          <w:rStyle w:val="FootnoteReference"/>
          <w:rFonts w:asciiTheme="majorHAnsi" w:hAnsiTheme="majorHAnsi"/>
          <w:sz w:val="20"/>
          <w:szCs w:val="20"/>
          <w:lang w:val="es-US"/>
        </w:rPr>
        <w:footnoteReference w:id="15"/>
      </w:r>
      <w:r w:rsidR="003C19FE">
        <w:rPr>
          <w:rFonts w:asciiTheme="majorHAnsi" w:hAnsiTheme="majorHAnsi"/>
          <w:sz w:val="20"/>
          <w:szCs w:val="20"/>
          <w:lang w:val="es-US"/>
        </w:rPr>
        <w:t>.</w:t>
      </w:r>
      <w:r w:rsidR="00385B7B" w:rsidRPr="000E3553">
        <w:rPr>
          <w:rFonts w:asciiTheme="majorHAnsi" w:hAnsiTheme="majorHAnsi"/>
          <w:sz w:val="20"/>
          <w:szCs w:val="20"/>
          <w:lang w:val="es-US"/>
        </w:rPr>
        <w:t xml:space="preserve"> Por último, </w:t>
      </w:r>
      <w:r w:rsidR="000E3553" w:rsidRPr="000E3553">
        <w:rPr>
          <w:rFonts w:asciiTheme="majorHAnsi" w:hAnsiTheme="majorHAnsi"/>
          <w:sz w:val="20"/>
          <w:szCs w:val="20"/>
          <w:lang w:val="es-US"/>
        </w:rPr>
        <w:t xml:space="preserve">las omisiones de las autoridades judiciales y los demás hechos </w:t>
      </w:r>
      <w:r w:rsidR="00DC365C">
        <w:rPr>
          <w:rFonts w:asciiTheme="majorHAnsi" w:hAnsiTheme="majorHAnsi"/>
          <w:sz w:val="20"/>
          <w:szCs w:val="20"/>
          <w:lang w:val="es-US"/>
        </w:rPr>
        <w:t xml:space="preserve">relevantes </w:t>
      </w:r>
      <w:r w:rsidR="000E3553" w:rsidRPr="000E3553">
        <w:rPr>
          <w:rFonts w:asciiTheme="majorHAnsi" w:hAnsiTheme="majorHAnsi"/>
          <w:sz w:val="20"/>
          <w:szCs w:val="20"/>
          <w:lang w:val="es-US"/>
        </w:rPr>
        <w:t>que tuvieron lugar después de agosto de 1990</w:t>
      </w:r>
      <w:r w:rsidR="00385B7B" w:rsidRPr="000E3553">
        <w:rPr>
          <w:rFonts w:asciiTheme="majorHAnsi" w:hAnsiTheme="majorHAnsi"/>
          <w:sz w:val="20"/>
          <w:szCs w:val="20"/>
          <w:lang w:val="es-US"/>
        </w:rPr>
        <w:t xml:space="preserve">, bajo la vigencia de la Convención Americana, o cuyos efectos continuaron luego de la entrada en vigencia de dicho tratado para </w:t>
      </w:r>
      <w:r w:rsidR="000E3553" w:rsidRPr="000E3553">
        <w:rPr>
          <w:rFonts w:asciiTheme="majorHAnsi" w:hAnsiTheme="majorHAnsi"/>
          <w:sz w:val="20"/>
          <w:szCs w:val="20"/>
          <w:lang w:val="es-US"/>
        </w:rPr>
        <w:t>Chile</w:t>
      </w:r>
      <w:r w:rsidR="00385B7B" w:rsidRPr="000E3553">
        <w:rPr>
          <w:rFonts w:asciiTheme="majorHAnsi" w:hAnsiTheme="majorHAnsi"/>
          <w:sz w:val="20"/>
          <w:szCs w:val="20"/>
          <w:lang w:val="es-US"/>
        </w:rPr>
        <w:t>, serán anali</w:t>
      </w:r>
      <w:r w:rsidR="003C19FE">
        <w:rPr>
          <w:rFonts w:asciiTheme="majorHAnsi" w:hAnsiTheme="majorHAnsi"/>
          <w:sz w:val="20"/>
          <w:szCs w:val="20"/>
          <w:lang w:val="es-US"/>
        </w:rPr>
        <w:t>zados a la luz de la Convención</w:t>
      </w:r>
      <w:r w:rsidR="00385B7B" w:rsidRPr="000E3553">
        <w:rPr>
          <w:rStyle w:val="FootnoteReference"/>
          <w:rFonts w:asciiTheme="majorHAnsi" w:hAnsiTheme="majorHAnsi"/>
          <w:sz w:val="20"/>
          <w:szCs w:val="20"/>
          <w:lang w:val="es-US"/>
        </w:rPr>
        <w:footnoteReference w:id="16"/>
      </w:r>
      <w:r w:rsidR="003C19FE">
        <w:rPr>
          <w:rFonts w:asciiTheme="majorHAnsi" w:hAnsiTheme="majorHAnsi"/>
          <w:sz w:val="20"/>
          <w:szCs w:val="20"/>
          <w:lang w:val="es-US"/>
        </w:rPr>
        <w:t>.</w:t>
      </w:r>
    </w:p>
    <w:p w14:paraId="6210A7B0" w14:textId="42484110" w:rsidR="001A520D" w:rsidRPr="000E3553" w:rsidRDefault="003C19FE" w:rsidP="00465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15</w:t>
      </w:r>
      <w:r w:rsidR="00465B89">
        <w:rPr>
          <w:rFonts w:asciiTheme="majorHAnsi" w:hAnsiTheme="majorHAnsi"/>
          <w:sz w:val="20"/>
          <w:szCs w:val="20"/>
          <w:lang w:val="es-ES"/>
        </w:rPr>
        <w:t xml:space="preserve">. </w:t>
      </w:r>
      <w:r>
        <w:rPr>
          <w:rFonts w:asciiTheme="majorHAnsi" w:hAnsiTheme="majorHAnsi"/>
          <w:sz w:val="20"/>
          <w:szCs w:val="20"/>
          <w:lang w:val="es-ES"/>
        </w:rPr>
        <w:tab/>
      </w:r>
      <w:r w:rsidR="00385B7B" w:rsidRPr="000E3553">
        <w:rPr>
          <w:rFonts w:asciiTheme="majorHAnsi" w:hAnsiTheme="majorHAnsi"/>
          <w:sz w:val="20"/>
          <w:szCs w:val="20"/>
          <w:lang w:val="es-ES"/>
        </w:rPr>
        <w:t>El peticionario ha invocado la responsabilidad internacional de Chile por la detención arbitraria y tortura de la</w:t>
      </w:r>
      <w:r w:rsidR="000E3553">
        <w:rPr>
          <w:rFonts w:asciiTheme="majorHAnsi" w:hAnsiTheme="majorHAnsi"/>
          <w:sz w:val="20"/>
          <w:szCs w:val="20"/>
          <w:lang w:val="es-ES"/>
        </w:rPr>
        <w:t>s</w:t>
      </w:r>
      <w:r w:rsidR="00385B7B" w:rsidRPr="000E3553">
        <w:rPr>
          <w:rFonts w:asciiTheme="majorHAnsi" w:hAnsiTheme="majorHAnsi"/>
          <w:sz w:val="20"/>
          <w:szCs w:val="20"/>
          <w:lang w:val="es-ES"/>
        </w:rPr>
        <w:t xml:space="preserve"> que </w:t>
      </w:r>
      <w:r w:rsidR="000E3553">
        <w:rPr>
          <w:rFonts w:asciiTheme="majorHAnsi" w:hAnsiTheme="majorHAnsi"/>
          <w:sz w:val="20"/>
          <w:szCs w:val="20"/>
          <w:lang w:val="es-ES"/>
        </w:rPr>
        <w:t xml:space="preserve">fue víctima, </w:t>
      </w:r>
      <w:r w:rsidR="0027163E">
        <w:rPr>
          <w:rFonts w:asciiTheme="majorHAnsi" w:hAnsiTheme="majorHAnsi"/>
          <w:sz w:val="20"/>
          <w:szCs w:val="20"/>
          <w:lang w:val="es-ES"/>
        </w:rPr>
        <w:t xml:space="preserve">así como por el allanamiento y retención simultáneos de su esposa en su residencia, </w:t>
      </w:r>
      <w:r w:rsidR="000E3553">
        <w:rPr>
          <w:rFonts w:asciiTheme="majorHAnsi" w:hAnsiTheme="majorHAnsi"/>
          <w:sz w:val="20"/>
          <w:szCs w:val="20"/>
          <w:lang w:val="es-ES"/>
        </w:rPr>
        <w:t xml:space="preserve">y ha afirmado que ni él ni sus familiares inmediatos han sido tratados en forma justa por las autoridades para efectos de acceder a una reparación administrativa bajo la legislación chilena vigente; además, se desprende de su petición que el crimen de tortura del cual habría sido víctima permanece actualmente en la impunidad. </w:t>
      </w:r>
      <w:r w:rsidR="008C5E2D" w:rsidRPr="000E3553">
        <w:rPr>
          <w:rFonts w:asciiTheme="majorHAnsi" w:hAnsiTheme="majorHAnsi"/>
          <w:sz w:val="20"/>
          <w:szCs w:val="20"/>
          <w:lang w:val="es-ES"/>
        </w:rPr>
        <w:t>En aten</w:t>
      </w:r>
      <w:r w:rsidR="00C25ADB" w:rsidRPr="000E3553">
        <w:rPr>
          <w:rFonts w:asciiTheme="majorHAnsi" w:hAnsiTheme="majorHAnsi"/>
          <w:sz w:val="20"/>
          <w:szCs w:val="20"/>
          <w:lang w:val="es-ES"/>
        </w:rPr>
        <w:t>ción a estas consideraciones</w:t>
      </w:r>
      <w:r w:rsidR="00D30D5E">
        <w:rPr>
          <w:rFonts w:asciiTheme="majorHAnsi" w:hAnsiTheme="majorHAnsi"/>
          <w:sz w:val="20"/>
          <w:szCs w:val="20"/>
          <w:lang w:val="es-ES"/>
        </w:rPr>
        <w:t>,</w:t>
      </w:r>
      <w:r w:rsidR="00C25ADB" w:rsidRPr="000E3553">
        <w:rPr>
          <w:rFonts w:asciiTheme="majorHAnsi" w:hAnsiTheme="majorHAnsi"/>
          <w:sz w:val="20"/>
          <w:szCs w:val="20"/>
          <w:lang w:val="es-ES"/>
        </w:rPr>
        <w:t xml:space="preserve"> y </w:t>
      </w:r>
      <w:r w:rsidR="008C5E2D" w:rsidRPr="000E3553">
        <w:rPr>
          <w:rFonts w:asciiTheme="majorHAnsi" w:hAnsiTheme="majorHAnsi"/>
          <w:sz w:val="20"/>
          <w:szCs w:val="20"/>
          <w:lang w:val="es-ES"/>
        </w:rPr>
        <w:t>tras examinar los elementos de hecho y de derecho expuestos por las partes</w:t>
      </w:r>
      <w:r w:rsidR="00D30D5E">
        <w:rPr>
          <w:rFonts w:asciiTheme="majorHAnsi" w:hAnsiTheme="majorHAnsi"/>
          <w:sz w:val="20"/>
          <w:szCs w:val="20"/>
          <w:lang w:val="es-ES"/>
        </w:rPr>
        <w:t>,</w:t>
      </w:r>
      <w:r w:rsidR="008C5E2D" w:rsidRPr="000E3553">
        <w:rPr>
          <w:rFonts w:asciiTheme="majorHAnsi" w:hAnsiTheme="majorHAnsi"/>
          <w:sz w:val="20"/>
          <w:szCs w:val="20"/>
          <w:lang w:val="es-ES"/>
        </w:rPr>
        <w:t xml:space="preserve"> la Comisión estima que las alegaciones de la parte peticionaria no resultan manifiestamente infundadas y requieren un estudio de fondo</w:t>
      </w:r>
      <w:r w:rsidR="00D30D5E">
        <w:rPr>
          <w:rFonts w:asciiTheme="majorHAnsi" w:hAnsiTheme="majorHAnsi"/>
          <w:sz w:val="20"/>
          <w:szCs w:val="20"/>
          <w:lang w:val="es-ES"/>
        </w:rPr>
        <w:t>,</w:t>
      </w:r>
      <w:r w:rsidR="008C5E2D" w:rsidRPr="000E3553">
        <w:rPr>
          <w:rFonts w:asciiTheme="majorHAnsi" w:hAnsiTheme="majorHAnsi"/>
          <w:sz w:val="20"/>
          <w:szCs w:val="20"/>
          <w:lang w:val="es-ES"/>
        </w:rPr>
        <w:t xml:space="preserve"> pues los hechos alegados, de corroborarse</w:t>
      </w:r>
      <w:r w:rsidR="00D30D5E">
        <w:rPr>
          <w:rFonts w:asciiTheme="majorHAnsi" w:hAnsiTheme="majorHAnsi"/>
          <w:sz w:val="20"/>
          <w:szCs w:val="20"/>
          <w:lang w:val="es-ES"/>
        </w:rPr>
        <w:t xml:space="preserve">, </w:t>
      </w:r>
      <w:r w:rsidR="008C5E2D" w:rsidRPr="000E3553">
        <w:rPr>
          <w:rFonts w:asciiTheme="majorHAnsi" w:hAnsiTheme="majorHAnsi"/>
          <w:sz w:val="20"/>
          <w:szCs w:val="20"/>
          <w:lang w:val="es-ES"/>
        </w:rPr>
        <w:t>podrían caracteri</w:t>
      </w:r>
      <w:r w:rsidR="004B421C" w:rsidRPr="000E3553">
        <w:rPr>
          <w:rFonts w:asciiTheme="majorHAnsi" w:hAnsiTheme="majorHAnsi"/>
          <w:sz w:val="20"/>
          <w:szCs w:val="20"/>
          <w:lang w:val="es-ES"/>
        </w:rPr>
        <w:t xml:space="preserve">zar violaciones </w:t>
      </w:r>
      <w:r w:rsidR="00D30D5E">
        <w:rPr>
          <w:rFonts w:asciiTheme="majorHAnsi" w:hAnsiTheme="majorHAnsi"/>
          <w:sz w:val="20"/>
          <w:szCs w:val="20"/>
          <w:lang w:val="es-ES"/>
        </w:rPr>
        <w:t xml:space="preserve">de </w:t>
      </w:r>
      <w:r w:rsidR="004B421C" w:rsidRPr="000E3553">
        <w:rPr>
          <w:rFonts w:asciiTheme="majorHAnsi" w:hAnsiTheme="majorHAnsi"/>
          <w:sz w:val="20"/>
          <w:szCs w:val="20"/>
          <w:lang w:val="es-ES"/>
        </w:rPr>
        <w:t>los</w:t>
      </w:r>
      <w:r>
        <w:rPr>
          <w:rFonts w:asciiTheme="majorHAnsi" w:hAnsiTheme="majorHAnsi"/>
          <w:sz w:val="20"/>
          <w:szCs w:val="20"/>
          <w:lang w:val="es-ES"/>
        </w:rPr>
        <w:t xml:space="preserve"> derechos establecidos en los</w:t>
      </w:r>
      <w:r w:rsidR="004B421C" w:rsidRPr="000E3553">
        <w:rPr>
          <w:rFonts w:asciiTheme="majorHAnsi" w:hAnsiTheme="majorHAnsi"/>
          <w:sz w:val="20"/>
          <w:szCs w:val="20"/>
          <w:lang w:val="es-ES"/>
        </w:rPr>
        <w:t xml:space="preserve"> artículos</w:t>
      </w:r>
      <w:r w:rsidR="000E3553">
        <w:rPr>
          <w:rFonts w:asciiTheme="majorHAnsi" w:hAnsiTheme="majorHAnsi"/>
          <w:sz w:val="20"/>
          <w:szCs w:val="20"/>
          <w:lang w:val="es-ES"/>
        </w:rPr>
        <w:t xml:space="preserve"> </w:t>
      </w:r>
      <w:r>
        <w:rPr>
          <w:rFonts w:asciiTheme="majorHAnsi" w:hAnsiTheme="majorHAnsi"/>
          <w:sz w:val="20"/>
          <w:szCs w:val="20"/>
          <w:lang w:val="es-ES"/>
        </w:rPr>
        <w:t xml:space="preserve">I (vida, libertad, </w:t>
      </w:r>
      <w:r w:rsidR="0027163E">
        <w:rPr>
          <w:rFonts w:asciiTheme="majorHAnsi" w:hAnsiTheme="majorHAnsi"/>
          <w:sz w:val="20"/>
          <w:szCs w:val="20"/>
          <w:lang w:val="es-ES"/>
        </w:rPr>
        <w:t>seguridad e integridad d</w:t>
      </w:r>
      <w:r>
        <w:rPr>
          <w:rFonts w:asciiTheme="majorHAnsi" w:hAnsiTheme="majorHAnsi"/>
          <w:sz w:val="20"/>
          <w:szCs w:val="20"/>
          <w:lang w:val="es-ES"/>
        </w:rPr>
        <w:t>e la persona), IX (</w:t>
      </w:r>
      <w:r w:rsidR="0027163E">
        <w:rPr>
          <w:rFonts w:asciiTheme="majorHAnsi" w:hAnsiTheme="majorHAnsi"/>
          <w:sz w:val="20"/>
          <w:szCs w:val="20"/>
          <w:lang w:val="es-ES"/>
        </w:rPr>
        <w:t xml:space="preserve">inviolabilidad del domicilio), </w:t>
      </w:r>
      <w:r>
        <w:rPr>
          <w:rFonts w:asciiTheme="majorHAnsi" w:hAnsiTheme="majorHAnsi"/>
          <w:sz w:val="20"/>
          <w:szCs w:val="20"/>
          <w:lang w:val="es-ES"/>
        </w:rPr>
        <w:t>XVIII (justicia) y XXV (</w:t>
      </w:r>
      <w:r w:rsidR="00944B50">
        <w:rPr>
          <w:rFonts w:asciiTheme="majorHAnsi" w:hAnsiTheme="majorHAnsi"/>
          <w:sz w:val="20"/>
          <w:szCs w:val="20"/>
          <w:lang w:val="es-ES"/>
        </w:rPr>
        <w:t xml:space="preserve">protección contra la detención arbitraria) de la Declaración Americana, así como de los artículos 1, 6 y 8 de la Convención Interamericana para </w:t>
      </w:r>
      <w:r>
        <w:rPr>
          <w:rFonts w:asciiTheme="majorHAnsi" w:hAnsiTheme="majorHAnsi"/>
          <w:sz w:val="20"/>
          <w:szCs w:val="20"/>
          <w:lang w:val="es-ES"/>
        </w:rPr>
        <w:t xml:space="preserve">Prevenir y Sancionar la Tortura; y a los artículos 8 (garantías judiciales) y 25 (protección judicial) de la Convención Americana, en relación con su artículo 1.1 (obligación de respetar los derechos), en los términos del presente informe, en perjuicio del Sr. </w:t>
      </w:r>
      <w:r w:rsidRPr="000E3553">
        <w:rPr>
          <w:rFonts w:asciiTheme="majorHAnsi" w:hAnsiTheme="majorHAnsi"/>
          <w:bCs/>
          <w:sz w:val="20"/>
          <w:szCs w:val="20"/>
          <w:lang w:val="es-ES"/>
        </w:rPr>
        <w:t>Julio Enrique Gerding Salas y familiares</w:t>
      </w:r>
      <w:r>
        <w:rPr>
          <w:rFonts w:asciiTheme="majorHAnsi" w:hAnsiTheme="majorHAnsi"/>
          <w:bCs/>
          <w:sz w:val="20"/>
          <w:szCs w:val="20"/>
          <w:lang w:val="es-ES"/>
        </w:rPr>
        <w:t xml:space="preserve"> –quienes serán debidamente identificados en la etapa de fondo del presente caso–.</w:t>
      </w:r>
    </w:p>
    <w:p w14:paraId="33FDE860" w14:textId="77777777" w:rsidR="003239B8" w:rsidRPr="000E3553" w:rsidRDefault="003239B8" w:rsidP="003239B8">
      <w:pPr>
        <w:pStyle w:val="ListParagraph"/>
        <w:spacing w:before="240" w:after="240"/>
        <w:jc w:val="both"/>
        <w:rPr>
          <w:rFonts w:asciiTheme="majorHAnsi" w:hAnsiTheme="majorHAnsi"/>
          <w:b/>
          <w:bCs/>
          <w:sz w:val="20"/>
          <w:szCs w:val="20"/>
          <w:lang w:val="es-ES"/>
        </w:rPr>
      </w:pPr>
      <w:r w:rsidRPr="000E3553">
        <w:rPr>
          <w:rFonts w:asciiTheme="majorHAnsi" w:hAnsiTheme="majorHAnsi"/>
          <w:b/>
          <w:bCs/>
          <w:sz w:val="20"/>
          <w:szCs w:val="20"/>
          <w:lang w:val="es-ES"/>
        </w:rPr>
        <w:lastRenderedPageBreak/>
        <w:t xml:space="preserve">VIII. </w:t>
      </w:r>
      <w:r w:rsidRPr="000E3553">
        <w:rPr>
          <w:rFonts w:asciiTheme="majorHAnsi" w:hAnsiTheme="majorHAnsi"/>
          <w:b/>
          <w:bCs/>
          <w:sz w:val="20"/>
          <w:szCs w:val="20"/>
          <w:lang w:val="es-ES"/>
        </w:rPr>
        <w:tab/>
        <w:t>DECISIÓN</w:t>
      </w:r>
    </w:p>
    <w:p w14:paraId="37323538" w14:textId="68BE1C1D" w:rsidR="000419AD" w:rsidRPr="00944B50"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E3553">
        <w:rPr>
          <w:rFonts w:asciiTheme="majorHAnsi" w:hAnsiTheme="majorHAnsi"/>
          <w:sz w:val="20"/>
          <w:szCs w:val="20"/>
          <w:lang w:val="es-ES"/>
        </w:rPr>
        <w:t xml:space="preserve">Declarar admisible la presente petición en relación con </w:t>
      </w:r>
      <w:r w:rsidR="00944B50">
        <w:rPr>
          <w:rFonts w:asciiTheme="majorHAnsi" w:hAnsiTheme="majorHAnsi"/>
          <w:sz w:val="20"/>
          <w:szCs w:val="20"/>
          <w:lang w:val="es-ES"/>
        </w:rPr>
        <w:t xml:space="preserve">los </w:t>
      </w:r>
      <w:r w:rsidR="00853747">
        <w:rPr>
          <w:rFonts w:asciiTheme="majorHAnsi" w:hAnsiTheme="majorHAnsi"/>
          <w:sz w:val="20"/>
          <w:szCs w:val="20"/>
          <w:lang w:val="es-ES"/>
        </w:rPr>
        <w:t>A</w:t>
      </w:r>
      <w:r w:rsidR="00944B50">
        <w:rPr>
          <w:rFonts w:asciiTheme="majorHAnsi" w:hAnsiTheme="majorHAnsi"/>
          <w:sz w:val="20"/>
          <w:szCs w:val="20"/>
          <w:lang w:val="es-ES"/>
        </w:rPr>
        <w:t>rtículos I, IX, XVIII y XXV de la Declaración Americana</w:t>
      </w:r>
      <w:r w:rsidR="00853747">
        <w:rPr>
          <w:rFonts w:asciiTheme="majorHAnsi" w:hAnsiTheme="majorHAnsi"/>
          <w:sz w:val="20"/>
          <w:szCs w:val="20"/>
          <w:lang w:val="es-ES"/>
        </w:rPr>
        <w:t>;</w:t>
      </w:r>
      <w:r w:rsidR="00944B50">
        <w:rPr>
          <w:rFonts w:asciiTheme="majorHAnsi" w:hAnsiTheme="majorHAnsi"/>
          <w:sz w:val="20"/>
          <w:szCs w:val="20"/>
          <w:lang w:val="es-ES"/>
        </w:rPr>
        <w:t xml:space="preserve"> 1, 6 y 8 de la Convención Interamericana para Prevenir y Sancionar la Tortura</w:t>
      </w:r>
      <w:r w:rsidR="00A758AA" w:rsidRPr="000E3553">
        <w:rPr>
          <w:rFonts w:asciiTheme="majorHAnsi" w:hAnsiTheme="majorHAnsi"/>
          <w:sz w:val="20"/>
          <w:szCs w:val="20"/>
          <w:lang w:val="es-ES"/>
        </w:rPr>
        <w:t>;</w:t>
      </w:r>
      <w:r w:rsidR="007B76D3" w:rsidRPr="000E3553">
        <w:rPr>
          <w:rFonts w:asciiTheme="majorHAnsi" w:hAnsiTheme="majorHAnsi"/>
          <w:sz w:val="20"/>
          <w:szCs w:val="20"/>
          <w:lang w:val="es-ES"/>
        </w:rPr>
        <w:t xml:space="preserve"> </w:t>
      </w:r>
      <w:r w:rsidR="003C19FE">
        <w:rPr>
          <w:rFonts w:asciiTheme="majorHAnsi" w:hAnsiTheme="majorHAnsi"/>
          <w:sz w:val="20"/>
          <w:szCs w:val="20"/>
          <w:lang w:val="es-ES"/>
        </w:rPr>
        <w:t xml:space="preserve">y 8 y 25 de la Convención Americana, en </w:t>
      </w:r>
      <w:r w:rsidR="00853747">
        <w:rPr>
          <w:rFonts w:asciiTheme="majorHAnsi" w:hAnsiTheme="majorHAnsi"/>
          <w:sz w:val="20"/>
          <w:szCs w:val="20"/>
          <w:lang w:val="es-ES"/>
        </w:rPr>
        <w:t xml:space="preserve">conexión </w:t>
      </w:r>
      <w:r w:rsidR="003C19FE">
        <w:rPr>
          <w:rFonts w:asciiTheme="majorHAnsi" w:hAnsiTheme="majorHAnsi"/>
          <w:sz w:val="20"/>
          <w:szCs w:val="20"/>
          <w:lang w:val="es-ES"/>
        </w:rPr>
        <w:t xml:space="preserve">con su </w:t>
      </w:r>
      <w:r w:rsidR="00853747">
        <w:rPr>
          <w:rFonts w:asciiTheme="majorHAnsi" w:hAnsiTheme="majorHAnsi"/>
          <w:sz w:val="20"/>
          <w:szCs w:val="20"/>
          <w:lang w:val="es-ES"/>
        </w:rPr>
        <w:t>A</w:t>
      </w:r>
      <w:r w:rsidR="003C19FE">
        <w:rPr>
          <w:rFonts w:asciiTheme="majorHAnsi" w:hAnsiTheme="majorHAnsi"/>
          <w:sz w:val="20"/>
          <w:szCs w:val="20"/>
          <w:lang w:val="es-ES"/>
        </w:rPr>
        <w:t>rtículo 1.1;</w:t>
      </w:r>
    </w:p>
    <w:p w14:paraId="0CD970BF" w14:textId="391A3230"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E3553">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BFF5DAA" w14:textId="77777777" w:rsidR="00C0570B" w:rsidRPr="00A37B82" w:rsidRDefault="00C0570B" w:rsidP="00C0570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w:t>
      </w:r>
      <w:r>
        <w:rPr>
          <w:rFonts w:asciiTheme="majorHAnsi" w:hAnsiTheme="majorHAnsi" w:cs="Arial"/>
          <w:noProof/>
          <w:spacing w:val="-2"/>
          <w:sz w:val="20"/>
          <w:szCs w:val="20"/>
          <w:lang w:val="es-CL"/>
        </w:rPr>
        <w:t xml:space="preserve"> 10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EB93AA4" w14:textId="77777777" w:rsidR="00C0570B" w:rsidRPr="00A37B82" w:rsidRDefault="00C0570B" w:rsidP="00C0570B">
      <w:pPr>
        <w:suppressAutoHyphens/>
        <w:ind w:firstLine="720"/>
        <w:jc w:val="both"/>
        <w:rPr>
          <w:rFonts w:asciiTheme="majorHAnsi" w:hAnsiTheme="majorHAnsi" w:cs="Arial"/>
          <w:noProof/>
          <w:spacing w:val="-2"/>
          <w:sz w:val="20"/>
          <w:szCs w:val="20"/>
          <w:lang w:val="es-CL"/>
        </w:rPr>
      </w:pPr>
    </w:p>
    <w:p w14:paraId="3D04264B" w14:textId="77777777" w:rsidR="00C0570B" w:rsidRPr="00944B50" w:rsidRDefault="00C0570B" w:rsidP="00C0570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C0570B" w:rsidRPr="00944B5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DA698" w14:textId="77777777" w:rsidR="0095434E" w:rsidRDefault="0095434E">
      <w:r>
        <w:separator/>
      </w:r>
    </w:p>
  </w:endnote>
  <w:endnote w:type="continuationSeparator" w:id="0">
    <w:p w14:paraId="0B7C458C" w14:textId="77777777" w:rsidR="0095434E" w:rsidRDefault="0095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EE92B" w14:textId="77777777" w:rsidR="00825B87" w:rsidRDefault="00825B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67F68AD" w14:textId="302740AB"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25B87">
          <w:rPr>
            <w:noProof/>
            <w:sz w:val="16"/>
            <w:szCs w:val="22"/>
          </w:rPr>
          <w:t>3</w:t>
        </w:r>
        <w:r w:rsidRPr="00934A2C">
          <w:rPr>
            <w:noProof/>
            <w:sz w:val="16"/>
            <w:szCs w:val="22"/>
          </w:rPr>
          <w:fldChar w:fldCharType="end"/>
        </w:r>
      </w:p>
    </w:sdtContent>
  </w:sdt>
  <w:p w14:paraId="40DFABE9"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8D66C" w14:textId="77777777" w:rsidR="0070697F" w:rsidRPr="00934A2C" w:rsidRDefault="0070697F">
    <w:pPr>
      <w:pStyle w:val="Footer"/>
      <w:jc w:val="center"/>
      <w:rPr>
        <w:sz w:val="16"/>
        <w:szCs w:val="22"/>
      </w:rPr>
    </w:pPr>
  </w:p>
  <w:p w14:paraId="2356B41E"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8B969" w14:textId="77777777" w:rsidR="0095434E" w:rsidRPr="000F35ED" w:rsidRDefault="0095434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01B6D63" w14:textId="77777777" w:rsidR="0095434E" w:rsidRPr="000F35ED" w:rsidRDefault="0095434E" w:rsidP="000F35ED">
      <w:pPr>
        <w:rPr>
          <w:rFonts w:asciiTheme="majorHAnsi" w:hAnsiTheme="majorHAnsi"/>
          <w:sz w:val="16"/>
          <w:szCs w:val="16"/>
        </w:rPr>
      </w:pPr>
      <w:r w:rsidRPr="000F35ED">
        <w:rPr>
          <w:rFonts w:asciiTheme="majorHAnsi" w:hAnsiTheme="majorHAnsi"/>
          <w:sz w:val="16"/>
          <w:szCs w:val="16"/>
        </w:rPr>
        <w:separator/>
      </w:r>
    </w:p>
    <w:p w14:paraId="1740686D" w14:textId="77777777" w:rsidR="0095434E" w:rsidRPr="000F35ED" w:rsidRDefault="0095434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CD25A7A" w14:textId="77777777" w:rsidR="0095434E" w:rsidRPr="000F35ED" w:rsidRDefault="0095434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F1796B4" w14:textId="628FA9F5" w:rsidR="002E210E" w:rsidRPr="002E210E" w:rsidRDefault="002E210E" w:rsidP="00FB3336">
      <w:pPr>
        <w:pStyle w:val="FootnoteText"/>
        <w:ind w:firstLine="720"/>
        <w:jc w:val="both"/>
        <w:rPr>
          <w:rFonts w:asciiTheme="majorHAnsi" w:hAnsiTheme="majorHAnsi"/>
          <w:sz w:val="16"/>
          <w:szCs w:val="16"/>
          <w:lang w:val="es-CO"/>
        </w:rPr>
      </w:pPr>
      <w:r w:rsidRPr="002E210E">
        <w:rPr>
          <w:rStyle w:val="FootnoteReference"/>
          <w:rFonts w:asciiTheme="majorHAnsi" w:hAnsiTheme="majorHAnsi"/>
          <w:sz w:val="16"/>
          <w:szCs w:val="16"/>
        </w:rPr>
        <w:footnoteRef/>
      </w:r>
      <w:r w:rsidRPr="002E210E">
        <w:rPr>
          <w:rFonts w:asciiTheme="majorHAnsi" w:hAnsiTheme="majorHAnsi"/>
          <w:sz w:val="16"/>
          <w:szCs w:val="16"/>
          <w:lang w:val="es-CO"/>
        </w:rPr>
        <w:t xml:space="preserve"> En comunicación electrónica del 19 de septiembre de 2017, el peticionario informó que se debían considerar como víctimas a su madre, su hermana y su hermano, además de él mismo. El peticionario no proporcionó los nombres de </w:t>
      </w:r>
      <w:r w:rsidR="00643174">
        <w:rPr>
          <w:rFonts w:asciiTheme="majorHAnsi" w:hAnsiTheme="majorHAnsi"/>
          <w:sz w:val="16"/>
          <w:szCs w:val="16"/>
          <w:lang w:val="es-CO"/>
        </w:rPr>
        <w:t>estos</w:t>
      </w:r>
      <w:r w:rsidRPr="002E210E">
        <w:rPr>
          <w:rFonts w:asciiTheme="majorHAnsi" w:hAnsiTheme="majorHAnsi"/>
          <w:sz w:val="16"/>
          <w:szCs w:val="16"/>
          <w:lang w:val="es-CO"/>
        </w:rPr>
        <w:t xml:space="preserve"> parientes, los cuales son plenamente determinables en etapas subsiguientes del procedimiento.</w:t>
      </w:r>
    </w:p>
  </w:footnote>
  <w:footnote w:id="3">
    <w:p w14:paraId="0E690207" w14:textId="6EE98EB9" w:rsidR="004A6A54" w:rsidRPr="00306F33" w:rsidRDefault="004A6A54" w:rsidP="00FB3336">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w:t>
      </w:r>
      <w:r w:rsidR="002E210E">
        <w:rPr>
          <w:rFonts w:asciiTheme="majorHAnsi" w:hAnsiTheme="majorHAnsi"/>
          <w:sz w:val="16"/>
          <w:szCs w:val="16"/>
          <w:lang w:val="es-ES"/>
        </w:rPr>
        <w:t xml:space="preserve">la </w:t>
      </w:r>
      <w:r w:rsidRPr="00306F33">
        <w:rPr>
          <w:rFonts w:asciiTheme="majorHAnsi" w:hAnsiTheme="majorHAnsi"/>
          <w:sz w:val="16"/>
          <w:szCs w:val="16"/>
          <w:lang w:val="es-ES"/>
        </w:rPr>
        <w:t>Comisionad</w:t>
      </w:r>
      <w:r w:rsidR="002E210E">
        <w:rPr>
          <w:rFonts w:asciiTheme="majorHAnsi" w:hAnsiTheme="majorHAnsi"/>
          <w:sz w:val="16"/>
          <w:szCs w:val="16"/>
          <w:lang w:val="es-ES"/>
        </w:rPr>
        <w:t>a</w:t>
      </w:r>
      <w:r w:rsidRPr="00306F33">
        <w:rPr>
          <w:rFonts w:asciiTheme="majorHAnsi" w:hAnsiTheme="majorHAnsi"/>
          <w:sz w:val="16"/>
          <w:szCs w:val="16"/>
          <w:lang w:val="es-ES"/>
        </w:rPr>
        <w:t xml:space="preserve"> </w:t>
      </w:r>
      <w:r w:rsidR="002E210E">
        <w:rPr>
          <w:rFonts w:asciiTheme="majorHAnsi" w:hAnsiTheme="majorHAnsi"/>
          <w:sz w:val="16"/>
          <w:szCs w:val="16"/>
          <w:lang w:val="es-ES"/>
        </w:rPr>
        <w:t>Antonia Urrejola Noguera</w:t>
      </w:r>
      <w:r w:rsidRPr="00306F33">
        <w:rPr>
          <w:rFonts w:asciiTheme="majorHAnsi" w:hAnsiTheme="majorHAnsi"/>
          <w:sz w:val="16"/>
          <w:szCs w:val="16"/>
          <w:lang w:val="es-ES"/>
        </w:rPr>
        <w:t xml:space="preserve">, de nacionalidad </w:t>
      </w:r>
      <w:r w:rsidR="002E210E">
        <w:rPr>
          <w:rFonts w:asciiTheme="majorHAnsi" w:hAnsiTheme="majorHAnsi"/>
          <w:sz w:val="16"/>
          <w:szCs w:val="16"/>
          <w:lang w:val="es-ES"/>
        </w:rPr>
        <w:t>chilena</w:t>
      </w:r>
      <w:r w:rsidRPr="00306F33">
        <w:rPr>
          <w:rFonts w:asciiTheme="majorHAnsi" w:hAnsiTheme="majorHAnsi"/>
          <w:sz w:val="16"/>
          <w:szCs w:val="16"/>
          <w:lang w:val="es-ES"/>
        </w:rPr>
        <w:t>, no participó en el debate ni en la decisión del presente asunto.</w:t>
      </w:r>
    </w:p>
  </w:footnote>
  <w:footnote w:id="4">
    <w:p w14:paraId="44AFA3F9" w14:textId="2CF0347C" w:rsidR="007E0209" w:rsidRPr="00624209" w:rsidRDefault="007E0209" w:rsidP="00FB3336">
      <w:pPr>
        <w:pStyle w:val="FootnoteText"/>
        <w:ind w:firstLine="720"/>
        <w:jc w:val="both"/>
        <w:rPr>
          <w:rFonts w:asciiTheme="majorHAnsi" w:hAnsiTheme="majorHAnsi"/>
          <w:sz w:val="16"/>
          <w:szCs w:val="16"/>
          <w:lang w:val="es-CO"/>
        </w:rPr>
      </w:pPr>
      <w:r w:rsidRPr="00624209">
        <w:rPr>
          <w:rStyle w:val="FootnoteReference"/>
          <w:rFonts w:asciiTheme="majorHAnsi" w:hAnsiTheme="majorHAnsi"/>
          <w:sz w:val="16"/>
          <w:szCs w:val="16"/>
        </w:rPr>
        <w:footnoteRef/>
      </w:r>
      <w:r w:rsidRPr="00624209">
        <w:rPr>
          <w:rFonts w:asciiTheme="majorHAnsi" w:hAnsiTheme="majorHAnsi"/>
          <w:sz w:val="16"/>
          <w:szCs w:val="16"/>
          <w:lang w:val="es-CO"/>
        </w:rPr>
        <w:t xml:space="preserve"> Si bien el peticionario no invocó expresamente los artículos de la </w:t>
      </w:r>
      <w:r>
        <w:rPr>
          <w:rFonts w:asciiTheme="majorHAnsi" w:hAnsiTheme="majorHAnsi"/>
          <w:sz w:val="16"/>
          <w:szCs w:val="16"/>
          <w:lang w:val="es-CO"/>
        </w:rPr>
        <w:t xml:space="preserve">Declaración </w:t>
      </w:r>
      <w:r w:rsidRPr="00624209">
        <w:rPr>
          <w:rFonts w:asciiTheme="majorHAnsi" w:hAnsiTheme="majorHAnsi"/>
          <w:sz w:val="16"/>
          <w:szCs w:val="16"/>
          <w:lang w:val="es-CO"/>
        </w:rPr>
        <w:t>Americana que considera violados, éstos se deducen directamente de su relato de los hechos.</w:t>
      </w:r>
    </w:p>
  </w:footnote>
  <w:footnote w:id="5">
    <w:p w14:paraId="4E90ED4C" w14:textId="75934989" w:rsidR="002E210E" w:rsidRPr="002E210E" w:rsidRDefault="002E210E" w:rsidP="00FB3336">
      <w:pPr>
        <w:pStyle w:val="FootnoteText"/>
        <w:ind w:firstLine="720"/>
        <w:jc w:val="both"/>
        <w:rPr>
          <w:rFonts w:asciiTheme="majorHAnsi" w:hAnsiTheme="majorHAnsi"/>
          <w:sz w:val="16"/>
          <w:szCs w:val="16"/>
          <w:lang w:val="es-CO"/>
        </w:rPr>
      </w:pPr>
      <w:r w:rsidRPr="002E210E">
        <w:rPr>
          <w:rStyle w:val="FootnoteReference"/>
          <w:rFonts w:asciiTheme="majorHAnsi" w:hAnsiTheme="majorHAnsi"/>
          <w:sz w:val="16"/>
          <w:szCs w:val="16"/>
        </w:rPr>
        <w:footnoteRef/>
      </w:r>
      <w:r w:rsidR="00643174">
        <w:rPr>
          <w:rFonts w:asciiTheme="majorHAnsi" w:hAnsiTheme="majorHAnsi"/>
          <w:sz w:val="16"/>
          <w:szCs w:val="16"/>
          <w:lang w:val="es-CO"/>
        </w:rPr>
        <w:t xml:space="preserve"> En adelante, </w:t>
      </w:r>
      <w:r w:rsidRPr="002E210E">
        <w:rPr>
          <w:rFonts w:asciiTheme="majorHAnsi" w:hAnsiTheme="majorHAnsi"/>
          <w:sz w:val="16"/>
          <w:szCs w:val="16"/>
          <w:lang w:val="es-CO"/>
        </w:rPr>
        <w:t>“</w:t>
      </w:r>
      <w:r w:rsidR="00643174">
        <w:rPr>
          <w:rFonts w:asciiTheme="majorHAnsi" w:hAnsiTheme="majorHAnsi"/>
          <w:sz w:val="16"/>
          <w:szCs w:val="16"/>
          <w:lang w:val="es-CO"/>
        </w:rPr>
        <w:t xml:space="preserve">la </w:t>
      </w:r>
      <w:r w:rsidR="007E0209">
        <w:rPr>
          <w:rFonts w:asciiTheme="majorHAnsi" w:hAnsiTheme="majorHAnsi"/>
          <w:sz w:val="16"/>
          <w:szCs w:val="16"/>
          <w:lang w:val="es-CO"/>
        </w:rPr>
        <w:t>Declaración Americana</w:t>
      </w:r>
      <w:r w:rsidRPr="002E210E">
        <w:rPr>
          <w:rFonts w:asciiTheme="majorHAnsi" w:hAnsiTheme="majorHAnsi"/>
          <w:sz w:val="16"/>
          <w:szCs w:val="16"/>
          <w:lang w:val="es-CO"/>
        </w:rPr>
        <w:t>”</w:t>
      </w:r>
      <w:r w:rsidR="00643174">
        <w:rPr>
          <w:rFonts w:asciiTheme="majorHAnsi" w:hAnsiTheme="majorHAnsi"/>
          <w:sz w:val="16"/>
          <w:szCs w:val="16"/>
          <w:lang w:val="es-CO"/>
        </w:rPr>
        <w:t xml:space="preserve"> “la Declaración”</w:t>
      </w:r>
      <w:r w:rsidRPr="002E210E">
        <w:rPr>
          <w:rFonts w:asciiTheme="majorHAnsi" w:hAnsiTheme="majorHAnsi"/>
          <w:sz w:val="16"/>
          <w:szCs w:val="16"/>
          <w:lang w:val="es-CO"/>
        </w:rPr>
        <w:t>.</w:t>
      </w:r>
    </w:p>
  </w:footnote>
  <w:footnote w:id="6">
    <w:p w14:paraId="6D7F796B" w14:textId="77777777" w:rsidR="008E3BFE" w:rsidRPr="00306F33" w:rsidRDefault="008E3BFE" w:rsidP="00FB3336">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7">
    <w:p w14:paraId="36A0CF67" w14:textId="56CAAC90" w:rsidR="009B479D" w:rsidRPr="009B479D" w:rsidRDefault="009B479D" w:rsidP="00FB3336">
      <w:pPr>
        <w:pStyle w:val="FootnoteText"/>
        <w:ind w:firstLine="720"/>
        <w:jc w:val="both"/>
        <w:rPr>
          <w:rFonts w:asciiTheme="majorHAnsi" w:hAnsiTheme="majorHAnsi"/>
          <w:sz w:val="16"/>
          <w:szCs w:val="16"/>
          <w:lang w:val="es-CO"/>
        </w:rPr>
      </w:pPr>
      <w:r w:rsidRPr="009B479D">
        <w:rPr>
          <w:rStyle w:val="FootnoteReference"/>
          <w:rFonts w:asciiTheme="majorHAnsi" w:hAnsiTheme="majorHAnsi"/>
          <w:sz w:val="16"/>
          <w:szCs w:val="16"/>
        </w:rPr>
        <w:footnoteRef/>
      </w:r>
      <w:r w:rsidRPr="009B479D">
        <w:rPr>
          <w:rFonts w:asciiTheme="majorHAnsi" w:hAnsiTheme="majorHAnsi"/>
          <w:sz w:val="16"/>
          <w:szCs w:val="16"/>
          <w:lang w:val="es-CO"/>
        </w:rPr>
        <w:t xml:space="preserve"> Al ratificar la Convención Interamericana para Prevenir y Sancionar la Tortura, Chile presentó una reserva al inciso tercero del Artículo 8, expresando: </w:t>
      </w:r>
      <w:r w:rsidRPr="009B479D">
        <w:rPr>
          <w:rFonts w:asciiTheme="majorHAnsi" w:hAnsiTheme="majorHAnsi"/>
          <w:i/>
          <w:iCs/>
          <w:sz w:val="16"/>
          <w:szCs w:val="16"/>
          <w:lang w:val="es-CO"/>
        </w:rPr>
        <w:t>“en cuanto un caso sólo podrá ser sometido a instancias internacionales cuya competencia haya sido aceptada expr</w:t>
      </w:r>
      <w:r w:rsidR="00643174">
        <w:rPr>
          <w:rFonts w:asciiTheme="majorHAnsi" w:hAnsiTheme="majorHAnsi"/>
          <w:i/>
          <w:iCs/>
          <w:sz w:val="16"/>
          <w:szCs w:val="16"/>
          <w:lang w:val="es-CO"/>
        </w:rPr>
        <w:t>esamente por el Estado de Chile</w:t>
      </w:r>
      <w:r w:rsidRPr="009B479D">
        <w:rPr>
          <w:rFonts w:asciiTheme="majorHAnsi" w:hAnsiTheme="majorHAnsi"/>
          <w:i/>
          <w:iCs/>
          <w:sz w:val="16"/>
          <w:szCs w:val="16"/>
          <w:lang w:val="es-CO"/>
        </w:rPr>
        <w:t>”</w:t>
      </w:r>
      <w:r w:rsidR="00643174">
        <w:rPr>
          <w:rFonts w:asciiTheme="majorHAnsi" w:hAnsiTheme="majorHAnsi"/>
          <w:i/>
          <w:iCs/>
          <w:sz w:val="16"/>
          <w:szCs w:val="16"/>
          <w:lang w:val="es-CO"/>
        </w:rPr>
        <w:t>.</w:t>
      </w:r>
      <w:r w:rsidRPr="009B479D">
        <w:rPr>
          <w:rFonts w:asciiTheme="majorHAnsi" w:hAnsiTheme="majorHAnsi"/>
          <w:sz w:val="16"/>
          <w:szCs w:val="16"/>
          <w:lang w:val="es-CO"/>
        </w:rPr>
        <w:t xml:space="preserve"> El inciso referido </w:t>
      </w:r>
      <w:r>
        <w:rPr>
          <w:rFonts w:asciiTheme="majorHAnsi" w:hAnsiTheme="majorHAnsi"/>
          <w:sz w:val="16"/>
          <w:szCs w:val="16"/>
          <w:lang w:val="es-CO"/>
        </w:rPr>
        <w:t xml:space="preserve">del Artículo 8 </w:t>
      </w:r>
      <w:r w:rsidRPr="009B479D">
        <w:rPr>
          <w:rFonts w:asciiTheme="majorHAnsi" w:hAnsiTheme="majorHAnsi"/>
          <w:sz w:val="16"/>
          <w:szCs w:val="16"/>
          <w:lang w:val="es-CO"/>
        </w:rPr>
        <w:t xml:space="preserve">dispone: </w:t>
      </w:r>
      <w:r w:rsidRPr="009B479D">
        <w:rPr>
          <w:rFonts w:asciiTheme="majorHAnsi" w:hAnsiTheme="majorHAnsi"/>
          <w:i/>
          <w:iCs/>
          <w:sz w:val="16"/>
          <w:szCs w:val="16"/>
          <w:lang w:val="es-CO"/>
        </w:rPr>
        <w:t>“Una vez agotado el ordenamiento jurídico interno del respectivo Estado y los recursos que éste prevé, el caso podrá ser sometido a instancias internacionales cuya competencia haya sido aceptada por ese Estado”</w:t>
      </w:r>
      <w:r w:rsidRPr="009B479D">
        <w:rPr>
          <w:rFonts w:asciiTheme="majorHAnsi" w:hAnsiTheme="majorHAnsi"/>
          <w:sz w:val="16"/>
          <w:szCs w:val="16"/>
          <w:lang w:val="es-CO"/>
        </w:rPr>
        <w:t>. Chile es parte de la Carta de la OEA, que confiere competencia a la CIDH</w:t>
      </w:r>
      <w:r>
        <w:rPr>
          <w:rFonts w:asciiTheme="majorHAnsi" w:hAnsiTheme="majorHAnsi"/>
          <w:sz w:val="16"/>
          <w:szCs w:val="16"/>
          <w:lang w:val="es-CO"/>
        </w:rPr>
        <w:t xml:space="preserve"> en tanto órgano principal de la Organización</w:t>
      </w:r>
      <w:r w:rsidRPr="009B479D">
        <w:rPr>
          <w:rFonts w:asciiTheme="majorHAnsi" w:hAnsiTheme="majorHAnsi"/>
          <w:sz w:val="16"/>
          <w:szCs w:val="16"/>
          <w:lang w:val="es-CO"/>
        </w:rPr>
        <w:t>, y además suscribió a través de su Ministro de Relaciones Exteriores el Acta Final de la V Reunión de Cancilleres, celebrada en Santiago de Chile en 1959, donde se acordó la creación de la Comisión Interamericana de Derechos Humanos.</w:t>
      </w:r>
      <w:r>
        <w:rPr>
          <w:rFonts w:asciiTheme="majorHAnsi" w:hAnsiTheme="majorHAnsi"/>
          <w:sz w:val="16"/>
          <w:szCs w:val="16"/>
          <w:lang w:val="es-CO"/>
        </w:rPr>
        <w:t xml:space="preserve"> La Convención Interamericana para Prevenir y Sancionar la Tortura entró en vigor el 28 de febrero de 1987, conforme a su Artículo 22. </w:t>
      </w:r>
    </w:p>
  </w:footnote>
  <w:footnote w:id="8">
    <w:p w14:paraId="5BF3A00E" w14:textId="48D4F3FA" w:rsidR="00F773FD" w:rsidRPr="00F773FD" w:rsidRDefault="00F773FD" w:rsidP="00FB3336">
      <w:pPr>
        <w:pStyle w:val="FootnoteText"/>
        <w:ind w:firstLine="720"/>
        <w:jc w:val="both"/>
        <w:rPr>
          <w:rFonts w:asciiTheme="majorHAnsi" w:hAnsiTheme="majorHAnsi"/>
          <w:sz w:val="16"/>
          <w:szCs w:val="16"/>
          <w:lang w:val="es-CO"/>
        </w:rPr>
      </w:pPr>
      <w:r w:rsidRPr="00F773FD">
        <w:rPr>
          <w:rStyle w:val="FootnoteReference"/>
          <w:rFonts w:asciiTheme="majorHAnsi" w:hAnsiTheme="majorHAnsi"/>
          <w:sz w:val="16"/>
          <w:szCs w:val="16"/>
        </w:rPr>
        <w:footnoteRef/>
      </w:r>
      <w:r w:rsidRPr="00F773FD">
        <w:rPr>
          <w:rFonts w:asciiTheme="majorHAnsi" w:hAnsiTheme="majorHAnsi"/>
          <w:sz w:val="16"/>
          <w:szCs w:val="16"/>
          <w:lang w:val="es-CO"/>
        </w:rPr>
        <w:t xml:space="preserve"> CIDH, Informe No.37/18. Admisibilidad. Patricio Germán García </w:t>
      </w:r>
      <w:proofErr w:type="spellStart"/>
      <w:r w:rsidRPr="00F773FD">
        <w:rPr>
          <w:rFonts w:asciiTheme="majorHAnsi" w:hAnsiTheme="majorHAnsi"/>
          <w:sz w:val="16"/>
          <w:szCs w:val="16"/>
          <w:lang w:val="es-CO"/>
        </w:rPr>
        <w:t>Bartholin</w:t>
      </w:r>
      <w:proofErr w:type="spellEnd"/>
      <w:r w:rsidRPr="00F773FD">
        <w:rPr>
          <w:rFonts w:asciiTheme="majorHAnsi" w:hAnsiTheme="majorHAnsi"/>
          <w:sz w:val="16"/>
          <w:szCs w:val="16"/>
          <w:lang w:val="es-CO"/>
        </w:rPr>
        <w:t xml:space="preserve">. Chile. 4 de mayo de 2018, párr. 19; Informe No. 156/17. Admisibilidad. Carlos Alfonso Fonseca Murillo. </w:t>
      </w:r>
      <w:r w:rsidRPr="00ED63AC">
        <w:rPr>
          <w:rFonts w:asciiTheme="majorHAnsi" w:hAnsiTheme="majorHAnsi"/>
          <w:sz w:val="16"/>
          <w:szCs w:val="16"/>
          <w:lang w:val="es-CO"/>
        </w:rPr>
        <w:t>Ecuador. 30 de noviembre de 2017, párr. 13.</w:t>
      </w:r>
    </w:p>
  </w:footnote>
  <w:footnote w:id="9">
    <w:p w14:paraId="158839A2" w14:textId="0109BC84" w:rsidR="005C5CDF" w:rsidRPr="005C5CDF" w:rsidRDefault="005C5CDF" w:rsidP="00FB3336">
      <w:pPr>
        <w:pStyle w:val="FootnoteText"/>
        <w:ind w:firstLine="720"/>
        <w:jc w:val="both"/>
        <w:rPr>
          <w:rFonts w:asciiTheme="majorHAnsi" w:hAnsiTheme="majorHAnsi"/>
          <w:sz w:val="16"/>
          <w:szCs w:val="16"/>
          <w:lang w:val="es-CO"/>
        </w:rPr>
      </w:pPr>
      <w:r w:rsidRPr="005C5CDF">
        <w:rPr>
          <w:rStyle w:val="FootnoteReference"/>
          <w:rFonts w:asciiTheme="majorHAnsi" w:hAnsiTheme="majorHAnsi"/>
          <w:sz w:val="16"/>
          <w:szCs w:val="16"/>
        </w:rPr>
        <w:footnoteRef/>
      </w:r>
      <w:r w:rsidRPr="005C5CDF">
        <w:rPr>
          <w:rFonts w:asciiTheme="majorHAnsi" w:hAnsiTheme="majorHAnsi"/>
          <w:sz w:val="16"/>
          <w:szCs w:val="16"/>
          <w:lang w:val="es-CO"/>
        </w:rPr>
        <w:t xml:space="preserve"> CIDH, Informe No. 20/17. Admisibilidad. Rodolfo David </w:t>
      </w:r>
      <w:proofErr w:type="spellStart"/>
      <w:r w:rsidRPr="005C5CDF">
        <w:rPr>
          <w:rFonts w:asciiTheme="majorHAnsi" w:hAnsiTheme="majorHAnsi"/>
          <w:sz w:val="16"/>
          <w:szCs w:val="16"/>
          <w:lang w:val="es-CO"/>
        </w:rPr>
        <w:t>Piñeyro</w:t>
      </w:r>
      <w:proofErr w:type="spellEnd"/>
      <w:r w:rsidRPr="005C5CDF">
        <w:rPr>
          <w:rFonts w:asciiTheme="majorHAnsi" w:hAnsiTheme="majorHAnsi"/>
          <w:sz w:val="16"/>
          <w:szCs w:val="16"/>
          <w:lang w:val="es-CO"/>
        </w:rPr>
        <w:t xml:space="preserve"> Ríos. </w:t>
      </w:r>
      <w:r w:rsidRPr="00ED63AC">
        <w:rPr>
          <w:rFonts w:asciiTheme="majorHAnsi" w:hAnsiTheme="majorHAnsi"/>
          <w:sz w:val="16"/>
          <w:szCs w:val="16"/>
          <w:lang w:val="es-CO"/>
        </w:rPr>
        <w:t>Argentina. 12 de marzo de 2017, párr. 5.</w:t>
      </w:r>
    </w:p>
  </w:footnote>
  <w:footnote w:id="10">
    <w:p w14:paraId="668A8129" w14:textId="0FCDE29F" w:rsidR="004C23D5" w:rsidRPr="004C23D5" w:rsidRDefault="004C23D5" w:rsidP="00FB3336">
      <w:pPr>
        <w:pStyle w:val="FootnoteText"/>
        <w:ind w:firstLine="720"/>
        <w:jc w:val="both"/>
        <w:rPr>
          <w:rFonts w:asciiTheme="majorHAnsi" w:hAnsiTheme="majorHAnsi"/>
          <w:sz w:val="16"/>
          <w:szCs w:val="16"/>
          <w:lang w:val="es-CO"/>
        </w:rPr>
      </w:pPr>
      <w:r w:rsidRPr="004C23D5">
        <w:rPr>
          <w:rStyle w:val="FootnoteReference"/>
          <w:rFonts w:asciiTheme="majorHAnsi" w:hAnsiTheme="majorHAnsi"/>
          <w:sz w:val="16"/>
          <w:szCs w:val="16"/>
        </w:rPr>
        <w:footnoteRef/>
      </w:r>
      <w:r w:rsidRPr="004C23D5">
        <w:rPr>
          <w:rFonts w:asciiTheme="majorHAnsi" w:hAnsiTheme="majorHAnsi"/>
          <w:sz w:val="16"/>
          <w:szCs w:val="16"/>
          <w:lang w:val="es-CO"/>
        </w:rPr>
        <w:t xml:space="preserve"> CIDH, Informe No. 128/18. Petición 435-07. Admisibilidad. Antonio Lucio Lozano Moreno. </w:t>
      </w:r>
      <w:r w:rsidRPr="00ED63AC">
        <w:rPr>
          <w:rFonts w:asciiTheme="majorHAnsi" w:hAnsiTheme="majorHAnsi"/>
          <w:sz w:val="16"/>
          <w:szCs w:val="16"/>
          <w:lang w:val="es-CO"/>
        </w:rPr>
        <w:t xml:space="preserve">Perú. 19 de noviembre de 2018, párr. 10; </w:t>
      </w:r>
      <w:r w:rsidRPr="004C23D5">
        <w:rPr>
          <w:rFonts w:asciiTheme="majorHAnsi" w:hAnsiTheme="majorHAnsi"/>
          <w:sz w:val="16"/>
          <w:szCs w:val="16"/>
          <w:lang w:val="es-CO"/>
        </w:rPr>
        <w:t>Informe No. 166/17. Admisibilidad. Fausto Soto Miller. México. 1 de diciembre de 2017, párr. 11</w:t>
      </w:r>
    </w:p>
  </w:footnote>
  <w:footnote w:id="11">
    <w:p w14:paraId="52948BA1" w14:textId="586D9668" w:rsidR="004C23D5" w:rsidRPr="004C23D5" w:rsidRDefault="004C23D5" w:rsidP="00FB3336">
      <w:pPr>
        <w:pStyle w:val="FootnoteText"/>
        <w:ind w:firstLine="720"/>
        <w:jc w:val="both"/>
        <w:rPr>
          <w:rFonts w:asciiTheme="majorHAnsi" w:hAnsiTheme="majorHAnsi"/>
          <w:sz w:val="16"/>
          <w:szCs w:val="16"/>
          <w:lang w:val="es-CO"/>
        </w:rPr>
      </w:pPr>
      <w:r w:rsidRPr="004C23D5">
        <w:rPr>
          <w:rStyle w:val="FootnoteReference"/>
          <w:rFonts w:asciiTheme="majorHAnsi" w:hAnsiTheme="majorHAnsi"/>
          <w:sz w:val="16"/>
          <w:szCs w:val="16"/>
        </w:rPr>
        <w:footnoteRef/>
      </w:r>
      <w:r w:rsidRPr="004C23D5">
        <w:rPr>
          <w:rFonts w:asciiTheme="majorHAnsi" w:hAnsiTheme="majorHAnsi"/>
          <w:sz w:val="16"/>
          <w:szCs w:val="16"/>
          <w:lang w:val="es-CO"/>
        </w:rPr>
        <w:t xml:space="preserve"> </w:t>
      </w:r>
      <w:r w:rsidRPr="004C23D5">
        <w:rPr>
          <w:rFonts w:asciiTheme="majorHAnsi" w:hAnsiTheme="majorHAnsi" w:cstheme="minorHAnsi"/>
          <w:sz w:val="16"/>
          <w:szCs w:val="16"/>
          <w:lang w:val="es-ES"/>
        </w:rPr>
        <w:t xml:space="preserve">CIDH, Informe No. 14/08, Petición 652-04. Admisibilidad. Hugo Humberto Ruiz Fuentes. Guatemala. 5 de marzo de 2008, párr. </w:t>
      </w:r>
      <w:r w:rsidRPr="004C23D5">
        <w:rPr>
          <w:rFonts w:asciiTheme="majorHAnsi" w:hAnsiTheme="majorHAnsi" w:cstheme="minorHAnsi"/>
          <w:sz w:val="16"/>
          <w:szCs w:val="16"/>
          <w:lang w:val="es-PE"/>
        </w:rPr>
        <w:t xml:space="preserve">64; </w:t>
      </w:r>
      <w:r w:rsidRPr="004C23D5">
        <w:rPr>
          <w:rFonts w:asciiTheme="majorHAnsi" w:hAnsiTheme="majorHAnsi"/>
          <w:sz w:val="16"/>
          <w:szCs w:val="16"/>
          <w:lang w:val="es-CO"/>
        </w:rPr>
        <w:t xml:space="preserve">Informe No. 11/18. Admisibilidad. Nicolás Tamez Ramírez. </w:t>
      </w:r>
      <w:r w:rsidRPr="005C5CDF">
        <w:rPr>
          <w:rFonts w:asciiTheme="majorHAnsi" w:hAnsiTheme="majorHAnsi"/>
          <w:sz w:val="16"/>
          <w:szCs w:val="16"/>
          <w:lang w:val="es-CO"/>
        </w:rPr>
        <w:t>México 24 de febrero de 2018, párr. 6.</w:t>
      </w:r>
    </w:p>
  </w:footnote>
  <w:footnote w:id="12">
    <w:p w14:paraId="3B3D77B5" w14:textId="26C9198B" w:rsidR="005C5CDF" w:rsidRPr="005C5CDF" w:rsidRDefault="005C5CDF" w:rsidP="00FB3336">
      <w:pPr>
        <w:pStyle w:val="FootnoteText"/>
        <w:ind w:firstLine="720"/>
        <w:jc w:val="both"/>
        <w:rPr>
          <w:rFonts w:asciiTheme="majorHAnsi" w:hAnsiTheme="majorHAnsi"/>
          <w:sz w:val="16"/>
          <w:szCs w:val="16"/>
          <w:lang w:val="es-CO"/>
        </w:rPr>
      </w:pPr>
      <w:r w:rsidRPr="005C5CDF">
        <w:rPr>
          <w:rStyle w:val="FootnoteReference"/>
          <w:rFonts w:asciiTheme="majorHAnsi" w:hAnsiTheme="majorHAnsi"/>
          <w:sz w:val="16"/>
          <w:szCs w:val="16"/>
        </w:rPr>
        <w:footnoteRef/>
      </w:r>
      <w:r w:rsidRPr="005C5CDF">
        <w:rPr>
          <w:rFonts w:asciiTheme="majorHAnsi" w:hAnsiTheme="majorHAnsi"/>
          <w:sz w:val="16"/>
          <w:szCs w:val="16"/>
          <w:lang w:val="es-CO"/>
        </w:rPr>
        <w:t xml:space="preserve"> CIDH, Informe No. 15/18. Petición 1083-07. Héctor Galindo </w:t>
      </w:r>
      <w:proofErr w:type="spellStart"/>
      <w:r w:rsidRPr="005C5CDF">
        <w:rPr>
          <w:rFonts w:asciiTheme="majorHAnsi" w:hAnsiTheme="majorHAnsi"/>
          <w:sz w:val="16"/>
          <w:szCs w:val="16"/>
          <w:lang w:val="es-CO"/>
        </w:rPr>
        <w:t>Gochicoa</w:t>
      </w:r>
      <w:proofErr w:type="spellEnd"/>
      <w:r w:rsidRPr="005C5CDF">
        <w:rPr>
          <w:rFonts w:asciiTheme="majorHAnsi" w:hAnsiTheme="majorHAnsi"/>
          <w:sz w:val="16"/>
          <w:szCs w:val="16"/>
          <w:lang w:val="es-CO"/>
        </w:rPr>
        <w:t xml:space="preserve"> y familia. </w:t>
      </w:r>
      <w:r w:rsidRPr="00ED63AC">
        <w:rPr>
          <w:rFonts w:asciiTheme="majorHAnsi" w:hAnsiTheme="majorHAnsi"/>
          <w:sz w:val="16"/>
          <w:szCs w:val="16"/>
          <w:lang w:val="es-CO"/>
        </w:rPr>
        <w:t>México. 24 de febrero de 2018, párr. 8.</w:t>
      </w:r>
    </w:p>
  </w:footnote>
  <w:footnote w:id="13">
    <w:p w14:paraId="1361EFF6" w14:textId="769DC24A" w:rsidR="00CB7357" w:rsidRPr="00CB7357" w:rsidRDefault="00CB7357" w:rsidP="00FB3336">
      <w:pPr>
        <w:pStyle w:val="FootnoteText"/>
        <w:ind w:firstLine="720"/>
        <w:jc w:val="both"/>
        <w:rPr>
          <w:rFonts w:asciiTheme="majorHAnsi" w:hAnsiTheme="majorHAnsi"/>
          <w:sz w:val="16"/>
          <w:szCs w:val="16"/>
          <w:lang w:val="es-CO"/>
        </w:rPr>
      </w:pPr>
      <w:r w:rsidRPr="00CB7357">
        <w:rPr>
          <w:rStyle w:val="FootnoteReference"/>
          <w:rFonts w:asciiTheme="majorHAnsi" w:hAnsiTheme="majorHAnsi"/>
          <w:sz w:val="16"/>
          <w:szCs w:val="16"/>
        </w:rPr>
        <w:footnoteRef/>
      </w:r>
      <w:r w:rsidRPr="00CB7357">
        <w:rPr>
          <w:rFonts w:asciiTheme="majorHAnsi" w:hAnsiTheme="majorHAnsi"/>
          <w:sz w:val="16"/>
          <w:szCs w:val="16"/>
          <w:lang w:val="es-CO"/>
        </w:rPr>
        <w:t xml:space="preserve"> </w:t>
      </w:r>
      <w:r w:rsidRPr="00CB7357">
        <w:rPr>
          <w:rFonts w:asciiTheme="majorHAnsi" w:hAnsiTheme="majorHAnsi" w:cstheme="minorHAnsi"/>
          <w:sz w:val="16"/>
          <w:szCs w:val="16"/>
          <w:lang w:val="es-US"/>
        </w:rPr>
        <w:t xml:space="preserve">CIDH, Informe Nº 70/14. Petición 1453-06. Admisibilidad. </w:t>
      </w:r>
      <w:proofErr w:type="spellStart"/>
      <w:r w:rsidRPr="00CB7357">
        <w:rPr>
          <w:rFonts w:asciiTheme="majorHAnsi" w:hAnsiTheme="majorHAnsi" w:cstheme="minorHAnsi"/>
          <w:sz w:val="16"/>
          <w:szCs w:val="16"/>
          <w:lang w:val="es-US"/>
        </w:rPr>
        <w:t>Maicon</w:t>
      </w:r>
      <w:proofErr w:type="spellEnd"/>
      <w:r w:rsidRPr="00CB7357">
        <w:rPr>
          <w:rFonts w:asciiTheme="majorHAnsi" w:hAnsiTheme="majorHAnsi" w:cstheme="minorHAnsi"/>
          <w:sz w:val="16"/>
          <w:szCs w:val="16"/>
          <w:lang w:val="es-US"/>
        </w:rPr>
        <w:t xml:space="preserve"> de Souza Silva. Renato da Silva </w:t>
      </w:r>
      <w:proofErr w:type="spellStart"/>
      <w:r w:rsidRPr="00CB7357">
        <w:rPr>
          <w:rFonts w:asciiTheme="majorHAnsi" w:hAnsiTheme="majorHAnsi" w:cstheme="minorHAnsi"/>
          <w:sz w:val="16"/>
          <w:szCs w:val="16"/>
          <w:lang w:val="es-US"/>
        </w:rPr>
        <w:t>Paixão</w:t>
      </w:r>
      <w:proofErr w:type="spellEnd"/>
      <w:r w:rsidRPr="00CB7357">
        <w:rPr>
          <w:rFonts w:asciiTheme="majorHAnsi" w:hAnsiTheme="majorHAnsi" w:cstheme="minorHAnsi"/>
          <w:sz w:val="16"/>
          <w:szCs w:val="16"/>
          <w:lang w:val="es-US"/>
        </w:rPr>
        <w:t xml:space="preserve"> y otros. 25 de julio de 2014, párr. 18; </w:t>
      </w:r>
      <w:r w:rsidRPr="00CB7357">
        <w:rPr>
          <w:rFonts w:asciiTheme="majorHAnsi" w:hAnsiTheme="majorHAnsi"/>
          <w:sz w:val="16"/>
          <w:szCs w:val="16"/>
          <w:lang w:val="es-US"/>
        </w:rPr>
        <w:t>Informe No. 50/17. Petición 464-10B. Admisibilidad, José Ruperto Agudelo Ciro y Familia, Colombia. 25 de mayo de 2017, párr. 9; CIDH, Informe No. 26/17, Petición 1208-08, Admisibilidad, William Olaya Moreno y Familia. Colombia. 18 de marzo de 2017, párr. 6.</w:t>
      </w:r>
    </w:p>
  </w:footnote>
  <w:footnote w:id="14">
    <w:p w14:paraId="7B002BEF" w14:textId="0ECC7374" w:rsidR="00CB7357" w:rsidRPr="00CB7357" w:rsidRDefault="00CB7357" w:rsidP="00FB3336">
      <w:pPr>
        <w:pStyle w:val="FootnoteText"/>
        <w:ind w:firstLine="720"/>
        <w:jc w:val="both"/>
        <w:rPr>
          <w:rFonts w:asciiTheme="majorHAnsi" w:hAnsiTheme="majorHAnsi" w:cstheme="minorHAnsi"/>
          <w:sz w:val="16"/>
          <w:szCs w:val="16"/>
          <w:lang w:val="es-US"/>
        </w:rPr>
      </w:pPr>
      <w:r w:rsidRPr="00CB7357">
        <w:rPr>
          <w:rStyle w:val="FootnoteReference"/>
          <w:rFonts w:asciiTheme="majorHAnsi" w:hAnsiTheme="majorHAnsi" w:cstheme="minorHAnsi"/>
          <w:sz w:val="16"/>
          <w:szCs w:val="16"/>
        </w:rPr>
        <w:footnoteRef/>
      </w:r>
      <w:r w:rsidRPr="00CB7357">
        <w:rPr>
          <w:rFonts w:asciiTheme="majorHAnsi" w:hAnsiTheme="majorHAnsi" w:cstheme="minorHAnsi"/>
          <w:sz w:val="16"/>
          <w:szCs w:val="16"/>
          <w:lang w:val="es-US"/>
        </w:rPr>
        <w:t xml:space="preserve"> CIDH</w:t>
      </w:r>
      <w:r w:rsidRPr="00CB7357">
        <w:rPr>
          <w:rFonts w:asciiTheme="majorHAnsi" w:hAnsiTheme="majorHAnsi"/>
          <w:sz w:val="16"/>
          <w:szCs w:val="16"/>
          <w:lang w:val="es-CO"/>
        </w:rPr>
        <w:t xml:space="preserve">, Informe No. 122/19. Petición 1442-09. Admisibilidad. Luis Fernando Hernández Carvajal y otros. Colombia. 14 de julio de 2019; Informe No. 162/17. Admisibilidad. María del Pilar </w:t>
      </w:r>
      <w:proofErr w:type="spellStart"/>
      <w:r w:rsidRPr="00CB7357">
        <w:rPr>
          <w:rFonts w:asciiTheme="majorHAnsi" w:hAnsiTheme="majorHAnsi"/>
          <w:sz w:val="16"/>
          <w:szCs w:val="16"/>
          <w:lang w:val="es-CO"/>
        </w:rPr>
        <w:t>Sulca</w:t>
      </w:r>
      <w:proofErr w:type="spellEnd"/>
      <w:r w:rsidRPr="00CB7357">
        <w:rPr>
          <w:rFonts w:asciiTheme="majorHAnsi" w:hAnsiTheme="majorHAnsi"/>
          <w:sz w:val="16"/>
          <w:szCs w:val="16"/>
          <w:lang w:val="es-CO"/>
        </w:rPr>
        <w:t xml:space="preserve"> Berrocal. Perú. 30 de noviembre de 2017, párr. </w:t>
      </w:r>
      <w:r w:rsidRPr="00CB7357">
        <w:rPr>
          <w:rFonts w:asciiTheme="majorHAnsi" w:hAnsiTheme="majorHAnsi" w:cstheme="minorHAnsi"/>
          <w:sz w:val="16"/>
          <w:szCs w:val="16"/>
          <w:lang w:val="es-US"/>
        </w:rPr>
        <w:t xml:space="preserve">11, 12; </w:t>
      </w:r>
      <w:r w:rsidRPr="00CB7357">
        <w:rPr>
          <w:rFonts w:asciiTheme="majorHAnsi" w:hAnsiTheme="majorHAnsi"/>
          <w:sz w:val="16"/>
          <w:szCs w:val="16"/>
          <w:lang w:val="es-CO"/>
        </w:rPr>
        <w:t>Informe No. 79/19. Admisibilidad. Carlos Hernando Casablanca Perdomo y familia. Colombia. 23 de mayo de 2019, párr. 14.</w:t>
      </w:r>
    </w:p>
  </w:footnote>
  <w:footnote w:id="15">
    <w:p w14:paraId="5BB58DE6" w14:textId="669A7BF8" w:rsidR="00385B7B" w:rsidRPr="00694AD8" w:rsidRDefault="00385B7B" w:rsidP="00FB3336">
      <w:pPr>
        <w:pStyle w:val="FootnoteText"/>
        <w:ind w:firstLine="720"/>
        <w:jc w:val="both"/>
        <w:rPr>
          <w:rFonts w:asciiTheme="majorHAnsi" w:hAnsiTheme="majorHAnsi" w:cstheme="minorHAnsi"/>
          <w:sz w:val="16"/>
          <w:szCs w:val="16"/>
          <w:lang w:val="es-US"/>
        </w:rPr>
      </w:pPr>
      <w:r w:rsidRPr="00694AD8">
        <w:rPr>
          <w:rStyle w:val="FootnoteReference"/>
          <w:rFonts w:asciiTheme="majorHAnsi" w:hAnsiTheme="majorHAnsi" w:cstheme="minorHAnsi"/>
          <w:sz w:val="16"/>
          <w:szCs w:val="16"/>
        </w:rPr>
        <w:footnoteRef/>
      </w:r>
      <w:r w:rsidRPr="00694AD8">
        <w:rPr>
          <w:rFonts w:asciiTheme="majorHAnsi" w:hAnsiTheme="majorHAnsi" w:cstheme="minorHAnsi"/>
          <w:sz w:val="16"/>
          <w:szCs w:val="16"/>
          <w:lang w:val="es-US"/>
        </w:rPr>
        <w:t xml:space="preserve"> CIDH, Informe 57/06, Petición No. 526-03, Hugo Armendáriz, Estados Unidos, 20 de julio de 2006, p</w:t>
      </w:r>
      <w:r>
        <w:rPr>
          <w:rFonts w:asciiTheme="majorHAnsi" w:hAnsiTheme="majorHAnsi" w:cstheme="minorHAnsi"/>
          <w:sz w:val="16"/>
          <w:szCs w:val="16"/>
          <w:lang w:val="es-US"/>
        </w:rPr>
        <w:t>árr</w:t>
      </w:r>
      <w:r w:rsidRPr="00694AD8">
        <w:rPr>
          <w:rFonts w:asciiTheme="majorHAnsi" w:hAnsiTheme="majorHAnsi" w:cstheme="minorHAnsi"/>
          <w:sz w:val="16"/>
          <w:szCs w:val="16"/>
          <w:lang w:val="es-US"/>
        </w:rPr>
        <w:t>. 30; Informe No. 3/</w:t>
      </w:r>
      <w:r w:rsidR="003C19FE" w:rsidRPr="00694AD8">
        <w:rPr>
          <w:rFonts w:asciiTheme="majorHAnsi" w:hAnsiTheme="majorHAnsi" w:cstheme="minorHAnsi"/>
          <w:sz w:val="16"/>
          <w:szCs w:val="16"/>
          <w:lang w:val="es-US"/>
        </w:rPr>
        <w:t>15, Petición</w:t>
      </w:r>
      <w:r w:rsidRPr="00694AD8">
        <w:rPr>
          <w:rFonts w:asciiTheme="majorHAnsi" w:hAnsiTheme="majorHAnsi"/>
          <w:sz w:val="16"/>
          <w:szCs w:val="16"/>
          <w:lang w:val="es-CO"/>
        </w:rPr>
        <w:t xml:space="preserve"> 610-01, Admisibilidad, Natalio </w:t>
      </w:r>
      <w:proofErr w:type="spellStart"/>
      <w:r w:rsidRPr="00694AD8">
        <w:rPr>
          <w:rFonts w:asciiTheme="majorHAnsi" w:hAnsiTheme="majorHAnsi"/>
          <w:sz w:val="16"/>
          <w:szCs w:val="16"/>
          <w:lang w:val="es-CO"/>
        </w:rPr>
        <w:t>Kejner</w:t>
      </w:r>
      <w:proofErr w:type="spellEnd"/>
      <w:r w:rsidRPr="00694AD8">
        <w:rPr>
          <w:rFonts w:asciiTheme="majorHAnsi" w:hAnsiTheme="majorHAnsi"/>
          <w:sz w:val="16"/>
          <w:szCs w:val="16"/>
          <w:lang w:val="es-CO"/>
        </w:rPr>
        <w:t xml:space="preserve">, Ramón </w:t>
      </w:r>
      <w:proofErr w:type="spellStart"/>
      <w:r w:rsidRPr="00694AD8">
        <w:rPr>
          <w:rFonts w:asciiTheme="majorHAnsi" w:hAnsiTheme="majorHAnsi"/>
          <w:sz w:val="16"/>
          <w:szCs w:val="16"/>
          <w:lang w:val="es-CO"/>
        </w:rPr>
        <w:t>Walton</w:t>
      </w:r>
      <w:proofErr w:type="spellEnd"/>
      <w:r w:rsidRPr="00694AD8">
        <w:rPr>
          <w:rFonts w:asciiTheme="majorHAnsi" w:hAnsiTheme="majorHAnsi"/>
          <w:sz w:val="16"/>
          <w:szCs w:val="16"/>
          <w:lang w:val="es-CO"/>
        </w:rPr>
        <w:t xml:space="preserve"> </w:t>
      </w:r>
      <w:proofErr w:type="spellStart"/>
      <w:r w:rsidRPr="00694AD8">
        <w:rPr>
          <w:rFonts w:asciiTheme="majorHAnsi" w:hAnsiTheme="majorHAnsi"/>
          <w:sz w:val="16"/>
          <w:szCs w:val="16"/>
          <w:lang w:val="es-CO"/>
        </w:rPr>
        <w:t>Ramis</w:t>
      </w:r>
      <w:proofErr w:type="spellEnd"/>
      <w:r w:rsidRPr="00694AD8">
        <w:rPr>
          <w:rFonts w:asciiTheme="majorHAnsi" w:hAnsiTheme="majorHAnsi"/>
          <w:sz w:val="16"/>
          <w:szCs w:val="16"/>
          <w:lang w:val="es-CO"/>
        </w:rPr>
        <w:t xml:space="preserve"> y otros, Argentina, 29 de enero de 2015</w:t>
      </w:r>
      <w:r w:rsidRPr="00694AD8">
        <w:rPr>
          <w:rFonts w:asciiTheme="majorHAnsi" w:hAnsiTheme="majorHAnsi" w:cstheme="minorHAnsi"/>
          <w:sz w:val="16"/>
          <w:szCs w:val="16"/>
          <w:lang w:val="es-US"/>
        </w:rPr>
        <w:t>, párr. 52.</w:t>
      </w:r>
    </w:p>
  </w:footnote>
  <w:footnote w:id="16">
    <w:p w14:paraId="5F11A1D8" w14:textId="77777777" w:rsidR="00385B7B" w:rsidRPr="00694AD8" w:rsidRDefault="00385B7B" w:rsidP="00FB3336">
      <w:pPr>
        <w:pStyle w:val="FootnoteText"/>
        <w:ind w:firstLine="720"/>
        <w:jc w:val="both"/>
        <w:rPr>
          <w:rFonts w:asciiTheme="majorHAnsi" w:hAnsiTheme="majorHAnsi" w:cstheme="minorHAnsi"/>
          <w:sz w:val="16"/>
          <w:szCs w:val="16"/>
          <w:lang w:val="es-US"/>
        </w:rPr>
      </w:pPr>
      <w:r w:rsidRPr="00694AD8">
        <w:rPr>
          <w:rStyle w:val="FootnoteReference"/>
          <w:rFonts w:asciiTheme="majorHAnsi" w:hAnsiTheme="majorHAnsi" w:cstheme="minorHAnsi"/>
          <w:sz w:val="16"/>
          <w:szCs w:val="16"/>
        </w:rPr>
        <w:footnoteRef/>
      </w:r>
      <w:r w:rsidRPr="00694AD8">
        <w:rPr>
          <w:rFonts w:asciiTheme="majorHAnsi" w:hAnsiTheme="majorHAnsi" w:cstheme="minorHAnsi"/>
          <w:sz w:val="16"/>
          <w:szCs w:val="16"/>
          <w:lang w:val="es-US"/>
        </w:rPr>
        <w:t xml:space="preserve"> CIDH, </w:t>
      </w:r>
      <w:r w:rsidRPr="00694AD8">
        <w:rPr>
          <w:rFonts w:asciiTheme="majorHAnsi" w:hAnsiTheme="majorHAnsi"/>
          <w:sz w:val="16"/>
          <w:szCs w:val="16"/>
          <w:lang w:val="es-CO"/>
        </w:rPr>
        <w:t>Informe No. 48/15, Petición 79-06, Admisibilidad, Pueblo Yaqui, México, 28 de julio de 2015</w:t>
      </w:r>
      <w:r w:rsidRPr="00694AD8">
        <w:rPr>
          <w:rFonts w:asciiTheme="majorHAnsi" w:hAnsiTheme="majorHAnsi" w:cstheme="minorHAnsi"/>
          <w:sz w:val="16"/>
          <w:szCs w:val="16"/>
          <w:lang w:val="es-US"/>
        </w:rPr>
        <w:t xml:space="preserve">, </w:t>
      </w:r>
      <w:r>
        <w:rPr>
          <w:rFonts w:asciiTheme="majorHAnsi" w:hAnsiTheme="majorHAnsi" w:cstheme="minorHAnsi"/>
          <w:sz w:val="16"/>
          <w:szCs w:val="16"/>
          <w:lang w:val="es-US"/>
        </w:rPr>
        <w:t>párr</w:t>
      </w:r>
      <w:r w:rsidRPr="00694AD8">
        <w:rPr>
          <w:rFonts w:asciiTheme="majorHAnsi" w:hAnsiTheme="majorHAnsi" w:cstheme="minorHAnsi"/>
          <w:sz w:val="16"/>
          <w:szCs w:val="16"/>
          <w:lang w:val="es-US"/>
        </w:rPr>
        <w:t>. 45;</w:t>
      </w:r>
      <w:r w:rsidRPr="00694AD8">
        <w:rPr>
          <w:rFonts w:asciiTheme="majorHAnsi" w:hAnsiTheme="majorHAnsi"/>
          <w:sz w:val="16"/>
          <w:szCs w:val="16"/>
          <w:lang w:val="es-CO"/>
        </w:rPr>
        <w:t xml:space="preserve"> Informe No. 70/19</w:t>
      </w:r>
      <w:r>
        <w:rPr>
          <w:rFonts w:asciiTheme="majorHAnsi" w:hAnsiTheme="majorHAnsi"/>
          <w:sz w:val="16"/>
          <w:szCs w:val="16"/>
          <w:lang w:val="es-CO"/>
        </w:rPr>
        <w:t>,</w:t>
      </w:r>
      <w:r w:rsidRPr="00694AD8">
        <w:rPr>
          <w:rFonts w:asciiTheme="majorHAnsi" w:hAnsiTheme="majorHAnsi"/>
          <w:sz w:val="16"/>
          <w:szCs w:val="16"/>
          <w:lang w:val="es-CO"/>
        </w:rPr>
        <w:t xml:space="preserve"> Petición 858-09</w:t>
      </w:r>
      <w:r>
        <w:rPr>
          <w:rFonts w:asciiTheme="majorHAnsi" w:hAnsiTheme="majorHAnsi"/>
          <w:sz w:val="16"/>
          <w:szCs w:val="16"/>
          <w:lang w:val="es-CO"/>
        </w:rPr>
        <w:t>,</w:t>
      </w:r>
      <w:r w:rsidRPr="00694AD8">
        <w:rPr>
          <w:rFonts w:asciiTheme="majorHAnsi" w:hAnsiTheme="majorHAnsi"/>
          <w:sz w:val="16"/>
          <w:szCs w:val="16"/>
          <w:lang w:val="es-CO"/>
        </w:rPr>
        <w:t xml:space="preserve"> Admisibilidad</w:t>
      </w:r>
      <w:r>
        <w:rPr>
          <w:rFonts w:asciiTheme="majorHAnsi" w:hAnsiTheme="majorHAnsi"/>
          <w:sz w:val="16"/>
          <w:szCs w:val="16"/>
          <w:lang w:val="es-CO"/>
        </w:rPr>
        <w:t>,</w:t>
      </w:r>
      <w:r w:rsidRPr="00694AD8">
        <w:rPr>
          <w:rFonts w:asciiTheme="majorHAnsi" w:hAnsiTheme="majorHAnsi"/>
          <w:sz w:val="16"/>
          <w:szCs w:val="16"/>
          <w:lang w:val="es-CO"/>
        </w:rPr>
        <w:t xml:space="preserve"> Luiz José da </w:t>
      </w:r>
      <w:proofErr w:type="spellStart"/>
      <w:r w:rsidRPr="00694AD8">
        <w:rPr>
          <w:rFonts w:asciiTheme="majorHAnsi" w:hAnsiTheme="majorHAnsi"/>
          <w:sz w:val="16"/>
          <w:szCs w:val="16"/>
          <w:lang w:val="es-CO"/>
        </w:rPr>
        <w:t>Cunha</w:t>
      </w:r>
      <w:proofErr w:type="spellEnd"/>
      <w:r w:rsidRPr="00694AD8">
        <w:rPr>
          <w:rFonts w:asciiTheme="majorHAnsi" w:hAnsiTheme="majorHAnsi"/>
          <w:sz w:val="16"/>
          <w:szCs w:val="16"/>
          <w:lang w:val="es-CO"/>
        </w:rPr>
        <w:t xml:space="preserve"> “</w:t>
      </w:r>
      <w:proofErr w:type="spellStart"/>
      <w:r w:rsidRPr="00694AD8">
        <w:rPr>
          <w:rFonts w:asciiTheme="majorHAnsi" w:hAnsiTheme="majorHAnsi"/>
          <w:sz w:val="16"/>
          <w:szCs w:val="16"/>
          <w:lang w:val="es-CO"/>
        </w:rPr>
        <w:t>Crioulo</w:t>
      </w:r>
      <w:proofErr w:type="spellEnd"/>
      <w:r w:rsidRPr="00694AD8">
        <w:rPr>
          <w:rFonts w:asciiTheme="majorHAnsi" w:hAnsiTheme="majorHAnsi"/>
          <w:sz w:val="16"/>
          <w:szCs w:val="16"/>
          <w:lang w:val="es-CO"/>
        </w:rPr>
        <w:t>” y familia</w:t>
      </w:r>
      <w:r>
        <w:rPr>
          <w:rFonts w:asciiTheme="majorHAnsi" w:hAnsiTheme="majorHAnsi"/>
          <w:sz w:val="16"/>
          <w:szCs w:val="16"/>
          <w:lang w:val="es-CO"/>
        </w:rPr>
        <w:t>,</w:t>
      </w:r>
      <w:r w:rsidRPr="00694AD8">
        <w:rPr>
          <w:rFonts w:asciiTheme="majorHAnsi" w:hAnsiTheme="majorHAnsi"/>
          <w:sz w:val="16"/>
          <w:szCs w:val="16"/>
          <w:lang w:val="es-CO"/>
        </w:rPr>
        <w:t xml:space="preserve"> Brasil</w:t>
      </w:r>
      <w:r>
        <w:rPr>
          <w:rFonts w:asciiTheme="majorHAnsi" w:hAnsiTheme="majorHAnsi"/>
          <w:sz w:val="16"/>
          <w:szCs w:val="16"/>
          <w:lang w:val="es-CO"/>
        </w:rPr>
        <w:t>,</w:t>
      </w:r>
      <w:r w:rsidRPr="00694AD8">
        <w:rPr>
          <w:rFonts w:asciiTheme="majorHAnsi" w:hAnsiTheme="majorHAnsi"/>
          <w:sz w:val="16"/>
          <w:szCs w:val="16"/>
          <w:lang w:val="es-CO"/>
        </w:rPr>
        <w:t xml:space="preserve"> 5 de mayo de 2019, párr. </w:t>
      </w:r>
      <w:r w:rsidRPr="00694AD8">
        <w:rPr>
          <w:rFonts w:asciiTheme="majorHAnsi" w:hAnsiTheme="majorHAnsi" w:cstheme="minorHAnsi"/>
          <w:sz w:val="16"/>
          <w:szCs w:val="16"/>
          <w:lang w:val="es-US"/>
        </w:rPr>
        <w:t>10-11.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5CEA8"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3A5E56A"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BC281"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8A3B3AD" wp14:editId="0B30A1DB">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4C17B25" w14:textId="77777777" w:rsidR="00040C3A" w:rsidRPr="00EC7D62" w:rsidRDefault="0095434E" w:rsidP="00A50FCF">
    <w:pPr>
      <w:pStyle w:val="Header"/>
      <w:tabs>
        <w:tab w:val="clear" w:pos="4320"/>
        <w:tab w:val="clear" w:pos="8640"/>
      </w:tabs>
      <w:jc w:val="center"/>
      <w:rPr>
        <w:sz w:val="22"/>
        <w:szCs w:val="22"/>
      </w:rPr>
    </w:pPr>
    <w:r>
      <w:rPr>
        <w:sz w:val="22"/>
        <w:szCs w:val="22"/>
      </w:rPr>
      <w:pict w14:anchorId="63BE1643">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4EA7A" w14:textId="77777777" w:rsidR="00825B87" w:rsidRDefault="00825B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5B30DC"/>
    <w:multiLevelType w:val="hybridMultilevel"/>
    <w:tmpl w:val="D6C8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7"/>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1"/>
  </w:num>
  <w:num w:numId="53">
    <w:abstractNumId w:val="50"/>
  </w:num>
  <w:num w:numId="54">
    <w:abstractNumId w:val="45"/>
  </w:num>
  <w:num w:numId="55">
    <w:abstractNumId w:val="43"/>
  </w:num>
  <w:num w:numId="56">
    <w:abstractNumId w:val="26"/>
  </w:num>
  <w:num w:numId="57">
    <w:abstractNumId w:val="23"/>
  </w:num>
  <w:num w:numId="58">
    <w:abstractNumId w:val="36"/>
  </w:num>
  <w:num w:numId="59">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3946"/>
    <w:rsid w:val="0001788C"/>
    <w:rsid w:val="000337EF"/>
    <w:rsid w:val="00040C3A"/>
    <w:rsid w:val="00040CAD"/>
    <w:rsid w:val="000419AD"/>
    <w:rsid w:val="000433C9"/>
    <w:rsid w:val="00071174"/>
    <w:rsid w:val="000716C5"/>
    <w:rsid w:val="00075E23"/>
    <w:rsid w:val="0009344A"/>
    <w:rsid w:val="000A392E"/>
    <w:rsid w:val="000A575F"/>
    <w:rsid w:val="000D05CB"/>
    <w:rsid w:val="000D10DB"/>
    <w:rsid w:val="000E3553"/>
    <w:rsid w:val="000E5EB5"/>
    <w:rsid w:val="000F35ED"/>
    <w:rsid w:val="001036B8"/>
    <w:rsid w:val="00107131"/>
    <w:rsid w:val="0010736F"/>
    <w:rsid w:val="00113F73"/>
    <w:rsid w:val="001147FD"/>
    <w:rsid w:val="00121CC2"/>
    <w:rsid w:val="00131425"/>
    <w:rsid w:val="00133EE5"/>
    <w:rsid w:val="001568A5"/>
    <w:rsid w:val="00167A34"/>
    <w:rsid w:val="0018068A"/>
    <w:rsid w:val="001A14FD"/>
    <w:rsid w:val="001A520D"/>
    <w:rsid w:val="001A7870"/>
    <w:rsid w:val="001B3A00"/>
    <w:rsid w:val="001C1B41"/>
    <w:rsid w:val="001D65EF"/>
    <w:rsid w:val="001E49E7"/>
    <w:rsid w:val="001F7201"/>
    <w:rsid w:val="00223A29"/>
    <w:rsid w:val="002250A3"/>
    <w:rsid w:val="00231CB0"/>
    <w:rsid w:val="00235217"/>
    <w:rsid w:val="00246D1F"/>
    <w:rsid w:val="00247403"/>
    <w:rsid w:val="00247542"/>
    <w:rsid w:val="00266B61"/>
    <w:rsid w:val="0026712A"/>
    <w:rsid w:val="002704DB"/>
    <w:rsid w:val="0027163E"/>
    <w:rsid w:val="002A0AAE"/>
    <w:rsid w:val="002A5820"/>
    <w:rsid w:val="002C76E7"/>
    <w:rsid w:val="002D2B26"/>
    <w:rsid w:val="002D7EA2"/>
    <w:rsid w:val="002E187C"/>
    <w:rsid w:val="002E210E"/>
    <w:rsid w:val="002E6448"/>
    <w:rsid w:val="00302733"/>
    <w:rsid w:val="00305835"/>
    <w:rsid w:val="00306F33"/>
    <w:rsid w:val="00314078"/>
    <w:rsid w:val="0031535D"/>
    <w:rsid w:val="003239B8"/>
    <w:rsid w:val="0033169F"/>
    <w:rsid w:val="00344977"/>
    <w:rsid w:val="00346C95"/>
    <w:rsid w:val="00356185"/>
    <w:rsid w:val="00360380"/>
    <w:rsid w:val="0036246D"/>
    <w:rsid w:val="0037519E"/>
    <w:rsid w:val="0038418E"/>
    <w:rsid w:val="00385B7B"/>
    <w:rsid w:val="00386CF0"/>
    <w:rsid w:val="003B70FB"/>
    <w:rsid w:val="003C19FE"/>
    <w:rsid w:val="003C43D0"/>
    <w:rsid w:val="003C676B"/>
    <w:rsid w:val="003D1643"/>
    <w:rsid w:val="003D3BC2"/>
    <w:rsid w:val="003E6437"/>
    <w:rsid w:val="003E6CA1"/>
    <w:rsid w:val="003F0AC0"/>
    <w:rsid w:val="003F5154"/>
    <w:rsid w:val="00404F15"/>
    <w:rsid w:val="00405F9C"/>
    <w:rsid w:val="004065A8"/>
    <w:rsid w:val="00407DDC"/>
    <w:rsid w:val="004165C2"/>
    <w:rsid w:val="00441ECB"/>
    <w:rsid w:val="00445193"/>
    <w:rsid w:val="004555B9"/>
    <w:rsid w:val="00462C1B"/>
    <w:rsid w:val="00465B89"/>
    <w:rsid w:val="00467B7E"/>
    <w:rsid w:val="00473BB4"/>
    <w:rsid w:val="00477592"/>
    <w:rsid w:val="00486F1C"/>
    <w:rsid w:val="00487C1F"/>
    <w:rsid w:val="0049419D"/>
    <w:rsid w:val="004A2F1B"/>
    <w:rsid w:val="004A6A54"/>
    <w:rsid w:val="004B421C"/>
    <w:rsid w:val="004C20D2"/>
    <w:rsid w:val="004C2312"/>
    <w:rsid w:val="004C23D5"/>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46D18"/>
    <w:rsid w:val="005516A1"/>
    <w:rsid w:val="005559EF"/>
    <w:rsid w:val="005600E9"/>
    <w:rsid w:val="00563557"/>
    <w:rsid w:val="0057402A"/>
    <w:rsid w:val="005771D0"/>
    <w:rsid w:val="0059191A"/>
    <w:rsid w:val="005921FF"/>
    <w:rsid w:val="005A24ED"/>
    <w:rsid w:val="005A6D0E"/>
    <w:rsid w:val="005B52B0"/>
    <w:rsid w:val="005B6806"/>
    <w:rsid w:val="005C4225"/>
    <w:rsid w:val="005C5CDF"/>
    <w:rsid w:val="005F0DAD"/>
    <w:rsid w:val="005F0F33"/>
    <w:rsid w:val="00600DEB"/>
    <w:rsid w:val="00624209"/>
    <w:rsid w:val="00627C9F"/>
    <w:rsid w:val="006311E9"/>
    <w:rsid w:val="00632354"/>
    <w:rsid w:val="00635421"/>
    <w:rsid w:val="00642810"/>
    <w:rsid w:val="00643174"/>
    <w:rsid w:val="00652333"/>
    <w:rsid w:val="006651B4"/>
    <w:rsid w:val="0068009E"/>
    <w:rsid w:val="0068674B"/>
    <w:rsid w:val="00692219"/>
    <w:rsid w:val="006A17D2"/>
    <w:rsid w:val="006A73E6"/>
    <w:rsid w:val="006B0C64"/>
    <w:rsid w:val="006B2D5C"/>
    <w:rsid w:val="006C0ECF"/>
    <w:rsid w:val="006C4EB1"/>
    <w:rsid w:val="006E0166"/>
    <w:rsid w:val="006E2FFB"/>
    <w:rsid w:val="006E3BD8"/>
    <w:rsid w:val="006E7B34"/>
    <w:rsid w:val="0070697F"/>
    <w:rsid w:val="007103C4"/>
    <w:rsid w:val="0072199C"/>
    <w:rsid w:val="00722C9F"/>
    <w:rsid w:val="007253B8"/>
    <w:rsid w:val="0073741F"/>
    <w:rsid w:val="0076643F"/>
    <w:rsid w:val="00777F63"/>
    <w:rsid w:val="007A5817"/>
    <w:rsid w:val="007A5E18"/>
    <w:rsid w:val="007B05C4"/>
    <w:rsid w:val="007B60E9"/>
    <w:rsid w:val="007B6CC3"/>
    <w:rsid w:val="007B76D3"/>
    <w:rsid w:val="007C3334"/>
    <w:rsid w:val="007D2B98"/>
    <w:rsid w:val="007E0209"/>
    <w:rsid w:val="007E21BC"/>
    <w:rsid w:val="007E7C82"/>
    <w:rsid w:val="007F2AA1"/>
    <w:rsid w:val="007F588D"/>
    <w:rsid w:val="00803F1C"/>
    <w:rsid w:val="0080600E"/>
    <w:rsid w:val="00814688"/>
    <w:rsid w:val="00817612"/>
    <w:rsid w:val="00825B87"/>
    <w:rsid w:val="0082711C"/>
    <w:rsid w:val="008338A4"/>
    <w:rsid w:val="00834D49"/>
    <w:rsid w:val="00837C45"/>
    <w:rsid w:val="00844730"/>
    <w:rsid w:val="008457C2"/>
    <w:rsid w:val="00853747"/>
    <w:rsid w:val="00857A82"/>
    <w:rsid w:val="00873836"/>
    <w:rsid w:val="00885737"/>
    <w:rsid w:val="0088594F"/>
    <w:rsid w:val="00890650"/>
    <w:rsid w:val="008944DC"/>
    <w:rsid w:val="00897E12"/>
    <w:rsid w:val="008A7E0F"/>
    <w:rsid w:val="008B09F4"/>
    <w:rsid w:val="008B12F5"/>
    <w:rsid w:val="008C5DF1"/>
    <w:rsid w:val="008C5E2D"/>
    <w:rsid w:val="008D768D"/>
    <w:rsid w:val="008E3759"/>
    <w:rsid w:val="008E3BFE"/>
    <w:rsid w:val="008F1912"/>
    <w:rsid w:val="008F766C"/>
    <w:rsid w:val="0090270B"/>
    <w:rsid w:val="009041DC"/>
    <w:rsid w:val="00917B5A"/>
    <w:rsid w:val="00920A58"/>
    <w:rsid w:val="00920A8C"/>
    <w:rsid w:val="00934A2C"/>
    <w:rsid w:val="00944B50"/>
    <w:rsid w:val="0095434E"/>
    <w:rsid w:val="0096706E"/>
    <w:rsid w:val="00973712"/>
    <w:rsid w:val="00974491"/>
    <w:rsid w:val="00975C4E"/>
    <w:rsid w:val="00977B02"/>
    <w:rsid w:val="00981FBA"/>
    <w:rsid w:val="00993391"/>
    <w:rsid w:val="00997AB8"/>
    <w:rsid w:val="00997BC5"/>
    <w:rsid w:val="009A4F41"/>
    <w:rsid w:val="009B381B"/>
    <w:rsid w:val="009B479D"/>
    <w:rsid w:val="009C3EE3"/>
    <w:rsid w:val="009D1753"/>
    <w:rsid w:val="009D6660"/>
    <w:rsid w:val="009D7611"/>
    <w:rsid w:val="009E0B61"/>
    <w:rsid w:val="009E53DE"/>
    <w:rsid w:val="00A11212"/>
    <w:rsid w:val="00A11E44"/>
    <w:rsid w:val="00A30100"/>
    <w:rsid w:val="00A328B3"/>
    <w:rsid w:val="00A50FCF"/>
    <w:rsid w:val="00A528D1"/>
    <w:rsid w:val="00A610CD"/>
    <w:rsid w:val="00A758AA"/>
    <w:rsid w:val="00A778AA"/>
    <w:rsid w:val="00AA09A2"/>
    <w:rsid w:val="00AA0A2E"/>
    <w:rsid w:val="00AA7996"/>
    <w:rsid w:val="00AC19CB"/>
    <w:rsid w:val="00AE5488"/>
    <w:rsid w:val="00AE6F91"/>
    <w:rsid w:val="00AF5571"/>
    <w:rsid w:val="00B07341"/>
    <w:rsid w:val="00B13D0E"/>
    <w:rsid w:val="00B30539"/>
    <w:rsid w:val="00B314DB"/>
    <w:rsid w:val="00B361F2"/>
    <w:rsid w:val="00B3718B"/>
    <w:rsid w:val="00B3745F"/>
    <w:rsid w:val="00B4632A"/>
    <w:rsid w:val="00B530F1"/>
    <w:rsid w:val="00B7310E"/>
    <w:rsid w:val="00B93D7F"/>
    <w:rsid w:val="00BA276C"/>
    <w:rsid w:val="00BB019D"/>
    <w:rsid w:val="00BB306F"/>
    <w:rsid w:val="00BD0FF5"/>
    <w:rsid w:val="00BD4B89"/>
    <w:rsid w:val="00BD5922"/>
    <w:rsid w:val="00BE19B6"/>
    <w:rsid w:val="00BE4897"/>
    <w:rsid w:val="00BF02CB"/>
    <w:rsid w:val="00BF6FD8"/>
    <w:rsid w:val="00C03680"/>
    <w:rsid w:val="00C054DF"/>
    <w:rsid w:val="00C0570B"/>
    <w:rsid w:val="00C21762"/>
    <w:rsid w:val="00C21FEF"/>
    <w:rsid w:val="00C23BA4"/>
    <w:rsid w:val="00C24543"/>
    <w:rsid w:val="00C256A2"/>
    <w:rsid w:val="00C25ADB"/>
    <w:rsid w:val="00C3053C"/>
    <w:rsid w:val="00C51515"/>
    <w:rsid w:val="00C5660B"/>
    <w:rsid w:val="00C66B72"/>
    <w:rsid w:val="00C84E50"/>
    <w:rsid w:val="00C87AC4"/>
    <w:rsid w:val="00C9567A"/>
    <w:rsid w:val="00CB212D"/>
    <w:rsid w:val="00CB2660"/>
    <w:rsid w:val="00CB7357"/>
    <w:rsid w:val="00CC5E90"/>
    <w:rsid w:val="00CD046C"/>
    <w:rsid w:val="00CE076C"/>
    <w:rsid w:val="00CE5199"/>
    <w:rsid w:val="00CE66D5"/>
    <w:rsid w:val="00CF637A"/>
    <w:rsid w:val="00D03D50"/>
    <w:rsid w:val="00D059DE"/>
    <w:rsid w:val="00D05ABD"/>
    <w:rsid w:val="00D13F7D"/>
    <w:rsid w:val="00D13FCE"/>
    <w:rsid w:val="00D306D1"/>
    <w:rsid w:val="00D30800"/>
    <w:rsid w:val="00D30D5E"/>
    <w:rsid w:val="00D34786"/>
    <w:rsid w:val="00D37BFC"/>
    <w:rsid w:val="00D47A8E"/>
    <w:rsid w:val="00D52D14"/>
    <w:rsid w:val="00D65F2F"/>
    <w:rsid w:val="00D712D3"/>
    <w:rsid w:val="00D71422"/>
    <w:rsid w:val="00D72DC6"/>
    <w:rsid w:val="00D7558D"/>
    <w:rsid w:val="00D81D92"/>
    <w:rsid w:val="00D876F9"/>
    <w:rsid w:val="00DA7B5F"/>
    <w:rsid w:val="00DB70FD"/>
    <w:rsid w:val="00DC11E7"/>
    <w:rsid w:val="00DC24E3"/>
    <w:rsid w:val="00DC365C"/>
    <w:rsid w:val="00DC695D"/>
    <w:rsid w:val="00DC7023"/>
    <w:rsid w:val="00DC769A"/>
    <w:rsid w:val="00DD3D86"/>
    <w:rsid w:val="00DD4AD2"/>
    <w:rsid w:val="00DE2862"/>
    <w:rsid w:val="00DF1EC4"/>
    <w:rsid w:val="00DF521F"/>
    <w:rsid w:val="00E0340B"/>
    <w:rsid w:val="00E04A90"/>
    <w:rsid w:val="00E0551F"/>
    <w:rsid w:val="00E20119"/>
    <w:rsid w:val="00E219C7"/>
    <w:rsid w:val="00E4118C"/>
    <w:rsid w:val="00E43157"/>
    <w:rsid w:val="00E461CE"/>
    <w:rsid w:val="00E573E4"/>
    <w:rsid w:val="00E64C3D"/>
    <w:rsid w:val="00E720CA"/>
    <w:rsid w:val="00E84EB5"/>
    <w:rsid w:val="00E85662"/>
    <w:rsid w:val="00E8789F"/>
    <w:rsid w:val="00E97B71"/>
    <w:rsid w:val="00EA3D34"/>
    <w:rsid w:val="00EB454D"/>
    <w:rsid w:val="00ED549D"/>
    <w:rsid w:val="00ED5E10"/>
    <w:rsid w:val="00ED63AC"/>
    <w:rsid w:val="00ED76BE"/>
    <w:rsid w:val="00EE00E9"/>
    <w:rsid w:val="00EF1AAA"/>
    <w:rsid w:val="00EF29C5"/>
    <w:rsid w:val="00EF619B"/>
    <w:rsid w:val="00F00B55"/>
    <w:rsid w:val="00F017A9"/>
    <w:rsid w:val="00F02AD1"/>
    <w:rsid w:val="00F253CC"/>
    <w:rsid w:val="00F37106"/>
    <w:rsid w:val="00F44E25"/>
    <w:rsid w:val="00F519CF"/>
    <w:rsid w:val="00F56BA5"/>
    <w:rsid w:val="00F60E22"/>
    <w:rsid w:val="00F773FD"/>
    <w:rsid w:val="00F81395"/>
    <w:rsid w:val="00F81BB8"/>
    <w:rsid w:val="00F90C64"/>
    <w:rsid w:val="00F917D1"/>
    <w:rsid w:val="00F9653B"/>
    <w:rsid w:val="00FB3336"/>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B2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85B7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372F"/>
    <w:rsid w:val="00056B0B"/>
    <w:rsid w:val="00200821"/>
    <w:rsid w:val="0025245B"/>
    <w:rsid w:val="002A3923"/>
    <w:rsid w:val="0038187E"/>
    <w:rsid w:val="00394049"/>
    <w:rsid w:val="003B0C71"/>
    <w:rsid w:val="004B5BBB"/>
    <w:rsid w:val="004F2DF8"/>
    <w:rsid w:val="00517E2A"/>
    <w:rsid w:val="00680611"/>
    <w:rsid w:val="006F24A1"/>
    <w:rsid w:val="006F5152"/>
    <w:rsid w:val="00884B27"/>
    <w:rsid w:val="008C07CB"/>
    <w:rsid w:val="009A261B"/>
    <w:rsid w:val="00AA2E17"/>
    <w:rsid w:val="00AC15A4"/>
    <w:rsid w:val="00B0336C"/>
    <w:rsid w:val="00C42774"/>
    <w:rsid w:val="00D241E9"/>
    <w:rsid w:val="00D7750D"/>
    <w:rsid w:val="00F00D2F"/>
    <w:rsid w:val="00F128DF"/>
    <w:rsid w:val="00F60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1CF81-601A-49F0-A09D-7351EAA0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3286</Words>
  <Characters>17189</Characters>
  <Application>Microsoft Office Word</Application>
  <DocSecurity>0</DocSecurity>
  <Lines>330</Lines>
  <Paragraphs>100</Paragraphs>
  <ScaleCrop>false</ScaleCrop>
  <Company/>
  <LinksUpToDate>false</LinksUpToDate>
  <CharactersWithSpaces>20375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407/20</dc:title>
  <dc:creator/>
  <cp:lastModifiedBy/>
  <cp:revision>1</cp:revision>
  <dcterms:created xsi:type="dcterms:W3CDTF">2021-03-05T19:58:00Z</dcterms:created>
  <dcterms:modified xsi:type="dcterms:W3CDTF">2021-03-05T19:58:00Z</dcterms:modified>
</cp:coreProperties>
</file>