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1CDB65A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bookmarkStart w:id="0" w:name="_GoBack"/>
      <w:bookmarkEnd w:id="0"/>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D4A1C2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31846">
                              <w:rPr>
                                <w:rFonts w:asciiTheme="majorHAnsi" w:hAnsiTheme="majorHAnsi" w:cs="Arial"/>
                                <w:b/>
                                <w:bCs/>
                                <w:color w:val="0D0D0D" w:themeColor="text1" w:themeTint="F2"/>
                                <w:sz w:val="36"/>
                                <w:szCs w:val="22"/>
                                <w:lang w:val="es-ES_tradnl"/>
                              </w:rPr>
                              <w:t xml:space="preserve"> 228</w:t>
                            </w:r>
                            <w:r w:rsidR="007B05C4">
                              <w:rPr>
                                <w:rFonts w:asciiTheme="majorHAnsi" w:hAnsiTheme="majorHAnsi" w:cs="Arial"/>
                                <w:b/>
                                <w:bCs/>
                                <w:color w:val="0D0D0D" w:themeColor="text1" w:themeTint="F2"/>
                                <w:sz w:val="36"/>
                                <w:szCs w:val="22"/>
                                <w:lang w:val="es-ES_tradnl"/>
                              </w:rPr>
                              <w:t>/</w:t>
                            </w:r>
                            <w:r w:rsidR="00876B88">
                              <w:rPr>
                                <w:rFonts w:asciiTheme="majorHAnsi" w:hAnsiTheme="majorHAnsi" w:cs="Arial"/>
                                <w:b/>
                                <w:bCs/>
                                <w:color w:val="0D0D0D" w:themeColor="text1" w:themeTint="F2"/>
                                <w:sz w:val="36"/>
                                <w:szCs w:val="22"/>
                                <w:lang w:val="es-ES_tradnl"/>
                              </w:rPr>
                              <w:t>20</w:t>
                            </w:r>
                          </w:p>
                          <w:p w14:paraId="09C54AB3" w14:textId="6180E35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66253">
                              <w:rPr>
                                <w:rFonts w:asciiTheme="majorHAnsi" w:hAnsiTheme="majorHAnsi" w:cs="Arial"/>
                                <w:b/>
                                <w:color w:val="0D0D0D" w:themeColor="text1" w:themeTint="F2"/>
                                <w:sz w:val="36"/>
                                <w:szCs w:val="22"/>
                                <w:lang w:val="es-ES_tradnl"/>
                              </w:rPr>
                              <w:t>1038</w:t>
                            </w:r>
                            <w:r w:rsidR="00246D1F" w:rsidRPr="004E2649">
                              <w:rPr>
                                <w:rFonts w:asciiTheme="majorHAnsi" w:hAnsiTheme="majorHAnsi" w:cs="Arial"/>
                                <w:b/>
                                <w:color w:val="0D0D0D" w:themeColor="text1" w:themeTint="F2"/>
                                <w:sz w:val="36"/>
                                <w:szCs w:val="22"/>
                                <w:lang w:val="es-ES_tradnl"/>
                              </w:rPr>
                              <w:t>-</w:t>
                            </w:r>
                            <w:r w:rsidR="00366253">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0AF8EE9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0F2BDC">
                              <w:rPr>
                                <w:rFonts w:asciiTheme="majorHAnsi" w:hAnsiTheme="majorHAnsi" w:cs="Arial"/>
                                <w:color w:val="0D0D0D" w:themeColor="text1" w:themeTint="F2"/>
                                <w:szCs w:val="22"/>
                                <w:lang w:val="es-ES_tradnl"/>
                              </w:rPr>
                              <w:t>IN</w:t>
                            </w:r>
                            <w:r w:rsidR="008C5751">
                              <w:rPr>
                                <w:rFonts w:asciiTheme="majorHAnsi" w:hAnsiTheme="majorHAnsi" w:cs="Arial"/>
                                <w:color w:val="0D0D0D" w:themeColor="text1" w:themeTint="F2"/>
                                <w:szCs w:val="22"/>
                                <w:lang w:val="es-ES_tradnl"/>
                              </w:rPr>
                              <w:t>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E012145" w:rsidR="005B52B0" w:rsidRPr="0010736F" w:rsidRDefault="0036625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JORGE SAAVEDRA MOENA</w:t>
                            </w:r>
                          </w:p>
                          <w:bookmarkEnd w:id="1"/>
                          <w:p w14:paraId="35068D0D" w14:textId="5E20AB49" w:rsidR="005B52B0" w:rsidRPr="0010736F" w:rsidRDefault="0036625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0D4A1C2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31846">
                        <w:rPr>
                          <w:rFonts w:asciiTheme="majorHAnsi" w:hAnsiTheme="majorHAnsi" w:cs="Arial"/>
                          <w:b/>
                          <w:bCs/>
                          <w:color w:val="0D0D0D" w:themeColor="text1" w:themeTint="F2"/>
                          <w:sz w:val="36"/>
                          <w:szCs w:val="22"/>
                          <w:lang w:val="es-ES_tradnl"/>
                        </w:rPr>
                        <w:t xml:space="preserve"> 228</w:t>
                      </w:r>
                      <w:r w:rsidR="007B05C4">
                        <w:rPr>
                          <w:rFonts w:asciiTheme="majorHAnsi" w:hAnsiTheme="majorHAnsi" w:cs="Arial"/>
                          <w:b/>
                          <w:bCs/>
                          <w:color w:val="0D0D0D" w:themeColor="text1" w:themeTint="F2"/>
                          <w:sz w:val="36"/>
                          <w:szCs w:val="22"/>
                          <w:lang w:val="es-ES_tradnl"/>
                        </w:rPr>
                        <w:t>/</w:t>
                      </w:r>
                      <w:r w:rsidR="00876B88">
                        <w:rPr>
                          <w:rFonts w:asciiTheme="majorHAnsi" w:hAnsiTheme="majorHAnsi" w:cs="Arial"/>
                          <w:b/>
                          <w:bCs/>
                          <w:color w:val="0D0D0D" w:themeColor="text1" w:themeTint="F2"/>
                          <w:sz w:val="36"/>
                          <w:szCs w:val="22"/>
                          <w:lang w:val="es-ES_tradnl"/>
                        </w:rPr>
                        <w:t>20</w:t>
                      </w:r>
                    </w:p>
                    <w:p w14:paraId="09C54AB3" w14:textId="6180E35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66253">
                        <w:rPr>
                          <w:rFonts w:asciiTheme="majorHAnsi" w:hAnsiTheme="majorHAnsi" w:cs="Arial"/>
                          <w:b/>
                          <w:color w:val="0D0D0D" w:themeColor="text1" w:themeTint="F2"/>
                          <w:sz w:val="36"/>
                          <w:szCs w:val="22"/>
                          <w:lang w:val="es-ES_tradnl"/>
                        </w:rPr>
                        <w:t>1038</w:t>
                      </w:r>
                      <w:r w:rsidR="00246D1F" w:rsidRPr="004E2649">
                        <w:rPr>
                          <w:rFonts w:asciiTheme="majorHAnsi" w:hAnsiTheme="majorHAnsi" w:cs="Arial"/>
                          <w:b/>
                          <w:color w:val="0D0D0D" w:themeColor="text1" w:themeTint="F2"/>
                          <w:sz w:val="36"/>
                          <w:szCs w:val="22"/>
                          <w:lang w:val="es-ES_tradnl"/>
                        </w:rPr>
                        <w:t>-</w:t>
                      </w:r>
                      <w:r w:rsidR="00366253">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0AF8EE9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0F2BDC">
                        <w:rPr>
                          <w:rFonts w:asciiTheme="majorHAnsi" w:hAnsiTheme="majorHAnsi" w:cs="Arial"/>
                          <w:color w:val="0D0D0D" w:themeColor="text1" w:themeTint="F2"/>
                          <w:szCs w:val="22"/>
                          <w:lang w:val="es-ES_tradnl"/>
                        </w:rPr>
                        <w:t>IN</w:t>
                      </w:r>
                      <w:r w:rsidR="008C5751">
                        <w:rPr>
                          <w:rFonts w:asciiTheme="majorHAnsi" w:hAnsiTheme="majorHAnsi" w:cs="Arial"/>
                          <w:color w:val="0D0D0D" w:themeColor="text1" w:themeTint="F2"/>
                          <w:szCs w:val="22"/>
                          <w:lang w:val="es-ES_tradnl"/>
                        </w:rPr>
                        <w:t>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E012145" w:rsidR="005B52B0" w:rsidRPr="0010736F" w:rsidRDefault="0036625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JORGE SAAVEDRA MOENA</w:t>
                      </w:r>
                    </w:p>
                    <w:bookmarkEnd w:id="1"/>
                    <w:p w14:paraId="35068D0D" w14:textId="5E20AB49" w:rsidR="005B52B0" w:rsidRPr="0010736F" w:rsidRDefault="0036625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5F45C89" w:rsidR="00627C9F" w:rsidRPr="00480908" w:rsidRDefault="00731846" w:rsidP="007A5817">
                            <w:pPr>
                              <w:spacing w:line="276" w:lineRule="auto"/>
                              <w:jc w:val="right"/>
                              <w:rPr>
                                <w:rFonts w:asciiTheme="minorHAnsi" w:hAnsiTheme="minorHAnsi"/>
                                <w:color w:val="FFFFFF" w:themeColor="background1"/>
                                <w:sz w:val="22"/>
                                <w:lang w:val="pt-BR"/>
                              </w:rPr>
                            </w:pPr>
                            <w:r w:rsidRPr="00480908">
                              <w:rPr>
                                <w:rFonts w:asciiTheme="minorHAnsi" w:hAnsiTheme="minorHAnsi"/>
                                <w:color w:val="FFFFFF" w:themeColor="background1"/>
                                <w:sz w:val="22"/>
                                <w:lang w:val="pt-BR"/>
                              </w:rPr>
                              <w:t>OEA/Ser.L/V/II.</w:t>
                            </w:r>
                          </w:p>
                          <w:p w14:paraId="6A41611B" w14:textId="18A1F0F3" w:rsidR="00627C9F" w:rsidRPr="00480908" w:rsidRDefault="00627C9F" w:rsidP="007A5817">
                            <w:pPr>
                              <w:spacing w:line="276" w:lineRule="auto"/>
                              <w:jc w:val="right"/>
                              <w:rPr>
                                <w:rFonts w:asciiTheme="minorHAnsi" w:hAnsiTheme="minorHAnsi"/>
                                <w:color w:val="FFFFFF" w:themeColor="background1"/>
                                <w:sz w:val="22"/>
                                <w:lang w:val="pt-BR"/>
                              </w:rPr>
                            </w:pPr>
                            <w:r w:rsidRPr="00480908">
                              <w:rPr>
                                <w:rFonts w:asciiTheme="minorHAnsi" w:hAnsiTheme="minorHAnsi"/>
                                <w:color w:val="FFFFFF" w:themeColor="background1"/>
                                <w:sz w:val="22"/>
                                <w:lang w:val="pt-BR"/>
                              </w:rPr>
                              <w:t xml:space="preserve">Doc. </w:t>
                            </w:r>
                            <w:r w:rsidR="00480908">
                              <w:rPr>
                                <w:rFonts w:asciiTheme="minorHAnsi" w:hAnsiTheme="minorHAnsi"/>
                                <w:color w:val="FFFFFF" w:themeColor="background1"/>
                                <w:sz w:val="22"/>
                                <w:lang w:val="pt-BR"/>
                              </w:rPr>
                              <w:t>243</w:t>
                            </w:r>
                          </w:p>
                          <w:p w14:paraId="69373ED2" w14:textId="27D879D0" w:rsidR="00627C9F" w:rsidRPr="001B4C00" w:rsidRDefault="00731846"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6 septiembre</w:t>
                            </w:r>
                            <w:r w:rsidR="00627C9F" w:rsidRPr="001B4C00">
                              <w:rPr>
                                <w:rFonts w:asciiTheme="minorHAnsi" w:hAnsiTheme="minorHAnsi"/>
                                <w:color w:val="FFFFFF" w:themeColor="background1"/>
                                <w:sz w:val="22"/>
                                <w:lang w:val="es-ES"/>
                              </w:rPr>
                              <w:t xml:space="preserve"> 20</w:t>
                            </w:r>
                            <w:r w:rsidR="00876B88">
                              <w:rPr>
                                <w:rFonts w:asciiTheme="minorHAnsi" w:hAnsiTheme="minorHAnsi"/>
                                <w:color w:val="FFFFFF" w:themeColor="background1"/>
                                <w:sz w:val="22"/>
                                <w:lang w:val="es-ES"/>
                              </w:rPr>
                              <w:t>20</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3BE5919"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55F45C89" w:rsidR="00627C9F" w:rsidRPr="00480908" w:rsidRDefault="00731846" w:rsidP="007A5817">
                      <w:pPr>
                        <w:spacing w:line="276" w:lineRule="auto"/>
                        <w:jc w:val="right"/>
                        <w:rPr>
                          <w:rFonts w:asciiTheme="minorHAnsi" w:hAnsiTheme="minorHAnsi"/>
                          <w:color w:val="FFFFFF" w:themeColor="background1"/>
                          <w:sz w:val="22"/>
                          <w:lang w:val="pt-BR"/>
                        </w:rPr>
                      </w:pPr>
                      <w:r w:rsidRPr="00480908">
                        <w:rPr>
                          <w:rFonts w:asciiTheme="minorHAnsi" w:hAnsiTheme="minorHAnsi"/>
                          <w:color w:val="FFFFFF" w:themeColor="background1"/>
                          <w:sz w:val="22"/>
                          <w:lang w:val="pt-BR"/>
                        </w:rPr>
                        <w:t>OEA/Ser.L/V/II.</w:t>
                      </w:r>
                    </w:p>
                    <w:p w14:paraId="6A41611B" w14:textId="18A1F0F3" w:rsidR="00627C9F" w:rsidRPr="00480908" w:rsidRDefault="00627C9F" w:rsidP="007A5817">
                      <w:pPr>
                        <w:spacing w:line="276" w:lineRule="auto"/>
                        <w:jc w:val="right"/>
                        <w:rPr>
                          <w:rFonts w:asciiTheme="minorHAnsi" w:hAnsiTheme="minorHAnsi"/>
                          <w:color w:val="FFFFFF" w:themeColor="background1"/>
                          <w:sz w:val="22"/>
                          <w:lang w:val="pt-BR"/>
                        </w:rPr>
                      </w:pPr>
                      <w:r w:rsidRPr="00480908">
                        <w:rPr>
                          <w:rFonts w:asciiTheme="minorHAnsi" w:hAnsiTheme="minorHAnsi"/>
                          <w:color w:val="FFFFFF" w:themeColor="background1"/>
                          <w:sz w:val="22"/>
                          <w:lang w:val="pt-BR"/>
                        </w:rPr>
                        <w:t xml:space="preserve">Doc. </w:t>
                      </w:r>
                      <w:r w:rsidR="00480908">
                        <w:rPr>
                          <w:rFonts w:asciiTheme="minorHAnsi" w:hAnsiTheme="minorHAnsi"/>
                          <w:color w:val="FFFFFF" w:themeColor="background1"/>
                          <w:sz w:val="22"/>
                          <w:lang w:val="pt-BR"/>
                        </w:rPr>
                        <w:t>243</w:t>
                      </w:r>
                      <w:bookmarkStart w:id="2" w:name="_GoBack"/>
                      <w:bookmarkEnd w:id="2"/>
                    </w:p>
                    <w:p w14:paraId="69373ED2" w14:textId="27D879D0" w:rsidR="00627C9F" w:rsidRPr="001B4C00" w:rsidRDefault="00731846"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6 septiembre</w:t>
                      </w:r>
                      <w:r w:rsidR="00627C9F" w:rsidRPr="001B4C00">
                        <w:rPr>
                          <w:rFonts w:asciiTheme="minorHAnsi" w:hAnsiTheme="minorHAnsi"/>
                          <w:color w:val="FFFFFF" w:themeColor="background1"/>
                          <w:sz w:val="22"/>
                          <w:lang w:val="es-ES"/>
                        </w:rPr>
                        <w:t xml:space="preserve"> 20</w:t>
                      </w:r>
                      <w:r w:rsidR="00876B88">
                        <w:rPr>
                          <w:rFonts w:asciiTheme="minorHAnsi" w:hAnsiTheme="minorHAnsi"/>
                          <w:color w:val="FFFFFF" w:themeColor="background1"/>
                          <w:sz w:val="22"/>
                          <w:lang w:val="es-ES"/>
                        </w:rPr>
                        <w:t>20</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4EC759B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731846">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731846">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876B88">
                              <w:rPr>
                                <w:rFonts w:asciiTheme="majorHAnsi" w:hAnsiTheme="majorHAnsi"/>
                                <w:color w:val="0D0D0D" w:themeColor="text1" w:themeTint="F2"/>
                                <w:sz w:val="18"/>
                                <w:szCs w:val="22"/>
                                <w:lang w:val="es-ES"/>
                              </w:rPr>
                              <w:t>20</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4EC759B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31846">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731846">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876B88">
                        <w:rPr>
                          <w:rFonts w:asciiTheme="majorHAnsi" w:hAnsiTheme="majorHAnsi"/>
                          <w:color w:val="0D0D0D" w:themeColor="text1" w:themeTint="F2"/>
                          <w:sz w:val="18"/>
                          <w:szCs w:val="22"/>
                          <w:lang w:val="es-ES"/>
                        </w:rPr>
                        <w:t>20</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D96988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31846" w:rsidRPr="00731846">
                              <w:rPr>
                                <w:rFonts w:asciiTheme="majorHAnsi" w:hAnsiTheme="majorHAnsi"/>
                                <w:color w:val="595959" w:themeColor="text1" w:themeTint="A6"/>
                                <w:sz w:val="18"/>
                                <w:szCs w:val="18"/>
                                <w:lang w:val="pt-BR"/>
                              </w:rPr>
                              <w:t>228</w:t>
                            </w:r>
                            <w:r w:rsidR="007B05C4" w:rsidRPr="00731846">
                              <w:rPr>
                                <w:rFonts w:asciiTheme="majorHAnsi" w:hAnsiTheme="majorHAnsi"/>
                                <w:color w:val="595959" w:themeColor="text1" w:themeTint="A6"/>
                                <w:sz w:val="18"/>
                                <w:szCs w:val="18"/>
                                <w:lang w:val="pt-BR"/>
                              </w:rPr>
                              <w:t>/</w:t>
                            </w:r>
                            <w:r w:rsidR="00731846" w:rsidRPr="00731846">
                              <w:rPr>
                                <w:rFonts w:asciiTheme="majorHAnsi" w:hAnsiTheme="majorHAnsi"/>
                                <w:color w:val="595959" w:themeColor="text1" w:themeTint="A6"/>
                                <w:sz w:val="18"/>
                                <w:szCs w:val="18"/>
                                <w:lang w:val="pt-BR"/>
                              </w:rPr>
                              <w:t>20</w:t>
                            </w:r>
                            <w:r w:rsidRPr="00731846">
                              <w:rPr>
                                <w:rFonts w:asciiTheme="majorHAnsi" w:hAnsiTheme="majorHAnsi"/>
                                <w:color w:val="595959" w:themeColor="text1" w:themeTint="A6"/>
                                <w:sz w:val="18"/>
                                <w:szCs w:val="18"/>
                                <w:lang w:val="pt-BR"/>
                              </w:rPr>
                              <w:t xml:space="preserve">. </w:t>
                            </w:r>
                            <w:r w:rsidR="00E42AAD">
                              <w:rPr>
                                <w:rFonts w:asciiTheme="majorHAnsi" w:hAnsiTheme="majorHAnsi"/>
                                <w:color w:val="595959" w:themeColor="text1" w:themeTint="A6"/>
                                <w:sz w:val="18"/>
                                <w:szCs w:val="18"/>
                                <w:lang w:val="pt-BR"/>
                              </w:rPr>
                              <w:t xml:space="preserve">Petición 1038-10. </w:t>
                            </w:r>
                            <w:r w:rsidR="00731846" w:rsidRPr="00480908">
                              <w:rPr>
                                <w:rFonts w:asciiTheme="majorHAnsi" w:hAnsiTheme="majorHAnsi"/>
                                <w:color w:val="595959" w:themeColor="text1" w:themeTint="A6"/>
                                <w:sz w:val="18"/>
                                <w:szCs w:val="18"/>
                                <w:lang w:val="pt-BR"/>
                              </w:rPr>
                              <w:t>Ina</w:t>
                            </w:r>
                            <w:r w:rsidRPr="00480908">
                              <w:rPr>
                                <w:rFonts w:asciiTheme="majorHAnsi" w:hAnsiTheme="majorHAnsi"/>
                                <w:color w:val="595959" w:themeColor="text1" w:themeTint="A6"/>
                                <w:sz w:val="18"/>
                                <w:szCs w:val="18"/>
                                <w:lang w:val="pt-BR"/>
                              </w:rPr>
                              <w:t xml:space="preserve">dmisibilidad. </w:t>
                            </w:r>
                            <w:r w:rsidR="00731846" w:rsidRPr="00480908">
                              <w:rPr>
                                <w:rFonts w:asciiTheme="majorHAnsi" w:hAnsiTheme="majorHAnsi"/>
                                <w:color w:val="595959" w:themeColor="text1" w:themeTint="A6"/>
                                <w:sz w:val="18"/>
                                <w:szCs w:val="18"/>
                                <w:lang w:val="pt-BR"/>
                              </w:rPr>
                              <w:t>Jorge Saavedra Moena</w:t>
                            </w:r>
                            <w:r w:rsidRPr="00480908">
                              <w:rPr>
                                <w:rFonts w:asciiTheme="majorHAnsi" w:hAnsiTheme="majorHAnsi"/>
                                <w:color w:val="595959" w:themeColor="text1" w:themeTint="A6"/>
                                <w:sz w:val="18"/>
                                <w:szCs w:val="18"/>
                                <w:lang w:val="pt-BR"/>
                              </w:rPr>
                              <w:t xml:space="preserve">. </w:t>
                            </w:r>
                            <w:r w:rsidR="00731846" w:rsidRPr="00480908">
                              <w:rPr>
                                <w:rFonts w:asciiTheme="majorHAnsi" w:hAnsiTheme="majorHAnsi"/>
                                <w:color w:val="595959" w:themeColor="text1" w:themeTint="A6"/>
                                <w:sz w:val="18"/>
                                <w:szCs w:val="18"/>
                                <w:lang w:val="pt-BR"/>
                              </w:rPr>
                              <w:t>Chile</w:t>
                            </w:r>
                            <w:r w:rsidRPr="00480908">
                              <w:rPr>
                                <w:rFonts w:asciiTheme="majorHAnsi" w:hAnsiTheme="majorHAnsi"/>
                                <w:color w:val="595959" w:themeColor="text1" w:themeTint="A6"/>
                                <w:sz w:val="18"/>
                                <w:szCs w:val="18"/>
                                <w:lang w:val="pt-BR"/>
                              </w:rPr>
                              <w:t xml:space="preserve">. </w:t>
                            </w:r>
                            <w:r w:rsidR="00731846">
                              <w:rPr>
                                <w:rFonts w:asciiTheme="majorHAnsi" w:hAnsiTheme="majorHAnsi"/>
                                <w:color w:val="595959" w:themeColor="text1" w:themeTint="A6"/>
                                <w:sz w:val="18"/>
                                <w:szCs w:val="18"/>
                                <w:lang w:val="es-ES"/>
                              </w:rPr>
                              <w:t>6 de septiembre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98ABC"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6D96988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31846" w:rsidRPr="00731846">
                        <w:rPr>
                          <w:rFonts w:asciiTheme="majorHAnsi" w:hAnsiTheme="majorHAnsi"/>
                          <w:color w:val="595959" w:themeColor="text1" w:themeTint="A6"/>
                          <w:sz w:val="18"/>
                          <w:szCs w:val="18"/>
                          <w:lang w:val="pt-BR"/>
                        </w:rPr>
                        <w:t>228</w:t>
                      </w:r>
                      <w:r w:rsidR="007B05C4" w:rsidRPr="00731846">
                        <w:rPr>
                          <w:rFonts w:asciiTheme="majorHAnsi" w:hAnsiTheme="majorHAnsi"/>
                          <w:color w:val="595959" w:themeColor="text1" w:themeTint="A6"/>
                          <w:sz w:val="18"/>
                          <w:szCs w:val="18"/>
                          <w:lang w:val="pt-BR"/>
                        </w:rPr>
                        <w:t>/</w:t>
                      </w:r>
                      <w:r w:rsidR="00731846" w:rsidRPr="00731846">
                        <w:rPr>
                          <w:rFonts w:asciiTheme="majorHAnsi" w:hAnsiTheme="majorHAnsi"/>
                          <w:color w:val="595959" w:themeColor="text1" w:themeTint="A6"/>
                          <w:sz w:val="18"/>
                          <w:szCs w:val="18"/>
                          <w:lang w:val="pt-BR"/>
                        </w:rPr>
                        <w:t>20</w:t>
                      </w:r>
                      <w:r w:rsidRPr="00731846">
                        <w:rPr>
                          <w:rFonts w:asciiTheme="majorHAnsi" w:hAnsiTheme="majorHAnsi"/>
                          <w:color w:val="595959" w:themeColor="text1" w:themeTint="A6"/>
                          <w:sz w:val="18"/>
                          <w:szCs w:val="18"/>
                          <w:lang w:val="pt-BR"/>
                        </w:rPr>
                        <w:t xml:space="preserve">. </w:t>
                      </w:r>
                      <w:r w:rsidR="00E42AAD">
                        <w:rPr>
                          <w:rFonts w:asciiTheme="majorHAnsi" w:hAnsiTheme="majorHAnsi"/>
                          <w:color w:val="595959" w:themeColor="text1" w:themeTint="A6"/>
                          <w:sz w:val="18"/>
                          <w:szCs w:val="18"/>
                          <w:lang w:val="pt-BR"/>
                        </w:rPr>
                        <w:t xml:space="preserve">Petición 1038-10. </w:t>
                      </w:r>
                      <w:r w:rsidR="00731846" w:rsidRPr="00480908">
                        <w:rPr>
                          <w:rFonts w:asciiTheme="majorHAnsi" w:hAnsiTheme="majorHAnsi"/>
                          <w:color w:val="595959" w:themeColor="text1" w:themeTint="A6"/>
                          <w:sz w:val="18"/>
                          <w:szCs w:val="18"/>
                          <w:lang w:val="pt-BR"/>
                        </w:rPr>
                        <w:t>Ina</w:t>
                      </w:r>
                      <w:r w:rsidRPr="00480908">
                        <w:rPr>
                          <w:rFonts w:asciiTheme="majorHAnsi" w:hAnsiTheme="majorHAnsi"/>
                          <w:color w:val="595959" w:themeColor="text1" w:themeTint="A6"/>
                          <w:sz w:val="18"/>
                          <w:szCs w:val="18"/>
                          <w:lang w:val="pt-BR"/>
                        </w:rPr>
                        <w:t xml:space="preserve">dmisibilidad. </w:t>
                      </w:r>
                      <w:r w:rsidR="00731846" w:rsidRPr="00480908">
                        <w:rPr>
                          <w:rFonts w:asciiTheme="majorHAnsi" w:hAnsiTheme="majorHAnsi"/>
                          <w:color w:val="595959" w:themeColor="text1" w:themeTint="A6"/>
                          <w:sz w:val="18"/>
                          <w:szCs w:val="18"/>
                          <w:lang w:val="pt-BR"/>
                        </w:rPr>
                        <w:t>Jorge Saavedra Moena</w:t>
                      </w:r>
                      <w:r w:rsidRPr="00480908">
                        <w:rPr>
                          <w:rFonts w:asciiTheme="majorHAnsi" w:hAnsiTheme="majorHAnsi"/>
                          <w:color w:val="595959" w:themeColor="text1" w:themeTint="A6"/>
                          <w:sz w:val="18"/>
                          <w:szCs w:val="18"/>
                          <w:lang w:val="pt-BR"/>
                        </w:rPr>
                        <w:t xml:space="preserve">. </w:t>
                      </w:r>
                      <w:r w:rsidR="00731846" w:rsidRPr="00480908">
                        <w:rPr>
                          <w:rFonts w:asciiTheme="majorHAnsi" w:hAnsiTheme="majorHAnsi"/>
                          <w:color w:val="595959" w:themeColor="text1" w:themeTint="A6"/>
                          <w:sz w:val="18"/>
                          <w:szCs w:val="18"/>
                          <w:lang w:val="pt-BR"/>
                        </w:rPr>
                        <w:t>Chile</w:t>
                      </w:r>
                      <w:r w:rsidRPr="00480908">
                        <w:rPr>
                          <w:rFonts w:asciiTheme="majorHAnsi" w:hAnsiTheme="majorHAnsi"/>
                          <w:color w:val="595959" w:themeColor="text1" w:themeTint="A6"/>
                          <w:sz w:val="18"/>
                          <w:szCs w:val="18"/>
                          <w:lang w:val="pt-BR"/>
                        </w:rPr>
                        <w:t xml:space="preserve">. </w:t>
                      </w:r>
                      <w:r w:rsidR="00731846">
                        <w:rPr>
                          <w:rFonts w:asciiTheme="majorHAnsi" w:hAnsiTheme="majorHAnsi"/>
                          <w:color w:val="595959" w:themeColor="text1" w:themeTint="A6"/>
                          <w:sz w:val="18"/>
                          <w:szCs w:val="18"/>
                          <w:lang w:val="es-ES"/>
                        </w:rPr>
                        <w:t>6 de septiembre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4AE96EE2">
                                  <wp:extent cx="1839685" cy="473259"/>
                                  <wp:effectExtent l="0" t="0" r="825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858880" cy="4781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4AE96EE2">
                            <wp:extent cx="1839685" cy="473259"/>
                            <wp:effectExtent l="0" t="0" r="825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858880" cy="478197"/>
                                    </a:xfrm>
                                    <a:prstGeom prst="rect">
                                      <a:avLst/>
                                    </a:prstGeom>
                                    <a:noFill/>
                                    <a:ln>
                                      <a:noFill/>
                                    </a:ln>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006B74" w:rsidRDefault="004A6A54" w:rsidP="005516A1">
      <w:pPr>
        <w:tabs>
          <w:tab w:val="center" w:pos="5400"/>
        </w:tabs>
        <w:suppressAutoHyphens/>
        <w:jc w:val="center"/>
        <w:rPr>
          <w:rFonts w:asciiTheme="majorHAnsi" w:hAnsiTheme="majorHAnsi"/>
          <w:b/>
          <w:sz w:val="20"/>
          <w:lang w:val="es-ES"/>
        </w:rPr>
        <w:sectPr w:rsidR="0070697F" w:rsidRPr="00006B74"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1B4C00"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337029EA" w:rsidR="003239B8" w:rsidRPr="00006B74" w:rsidRDefault="00366253" w:rsidP="008D2290">
            <w:pPr>
              <w:jc w:val="both"/>
              <w:rPr>
                <w:rFonts w:ascii="Cambria" w:hAnsi="Cambria"/>
                <w:bCs/>
                <w:sz w:val="19"/>
                <w:szCs w:val="19"/>
                <w:lang w:val="es-ES"/>
              </w:rPr>
            </w:pPr>
            <w:r>
              <w:rPr>
                <w:rFonts w:ascii="Cambria" w:hAnsi="Cambria"/>
                <w:bCs/>
                <w:sz w:val="19"/>
                <w:szCs w:val="19"/>
                <w:lang w:val="es-ES"/>
              </w:rPr>
              <w:t xml:space="preserve">Jorge Saavedra </w:t>
            </w:r>
            <w:proofErr w:type="spellStart"/>
            <w:r>
              <w:rPr>
                <w:rFonts w:ascii="Cambria" w:hAnsi="Cambria"/>
                <w:bCs/>
                <w:sz w:val="19"/>
                <w:szCs w:val="19"/>
                <w:lang w:val="es-ES"/>
              </w:rPr>
              <w:t>Moena</w:t>
            </w:r>
            <w:proofErr w:type="spellEnd"/>
          </w:p>
        </w:tc>
      </w:tr>
      <w:tr w:rsidR="003239B8" w:rsidRPr="001B4C00"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006B74" w:rsidRDefault="002355A9" w:rsidP="008D2290">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Presunta víctima</w:t>
            </w:r>
          </w:p>
        </w:tc>
        <w:tc>
          <w:tcPr>
            <w:tcW w:w="6570" w:type="dxa"/>
            <w:vAlign w:val="center"/>
          </w:tcPr>
          <w:p w14:paraId="4AEBF59E" w14:textId="16573B42" w:rsidR="003239B8" w:rsidRPr="00006B74" w:rsidRDefault="00366253" w:rsidP="005B6D22">
            <w:pPr>
              <w:jc w:val="both"/>
              <w:rPr>
                <w:rFonts w:ascii="Cambria" w:hAnsi="Cambria"/>
                <w:bCs/>
                <w:sz w:val="19"/>
                <w:szCs w:val="19"/>
                <w:lang w:val="es-ES"/>
              </w:rPr>
            </w:pPr>
            <w:r>
              <w:rPr>
                <w:rFonts w:ascii="Cambria" w:hAnsi="Cambria"/>
                <w:bCs/>
                <w:sz w:val="19"/>
                <w:szCs w:val="19"/>
                <w:lang w:val="es-ES"/>
              </w:rPr>
              <w:t xml:space="preserve">Jorge Saavedra </w:t>
            </w:r>
            <w:proofErr w:type="spellStart"/>
            <w:r>
              <w:rPr>
                <w:rFonts w:ascii="Cambria" w:hAnsi="Cambria"/>
                <w:bCs/>
                <w:sz w:val="19"/>
                <w:szCs w:val="19"/>
                <w:lang w:val="es-ES"/>
              </w:rPr>
              <w:t>Moena</w:t>
            </w:r>
            <w:proofErr w:type="spellEnd"/>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78CF7511" w:rsidR="003239B8" w:rsidRPr="00006B74" w:rsidRDefault="00366253" w:rsidP="008D2290">
            <w:pPr>
              <w:jc w:val="both"/>
              <w:rPr>
                <w:rFonts w:ascii="Cambria" w:hAnsi="Cambria"/>
                <w:bCs/>
                <w:sz w:val="19"/>
                <w:szCs w:val="19"/>
                <w:lang w:val="es-ES"/>
              </w:rPr>
            </w:pPr>
            <w:r>
              <w:rPr>
                <w:rFonts w:ascii="Cambria" w:hAnsi="Cambria"/>
                <w:bCs/>
                <w:sz w:val="19"/>
                <w:szCs w:val="19"/>
                <w:lang w:val="es-ES"/>
              </w:rPr>
              <w:t>Chile</w:t>
            </w:r>
            <w:r w:rsidR="004A6A54" w:rsidRPr="00006B74">
              <w:rPr>
                <w:rStyle w:val="FootnoteReference"/>
                <w:rFonts w:ascii="Cambria" w:hAnsi="Cambria"/>
                <w:bCs/>
                <w:sz w:val="19"/>
                <w:szCs w:val="19"/>
                <w:lang w:val="es-ES"/>
              </w:rPr>
              <w:footnoteReference w:id="2"/>
            </w:r>
          </w:p>
        </w:tc>
      </w:tr>
      <w:tr w:rsidR="00223A29" w:rsidRPr="009111B0"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0BFE612E" w:rsidR="00223A29" w:rsidRPr="00006B74" w:rsidRDefault="00541305" w:rsidP="0034224A">
            <w:pPr>
              <w:jc w:val="both"/>
              <w:rPr>
                <w:rFonts w:ascii="Cambria" w:hAnsi="Cambria"/>
                <w:bCs/>
                <w:sz w:val="19"/>
                <w:szCs w:val="19"/>
                <w:lang w:val="es-ES"/>
              </w:rPr>
            </w:pPr>
            <w:r>
              <w:rPr>
                <w:rFonts w:ascii="Cambria" w:hAnsi="Cambria"/>
                <w:bCs/>
                <w:sz w:val="19"/>
                <w:szCs w:val="19"/>
                <w:lang w:val="es-ES"/>
              </w:rPr>
              <w:t>No se especifica artículos alegados</w:t>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006B74"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47080D" w:rsidRDefault="000C1C69"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Recepción</w:t>
            </w:r>
            <w:r w:rsidR="00D77503" w:rsidRPr="0047080D">
              <w:rPr>
                <w:rFonts w:ascii="Cambria" w:hAnsi="Cambria"/>
                <w:bCs/>
                <w:color w:val="FFFFFF" w:themeColor="background1"/>
                <w:sz w:val="19"/>
                <w:szCs w:val="19"/>
                <w:lang w:val="es-ES"/>
              </w:rPr>
              <w:t xml:space="preserve"> de la petición</w:t>
            </w:r>
          </w:p>
        </w:tc>
        <w:tc>
          <w:tcPr>
            <w:tcW w:w="6570" w:type="dxa"/>
            <w:vAlign w:val="center"/>
          </w:tcPr>
          <w:p w14:paraId="6E579153" w14:textId="7C55FE06" w:rsidR="004C2312" w:rsidRPr="0047080D" w:rsidRDefault="00322C01" w:rsidP="002625EA">
            <w:pPr>
              <w:jc w:val="both"/>
              <w:rPr>
                <w:rFonts w:ascii="Cambria" w:hAnsi="Cambria"/>
                <w:bCs/>
                <w:sz w:val="19"/>
                <w:szCs w:val="19"/>
                <w:lang w:val="es-ES"/>
              </w:rPr>
            </w:pPr>
            <w:r>
              <w:rPr>
                <w:rFonts w:ascii="Cambria" w:hAnsi="Cambria"/>
                <w:bCs/>
                <w:sz w:val="19"/>
                <w:szCs w:val="19"/>
                <w:lang w:val="es-ES"/>
              </w:rPr>
              <w:t>4 de agosto de 2010</w:t>
            </w:r>
          </w:p>
        </w:tc>
      </w:tr>
      <w:tr w:rsidR="006E772A" w:rsidRPr="009111B0" w14:paraId="68F509DA" w14:textId="77777777" w:rsidTr="00954B82">
        <w:tc>
          <w:tcPr>
            <w:tcW w:w="2790" w:type="dxa"/>
            <w:tcBorders>
              <w:top w:val="single" w:sz="6" w:space="0" w:color="auto"/>
              <w:bottom w:val="single" w:sz="6" w:space="0" w:color="auto"/>
            </w:tcBorders>
            <w:shd w:val="clear" w:color="auto" w:fill="386294"/>
            <w:vAlign w:val="center"/>
          </w:tcPr>
          <w:p w14:paraId="62C9F91B" w14:textId="65F3AB1A" w:rsidR="006E772A" w:rsidRPr="0047080D" w:rsidRDefault="006E772A"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Información adicional </w:t>
            </w:r>
            <w:r w:rsidR="002355A9" w:rsidRPr="0047080D">
              <w:rPr>
                <w:rFonts w:ascii="Cambria" w:hAnsi="Cambria"/>
                <w:bCs/>
                <w:color w:val="FFFFFF" w:themeColor="background1"/>
                <w:sz w:val="19"/>
                <w:szCs w:val="19"/>
                <w:lang w:val="es-ES"/>
              </w:rPr>
              <w:t>recibida en la etapa de estudio</w:t>
            </w:r>
          </w:p>
        </w:tc>
        <w:tc>
          <w:tcPr>
            <w:tcW w:w="6570" w:type="dxa"/>
            <w:vAlign w:val="center"/>
          </w:tcPr>
          <w:p w14:paraId="796669C8" w14:textId="2073854A" w:rsidR="006E772A" w:rsidRPr="007F30D9" w:rsidRDefault="00322C01" w:rsidP="008C3CB3">
            <w:pPr>
              <w:jc w:val="both"/>
              <w:rPr>
                <w:rFonts w:ascii="Cambria" w:hAnsi="Cambria"/>
                <w:bCs/>
                <w:sz w:val="19"/>
                <w:szCs w:val="19"/>
                <w:lang w:val="es-ES"/>
              </w:rPr>
            </w:pPr>
            <w:r w:rsidRPr="007F30D9">
              <w:rPr>
                <w:rFonts w:ascii="Cambria" w:hAnsi="Cambria"/>
                <w:bCs/>
                <w:sz w:val="19"/>
                <w:szCs w:val="19"/>
                <w:lang w:val="es-ES"/>
              </w:rPr>
              <w:t>2</w:t>
            </w:r>
            <w:r w:rsidR="008C3CB3">
              <w:rPr>
                <w:rFonts w:ascii="Cambria" w:hAnsi="Cambria"/>
                <w:bCs/>
                <w:sz w:val="19"/>
                <w:szCs w:val="19"/>
                <w:lang w:val="es-ES"/>
              </w:rPr>
              <w:t>5</w:t>
            </w:r>
            <w:r w:rsidRPr="007F30D9">
              <w:rPr>
                <w:rFonts w:ascii="Cambria" w:hAnsi="Cambria"/>
                <w:bCs/>
                <w:sz w:val="19"/>
                <w:szCs w:val="19"/>
                <w:lang w:val="es-ES"/>
              </w:rPr>
              <w:t xml:space="preserve"> de abril de 2012</w:t>
            </w:r>
            <w:r w:rsidR="00BC0F95">
              <w:rPr>
                <w:rFonts w:ascii="Cambria" w:hAnsi="Cambria"/>
                <w:bCs/>
                <w:sz w:val="19"/>
                <w:szCs w:val="19"/>
                <w:lang w:val="es-ES"/>
              </w:rPr>
              <w:t>; 12 de noviembre de 2012; 1 de junio de 2016</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47080D" w:rsidRDefault="004A6A54" w:rsidP="000C1C69">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N</w:t>
            </w:r>
            <w:r w:rsidR="004C2312" w:rsidRPr="0047080D">
              <w:rPr>
                <w:rFonts w:ascii="Cambria" w:hAnsi="Cambria"/>
                <w:color w:val="FFFFFF" w:themeColor="background1"/>
                <w:sz w:val="19"/>
                <w:szCs w:val="19"/>
                <w:lang w:val="es-ES"/>
              </w:rPr>
              <w:t>otificación de la petición</w:t>
            </w:r>
          </w:p>
        </w:tc>
        <w:tc>
          <w:tcPr>
            <w:tcW w:w="6570" w:type="dxa"/>
            <w:vAlign w:val="center"/>
          </w:tcPr>
          <w:p w14:paraId="1519DA6A" w14:textId="00EF60D5" w:rsidR="004C2312" w:rsidRPr="007F30D9" w:rsidRDefault="009E4756" w:rsidP="009E4756">
            <w:pPr>
              <w:jc w:val="both"/>
              <w:rPr>
                <w:rFonts w:ascii="Cambria" w:hAnsi="Cambria"/>
                <w:bCs/>
                <w:sz w:val="19"/>
                <w:szCs w:val="19"/>
                <w:lang w:val="es-ES"/>
              </w:rPr>
            </w:pPr>
            <w:r w:rsidRPr="007F30D9">
              <w:rPr>
                <w:rFonts w:ascii="Cambria" w:hAnsi="Cambria"/>
                <w:bCs/>
                <w:sz w:val="19"/>
                <w:szCs w:val="19"/>
                <w:lang w:val="es-ES"/>
              </w:rPr>
              <w:t>28 de diciembre de 2017</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47080D" w:rsidRDefault="00D77503" w:rsidP="00F06354">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Primera respuesta del Estado</w:t>
            </w:r>
          </w:p>
        </w:tc>
        <w:tc>
          <w:tcPr>
            <w:tcW w:w="6570" w:type="dxa"/>
            <w:vAlign w:val="center"/>
          </w:tcPr>
          <w:p w14:paraId="1972B99E" w14:textId="331BFCAC" w:rsidR="00F06354" w:rsidRPr="007F30D9" w:rsidRDefault="009E4756" w:rsidP="00F06354">
            <w:pPr>
              <w:jc w:val="both"/>
              <w:rPr>
                <w:rFonts w:ascii="Cambria" w:hAnsi="Cambria"/>
                <w:bCs/>
                <w:sz w:val="19"/>
                <w:szCs w:val="19"/>
                <w:lang w:val="es-ES"/>
              </w:rPr>
            </w:pPr>
            <w:r w:rsidRPr="007F30D9">
              <w:rPr>
                <w:rFonts w:ascii="Cambria" w:hAnsi="Cambria"/>
                <w:bCs/>
                <w:sz w:val="19"/>
                <w:szCs w:val="19"/>
                <w:lang w:val="es-ES"/>
              </w:rPr>
              <w:t>15 de mayo de 2018</w:t>
            </w:r>
          </w:p>
        </w:tc>
      </w:tr>
      <w:tr w:rsidR="00F06354" w:rsidRPr="008C3CB3"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47080D" w:rsidRDefault="00F06354"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Observaciones adicionales de</w:t>
            </w:r>
            <w:r w:rsidR="00D77503" w:rsidRPr="0047080D">
              <w:rPr>
                <w:rFonts w:ascii="Cambria" w:hAnsi="Cambria"/>
                <w:bCs/>
                <w:color w:val="FFFFFF" w:themeColor="background1"/>
                <w:sz w:val="19"/>
                <w:szCs w:val="19"/>
                <w:lang w:val="es-ES"/>
              </w:rPr>
              <w:t xml:space="preserve"> la parte peticionaria</w:t>
            </w:r>
          </w:p>
        </w:tc>
        <w:tc>
          <w:tcPr>
            <w:tcW w:w="6570" w:type="dxa"/>
            <w:vAlign w:val="center"/>
          </w:tcPr>
          <w:p w14:paraId="41D8B862" w14:textId="62DB9CC9" w:rsidR="00F06354" w:rsidRPr="0047080D" w:rsidRDefault="00237961" w:rsidP="008C3CB3">
            <w:pPr>
              <w:jc w:val="both"/>
              <w:rPr>
                <w:rFonts w:ascii="Cambria" w:hAnsi="Cambria"/>
                <w:bCs/>
                <w:sz w:val="19"/>
                <w:szCs w:val="19"/>
                <w:lang w:val="es-ES"/>
              </w:rPr>
            </w:pPr>
            <w:r>
              <w:rPr>
                <w:rFonts w:ascii="Cambria" w:hAnsi="Cambria"/>
                <w:bCs/>
                <w:sz w:val="19"/>
                <w:szCs w:val="19"/>
                <w:lang w:val="es-ES"/>
              </w:rPr>
              <w:t>15</w:t>
            </w:r>
            <w:r w:rsidR="009E4756">
              <w:rPr>
                <w:rFonts w:ascii="Cambria" w:hAnsi="Cambria"/>
                <w:bCs/>
                <w:sz w:val="19"/>
                <w:szCs w:val="19"/>
                <w:lang w:val="es-ES"/>
              </w:rPr>
              <w:t xml:space="preserve"> de </w:t>
            </w:r>
            <w:r>
              <w:rPr>
                <w:rFonts w:ascii="Cambria" w:hAnsi="Cambria"/>
                <w:bCs/>
                <w:sz w:val="19"/>
                <w:szCs w:val="19"/>
                <w:lang w:val="es-ES"/>
              </w:rPr>
              <w:t>junio</w:t>
            </w:r>
            <w:r w:rsidR="009E4756">
              <w:rPr>
                <w:rFonts w:ascii="Cambria" w:hAnsi="Cambria"/>
                <w:bCs/>
                <w:sz w:val="19"/>
                <w:szCs w:val="19"/>
                <w:lang w:val="es-ES"/>
              </w:rPr>
              <w:t xml:space="preserve"> de 2018</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59"/>
        <w:gridCol w:w="6483"/>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47080D" w:rsidRDefault="00D77503" w:rsidP="008D2290">
            <w:pPr>
              <w:jc w:val="center"/>
              <w:rPr>
                <w:rFonts w:ascii="Cambria" w:hAnsi="Cambria"/>
                <w:bCs/>
                <w:i/>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personae</w:t>
            </w:r>
            <w:proofErr w:type="spellEnd"/>
          </w:p>
        </w:tc>
        <w:tc>
          <w:tcPr>
            <w:tcW w:w="6570" w:type="dxa"/>
            <w:vAlign w:val="center"/>
          </w:tcPr>
          <w:p w14:paraId="7707F3E9" w14:textId="42BBED9A" w:rsidR="003239B8" w:rsidRPr="0047080D" w:rsidRDefault="009E4756" w:rsidP="008D2290">
            <w:pPr>
              <w:rPr>
                <w:rFonts w:ascii="Cambria" w:hAnsi="Cambria"/>
                <w:bCs/>
                <w:sz w:val="19"/>
                <w:szCs w:val="19"/>
                <w:lang w:val="es-ES"/>
              </w:rPr>
            </w:pPr>
            <w:r>
              <w:rPr>
                <w:rFonts w:ascii="Cambria" w:hAnsi="Cambria"/>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47080D" w:rsidRDefault="003239B8" w:rsidP="00D77503">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loci</w:t>
            </w:r>
            <w:proofErr w:type="spellEnd"/>
          </w:p>
        </w:tc>
        <w:tc>
          <w:tcPr>
            <w:tcW w:w="6570" w:type="dxa"/>
            <w:vAlign w:val="center"/>
          </w:tcPr>
          <w:p w14:paraId="12C931CB" w14:textId="42B54E52" w:rsidR="003239B8" w:rsidRPr="0047080D" w:rsidRDefault="009E4756" w:rsidP="008D2290">
            <w:pPr>
              <w:rPr>
                <w:rFonts w:ascii="Cambria" w:hAnsi="Cambria"/>
                <w:bCs/>
                <w:sz w:val="19"/>
                <w:szCs w:val="19"/>
                <w:lang w:val="es-ES"/>
              </w:rPr>
            </w:pPr>
            <w:r>
              <w:rPr>
                <w:rFonts w:ascii="Cambria" w:hAnsi="Cambria"/>
                <w:bCs/>
                <w:sz w:val="19"/>
                <w:szCs w:val="19"/>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47080D" w:rsidRDefault="003239B8" w:rsidP="008D2290">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temporis</w:t>
            </w:r>
            <w:proofErr w:type="spellEnd"/>
          </w:p>
        </w:tc>
        <w:tc>
          <w:tcPr>
            <w:tcW w:w="6570" w:type="dxa"/>
            <w:vAlign w:val="center"/>
          </w:tcPr>
          <w:p w14:paraId="6F8B059B" w14:textId="4431E629" w:rsidR="003239B8" w:rsidRPr="0047080D" w:rsidRDefault="009E4756" w:rsidP="008D2290">
            <w:pPr>
              <w:rPr>
                <w:rFonts w:ascii="Cambria" w:hAnsi="Cambria"/>
                <w:bCs/>
                <w:sz w:val="19"/>
                <w:szCs w:val="19"/>
                <w:lang w:val="es-ES"/>
              </w:rPr>
            </w:pPr>
            <w:r>
              <w:rPr>
                <w:rFonts w:ascii="Cambria" w:hAnsi="Cambria"/>
                <w:bCs/>
                <w:sz w:val="19"/>
                <w:szCs w:val="19"/>
                <w:lang w:val="es-ES"/>
              </w:rPr>
              <w:t>Sí</w:t>
            </w:r>
          </w:p>
        </w:tc>
      </w:tr>
      <w:tr w:rsidR="003239B8" w:rsidRPr="009111B0"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47080D" w:rsidRDefault="003239B8" w:rsidP="008D2290">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materia</w:t>
            </w:r>
            <w:r w:rsidR="00EE00E9" w:rsidRPr="0047080D">
              <w:rPr>
                <w:rFonts w:ascii="Cambria" w:hAnsi="Cambria"/>
                <w:bCs/>
                <w:i/>
                <w:color w:val="FFFFFF" w:themeColor="background1"/>
                <w:sz w:val="19"/>
                <w:szCs w:val="19"/>
                <w:lang w:val="es-ES"/>
              </w:rPr>
              <w:t>e</w:t>
            </w:r>
            <w:proofErr w:type="spellEnd"/>
          </w:p>
        </w:tc>
        <w:tc>
          <w:tcPr>
            <w:tcW w:w="6570" w:type="dxa"/>
            <w:vAlign w:val="center"/>
          </w:tcPr>
          <w:p w14:paraId="0C122F44" w14:textId="136E2D14" w:rsidR="003239B8" w:rsidRPr="00237961" w:rsidRDefault="007F30D9" w:rsidP="007F30D9">
            <w:pPr>
              <w:jc w:val="both"/>
              <w:rPr>
                <w:rFonts w:ascii="Cambria" w:hAnsi="Cambria"/>
                <w:bCs/>
                <w:sz w:val="19"/>
                <w:szCs w:val="19"/>
                <w:lang w:val="es-AR"/>
              </w:rPr>
            </w:pPr>
            <w:r w:rsidRPr="007F30D9">
              <w:rPr>
                <w:rFonts w:asciiTheme="majorHAnsi" w:hAnsiTheme="majorHAnsi"/>
                <w:bCs/>
                <w:sz w:val="19"/>
                <w:szCs w:val="19"/>
                <w:lang w:val="es-ES"/>
              </w:rPr>
              <w:t xml:space="preserve">Sí, </w:t>
            </w:r>
            <w:r w:rsidRPr="007F30D9">
              <w:rPr>
                <w:rFonts w:ascii="Cambria" w:hAnsi="Cambria"/>
                <w:bCs/>
                <w:sz w:val="19"/>
                <w:szCs w:val="19"/>
                <w:lang w:val="es-ES"/>
              </w:rPr>
              <w:t>Convención Americana sobre Derechos Humanos</w:t>
            </w:r>
            <w:r w:rsidRPr="007F30D9">
              <w:rPr>
                <w:rStyle w:val="FootnoteReference"/>
                <w:rFonts w:ascii="Cambria" w:hAnsi="Cambria"/>
                <w:bCs/>
                <w:sz w:val="19"/>
                <w:szCs w:val="19"/>
                <w:lang w:val="es-ES"/>
              </w:rPr>
              <w:footnoteReference w:id="4"/>
            </w:r>
            <w:r w:rsidRPr="007F30D9">
              <w:rPr>
                <w:rFonts w:ascii="Cambria" w:hAnsi="Cambria"/>
                <w:sz w:val="19"/>
                <w:szCs w:val="19"/>
                <w:lang w:val="es-ES"/>
              </w:rPr>
              <w:t xml:space="preserve"> </w:t>
            </w:r>
            <w:r w:rsidRPr="007F30D9">
              <w:rPr>
                <w:rFonts w:asciiTheme="majorHAnsi" w:hAnsiTheme="majorHAnsi"/>
                <w:bCs/>
                <w:sz w:val="19"/>
                <w:szCs w:val="19"/>
                <w:lang w:val="es-ES"/>
              </w:rPr>
              <w:t xml:space="preserve">(instrumento adoptado en el </w:t>
            </w:r>
            <w:r>
              <w:rPr>
                <w:rFonts w:asciiTheme="majorHAnsi" w:hAnsiTheme="majorHAnsi"/>
                <w:bCs/>
                <w:sz w:val="19"/>
                <w:szCs w:val="19"/>
                <w:lang w:val="es-ES"/>
              </w:rPr>
              <w:t>21</w:t>
            </w:r>
            <w:r w:rsidRPr="007F30D9">
              <w:rPr>
                <w:rFonts w:asciiTheme="majorHAnsi" w:hAnsiTheme="majorHAnsi"/>
                <w:bCs/>
                <w:sz w:val="19"/>
                <w:szCs w:val="19"/>
                <w:lang w:val="es-ES"/>
              </w:rPr>
              <w:t xml:space="preserve"> de </w:t>
            </w:r>
            <w:r>
              <w:rPr>
                <w:rFonts w:asciiTheme="majorHAnsi" w:hAnsiTheme="majorHAnsi"/>
                <w:bCs/>
                <w:sz w:val="19"/>
                <w:szCs w:val="19"/>
                <w:lang w:val="es-ES"/>
              </w:rPr>
              <w:t>agosto</w:t>
            </w:r>
            <w:r w:rsidRPr="007F30D9">
              <w:rPr>
                <w:rFonts w:asciiTheme="majorHAnsi" w:hAnsiTheme="majorHAnsi"/>
                <w:bCs/>
                <w:sz w:val="19"/>
                <w:szCs w:val="19"/>
                <w:lang w:val="es-ES"/>
              </w:rPr>
              <w:t xml:space="preserve"> de 19</w:t>
            </w:r>
            <w:r>
              <w:rPr>
                <w:rFonts w:asciiTheme="majorHAnsi" w:hAnsiTheme="majorHAnsi"/>
                <w:bCs/>
                <w:sz w:val="19"/>
                <w:szCs w:val="19"/>
                <w:lang w:val="es-ES"/>
              </w:rPr>
              <w:t>90</w:t>
            </w:r>
            <w:r w:rsidRPr="007F30D9">
              <w:rPr>
                <w:rFonts w:asciiTheme="majorHAnsi" w:hAnsiTheme="majorHAnsi"/>
                <w:bCs/>
                <w:sz w:val="19"/>
                <w:szCs w:val="19"/>
                <w:lang w:val="es-ES"/>
              </w:rPr>
              <w:t>)</w:t>
            </w:r>
          </w:p>
        </w:tc>
      </w:tr>
    </w:tbl>
    <w:p w14:paraId="4E92C444" w14:textId="181B2C94"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7F30D9">
        <w:rPr>
          <w:rFonts w:asciiTheme="majorHAnsi" w:hAnsiTheme="majorHAnsi"/>
          <w:b/>
          <w:bCs/>
          <w:sz w:val="20"/>
          <w:szCs w:val="20"/>
          <w:lang w:val="es-ES"/>
        </w:rPr>
        <w:t>INTERNACIONAL,</w:t>
      </w:r>
      <w:r w:rsidRPr="00006B74">
        <w:rPr>
          <w:rFonts w:asciiTheme="majorHAnsi" w:hAnsiTheme="majorHAnsi"/>
          <w:b/>
          <w:bCs/>
          <w:sz w:val="20"/>
          <w:szCs w:val="20"/>
          <w:lang w:val="es-ES"/>
        </w:rPr>
        <w:t xml:space="preserve"> CARACTERIZACIÓN,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5"/>
        <w:gridCol w:w="6477"/>
      </w:tblGrid>
      <w:tr w:rsidR="00EE00E9" w:rsidRPr="00EF4059"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47080D" w:rsidRDefault="00EE00E9" w:rsidP="00954B82">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Duplicación </w:t>
            </w:r>
            <w:r w:rsidR="00D77503" w:rsidRPr="0047080D">
              <w:rPr>
                <w:rFonts w:ascii="Cambria" w:hAnsi="Cambria"/>
                <w:bCs/>
                <w:color w:val="FFFFFF" w:themeColor="background1"/>
                <w:sz w:val="19"/>
                <w:szCs w:val="19"/>
                <w:lang w:val="es-ES"/>
              </w:rPr>
              <w:t>y cosa juzgada internacional</w:t>
            </w:r>
          </w:p>
        </w:tc>
        <w:tc>
          <w:tcPr>
            <w:tcW w:w="6570" w:type="dxa"/>
            <w:vAlign w:val="center"/>
          </w:tcPr>
          <w:p w14:paraId="240941E6" w14:textId="66CE48E8" w:rsidR="00EE00E9" w:rsidRPr="0047080D" w:rsidRDefault="00541305" w:rsidP="008D2290">
            <w:pPr>
              <w:jc w:val="both"/>
              <w:rPr>
                <w:rFonts w:ascii="Cambria" w:hAnsi="Cambria"/>
                <w:bCs/>
                <w:sz w:val="19"/>
                <w:szCs w:val="19"/>
                <w:lang w:val="es-ES"/>
              </w:rPr>
            </w:pPr>
            <w:r>
              <w:rPr>
                <w:rFonts w:ascii="Cambria" w:hAnsi="Cambria"/>
                <w:bCs/>
                <w:sz w:val="19"/>
                <w:szCs w:val="19"/>
                <w:lang w:val="es-ES"/>
              </w:rPr>
              <w:t>No</w:t>
            </w:r>
          </w:p>
        </w:tc>
      </w:tr>
      <w:tr w:rsidR="003239B8" w:rsidRPr="00CE4E2D"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47080D" w:rsidRDefault="003239B8" w:rsidP="00954B82">
            <w:pPr>
              <w:jc w:val="center"/>
              <w:rPr>
                <w:rFonts w:ascii="Cambria" w:hAnsi="Cambria"/>
                <w:bCs/>
                <w:i/>
                <w:color w:val="FFFFFF" w:themeColor="background1"/>
                <w:sz w:val="19"/>
                <w:szCs w:val="19"/>
                <w:lang w:val="es-ES"/>
              </w:rPr>
            </w:pPr>
            <w:r w:rsidRPr="0047080D">
              <w:rPr>
                <w:rFonts w:ascii="Cambria" w:hAnsi="Cambria"/>
                <w:bCs/>
                <w:color w:val="FFFFFF" w:themeColor="background1"/>
                <w:sz w:val="19"/>
                <w:szCs w:val="19"/>
                <w:lang w:val="es-ES"/>
              </w:rPr>
              <w:t>Derechos admi</w:t>
            </w:r>
            <w:r w:rsidR="00954B82" w:rsidRPr="0047080D">
              <w:rPr>
                <w:rFonts w:ascii="Cambria" w:hAnsi="Cambria"/>
                <w:bCs/>
                <w:color w:val="FFFFFF" w:themeColor="background1"/>
                <w:sz w:val="19"/>
                <w:szCs w:val="19"/>
                <w:lang w:val="es-ES"/>
              </w:rPr>
              <w:t>tidos</w:t>
            </w:r>
          </w:p>
        </w:tc>
        <w:tc>
          <w:tcPr>
            <w:tcW w:w="6570" w:type="dxa"/>
            <w:vAlign w:val="center"/>
          </w:tcPr>
          <w:p w14:paraId="6310C8F7" w14:textId="284D4CF2" w:rsidR="003239B8" w:rsidRPr="0047080D" w:rsidRDefault="000F2BDC" w:rsidP="001C1933">
            <w:pPr>
              <w:rPr>
                <w:rFonts w:ascii="Cambria" w:hAnsi="Cambria"/>
                <w:bCs/>
                <w:sz w:val="19"/>
                <w:szCs w:val="19"/>
                <w:lang w:val="es-ES"/>
              </w:rPr>
            </w:pPr>
            <w:r>
              <w:rPr>
                <w:rFonts w:ascii="Cambria" w:hAnsi="Cambria"/>
                <w:bCs/>
                <w:sz w:val="19"/>
                <w:szCs w:val="19"/>
                <w:lang w:val="es-ES"/>
              </w:rPr>
              <w:t>Ninguno</w:t>
            </w:r>
          </w:p>
        </w:tc>
      </w:tr>
      <w:tr w:rsidR="003239B8" w:rsidRPr="00CE4E2D"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47080D" w:rsidRDefault="003239B8" w:rsidP="006775AB">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Agotamiento de</w:t>
            </w:r>
            <w:r w:rsidR="0069402E" w:rsidRPr="0047080D">
              <w:rPr>
                <w:rFonts w:ascii="Cambria" w:hAnsi="Cambria"/>
                <w:bCs/>
                <w:color w:val="FFFFFF" w:themeColor="background1"/>
                <w:sz w:val="19"/>
                <w:szCs w:val="19"/>
                <w:lang w:val="es-ES"/>
              </w:rPr>
              <w:t xml:space="preserve"> </w:t>
            </w:r>
            <w:r w:rsidRPr="0047080D">
              <w:rPr>
                <w:rFonts w:ascii="Cambria" w:hAnsi="Cambria"/>
                <w:bCs/>
                <w:color w:val="FFFFFF" w:themeColor="background1"/>
                <w:sz w:val="19"/>
                <w:szCs w:val="19"/>
                <w:lang w:val="es-ES"/>
              </w:rPr>
              <w:t xml:space="preserve">recursos </w:t>
            </w:r>
            <w:r w:rsidR="00D77503" w:rsidRPr="0047080D">
              <w:rPr>
                <w:rFonts w:ascii="Cambria" w:hAnsi="Cambria"/>
                <w:bCs/>
                <w:color w:val="FFFFFF" w:themeColor="background1"/>
                <w:sz w:val="19"/>
                <w:szCs w:val="19"/>
                <w:lang w:val="es-ES"/>
              </w:rPr>
              <w:t>o procedencia de una excepción</w:t>
            </w:r>
          </w:p>
        </w:tc>
        <w:tc>
          <w:tcPr>
            <w:tcW w:w="6570" w:type="dxa"/>
            <w:vAlign w:val="center"/>
          </w:tcPr>
          <w:p w14:paraId="69C53E8A" w14:textId="04BF55F6" w:rsidR="003239B8" w:rsidRPr="0047080D" w:rsidRDefault="00541305" w:rsidP="00BB3FBD">
            <w:pPr>
              <w:rPr>
                <w:rFonts w:ascii="Cambria" w:hAnsi="Cambria"/>
                <w:bCs/>
                <w:sz w:val="19"/>
                <w:szCs w:val="19"/>
                <w:lang w:val="es-ES"/>
              </w:rPr>
            </w:pPr>
            <w:r>
              <w:rPr>
                <w:rFonts w:ascii="Cambria" w:hAnsi="Cambria"/>
                <w:bCs/>
                <w:sz w:val="19"/>
                <w:szCs w:val="19"/>
                <w:lang w:val="es-ES"/>
              </w:rPr>
              <w:t xml:space="preserve">Sí, </w:t>
            </w:r>
            <w:r w:rsidR="000F2BDC" w:rsidRPr="005850BC">
              <w:rPr>
                <w:rFonts w:asciiTheme="majorHAnsi" w:hAnsiTheme="majorHAnsi"/>
                <w:sz w:val="20"/>
                <w:szCs w:val="20"/>
                <w:lang w:val="es-ES"/>
              </w:rPr>
              <w:t>19 de enero de 2010</w:t>
            </w:r>
          </w:p>
        </w:tc>
      </w:tr>
      <w:tr w:rsidR="003239B8" w:rsidRPr="00CE4E2D"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47080D" w:rsidRDefault="00D77503" w:rsidP="008D2290">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Presentación dentro de plazo</w:t>
            </w:r>
          </w:p>
        </w:tc>
        <w:tc>
          <w:tcPr>
            <w:tcW w:w="6570" w:type="dxa"/>
            <w:vAlign w:val="center"/>
          </w:tcPr>
          <w:p w14:paraId="4A2A4569" w14:textId="107C493B" w:rsidR="003239B8" w:rsidRPr="0047080D" w:rsidRDefault="000F2BDC" w:rsidP="008D2290">
            <w:pPr>
              <w:rPr>
                <w:rFonts w:ascii="Cambria" w:hAnsi="Cambria"/>
                <w:bCs/>
                <w:sz w:val="19"/>
                <w:szCs w:val="19"/>
                <w:lang w:val="es-ES"/>
              </w:rPr>
            </w:pPr>
            <w:r>
              <w:rPr>
                <w:rFonts w:ascii="Cambria" w:hAnsi="Cambria"/>
                <w:bCs/>
                <w:sz w:val="19"/>
                <w:szCs w:val="19"/>
                <w:lang w:val="es-ES"/>
              </w:rPr>
              <w:t>No</w:t>
            </w:r>
          </w:p>
        </w:tc>
      </w:tr>
    </w:tbl>
    <w:p w14:paraId="18E6423B" w14:textId="5FDE25B0" w:rsidR="003239B8" w:rsidRPr="003A5312" w:rsidRDefault="00223A29" w:rsidP="00647756">
      <w:pPr>
        <w:spacing w:before="120" w:after="120"/>
        <w:ind w:firstLine="720"/>
        <w:jc w:val="both"/>
        <w:rPr>
          <w:rFonts w:asciiTheme="majorHAnsi" w:hAnsiTheme="majorHAnsi"/>
          <w:b/>
          <w:sz w:val="20"/>
          <w:szCs w:val="20"/>
          <w:lang w:val="es-ES"/>
        </w:rPr>
      </w:pPr>
      <w:r w:rsidRPr="003A5312">
        <w:rPr>
          <w:rFonts w:asciiTheme="majorHAnsi" w:hAnsiTheme="majorHAnsi"/>
          <w:b/>
          <w:sz w:val="20"/>
          <w:szCs w:val="20"/>
          <w:lang w:val="es-ES"/>
        </w:rPr>
        <w:t xml:space="preserve">V. </w:t>
      </w:r>
      <w:r w:rsidRPr="003A5312">
        <w:rPr>
          <w:rFonts w:asciiTheme="majorHAnsi" w:hAnsiTheme="majorHAnsi"/>
          <w:b/>
          <w:sz w:val="20"/>
          <w:szCs w:val="20"/>
          <w:lang w:val="es-ES"/>
        </w:rPr>
        <w:tab/>
      </w:r>
      <w:r w:rsidR="0034224A" w:rsidRPr="003A5312">
        <w:rPr>
          <w:rFonts w:asciiTheme="majorHAnsi" w:hAnsiTheme="majorHAnsi"/>
          <w:b/>
          <w:sz w:val="20"/>
          <w:szCs w:val="20"/>
          <w:lang w:val="es-ES"/>
        </w:rPr>
        <w:t>RESUMEN DE LOS HECHOS ALEGADOS</w:t>
      </w:r>
    </w:p>
    <w:p w14:paraId="418934C5" w14:textId="40AAC5C7" w:rsidR="00864E85" w:rsidRPr="00CB77E4" w:rsidRDefault="00864E85" w:rsidP="0054130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CB77E4">
        <w:rPr>
          <w:rFonts w:ascii="Cambria" w:hAnsi="Cambria"/>
          <w:sz w:val="20"/>
          <w:szCs w:val="20"/>
          <w:lang w:val="es-ES"/>
        </w:rPr>
        <w:t xml:space="preserve">Jorge Saavedra </w:t>
      </w:r>
      <w:proofErr w:type="spellStart"/>
      <w:r w:rsidRPr="00CB77E4">
        <w:rPr>
          <w:rFonts w:ascii="Cambria" w:hAnsi="Cambria"/>
          <w:sz w:val="20"/>
          <w:szCs w:val="20"/>
          <w:lang w:val="es-ES"/>
        </w:rPr>
        <w:t>Moena</w:t>
      </w:r>
      <w:proofErr w:type="spellEnd"/>
      <w:r w:rsidRPr="00CB77E4">
        <w:rPr>
          <w:rFonts w:ascii="Cambria" w:hAnsi="Cambria"/>
          <w:sz w:val="20"/>
          <w:szCs w:val="20"/>
          <w:lang w:val="es-ES"/>
        </w:rPr>
        <w:t xml:space="preserve"> (en adelante “</w:t>
      </w:r>
      <w:r w:rsidR="00EF4059" w:rsidRPr="00CB77E4">
        <w:rPr>
          <w:rFonts w:ascii="Cambria" w:hAnsi="Cambria"/>
          <w:sz w:val="20"/>
          <w:szCs w:val="20"/>
          <w:lang w:val="es-ES"/>
        </w:rPr>
        <w:t>peticionario</w:t>
      </w:r>
      <w:r w:rsidRPr="00CB77E4">
        <w:rPr>
          <w:rFonts w:ascii="Cambria" w:hAnsi="Cambria"/>
          <w:sz w:val="20"/>
          <w:szCs w:val="20"/>
          <w:lang w:val="es-ES"/>
        </w:rPr>
        <w:t>” o</w:t>
      </w:r>
      <w:r w:rsidR="00EF4059" w:rsidRPr="00CB77E4">
        <w:rPr>
          <w:rFonts w:ascii="Cambria" w:hAnsi="Cambria"/>
          <w:sz w:val="20"/>
          <w:szCs w:val="20"/>
          <w:lang w:val="es-ES"/>
        </w:rPr>
        <w:t xml:space="preserve"> </w:t>
      </w:r>
      <w:r w:rsidRPr="00CB77E4">
        <w:rPr>
          <w:rFonts w:ascii="Cambria" w:hAnsi="Cambria"/>
          <w:sz w:val="20"/>
          <w:szCs w:val="20"/>
          <w:lang w:val="es-ES"/>
        </w:rPr>
        <w:t>“</w:t>
      </w:r>
      <w:r w:rsidR="00EF4059" w:rsidRPr="00CB77E4">
        <w:rPr>
          <w:rFonts w:ascii="Cambria" w:hAnsi="Cambria"/>
          <w:sz w:val="20"/>
          <w:szCs w:val="20"/>
          <w:lang w:val="es-ES"/>
        </w:rPr>
        <w:t>presunta víctima</w:t>
      </w:r>
      <w:r w:rsidRPr="00CB77E4">
        <w:rPr>
          <w:rFonts w:ascii="Cambria" w:hAnsi="Cambria"/>
          <w:sz w:val="20"/>
          <w:szCs w:val="20"/>
          <w:lang w:val="es-ES"/>
        </w:rPr>
        <w:t>”) denuncia presuntas violaciones a sus derechos humanos alegando que Chile ha permitido la elección de candidatos que no res</w:t>
      </w:r>
      <w:r w:rsidR="00290CE1" w:rsidRPr="00CB77E4">
        <w:rPr>
          <w:rFonts w:ascii="Cambria" w:hAnsi="Cambria"/>
          <w:sz w:val="20"/>
          <w:szCs w:val="20"/>
          <w:lang w:val="es-ES"/>
        </w:rPr>
        <w:t>petaban las exigencias legales,</w:t>
      </w:r>
      <w:r w:rsidRPr="00CB77E4">
        <w:rPr>
          <w:rFonts w:ascii="Cambria" w:hAnsi="Cambria"/>
          <w:sz w:val="20"/>
          <w:szCs w:val="20"/>
          <w:lang w:val="es-ES"/>
        </w:rPr>
        <w:t xml:space="preserve"> </w:t>
      </w:r>
      <w:r w:rsidR="00290CE1" w:rsidRPr="00CB77E4">
        <w:rPr>
          <w:rFonts w:ascii="Cambria" w:hAnsi="Cambria"/>
          <w:sz w:val="20"/>
          <w:szCs w:val="20"/>
          <w:lang w:val="es-ES"/>
        </w:rPr>
        <w:t xml:space="preserve">y que cuando intentó cuestionar la elección, el Tribunal Calificador de Elecciones de Chile no le indicó cual sería la vía adecuada, violando sus derechos políticos, además de que </w:t>
      </w:r>
      <w:r w:rsidRPr="00CB77E4">
        <w:rPr>
          <w:rFonts w:ascii="Cambria" w:hAnsi="Cambria"/>
          <w:sz w:val="20"/>
          <w:szCs w:val="20"/>
          <w:lang w:val="es-ES"/>
        </w:rPr>
        <w:t>no se motivaron las decisiones judiciales frente a sus reclamos.</w:t>
      </w:r>
      <w:r w:rsidR="00EF4059" w:rsidRPr="00CB77E4">
        <w:rPr>
          <w:rFonts w:ascii="Cambria" w:hAnsi="Cambria"/>
          <w:sz w:val="20"/>
          <w:szCs w:val="20"/>
          <w:lang w:val="es-ES"/>
        </w:rPr>
        <w:t xml:space="preserve"> </w:t>
      </w:r>
    </w:p>
    <w:p w14:paraId="6868D612" w14:textId="7D6A6135" w:rsidR="00212056" w:rsidRPr="00541305" w:rsidRDefault="00864E85" w:rsidP="0054130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El peticionario s</w:t>
      </w:r>
      <w:r w:rsidR="00C7342F" w:rsidRPr="003A5312">
        <w:rPr>
          <w:rFonts w:ascii="Cambria" w:hAnsi="Cambria"/>
          <w:sz w:val="20"/>
          <w:szCs w:val="20"/>
          <w:lang w:val="es-ES"/>
        </w:rPr>
        <w:t xml:space="preserve">ostiene que la </w:t>
      </w:r>
      <w:r w:rsidR="00EF4059" w:rsidRPr="003A5312">
        <w:rPr>
          <w:rFonts w:ascii="Cambria" w:hAnsi="Cambria"/>
          <w:sz w:val="20"/>
          <w:szCs w:val="20"/>
          <w:lang w:val="es-ES"/>
        </w:rPr>
        <w:t>Ley No. 20.050</w:t>
      </w:r>
      <w:r w:rsidR="00C7342F" w:rsidRPr="003A5312">
        <w:rPr>
          <w:rFonts w:ascii="Cambria" w:hAnsi="Cambria"/>
          <w:sz w:val="20"/>
          <w:szCs w:val="20"/>
          <w:lang w:val="es-ES"/>
        </w:rPr>
        <w:t xml:space="preserve">, modificada en 2005, de Chile exige que para ser </w:t>
      </w:r>
      <w:r w:rsidR="00EF4059" w:rsidRPr="003A5312">
        <w:rPr>
          <w:rFonts w:ascii="Cambria" w:hAnsi="Cambria"/>
          <w:sz w:val="20"/>
          <w:szCs w:val="20"/>
          <w:lang w:val="es-ES"/>
        </w:rPr>
        <w:t>elegido diputa</w:t>
      </w:r>
      <w:r w:rsidR="00C7342F" w:rsidRPr="003A5312">
        <w:rPr>
          <w:rFonts w:ascii="Cambria" w:hAnsi="Cambria"/>
          <w:sz w:val="20"/>
          <w:szCs w:val="20"/>
          <w:lang w:val="es-ES"/>
        </w:rPr>
        <w:t xml:space="preserve">do es necesario residir por, lo mínimo, </w:t>
      </w:r>
      <w:r w:rsidR="00EF4059" w:rsidRPr="003A5312">
        <w:rPr>
          <w:rFonts w:ascii="Cambria" w:hAnsi="Cambria"/>
          <w:sz w:val="20"/>
          <w:szCs w:val="20"/>
          <w:lang w:val="es-ES"/>
        </w:rPr>
        <w:t xml:space="preserve">dos </w:t>
      </w:r>
      <w:r w:rsidR="00C7342F" w:rsidRPr="003A5312">
        <w:rPr>
          <w:rFonts w:ascii="Cambria" w:hAnsi="Cambria"/>
          <w:sz w:val="20"/>
          <w:szCs w:val="20"/>
          <w:lang w:val="es-ES"/>
        </w:rPr>
        <w:t>años</w:t>
      </w:r>
      <w:r w:rsidR="00EF4059" w:rsidRPr="003A5312">
        <w:rPr>
          <w:rFonts w:ascii="Cambria" w:hAnsi="Cambria"/>
          <w:sz w:val="20"/>
          <w:szCs w:val="20"/>
          <w:lang w:val="es-ES"/>
        </w:rPr>
        <w:t xml:space="preserve"> </w:t>
      </w:r>
      <w:r w:rsidR="004A43A3" w:rsidRPr="003A5312">
        <w:rPr>
          <w:rFonts w:ascii="Cambria" w:hAnsi="Cambria"/>
          <w:sz w:val="20"/>
          <w:szCs w:val="20"/>
          <w:lang w:val="es-ES"/>
        </w:rPr>
        <w:t>en la región corresp</w:t>
      </w:r>
      <w:r w:rsidR="00C7342F" w:rsidRPr="003A5312">
        <w:rPr>
          <w:rFonts w:ascii="Cambria" w:hAnsi="Cambria"/>
          <w:sz w:val="20"/>
          <w:szCs w:val="20"/>
          <w:lang w:val="es-ES"/>
        </w:rPr>
        <w:t xml:space="preserve">ondiente por la cual se </w:t>
      </w:r>
      <w:r w:rsidR="00C7342F" w:rsidRPr="0043642A">
        <w:rPr>
          <w:rFonts w:ascii="Cambria" w:hAnsi="Cambria"/>
          <w:sz w:val="20"/>
          <w:szCs w:val="20"/>
          <w:lang w:val="es-ES"/>
        </w:rPr>
        <w:t>postula</w:t>
      </w:r>
      <w:r w:rsidR="00A0068C" w:rsidRPr="0043642A">
        <w:rPr>
          <w:rFonts w:ascii="Cambria" w:hAnsi="Cambria"/>
          <w:sz w:val="20"/>
          <w:szCs w:val="20"/>
          <w:lang w:val="es-ES"/>
        </w:rPr>
        <w:t>, a fin de tener no sólo un conocimiento de los problemas e inquietudes de la población local, sino que una identificación con la región</w:t>
      </w:r>
      <w:r w:rsidR="00C7342F" w:rsidRPr="003A5312">
        <w:rPr>
          <w:rFonts w:ascii="Cambria" w:hAnsi="Cambria"/>
          <w:sz w:val="20"/>
          <w:szCs w:val="20"/>
          <w:lang w:val="es-ES"/>
        </w:rPr>
        <w:t xml:space="preserve">. Afirma que en el proceso eleccionario de 2005 tres candidatos no respetaron esa exigencia, razón por la cual </w:t>
      </w:r>
      <w:r w:rsidR="00B95F97" w:rsidRPr="003A5312">
        <w:rPr>
          <w:rFonts w:ascii="Cambria" w:hAnsi="Cambria"/>
          <w:sz w:val="20"/>
          <w:szCs w:val="20"/>
          <w:lang w:val="es-ES"/>
        </w:rPr>
        <w:t>presentó</w:t>
      </w:r>
      <w:r w:rsidR="00245CC7" w:rsidRPr="003A5312">
        <w:rPr>
          <w:rFonts w:ascii="Cambria" w:hAnsi="Cambria"/>
          <w:sz w:val="20"/>
          <w:szCs w:val="20"/>
          <w:lang w:val="es-ES"/>
        </w:rPr>
        <w:t xml:space="preserve"> ante el Director del Servicio Electoral de Chile un recurso de impugnación de estas candidaturas ante el Tribunal Calificador de Elecciones de Chile, </w:t>
      </w:r>
      <w:r w:rsidR="004B689E">
        <w:rPr>
          <w:rFonts w:ascii="Cambria" w:hAnsi="Cambria"/>
          <w:sz w:val="20"/>
          <w:szCs w:val="20"/>
          <w:lang w:val="es-ES"/>
        </w:rPr>
        <w:t>el cual fue desestimado</w:t>
      </w:r>
      <w:r w:rsidR="00245CC7" w:rsidRPr="003A5312">
        <w:rPr>
          <w:rFonts w:ascii="Cambria" w:hAnsi="Cambria"/>
          <w:sz w:val="20"/>
          <w:szCs w:val="20"/>
          <w:lang w:val="es-ES"/>
        </w:rPr>
        <w:t>. En el proceso eleccionario de 2009 ocurrió la misma infracción por parte de cuatro</w:t>
      </w:r>
      <w:r w:rsidR="00F6298F" w:rsidRPr="003A5312">
        <w:rPr>
          <w:rFonts w:ascii="Cambria" w:hAnsi="Cambria"/>
          <w:sz w:val="20"/>
          <w:szCs w:val="20"/>
          <w:lang w:val="es-ES"/>
        </w:rPr>
        <w:t xml:space="preserve"> candidatos a</w:t>
      </w:r>
      <w:r w:rsidR="00245CC7" w:rsidRPr="003A5312">
        <w:rPr>
          <w:rFonts w:ascii="Cambria" w:hAnsi="Cambria"/>
          <w:sz w:val="20"/>
          <w:szCs w:val="20"/>
          <w:lang w:val="es-ES"/>
        </w:rPr>
        <w:t xml:space="preserve"> diputados</w:t>
      </w:r>
      <w:r w:rsidR="00F6298F" w:rsidRPr="003A5312">
        <w:rPr>
          <w:rFonts w:ascii="Cambria" w:hAnsi="Cambria"/>
          <w:sz w:val="20"/>
          <w:szCs w:val="20"/>
          <w:lang w:val="es-ES"/>
        </w:rPr>
        <w:t xml:space="preserve"> (</w:t>
      </w:r>
      <w:r w:rsidR="003A5312" w:rsidRPr="003A5312">
        <w:rPr>
          <w:rFonts w:ascii="Cambria" w:hAnsi="Cambria"/>
          <w:sz w:val="20"/>
          <w:szCs w:val="20"/>
          <w:lang w:val="es-ES"/>
        </w:rPr>
        <w:t xml:space="preserve">entre los cuales destaca </w:t>
      </w:r>
      <w:r w:rsidR="00212056" w:rsidRPr="003A5312">
        <w:rPr>
          <w:rFonts w:ascii="Cambria" w:hAnsi="Cambria"/>
          <w:sz w:val="20"/>
          <w:szCs w:val="20"/>
          <w:lang w:val="es-ES"/>
        </w:rPr>
        <w:t xml:space="preserve">Nicolás </w:t>
      </w:r>
      <w:proofErr w:type="spellStart"/>
      <w:r w:rsidR="00F6298F" w:rsidRPr="003A5312">
        <w:rPr>
          <w:rFonts w:ascii="Cambria" w:hAnsi="Cambria"/>
          <w:sz w:val="20"/>
          <w:szCs w:val="20"/>
          <w:lang w:val="es-ES"/>
        </w:rPr>
        <w:t>Monckeberg</w:t>
      </w:r>
      <w:proofErr w:type="spellEnd"/>
      <w:r w:rsidR="00F6298F" w:rsidRPr="003A5312">
        <w:rPr>
          <w:rFonts w:ascii="Cambria" w:hAnsi="Cambria"/>
          <w:sz w:val="20"/>
          <w:szCs w:val="20"/>
          <w:lang w:val="es-ES"/>
        </w:rPr>
        <w:t xml:space="preserve"> D</w:t>
      </w:r>
      <w:r w:rsidR="003A5312" w:rsidRPr="003A5312">
        <w:rPr>
          <w:rFonts w:ascii="Cambria" w:hAnsi="Cambria"/>
          <w:sz w:val="20"/>
          <w:szCs w:val="20"/>
          <w:lang w:val="es-ES"/>
        </w:rPr>
        <w:t>íaz</w:t>
      </w:r>
      <w:r w:rsidR="00F6298F" w:rsidRPr="003A5312">
        <w:rPr>
          <w:rFonts w:ascii="Cambria" w:hAnsi="Cambria"/>
          <w:sz w:val="20"/>
          <w:szCs w:val="20"/>
          <w:lang w:val="es-ES"/>
        </w:rPr>
        <w:t xml:space="preserve"> </w:t>
      </w:r>
      <w:r w:rsidR="003A5312" w:rsidRPr="003A5312">
        <w:rPr>
          <w:rFonts w:ascii="Cambria" w:hAnsi="Cambria"/>
          <w:sz w:val="20"/>
          <w:szCs w:val="20"/>
          <w:lang w:val="es-ES"/>
        </w:rPr>
        <w:t xml:space="preserve">y </w:t>
      </w:r>
      <w:r w:rsidR="00F6298F" w:rsidRPr="003A5312">
        <w:rPr>
          <w:rFonts w:ascii="Cambria" w:hAnsi="Cambria"/>
          <w:sz w:val="20"/>
          <w:szCs w:val="20"/>
          <w:lang w:val="es-ES"/>
        </w:rPr>
        <w:t xml:space="preserve">Claudio </w:t>
      </w:r>
      <w:proofErr w:type="spellStart"/>
      <w:r w:rsidR="00F6298F" w:rsidRPr="003A5312">
        <w:rPr>
          <w:rFonts w:ascii="Cambria" w:hAnsi="Cambria"/>
          <w:sz w:val="20"/>
          <w:szCs w:val="20"/>
          <w:lang w:val="es-ES"/>
        </w:rPr>
        <w:t>Radonich</w:t>
      </w:r>
      <w:proofErr w:type="spellEnd"/>
      <w:r w:rsidR="00F6298F" w:rsidRPr="003A5312">
        <w:rPr>
          <w:rFonts w:ascii="Cambria" w:hAnsi="Cambria"/>
          <w:sz w:val="20"/>
          <w:szCs w:val="20"/>
          <w:lang w:val="es-ES"/>
        </w:rPr>
        <w:t xml:space="preserve"> </w:t>
      </w:r>
      <w:proofErr w:type="spellStart"/>
      <w:r w:rsidR="00F6298F" w:rsidRPr="003A5312">
        <w:rPr>
          <w:rFonts w:ascii="Cambria" w:hAnsi="Cambria"/>
          <w:sz w:val="20"/>
          <w:szCs w:val="20"/>
          <w:lang w:val="es-ES"/>
        </w:rPr>
        <w:t>Jimen</w:t>
      </w:r>
      <w:r w:rsidR="003A5312" w:rsidRPr="003A5312">
        <w:rPr>
          <w:rFonts w:ascii="Cambria" w:hAnsi="Cambria"/>
          <w:sz w:val="20"/>
          <w:szCs w:val="20"/>
          <w:lang w:val="es-ES"/>
        </w:rPr>
        <w:t>éz</w:t>
      </w:r>
      <w:proofErr w:type="spellEnd"/>
      <w:r w:rsidR="00F6298F" w:rsidRPr="003A5312">
        <w:rPr>
          <w:rFonts w:ascii="Cambria" w:hAnsi="Cambria"/>
          <w:sz w:val="20"/>
          <w:szCs w:val="20"/>
          <w:lang w:val="es-ES"/>
        </w:rPr>
        <w:t>)</w:t>
      </w:r>
      <w:r w:rsidR="003A5312" w:rsidRPr="003A5312">
        <w:rPr>
          <w:rFonts w:ascii="Cambria" w:hAnsi="Cambria"/>
          <w:sz w:val="20"/>
          <w:szCs w:val="20"/>
          <w:lang w:val="es-ES"/>
        </w:rPr>
        <w:t>, de manera que el 2</w:t>
      </w:r>
      <w:r w:rsidR="00245CC7" w:rsidRPr="003A5312">
        <w:rPr>
          <w:rFonts w:ascii="Cambria" w:hAnsi="Cambria"/>
          <w:sz w:val="20"/>
          <w:szCs w:val="20"/>
          <w:lang w:val="es-ES"/>
        </w:rPr>
        <w:t>8 de septiembre de 2009 impugn</w:t>
      </w:r>
      <w:r w:rsidR="00F6298F" w:rsidRPr="003A5312">
        <w:rPr>
          <w:rFonts w:ascii="Cambria" w:hAnsi="Cambria"/>
          <w:sz w:val="20"/>
          <w:szCs w:val="20"/>
          <w:lang w:val="es-ES"/>
        </w:rPr>
        <w:t>ó</w:t>
      </w:r>
      <w:r w:rsidR="00245CC7" w:rsidRPr="003A5312">
        <w:rPr>
          <w:rFonts w:ascii="Cambria" w:hAnsi="Cambria"/>
          <w:sz w:val="20"/>
          <w:szCs w:val="20"/>
          <w:lang w:val="es-ES"/>
        </w:rPr>
        <w:t xml:space="preserve"> dichas candidaturas ante el Tribunal Calificador de Elecciones</w:t>
      </w:r>
      <w:r w:rsidR="00F6298F" w:rsidRPr="003A5312">
        <w:rPr>
          <w:rFonts w:ascii="Cambria" w:hAnsi="Cambria"/>
          <w:sz w:val="20"/>
          <w:szCs w:val="20"/>
          <w:lang w:val="es-ES"/>
        </w:rPr>
        <w:t>, en la cual solicitaron hacerse parte los partidos políticos Unión Demócrata Independiente (UDI) y Renovación Nacional (RN)</w:t>
      </w:r>
      <w:r w:rsidR="003A5312" w:rsidRPr="003A5312">
        <w:rPr>
          <w:rFonts w:ascii="Cambria" w:hAnsi="Cambria"/>
          <w:sz w:val="20"/>
          <w:szCs w:val="20"/>
          <w:lang w:val="es-ES"/>
        </w:rPr>
        <w:t xml:space="preserve">, pero </w:t>
      </w:r>
      <w:r w:rsidR="00F6298F" w:rsidRPr="003A5312">
        <w:rPr>
          <w:rFonts w:ascii="Cambria" w:hAnsi="Cambria"/>
          <w:sz w:val="20"/>
          <w:szCs w:val="20"/>
          <w:lang w:val="es-ES"/>
        </w:rPr>
        <w:t>el Tribunal fall</w:t>
      </w:r>
      <w:r w:rsidR="003A5312" w:rsidRPr="003A5312">
        <w:rPr>
          <w:rFonts w:ascii="Cambria" w:hAnsi="Cambria"/>
          <w:sz w:val="20"/>
          <w:szCs w:val="20"/>
          <w:lang w:val="es-ES"/>
        </w:rPr>
        <w:t>ó</w:t>
      </w:r>
      <w:r w:rsidR="00F6298F" w:rsidRPr="003A5312">
        <w:rPr>
          <w:rFonts w:ascii="Cambria" w:hAnsi="Cambria"/>
          <w:sz w:val="20"/>
          <w:szCs w:val="20"/>
          <w:lang w:val="es-ES"/>
        </w:rPr>
        <w:t xml:space="preserve"> en sentido contrario a sus pretensiones, no pronunciándose </w:t>
      </w:r>
      <w:r w:rsidR="00B05FFF" w:rsidRPr="003A5312">
        <w:rPr>
          <w:rFonts w:ascii="Cambria" w:hAnsi="Cambria"/>
          <w:sz w:val="20"/>
          <w:szCs w:val="20"/>
          <w:lang w:val="es-ES"/>
        </w:rPr>
        <w:t>sobre el fondo del proceso</w:t>
      </w:r>
      <w:r w:rsidR="00F6298F" w:rsidRPr="003A5312">
        <w:rPr>
          <w:rFonts w:ascii="Cambria" w:hAnsi="Cambria"/>
          <w:sz w:val="20"/>
          <w:szCs w:val="20"/>
          <w:lang w:val="es-ES"/>
        </w:rPr>
        <w:t xml:space="preserve">. </w:t>
      </w:r>
      <w:r w:rsidR="003A5312" w:rsidRPr="003A5312">
        <w:rPr>
          <w:rFonts w:ascii="Cambria" w:hAnsi="Cambria"/>
          <w:sz w:val="20"/>
          <w:szCs w:val="20"/>
          <w:lang w:val="es-ES"/>
        </w:rPr>
        <w:t>Afirma que el</w:t>
      </w:r>
      <w:r w:rsidR="00B05FFF" w:rsidRPr="003A5312">
        <w:rPr>
          <w:rFonts w:ascii="Cambria" w:hAnsi="Cambria"/>
          <w:sz w:val="20"/>
          <w:szCs w:val="20"/>
          <w:lang w:val="es-ES"/>
        </w:rPr>
        <w:t xml:space="preserve"> 17 de diciembre de 2009 present</w:t>
      </w:r>
      <w:r w:rsidR="003A5312" w:rsidRPr="003A5312">
        <w:rPr>
          <w:rFonts w:ascii="Cambria" w:hAnsi="Cambria"/>
          <w:sz w:val="20"/>
          <w:szCs w:val="20"/>
          <w:lang w:val="es-ES"/>
        </w:rPr>
        <w:t>ó</w:t>
      </w:r>
      <w:r w:rsidR="00B05FFF" w:rsidRPr="003A5312">
        <w:rPr>
          <w:rFonts w:ascii="Cambria" w:hAnsi="Cambria"/>
          <w:sz w:val="20"/>
          <w:szCs w:val="20"/>
          <w:lang w:val="es-ES"/>
        </w:rPr>
        <w:t xml:space="preserve"> un recurso de nulidad electoral ante el Primer </w:t>
      </w:r>
      <w:r w:rsidR="00B05FFF" w:rsidRPr="003A5312">
        <w:rPr>
          <w:rFonts w:ascii="Cambria" w:hAnsi="Cambria"/>
          <w:sz w:val="20"/>
          <w:szCs w:val="20"/>
          <w:lang w:val="es-ES"/>
        </w:rPr>
        <w:lastRenderedPageBreak/>
        <w:t>Tribunal Elector de la Región Metropolitana</w:t>
      </w:r>
      <w:r w:rsidR="00212056" w:rsidRPr="003A5312">
        <w:rPr>
          <w:rFonts w:ascii="Cambria" w:hAnsi="Cambria"/>
          <w:sz w:val="20"/>
          <w:szCs w:val="20"/>
          <w:lang w:val="es-ES"/>
        </w:rPr>
        <w:t xml:space="preserve"> alegando que la elección estaba </w:t>
      </w:r>
      <w:r w:rsidR="003A5312" w:rsidRPr="003A5312">
        <w:rPr>
          <w:rFonts w:ascii="Cambria" w:hAnsi="Cambria"/>
          <w:sz w:val="20"/>
          <w:szCs w:val="20"/>
          <w:lang w:val="es-ES"/>
        </w:rPr>
        <w:t>viciada</w:t>
      </w:r>
      <w:r w:rsidR="00212056" w:rsidRPr="003A5312">
        <w:rPr>
          <w:rFonts w:ascii="Cambria" w:hAnsi="Cambria"/>
          <w:sz w:val="20"/>
          <w:szCs w:val="20"/>
          <w:lang w:val="es-ES"/>
        </w:rPr>
        <w:t xml:space="preserve"> por el hecho de que el candidato </w:t>
      </w:r>
      <w:proofErr w:type="spellStart"/>
      <w:r w:rsidR="00212056" w:rsidRPr="003A5312">
        <w:rPr>
          <w:rFonts w:ascii="Cambria" w:hAnsi="Cambria"/>
          <w:sz w:val="20"/>
          <w:szCs w:val="20"/>
          <w:lang w:val="es-ES"/>
        </w:rPr>
        <w:t>Monckeberg</w:t>
      </w:r>
      <w:proofErr w:type="spellEnd"/>
      <w:r w:rsidR="00212056" w:rsidRPr="003A5312">
        <w:rPr>
          <w:rFonts w:ascii="Cambria" w:hAnsi="Cambria"/>
          <w:sz w:val="20"/>
          <w:szCs w:val="20"/>
          <w:lang w:val="es-ES"/>
        </w:rPr>
        <w:t xml:space="preserve"> Díaz fue relecto</w:t>
      </w:r>
      <w:r w:rsidR="0018245E">
        <w:rPr>
          <w:rFonts w:ascii="Cambria" w:hAnsi="Cambria"/>
          <w:sz w:val="20"/>
          <w:szCs w:val="20"/>
          <w:lang w:val="es-ES"/>
        </w:rPr>
        <w:t xml:space="preserve"> </w:t>
      </w:r>
      <w:r w:rsidR="0018245E" w:rsidRPr="00CB77E4">
        <w:rPr>
          <w:rFonts w:ascii="Cambria" w:hAnsi="Cambria"/>
          <w:sz w:val="20"/>
          <w:szCs w:val="20"/>
          <w:lang w:val="es-ES"/>
        </w:rPr>
        <w:t>sin cumplir con lo establecido por la Ley No. 20.050</w:t>
      </w:r>
      <w:r w:rsidR="003C6D49" w:rsidRPr="00CB77E4">
        <w:rPr>
          <w:rFonts w:ascii="Cambria" w:hAnsi="Cambria"/>
          <w:sz w:val="20"/>
          <w:szCs w:val="20"/>
          <w:lang w:val="es-ES"/>
        </w:rPr>
        <w:t>.</w:t>
      </w:r>
      <w:r w:rsidR="00212056" w:rsidRPr="00CB77E4">
        <w:rPr>
          <w:rFonts w:ascii="Cambria" w:hAnsi="Cambria"/>
          <w:sz w:val="20"/>
          <w:szCs w:val="20"/>
          <w:lang w:val="es-ES"/>
        </w:rPr>
        <w:t xml:space="preserve"> </w:t>
      </w:r>
      <w:r w:rsidR="00212056" w:rsidRPr="003A5312">
        <w:rPr>
          <w:rFonts w:ascii="Cambria" w:hAnsi="Cambria"/>
          <w:sz w:val="20"/>
          <w:szCs w:val="20"/>
          <w:lang w:val="es-ES"/>
        </w:rPr>
        <w:t xml:space="preserve">Luego de cumplirse las diligencias solicitas por el suscrito al Primer Tribunal Electoral de la </w:t>
      </w:r>
      <w:r w:rsidR="00403425" w:rsidRPr="003A5312">
        <w:rPr>
          <w:rFonts w:ascii="Cambria" w:hAnsi="Cambria"/>
          <w:sz w:val="20"/>
          <w:szCs w:val="20"/>
          <w:lang w:val="es-ES"/>
        </w:rPr>
        <w:t>Región</w:t>
      </w:r>
      <w:r w:rsidR="00212056" w:rsidRPr="003A5312">
        <w:rPr>
          <w:rFonts w:ascii="Cambria" w:hAnsi="Cambria"/>
          <w:sz w:val="20"/>
          <w:szCs w:val="20"/>
          <w:lang w:val="es-ES"/>
        </w:rPr>
        <w:t xml:space="preserve"> Metropolitana, el 24 de diciembre de 2009 el Tribunal Electoral elevó los autos al Tribunal Calificador de Elecciones que, en definitiva, también rechaz</w:t>
      </w:r>
      <w:r w:rsidR="003A5312" w:rsidRPr="003A5312">
        <w:rPr>
          <w:rFonts w:ascii="Cambria" w:hAnsi="Cambria"/>
          <w:sz w:val="20"/>
          <w:szCs w:val="20"/>
          <w:lang w:val="es-ES"/>
        </w:rPr>
        <w:t>ó su</w:t>
      </w:r>
      <w:r w:rsidR="00212056" w:rsidRPr="003A5312">
        <w:rPr>
          <w:rFonts w:ascii="Cambria" w:hAnsi="Cambria"/>
          <w:sz w:val="20"/>
          <w:szCs w:val="20"/>
          <w:lang w:val="es-ES"/>
        </w:rPr>
        <w:t xml:space="preserve"> solicitud</w:t>
      </w:r>
      <w:r w:rsidR="003A5312" w:rsidRPr="003A5312">
        <w:rPr>
          <w:rFonts w:ascii="Cambria" w:hAnsi="Cambria"/>
          <w:sz w:val="20"/>
          <w:szCs w:val="20"/>
          <w:lang w:val="es-ES"/>
        </w:rPr>
        <w:t>, así, e</w:t>
      </w:r>
      <w:r w:rsidR="00212056" w:rsidRPr="003A5312">
        <w:rPr>
          <w:rFonts w:ascii="Cambria" w:hAnsi="Cambria"/>
          <w:sz w:val="20"/>
          <w:szCs w:val="20"/>
          <w:lang w:val="es-ES"/>
        </w:rPr>
        <w:t xml:space="preserve">l 15 de enero de 2010, solicitó la reconsideración, </w:t>
      </w:r>
      <w:r w:rsidR="003A5312" w:rsidRPr="003A5312">
        <w:rPr>
          <w:rFonts w:ascii="Cambria" w:hAnsi="Cambria"/>
          <w:sz w:val="20"/>
          <w:szCs w:val="20"/>
          <w:lang w:val="es-ES"/>
        </w:rPr>
        <w:t>que fue negada sin que el tribunal se pronunciara sobre el fondo</w:t>
      </w:r>
      <w:r w:rsidR="00541305">
        <w:rPr>
          <w:rFonts w:ascii="Cambria" w:hAnsi="Cambria"/>
          <w:sz w:val="20"/>
          <w:szCs w:val="20"/>
          <w:lang w:val="es-ES"/>
        </w:rPr>
        <w:t>, y que la legislación no admite recurso alguno ante un tribunal de alzada</w:t>
      </w:r>
      <w:r w:rsidR="003A5312" w:rsidRPr="003A5312">
        <w:rPr>
          <w:rFonts w:ascii="Cambria" w:hAnsi="Cambria"/>
          <w:sz w:val="20"/>
          <w:szCs w:val="20"/>
          <w:lang w:val="es-ES"/>
        </w:rPr>
        <w:t xml:space="preserve">. </w:t>
      </w:r>
      <w:r w:rsidR="00212056" w:rsidRPr="00541305">
        <w:rPr>
          <w:rFonts w:ascii="Cambria" w:hAnsi="Cambria"/>
          <w:sz w:val="20"/>
          <w:szCs w:val="20"/>
          <w:lang w:val="es-ES"/>
        </w:rPr>
        <w:t>Igualmente, sostiene que</w:t>
      </w:r>
      <w:r w:rsidR="00C7342F" w:rsidRPr="00541305">
        <w:rPr>
          <w:rFonts w:ascii="Cambria" w:hAnsi="Cambria"/>
          <w:sz w:val="20"/>
          <w:szCs w:val="20"/>
          <w:lang w:val="es-ES"/>
        </w:rPr>
        <w:t>, según el artículo 57 de la Constitución de Chile,</w:t>
      </w:r>
      <w:r w:rsidR="00212056" w:rsidRPr="00541305">
        <w:rPr>
          <w:rFonts w:ascii="Cambria" w:hAnsi="Cambria"/>
          <w:sz w:val="20"/>
          <w:szCs w:val="20"/>
          <w:lang w:val="es-ES"/>
        </w:rPr>
        <w:t xml:space="preserve"> el Sr. Arturo Martinez Molina, presidente de la Central Unitaria de Trabajadores de Chile (CUT), no podría haber s</w:t>
      </w:r>
      <w:r w:rsidR="00C7342F" w:rsidRPr="00541305">
        <w:rPr>
          <w:rFonts w:ascii="Cambria" w:hAnsi="Cambria"/>
          <w:sz w:val="20"/>
          <w:szCs w:val="20"/>
          <w:lang w:val="es-ES"/>
        </w:rPr>
        <w:t xml:space="preserve">ido candidato en las elecciones, porque era dirigente sindical, y que tampoco podría volver al mismo cargo una vez que no fue elegido, pero integró la comitiva oficial del Gobierno de Chile a la reunión plenaria de la Organización Internacional del Trabajo, </w:t>
      </w:r>
      <w:r w:rsidR="003A5312" w:rsidRPr="00541305">
        <w:rPr>
          <w:rFonts w:ascii="Cambria" w:hAnsi="Cambria"/>
          <w:sz w:val="20"/>
          <w:szCs w:val="20"/>
          <w:lang w:val="es-ES"/>
        </w:rPr>
        <w:t>debiendo</w:t>
      </w:r>
      <w:r w:rsidR="00C7342F" w:rsidRPr="00541305">
        <w:rPr>
          <w:rFonts w:ascii="Cambria" w:hAnsi="Cambria"/>
          <w:sz w:val="20"/>
          <w:szCs w:val="20"/>
          <w:lang w:val="es-ES"/>
        </w:rPr>
        <w:t xml:space="preserve"> la CIDH</w:t>
      </w:r>
      <w:r w:rsidR="003A5312" w:rsidRPr="00541305">
        <w:rPr>
          <w:rFonts w:ascii="Cambria" w:hAnsi="Cambria"/>
          <w:sz w:val="20"/>
          <w:szCs w:val="20"/>
          <w:lang w:val="es-ES"/>
        </w:rPr>
        <w:t xml:space="preserve"> </w:t>
      </w:r>
      <w:r w:rsidR="00C7342F" w:rsidRPr="00541305">
        <w:rPr>
          <w:rFonts w:ascii="Cambria" w:hAnsi="Cambria"/>
          <w:sz w:val="20"/>
          <w:szCs w:val="20"/>
          <w:lang w:val="es-ES"/>
        </w:rPr>
        <w:t>obligar a Chile a cumplir con su Constitución. Afirma que el Estado chileno infring</w:t>
      </w:r>
      <w:r w:rsidR="003A5312" w:rsidRPr="00541305">
        <w:rPr>
          <w:rFonts w:ascii="Cambria" w:hAnsi="Cambria"/>
          <w:sz w:val="20"/>
          <w:szCs w:val="20"/>
          <w:lang w:val="es-ES"/>
        </w:rPr>
        <w:t>ió</w:t>
      </w:r>
      <w:r w:rsidR="00C7342F" w:rsidRPr="00541305">
        <w:rPr>
          <w:rFonts w:ascii="Cambria" w:hAnsi="Cambria"/>
          <w:sz w:val="20"/>
          <w:szCs w:val="20"/>
          <w:lang w:val="es-ES"/>
        </w:rPr>
        <w:t xml:space="preserve"> su Constitución.</w:t>
      </w:r>
      <w:r w:rsidR="00541305" w:rsidRPr="00541305">
        <w:rPr>
          <w:rFonts w:ascii="Cambria" w:hAnsi="Cambria"/>
          <w:sz w:val="20"/>
          <w:szCs w:val="20"/>
          <w:lang w:val="es-ES"/>
        </w:rPr>
        <w:t xml:space="preserve"> </w:t>
      </w:r>
    </w:p>
    <w:p w14:paraId="2DC240A6" w14:textId="2B5167E0" w:rsidR="0022103B" w:rsidRPr="00EC43EA" w:rsidRDefault="003A5312" w:rsidP="00EC43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Por su vez, el Estado </w:t>
      </w:r>
      <w:r w:rsidR="00403425">
        <w:rPr>
          <w:rFonts w:ascii="Cambria" w:hAnsi="Cambria"/>
          <w:sz w:val="20"/>
          <w:szCs w:val="20"/>
          <w:lang w:val="es-ES"/>
        </w:rPr>
        <w:t>afirma que el pe</w:t>
      </w:r>
      <w:r w:rsidR="00403425" w:rsidRPr="00541305">
        <w:rPr>
          <w:rFonts w:ascii="Cambria" w:hAnsi="Cambria"/>
          <w:sz w:val="20"/>
          <w:szCs w:val="20"/>
          <w:lang w:val="es-ES"/>
        </w:rPr>
        <w:t xml:space="preserve">ticionario no expone hecho alguno que pueda constituirse una violación de los derechos humanos establecidos en la </w:t>
      </w:r>
      <w:r w:rsidR="00541305" w:rsidRPr="00541305">
        <w:rPr>
          <w:rFonts w:ascii="Cambria" w:hAnsi="Cambria"/>
          <w:bCs/>
          <w:sz w:val="20"/>
          <w:szCs w:val="20"/>
          <w:lang w:val="es-ES"/>
        </w:rPr>
        <w:t>Convención Americana</w:t>
      </w:r>
      <w:r w:rsidR="00403425" w:rsidRPr="00541305">
        <w:rPr>
          <w:rFonts w:ascii="Cambria" w:hAnsi="Cambria"/>
          <w:sz w:val="20"/>
          <w:szCs w:val="20"/>
          <w:lang w:val="es-ES"/>
        </w:rPr>
        <w:t xml:space="preserve">, de modo que la CIDH no tiene competencia </w:t>
      </w:r>
      <w:proofErr w:type="spellStart"/>
      <w:r w:rsidR="00403425" w:rsidRPr="00541305">
        <w:rPr>
          <w:rFonts w:ascii="Cambria" w:hAnsi="Cambria"/>
          <w:i/>
          <w:sz w:val="20"/>
          <w:szCs w:val="20"/>
          <w:lang w:val="es-ES"/>
        </w:rPr>
        <w:t>ratione</w:t>
      </w:r>
      <w:proofErr w:type="spellEnd"/>
      <w:r w:rsidR="00403425" w:rsidRPr="00541305">
        <w:rPr>
          <w:rFonts w:ascii="Cambria" w:hAnsi="Cambria"/>
          <w:i/>
          <w:sz w:val="20"/>
          <w:szCs w:val="20"/>
          <w:lang w:val="es-ES"/>
        </w:rPr>
        <w:t xml:space="preserve"> </w:t>
      </w:r>
      <w:proofErr w:type="spellStart"/>
      <w:r w:rsidR="00403425" w:rsidRPr="00541305">
        <w:rPr>
          <w:rFonts w:ascii="Cambria" w:hAnsi="Cambria"/>
          <w:i/>
          <w:sz w:val="20"/>
          <w:szCs w:val="20"/>
          <w:lang w:val="es-ES"/>
        </w:rPr>
        <w:t>materiae</w:t>
      </w:r>
      <w:proofErr w:type="spellEnd"/>
      <w:r w:rsidR="00403425" w:rsidRPr="00541305">
        <w:rPr>
          <w:rFonts w:ascii="Cambria" w:hAnsi="Cambria"/>
          <w:i/>
          <w:sz w:val="20"/>
          <w:szCs w:val="20"/>
          <w:lang w:val="es-ES"/>
        </w:rPr>
        <w:t xml:space="preserve"> </w:t>
      </w:r>
      <w:r w:rsidR="00403425" w:rsidRPr="00541305">
        <w:rPr>
          <w:rFonts w:ascii="Cambria" w:hAnsi="Cambria"/>
          <w:sz w:val="20"/>
          <w:szCs w:val="20"/>
          <w:lang w:val="es-ES"/>
        </w:rPr>
        <w:t>para evaluar el caso. S</w:t>
      </w:r>
      <w:r w:rsidR="007D297F" w:rsidRPr="00541305">
        <w:rPr>
          <w:rFonts w:ascii="Cambria" w:hAnsi="Cambria"/>
          <w:sz w:val="20"/>
          <w:szCs w:val="20"/>
          <w:lang w:val="es-ES"/>
        </w:rPr>
        <w:t>ostiene que la denuncia hecho por la presunta víctima en relación con el proceso eleccionario de 2005, fue rechazada por haberse interpuesto fuero del plazo; asimismo, que la demanda presentada en 2009 fue rechazada por carecer el peticionario de legitimidad activa</w:t>
      </w:r>
      <w:r w:rsidR="00541305" w:rsidRPr="00541305">
        <w:rPr>
          <w:rFonts w:ascii="Cambria" w:hAnsi="Cambria"/>
          <w:sz w:val="20"/>
          <w:szCs w:val="20"/>
          <w:lang w:val="es-ES"/>
        </w:rPr>
        <w:t>, por no ser candidato independiente agraviado ni presidente o secretario de algún partido político chileno,</w:t>
      </w:r>
      <w:r w:rsidR="007D297F" w:rsidRPr="00541305">
        <w:rPr>
          <w:rFonts w:ascii="Cambria" w:hAnsi="Cambria"/>
          <w:sz w:val="20"/>
          <w:szCs w:val="20"/>
          <w:lang w:val="es-ES"/>
        </w:rPr>
        <w:t xml:space="preserve"> y que el pedido de reconsideración </w:t>
      </w:r>
      <w:r w:rsidR="00A0068C" w:rsidRPr="0043642A">
        <w:rPr>
          <w:rFonts w:ascii="Cambria" w:hAnsi="Cambria"/>
          <w:sz w:val="20"/>
          <w:szCs w:val="20"/>
          <w:lang w:val="es-ES"/>
        </w:rPr>
        <w:t>evaluó el</w:t>
      </w:r>
      <w:r w:rsidR="00DE5B06" w:rsidRPr="0043642A">
        <w:rPr>
          <w:rFonts w:ascii="Cambria" w:hAnsi="Cambria"/>
          <w:sz w:val="20"/>
          <w:szCs w:val="20"/>
          <w:lang w:val="es-ES"/>
        </w:rPr>
        <w:t xml:space="preserve"> fondo</w:t>
      </w:r>
      <w:r w:rsidR="00A0068C" w:rsidRPr="0043642A">
        <w:rPr>
          <w:rFonts w:ascii="Cambria" w:hAnsi="Cambria"/>
          <w:sz w:val="20"/>
          <w:szCs w:val="20"/>
          <w:lang w:val="es-ES"/>
        </w:rPr>
        <w:t xml:space="preserve"> y lo fundamentó debidamente</w:t>
      </w:r>
      <w:r w:rsidR="00DE5B06" w:rsidRPr="0043642A">
        <w:rPr>
          <w:rFonts w:ascii="Cambria" w:hAnsi="Cambria"/>
          <w:sz w:val="20"/>
          <w:szCs w:val="20"/>
          <w:lang w:val="es-ES"/>
        </w:rPr>
        <w:t xml:space="preserve">, </w:t>
      </w:r>
      <w:r w:rsidR="00DE5B06" w:rsidRPr="00541305">
        <w:rPr>
          <w:rFonts w:ascii="Cambria" w:hAnsi="Cambria"/>
          <w:sz w:val="20"/>
          <w:szCs w:val="20"/>
          <w:lang w:val="es-ES"/>
        </w:rPr>
        <w:t xml:space="preserve">en la medida que sostiene que la carencia de residencia no constituye un acto que la ley establezca como vicio de la elección. Afirma que el Tribunal Calificador de Elecciones actuó conforme a sus facultades, aplicando la legislación interna vigente y las garantías judiciales del debido proceso y que las acciones intentadas fueron rechazadas en atención a los presupuestos de admisibilidad contemplados en la normativa electoral. Por fin, sostiene que el peticionario recurre a la Comisión para que ella actúe como cuarta instancia. </w:t>
      </w:r>
    </w:p>
    <w:p w14:paraId="3FE6F5AE" w14:textId="53BD4E2B" w:rsidR="004C616A" w:rsidRDefault="004C616A" w:rsidP="00EC43EA">
      <w:pPr>
        <w:pStyle w:val="CommentText"/>
        <w:ind w:left="720"/>
        <w:rPr>
          <w:rFonts w:asciiTheme="majorHAnsi" w:hAnsiTheme="majorHAnsi"/>
          <w:b/>
          <w:bCs/>
          <w:lang w:val="es-ES"/>
        </w:rPr>
      </w:pPr>
      <w:r w:rsidRPr="00006B74">
        <w:rPr>
          <w:rFonts w:asciiTheme="majorHAnsi" w:hAnsiTheme="majorHAnsi"/>
          <w:b/>
          <w:bCs/>
          <w:lang w:val="es-ES"/>
        </w:rPr>
        <w:t>V</w:t>
      </w:r>
      <w:r w:rsidR="0022103B">
        <w:rPr>
          <w:rFonts w:asciiTheme="majorHAnsi" w:hAnsiTheme="majorHAnsi"/>
          <w:b/>
          <w:bCs/>
          <w:lang w:val="es-ES"/>
        </w:rPr>
        <w:t>I</w:t>
      </w:r>
      <w:r w:rsidRPr="00006B74">
        <w:rPr>
          <w:rFonts w:asciiTheme="majorHAnsi" w:hAnsiTheme="majorHAnsi"/>
          <w:b/>
          <w:bCs/>
          <w:lang w:val="es-ES"/>
        </w:rPr>
        <w:t xml:space="preserve">. </w:t>
      </w:r>
      <w:r w:rsidRPr="00006B74">
        <w:rPr>
          <w:rFonts w:asciiTheme="majorHAnsi" w:hAnsiTheme="majorHAnsi"/>
          <w:b/>
          <w:bCs/>
          <w:lang w:val="es-ES"/>
        </w:rPr>
        <w:tab/>
        <w:t>AGOTAMIENTO DE LOS RECURSOS INTERNOS Y PLAZO DE PRESENTACIÓN</w:t>
      </w:r>
    </w:p>
    <w:p w14:paraId="1AA894DC" w14:textId="77777777" w:rsidR="00353543" w:rsidRPr="00006B74" w:rsidRDefault="00353543" w:rsidP="00353543">
      <w:pPr>
        <w:pStyle w:val="CommentText"/>
        <w:rPr>
          <w:rFonts w:asciiTheme="majorHAnsi" w:hAnsiTheme="majorHAnsi"/>
          <w:b/>
          <w:bCs/>
          <w:lang w:val="es-ES"/>
        </w:rPr>
      </w:pPr>
    </w:p>
    <w:p w14:paraId="13D25D4A" w14:textId="2B3E7E4A" w:rsidR="008515EE" w:rsidRPr="001C1933" w:rsidRDefault="008515EE" w:rsidP="008515E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AR"/>
        </w:rPr>
      </w:pPr>
      <w:r>
        <w:rPr>
          <w:rFonts w:ascii="Cambria" w:hAnsi="Cambria"/>
          <w:sz w:val="20"/>
          <w:szCs w:val="20"/>
          <w:lang w:val="es-ES"/>
        </w:rPr>
        <w:t xml:space="preserve">El Estado </w:t>
      </w:r>
      <w:r>
        <w:rPr>
          <w:rFonts w:ascii="Cambria" w:hAnsi="Cambria"/>
          <w:sz w:val="20"/>
          <w:szCs w:val="20"/>
          <w:lang w:val="es-AR"/>
        </w:rPr>
        <w:t>afirma</w:t>
      </w:r>
      <w:r w:rsidRPr="00237961">
        <w:rPr>
          <w:rFonts w:ascii="Cambria" w:hAnsi="Cambria"/>
          <w:sz w:val="20"/>
          <w:szCs w:val="20"/>
          <w:lang w:val="es-AR"/>
        </w:rPr>
        <w:t xml:space="preserve"> la extemporaneidad de la denuncia, puesto que la presunta víctima fue notificada de la resolución emitida por el Tribunal Calificador de Elecciones e</w:t>
      </w:r>
      <w:r w:rsidR="00A22707">
        <w:rPr>
          <w:rFonts w:ascii="Cambria" w:hAnsi="Cambria"/>
          <w:sz w:val="20"/>
          <w:szCs w:val="20"/>
          <w:lang w:val="es-AR"/>
        </w:rPr>
        <w:t>l 14 de enero de 2010 y que como</w:t>
      </w:r>
      <w:r w:rsidRPr="00237961">
        <w:rPr>
          <w:rFonts w:ascii="Cambria" w:hAnsi="Cambria"/>
          <w:sz w:val="20"/>
          <w:szCs w:val="20"/>
          <w:lang w:val="es-AR"/>
        </w:rPr>
        <w:t xml:space="preserve"> esa decisión produjo el agotamiento de los recursos internos, la petición fue presentada después de transcurrieren más de seis meses de la notificación definitiva en nivel interno. Afirma que, sin prejuicio de lo anterior, si se considera que la decisión final es la de rechazo a la solicitud de reconsideración, esa fue notifica el 19 de enero de 2010, al igual, después de transcurrido el plazo de seis meses</w:t>
      </w:r>
      <w:r w:rsidRPr="001C1933">
        <w:rPr>
          <w:rFonts w:ascii="Cambria" w:hAnsi="Cambria"/>
          <w:color w:val="FF0000"/>
          <w:sz w:val="20"/>
          <w:szCs w:val="20"/>
          <w:lang w:val="es-AR"/>
        </w:rPr>
        <w:t>.</w:t>
      </w:r>
    </w:p>
    <w:p w14:paraId="6C44B195" w14:textId="77777777" w:rsidR="00DC4CF7" w:rsidRPr="00DC4CF7" w:rsidRDefault="0053450E" w:rsidP="005850B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AR"/>
        </w:rPr>
      </w:pPr>
      <w:r w:rsidRPr="00F734A8">
        <w:rPr>
          <w:rFonts w:ascii="Cambria" w:hAnsi="Cambria"/>
          <w:sz w:val="20"/>
          <w:szCs w:val="20"/>
          <w:lang w:val="es-ES"/>
        </w:rPr>
        <w:t xml:space="preserve">Con relación a </w:t>
      </w:r>
      <w:r w:rsidRPr="005850BC">
        <w:rPr>
          <w:rFonts w:asciiTheme="majorHAnsi" w:hAnsiTheme="majorHAnsi"/>
          <w:sz w:val="20"/>
          <w:szCs w:val="20"/>
          <w:lang w:val="es-ES"/>
        </w:rPr>
        <w:t>los alegatos del peticionario que están involucrados con los recursos presentados ante el Tribunal Calificador de Elecciones, la Comisión hace notar que</w:t>
      </w:r>
      <w:r w:rsidR="00EB0FC3" w:rsidRPr="005850BC">
        <w:rPr>
          <w:rFonts w:asciiTheme="majorHAnsi" w:hAnsiTheme="majorHAnsi"/>
          <w:sz w:val="20"/>
          <w:szCs w:val="20"/>
          <w:lang w:val="es-ES"/>
        </w:rPr>
        <w:t xml:space="preserve"> no hay controversia en cuanto al recurso agotado</w:t>
      </w:r>
      <w:r w:rsidR="00DA38B7" w:rsidRPr="005850BC">
        <w:rPr>
          <w:rFonts w:asciiTheme="majorHAnsi" w:hAnsiTheme="majorHAnsi"/>
          <w:sz w:val="20"/>
          <w:szCs w:val="20"/>
          <w:lang w:val="es-ES"/>
        </w:rPr>
        <w:t xml:space="preserve"> el 19 de enero de 2010. </w:t>
      </w:r>
      <w:r w:rsidR="005850BC" w:rsidRPr="005850BC">
        <w:rPr>
          <w:rFonts w:asciiTheme="majorHAnsi" w:hAnsiTheme="majorHAnsi"/>
          <w:sz w:val="20"/>
          <w:szCs w:val="20"/>
          <w:lang w:val="es-ES"/>
        </w:rPr>
        <w:t xml:space="preserve">Así, la CIDH toma nota de que </w:t>
      </w:r>
      <w:r w:rsidR="005850BC" w:rsidRPr="005850BC">
        <w:rPr>
          <w:rFonts w:asciiTheme="majorHAnsi" w:hAnsiTheme="majorHAnsi" w:cs="Calibri"/>
          <w:sz w:val="20"/>
          <w:szCs w:val="20"/>
          <w:lang w:val="es-ES_tradnl"/>
        </w:rPr>
        <w:t>para efectos de determinar la vía procesal adecuada en el ordenamiento interno considera necesario establecer, preliminarmente, el objeto de la petición presentada a su conocimiento. En esa medida, la Comisión considera relevante verificar si el objeto bajo su conocimiento fue presentado ante los tribunales domésticos a través de uno de los recursos que pudiera haber resultado idóneo y eficaz para resolver este tipo de situaciones a nivel interno</w:t>
      </w:r>
      <w:r w:rsidR="005850BC" w:rsidRPr="005850BC">
        <w:rPr>
          <w:rStyle w:val="FootnoteReference"/>
          <w:rFonts w:asciiTheme="majorHAnsi" w:hAnsiTheme="majorHAnsi" w:cs="Calibri"/>
          <w:sz w:val="20"/>
          <w:szCs w:val="20"/>
        </w:rPr>
        <w:footnoteReference w:id="5"/>
      </w:r>
      <w:r w:rsidR="005850BC" w:rsidRPr="005850BC">
        <w:rPr>
          <w:rFonts w:asciiTheme="majorHAnsi" w:hAnsiTheme="majorHAnsi" w:cs="Calibri"/>
          <w:sz w:val="20"/>
          <w:szCs w:val="20"/>
          <w:lang w:val="es-ES_tradnl"/>
        </w:rPr>
        <w:t>.</w:t>
      </w:r>
      <w:r w:rsidR="005850BC">
        <w:rPr>
          <w:rFonts w:asciiTheme="majorHAnsi" w:hAnsiTheme="majorHAnsi" w:cs="Calibri"/>
          <w:sz w:val="20"/>
          <w:szCs w:val="20"/>
          <w:lang w:val="es-ES_tradnl"/>
        </w:rPr>
        <w:t xml:space="preserve"> </w:t>
      </w:r>
    </w:p>
    <w:p w14:paraId="3307856D" w14:textId="42404A9A" w:rsidR="00DC4CF7" w:rsidRPr="00CE4E2D" w:rsidRDefault="005850BC" w:rsidP="00DC4CF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AR"/>
        </w:rPr>
      </w:pPr>
      <w:r>
        <w:rPr>
          <w:rFonts w:asciiTheme="majorHAnsi" w:hAnsiTheme="majorHAnsi" w:cs="Calibri"/>
          <w:sz w:val="20"/>
          <w:szCs w:val="20"/>
          <w:lang w:val="es-ES_tradnl"/>
        </w:rPr>
        <w:t xml:space="preserve">En el presente caso, la presunta víctima indica que </w:t>
      </w:r>
      <w:r w:rsidR="00DC4CF7">
        <w:rPr>
          <w:rFonts w:asciiTheme="majorHAnsi" w:hAnsiTheme="majorHAnsi" w:cs="Calibri"/>
          <w:sz w:val="20"/>
          <w:szCs w:val="20"/>
          <w:lang w:val="es-ES_tradnl"/>
        </w:rPr>
        <w:t>sus cuestionamientos respecto de la elección de un diputado chileno no fueron debidam</w:t>
      </w:r>
      <w:r w:rsidR="00C70B78">
        <w:rPr>
          <w:rFonts w:asciiTheme="majorHAnsi" w:hAnsiTheme="majorHAnsi" w:cs="Calibri"/>
          <w:sz w:val="20"/>
          <w:szCs w:val="20"/>
          <w:lang w:val="es-ES_tradnl"/>
        </w:rPr>
        <w:t>ente analizados</w:t>
      </w:r>
      <w:r w:rsidR="00DC4CF7">
        <w:rPr>
          <w:rFonts w:asciiTheme="majorHAnsi" w:hAnsiTheme="majorHAnsi" w:cs="Calibri"/>
          <w:sz w:val="20"/>
          <w:szCs w:val="20"/>
          <w:lang w:val="es-ES_tradnl"/>
        </w:rPr>
        <w:t xml:space="preserve"> por el Tribunal Calificador de Elecciones </w:t>
      </w:r>
      <w:r w:rsidR="00C70B78">
        <w:rPr>
          <w:rFonts w:asciiTheme="majorHAnsi" w:hAnsiTheme="majorHAnsi" w:cs="Calibri"/>
          <w:sz w:val="20"/>
          <w:szCs w:val="20"/>
          <w:lang w:val="es-ES_tradnl"/>
        </w:rPr>
        <w:t>que</w:t>
      </w:r>
      <w:r w:rsidR="00DC4CF7">
        <w:rPr>
          <w:rFonts w:asciiTheme="majorHAnsi" w:hAnsiTheme="majorHAnsi" w:cs="Calibri"/>
          <w:sz w:val="20"/>
          <w:szCs w:val="20"/>
          <w:lang w:val="es-ES_tradnl"/>
        </w:rPr>
        <w:t xml:space="preserve">, incluso, no le indicó la vía procesal adecuada para impugnar </w:t>
      </w:r>
      <w:r w:rsidR="00CB29CF">
        <w:rPr>
          <w:rFonts w:asciiTheme="majorHAnsi" w:hAnsiTheme="majorHAnsi" w:cs="Calibri"/>
          <w:sz w:val="20"/>
          <w:szCs w:val="20"/>
          <w:lang w:val="es-ES_tradnl"/>
        </w:rPr>
        <w:t>el</w:t>
      </w:r>
      <w:r w:rsidR="00DC4CF7">
        <w:rPr>
          <w:rFonts w:asciiTheme="majorHAnsi" w:hAnsiTheme="majorHAnsi" w:cs="Calibri"/>
          <w:sz w:val="20"/>
          <w:szCs w:val="20"/>
          <w:lang w:val="es-ES_tradnl"/>
        </w:rPr>
        <w:t xml:space="preserve"> proceso eleccionario. No obstante, </w:t>
      </w:r>
      <w:r w:rsidR="00DC4CF7">
        <w:rPr>
          <w:rFonts w:ascii="Cambria" w:hAnsi="Cambria"/>
          <w:sz w:val="20"/>
          <w:szCs w:val="20"/>
          <w:lang w:val="es-ES"/>
        </w:rPr>
        <w:t xml:space="preserve">la CIDH considera que solicitud de reconsideración permitió que </w:t>
      </w:r>
      <w:r w:rsidR="00C70B78">
        <w:rPr>
          <w:rFonts w:ascii="Cambria" w:hAnsi="Cambria"/>
          <w:sz w:val="20"/>
          <w:szCs w:val="20"/>
          <w:lang w:val="es-ES"/>
        </w:rPr>
        <w:t xml:space="preserve">los alegatos presentados por la </w:t>
      </w:r>
      <w:r w:rsidR="00DC4CF7">
        <w:rPr>
          <w:rFonts w:ascii="Cambria" w:hAnsi="Cambria"/>
          <w:sz w:val="20"/>
          <w:szCs w:val="20"/>
          <w:lang w:val="es-ES"/>
        </w:rPr>
        <w:t xml:space="preserve"> presunta víctima </w:t>
      </w:r>
      <w:r w:rsidR="00C70B78">
        <w:rPr>
          <w:rFonts w:ascii="Cambria" w:hAnsi="Cambria"/>
          <w:sz w:val="20"/>
          <w:szCs w:val="20"/>
          <w:lang w:val="es-ES"/>
        </w:rPr>
        <w:t>fueran reevaluados</w:t>
      </w:r>
      <w:r w:rsidR="00DC4CF7">
        <w:rPr>
          <w:rFonts w:ascii="Cambria" w:hAnsi="Cambria"/>
          <w:sz w:val="20"/>
          <w:szCs w:val="20"/>
          <w:lang w:val="es-ES"/>
        </w:rPr>
        <w:t>, de manera efectiva</w:t>
      </w:r>
      <w:proofErr w:type="gramStart"/>
      <w:r w:rsidR="00C70B78">
        <w:rPr>
          <w:rFonts w:ascii="Cambria" w:hAnsi="Cambria"/>
          <w:sz w:val="20"/>
          <w:szCs w:val="20"/>
          <w:lang w:val="es-ES"/>
        </w:rPr>
        <w:t>.</w:t>
      </w:r>
      <w:r w:rsidR="00DC4CF7">
        <w:rPr>
          <w:rFonts w:ascii="Cambria" w:hAnsi="Cambria"/>
          <w:sz w:val="20"/>
          <w:szCs w:val="20"/>
          <w:lang w:val="es-ES"/>
        </w:rPr>
        <w:t>.</w:t>
      </w:r>
      <w:proofErr w:type="gramEnd"/>
      <w:r w:rsidR="00DC4CF7">
        <w:rPr>
          <w:rFonts w:ascii="Cambria" w:hAnsi="Cambria"/>
          <w:sz w:val="20"/>
          <w:szCs w:val="20"/>
          <w:lang w:val="es-ES"/>
        </w:rPr>
        <w:t xml:space="preserve"> De los documentos y alegatos presentados por las partes, la Comisió</w:t>
      </w:r>
      <w:r w:rsidR="00540008">
        <w:rPr>
          <w:rFonts w:ascii="Cambria" w:hAnsi="Cambria"/>
          <w:sz w:val="20"/>
          <w:szCs w:val="20"/>
          <w:lang w:val="es-ES"/>
        </w:rPr>
        <w:t xml:space="preserve">n </w:t>
      </w:r>
      <w:r w:rsidR="00AC0EBB">
        <w:rPr>
          <w:rFonts w:ascii="Cambria" w:hAnsi="Cambria"/>
          <w:sz w:val="20"/>
          <w:szCs w:val="20"/>
          <w:lang w:val="es-ES"/>
        </w:rPr>
        <w:t xml:space="preserve">puede concluir que la solicitud de reconsideración solicitada por la presunta víctima fue </w:t>
      </w:r>
      <w:r w:rsidR="000965B1">
        <w:rPr>
          <w:rFonts w:ascii="Cambria" w:hAnsi="Cambria"/>
          <w:sz w:val="20"/>
          <w:szCs w:val="20"/>
          <w:lang w:val="es-ES"/>
        </w:rPr>
        <w:t>debidamente evaluada y fundamentada por el Tribunal Calificador de Elecciones</w:t>
      </w:r>
      <w:r w:rsidR="00CB29CF">
        <w:rPr>
          <w:rFonts w:ascii="Cambria" w:hAnsi="Cambria"/>
          <w:sz w:val="20"/>
          <w:szCs w:val="20"/>
          <w:lang w:val="es-ES"/>
        </w:rPr>
        <w:t>, reconociendo la ilegitimidad activa de la presunta y fundamentándola</w:t>
      </w:r>
      <w:r w:rsidR="000965B1">
        <w:rPr>
          <w:rFonts w:ascii="Cambria" w:hAnsi="Cambria"/>
          <w:sz w:val="20"/>
          <w:szCs w:val="20"/>
          <w:lang w:val="es-ES"/>
        </w:rPr>
        <w:t xml:space="preserve">. </w:t>
      </w:r>
      <w:r w:rsidR="00CB29CF">
        <w:rPr>
          <w:rFonts w:ascii="Cambria" w:hAnsi="Cambria"/>
          <w:sz w:val="20"/>
          <w:szCs w:val="20"/>
          <w:lang w:val="es-ES"/>
        </w:rPr>
        <w:t xml:space="preserve">Asimismo, la Comisión considera que dicho recurso </w:t>
      </w:r>
      <w:r w:rsidR="00337006">
        <w:rPr>
          <w:rFonts w:ascii="Cambria" w:hAnsi="Cambria"/>
          <w:sz w:val="20"/>
          <w:szCs w:val="20"/>
          <w:lang w:val="es-ES"/>
        </w:rPr>
        <w:t xml:space="preserve">le permitió cuestionar la decisión del Tribunal de Elecciones. Por esa razón la Comisión concluye que </w:t>
      </w:r>
      <w:r w:rsidR="001D0CF6">
        <w:rPr>
          <w:rFonts w:ascii="Cambria" w:hAnsi="Cambria"/>
          <w:sz w:val="20"/>
          <w:szCs w:val="20"/>
          <w:lang w:val="es-ES"/>
        </w:rPr>
        <w:t xml:space="preserve">el recurso agotado el 19 de enero de 2010 fue efectivo para amparar las pretensiones de la presunta víctima. </w:t>
      </w:r>
    </w:p>
    <w:p w14:paraId="1C71E79B" w14:textId="77777777" w:rsidR="005850BC" w:rsidRPr="00DC4CF7" w:rsidRDefault="005850BC" w:rsidP="005850B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AR"/>
        </w:rPr>
      </w:pPr>
    </w:p>
    <w:p w14:paraId="4C74320C" w14:textId="3C303183" w:rsidR="005850BC" w:rsidRPr="000F2BDC" w:rsidRDefault="005850BC" w:rsidP="005850B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419"/>
        </w:rPr>
      </w:pPr>
      <w:r w:rsidRPr="009D402B">
        <w:rPr>
          <w:rFonts w:ascii="Cambria" w:hAnsi="Cambria"/>
          <w:sz w:val="20"/>
          <w:szCs w:val="20"/>
          <w:lang w:val="es-419"/>
        </w:rPr>
        <w:t>Con respecto al requisito del plazo de presentación, el Estado ha alegado la extemporaneidad de la denuncia, puesto que la presunta víctima fue notificada de la resolución emitida por el Tribunal Calificador de Elecciones el 14 de enero de 2010 y que como esa decisión que produjo el agotamiento de los recursos internos, la petición fue presentada después de transcurrieren más de seis meses de la notificación definitiva en nivel interno. Afirma que, sin prejuicio de lo anterior, si se considera que la decisión final es la de rechazo a la solicitud de reconsideración, esa fue notifica</w:t>
      </w:r>
      <w:r w:rsidR="00C70B78">
        <w:rPr>
          <w:rFonts w:ascii="Cambria" w:hAnsi="Cambria"/>
          <w:sz w:val="20"/>
          <w:szCs w:val="20"/>
          <w:lang w:val="es-419"/>
        </w:rPr>
        <w:t>da</w:t>
      </w:r>
      <w:r w:rsidRPr="009D402B">
        <w:rPr>
          <w:rFonts w:ascii="Cambria" w:hAnsi="Cambria"/>
          <w:sz w:val="20"/>
          <w:szCs w:val="20"/>
          <w:lang w:val="es-419"/>
        </w:rPr>
        <w:t xml:space="preserve"> el 19 de enero de 2010, </w:t>
      </w:r>
      <w:r w:rsidR="00C70B78">
        <w:rPr>
          <w:rFonts w:ascii="Cambria" w:hAnsi="Cambria"/>
          <w:sz w:val="20"/>
          <w:szCs w:val="20"/>
          <w:lang w:val="es-419"/>
        </w:rPr>
        <w:t xml:space="preserve">que también </w:t>
      </w:r>
      <w:proofErr w:type="spellStart"/>
      <w:r w:rsidR="00C70B78">
        <w:rPr>
          <w:rFonts w:ascii="Cambria" w:hAnsi="Cambria"/>
          <w:sz w:val="20"/>
          <w:szCs w:val="20"/>
          <w:lang w:val="es-419"/>
        </w:rPr>
        <w:t>esta</w:t>
      </w:r>
      <w:proofErr w:type="spellEnd"/>
      <w:r w:rsidR="00C70B78">
        <w:rPr>
          <w:rFonts w:ascii="Cambria" w:hAnsi="Cambria"/>
          <w:sz w:val="20"/>
          <w:szCs w:val="20"/>
          <w:lang w:val="es-419"/>
        </w:rPr>
        <w:t xml:space="preserve"> fuera del </w:t>
      </w:r>
      <w:r w:rsidRPr="009D402B">
        <w:rPr>
          <w:rFonts w:ascii="Cambria" w:hAnsi="Cambria"/>
          <w:sz w:val="20"/>
          <w:szCs w:val="20"/>
          <w:lang w:val="es-419"/>
        </w:rPr>
        <w:t xml:space="preserve"> plazo de seis meses. </w:t>
      </w:r>
      <w:r w:rsidRPr="009D402B">
        <w:rPr>
          <w:rFonts w:asciiTheme="majorHAnsi" w:hAnsiTheme="majorHAnsi" w:cs="Calibri"/>
          <w:sz w:val="20"/>
          <w:szCs w:val="20"/>
          <w:lang w:val="es-ES_tradnl"/>
        </w:rPr>
        <w:t xml:space="preserve">A este respecto, la Comisión observa que ambas partes coinciden en mencionar que la referida decisión de reconsideración proferida por el </w:t>
      </w:r>
      <w:r w:rsidRPr="009D402B">
        <w:rPr>
          <w:rFonts w:ascii="Cambria" w:hAnsi="Cambria"/>
          <w:sz w:val="20"/>
          <w:szCs w:val="20"/>
          <w:lang w:val="es-419"/>
        </w:rPr>
        <w:t xml:space="preserve">Tribunal Calificador de Elecciones </w:t>
      </w:r>
      <w:r w:rsidRPr="009D402B">
        <w:rPr>
          <w:rFonts w:asciiTheme="majorHAnsi" w:hAnsiTheme="majorHAnsi" w:cs="Calibri"/>
          <w:sz w:val="20"/>
          <w:szCs w:val="20"/>
          <w:lang w:val="es-ES_tradnl"/>
        </w:rPr>
        <w:t xml:space="preserve">se emitió el </w:t>
      </w:r>
      <w:r w:rsidRPr="009D402B">
        <w:rPr>
          <w:rFonts w:ascii="Cambria" w:hAnsi="Cambria"/>
          <w:sz w:val="20"/>
          <w:szCs w:val="20"/>
          <w:lang w:val="es-419"/>
        </w:rPr>
        <w:t>19 de enero de 2010</w:t>
      </w:r>
      <w:r w:rsidRPr="009D402B">
        <w:rPr>
          <w:rFonts w:asciiTheme="majorHAnsi" w:hAnsiTheme="majorHAnsi" w:cs="Calibri"/>
          <w:sz w:val="20"/>
          <w:szCs w:val="20"/>
          <w:lang w:val="es-ES_tradnl"/>
        </w:rPr>
        <w:t>, y fue notificad</w:t>
      </w:r>
      <w:r w:rsidR="00C70B78">
        <w:rPr>
          <w:rFonts w:asciiTheme="majorHAnsi" w:hAnsiTheme="majorHAnsi" w:cs="Calibri"/>
          <w:sz w:val="20"/>
          <w:szCs w:val="20"/>
          <w:lang w:val="es-ES_tradnl"/>
        </w:rPr>
        <w:t>a</w:t>
      </w:r>
      <w:r w:rsidRPr="009D402B">
        <w:rPr>
          <w:rFonts w:asciiTheme="majorHAnsi" w:hAnsiTheme="majorHAnsi" w:cs="Calibri"/>
          <w:sz w:val="20"/>
          <w:szCs w:val="20"/>
          <w:lang w:val="es-ES_tradnl"/>
        </w:rPr>
        <w:t xml:space="preserve"> al peticionario el mismo día. Por lo que no hay controversia entre las partes respecto de este hecho, el cual además se sustenta en la correspondiente cédula de notificación aportada al expediente por el propio peticionario. A este respecto, la Comisión Interamericana observa además que la presente petición fue recibida el </w:t>
      </w:r>
      <w:r w:rsidRPr="009D402B">
        <w:rPr>
          <w:rFonts w:ascii="Cambria" w:hAnsi="Cambria"/>
          <w:bCs/>
          <w:sz w:val="20"/>
          <w:szCs w:val="20"/>
          <w:lang w:val="es-ES"/>
        </w:rPr>
        <w:t>4 de agosto de 2010, después del plazo de seis meses, no satisfaciendo el requisito dispuesto en el artículo 46.1.b de la Convención Americana.</w:t>
      </w:r>
      <w:r w:rsidRPr="009D402B">
        <w:rPr>
          <w:rStyle w:val="FootnoteReference"/>
          <w:rFonts w:asciiTheme="majorHAnsi" w:hAnsiTheme="majorHAnsi" w:cs="Calibri"/>
          <w:sz w:val="20"/>
          <w:szCs w:val="20"/>
        </w:rPr>
        <w:footnoteReference w:id="6"/>
      </w:r>
    </w:p>
    <w:p w14:paraId="29BB41F5" w14:textId="347D9E4C" w:rsidR="003239B8" w:rsidRPr="00006B74" w:rsidRDefault="00EC43EA" w:rsidP="007F30D9">
      <w:pPr>
        <w:pStyle w:val="ListParagraph"/>
        <w:spacing w:before="120" w:after="120"/>
        <w:jc w:val="both"/>
        <w:rPr>
          <w:rFonts w:asciiTheme="majorHAnsi" w:hAnsiTheme="majorHAnsi"/>
          <w:b/>
          <w:bCs/>
          <w:sz w:val="20"/>
          <w:szCs w:val="20"/>
          <w:lang w:val="es-ES"/>
        </w:rPr>
      </w:pPr>
      <w:r>
        <w:rPr>
          <w:rFonts w:asciiTheme="majorHAnsi" w:hAnsiTheme="majorHAnsi"/>
          <w:b/>
          <w:bCs/>
          <w:sz w:val="20"/>
          <w:szCs w:val="20"/>
          <w:lang w:val="es-ES"/>
        </w:rPr>
        <w:t>VIII</w:t>
      </w:r>
      <w:r w:rsidR="003239B8" w:rsidRPr="00006B74">
        <w:rPr>
          <w:rFonts w:asciiTheme="majorHAnsi" w:hAnsiTheme="majorHAnsi"/>
          <w:b/>
          <w:bCs/>
          <w:sz w:val="20"/>
          <w:szCs w:val="20"/>
          <w:lang w:val="es-ES"/>
        </w:rPr>
        <w:t xml:space="preserve">. </w:t>
      </w:r>
      <w:r w:rsidR="003239B8" w:rsidRPr="00006B74">
        <w:rPr>
          <w:rFonts w:asciiTheme="majorHAnsi" w:hAnsiTheme="majorHAnsi"/>
          <w:b/>
          <w:bCs/>
          <w:sz w:val="20"/>
          <w:szCs w:val="20"/>
          <w:lang w:val="es-ES"/>
        </w:rPr>
        <w:tab/>
        <w:t>DECISIÓN</w:t>
      </w:r>
    </w:p>
    <w:p w14:paraId="429F4D8D" w14:textId="77777777" w:rsidR="000F2BDC" w:rsidRPr="007F30D9" w:rsidRDefault="000F2BDC" w:rsidP="000F2BDC">
      <w:pPr>
        <w:pStyle w:val="ListParagraph"/>
        <w:numPr>
          <w:ilvl w:val="0"/>
          <w:numId w:val="56"/>
        </w:numPr>
        <w:spacing w:after="120"/>
        <w:jc w:val="both"/>
        <w:rPr>
          <w:rFonts w:eastAsia="Arial Unicode MS" w:cs="Times New Roman"/>
          <w:color w:val="auto"/>
          <w:sz w:val="20"/>
          <w:szCs w:val="20"/>
          <w:lang w:val="es-ES" w:eastAsia="en-US"/>
        </w:rPr>
      </w:pPr>
      <w:r w:rsidRPr="007F30D9">
        <w:rPr>
          <w:rFonts w:eastAsia="Arial Unicode MS" w:cs="Times New Roman"/>
          <w:color w:val="auto"/>
          <w:sz w:val="20"/>
          <w:szCs w:val="20"/>
          <w:lang w:val="es-ES" w:eastAsia="en-US"/>
        </w:rPr>
        <w:t>Declarar inadmisible la presente petición; y</w:t>
      </w:r>
    </w:p>
    <w:p w14:paraId="746EF87B" w14:textId="77777777" w:rsidR="000F2BDC" w:rsidRPr="008E0FD8" w:rsidRDefault="000F2BDC" w:rsidP="000F2BD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FF0000"/>
          <w:sz w:val="20"/>
          <w:szCs w:val="20"/>
          <w:lang w:val="es-ES"/>
        </w:rPr>
      </w:pPr>
      <w:r w:rsidRPr="007F30D9">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r w:rsidRPr="00006B74">
        <w:rPr>
          <w:rFonts w:asciiTheme="majorHAnsi" w:hAnsiTheme="majorHAnsi"/>
          <w:sz w:val="20"/>
          <w:szCs w:val="20"/>
          <w:lang w:val="es-ES"/>
        </w:rPr>
        <w:t>.</w:t>
      </w:r>
    </w:p>
    <w:p w14:paraId="3FBAC1FA" w14:textId="77280DD4" w:rsidR="00731846" w:rsidRPr="00A37B82" w:rsidRDefault="00731846" w:rsidP="00731846">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Flávia Piovesan, Segunda Vicepresidenta</w:t>
      </w:r>
      <w:r w:rsidRPr="00A37B82">
        <w:rPr>
          <w:rFonts w:asciiTheme="majorHAnsi" w:hAnsiTheme="majorHAnsi" w:cs="Arial"/>
          <w:noProof/>
          <w:spacing w:val="-2"/>
          <w:sz w:val="20"/>
          <w:szCs w:val="20"/>
          <w:lang w:val="es-CL"/>
        </w:rPr>
        <w:t>;</w:t>
      </w:r>
      <w:r w:rsidR="00D75B49">
        <w:rPr>
          <w:rFonts w:asciiTheme="majorHAnsi" w:hAnsiTheme="majorHAnsi" w:cs="Arial"/>
          <w:noProof/>
          <w:spacing w:val="-2"/>
          <w:sz w:val="20"/>
          <w:szCs w:val="20"/>
          <w:lang w:val="es-CL"/>
        </w:rPr>
        <w:t xml:space="preserve"> y</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731846"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271CB" w14:textId="77777777" w:rsidR="00435ADE" w:rsidRDefault="00435ADE">
      <w:r>
        <w:separator/>
      </w:r>
    </w:p>
  </w:endnote>
  <w:endnote w:type="continuationSeparator" w:id="0">
    <w:p w14:paraId="1BBB96E4" w14:textId="77777777" w:rsidR="00435ADE" w:rsidRDefault="00435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97E98" w14:textId="77777777" w:rsidR="009111B0" w:rsidRDefault="009111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001792CC"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111B0">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0B0B0" w14:textId="77777777" w:rsidR="00435ADE" w:rsidRPr="000F35ED" w:rsidRDefault="00435AD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4BA5D74" w14:textId="77777777" w:rsidR="00435ADE" w:rsidRPr="000F35ED" w:rsidRDefault="00435ADE" w:rsidP="000F35ED">
      <w:pPr>
        <w:rPr>
          <w:rFonts w:asciiTheme="majorHAnsi" w:hAnsiTheme="majorHAnsi"/>
          <w:sz w:val="16"/>
          <w:szCs w:val="16"/>
        </w:rPr>
      </w:pPr>
      <w:r w:rsidRPr="000F35ED">
        <w:rPr>
          <w:rFonts w:asciiTheme="majorHAnsi" w:hAnsiTheme="majorHAnsi"/>
          <w:sz w:val="16"/>
          <w:szCs w:val="16"/>
        </w:rPr>
        <w:separator/>
      </w:r>
    </w:p>
    <w:p w14:paraId="5CA01576" w14:textId="77777777" w:rsidR="00435ADE" w:rsidRPr="000F35ED" w:rsidRDefault="00435ADE"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5EDC4E6" w14:textId="77777777" w:rsidR="00435ADE" w:rsidRPr="000F35ED" w:rsidRDefault="00435AD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C1BEFA" w14:textId="3A376CDD" w:rsidR="004A6A54" w:rsidRPr="00DD061E" w:rsidRDefault="00731846" w:rsidP="00DD061E">
      <w:pPr>
        <w:pStyle w:val="FootnoteText"/>
        <w:jc w:val="both"/>
        <w:rPr>
          <w:rFonts w:ascii="Cambria" w:hAnsi="Cambria"/>
          <w:sz w:val="16"/>
          <w:szCs w:val="16"/>
          <w:lang w:val="es-ES"/>
        </w:rPr>
      </w:pPr>
      <w:r>
        <w:rPr>
          <w:rFonts w:ascii="Cambria" w:hAnsi="Cambria"/>
          <w:color w:val="auto"/>
          <w:sz w:val="16"/>
          <w:szCs w:val="16"/>
          <w:lang w:val="es-ES"/>
        </w:rPr>
        <w:tab/>
      </w:r>
      <w:r w:rsidR="004A6A54" w:rsidRPr="00366253">
        <w:rPr>
          <w:rStyle w:val="FootnoteReference"/>
          <w:rFonts w:ascii="Cambria" w:hAnsi="Cambria"/>
          <w:color w:val="auto"/>
          <w:sz w:val="16"/>
          <w:szCs w:val="16"/>
        </w:rPr>
        <w:footnoteRef/>
      </w:r>
      <w:r w:rsidR="004A6A54" w:rsidRPr="00366253">
        <w:rPr>
          <w:rFonts w:ascii="Cambria" w:hAnsi="Cambria"/>
          <w:color w:val="auto"/>
          <w:sz w:val="16"/>
          <w:szCs w:val="16"/>
          <w:lang w:val="es-ES"/>
        </w:rPr>
        <w:t xml:space="preserve"> Conforme a lo dispuesto en el artículo 17.2.a del Reglamento de la Comisión, </w:t>
      </w:r>
      <w:r w:rsidR="00366253" w:rsidRPr="00366253">
        <w:rPr>
          <w:rFonts w:ascii="Cambria" w:hAnsi="Cambria"/>
          <w:color w:val="auto"/>
          <w:sz w:val="16"/>
          <w:szCs w:val="16"/>
          <w:lang w:val="es-ES"/>
        </w:rPr>
        <w:t>la</w:t>
      </w:r>
      <w:r w:rsidR="003942EC" w:rsidRPr="00366253">
        <w:rPr>
          <w:rFonts w:ascii="Cambria" w:hAnsi="Cambria"/>
          <w:color w:val="auto"/>
          <w:sz w:val="16"/>
          <w:szCs w:val="16"/>
          <w:lang w:val="es-ES"/>
        </w:rPr>
        <w:t xml:space="preserve"> Comisionado </w:t>
      </w:r>
      <w:r w:rsidR="00366253" w:rsidRPr="00366253">
        <w:rPr>
          <w:rFonts w:ascii="Cambria" w:hAnsi="Cambria"/>
          <w:color w:val="auto"/>
          <w:sz w:val="16"/>
          <w:szCs w:val="16"/>
          <w:lang w:val="es-ES"/>
        </w:rPr>
        <w:t>Antonio Urrejola Noguera</w:t>
      </w:r>
      <w:r w:rsidR="004A6A54" w:rsidRPr="00366253">
        <w:rPr>
          <w:rFonts w:ascii="Cambria" w:hAnsi="Cambria"/>
          <w:color w:val="auto"/>
          <w:sz w:val="16"/>
          <w:szCs w:val="16"/>
          <w:lang w:val="es-ES"/>
        </w:rPr>
        <w:t xml:space="preserve">, de nacionalidad </w:t>
      </w:r>
      <w:r w:rsidR="00366253" w:rsidRPr="00366253">
        <w:rPr>
          <w:rFonts w:ascii="Cambria" w:hAnsi="Cambria"/>
          <w:color w:val="auto"/>
          <w:sz w:val="16"/>
          <w:szCs w:val="16"/>
          <w:lang w:val="es-ES"/>
        </w:rPr>
        <w:t>chilena</w:t>
      </w:r>
      <w:r w:rsidR="004A6A54" w:rsidRPr="00366253">
        <w:rPr>
          <w:rFonts w:ascii="Cambria" w:hAnsi="Cambria"/>
          <w:color w:val="auto"/>
          <w:sz w:val="16"/>
          <w:szCs w:val="16"/>
          <w:lang w:val="es-ES"/>
        </w:rPr>
        <w:t>, no participó en el debate ni en la decisión del presente asunto.</w:t>
      </w:r>
    </w:p>
  </w:footnote>
  <w:footnote w:id="3">
    <w:p w14:paraId="79F07139" w14:textId="56D1D1EF" w:rsidR="008E3BFE" w:rsidRPr="00DD061E" w:rsidRDefault="00731846" w:rsidP="00DD061E">
      <w:pPr>
        <w:pStyle w:val="FootnoteText"/>
        <w:jc w:val="both"/>
        <w:rPr>
          <w:rFonts w:ascii="Cambria" w:hAnsi="Cambria"/>
          <w:sz w:val="16"/>
          <w:szCs w:val="16"/>
          <w:lang w:val="es-ES"/>
        </w:rPr>
      </w:pPr>
      <w:r>
        <w:rPr>
          <w:rFonts w:ascii="Cambria" w:hAnsi="Cambria"/>
          <w:sz w:val="16"/>
          <w:szCs w:val="16"/>
          <w:lang w:val="es-ES"/>
        </w:rPr>
        <w:tab/>
      </w:r>
      <w:r w:rsidR="008E3BFE" w:rsidRPr="00DD061E">
        <w:rPr>
          <w:rStyle w:val="FootnoteReference"/>
          <w:rFonts w:ascii="Cambria" w:hAnsi="Cambria"/>
          <w:sz w:val="16"/>
          <w:szCs w:val="16"/>
        </w:rPr>
        <w:footnoteRef/>
      </w:r>
      <w:r w:rsidR="008E3BFE" w:rsidRPr="00DD061E">
        <w:rPr>
          <w:rFonts w:ascii="Cambria" w:hAnsi="Cambria"/>
          <w:sz w:val="16"/>
          <w:szCs w:val="16"/>
          <w:lang w:val="es-ES"/>
        </w:rPr>
        <w:t xml:space="preserve"> Las observaciones de cada parte fueron debidamente trasladadas a la parte contraria.</w:t>
      </w:r>
    </w:p>
  </w:footnote>
  <w:footnote w:id="4">
    <w:p w14:paraId="4514059A" w14:textId="19BD14F6" w:rsidR="007F30D9" w:rsidRPr="00DD061E" w:rsidRDefault="00731846" w:rsidP="007F30D9">
      <w:pPr>
        <w:pStyle w:val="FootnoteText"/>
        <w:jc w:val="both"/>
        <w:rPr>
          <w:rFonts w:ascii="Cambria" w:hAnsi="Cambria"/>
          <w:sz w:val="16"/>
          <w:szCs w:val="16"/>
          <w:lang w:val="es-ES"/>
        </w:rPr>
      </w:pPr>
      <w:r>
        <w:rPr>
          <w:rFonts w:ascii="Cambria" w:hAnsi="Cambria"/>
          <w:sz w:val="16"/>
          <w:szCs w:val="16"/>
          <w:lang w:val="es-ES"/>
        </w:rPr>
        <w:tab/>
      </w:r>
      <w:r w:rsidR="007F30D9" w:rsidRPr="00DD061E">
        <w:rPr>
          <w:rStyle w:val="FootnoteReference"/>
          <w:rFonts w:ascii="Cambria" w:hAnsi="Cambria"/>
          <w:sz w:val="16"/>
          <w:szCs w:val="16"/>
        </w:rPr>
        <w:footnoteRef/>
      </w:r>
      <w:r w:rsidR="007F30D9" w:rsidRPr="00DD061E">
        <w:rPr>
          <w:rFonts w:ascii="Cambria" w:hAnsi="Cambria"/>
          <w:sz w:val="16"/>
          <w:szCs w:val="16"/>
          <w:lang w:val="es-ES"/>
        </w:rPr>
        <w:t xml:space="preserve"> En adelante “la Convención Americana” o “la Convención”.</w:t>
      </w:r>
    </w:p>
  </w:footnote>
  <w:footnote w:id="5">
    <w:p w14:paraId="24396281" w14:textId="01631E03" w:rsidR="005850BC" w:rsidRPr="004247BC" w:rsidRDefault="00731846" w:rsidP="000F2BDC">
      <w:pPr>
        <w:contextualSpacing/>
        <w:jc w:val="both"/>
        <w:rPr>
          <w:rFonts w:ascii="Cambria" w:hAnsi="Cambria" w:cs="Calibri"/>
          <w:sz w:val="16"/>
          <w:szCs w:val="16"/>
          <w:lang w:val="es-ES_tradnl"/>
        </w:rPr>
      </w:pPr>
      <w:r>
        <w:rPr>
          <w:rFonts w:ascii="Cambria" w:hAnsi="Cambria" w:cs="Calibri"/>
          <w:sz w:val="16"/>
          <w:szCs w:val="16"/>
          <w:lang w:val="es-ES"/>
        </w:rPr>
        <w:tab/>
      </w:r>
      <w:r w:rsidR="005850BC" w:rsidRPr="006132CC">
        <w:rPr>
          <w:rStyle w:val="FootnoteReference"/>
          <w:rFonts w:ascii="Cambria" w:hAnsi="Cambria" w:cs="Calibri"/>
          <w:sz w:val="16"/>
          <w:szCs w:val="16"/>
        </w:rPr>
        <w:footnoteRef/>
      </w:r>
      <w:r w:rsidR="005850BC" w:rsidRPr="006132CC">
        <w:rPr>
          <w:rFonts w:ascii="Cambria" w:hAnsi="Cambria" w:cs="Calibri"/>
          <w:sz w:val="16"/>
          <w:szCs w:val="16"/>
          <w:lang w:val="es-ES"/>
        </w:rPr>
        <w:t xml:space="preserve">  </w:t>
      </w:r>
      <w:r w:rsidR="005850BC" w:rsidRPr="006132CC">
        <w:rPr>
          <w:rFonts w:ascii="Cambria" w:hAnsi="Cambria" w:cs="Calibri"/>
          <w:sz w:val="16"/>
          <w:szCs w:val="16"/>
          <w:lang w:val="es-ES_tradnl"/>
        </w:rPr>
        <w:t>CIDH, Informe No. 56/08</w:t>
      </w:r>
      <w:r w:rsidR="005850BC">
        <w:rPr>
          <w:rFonts w:ascii="Cambria" w:hAnsi="Cambria" w:cs="Calibri"/>
          <w:sz w:val="16"/>
          <w:szCs w:val="16"/>
          <w:lang w:val="es-ES_tradnl"/>
        </w:rPr>
        <w:t>, Petición 11.602</w:t>
      </w:r>
      <w:r w:rsidR="005850BC" w:rsidRPr="006132CC">
        <w:rPr>
          <w:rFonts w:ascii="Cambria" w:hAnsi="Cambria" w:cs="Calibri"/>
          <w:sz w:val="16"/>
          <w:szCs w:val="16"/>
          <w:lang w:val="es-ES_tradnl"/>
        </w:rPr>
        <w:t xml:space="preserve">. Admisibilidad. </w:t>
      </w:r>
      <w:r w:rsidR="005850BC">
        <w:rPr>
          <w:rFonts w:ascii="Cambria" w:hAnsi="Cambria" w:cs="Calibri"/>
          <w:sz w:val="16"/>
          <w:szCs w:val="16"/>
          <w:lang w:val="es-ES_tradnl"/>
        </w:rPr>
        <w:t>Trabajadores despedidos d</w:t>
      </w:r>
      <w:r w:rsidR="005850BC" w:rsidRPr="004247BC">
        <w:rPr>
          <w:rFonts w:ascii="Cambria" w:hAnsi="Cambria" w:cs="Calibri"/>
          <w:sz w:val="16"/>
          <w:szCs w:val="16"/>
          <w:lang w:val="es-ES_tradnl"/>
        </w:rPr>
        <w:t>e</w:t>
      </w:r>
      <w:r w:rsidR="005850BC">
        <w:rPr>
          <w:rFonts w:ascii="Cambria" w:hAnsi="Cambria" w:cs="Calibri"/>
          <w:sz w:val="16"/>
          <w:szCs w:val="16"/>
          <w:lang w:val="es-ES_tradnl"/>
        </w:rPr>
        <w:t xml:space="preserve"> Petróleos Del Perú (Petroperú) </w:t>
      </w:r>
      <w:r w:rsidR="005850BC" w:rsidRPr="004247BC">
        <w:rPr>
          <w:rFonts w:ascii="Cambria" w:hAnsi="Cambria" w:cs="Calibri"/>
          <w:sz w:val="16"/>
          <w:szCs w:val="16"/>
          <w:lang w:val="es-ES_tradnl"/>
        </w:rPr>
        <w:t xml:space="preserve">Zona Noroeste </w:t>
      </w:r>
      <w:r w:rsidR="005850BC">
        <w:rPr>
          <w:rFonts w:ascii="Cambria" w:hAnsi="Cambria" w:cs="Calibri"/>
          <w:sz w:val="16"/>
          <w:szCs w:val="16"/>
          <w:lang w:val="es-ES_tradnl"/>
        </w:rPr>
        <w:t>–</w:t>
      </w:r>
      <w:r w:rsidR="005850BC" w:rsidRPr="004247BC">
        <w:rPr>
          <w:rFonts w:ascii="Cambria" w:hAnsi="Cambria" w:cs="Calibri"/>
          <w:sz w:val="16"/>
          <w:szCs w:val="16"/>
          <w:lang w:val="es-ES_tradnl"/>
        </w:rPr>
        <w:t xml:space="preserve"> Talara</w:t>
      </w:r>
      <w:r w:rsidR="005850BC">
        <w:rPr>
          <w:rFonts w:ascii="Cambria" w:hAnsi="Cambria" w:cs="Calibri"/>
          <w:sz w:val="16"/>
          <w:szCs w:val="16"/>
          <w:lang w:val="es-ES_tradnl"/>
        </w:rPr>
        <w:t>.</w:t>
      </w:r>
      <w:r w:rsidR="005850BC" w:rsidRPr="006132CC">
        <w:rPr>
          <w:rFonts w:ascii="Cambria" w:hAnsi="Cambria" w:cs="Calibri"/>
          <w:sz w:val="16"/>
          <w:szCs w:val="16"/>
          <w:lang w:val="es-ES_tradnl"/>
        </w:rPr>
        <w:t xml:space="preserve"> Perú</w:t>
      </w:r>
      <w:r w:rsidR="005850BC">
        <w:rPr>
          <w:rFonts w:ascii="Cambria" w:hAnsi="Cambria" w:cs="Calibri"/>
          <w:sz w:val="16"/>
          <w:szCs w:val="16"/>
          <w:lang w:val="es-ES_tradnl"/>
        </w:rPr>
        <w:t>.</w:t>
      </w:r>
      <w:r w:rsidR="005850BC" w:rsidRPr="006132CC">
        <w:rPr>
          <w:rFonts w:ascii="Cambria" w:hAnsi="Cambria" w:cs="Calibri"/>
          <w:sz w:val="16"/>
          <w:szCs w:val="16"/>
          <w:lang w:val="es-ES_tradnl"/>
        </w:rPr>
        <w:t xml:space="preserve"> 24 de julio de 2008, párr. 58.</w:t>
      </w:r>
    </w:p>
  </w:footnote>
  <w:footnote w:id="6">
    <w:p w14:paraId="20B0CFE7" w14:textId="15F554B8" w:rsidR="005850BC" w:rsidRPr="006132CC" w:rsidRDefault="00D75B49" w:rsidP="005850BC">
      <w:pPr>
        <w:pStyle w:val="FootnoteText"/>
        <w:jc w:val="both"/>
        <w:rPr>
          <w:rFonts w:ascii="Cambria" w:hAnsi="Cambria"/>
          <w:sz w:val="16"/>
          <w:szCs w:val="16"/>
          <w:lang w:val="es-ES"/>
        </w:rPr>
      </w:pPr>
      <w:r>
        <w:rPr>
          <w:rFonts w:ascii="Cambria" w:hAnsi="Cambria"/>
          <w:sz w:val="16"/>
          <w:szCs w:val="16"/>
          <w:lang w:val="es-ES"/>
        </w:rPr>
        <w:tab/>
      </w:r>
      <w:r w:rsidR="005850BC" w:rsidRPr="006132CC">
        <w:rPr>
          <w:rStyle w:val="FootnoteReference"/>
          <w:rFonts w:ascii="Cambria" w:hAnsi="Cambria"/>
          <w:sz w:val="16"/>
          <w:szCs w:val="16"/>
        </w:rPr>
        <w:footnoteRef/>
      </w:r>
      <w:r w:rsidR="005850BC" w:rsidRPr="006132CC">
        <w:rPr>
          <w:rFonts w:ascii="Cambria" w:hAnsi="Cambria"/>
          <w:sz w:val="16"/>
          <w:szCs w:val="16"/>
          <w:lang w:val="es-ES"/>
        </w:rPr>
        <w:t xml:space="preserve"> </w:t>
      </w:r>
      <w:r w:rsidR="005850BC" w:rsidRPr="00A32B9B">
        <w:rPr>
          <w:rFonts w:ascii="Cambria" w:hAnsi="Cambria"/>
          <w:sz w:val="16"/>
          <w:szCs w:val="16"/>
          <w:lang w:val="es-ES"/>
        </w:rPr>
        <w:t>CIDH</w:t>
      </w:r>
      <w:r w:rsidR="005850BC" w:rsidRPr="006132CC">
        <w:rPr>
          <w:rFonts w:ascii="Cambria" w:hAnsi="Cambria"/>
          <w:sz w:val="16"/>
          <w:szCs w:val="16"/>
          <w:lang w:val="es-ES"/>
        </w:rPr>
        <w:t>, Informe No. 171/17</w:t>
      </w:r>
      <w:r w:rsidR="005850BC">
        <w:rPr>
          <w:rFonts w:ascii="Cambria" w:hAnsi="Cambria"/>
          <w:sz w:val="16"/>
          <w:szCs w:val="16"/>
          <w:lang w:val="es-ES"/>
        </w:rPr>
        <w:t>, Petición 1454-07</w:t>
      </w:r>
      <w:r w:rsidR="005850BC" w:rsidRPr="006132CC">
        <w:rPr>
          <w:rFonts w:ascii="Cambria" w:hAnsi="Cambria"/>
          <w:sz w:val="16"/>
          <w:szCs w:val="16"/>
          <w:lang w:val="es-ES"/>
        </w:rPr>
        <w:t>. Inadmisibilidad. María Del Carmen Camargo Romero. Colombia. 28 de diciembre de 2017, párr.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435ADE" w:rsidP="00A50FCF">
    <w:pPr>
      <w:pStyle w:val="Header"/>
      <w:tabs>
        <w:tab w:val="clear" w:pos="4320"/>
        <w:tab w:val="clear" w:pos="8640"/>
      </w:tabs>
      <w:jc w:val="center"/>
      <w:rPr>
        <w:sz w:val="22"/>
        <w:szCs w:val="22"/>
      </w:rPr>
    </w:pPr>
    <w:r>
      <w:rPr>
        <w:noProof/>
        <w:sz w:val="22"/>
        <w:szCs w:val="22"/>
        <w:bdr w:val="nil"/>
      </w:rPr>
      <w:pict w14:anchorId="4367A34C">
        <v:rect id="_x0000_i1025" alt="" style="width:425.2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5E6BE" w14:textId="77777777" w:rsidR="009111B0" w:rsidRDefault="009111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9"/>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8"/>
  </w:num>
  <w:num w:numId="58">
    <w:abstractNumId w:val="20"/>
  </w:num>
  <w:num w:numId="59">
    <w:abstractNumId w:val="3"/>
  </w:num>
  <w:num w:numId="60">
    <w:abstractNumId w:val="46"/>
  </w:num>
  <w:num w:numId="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5701"/>
    <w:rsid w:val="0001788C"/>
    <w:rsid w:val="0002186F"/>
    <w:rsid w:val="000337EF"/>
    <w:rsid w:val="00040C3A"/>
    <w:rsid w:val="000419AD"/>
    <w:rsid w:val="000538DC"/>
    <w:rsid w:val="000716C5"/>
    <w:rsid w:val="00075E23"/>
    <w:rsid w:val="00076564"/>
    <w:rsid w:val="0009006E"/>
    <w:rsid w:val="0009344A"/>
    <w:rsid w:val="000965B1"/>
    <w:rsid w:val="000A19F8"/>
    <w:rsid w:val="000A3254"/>
    <w:rsid w:val="000A392E"/>
    <w:rsid w:val="000A4145"/>
    <w:rsid w:val="000A575F"/>
    <w:rsid w:val="000A63D0"/>
    <w:rsid w:val="000B0579"/>
    <w:rsid w:val="000C1C69"/>
    <w:rsid w:val="000C3A31"/>
    <w:rsid w:val="000D10DB"/>
    <w:rsid w:val="000E2789"/>
    <w:rsid w:val="000E5EB5"/>
    <w:rsid w:val="000F2BDC"/>
    <w:rsid w:val="000F35ED"/>
    <w:rsid w:val="00107131"/>
    <w:rsid w:val="0010736F"/>
    <w:rsid w:val="00111A8A"/>
    <w:rsid w:val="00113F73"/>
    <w:rsid w:val="00121CC2"/>
    <w:rsid w:val="00131D8B"/>
    <w:rsid w:val="00133EE5"/>
    <w:rsid w:val="00136E3D"/>
    <w:rsid w:val="00143EFE"/>
    <w:rsid w:val="001479C0"/>
    <w:rsid w:val="0015330B"/>
    <w:rsid w:val="00167A34"/>
    <w:rsid w:val="00176BB3"/>
    <w:rsid w:val="00177EEF"/>
    <w:rsid w:val="0018245E"/>
    <w:rsid w:val="001A7870"/>
    <w:rsid w:val="001B3A00"/>
    <w:rsid w:val="001B4C00"/>
    <w:rsid w:val="001C1933"/>
    <w:rsid w:val="001C1B41"/>
    <w:rsid w:val="001C4152"/>
    <w:rsid w:val="001D0CF6"/>
    <w:rsid w:val="001D65EF"/>
    <w:rsid w:val="001E49E7"/>
    <w:rsid w:val="001F271B"/>
    <w:rsid w:val="001F7201"/>
    <w:rsid w:val="00204931"/>
    <w:rsid w:val="00205C82"/>
    <w:rsid w:val="00212056"/>
    <w:rsid w:val="0022014C"/>
    <w:rsid w:val="0022103B"/>
    <w:rsid w:val="00223A29"/>
    <w:rsid w:val="002250A3"/>
    <w:rsid w:val="0022703E"/>
    <w:rsid w:val="00231294"/>
    <w:rsid w:val="00235217"/>
    <w:rsid w:val="002355A9"/>
    <w:rsid w:val="00237961"/>
    <w:rsid w:val="00245CC7"/>
    <w:rsid w:val="00246D1F"/>
    <w:rsid w:val="00247403"/>
    <w:rsid w:val="00247542"/>
    <w:rsid w:val="00257909"/>
    <w:rsid w:val="00266770"/>
    <w:rsid w:val="00266B61"/>
    <w:rsid w:val="0026712A"/>
    <w:rsid w:val="002704DB"/>
    <w:rsid w:val="00277BDA"/>
    <w:rsid w:val="00290CE1"/>
    <w:rsid w:val="0029575A"/>
    <w:rsid w:val="002A0AAE"/>
    <w:rsid w:val="002A5820"/>
    <w:rsid w:val="002C3350"/>
    <w:rsid w:val="002D2B26"/>
    <w:rsid w:val="002D7EA2"/>
    <w:rsid w:val="002E187C"/>
    <w:rsid w:val="002E7512"/>
    <w:rsid w:val="002F3724"/>
    <w:rsid w:val="00302733"/>
    <w:rsid w:val="003121D5"/>
    <w:rsid w:val="00314078"/>
    <w:rsid w:val="0031535D"/>
    <w:rsid w:val="00322C01"/>
    <w:rsid w:val="003239B8"/>
    <w:rsid w:val="0033169F"/>
    <w:rsid w:val="003324D6"/>
    <w:rsid w:val="00333A15"/>
    <w:rsid w:val="00337006"/>
    <w:rsid w:val="0034224A"/>
    <w:rsid w:val="00343438"/>
    <w:rsid w:val="00344977"/>
    <w:rsid w:val="00346C95"/>
    <w:rsid w:val="00351155"/>
    <w:rsid w:val="00353543"/>
    <w:rsid w:val="00356185"/>
    <w:rsid w:val="00360380"/>
    <w:rsid w:val="00366253"/>
    <w:rsid w:val="0037519E"/>
    <w:rsid w:val="00385684"/>
    <w:rsid w:val="00386C6C"/>
    <w:rsid w:val="00386CF0"/>
    <w:rsid w:val="003942EC"/>
    <w:rsid w:val="003A5312"/>
    <w:rsid w:val="003A6337"/>
    <w:rsid w:val="003B4FF6"/>
    <w:rsid w:val="003B70FB"/>
    <w:rsid w:val="003C6112"/>
    <w:rsid w:val="003C676B"/>
    <w:rsid w:val="003C6D49"/>
    <w:rsid w:val="003D0A55"/>
    <w:rsid w:val="003D3BC2"/>
    <w:rsid w:val="003E614F"/>
    <w:rsid w:val="003E6CA1"/>
    <w:rsid w:val="003F6108"/>
    <w:rsid w:val="00403425"/>
    <w:rsid w:val="004065A8"/>
    <w:rsid w:val="004153F5"/>
    <w:rsid w:val="004165C2"/>
    <w:rsid w:val="004304AD"/>
    <w:rsid w:val="00435ADE"/>
    <w:rsid w:val="0043642A"/>
    <w:rsid w:val="00441ECB"/>
    <w:rsid w:val="00445193"/>
    <w:rsid w:val="00447CCF"/>
    <w:rsid w:val="004565BA"/>
    <w:rsid w:val="00462C1B"/>
    <w:rsid w:val="00467B7E"/>
    <w:rsid w:val="0047080D"/>
    <w:rsid w:val="00473BB4"/>
    <w:rsid w:val="0047591D"/>
    <w:rsid w:val="00476211"/>
    <w:rsid w:val="00477592"/>
    <w:rsid w:val="00480908"/>
    <w:rsid w:val="00486F1C"/>
    <w:rsid w:val="0049419D"/>
    <w:rsid w:val="004A43A3"/>
    <w:rsid w:val="004A59CC"/>
    <w:rsid w:val="004A6A54"/>
    <w:rsid w:val="004B689E"/>
    <w:rsid w:val="004B7507"/>
    <w:rsid w:val="004C20D2"/>
    <w:rsid w:val="004C2312"/>
    <w:rsid w:val="004C4B62"/>
    <w:rsid w:val="004C54C9"/>
    <w:rsid w:val="004C616A"/>
    <w:rsid w:val="004D4ABA"/>
    <w:rsid w:val="004D6025"/>
    <w:rsid w:val="004E19B1"/>
    <w:rsid w:val="004E2649"/>
    <w:rsid w:val="00501399"/>
    <w:rsid w:val="00501652"/>
    <w:rsid w:val="0050633D"/>
    <w:rsid w:val="00507BC4"/>
    <w:rsid w:val="005128E4"/>
    <w:rsid w:val="005133DB"/>
    <w:rsid w:val="00525560"/>
    <w:rsid w:val="0053450E"/>
    <w:rsid w:val="00540008"/>
    <w:rsid w:val="00541305"/>
    <w:rsid w:val="005415E6"/>
    <w:rsid w:val="00544216"/>
    <w:rsid w:val="00544C49"/>
    <w:rsid w:val="005476CA"/>
    <w:rsid w:val="005516A1"/>
    <w:rsid w:val="00563557"/>
    <w:rsid w:val="0057402A"/>
    <w:rsid w:val="00574CB7"/>
    <w:rsid w:val="00575582"/>
    <w:rsid w:val="005771D0"/>
    <w:rsid w:val="005850BC"/>
    <w:rsid w:val="00587BF4"/>
    <w:rsid w:val="0059191A"/>
    <w:rsid w:val="005921FF"/>
    <w:rsid w:val="00594707"/>
    <w:rsid w:val="00596604"/>
    <w:rsid w:val="005A24ED"/>
    <w:rsid w:val="005A6D0E"/>
    <w:rsid w:val="005B37CC"/>
    <w:rsid w:val="005B52B0"/>
    <w:rsid w:val="005B63EC"/>
    <w:rsid w:val="005B6806"/>
    <w:rsid w:val="005B6D22"/>
    <w:rsid w:val="005C261A"/>
    <w:rsid w:val="005C4225"/>
    <w:rsid w:val="005C7989"/>
    <w:rsid w:val="005D3045"/>
    <w:rsid w:val="005D66AD"/>
    <w:rsid w:val="005E0B65"/>
    <w:rsid w:val="005E11B2"/>
    <w:rsid w:val="005F0DAD"/>
    <w:rsid w:val="005F0F33"/>
    <w:rsid w:val="005F6373"/>
    <w:rsid w:val="00600DEB"/>
    <w:rsid w:val="006068B7"/>
    <w:rsid w:val="006277DE"/>
    <w:rsid w:val="00627C9F"/>
    <w:rsid w:val="006311E9"/>
    <w:rsid w:val="00632354"/>
    <w:rsid w:val="00642810"/>
    <w:rsid w:val="00647756"/>
    <w:rsid w:val="006509DA"/>
    <w:rsid w:val="00652333"/>
    <w:rsid w:val="006775AB"/>
    <w:rsid w:val="0068009E"/>
    <w:rsid w:val="006819E9"/>
    <w:rsid w:val="00686471"/>
    <w:rsid w:val="0068794B"/>
    <w:rsid w:val="00691BBE"/>
    <w:rsid w:val="00692219"/>
    <w:rsid w:val="0069402E"/>
    <w:rsid w:val="006A17D2"/>
    <w:rsid w:val="006A73E6"/>
    <w:rsid w:val="006B0E88"/>
    <w:rsid w:val="006B2D5C"/>
    <w:rsid w:val="006B2EE8"/>
    <w:rsid w:val="006C4EB1"/>
    <w:rsid w:val="006C5054"/>
    <w:rsid w:val="006C6EAB"/>
    <w:rsid w:val="006D61F7"/>
    <w:rsid w:val="006E0166"/>
    <w:rsid w:val="006E772A"/>
    <w:rsid w:val="006E7B34"/>
    <w:rsid w:val="0070697F"/>
    <w:rsid w:val="0072199C"/>
    <w:rsid w:val="00722C9F"/>
    <w:rsid w:val="007253B8"/>
    <w:rsid w:val="00727160"/>
    <w:rsid w:val="00727B0E"/>
    <w:rsid w:val="00731846"/>
    <w:rsid w:val="0073598C"/>
    <w:rsid w:val="0073741F"/>
    <w:rsid w:val="007619D4"/>
    <w:rsid w:val="007653D0"/>
    <w:rsid w:val="0076643F"/>
    <w:rsid w:val="00777F63"/>
    <w:rsid w:val="007852B5"/>
    <w:rsid w:val="00796A37"/>
    <w:rsid w:val="007A5817"/>
    <w:rsid w:val="007B05C4"/>
    <w:rsid w:val="007B60E9"/>
    <w:rsid w:val="007B6CC3"/>
    <w:rsid w:val="007C3334"/>
    <w:rsid w:val="007C402A"/>
    <w:rsid w:val="007D297F"/>
    <w:rsid w:val="007D2B98"/>
    <w:rsid w:val="007D7C02"/>
    <w:rsid w:val="007E21BC"/>
    <w:rsid w:val="007E58FE"/>
    <w:rsid w:val="007E65D2"/>
    <w:rsid w:val="007E7C82"/>
    <w:rsid w:val="007F30D9"/>
    <w:rsid w:val="007F588D"/>
    <w:rsid w:val="00802748"/>
    <w:rsid w:val="00803F1C"/>
    <w:rsid w:val="0080600E"/>
    <w:rsid w:val="00817612"/>
    <w:rsid w:val="008338A4"/>
    <w:rsid w:val="00834D49"/>
    <w:rsid w:val="00837C45"/>
    <w:rsid w:val="008411F0"/>
    <w:rsid w:val="008439BC"/>
    <w:rsid w:val="00844730"/>
    <w:rsid w:val="008457C2"/>
    <w:rsid w:val="008515EE"/>
    <w:rsid w:val="00857A82"/>
    <w:rsid w:val="00864523"/>
    <w:rsid w:val="00864E85"/>
    <w:rsid w:val="00871526"/>
    <w:rsid w:val="00873836"/>
    <w:rsid w:val="00875668"/>
    <w:rsid w:val="00876B88"/>
    <w:rsid w:val="00885737"/>
    <w:rsid w:val="00890650"/>
    <w:rsid w:val="0089066A"/>
    <w:rsid w:val="00897E12"/>
    <w:rsid w:val="008A0F81"/>
    <w:rsid w:val="008A310C"/>
    <w:rsid w:val="008A7E0F"/>
    <w:rsid w:val="008B12F5"/>
    <w:rsid w:val="008B5932"/>
    <w:rsid w:val="008C3CB3"/>
    <w:rsid w:val="008C5751"/>
    <w:rsid w:val="008D768D"/>
    <w:rsid w:val="008E0FD8"/>
    <w:rsid w:val="008E328A"/>
    <w:rsid w:val="008E3759"/>
    <w:rsid w:val="008E3BFE"/>
    <w:rsid w:val="008E7900"/>
    <w:rsid w:val="008F1912"/>
    <w:rsid w:val="0090270B"/>
    <w:rsid w:val="009041DC"/>
    <w:rsid w:val="009111B0"/>
    <w:rsid w:val="00917B5A"/>
    <w:rsid w:val="00920A58"/>
    <w:rsid w:val="00920A8C"/>
    <w:rsid w:val="00934A2C"/>
    <w:rsid w:val="00935F06"/>
    <w:rsid w:val="00937B3A"/>
    <w:rsid w:val="00954B82"/>
    <w:rsid w:val="00956E40"/>
    <w:rsid w:val="00957000"/>
    <w:rsid w:val="00962436"/>
    <w:rsid w:val="0096706E"/>
    <w:rsid w:val="00974491"/>
    <w:rsid w:val="00975C4E"/>
    <w:rsid w:val="00981FBA"/>
    <w:rsid w:val="0098470E"/>
    <w:rsid w:val="00997BC5"/>
    <w:rsid w:val="009A4F41"/>
    <w:rsid w:val="009B0E6D"/>
    <w:rsid w:val="009B381B"/>
    <w:rsid w:val="009C2FC5"/>
    <w:rsid w:val="009C4C58"/>
    <w:rsid w:val="009D1753"/>
    <w:rsid w:val="009D402B"/>
    <w:rsid w:val="009D6502"/>
    <w:rsid w:val="009D7611"/>
    <w:rsid w:val="009D78A5"/>
    <w:rsid w:val="009E08DD"/>
    <w:rsid w:val="009E0B61"/>
    <w:rsid w:val="009E4756"/>
    <w:rsid w:val="009E53DE"/>
    <w:rsid w:val="009E7C00"/>
    <w:rsid w:val="00A0068C"/>
    <w:rsid w:val="00A0691C"/>
    <w:rsid w:val="00A11E44"/>
    <w:rsid w:val="00A154C8"/>
    <w:rsid w:val="00A22397"/>
    <w:rsid w:val="00A22707"/>
    <w:rsid w:val="00A32313"/>
    <w:rsid w:val="00A328B3"/>
    <w:rsid w:val="00A50FCF"/>
    <w:rsid w:val="00A528D1"/>
    <w:rsid w:val="00A5510F"/>
    <w:rsid w:val="00A610CD"/>
    <w:rsid w:val="00A625E0"/>
    <w:rsid w:val="00A74947"/>
    <w:rsid w:val="00A757BB"/>
    <w:rsid w:val="00A758AA"/>
    <w:rsid w:val="00A92093"/>
    <w:rsid w:val="00AA09A2"/>
    <w:rsid w:val="00AA26A0"/>
    <w:rsid w:val="00AA3DFB"/>
    <w:rsid w:val="00AA5B6E"/>
    <w:rsid w:val="00AA7996"/>
    <w:rsid w:val="00AC0EBB"/>
    <w:rsid w:val="00AC19CB"/>
    <w:rsid w:val="00AD1886"/>
    <w:rsid w:val="00AE5488"/>
    <w:rsid w:val="00AE6F91"/>
    <w:rsid w:val="00AF5571"/>
    <w:rsid w:val="00B05FFF"/>
    <w:rsid w:val="00B06B4E"/>
    <w:rsid w:val="00B07341"/>
    <w:rsid w:val="00B202B5"/>
    <w:rsid w:val="00B30539"/>
    <w:rsid w:val="00B314DB"/>
    <w:rsid w:val="00B361F2"/>
    <w:rsid w:val="00B3718B"/>
    <w:rsid w:val="00B4632A"/>
    <w:rsid w:val="00B5067D"/>
    <w:rsid w:val="00B530F1"/>
    <w:rsid w:val="00B57297"/>
    <w:rsid w:val="00B736AF"/>
    <w:rsid w:val="00B742BE"/>
    <w:rsid w:val="00B87359"/>
    <w:rsid w:val="00B95F97"/>
    <w:rsid w:val="00B97946"/>
    <w:rsid w:val="00BA276C"/>
    <w:rsid w:val="00BA5544"/>
    <w:rsid w:val="00BB1B15"/>
    <w:rsid w:val="00BB306F"/>
    <w:rsid w:val="00BB3FBD"/>
    <w:rsid w:val="00BC0F95"/>
    <w:rsid w:val="00BC6CD0"/>
    <w:rsid w:val="00BD4B89"/>
    <w:rsid w:val="00BD5922"/>
    <w:rsid w:val="00BD76D9"/>
    <w:rsid w:val="00BF02CB"/>
    <w:rsid w:val="00BF514A"/>
    <w:rsid w:val="00BF6FD8"/>
    <w:rsid w:val="00BF775D"/>
    <w:rsid w:val="00C002E7"/>
    <w:rsid w:val="00C03680"/>
    <w:rsid w:val="00C054DF"/>
    <w:rsid w:val="00C10AFC"/>
    <w:rsid w:val="00C21562"/>
    <w:rsid w:val="00C21762"/>
    <w:rsid w:val="00C21FEF"/>
    <w:rsid w:val="00C24543"/>
    <w:rsid w:val="00C256A2"/>
    <w:rsid w:val="00C33762"/>
    <w:rsid w:val="00C35A26"/>
    <w:rsid w:val="00C41CAC"/>
    <w:rsid w:val="00C51515"/>
    <w:rsid w:val="00C53910"/>
    <w:rsid w:val="00C5660B"/>
    <w:rsid w:val="00C56854"/>
    <w:rsid w:val="00C5788A"/>
    <w:rsid w:val="00C66B72"/>
    <w:rsid w:val="00C70B78"/>
    <w:rsid w:val="00C7342F"/>
    <w:rsid w:val="00C76D0D"/>
    <w:rsid w:val="00C81FEA"/>
    <w:rsid w:val="00C87AC4"/>
    <w:rsid w:val="00C9567A"/>
    <w:rsid w:val="00CA48A3"/>
    <w:rsid w:val="00CB212D"/>
    <w:rsid w:val="00CB2660"/>
    <w:rsid w:val="00CB29CF"/>
    <w:rsid w:val="00CB77E4"/>
    <w:rsid w:val="00CC5E90"/>
    <w:rsid w:val="00CD046C"/>
    <w:rsid w:val="00CD186A"/>
    <w:rsid w:val="00CE076C"/>
    <w:rsid w:val="00CE4E2D"/>
    <w:rsid w:val="00CE5199"/>
    <w:rsid w:val="00CE66D5"/>
    <w:rsid w:val="00CE6902"/>
    <w:rsid w:val="00CF637A"/>
    <w:rsid w:val="00D059DE"/>
    <w:rsid w:val="00D05ABD"/>
    <w:rsid w:val="00D13FCE"/>
    <w:rsid w:val="00D17E8C"/>
    <w:rsid w:val="00D306D1"/>
    <w:rsid w:val="00D30800"/>
    <w:rsid w:val="00D3310E"/>
    <w:rsid w:val="00D34786"/>
    <w:rsid w:val="00D37BFC"/>
    <w:rsid w:val="00D42822"/>
    <w:rsid w:val="00D47A8E"/>
    <w:rsid w:val="00D52D14"/>
    <w:rsid w:val="00D55256"/>
    <w:rsid w:val="00D56D93"/>
    <w:rsid w:val="00D712D3"/>
    <w:rsid w:val="00D71422"/>
    <w:rsid w:val="00D72DC6"/>
    <w:rsid w:val="00D73F5E"/>
    <w:rsid w:val="00D7558D"/>
    <w:rsid w:val="00D75B49"/>
    <w:rsid w:val="00D77503"/>
    <w:rsid w:val="00D81D92"/>
    <w:rsid w:val="00D876F9"/>
    <w:rsid w:val="00D877B6"/>
    <w:rsid w:val="00D93A90"/>
    <w:rsid w:val="00DA38B7"/>
    <w:rsid w:val="00DA7B5F"/>
    <w:rsid w:val="00DC11E7"/>
    <w:rsid w:val="00DC4CF7"/>
    <w:rsid w:val="00DC7023"/>
    <w:rsid w:val="00DC769A"/>
    <w:rsid w:val="00DD061E"/>
    <w:rsid w:val="00DD18B2"/>
    <w:rsid w:val="00DD3D86"/>
    <w:rsid w:val="00DE12F0"/>
    <w:rsid w:val="00DE5B06"/>
    <w:rsid w:val="00DF1EC4"/>
    <w:rsid w:val="00DF51E9"/>
    <w:rsid w:val="00DF65B9"/>
    <w:rsid w:val="00E01943"/>
    <w:rsid w:val="00E0340B"/>
    <w:rsid w:val="00E04A90"/>
    <w:rsid w:val="00E0551F"/>
    <w:rsid w:val="00E177DB"/>
    <w:rsid w:val="00E20779"/>
    <w:rsid w:val="00E219C7"/>
    <w:rsid w:val="00E26CCA"/>
    <w:rsid w:val="00E27F56"/>
    <w:rsid w:val="00E4118C"/>
    <w:rsid w:val="00E42AAD"/>
    <w:rsid w:val="00E43157"/>
    <w:rsid w:val="00E461CE"/>
    <w:rsid w:val="00E46832"/>
    <w:rsid w:val="00E720CA"/>
    <w:rsid w:val="00E84EB5"/>
    <w:rsid w:val="00E85662"/>
    <w:rsid w:val="00E8789F"/>
    <w:rsid w:val="00E92747"/>
    <w:rsid w:val="00E97B71"/>
    <w:rsid w:val="00EA3D34"/>
    <w:rsid w:val="00EB0FC3"/>
    <w:rsid w:val="00EB454D"/>
    <w:rsid w:val="00EB6AE0"/>
    <w:rsid w:val="00EC26E9"/>
    <w:rsid w:val="00EC43EA"/>
    <w:rsid w:val="00EC72AB"/>
    <w:rsid w:val="00ED2F03"/>
    <w:rsid w:val="00ED549D"/>
    <w:rsid w:val="00ED76BE"/>
    <w:rsid w:val="00ED7F05"/>
    <w:rsid w:val="00EE00E9"/>
    <w:rsid w:val="00EE014D"/>
    <w:rsid w:val="00EE2A4E"/>
    <w:rsid w:val="00EF35AB"/>
    <w:rsid w:val="00EF4059"/>
    <w:rsid w:val="00EF4C44"/>
    <w:rsid w:val="00EF619B"/>
    <w:rsid w:val="00F00B55"/>
    <w:rsid w:val="00F02AD1"/>
    <w:rsid w:val="00F04591"/>
    <w:rsid w:val="00F06354"/>
    <w:rsid w:val="00F253CC"/>
    <w:rsid w:val="00F30EC0"/>
    <w:rsid w:val="00F332EF"/>
    <w:rsid w:val="00F37106"/>
    <w:rsid w:val="00F4706B"/>
    <w:rsid w:val="00F519CF"/>
    <w:rsid w:val="00F53168"/>
    <w:rsid w:val="00F56BA5"/>
    <w:rsid w:val="00F60E22"/>
    <w:rsid w:val="00F6298F"/>
    <w:rsid w:val="00F63B39"/>
    <w:rsid w:val="00F734A8"/>
    <w:rsid w:val="00F81395"/>
    <w:rsid w:val="00F81887"/>
    <w:rsid w:val="00F81BB8"/>
    <w:rsid w:val="00F917D1"/>
    <w:rsid w:val="00F9342C"/>
    <w:rsid w:val="00F9653B"/>
    <w:rsid w:val="00FA56EA"/>
    <w:rsid w:val="00FB62CF"/>
    <w:rsid w:val="00FC0F4A"/>
    <w:rsid w:val="00FC3330"/>
    <w:rsid w:val="00FD1628"/>
    <w:rsid w:val="00FD3C3B"/>
    <w:rsid w:val="00FE07DD"/>
    <w:rsid w:val="00FE36F1"/>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Rodapé Le"/>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unhideWhenUsed/>
    <w:rsid w:val="005B6D22"/>
    <w:rPr>
      <w:sz w:val="20"/>
      <w:szCs w:val="20"/>
    </w:rPr>
  </w:style>
  <w:style w:type="character" w:customStyle="1" w:styleId="CommentTextChar">
    <w:name w:val="Comment Text Char"/>
    <w:basedOn w:val="DefaultParagraphFont"/>
    <w:link w:val="CommentText"/>
    <w:uiPriority w:val="99"/>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823038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41DF3-F17F-487D-BCDE-BA28D87CB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1503</Words>
  <Characters>8165</Characters>
  <Application>Microsoft Office Word</Application>
  <DocSecurity>0</DocSecurity>
  <Lines>220</Lines>
  <Paragraphs>84</Paragraphs>
  <ScaleCrop>false</ScaleCrop>
  <Company/>
  <LinksUpToDate>false</LinksUpToDate>
  <CharactersWithSpaces>9584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228/20</dc:title>
  <dc:creator/>
  <cp:lastModifiedBy/>
  <cp:revision>1</cp:revision>
  <dcterms:created xsi:type="dcterms:W3CDTF">2021-01-06T12:59:00Z</dcterms:created>
  <dcterms:modified xsi:type="dcterms:W3CDTF">2021-01-06T12:59:00Z</dcterms:modified>
</cp:coreProperties>
</file>