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6E689B" w:rsidRDefault="00D306D1" w:rsidP="00627C9F">
      <w:pPr>
        <w:jc w:val="both"/>
        <w:rPr>
          <w:rFonts w:asciiTheme="majorHAnsi" w:hAnsiTheme="majorHAnsi" w:cs="Univers"/>
          <w:b/>
          <w:bCs/>
          <w:sz w:val="22"/>
          <w:szCs w:val="22"/>
          <w:lang w:val="es-ES"/>
        </w:rPr>
      </w:pPr>
      <w:r w:rsidRPr="006E689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BDFAEB1" wp14:editId="0F3D87A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3B8F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E689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68AEDB6" wp14:editId="5ACE2E3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1BDBBAF6" wp14:editId="57A0299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8AEDB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1BDBBAF6" wp14:editId="57A0299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6E689B">
        <w:rPr>
          <w:rFonts w:asciiTheme="majorHAnsi" w:hAnsiTheme="majorHAnsi" w:cs="Univers"/>
          <w:b/>
          <w:bCs/>
          <w:sz w:val="22"/>
          <w:szCs w:val="22"/>
          <w:lang w:val="es-ES"/>
        </w:rPr>
        <w:t xml:space="preserve"> </w:t>
      </w:r>
    </w:p>
    <w:p w:rsidR="00040C3A" w:rsidRPr="006E689B" w:rsidRDefault="00040C3A" w:rsidP="00040C3A">
      <w:pPr>
        <w:tabs>
          <w:tab w:val="center" w:pos="5400"/>
        </w:tabs>
        <w:suppressAutoHyphens/>
        <w:jc w:val="both"/>
        <w:rPr>
          <w:rFonts w:asciiTheme="majorHAnsi" w:hAnsiTheme="majorHAnsi"/>
          <w:sz w:val="22"/>
          <w:szCs w:val="22"/>
          <w:lang w:val="es-ES"/>
        </w:rPr>
      </w:pPr>
    </w:p>
    <w:p w:rsidR="00040C3A" w:rsidRPr="006E689B" w:rsidRDefault="00040C3A" w:rsidP="00040C3A">
      <w:pPr>
        <w:tabs>
          <w:tab w:val="center" w:pos="5400"/>
        </w:tabs>
        <w:suppressAutoHyphens/>
        <w:jc w:val="both"/>
        <w:rPr>
          <w:rFonts w:asciiTheme="majorHAnsi" w:hAnsiTheme="majorHAnsi"/>
          <w:sz w:val="22"/>
          <w:szCs w:val="22"/>
          <w:lang w:val="es-ES"/>
        </w:rPr>
      </w:pPr>
    </w:p>
    <w:p w:rsidR="005128E4" w:rsidRPr="006E689B" w:rsidRDefault="005128E4" w:rsidP="00040C3A">
      <w:pPr>
        <w:tabs>
          <w:tab w:val="center" w:pos="5400"/>
        </w:tabs>
        <w:suppressAutoHyphens/>
        <w:rPr>
          <w:rFonts w:asciiTheme="majorHAnsi" w:hAnsiTheme="majorHAnsi"/>
          <w:sz w:val="22"/>
          <w:szCs w:val="22"/>
          <w:lang w:val="es-ES"/>
        </w:rPr>
      </w:pPr>
    </w:p>
    <w:p w:rsidR="005128E4" w:rsidRPr="006E689B" w:rsidRDefault="005128E4" w:rsidP="00040C3A">
      <w:pPr>
        <w:tabs>
          <w:tab w:val="center" w:pos="5400"/>
        </w:tabs>
        <w:suppressAutoHyphens/>
        <w:rPr>
          <w:rFonts w:asciiTheme="majorHAnsi" w:hAnsiTheme="majorHAnsi"/>
          <w:sz w:val="22"/>
          <w:szCs w:val="22"/>
          <w:lang w:val="es-ES"/>
        </w:rPr>
      </w:pPr>
    </w:p>
    <w:p w:rsidR="005128E4" w:rsidRPr="006E689B" w:rsidRDefault="005128E4" w:rsidP="00040C3A">
      <w:pPr>
        <w:tabs>
          <w:tab w:val="center" w:pos="5400"/>
        </w:tabs>
        <w:suppressAutoHyphens/>
        <w:rPr>
          <w:rFonts w:asciiTheme="majorHAnsi" w:hAnsiTheme="majorHAnsi"/>
          <w:sz w:val="22"/>
          <w:szCs w:val="22"/>
          <w:lang w:val="es-ES"/>
        </w:rPr>
      </w:pPr>
    </w:p>
    <w:p w:rsidR="00040C3A" w:rsidRPr="006E689B" w:rsidRDefault="00040C3A" w:rsidP="005128E4">
      <w:pPr>
        <w:tabs>
          <w:tab w:val="center" w:pos="5400"/>
        </w:tabs>
        <w:suppressAutoHyphens/>
        <w:jc w:val="center"/>
        <w:rPr>
          <w:rFonts w:asciiTheme="majorHAnsi" w:hAnsiTheme="majorHAnsi"/>
          <w:sz w:val="22"/>
          <w:szCs w:val="22"/>
          <w:lang w:val="es-ES"/>
        </w:rPr>
      </w:pPr>
    </w:p>
    <w:p w:rsidR="00040C3A" w:rsidRPr="006E689B" w:rsidRDefault="00040C3A" w:rsidP="005128E4">
      <w:pPr>
        <w:tabs>
          <w:tab w:val="center" w:pos="5400"/>
        </w:tabs>
        <w:suppressAutoHyphens/>
        <w:jc w:val="center"/>
        <w:rPr>
          <w:rFonts w:asciiTheme="majorHAnsi" w:hAnsiTheme="majorHAnsi"/>
          <w:sz w:val="22"/>
          <w:szCs w:val="22"/>
          <w:lang w:val="es-ES"/>
        </w:rPr>
      </w:pPr>
    </w:p>
    <w:p w:rsidR="005B52B0" w:rsidRPr="006E689B" w:rsidRDefault="005B52B0" w:rsidP="005128E4">
      <w:pPr>
        <w:tabs>
          <w:tab w:val="center" w:pos="5400"/>
        </w:tabs>
        <w:suppressAutoHyphens/>
        <w:jc w:val="center"/>
        <w:rPr>
          <w:rFonts w:asciiTheme="majorHAnsi" w:hAnsiTheme="majorHAnsi"/>
          <w:sz w:val="22"/>
          <w:szCs w:val="22"/>
          <w:lang w:val="es-ES"/>
        </w:rPr>
      </w:pPr>
    </w:p>
    <w:p w:rsidR="005B52B0" w:rsidRPr="006E689B" w:rsidRDefault="005B52B0" w:rsidP="005128E4">
      <w:pPr>
        <w:tabs>
          <w:tab w:val="center" w:pos="5400"/>
        </w:tabs>
        <w:suppressAutoHyphens/>
        <w:jc w:val="center"/>
        <w:rPr>
          <w:rFonts w:asciiTheme="majorHAnsi" w:hAnsiTheme="majorHAnsi"/>
          <w:sz w:val="22"/>
          <w:szCs w:val="22"/>
          <w:lang w:val="es-ES"/>
        </w:rPr>
      </w:pPr>
    </w:p>
    <w:p w:rsidR="005B52B0" w:rsidRPr="006E689B" w:rsidRDefault="005B52B0" w:rsidP="005128E4">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3D3BC2" w:rsidP="00040C3A">
      <w:pPr>
        <w:tabs>
          <w:tab w:val="center" w:pos="5400"/>
        </w:tabs>
        <w:suppressAutoHyphens/>
        <w:jc w:val="center"/>
        <w:rPr>
          <w:rFonts w:asciiTheme="majorHAnsi" w:hAnsiTheme="majorHAnsi"/>
          <w:sz w:val="22"/>
          <w:szCs w:val="22"/>
          <w:lang w:val="es-ES"/>
        </w:rPr>
      </w:pPr>
      <w:r w:rsidRPr="006E689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2D0D32C" wp14:editId="1041FFE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D4AEB">
                              <w:rPr>
                                <w:rFonts w:asciiTheme="majorHAnsi" w:hAnsiTheme="majorHAnsi" w:cs="Arial"/>
                                <w:b/>
                                <w:bCs/>
                                <w:color w:val="0D0D0D" w:themeColor="text1" w:themeTint="F2"/>
                                <w:sz w:val="36"/>
                                <w:szCs w:val="22"/>
                                <w:lang w:val="es-ES_tradnl"/>
                              </w:rPr>
                              <w:t xml:space="preserve"> 286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562E">
                              <w:rPr>
                                <w:rFonts w:asciiTheme="majorHAnsi" w:hAnsiTheme="majorHAnsi" w:cs="Arial"/>
                                <w:b/>
                                <w:color w:val="0D0D0D" w:themeColor="text1" w:themeTint="F2"/>
                                <w:sz w:val="36"/>
                                <w:szCs w:val="22"/>
                                <w:lang w:val="es-ES_tradnl"/>
                              </w:rPr>
                              <w:t>1210</w:t>
                            </w:r>
                            <w:r w:rsidR="00246D1F" w:rsidRPr="004E2649">
                              <w:rPr>
                                <w:rFonts w:asciiTheme="majorHAnsi" w:hAnsiTheme="majorHAnsi" w:cs="Arial"/>
                                <w:b/>
                                <w:color w:val="0D0D0D" w:themeColor="text1" w:themeTint="F2"/>
                                <w:sz w:val="36"/>
                                <w:szCs w:val="22"/>
                                <w:lang w:val="es-ES_tradnl"/>
                              </w:rPr>
                              <w:t>-</w:t>
                            </w:r>
                            <w:r w:rsidR="00C0562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145C1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602316">
                              <w:rPr>
                                <w:rFonts w:asciiTheme="majorHAnsi" w:hAnsiTheme="majorHAnsi" w:cs="Arial"/>
                                <w:color w:val="0D0D0D" w:themeColor="text1" w:themeTint="F2"/>
                                <w:szCs w:val="22"/>
                                <w:lang w:val="es-ES_tradnl"/>
                              </w:rPr>
                              <w:t>IN</w:t>
                            </w:r>
                            <w:r w:rsidR="005B52B0" w:rsidRPr="004C1CD2">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F3B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EDUARDO GONZÁLEZ SOAZO</w:t>
                            </w:r>
                          </w:p>
                          <w:bookmarkEnd w:id="1"/>
                          <w:p w:rsidR="005B52B0" w:rsidRPr="0010736F" w:rsidRDefault="00C0562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D0D32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D4AEB">
                        <w:rPr>
                          <w:rFonts w:asciiTheme="majorHAnsi" w:hAnsiTheme="majorHAnsi" w:cs="Arial"/>
                          <w:b/>
                          <w:bCs/>
                          <w:color w:val="0D0D0D" w:themeColor="text1" w:themeTint="F2"/>
                          <w:sz w:val="36"/>
                          <w:szCs w:val="22"/>
                          <w:lang w:val="es-ES_tradnl"/>
                        </w:rPr>
                        <w:t xml:space="preserve"> 286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562E">
                        <w:rPr>
                          <w:rFonts w:asciiTheme="majorHAnsi" w:hAnsiTheme="majorHAnsi" w:cs="Arial"/>
                          <w:b/>
                          <w:color w:val="0D0D0D" w:themeColor="text1" w:themeTint="F2"/>
                          <w:sz w:val="36"/>
                          <w:szCs w:val="22"/>
                          <w:lang w:val="es-ES_tradnl"/>
                        </w:rPr>
                        <w:t>1210</w:t>
                      </w:r>
                      <w:r w:rsidR="00246D1F" w:rsidRPr="004E2649">
                        <w:rPr>
                          <w:rFonts w:asciiTheme="majorHAnsi" w:hAnsiTheme="majorHAnsi" w:cs="Arial"/>
                          <w:b/>
                          <w:color w:val="0D0D0D" w:themeColor="text1" w:themeTint="F2"/>
                          <w:sz w:val="36"/>
                          <w:szCs w:val="22"/>
                          <w:lang w:val="es-ES_tradnl"/>
                        </w:rPr>
                        <w:t>-</w:t>
                      </w:r>
                      <w:r w:rsidR="00C0562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145C1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602316">
                        <w:rPr>
                          <w:rFonts w:asciiTheme="majorHAnsi" w:hAnsiTheme="majorHAnsi" w:cs="Arial"/>
                          <w:color w:val="0D0D0D" w:themeColor="text1" w:themeTint="F2"/>
                          <w:szCs w:val="22"/>
                          <w:lang w:val="es-ES_tradnl"/>
                        </w:rPr>
                        <w:t>IN</w:t>
                      </w:r>
                      <w:r w:rsidR="005B52B0" w:rsidRPr="004C1CD2">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F3B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EDUARDO GONZÁLEZ SOAZO</w:t>
                      </w:r>
                    </w:p>
                    <w:bookmarkEnd w:id="1"/>
                    <w:p w:rsidR="005B52B0" w:rsidRPr="0010736F" w:rsidRDefault="00C0562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v:textbox>
              </v:shape>
            </w:pict>
          </mc:Fallback>
        </mc:AlternateContent>
      </w:r>
      <w:r w:rsidR="004E2649" w:rsidRPr="006E689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F01F364" wp14:editId="18E313F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9D4A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9D4A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303</w:t>
                            </w:r>
                          </w:p>
                          <w:p w:rsidR="00627C9F" w:rsidRPr="00C25ADB" w:rsidRDefault="009D4AE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F01F36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9D4A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9D4AE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303</w:t>
                      </w:r>
                    </w:p>
                    <w:p w:rsidR="00627C9F" w:rsidRPr="00C25ADB" w:rsidRDefault="009D4AE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cs="Arial"/>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5128E4" w:rsidRPr="006E689B" w:rsidRDefault="005128E4"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5128E4" w:rsidRPr="006E689B" w:rsidRDefault="005128E4" w:rsidP="00040C3A">
      <w:pPr>
        <w:tabs>
          <w:tab w:val="center" w:pos="5400"/>
        </w:tabs>
        <w:suppressAutoHyphens/>
        <w:jc w:val="center"/>
        <w:rPr>
          <w:rFonts w:asciiTheme="majorHAnsi" w:hAnsiTheme="majorHAnsi"/>
          <w:sz w:val="22"/>
          <w:szCs w:val="22"/>
          <w:lang w:val="es-ES"/>
        </w:rPr>
      </w:pPr>
    </w:p>
    <w:p w:rsidR="005128E4" w:rsidRPr="006E689B" w:rsidRDefault="005128E4" w:rsidP="00040C3A">
      <w:pPr>
        <w:tabs>
          <w:tab w:val="center" w:pos="5400"/>
        </w:tabs>
        <w:suppressAutoHyphens/>
        <w:jc w:val="center"/>
        <w:rPr>
          <w:rFonts w:asciiTheme="majorHAnsi" w:hAnsiTheme="majorHAnsi"/>
          <w:sz w:val="22"/>
          <w:szCs w:val="22"/>
          <w:lang w:val="es-ES"/>
        </w:rPr>
      </w:pPr>
    </w:p>
    <w:p w:rsidR="005128E4" w:rsidRPr="006E689B" w:rsidRDefault="005128E4"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040C3A" w:rsidRPr="006E689B" w:rsidRDefault="00040C3A" w:rsidP="00040C3A">
      <w:pPr>
        <w:tabs>
          <w:tab w:val="center" w:pos="5400"/>
        </w:tabs>
        <w:suppressAutoHyphens/>
        <w:jc w:val="center"/>
        <w:rPr>
          <w:rFonts w:asciiTheme="majorHAnsi" w:hAnsiTheme="majorHAnsi"/>
          <w:sz w:val="22"/>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90270B" w:rsidP="00040C3A">
      <w:pPr>
        <w:tabs>
          <w:tab w:val="center" w:pos="5400"/>
        </w:tabs>
        <w:suppressAutoHyphens/>
        <w:jc w:val="center"/>
        <w:rPr>
          <w:rFonts w:asciiTheme="majorHAnsi" w:hAnsiTheme="majorHAnsi"/>
          <w:sz w:val="18"/>
          <w:szCs w:val="22"/>
          <w:lang w:val="es-ES"/>
        </w:rPr>
      </w:pPr>
      <w:r w:rsidRPr="006E689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A813C33" wp14:editId="2AEF521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D4AE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9D4AEB">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110CE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13C3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D4AE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9D4AEB">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110CE8">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A50FCF" w:rsidP="00040C3A">
      <w:pPr>
        <w:tabs>
          <w:tab w:val="center" w:pos="5400"/>
        </w:tabs>
        <w:suppressAutoHyphens/>
        <w:jc w:val="center"/>
        <w:rPr>
          <w:rFonts w:asciiTheme="majorHAnsi" w:hAnsiTheme="majorHAnsi"/>
          <w:sz w:val="18"/>
          <w:szCs w:val="22"/>
          <w:lang w:val="es-ES"/>
        </w:rPr>
      </w:pPr>
    </w:p>
    <w:p w:rsidR="00A50FCF" w:rsidRPr="006E689B" w:rsidRDefault="0090270B" w:rsidP="00040C3A">
      <w:pPr>
        <w:tabs>
          <w:tab w:val="center" w:pos="5400"/>
        </w:tabs>
        <w:suppressAutoHyphens/>
        <w:jc w:val="center"/>
        <w:rPr>
          <w:rFonts w:asciiTheme="majorHAnsi" w:hAnsiTheme="majorHAnsi"/>
          <w:sz w:val="18"/>
          <w:szCs w:val="22"/>
          <w:lang w:val="es-ES"/>
        </w:rPr>
      </w:pPr>
      <w:r w:rsidRPr="006E689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A2CDC80" wp14:editId="6613F16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602316">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4AEB" w:rsidRPr="009D4AEB">
                              <w:rPr>
                                <w:rFonts w:asciiTheme="majorHAnsi" w:hAnsiTheme="majorHAnsi"/>
                                <w:color w:val="595959" w:themeColor="text1" w:themeTint="A6"/>
                                <w:sz w:val="18"/>
                                <w:szCs w:val="18"/>
                                <w:lang w:val="pt-BR"/>
                              </w:rPr>
                              <w:t>286</w:t>
                            </w:r>
                            <w:r w:rsidR="007B05C4" w:rsidRPr="009D4AEB">
                              <w:rPr>
                                <w:rFonts w:asciiTheme="majorHAnsi" w:hAnsiTheme="majorHAnsi"/>
                                <w:color w:val="595959" w:themeColor="text1" w:themeTint="A6"/>
                                <w:sz w:val="18"/>
                                <w:szCs w:val="18"/>
                                <w:lang w:val="pt-BR"/>
                              </w:rPr>
                              <w:t>/</w:t>
                            </w:r>
                            <w:r w:rsidR="00C0562E" w:rsidRPr="009D4AEB">
                              <w:rPr>
                                <w:rFonts w:asciiTheme="majorHAnsi" w:hAnsiTheme="majorHAnsi"/>
                                <w:color w:val="595959" w:themeColor="text1" w:themeTint="A6"/>
                                <w:sz w:val="18"/>
                                <w:szCs w:val="18"/>
                                <w:lang w:val="pt-BR"/>
                              </w:rPr>
                              <w:t>20</w:t>
                            </w:r>
                            <w:r w:rsidRPr="009D4AE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0562E">
                              <w:rPr>
                                <w:rFonts w:asciiTheme="majorHAnsi" w:hAnsiTheme="majorHAnsi"/>
                                <w:color w:val="595959" w:themeColor="text1" w:themeTint="A6"/>
                                <w:sz w:val="18"/>
                                <w:szCs w:val="18"/>
                                <w:lang w:val="es-ES"/>
                              </w:rPr>
                              <w:t>1210</w:t>
                            </w:r>
                            <w:r w:rsidR="000433C9">
                              <w:rPr>
                                <w:rFonts w:asciiTheme="majorHAnsi" w:hAnsiTheme="majorHAnsi"/>
                                <w:color w:val="595959" w:themeColor="text1" w:themeTint="A6"/>
                                <w:sz w:val="18"/>
                                <w:szCs w:val="18"/>
                                <w:lang w:val="es-ES"/>
                              </w:rPr>
                              <w:t>-</w:t>
                            </w:r>
                            <w:r w:rsidR="00C0562E">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602316">
                              <w:rPr>
                                <w:rFonts w:asciiTheme="majorHAnsi" w:hAnsiTheme="majorHAnsi"/>
                                <w:color w:val="595959" w:themeColor="text1" w:themeTint="A6"/>
                                <w:sz w:val="18"/>
                                <w:szCs w:val="18"/>
                                <w:lang w:val="es-ES_tradnl"/>
                              </w:rPr>
                              <w:t>Ina</w:t>
                            </w:r>
                            <w:r w:rsidRPr="00EC6DBB">
                              <w:rPr>
                                <w:rFonts w:asciiTheme="majorHAnsi" w:hAnsiTheme="majorHAnsi"/>
                                <w:color w:val="595959" w:themeColor="text1" w:themeTint="A6"/>
                                <w:sz w:val="18"/>
                                <w:szCs w:val="18"/>
                                <w:lang w:val="es-ES_tradnl"/>
                              </w:rPr>
                              <w:t>dmisibilidad</w:t>
                            </w:r>
                            <w:r w:rsidR="009D4AEB">
                              <w:rPr>
                                <w:rFonts w:asciiTheme="majorHAnsi" w:hAnsiTheme="majorHAnsi"/>
                                <w:color w:val="595959" w:themeColor="text1" w:themeTint="A6"/>
                                <w:sz w:val="18"/>
                                <w:szCs w:val="18"/>
                                <w:lang w:val="es-ES_tradnl"/>
                              </w:rPr>
                              <w:t xml:space="preserve">. </w:t>
                            </w:r>
                            <w:r w:rsidR="002F3BE7">
                              <w:rPr>
                                <w:rFonts w:asciiTheme="majorHAnsi" w:hAnsiTheme="majorHAnsi"/>
                                <w:color w:val="595959" w:themeColor="text1" w:themeTint="A6"/>
                                <w:sz w:val="18"/>
                                <w:szCs w:val="18"/>
                                <w:lang w:val="es-ES_tradnl"/>
                              </w:rPr>
                              <w:t xml:space="preserve">Jorge Eduardo González </w:t>
                            </w:r>
                            <w:proofErr w:type="spellStart"/>
                            <w:r w:rsidR="002F3BE7">
                              <w:rPr>
                                <w:rFonts w:asciiTheme="majorHAnsi" w:hAnsiTheme="majorHAnsi"/>
                                <w:color w:val="595959" w:themeColor="text1" w:themeTint="A6"/>
                                <w:sz w:val="18"/>
                                <w:szCs w:val="18"/>
                                <w:lang w:val="es-ES_tradnl"/>
                              </w:rPr>
                              <w:t>Soazo</w:t>
                            </w:r>
                            <w:proofErr w:type="spellEnd"/>
                            <w:r w:rsidRPr="00890650">
                              <w:rPr>
                                <w:rFonts w:asciiTheme="majorHAnsi" w:hAnsiTheme="majorHAnsi"/>
                                <w:color w:val="595959" w:themeColor="text1" w:themeTint="A6"/>
                                <w:sz w:val="18"/>
                                <w:szCs w:val="18"/>
                                <w:lang w:val="es-ES_tradnl"/>
                              </w:rPr>
                              <w:t xml:space="preserve">. </w:t>
                            </w:r>
                            <w:r w:rsidR="00C0562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D4AEB">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DC8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602316">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D4AEB" w:rsidRPr="009D4AEB">
                        <w:rPr>
                          <w:rFonts w:asciiTheme="majorHAnsi" w:hAnsiTheme="majorHAnsi"/>
                          <w:color w:val="595959" w:themeColor="text1" w:themeTint="A6"/>
                          <w:sz w:val="18"/>
                          <w:szCs w:val="18"/>
                          <w:lang w:val="pt-BR"/>
                        </w:rPr>
                        <w:t>286</w:t>
                      </w:r>
                      <w:r w:rsidR="007B05C4" w:rsidRPr="009D4AEB">
                        <w:rPr>
                          <w:rFonts w:asciiTheme="majorHAnsi" w:hAnsiTheme="majorHAnsi"/>
                          <w:color w:val="595959" w:themeColor="text1" w:themeTint="A6"/>
                          <w:sz w:val="18"/>
                          <w:szCs w:val="18"/>
                          <w:lang w:val="pt-BR"/>
                        </w:rPr>
                        <w:t>/</w:t>
                      </w:r>
                      <w:r w:rsidR="00C0562E" w:rsidRPr="009D4AEB">
                        <w:rPr>
                          <w:rFonts w:asciiTheme="majorHAnsi" w:hAnsiTheme="majorHAnsi"/>
                          <w:color w:val="595959" w:themeColor="text1" w:themeTint="A6"/>
                          <w:sz w:val="18"/>
                          <w:szCs w:val="18"/>
                          <w:lang w:val="pt-BR"/>
                        </w:rPr>
                        <w:t>20</w:t>
                      </w:r>
                      <w:r w:rsidRPr="009D4AE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0562E">
                        <w:rPr>
                          <w:rFonts w:asciiTheme="majorHAnsi" w:hAnsiTheme="majorHAnsi"/>
                          <w:color w:val="595959" w:themeColor="text1" w:themeTint="A6"/>
                          <w:sz w:val="18"/>
                          <w:szCs w:val="18"/>
                          <w:lang w:val="es-ES"/>
                        </w:rPr>
                        <w:t>1210</w:t>
                      </w:r>
                      <w:r w:rsidR="000433C9">
                        <w:rPr>
                          <w:rFonts w:asciiTheme="majorHAnsi" w:hAnsiTheme="majorHAnsi"/>
                          <w:color w:val="595959" w:themeColor="text1" w:themeTint="A6"/>
                          <w:sz w:val="18"/>
                          <w:szCs w:val="18"/>
                          <w:lang w:val="es-ES"/>
                        </w:rPr>
                        <w:t>-</w:t>
                      </w:r>
                      <w:r w:rsidR="00C0562E">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00602316">
                        <w:rPr>
                          <w:rFonts w:asciiTheme="majorHAnsi" w:hAnsiTheme="majorHAnsi"/>
                          <w:color w:val="595959" w:themeColor="text1" w:themeTint="A6"/>
                          <w:sz w:val="18"/>
                          <w:szCs w:val="18"/>
                          <w:lang w:val="es-ES_tradnl"/>
                        </w:rPr>
                        <w:t>Ina</w:t>
                      </w:r>
                      <w:r w:rsidRPr="00EC6DBB">
                        <w:rPr>
                          <w:rFonts w:asciiTheme="majorHAnsi" w:hAnsiTheme="majorHAnsi"/>
                          <w:color w:val="595959" w:themeColor="text1" w:themeTint="A6"/>
                          <w:sz w:val="18"/>
                          <w:szCs w:val="18"/>
                          <w:lang w:val="es-ES_tradnl"/>
                        </w:rPr>
                        <w:t>dmisibilidad</w:t>
                      </w:r>
                      <w:r w:rsidR="009D4AEB">
                        <w:rPr>
                          <w:rFonts w:asciiTheme="majorHAnsi" w:hAnsiTheme="majorHAnsi"/>
                          <w:color w:val="595959" w:themeColor="text1" w:themeTint="A6"/>
                          <w:sz w:val="18"/>
                          <w:szCs w:val="18"/>
                          <w:lang w:val="es-ES_tradnl"/>
                        </w:rPr>
                        <w:t xml:space="preserve">. </w:t>
                      </w:r>
                      <w:r w:rsidR="002F3BE7">
                        <w:rPr>
                          <w:rFonts w:asciiTheme="majorHAnsi" w:hAnsiTheme="majorHAnsi"/>
                          <w:color w:val="595959" w:themeColor="text1" w:themeTint="A6"/>
                          <w:sz w:val="18"/>
                          <w:szCs w:val="18"/>
                          <w:lang w:val="es-ES_tradnl"/>
                        </w:rPr>
                        <w:t xml:space="preserve">Jorge Eduardo González </w:t>
                      </w:r>
                      <w:proofErr w:type="spellStart"/>
                      <w:r w:rsidR="002F3BE7">
                        <w:rPr>
                          <w:rFonts w:asciiTheme="majorHAnsi" w:hAnsiTheme="majorHAnsi"/>
                          <w:color w:val="595959" w:themeColor="text1" w:themeTint="A6"/>
                          <w:sz w:val="18"/>
                          <w:szCs w:val="18"/>
                          <w:lang w:val="es-ES_tradnl"/>
                        </w:rPr>
                        <w:t>Soazo</w:t>
                      </w:r>
                      <w:proofErr w:type="spellEnd"/>
                      <w:r w:rsidRPr="00890650">
                        <w:rPr>
                          <w:rFonts w:asciiTheme="majorHAnsi" w:hAnsiTheme="majorHAnsi"/>
                          <w:color w:val="595959" w:themeColor="text1" w:themeTint="A6"/>
                          <w:sz w:val="18"/>
                          <w:szCs w:val="18"/>
                          <w:lang w:val="es-ES_tradnl"/>
                        </w:rPr>
                        <w:t xml:space="preserve">. </w:t>
                      </w:r>
                      <w:r w:rsidR="00C0562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D4AEB">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6E689B" w:rsidRDefault="00A50FCF" w:rsidP="00040C3A">
      <w:pPr>
        <w:tabs>
          <w:tab w:val="center" w:pos="5400"/>
        </w:tabs>
        <w:suppressAutoHyphens/>
        <w:jc w:val="center"/>
        <w:rPr>
          <w:rFonts w:asciiTheme="majorHAnsi" w:hAnsiTheme="majorHAnsi"/>
          <w:sz w:val="18"/>
          <w:szCs w:val="22"/>
          <w:lang w:val="es-ES"/>
        </w:rPr>
      </w:pPr>
    </w:p>
    <w:p w:rsidR="0090270B" w:rsidRPr="006E689B" w:rsidRDefault="00D306D1" w:rsidP="005516A1">
      <w:pPr>
        <w:tabs>
          <w:tab w:val="center" w:pos="5400"/>
        </w:tabs>
        <w:suppressAutoHyphens/>
        <w:jc w:val="center"/>
        <w:rPr>
          <w:rFonts w:asciiTheme="majorHAnsi" w:hAnsiTheme="majorHAnsi"/>
          <w:b/>
          <w:sz w:val="20"/>
          <w:lang w:val="es-ES"/>
        </w:rPr>
      </w:pPr>
      <w:r w:rsidRPr="006E689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6216453" wp14:editId="6A127E7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110CE8" w:rsidP="00F02AD1">
                            <w:pPr>
                              <w:rPr>
                                <w:color w:val="FFFFFF" w:themeColor="background1"/>
                                <w14:textFill>
                                  <w14:noFill/>
                                </w14:textFill>
                              </w:rPr>
                            </w:pPr>
                            <w:r>
                              <w:rPr>
                                <w:noProof/>
                                <w:color w:val="FFFFFF" w:themeColor="background1"/>
                              </w:rPr>
                              <w:drawing>
                                <wp:inline distT="0" distB="0" distL="0" distR="0" wp14:anchorId="027F81C0" wp14:editId="70A163E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1645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110CE8" w:rsidP="00F02AD1">
                      <w:pPr>
                        <w:rPr>
                          <w:color w:val="FFFFFF" w:themeColor="background1"/>
                          <w14:textFill>
                            <w14:noFill/>
                          </w14:textFill>
                        </w:rPr>
                      </w:pPr>
                      <w:r>
                        <w:rPr>
                          <w:noProof/>
                          <w:color w:val="FFFFFF" w:themeColor="background1"/>
                        </w:rPr>
                        <w:drawing>
                          <wp:inline distT="0" distB="0" distL="0" distR="0" wp14:anchorId="027F81C0" wp14:editId="70A163E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E689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89C164" wp14:editId="59CCFB5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89C16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6E689B" w:rsidRDefault="004A6A54" w:rsidP="005516A1">
      <w:pPr>
        <w:tabs>
          <w:tab w:val="center" w:pos="5400"/>
        </w:tabs>
        <w:suppressAutoHyphens/>
        <w:jc w:val="center"/>
        <w:rPr>
          <w:rFonts w:asciiTheme="majorHAnsi" w:hAnsiTheme="majorHAnsi"/>
          <w:b/>
          <w:sz w:val="20"/>
          <w:lang w:val="es-ES"/>
        </w:rPr>
        <w:sectPr w:rsidR="0070697F" w:rsidRPr="006E689B"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6E689B">
        <w:rPr>
          <w:rFonts w:asciiTheme="majorHAnsi" w:hAnsiTheme="majorHAnsi"/>
          <w:b/>
          <w:sz w:val="20"/>
          <w:lang w:val="es-ES"/>
        </w:rPr>
        <w:tab/>
      </w:r>
    </w:p>
    <w:p w:rsidR="003239B8" w:rsidRPr="006E689B" w:rsidRDefault="003239B8" w:rsidP="004A6A54">
      <w:pPr>
        <w:spacing w:after="240"/>
        <w:ind w:firstLine="720"/>
        <w:jc w:val="both"/>
        <w:rPr>
          <w:rFonts w:asciiTheme="majorHAnsi" w:hAnsiTheme="majorHAnsi"/>
          <w:b/>
          <w:bCs/>
          <w:sz w:val="20"/>
          <w:szCs w:val="20"/>
          <w:lang w:val="es-ES"/>
        </w:rPr>
      </w:pPr>
      <w:r w:rsidRPr="006E689B">
        <w:rPr>
          <w:rFonts w:asciiTheme="majorHAnsi" w:hAnsiTheme="majorHAnsi"/>
          <w:b/>
          <w:bCs/>
          <w:sz w:val="20"/>
          <w:szCs w:val="20"/>
          <w:lang w:val="es-ES"/>
        </w:rPr>
        <w:lastRenderedPageBreak/>
        <w:t>I.</w:t>
      </w:r>
      <w:r w:rsidRPr="006E689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103A1" w:rsidRPr="006E689B" w:rsidTr="004A6A54">
        <w:tc>
          <w:tcPr>
            <w:tcW w:w="3600" w:type="dxa"/>
            <w:tcBorders>
              <w:top w:val="single" w:sz="4" w:space="0" w:color="auto"/>
              <w:bottom w:val="single" w:sz="6" w:space="0" w:color="auto"/>
            </w:tcBorders>
            <w:shd w:val="clear" w:color="auto" w:fill="386294"/>
            <w:vAlign w:val="center"/>
          </w:tcPr>
          <w:p w:rsidR="00A103A1" w:rsidRPr="006E689B" w:rsidRDefault="00A103A1" w:rsidP="00A103A1">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Parte peticionaria:</w:t>
            </w:r>
          </w:p>
        </w:tc>
        <w:tc>
          <w:tcPr>
            <w:tcW w:w="5760" w:type="dxa"/>
            <w:vAlign w:val="center"/>
          </w:tcPr>
          <w:p w:rsidR="00A103A1" w:rsidRPr="006E689B" w:rsidRDefault="00A103A1" w:rsidP="00A103A1">
            <w:pPr>
              <w:jc w:val="both"/>
              <w:rPr>
                <w:rFonts w:ascii="Cambria" w:hAnsi="Cambria"/>
                <w:bCs/>
                <w:sz w:val="20"/>
                <w:szCs w:val="20"/>
                <w:lang w:val="es-ES"/>
              </w:rPr>
            </w:pPr>
            <w:r w:rsidRPr="006E689B">
              <w:rPr>
                <w:rFonts w:ascii="Cambria" w:hAnsi="Cambria"/>
                <w:bCs/>
                <w:sz w:val="20"/>
                <w:szCs w:val="20"/>
                <w:lang w:val="es-ES"/>
              </w:rPr>
              <w:t xml:space="preserve">Jorge Eduardo González </w:t>
            </w:r>
            <w:proofErr w:type="spellStart"/>
            <w:r w:rsidRPr="006E689B">
              <w:rPr>
                <w:rFonts w:ascii="Cambria" w:hAnsi="Cambria"/>
                <w:bCs/>
                <w:sz w:val="20"/>
                <w:szCs w:val="20"/>
                <w:lang w:val="es-ES"/>
              </w:rPr>
              <w:t>Soazo</w:t>
            </w:r>
            <w:proofErr w:type="spellEnd"/>
          </w:p>
        </w:tc>
      </w:tr>
      <w:tr w:rsidR="00A103A1" w:rsidRPr="006E689B" w:rsidTr="004A6A54">
        <w:tc>
          <w:tcPr>
            <w:tcW w:w="3600" w:type="dxa"/>
            <w:tcBorders>
              <w:top w:val="single" w:sz="6" w:space="0" w:color="auto"/>
              <w:bottom w:val="single" w:sz="6" w:space="0" w:color="auto"/>
            </w:tcBorders>
            <w:shd w:val="clear" w:color="auto" w:fill="386294"/>
            <w:vAlign w:val="center"/>
          </w:tcPr>
          <w:p w:rsidR="00A103A1" w:rsidRPr="006E689B" w:rsidRDefault="0054366F" w:rsidP="00A103A1">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05A59E662EFDE7468E9893F079E116B0"/>
                </w:placeholder>
                <w:dropDownList>
                  <w:listItem w:value="Choose an item."/>
                  <w:listItem w:displayText="Presunta víctima" w:value="Presunta víctima"/>
                  <w:listItem w:displayText="Presuntas víctimas" w:value="Presuntas víctimas"/>
                </w:dropDownList>
              </w:sdtPr>
              <w:sdtEndPr/>
              <w:sdtContent>
                <w:r w:rsidR="00A103A1" w:rsidRPr="006E689B">
                  <w:rPr>
                    <w:rFonts w:ascii="Cambria" w:hAnsi="Cambria"/>
                    <w:b/>
                    <w:bCs/>
                    <w:color w:val="FFFFFF" w:themeColor="background1"/>
                    <w:sz w:val="20"/>
                    <w:szCs w:val="20"/>
                    <w:lang w:val="es-ES"/>
                  </w:rPr>
                  <w:t>Presunta víctima</w:t>
                </w:r>
              </w:sdtContent>
            </w:sdt>
            <w:r w:rsidR="00A103A1" w:rsidRPr="006E689B">
              <w:rPr>
                <w:rFonts w:ascii="Cambria" w:hAnsi="Cambria"/>
                <w:b/>
                <w:bCs/>
                <w:color w:val="FFFFFF" w:themeColor="background1"/>
                <w:sz w:val="20"/>
                <w:szCs w:val="20"/>
                <w:lang w:val="es-ES"/>
              </w:rPr>
              <w:t>:</w:t>
            </w:r>
          </w:p>
        </w:tc>
        <w:tc>
          <w:tcPr>
            <w:tcW w:w="5760" w:type="dxa"/>
            <w:vAlign w:val="center"/>
          </w:tcPr>
          <w:p w:rsidR="00A103A1" w:rsidRPr="006E689B" w:rsidRDefault="00A103A1" w:rsidP="00A103A1">
            <w:pPr>
              <w:jc w:val="both"/>
              <w:rPr>
                <w:rFonts w:ascii="Cambria" w:hAnsi="Cambria"/>
                <w:bCs/>
                <w:sz w:val="20"/>
                <w:szCs w:val="20"/>
                <w:lang w:val="es-ES"/>
              </w:rPr>
            </w:pPr>
            <w:r w:rsidRPr="006E689B">
              <w:rPr>
                <w:rFonts w:ascii="Cambria" w:hAnsi="Cambria"/>
                <w:bCs/>
                <w:sz w:val="20"/>
                <w:szCs w:val="20"/>
                <w:lang w:val="es-ES"/>
              </w:rPr>
              <w:t xml:space="preserve">Jorge Eduardo González </w:t>
            </w:r>
            <w:proofErr w:type="spellStart"/>
            <w:r w:rsidRPr="006E689B">
              <w:rPr>
                <w:rFonts w:ascii="Cambria" w:hAnsi="Cambria"/>
                <w:bCs/>
                <w:sz w:val="20"/>
                <w:szCs w:val="20"/>
                <w:lang w:val="es-ES"/>
              </w:rPr>
              <w:t>Soazo</w:t>
            </w:r>
            <w:proofErr w:type="spellEnd"/>
          </w:p>
        </w:tc>
      </w:tr>
      <w:tr w:rsidR="00A103A1" w:rsidRPr="006E689B" w:rsidTr="004A6A54">
        <w:tc>
          <w:tcPr>
            <w:tcW w:w="3600" w:type="dxa"/>
            <w:tcBorders>
              <w:top w:val="single" w:sz="6" w:space="0" w:color="auto"/>
              <w:bottom w:val="single" w:sz="6" w:space="0" w:color="auto"/>
            </w:tcBorders>
            <w:shd w:val="clear" w:color="auto" w:fill="386294"/>
            <w:vAlign w:val="center"/>
          </w:tcPr>
          <w:p w:rsidR="00A103A1" w:rsidRPr="006E689B" w:rsidRDefault="00A103A1" w:rsidP="00A103A1">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Estado denunciado:</w:t>
            </w:r>
          </w:p>
        </w:tc>
        <w:tc>
          <w:tcPr>
            <w:tcW w:w="5760" w:type="dxa"/>
            <w:vAlign w:val="center"/>
          </w:tcPr>
          <w:p w:rsidR="00A103A1" w:rsidRPr="006E689B" w:rsidRDefault="00A103A1" w:rsidP="00A103A1">
            <w:pPr>
              <w:jc w:val="both"/>
              <w:rPr>
                <w:rFonts w:ascii="Cambria" w:hAnsi="Cambria"/>
                <w:bCs/>
                <w:sz w:val="20"/>
                <w:szCs w:val="20"/>
                <w:lang w:val="es-ES"/>
              </w:rPr>
            </w:pPr>
            <w:r w:rsidRPr="006E689B">
              <w:rPr>
                <w:rFonts w:ascii="Cambria" w:hAnsi="Cambria"/>
                <w:bCs/>
                <w:sz w:val="20"/>
                <w:szCs w:val="20"/>
                <w:lang w:val="es-ES"/>
              </w:rPr>
              <w:t>Chile</w:t>
            </w:r>
            <w:r w:rsidRPr="006E689B">
              <w:rPr>
                <w:rStyle w:val="FootnoteReference"/>
                <w:rFonts w:ascii="Cambria" w:hAnsi="Cambria"/>
                <w:bCs/>
                <w:sz w:val="20"/>
                <w:szCs w:val="20"/>
                <w:lang w:val="es-ES"/>
              </w:rPr>
              <w:footnoteReference w:id="2"/>
            </w:r>
          </w:p>
        </w:tc>
      </w:tr>
      <w:tr w:rsidR="00A103A1" w:rsidRPr="00110CE8" w:rsidTr="004A6A54">
        <w:tc>
          <w:tcPr>
            <w:tcW w:w="3600" w:type="dxa"/>
            <w:tcBorders>
              <w:top w:val="single" w:sz="6" w:space="0" w:color="auto"/>
              <w:bottom w:val="single" w:sz="6" w:space="0" w:color="auto"/>
            </w:tcBorders>
            <w:shd w:val="clear" w:color="auto" w:fill="386294"/>
            <w:vAlign w:val="center"/>
          </w:tcPr>
          <w:p w:rsidR="00A103A1" w:rsidRPr="006E689B" w:rsidRDefault="00A103A1" w:rsidP="00A103A1">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Derechos invocados:</w:t>
            </w:r>
          </w:p>
        </w:tc>
        <w:tc>
          <w:tcPr>
            <w:tcW w:w="5760" w:type="dxa"/>
            <w:vAlign w:val="center"/>
          </w:tcPr>
          <w:p w:rsidR="00A103A1" w:rsidRPr="006E689B" w:rsidRDefault="001A5AC7" w:rsidP="00A103A1">
            <w:pPr>
              <w:jc w:val="both"/>
              <w:rPr>
                <w:rFonts w:ascii="Cambria" w:hAnsi="Cambria"/>
                <w:bCs/>
                <w:sz w:val="20"/>
                <w:szCs w:val="20"/>
                <w:lang w:val="es-ES"/>
              </w:rPr>
            </w:pPr>
            <w:r w:rsidRPr="006E689B">
              <w:rPr>
                <w:rFonts w:asciiTheme="majorHAnsi" w:hAnsiTheme="majorHAnsi"/>
                <w:bCs/>
                <w:sz w:val="20"/>
                <w:szCs w:val="20"/>
                <w:lang w:val="es-CO"/>
              </w:rPr>
              <w:t>Artículos 5 (integridad personal)</w:t>
            </w:r>
            <w:r w:rsidR="00C55B1C" w:rsidRPr="006E689B">
              <w:rPr>
                <w:rFonts w:asciiTheme="majorHAnsi" w:hAnsiTheme="majorHAnsi"/>
                <w:bCs/>
                <w:sz w:val="20"/>
                <w:szCs w:val="20"/>
                <w:lang w:val="es-CO"/>
              </w:rPr>
              <w:t xml:space="preserve"> y </w:t>
            </w:r>
            <w:r w:rsidRPr="006E689B">
              <w:rPr>
                <w:rFonts w:asciiTheme="majorHAnsi" w:hAnsiTheme="majorHAnsi"/>
                <w:bCs/>
                <w:sz w:val="20"/>
                <w:szCs w:val="20"/>
                <w:lang w:val="es-CO"/>
              </w:rPr>
              <w:t>8 (garantías judiciales)</w:t>
            </w:r>
            <w:r w:rsidR="00D44CF2" w:rsidRPr="006E689B">
              <w:rPr>
                <w:rStyle w:val="FootnoteReference"/>
                <w:rFonts w:asciiTheme="majorHAnsi" w:hAnsiTheme="majorHAnsi"/>
                <w:bCs/>
                <w:sz w:val="20"/>
                <w:szCs w:val="20"/>
                <w:lang w:val="es-CO"/>
              </w:rPr>
              <w:footnoteReference w:id="3"/>
            </w:r>
            <w:r w:rsidRPr="006E689B">
              <w:rPr>
                <w:rFonts w:asciiTheme="majorHAnsi" w:hAnsiTheme="majorHAnsi"/>
                <w:bCs/>
                <w:sz w:val="20"/>
                <w:szCs w:val="20"/>
                <w:lang w:val="es-CO"/>
              </w:rPr>
              <w:t xml:space="preserve"> de la Convención Americana sobre Derechos Humanos</w:t>
            </w:r>
            <w:r w:rsidRPr="006E689B">
              <w:rPr>
                <w:rStyle w:val="FootnoteReference"/>
                <w:rFonts w:asciiTheme="majorHAnsi" w:hAnsiTheme="majorHAnsi"/>
                <w:bCs/>
                <w:sz w:val="20"/>
                <w:szCs w:val="20"/>
                <w:lang w:val="es-CO"/>
              </w:rPr>
              <w:footnoteReference w:id="4"/>
            </w:r>
            <w:r w:rsidR="00B1741D" w:rsidRPr="006E689B">
              <w:rPr>
                <w:rFonts w:asciiTheme="majorHAnsi" w:hAnsiTheme="majorHAnsi"/>
                <w:bCs/>
                <w:sz w:val="20"/>
                <w:szCs w:val="20"/>
                <w:lang w:val="es-CO"/>
              </w:rPr>
              <w:t>.</w:t>
            </w:r>
          </w:p>
        </w:tc>
      </w:tr>
    </w:tbl>
    <w:p w:rsidR="003239B8" w:rsidRPr="006E689B" w:rsidRDefault="003239B8" w:rsidP="003239B8">
      <w:pPr>
        <w:spacing w:before="240" w:after="240"/>
        <w:ind w:firstLine="720"/>
        <w:jc w:val="both"/>
        <w:rPr>
          <w:rFonts w:asciiTheme="majorHAnsi" w:hAnsiTheme="majorHAnsi"/>
          <w:b/>
          <w:bCs/>
          <w:sz w:val="20"/>
          <w:szCs w:val="20"/>
          <w:lang w:val="es-ES"/>
        </w:rPr>
      </w:pPr>
      <w:r w:rsidRPr="006E689B">
        <w:rPr>
          <w:rFonts w:asciiTheme="majorHAnsi" w:hAnsiTheme="majorHAnsi"/>
          <w:b/>
          <w:bCs/>
          <w:sz w:val="20"/>
          <w:szCs w:val="20"/>
          <w:lang w:val="es-ES"/>
        </w:rPr>
        <w:t>II.</w:t>
      </w:r>
      <w:r w:rsidRPr="006E689B">
        <w:rPr>
          <w:rFonts w:asciiTheme="majorHAnsi" w:hAnsiTheme="majorHAnsi"/>
          <w:b/>
          <w:bCs/>
          <w:sz w:val="20"/>
          <w:szCs w:val="20"/>
          <w:lang w:val="es-ES"/>
        </w:rPr>
        <w:tab/>
        <w:t>TRÁMITE ANTE LA CIDH</w:t>
      </w:r>
      <w:r w:rsidR="008E3BFE" w:rsidRPr="006E689B">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E689B" w:rsidTr="004A6A54">
        <w:tc>
          <w:tcPr>
            <w:tcW w:w="3600" w:type="dxa"/>
            <w:tcBorders>
              <w:top w:val="single" w:sz="6" w:space="0" w:color="auto"/>
              <w:bottom w:val="single" w:sz="6" w:space="0" w:color="auto"/>
            </w:tcBorders>
            <w:shd w:val="clear" w:color="auto" w:fill="386294"/>
            <w:vAlign w:val="center"/>
          </w:tcPr>
          <w:p w:rsidR="004C2312" w:rsidRPr="006E689B" w:rsidRDefault="004A6A54" w:rsidP="004A6A54">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P</w:t>
            </w:r>
            <w:r w:rsidR="004C2312" w:rsidRPr="006E689B">
              <w:rPr>
                <w:rFonts w:ascii="Cambria" w:hAnsi="Cambria"/>
                <w:b/>
                <w:bCs/>
                <w:color w:val="FFFFFF" w:themeColor="background1"/>
                <w:sz w:val="20"/>
                <w:szCs w:val="20"/>
                <w:lang w:val="es-ES"/>
              </w:rPr>
              <w:t>resentación de la petición:</w:t>
            </w:r>
          </w:p>
        </w:tc>
        <w:tc>
          <w:tcPr>
            <w:tcW w:w="5760" w:type="dxa"/>
            <w:vAlign w:val="center"/>
          </w:tcPr>
          <w:p w:rsidR="004C2312" w:rsidRPr="006E689B" w:rsidRDefault="00EF7C2D" w:rsidP="002625EA">
            <w:pPr>
              <w:jc w:val="both"/>
              <w:rPr>
                <w:rFonts w:ascii="Cambria" w:hAnsi="Cambria"/>
                <w:bCs/>
                <w:sz w:val="20"/>
                <w:szCs w:val="20"/>
                <w:lang w:val="es-ES"/>
              </w:rPr>
            </w:pPr>
            <w:r w:rsidRPr="006E689B">
              <w:rPr>
                <w:rFonts w:ascii="Cambria" w:hAnsi="Cambria"/>
                <w:bCs/>
                <w:sz w:val="20"/>
                <w:szCs w:val="20"/>
                <w:lang w:val="es-ES"/>
              </w:rPr>
              <w:t>2 de septiembre de 2011</w:t>
            </w:r>
          </w:p>
        </w:tc>
      </w:tr>
      <w:tr w:rsidR="00131425" w:rsidRPr="006E689B" w:rsidTr="004A6A54">
        <w:tc>
          <w:tcPr>
            <w:tcW w:w="3600" w:type="dxa"/>
            <w:tcBorders>
              <w:top w:val="single" w:sz="6" w:space="0" w:color="auto"/>
              <w:bottom w:val="single" w:sz="6" w:space="0" w:color="auto"/>
            </w:tcBorders>
            <w:shd w:val="clear" w:color="auto" w:fill="386294"/>
            <w:vAlign w:val="center"/>
          </w:tcPr>
          <w:p w:rsidR="00131425" w:rsidRPr="006E689B" w:rsidRDefault="00131425" w:rsidP="004A6A54">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6E689B" w:rsidRDefault="00EB7099" w:rsidP="002625EA">
            <w:pPr>
              <w:jc w:val="both"/>
              <w:rPr>
                <w:rFonts w:ascii="Cambria" w:hAnsi="Cambria"/>
                <w:bCs/>
                <w:sz w:val="20"/>
                <w:szCs w:val="20"/>
                <w:lang w:val="es-ES"/>
              </w:rPr>
            </w:pPr>
            <w:r w:rsidRPr="006E689B">
              <w:rPr>
                <w:rFonts w:ascii="Cambria" w:hAnsi="Cambria"/>
                <w:bCs/>
                <w:sz w:val="20"/>
                <w:szCs w:val="20"/>
                <w:lang w:val="es-ES"/>
              </w:rPr>
              <w:t>6 de junio de 2016</w:t>
            </w:r>
          </w:p>
        </w:tc>
      </w:tr>
      <w:tr w:rsidR="004C2312" w:rsidRPr="006E689B" w:rsidTr="0006221E">
        <w:tc>
          <w:tcPr>
            <w:tcW w:w="3600" w:type="dxa"/>
            <w:tcBorders>
              <w:top w:val="single" w:sz="6" w:space="0" w:color="auto"/>
              <w:bottom w:val="single" w:sz="6" w:space="0" w:color="auto"/>
            </w:tcBorders>
            <w:shd w:val="clear" w:color="auto" w:fill="386294"/>
            <w:vAlign w:val="center"/>
          </w:tcPr>
          <w:p w:rsidR="004C2312" w:rsidRPr="006E689B" w:rsidRDefault="004A6A54" w:rsidP="004A6A54">
            <w:pPr>
              <w:jc w:val="center"/>
              <w:rPr>
                <w:rFonts w:ascii="Cambria" w:hAnsi="Cambria"/>
                <w:b/>
                <w:bCs/>
                <w:color w:val="FFFFFF" w:themeColor="background1"/>
                <w:sz w:val="20"/>
                <w:szCs w:val="20"/>
                <w:lang w:val="es-ES"/>
              </w:rPr>
            </w:pPr>
            <w:r w:rsidRPr="006E689B">
              <w:rPr>
                <w:rFonts w:ascii="Cambria" w:hAnsi="Cambria"/>
                <w:b/>
                <w:color w:val="FFFFFF" w:themeColor="background1"/>
                <w:sz w:val="20"/>
                <w:szCs w:val="20"/>
                <w:lang w:val="es-ES"/>
              </w:rPr>
              <w:t>N</w:t>
            </w:r>
            <w:r w:rsidR="004C2312" w:rsidRPr="006E689B">
              <w:rPr>
                <w:rFonts w:ascii="Cambria" w:hAnsi="Cambria"/>
                <w:b/>
                <w:color w:val="FFFFFF" w:themeColor="background1"/>
                <w:sz w:val="20"/>
                <w:szCs w:val="20"/>
                <w:lang w:val="es-ES"/>
              </w:rPr>
              <w:t>otificación de la petición al Estado:</w:t>
            </w:r>
          </w:p>
        </w:tc>
        <w:tc>
          <w:tcPr>
            <w:tcW w:w="5760" w:type="dxa"/>
            <w:shd w:val="clear" w:color="auto" w:fill="auto"/>
            <w:vAlign w:val="center"/>
          </w:tcPr>
          <w:p w:rsidR="004C2312" w:rsidRPr="006E689B" w:rsidRDefault="00EB7099" w:rsidP="008D2290">
            <w:pPr>
              <w:jc w:val="both"/>
              <w:rPr>
                <w:rFonts w:ascii="Cambria" w:hAnsi="Cambria"/>
                <w:bCs/>
                <w:sz w:val="20"/>
                <w:szCs w:val="20"/>
                <w:lang w:val="es-ES"/>
              </w:rPr>
            </w:pPr>
            <w:r w:rsidRPr="006E689B">
              <w:rPr>
                <w:rFonts w:ascii="Cambria" w:hAnsi="Cambria"/>
                <w:bCs/>
                <w:sz w:val="20"/>
                <w:szCs w:val="20"/>
                <w:lang w:val="es-ES"/>
              </w:rPr>
              <w:t>31</w:t>
            </w:r>
            <w:r w:rsidR="00314B2D" w:rsidRPr="006E689B">
              <w:rPr>
                <w:rFonts w:ascii="Cambria" w:hAnsi="Cambria"/>
                <w:bCs/>
                <w:sz w:val="20"/>
                <w:szCs w:val="20"/>
                <w:lang w:val="es-ES"/>
              </w:rPr>
              <w:t xml:space="preserve"> de julio de 2017</w:t>
            </w:r>
          </w:p>
        </w:tc>
      </w:tr>
      <w:tr w:rsidR="004C2312" w:rsidRPr="006E689B" w:rsidTr="004A6A54">
        <w:tc>
          <w:tcPr>
            <w:tcW w:w="3600" w:type="dxa"/>
            <w:tcBorders>
              <w:top w:val="single" w:sz="6" w:space="0" w:color="auto"/>
              <w:bottom w:val="single" w:sz="6" w:space="0" w:color="auto"/>
            </w:tcBorders>
            <w:shd w:val="clear" w:color="auto" w:fill="386294"/>
            <w:vAlign w:val="center"/>
          </w:tcPr>
          <w:p w:rsidR="004C2312" w:rsidRPr="006E689B" w:rsidRDefault="004A6A54" w:rsidP="004A6A54">
            <w:pPr>
              <w:jc w:val="center"/>
              <w:rPr>
                <w:rFonts w:ascii="Cambria" w:hAnsi="Cambria"/>
                <w:b/>
                <w:bCs/>
                <w:color w:val="FFFFFF" w:themeColor="background1"/>
                <w:sz w:val="20"/>
                <w:szCs w:val="20"/>
                <w:lang w:val="es-ES"/>
              </w:rPr>
            </w:pPr>
            <w:r w:rsidRPr="006E689B">
              <w:rPr>
                <w:rFonts w:ascii="Cambria" w:hAnsi="Cambria"/>
                <w:b/>
                <w:color w:val="FFFFFF" w:themeColor="background1"/>
                <w:sz w:val="20"/>
                <w:szCs w:val="20"/>
                <w:lang w:val="es-ES"/>
              </w:rPr>
              <w:t>P</w:t>
            </w:r>
            <w:r w:rsidR="004C2312" w:rsidRPr="006E689B">
              <w:rPr>
                <w:rFonts w:ascii="Cambria" w:hAnsi="Cambria"/>
                <w:b/>
                <w:color w:val="FFFFFF" w:themeColor="background1"/>
                <w:sz w:val="20"/>
                <w:szCs w:val="20"/>
                <w:lang w:val="es-ES"/>
              </w:rPr>
              <w:t>rimera respuesta del Estado:</w:t>
            </w:r>
          </w:p>
        </w:tc>
        <w:tc>
          <w:tcPr>
            <w:tcW w:w="5760" w:type="dxa"/>
            <w:vAlign w:val="center"/>
          </w:tcPr>
          <w:p w:rsidR="004C2312" w:rsidRPr="006E689B" w:rsidRDefault="00524AD9" w:rsidP="008D2290">
            <w:pPr>
              <w:jc w:val="both"/>
              <w:rPr>
                <w:rFonts w:ascii="Cambria" w:hAnsi="Cambria"/>
                <w:bCs/>
                <w:sz w:val="20"/>
                <w:szCs w:val="20"/>
                <w:lang w:val="es-ES"/>
              </w:rPr>
            </w:pPr>
            <w:r w:rsidRPr="006E689B">
              <w:rPr>
                <w:rFonts w:ascii="Cambria" w:hAnsi="Cambria"/>
                <w:bCs/>
                <w:sz w:val="20"/>
                <w:szCs w:val="20"/>
                <w:lang w:val="es-ES"/>
              </w:rPr>
              <w:t>1</w:t>
            </w:r>
            <w:r w:rsidR="00DF1D19" w:rsidRPr="006E689B">
              <w:rPr>
                <w:rFonts w:ascii="Cambria" w:hAnsi="Cambria"/>
                <w:bCs/>
                <w:sz w:val="20"/>
                <w:szCs w:val="20"/>
                <w:lang w:val="es-ES"/>
              </w:rPr>
              <w:t>7</w:t>
            </w:r>
            <w:r w:rsidRPr="006E689B">
              <w:rPr>
                <w:rFonts w:ascii="Cambria" w:hAnsi="Cambria"/>
                <w:bCs/>
                <w:sz w:val="20"/>
                <w:szCs w:val="20"/>
                <w:lang w:val="es-ES"/>
              </w:rPr>
              <w:t xml:space="preserve"> de </w:t>
            </w:r>
            <w:r w:rsidR="00DF1D19" w:rsidRPr="006E689B">
              <w:rPr>
                <w:rFonts w:ascii="Cambria" w:hAnsi="Cambria"/>
                <w:bCs/>
                <w:sz w:val="20"/>
                <w:szCs w:val="20"/>
                <w:lang w:val="es-ES"/>
              </w:rPr>
              <w:t>noviembre</w:t>
            </w:r>
            <w:r w:rsidRPr="006E689B">
              <w:rPr>
                <w:rFonts w:ascii="Cambria" w:hAnsi="Cambria"/>
                <w:bCs/>
                <w:sz w:val="20"/>
                <w:szCs w:val="20"/>
                <w:lang w:val="es-ES"/>
              </w:rPr>
              <w:t xml:space="preserve"> de 201</w:t>
            </w:r>
            <w:r w:rsidR="00DF1D19" w:rsidRPr="006E689B">
              <w:rPr>
                <w:rFonts w:ascii="Cambria" w:hAnsi="Cambria"/>
                <w:bCs/>
                <w:sz w:val="20"/>
                <w:szCs w:val="20"/>
                <w:lang w:val="es-ES"/>
              </w:rPr>
              <w:t>7</w:t>
            </w:r>
          </w:p>
        </w:tc>
      </w:tr>
      <w:tr w:rsidR="004C2312" w:rsidRPr="00110CE8" w:rsidTr="004A6A54">
        <w:tc>
          <w:tcPr>
            <w:tcW w:w="3600" w:type="dxa"/>
            <w:tcBorders>
              <w:top w:val="single" w:sz="6" w:space="0" w:color="auto"/>
              <w:bottom w:val="single" w:sz="6" w:space="0" w:color="auto"/>
            </w:tcBorders>
            <w:shd w:val="clear" w:color="auto" w:fill="386294"/>
            <w:vAlign w:val="center"/>
          </w:tcPr>
          <w:p w:rsidR="004C2312" w:rsidRPr="006E689B" w:rsidRDefault="008E3BFE" w:rsidP="008E3BFE">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6E689B" w:rsidRDefault="006F3CB5" w:rsidP="008D2290">
            <w:pPr>
              <w:jc w:val="both"/>
              <w:rPr>
                <w:rFonts w:ascii="Cambria" w:hAnsi="Cambria"/>
                <w:bCs/>
                <w:sz w:val="20"/>
                <w:szCs w:val="20"/>
                <w:lang w:val="es-ES"/>
              </w:rPr>
            </w:pPr>
            <w:r w:rsidRPr="006E689B">
              <w:rPr>
                <w:rFonts w:ascii="Cambria" w:hAnsi="Cambria"/>
                <w:bCs/>
                <w:sz w:val="20"/>
                <w:szCs w:val="20"/>
                <w:lang w:val="es-ES"/>
              </w:rPr>
              <w:t>10 de enero de 2018, 29 de enero de 2018</w:t>
            </w:r>
            <w:r w:rsidR="00145C13" w:rsidRPr="006E689B">
              <w:rPr>
                <w:rFonts w:ascii="Cambria" w:hAnsi="Cambria"/>
                <w:bCs/>
                <w:sz w:val="20"/>
                <w:szCs w:val="20"/>
                <w:lang w:val="es-ES"/>
              </w:rPr>
              <w:t xml:space="preserve"> y</w:t>
            </w:r>
            <w:r w:rsidR="00565FF9" w:rsidRPr="006E689B">
              <w:rPr>
                <w:rFonts w:ascii="Cambria" w:hAnsi="Cambria"/>
                <w:bCs/>
                <w:sz w:val="20"/>
                <w:szCs w:val="20"/>
                <w:lang w:val="es-ES"/>
              </w:rPr>
              <w:t xml:space="preserve"> 4 de enero de 2019</w:t>
            </w:r>
          </w:p>
        </w:tc>
      </w:tr>
    </w:tbl>
    <w:p w:rsidR="003239B8" w:rsidRPr="006E689B" w:rsidRDefault="003239B8" w:rsidP="003239B8">
      <w:pPr>
        <w:spacing w:before="240" w:after="240"/>
        <w:ind w:firstLine="720"/>
        <w:jc w:val="both"/>
        <w:rPr>
          <w:rFonts w:asciiTheme="majorHAnsi" w:hAnsiTheme="majorHAnsi"/>
          <w:b/>
          <w:bCs/>
          <w:sz w:val="20"/>
          <w:szCs w:val="20"/>
          <w:lang w:val="es-ES"/>
        </w:rPr>
      </w:pPr>
      <w:r w:rsidRPr="006E689B">
        <w:rPr>
          <w:rFonts w:asciiTheme="majorHAnsi" w:hAnsiTheme="majorHAnsi"/>
          <w:b/>
          <w:bCs/>
          <w:sz w:val="20"/>
          <w:szCs w:val="20"/>
          <w:lang w:val="es-ES"/>
        </w:rPr>
        <w:t xml:space="preserve">III. </w:t>
      </w:r>
      <w:r w:rsidRPr="006E689B">
        <w:rPr>
          <w:rFonts w:asciiTheme="majorHAnsi" w:hAnsiTheme="majorHAnsi"/>
          <w:b/>
          <w:bCs/>
          <w:sz w:val="20"/>
          <w:szCs w:val="20"/>
          <w:lang w:val="es-ES"/>
        </w:rPr>
        <w:tab/>
        <w:t>COMPETENCIA</w:t>
      </w:r>
      <w:r w:rsidR="00EE00E9" w:rsidRPr="006E689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E689B" w:rsidTr="004A6A54">
        <w:trPr>
          <w:cantSplit/>
        </w:trPr>
        <w:tc>
          <w:tcPr>
            <w:tcW w:w="3600" w:type="dxa"/>
            <w:tcBorders>
              <w:top w:val="single" w:sz="4" w:space="0" w:color="auto"/>
              <w:bottom w:val="single" w:sz="6" w:space="0" w:color="auto"/>
            </w:tcBorders>
            <w:shd w:val="clear" w:color="auto" w:fill="386294"/>
            <w:vAlign w:val="center"/>
          </w:tcPr>
          <w:p w:rsidR="003239B8" w:rsidRPr="006E689B" w:rsidRDefault="003239B8" w:rsidP="008D2290">
            <w:pPr>
              <w:jc w:val="center"/>
              <w:rPr>
                <w:rFonts w:ascii="Cambria" w:hAnsi="Cambria"/>
                <w:b/>
                <w:bCs/>
                <w:i/>
                <w:color w:val="FFFFFF" w:themeColor="background1"/>
                <w:sz w:val="20"/>
                <w:szCs w:val="20"/>
                <w:lang w:val="es-ES"/>
              </w:rPr>
            </w:pPr>
            <w:r w:rsidRPr="006E689B">
              <w:rPr>
                <w:rFonts w:ascii="Cambria" w:hAnsi="Cambria"/>
                <w:b/>
                <w:bCs/>
                <w:color w:val="FFFFFF" w:themeColor="background1"/>
                <w:sz w:val="20"/>
                <w:szCs w:val="20"/>
                <w:lang w:val="es-ES"/>
              </w:rPr>
              <w:t>Competencia</w:t>
            </w:r>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Ratione</w:t>
            </w:r>
            <w:proofErr w:type="spellEnd"/>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personae</w:t>
            </w:r>
            <w:proofErr w:type="spellEnd"/>
            <w:r w:rsidRPr="006E689B">
              <w:rPr>
                <w:rFonts w:ascii="Cambria" w:hAnsi="Cambria"/>
                <w:b/>
                <w:bCs/>
                <w:i/>
                <w:color w:val="FFFFFF" w:themeColor="background1"/>
                <w:sz w:val="20"/>
                <w:szCs w:val="20"/>
                <w:lang w:val="es-ES"/>
              </w:rPr>
              <w:t>:</w:t>
            </w:r>
          </w:p>
        </w:tc>
        <w:tc>
          <w:tcPr>
            <w:tcW w:w="5760" w:type="dxa"/>
            <w:vAlign w:val="center"/>
          </w:tcPr>
          <w:p w:rsidR="003239B8" w:rsidRPr="006E689B" w:rsidRDefault="004F61E0" w:rsidP="008D2290">
            <w:pPr>
              <w:rPr>
                <w:rFonts w:ascii="Cambria" w:hAnsi="Cambria"/>
                <w:bCs/>
                <w:sz w:val="20"/>
                <w:szCs w:val="20"/>
                <w:lang w:val="es-ES"/>
              </w:rPr>
            </w:pPr>
            <w:r w:rsidRPr="006E689B">
              <w:rPr>
                <w:rFonts w:ascii="Cambria" w:hAnsi="Cambria"/>
                <w:bCs/>
                <w:sz w:val="20"/>
                <w:szCs w:val="20"/>
                <w:lang w:val="es-ES"/>
              </w:rPr>
              <w:t>Sí</w:t>
            </w:r>
          </w:p>
        </w:tc>
      </w:tr>
      <w:tr w:rsidR="003239B8" w:rsidRPr="006E689B" w:rsidTr="004A6A54">
        <w:trPr>
          <w:cantSplit/>
        </w:trPr>
        <w:tc>
          <w:tcPr>
            <w:tcW w:w="3600" w:type="dxa"/>
            <w:tcBorders>
              <w:top w:val="single" w:sz="6" w:space="0" w:color="auto"/>
              <w:bottom w:val="single" w:sz="6" w:space="0" w:color="auto"/>
            </w:tcBorders>
            <w:shd w:val="clear" w:color="auto" w:fill="386294"/>
            <w:vAlign w:val="center"/>
          </w:tcPr>
          <w:p w:rsidR="003239B8" w:rsidRPr="006E689B" w:rsidRDefault="003239B8" w:rsidP="008D2290">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Competencia</w:t>
            </w:r>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Ratione</w:t>
            </w:r>
            <w:proofErr w:type="spellEnd"/>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loci</w:t>
            </w:r>
            <w:proofErr w:type="spellEnd"/>
            <w:r w:rsidRPr="006E689B">
              <w:rPr>
                <w:rFonts w:ascii="Cambria" w:hAnsi="Cambria"/>
                <w:b/>
                <w:bCs/>
                <w:color w:val="FFFFFF" w:themeColor="background1"/>
                <w:sz w:val="20"/>
                <w:szCs w:val="20"/>
                <w:lang w:val="es-ES"/>
              </w:rPr>
              <w:t>:</w:t>
            </w:r>
          </w:p>
        </w:tc>
        <w:tc>
          <w:tcPr>
            <w:tcW w:w="5760" w:type="dxa"/>
            <w:vAlign w:val="center"/>
          </w:tcPr>
          <w:p w:rsidR="003239B8" w:rsidRPr="006E689B" w:rsidRDefault="004F61E0" w:rsidP="008D2290">
            <w:pPr>
              <w:rPr>
                <w:rFonts w:ascii="Cambria" w:hAnsi="Cambria"/>
                <w:bCs/>
                <w:sz w:val="20"/>
                <w:szCs w:val="20"/>
                <w:lang w:val="es-ES"/>
              </w:rPr>
            </w:pPr>
            <w:r w:rsidRPr="006E689B">
              <w:rPr>
                <w:rFonts w:ascii="Cambria" w:hAnsi="Cambria"/>
                <w:bCs/>
                <w:sz w:val="20"/>
                <w:szCs w:val="20"/>
                <w:lang w:val="es-ES"/>
              </w:rPr>
              <w:t>Sí</w:t>
            </w:r>
          </w:p>
        </w:tc>
      </w:tr>
      <w:tr w:rsidR="003239B8" w:rsidRPr="006E689B" w:rsidTr="004A6A54">
        <w:trPr>
          <w:cantSplit/>
        </w:trPr>
        <w:tc>
          <w:tcPr>
            <w:tcW w:w="3600" w:type="dxa"/>
            <w:tcBorders>
              <w:top w:val="single" w:sz="6" w:space="0" w:color="auto"/>
              <w:bottom w:val="single" w:sz="6" w:space="0" w:color="auto"/>
            </w:tcBorders>
            <w:shd w:val="clear" w:color="auto" w:fill="386294"/>
            <w:vAlign w:val="center"/>
          </w:tcPr>
          <w:p w:rsidR="003239B8" w:rsidRPr="006E689B" w:rsidRDefault="003239B8" w:rsidP="008D2290">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Competencia</w:t>
            </w:r>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Ratione</w:t>
            </w:r>
            <w:proofErr w:type="spellEnd"/>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temporis</w:t>
            </w:r>
            <w:proofErr w:type="spellEnd"/>
            <w:r w:rsidRPr="006E689B">
              <w:rPr>
                <w:rFonts w:ascii="Cambria" w:hAnsi="Cambria"/>
                <w:b/>
                <w:bCs/>
                <w:color w:val="FFFFFF" w:themeColor="background1"/>
                <w:sz w:val="20"/>
                <w:szCs w:val="20"/>
                <w:lang w:val="es-ES"/>
              </w:rPr>
              <w:t>:</w:t>
            </w:r>
          </w:p>
        </w:tc>
        <w:tc>
          <w:tcPr>
            <w:tcW w:w="5760" w:type="dxa"/>
            <w:vAlign w:val="center"/>
          </w:tcPr>
          <w:p w:rsidR="003239B8" w:rsidRPr="006E689B" w:rsidRDefault="00EB000D" w:rsidP="008D2290">
            <w:pPr>
              <w:rPr>
                <w:rFonts w:ascii="Cambria" w:hAnsi="Cambria"/>
                <w:bCs/>
                <w:sz w:val="20"/>
                <w:szCs w:val="20"/>
                <w:lang w:val="es-ES"/>
              </w:rPr>
            </w:pPr>
            <w:r w:rsidRPr="006E689B">
              <w:rPr>
                <w:rFonts w:ascii="Cambria" w:hAnsi="Cambria"/>
                <w:bCs/>
                <w:sz w:val="20"/>
                <w:szCs w:val="20"/>
                <w:lang w:val="es-ES"/>
              </w:rPr>
              <w:t>Sí</w:t>
            </w:r>
          </w:p>
        </w:tc>
      </w:tr>
      <w:tr w:rsidR="003239B8" w:rsidRPr="00110CE8" w:rsidTr="004A6A54">
        <w:trPr>
          <w:cantSplit/>
        </w:trPr>
        <w:tc>
          <w:tcPr>
            <w:tcW w:w="3600" w:type="dxa"/>
            <w:tcBorders>
              <w:top w:val="single" w:sz="6" w:space="0" w:color="auto"/>
              <w:bottom w:val="single" w:sz="6" w:space="0" w:color="auto"/>
            </w:tcBorders>
            <w:shd w:val="clear" w:color="auto" w:fill="386294"/>
            <w:vAlign w:val="center"/>
          </w:tcPr>
          <w:p w:rsidR="003239B8" w:rsidRPr="006E689B" w:rsidRDefault="003239B8" w:rsidP="008D2290">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Competencia</w:t>
            </w:r>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Ratione</w:t>
            </w:r>
            <w:proofErr w:type="spellEnd"/>
            <w:r w:rsidRPr="006E689B">
              <w:rPr>
                <w:rFonts w:ascii="Cambria" w:hAnsi="Cambria"/>
                <w:b/>
                <w:bCs/>
                <w:i/>
                <w:color w:val="FFFFFF" w:themeColor="background1"/>
                <w:sz w:val="20"/>
                <w:szCs w:val="20"/>
                <w:lang w:val="es-ES"/>
              </w:rPr>
              <w:t xml:space="preserve"> </w:t>
            </w:r>
            <w:proofErr w:type="spellStart"/>
            <w:r w:rsidRPr="006E689B">
              <w:rPr>
                <w:rFonts w:ascii="Cambria" w:hAnsi="Cambria"/>
                <w:b/>
                <w:bCs/>
                <w:i/>
                <w:color w:val="FFFFFF" w:themeColor="background1"/>
                <w:sz w:val="20"/>
                <w:szCs w:val="20"/>
                <w:lang w:val="es-ES"/>
              </w:rPr>
              <w:t>materia</w:t>
            </w:r>
            <w:r w:rsidR="00EE00E9" w:rsidRPr="006E689B">
              <w:rPr>
                <w:rFonts w:ascii="Cambria" w:hAnsi="Cambria"/>
                <w:b/>
                <w:bCs/>
                <w:i/>
                <w:color w:val="FFFFFF" w:themeColor="background1"/>
                <w:sz w:val="20"/>
                <w:szCs w:val="20"/>
                <w:lang w:val="es-ES"/>
              </w:rPr>
              <w:t>e</w:t>
            </w:r>
            <w:proofErr w:type="spellEnd"/>
            <w:r w:rsidRPr="006E689B">
              <w:rPr>
                <w:rFonts w:ascii="Cambria" w:hAnsi="Cambria"/>
                <w:b/>
                <w:bCs/>
                <w:color w:val="FFFFFF" w:themeColor="background1"/>
                <w:sz w:val="20"/>
                <w:szCs w:val="20"/>
                <w:lang w:val="es-ES"/>
              </w:rPr>
              <w:t>:</w:t>
            </w:r>
          </w:p>
        </w:tc>
        <w:tc>
          <w:tcPr>
            <w:tcW w:w="5760" w:type="dxa"/>
            <w:vAlign w:val="center"/>
          </w:tcPr>
          <w:p w:rsidR="003239B8" w:rsidRPr="006E689B" w:rsidRDefault="00F53EE7" w:rsidP="00F53EE7">
            <w:pPr>
              <w:jc w:val="both"/>
              <w:rPr>
                <w:rFonts w:ascii="Cambria" w:hAnsi="Cambria"/>
                <w:bCs/>
                <w:sz w:val="20"/>
                <w:szCs w:val="20"/>
                <w:lang w:val="es-ES"/>
              </w:rPr>
            </w:pPr>
            <w:r w:rsidRPr="006E689B">
              <w:rPr>
                <w:rFonts w:ascii="Cambria" w:hAnsi="Cambria"/>
                <w:bCs/>
                <w:sz w:val="20"/>
                <w:szCs w:val="20"/>
                <w:lang w:val="es-ES"/>
              </w:rPr>
              <w:t xml:space="preserve">Sí, </w:t>
            </w:r>
            <w:r w:rsidR="00D26CAB" w:rsidRPr="006E689B">
              <w:rPr>
                <w:rFonts w:ascii="Cambria" w:hAnsi="Cambria"/>
                <w:bCs/>
                <w:sz w:val="20"/>
                <w:szCs w:val="20"/>
                <w:lang w:val="es-ES"/>
              </w:rPr>
              <w:t>C</w:t>
            </w:r>
            <w:r w:rsidR="0046578A" w:rsidRPr="006E689B">
              <w:rPr>
                <w:rFonts w:ascii="Cambria" w:hAnsi="Cambria"/>
                <w:bCs/>
                <w:sz w:val="20"/>
                <w:szCs w:val="20"/>
                <w:lang w:val="es-ES"/>
              </w:rPr>
              <w:t xml:space="preserve">onvención </w:t>
            </w:r>
            <w:r w:rsidR="00D26CAB" w:rsidRPr="006E689B">
              <w:rPr>
                <w:rFonts w:ascii="Cambria" w:hAnsi="Cambria"/>
                <w:bCs/>
                <w:sz w:val="20"/>
                <w:szCs w:val="20"/>
                <w:lang w:val="es-ES"/>
              </w:rPr>
              <w:t>A</w:t>
            </w:r>
            <w:r w:rsidR="0046578A" w:rsidRPr="006E689B">
              <w:rPr>
                <w:rFonts w:ascii="Cambria" w:hAnsi="Cambria"/>
                <w:bCs/>
                <w:sz w:val="20"/>
                <w:szCs w:val="20"/>
                <w:lang w:val="es-ES"/>
              </w:rPr>
              <w:t xml:space="preserve">mericana </w:t>
            </w:r>
            <w:r w:rsidR="00D26CAB" w:rsidRPr="006E689B">
              <w:rPr>
                <w:rFonts w:ascii="Cambria" w:hAnsi="Cambria"/>
                <w:bCs/>
                <w:sz w:val="20"/>
                <w:szCs w:val="20"/>
                <w:lang w:val="es-ES"/>
              </w:rPr>
              <w:t xml:space="preserve">(depósito de instrumento de ratificación del </w:t>
            </w:r>
            <w:r w:rsidR="00414CE3" w:rsidRPr="006E689B">
              <w:rPr>
                <w:rFonts w:ascii="Cambria" w:hAnsi="Cambria"/>
                <w:bCs/>
                <w:sz w:val="20"/>
                <w:szCs w:val="20"/>
                <w:lang w:val="es-ES"/>
              </w:rPr>
              <w:t>21 de agosto de 1990</w:t>
            </w:r>
            <w:r w:rsidR="00D26CAB" w:rsidRPr="006E689B">
              <w:rPr>
                <w:rFonts w:ascii="Cambria" w:hAnsi="Cambria"/>
                <w:bCs/>
                <w:sz w:val="20"/>
                <w:szCs w:val="20"/>
                <w:lang w:val="es-ES"/>
              </w:rPr>
              <w:t>)</w:t>
            </w:r>
          </w:p>
        </w:tc>
      </w:tr>
    </w:tbl>
    <w:p w:rsidR="003239B8" w:rsidRPr="006E689B" w:rsidRDefault="003239B8" w:rsidP="003239B8">
      <w:pPr>
        <w:spacing w:before="240" w:after="240"/>
        <w:ind w:firstLine="720"/>
        <w:jc w:val="both"/>
        <w:rPr>
          <w:rFonts w:asciiTheme="majorHAnsi" w:hAnsiTheme="majorHAnsi"/>
          <w:b/>
          <w:bCs/>
          <w:sz w:val="20"/>
          <w:szCs w:val="20"/>
          <w:lang w:val="es-ES"/>
        </w:rPr>
      </w:pPr>
      <w:r w:rsidRPr="006E689B">
        <w:rPr>
          <w:rFonts w:asciiTheme="majorHAnsi" w:hAnsiTheme="majorHAnsi"/>
          <w:b/>
          <w:bCs/>
          <w:sz w:val="20"/>
          <w:szCs w:val="20"/>
          <w:lang w:val="es-ES"/>
        </w:rPr>
        <w:t xml:space="preserve">IV. </w:t>
      </w:r>
      <w:r w:rsidRPr="006E689B">
        <w:rPr>
          <w:rFonts w:asciiTheme="majorHAnsi" w:hAnsiTheme="majorHAnsi"/>
          <w:b/>
          <w:bCs/>
          <w:sz w:val="20"/>
          <w:szCs w:val="20"/>
          <w:lang w:val="es-ES"/>
        </w:rPr>
        <w:tab/>
      </w:r>
      <w:r w:rsidR="00EE00E9" w:rsidRPr="006E689B">
        <w:rPr>
          <w:rFonts w:asciiTheme="majorHAnsi" w:hAnsiTheme="majorHAnsi"/>
          <w:b/>
          <w:bCs/>
          <w:sz w:val="20"/>
          <w:szCs w:val="20"/>
          <w:lang w:val="es-ES"/>
        </w:rPr>
        <w:t>DUPLICACIÓN</w:t>
      </w:r>
      <w:r w:rsidR="00EE00E9" w:rsidRPr="006E689B">
        <w:rPr>
          <w:rFonts w:asciiTheme="majorHAnsi" w:hAnsiTheme="majorHAnsi"/>
          <w:b/>
          <w:bCs/>
          <w:color w:val="FFFFFF" w:themeColor="background1"/>
          <w:sz w:val="20"/>
          <w:szCs w:val="20"/>
          <w:lang w:val="es-ES"/>
        </w:rPr>
        <w:t xml:space="preserve"> </w:t>
      </w:r>
      <w:r w:rsidR="00EE00E9" w:rsidRPr="006E689B">
        <w:rPr>
          <w:rFonts w:asciiTheme="majorHAnsi" w:hAnsiTheme="majorHAnsi"/>
          <w:b/>
          <w:bCs/>
          <w:sz w:val="20"/>
          <w:szCs w:val="20"/>
          <w:lang w:val="es-ES"/>
        </w:rPr>
        <w:t>DE PROCEDIMIENTOS Y COSA JUZGADA</w:t>
      </w:r>
      <w:r w:rsidR="00EE00E9" w:rsidRPr="006E689B">
        <w:rPr>
          <w:rFonts w:asciiTheme="majorHAnsi" w:hAnsiTheme="majorHAnsi"/>
          <w:b/>
          <w:bCs/>
          <w:i/>
          <w:sz w:val="20"/>
          <w:szCs w:val="20"/>
          <w:lang w:val="es-ES"/>
        </w:rPr>
        <w:t xml:space="preserve"> </w:t>
      </w:r>
      <w:r w:rsidR="00681543" w:rsidRPr="006E689B">
        <w:rPr>
          <w:rFonts w:asciiTheme="majorHAnsi" w:hAnsiTheme="majorHAnsi"/>
          <w:b/>
          <w:bCs/>
          <w:sz w:val="20"/>
          <w:szCs w:val="20"/>
          <w:lang w:val="es-ES"/>
        </w:rPr>
        <w:t>INTERNACIONAL, CARACTERIZACIÓN</w:t>
      </w:r>
      <w:r w:rsidRPr="006E689B">
        <w:rPr>
          <w:rFonts w:asciiTheme="majorHAnsi" w:hAnsiTheme="majorHAnsi"/>
          <w:b/>
          <w:bCs/>
          <w:sz w:val="20"/>
          <w:szCs w:val="20"/>
          <w:lang w:val="es-ES"/>
        </w:rPr>
        <w:t xml:space="preserve">, </w:t>
      </w:r>
      <w:r w:rsidRPr="006E689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E689B" w:rsidTr="004A6A54">
        <w:trPr>
          <w:cantSplit/>
        </w:trPr>
        <w:tc>
          <w:tcPr>
            <w:tcW w:w="3600" w:type="dxa"/>
            <w:tcBorders>
              <w:top w:val="single" w:sz="4" w:space="0" w:color="auto"/>
              <w:bottom w:val="single" w:sz="6" w:space="0" w:color="auto"/>
            </w:tcBorders>
            <w:shd w:val="clear" w:color="auto" w:fill="386294"/>
            <w:vAlign w:val="center"/>
          </w:tcPr>
          <w:p w:rsidR="00EE00E9" w:rsidRPr="006E689B" w:rsidRDefault="00EE00E9" w:rsidP="008D2290">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6E689B" w:rsidRDefault="00D21895" w:rsidP="008D2290">
            <w:pPr>
              <w:jc w:val="both"/>
              <w:rPr>
                <w:rFonts w:ascii="Cambria" w:hAnsi="Cambria"/>
                <w:bCs/>
                <w:sz w:val="20"/>
                <w:szCs w:val="20"/>
                <w:lang w:val="es-ES"/>
              </w:rPr>
            </w:pPr>
            <w:r w:rsidRPr="006E689B">
              <w:rPr>
                <w:rFonts w:ascii="Cambria" w:hAnsi="Cambria"/>
                <w:bCs/>
                <w:sz w:val="20"/>
                <w:szCs w:val="20"/>
                <w:lang w:val="es-ES"/>
              </w:rPr>
              <w:t>No</w:t>
            </w:r>
          </w:p>
        </w:tc>
      </w:tr>
      <w:tr w:rsidR="003239B8" w:rsidRPr="006E689B" w:rsidTr="004A6A54">
        <w:trPr>
          <w:cantSplit/>
        </w:trPr>
        <w:tc>
          <w:tcPr>
            <w:tcW w:w="3600" w:type="dxa"/>
            <w:tcBorders>
              <w:top w:val="single" w:sz="4" w:space="0" w:color="auto"/>
              <w:bottom w:val="single" w:sz="6" w:space="0" w:color="auto"/>
            </w:tcBorders>
            <w:shd w:val="clear" w:color="auto" w:fill="386294"/>
            <w:vAlign w:val="center"/>
          </w:tcPr>
          <w:p w:rsidR="003239B8" w:rsidRPr="006E689B" w:rsidRDefault="003239B8" w:rsidP="008D2290">
            <w:pPr>
              <w:jc w:val="center"/>
              <w:rPr>
                <w:rFonts w:ascii="Cambria" w:hAnsi="Cambria"/>
                <w:b/>
                <w:bCs/>
                <w:i/>
                <w:color w:val="FFFFFF" w:themeColor="background1"/>
                <w:sz w:val="20"/>
                <w:szCs w:val="20"/>
                <w:lang w:val="es-ES"/>
              </w:rPr>
            </w:pPr>
            <w:r w:rsidRPr="006E689B">
              <w:rPr>
                <w:rFonts w:ascii="Cambria" w:hAnsi="Cambria"/>
                <w:b/>
                <w:bCs/>
                <w:color w:val="FFFFFF" w:themeColor="background1"/>
                <w:sz w:val="20"/>
                <w:szCs w:val="20"/>
                <w:lang w:val="es-ES"/>
              </w:rPr>
              <w:t>Derechos declarados admisibles</w:t>
            </w:r>
            <w:r w:rsidRPr="006E689B">
              <w:rPr>
                <w:rFonts w:ascii="Cambria" w:hAnsi="Cambria"/>
                <w:b/>
                <w:bCs/>
                <w:i/>
                <w:color w:val="FFFFFF" w:themeColor="background1"/>
                <w:sz w:val="20"/>
                <w:szCs w:val="20"/>
                <w:lang w:val="es-ES"/>
              </w:rPr>
              <w:t>:</w:t>
            </w:r>
          </w:p>
        </w:tc>
        <w:tc>
          <w:tcPr>
            <w:tcW w:w="5760" w:type="dxa"/>
            <w:vAlign w:val="center"/>
          </w:tcPr>
          <w:p w:rsidR="003239B8" w:rsidRPr="006E689B" w:rsidRDefault="00DB6E08" w:rsidP="008D2290">
            <w:pPr>
              <w:jc w:val="both"/>
              <w:rPr>
                <w:rFonts w:ascii="Cambria" w:hAnsi="Cambria"/>
                <w:bCs/>
                <w:sz w:val="20"/>
                <w:szCs w:val="20"/>
                <w:lang w:val="es-ES"/>
              </w:rPr>
            </w:pPr>
            <w:r w:rsidRPr="006E689B">
              <w:rPr>
                <w:rFonts w:ascii="Cambria" w:hAnsi="Cambria"/>
                <w:bCs/>
                <w:sz w:val="20"/>
                <w:szCs w:val="20"/>
                <w:lang w:val="es-ES"/>
              </w:rPr>
              <w:t>Ninguno</w:t>
            </w:r>
          </w:p>
        </w:tc>
      </w:tr>
      <w:tr w:rsidR="003239B8" w:rsidRPr="006E689B" w:rsidTr="004A6A54">
        <w:trPr>
          <w:cantSplit/>
        </w:trPr>
        <w:tc>
          <w:tcPr>
            <w:tcW w:w="3600" w:type="dxa"/>
            <w:tcBorders>
              <w:top w:val="single" w:sz="6" w:space="0" w:color="auto"/>
              <w:bottom w:val="single" w:sz="6" w:space="0" w:color="auto"/>
            </w:tcBorders>
            <w:shd w:val="clear" w:color="auto" w:fill="386294"/>
            <w:vAlign w:val="center"/>
          </w:tcPr>
          <w:p w:rsidR="003239B8" w:rsidRPr="006E689B" w:rsidRDefault="003239B8" w:rsidP="008D2290">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Agotamiento de recursos internos</w:t>
            </w:r>
            <w:r w:rsidR="00EE00E9" w:rsidRPr="006E689B">
              <w:rPr>
                <w:rFonts w:ascii="Cambria" w:hAnsi="Cambria"/>
                <w:b/>
                <w:bCs/>
                <w:color w:val="FFFFFF" w:themeColor="background1"/>
                <w:sz w:val="20"/>
                <w:szCs w:val="20"/>
                <w:lang w:val="es-ES"/>
              </w:rPr>
              <w:t xml:space="preserve"> o procedencia de una excepción</w:t>
            </w:r>
            <w:r w:rsidRPr="006E689B">
              <w:rPr>
                <w:rFonts w:ascii="Cambria" w:hAnsi="Cambria"/>
                <w:b/>
                <w:bCs/>
                <w:color w:val="FFFFFF" w:themeColor="background1"/>
                <w:sz w:val="20"/>
                <w:szCs w:val="20"/>
                <w:lang w:val="es-ES"/>
              </w:rPr>
              <w:t>:</w:t>
            </w:r>
          </w:p>
        </w:tc>
        <w:tc>
          <w:tcPr>
            <w:tcW w:w="5760" w:type="dxa"/>
            <w:vAlign w:val="center"/>
          </w:tcPr>
          <w:p w:rsidR="003239B8" w:rsidRPr="006E689B" w:rsidRDefault="00DB6E08" w:rsidP="009B2C0A">
            <w:pPr>
              <w:rPr>
                <w:rFonts w:ascii="Cambria" w:hAnsi="Cambria"/>
                <w:bCs/>
                <w:sz w:val="20"/>
                <w:szCs w:val="20"/>
                <w:lang w:val="es-ES"/>
              </w:rPr>
            </w:pPr>
            <w:r w:rsidRPr="006E689B">
              <w:rPr>
                <w:rFonts w:ascii="Cambria" w:hAnsi="Cambria"/>
                <w:bCs/>
                <w:sz w:val="20"/>
                <w:szCs w:val="20"/>
                <w:lang w:val="es-ES"/>
              </w:rPr>
              <w:t>No</w:t>
            </w:r>
            <w:r w:rsidR="009B2C0A" w:rsidRPr="006E689B">
              <w:rPr>
                <w:rFonts w:ascii="Cambria" w:hAnsi="Cambria"/>
                <w:bCs/>
                <w:sz w:val="20"/>
                <w:szCs w:val="20"/>
                <w:lang w:val="es-ES"/>
              </w:rPr>
              <w:t xml:space="preserve"> </w:t>
            </w:r>
          </w:p>
        </w:tc>
      </w:tr>
      <w:tr w:rsidR="003239B8" w:rsidRPr="006E689B" w:rsidTr="004A6A54">
        <w:trPr>
          <w:cantSplit/>
        </w:trPr>
        <w:tc>
          <w:tcPr>
            <w:tcW w:w="3600" w:type="dxa"/>
            <w:tcBorders>
              <w:top w:val="single" w:sz="6" w:space="0" w:color="auto"/>
              <w:bottom w:val="single" w:sz="6" w:space="0" w:color="auto"/>
            </w:tcBorders>
            <w:shd w:val="clear" w:color="auto" w:fill="386294"/>
            <w:vAlign w:val="center"/>
          </w:tcPr>
          <w:p w:rsidR="003239B8" w:rsidRPr="006E689B" w:rsidRDefault="003239B8" w:rsidP="008D2290">
            <w:pPr>
              <w:jc w:val="center"/>
              <w:rPr>
                <w:rFonts w:ascii="Cambria" w:hAnsi="Cambria"/>
                <w:b/>
                <w:bCs/>
                <w:color w:val="FFFFFF" w:themeColor="background1"/>
                <w:sz w:val="20"/>
                <w:szCs w:val="20"/>
                <w:lang w:val="es-ES"/>
              </w:rPr>
            </w:pPr>
            <w:r w:rsidRPr="006E689B">
              <w:rPr>
                <w:rFonts w:ascii="Cambria" w:hAnsi="Cambria"/>
                <w:b/>
                <w:bCs/>
                <w:color w:val="FFFFFF" w:themeColor="background1"/>
                <w:sz w:val="20"/>
                <w:szCs w:val="20"/>
                <w:lang w:val="es-ES"/>
              </w:rPr>
              <w:t>Presentación dentro de plazo:</w:t>
            </w:r>
          </w:p>
        </w:tc>
        <w:tc>
          <w:tcPr>
            <w:tcW w:w="5760" w:type="dxa"/>
            <w:vAlign w:val="center"/>
          </w:tcPr>
          <w:p w:rsidR="003239B8" w:rsidRPr="006E689B" w:rsidRDefault="00DB6E08" w:rsidP="008D2290">
            <w:pPr>
              <w:rPr>
                <w:rFonts w:ascii="Cambria" w:hAnsi="Cambria"/>
                <w:bCs/>
                <w:sz w:val="20"/>
                <w:szCs w:val="20"/>
                <w:lang w:val="es-ES"/>
              </w:rPr>
            </w:pPr>
            <w:r w:rsidRPr="006E689B">
              <w:rPr>
                <w:rFonts w:ascii="Cambria" w:hAnsi="Cambria"/>
                <w:bCs/>
                <w:sz w:val="20"/>
                <w:szCs w:val="20"/>
                <w:lang w:val="es-ES"/>
              </w:rPr>
              <w:t>N/A</w:t>
            </w:r>
          </w:p>
        </w:tc>
      </w:tr>
    </w:tbl>
    <w:p w:rsidR="00CF3607" w:rsidRPr="006E689B" w:rsidRDefault="00223A29" w:rsidP="00270C8E">
      <w:pPr>
        <w:spacing w:before="240" w:after="240"/>
        <w:ind w:firstLine="720"/>
        <w:jc w:val="both"/>
        <w:rPr>
          <w:rFonts w:asciiTheme="majorHAnsi" w:hAnsiTheme="majorHAnsi"/>
          <w:b/>
          <w:sz w:val="20"/>
          <w:szCs w:val="20"/>
          <w:lang w:val="es-ES"/>
        </w:rPr>
      </w:pPr>
      <w:r w:rsidRPr="006E689B">
        <w:rPr>
          <w:rFonts w:asciiTheme="majorHAnsi" w:hAnsiTheme="majorHAnsi"/>
          <w:b/>
          <w:sz w:val="20"/>
          <w:szCs w:val="20"/>
          <w:lang w:val="es-ES"/>
        </w:rPr>
        <w:t xml:space="preserve">V. </w:t>
      </w:r>
      <w:r w:rsidRPr="006E689B">
        <w:rPr>
          <w:rFonts w:asciiTheme="majorHAnsi" w:hAnsiTheme="majorHAnsi"/>
          <w:b/>
          <w:sz w:val="20"/>
          <w:szCs w:val="20"/>
          <w:lang w:val="es-ES"/>
        </w:rPr>
        <w:tab/>
      </w:r>
      <w:r w:rsidR="003239B8" w:rsidRPr="006E689B">
        <w:rPr>
          <w:rFonts w:asciiTheme="majorHAnsi" w:hAnsiTheme="majorHAnsi"/>
          <w:b/>
          <w:sz w:val="20"/>
          <w:szCs w:val="20"/>
          <w:lang w:val="es-ES"/>
        </w:rPr>
        <w:t xml:space="preserve">HECHOS ALEGADOS </w:t>
      </w:r>
    </w:p>
    <w:p w:rsidR="00CF3607" w:rsidRPr="006E689B" w:rsidRDefault="00EC6DBB" w:rsidP="00E53B13">
      <w:pPr>
        <w:spacing w:before="240" w:after="240"/>
        <w:ind w:firstLine="720"/>
        <w:jc w:val="both"/>
        <w:rPr>
          <w:rFonts w:asciiTheme="majorHAnsi" w:hAnsiTheme="majorHAnsi"/>
          <w:bCs/>
          <w:sz w:val="20"/>
          <w:szCs w:val="20"/>
          <w:lang w:val="es-ES"/>
        </w:rPr>
      </w:pPr>
      <w:r w:rsidRPr="006E689B">
        <w:rPr>
          <w:rFonts w:asciiTheme="majorHAnsi" w:hAnsiTheme="majorHAnsi"/>
          <w:bCs/>
          <w:sz w:val="20"/>
          <w:szCs w:val="20"/>
          <w:lang w:val="es-ES"/>
        </w:rPr>
        <w:t>1</w:t>
      </w:r>
      <w:r w:rsidR="00CF3607" w:rsidRPr="006E689B">
        <w:rPr>
          <w:rFonts w:asciiTheme="majorHAnsi" w:hAnsiTheme="majorHAnsi"/>
          <w:bCs/>
          <w:sz w:val="20"/>
          <w:szCs w:val="20"/>
          <w:lang w:val="es-ES"/>
        </w:rPr>
        <w:t>.</w:t>
      </w:r>
      <w:r w:rsidR="00CF3607" w:rsidRPr="006E689B">
        <w:rPr>
          <w:rFonts w:asciiTheme="majorHAnsi" w:hAnsiTheme="majorHAnsi"/>
          <w:b/>
          <w:sz w:val="20"/>
          <w:szCs w:val="20"/>
          <w:lang w:val="es-ES"/>
        </w:rPr>
        <w:tab/>
      </w:r>
      <w:r w:rsidR="00CF3607" w:rsidRPr="006E689B">
        <w:rPr>
          <w:rFonts w:asciiTheme="majorHAnsi" w:hAnsiTheme="majorHAnsi"/>
          <w:bCs/>
          <w:sz w:val="20"/>
          <w:szCs w:val="20"/>
          <w:lang w:val="es-ES"/>
        </w:rPr>
        <w:t xml:space="preserve">El señor </w:t>
      </w:r>
      <w:r w:rsidR="00D86F1B" w:rsidRPr="006E689B">
        <w:rPr>
          <w:rFonts w:asciiTheme="majorHAnsi" w:hAnsiTheme="majorHAnsi"/>
          <w:bCs/>
          <w:sz w:val="20"/>
          <w:szCs w:val="20"/>
          <w:lang w:val="es-ES"/>
        </w:rPr>
        <w:t xml:space="preserve">Jorge Eduardo </w:t>
      </w:r>
      <w:r w:rsidR="00CF3607" w:rsidRPr="006E689B">
        <w:rPr>
          <w:rFonts w:asciiTheme="majorHAnsi" w:hAnsiTheme="majorHAnsi"/>
          <w:bCs/>
          <w:sz w:val="20"/>
          <w:szCs w:val="20"/>
          <w:lang w:val="es-ES"/>
        </w:rPr>
        <w:t xml:space="preserve">González </w:t>
      </w:r>
      <w:proofErr w:type="spellStart"/>
      <w:r w:rsidR="00CF3607" w:rsidRPr="006E689B">
        <w:rPr>
          <w:rFonts w:asciiTheme="majorHAnsi" w:hAnsiTheme="majorHAnsi"/>
          <w:bCs/>
          <w:sz w:val="20"/>
          <w:szCs w:val="20"/>
          <w:lang w:val="es-ES"/>
        </w:rPr>
        <w:t>Soazo</w:t>
      </w:r>
      <w:proofErr w:type="spellEnd"/>
      <w:r w:rsidR="00CF3607" w:rsidRPr="006E689B">
        <w:rPr>
          <w:rFonts w:asciiTheme="majorHAnsi" w:hAnsiTheme="majorHAnsi"/>
          <w:bCs/>
          <w:sz w:val="20"/>
          <w:szCs w:val="20"/>
          <w:lang w:val="es-ES"/>
        </w:rPr>
        <w:t xml:space="preserve"> </w:t>
      </w:r>
      <w:r w:rsidR="00D056E8" w:rsidRPr="006E689B">
        <w:rPr>
          <w:rFonts w:asciiTheme="majorHAnsi" w:hAnsiTheme="majorHAnsi"/>
          <w:bCs/>
          <w:sz w:val="20"/>
          <w:szCs w:val="20"/>
          <w:lang w:val="es-ES"/>
        </w:rPr>
        <w:t>alega</w:t>
      </w:r>
      <w:r w:rsidR="006C6F5A" w:rsidRPr="006E689B">
        <w:rPr>
          <w:rFonts w:asciiTheme="majorHAnsi" w:hAnsiTheme="majorHAnsi"/>
          <w:bCs/>
          <w:sz w:val="20"/>
          <w:szCs w:val="20"/>
          <w:lang w:val="es-ES"/>
        </w:rPr>
        <w:t xml:space="preserve"> que fue víctima de torturas </w:t>
      </w:r>
      <w:r w:rsidR="007D4C02" w:rsidRPr="006E689B">
        <w:rPr>
          <w:rFonts w:asciiTheme="majorHAnsi" w:hAnsiTheme="majorHAnsi"/>
          <w:bCs/>
          <w:sz w:val="20"/>
          <w:szCs w:val="20"/>
          <w:lang w:val="es-ES"/>
        </w:rPr>
        <w:t xml:space="preserve">durante la dictadura militar que se instaló en Chile tras </w:t>
      </w:r>
      <w:r w:rsidR="006C6F5A" w:rsidRPr="006E689B">
        <w:rPr>
          <w:rFonts w:asciiTheme="majorHAnsi" w:hAnsiTheme="majorHAnsi"/>
          <w:bCs/>
          <w:sz w:val="20"/>
          <w:szCs w:val="20"/>
          <w:lang w:val="es-ES"/>
        </w:rPr>
        <w:t xml:space="preserve">el golpe de Estado </w:t>
      </w:r>
      <w:r w:rsidR="007D4C02" w:rsidRPr="006E689B">
        <w:rPr>
          <w:rFonts w:asciiTheme="majorHAnsi" w:hAnsiTheme="majorHAnsi"/>
          <w:bCs/>
          <w:sz w:val="20"/>
          <w:szCs w:val="20"/>
          <w:lang w:val="es-ES"/>
        </w:rPr>
        <w:t>de</w:t>
      </w:r>
      <w:r w:rsidR="001E7A4C" w:rsidRPr="006E689B">
        <w:rPr>
          <w:rFonts w:asciiTheme="majorHAnsi" w:hAnsiTheme="majorHAnsi"/>
          <w:bCs/>
          <w:sz w:val="20"/>
          <w:szCs w:val="20"/>
          <w:lang w:val="es-ES"/>
        </w:rPr>
        <w:t xml:space="preserve"> 1973</w:t>
      </w:r>
      <w:r w:rsidR="00D056E8" w:rsidRPr="006E689B">
        <w:rPr>
          <w:rFonts w:asciiTheme="majorHAnsi" w:hAnsiTheme="majorHAnsi"/>
          <w:bCs/>
          <w:sz w:val="20"/>
          <w:szCs w:val="20"/>
          <w:lang w:val="es-ES"/>
        </w:rPr>
        <w:t>;</w:t>
      </w:r>
      <w:r w:rsidR="007D4C02" w:rsidRPr="006E689B">
        <w:rPr>
          <w:rFonts w:asciiTheme="majorHAnsi" w:hAnsiTheme="majorHAnsi"/>
          <w:bCs/>
          <w:sz w:val="20"/>
          <w:szCs w:val="20"/>
          <w:lang w:val="es-ES"/>
        </w:rPr>
        <w:t xml:space="preserve"> </w:t>
      </w:r>
      <w:r w:rsidR="00D056E8" w:rsidRPr="006E689B">
        <w:rPr>
          <w:rFonts w:asciiTheme="majorHAnsi" w:hAnsiTheme="majorHAnsi"/>
          <w:bCs/>
          <w:sz w:val="20"/>
          <w:szCs w:val="20"/>
          <w:lang w:val="es-ES"/>
        </w:rPr>
        <w:t>y</w:t>
      </w:r>
      <w:r w:rsidR="007D4C02" w:rsidRPr="006E689B">
        <w:rPr>
          <w:rFonts w:asciiTheme="majorHAnsi" w:hAnsiTheme="majorHAnsi"/>
          <w:bCs/>
          <w:sz w:val="20"/>
          <w:szCs w:val="20"/>
          <w:lang w:val="es-ES"/>
        </w:rPr>
        <w:t xml:space="preserve"> que estos hechos de violencia lo obligaron </w:t>
      </w:r>
      <w:r w:rsidR="009C1D20" w:rsidRPr="006E689B">
        <w:rPr>
          <w:rFonts w:asciiTheme="majorHAnsi" w:hAnsiTheme="majorHAnsi"/>
          <w:bCs/>
          <w:sz w:val="20"/>
          <w:szCs w:val="20"/>
          <w:lang w:val="es-ES"/>
        </w:rPr>
        <w:t>a</w:t>
      </w:r>
      <w:r w:rsidR="006C6F5A" w:rsidRPr="006E689B">
        <w:rPr>
          <w:rFonts w:asciiTheme="majorHAnsi" w:hAnsiTheme="majorHAnsi"/>
          <w:bCs/>
          <w:sz w:val="20"/>
          <w:szCs w:val="20"/>
          <w:lang w:val="es-ES"/>
        </w:rPr>
        <w:t xml:space="preserve"> abandonar </w:t>
      </w:r>
      <w:r w:rsidR="001E198B" w:rsidRPr="006E689B">
        <w:rPr>
          <w:rFonts w:asciiTheme="majorHAnsi" w:hAnsiTheme="majorHAnsi"/>
          <w:bCs/>
          <w:sz w:val="20"/>
          <w:szCs w:val="20"/>
          <w:lang w:val="es-ES"/>
        </w:rPr>
        <w:t>el país</w:t>
      </w:r>
      <w:r w:rsidR="006837CE" w:rsidRPr="006E689B">
        <w:rPr>
          <w:rFonts w:asciiTheme="majorHAnsi" w:hAnsiTheme="majorHAnsi"/>
          <w:bCs/>
          <w:sz w:val="20"/>
          <w:szCs w:val="20"/>
          <w:lang w:val="es-ES"/>
        </w:rPr>
        <w:t xml:space="preserve"> junto con su </w:t>
      </w:r>
      <w:r w:rsidR="00EF7C2D" w:rsidRPr="006E689B">
        <w:rPr>
          <w:rFonts w:asciiTheme="majorHAnsi" w:hAnsiTheme="majorHAnsi"/>
          <w:bCs/>
          <w:sz w:val="20"/>
          <w:szCs w:val="20"/>
          <w:lang w:val="es-ES"/>
        </w:rPr>
        <w:t>familia</w:t>
      </w:r>
      <w:r w:rsidR="007D4C02" w:rsidRPr="006E689B">
        <w:rPr>
          <w:rFonts w:asciiTheme="majorHAnsi" w:hAnsiTheme="majorHAnsi"/>
          <w:bCs/>
          <w:sz w:val="20"/>
          <w:szCs w:val="20"/>
          <w:lang w:val="es-ES"/>
        </w:rPr>
        <w:t>,</w:t>
      </w:r>
      <w:r w:rsidR="009C1D20" w:rsidRPr="006E689B">
        <w:rPr>
          <w:rFonts w:asciiTheme="majorHAnsi" w:hAnsiTheme="majorHAnsi"/>
          <w:bCs/>
          <w:sz w:val="20"/>
          <w:szCs w:val="20"/>
          <w:lang w:val="es-ES"/>
        </w:rPr>
        <w:t xml:space="preserve"> </w:t>
      </w:r>
      <w:r w:rsidR="00FB287A" w:rsidRPr="006E689B">
        <w:rPr>
          <w:rFonts w:asciiTheme="majorHAnsi" w:hAnsiTheme="majorHAnsi"/>
          <w:bCs/>
          <w:sz w:val="20"/>
          <w:szCs w:val="20"/>
          <w:lang w:val="es-ES"/>
        </w:rPr>
        <w:t>por lo que reclama</w:t>
      </w:r>
      <w:r w:rsidR="00F2580F" w:rsidRPr="006E689B">
        <w:rPr>
          <w:rFonts w:asciiTheme="majorHAnsi" w:hAnsiTheme="majorHAnsi"/>
          <w:bCs/>
          <w:sz w:val="20"/>
          <w:szCs w:val="20"/>
          <w:lang w:val="es-ES"/>
        </w:rPr>
        <w:t xml:space="preserve"> las reparaciones </w:t>
      </w:r>
      <w:r w:rsidR="00541358" w:rsidRPr="006E689B">
        <w:rPr>
          <w:rFonts w:asciiTheme="majorHAnsi" w:hAnsiTheme="majorHAnsi"/>
          <w:bCs/>
          <w:sz w:val="20"/>
          <w:szCs w:val="20"/>
          <w:lang w:val="es-ES"/>
        </w:rPr>
        <w:t xml:space="preserve">administrativas </w:t>
      </w:r>
      <w:r w:rsidR="00F2580F" w:rsidRPr="006E689B">
        <w:rPr>
          <w:rFonts w:asciiTheme="majorHAnsi" w:hAnsiTheme="majorHAnsi"/>
          <w:bCs/>
          <w:sz w:val="20"/>
          <w:szCs w:val="20"/>
          <w:lang w:val="es-ES"/>
        </w:rPr>
        <w:t>correspondientes al daño causado.</w:t>
      </w:r>
    </w:p>
    <w:p w:rsidR="00270C8E" w:rsidRPr="006E689B" w:rsidRDefault="00EC6DBB" w:rsidP="00E53B13">
      <w:pPr>
        <w:spacing w:before="240" w:after="240"/>
        <w:ind w:firstLine="720"/>
        <w:jc w:val="both"/>
        <w:rPr>
          <w:rFonts w:asciiTheme="majorHAnsi" w:hAnsiTheme="majorHAnsi"/>
          <w:bCs/>
          <w:sz w:val="20"/>
          <w:szCs w:val="20"/>
          <w:lang w:val="es-ES"/>
        </w:rPr>
      </w:pPr>
      <w:r w:rsidRPr="006E689B">
        <w:rPr>
          <w:rFonts w:asciiTheme="majorHAnsi" w:hAnsiTheme="majorHAnsi"/>
          <w:bCs/>
          <w:sz w:val="20"/>
          <w:szCs w:val="20"/>
          <w:lang w:val="es-ES"/>
        </w:rPr>
        <w:t>2</w:t>
      </w:r>
      <w:r w:rsidR="00270C8E" w:rsidRPr="006E689B">
        <w:rPr>
          <w:rFonts w:asciiTheme="majorHAnsi" w:hAnsiTheme="majorHAnsi"/>
          <w:bCs/>
          <w:sz w:val="20"/>
          <w:szCs w:val="20"/>
          <w:lang w:val="es-ES"/>
        </w:rPr>
        <w:t>.</w:t>
      </w:r>
      <w:r w:rsidR="00270C8E" w:rsidRPr="006E689B">
        <w:rPr>
          <w:rFonts w:asciiTheme="majorHAnsi" w:hAnsiTheme="majorHAnsi"/>
          <w:bCs/>
          <w:sz w:val="20"/>
          <w:szCs w:val="20"/>
          <w:lang w:val="es-ES"/>
        </w:rPr>
        <w:tab/>
      </w:r>
      <w:r w:rsidR="00A103A1" w:rsidRPr="006E689B">
        <w:rPr>
          <w:rFonts w:asciiTheme="majorHAnsi" w:hAnsiTheme="majorHAnsi"/>
          <w:bCs/>
          <w:sz w:val="20"/>
          <w:szCs w:val="20"/>
          <w:lang w:val="es-ES"/>
        </w:rPr>
        <w:t xml:space="preserve">El </w:t>
      </w:r>
      <w:r w:rsidR="0035687B" w:rsidRPr="006E689B">
        <w:rPr>
          <w:rFonts w:asciiTheme="majorHAnsi" w:hAnsiTheme="majorHAnsi"/>
          <w:bCs/>
          <w:sz w:val="20"/>
          <w:szCs w:val="20"/>
          <w:lang w:val="es-ES"/>
        </w:rPr>
        <w:t xml:space="preserve">peticionario </w:t>
      </w:r>
      <w:r w:rsidR="00541358" w:rsidRPr="006E689B">
        <w:rPr>
          <w:rFonts w:asciiTheme="majorHAnsi" w:hAnsiTheme="majorHAnsi"/>
          <w:bCs/>
          <w:sz w:val="20"/>
          <w:szCs w:val="20"/>
          <w:lang w:val="es-ES"/>
        </w:rPr>
        <w:t>narra a modo de contexto</w:t>
      </w:r>
      <w:r w:rsidR="00A103A1" w:rsidRPr="006E689B">
        <w:rPr>
          <w:rFonts w:asciiTheme="majorHAnsi" w:hAnsiTheme="majorHAnsi"/>
          <w:bCs/>
          <w:sz w:val="20"/>
          <w:szCs w:val="20"/>
          <w:lang w:val="es-ES"/>
        </w:rPr>
        <w:t xml:space="preserve"> </w:t>
      </w:r>
      <w:r w:rsidR="00482108" w:rsidRPr="006E689B">
        <w:rPr>
          <w:rFonts w:asciiTheme="majorHAnsi" w:hAnsiTheme="majorHAnsi"/>
          <w:bCs/>
          <w:sz w:val="20"/>
          <w:szCs w:val="20"/>
          <w:lang w:val="es-ES"/>
        </w:rPr>
        <w:t>que</w:t>
      </w:r>
      <w:r w:rsidR="00A103A1" w:rsidRPr="006E689B">
        <w:rPr>
          <w:rFonts w:asciiTheme="majorHAnsi" w:hAnsiTheme="majorHAnsi"/>
          <w:bCs/>
          <w:sz w:val="20"/>
          <w:szCs w:val="20"/>
          <w:lang w:val="es-ES"/>
        </w:rPr>
        <w:t xml:space="preserve"> en 1974</w:t>
      </w:r>
      <w:r w:rsidR="00D877D6" w:rsidRPr="006E689B">
        <w:rPr>
          <w:rFonts w:asciiTheme="majorHAnsi" w:hAnsiTheme="majorHAnsi"/>
          <w:bCs/>
          <w:sz w:val="20"/>
          <w:szCs w:val="20"/>
          <w:lang w:val="es-ES"/>
        </w:rPr>
        <w:t xml:space="preserve">, </w:t>
      </w:r>
      <w:r w:rsidR="00482108" w:rsidRPr="006E689B">
        <w:rPr>
          <w:rFonts w:asciiTheme="majorHAnsi" w:hAnsiTheme="majorHAnsi"/>
          <w:bCs/>
          <w:sz w:val="20"/>
          <w:szCs w:val="20"/>
          <w:lang w:val="es-ES"/>
        </w:rPr>
        <w:t>cuando</w:t>
      </w:r>
      <w:r w:rsidR="00D877D6" w:rsidRPr="006E689B">
        <w:rPr>
          <w:rFonts w:asciiTheme="majorHAnsi" w:hAnsiTheme="majorHAnsi"/>
          <w:bCs/>
          <w:sz w:val="20"/>
          <w:szCs w:val="20"/>
          <w:lang w:val="es-ES"/>
        </w:rPr>
        <w:t xml:space="preserve"> laboraba en la Oficina Técnica de Ejecución de Obras por Administración Directa</w:t>
      </w:r>
      <w:r w:rsidR="00482108" w:rsidRPr="006E689B">
        <w:rPr>
          <w:rFonts w:asciiTheme="majorHAnsi" w:hAnsiTheme="majorHAnsi"/>
          <w:bCs/>
          <w:sz w:val="20"/>
          <w:szCs w:val="20"/>
          <w:lang w:val="es-ES"/>
        </w:rPr>
        <w:t>,</w:t>
      </w:r>
      <w:r w:rsidR="009C1D20" w:rsidRPr="006E689B">
        <w:rPr>
          <w:rFonts w:asciiTheme="majorHAnsi" w:hAnsiTheme="majorHAnsi"/>
          <w:bCs/>
          <w:sz w:val="20"/>
          <w:szCs w:val="20"/>
          <w:lang w:val="es-ES"/>
        </w:rPr>
        <w:t xml:space="preserve"> </w:t>
      </w:r>
      <w:r w:rsidR="0035687B" w:rsidRPr="006E689B">
        <w:rPr>
          <w:rFonts w:asciiTheme="majorHAnsi" w:hAnsiTheme="majorHAnsi"/>
          <w:bCs/>
          <w:sz w:val="20"/>
          <w:szCs w:val="20"/>
          <w:lang w:val="es-ES"/>
        </w:rPr>
        <w:t>fue</w:t>
      </w:r>
      <w:r w:rsidR="00A103A1" w:rsidRPr="006E689B">
        <w:rPr>
          <w:rFonts w:asciiTheme="majorHAnsi" w:hAnsiTheme="majorHAnsi"/>
          <w:bCs/>
          <w:sz w:val="20"/>
          <w:szCs w:val="20"/>
          <w:lang w:val="es-ES"/>
        </w:rPr>
        <w:t xml:space="preserve"> detenido y torturado por la </w:t>
      </w:r>
      <w:r w:rsidR="00AB34D7" w:rsidRPr="006E689B">
        <w:rPr>
          <w:rFonts w:asciiTheme="majorHAnsi" w:hAnsiTheme="majorHAnsi"/>
          <w:bCs/>
          <w:sz w:val="20"/>
          <w:szCs w:val="20"/>
          <w:lang w:val="es-ES"/>
        </w:rPr>
        <w:t>Dirección de Inteligencia Nacional en los calabozos de los Servicios de Investigaciones</w:t>
      </w:r>
      <w:r w:rsidR="0035687B" w:rsidRPr="006E689B">
        <w:rPr>
          <w:rFonts w:asciiTheme="majorHAnsi" w:hAnsiTheme="majorHAnsi"/>
          <w:bCs/>
          <w:sz w:val="20"/>
          <w:szCs w:val="20"/>
          <w:lang w:val="es-ES"/>
        </w:rPr>
        <w:t>, frente a la P</w:t>
      </w:r>
      <w:r w:rsidR="00E7668C" w:rsidRPr="006E689B">
        <w:rPr>
          <w:rFonts w:asciiTheme="majorHAnsi" w:hAnsiTheme="majorHAnsi"/>
          <w:bCs/>
          <w:sz w:val="20"/>
          <w:szCs w:val="20"/>
          <w:lang w:val="es-ES"/>
        </w:rPr>
        <w:t>enitenciaria de Santiago</w:t>
      </w:r>
      <w:r w:rsidR="00300259" w:rsidRPr="006E689B">
        <w:rPr>
          <w:rFonts w:asciiTheme="majorHAnsi" w:hAnsiTheme="majorHAnsi"/>
          <w:bCs/>
          <w:sz w:val="20"/>
          <w:szCs w:val="20"/>
          <w:lang w:val="es-ES"/>
        </w:rPr>
        <w:t xml:space="preserve">, con el fin de </w:t>
      </w:r>
      <w:proofErr w:type="gramStart"/>
      <w:r w:rsidR="00300259" w:rsidRPr="006E689B">
        <w:rPr>
          <w:rFonts w:asciiTheme="majorHAnsi" w:hAnsiTheme="majorHAnsi"/>
          <w:bCs/>
          <w:sz w:val="20"/>
          <w:szCs w:val="20"/>
          <w:lang w:val="es-ES"/>
        </w:rPr>
        <w:lastRenderedPageBreak/>
        <w:t>obtener</w:t>
      </w:r>
      <w:proofErr w:type="gramEnd"/>
      <w:r w:rsidR="00300259" w:rsidRPr="006E689B">
        <w:rPr>
          <w:rFonts w:asciiTheme="majorHAnsi" w:hAnsiTheme="majorHAnsi"/>
          <w:bCs/>
          <w:sz w:val="20"/>
          <w:szCs w:val="20"/>
          <w:lang w:val="es-ES"/>
        </w:rPr>
        <w:t xml:space="preserve"> </w:t>
      </w:r>
      <w:r w:rsidR="00D6104E" w:rsidRPr="006E689B">
        <w:rPr>
          <w:rFonts w:asciiTheme="majorHAnsi" w:hAnsiTheme="majorHAnsi"/>
          <w:bCs/>
          <w:sz w:val="20"/>
          <w:szCs w:val="20"/>
          <w:lang w:val="es-ES"/>
        </w:rPr>
        <w:t>declaraciones</w:t>
      </w:r>
      <w:r w:rsidR="00254588" w:rsidRPr="006E689B">
        <w:rPr>
          <w:rFonts w:asciiTheme="majorHAnsi" w:hAnsiTheme="majorHAnsi"/>
          <w:bCs/>
          <w:sz w:val="20"/>
          <w:szCs w:val="20"/>
          <w:lang w:val="es-ES"/>
        </w:rPr>
        <w:t xml:space="preserve"> sobre </w:t>
      </w:r>
      <w:r w:rsidR="009C1D20" w:rsidRPr="006E689B">
        <w:rPr>
          <w:rFonts w:asciiTheme="majorHAnsi" w:hAnsiTheme="majorHAnsi"/>
          <w:bCs/>
          <w:sz w:val="20"/>
          <w:szCs w:val="20"/>
          <w:lang w:val="es-ES"/>
        </w:rPr>
        <w:t xml:space="preserve">algunos de sus </w:t>
      </w:r>
      <w:r w:rsidR="00300259" w:rsidRPr="006E689B">
        <w:rPr>
          <w:rFonts w:asciiTheme="majorHAnsi" w:hAnsiTheme="majorHAnsi"/>
          <w:bCs/>
          <w:sz w:val="20"/>
          <w:szCs w:val="20"/>
          <w:lang w:val="es-ES"/>
        </w:rPr>
        <w:t>compañeros</w:t>
      </w:r>
      <w:r w:rsidR="009C1D20" w:rsidRPr="006E689B">
        <w:rPr>
          <w:rFonts w:asciiTheme="majorHAnsi" w:hAnsiTheme="majorHAnsi"/>
          <w:bCs/>
          <w:sz w:val="20"/>
          <w:szCs w:val="20"/>
          <w:lang w:val="es-ES"/>
        </w:rPr>
        <w:t xml:space="preserve"> de trabajo</w:t>
      </w:r>
      <w:r w:rsidR="00254588" w:rsidRPr="006E689B">
        <w:rPr>
          <w:rFonts w:asciiTheme="majorHAnsi" w:hAnsiTheme="majorHAnsi"/>
          <w:bCs/>
          <w:sz w:val="20"/>
          <w:szCs w:val="20"/>
          <w:lang w:val="es-ES"/>
        </w:rPr>
        <w:t>.</w:t>
      </w:r>
      <w:r w:rsidR="0035687B" w:rsidRPr="006E689B">
        <w:rPr>
          <w:rFonts w:asciiTheme="majorHAnsi" w:hAnsiTheme="majorHAnsi"/>
          <w:bCs/>
          <w:sz w:val="20"/>
          <w:szCs w:val="20"/>
          <w:lang w:val="es-ES"/>
        </w:rPr>
        <w:t xml:space="preserve"> El peticionario sostiene que durante la detención </w:t>
      </w:r>
      <w:r w:rsidR="00254588" w:rsidRPr="006E689B">
        <w:rPr>
          <w:rFonts w:asciiTheme="majorHAnsi" w:hAnsiTheme="majorHAnsi"/>
          <w:bCs/>
          <w:sz w:val="20"/>
          <w:szCs w:val="20"/>
          <w:lang w:val="es-ES"/>
        </w:rPr>
        <w:t xml:space="preserve">sufrió </w:t>
      </w:r>
      <w:r w:rsidR="0035687B" w:rsidRPr="006E689B">
        <w:rPr>
          <w:rFonts w:asciiTheme="majorHAnsi" w:hAnsiTheme="majorHAnsi"/>
          <w:bCs/>
          <w:sz w:val="20"/>
          <w:szCs w:val="20"/>
          <w:lang w:val="es-ES"/>
        </w:rPr>
        <w:t xml:space="preserve">formas de tortura como golpes y </w:t>
      </w:r>
      <w:r w:rsidR="00254588" w:rsidRPr="006E689B">
        <w:rPr>
          <w:rFonts w:asciiTheme="majorHAnsi" w:hAnsiTheme="majorHAnsi"/>
          <w:bCs/>
          <w:sz w:val="20"/>
          <w:szCs w:val="20"/>
          <w:lang w:val="es-ES"/>
        </w:rPr>
        <w:t xml:space="preserve">fusilamiento simulado. </w:t>
      </w:r>
    </w:p>
    <w:p w:rsidR="00321B15" w:rsidRPr="006E689B" w:rsidRDefault="00EC6DBB" w:rsidP="00E53B13">
      <w:pPr>
        <w:spacing w:before="240" w:after="240"/>
        <w:ind w:firstLine="720"/>
        <w:jc w:val="both"/>
        <w:rPr>
          <w:rFonts w:asciiTheme="majorHAnsi" w:hAnsiTheme="majorHAnsi"/>
          <w:bCs/>
          <w:sz w:val="20"/>
          <w:szCs w:val="20"/>
          <w:lang w:val="es-ES"/>
        </w:rPr>
      </w:pPr>
      <w:r w:rsidRPr="006E689B">
        <w:rPr>
          <w:rFonts w:asciiTheme="majorHAnsi" w:hAnsiTheme="majorHAnsi"/>
          <w:bCs/>
          <w:sz w:val="20"/>
          <w:szCs w:val="20"/>
          <w:lang w:val="es-ES"/>
        </w:rPr>
        <w:t>3</w:t>
      </w:r>
      <w:r w:rsidR="000506F3" w:rsidRPr="006E689B">
        <w:rPr>
          <w:rFonts w:asciiTheme="majorHAnsi" w:hAnsiTheme="majorHAnsi"/>
          <w:bCs/>
          <w:sz w:val="20"/>
          <w:szCs w:val="20"/>
          <w:lang w:val="es-ES"/>
        </w:rPr>
        <w:t>.</w:t>
      </w:r>
      <w:r w:rsidR="00D863C4" w:rsidRPr="006E689B">
        <w:rPr>
          <w:rFonts w:asciiTheme="majorHAnsi" w:hAnsiTheme="majorHAnsi"/>
          <w:bCs/>
          <w:sz w:val="20"/>
          <w:szCs w:val="20"/>
          <w:lang w:val="es-ES"/>
        </w:rPr>
        <w:tab/>
      </w:r>
      <w:r w:rsidR="00541358" w:rsidRPr="006E689B">
        <w:rPr>
          <w:rFonts w:asciiTheme="majorHAnsi" w:hAnsiTheme="majorHAnsi"/>
          <w:bCs/>
          <w:sz w:val="20"/>
          <w:szCs w:val="20"/>
          <w:lang w:val="es-ES"/>
        </w:rPr>
        <w:t>Posteriormente,</w:t>
      </w:r>
      <w:r w:rsidR="000506F3" w:rsidRPr="006E689B">
        <w:rPr>
          <w:rFonts w:asciiTheme="majorHAnsi" w:hAnsiTheme="majorHAnsi"/>
          <w:bCs/>
          <w:sz w:val="20"/>
          <w:szCs w:val="20"/>
          <w:lang w:val="es-ES"/>
        </w:rPr>
        <w:t xml:space="preserve"> </w:t>
      </w:r>
      <w:r w:rsidR="00AE3A06" w:rsidRPr="006E689B">
        <w:rPr>
          <w:rFonts w:asciiTheme="majorHAnsi" w:hAnsiTheme="majorHAnsi"/>
          <w:bCs/>
          <w:sz w:val="20"/>
          <w:szCs w:val="20"/>
          <w:lang w:val="es-ES"/>
        </w:rPr>
        <w:t xml:space="preserve">a finales de </w:t>
      </w:r>
      <w:r w:rsidR="000506F3" w:rsidRPr="006E689B">
        <w:rPr>
          <w:rFonts w:asciiTheme="majorHAnsi" w:hAnsiTheme="majorHAnsi"/>
          <w:bCs/>
          <w:sz w:val="20"/>
          <w:szCs w:val="20"/>
          <w:lang w:val="es-ES"/>
        </w:rPr>
        <w:t>1975</w:t>
      </w:r>
      <w:r w:rsidR="00D863C4" w:rsidRPr="006E689B">
        <w:rPr>
          <w:rFonts w:asciiTheme="majorHAnsi" w:hAnsiTheme="majorHAnsi"/>
          <w:bCs/>
          <w:sz w:val="20"/>
          <w:szCs w:val="20"/>
          <w:lang w:val="es-ES"/>
        </w:rPr>
        <w:t xml:space="preserve"> </w:t>
      </w:r>
      <w:r w:rsidR="00541358" w:rsidRPr="006E689B">
        <w:rPr>
          <w:rFonts w:asciiTheme="majorHAnsi" w:hAnsiTheme="majorHAnsi"/>
          <w:bCs/>
          <w:sz w:val="20"/>
          <w:szCs w:val="20"/>
          <w:lang w:val="es-ES"/>
        </w:rPr>
        <w:t>habría</w:t>
      </w:r>
      <w:r w:rsidR="001015EA" w:rsidRPr="006E689B">
        <w:rPr>
          <w:rFonts w:asciiTheme="majorHAnsi" w:hAnsiTheme="majorHAnsi"/>
          <w:bCs/>
          <w:sz w:val="20"/>
          <w:szCs w:val="20"/>
          <w:lang w:val="es-ES"/>
        </w:rPr>
        <w:t xml:space="preserve"> sido llevado a la Villa Grimaldi, donde </w:t>
      </w:r>
      <w:r w:rsidR="003658E7" w:rsidRPr="006E689B">
        <w:rPr>
          <w:rFonts w:asciiTheme="majorHAnsi" w:hAnsiTheme="majorHAnsi"/>
          <w:bCs/>
          <w:sz w:val="20"/>
          <w:szCs w:val="20"/>
          <w:lang w:val="es-ES"/>
        </w:rPr>
        <w:t>sufri</w:t>
      </w:r>
      <w:r w:rsidR="001015EA" w:rsidRPr="006E689B">
        <w:rPr>
          <w:rFonts w:asciiTheme="majorHAnsi" w:hAnsiTheme="majorHAnsi"/>
          <w:bCs/>
          <w:sz w:val="20"/>
          <w:szCs w:val="20"/>
          <w:lang w:val="es-ES"/>
        </w:rPr>
        <w:t xml:space="preserve">ó </w:t>
      </w:r>
      <w:r w:rsidR="003658E7" w:rsidRPr="006E689B">
        <w:rPr>
          <w:rFonts w:asciiTheme="majorHAnsi" w:hAnsiTheme="majorHAnsi"/>
          <w:bCs/>
          <w:sz w:val="20"/>
          <w:szCs w:val="20"/>
          <w:lang w:val="es-ES"/>
        </w:rPr>
        <w:t xml:space="preserve">un </w:t>
      </w:r>
      <w:r w:rsidR="001015EA" w:rsidRPr="006E689B">
        <w:rPr>
          <w:rFonts w:asciiTheme="majorHAnsi" w:hAnsiTheme="majorHAnsi"/>
          <w:bCs/>
          <w:sz w:val="20"/>
          <w:szCs w:val="20"/>
          <w:lang w:val="es-ES"/>
        </w:rPr>
        <w:t>interrogatorio</w:t>
      </w:r>
      <w:r w:rsidR="00482354" w:rsidRPr="006E689B">
        <w:rPr>
          <w:rFonts w:asciiTheme="majorHAnsi" w:hAnsiTheme="majorHAnsi"/>
          <w:bCs/>
          <w:sz w:val="20"/>
          <w:szCs w:val="20"/>
          <w:lang w:val="es-ES"/>
        </w:rPr>
        <w:t xml:space="preserve"> que tenía como objetivo delatar a uno de los socios de la empresa </w:t>
      </w:r>
      <w:proofErr w:type="spellStart"/>
      <w:r w:rsidR="00482354" w:rsidRPr="006E689B">
        <w:rPr>
          <w:rFonts w:asciiTheme="majorHAnsi" w:hAnsiTheme="majorHAnsi"/>
          <w:bCs/>
          <w:sz w:val="20"/>
          <w:szCs w:val="20"/>
          <w:lang w:val="es-ES"/>
        </w:rPr>
        <w:t>Exco</w:t>
      </w:r>
      <w:proofErr w:type="spellEnd"/>
      <w:r w:rsidR="00482354" w:rsidRPr="006E689B">
        <w:rPr>
          <w:rFonts w:asciiTheme="majorHAnsi" w:hAnsiTheme="majorHAnsi"/>
          <w:bCs/>
          <w:sz w:val="20"/>
          <w:szCs w:val="20"/>
          <w:lang w:val="es-ES"/>
        </w:rPr>
        <w:t xml:space="preserve"> </w:t>
      </w:r>
      <w:r w:rsidR="00D6104E" w:rsidRPr="006E689B">
        <w:rPr>
          <w:rFonts w:asciiTheme="majorHAnsi" w:hAnsiTheme="majorHAnsi"/>
          <w:bCs/>
          <w:sz w:val="20"/>
          <w:szCs w:val="20"/>
          <w:lang w:val="es-ES"/>
        </w:rPr>
        <w:t>S</w:t>
      </w:r>
      <w:r w:rsidR="001C5AC1" w:rsidRPr="006E689B">
        <w:rPr>
          <w:rFonts w:asciiTheme="majorHAnsi" w:hAnsiTheme="majorHAnsi"/>
          <w:bCs/>
          <w:sz w:val="20"/>
          <w:szCs w:val="20"/>
          <w:lang w:val="es-ES"/>
        </w:rPr>
        <w:t>.</w:t>
      </w:r>
      <w:r w:rsidR="00482354" w:rsidRPr="006E689B">
        <w:rPr>
          <w:rFonts w:asciiTheme="majorHAnsi" w:hAnsiTheme="majorHAnsi"/>
          <w:bCs/>
          <w:sz w:val="20"/>
          <w:szCs w:val="20"/>
          <w:lang w:val="es-ES"/>
        </w:rPr>
        <w:t>A</w:t>
      </w:r>
      <w:r w:rsidR="003C7AFD" w:rsidRPr="006E689B">
        <w:rPr>
          <w:rFonts w:asciiTheme="majorHAnsi" w:hAnsiTheme="majorHAnsi"/>
          <w:bCs/>
          <w:sz w:val="20"/>
          <w:szCs w:val="20"/>
          <w:lang w:val="es-ES"/>
        </w:rPr>
        <w:t>.</w:t>
      </w:r>
      <w:r w:rsidR="00482354" w:rsidRPr="006E689B">
        <w:rPr>
          <w:rFonts w:asciiTheme="majorHAnsi" w:hAnsiTheme="majorHAnsi"/>
          <w:bCs/>
          <w:sz w:val="20"/>
          <w:szCs w:val="20"/>
          <w:lang w:val="es-ES"/>
        </w:rPr>
        <w:t xml:space="preserve"> </w:t>
      </w:r>
      <w:r w:rsidR="003658E7" w:rsidRPr="006E689B">
        <w:rPr>
          <w:rFonts w:asciiTheme="majorHAnsi" w:hAnsiTheme="majorHAnsi"/>
          <w:bCs/>
          <w:sz w:val="20"/>
          <w:szCs w:val="20"/>
          <w:lang w:val="es-ES"/>
        </w:rPr>
        <w:t>D</w:t>
      </w:r>
      <w:r w:rsidR="00043AEF" w:rsidRPr="006E689B">
        <w:rPr>
          <w:rFonts w:asciiTheme="majorHAnsi" w:hAnsiTheme="majorHAnsi"/>
          <w:bCs/>
          <w:sz w:val="20"/>
          <w:szCs w:val="20"/>
          <w:lang w:val="es-ES"/>
        </w:rPr>
        <w:t xml:space="preserve">urante </w:t>
      </w:r>
      <w:r w:rsidR="003658E7" w:rsidRPr="006E689B">
        <w:rPr>
          <w:rFonts w:asciiTheme="majorHAnsi" w:hAnsiTheme="majorHAnsi"/>
          <w:bCs/>
          <w:sz w:val="20"/>
          <w:szCs w:val="20"/>
          <w:lang w:val="es-ES"/>
        </w:rPr>
        <w:t>ese</w:t>
      </w:r>
      <w:r w:rsidR="00043AEF" w:rsidRPr="006E689B">
        <w:rPr>
          <w:rFonts w:asciiTheme="majorHAnsi" w:hAnsiTheme="majorHAnsi"/>
          <w:bCs/>
          <w:sz w:val="20"/>
          <w:szCs w:val="20"/>
          <w:lang w:val="es-ES"/>
        </w:rPr>
        <w:t xml:space="preserve"> interrogatorio </w:t>
      </w:r>
      <w:r w:rsidR="003658E7" w:rsidRPr="006E689B">
        <w:rPr>
          <w:rFonts w:asciiTheme="majorHAnsi" w:hAnsiTheme="majorHAnsi"/>
          <w:bCs/>
          <w:sz w:val="20"/>
          <w:szCs w:val="20"/>
          <w:lang w:val="es-ES"/>
        </w:rPr>
        <w:t>habría sido</w:t>
      </w:r>
      <w:r w:rsidR="00043AEF" w:rsidRPr="006E689B">
        <w:rPr>
          <w:rFonts w:asciiTheme="majorHAnsi" w:hAnsiTheme="majorHAnsi"/>
          <w:bCs/>
          <w:sz w:val="20"/>
          <w:szCs w:val="20"/>
          <w:lang w:val="es-ES"/>
        </w:rPr>
        <w:t xml:space="preserve"> amarrado</w:t>
      </w:r>
      <w:r w:rsidR="003658E7" w:rsidRPr="006E689B">
        <w:rPr>
          <w:rFonts w:asciiTheme="majorHAnsi" w:hAnsiTheme="majorHAnsi"/>
          <w:bCs/>
          <w:sz w:val="20"/>
          <w:szCs w:val="20"/>
          <w:lang w:val="es-ES"/>
        </w:rPr>
        <w:t xml:space="preserve">, </w:t>
      </w:r>
      <w:r w:rsidR="00043AEF" w:rsidRPr="006E689B">
        <w:rPr>
          <w:rFonts w:asciiTheme="majorHAnsi" w:hAnsiTheme="majorHAnsi"/>
          <w:bCs/>
          <w:sz w:val="20"/>
          <w:szCs w:val="20"/>
          <w:lang w:val="es-ES"/>
        </w:rPr>
        <w:t xml:space="preserve">encapuchado, </w:t>
      </w:r>
      <w:r w:rsidR="003658E7" w:rsidRPr="006E689B">
        <w:rPr>
          <w:rFonts w:asciiTheme="majorHAnsi" w:hAnsiTheme="majorHAnsi"/>
          <w:bCs/>
          <w:sz w:val="20"/>
          <w:szCs w:val="20"/>
          <w:lang w:val="es-ES"/>
        </w:rPr>
        <w:t>golpeado</w:t>
      </w:r>
      <w:r w:rsidR="00043AEF" w:rsidRPr="006E689B">
        <w:rPr>
          <w:rFonts w:asciiTheme="majorHAnsi" w:hAnsiTheme="majorHAnsi"/>
          <w:bCs/>
          <w:sz w:val="20"/>
          <w:szCs w:val="20"/>
          <w:lang w:val="es-ES"/>
        </w:rPr>
        <w:t xml:space="preserve"> en el estómago y </w:t>
      </w:r>
      <w:r w:rsidR="003658E7" w:rsidRPr="006E689B">
        <w:rPr>
          <w:rFonts w:asciiTheme="majorHAnsi" w:hAnsiTheme="majorHAnsi"/>
          <w:bCs/>
          <w:sz w:val="20"/>
          <w:szCs w:val="20"/>
          <w:lang w:val="es-ES"/>
        </w:rPr>
        <w:t xml:space="preserve">la cabeza; </w:t>
      </w:r>
      <w:r w:rsidR="00043AEF" w:rsidRPr="006E689B">
        <w:rPr>
          <w:rFonts w:asciiTheme="majorHAnsi" w:hAnsiTheme="majorHAnsi"/>
          <w:bCs/>
          <w:sz w:val="20"/>
          <w:szCs w:val="20"/>
          <w:lang w:val="es-ES"/>
        </w:rPr>
        <w:t xml:space="preserve">le </w:t>
      </w:r>
      <w:r w:rsidR="003658E7" w:rsidRPr="006E689B">
        <w:rPr>
          <w:rFonts w:asciiTheme="majorHAnsi" w:hAnsiTheme="majorHAnsi"/>
          <w:bCs/>
          <w:sz w:val="20"/>
          <w:szCs w:val="20"/>
          <w:lang w:val="es-ES"/>
        </w:rPr>
        <w:t>habrían aplicado</w:t>
      </w:r>
      <w:r w:rsidR="00043AEF" w:rsidRPr="006E689B">
        <w:rPr>
          <w:rFonts w:asciiTheme="majorHAnsi" w:hAnsiTheme="majorHAnsi"/>
          <w:bCs/>
          <w:sz w:val="20"/>
          <w:szCs w:val="20"/>
          <w:lang w:val="es-ES"/>
        </w:rPr>
        <w:t xml:space="preserve"> corriente</w:t>
      </w:r>
      <w:r w:rsidR="003658E7" w:rsidRPr="006E689B">
        <w:rPr>
          <w:rFonts w:asciiTheme="majorHAnsi" w:hAnsiTheme="majorHAnsi"/>
          <w:bCs/>
          <w:sz w:val="20"/>
          <w:szCs w:val="20"/>
          <w:lang w:val="es-ES"/>
        </w:rPr>
        <w:t xml:space="preserve"> eléctrica</w:t>
      </w:r>
      <w:r w:rsidR="00043AEF" w:rsidRPr="006E689B">
        <w:rPr>
          <w:rFonts w:asciiTheme="majorHAnsi" w:hAnsiTheme="majorHAnsi"/>
          <w:bCs/>
          <w:sz w:val="20"/>
          <w:szCs w:val="20"/>
          <w:lang w:val="es-ES"/>
        </w:rPr>
        <w:t xml:space="preserve"> detrás de las orejas y en los </w:t>
      </w:r>
      <w:r w:rsidR="00EF7C2D" w:rsidRPr="006E689B">
        <w:rPr>
          <w:rFonts w:asciiTheme="majorHAnsi" w:hAnsiTheme="majorHAnsi"/>
          <w:bCs/>
          <w:sz w:val="20"/>
          <w:szCs w:val="20"/>
          <w:lang w:val="es-ES"/>
        </w:rPr>
        <w:t>testículos</w:t>
      </w:r>
      <w:r w:rsidR="003658E7" w:rsidRPr="006E689B">
        <w:rPr>
          <w:rFonts w:asciiTheme="majorHAnsi" w:hAnsiTheme="majorHAnsi"/>
          <w:bCs/>
          <w:sz w:val="20"/>
          <w:szCs w:val="20"/>
          <w:lang w:val="es-ES"/>
        </w:rPr>
        <w:t>: y habrían simulado su ejecución</w:t>
      </w:r>
      <w:r w:rsidR="00520A28" w:rsidRPr="006E689B">
        <w:rPr>
          <w:rFonts w:asciiTheme="majorHAnsi" w:hAnsiTheme="majorHAnsi"/>
          <w:bCs/>
          <w:sz w:val="20"/>
          <w:szCs w:val="20"/>
          <w:lang w:val="es-ES"/>
        </w:rPr>
        <w:t xml:space="preserve">. </w:t>
      </w:r>
      <w:r w:rsidR="00541358" w:rsidRPr="006E689B">
        <w:rPr>
          <w:rFonts w:asciiTheme="majorHAnsi" w:hAnsiTheme="majorHAnsi"/>
          <w:bCs/>
          <w:sz w:val="20"/>
          <w:szCs w:val="20"/>
          <w:lang w:val="es-ES"/>
        </w:rPr>
        <w:t>A</w:t>
      </w:r>
      <w:r w:rsidR="003C7AFD" w:rsidRPr="006E689B">
        <w:rPr>
          <w:rFonts w:asciiTheme="majorHAnsi" w:hAnsiTheme="majorHAnsi"/>
          <w:bCs/>
          <w:sz w:val="20"/>
          <w:szCs w:val="20"/>
          <w:lang w:val="es-ES"/>
        </w:rPr>
        <w:t>demás</w:t>
      </w:r>
      <w:r w:rsidR="00541358" w:rsidRPr="006E689B">
        <w:rPr>
          <w:rFonts w:asciiTheme="majorHAnsi" w:hAnsiTheme="majorHAnsi"/>
          <w:bCs/>
          <w:sz w:val="20"/>
          <w:szCs w:val="20"/>
          <w:lang w:val="es-ES"/>
        </w:rPr>
        <w:t xml:space="preserve">, habría sido </w:t>
      </w:r>
      <w:r w:rsidR="00A706EB" w:rsidRPr="006E689B">
        <w:rPr>
          <w:rFonts w:asciiTheme="majorHAnsi" w:hAnsiTheme="majorHAnsi"/>
          <w:bCs/>
          <w:sz w:val="20"/>
          <w:szCs w:val="20"/>
          <w:lang w:val="es-ES"/>
        </w:rPr>
        <w:t>acosado durante un mes por dos personas que lo seguían y custodiaban todo el día, y lo llevaban a diferentes partes de la ciudad con el fin de identificar lugares y personas</w:t>
      </w:r>
      <w:r w:rsidR="00D53D50" w:rsidRPr="006E689B">
        <w:rPr>
          <w:rFonts w:asciiTheme="majorHAnsi" w:hAnsiTheme="majorHAnsi"/>
          <w:bCs/>
          <w:sz w:val="20"/>
          <w:szCs w:val="20"/>
          <w:lang w:val="es-ES"/>
        </w:rPr>
        <w:t xml:space="preserve">, sin </w:t>
      </w:r>
      <w:r w:rsidR="00EF7C2D" w:rsidRPr="006E689B">
        <w:rPr>
          <w:rFonts w:asciiTheme="majorHAnsi" w:hAnsiTheme="majorHAnsi"/>
          <w:bCs/>
          <w:sz w:val="20"/>
          <w:szCs w:val="20"/>
          <w:lang w:val="es-ES"/>
        </w:rPr>
        <w:t>embargo,</w:t>
      </w:r>
      <w:r w:rsidR="00D53D50" w:rsidRPr="006E689B">
        <w:rPr>
          <w:rFonts w:asciiTheme="majorHAnsi" w:hAnsiTheme="majorHAnsi"/>
          <w:bCs/>
          <w:sz w:val="20"/>
          <w:szCs w:val="20"/>
          <w:lang w:val="es-ES"/>
        </w:rPr>
        <w:t xml:space="preserve"> al no reconocerlos </w:t>
      </w:r>
      <w:r w:rsidR="00541358" w:rsidRPr="006E689B">
        <w:rPr>
          <w:rFonts w:asciiTheme="majorHAnsi" w:hAnsiTheme="majorHAnsi"/>
          <w:bCs/>
          <w:sz w:val="20"/>
          <w:szCs w:val="20"/>
          <w:lang w:val="es-ES"/>
        </w:rPr>
        <w:t>continuaba siendo torturado</w:t>
      </w:r>
      <w:r w:rsidR="00D53D50" w:rsidRPr="006E689B">
        <w:rPr>
          <w:rFonts w:asciiTheme="majorHAnsi" w:hAnsiTheme="majorHAnsi"/>
          <w:bCs/>
          <w:sz w:val="20"/>
          <w:szCs w:val="20"/>
          <w:lang w:val="es-ES"/>
        </w:rPr>
        <w:t xml:space="preserve">. </w:t>
      </w:r>
      <w:r w:rsidR="00541358" w:rsidRPr="006E689B">
        <w:rPr>
          <w:rFonts w:asciiTheme="majorHAnsi" w:hAnsiTheme="majorHAnsi"/>
          <w:bCs/>
          <w:sz w:val="20"/>
          <w:szCs w:val="20"/>
          <w:lang w:val="es-ES"/>
        </w:rPr>
        <w:t>En 1976 decidió mudarse</w:t>
      </w:r>
      <w:r w:rsidR="00FB287A" w:rsidRPr="006E689B">
        <w:rPr>
          <w:rFonts w:asciiTheme="majorHAnsi" w:hAnsiTheme="majorHAnsi"/>
          <w:bCs/>
          <w:sz w:val="20"/>
          <w:szCs w:val="20"/>
          <w:lang w:val="es-ES"/>
        </w:rPr>
        <w:t xml:space="preserve"> a </w:t>
      </w:r>
      <w:r w:rsidR="0024633F" w:rsidRPr="006E689B">
        <w:rPr>
          <w:rFonts w:asciiTheme="majorHAnsi" w:hAnsiTheme="majorHAnsi"/>
          <w:bCs/>
          <w:sz w:val="20"/>
          <w:szCs w:val="20"/>
          <w:lang w:val="es-ES"/>
        </w:rPr>
        <w:t>Venezuela</w:t>
      </w:r>
      <w:r w:rsidR="00E87DF8" w:rsidRPr="006E689B">
        <w:rPr>
          <w:rFonts w:asciiTheme="majorHAnsi" w:hAnsiTheme="majorHAnsi"/>
          <w:bCs/>
          <w:sz w:val="20"/>
          <w:szCs w:val="20"/>
          <w:lang w:val="es-ES"/>
        </w:rPr>
        <w:t>.</w:t>
      </w:r>
    </w:p>
    <w:p w:rsidR="00321B15" w:rsidRPr="006E689B" w:rsidRDefault="00EC6DBB" w:rsidP="00E53B13">
      <w:pPr>
        <w:spacing w:before="240" w:after="240"/>
        <w:ind w:firstLine="720"/>
        <w:jc w:val="both"/>
        <w:rPr>
          <w:rFonts w:asciiTheme="majorHAnsi" w:hAnsiTheme="majorHAnsi"/>
          <w:bCs/>
          <w:sz w:val="20"/>
          <w:szCs w:val="20"/>
          <w:lang w:val="es-ES"/>
        </w:rPr>
      </w:pPr>
      <w:r w:rsidRPr="006E689B">
        <w:rPr>
          <w:rFonts w:asciiTheme="majorHAnsi" w:hAnsiTheme="majorHAnsi"/>
          <w:bCs/>
          <w:sz w:val="20"/>
          <w:szCs w:val="20"/>
          <w:lang w:val="es-ES"/>
        </w:rPr>
        <w:t>4</w:t>
      </w:r>
      <w:r w:rsidR="00321B15" w:rsidRPr="006E689B">
        <w:rPr>
          <w:rFonts w:asciiTheme="majorHAnsi" w:hAnsiTheme="majorHAnsi"/>
          <w:bCs/>
          <w:sz w:val="20"/>
          <w:szCs w:val="20"/>
          <w:lang w:val="es-ES"/>
        </w:rPr>
        <w:t>.</w:t>
      </w:r>
      <w:r w:rsidR="00321B15" w:rsidRPr="006E689B">
        <w:rPr>
          <w:rFonts w:asciiTheme="majorHAnsi" w:hAnsiTheme="majorHAnsi"/>
          <w:bCs/>
          <w:sz w:val="20"/>
          <w:szCs w:val="20"/>
          <w:lang w:val="es-ES"/>
        </w:rPr>
        <w:tab/>
      </w:r>
      <w:r w:rsidR="009E0414" w:rsidRPr="006E689B">
        <w:rPr>
          <w:rFonts w:asciiTheme="majorHAnsi" w:hAnsiTheme="majorHAnsi"/>
          <w:bCs/>
          <w:sz w:val="20"/>
          <w:szCs w:val="20"/>
          <w:lang w:val="es-ES"/>
        </w:rPr>
        <w:t>El peticionario s</w:t>
      </w:r>
      <w:r w:rsidR="00321B15" w:rsidRPr="006E689B">
        <w:rPr>
          <w:rFonts w:asciiTheme="majorHAnsi" w:hAnsiTheme="majorHAnsi"/>
          <w:bCs/>
          <w:sz w:val="20"/>
          <w:szCs w:val="20"/>
          <w:lang w:val="es-ES"/>
        </w:rPr>
        <w:t xml:space="preserve">ostiene que fue reconocido como víctima de la Comisión </w:t>
      </w:r>
      <w:proofErr w:type="spellStart"/>
      <w:r w:rsidR="00321B15" w:rsidRPr="006E689B">
        <w:rPr>
          <w:rFonts w:asciiTheme="majorHAnsi" w:hAnsiTheme="majorHAnsi"/>
          <w:bCs/>
          <w:sz w:val="20"/>
          <w:szCs w:val="20"/>
          <w:lang w:val="es-ES"/>
        </w:rPr>
        <w:t>Valech</w:t>
      </w:r>
      <w:proofErr w:type="spellEnd"/>
      <w:r w:rsidR="00E61433" w:rsidRPr="006E689B">
        <w:rPr>
          <w:rFonts w:asciiTheme="majorHAnsi" w:hAnsiTheme="majorHAnsi"/>
          <w:bCs/>
          <w:sz w:val="20"/>
          <w:szCs w:val="20"/>
          <w:lang w:val="es-ES"/>
        </w:rPr>
        <w:t xml:space="preserve"> II</w:t>
      </w:r>
      <w:r w:rsidR="00BA1317" w:rsidRPr="006E689B">
        <w:rPr>
          <w:rFonts w:asciiTheme="majorHAnsi" w:hAnsiTheme="majorHAnsi"/>
          <w:bCs/>
          <w:sz w:val="20"/>
          <w:szCs w:val="20"/>
          <w:lang w:val="es-ES"/>
        </w:rPr>
        <w:t>,</w:t>
      </w:r>
      <w:r w:rsidR="008224F7" w:rsidRPr="006E689B">
        <w:rPr>
          <w:rFonts w:asciiTheme="majorHAnsi" w:hAnsiTheme="majorHAnsi"/>
          <w:bCs/>
          <w:sz w:val="20"/>
          <w:szCs w:val="20"/>
          <w:lang w:val="es-ES"/>
        </w:rPr>
        <w:t xml:space="preserve"> </w:t>
      </w:r>
      <w:r w:rsidR="00321B15" w:rsidRPr="006E689B">
        <w:rPr>
          <w:rFonts w:asciiTheme="majorHAnsi" w:hAnsiTheme="majorHAnsi"/>
          <w:bCs/>
          <w:sz w:val="20"/>
          <w:szCs w:val="20"/>
          <w:lang w:val="es-ES"/>
        </w:rPr>
        <w:t xml:space="preserve">y que </w:t>
      </w:r>
      <w:r w:rsidR="002E50DC" w:rsidRPr="006E689B">
        <w:rPr>
          <w:rFonts w:asciiTheme="majorHAnsi" w:hAnsiTheme="majorHAnsi"/>
          <w:bCs/>
          <w:sz w:val="20"/>
          <w:szCs w:val="20"/>
          <w:lang w:val="es-ES"/>
        </w:rPr>
        <w:t>estaría</w:t>
      </w:r>
      <w:r w:rsidR="00321B15" w:rsidRPr="006E689B">
        <w:rPr>
          <w:rFonts w:asciiTheme="majorHAnsi" w:hAnsiTheme="majorHAnsi"/>
          <w:bCs/>
          <w:sz w:val="20"/>
          <w:szCs w:val="20"/>
          <w:lang w:val="es-ES"/>
        </w:rPr>
        <w:t xml:space="preserve"> impedido de recibir cualquier beneficio otorgado por las leyes de reparación</w:t>
      </w:r>
      <w:r w:rsidR="00BA1317" w:rsidRPr="006E689B">
        <w:rPr>
          <w:rFonts w:asciiTheme="majorHAnsi" w:hAnsiTheme="majorHAnsi"/>
          <w:bCs/>
          <w:sz w:val="20"/>
          <w:szCs w:val="20"/>
          <w:lang w:val="es-ES"/>
        </w:rPr>
        <w:t xml:space="preserve"> o</w:t>
      </w:r>
      <w:r w:rsidR="00321B15" w:rsidRPr="006E689B">
        <w:rPr>
          <w:rFonts w:asciiTheme="majorHAnsi" w:hAnsiTheme="majorHAnsi"/>
          <w:bCs/>
          <w:sz w:val="20"/>
          <w:szCs w:val="20"/>
          <w:lang w:val="es-ES"/>
        </w:rPr>
        <w:t xml:space="preserve"> ejercer acción penal, d</w:t>
      </w:r>
      <w:r w:rsidR="0086717D" w:rsidRPr="006E689B">
        <w:rPr>
          <w:rFonts w:asciiTheme="majorHAnsi" w:hAnsiTheme="majorHAnsi"/>
          <w:bCs/>
          <w:sz w:val="20"/>
          <w:szCs w:val="20"/>
          <w:lang w:val="es-ES"/>
        </w:rPr>
        <w:t>ebido a su ausencia en el país.</w:t>
      </w:r>
      <w:r w:rsidR="006F4D08" w:rsidRPr="006E689B">
        <w:rPr>
          <w:rFonts w:asciiTheme="majorHAnsi" w:hAnsiTheme="majorHAnsi"/>
          <w:bCs/>
          <w:sz w:val="20"/>
          <w:szCs w:val="20"/>
          <w:lang w:val="es-ES"/>
        </w:rPr>
        <w:t xml:space="preserve"> </w:t>
      </w:r>
      <w:r w:rsidR="00BA1317" w:rsidRPr="006E689B">
        <w:rPr>
          <w:rFonts w:asciiTheme="majorHAnsi" w:hAnsiTheme="majorHAnsi"/>
          <w:bCs/>
          <w:sz w:val="20"/>
          <w:szCs w:val="20"/>
          <w:lang w:val="es-ES"/>
        </w:rPr>
        <w:t>A</w:t>
      </w:r>
      <w:r w:rsidR="006F4D08" w:rsidRPr="006E689B">
        <w:rPr>
          <w:rFonts w:asciiTheme="majorHAnsi" w:hAnsiTheme="majorHAnsi"/>
          <w:bCs/>
          <w:sz w:val="20"/>
          <w:szCs w:val="20"/>
          <w:lang w:val="es-ES"/>
        </w:rPr>
        <w:t xml:space="preserve">ñade que </w:t>
      </w:r>
      <w:r w:rsidR="00F32D63" w:rsidRPr="006E689B">
        <w:rPr>
          <w:rFonts w:asciiTheme="majorHAnsi" w:hAnsiTheme="majorHAnsi"/>
          <w:bCs/>
          <w:sz w:val="20"/>
          <w:szCs w:val="20"/>
          <w:lang w:val="es-ES"/>
        </w:rPr>
        <w:t>no ha hecho ninguna denuncia en las vías civil o penal</w:t>
      </w:r>
      <w:r w:rsidR="00BA1317" w:rsidRPr="006E689B">
        <w:rPr>
          <w:rFonts w:asciiTheme="majorHAnsi" w:hAnsiTheme="majorHAnsi"/>
          <w:bCs/>
          <w:sz w:val="20"/>
          <w:szCs w:val="20"/>
          <w:lang w:val="es-ES"/>
        </w:rPr>
        <w:t xml:space="preserve"> </w:t>
      </w:r>
      <w:r w:rsidR="00283C29" w:rsidRPr="006E689B">
        <w:rPr>
          <w:rFonts w:asciiTheme="majorHAnsi" w:hAnsiTheme="majorHAnsi"/>
          <w:bCs/>
          <w:sz w:val="20"/>
          <w:szCs w:val="20"/>
          <w:lang w:val="es-ES"/>
        </w:rPr>
        <w:t xml:space="preserve">y que retornó a Chile en septiembre de 2018 con el fin </w:t>
      </w:r>
      <w:r w:rsidR="005124B6" w:rsidRPr="006E689B">
        <w:rPr>
          <w:rFonts w:asciiTheme="majorHAnsi" w:hAnsiTheme="majorHAnsi"/>
          <w:bCs/>
          <w:sz w:val="20"/>
          <w:szCs w:val="20"/>
          <w:lang w:val="es-ES"/>
        </w:rPr>
        <w:t xml:space="preserve">de adelantar los trámites </w:t>
      </w:r>
      <w:r w:rsidR="004279DD" w:rsidRPr="006E689B">
        <w:rPr>
          <w:rFonts w:asciiTheme="majorHAnsi" w:hAnsiTheme="majorHAnsi"/>
          <w:bCs/>
          <w:sz w:val="20"/>
          <w:szCs w:val="20"/>
          <w:lang w:val="es-ES"/>
        </w:rPr>
        <w:t>relacionados</w:t>
      </w:r>
      <w:r w:rsidR="005124B6" w:rsidRPr="006E689B">
        <w:rPr>
          <w:rFonts w:asciiTheme="majorHAnsi" w:hAnsiTheme="majorHAnsi"/>
          <w:bCs/>
          <w:sz w:val="20"/>
          <w:szCs w:val="20"/>
          <w:lang w:val="es-ES"/>
        </w:rPr>
        <w:t xml:space="preserve"> con </w:t>
      </w:r>
      <w:r w:rsidR="004279DD" w:rsidRPr="006E689B">
        <w:rPr>
          <w:rFonts w:asciiTheme="majorHAnsi" w:hAnsiTheme="majorHAnsi"/>
          <w:bCs/>
          <w:sz w:val="20"/>
          <w:szCs w:val="20"/>
          <w:lang w:val="es-ES"/>
        </w:rPr>
        <w:t xml:space="preserve">las reparaciones que le corresponden como </w:t>
      </w:r>
      <w:r w:rsidR="005124B6" w:rsidRPr="006E689B">
        <w:rPr>
          <w:rFonts w:asciiTheme="majorHAnsi" w:hAnsiTheme="majorHAnsi"/>
          <w:bCs/>
          <w:sz w:val="20"/>
          <w:szCs w:val="20"/>
          <w:lang w:val="es-ES"/>
        </w:rPr>
        <w:t xml:space="preserve">víctima de tortura y prisión política </w:t>
      </w:r>
      <w:r w:rsidR="004279DD" w:rsidRPr="006E689B">
        <w:rPr>
          <w:rFonts w:asciiTheme="majorHAnsi" w:hAnsiTheme="majorHAnsi"/>
          <w:bCs/>
          <w:sz w:val="20"/>
          <w:szCs w:val="20"/>
          <w:lang w:val="es-ES"/>
        </w:rPr>
        <w:t xml:space="preserve">reconocidos </w:t>
      </w:r>
      <w:r w:rsidR="005124B6" w:rsidRPr="006E689B">
        <w:rPr>
          <w:rFonts w:asciiTheme="majorHAnsi" w:hAnsiTheme="majorHAnsi"/>
          <w:bCs/>
          <w:sz w:val="20"/>
          <w:szCs w:val="20"/>
          <w:lang w:val="es-ES"/>
        </w:rPr>
        <w:t xml:space="preserve">por la Comisión </w:t>
      </w:r>
      <w:proofErr w:type="spellStart"/>
      <w:r w:rsidR="005124B6" w:rsidRPr="006E689B">
        <w:rPr>
          <w:rFonts w:asciiTheme="majorHAnsi" w:hAnsiTheme="majorHAnsi"/>
          <w:bCs/>
          <w:sz w:val="20"/>
          <w:szCs w:val="20"/>
          <w:lang w:val="es-ES"/>
        </w:rPr>
        <w:t>Valech</w:t>
      </w:r>
      <w:proofErr w:type="spellEnd"/>
      <w:r w:rsidR="005124B6" w:rsidRPr="006E689B">
        <w:rPr>
          <w:rFonts w:asciiTheme="majorHAnsi" w:hAnsiTheme="majorHAnsi"/>
          <w:bCs/>
          <w:sz w:val="20"/>
          <w:szCs w:val="20"/>
          <w:lang w:val="es-ES"/>
        </w:rPr>
        <w:t xml:space="preserve"> II. </w:t>
      </w:r>
      <w:r w:rsidR="0080644F" w:rsidRPr="006E689B">
        <w:rPr>
          <w:rFonts w:asciiTheme="majorHAnsi" w:hAnsiTheme="majorHAnsi"/>
          <w:bCs/>
          <w:sz w:val="20"/>
          <w:szCs w:val="20"/>
          <w:lang w:val="es-ES"/>
        </w:rPr>
        <w:t>Sin embargo, sostiene que le han exigido presentar pruebas de los hechos</w:t>
      </w:r>
      <w:r w:rsidR="00162C0C" w:rsidRPr="006E689B">
        <w:rPr>
          <w:rFonts w:asciiTheme="majorHAnsi" w:hAnsiTheme="majorHAnsi"/>
          <w:bCs/>
          <w:sz w:val="20"/>
          <w:szCs w:val="20"/>
          <w:lang w:val="es-ES"/>
        </w:rPr>
        <w:t>,</w:t>
      </w:r>
      <w:r w:rsidR="003C7AFD" w:rsidRPr="006E689B">
        <w:rPr>
          <w:rFonts w:asciiTheme="majorHAnsi" w:hAnsiTheme="majorHAnsi"/>
          <w:bCs/>
          <w:sz w:val="20"/>
          <w:szCs w:val="20"/>
          <w:lang w:val="es-ES"/>
        </w:rPr>
        <w:t xml:space="preserve"> las cuales él no ha podido aportar. </w:t>
      </w:r>
    </w:p>
    <w:p w:rsidR="00BE2FD8" w:rsidRPr="006E689B" w:rsidRDefault="00EC6DBB" w:rsidP="00087CE4">
      <w:pPr>
        <w:spacing w:before="240" w:after="240"/>
        <w:ind w:firstLine="720"/>
        <w:jc w:val="both"/>
        <w:rPr>
          <w:rFonts w:asciiTheme="majorHAnsi" w:hAnsiTheme="majorHAnsi"/>
          <w:bCs/>
          <w:sz w:val="20"/>
          <w:szCs w:val="20"/>
          <w:lang w:val="es-ES"/>
        </w:rPr>
      </w:pPr>
      <w:r w:rsidRPr="006E689B">
        <w:rPr>
          <w:rFonts w:asciiTheme="majorHAnsi" w:hAnsiTheme="majorHAnsi"/>
          <w:bCs/>
          <w:sz w:val="20"/>
          <w:szCs w:val="20"/>
          <w:lang w:val="es-ES"/>
        </w:rPr>
        <w:t>5</w:t>
      </w:r>
      <w:r w:rsidR="00E53B13" w:rsidRPr="006E689B">
        <w:rPr>
          <w:rFonts w:asciiTheme="majorHAnsi" w:hAnsiTheme="majorHAnsi"/>
          <w:bCs/>
          <w:sz w:val="20"/>
          <w:szCs w:val="20"/>
          <w:lang w:val="es-ES"/>
        </w:rPr>
        <w:t>.</w:t>
      </w:r>
      <w:r w:rsidR="00E53B13" w:rsidRPr="006E689B">
        <w:rPr>
          <w:rFonts w:asciiTheme="majorHAnsi" w:hAnsiTheme="majorHAnsi"/>
          <w:bCs/>
          <w:sz w:val="20"/>
          <w:szCs w:val="20"/>
          <w:lang w:val="es-ES"/>
        </w:rPr>
        <w:tab/>
        <w:t>El Estado</w:t>
      </w:r>
      <w:r w:rsidR="003C7AFD" w:rsidRPr="006E689B">
        <w:rPr>
          <w:rFonts w:asciiTheme="majorHAnsi" w:hAnsiTheme="majorHAnsi"/>
          <w:bCs/>
          <w:sz w:val="20"/>
          <w:szCs w:val="20"/>
          <w:lang w:val="es-ES"/>
        </w:rPr>
        <w:t>, por su parte,</w:t>
      </w:r>
      <w:r w:rsidR="00B4322D" w:rsidRPr="006E689B">
        <w:rPr>
          <w:rFonts w:asciiTheme="majorHAnsi" w:hAnsiTheme="majorHAnsi"/>
          <w:bCs/>
          <w:sz w:val="20"/>
          <w:szCs w:val="20"/>
          <w:lang w:val="es-ES"/>
        </w:rPr>
        <w:t xml:space="preserve"> sostiene que la petición es inadmisible porque el peticionario no ha agotado los recursos internos idóneos</w:t>
      </w:r>
      <w:r w:rsidR="0018451B" w:rsidRPr="006E689B">
        <w:rPr>
          <w:rFonts w:asciiTheme="majorHAnsi" w:hAnsiTheme="majorHAnsi"/>
          <w:bCs/>
          <w:sz w:val="20"/>
          <w:szCs w:val="20"/>
          <w:lang w:val="es-ES"/>
        </w:rPr>
        <w:t>, y añade que para los casos de tortura y persecución política el Estado ha desarrollado una serie de instancias administrativas de calificación</w:t>
      </w:r>
      <w:r w:rsidR="00162C0C" w:rsidRPr="006E689B">
        <w:rPr>
          <w:rFonts w:asciiTheme="majorHAnsi" w:hAnsiTheme="majorHAnsi"/>
          <w:bCs/>
          <w:sz w:val="20"/>
          <w:szCs w:val="20"/>
          <w:lang w:val="es-ES"/>
        </w:rPr>
        <w:t xml:space="preserve">. </w:t>
      </w:r>
      <w:r w:rsidR="007A3E37" w:rsidRPr="006E689B">
        <w:rPr>
          <w:rFonts w:asciiTheme="majorHAnsi" w:hAnsiTheme="majorHAnsi"/>
          <w:bCs/>
          <w:sz w:val="20"/>
          <w:szCs w:val="20"/>
          <w:lang w:val="es-ES"/>
        </w:rPr>
        <w:t>Además,</w:t>
      </w:r>
      <w:r w:rsidR="00162C0C" w:rsidRPr="006E689B">
        <w:rPr>
          <w:rFonts w:asciiTheme="majorHAnsi" w:hAnsiTheme="majorHAnsi"/>
          <w:bCs/>
          <w:sz w:val="20"/>
          <w:szCs w:val="20"/>
          <w:lang w:val="es-ES"/>
        </w:rPr>
        <w:t xml:space="preserve"> agrega </w:t>
      </w:r>
      <w:r w:rsidR="0018451B" w:rsidRPr="006E689B">
        <w:rPr>
          <w:rFonts w:asciiTheme="majorHAnsi" w:hAnsiTheme="majorHAnsi"/>
          <w:bCs/>
          <w:sz w:val="20"/>
          <w:szCs w:val="20"/>
          <w:lang w:val="es-ES"/>
        </w:rPr>
        <w:t xml:space="preserve">que </w:t>
      </w:r>
      <w:r w:rsidR="003C7AFD" w:rsidRPr="006E689B">
        <w:rPr>
          <w:rFonts w:asciiTheme="majorHAnsi" w:hAnsiTheme="majorHAnsi"/>
          <w:bCs/>
          <w:sz w:val="20"/>
          <w:szCs w:val="20"/>
          <w:lang w:val="es-ES"/>
        </w:rPr>
        <w:t>Chile</w:t>
      </w:r>
      <w:r w:rsidR="0018451B" w:rsidRPr="006E689B">
        <w:rPr>
          <w:rFonts w:asciiTheme="majorHAnsi" w:hAnsiTheme="majorHAnsi"/>
          <w:bCs/>
          <w:sz w:val="20"/>
          <w:szCs w:val="20"/>
          <w:lang w:val="es-ES"/>
        </w:rPr>
        <w:t xml:space="preserve"> cu</w:t>
      </w:r>
      <w:r w:rsidR="00162C0C" w:rsidRPr="006E689B">
        <w:rPr>
          <w:rFonts w:asciiTheme="majorHAnsi" w:hAnsiTheme="majorHAnsi"/>
          <w:bCs/>
          <w:sz w:val="20"/>
          <w:szCs w:val="20"/>
          <w:lang w:val="es-ES"/>
        </w:rPr>
        <w:t>e</w:t>
      </w:r>
      <w:r w:rsidR="0018451B" w:rsidRPr="006E689B">
        <w:rPr>
          <w:rFonts w:asciiTheme="majorHAnsi" w:hAnsiTheme="majorHAnsi"/>
          <w:bCs/>
          <w:sz w:val="20"/>
          <w:szCs w:val="20"/>
          <w:lang w:val="es-ES"/>
        </w:rPr>
        <w:t>nta con las vías judiciales pertinentes para perseguir los delitos derivados por estas causales</w:t>
      </w:r>
      <w:r w:rsidR="00162C0C" w:rsidRPr="006E689B">
        <w:rPr>
          <w:rFonts w:asciiTheme="majorHAnsi" w:hAnsiTheme="majorHAnsi"/>
          <w:bCs/>
          <w:sz w:val="20"/>
          <w:szCs w:val="20"/>
          <w:lang w:val="es-ES"/>
        </w:rPr>
        <w:t xml:space="preserve"> </w:t>
      </w:r>
      <w:r w:rsidR="00E61433" w:rsidRPr="006E689B">
        <w:rPr>
          <w:rFonts w:asciiTheme="majorHAnsi" w:hAnsiTheme="majorHAnsi"/>
          <w:bCs/>
          <w:sz w:val="20"/>
          <w:szCs w:val="20"/>
          <w:lang w:val="es-ES"/>
        </w:rPr>
        <w:t xml:space="preserve">y por lo tanto determinar si ha existido una vulneración de los derechos. </w:t>
      </w:r>
      <w:r w:rsidR="0018451B" w:rsidRPr="006E689B">
        <w:rPr>
          <w:rFonts w:asciiTheme="majorHAnsi" w:hAnsiTheme="majorHAnsi"/>
          <w:bCs/>
          <w:sz w:val="20"/>
          <w:szCs w:val="20"/>
          <w:lang w:val="es-ES"/>
        </w:rPr>
        <w:t xml:space="preserve"> </w:t>
      </w:r>
      <w:r w:rsidR="00E53B13" w:rsidRPr="006E689B">
        <w:rPr>
          <w:rFonts w:asciiTheme="majorHAnsi" w:hAnsiTheme="majorHAnsi"/>
          <w:bCs/>
          <w:sz w:val="20"/>
          <w:szCs w:val="20"/>
          <w:lang w:val="es-ES"/>
        </w:rPr>
        <w:tab/>
      </w:r>
    </w:p>
    <w:p w:rsidR="00087CE4" w:rsidRPr="006E689B" w:rsidRDefault="00EC6DBB" w:rsidP="00087CE4">
      <w:pPr>
        <w:spacing w:before="240" w:after="240"/>
        <w:ind w:firstLine="720"/>
        <w:jc w:val="both"/>
        <w:rPr>
          <w:rFonts w:asciiTheme="majorHAnsi" w:hAnsiTheme="majorHAnsi"/>
          <w:bCs/>
          <w:sz w:val="20"/>
          <w:szCs w:val="20"/>
          <w:lang w:val="es-ES"/>
        </w:rPr>
      </w:pPr>
      <w:r w:rsidRPr="006E689B">
        <w:rPr>
          <w:rFonts w:asciiTheme="majorHAnsi" w:hAnsiTheme="majorHAnsi"/>
          <w:bCs/>
          <w:sz w:val="20"/>
          <w:szCs w:val="20"/>
          <w:lang w:val="es-ES"/>
        </w:rPr>
        <w:t>6</w:t>
      </w:r>
      <w:r w:rsidR="00BE2FD8" w:rsidRPr="006E689B">
        <w:rPr>
          <w:rFonts w:asciiTheme="majorHAnsi" w:hAnsiTheme="majorHAnsi"/>
          <w:bCs/>
          <w:sz w:val="20"/>
          <w:szCs w:val="20"/>
          <w:lang w:val="es-ES"/>
        </w:rPr>
        <w:t>.</w:t>
      </w:r>
      <w:r w:rsidR="00BE2FD8" w:rsidRPr="006E689B">
        <w:rPr>
          <w:rFonts w:asciiTheme="majorHAnsi" w:hAnsiTheme="majorHAnsi"/>
          <w:bCs/>
          <w:sz w:val="20"/>
          <w:szCs w:val="20"/>
          <w:lang w:val="es-ES"/>
        </w:rPr>
        <w:tab/>
      </w:r>
      <w:r w:rsidR="00E61433" w:rsidRPr="006E689B">
        <w:rPr>
          <w:rFonts w:asciiTheme="majorHAnsi" w:hAnsiTheme="majorHAnsi"/>
          <w:bCs/>
          <w:sz w:val="20"/>
          <w:szCs w:val="20"/>
          <w:lang w:val="es-ES"/>
        </w:rPr>
        <w:t xml:space="preserve">Agrega que </w:t>
      </w:r>
      <w:r w:rsidR="00253DA7" w:rsidRPr="006E689B">
        <w:rPr>
          <w:rFonts w:asciiTheme="majorHAnsi" w:hAnsiTheme="majorHAnsi"/>
          <w:bCs/>
          <w:sz w:val="20"/>
          <w:szCs w:val="20"/>
          <w:lang w:val="es-ES"/>
        </w:rPr>
        <w:t xml:space="preserve">el peticionario es titular de beneficios </w:t>
      </w:r>
      <w:proofErr w:type="spellStart"/>
      <w:r w:rsidR="00253DA7" w:rsidRPr="006E689B">
        <w:rPr>
          <w:rFonts w:asciiTheme="majorHAnsi" w:hAnsiTheme="majorHAnsi"/>
          <w:bCs/>
          <w:sz w:val="20"/>
          <w:szCs w:val="20"/>
          <w:lang w:val="es-ES"/>
        </w:rPr>
        <w:t>reparatorios</w:t>
      </w:r>
      <w:proofErr w:type="spellEnd"/>
      <w:r w:rsidR="00253DA7" w:rsidRPr="006E689B">
        <w:rPr>
          <w:rFonts w:asciiTheme="majorHAnsi" w:hAnsiTheme="majorHAnsi"/>
          <w:bCs/>
          <w:sz w:val="20"/>
          <w:szCs w:val="20"/>
          <w:lang w:val="es-ES"/>
        </w:rPr>
        <w:t xml:space="preserve"> en virtud de su calificación de víctima por la Comisión </w:t>
      </w:r>
      <w:proofErr w:type="spellStart"/>
      <w:r w:rsidR="00253DA7" w:rsidRPr="006E689B">
        <w:rPr>
          <w:rFonts w:asciiTheme="majorHAnsi" w:hAnsiTheme="majorHAnsi"/>
          <w:bCs/>
          <w:sz w:val="20"/>
          <w:szCs w:val="20"/>
          <w:lang w:val="es-ES"/>
        </w:rPr>
        <w:t>Valech</w:t>
      </w:r>
      <w:proofErr w:type="spellEnd"/>
      <w:r w:rsidR="00253DA7" w:rsidRPr="006E689B">
        <w:rPr>
          <w:rFonts w:asciiTheme="majorHAnsi" w:hAnsiTheme="majorHAnsi"/>
          <w:bCs/>
          <w:sz w:val="20"/>
          <w:szCs w:val="20"/>
          <w:lang w:val="es-ES"/>
        </w:rPr>
        <w:t xml:space="preserve"> II</w:t>
      </w:r>
      <w:r w:rsidR="00135B30" w:rsidRPr="006E689B">
        <w:rPr>
          <w:rFonts w:asciiTheme="majorHAnsi" w:hAnsiTheme="majorHAnsi"/>
          <w:bCs/>
          <w:sz w:val="20"/>
          <w:szCs w:val="20"/>
          <w:lang w:val="es-ES"/>
        </w:rPr>
        <w:t xml:space="preserve"> </w:t>
      </w:r>
      <w:r w:rsidR="00253DA7" w:rsidRPr="006E689B">
        <w:rPr>
          <w:rFonts w:asciiTheme="majorHAnsi" w:hAnsiTheme="majorHAnsi"/>
          <w:bCs/>
          <w:sz w:val="20"/>
          <w:szCs w:val="20"/>
          <w:lang w:val="es-ES"/>
        </w:rPr>
        <w:t>y que dichos beneficios no están condicionados a la residencia en suelo nacional</w:t>
      </w:r>
      <w:r w:rsidR="00135B30" w:rsidRPr="006E689B">
        <w:rPr>
          <w:rFonts w:asciiTheme="majorHAnsi" w:hAnsiTheme="majorHAnsi"/>
          <w:bCs/>
          <w:sz w:val="20"/>
          <w:szCs w:val="20"/>
          <w:lang w:val="es-ES"/>
        </w:rPr>
        <w:t>; también sostiene que se han presentado un gran número de querellas criminales por violaciones de derechos humanos entre 1973-1990, sentando una base para reparación civil</w:t>
      </w:r>
      <w:r w:rsidR="003C7AFD" w:rsidRPr="006E689B">
        <w:rPr>
          <w:rFonts w:asciiTheme="majorHAnsi" w:hAnsiTheme="majorHAnsi"/>
          <w:bCs/>
          <w:sz w:val="20"/>
          <w:szCs w:val="20"/>
          <w:lang w:val="es-ES"/>
        </w:rPr>
        <w:t xml:space="preserve"> por responsabilidad del Estado;</w:t>
      </w:r>
      <w:r w:rsidR="00135B30" w:rsidRPr="006E689B">
        <w:rPr>
          <w:rFonts w:asciiTheme="majorHAnsi" w:hAnsiTheme="majorHAnsi"/>
          <w:bCs/>
          <w:sz w:val="20"/>
          <w:szCs w:val="20"/>
          <w:lang w:val="es-ES"/>
        </w:rPr>
        <w:t xml:space="preserve"> </w:t>
      </w:r>
      <w:r w:rsidR="00446307" w:rsidRPr="006E689B">
        <w:rPr>
          <w:rFonts w:asciiTheme="majorHAnsi" w:hAnsiTheme="majorHAnsi"/>
          <w:bCs/>
          <w:sz w:val="20"/>
          <w:szCs w:val="20"/>
          <w:lang w:val="es-ES"/>
        </w:rPr>
        <w:t xml:space="preserve">sin embargo, </w:t>
      </w:r>
      <w:r w:rsidR="00135B30" w:rsidRPr="006E689B">
        <w:rPr>
          <w:rFonts w:asciiTheme="majorHAnsi" w:hAnsiTheme="majorHAnsi"/>
          <w:bCs/>
          <w:sz w:val="20"/>
          <w:szCs w:val="20"/>
          <w:lang w:val="es-ES"/>
        </w:rPr>
        <w:t xml:space="preserve">este no </w:t>
      </w:r>
      <w:r w:rsidR="003C7AFD" w:rsidRPr="006E689B">
        <w:rPr>
          <w:rFonts w:asciiTheme="majorHAnsi" w:hAnsiTheme="majorHAnsi"/>
          <w:bCs/>
          <w:sz w:val="20"/>
          <w:szCs w:val="20"/>
          <w:lang w:val="es-ES"/>
        </w:rPr>
        <w:t>sería</w:t>
      </w:r>
      <w:r w:rsidR="00135B30" w:rsidRPr="006E689B">
        <w:rPr>
          <w:rFonts w:asciiTheme="majorHAnsi" w:hAnsiTheme="majorHAnsi"/>
          <w:bCs/>
          <w:sz w:val="20"/>
          <w:szCs w:val="20"/>
          <w:lang w:val="es-ES"/>
        </w:rPr>
        <w:t xml:space="preserve"> el caso del peticionario</w:t>
      </w:r>
      <w:r w:rsidR="003C7AFD" w:rsidRPr="006E689B">
        <w:rPr>
          <w:rFonts w:asciiTheme="majorHAnsi" w:hAnsiTheme="majorHAnsi"/>
          <w:bCs/>
          <w:sz w:val="20"/>
          <w:szCs w:val="20"/>
          <w:lang w:val="es-ES"/>
        </w:rPr>
        <w:t>,</w:t>
      </w:r>
      <w:r w:rsidR="00135B30" w:rsidRPr="006E689B">
        <w:rPr>
          <w:rFonts w:asciiTheme="majorHAnsi" w:hAnsiTheme="majorHAnsi"/>
          <w:bCs/>
          <w:sz w:val="20"/>
          <w:szCs w:val="20"/>
          <w:lang w:val="es-ES"/>
        </w:rPr>
        <w:t xml:space="preserve"> que no ha interpuesto ninguna de las acciones civiles o penales </w:t>
      </w:r>
      <w:r w:rsidR="0069382D" w:rsidRPr="006E689B">
        <w:rPr>
          <w:rFonts w:asciiTheme="majorHAnsi" w:hAnsiTheme="majorHAnsi"/>
          <w:bCs/>
          <w:sz w:val="20"/>
          <w:szCs w:val="20"/>
          <w:lang w:val="es-ES"/>
        </w:rPr>
        <w:t xml:space="preserve">descritas. </w:t>
      </w:r>
      <w:r w:rsidR="00635BA0" w:rsidRPr="006E689B">
        <w:rPr>
          <w:rFonts w:asciiTheme="majorHAnsi" w:hAnsiTheme="majorHAnsi"/>
          <w:bCs/>
          <w:sz w:val="20"/>
          <w:szCs w:val="20"/>
          <w:lang w:val="es-ES"/>
        </w:rPr>
        <w:t xml:space="preserve">El Estado </w:t>
      </w:r>
      <w:r w:rsidR="003C7AFD" w:rsidRPr="006E689B">
        <w:rPr>
          <w:rFonts w:asciiTheme="majorHAnsi" w:hAnsiTheme="majorHAnsi"/>
          <w:bCs/>
          <w:sz w:val="20"/>
          <w:szCs w:val="20"/>
          <w:lang w:val="es-ES"/>
        </w:rPr>
        <w:t>aduce</w:t>
      </w:r>
      <w:r w:rsidR="00635BA0" w:rsidRPr="006E689B">
        <w:rPr>
          <w:rFonts w:asciiTheme="majorHAnsi" w:hAnsiTheme="majorHAnsi"/>
          <w:bCs/>
          <w:sz w:val="20"/>
          <w:szCs w:val="20"/>
          <w:lang w:val="es-ES"/>
        </w:rPr>
        <w:t xml:space="preserve"> que no ha </w:t>
      </w:r>
      <w:r w:rsidR="003C7AFD" w:rsidRPr="006E689B">
        <w:rPr>
          <w:rFonts w:asciiTheme="majorHAnsi" w:hAnsiTheme="majorHAnsi"/>
          <w:bCs/>
          <w:sz w:val="20"/>
          <w:szCs w:val="20"/>
          <w:lang w:val="es-ES"/>
        </w:rPr>
        <w:t>tenido</w:t>
      </w:r>
      <w:r w:rsidR="00635BA0" w:rsidRPr="006E689B">
        <w:rPr>
          <w:rFonts w:asciiTheme="majorHAnsi" w:hAnsiTheme="majorHAnsi"/>
          <w:bCs/>
          <w:sz w:val="20"/>
          <w:szCs w:val="20"/>
          <w:lang w:val="es-ES"/>
        </w:rPr>
        <w:t xml:space="preserve"> oportunidad de </w:t>
      </w:r>
      <w:r w:rsidR="003C7AFD" w:rsidRPr="006E689B">
        <w:rPr>
          <w:rFonts w:asciiTheme="majorHAnsi" w:hAnsiTheme="majorHAnsi"/>
          <w:bCs/>
          <w:sz w:val="20"/>
          <w:szCs w:val="20"/>
          <w:lang w:val="es-ES"/>
        </w:rPr>
        <w:t>los reclamos del peticionario de acuerdo con los mecanismos del derecho interno porque este no ha activado los recursos internos pertinentes.</w:t>
      </w:r>
    </w:p>
    <w:p w:rsidR="000506F3" w:rsidRPr="006E689B" w:rsidRDefault="00EC6DBB" w:rsidP="00AC327B">
      <w:pPr>
        <w:spacing w:before="240" w:after="240"/>
        <w:ind w:firstLine="720"/>
        <w:jc w:val="both"/>
        <w:rPr>
          <w:rFonts w:asciiTheme="majorHAnsi" w:hAnsiTheme="majorHAnsi"/>
          <w:bCs/>
          <w:sz w:val="20"/>
          <w:szCs w:val="20"/>
          <w:lang w:val="es-ES"/>
        </w:rPr>
      </w:pPr>
      <w:r w:rsidRPr="006E689B">
        <w:rPr>
          <w:rFonts w:asciiTheme="majorHAnsi" w:hAnsiTheme="majorHAnsi"/>
          <w:bCs/>
          <w:sz w:val="20"/>
          <w:szCs w:val="20"/>
          <w:lang w:val="es-ES"/>
        </w:rPr>
        <w:t>7</w:t>
      </w:r>
      <w:r w:rsidR="00BE2FD8" w:rsidRPr="006E689B">
        <w:rPr>
          <w:rFonts w:asciiTheme="majorHAnsi" w:hAnsiTheme="majorHAnsi"/>
          <w:bCs/>
          <w:sz w:val="20"/>
          <w:szCs w:val="20"/>
          <w:lang w:val="es-ES"/>
        </w:rPr>
        <w:t>.</w:t>
      </w:r>
      <w:r w:rsidR="00BE2FD8" w:rsidRPr="006E689B">
        <w:rPr>
          <w:rFonts w:asciiTheme="majorHAnsi" w:hAnsiTheme="majorHAnsi"/>
          <w:bCs/>
          <w:sz w:val="20"/>
          <w:szCs w:val="20"/>
          <w:lang w:val="es-ES"/>
        </w:rPr>
        <w:tab/>
      </w:r>
      <w:r w:rsidR="00446307" w:rsidRPr="006E689B">
        <w:rPr>
          <w:rFonts w:asciiTheme="majorHAnsi" w:hAnsiTheme="majorHAnsi"/>
          <w:bCs/>
          <w:sz w:val="20"/>
          <w:szCs w:val="20"/>
          <w:lang w:val="es-ES"/>
        </w:rPr>
        <w:t>Por último, e</w:t>
      </w:r>
      <w:r w:rsidR="00BE2FD8" w:rsidRPr="006E689B">
        <w:rPr>
          <w:rFonts w:asciiTheme="majorHAnsi" w:hAnsiTheme="majorHAnsi"/>
          <w:bCs/>
          <w:sz w:val="20"/>
          <w:szCs w:val="20"/>
          <w:lang w:val="es-ES"/>
        </w:rPr>
        <w:t>l Estado añade que la petición no espec</w:t>
      </w:r>
      <w:r w:rsidR="00446307" w:rsidRPr="006E689B">
        <w:rPr>
          <w:rFonts w:asciiTheme="majorHAnsi" w:hAnsiTheme="majorHAnsi"/>
          <w:bCs/>
          <w:sz w:val="20"/>
          <w:szCs w:val="20"/>
          <w:lang w:val="es-ES"/>
        </w:rPr>
        <w:t>í</w:t>
      </w:r>
      <w:r w:rsidR="00BE2FD8" w:rsidRPr="006E689B">
        <w:rPr>
          <w:rFonts w:asciiTheme="majorHAnsi" w:hAnsiTheme="majorHAnsi"/>
          <w:bCs/>
          <w:sz w:val="20"/>
          <w:szCs w:val="20"/>
          <w:lang w:val="es-ES"/>
        </w:rPr>
        <w:t xml:space="preserve">fica qué derechos </w:t>
      </w:r>
      <w:r w:rsidR="003D046C" w:rsidRPr="006E689B">
        <w:rPr>
          <w:rFonts w:asciiTheme="majorHAnsi" w:hAnsiTheme="majorHAnsi"/>
          <w:bCs/>
          <w:sz w:val="20"/>
          <w:szCs w:val="20"/>
          <w:lang w:val="es-ES"/>
        </w:rPr>
        <w:t>consagrados en la Convención han sido vulnerados, como tampoco expone con claridad que hecho</w:t>
      </w:r>
      <w:r w:rsidR="00446307" w:rsidRPr="006E689B">
        <w:rPr>
          <w:rFonts w:asciiTheme="majorHAnsi" w:hAnsiTheme="majorHAnsi"/>
          <w:bCs/>
          <w:sz w:val="20"/>
          <w:szCs w:val="20"/>
          <w:lang w:val="es-ES"/>
        </w:rPr>
        <w:t>s</w:t>
      </w:r>
      <w:r w:rsidR="003D046C" w:rsidRPr="006E689B">
        <w:rPr>
          <w:rFonts w:asciiTheme="majorHAnsi" w:hAnsiTheme="majorHAnsi"/>
          <w:bCs/>
          <w:sz w:val="20"/>
          <w:szCs w:val="20"/>
          <w:lang w:val="es-ES"/>
        </w:rPr>
        <w:t xml:space="preserve"> en concreto constituyen una violación, por lo que considera que se cumple con la causal de inadmisibilidad establecida en el artículo 47.b de la Convención Americana. </w:t>
      </w:r>
    </w:p>
    <w:p w:rsidR="003239B8" w:rsidRPr="006E689B"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6E689B">
        <w:rPr>
          <w:rFonts w:asciiTheme="majorHAnsi" w:eastAsia="Cambria" w:hAnsiTheme="majorHAnsi" w:cs="Cambria"/>
          <w:b/>
          <w:bCs/>
          <w:color w:val="000000"/>
          <w:sz w:val="20"/>
          <w:szCs w:val="20"/>
          <w:u w:color="000000"/>
          <w:lang w:val="es-ES" w:eastAsia="es-ES"/>
        </w:rPr>
        <w:t>VI.</w:t>
      </w:r>
      <w:r w:rsidRPr="006E689B">
        <w:rPr>
          <w:rFonts w:asciiTheme="majorHAnsi" w:eastAsia="Cambria" w:hAnsiTheme="majorHAnsi" w:cs="Cambria"/>
          <w:b/>
          <w:bCs/>
          <w:color w:val="000000"/>
          <w:sz w:val="20"/>
          <w:szCs w:val="20"/>
          <w:u w:color="000000"/>
          <w:lang w:val="es-ES" w:eastAsia="es-ES"/>
        </w:rPr>
        <w:tab/>
      </w:r>
      <w:r w:rsidR="004A6A54" w:rsidRPr="006E689B">
        <w:rPr>
          <w:rFonts w:asciiTheme="majorHAnsi" w:hAnsiTheme="majorHAnsi"/>
          <w:b/>
          <w:bCs/>
          <w:sz w:val="20"/>
          <w:szCs w:val="20"/>
          <w:lang w:val="es-ES"/>
        </w:rPr>
        <w:t xml:space="preserve">ANÁLISIS DE </w:t>
      </w:r>
      <w:r w:rsidR="00C21FEF" w:rsidRPr="006E689B">
        <w:rPr>
          <w:rFonts w:asciiTheme="majorHAnsi" w:hAnsiTheme="majorHAnsi"/>
          <w:b/>
          <w:sz w:val="20"/>
          <w:szCs w:val="20"/>
          <w:lang w:val="es-ES"/>
        </w:rPr>
        <w:t>AGOTAMIENTO DE LOS RECURSOS INTERNOS Y PLAZO DE PRESENTACIÓN</w:t>
      </w:r>
      <w:r w:rsidR="00C21FEF" w:rsidRPr="006E689B">
        <w:rPr>
          <w:rFonts w:asciiTheme="majorHAnsi" w:eastAsia="Cambria" w:hAnsiTheme="majorHAnsi" w:cs="Cambria"/>
          <w:b/>
          <w:bCs/>
          <w:color w:val="000000"/>
          <w:sz w:val="20"/>
          <w:szCs w:val="20"/>
          <w:u w:color="000000"/>
          <w:lang w:val="es-ES" w:eastAsia="es-ES"/>
        </w:rPr>
        <w:t xml:space="preserve"> </w:t>
      </w:r>
    </w:p>
    <w:p w:rsidR="00CF4FE8" w:rsidRPr="006E689B" w:rsidRDefault="00EC6DBB" w:rsidP="003239B8">
      <w:pPr>
        <w:spacing w:before="240" w:after="240"/>
        <w:ind w:firstLine="720"/>
        <w:jc w:val="both"/>
        <w:rPr>
          <w:rFonts w:asciiTheme="majorHAnsi" w:eastAsia="Cambria" w:hAnsiTheme="majorHAnsi" w:cs="Cambria"/>
          <w:color w:val="000000"/>
          <w:sz w:val="20"/>
          <w:szCs w:val="20"/>
          <w:u w:color="000000"/>
          <w:lang w:val="es-ES" w:eastAsia="es-ES"/>
        </w:rPr>
      </w:pPr>
      <w:r w:rsidRPr="006E689B">
        <w:rPr>
          <w:rFonts w:asciiTheme="majorHAnsi" w:eastAsia="Cambria" w:hAnsiTheme="majorHAnsi" w:cs="Cambria"/>
          <w:color w:val="000000"/>
          <w:sz w:val="20"/>
          <w:szCs w:val="20"/>
          <w:u w:color="000000"/>
          <w:lang w:val="es-ES" w:eastAsia="es-ES"/>
        </w:rPr>
        <w:t>8</w:t>
      </w:r>
      <w:r w:rsidR="00490231" w:rsidRPr="006E689B">
        <w:rPr>
          <w:rFonts w:asciiTheme="majorHAnsi" w:eastAsia="Cambria" w:hAnsiTheme="majorHAnsi" w:cs="Cambria"/>
          <w:color w:val="000000"/>
          <w:sz w:val="20"/>
          <w:szCs w:val="20"/>
          <w:u w:color="000000"/>
          <w:lang w:val="es-ES" w:eastAsia="es-ES"/>
        </w:rPr>
        <w:t>.</w:t>
      </w:r>
      <w:r w:rsidR="00490231" w:rsidRPr="006E689B">
        <w:rPr>
          <w:rFonts w:asciiTheme="majorHAnsi" w:eastAsia="Cambria" w:hAnsiTheme="majorHAnsi" w:cs="Cambria"/>
          <w:color w:val="000000"/>
          <w:sz w:val="20"/>
          <w:szCs w:val="20"/>
          <w:u w:color="000000"/>
          <w:lang w:val="es-ES" w:eastAsia="es-ES"/>
        </w:rPr>
        <w:tab/>
      </w:r>
      <w:r w:rsidR="00163F18" w:rsidRPr="006E689B">
        <w:rPr>
          <w:rFonts w:asciiTheme="majorHAnsi" w:eastAsia="Cambria" w:hAnsiTheme="majorHAnsi" w:cs="Cambria"/>
          <w:color w:val="000000"/>
          <w:sz w:val="20"/>
          <w:szCs w:val="20"/>
          <w:u w:color="000000"/>
          <w:lang w:val="es-ES" w:eastAsia="es-ES"/>
        </w:rPr>
        <w:t xml:space="preserve">En el presente </w:t>
      </w:r>
      <w:r w:rsidR="004C1CD2" w:rsidRPr="006E689B">
        <w:rPr>
          <w:rFonts w:asciiTheme="majorHAnsi" w:eastAsia="Cambria" w:hAnsiTheme="majorHAnsi" w:cs="Cambria"/>
          <w:color w:val="000000"/>
          <w:sz w:val="20"/>
          <w:szCs w:val="20"/>
          <w:u w:color="000000"/>
          <w:lang w:val="es-ES" w:eastAsia="es-ES"/>
        </w:rPr>
        <w:t xml:space="preserve">caso, </w:t>
      </w:r>
      <w:r w:rsidR="00163F18" w:rsidRPr="006E689B">
        <w:rPr>
          <w:rFonts w:asciiTheme="majorHAnsi" w:eastAsia="Cambria" w:hAnsiTheme="majorHAnsi" w:cs="Cambria"/>
          <w:color w:val="000000"/>
          <w:sz w:val="20"/>
          <w:szCs w:val="20"/>
          <w:u w:color="000000"/>
          <w:lang w:val="es-ES" w:eastAsia="es-ES"/>
        </w:rPr>
        <w:t>e</w:t>
      </w:r>
      <w:r w:rsidR="00120F66" w:rsidRPr="006E689B">
        <w:rPr>
          <w:rFonts w:asciiTheme="majorHAnsi" w:eastAsia="Cambria" w:hAnsiTheme="majorHAnsi" w:cs="Cambria"/>
          <w:color w:val="000000"/>
          <w:sz w:val="20"/>
          <w:szCs w:val="20"/>
          <w:u w:color="000000"/>
          <w:lang w:val="es-ES" w:eastAsia="es-ES"/>
        </w:rPr>
        <w:t xml:space="preserve">l peticionario </w:t>
      </w:r>
      <w:r w:rsidR="003D34AE" w:rsidRPr="006E689B">
        <w:rPr>
          <w:rFonts w:asciiTheme="majorHAnsi" w:eastAsia="Cambria" w:hAnsiTheme="majorHAnsi" w:cs="Cambria"/>
          <w:color w:val="000000"/>
          <w:sz w:val="20"/>
          <w:szCs w:val="20"/>
          <w:u w:color="000000"/>
          <w:lang w:val="es-ES" w:eastAsia="es-ES"/>
        </w:rPr>
        <w:t xml:space="preserve">sostiene </w:t>
      </w:r>
      <w:r w:rsidR="00120F66" w:rsidRPr="006E689B">
        <w:rPr>
          <w:rFonts w:asciiTheme="majorHAnsi" w:eastAsia="Cambria" w:hAnsiTheme="majorHAnsi" w:cs="Cambria"/>
          <w:color w:val="000000"/>
          <w:sz w:val="20"/>
          <w:szCs w:val="20"/>
          <w:u w:color="000000"/>
          <w:lang w:val="es-ES" w:eastAsia="es-ES"/>
        </w:rPr>
        <w:t xml:space="preserve">no realizó ninguna </w:t>
      </w:r>
      <w:r w:rsidR="0053433B" w:rsidRPr="006E689B">
        <w:rPr>
          <w:rFonts w:asciiTheme="majorHAnsi" w:eastAsia="Cambria" w:hAnsiTheme="majorHAnsi" w:cs="Cambria"/>
          <w:color w:val="000000"/>
          <w:sz w:val="20"/>
          <w:szCs w:val="20"/>
          <w:u w:color="000000"/>
          <w:lang w:val="es-ES" w:eastAsia="es-ES"/>
        </w:rPr>
        <w:t xml:space="preserve">solicitud </w:t>
      </w:r>
      <w:r w:rsidR="00477C31" w:rsidRPr="006E689B">
        <w:rPr>
          <w:rFonts w:asciiTheme="majorHAnsi" w:eastAsia="Cambria" w:hAnsiTheme="majorHAnsi" w:cs="Cambria"/>
          <w:color w:val="000000"/>
          <w:sz w:val="20"/>
          <w:szCs w:val="20"/>
          <w:u w:color="000000"/>
          <w:lang w:val="es-ES" w:eastAsia="es-ES"/>
        </w:rPr>
        <w:t xml:space="preserve">o acción jurídica </w:t>
      </w:r>
      <w:r w:rsidR="0053433B" w:rsidRPr="006E689B">
        <w:rPr>
          <w:rFonts w:asciiTheme="majorHAnsi" w:eastAsia="Cambria" w:hAnsiTheme="majorHAnsi" w:cs="Cambria"/>
          <w:color w:val="000000"/>
          <w:sz w:val="20"/>
          <w:szCs w:val="20"/>
          <w:u w:color="000000"/>
          <w:lang w:val="es-ES" w:eastAsia="es-ES"/>
        </w:rPr>
        <w:t>con el fin de obtener una reparación</w:t>
      </w:r>
      <w:r w:rsidR="007A3E37" w:rsidRPr="006E689B">
        <w:rPr>
          <w:rFonts w:asciiTheme="majorHAnsi" w:eastAsia="Cambria" w:hAnsiTheme="majorHAnsi" w:cs="Cambria"/>
          <w:color w:val="000000"/>
          <w:sz w:val="20"/>
          <w:szCs w:val="20"/>
          <w:u w:color="000000"/>
          <w:lang w:val="es-ES" w:eastAsia="es-ES"/>
        </w:rPr>
        <w:t>, porque</w:t>
      </w:r>
      <w:r w:rsidR="00477C31" w:rsidRPr="006E689B">
        <w:rPr>
          <w:rFonts w:asciiTheme="majorHAnsi" w:eastAsia="Cambria" w:hAnsiTheme="majorHAnsi" w:cs="Cambria"/>
          <w:color w:val="000000"/>
          <w:sz w:val="20"/>
          <w:szCs w:val="20"/>
          <w:u w:color="000000"/>
          <w:lang w:val="es-ES" w:eastAsia="es-ES"/>
        </w:rPr>
        <w:t xml:space="preserve"> </w:t>
      </w:r>
      <w:r w:rsidR="007A3E37" w:rsidRPr="006E689B">
        <w:rPr>
          <w:rFonts w:asciiTheme="majorHAnsi" w:eastAsia="Cambria" w:hAnsiTheme="majorHAnsi" w:cs="Cambria"/>
          <w:color w:val="000000"/>
          <w:sz w:val="20"/>
          <w:szCs w:val="20"/>
          <w:u w:color="000000"/>
          <w:lang w:val="es-ES" w:eastAsia="es-ES"/>
        </w:rPr>
        <w:t>se encontraba impedido al estar en el extranjero</w:t>
      </w:r>
      <w:r w:rsidR="0074712E" w:rsidRPr="006E689B">
        <w:rPr>
          <w:rFonts w:asciiTheme="majorHAnsi" w:eastAsia="Cambria" w:hAnsiTheme="majorHAnsi" w:cs="Cambria"/>
          <w:color w:val="000000"/>
          <w:sz w:val="20"/>
          <w:szCs w:val="20"/>
          <w:u w:color="000000"/>
          <w:lang w:val="es-ES" w:eastAsia="es-ES"/>
        </w:rPr>
        <w:t>. C</w:t>
      </w:r>
      <w:r w:rsidR="00185247" w:rsidRPr="006E689B">
        <w:rPr>
          <w:rFonts w:asciiTheme="majorHAnsi" w:eastAsia="Cambria" w:hAnsiTheme="majorHAnsi" w:cs="Cambria"/>
          <w:color w:val="000000"/>
          <w:sz w:val="20"/>
          <w:szCs w:val="20"/>
          <w:u w:color="000000"/>
          <w:lang w:val="es-ES" w:eastAsia="es-ES"/>
        </w:rPr>
        <w:t>on respecto al plazo de presentación considera que se cumple con el requisito puesto que se interpone en un plazo razonable por tratarse de una excepción al agotamiento de los recursos internos</w:t>
      </w:r>
      <w:r w:rsidR="007A3E37" w:rsidRPr="006E689B">
        <w:rPr>
          <w:rFonts w:asciiTheme="majorHAnsi" w:eastAsia="Cambria" w:hAnsiTheme="majorHAnsi" w:cs="Cambria"/>
          <w:color w:val="000000"/>
          <w:sz w:val="20"/>
          <w:szCs w:val="20"/>
          <w:u w:color="000000"/>
          <w:lang w:val="es-ES" w:eastAsia="es-ES"/>
        </w:rPr>
        <w:t>. Por su parte</w:t>
      </w:r>
      <w:r w:rsidR="0049700A" w:rsidRPr="006E689B">
        <w:rPr>
          <w:rFonts w:asciiTheme="majorHAnsi" w:eastAsia="Cambria" w:hAnsiTheme="majorHAnsi" w:cs="Cambria"/>
          <w:color w:val="000000"/>
          <w:sz w:val="20"/>
          <w:szCs w:val="20"/>
          <w:u w:color="000000"/>
          <w:lang w:val="es-ES" w:eastAsia="es-ES"/>
        </w:rPr>
        <w:t>,</w:t>
      </w:r>
      <w:r w:rsidR="007A3E37" w:rsidRPr="006E689B">
        <w:rPr>
          <w:rFonts w:asciiTheme="majorHAnsi" w:eastAsia="Cambria" w:hAnsiTheme="majorHAnsi" w:cs="Cambria"/>
          <w:color w:val="000000"/>
          <w:sz w:val="20"/>
          <w:szCs w:val="20"/>
          <w:u w:color="000000"/>
          <w:lang w:val="es-ES" w:eastAsia="es-ES"/>
        </w:rPr>
        <w:t xml:space="preserve"> el Estado agrega </w:t>
      </w:r>
      <w:r w:rsidR="00185247" w:rsidRPr="006E689B">
        <w:rPr>
          <w:rFonts w:asciiTheme="majorHAnsi" w:eastAsia="Cambria" w:hAnsiTheme="majorHAnsi" w:cs="Cambria"/>
          <w:color w:val="000000"/>
          <w:sz w:val="20"/>
          <w:szCs w:val="20"/>
          <w:u w:color="000000"/>
          <w:lang w:val="es-ES" w:eastAsia="es-ES"/>
        </w:rPr>
        <w:t xml:space="preserve">que no se cumple con </w:t>
      </w:r>
      <w:r w:rsidR="00BA61B9" w:rsidRPr="006E689B">
        <w:rPr>
          <w:rFonts w:asciiTheme="majorHAnsi" w:eastAsia="Cambria" w:hAnsiTheme="majorHAnsi" w:cs="Cambria"/>
          <w:color w:val="000000"/>
          <w:sz w:val="20"/>
          <w:szCs w:val="20"/>
          <w:u w:color="000000"/>
          <w:lang w:val="es-ES" w:eastAsia="es-ES"/>
        </w:rPr>
        <w:t>el</w:t>
      </w:r>
      <w:r w:rsidR="00185247" w:rsidRPr="006E689B">
        <w:rPr>
          <w:rFonts w:asciiTheme="majorHAnsi" w:eastAsia="Cambria" w:hAnsiTheme="majorHAnsi" w:cs="Cambria"/>
          <w:color w:val="000000"/>
          <w:sz w:val="20"/>
          <w:szCs w:val="20"/>
          <w:u w:color="000000"/>
          <w:lang w:val="es-ES" w:eastAsia="es-ES"/>
        </w:rPr>
        <w:t xml:space="preserve"> requisito establecido en el artículo 46.1.</w:t>
      </w:r>
      <w:r w:rsidR="00BA61B9" w:rsidRPr="006E689B">
        <w:rPr>
          <w:rFonts w:asciiTheme="majorHAnsi" w:eastAsia="Cambria" w:hAnsiTheme="majorHAnsi" w:cs="Cambria"/>
          <w:color w:val="000000"/>
          <w:sz w:val="20"/>
          <w:szCs w:val="20"/>
          <w:u w:color="000000"/>
          <w:lang w:val="es-ES" w:eastAsia="es-ES"/>
        </w:rPr>
        <w:t xml:space="preserve">a puesto que el peticionario no agotó los recursos internos disponibles dentro de la jurisdicción interna al no iniciar una reclamación ante </w:t>
      </w:r>
      <w:r w:rsidR="0059390A" w:rsidRPr="006E689B">
        <w:rPr>
          <w:rFonts w:asciiTheme="majorHAnsi" w:eastAsia="Cambria" w:hAnsiTheme="majorHAnsi" w:cs="Cambria"/>
          <w:color w:val="000000"/>
          <w:sz w:val="20"/>
          <w:szCs w:val="20"/>
          <w:u w:color="000000"/>
          <w:lang w:val="es-ES" w:eastAsia="es-ES"/>
        </w:rPr>
        <w:t xml:space="preserve">el Estado para la reparación, así como tampoco inició ninguna </w:t>
      </w:r>
      <w:r w:rsidR="00BA61B9" w:rsidRPr="006E689B">
        <w:rPr>
          <w:rFonts w:asciiTheme="majorHAnsi" w:eastAsia="Cambria" w:hAnsiTheme="majorHAnsi" w:cs="Cambria"/>
          <w:color w:val="000000"/>
          <w:sz w:val="20"/>
          <w:szCs w:val="20"/>
          <w:u w:color="000000"/>
          <w:lang w:val="es-ES" w:eastAsia="es-ES"/>
        </w:rPr>
        <w:t xml:space="preserve">acción judicial correspondiente. </w:t>
      </w:r>
    </w:p>
    <w:p w:rsidR="0029626E" w:rsidRPr="006E689B" w:rsidRDefault="00EC6DBB" w:rsidP="003239B8">
      <w:pPr>
        <w:spacing w:before="240" w:after="240"/>
        <w:ind w:firstLine="720"/>
        <w:jc w:val="both"/>
        <w:rPr>
          <w:rFonts w:asciiTheme="majorHAnsi" w:eastAsia="Cambria" w:hAnsiTheme="majorHAnsi" w:cs="Cambria"/>
          <w:color w:val="000000"/>
          <w:sz w:val="20"/>
          <w:szCs w:val="20"/>
          <w:u w:color="000000"/>
          <w:lang w:val="es-ES" w:eastAsia="es-ES"/>
        </w:rPr>
      </w:pPr>
      <w:r w:rsidRPr="006E689B">
        <w:rPr>
          <w:rFonts w:asciiTheme="majorHAnsi" w:eastAsia="Cambria" w:hAnsiTheme="majorHAnsi" w:cs="Cambria"/>
          <w:color w:val="000000"/>
          <w:sz w:val="20"/>
          <w:szCs w:val="20"/>
          <w:u w:color="000000"/>
          <w:lang w:val="es-ES" w:eastAsia="es-ES"/>
        </w:rPr>
        <w:t>9</w:t>
      </w:r>
      <w:r w:rsidR="003D34AE" w:rsidRPr="006E689B">
        <w:rPr>
          <w:rFonts w:asciiTheme="majorHAnsi" w:eastAsia="Cambria" w:hAnsiTheme="majorHAnsi" w:cs="Cambria"/>
          <w:color w:val="000000"/>
          <w:sz w:val="20"/>
          <w:szCs w:val="20"/>
          <w:u w:color="000000"/>
          <w:lang w:val="es-ES" w:eastAsia="es-ES"/>
        </w:rPr>
        <w:t>.</w:t>
      </w:r>
      <w:r w:rsidR="003D34AE" w:rsidRPr="006E689B">
        <w:rPr>
          <w:rFonts w:asciiTheme="majorHAnsi" w:eastAsia="Cambria" w:hAnsiTheme="majorHAnsi" w:cs="Cambria"/>
          <w:color w:val="000000"/>
          <w:sz w:val="20"/>
          <w:szCs w:val="20"/>
          <w:u w:color="000000"/>
          <w:lang w:val="es-ES" w:eastAsia="es-ES"/>
        </w:rPr>
        <w:tab/>
      </w:r>
      <w:r w:rsidR="0029626E" w:rsidRPr="006E689B">
        <w:rPr>
          <w:rFonts w:asciiTheme="majorHAnsi" w:eastAsia="Cambria" w:hAnsiTheme="majorHAnsi" w:cs="Cambria"/>
          <w:color w:val="000000"/>
          <w:sz w:val="20"/>
          <w:szCs w:val="20"/>
          <w:u w:color="000000"/>
          <w:lang w:val="es-ES" w:eastAsia="es-ES"/>
        </w:rPr>
        <w:t xml:space="preserve">En el presente caso la Comisión observa que el Estado presenta argumentos específicos respecto de los recursos o vías judiciales internas adecuados y efectivos disponibles en casos como el que plantea el peticionario, y sostiene que este no ha acudido a ninguna de estas vías. El peticionario por su parte, no alega ni aporta elementos que permitan observar con claridad que en efecto habría acudido a estas vías ni agotado los procedimientos correspondientes. Lo cual justifica en el hecho de que a raíz de los actos de tortura de que habría sido víctima tuvo que abandonar el país. </w:t>
      </w:r>
    </w:p>
    <w:p w:rsidR="0036151A" w:rsidRPr="006E689B" w:rsidRDefault="006F31C5" w:rsidP="0036151A">
      <w:pPr>
        <w:spacing w:before="240" w:after="240"/>
        <w:ind w:firstLine="720"/>
        <w:jc w:val="both"/>
        <w:rPr>
          <w:rFonts w:asciiTheme="majorHAnsi" w:eastAsia="Cambria" w:hAnsiTheme="majorHAnsi" w:cs="Cambria"/>
          <w:color w:val="000000"/>
          <w:sz w:val="20"/>
          <w:szCs w:val="20"/>
          <w:u w:color="000000"/>
          <w:lang w:val="es-ES" w:eastAsia="es-ES"/>
        </w:rPr>
      </w:pPr>
      <w:r w:rsidRPr="006E689B">
        <w:rPr>
          <w:rFonts w:asciiTheme="majorHAnsi" w:eastAsia="Cambria" w:hAnsiTheme="majorHAnsi" w:cs="Cambria"/>
          <w:color w:val="000000"/>
          <w:sz w:val="20"/>
          <w:szCs w:val="20"/>
          <w:u w:color="000000"/>
          <w:lang w:val="es-ES" w:eastAsia="es-ES"/>
        </w:rPr>
        <w:lastRenderedPageBreak/>
        <w:t>10</w:t>
      </w:r>
      <w:r w:rsidR="0036151A" w:rsidRPr="006E689B">
        <w:rPr>
          <w:rFonts w:asciiTheme="majorHAnsi" w:eastAsia="Cambria" w:hAnsiTheme="majorHAnsi" w:cs="Cambria"/>
          <w:color w:val="000000"/>
          <w:sz w:val="20"/>
          <w:szCs w:val="20"/>
          <w:u w:color="000000"/>
          <w:lang w:val="es-ES" w:eastAsia="es-ES"/>
        </w:rPr>
        <w:t>.</w:t>
      </w:r>
      <w:r w:rsidR="0036151A" w:rsidRPr="006E689B">
        <w:rPr>
          <w:rFonts w:asciiTheme="majorHAnsi" w:eastAsia="Cambria" w:hAnsiTheme="majorHAnsi" w:cs="Cambria"/>
          <w:color w:val="000000"/>
          <w:sz w:val="20"/>
          <w:szCs w:val="20"/>
          <w:u w:color="000000"/>
          <w:lang w:val="es-ES" w:eastAsia="es-ES"/>
        </w:rPr>
        <w:tab/>
        <w:t>En este sentido, la CIDH ha sido consistente en sus decisiones respecto de Chile en las que ha evaluado el agotamiento de la vía penal respecto de alegadas violaciones a los derechos como la vida, integridad personal, libertad personal; y de la vía civil en aquellos casos en los que las víctimas reclamaban, además, o únicamente, las correspondientes indemnizaciones cuyo derecho se habría generado por actos cometidos durante la dictadura militar chilena. En ningún caso la Comisión ha considerado que el mero hecho de que la presunta víctima se encuentre fuera del país como una eximente automática al requisito de agotamiento de los recursos internos. La Comisión ha tomado en cuenta esta circunstancia para evaluar la razonabilidad de la carga procesal o de litigio que implica el agotamiento de tales recursos, pero no como una eximente de los mismo</w:t>
      </w:r>
      <w:r w:rsidR="00110CE8">
        <w:rPr>
          <w:rFonts w:asciiTheme="majorHAnsi" w:eastAsia="Cambria" w:hAnsiTheme="majorHAnsi" w:cs="Cambria"/>
          <w:color w:val="000000"/>
          <w:sz w:val="20"/>
          <w:szCs w:val="20"/>
          <w:u w:color="000000"/>
          <w:lang w:val="es-ES" w:eastAsia="es-ES"/>
        </w:rPr>
        <w:t>s</w:t>
      </w:r>
      <w:r w:rsidR="0036151A" w:rsidRPr="006E689B">
        <w:rPr>
          <w:rStyle w:val="FootnoteReference"/>
          <w:rFonts w:asciiTheme="majorHAnsi" w:eastAsia="Cambria" w:hAnsiTheme="majorHAnsi" w:cs="Cambria"/>
          <w:color w:val="000000"/>
          <w:sz w:val="20"/>
          <w:szCs w:val="20"/>
          <w:u w:color="000000"/>
          <w:lang w:val="es-ES" w:eastAsia="es-ES"/>
        </w:rPr>
        <w:footnoteReference w:id="6"/>
      </w:r>
      <w:r w:rsidR="0036151A" w:rsidRPr="006E689B">
        <w:rPr>
          <w:rFonts w:asciiTheme="majorHAnsi" w:eastAsia="Cambria" w:hAnsiTheme="majorHAnsi" w:cs="Cambria"/>
          <w:color w:val="000000"/>
          <w:sz w:val="20"/>
          <w:szCs w:val="20"/>
          <w:u w:color="000000"/>
          <w:lang w:val="es-ES" w:eastAsia="es-ES"/>
        </w:rPr>
        <w:t xml:space="preserve">.  </w:t>
      </w:r>
    </w:p>
    <w:p w:rsidR="006F31C5" w:rsidRPr="006E689B" w:rsidRDefault="0036151A" w:rsidP="0036151A">
      <w:pPr>
        <w:spacing w:before="240" w:after="240"/>
        <w:ind w:firstLine="720"/>
        <w:jc w:val="both"/>
        <w:rPr>
          <w:rFonts w:asciiTheme="majorHAnsi" w:hAnsiTheme="majorHAnsi"/>
          <w:bCs/>
          <w:sz w:val="20"/>
          <w:szCs w:val="20"/>
          <w:lang w:val="es-ES"/>
        </w:rPr>
      </w:pPr>
      <w:r w:rsidRPr="006E689B">
        <w:rPr>
          <w:rFonts w:asciiTheme="majorHAnsi" w:eastAsia="Cambria" w:hAnsiTheme="majorHAnsi" w:cs="Cambria"/>
          <w:color w:val="000000"/>
          <w:sz w:val="20"/>
          <w:szCs w:val="20"/>
          <w:u w:color="000000"/>
          <w:lang w:val="es-ES" w:eastAsia="es-ES"/>
        </w:rPr>
        <w:t>12.</w:t>
      </w:r>
      <w:r w:rsidRPr="006E689B">
        <w:rPr>
          <w:rFonts w:asciiTheme="majorHAnsi" w:eastAsia="Cambria" w:hAnsiTheme="majorHAnsi" w:cs="Cambria"/>
          <w:color w:val="000000"/>
          <w:sz w:val="20"/>
          <w:szCs w:val="20"/>
          <w:u w:color="000000"/>
          <w:lang w:val="es-ES" w:eastAsia="es-ES"/>
        </w:rPr>
        <w:tab/>
      </w:r>
      <w:r w:rsidR="006F31C5" w:rsidRPr="006E689B">
        <w:rPr>
          <w:rFonts w:asciiTheme="majorHAnsi" w:eastAsia="Cambria" w:hAnsiTheme="majorHAnsi" w:cs="Cambria"/>
          <w:color w:val="000000"/>
          <w:sz w:val="20"/>
          <w:szCs w:val="20"/>
          <w:u w:color="000000"/>
          <w:lang w:val="es-ES" w:eastAsia="es-ES"/>
        </w:rPr>
        <w:t>La Comisión</w:t>
      </w:r>
      <w:r w:rsidRPr="006E689B">
        <w:rPr>
          <w:rFonts w:asciiTheme="majorHAnsi" w:eastAsia="Cambria" w:hAnsiTheme="majorHAnsi" w:cs="Cambria"/>
          <w:color w:val="000000"/>
          <w:sz w:val="20"/>
          <w:szCs w:val="20"/>
          <w:u w:color="000000"/>
          <w:lang w:val="es-ES" w:eastAsia="es-ES"/>
        </w:rPr>
        <w:t xml:space="preserve"> observa que el objeto de la petición es la reparación administrativa </w:t>
      </w:r>
      <w:r w:rsidR="00DC66FF" w:rsidRPr="006E689B">
        <w:rPr>
          <w:rFonts w:asciiTheme="majorHAnsi" w:eastAsia="Cambria" w:hAnsiTheme="majorHAnsi" w:cs="Cambria"/>
          <w:color w:val="000000"/>
          <w:sz w:val="20"/>
          <w:szCs w:val="20"/>
          <w:u w:color="000000"/>
          <w:lang w:val="es-ES" w:eastAsia="es-ES"/>
        </w:rPr>
        <w:t xml:space="preserve">por </w:t>
      </w:r>
      <w:r w:rsidRPr="006E689B">
        <w:rPr>
          <w:rFonts w:asciiTheme="majorHAnsi" w:eastAsia="Cambria" w:hAnsiTheme="majorHAnsi" w:cs="Cambria"/>
          <w:color w:val="000000"/>
          <w:sz w:val="20"/>
          <w:szCs w:val="20"/>
          <w:u w:color="000000"/>
          <w:lang w:val="es-ES" w:eastAsia="es-ES"/>
        </w:rPr>
        <w:t>el daño que el peticionario habría sufrido durante la dictadura</w:t>
      </w:r>
      <w:r w:rsidR="00DC66FF" w:rsidRPr="006E689B">
        <w:rPr>
          <w:rFonts w:asciiTheme="majorHAnsi" w:eastAsia="Cambria" w:hAnsiTheme="majorHAnsi" w:cs="Cambria"/>
          <w:color w:val="000000"/>
          <w:sz w:val="20"/>
          <w:szCs w:val="20"/>
          <w:u w:color="000000"/>
          <w:lang w:val="es-ES" w:eastAsia="es-ES"/>
        </w:rPr>
        <w:t>,</w:t>
      </w:r>
      <w:r w:rsidRPr="006E689B">
        <w:rPr>
          <w:rFonts w:asciiTheme="majorHAnsi" w:eastAsia="Cambria" w:hAnsiTheme="majorHAnsi" w:cs="Cambria"/>
          <w:color w:val="000000"/>
          <w:sz w:val="20"/>
          <w:szCs w:val="20"/>
          <w:u w:color="000000"/>
          <w:lang w:val="es-ES" w:eastAsia="es-ES"/>
        </w:rPr>
        <w:t xml:space="preserve"> </w:t>
      </w:r>
      <w:r w:rsidR="00DC66FF" w:rsidRPr="006E689B">
        <w:rPr>
          <w:rFonts w:asciiTheme="majorHAnsi" w:eastAsia="Cambria" w:hAnsiTheme="majorHAnsi" w:cs="Cambria"/>
          <w:color w:val="000000"/>
          <w:sz w:val="20"/>
          <w:szCs w:val="20"/>
          <w:u w:color="000000"/>
          <w:lang w:val="es-ES" w:eastAsia="es-ES"/>
        </w:rPr>
        <w:t>en virtud</w:t>
      </w:r>
      <w:r w:rsidRPr="006E689B">
        <w:rPr>
          <w:rFonts w:asciiTheme="majorHAnsi" w:eastAsia="Cambria" w:hAnsiTheme="majorHAnsi" w:cs="Cambria"/>
          <w:color w:val="000000"/>
          <w:sz w:val="20"/>
          <w:szCs w:val="20"/>
          <w:u w:color="000000"/>
          <w:lang w:val="es-ES" w:eastAsia="es-ES"/>
        </w:rPr>
        <w:t xml:space="preserve"> de haber sido declarado como víctima por la </w:t>
      </w:r>
      <w:r w:rsidRPr="006E689B">
        <w:rPr>
          <w:rFonts w:asciiTheme="majorHAnsi" w:hAnsiTheme="majorHAnsi"/>
          <w:bCs/>
          <w:sz w:val="20"/>
          <w:szCs w:val="20"/>
          <w:lang w:val="es-ES"/>
        </w:rPr>
        <w:t xml:space="preserve">Comisión </w:t>
      </w:r>
      <w:proofErr w:type="spellStart"/>
      <w:r w:rsidRPr="006E689B">
        <w:rPr>
          <w:rFonts w:asciiTheme="majorHAnsi" w:hAnsiTheme="majorHAnsi"/>
          <w:bCs/>
          <w:sz w:val="20"/>
          <w:szCs w:val="20"/>
          <w:lang w:val="es-ES"/>
        </w:rPr>
        <w:t>Valech</w:t>
      </w:r>
      <w:proofErr w:type="spellEnd"/>
      <w:r w:rsidRPr="006E689B">
        <w:rPr>
          <w:rFonts w:asciiTheme="majorHAnsi" w:hAnsiTheme="majorHAnsi"/>
          <w:bCs/>
          <w:sz w:val="20"/>
          <w:szCs w:val="20"/>
          <w:lang w:val="es-ES"/>
        </w:rPr>
        <w:t xml:space="preserve"> II</w:t>
      </w:r>
      <w:r w:rsidR="006F31C5" w:rsidRPr="006E689B">
        <w:rPr>
          <w:rFonts w:asciiTheme="majorHAnsi" w:hAnsiTheme="majorHAnsi"/>
          <w:bCs/>
          <w:sz w:val="20"/>
          <w:szCs w:val="20"/>
          <w:lang w:val="es-ES"/>
        </w:rPr>
        <w:t>. Sin embargo, el peticionario se limita a mencionar que ha tenido dificultades para avanzar con ese trámite porque hasta 2018 se encontraba fuera del pa</w:t>
      </w:r>
      <w:r w:rsidR="002D2C8B" w:rsidRPr="006E689B">
        <w:rPr>
          <w:rFonts w:asciiTheme="majorHAnsi" w:hAnsiTheme="majorHAnsi"/>
          <w:bCs/>
          <w:sz w:val="20"/>
          <w:szCs w:val="20"/>
          <w:lang w:val="es-ES"/>
        </w:rPr>
        <w:t>ís;</w:t>
      </w:r>
      <w:r w:rsidR="006F31C5" w:rsidRPr="006E689B">
        <w:rPr>
          <w:rFonts w:asciiTheme="majorHAnsi" w:hAnsiTheme="majorHAnsi"/>
          <w:bCs/>
          <w:sz w:val="20"/>
          <w:szCs w:val="20"/>
          <w:lang w:val="es-ES"/>
        </w:rPr>
        <w:t xml:space="preserve"> y porque se le estarían solicitando determinada prueba documental que </w:t>
      </w:r>
      <w:r w:rsidR="002D2C8B" w:rsidRPr="006E689B">
        <w:rPr>
          <w:rFonts w:asciiTheme="majorHAnsi" w:hAnsiTheme="majorHAnsi"/>
          <w:bCs/>
          <w:sz w:val="20"/>
          <w:szCs w:val="20"/>
          <w:lang w:val="es-ES"/>
        </w:rPr>
        <w:t>él no ha</w:t>
      </w:r>
      <w:r w:rsidR="006F31C5" w:rsidRPr="006E689B">
        <w:rPr>
          <w:rFonts w:asciiTheme="majorHAnsi" w:hAnsiTheme="majorHAnsi"/>
          <w:bCs/>
          <w:sz w:val="20"/>
          <w:szCs w:val="20"/>
          <w:lang w:val="es-ES"/>
        </w:rPr>
        <w:t xml:space="preserve"> aportado. Sin embargo, no aporta elementos o alegatos que permitan establecer que la conducta de las </w:t>
      </w:r>
      <w:r w:rsidR="00B75BE4" w:rsidRPr="006E689B">
        <w:rPr>
          <w:rFonts w:asciiTheme="majorHAnsi" w:hAnsiTheme="majorHAnsi"/>
          <w:bCs/>
          <w:sz w:val="20"/>
          <w:szCs w:val="20"/>
          <w:lang w:val="es-ES"/>
        </w:rPr>
        <w:t>autoridades</w:t>
      </w:r>
      <w:r w:rsidR="006F31C5" w:rsidRPr="006E689B">
        <w:rPr>
          <w:rFonts w:asciiTheme="majorHAnsi" w:hAnsiTheme="majorHAnsi"/>
          <w:bCs/>
          <w:sz w:val="20"/>
          <w:szCs w:val="20"/>
          <w:lang w:val="es-ES"/>
        </w:rPr>
        <w:t xml:space="preserve"> haya sido arbitraria o discriminadora, o que no estén cumpliendo con las normas legales y reglamentarias que regulan el otorgamiento de dichas indemnizaciones. </w:t>
      </w:r>
      <w:r w:rsidR="00B75BE4" w:rsidRPr="006E689B">
        <w:rPr>
          <w:rFonts w:asciiTheme="majorHAnsi" w:hAnsiTheme="majorHAnsi"/>
          <w:bCs/>
          <w:sz w:val="20"/>
          <w:szCs w:val="20"/>
          <w:lang w:val="es-ES"/>
        </w:rPr>
        <w:t>E</w:t>
      </w:r>
      <w:r w:rsidR="006F31C5" w:rsidRPr="006E689B">
        <w:rPr>
          <w:rFonts w:asciiTheme="majorHAnsi" w:hAnsiTheme="majorHAnsi"/>
          <w:bCs/>
          <w:sz w:val="20"/>
          <w:szCs w:val="20"/>
          <w:lang w:val="es-ES"/>
        </w:rPr>
        <w:t xml:space="preserve">n cualquier caso, si el peticionario considera que se han vulnerado sus derechos por la falta de </w:t>
      </w:r>
      <w:r w:rsidR="00B75BE4" w:rsidRPr="006E689B">
        <w:rPr>
          <w:rFonts w:asciiTheme="majorHAnsi" w:hAnsiTheme="majorHAnsi"/>
          <w:bCs/>
          <w:sz w:val="20"/>
          <w:szCs w:val="20"/>
          <w:lang w:val="es-ES"/>
        </w:rPr>
        <w:t>otorgamiento</w:t>
      </w:r>
      <w:r w:rsidR="002D2C8B" w:rsidRPr="006E689B">
        <w:rPr>
          <w:rFonts w:asciiTheme="majorHAnsi" w:hAnsiTheme="majorHAnsi"/>
          <w:bCs/>
          <w:sz w:val="20"/>
          <w:szCs w:val="20"/>
          <w:lang w:val="es-ES"/>
        </w:rPr>
        <w:t xml:space="preserve"> de dichas reparaciones administrativas, </w:t>
      </w:r>
      <w:r w:rsidR="00B75BE4" w:rsidRPr="006E689B">
        <w:rPr>
          <w:rFonts w:asciiTheme="majorHAnsi" w:hAnsiTheme="majorHAnsi"/>
          <w:bCs/>
          <w:sz w:val="20"/>
          <w:szCs w:val="20"/>
          <w:lang w:val="es-ES"/>
        </w:rPr>
        <w:t>debía interponer algún recurso o acción d</w:t>
      </w:r>
      <w:r w:rsidR="003217FC" w:rsidRPr="006E689B">
        <w:rPr>
          <w:rFonts w:asciiTheme="majorHAnsi" w:hAnsiTheme="majorHAnsi"/>
          <w:bCs/>
          <w:sz w:val="20"/>
          <w:szCs w:val="20"/>
          <w:lang w:val="es-ES"/>
        </w:rPr>
        <w:t>irigida a reclamar sus derechos;</w:t>
      </w:r>
      <w:r w:rsidR="00B75BE4" w:rsidRPr="006E689B">
        <w:rPr>
          <w:rFonts w:asciiTheme="majorHAnsi" w:hAnsiTheme="majorHAnsi"/>
          <w:bCs/>
          <w:sz w:val="20"/>
          <w:szCs w:val="20"/>
          <w:lang w:val="es-ES"/>
        </w:rPr>
        <w:t xml:space="preserve"> sin embargo</w:t>
      </w:r>
      <w:r w:rsidR="003217FC" w:rsidRPr="006E689B">
        <w:rPr>
          <w:rFonts w:asciiTheme="majorHAnsi" w:hAnsiTheme="majorHAnsi"/>
          <w:bCs/>
          <w:sz w:val="20"/>
          <w:szCs w:val="20"/>
          <w:lang w:val="es-ES"/>
        </w:rPr>
        <w:t>,</w:t>
      </w:r>
      <w:r w:rsidR="00B75BE4" w:rsidRPr="006E689B">
        <w:rPr>
          <w:rFonts w:asciiTheme="majorHAnsi" w:hAnsiTheme="majorHAnsi"/>
          <w:bCs/>
          <w:sz w:val="20"/>
          <w:szCs w:val="20"/>
          <w:lang w:val="es-ES"/>
        </w:rPr>
        <w:t xml:space="preserve"> tampoco formula este alegado, ni indica haber</w:t>
      </w:r>
      <w:r w:rsidR="00DC66FF" w:rsidRPr="006E689B">
        <w:rPr>
          <w:rFonts w:asciiTheme="majorHAnsi" w:hAnsiTheme="majorHAnsi"/>
          <w:bCs/>
          <w:sz w:val="20"/>
          <w:szCs w:val="20"/>
          <w:lang w:val="es-ES"/>
        </w:rPr>
        <w:t>lo hecho.</w:t>
      </w:r>
      <w:r w:rsidR="002D2C8B" w:rsidRPr="006E689B">
        <w:rPr>
          <w:rFonts w:asciiTheme="majorHAnsi" w:hAnsiTheme="majorHAnsi"/>
          <w:bCs/>
          <w:sz w:val="20"/>
          <w:szCs w:val="20"/>
          <w:lang w:val="es-ES"/>
        </w:rPr>
        <w:t xml:space="preserve"> </w:t>
      </w:r>
      <w:r w:rsidR="006F31C5" w:rsidRPr="006E689B">
        <w:rPr>
          <w:rFonts w:asciiTheme="majorHAnsi" w:hAnsiTheme="majorHAnsi"/>
          <w:bCs/>
          <w:sz w:val="20"/>
          <w:szCs w:val="20"/>
          <w:lang w:val="es-ES"/>
        </w:rPr>
        <w:t xml:space="preserve"> </w:t>
      </w:r>
    </w:p>
    <w:p w:rsidR="0036151A" w:rsidRPr="006E689B" w:rsidRDefault="002D2C8B" w:rsidP="0036151A">
      <w:pPr>
        <w:spacing w:before="240" w:after="240"/>
        <w:ind w:firstLine="720"/>
        <w:jc w:val="both"/>
        <w:rPr>
          <w:rFonts w:asciiTheme="majorHAnsi" w:eastAsia="Cambria" w:hAnsiTheme="majorHAnsi" w:cs="Cambria"/>
          <w:color w:val="000000"/>
          <w:sz w:val="20"/>
          <w:szCs w:val="20"/>
          <w:u w:color="000000"/>
          <w:lang w:val="es-ES" w:eastAsia="es-ES"/>
        </w:rPr>
      </w:pPr>
      <w:r w:rsidRPr="006E689B">
        <w:rPr>
          <w:rFonts w:asciiTheme="majorHAnsi" w:hAnsiTheme="majorHAnsi"/>
          <w:bCs/>
          <w:sz w:val="20"/>
          <w:szCs w:val="20"/>
          <w:lang w:val="es-ES"/>
        </w:rPr>
        <w:t>13.</w:t>
      </w:r>
      <w:r w:rsidRPr="006E689B">
        <w:rPr>
          <w:rFonts w:asciiTheme="majorHAnsi" w:hAnsiTheme="majorHAnsi"/>
          <w:bCs/>
          <w:sz w:val="20"/>
          <w:szCs w:val="20"/>
          <w:lang w:val="es-ES"/>
        </w:rPr>
        <w:tab/>
      </w:r>
      <w:r w:rsidR="0036151A" w:rsidRPr="006E689B">
        <w:rPr>
          <w:rFonts w:asciiTheme="majorHAnsi" w:eastAsia="Cambria" w:hAnsiTheme="majorHAnsi" w:cs="Cambria"/>
          <w:color w:val="000000"/>
          <w:sz w:val="20"/>
          <w:szCs w:val="20"/>
          <w:u w:color="000000"/>
          <w:lang w:val="es-ES" w:eastAsia="es-ES"/>
        </w:rPr>
        <w:t xml:space="preserve">En atención a estas consideraciones, la Comisión Interamericana concluye que la petición no cumple con el requisito </w:t>
      </w:r>
      <w:r w:rsidRPr="006E689B">
        <w:rPr>
          <w:rFonts w:asciiTheme="majorHAnsi" w:eastAsia="Cambria" w:hAnsiTheme="majorHAnsi" w:cs="Cambria"/>
          <w:color w:val="000000"/>
          <w:sz w:val="20"/>
          <w:szCs w:val="20"/>
          <w:u w:color="000000"/>
          <w:lang w:val="es-ES" w:eastAsia="es-ES"/>
        </w:rPr>
        <w:t xml:space="preserve">del agotamiento de los recursos internos </w:t>
      </w:r>
      <w:r w:rsidR="0036151A" w:rsidRPr="006E689B">
        <w:rPr>
          <w:rFonts w:asciiTheme="majorHAnsi" w:eastAsia="Cambria" w:hAnsiTheme="majorHAnsi" w:cs="Cambria"/>
          <w:color w:val="000000"/>
          <w:sz w:val="20"/>
          <w:szCs w:val="20"/>
          <w:u w:color="000000"/>
          <w:lang w:val="es-ES" w:eastAsia="es-ES"/>
        </w:rPr>
        <w:t>establecido en el artículo 46.1.a</w:t>
      </w:r>
      <w:r w:rsidRPr="006E689B">
        <w:rPr>
          <w:rFonts w:asciiTheme="majorHAnsi" w:eastAsia="Cambria" w:hAnsiTheme="majorHAnsi" w:cs="Cambria"/>
          <w:color w:val="000000"/>
          <w:sz w:val="20"/>
          <w:szCs w:val="20"/>
          <w:u w:color="000000"/>
          <w:lang w:val="es-ES" w:eastAsia="es-ES"/>
        </w:rPr>
        <w:t>)</w:t>
      </w:r>
      <w:r w:rsidR="0036151A" w:rsidRPr="006E689B">
        <w:rPr>
          <w:rFonts w:asciiTheme="majorHAnsi" w:eastAsia="Cambria" w:hAnsiTheme="majorHAnsi" w:cs="Cambria"/>
          <w:color w:val="000000"/>
          <w:sz w:val="20"/>
          <w:szCs w:val="20"/>
          <w:u w:color="000000"/>
          <w:lang w:val="es-ES" w:eastAsia="es-ES"/>
        </w:rPr>
        <w:t xml:space="preserve"> de la Convención Americana. </w:t>
      </w:r>
    </w:p>
    <w:p w:rsidR="001A102C" w:rsidRPr="006E689B" w:rsidRDefault="002D2C8B" w:rsidP="0036151A">
      <w:pPr>
        <w:spacing w:before="240" w:after="240"/>
        <w:ind w:firstLine="720"/>
        <w:jc w:val="both"/>
        <w:rPr>
          <w:rFonts w:asciiTheme="majorHAnsi" w:eastAsia="Cambria" w:hAnsiTheme="majorHAnsi" w:cs="Cambria"/>
          <w:color w:val="000000"/>
          <w:sz w:val="20"/>
          <w:szCs w:val="20"/>
          <w:u w:color="000000"/>
          <w:lang w:val="es-ES" w:eastAsia="es-ES"/>
        </w:rPr>
      </w:pPr>
      <w:r w:rsidRPr="006E689B">
        <w:rPr>
          <w:rFonts w:asciiTheme="majorHAnsi" w:eastAsia="Cambria" w:hAnsiTheme="majorHAnsi" w:cs="Cambria"/>
          <w:color w:val="000000"/>
          <w:sz w:val="20"/>
          <w:szCs w:val="20"/>
          <w:u w:color="000000"/>
          <w:lang w:val="es-ES" w:eastAsia="es-ES"/>
        </w:rPr>
        <w:t>14</w:t>
      </w:r>
      <w:r w:rsidR="0036151A" w:rsidRPr="006E689B">
        <w:rPr>
          <w:rFonts w:asciiTheme="majorHAnsi" w:eastAsia="Cambria" w:hAnsiTheme="majorHAnsi" w:cs="Cambria"/>
          <w:color w:val="000000"/>
          <w:sz w:val="20"/>
          <w:szCs w:val="20"/>
          <w:u w:color="000000"/>
          <w:lang w:val="es-ES" w:eastAsia="es-ES"/>
        </w:rPr>
        <w:t>.</w:t>
      </w:r>
      <w:r w:rsidR="0036151A" w:rsidRPr="006E689B">
        <w:rPr>
          <w:rFonts w:asciiTheme="majorHAnsi" w:eastAsia="Cambria" w:hAnsiTheme="majorHAnsi" w:cs="Cambria"/>
          <w:color w:val="000000"/>
          <w:sz w:val="20"/>
          <w:szCs w:val="20"/>
          <w:u w:color="000000"/>
          <w:lang w:val="es-ES" w:eastAsia="es-ES"/>
        </w:rPr>
        <w:tab/>
        <w:t xml:space="preserve">Finalmente –en aras de preservar el derecho del peticionario de acceso al Sistema Interamericano–, la Comisión subraya que el alcance de la presente decisión de inadmisibilidad se circunscribe a la alegada falta de acceso del peticionario a la reparación administrativa derivada de su calidad de víctima de la dictadura. </w:t>
      </w:r>
      <w:r w:rsidR="001A102C" w:rsidRPr="006E689B">
        <w:rPr>
          <w:rFonts w:asciiTheme="majorHAnsi" w:eastAsia="Cambria" w:hAnsiTheme="majorHAnsi" w:cs="Cambria"/>
          <w:color w:val="000000"/>
          <w:sz w:val="20"/>
          <w:szCs w:val="20"/>
          <w:u w:color="000000"/>
          <w:lang w:val="es-ES" w:eastAsia="es-ES"/>
        </w:rPr>
        <w:t xml:space="preserve">  </w:t>
      </w:r>
    </w:p>
    <w:p w:rsidR="003239B8" w:rsidRPr="006E689B" w:rsidRDefault="00D16553" w:rsidP="003239B8">
      <w:pPr>
        <w:pStyle w:val="ListParagraph"/>
        <w:spacing w:before="240" w:after="240"/>
        <w:jc w:val="both"/>
        <w:rPr>
          <w:rFonts w:asciiTheme="majorHAnsi" w:hAnsiTheme="majorHAnsi"/>
          <w:b/>
          <w:bCs/>
          <w:sz w:val="20"/>
          <w:szCs w:val="20"/>
          <w:lang w:val="es-ES"/>
        </w:rPr>
      </w:pPr>
      <w:r w:rsidRPr="006E689B">
        <w:rPr>
          <w:rFonts w:asciiTheme="majorHAnsi" w:hAnsiTheme="majorHAnsi"/>
          <w:b/>
          <w:bCs/>
          <w:sz w:val="20"/>
          <w:szCs w:val="20"/>
          <w:lang w:val="es-ES"/>
        </w:rPr>
        <w:t>VI</w:t>
      </w:r>
      <w:r w:rsidR="003239B8" w:rsidRPr="006E689B">
        <w:rPr>
          <w:rFonts w:asciiTheme="majorHAnsi" w:hAnsiTheme="majorHAnsi"/>
          <w:b/>
          <w:bCs/>
          <w:sz w:val="20"/>
          <w:szCs w:val="20"/>
          <w:lang w:val="es-ES"/>
        </w:rPr>
        <w:t xml:space="preserve">I. </w:t>
      </w:r>
      <w:r w:rsidR="003239B8" w:rsidRPr="006E689B">
        <w:rPr>
          <w:rFonts w:asciiTheme="majorHAnsi" w:hAnsiTheme="majorHAnsi"/>
          <w:b/>
          <w:bCs/>
          <w:sz w:val="20"/>
          <w:szCs w:val="20"/>
          <w:lang w:val="es-ES"/>
        </w:rPr>
        <w:tab/>
        <w:t>DECISIÓN</w:t>
      </w:r>
    </w:p>
    <w:p w:rsidR="000419AD" w:rsidRPr="006E689B" w:rsidRDefault="000419AD" w:rsidP="00305835">
      <w:pPr>
        <w:pStyle w:val="ListParagraph"/>
        <w:numPr>
          <w:ilvl w:val="0"/>
          <w:numId w:val="55"/>
        </w:numPr>
        <w:rPr>
          <w:rFonts w:eastAsia="Arial Unicode MS" w:cs="Times New Roman"/>
          <w:color w:val="auto"/>
          <w:sz w:val="20"/>
          <w:szCs w:val="20"/>
          <w:lang w:val="es-ES" w:eastAsia="en-US"/>
        </w:rPr>
      </w:pPr>
      <w:r w:rsidRPr="006E689B">
        <w:rPr>
          <w:rFonts w:eastAsia="Arial Unicode MS" w:cs="Times New Roman"/>
          <w:color w:val="auto"/>
          <w:sz w:val="20"/>
          <w:szCs w:val="20"/>
          <w:lang w:val="es-ES" w:eastAsia="en-US"/>
        </w:rPr>
        <w:t xml:space="preserve">Declarar </w:t>
      </w:r>
      <w:r w:rsidRPr="006E689B">
        <w:rPr>
          <w:rFonts w:eastAsia="Arial Unicode MS" w:cs="Times New Roman"/>
          <w:color w:val="000000" w:themeColor="text1"/>
          <w:sz w:val="20"/>
          <w:szCs w:val="20"/>
          <w:lang w:val="es-ES" w:eastAsia="en-US"/>
        </w:rPr>
        <w:t xml:space="preserve">inadmisible </w:t>
      </w:r>
      <w:r w:rsidRPr="006E689B">
        <w:rPr>
          <w:rFonts w:eastAsia="Arial Unicode MS" w:cs="Times New Roman"/>
          <w:color w:val="auto"/>
          <w:sz w:val="20"/>
          <w:szCs w:val="20"/>
          <w:lang w:val="es-ES" w:eastAsia="en-US"/>
        </w:rPr>
        <w:t>la presente petición</w:t>
      </w:r>
      <w:r w:rsidR="00A758AA" w:rsidRPr="006E689B">
        <w:rPr>
          <w:rFonts w:eastAsia="Arial Unicode MS" w:cs="Times New Roman"/>
          <w:color w:val="auto"/>
          <w:sz w:val="20"/>
          <w:szCs w:val="20"/>
          <w:lang w:val="es-ES" w:eastAsia="en-US"/>
        </w:rPr>
        <w:t>;</w:t>
      </w:r>
      <w:r w:rsidR="004A6A54" w:rsidRPr="006E689B">
        <w:rPr>
          <w:rFonts w:eastAsia="Arial Unicode MS" w:cs="Times New Roman"/>
          <w:color w:val="auto"/>
          <w:sz w:val="20"/>
          <w:szCs w:val="20"/>
          <w:lang w:val="es-ES" w:eastAsia="en-US"/>
        </w:rPr>
        <w:t xml:space="preserve"> y</w:t>
      </w:r>
    </w:p>
    <w:p w:rsidR="000419AD" w:rsidRPr="006E689B" w:rsidRDefault="000419AD" w:rsidP="000419AD">
      <w:pPr>
        <w:pStyle w:val="ListParagraph"/>
        <w:rPr>
          <w:rFonts w:eastAsia="Arial Unicode MS" w:cs="Times New Roman"/>
          <w:color w:val="auto"/>
          <w:sz w:val="20"/>
          <w:szCs w:val="20"/>
          <w:lang w:val="es-ES" w:eastAsia="en-US"/>
        </w:rPr>
      </w:pPr>
    </w:p>
    <w:p w:rsidR="008D768D" w:rsidRPr="006E689B"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E689B">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9D4AEB" w:rsidRPr="00A37B82" w:rsidRDefault="009D4AEB" w:rsidP="009D4AE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9D4AEB" w:rsidRPr="00A37B82" w:rsidRDefault="009D4AEB" w:rsidP="009D4AEB">
      <w:pPr>
        <w:suppressAutoHyphens/>
        <w:ind w:firstLine="720"/>
        <w:jc w:val="both"/>
        <w:rPr>
          <w:rFonts w:asciiTheme="majorHAnsi" w:hAnsiTheme="majorHAnsi" w:cs="Arial"/>
          <w:noProof/>
          <w:spacing w:val="-2"/>
          <w:sz w:val="20"/>
          <w:szCs w:val="20"/>
          <w:lang w:val="es-CL"/>
        </w:rPr>
      </w:pPr>
    </w:p>
    <w:sectPr w:rsidR="009D4AE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66F" w:rsidRDefault="0054366F">
      <w:r>
        <w:separator/>
      </w:r>
    </w:p>
  </w:endnote>
  <w:endnote w:type="continuationSeparator" w:id="0">
    <w:p w:rsidR="0054366F" w:rsidRDefault="0054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74" w:rsidRDefault="004C7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7B74">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66F" w:rsidRPr="000F35ED" w:rsidRDefault="0054366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4366F" w:rsidRPr="000F35ED" w:rsidRDefault="0054366F" w:rsidP="000F35ED">
      <w:pPr>
        <w:rPr>
          <w:rFonts w:asciiTheme="majorHAnsi" w:hAnsiTheme="majorHAnsi"/>
          <w:sz w:val="16"/>
          <w:szCs w:val="16"/>
        </w:rPr>
      </w:pPr>
      <w:r w:rsidRPr="000F35ED">
        <w:rPr>
          <w:rFonts w:asciiTheme="majorHAnsi" w:hAnsiTheme="majorHAnsi"/>
          <w:sz w:val="16"/>
          <w:szCs w:val="16"/>
        </w:rPr>
        <w:separator/>
      </w:r>
    </w:p>
    <w:p w:rsidR="0054366F" w:rsidRPr="000F35ED" w:rsidRDefault="0054366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4366F" w:rsidRPr="000F35ED" w:rsidRDefault="0054366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A103A1" w:rsidRPr="00F53EE7" w:rsidRDefault="00A103A1" w:rsidP="00F53EE7">
      <w:pPr>
        <w:pStyle w:val="FootnoteText"/>
        <w:ind w:firstLine="720"/>
        <w:jc w:val="both"/>
        <w:rPr>
          <w:rFonts w:asciiTheme="majorHAnsi" w:hAnsiTheme="majorHAnsi"/>
          <w:color w:val="000000" w:themeColor="text1"/>
          <w:sz w:val="16"/>
          <w:szCs w:val="16"/>
          <w:lang w:val="es-ES"/>
        </w:rPr>
      </w:pPr>
      <w:r w:rsidRPr="00F53EE7">
        <w:rPr>
          <w:rStyle w:val="FootnoteReference"/>
          <w:rFonts w:ascii="Cambria" w:hAnsi="Cambria"/>
          <w:bCs/>
          <w:sz w:val="16"/>
          <w:szCs w:val="16"/>
        </w:rPr>
        <w:footnoteRef/>
      </w:r>
      <w:r w:rsidRPr="00F53EE7">
        <w:rPr>
          <w:rFonts w:asciiTheme="majorHAnsi" w:hAnsiTheme="majorHAnsi"/>
          <w:sz w:val="16"/>
          <w:szCs w:val="16"/>
          <w:lang w:val="es-ES"/>
        </w:rPr>
        <w:t xml:space="preserve"> Conforme a lo dispuesto en el artículo 17.2.a del Reglamento de la Comisión, la Comisionada Antonia Urrejola Noguera, de nacionalidad </w:t>
      </w:r>
      <w:r w:rsidR="00EF7C2D" w:rsidRPr="00F53EE7">
        <w:rPr>
          <w:rFonts w:asciiTheme="majorHAnsi" w:hAnsiTheme="majorHAnsi"/>
          <w:sz w:val="16"/>
          <w:szCs w:val="16"/>
          <w:lang w:val="es-ES"/>
        </w:rPr>
        <w:t>c</w:t>
      </w:r>
      <w:r w:rsidRPr="00F53EE7">
        <w:rPr>
          <w:rFonts w:asciiTheme="majorHAnsi" w:hAnsiTheme="majorHAnsi"/>
          <w:sz w:val="16"/>
          <w:szCs w:val="16"/>
          <w:lang w:val="es-ES"/>
        </w:rPr>
        <w:t>hilena, no participó en el debate ni en la decisión del presente asunto.</w:t>
      </w:r>
    </w:p>
  </w:footnote>
  <w:footnote w:id="3">
    <w:p w:rsidR="00D44CF2" w:rsidRPr="00F53EE7" w:rsidRDefault="00D44CF2" w:rsidP="00F53EE7">
      <w:pPr>
        <w:pStyle w:val="FootnoteText"/>
        <w:ind w:firstLine="720"/>
        <w:jc w:val="both"/>
        <w:rPr>
          <w:rFonts w:asciiTheme="majorHAnsi" w:hAnsiTheme="majorHAnsi"/>
          <w:sz w:val="16"/>
          <w:szCs w:val="16"/>
          <w:lang w:val="es-CO"/>
        </w:rPr>
      </w:pPr>
      <w:r w:rsidRPr="00F53EE7">
        <w:rPr>
          <w:rFonts w:ascii="Cambria" w:hAnsi="Cambria"/>
          <w:sz w:val="16"/>
          <w:szCs w:val="16"/>
          <w:lang w:val="es-CO"/>
        </w:rPr>
        <w:t>²</w:t>
      </w:r>
      <w:r w:rsidR="00B21174">
        <w:rPr>
          <w:rFonts w:ascii="Cambria" w:hAnsi="Cambria"/>
          <w:sz w:val="16"/>
          <w:szCs w:val="16"/>
          <w:lang w:val="es-CO"/>
        </w:rPr>
        <w:t xml:space="preserve"> </w:t>
      </w:r>
      <w:r w:rsidRPr="00F53EE7">
        <w:rPr>
          <w:rFonts w:asciiTheme="majorHAnsi" w:hAnsiTheme="majorHAnsi"/>
          <w:sz w:val="16"/>
          <w:szCs w:val="16"/>
          <w:lang w:val="es-CO"/>
        </w:rPr>
        <w:t>El peticionario no invoca expresamente estos artículos de la Convención, pero su aludida violación se deduce de una lectura cuidadosa de la petición y la información adicional presentada a la CIDH.</w:t>
      </w:r>
    </w:p>
  </w:footnote>
  <w:footnote w:id="4">
    <w:p w:rsidR="001A5AC7" w:rsidRPr="00F53EE7" w:rsidRDefault="001A5AC7" w:rsidP="00F53EE7">
      <w:pPr>
        <w:pStyle w:val="FootnoteText"/>
        <w:ind w:firstLine="720"/>
        <w:jc w:val="both"/>
        <w:rPr>
          <w:rFonts w:asciiTheme="majorHAnsi" w:hAnsiTheme="majorHAnsi"/>
          <w:sz w:val="16"/>
          <w:szCs w:val="16"/>
          <w:lang w:val="es-CO"/>
        </w:rPr>
      </w:pPr>
      <w:r w:rsidRPr="00F53EE7">
        <w:rPr>
          <w:rStyle w:val="FootnoteReference"/>
          <w:rFonts w:asciiTheme="majorHAnsi" w:hAnsiTheme="majorHAnsi"/>
          <w:sz w:val="16"/>
          <w:szCs w:val="16"/>
        </w:rPr>
        <w:footnoteRef/>
      </w:r>
      <w:r w:rsidRPr="00F53EE7">
        <w:rPr>
          <w:rFonts w:asciiTheme="majorHAnsi" w:hAnsiTheme="majorHAnsi"/>
          <w:sz w:val="16"/>
          <w:szCs w:val="16"/>
          <w:lang w:val="es-CO"/>
        </w:rPr>
        <w:t xml:space="preserve"> En adelante, “la Convención Americana” o “la Convención”.</w:t>
      </w:r>
    </w:p>
  </w:footnote>
  <w:footnote w:id="5">
    <w:p w:rsidR="008E3BFE" w:rsidRPr="00F53EE7" w:rsidRDefault="008E3BFE" w:rsidP="00F53EE7">
      <w:pPr>
        <w:pStyle w:val="FootnoteText"/>
        <w:ind w:firstLine="720"/>
        <w:jc w:val="both"/>
        <w:rPr>
          <w:rFonts w:asciiTheme="majorHAnsi" w:hAnsiTheme="majorHAnsi"/>
          <w:sz w:val="16"/>
          <w:szCs w:val="16"/>
          <w:lang w:val="es-ES"/>
        </w:rPr>
      </w:pPr>
      <w:r w:rsidRPr="00F53EE7">
        <w:rPr>
          <w:rStyle w:val="FootnoteReference"/>
          <w:rFonts w:asciiTheme="majorHAnsi" w:hAnsiTheme="majorHAnsi"/>
          <w:sz w:val="16"/>
          <w:szCs w:val="16"/>
        </w:rPr>
        <w:footnoteRef/>
      </w:r>
      <w:r w:rsidRPr="00F53EE7">
        <w:rPr>
          <w:rFonts w:asciiTheme="majorHAnsi" w:hAnsiTheme="majorHAnsi"/>
          <w:sz w:val="16"/>
          <w:szCs w:val="16"/>
          <w:lang w:val="es-ES"/>
        </w:rPr>
        <w:t xml:space="preserve"> Las observaciones de cada parte fueron debidamente trasladadas a la parte contraria.</w:t>
      </w:r>
    </w:p>
  </w:footnote>
  <w:footnote w:id="6">
    <w:p w:rsidR="0036151A" w:rsidRPr="0036151A" w:rsidRDefault="0036151A" w:rsidP="0036151A">
      <w:pPr>
        <w:pStyle w:val="Default"/>
        <w:ind w:firstLine="720"/>
        <w:jc w:val="both"/>
        <w:rPr>
          <w:rFonts w:asciiTheme="majorHAnsi" w:eastAsia="Arial Unicode MS" w:hAnsiTheme="majorHAnsi" w:cs="Cambria"/>
          <w:sz w:val="16"/>
          <w:szCs w:val="16"/>
          <w:bdr w:val="nil"/>
          <w:lang w:val="es-US" w:eastAsia="es-ES"/>
        </w:rPr>
      </w:pPr>
      <w:r w:rsidRPr="00032E48">
        <w:rPr>
          <w:rStyle w:val="FootnoteReference"/>
          <w:rFonts w:asciiTheme="majorHAnsi" w:hAnsiTheme="majorHAnsi"/>
          <w:sz w:val="16"/>
          <w:szCs w:val="16"/>
        </w:rPr>
        <w:footnoteRef/>
      </w:r>
      <w:r w:rsidRPr="00032E48">
        <w:rPr>
          <w:rFonts w:asciiTheme="majorHAnsi" w:hAnsiTheme="majorHAnsi"/>
          <w:sz w:val="16"/>
          <w:szCs w:val="16"/>
          <w:lang w:val="es-US"/>
        </w:rPr>
        <w:t xml:space="preserve"> A este respecto véase</w:t>
      </w:r>
      <w:r w:rsidR="00602316">
        <w:rPr>
          <w:rFonts w:asciiTheme="majorHAnsi" w:hAnsiTheme="majorHAnsi"/>
          <w:sz w:val="16"/>
          <w:szCs w:val="16"/>
          <w:lang w:val="es-US"/>
        </w:rPr>
        <w:t>,</w:t>
      </w:r>
      <w:r w:rsidRPr="00032E48">
        <w:rPr>
          <w:rFonts w:asciiTheme="majorHAnsi" w:hAnsiTheme="majorHAnsi"/>
          <w:sz w:val="16"/>
          <w:szCs w:val="16"/>
          <w:lang w:val="es-US"/>
        </w:rPr>
        <w:t xml:space="preserve"> por ejemplo, </w:t>
      </w:r>
      <w:r w:rsidRPr="00032E48">
        <w:rPr>
          <w:rFonts w:asciiTheme="majorHAnsi" w:eastAsia="Arial Unicode MS" w:hAnsiTheme="majorHAnsi" w:cs="Cambria"/>
          <w:sz w:val="16"/>
          <w:szCs w:val="16"/>
          <w:lang w:val="es-US"/>
        </w:rPr>
        <w:t xml:space="preserve">CIDH, Informe No. 57/16. Peticiones 589-07, 590-07 y 591-07. Admisibilidad. Julio César Rito De Los Santos y otros. </w:t>
      </w:r>
      <w:r w:rsidRPr="00205C3B">
        <w:rPr>
          <w:rFonts w:asciiTheme="majorHAnsi" w:eastAsia="Arial Unicode MS" w:hAnsiTheme="majorHAnsi" w:cs="Cambria"/>
          <w:sz w:val="16"/>
          <w:szCs w:val="16"/>
          <w:lang w:val="es-ES"/>
        </w:rPr>
        <w:t xml:space="preserve">Argentina. </w:t>
      </w:r>
      <w:r w:rsidRPr="0036151A">
        <w:rPr>
          <w:rFonts w:asciiTheme="majorHAnsi" w:eastAsia="Arial Unicode MS" w:hAnsiTheme="majorHAnsi" w:cs="Cambria"/>
          <w:sz w:val="16"/>
          <w:szCs w:val="16"/>
          <w:lang w:val="es-US"/>
        </w:rPr>
        <w:t xml:space="preserve">6 de diciembre de 2016, </w:t>
      </w:r>
      <w:proofErr w:type="spellStart"/>
      <w:r w:rsidRPr="0036151A">
        <w:rPr>
          <w:rFonts w:asciiTheme="majorHAnsi" w:eastAsia="Arial Unicode MS" w:hAnsiTheme="majorHAnsi" w:cs="Cambria"/>
          <w:sz w:val="16"/>
          <w:szCs w:val="16"/>
          <w:lang w:val="es-US"/>
        </w:rPr>
        <w:t>párrs</w:t>
      </w:r>
      <w:proofErr w:type="spellEnd"/>
      <w:r w:rsidRPr="0036151A">
        <w:rPr>
          <w:rFonts w:asciiTheme="majorHAnsi" w:eastAsia="Arial Unicode MS" w:hAnsiTheme="majorHAnsi" w:cs="Cambria"/>
          <w:sz w:val="16"/>
          <w:szCs w:val="16"/>
          <w:lang w:val="es-US"/>
        </w:rPr>
        <w:t>. 3, 5 y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7DB8E89" wp14:editId="2CF7EE2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54366F" w:rsidP="00A50FCF">
    <w:pPr>
      <w:pStyle w:val="Header"/>
      <w:tabs>
        <w:tab w:val="clear" w:pos="4320"/>
        <w:tab w:val="clear" w:pos="8640"/>
      </w:tabs>
      <w:jc w:val="center"/>
      <w:rPr>
        <w:sz w:val="22"/>
        <w:szCs w:val="22"/>
      </w:rPr>
    </w:pPr>
    <w:r>
      <w:rPr>
        <w:noProof/>
        <w:sz w:val="22"/>
        <w:szCs w:val="22"/>
        <w:bdr w:val="nil"/>
      </w:rPr>
      <w:pict w14:anchorId="3E78BDA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74" w:rsidRDefault="004C7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5CE2"/>
    <w:rsid w:val="0001788C"/>
    <w:rsid w:val="00032E48"/>
    <w:rsid w:val="000337EF"/>
    <w:rsid w:val="00040C3A"/>
    <w:rsid w:val="000419AD"/>
    <w:rsid w:val="000433C9"/>
    <w:rsid w:val="00043AEF"/>
    <w:rsid w:val="00044E4E"/>
    <w:rsid w:val="000506F3"/>
    <w:rsid w:val="0006221E"/>
    <w:rsid w:val="00071174"/>
    <w:rsid w:val="000716C5"/>
    <w:rsid w:val="00075E23"/>
    <w:rsid w:val="00087CE4"/>
    <w:rsid w:val="0009344A"/>
    <w:rsid w:val="000A392E"/>
    <w:rsid w:val="000A575F"/>
    <w:rsid w:val="000C4AAD"/>
    <w:rsid w:val="000D05CB"/>
    <w:rsid w:val="000D10DB"/>
    <w:rsid w:val="000E5EB5"/>
    <w:rsid w:val="000F35ED"/>
    <w:rsid w:val="001015EA"/>
    <w:rsid w:val="00107131"/>
    <w:rsid w:val="0010736F"/>
    <w:rsid w:val="00110CE8"/>
    <w:rsid w:val="00113F73"/>
    <w:rsid w:val="00120F66"/>
    <w:rsid w:val="00121CC2"/>
    <w:rsid w:val="00131425"/>
    <w:rsid w:val="00133EE5"/>
    <w:rsid w:val="00135B30"/>
    <w:rsid w:val="00145C13"/>
    <w:rsid w:val="00162C0C"/>
    <w:rsid w:val="00163F18"/>
    <w:rsid w:val="00164ECC"/>
    <w:rsid w:val="00167A34"/>
    <w:rsid w:val="0018451B"/>
    <w:rsid w:val="00185247"/>
    <w:rsid w:val="001A102C"/>
    <w:rsid w:val="001A520D"/>
    <w:rsid w:val="001A5AC7"/>
    <w:rsid w:val="001A7870"/>
    <w:rsid w:val="001B3A00"/>
    <w:rsid w:val="001C1B41"/>
    <w:rsid w:val="001C5AC1"/>
    <w:rsid w:val="001D65EF"/>
    <w:rsid w:val="001E198B"/>
    <w:rsid w:val="001E49E7"/>
    <w:rsid w:val="001E7A4C"/>
    <w:rsid w:val="001F09E6"/>
    <w:rsid w:val="001F7201"/>
    <w:rsid w:val="002035D4"/>
    <w:rsid w:val="00223A29"/>
    <w:rsid w:val="002250A3"/>
    <w:rsid w:val="00235217"/>
    <w:rsid w:val="00235845"/>
    <w:rsid w:val="00240DC6"/>
    <w:rsid w:val="0024633F"/>
    <w:rsid w:val="00246D1F"/>
    <w:rsid w:val="00247403"/>
    <w:rsid w:val="00247542"/>
    <w:rsid w:val="00253DA7"/>
    <w:rsid w:val="00254588"/>
    <w:rsid w:val="00266B61"/>
    <w:rsid w:val="0026712A"/>
    <w:rsid w:val="002704DB"/>
    <w:rsid w:val="00270C8E"/>
    <w:rsid w:val="00283C29"/>
    <w:rsid w:val="0029626E"/>
    <w:rsid w:val="002A0AAE"/>
    <w:rsid w:val="002A5820"/>
    <w:rsid w:val="002D2B26"/>
    <w:rsid w:val="002D2C8B"/>
    <w:rsid w:val="002D7EA2"/>
    <w:rsid w:val="002E187C"/>
    <w:rsid w:val="002E50DC"/>
    <w:rsid w:val="002F3BE7"/>
    <w:rsid w:val="00300259"/>
    <w:rsid w:val="00302733"/>
    <w:rsid w:val="00303148"/>
    <w:rsid w:val="00305835"/>
    <w:rsid w:val="00306F33"/>
    <w:rsid w:val="00314078"/>
    <w:rsid w:val="00314B2D"/>
    <w:rsid w:val="0031535D"/>
    <w:rsid w:val="003217FC"/>
    <w:rsid w:val="00321B15"/>
    <w:rsid w:val="003239B8"/>
    <w:rsid w:val="0033169F"/>
    <w:rsid w:val="003360A6"/>
    <w:rsid w:val="00344977"/>
    <w:rsid w:val="00346C95"/>
    <w:rsid w:val="00351084"/>
    <w:rsid w:val="00356185"/>
    <w:rsid w:val="0035687B"/>
    <w:rsid w:val="00360380"/>
    <w:rsid w:val="0036151A"/>
    <w:rsid w:val="003658E7"/>
    <w:rsid w:val="0037519E"/>
    <w:rsid w:val="00384597"/>
    <w:rsid w:val="00386CF0"/>
    <w:rsid w:val="003B70FB"/>
    <w:rsid w:val="003C676B"/>
    <w:rsid w:val="003C7AFD"/>
    <w:rsid w:val="003D046C"/>
    <w:rsid w:val="003D34AE"/>
    <w:rsid w:val="003D3BC2"/>
    <w:rsid w:val="003E635F"/>
    <w:rsid w:val="003E6CA1"/>
    <w:rsid w:val="003F5154"/>
    <w:rsid w:val="00405779"/>
    <w:rsid w:val="00405F9C"/>
    <w:rsid w:val="004065A8"/>
    <w:rsid w:val="00414CE3"/>
    <w:rsid w:val="004165C2"/>
    <w:rsid w:val="004279DD"/>
    <w:rsid w:val="00437F1D"/>
    <w:rsid w:val="00441ECB"/>
    <w:rsid w:val="00445193"/>
    <w:rsid w:val="00446307"/>
    <w:rsid w:val="00462C1B"/>
    <w:rsid w:val="0046578A"/>
    <w:rsid w:val="00467B7E"/>
    <w:rsid w:val="00473BB4"/>
    <w:rsid w:val="00477592"/>
    <w:rsid w:val="00477C31"/>
    <w:rsid w:val="00482108"/>
    <w:rsid w:val="00482354"/>
    <w:rsid w:val="00486F1C"/>
    <w:rsid w:val="00490231"/>
    <w:rsid w:val="0049419D"/>
    <w:rsid w:val="0049700A"/>
    <w:rsid w:val="004A6A54"/>
    <w:rsid w:val="004B421C"/>
    <w:rsid w:val="004C1CD2"/>
    <w:rsid w:val="004C20D2"/>
    <w:rsid w:val="004C2312"/>
    <w:rsid w:val="004C4B62"/>
    <w:rsid w:val="004C54C9"/>
    <w:rsid w:val="004C610E"/>
    <w:rsid w:val="004C7B74"/>
    <w:rsid w:val="004D4ABA"/>
    <w:rsid w:val="004D6025"/>
    <w:rsid w:val="004E2649"/>
    <w:rsid w:val="004F61E0"/>
    <w:rsid w:val="004F626F"/>
    <w:rsid w:val="00501399"/>
    <w:rsid w:val="005047ED"/>
    <w:rsid w:val="0050633D"/>
    <w:rsid w:val="00507BC4"/>
    <w:rsid w:val="005124B6"/>
    <w:rsid w:val="005128E4"/>
    <w:rsid w:val="005133DB"/>
    <w:rsid w:val="00514504"/>
    <w:rsid w:val="00520A28"/>
    <w:rsid w:val="00521E1F"/>
    <w:rsid w:val="00524AD9"/>
    <w:rsid w:val="00525560"/>
    <w:rsid w:val="0053433B"/>
    <w:rsid w:val="00541358"/>
    <w:rsid w:val="0054366F"/>
    <w:rsid w:val="00544C49"/>
    <w:rsid w:val="005516A1"/>
    <w:rsid w:val="005559EF"/>
    <w:rsid w:val="00562019"/>
    <w:rsid w:val="00563557"/>
    <w:rsid w:val="00565FF9"/>
    <w:rsid w:val="0057402A"/>
    <w:rsid w:val="005771D0"/>
    <w:rsid w:val="0059191A"/>
    <w:rsid w:val="005921FF"/>
    <w:rsid w:val="0059390A"/>
    <w:rsid w:val="005A24ED"/>
    <w:rsid w:val="005A6D0E"/>
    <w:rsid w:val="005B52B0"/>
    <w:rsid w:val="005B6806"/>
    <w:rsid w:val="005C4225"/>
    <w:rsid w:val="005F0DAD"/>
    <w:rsid w:val="005F0F33"/>
    <w:rsid w:val="00600DEB"/>
    <w:rsid w:val="00602316"/>
    <w:rsid w:val="00627C9F"/>
    <w:rsid w:val="006311E9"/>
    <w:rsid w:val="00632354"/>
    <w:rsid w:val="00635421"/>
    <w:rsid w:val="00635BA0"/>
    <w:rsid w:val="00642810"/>
    <w:rsid w:val="00652333"/>
    <w:rsid w:val="0066580E"/>
    <w:rsid w:val="0068009E"/>
    <w:rsid w:val="00681543"/>
    <w:rsid w:val="006837CE"/>
    <w:rsid w:val="00692219"/>
    <w:rsid w:val="0069382D"/>
    <w:rsid w:val="006A17D2"/>
    <w:rsid w:val="006A73E6"/>
    <w:rsid w:val="006B2D5C"/>
    <w:rsid w:val="006C0ECF"/>
    <w:rsid w:val="006C4EB1"/>
    <w:rsid w:val="006C6F5A"/>
    <w:rsid w:val="006E0166"/>
    <w:rsid w:val="006E2FFB"/>
    <w:rsid w:val="006E689B"/>
    <w:rsid w:val="006E7B34"/>
    <w:rsid w:val="006F31C5"/>
    <w:rsid w:val="006F3CB5"/>
    <w:rsid w:val="006F4D08"/>
    <w:rsid w:val="0070697F"/>
    <w:rsid w:val="007103C4"/>
    <w:rsid w:val="0072199C"/>
    <w:rsid w:val="00722C9F"/>
    <w:rsid w:val="007253B8"/>
    <w:rsid w:val="0073741F"/>
    <w:rsid w:val="0074712E"/>
    <w:rsid w:val="0076643F"/>
    <w:rsid w:val="00777F63"/>
    <w:rsid w:val="00782248"/>
    <w:rsid w:val="007A3E37"/>
    <w:rsid w:val="007A5817"/>
    <w:rsid w:val="007B05C4"/>
    <w:rsid w:val="007B60E9"/>
    <w:rsid w:val="007B6CC3"/>
    <w:rsid w:val="007B76D3"/>
    <w:rsid w:val="007C3334"/>
    <w:rsid w:val="007D2B98"/>
    <w:rsid w:val="007D4C02"/>
    <w:rsid w:val="007E21BC"/>
    <w:rsid w:val="007E7C82"/>
    <w:rsid w:val="007F2AA1"/>
    <w:rsid w:val="007F588D"/>
    <w:rsid w:val="00803F1C"/>
    <w:rsid w:val="0080600E"/>
    <w:rsid w:val="0080644F"/>
    <w:rsid w:val="00810F48"/>
    <w:rsid w:val="00814688"/>
    <w:rsid w:val="00817612"/>
    <w:rsid w:val="008224F7"/>
    <w:rsid w:val="008338A4"/>
    <w:rsid w:val="00834D49"/>
    <w:rsid w:val="00837C45"/>
    <w:rsid w:val="00844730"/>
    <w:rsid w:val="008457C2"/>
    <w:rsid w:val="00857A82"/>
    <w:rsid w:val="0086717D"/>
    <w:rsid w:val="00873836"/>
    <w:rsid w:val="00885737"/>
    <w:rsid w:val="00890650"/>
    <w:rsid w:val="008944DC"/>
    <w:rsid w:val="00897E12"/>
    <w:rsid w:val="008A7E0F"/>
    <w:rsid w:val="008B12F5"/>
    <w:rsid w:val="008C5E2D"/>
    <w:rsid w:val="008D768D"/>
    <w:rsid w:val="008E3759"/>
    <w:rsid w:val="008E3BFE"/>
    <w:rsid w:val="008E4209"/>
    <w:rsid w:val="008F1912"/>
    <w:rsid w:val="0090270B"/>
    <w:rsid w:val="009041DC"/>
    <w:rsid w:val="00917B5A"/>
    <w:rsid w:val="00920A58"/>
    <w:rsid w:val="00920A8C"/>
    <w:rsid w:val="00934A2C"/>
    <w:rsid w:val="0096706E"/>
    <w:rsid w:val="00973D25"/>
    <w:rsid w:val="00973E08"/>
    <w:rsid w:val="00974491"/>
    <w:rsid w:val="00975C4E"/>
    <w:rsid w:val="00981FBA"/>
    <w:rsid w:val="00997BC5"/>
    <w:rsid w:val="009A4F41"/>
    <w:rsid w:val="009B2C0A"/>
    <w:rsid w:val="009B381B"/>
    <w:rsid w:val="009C1D20"/>
    <w:rsid w:val="009D1753"/>
    <w:rsid w:val="009D4AEB"/>
    <w:rsid w:val="009D7611"/>
    <w:rsid w:val="009E0414"/>
    <w:rsid w:val="009E0B61"/>
    <w:rsid w:val="009E53DE"/>
    <w:rsid w:val="00A103A1"/>
    <w:rsid w:val="00A11212"/>
    <w:rsid w:val="00A11E44"/>
    <w:rsid w:val="00A13825"/>
    <w:rsid w:val="00A30100"/>
    <w:rsid w:val="00A328B3"/>
    <w:rsid w:val="00A50FCF"/>
    <w:rsid w:val="00A528D1"/>
    <w:rsid w:val="00A610CD"/>
    <w:rsid w:val="00A706EB"/>
    <w:rsid w:val="00A758AA"/>
    <w:rsid w:val="00AA09A2"/>
    <w:rsid w:val="00AA7996"/>
    <w:rsid w:val="00AB34D7"/>
    <w:rsid w:val="00AB66D6"/>
    <w:rsid w:val="00AC19CB"/>
    <w:rsid w:val="00AC327B"/>
    <w:rsid w:val="00AE3A06"/>
    <w:rsid w:val="00AE5488"/>
    <w:rsid w:val="00AE6F91"/>
    <w:rsid w:val="00AF5571"/>
    <w:rsid w:val="00B07341"/>
    <w:rsid w:val="00B1741D"/>
    <w:rsid w:val="00B21174"/>
    <w:rsid w:val="00B30539"/>
    <w:rsid w:val="00B314DB"/>
    <w:rsid w:val="00B361F2"/>
    <w:rsid w:val="00B3718B"/>
    <w:rsid w:val="00B3745F"/>
    <w:rsid w:val="00B4322D"/>
    <w:rsid w:val="00B4632A"/>
    <w:rsid w:val="00B530F1"/>
    <w:rsid w:val="00B75BE4"/>
    <w:rsid w:val="00B84243"/>
    <w:rsid w:val="00B93D7F"/>
    <w:rsid w:val="00BA1317"/>
    <w:rsid w:val="00BA276C"/>
    <w:rsid w:val="00BA61B9"/>
    <w:rsid w:val="00BB019D"/>
    <w:rsid w:val="00BB306F"/>
    <w:rsid w:val="00BD0404"/>
    <w:rsid w:val="00BD0FF5"/>
    <w:rsid w:val="00BD22FB"/>
    <w:rsid w:val="00BD4B89"/>
    <w:rsid w:val="00BD5922"/>
    <w:rsid w:val="00BE2FD8"/>
    <w:rsid w:val="00BF02CB"/>
    <w:rsid w:val="00BF6FD8"/>
    <w:rsid w:val="00C03680"/>
    <w:rsid w:val="00C054DF"/>
    <w:rsid w:val="00C0562E"/>
    <w:rsid w:val="00C21762"/>
    <w:rsid w:val="00C21FEF"/>
    <w:rsid w:val="00C23BA4"/>
    <w:rsid w:val="00C24543"/>
    <w:rsid w:val="00C256A2"/>
    <w:rsid w:val="00C25ADB"/>
    <w:rsid w:val="00C51515"/>
    <w:rsid w:val="00C55B1C"/>
    <w:rsid w:val="00C5660B"/>
    <w:rsid w:val="00C66B72"/>
    <w:rsid w:val="00C87AC4"/>
    <w:rsid w:val="00C9567A"/>
    <w:rsid w:val="00CB212D"/>
    <w:rsid w:val="00CB262C"/>
    <w:rsid w:val="00CB2660"/>
    <w:rsid w:val="00CC5E90"/>
    <w:rsid w:val="00CD046C"/>
    <w:rsid w:val="00CE076C"/>
    <w:rsid w:val="00CE5199"/>
    <w:rsid w:val="00CE66D5"/>
    <w:rsid w:val="00CF3607"/>
    <w:rsid w:val="00CF4FE8"/>
    <w:rsid w:val="00CF637A"/>
    <w:rsid w:val="00D056E8"/>
    <w:rsid w:val="00D059DE"/>
    <w:rsid w:val="00D05ABD"/>
    <w:rsid w:val="00D13FCE"/>
    <w:rsid w:val="00D16553"/>
    <w:rsid w:val="00D21895"/>
    <w:rsid w:val="00D26CAB"/>
    <w:rsid w:val="00D306D1"/>
    <w:rsid w:val="00D30800"/>
    <w:rsid w:val="00D3343D"/>
    <w:rsid w:val="00D34786"/>
    <w:rsid w:val="00D37BFC"/>
    <w:rsid w:val="00D44CF2"/>
    <w:rsid w:val="00D47A8E"/>
    <w:rsid w:val="00D52D14"/>
    <w:rsid w:val="00D53D50"/>
    <w:rsid w:val="00D6104E"/>
    <w:rsid w:val="00D712D3"/>
    <w:rsid w:val="00D71422"/>
    <w:rsid w:val="00D72DC6"/>
    <w:rsid w:val="00D7558D"/>
    <w:rsid w:val="00D81D92"/>
    <w:rsid w:val="00D863C4"/>
    <w:rsid w:val="00D86F1B"/>
    <w:rsid w:val="00D876F9"/>
    <w:rsid w:val="00D877D6"/>
    <w:rsid w:val="00D93273"/>
    <w:rsid w:val="00DA60A5"/>
    <w:rsid w:val="00DA7B5F"/>
    <w:rsid w:val="00DB6E08"/>
    <w:rsid w:val="00DC11E7"/>
    <w:rsid w:val="00DC1AAA"/>
    <w:rsid w:val="00DC24E3"/>
    <w:rsid w:val="00DC66FF"/>
    <w:rsid w:val="00DC7023"/>
    <w:rsid w:val="00DC769A"/>
    <w:rsid w:val="00DD3D86"/>
    <w:rsid w:val="00DD4AD2"/>
    <w:rsid w:val="00DD7685"/>
    <w:rsid w:val="00DE2862"/>
    <w:rsid w:val="00DF1D19"/>
    <w:rsid w:val="00DF1EC4"/>
    <w:rsid w:val="00E0340B"/>
    <w:rsid w:val="00E04A90"/>
    <w:rsid w:val="00E0551F"/>
    <w:rsid w:val="00E219C7"/>
    <w:rsid w:val="00E4118C"/>
    <w:rsid w:val="00E43157"/>
    <w:rsid w:val="00E461CE"/>
    <w:rsid w:val="00E53B13"/>
    <w:rsid w:val="00E573E4"/>
    <w:rsid w:val="00E61433"/>
    <w:rsid w:val="00E64C3D"/>
    <w:rsid w:val="00E720CA"/>
    <w:rsid w:val="00E7668C"/>
    <w:rsid w:val="00E840CE"/>
    <w:rsid w:val="00E84EB5"/>
    <w:rsid w:val="00E85662"/>
    <w:rsid w:val="00E8789F"/>
    <w:rsid w:val="00E87DF8"/>
    <w:rsid w:val="00E97B71"/>
    <w:rsid w:val="00EA3D34"/>
    <w:rsid w:val="00EB000D"/>
    <w:rsid w:val="00EB0BDE"/>
    <w:rsid w:val="00EB454D"/>
    <w:rsid w:val="00EB7099"/>
    <w:rsid w:val="00EC6DBB"/>
    <w:rsid w:val="00ED549D"/>
    <w:rsid w:val="00ED5E10"/>
    <w:rsid w:val="00ED76BE"/>
    <w:rsid w:val="00EE00E9"/>
    <w:rsid w:val="00EF1AAA"/>
    <w:rsid w:val="00EF619B"/>
    <w:rsid w:val="00EF7C2D"/>
    <w:rsid w:val="00F00B55"/>
    <w:rsid w:val="00F02AD1"/>
    <w:rsid w:val="00F06B64"/>
    <w:rsid w:val="00F253CC"/>
    <w:rsid w:val="00F2580F"/>
    <w:rsid w:val="00F32D63"/>
    <w:rsid w:val="00F37106"/>
    <w:rsid w:val="00F44E25"/>
    <w:rsid w:val="00F519CF"/>
    <w:rsid w:val="00F53EE7"/>
    <w:rsid w:val="00F56BA5"/>
    <w:rsid w:val="00F60E22"/>
    <w:rsid w:val="00F81395"/>
    <w:rsid w:val="00F81BB8"/>
    <w:rsid w:val="00F90C64"/>
    <w:rsid w:val="00F917D1"/>
    <w:rsid w:val="00F9653B"/>
    <w:rsid w:val="00FB287A"/>
    <w:rsid w:val="00FB62CF"/>
    <w:rsid w:val="00FD3C3B"/>
    <w:rsid w:val="00FD61A7"/>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779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A59E662EFDE7468E9893F079E116B0"/>
        <w:category>
          <w:name w:val="General"/>
          <w:gallery w:val="placeholder"/>
        </w:category>
        <w:types>
          <w:type w:val="bbPlcHdr"/>
        </w:types>
        <w:behaviors>
          <w:behavior w:val="content"/>
        </w:behaviors>
        <w:guid w:val="{89D9B2A9-2C3C-0D41-B0C7-95307B6F0010}"/>
      </w:docPartPr>
      <w:docPartBody>
        <w:p w:rsidR="00275525" w:rsidRDefault="00AB1BCF" w:rsidP="00AB1BCF">
          <w:pPr>
            <w:pStyle w:val="05A59E662EFDE7468E9893F079E116B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3C03"/>
    <w:rsid w:val="00153D4B"/>
    <w:rsid w:val="001960E8"/>
    <w:rsid w:val="00200821"/>
    <w:rsid w:val="0025245B"/>
    <w:rsid w:val="00275525"/>
    <w:rsid w:val="002A3923"/>
    <w:rsid w:val="00394049"/>
    <w:rsid w:val="003B0C71"/>
    <w:rsid w:val="003F07D6"/>
    <w:rsid w:val="004B5BBB"/>
    <w:rsid w:val="004F2DF8"/>
    <w:rsid w:val="00517E2A"/>
    <w:rsid w:val="006F24A1"/>
    <w:rsid w:val="009A261B"/>
    <w:rsid w:val="00A214ED"/>
    <w:rsid w:val="00AA2E17"/>
    <w:rsid w:val="00AB1BCF"/>
    <w:rsid w:val="00AC15A4"/>
    <w:rsid w:val="00B0336C"/>
    <w:rsid w:val="00C21164"/>
    <w:rsid w:val="00CE6468"/>
    <w:rsid w:val="00D241E9"/>
    <w:rsid w:val="00D7750D"/>
    <w:rsid w:val="00EF5A77"/>
    <w:rsid w:val="00F00D2F"/>
    <w:rsid w:val="00F128DF"/>
    <w:rsid w:val="00FD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BCF"/>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05A59E662EFDE7468E9893F079E116B0">
    <w:name w:val="05A59E662EFDE7468E9893F079E116B0"/>
    <w:rsid w:val="00AB1BC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C65D-D28F-412B-A4ED-20BB9614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7922</Characters>
  <Application>Microsoft Office Word</Application>
  <DocSecurity>0</DocSecurity>
  <Lines>168</Lines>
  <Paragraphs>53</Paragraphs>
  <ScaleCrop>false</ScaleCrop>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286/20</dc:title>
  <dc:creator/>
  <cp:lastModifiedBy/>
  <cp:revision>1</cp:revision>
  <dcterms:created xsi:type="dcterms:W3CDTF">2021-01-06T13:09:00Z</dcterms:created>
  <dcterms:modified xsi:type="dcterms:W3CDTF">2021-01-06T13:09:00Z</dcterms:modified>
</cp:coreProperties>
</file>